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9616" w14:textId="77777777" w:rsidR="009A3FE4" w:rsidRPr="00E9447F" w:rsidRDefault="009A3FE4" w:rsidP="009A3FE4">
      <w:pPr>
        <w:tabs>
          <w:tab w:val="left" w:pos="7692"/>
        </w:tabs>
        <w:spacing w:after="0"/>
        <w:jc w:val="right"/>
        <w:textAlignment w:val="center"/>
        <w:rPr>
          <w:rFonts w:ascii="Times New Roman" w:hAnsi="Times New Roman" w:cs="Times New Roman"/>
          <w:sz w:val="24"/>
          <w:szCs w:val="24"/>
          <w:lang w:val="lt-LT"/>
        </w:rPr>
      </w:pPr>
      <w:r w:rsidRPr="00E9447F">
        <w:rPr>
          <w:rFonts w:ascii="Times New Roman" w:eastAsia="Calibri" w:hAnsi="Times New Roman" w:cs="Times New Roman"/>
          <w:i/>
          <w:sz w:val="24"/>
          <w:szCs w:val="24"/>
          <w:lang w:val="lt-LT" w:eastAsia="lt-LT"/>
        </w:rPr>
        <w:t xml:space="preserve">Pirkimo </w:t>
      </w:r>
      <w:r w:rsidRPr="00E9447F">
        <w:rPr>
          <w:rFonts w:ascii="Times New Roman" w:hAnsi="Times New Roman" w:cs="Times New Roman"/>
          <w:sz w:val="24"/>
          <w:szCs w:val="24"/>
          <w:lang w:val="lt-LT" w:eastAsia="lt-LT"/>
        </w:rPr>
        <w:t>sąlygų</w:t>
      </w:r>
      <w:r w:rsidRPr="00E9447F">
        <w:rPr>
          <w:rFonts w:ascii="Times New Roman" w:hAnsi="Times New Roman" w:cs="Times New Roman"/>
          <w:sz w:val="24"/>
          <w:szCs w:val="24"/>
          <w:lang w:val="lt-LT"/>
        </w:rPr>
        <w:t xml:space="preserve"> 4 priedas</w:t>
      </w:r>
    </w:p>
    <w:tbl>
      <w:tblPr>
        <w:tblW w:w="0" w:type="auto"/>
        <w:jc w:val="center"/>
        <w:tblLook w:val="0000" w:firstRow="0" w:lastRow="0" w:firstColumn="0" w:lastColumn="0" w:noHBand="0" w:noVBand="0"/>
      </w:tblPr>
      <w:tblGrid>
        <w:gridCol w:w="7371"/>
      </w:tblGrid>
      <w:tr w:rsidR="001518AD" w:rsidRPr="00E042C0" w14:paraId="3D166DED" w14:textId="77777777" w:rsidTr="00C538FF">
        <w:trPr>
          <w:trHeight w:val="429"/>
          <w:jc w:val="center"/>
        </w:trPr>
        <w:tc>
          <w:tcPr>
            <w:tcW w:w="7371" w:type="dxa"/>
          </w:tcPr>
          <w:p w14:paraId="569B6279" w14:textId="77777777" w:rsidR="001518AD" w:rsidRDefault="001518AD" w:rsidP="00C538FF">
            <w:pPr>
              <w:spacing w:after="0" w:line="240" w:lineRule="auto"/>
              <w:jc w:val="center"/>
              <w:rPr>
                <w:rFonts w:ascii="Times New Roman" w:hAnsi="Times New Roman" w:cs="Times New Roman"/>
                <w:b/>
                <w:lang w:val="lt-LT"/>
              </w:rPr>
            </w:pPr>
          </w:p>
          <w:p w14:paraId="221DA323" w14:textId="77777777" w:rsidR="001518AD" w:rsidRDefault="001518AD" w:rsidP="00C538FF">
            <w:pPr>
              <w:spacing w:after="0" w:line="240" w:lineRule="auto"/>
              <w:jc w:val="center"/>
              <w:rPr>
                <w:rFonts w:ascii="Times New Roman" w:hAnsi="Times New Roman" w:cs="Times New Roman"/>
                <w:b/>
                <w:lang w:val="lt-LT"/>
              </w:rPr>
            </w:pPr>
          </w:p>
          <w:p w14:paraId="66082DC2" w14:textId="77777777" w:rsidR="001518AD" w:rsidRDefault="001518AD" w:rsidP="00C538FF">
            <w:pPr>
              <w:spacing w:after="0" w:line="240" w:lineRule="auto"/>
              <w:jc w:val="center"/>
              <w:rPr>
                <w:rFonts w:ascii="Times New Roman" w:hAnsi="Times New Roman" w:cs="Times New Roman"/>
                <w:b/>
                <w:lang w:val="lt-LT"/>
              </w:rPr>
            </w:pPr>
          </w:p>
          <w:p w14:paraId="62D06695" w14:textId="77777777" w:rsidR="001518AD" w:rsidRDefault="001518AD" w:rsidP="00C538FF">
            <w:pPr>
              <w:spacing w:after="0" w:line="240" w:lineRule="auto"/>
              <w:jc w:val="center"/>
              <w:rPr>
                <w:rFonts w:ascii="Times New Roman" w:hAnsi="Times New Roman" w:cs="Times New Roman"/>
                <w:b/>
                <w:lang w:val="lt-LT"/>
              </w:rPr>
            </w:pPr>
          </w:p>
          <w:p w14:paraId="6FFC4CAD" w14:textId="77777777" w:rsidR="001518AD" w:rsidRPr="00E042C0" w:rsidRDefault="001518AD" w:rsidP="00C538FF">
            <w:pPr>
              <w:spacing w:after="0" w:line="240" w:lineRule="auto"/>
              <w:jc w:val="center"/>
              <w:rPr>
                <w:rFonts w:ascii="Times New Roman" w:hAnsi="Times New Roman" w:cs="Times New Roman"/>
                <w:b/>
                <w:lang w:val="lt-LT"/>
              </w:rPr>
            </w:pPr>
            <w:r>
              <w:rPr>
                <w:rFonts w:ascii="Times New Roman" w:hAnsi="Times New Roman" w:cs="Times New Roman"/>
                <w:b/>
                <w:lang w:val="lt-LT"/>
              </w:rPr>
              <w:t>SUPAPRASTINTA PASLAUGŲ</w:t>
            </w:r>
            <w:r w:rsidRPr="00E042C0">
              <w:rPr>
                <w:rFonts w:ascii="Times New Roman" w:hAnsi="Times New Roman" w:cs="Times New Roman"/>
                <w:b/>
                <w:lang w:val="lt-LT"/>
              </w:rPr>
              <w:t xml:space="preserve"> VIEŠOJO PIRKIMO</w:t>
            </w:r>
            <w:r>
              <w:rPr>
                <w:rFonts w:ascii="Times New Roman" w:hAnsi="Times New Roman" w:cs="Times New Roman"/>
                <w:b/>
                <w:lang w:val="lt-LT"/>
              </w:rPr>
              <w:t>–</w:t>
            </w:r>
            <w:r w:rsidRPr="00E042C0">
              <w:rPr>
                <w:rFonts w:ascii="Times New Roman" w:hAnsi="Times New Roman" w:cs="Times New Roman"/>
                <w:b/>
                <w:lang w:val="lt-LT"/>
              </w:rPr>
              <w:t>PARDAVIMO SUTARTIS</w:t>
            </w:r>
          </w:p>
        </w:tc>
      </w:tr>
    </w:tbl>
    <w:p w14:paraId="2083F84A" w14:textId="77777777" w:rsidR="001518AD" w:rsidRPr="00E042C0" w:rsidRDefault="001518AD" w:rsidP="001518AD">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20__ m._______________ d.</w:t>
      </w:r>
    </w:p>
    <w:p w14:paraId="01D8E489" w14:textId="77777777" w:rsidR="001518AD" w:rsidRPr="00E042C0" w:rsidRDefault="001518AD" w:rsidP="001518AD">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4"/>
        <w:gridCol w:w="5825"/>
      </w:tblGrid>
      <w:tr w:rsidR="001518AD" w:rsidRPr="00E042C0" w14:paraId="14DA31F1" w14:textId="77777777" w:rsidTr="00C538FF">
        <w:trPr>
          <w:trHeight w:val="194"/>
        </w:trPr>
        <w:tc>
          <w:tcPr>
            <w:tcW w:w="0" w:type="auto"/>
            <w:gridSpan w:val="2"/>
          </w:tcPr>
          <w:p w14:paraId="78C41157" w14:textId="35085AFB" w:rsidR="001518AD" w:rsidRPr="001A38C1" w:rsidRDefault="001518AD" w:rsidP="00436CB9">
            <w:pPr>
              <w:pStyle w:val="ListParagraph"/>
              <w:numPr>
                <w:ilvl w:val="0"/>
                <w:numId w:val="1"/>
              </w:numPr>
              <w:spacing w:after="0" w:line="240" w:lineRule="auto"/>
              <w:ind w:left="421" w:hanging="425"/>
              <w:jc w:val="both"/>
              <w:rPr>
                <w:rFonts w:ascii="Times New Roman" w:hAnsi="Times New Roman" w:cs="Times New Roman"/>
                <w:b/>
                <w:lang w:val="lt-LT"/>
              </w:rPr>
            </w:pPr>
            <w:r w:rsidRPr="001A38C1">
              <w:rPr>
                <w:rFonts w:ascii="Times New Roman" w:hAnsi="Times New Roman" w:cs="Times New Roman"/>
                <w:b/>
                <w:lang w:val="lt-LT"/>
              </w:rPr>
              <w:t xml:space="preserve">Pirkėjas – Lietuvos kariuomenės Kibernetinės gynybos valdybos Informacinių technologijų tarnyba </w:t>
            </w:r>
            <w:r w:rsidRPr="001A38C1">
              <w:rPr>
                <w:rFonts w:ascii="Times New Roman" w:hAnsi="Times New Roman" w:cs="Times New Roman"/>
                <w:b/>
                <w:sz w:val="24"/>
                <w:szCs w:val="24"/>
                <w:lang w:val="lt-LT"/>
              </w:rPr>
              <w:t xml:space="preserve">(toliau – LK KGV ITT), </w:t>
            </w:r>
            <w:r w:rsidRPr="001A38C1">
              <w:rPr>
                <w:rFonts w:ascii="Times New Roman" w:hAnsi="Times New Roman" w:cs="Times New Roman"/>
                <w:sz w:val="24"/>
                <w:szCs w:val="24"/>
                <w:lang w:val="lt-LT"/>
              </w:rPr>
              <w:t>juridinio asmens kodas 307054683, Šilo g. 5a, 10322 Vilnius, atstovaujama vado, veikiančio pagal tarnybos nuostatus.</w:t>
            </w:r>
          </w:p>
        </w:tc>
      </w:tr>
      <w:tr w:rsidR="001518AD" w:rsidRPr="00E042C0" w14:paraId="70360EC9" w14:textId="77777777" w:rsidTr="00C538FF">
        <w:trPr>
          <w:trHeight w:val="351"/>
        </w:trPr>
        <w:tc>
          <w:tcPr>
            <w:tcW w:w="0" w:type="auto"/>
            <w:gridSpan w:val="2"/>
          </w:tcPr>
          <w:p w14:paraId="11BAB45C" w14:textId="77777777" w:rsidR="001518AD" w:rsidRPr="001A38C1" w:rsidRDefault="001518AD" w:rsidP="00C538FF">
            <w:pPr>
              <w:pStyle w:val="ListParagraph"/>
              <w:numPr>
                <w:ilvl w:val="0"/>
                <w:numId w:val="1"/>
              </w:numPr>
              <w:spacing w:after="0" w:line="240" w:lineRule="auto"/>
              <w:ind w:left="421" w:hanging="425"/>
              <w:jc w:val="both"/>
              <w:rPr>
                <w:rFonts w:ascii="Times New Roman" w:hAnsi="Times New Roman" w:cs="Times New Roman"/>
                <w:b/>
                <w:lang w:val="lt-LT"/>
              </w:rPr>
            </w:pPr>
            <w:r w:rsidRPr="001A38C1">
              <w:rPr>
                <w:rFonts w:ascii="Times New Roman" w:hAnsi="Times New Roman" w:cs="Times New Roman"/>
                <w:b/>
                <w:lang w:val="lt-LT"/>
              </w:rPr>
              <w:t>Mokėtojas</w:t>
            </w:r>
            <w:r w:rsidRPr="001A38C1">
              <w:rPr>
                <w:rFonts w:ascii="Times New Roman" w:hAnsi="Times New Roman" w:cs="Times New Roman"/>
                <w:lang w:val="lt-LT"/>
              </w:rPr>
              <w:t xml:space="preserve"> </w:t>
            </w:r>
            <w:r w:rsidRPr="001A38C1">
              <w:rPr>
                <w:rFonts w:ascii="Times New Roman" w:hAnsi="Times New Roman" w:cs="Times New Roman"/>
                <w:b/>
                <w:lang w:val="lt-LT"/>
              </w:rPr>
              <w:t xml:space="preserve">– Lietuvos kariuomenė, </w:t>
            </w:r>
            <w:r w:rsidRPr="001A38C1">
              <w:rPr>
                <w:rFonts w:ascii="Times New Roman" w:hAnsi="Times New Roman" w:cs="Times New Roman"/>
                <w:sz w:val="24"/>
                <w:szCs w:val="24"/>
                <w:lang w:val="lt-LT"/>
              </w:rPr>
              <w:t>juridinio asmens kodas 188732677, Šv. Ignoto g. 8, 01144 Vilnius</w:t>
            </w:r>
          </w:p>
          <w:p w14:paraId="42A5DDAD" w14:textId="77777777" w:rsidR="001518AD" w:rsidRPr="001A38C1" w:rsidRDefault="001518AD" w:rsidP="00C538FF">
            <w:pPr>
              <w:pStyle w:val="ListParagraph"/>
              <w:numPr>
                <w:ilvl w:val="0"/>
                <w:numId w:val="1"/>
              </w:numPr>
              <w:spacing w:after="0" w:line="240" w:lineRule="auto"/>
              <w:ind w:left="421" w:hanging="425"/>
              <w:jc w:val="both"/>
              <w:rPr>
                <w:rFonts w:ascii="Times New Roman" w:hAnsi="Times New Roman" w:cs="Times New Roman"/>
                <w:b/>
                <w:lang w:val="lt-LT"/>
              </w:rPr>
            </w:pPr>
            <w:r w:rsidRPr="001A38C1">
              <w:rPr>
                <w:rFonts w:ascii="Times New Roman" w:hAnsi="Times New Roman" w:cs="Times New Roman"/>
                <w:b/>
                <w:lang w:val="lt-LT"/>
              </w:rPr>
              <w:t>Gavėjas</w:t>
            </w:r>
            <w:r w:rsidRPr="001A38C1">
              <w:rPr>
                <w:rFonts w:ascii="Times New Roman" w:hAnsi="Times New Roman" w:cs="Times New Roman"/>
                <w:lang w:val="lt-LT"/>
              </w:rPr>
              <w:t xml:space="preserve">) </w:t>
            </w:r>
            <w:r w:rsidRPr="001A38C1">
              <w:rPr>
                <w:rFonts w:ascii="Times New Roman" w:hAnsi="Times New Roman" w:cs="Times New Roman"/>
                <w:b/>
                <w:lang w:val="lt-LT"/>
              </w:rPr>
              <w:t>–</w:t>
            </w:r>
          </w:p>
        </w:tc>
      </w:tr>
      <w:tr w:rsidR="001518AD" w:rsidRPr="00BF6FC9" w14:paraId="52DED786" w14:textId="77777777" w:rsidTr="00C538FF">
        <w:trPr>
          <w:trHeight w:val="56"/>
        </w:trPr>
        <w:tc>
          <w:tcPr>
            <w:tcW w:w="0" w:type="auto"/>
            <w:gridSpan w:val="2"/>
          </w:tcPr>
          <w:p w14:paraId="64E22629" w14:textId="77777777" w:rsidR="001518AD" w:rsidRPr="001A38C1" w:rsidRDefault="001518AD" w:rsidP="00C538FF">
            <w:pPr>
              <w:pStyle w:val="ListParagraph"/>
              <w:numPr>
                <w:ilvl w:val="0"/>
                <w:numId w:val="1"/>
              </w:numPr>
              <w:spacing w:after="0" w:line="240" w:lineRule="auto"/>
              <w:ind w:left="421" w:hanging="425"/>
              <w:jc w:val="both"/>
              <w:rPr>
                <w:rFonts w:ascii="Times New Roman" w:hAnsi="Times New Roman" w:cs="Times New Roman"/>
                <w:b/>
                <w:lang w:val="lt-LT"/>
              </w:rPr>
            </w:pPr>
            <w:r w:rsidRPr="001A38C1">
              <w:rPr>
                <w:rFonts w:ascii="Times New Roman" w:hAnsi="Times New Roman" w:cs="Times New Roman"/>
                <w:b/>
                <w:lang w:val="lt-LT"/>
              </w:rPr>
              <w:t xml:space="preserve">Teikėjas – </w:t>
            </w:r>
          </w:p>
        </w:tc>
      </w:tr>
      <w:tr w:rsidR="001518AD" w:rsidRPr="00E042C0" w14:paraId="57C9A8BD" w14:textId="77777777" w:rsidTr="00C538FF">
        <w:trPr>
          <w:trHeight w:val="56"/>
        </w:trPr>
        <w:tc>
          <w:tcPr>
            <w:tcW w:w="0" w:type="auto"/>
            <w:gridSpan w:val="2"/>
          </w:tcPr>
          <w:p w14:paraId="49FF0758" w14:textId="77777777" w:rsidR="001518AD" w:rsidRPr="001A38C1" w:rsidRDefault="001518AD" w:rsidP="00C538FF">
            <w:pPr>
              <w:pStyle w:val="ListParagraph"/>
              <w:numPr>
                <w:ilvl w:val="0"/>
                <w:numId w:val="1"/>
              </w:numPr>
              <w:spacing w:after="0" w:line="240" w:lineRule="auto"/>
              <w:ind w:left="421" w:hanging="425"/>
              <w:jc w:val="both"/>
              <w:rPr>
                <w:rFonts w:ascii="Times New Roman" w:hAnsi="Times New Roman" w:cs="Times New Roman"/>
                <w:b/>
                <w:lang w:val="lt-LT"/>
              </w:rPr>
            </w:pPr>
            <w:r w:rsidRPr="001A38C1">
              <w:rPr>
                <w:rFonts w:ascii="Times New Roman" w:hAnsi="Times New Roman" w:cs="Times New Roman"/>
                <w:b/>
                <w:lang w:val="lt-LT"/>
              </w:rPr>
              <w:t>Subteikėjas –</w:t>
            </w:r>
          </w:p>
        </w:tc>
      </w:tr>
      <w:tr w:rsidR="001518AD" w:rsidRPr="00E042C0" w14:paraId="1F440BBD" w14:textId="77777777" w:rsidTr="00C538FF">
        <w:trPr>
          <w:trHeight w:val="1819"/>
        </w:trPr>
        <w:tc>
          <w:tcPr>
            <w:tcW w:w="0" w:type="auto"/>
            <w:gridSpan w:val="2"/>
          </w:tcPr>
          <w:p w14:paraId="6E5B3878" w14:textId="77777777" w:rsidR="001518AD" w:rsidRPr="001A38C1" w:rsidRDefault="001518AD" w:rsidP="00C538FF">
            <w:pPr>
              <w:pStyle w:val="ListParagraph"/>
              <w:numPr>
                <w:ilvl w:val="0"/>
                <w:numId w:val="1"/>
              </w:numPr>
              <w:spacing w:after="0" w:line="240" w:lineRule="auto"/>
              <w:ind w:left="421" w:hanging="425"/>
              <w:jc w:val="both"/>
              <w:rPr>
                <w:rFonts w:ascii="Times New Roman" w:hAnsi="Times New Roman" w:cs="Times New Roman"/>
                <w:b/>
                <w:lang w:val="lt-LT"/>
              </w:rPr>
            </w:pPr>
            <w:r w:rsidRPr="001A38C1">
              <w:rPr>
                <w:rFonts w:ascii="Times New Roman" w:hAnsi="Times New Roman" w:cs="Times New Roman"/>
                <w:b/>
                <w:lang w:val="lt-LT"/>
              </w:rPr>
              <w:t>Pirkimo objektas:</w:t>
            </w:r>
          </w:p>
          <w:p w14:paraId="3C923D51" w14:textId="77777777" w:rsidR="001518AD" w:rsidRPr="001A38C1" w:rsidRDefault="001518AD" w:rsidP="00C538FF">
            <w:pPr>
              <w:pStyle w:val="ListParagraph"/>
              <w:numPr>
                <w:ilvl w:val="1"/>
                <w:numId w:val="1"/>
              </w:numPr>
              <w:spacing w:after="0" w:line="240" w:lineRule="auto"/>
              <w:ind w:left="455" w:hanging="455"/>
              <w:jc w:val="both"/>
              <w:rPr>
                <w:rFonts w:ascii="Times New Roman" w:hAnsi="Times New Roman" w:cs="Times New Roman"/>
                <w:lang w:val="lt-LT"/>
              </w:rPr>
            </w:pPr>
            <w:r w:rsidRPr="001A38C1">
              <w:rPr>
                <w:rFonts w:ascii="Times New Roman" w:hAnsi="Times New Roman" w:cs="Times New Roman"/>
                <w:lang w:val="lt-LT"/>
              </w:rPr>
              <w:t xml:space="preserve">Pirkimo objektas – Teikėjas įsipareigoja teikti </w:t>
            </w:r>
            <w:r w:rsidRPr="001A38C1">
              <w:rPr>
                <w:rFonts w:ascii="Times New Roman" w:hAnsi="Times New Roman" w:cs="Times New Roman"/>
                <w:b/>
                <w:bCs/>
                <w:lang w:val="lt-LT"/>
              </w:rPr>
              <w:t>36 mėnesius</w:t>
            </w:r>
            <w:r w:rsidRPr="001A38C1">
              <w:rPr>
                <w:rFonts w:ascii="Times New Roman" w:hAnsi="Times New Roman" w:cs="Times New Roman"/>
                <w:lang w:val="lt-LT"/>
              </w:rPr>
              <w:t xml:space="preserve"> </w:t>
            </w:r>
            <w:r w:rsidRPr="001A38C1">
              <w:rPr>
                <w:rFonts w:ascii="Times New Roman" w:hAnsi="Times New Roman" w:cs="Times New Roman"/>
                <w:b/>
                <w:bCs/>
                <w:lang w:val="lt-LT"/>
              </w:rPr>
              <w:t xml:space="preserve">Programinės įrangos licencijų palaikymo paslaugas </w:t>
            </w:r>
            <w:r w:rsidRPr="001A38C1">
              <w:rPr>
                <w:rFonts w:ascii="Times New Roman" w:hAnsi="Times New Roman" w:cs="Times New Roman"/>
                <w:lang w:val="lt-LT"/>
              </w:rPr>
              <w:t>(toliau – Paslaugos)</w:t>
            </w:r>
            <w:r w:rsidRPr="001A38C1">
              <w:rPr>
                <w:rFonts w:ascii="Times New Roman" w:hAnsi="Times New Roman" w:cs="Times New Roman"/>
                <w:i/>
                <w:lang w:val="lt-LT"/>
              </w:rPr>
              <w:t>.</w:t>
            </w:r>
          </w:p>
          <w:p w14:paraId="514731A7" w14:textId="77777777" w:rsidR="001518AD" w:rsidRPr="001A38C1" w:rsidRDefault="001518AD" w:rsidP="00C538FF">
            <w:pPr>
              <w:pStyle w:val="ListParagraph"/>
              <w:numPr>
                <w:ilvl w:val="1"/>
                <w:numId w:val="1"/>
              </w:numPr>
              <w:spacing w:after="0" w:line="240" w:lineRule="auto"/>
              <w:ind w:left="455" w:hanging="455"/>
              <w:jc w:val="both"/>
              <w:rPr>
                <w:rFonts w:ascii="Times New Roman" w:hAnsi="Times New Roman" w:cs="Times New Roman"/>
                <w:lang w:val="lt-LT"/>
              </w:rPr>
            </w:pPr>
            <w:r w:rsidRPr="001A38C1">
              <w:rPr>
                <w:rFonts w:ascii="Times New Roman" w:hAnsi="Times New Roman" w:cs="Times New Roman"/>
                <w:lang w:val="lt-LT"/>
              </w:rPr>
              <w:t xml:space="preserve">Pirkėjas įsipareigoja priimti 6.1 papunktyje nurodytas Paslaugas ir sumokėti už Sutarties reikalavimus atitinkančias Paslaugas 7 punkte nurodytą kainą. </w:t>
            </w:r>
          </w:p>
          <w:p w14:paraId="3348BCB8" w14:textId="77777777" w:rsidR="001518AD" w:rsidRPr="001A38C1" w:rsidRDefault="001518AD" w:rsidP="00C538FF">
            <w:pPr>
              <w:pStyle w:val="ListParagraph"/>
              <w:numPr>
                <w:ilvl w:val="1"/>
                <w:numId w:val="1"/>
              </w:numPr>
              <w:spacing w:after="0" w:line="240" w:lineRule="auto"/>
              <w:ind w:left="455" w:hanging="455"/>
              <w:jc w:val="both"/>
              <w:rPr>
                <w:rFonts w:ascii="Times New Roman" w:hAnsi="Times New Roman" w:cs="Times New Roman"/>
                <w:lang w:val="lt-LT"/>
              </w:rPr>
            </w:pPr>
            <w:r w:rsidRPr="001A38C1">
              <w:rPr>
                <w:rFonts w:ascii="Times New Roman" w:hAnsi="Times New Roman" w:cs="Times New Roman"/>
                <w:lang w:val="lt-LT"/>
              </w:rPr>
              <w:t xml:space="preserve">Pardavėjas už Sutarties vykdymą jokių papildomų mokėjimų negauna. </w:t>
            </w:r>
          </w:p>
          <w:p w14:paraId="55CFC84D" w14:textId="54790CDD" w:rsidR="001518AD" w:rsidRPr="001A38C1" w:rsidRDefault="001518AD" w:rsidP="00F2437C">
            <w:pPr>
              <w:pStyle w:val="ListParagraph"/>
              <w:numPr>
                <w:ilvl w:val="1"/>
                <w:numId w:val="1"/>
              </w:numPr>
              <w:spacing w:after="0" w:line="240" w:lineRule="auto"/>
              <w:ind w:left="455" w:hanging="455"/>
              <w:jc w:val="both"/>
              <w:rPr>
                <w:rFonts w:ascii="Times New Roman" w:hAnsi="Times New Roman" w:cs="Times New Roman"/>
                <w:b/>
                <w:lang w:val="lt-LT"/>
              </w:rPr>
            </w:pPr>
            <w:r w:rsidRPr="001A38C1">
              <w:rPr>
                <w:rFonts w:ascii="Times New Roman" w:hAnsi="Times New Roman" w:cs="Times New Roman"/>
                <w:lang w:val="lt-LT"/>
              </w:rPr>
              <w:t>Reikalavimai Paslaugoms nustatyti šios Sutarties</w:t>
            </w:r>
            <w:r w:rsidR="001A38C1">
              <w:rPr>
                <w:rFonts w:ascii="Times New Roman" w:hAnsi="Times New Roman" w:cs="Times New Roman"/>
                <w:lang w:val="lt-LT"/>
              </w:rPr>
              <w:t xml:space="preserve"> </w:t>
            </w:r>
            <w:r w:rsidRPr="001A38C1">
              <w:rPr>
                <w:rFonts w:ascii="Times New Roman" w:hAnsi="Times New Roman" w:cs="Times New Roman"/>
                <w:lang w:val="lt-LT"/>
              </w:rPr>
              <w:t>1 priede</w:t>
            </w:r>
            <w:r w:rsidR="001A38C1">
              <w:rPr>
                <w:rFonts w:ascii="Times New Roman" w:hAnsi="Times New Roman" w:cs="Times New Roman"/>
                <w:lang w:val="lt-LT"/>
              </w:rPr>
              <w:t xml:space="preserve"> „Techninė specifikacija“ (toliau – 1 priedas).</w:t>
            </w:r>
          </w:p>
        </w:tc>
      </w:tr>
      <w:tr w:rsidR="001518AD" w:rsidRPr="00E042C0" w14:paraId="10E3F94D" w14:textId="77777777" w:rsidTr="00C538FF">
        <w:trPr>
          <w:trHeight w:val="76"/>
        </w:trPr>
        <w:tc>
          <w:tcPr>
            <w:tcW w:w="0" w:type="auto"/>
            <w:gridSpan w:val="2"/>
          </w:tcPr>
          <w:p w14:paraId="10831C5E" w14:textId="77777777" w:rsidR="001518AD" w:rsidRPr="007F6519" w:rsidRDefault="001518AD" w:rsidP="00C538FF">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Kainodaros taisyklės (</w:t>
            </w:r>
            <w:r w:rsidRPr="007F6519">
              <w:rPr>
                <w:rFonts w:ascii="Times New Roman" w:hAnsi="Times New Roman" w:cs="Times New Roman"/>
                <w:b/>
                <w:i/>
                <w:lang w:val="lt-LT"/>
              </w:rPr>
              <w:t>pasirinkti vieną ir išbraukti kitus</w:t>
            </w:r>
            <w:r w:rsidRPr="007F6519">
              <w:rPr>
                <w:rFonts w:ascii="Times New Roman" w:hAnsi="Times New Roman" w:cs="Times New Roman"/>
                <w:b/>
                <w:lang w:val="lt-LT"/>
              </w:rPr>
              <w:t>):</w:t>
            </w:r>
          </w:p>
        </w:tc>
      </w:tr>
      <w:tr w:rsidR="001518AD" w:rsidRPr="00E042C0" w14:paraId="570161A9" w14:textId="77777777" w:rsidTr="00F2437C">
        <w:trPr>
          <w:trHeight w:val="281"/>
        </w:trPr>
        <w:tc>
          <w:tcPr>
            <w:tcW w:w="5005" w:type="dxa"/>
          </w:tcPr>
          <w:p w14:paraId="14DFA676" w14:textId="77777777" w:rsidR="001518AD" w:rsidRPr="007F6519" w:rsidRDefault="001518AD" w:rsidP="00C538FF">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 kaina </w:t>
            </w:r>
          </w:p>
        </w:tc>
        <w:tc>
          <w:tcPr>
            <w:tcW w:w="6074" w:type="dxa"/>
          </w:tcPr>
          <w:p w14:paraId="6301CC24" w14:textId="77777777" w:rsidR="001518AD" w:rsidRPr="007F6519" w:rsidRDefault="001518AD" w:rsidP="00C538FF">
            <w:pPr>
              <w:spacing w:after="0" w:line="240" w:lineRule="auto"/>
              <w:jc w:val="both"/>
              <w:rPr>
                <w:rFonts w:ascii="Times New Roman" w:hAnsi="Times New Roman" w:cs="Times New Roman"/>
                <w:lang w:val="lt-LT"/>
              </w:rPr>
            </w:pPr>
            <w:r w:rsidRPr="007F6519">
              <w:rPr>
                <w:rFonts w:ascii="Times New Roman" w:hAnsi="Times New Roman" w:cs="Times New Roman"/>
                <w:lang w:val="lt-LT"/>
              </w:rPr>
              <w:t>7.1.1. Sutarties kaina – ______ EUR be PVM, ______ EUR su PVM</w:t>
            </w:r>
            <w:r>
              <w:rPr>
                <w:rFonts w:ascii="Times New Roman" w:hAnsi="Times New Roman" w:cs="Times New Roman"/>
                <w:lang w:val="lt-LT"/>
              </w:rPr>
              <w:t>.</w:t>
            </w:r>
          </w:p>
        </w:tc>
      </w:tr>
      <w:tr w:rsidR="001518AD" w:rsidRPr="00E042C0" w14:paraId="345D46EE" w14:textId="77777777" w:rsidTr="00C538FF">
        <w:trPr>
          <w:trHeight w:val="257"/>
        </w:trPr>
        <w:tc>
          <w:tcPr>
            <w:tcW w:w="0" w:type="auto"/>
            <w:gridSpan w:val="2"/>
            <w:tcBorders>
              <w:top w:val="single" w:sz="4" w:space="0" w:color="auto"/>
              <w:left w:val="single" w:sz="4" w:space="0" w:color="auto"/>
              <w:right w:val="single" w:sz="4" w:space="0" w:color="auto"/>
            </w:tcBorders>
          </w:tcPr>
          <w:p w14:paraId="6ABECA21" w14:textId="77777777" w:rsidR="001518AD" w:rsidRPr="007F6519" w:rsidRDefault="001518AD" w:rsidP="00C538FF">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Kainos peržiūra (</w:t>
            </w:r>
            <w:r w:rsidRPr="007F6519">
              <w:rPr>
                <w:rFonts w:ascii="Times New Roman" w:hAnsi="Times New Roman" w:cs="Times New Roman"/>
                <w:b/>
                <w:i/>
                <w:lang w:val="lt-LT"/>
              </w:rPr>
              <w:t>pasirinkti vieną ir išbraukti kitus</w:t>
            </w:r>
            <w:r w:rsidRPr="007F6519">
              <w:rPr>
                <w:rFonts w:ascii="Times New Roman" w:hAnsi="Times New Roman" w:cs="Times New Roman"/>
                <w:b/>
                <w:lang w:val="lt-LT"/>
              </w:rPr>
              <w:t>):</w:t>
            </w:r>
          </w:p>
        </w:tc>
      </w:tr>
      <w:tr w:rsidR="001518AD" w:rsidRPr="00E042C0" w14:paraId="61239DB3" w14:textId="77777777" w:rsidTr="00C538FF">
        <w:trPr>
          <w:trHeight w:val="553"/>
        </w:trPr>
        <w:tc>
          <w:tcPr>
            <w:tcW w:w="0" w:type="auto"/>
            <w:gridSpan w:val="2"/>
            <w:tcBorders>
              <w:top w:val="single" w:sz="4" w:space="0" w:color="auto"/>
              <w:left w:val="single" w:sz="4" w:space="0" w:color="auto"/>
              <w:right w:val="single" w:sz="4" w:space="0" w:color="auto"/>
            </w:tcBorders>
          </w:tcPr>
          <w:p w14:paraId="7976E45C" w14:textId="77777777" w:rsidR="001518AD" w:rsidRPr="007F6519" w:rsidRDefault="001518AD" w:rsidP="00C538FF">
            <w:pPr>
              <w:spacing w:after="0" w:line="240" w:lineRule="auto"/>
              <w:jc w:val="both"/>
              <w:rPr>
                <w:rFonts w:ascii="Times New Roman" w:hAnsi="Times New Roman" w:cs="Times New Roman"/>
                <w:lang w:val="lt-LT"/>
              </w:rPr>
            </w:pPr>
            <w:r w:rsidRPr="007F6519">
              <w:rPr>
                <w:rFonts w:ascii="Times New Roman" w:hAnsi="Times New Roman" w:cs="Times New Roman"/>
                <w:lang w:val="lt-LT"/>
              </w:rPr>
              <w:t>8.1. Sutarties kaina ar įkainis nėra peržiūrimi visą Sutarties galiojimo laikotarpį, išskyrus atvejus, kai pasikeičia Paslaugoms taikomas PVM tarifas.</w:t>
            </w:r>
          </w:p>
        </w:tc>
      </w:tr>
      <w:tr w:rsidR="00A36E64" w:rsidRPr="00E042C0" w14:paraId="25DE5693" w14:textId="77777777" w:rsidTr="00C538FF">
        <w:trPr>
          <w:trHeight w:val="553"/>
        </w:trPr>
        <w:tc>
          <w:tcPr>
            <w:tcW w:w="0" w:type="auto"/>
            <w:gridSpan w:val="2"/>
            <w:tcBorders>
              <w:top w:val="single" w:sz="4" w:space="0" w:color="auto"/>
              <w:left w:val="single" w:sz="4" w:space="0" w:color="auto"/>
              <w:right w:val="single" w:sz="4" w:space="0" w:color="auto"/>
            </w:tcBorders>
          </w:tcPr>
          <w:p w14:paraId="3F1647D7" w14:textId="77777777" w:rsidR="00A36E64" w:rsidRDefault="00A36E64" w:rsidP="00A36E64">
            <w:pPr>
              <w:spacing w:after="0" w:line="240" w:lineRule="auto"/>
              <w:jc w:val="both"/>
              <w:rPr>
                <w:rFonts w:ascii="Times New Roman" w:hAnsi="Times New Roman" w:cs="Times New Roman"/>
                <w:b/>
                <w:lang w:val="lt-LT"/>
              </w:rPr>
            </w:pPr>
            <w:r w:rsidRPr="00A36E64">
              <w:rPr>
                <w:rFonts w:ascii="Times New Roman" w:hAnsi="Times New Roman" w:cs="Times New Roman"/>
                <w:b/>
                <w:lang w:val="lt-LT"/>
              </w:rPr>
              <w:t>9. Paslaugų teikimo vieta ir sąlygos:</w:t>
            </w:r>
          </w:p>
          <w:p w14:paraId="19C298C6" w14:textId="2022E71A" w:rsidR="00CC0B40" w:rsidRDefault="00A36E64" w:rsidP="00CC0B40">
            <w:pPr>
              <w:spacing w:after="0" w:line="240" w:lineRule="auto"/>
              <w:jc w:val="both"/>
              <w:rPr>
                <w:rFonts w:ascii="Times New Roman" w:hAnsi="Times New Roman" w:cs="Times New Roman"/>
                <w:b/>
                <w:lang w:val="lt-LT"/>
              </w:rPr>
            </w:pPr>
            <w:r w:rsidRPr="009F3F2D">
              <w:rPr>
                <w:rFonts w:ascii="Times New Roman" w:hAnsi="Times New Roman" w:cs="Times New Roman"/>
                <w:bCs/>
                <w:lang w:val="lt-LT"/>
              </w:rPr>
              <w:t>9.1.</w:t>
            </w:r>
            <w:r>
              <w:rPr>
                <w:rFonts w:ascii="Times New Roman" w:hAnsi="Times New Roman" w:cs="Times New Roman"/>
                <w:b/>
                <w:lang w:val="lt-LT"/>
              </w:rPr>
              <w:t xml:space="preserve"> </w:t>
            </w:r>
            <w:r w:rsidR="001467FC" w:rsidRPr="001467FC">
              <w:rPr>
                <w:rFonts w:ascii="Times New Roman" w:hAnsi="Times New Roman" w:cs="Times New Roman"/>
                <w:b/>
                <w:lang w:val="lt-LT"/>
              </w:rPr>
              <w:t>Paslaugos yra suteikiamos per</w:t>
            </w:r>
            <w:r w:rsidR="001467FC">
              <w:rPr>
                <w:rFonts w:ascii="Times New Roman" w:hAnsi="Times New Roman" w:cs="Times New Roman"/>
                <w:b/>
                <w:lang w:val="lt-LT"/>
              </w:rPr>
              <w:t xml:space="preserve"> 30 dienų </w:t>
            </w:r>
            <w:r w:rsidR="00CC0B40">
              <w:rPr>
                <w:rFonts w:ascii="Times New Roman" w:hAnsi="Times New Roman" w:cs="Times New Roman"/>
                <w:b/>
                <w:lang w:val="lt-LT"/>
              </w:rPr>
              <w:t xml:space="preserve">nuo </w:t>
            </w:r>
            <w:r w:rsidR="00CC0B40" w:rsidRPr="00CC0B40">
              <w:rPr>
                <w:rFonts w:ascii="Times New Roman" w:hAnsi="Times New Roman" w:cs="Times New Roman"/>
                <w:b/>
                <w:i/>
                <w:lang w:val="lt-LT"/>
              </w:rPr>
              <w:t>(</w:t>
            </w:r>
            <w:r w:rsidR="00CC0B40" w:rsidRPr="00CC0B40">
              <w:rPr>
                <w:rFonts w:ascii="Times New Roman" w:eastAsia="Times New Roman" w:hAnsi="Times New Roman" w:cs="Times New Roman"/>
                <w:i/>
                <w:kern w:val="2"/>
                <w:sz w:val="24"/>
                <w:szCs w:val="24"/>
                <w:lang w:val="lt-LT"/>
              </w:rPr>
              <w:t>data nurodoma pagal 1 priedo nustatytas datas, konkrečiai pirkimo daliai, atsižvelgiant į licencijos įsigaliojimo datą</w:t>
            </w:r>
            <w:r w:rsidR="00CC0B40">
              <w:rPr>
                <w:rFonts w:ascii="Times New Roman" w:eastAsia="Times New Roman" w:hAnsi="Times New Roman" w:cs="Times New Roman"/>
                <w:i/>
                <w:kern w:val="2"/>
                <w:sz w:val="24"/>
                <w:szCs w:val="24"/>
                <w:lang w:val="lt-LT"/>
              </w:rPr>
              <w:t xml:space="preserve">) </w:t>
            </w:r>
            <w:r w:rsidR="001467FC" w:rsidRPr="001467FC">
              <w:rPr>
                <w:rFonts w:ascii="Times New Roman" w:hAnsi="Times New Roman" w:cs="Times New Roman"/>
                <w:b/>
                <w:lang w:val="lt-LT"/>
              </w:rPr>
              <w:t xml:space="preserve"> ir teikiamos __________ </w:t>
            </w:r>
          </w:p>
          <w:p w14:paraId="48FC9D9A" w14:textId="3529B4BD" w:rsidR="00CC0B40" w:rsidRPr="00CC0B40" w:rsidRDefault="001467FC" w:rsidP="00CC0B40">
            <w:pPr>
              <w:jc w:val="both"/>
              <w:rPr>
                <w:rFonts w:ascii="Times New Roman" w:eastAsia="Times New Roman" w:hAnsi="Times New Roman" w:cs="Times New Roman"/>
                <w:sz w:val="24"/>
                <w:szCs w:val="24"/>
                <w:lang w:val="lt-LT" w:eastAsia="lt-LT"/>
              </w:rPr>
            </w:pPr>
            <w:r w:rsidRPr="009F3F2D">
              <w:rPr>
                <w:rFonts w:ascii="Times New Roman" w:hAnsi="Times New Roman" w:cs="Times New Roman"/>
                <w:bCs/>
                <w:lang w:val="lt-LT"/>
              </w:rPr>
              <w:t>9.2.</w:t>
            </w:r>
            <w:r>
              <w:rPr>
                <w:rFonts w:ascii="Times New Roman" w:hAnsi="Times New Roman" w:cs="Times New Roman"/>
                <w:b/>
                <w:lang w:val="lt-LT"/>
              </w:rPr>
              <w:t xml:space="preserve"> </w:t>
            </w:r>
            <w:r w:rsidR="00CC0B40">
              <w:rPr>
                <w:rFonts w:ascii="Times New Roman" w:hAnsi="Times New Roman" w:cs="Times New Roman"/>
                <w:b/>
                <w:lang w:val="lt-LT"/>
              </w:rPr>
              <w:t>N</w:t>
            </w:r>
            <w:r w:rsidR="00CC0B40" w:rsidRPr="00CC0B40">
              <w:rPr>
                <w:rFonts w:ascii="Times New Roman" w:eastAsia="Times New Roman" w:hAnsi="Times New Roman" w:cs="Times New Roman"/>
                <w:sz w:val="24"/>
                <w:szCs w:val="24"/>
                <w:lang w:val="lt-LT"/>
              </w:rPr>
              <w:t>umatytos programinės įrangos licencijų palaikymo prisijungimo kod</w:t>
            </w:r>
            <w:r w:rsidR="00CC0B40">
              <w:rPr>
                <w:rFonts w:ascii="Times New Roman" w:eastAsia="Times New Roman" w:hAnsi="Times New Roman" w:cs="Times New Roman"/>
                <w:sz w:val="24"/>
                <w:szCs w:val="24"/>
                <w:lang w:val="lt-LT"/>
              </w:rPr>
              <w:t>ai</w:t>
            </w:r>
            <w:r w:rsidR="00CC0B40" w:rsidRPr="00CC0B40">
              <w:rPr>
                <w:rFonts w:ascii="Times New Roman" w:eastAsia="Times New Roman" w:hAnsi="Times New Roman" w:cs="Times New Roman"/>
                <w:sz w:val="24"/>
                <w:szCs w:val="24"/>
                <w:lang w:val="lt-LT"/>
              </w:rPr>
              <w:t xml:space="preserve">, pagal nurodytus </w:t>
            </w:r>
            <w:r w:rsidR="00CC0B40">
              <w:rPr>
                <w:rFonts w:ascii="Times New Roman" w:eastAsia="Times New Roman" w:hAnsi="Times New Roman" w:cs="Times New Roman"/>
                <w:sz w:val="24"/>
                <w:szCs w:val="24"/>
                <w:lang w:val="lt-LT"/>
              </w:rPr>
              <w:t xml:space="preserve">1 priede nurodytus </w:t>
            </w:r>
            <w:r w:rsidR="00CC0B40" w:rsidRPr="00CC0B40">
              <w:rPr>
                <w:rFonts w:ascii="Times New Roman" w:eastAsia="Times New Roman" w:hAnsi="Times New Roman" w:cs="Times New Roman"/>
                <w:sz w:val="24"/>
                <w:szCs w:val="24"/>
                <w:lang w:val="lt-LT"/>
              </w:rPr>
              <w:t xml:space="preserve">kiekius </w:t>
            </w:r>
            <w:r w:rsidR="00CC0B40">
              <w:rPr>
                <w:rFonts w:ascii="Times New Roman" w:eastAsia="Times New Roman" w:hAnsi="Times New Roman" w:cs="Times New Roman"/>
                <w:sz w:val="24"/>
                <w:szCs w:val="24"/>
                <w:lang w:val="lt-LT"/>
              </w:rPr>
              <w:t xml:space="preserve">pateikiami Pirkėjo nurodyti el. paštu </w:t>
            </w:r>
            <w:r w:rsidR="00CC0B40" w:rsidRPr="00CC0B40">
              <w:rPr>
                <w:rFonts w:ascii="Times New Roman" w:eastAsia="Times New Roman" w:hAnsi="Times New Roman" w:cs="Times New Roman"/>
                <w:sz w:val="24"/>
                <w:szCs w:val="24"/>
                <w:lang w:val="lt-LT"/>
              </w:rPr>
              <w:t>ir apie tai informuo</w:t>
            </w:r>
            <w:r w:rsidR="00CC0B40">
              <w:rPr>
                <w:rFonts w:ascii="Times New Roman" w:eastAsia="Times New Roman" w:hAnsi="Times New Roman" w:cs="Times New Roman"/>
                <w:sz w:val="24"/>
                <w:szCs w:val="24"/>
                <w:lang w:val="lt-LT"/>
              </w:rPr>
              <w:t xml:space="preserve">jamas </w:t>
            </w:r>
            <w:r w:rsidR="00CC0B40" w:rsidRPr="00CC0B40">
              <w:rPr>
                <w:rFonts w:ascii="Times New Roman" w:eastAsia="Times New Roman" w:hAnsi="Times New Roman" w:cs="Times New Roman"/>
                <w:sz w:val="24"/>
                <w:szCs w:val="24"/>
                <w:lang w:val="lt-LT"/>
              </w:rPr>
              <w:t>Pirkėj</w:t>
            </w:r>
            <w:r w:rsidR="00CC0B40">
              <w:rPr>
                <w:rFonts w:ascii="Times New Roman" w:eastAsia="Times New Roman" w:hAnsi="Times New Roman" w:cs="Times New Roman"/>
                <w:sz w:val="24"/>
                <w:szCs w:val="24"/>
                <w:lang w:val="lt-LT"/>
              </w:rPr>
              <w:t>as.</w:t>
            </w:r>
            <w:r w:rsidR="00CC0B40" w:rsidRPr="00CC0B40">
              <w:rPr>
                <w:rFonts w:ascii="Times New Roman" w:eastAsia="Times New Roman" w:hAnsi="Times New Roman" w:cs="Times New Roman"/>
                <w:sz w:val="24"/>
                <w:szCs w:val="24"/>
                <w:lang w:val="lt-LT"/>
              </w:rPr>
              <w:t xml:space="preserve"> </w:t>
            </w:r>
          </w:p>
          <w:p w14:paraId="756B0651" w14:textId="2BD115F3" w:rsidR="00D322D8" w:rsidRPr="009A3FE4" w:rsidRDefault="00CC0B40" w:rsidP="00CC0B40">
            <w:pPr>
              <w:spacing w:after="0" w:line="240" w:lineRule="auto"/>
              <w:jc w:val="both"/>
              <w:rPr>
                <w:rFonts w:ascii="Times New Roman" w:eastAsia="Times New Roman" w:hAnsi="Times New Roman" w:cs="Times New Roman"/>
                <w:kern w:val="2"/>
                <w:sz w:val="24"/>
                <w:szCs w:val="24"/>
                <w:lang w:val="lt-LT"/>
              </w:rPr>
            </w:pPr>
            <w:r w:rsidRPr="009F3F2D">
              <w:rPr>
                <w:rFonts w:ascii="Times New Roman" w:eastAsia="Times New Roman" w:hAnsi="Times New Roman" w:cs="Times New Roman"/>
                <w:kern w:val="2"/>
                <w:sz w:val="24"/>
                <w:szCs w:val="24"/>
                <w:lang w:val="lt-LT"/>
              </w:rPr>
              <w:t>9.3.</w:t>
            </w:r>
            <w:r>
              <w:rPr>
                <w:rFonts w:ascii="Times New Roman" w:eastAsia="Times New Roman" w:hAnsi="Times New Roman" w:cs="Times New Roman"/>
                <w:kern w:val="2"/>
                <w:sz w:val="24"/>
                <w:szCs w:val="24"/>
                <w:lang w:val="lt-LT"/>
              </w:rPr>
              <w:t xml:space="preserve"> </w:t>
            </w:r>
            <w:r w:rsidRPr="00CC0B40">
              <w:rPr>
                <w:rFonts w:ascii="Times New Roman" w:eastAsia="Times New Roman" w:hAnsi="Times New Roman" w:cs="Times New Roman"/>
                <w:kern w:val="2"/>
                <w:sz w:val="24"/>
                <w:szCs w:val="24"/>
                <w:lang w:val="lt-LT"/>
              </w:rPr>
              <w:t xml:space="preserve">Paslaugos laikomos suteiktomis sekančią dieną po licencijos palaikymo aktyvavimo. </w:t>
            </w:r>
          </w:p>
        </w:tc>
      </w:tr>
      <w:tr w:rsidR="001518AD" w:rsidRPr="00E042C0" w14:paraId="4D7435B1" w14:textId="77777777" w:rsidTr="00C538FF">
        <w:trPr>
          <w:trHeight w:val="551"/>
        </w:trPr>
        <w:tc>
          <w:tcPr>
            <w:tcW w:w="0" w:type="auto"/>
            <w:gridSpan w:val="2"/>
          </w:tcPr>
          <w:p w14:paraId="7D309FED" w14:textId="2D893E21" w:rsidR="001518AD" w:rsidRPr="009A3FE4" w:rsidRDefault="00D322D8" w:rsidP="009A3FE4">
            <w:pPr>
              <w:spacing w:after="0" w:line="240" w:lineRule="auto"/>
              <w:jc w:val="both"/>
              <w:rPr>
                <w:rFonts w:ascii="Times New Roman" w:hAnsi="Times New Roman" w:cs="Times New Roman"/>
                <w:lang w:val="lt-LT"/>
              </w:rPr>
            </w:pPr>
            <w:r w:rsidRPr="009A3FE4">
              <w:rPr>
                <w:rFonts w:ascii="Times New Roman" w:hAnsi="Times New Roman" w:cs="Times New Roman"/>
                <w:b/>
                <w:lang w:val="lt-LT"/>
              </w:rPr>
              <w:t xml:space="preserve">10. </w:t>
            </w:r>
            <w:r w:rsidR="001518AD" w:rsidRPr="009A3FE4">
              <w:rPr>
                <w:rFonts w:ascii="Times New Roman" w:hAnsi="Times New Roman" w:cs="Times New Roman"/>
                <w:b/>
                <w:lang w:val="lt-LT"/>
              </w:rPr>
              <w:t>Mokėjimas</w:t>
            </w:r>
            <w:r w:rsidR="001518AD" w:rsidRPr="009A3FE4">
              <w:rPr>
                <w:rFonts w:ascii="Times New Roman" w:hAnsi="Times New Roman" w:cs="Times New Roman"/>
                <w:lang w:val="lt-LT"/>
              </w:rPr>
              <w:t xml:space="preserve"> – už suteiktas Sutarties ir jos prieduose nurodytus reikalavimus atitinkančias Paslaugas Pirkėjas</w:t>
            </w:r>
            <w:r w:rsidR="001518AD" w:rsidRPr="009A3FE4">
              <w:rPr>
                <w:rFonts w:ascii="Times New Roman" w:hAnsi="Times New Roman" w:cs="Times New Roman"/>
                <w:b/>
                <w:lang w:val="lt-LT"/>
              </w:rPr>
              <w:t xml:space="preserve"> </w:t>
            </w:r>
            <w:r w:rsidR="001518AD" w:rsidRPr="009A3FE4">
              <w:rPr>
                <w:rFonts w:ascii="Times New Roman" w:hAnsi="Times New Roman" w:cs="Times New Roman"/>
                <w:lang w:val="lt-LT"/>
              </w:rPr>
              <w:t>sumoka per 30 (trisdešimt) dienų nuo užsakytų Paslaugų suteikimo. Pirkėjas sumoką už paslaugas tik tuo atveju, jei sąskaita yra pateikiama naudojantis „SABIS“ priemonėmis.</w:t>
            </w:r>
          </w:p>
        </w:tc>
      </w:tr>
      <w:tr w:rsidR="001518AD" w:rsidRPr="00E042C0" w14:paraId="0A90289B" w14:textId="77777777" w:rsidTr="00C538FF">
        <w:trPr>
          <w:trHeight w:val="56"/>
        </w:trPr>
        <w:tc>
          <w:tcPr>
            <w:tcW w:w="0" w:type="auto"/>
            <w:gridSpan w:val="2"/>
          </w:tcPr>
          <w:p w14:paraId="7E3CA508" w14:textId="3F7DFCBF" w:rsidR="001518AD" w:rsidRPr="009A3FE4" w:rsidRDefault="009A3FE4" w:rsidP="009A3FE4">
            <w:pPr>
              <w:spacing w:after="0" w:line="240" w:lineRule="auto"/>
              <w:jc w:val="both"/>
              <w:rPr>
                <w:rFonts w:ascii="Times New Roman" w:hAnsi="Times New Roman" w:cs="Times New Roman"/>
                <w:lang w:val="lt-LT"/>
              </w:rPr>
            </w:pPr>
            <w:r w:rsidRPr="009A3FE4">
              <w:rPr>
                <w:rFonts w:ascii="Times New Roman" w:hAnsi="Times New Roman" w:cs="Times New Roman"/>
                <w:b/>
                <w:bCs/>
                <w:lang w:val="lt-LT"/>
              </w:rPr>
              <w:t>11.</w:t>
            </w:r>
            <w:r>
              <w:rPr>
                <w:rFonts w:ascii="Times New Roman" w:hAnsi="Times New Roman" w:cs="Times New Roman"/>
                <w:lang w:val="lt-LT"/>
              </w:rPr>
              <w:t xml:space="preserve"> </w:t>
            </w:r>
            <w:r w:rsidR="001518AD" w:rsidRPr="009A3FE4">
              <w:rPr>
                <w:rFonts w:ascii="Times New Roman" w:hAnsi="Times New Roman" w:cs="Times New Roman"/>
                <w:lang w:val="lt-LT"/>
              </w:rPr>
              <w:t xml:space="preserve">Kokybės garantijos termino metu nustatyti trūkumai, susiję su </w:t>
            </w:r>
            <w:r w:rsidR="001518AD" w:rsidRPr="009A3FE4">
              <w:rPr>
                <w:rFonts w:ascii="Times New Roman" w:hAnsi="Times New Roman" w:cs="Times New Roman"/>
                <w:b/>
                <w:lang w:val="lt-LT"/>
              </w:rPr>
              <w:t>Teikėjo</w:t>
            </w:r>
            <w:r w:rsidR="001518AD" w:rsidRPr="009A3FE4">
              <w:rPr>
                <w:rFonts w:ascii="Times New Roman" w:hAnsi="Times New Roman" w:cs="Times New Roman"/>
                <w:lang w:val="lt-LT"/>
              </w:rPr>
              <w:t xml:space="preserve"> suteiktomis  paslaugomis, turi būti pašalinti per ne ilgesnį kaip 5 (penkių) darbo dienų terminą, kuris pradedamas skaičiuoti nuo </w:t>
            </w:r>
            <w:r w:rsidR="001518AD" w:rsidRPr="009A3FE4">
              <w:rPr>
                <w:rFonts w:ascii="Times New Roman" w:hAnsi="Times New Roman" w:cs="Times New Roman"/>
                <w:b/>
                <w:lang w:val="lt-LT"/>
              </w:rPr>
              <w:t>Pirkėjo</w:t>
            </w:r>
            <w:r w:rsidR="001518AD" w:rsidRPr="009A3FE4">
              <w:rPr>
                <w:rFonts w:ascii="Times New Roman" w:hAnsi="Times New Roman" w:cs="Times New Roman"/>
                <w:lang w:val="lt-LT"/>
              </w:rPr>
              <w:t xml:space="preserve"> pranešimo apie nustatytus defektus (trūkumus) gavimo.</w:t>
            </w:r>
          </w:p>
          <w:p w14:paraId="77942D06" w14:textId="77777777" w:rsidR="001518AD" w:rsidRPr="001A38C1" w:rsidRDefault="001518AD" w:rsidP="00C538FF">
            <w:pPr>
              <w:pStyle w:val="ListParagraph"/>
              <w:spacing w:after="0" w:line="240" w:lineRule="auto"/>
              <w:ind w:left="456"/>
              <w:jc w:val="both"/>
              <w:rPr>
                <w:rFonts w:ascii="Times New Roman" w:hAnsi="Times New Roman" w:cs="Times New Roman"/>
                <w:b/>
                <w:lang w:val="lt-LT"/>
              </w:rPr>
            </w:pPr>
          </w:p>
        </w:tc>
      </w:tr>
      <w:tr w:rsidR="001518AD" w:rsidRPr="00E042C0" w14:paraId="0C0E1B72" w14:textId="77777777" w:rsidTr="00C538FF">
        <w:trPr>
          <w:trHeight w:val="2588"/>
        </w:trPr>
        <w:tc>
          <w:tcPr>
            <w:tcW w:w="0" w:type="auto"/>
            <w:gridSpan w:val="2"/>
          </w:tcPr>
          <w:p w14:paraId="57728BAA" w14:textId="25F036D7" w:rsidR="001518AD" w:rsidRPr="009A3FE4" w:rsidRDefault="009A3FE4" w:rsidP="009A3FE4">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12. </w:t>
            </w:r>
            <w:r w:rsidR="001518AD" w:rsidRPr="009A3FE4">
              <w:rPr>
                <w:rFonts w:ascii="Times New Roman" w:hAnsi="Times New Roman" w:cs="Times New Roman"/>
                <w:b/>
                <w:lang w:val="lt-LT"/>
              </w:rPr>
              <w:t>Netesybos:</w:t>
            </w:r>
          </w:p>
          <w:p w14:paraId="6064CBED" w14:textId="53670D9D" w:rsidR="001518AD" w:rsidRPr="009A3FE4" w:rsidRDefault="009A3FE4" w:rsidP="009A3FE4">
            <w:pPr>
              <w:spacing w:after="0" w:line="240" w:lineRule="auto"/>
              <w:jc w:val="both"/>
              <w:rPr>
                <w:rFonts w:ascii="Times New Roman" w:hAnsi="Times New Roman" w:cs="Times New Roman"/>
                <w:lang w:val="lt-LT"/>
              </w:rPr>
            </w:pPr>
            <w:r w:rsidRPr="009A3FE4">
              <w:rPr>
                <w:rFonts w:ascii="Times New Roman" w:hAnsi="Times New Roman" w:cs="Times New Roman"/>
                <w:lang w:val="lt-LT"/>
              </w:rPr>
              <w:t>1</w:t>
            </w:r>
            <w:r>
              <w:rPr>
                <w:rFonts w:ascii="Times New Roman" w:hAnsi="Times New Roman" w:cs="Times New Roman"/>
                <w:lang w:val="lt-LT"/>
              </w:rPr>
              <w:t>2.1.</w:t>
            </w:r>
            <w:r w:rsidR="001518AD" w:rsidRPr="009A3FE4">
              <w:rPr>
                <w:rFonts w:ascii="Times New Roman" w:hAnsi="Times New Roman" w:cs="Times New Roman"/>
                <w:lang w:val="lt-LT"/>
              </w:rPr>
              <w:t xml:space="preserve"> Už vėlavimą suteikti Paslaugas – 0,1 proc.</w:t>
            </w:r>
            <w:r w:rsidR="00190201" w:rsidRPr="009A3FE4">
              <w:rPr>
                <w:rFonts w:ascii="Times New Roman" w:hAnsi="Times New Roman" w:cs="Times New Roman"/>
                <w:lang w:val="lt-LT"/>
              </w:rPr>
              <w:t xml:space="preserve"> per  1 (dieną) nuo nesuteiktų</w:t>
            </w:r>
            <w:r w:rsidR="001518AD" w:rsidRPr="009A3FE4">
              <w:rPr>
                <w:rFonts w:ascii="Times New Roman" w:hAnsi="Times New Roman" w:cs="Times New Roman"/>
                <w:lang w:val="lt-LT"/>
              </w:rPr>
              <w:t xml:space="preserve"> Paslaugų vertės.</w:t>
            </w:r>
          </w:p>
          <w:p w14:paraId="15F034C4" w14:textId="063F3B08" w:rsidR="001518AD" w:rsidRPr="009A3FE4" w:rsidRDefault="001518AD" w:rsidP="009A3FE4">
            <w:pPr>
              <w:pStyle w:val="ListParagraph"/>
              <w:numPr>
                <w:ilvl w:val="1"/>
                <w:numId w:val="5"/>
              </w:numPr>
              <w:spacing w:after="0" w:line="240" w:lineRule="auto"/>
              <w:jc w:val="both"/>
              <w:rPr>
                <w:rFonts w:ascii="Times New Roman" w:hAnsi="Times New Roman" w:cs="Times New Roman"/>
                <w:b/>
                <w:lang w:val="lt-LT"/>
              </w:rPr>
            </w:pPr>
            <w:r w:rsidRPr="009A3FE4">
              <w:rPr>
                <w:rFonts w:ascii="Times New Roman" w:hAnsi="Times New Roman" w:cs="Times New Roman"/>
                <w:lang w:val="lt-LT"/>
              </w:rPr>
              <w:t>Už Sutarties nutraukimą dėl Pardavėjo</w:t>
            </w:r>
            <w:r w:rsidRPr="009A3FE4">
              <w:rPr>
                <w:rFonts w:ascii="Times New Roman" w:hAnsi="Times New Roman" w:cs="Times New Roman"/>
                <w:b/>
                <w:lang w:val="lt-LT"/>
              </w:rPr>
              <w:t xml:space="preserve"> </w:t>
            </w:r>
            <w:r w:rsidRPr="009A3FE4">
              <w:rPr>
                <w:rFonts w:ascii="Times New Roman" w:hAnsi="Times New Roman" w:cs="Times New Roman"/>
                <w:lang w:val="lt-LT"/>
              </w:rPr>
              <w:t>kaltės – 7 proc. maksimalios Sutarties kainos be PVM (išskyrus, kai Sutartis yra nutraukiama pagal 14.1.3 papunktį).</w:t>
            </w:r>
          </w:p>
          <w:p w14:paraId="3B250BBC" w14:textId="2DDB06A6" w:rsidR="001518AD" w:rsidRPr="009A3FE4" w:rsidRDefault="001518AD" w:rsidP="009A3FE4">
            <w:pPr>
              <w:pStyle w:val="ListParagraph"/>
              <w:numPr>
                <w:ilvl w:val="1"/>
                <w:numId w:val="5"/>
              </w:numPr>
              <w:spacing w:after="0" w:line="240" w:lineRule="auto"/>
              <w:jc w:val="both"/>
              <w:rPr>
                <w:rFonts w:ascii="Times New Roman" w:hAnsi="Times New Roman" w:cs="Times New Roman"/>
                <w:b/>
                <w:lang w:val="lt-LT"/>
              </w:rPr>
            </w:pPr>
            <w:r w:rsidRPr="009A3FE4">
              <w:rPr>
                <w:rFonts w:ascii="Times New Roman" w:hAnsi="Times New Roman" w:cs="Times New Roman"/>
                <w:lang w:val="lt-LT"/>
              </w:rPr>
              <w:t xml:space="preserve">Už pavėluotą atsiskaitymą už Paslaugas – palūkanos pagal Lietuvos Respublikos mokėjimų, atliekamų pagal komercines sutartis, vėlavimo prevencijos įstatymą. </w:t>
            </w:r>
          </w:p>
          <w:p w14:paraId="173FFE8C" w14:textId="77777777" w:rsidR="001518AD" w:rsidRPr="001A38C1" w:rsidRDefault="001518AD" w:rsidP="009A3FE4">
            <w:pPr>
              <w:pStyle w:val="ListParagraph"/>
              <w:numPr>
                <w:ilvl w:val="1"/>
                <w:numId w:val="5"/>
              </w:numPr>
              <w:spacing w:after="0" w:line="240" w:lineRule="auto"/>
              <w:ind w:left="597" w:hanging="567"/>
              <w:jc w:val="both"/>
              <w:rPr>
                <w:rFonts w:ascii="Times New Roman" w:hAnsi="Times New Roman" w:cs="Times New Roman"/>
                <w:b/>
                <w:lang w:val="lt-LT"/>
              </w:rPr>
            </w:pPr>
            <w:r w:rsidRPr="001A38C1">
              <w:rPr>
                <w:rFonts w:ascii="Times New Roman" w:hAnsi="Times New Roman" w:cs="Times New Roman"/>
                <w:lang w:val="lt-LT"/>
              </w:rPr>
              <w:t>Nutraukus Sutartį 14.1.3 papunkčio pagrindu – 15 proc. maksimalios Sutarties kainos be PVM.</w:t>
            </w:r>
          </w:p>
          <w:p w14:paraId="0D14ECC5" w14:textId="77777777" w:rsidR="001518AD" w:rsidRPr="001A38C1" w:rsidRDefault="001518AD" w:rsidP="009A3FE4">
            <w:pPr>
              <w:pStyle w:val="ListParagraph"/>
              <w:numPr>
                <w:ilvl w:val="1"/>
                <w:numId w:val="5"/>
              </w:numPr>
              <w:spacing w:after="0" w:line="240" w:lineRule="auto"/>
              <w:ind w:left="597" w:hanging="567"/>
              <w:jc w:val="both"/>
              <w:rPr>
                <w:rFonts w:ascii="Times New Roman" w:hAnsi="Times New Roman" w:cs="Times New Roman"/>
                <w:b/>
                <w:lang w:val="lt-LT"/>
              </w:rPr>
            </w:pPr>
            <w:r w:rsidRPr="001A38C1">
              <w:rPr>
                <w:rFonts w:ascii="Times New Roman" w:hAnsi="Times New Roman" w:cs="Times New Roman"/>
                <w:lang w:val="lt-LT"/>
              </w:rPr>
              <w:t>Pažeidus 14.1 papunktį – 10 proc. dydžio maksimalios Sutarties vertės ar pasiūlymo kainos be PVM.</w:t>
            </w:r>
          </w:p>
          <w:p w14:paraId="76CC05F9" w14:textId="77777777" w:rsidR="001518AD" w:rsidRPr="009A3FE4" w:rsidRDefault="001518AD" w:rsidP="009A3FE4">
            <w:pPr>
              <w:spacing w:after="0" w:line="240" w:lineRule="auto"/>
              <w:ind w:left="387"/>
              <w:jc w:val="both"/>
              <w:rPr>
                <w:rFonts w:ascii="Times New Roman" w:hAnsi="Times New Roman" w:cs="Times New Roman"/>
                <w:b/>
                <w:lang w:val="lt-LT"/>
              </w:rPr>
            </w:pPr>
            <w:r w:rsidRPr="009A3FE4">
              <w:rPr>
                <w:rFonts w:ascii="Times New Roman" w:hAnsi="Times New Roman" w:cs="Times New Roman"/>
                <w:lang w:val="lt-LT"/>
              </w:rPr>
              <w:t>Šalis nėra laikoma atsakinga už įsipareigojimų nevykdymą, jei įrodo, kad tai įvyko dėl nenugalimos jėgos aplinkybių.</w:t>
            </w:r>
          </w:p>
        </w:tc>
      </w:tr>
      <w:tr w:rsidR="001518AD" w:rsidRPr="00E042C0" w14:paraId="09968E72" w14:textId="77777777" w:rsidTr="00C538FF">
        <w:trPr>
          <w:trHeight w:val="408"/>
        </w:trPr>
        <w:tc>
          <w:tcPr>
            <w:tcW w:w="0" w:type="auto"/>
            <w:gridSpan w:val="2"/>
          </w:tcPr>
          <w:p w14:paraId="143F8CCE" w14:textId="77777777" w:rsidR="001518AD" w:rsidRPr="007F6519" w:rsidRDefault="001518AD" w:rsidP="009A3FE4">
            <w:pPr>
              <w:pStyle w:val="ListParagraph"/>
              <w:numPr>
                <w:ilvl w:val="0"/>
                <w:numId w:val="5"/>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lastRenderedPageBreak/>
              <w:t>Sutarties nutraukimas:</w:t>
            </w:r>
          </w:p>
          <w:p w14:paraId="65096AA3" w14:textId="30CFEB6F" w:rsidR="001518AD" w:rsidRPr="007F6519" w:rsidRDefault="001518AD" w:rsidP="00C538FF">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1</w:t>
            </w:r>
            <w:r w:rsidR="009A3FE4">
              <w:rPr>
                <w:rFonts w:ascii="Times New Roman" w:hAnsi="Times New Roman" w:cs="Times New Roman"/>
                <w:lang w:val="lt-LT"/>
              </w:rPr>
              <w:t>3</w:t>
            </w:r>
            <w:r w:rsidRPr="007F6519">
              <w:rPr>
                <w:rFonts w:ascii="Times New Roman" w:hAnsi="Times New Roman" w:cs="Times New Roman"/>
                <w:lang w:val="lt-LT"/>
              </w:rPr>
              <w:t>.1. Informavęs prieš 7 dienas Pirkėjas gali Sutartį nutraukti vienašališkai dėl Pardavėjo kaltės, kai:</w:t>
            </w:r>
          </w:p>
          <w:p w14:paraId="354CEB13" w14:textId="7BBF2525" w:rsidR="001518AD" w:rsidRPr="007F6519" w:rsidRDefault="001518AD" w:rsidP="00C538FF">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9A3FE4">
              <w:rPr>
                <w:rFonts w:ascii="Times New Roman" w:hAnsi="Times New Roman" w:cs="Times New Roman"/>
                <w:lang w:val="lt-LT"/>
              </w:rPr>
              <w:t>3</w:t>
            </w:r>
            <w:r w:rsidRPr="007F6519">
              <w:rPr>
                <w:rFonts w:ascii="Times New Roman" w:hAnsi="Times New Roman" w:cs="Times New Roman"/>
                <w:lang w:val="lt-LT"/>
              </w:rPr>
              <w:t xml:space="preserve">.1.1. </w:t>
            </w:r>
            <w:r w:rsidRPr="001A38C1">
              <w:rPr>
                <w:rFonts w:ascii="Times New Roman" w:hAnsi="Times New Roman" w:cs="Times New Roman"/>
                <w:lang w:val="lt-LT"/>
              </w:rPr>
              <w:t xml:space="preserve">Pardavėjas vėluoja suteikti Sutarties ar 1 priedo reikalavimus atitinkančias Paslaugas </w:t>
            </w:r>
            <w:r w:rsidRPr="001A38C1">
              <w:rPr>
                <w:rFonts w:ascii="Times New Roman" w:hAnsi="Times New Roman" w:cs="Times New Roman"/>
                <w:color w:val="000000" w:themeColor="text1"/>
                <w:lang w:val="lt-LT"/>
              </w:rPr>
              <w:t xml:space="preserve">14 dienų </w:t>
            </w:r>
            <w:r w:rsidRPr="001A38C1">
              <w:rPr>
                <w:rFonts w:ascii="Times New Roman" w:hAnsi="Times New Roman" w:cs="Times New Roman"/>
                <w:lang w:val="lt-LT"/>
              </w:rPr>
              <w:t>arba informuoja, kad Paslaugų neteiks.</w:t>
            </w:r>
          </w:p>
          <w:p w14:paraId="62E2F50B" w14:textId="138A3C09" w:rsidR="001518AD" w:rsidRPr="007F6519" w:rsidRDefault="001518AD" w:rsidP="00C538FF">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9A3FE4">
              <w:rPr>
                <w:rFonts w:ascii="Times New Roman" w:hAnsi="Times New Roman" w:cs="Times New Roman"/>
                <w:lang w:val="lt-LT"/>
              </w:rPr>
              <w:t>3</w:t>
            </w:r>
            <w:r w:rsidRPr="007F6519">
              <w:rPr>
                <w:rFonts w:ascii="Times New Roman" w:hAnsi="Times New Roman" w:cs="Times New Roman"/>
                <w:lang w:val="lt-LT"/>
              </w:rPr>
              <w:t>.1.2. Pardavėjas netinkamai vykdo ar nevykdo garantinių įsipareigojimų</w:t>
            </w:r>
            <w:r>
              <w:rPr>
                <w:rFonts w:ascii="Times New Roman" w:hAnsi="Times New Roman" w:cs="Times New Roman"/>
                <w:lang w:val="lt-LT"/>
              </w:rPr>
              <w:t>.</w:t>
            </w:r>
          </w:p>
          <w:p w14:paraId="37DF893A" w14:textId="2E4B6FC9" w:rsidR="001518AD" w:rsidRDefault="001518AD" w:rsidP="00C538FF">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9A3FE4">
              <w:rPr>
                <w:rFonts w:ascii="Times New Roman" w:hAnsi="Times New Roman" w:cs="Times New Roman"/>
                <w:lang w:val="lt-LT"/>
              </w:rPr>
              <w:t>3</w:t>
            </w:r>
            <w:r w:rsidRPr="007F6519">
              <w:rPr>
                <w:rFonts w:ascii="Times New Roman" w:hAnsi="Times New Roman" w:cs="Times New Roman"/>
                <w:lang w:val="lt-LT"/>
              </w:rPr>
              <w:t>.1.3. Paaiškėja Viešųjų pirkimų įstatymo 90 straipsnio 1 dalyje ar Viešųjų pirkimų</w:t>
            </w:r>
            <w:r>
              <w:rPr>
                <w:rFonts w:ascii="Times New Roman" w:hAnsi="Times New Roman" w:cs="Times New Roman"/>
                <w:lang w:val="lt-LT"/>
              </w:rPr>
              <w:t>,</w:t>
            </w:r>
            <w:r w:rsidRPr="007F6519">
              <w:rPr>
                <w:rFonts w:ascii="Times New Roman" w:hAnsi="Times New Roman" w:cs="Times New Roman"/>
                <w:lang w:val="lt-LT"/>
              </w:rPr>
              <w:t xml:space="preserve"> atliekamų gynybos ir saugumo srityje</w:t>
            </w:r>
            <w:r>
              <w:rPr>
                <w:rFonts w:ascii="Times New Roman" w:hAnsi="Times New Roman" w:cs="Times New Roman"/>
                <w:lang w:val="lt-LT"/>
              </w:rPr>
              <w:t>,</w:t>
            </w:r>
            <w:r w:rsidRPr="007F6519">
              <w:rPr>
                <w:rFonts w:ascii="Times New Roman" w:hAnsi="Times New Roman" w:cs="Times New Roman"/>
                <w:lang w:val="lt-LT"/>
              </w:rPr>
              <w:t xml:space="preserve"> įstatymo 54 straipsnio 1 dalyje nurodytos aplinkybės arba Pardavėjas neteikia dokumentų įsitikinti</w:t>
            </w:r>
            <w:r>
              <w:rPr>
                <w:rFonts w:ascii="Times New Roman" w:hAnsi="Times New Roman" w:cs="Times New Roman"/>
                <w:lang w:val="lt-LT"/>
              </w:rPr>
              <w:t>, kad</w:t>
            </w:r>
            <w:r w:rsidRPr="007F6519">
              <w:rPr>
                <w:rFonts w:ascii="Times New Roman" w:hAnsi="Times New Roman" w:cs="Times New Roman"/>
                <w:lang w:val="lt-LT"/>
              </w:rPr>
              <w:t xml:space="preserve"> ši</w:t>
            </w:r>
            <w:r>
              <w:rPr>
                <w:rFonts w:ascii="Times New Roman" w:hAnsi="Times New Roman" w:cs="Times New Roman"/>
                <w:lang w:val="lt-LT"/>
              </w:rPr>
              <w:t>os</w:t>
            </w:r>
            <w:r w:rsidRPr="007F6519">
              <w:rPr>
                <w:rFonts w:ascii="Times New Roman" w:hAnsi="Times New Roman" w:cs="Times New Roman"/>
                <w:lang w:val="lt-LT"/>
              </w:rPr>
              <w:t xml:space="preserve"> sąlyg</w:t>
            </w:r>
            <w:r>
              <w:rPr>
                <w:rFonts w:ascii="Times New Roman" w:hAnsi="Times New Roman" w:cs="Times New Roman"/>
                <w:lang w:val="lt-LT"/>
              </w:rPr>
              <w:t>os</w:t>
            </w:r>
            <w:r w:rsidRPr="007F6519">
              <w:rPr>
                <w:rFonts w:ascii="Times New Roman" w:hAnsi="Times New Roman" w:cs="Times New Roman"/>
                <w:lang w:val="lt-LT"/>
              </w:rPr>
              <w:t xml:space="preserve"> egzist</w:t>
            </w:r>
            <w:r>
              <w:rPr>
                <w:rFonts w:ascii="Times New Roman" w:hAnsi="Times New Roman" w:cs="Times New Roman"/>
                <w:lang w:val="lt-LT"/>
              </w:rPr>
              <w:t>uoja.</w:t>
            </w:r>
          </w:p>
          <w:p w14:paraId="2AEA96EB" w14:textId="0826214A" w:rsidR="00D9693E" w:rsidRPr="00D9693E" w:rsidRDefault="00D9693E" w:rsidP="00D9693E">
            <w:pPr>
              <w:pStyle w:val="ListParagraph"/>
              <w:spacing w:after="0" w:line="240" w:lineRule="auto"/>
              <w:ind w:left="739" w:hanging="709"/>
              <w:rPr>
                <w:rFonts w:ascii="Times New Roman" w:hAnsi="Times New Roman" w:cs="Times New Roman"/>
                <w:lang w:val="lt-LT"/>
              </w:rPr>
            </w:pPr>
            <w:r>
              <w:rPr>
                <w:rFonts w:ascii="Times New Roman" w:hAnsi="Times New Roman" w:cs="Times New Roman"/>
                <w:lang w:val="lt-LT"/>
              </w:rPr>
              <w:t xml:space="preserve">13.1.4. </w:t>
            </w:r>
            <w:r w:rsidRPr="00887129">
              <w:rPr>
                <w:rFonts w:ascii="Times New Roman" w:hAnsi="Times New Roman" w:cs="Times New Roman"/>
                <w:lang w:val="lt-LT"/>
              </w:rPr>
              <w:t>Pardavėjas per Pirkėjo nustatytą terminą Pirkėjui</w:t>
            </w:r>
            <w:r w:rsidRPr="00D9693E">
              <w:rPr>
                <w:rFonts w:ascii="Times New Roman" w:hAnsi="Times New Roman" w:cs="Times New Roman"/>
                <w:lang w:val="lt-LT"/>
              </w:rPr>
              <w:t xml:space="preserve"> nepateikia Sutarties Specialiosios dalies </w:t>
            </w:r>
            <w:r>
              <w:rPr>
                <w:rFonts w:ascii="Times New Roman" w:hAnsi="Times New Roman" w:cs="Times New Roman"/>
                <w:lang w:val="lt-LT"/>
              </w:rPr>
              <w:t>14</w:t>
            </w:r>
            <w:r w:rsidRPr="00D9693E">
              <w:rPr>
                <w:rFonts w:ascii="Times New Roman" w:hAnsi="Times New Roman" w:cs="Times New Roman"/>
                <w:lang w:val="lt-LT"/>
              </w:rPr>
              <w:t>.</w:t>
            </w:r>
            <w:r>
              <w:rPr>
                <w:rFonts w:ascii="Times New Roman" w:hAnsi="Times New Roman" w:cs="Times New Roman"/>
                <w:lang w:val="lt-LT"/>
              </w:rPr>
              <w:t>3</w:t>
            </w:r>
            <w:r w:rsidRPr="00D9693E">
              <w:rPr>
                <w:rFonts w:ascii="Times New Roman" w:hAnsi="Times New Roman" w:cs="Times New Roman"/>
                <w:lang w:val="lt-LT"/>
              </w:rPr>
              <w:t xml:space="preserve"> punkte nurodytų dokumentų;</w:t>
            </w:r>
          </w:p>
          <w:p w14:paraId="4A46B136" w14:textId="612C79FD" w:rsidR="00AC0751" w:rsidRPr="00D9693E" w:rsidRDefault="00D9693E" w:rsidP="00D9693E">
            <w:pPr>
              <w:pStyle w:val="ListParagraph"/>
              <w:spacing w:after="0" w:line="240" w:lineRule="auto"/>
              <w:ind w:left="739" w:hanging="709"/>
              <w:jc w:val="both"/>
              <w:rPr>
                <w:rFonts w:ascii="Times New Roman" w:hAnsi="Times New Roman" w:cs="Times New Roman"/>
                <w:b/>
                <w:bCs/>
                <w:lang w:val="lt-LT"/>
              </w:rPr>
            </w:pPr>
            <w:r>
              <w:rPr>
                <w:rFonts w:ascii="Times New Roman" w:hAnsi="Times New Roman" w:cs="Times New Roman"/>
                <w:lang w:val="lt-LT"/>
              </w:rPr>
              <w:t xml:space="preserve">13.1.5. </w:t>
            </w:r>
            <w:r w:rsidRPr="00D9693E">
              <w:rPr>
                <w:rFonts w:ascii="Times New Roman" w:hAnsi="Times New Roman" w:cs="Times New Roman"/>
                <w:lang w:val="lt-LT"/>
              </w:rPr>
              <w:t>Paaiškėja, kad yra aplinkybė, atitinkanti bent vieną iš Viešųjų pirkimo įstatymo 45 straipsnio 2</w:t>
            </w:r>
            <w:r w:rsidRPr="00D9693E">
              <w:rPr>
                <w:rFonts w:ascii="Times New Roman" w:hAnsi="Times New Roman" w:cs="Times New Roman"/>
                <w:vertAlign w:val="superscript"/>
                <w:lang w:val="lt-LT"/>
              </w:rPr>
              <w:t>1</w:t>
            </w:r>
            <w:r w:rsidRPr="00D9693E">
              <w:rPr>
                <w:rFonts w:ascii="Times New Roman" w:hAnsi="Times New Roman" w:cs="Times New Roman"/>
                <w:lang w:val="lt-LT"/>
              </w:rPr>
              <w:t xml:space="preserve"> dalyje išvardintų sąlygų.</w:t>
            </w:r>
          </w:p>
          <w:p w14:paraId="15A054EF" w14:textId="27A5D379" w:rsidR="001518AD" w:rsidRDefault="001518AD" w:rsidP="00C538FF">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9A3FE4">
              <w:rPr>
                <w:rFonts w:ascii="Times New Roman" w:hAnsi="Times New Roman" w:cs="Times New Roman"/>
                <w:lang w:val="lt-LT"/>
              </w:rPr>
              <w:t>3</w:t>
            </w:r>
            <w:r w:rsidRPr="007F6519">
              <w:rPr>
                <w:rFonts w:ascii="Times New Roman" w:hAnsi="Times New Roman" w:cs="Times New Roman"/>
                <w:lang w:val="lt-LT"/>
              </w:rPr>
              <w:t>.1.</w:t>
            </w:r>
            <w:r w:rsidR="00D9693E">
              <w:rPr>
                <w:rFonts w:ascii="Times New Roman" w:hAnsi="Times New Roman" w:cs="Times New Roman"/>
                <w:lang w:val="lt-LT"/>
              </w:rPr>
              <w:t>6</w:t>
            </w:r>
            <w:r w:rsidRPr="007F6519">
              <w:rPr>
                <w:rFonts w:ascii="Times New Roman" w:hAnsi="Times New Roman" w:cs="Times New Roman"/>
                <w:lang w:val="lt-LT"/>
              </w:rPr>
              <w:t>. Pardavėjas yra įtraukiamas į Nepatikimų ar Melagingą informaciją pateikusių tiekėjų sąrašus arba Pardavėjas ar jo teikiamos Paslaugos ar tiekiami daiktai kelia grėsmę nacionaliniam saugumui</w:t>
            </w:r>
            <w:r>
              <w:rPr>
                <w:rFonts w:ascii="Times New Roman" w:hAnsi="Times New Roman" w:cs="Times New Roman"/>
                <w:lang w:val="lt-LT"/>
              </w:rPr>
              <w:t>.</w:t>
            </w:r>
          </w:p>
          <w:p w14:paraId="42E706A7" w14:textId="06E51D99" w:rsidR="001518AD" w:rsidRPr="007F6519" w:rsidRDefault="001518AD" w:rsidP="00C538F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9A3FE4">
              <w:rPr>
                <w:rFonts w:ascii="Times New Roman" w:hAnsi="Times New Roman" w:cs="Times New Roman"/>
                <w:lang w:val="lt-LT"/>
              </w:rPr>
              <w:t>3</w:t>
            </w:r>
            <w:r>
              <w:rPr>
                <w:rFonts w:ascii="Times New Roman" w:hAnsi="Times New Roman" w:cs="Times New Roman"/>
                <w:lang w:val="lt-LT"/>
              </w:rPr>
              <w:t>.1.</w:t>
            </w:r>
            <w:r w:rsidR="00D9693E">
              <w:rPr>
                <w:rFonts w:ascii="Times New Roman" w:hAnsi="Times New Roman" w:cs="Times New Roman"/>
                <w:lang w:val="lt-LT"/>
              </w:rPr>
              <w:t>7</w:t>
            </w:r>
            <w:r>
              <w:rPr>
                <w:rFonts w:ascii="Times New Roman" w:hAnsi="Times New Roman" w:cs="Times New Roman"/>
                <w:lang w:val="lt-LT"/>
              </w:rPr>
              <w:t>. Pirkėjui dėl objektyvių priežasčių Paslaugos tampa nebereikalingos.</w:t>
            </w:r>
          </w:p>
          <w:p w14:paraId="33F7067E" w14:textId="7694B7B3" w:rsidR="001518AD" w:rsidRDefault="001518AD" w:rsidP="00C538FF">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9A3FE4">
              <w:rPr>
                <w:rFonts w:ascii="Times New Roman" w:hAnsi="Times New Roman" w:cs="Times New Roman"/>
                <w:lang w:val="lt-LT"/>
              </w:rPr>
              <w:t>3</w:t>
            </w:r>
            <w:r>
              <w:rPr>
                <w:rFonts w:ascii="Times New Roman" w:hAnsi="Times New Roman" w:cs="Times New Roman"/>
                <w:lang w:val="lt-LT"/>
              </w:rPr>
              <w:t>.1.</w:t>
            </w:r>
            <w:r w:rsidR="00D9693E">
              <w:rPr>
                <w:rFonts w:ascii="Times New Roman" w:hAnsi="Times New Roman" w:cs="Times New Roman"/>
                <w:lang w:val="lt-LT"/>
              </w:rPr>
              <w:t>8</w:t>
            </w:r>
            <w:r w:rsidRPr="007F6519">
              <w:rPr>
                <w:rFonts w:ascii="Times New Roman" w:hAnsi="Times New Roman" w:cs="Times New Roman"/>
                <w:lang w:val="lt-LT"/>
              </w:rPr>
              <w:t>. Pardavėjo atžvilgiu yra pradedama likvidavimo, restruktūrizavimo arba bankroto procedūra.</w:t>
            </w:r>
          </w:p>
          <w:p w14:paraId="26C0D0BD" w14:textId="70020937" w:rsidR="001518AD" w:rsidRDefault="001518AD" w:rsidP="00C538FF">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9A3FE4">
              <w:rPr>
                <w:rFonts w:ascii="Times New Roman" w:hAnsi="Times New Roman" w:cs="Times New Roman"/>
                <w:lang w:val="lt-LT"/>
              </w:rPr>
              <w:t>3</w:t>
            </w:r>
            <w:r w:rsidRPr="007F6519">
              <w:rPr>
                <w:rFonts w:ascii="Times New Roman" w:hAnsi="Times New Roman" w:cs="Times New Roman"/>
                <w:lang w:val="lt-LT"/>
              </w:rPr>
              <w:t xml:space="preserve">.2. Sutartis taip pat gali būti nutraukta raštišku </w:t>
            </w:r>
            <w:r>
              <w:rPr>
                <w:rFonts w:ascii="Times New Roman" w:hAnsi="Times New Roman" w:cs="Times New Roman"/>
                <w:lang w:val="lt-LT"/>
              </w:rPr>
              <w:t>Š</w:t>
            </w:r>
            <w:r w:rsidRPr="007F6519">
              <w:rPr>
                <w:rFonts w:ascii="Times New Roman" w:hAnsi="Times New Roman" w:cs="Times New Roman"/>
                <w:lang w:val="lt-LT"/>
              </w:rPr>
              <w:t>alių sutarimu.</w:t>
            </w:r>
          </w:p>
          <w:p w14:paraId="4E14A8A5" w14:textId="3E71DF89" w:rsidR="001518AD" w:rsidRPr="002F02CF" w:rsidRDefault="001518AD" w:rsidP="00C538F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9A3FE4">
              <w:rPr>
                <w:rFonts w:ascii="Times New Roman" w:hAnsi="Times New Roman" w:cs="Times New Roman"/>
                <w:lang w:val="lt-LT"/>
              </w:rPr>
              <w:t>3</w:t>
            </w:r>
            <w:r>
              <w:rPr>
                <w:rFonts w:ascii="Times New Roman" w:hAnsi="Times New Roman" w:cs="Times New Roman"/>
                <w:lang w:val="lt-LT"/>
              </w:rPr>
              <w:t xml:space="preserve">.3. </w:t>
            </w:r>
            <w:r w:rsidRPr="002F02CF">
              <w:rPr>
                <w:rFonts w:ascii="Times New Roman" w:hAnsi="Times New Roman" w:cs="Times New Roman"/>
                <w:lang w:val="lt-LT"/>
              </w:rPr>
              <w:t>Bet kuri Sutarties šalis vienašališkai gali nutraukti Sutartį, jei nenugalimos jėgos aplink</w:t>
            </w:r>
            <w:r>
              <w:rPr>
                <w:rFonts w:ascii="Times New Roman" w:hAnsi="Times New Roman" w:cs="Times New Roman"/>
                <w:lang w:val="lt-LT"/>
              </w:rPr>
              <w:t>ybės trunka ilgiau nei ____</w:t>
            </w:r>
            <w:r w:rsidRPr="002F02CF">
              <w:rPr>
                <w:rFonts w:ascii="Times New Roman" w:hAnsi="Times New Roman" w:cs="Times New Roman"/>
                <w:lang w:val="lt-LT"/>
              </w:rPr>
              <w:t xml:space="preserve"> d.</w:t>
            </w:r>
          </w:p>
        </w:tc>
      </w:tr>
      <w:tr w:rsidR="001518AD" w:rsidRPr="00E042C0" w14:paraId="5F1847DE" w14:textId="77777777" w:rsidTr="00C538FF">
        <w:trPr>
          <w:trHeight w:val="408"/>
        </w:trPr>
        <w:tc>
          <w:tcPr>
            <w:tcW w:w="0" w:type="auto"/>
            <w:gridSpan w:val="2"/>
          </w:tcPr>
          <w:p w14:paraId="6FE37058" w14:textId="77777777" w:rsidR="001518AD" w:rsidRPr="007F6519" w:rsidRDefault="001518AD" w:rsidP="009A3FE4">
            <w:pPr>
              <w:pStyle w:val="ListParagraph"/>
              <w:numPr>
                <w:ilvl w:val="0"/>
                <w:numId w:val="5"/>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Pr>
                <w:rFonts w:ascii="Times New Roman" w:hAnsi="Times New Roman" w:cs="Times New Roman"/>
                <w:b/>
                <w:lang w:val="lt-LT"/>
              </w:rPr>
              <w:t>:</w:t>
            </w:r>
          </w:p>
          <w:p w14:paraId="0359E45F" w14:textId="54E44A38" w:rsidR="001518AD" w:rsidRDefault="001518AD" w:rsidP="00AC0751">
            <w:pPr>
              <w:pStyle w:val="ListParagraph"/>
              <w:numPr>
                <w:ilvl w:val="1"/>
                <w:numId w:val="5"/>
              </w:numPr>
              <w:spacing w:after="0" w:line="240" w:lineRule="auto"/>
              <w:jc w:val="both"/>
              <w:rPr>
                <w:rFonts w:ascii="Times New Roman" w:hAnsi="Times New Roman" w:cs="Times New Roman"/>
                <w:lang w:val="lt-LT"/>
              </w:rPr>
            </w:pPr>
            <w:r w:rsidRPr="007F6519">
              <w:rPr>
                <w:rFonts w:ascii="Times New Roman" w:hAnsi="Times New Roman" w:cs="Times New Roman"/>
                <w:lang w:val="lt-LT"/>
              </w:rPr>
              <w:t>Šalys privalo užtikrinti, kad informacija</w:t>
            </w:r>
            <w:r>
              <w:rPr>
                <w:rFonts w:ascii="Times New Roman" w:hAnsi="Times New Roman" w:cs="Times New Roman"/>
                <w:lang w:val="lt-LT"/>
              </w:rPr>
              <w:t>,</w:t>
            </w:r>
            <w:r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5AED18FB" w14:textId="27A234CC" w:rsidR="00AC0751" w:rsidRPr="00AC0751" w:rsidRDefault="00AC0751" w:rsidP="00AC0751">
            <w:pPr>
              <w:pStyle w:val="ListParagraph"/>
              <w:numPr>
                <w:ilvl w:val="1"/>
                <w:numId w:val="5"/>
              </w:numPr>
              <w:spacing w:after="0" w:line="240" w:lineRule="auto"/>
              <w:jc w:val="both"/>
              <w:rPr>
                <w:rFonts w:ascii="Times New Roman" w:hAnsi="Times New Roman" w:cs="Times New Roman"/>
                <w:lang w:val="lt-LT"/>
              </w:rPr>
            </w:pPr>
            <w:r w:rsidRPr="00887129">
              <w:rPr>
                <w:rFonts w:ascii="Times New Roman" w:hAnsi="Times New Roman" w:cs="Times New Roman"/>
                <w:lang w:val="lt-LT"/>
              </w:rPr>
              <w:t>Teikėjas</w:t>
            </w:r>
            <w:r w:rsidR="007E2FA9">
              <w:rPr>
                <w:rFonts w:ascii="Times New Roman" w:hAnsi="Times New Roman" w:cs="Times New Roman"/>
              </w:rPr>
              <w:t xml:space="preserve"> </w:t>
            </w:r>
            <w:r w:rsidR="007E2FA9" w:rsidRPr="007E2FA9">
              <w:rPr>
                <w:rFonts w:ascii="Times New Roman" w:hAnsi="Times New Roman" w:cs="Times New Roman"/>
                <w:lang w:val="lt-LT"/>
              </w:rPr>
              <w:t>įsipareigoja užtikrinti, kad</w:t>
            </w:r>
            <w:r w:rsidRPr="00AC0751">
              <w:rPr>
                <w:rFonts w:ascii="Times New Roman" w:hAnsi="Times New Roman" w:cs="Times New Roman"/>
                <w:lang w:val="lt-LT"/>
              </w:rPr>
              <w:t xml:space="preserve"> jo subteikėjas ar ūkio subjektas, kurių pajėgumais remiamasi, kurie patys ar juos kontroliuojantys asmenys nėra registruoti (jeigu teikėjas, jo subteikėjas, ūkio subjektas, kurio pajėgumais remiamasi, ar kontroliuojantis asmuo yra fizinis asmuo – nuolat gyvenantis ar turintis pilietybę) Viešųjų pirkimų įstatymo 92 straipsnio 14 dalyje numatytame sąraše nurodytose valstybėse ar teritorijose</w:t>
            </w:r>
            <w:r w:rsidR="007D1592" w:rsidRPr="007D1592">
              <w:rPr>
                <w:rFonts w:ascii="Times New Roman" w:hAnsi="Times New Roman" w:cs="Times New Roman"/>
                <w:lang w:val="lt-LT"/>
              </w:rPr>
              <w:t xml:space="preserve"> </w:t>
            </w:r>
            <w:r w:rsidR="007D1592" w:rsidRPr="007D1592">
              <w:rPr>
                <w:rFonts w:ascii="Times New Roman" w:hAnsi="Times New Roman" w:cs="Times New Roman"/>
                <w:lang w:val="lt-LT"/>
              </w:rPr>
              <w:t>(netaikoma kai sutarties vertė neviršija 5000</w:t>
            </w:r>
            <w:r w:rsidR="007E2FA9">
              <w:rPr>
                <w:rFonts w:ascii="Times New Roman" w:hAnsi="Times New Roman" w:cs="Times New Roman"/>
                <w:lang w:val="lt-LT"/>
              </w:rPr>
              <w:t>, 00</w:t>
            </w:r>
            <w:r w:rsidR="007D1592" w:rsidRPr="007D1592">
              <w:rPr>
                <w:rFonts w:ascii="Times New Roman" w:hAnsi="Times New Roman" w:cs="Times New Roman"/>
                <w:lang w:val="lt-LT"/>
              </w:rPr>
              <w:t xml:space="preserve"> Eur)</w:t>
            </w:r>
            <w:r w:rsidRPr="007D1592">
              <w:rPr>
                <w:rFonts w:ascii="Times New Roman" w:hAnsi="Times New Roman" w:cs="Times New Roman"/>
                <w:lang w:val="lt-LT"/>
              </w:rPr>
              <w:t>.</w:t>
            </w:r>
          </w:p>
          <w:p w14:paraId="2A9AC27E" w14:textId="4EAC97A4" w:rsidR="001518AD" w:rsidRPr="007F6519" w:rsidRDefault="001518AD" w:rsidP="00C538FF">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9A3FE4">
              <w:rPr>
                <w:rFonts w:ascii="Times New Roman" w:hAnsi="Times New Roman" w:cs="Times New Roman"/>
                <w:lang w:val="lt-LT"/>
              </w:rPr>
              <w:t>4</w:t>
            </w:r>
            <w:r w:rsidRPr="007D1592">
              <w:rPr>
                <w:rFonts w:ascii="Times New Roman" w:hAnsi="Times New Roman" w:cs="Times New Roman"/>
                <w:lang w:val="lt-LT"/>
              </w:rPr>
              <w:t>.</w:t>
            </w:r>
            <w:r w:rsidR="00AC0751" w:rsidRPr="007D1592">
              <w:rPr>
                <w:rFonts w:ascii="Times New Roman" w:hAnsi="Times New Roman" w:cs="Times New Roman"/>
                <w:lang w:val="lt-LT"/>
              </w:rPr>
              <w:t>3</w:t>
            </w:r>
            <w:r w:rsidRPr="007D1592">
              <w:rPr>
                <w:rFonts w:ascii="Times New Roman" w:hAnsi="Times New Roman" w:cs="Times New Roman"/>
                <w:lang w:val="lt-LT"/>
              </w:rPr>
              <w:t>. Pirkėjas turi teisę bet kuriuo metu pareikalauti Pardavėjo per 10 dienų pateikti pagrindžiančius dokumentus, nurodytus Viešųjų pirkimų įstatymo 51 straipsnio 12 dalyje, kad nėra sąlygų, numatytų Viešųjų pirkimų įstatymo 45 straipsnio 2</w:t>
            </w:r>
            <w:r w:rsidRPr="007D1592">
              <w:rPr>
                <w:rFonts w:ascii="Times New Roman" w:hAnsi="Times New Roman" w:cs="Times New Roman"/>
                <w:vertAlign w:val="superscript"/>
                <w:lang w:val="lt-LT"/>
              </w:rPr>
              <w:t>1</w:t>
            </w:r>
            <w:r w:rsidRPr="007D1592">
              <w:rPr>
                <w:rFonts w:ascii="Times New Roman" w:hAnsi="Times New Roman" w:cs="Times New Roman"/>
                <w:lang w:val="lt-LT"/>
              </w:rPr>
              <w:t xml:space="preserve"> dalyje ar Viešųjų pirkimų, atliekamų gynybos ir saugumo srityje, įstatymo 33 straipsnio 9 dalyje.</w:t>
            </w:r>
            <w:r w:rsidRPr="007F6519">
              <w:rPr>
                <w:rFonts w:ascii="Times New Roman" w:hAnsi="Times New Roman" w:cs="Times New Roman"/>
                <w:lang w:val="lt-LT"/>
              </w:rPr>
              <w:t xml:space="preserve"> </w:t>
            </w:r>
          </w:p>
          <w:p w14:paraId="0E24152C" w14:textId="612B93AB" w:rsidR="001518AD" w:rsidRPr="007F6519" w:rsidRDefault="001518AD" w:rsidP="00C538FF">
            <w:pPr>
              <w:pStyle w:val="ListParagraph"/>
              <w:spacing w:after="0" w:line="240" w:lineRule="auto"/>
              <w:ind w:left="459" w:hanging="429"/>
              <w:jc w:val="both"/>
              <w:rPr>
                <w:rFonts w:ascii="Times New Roman" w:hAnsi="Times New Roman" w:cs="Times New Roman"/>
                <w:lang w:val="lt-LT"/>
              </w:rPr>
            </w:pPr>
            <w:r w:rsidRPr="001A38C1">
              <w:rPr>
                <w:rFonts w:ascii="Times New Roman" w:hAnsi="Times New Roman" w:cs="Times New Roman"/>
                <w:lang w:val="lt-LT"/>
              </w:rPr>
              <w:t>1</w:t>
            </w:r>
            <w:r w:rsidR="009A3FE4">
              <w:rPr>
                <w:rFonts w:ascii="Times New Roman" w:hAnsi="Times New Roman" w:cs="Times New Roman"/>
                <w:lang w:val="lt-LT"/>
              </w:rPr>
              <w:t>4</w:t>
            </w:r>
            <w:r w:rsidRPr="001A38C1">
              <w:rPr>
                <w:rFonts w:ascii="Times New Roman" w:hAnsi="Times New Roman" w:cs="Times New Roman"/>
                <w:lang w:val="lt-LT"/>
              </w:rPr>
              <w:t>.</w:t>
            </w:r>
            <w:r w:rsidR="00AC0751">
              <w:rPr>
                <w:rFonts w:ascii="Times New Roman" w:hAnsi="Times New Roman" w:cs="Times New Roman"/>
                <w:lang w:val="lt-LT"/>
              </w:rPr>
              <w:t>4</w:t>
            </w:r>
            <w:r w:rsidRPr="001A38C1">
              <w:rPr>
                <w:rFonts w:ascii="Times New Roman" w:hAnsi="Times New Roman" w:cs="Times New Roman"/>
                <w:lang w:val="lt-LT"/>
              </w:rPr>
              <w:t xml:space="preserve">. </w:t>
            </w:r>
            <w:r w:rsidRPr="001A38C1">
              <w:rPr>
                <w:rFonts w:ascii="Times New Roman" w:hAnsi="Times New Roman" w:cs="Times New Roman"/>
                <w:bCs/>
                <w:lang w:val="lt-LT"/>
              </w:rPr>
              <w:t>Pirkėjui</w:t>
            </w:r>
            <w:r w:rsidRPr="001A38C1">
              <w:rPr>
                <w:rFonts w:ascii="Times New Roman" w:hAnsi="Times New Roman" w:cs="Times New Roman"/>
                <w:lang w:val="lt-LT"/>
              </w:rPr>
              <w:t xml:space="preserve"> pareikalavus, </w:t>
            </w:r>
            <w:r w:rsidRPr="001A38C1">
              <w:rPr>
                <w:rFonts w:ascii="Times New Roman" w:hAnsi="Times New Roman" w:cs="Times New Roman"/>
                <w:bCs/>
                <w:lang w:val="lt-LT"/>
              </w:rPr>
              <w:t>Pardavėjas</w:t>
            </w:r>
            <w:r w:rsidRPr="001A38C1">
              <w:rPr>
                <w:rFonts w:ascii="Times New Roman" w:hAnsi="Times New Roman" w:cs="Times New Roman"/>
                <w:lang w:val="lt-LT"/>
              </w:rPr>
              <w:t xml:space="preserve"> privalo per 5 (penkias) dienas nemokamai pateikti dokumentus, pagrindžiančius pagal Sutartį perduodamų </w:t>
            </w:r>
            <w:r w:rsidR="001A38C1" w:rsidRPr="001A38C1">
              <w:rPr>
                <w:rFonts w:ascii="Times New Roman" w:hAnsi="Times New Roman" w:cs="Times New Roman"/>
                <w:lang w:val="lt-LT"/>
              </w:rPr>
              <w:t>paslaugų</w:t>
            </w:r>
            <w:r w:rsidRPr="001A38C1">
              <w:rPr>
                <w:rFonts w:ascii="Times New Roman" w:hAnsi="Times New Roman" w:cs="Times New Roman"/>
                <w:lang w:val="lt-LT"/>
              </w:rPr>
              <w:t xml:space="preserve"> techninius parametrus, kodifikavimui reikalingą papildomą techninę dokumentaciją ar kitus su daiktais susijusius dokumentus.</w:t>
            </w:r>
            <w:r w:rsidRPr="007F6519">
              <w:rPr>
                <w:rFonts w:ascii="Times New Roman" w:hAnsi="Times New Roman" w:cs="Times New Roman"/>
                <w:lang w:val="lt-LT"/>
              </w:rPr>
              <w:t xml:space="preserve"> </w:t>
            </w:r>
          </w:p>
          <w:p w14:paraId="194CF1B5" w14:textId="55854502" w:rsidR="001518AD" w:rsidRPr="007F6519" w:rsidRDefault="001518AD" w:rsidP="00C538FF">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9A3FE4">
              <w:rPr>
                <w:rFonts w:ascii="Times New Roman" w:hAnsi="Times New Roman" w:cs="Times New Roman"/>
                <w:lang w:val="lt-LT"/>
              </w:rPr>
              <w:t>4</w:t>
            </w:r>
            <w:r w:rsidRPr="007F6519">
              <w:rPr>
                <w:rFonts w:ascii="Times New Roman" w:hAnsi="Times New Roman" w:cs="Times New Roman"/>
                <w:lang w:val="lt-LT"/>
              </w:rPr>
              <w:t>.</w:t>
            </w:r>
            <w:r w:rsidR="00AC0751">
              <w:rPr>
                <w:rFonts w:ascii="Times New Roman" w:hAnsi="Times New Roman" w:cs="Times New Roman"/>
                <w:lang w:val="lt-LT"/>
              </w:rPr>
              <w:t>5</w:t>
            </w:r>
            <w:r w:rsidRPr="007F6519">
              <w:rPr>
                <w:rFonts w:ascii="Times New Roman" w:hAnsi="Times New Roman" w:cs="Times New Roman"/>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37E1737D" w14:textId="6791A24D" w:rsidR="001518AD" w:rsidRPr="007F6519" w:rsidRDefault="001518AD" w:rsidP="00C538FF">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9A3FE4">
              <w:rPr>
                <w:rFonts w:ascii="Times New Roman" w:hAnsi="Times New Roman" w:cs="Times New Roman"/>
                <w:lang w:val="lt-LT"/>
              </w:rPr>
              <w:t>4</w:t>
            </w:r>
            <w:r w:rsidRPr="007F6519">
              <w:rPr>
                <w:rFonts w:ascii="Times New Roman" w:hAnsi="Times New Roman" w:cs="Times New Roman"/>
                <w:lang w:val="lt-LT"/>
              </w:rPr>
              <w:t>.</w:t>
            </w:r>
            <w:r w:rsidR="00AC0751">
              <w:rPr>
                <w:rFonts w:ascii="Times New Roman" w:hAnsi="Times New Roman" w:cs="Times New Roman"/>
                <w:lang w:val="lt-LT"/>
              </w:rPr>
              <w:t>6</w:t>
            </w:r>
            <w:r w:rsidRPr="007F6519">
              <w:rPr>
                <w:rFonts w:ascii="Times New Roman" w:hAnsi="Times New Roman" w:cs="Times New Roman"/>
                <w:lang w:val="lt-LT"/>
              </w:rPr>
              <w:t>. Sutartis įsigalioja nuo jos pasirašymo momento ir galioja _________ d. arba iki visišk</w:t>
            </w:r>
            <w:r>
              <w:rPr>
                <w:rFonts w:ascii="Times New Roman" w:hAnsi="Times New Roman" w:cs="Times New Roman"/>
                <w:lang w:val="lt-LT"/>
              </w:rPr>
              <w:t>o</w:t>
            </w:r>
            <w:r w:rsidRPr="007F6519">
              <w:rPr>
                <w:rFonts w:ascii="Times New Roman" w:hAnsi="Times New Roman" w:cs="Times New Roman"/>
                <w:lang w:val="lt-LT"/>
              </w:rPr>
              <w:t xml:space="preserve"> finansinių įsipareigojimų įvykdymo.</w:t>
            </w:r>
          </w:p>
        </w:tc>
      </w:tr>
      <w:tr w:rsidR="001518AD" w:rsidRPr="00E042C0" w14:paraId="2D708A95" w14:textId="77777777" w:rsidTr="00C538FF">
        <w:trPr>
          <w:trHeight w:val="273"/>
        </w:trPr>
        <w:tc>
          <w:tcPr>
            <w:tcW w:w="0" w:type="auto"/>
            <w:gridSpan w:val="2"/>
          </w:tcPr>
          <w:p w14:paraId="4189F819" w14:textId="77777777" w:rsidR="001518AD" w:rsidRPr="007F6519" w:rsidRDefault="001518AD" w:rsidP="009A3FE4">
            <w:pPr>
              <w:pStyle w:val="ListParagraph"/>
              <w:numPr>
                <w:ilvl w:val="0"/>
                <w:numId w:val="5"/>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51EC76C7" w14:textId="4CDC53C8" w:rsidR="00B20D3A" w:rsidRPr="009A3FE4" w:rsidRDefault="001518AD" w:rsidP="009A3FE4">
            <w:pPr>
              <w:pStyle w:val="ListParagraph"/>
              <w:numPr>
                <w:ilvl w:val="1"/>
                <w:numId w:val="5"/>
              </w:numPr>
              <w:spacing w:after="0" w:line="240" w:lineRule="auto"/>
              <w:jc w:val="both"/>
              <w:rPr>
                <w:rFonts w:ascii="Times New Roman" w:hAnsi="Times New Roman" w:cs="Times New Roman"/>
                <w:lang w:val="lt-LT"/>
              </w:rPr>
            </w:pPr>
            <w:r w:rsidRPr="009A3FE4">
              <w:rPr>
                <w:rFonts w:ascii="Times New Roman" w:hAnsi="Times New Roman" w:cs="Times New Roman"/>
                <w:b/>
                <w:lang w:val="lt-LT"/>
              </w:rPr>
              <w:t>Pirkėjo</w:t>
            </w:r>
            <w:r w:rsidRPr="009A3FE4">
              <w:rPr>
                <w:rFonts w:ascii="Times New Roman" w:hAnsi="Times New Roman" w:cs="Times New Roman"/>
                <w:lang w:val="lt-LT"/>
              </w:rPr>
              <w:t xml:space="preserve"> - Informacinių technologijų departamento Telekomunikacinių balso ir vaizdo sistemų administravimo skyriaus Kompiuterių sistemų administratorius </w:t>
            </w:r>
          </w:p>
          <w:p w14:paraId="4163D1B3" w14:textId="3C5FB0FC" w:rsidR="001518AD" w:rsidRPr="009A3FE4" w:rsidRDefault="009A3FE4" w:rsidP="009A3FE4">
            <w:pPr>
              <w:spacing w:after="0" w:line="240" w:lineRule="auto"/>
              <w:jc w:val="both"/>
              <w:rPr>
                <w:rFonts w:ascii="Times New Roman" w:hAnsi="Times New Roman" w:cs="Times New Roman"/>
                <w:lang w:val="lt-LT"/>
              </w:rPr>
            </w:pPr>
            <w:r w:rsidRPr="009A3FE4">
              <w:rPr>
                <w:rFonts w:ascii="Times New Roman" w:hAnsi="Times New Roman" w:cs="Times New Roman"/>
                <w:bCs/>
                <w:lang w:val="lt-LT"/>
              </w:rPr>
              <w:t xml:space="preserve"> 15.2.</w:t>
            </w:r>
            <w:r>
              <w:rPr>
                <w:rFonts w:ascii="Times New Roman" w:hAnsi="Times New Roman" w:cs="Times New Roman"/>
                <w:b/>
                <w:lang w:val="lt-LT"/>
              </w:rPr>
              <w:t xml:space="preserve">  </w:t>
            </w:r>
            <w:r w:rsidR="001518AD" w:rsidRPr="009A3FE4">
              <w:rPr>
                <w:rFonts w:ascii="Times New Roman" w:hAnsi="Times New Roman" w:cs="Times New Roman"/>
                <w:b/>
                <w:lang w:val="lt-LT"/>
              </w:rPr>
              <w:t xml:space="preserve">Pardavėjo </w:t>
            </w:r>
            <w:r w:rsidR="001518AD" w:rsidRPr="009A3FE4">
              <w:rPr>
                <w:rFonts w:ascii="Times New Roman" w:hAnsi="Times New Roman" w:cs="Times New Roman"/>
                <w:lang w:val="lt-LT"/>
              </w:rPr>
              <w:t xml:space="preserve">–  </w:t>
            </w:r>
          </w:p>
        </w:tc>
      </w:tr>
      <w:tr w:rsidR="001518AD" w:rsidRPr="00E042C0" w14:paraId="39BE9FAA" w14:textId="77777777" w:rsidTr="00C538FF">
        <w:trPr>
          <w:trHeight w:val="56"/>
        </w:trPr>
        <w:tc>
          <w:tcPr>
            <w:tcW w:w="0" w:type="auto"/>
            <w:gridSpan w:val="2"/>
          </w:tcPr>
          <w:p w14:paraId="518145B4" w14:textId="77777777" w:rsidR="001518AD" w:rsidRPr="001A38C1" w:rsidRDefault="001518AD" w:rsidP="009A3FE4">
            <w:pPr>
              <w:pStyle w:val="ListParagraph"/>
              <w:numPr>
                <w:ilvl w:val="0"/>
                <w:numId w:val="5"/>
              </w:numPr>
              <w:spacing w:after="0" w:line="240" w:lineRule="auto"/>
              <w:ind w:left="357" w:hanging="357"/>
              <w:jc w:val="both"/>
              <w:rPr>
                <w:rFonts w:ascii="Times New Roman" w:hAnsi="Times New Roman" w:cs="Times New Roman"/>
                <w:b/>
              </w:rPr>
            </w:pPr>
            <w:r w:rsidRPr="001A38C1">
              <w:rPr>
                <w:rFonts w:ascii="Times New Roman" w:hAnsi="Times New Roman" w:cs="Times New Roman"/>
                <w:b/>
              </w:rPr>
              <w:t xml:space="preserve"> </w:t>
            </w:r>
            <w:proofErr w:type="spellStart"/>
            <w:r w:rsidRPr="001A38C1">
              <w:rPr>
                <w:rFonts w:ascii="Times New Roman" w:hAnsi="Times New Roman" w:cs="Times New Roman"/>
                <w:b/>
              </w:rPr>
              <w:t>Sutarties</w:t>
            </w:r>
            <w:proofErr w:type="spellEnd"/>
            <w:r w:rsidRPr="001A38C1">
              <w:rPr>
                <w:rFonts w:ascii="Times New Roman" w:hAnsi="Times New Roman" w:cs="Times New Roman"/>
                <w:b/>
              </w:rPr>
              <w:t xml:space="preserve"> </w:t>
            </w:r>
            <w:proofErr w:type="spellStart"/>
            <w:r w:rsidRPr="001A38C1">
              <w:rPr>
                <w:rFonts w:ascii="Times New Roman" w:hAnsi="Times New Roman" w:cs="Times New Roman"/>
                <w:b/>
              </w:rPr>
              <w:t>priedai</w:t>
            </w:r>
            <w:proofErr w:type="spellEnd"/>
            <w:r w:rsidRPr="001A38C1">
              <w:rPr>
                <w:rFonts w:ascii="Times New Roman" w:hAnsi="Times New Roman" w:cs="Times New Roman"/>
                <w:b/>
              </w:rPr>
              <w:t>:</w:t>
            </w:r>
          </w:p>
          <w:p w14:paraId="675BE07B" w14:textId="6A6830E0" w:rsidR="001518AD" w:rsidRPr="001A38C1" w:rsidRDefault="00190201" w:rsidP="009A3FE4">
            <w:pPr>
              <w:pStyle w:val="ListParagraph"/>
              <w:numPr>
                <w:ilvl w:val="1"/>
                <w:numId w:val="5"/>
              </w:numPr>
              <w:spacing w:after="0" w:line="240" w:lineRule="auto"/>
              <w:ind w:left="599" w:hanging="569"/>
              <w:jc w:val="both"/>
              <w:rPr>
                <w:rFonts w:ascii="Times New Roman" w:hAnsi="Times New Roman" w:cs="Times New Roman"/>
                <w:lang w:val="lt-LT"/>
              </w:rPr>
            </w:pPr>
            <w:r w:rsidRPr="001A38C1">
              <w:rPr>
                <w:rFonts w:ascii="Times New Roman" w:hAnsi="Times New Roman" w:cs="Times New Roman"/>
                <w:lang w:val="lt-LT"/>
              </w:rPr>
              <w:t>1 priedas. „</w:t>
            </w:r>
            <w:r w:rsidR="001518AD" w:rsidRPr="001A38C1">
              <w:rPr>
                <w:rFonts w:ascii="Times New Roman" w:hAnsi="Times New Roman" w:cs="Times New Roman"/>
                <w:lang w:val="lt-LT"/>
              </w:rPr>
              <w:t>Programinės įrangos licencijų palaikymo pratęsimo techninė specifikacija</w:t>
            </w:r>
            <w:r w:rsidRPr="001A38C1">
              <w:rPr>
                <w:rFonts w:ascii="Times New Roman" w:hAnsi="Times New Roman" w:cs="Times New Roman"/>
                <w:lang w:val="lt-LT"/>
              </w:rPr>
              <w:t>“;</w:t>
            </w:r>
          </w:p>
          <w:p w14:paraId="36E25322" w14:textId="2484928E" w:rsidR="00190201" w:rsidRPr="001A38C1" w:rsidRDefault="00190201" w:rsidP="009A3FE4">
            <w:pPr>
              <w:pStyle w:val="ListParagraph"/>
              <w:numPr>
                <w:ilvl w:val="1"/>
                <w:numId w:val="5"/>
              </w:numPr>
              <w:spacing w:after="0" w:line="240" w:lineRule="auto"/>
              <w:ind w:left="599" w:hanging="569"/>
              <w:jc w:val="both"/>
              <w:rPr>
                <w:rFonts w:ascii="Times New Roman" w:hAnsi="Times New Roman" w:cs="Times New Roman"/>
                <w:lang w:val="lt-LT"/>
              </w:rPr>
            </w:pPr>
            <w:r w:rsidRPr="001A38C1">
              <w:rPr>
                <w:rFonts w:ascii="Times New Roman" w:hAnsi="Times New Roman" w:cs="Times New Roman"/>
                <w:lang w:val="lt-LT"/>
              </w:rPr>
              <w:t>2 priedas. „</w:t>
            </w:r>
            <w:r w:rsidR="001A38C1" w:rsidRPr="001A38C1">
              <w:rPr>
                <w:rFonts w:ascii="Times New Roman" w:hAnsi="Times New Roman" w:cs="Times New Roman"/>
                <w:lang w:val="lt-LT"/>
              </w:rPr>
              <w:t>P</w:t>
            </w:r>
            <w:r w:rsidRPr="001A38C1">
              <w:rPr>
                <w:rFonts w:ascii="Times New Roman" w:hAnsi="Times New Roman" w:cs="Times New Roman"/>
                <w:lang w:val="lt-LT"/>
              </w:rPr>
              <w:t>asiūlym</w:t>
            </w:r>
            <w:r w:rsidR="001A38C1" w:rsidRPr="001A38C1">
              <w:rPr>
                <w:rFonts w:ascii="Times New Roman" w:hAnsi="Times New Roman" w:cs="Times New Roman"/>
                <w:lang w:val="lt-LT"/>
              </w:rPr>
              <w:t>o forma</w:t>
            </w:r>
            <w:r w:rsidRPr="001A38C1">
              <w:rPr>
                <w:rFonts w:ascii="Times New Roman" w:hAnsi="Times New Roman" w:cs="Times New Roman"/>
                <w:lang w:val="lt-LT"/>
              </w:rPr>
              <w:t>“</w:t>
            </w:r>
            <w:r w:rsidR="001A38C1" w:rsidRPr="001A38C1">
              <w:rPr>
                <w:rFonts w:ascii="Times New Roman" w:hAnsi="Times New Roman" w:cs="Times New Roman"/>
                <w:lang w:val="lt-LT"/>
              </w:rPr>
              <w:t>.</w:t>
            </w:r>
          </w:p>
          <w:p w14:paraId="4ABFC392" w14:textId="77777777" w:rsidR="001518AD" w:rsidRPr="002A5959" w:rsidRDefault="001518AD" w:rsidP="00C538FF">
            <w:pPr>
              <w:pStyle w:val="ListParagraph"/>
              <w:spacing w:after="0" w:line="240" w:lineRule="auto"/>
              <w:ind w:left="599"/>
              <w:jc w:val="both"/>
              <w:rPr>
                <w:rFonts w:ascii="Times New Roman" w:hAnsi="Times New Roman" w:cs="Times New Roman"/>
                <w:color w:val="FF0000"/>
                <w:highlight w:val="yellow"/>
                <w:lang w:val="lt-LT"/>
              </w:rPr>
            </w:pPr>
            <w:r w:rsidRPr="002A5959">
              <w:rPr>
                <w:rFonts w:ascii="Times New Roman" w:hAnsi="Times New Roman" w:cs="Times New Roman"/>
                <w:color w:val="FF0000"/>
                <w:highlight w:val="yellow"/>
                <w:lang w:val="lt-LT"/>
              </w:rPr>
              <w:t xml:space="preserve"> </w:t>
            </w:r>
          </w:p>
        </w:tc>
      </w:tr>
      <w:tr w:rsidR="001518AD" w:rsidRPr="00E042C0" w14:paraId="693F7FC3" w14:textId="77777777" w:rsidTr="00C538FF">
        <w:trPr>
          <w:trHeight w:val="56"/>
        </w:trPr>
        <w:tc>
          <w:tcPr>
            <w:tcW w:w="0" w:type="auto"/>
            <w:gridSpan w:val="2"/>
          </w:tcPr>
          <w:p w14:paraId="5CA34F6A" w14:textId="6C123151" w:rsidR="001518AD" w:rsidRPr="009A3FE4" w:rsidRDefault="001518AD" w:rsidP="009A3FE4">
            <w:pPr>
              <w:jc w:val="both"/>
              <w:rPr>
                <w:rFonts w:ascii="Times New Roman" w:hAnsi="Times New Roman" w:cs="Times New Roman"/>
                <w:b/>
                <w:lang w:val="lt-LT"/>
              </w:rPr>
            </w:pPr>
            <w:r w:rsidRPr="001A38C1">
              <w:rPr>
                <w:b/>
              </w:rPr>
              <w:t xml:space="preserve">    </w:t>
            </w:r>
            <w:r w:rsidRPr="001A38C1">
              <w:rPr>
                <w:rFonts w:ascii="Times New Roman" w:hAnsi="Times New Roman" w:cs="Times New Roman"/>
                <w:b/>
                <w:lang w:val="lt-LT"/>
              </w:rPr>
              <w:t>Sutarties Šalių parašai ir rekvizitai:</w:t>
            </w:r>
          </w:p>
          <w:p w14:paraId="002A824F" w14:textId="77777777" w:rsidR="001518AD" w:rsidRPr="001A38C1" w:rsidRDefault="001518AD" w:rsidP="00C538FF">
            <w:pPr>
              <w:spacing w:after="0" w:line="240" w:lineRule="auto"/>
              <w:jc w:val="both"/>
              <w:rPr>
                <w:rFonts w:ascii="Times New Roman" w:hAnsi="Times New Roman" w:cs="Times New Roman"/>
                <w:b/>
                <w:lang w:val="lt-LT"/>
              </w:rPr>
            </w:pPr>
            <w:r w:rsidRPr="001A38C1">
              <w:rPr>
                <w:rFonts w:ascii="Times New Roman" w:hAnsi="Times New Roman" w:cs="Times New Roman"/>
                <w:b/>
                <w:lang w:val="lt-LT"/>
              </w:rPr>
              <w:t xml:space="preserve">16.1. Pirkėjas  </w:t>
            </w:r>
          </w:p>
          <w:p w14:paraId="79D5BA48" w14:textId="77777777" w:rsidR="001518AD" w:rsidRPr="001A38C1" w:rsidRDefault="001518AD" w:rsidP="00C538FF">
            <w:pPr>
              <w:spacing w:after="0" w:line="240" w:lineRule="auto"/>
              <w:rPr>
                <w:rFonts w:ascii="Times New Roman" w:hAnsi="Times New Roman" w:cs="Times New Roman"/>
                <w:sz w:val="24"/>
                <w:szCs w:val="24"/>
                <w:lang w:val="lt-LT"/>
              </w:rPr>
            </w:pPr>
            <w:r w:rsidRPr="001A38C1">
              <w:rPr>
                <w:rFonts w:ascii="Times New Roman" w:hAnsi="Times New Roman" w:cs="Times New Roman"/>
                <w:sz w:val="24"/>
                <w:szCs w:val="24"/>
                <w:lang w:val="lt-LT"/>
              </w:rPr>
              <w:t>Lietuvos kariuomenės Kibernetinės gynybos valdybos Informacinių technologijų tarnyba</w:t>
            </w:r>
          </w:p>
          <w:p w14:paraId="17585518" w14:textId="77777777" w:rsidR="001518AD" w:rsidRPr="001A38C1" w:rsidRDefault="001518AD" w:rsidP="00C538FF">
            <w:pPr>
              <w:spacing w:after="0" w:line="240" w:lineRule="auto"/>
              <w:rPr>
                <w:rFonts w:ascii="Times New Roman" w:hAnsi="Times New Roman" w:cs="Times New Roman"/>
                <w:iCs/>
                <w:sz w:val="24"/>
                <w:szCs w:val="24"/>
              </w:rPr>
            </w:pPr>
            <w:r w:rsidRPr="001A38C1">
              <w:rPr>
                <w:rFonts w:ascii="Times New Roman" w:hAnsi="Times New Roman" w:cs="Times New Roman"/>
                <w:sz w:val="24"/>
                <w:szCs w:val="24"/>
                <w:lang w:val="lt-LT"/>
              </w:rPr>
              <w:t xml:space="preserve">Kodas: </w:t>
            </w:r>
            <w:r w:rsidRPr="001A38C1">
              <w:rPr>
                <w:rFonts w:ascii="Times New Roman" w:hAnsi="Times New Roman" w:cs="Times New Roman"/>
                <w:iCs/>
                <w:sz w:val="24"/>
                <w:szCs w:val="24"/>
              </w:rPr>
              <w:t>307054683</w:t>
            </w:r>
          </w:p>
          <w:p w14:paraId="32C54207" w14:textId="77777777" w:rsidR="001518AD" w:rsidRPr="001A38C1" w:rsidRDefault="001518AD" w:rsidP="00C538FF">
            <w:pPr>
              <w:spacing w:after="0"/>
              <w:rPr>
                <w:rFonts w:ascii="Times New Roman" w:hAnsi="Times New Roman" w:cs="Times New Roman"/>
                <w:sz w:val="24"/>
                <w:szCs w:val="24"/>
                <w:lang w:val="lt-LT"/>
              </w:rPr>
            </w:pPr>
            <w:r w:rsidRPr="001A38C1">
              <w:rPr>
                <w:rFonts w:ascii="Times New Roman" w:hAnsi="Times New Roman" w:cs="Times New Roman"/>
                <w:iCs/>
                <w:sz w:val="24"/>
                <w:szCs w:val="24"/>
                <w:lang w:val="lt-LT"/>
              </w:rPr>
              <w:t>Adresas:</w:t>
            </w:r>
            <w:r w:rsidRPr="001A38C1">
              <w:rPr>
                <w:lang w:val="lt-LT"/>
              </w:rPr>
              <w:t xml:space="preserve"> </w:t>
            </w:r>
            <w:r w:rsidRPr="001A38C1">
              <w:rPr>
                <w:rFonts w:ascii="Times New Roman" w:hAnsi="Times New Roman" w:cs="Times New Roman"/>
                <w:sz w:val="24"/>
                <w:szCs w:val="24"/>
                <w:lang w:val="lt-LT"/>
              </w:rPr>
              <w:t>Šilo g. 5A, 10322 Vilnius</w:t>
            </w:r>
          </w:p>
          <w:p w14:paraId="5482C4E2" w14:textId="77777777" w:rsidR="001518AD" w:rsidRPr="001A38C1" w:rsidRDefault="001518AD" w:rsidP="00C538FF">
            <w:pPr>
              <w:spacing w:after="0"/>
              <w:rPr>
                <w:rFonts w:ascii="Times New Roman" w:hAnsi="Times New Roman" w:cs="Times New Roman"/>
                <w:iCs/>
                <w:sz w:val="24"/>
                <w:szCs w:val="24"/>
                <w:lang w:val="lt-LT"/>
              </w:rPr>
            </w:pPr>
            <w:r w:rsidRPr="001A38C1">
              <w:rPr>
                <w:rFonts w:ascii="Times New Roman" w:hAnsi="Times New Roman" w:cs="Times New Roman"/>
                <w:bCs/>
                <w:iCs/>
                <w:sz w:val="24"/>
                <w:szCs w:val="24"/>
                <w:lang w:val="lt-LT"/>
              </w:rPr>
              <w:lastRenderedPageBreak/>
              <w:t>Atsiskaitomoji sąskaita:</w:t>
            </w:r>
            <w:r w:rsidRPr="001A38C1">
              <w:rPr>
                <w:rFonts w:ascii="Times New Roman" w:hAnsi="Times New Roman" w:cs="Times New Roman"/>
                <w:iCs/>
                <w:sz w:val="24"/>
                <w:szCs w:val="24"/>
                <w:lang w:val="lt-LT"/>
              </w:rPr>
              <w:t xml:space="preserve"> LT62 40400 63610 001175</w:t>
            </w:r>
          </w:p>
          <w:p w14:paraId="37C7F0BD" w14:textId="77777777" w:rsidR="001518AD" w:rsidRPr="001A38C1" w:rsidRDefault="001518AD" w:rsidP="00C538FF">
            <w:pPr>
              <w:spacing w:after="0"/>
              <w:rPr>
                <w:rFonts w:ascii="Times New Roman" w:hAnsi="Times New Roman" w:cs="Times New Roman"/>
                <w:iCs/>
                <w:sz w:val="24"/>
                <w:szCs w:val="24"/>
                <w:lang w:val="lt-LT"/>
              </w:rPr>
            </w:pPr>
            <w:r w:rsidRPr="001A38C1">
              <w:rPr>
                <w:rFonts w:ascii="Times New Roman" w:hAnsi="Times New Roman" w:cs="Times New Roman"/>
                <w:bCs/>
                <w:iCs/>
                <w:sz w:val="24"/>
                <w:szCs w:val="24"/>
                <w:lang w:val="lt-LT"/>
              </w:rPr>
              <w:t>Banko pavadinimas:</w:t>
            </w:r>
            <w:r w:rsidRPr="001A38C1">
              <w:rPr>
                <w:rFonts w:ascii="Times New Roman" w:hAnsi="Times New Roman" w:cs="Times New Roman"/>
                <w:iCs/>
                <w:sz w:val="24"/>
                <w:szCs w:val="24"/>
                <w:lang w:val="lt-LT"/>
              </w:rPr>
              <w:t xml:space="preserve"> Lietuvos Respublikos finansų ministerija</w:t>
            </w:r>
          </w:p>
          <w:p w14:paraId="0C6B45F3" w14:textId="77777777" w:rsidR="001518AD" w:rsidRPr="001A38C1" w:rsidRDefault="001518AD" w:rsidP="00C538FF">
            <w:pPr>
              <w:spacing w:after="0"/>
              <w:rPr>
                <w:rFonts w:ascii="Times New Roman" w:hAnsi="Times New Roman" w:cs="Times New Roman"/>
                <w:iCs/>
                <w:sz w:val="24"/>
                <w:szCs w:val="24"/>
                <w:lang w:val="lt-LT"/>
              </w:rPr>
            </w:pPr>
            <w:r w:rsidRPr="001A38C1">
              <w:rPr>
                <w:rFonts w:ascii="Times New Roman" w:hAnsi="Times New Roman" w:cs="Times New Roman"/>
                <w:bCs/>
                <w:iCs/>
                <w:sz w:val="24"/>
                <w:szCs w:val="24"/>
                <w:lang w:val="lt-LT"/>
              </w:rPr>
              <w:t>Banko kodas:</w:t>
            </w:r>
            <w:r w:rsidRPr="001A38C1">
              <w:rPr>
                <w:rFonts w:ascii="Times New Roman" w:hAnsi="Times New Roman" w:cs="Times New Roman"/>
                <w:iCs/>
                <w:sz w:val="24"/>
                <w:szCs w:val="24"/>
                <w:lang w:val="lt-LT"/>
              </w:rPr>
              <w:t xml:space="preserve"> 40 400</w:t>
            </w:r>
          </w:p>
          <w:p w14:paraId="0A67331A" w14:textId="77777777" w:rsidR="001518AD" w:rsidRPr="001A38C1" w:rsidRDefault="001518AD" w:rsidP="00C538FF">
            <w:pPr>
              <w:spacing w:after="0" w:line="240" w:lineRule="auto"/>
              <w:jc w:val="both"/>
              <w:rPr>
                <w:rFonts w:ascii="Times New Roman" w:hAnsi="Times New Roman" w:cs="Times New Roman"/>
                <w:iCs/>
                <w:sz w:val="24"/>
                <w:szCs w:val="24"/>
                <w:lang w:val="lt-LT"/>
              </w:rPr>
            </w:pPr>
            <w:r w:rsidRPr="001A38C1">
              <w:rPr>
                <w:rFonts w:ascii="Times New Roman" w:hAnsi="Times New Roman" w:cs="Times New Roman"/>
                <w:bCs/>
                <w:iCs/>
                <w:sz w:val="24"/>
                <w:szCs w:val="24"/>
                <w:lang w:val="lt-LT"/>
              </w:rPr>
              <w:t>SWIFT kodas:</w:t>
            </w:r>
            <w:r w:rsidRPr="001A38C1">
              <w:rPr>
                <w:rFonts w:ascii="Times New Roman" w:hAnsi="Times New Roman" w:cs="Times New Roman"/>
                <w:b/>
                <w:bCs/>
                <w:iCs/>
                <w:sz w:val="24"/>
                <w:szCs w:val="24"/>
                <w:lang w:val="lt-LT"/>
              </w:rPr>
              <w:t xml:space="preserve"> </w:t>
            </w:r>
            <w:r w:rsidRPr="001A38C1">
              <w:rPr>
                <w:rFonts w:ascii="Times New Roman" w:hAnsi="Times New Roman" w:cs="Times New Roman"/>
                <w:iCs/>
                <w:sz w:val="24"/>
                <w:szCs w:val="24"/>
                <w:lang w:val="lt-LT"/>
              </w:rPr>
              <w:t>MFRLLT22XXX</w:t>
            </w:r>
          </w:p>
          <w:p w14:paraId="34202C49" w14:textId="77777777" w:rsidR="001518AD" w:rsidRPr="001A38C1" w:rsidRDefault="001518AD" w:rsidP="00C538FF">
            <w:pPr>
              <w:spacing w:after="0" w:line="240" w:lineRule="auto"/>
              <w:jc w:val="both"/>
              <w:rPr>
                <w:rFonts w:ascii="Times New Roman" w:hAnsi="Times New Roman" w:cs="Times New Roman"/>
                <w:sz w:val="24"/>
                <w:szCs w:val="24"/>
                <w:lang w:val="lt-LT"/>
              </w:rPr>
            </w:pPr>
          </w:p>
          <w:p w14:paraId="514FBD11" w14:textId="77777777" w:rsidR="001518AD" w:rsidRPr="001A38C1" w:rsidRDefault="001518AD" w:rsidP="00C538FF">
            <w:pPr>
              <w:spacing w:after="0" w:line="240" w:lineRule="auto"/>
              <w:jc w:val="both"/>
              <w:rPr>
                <w:rFonts w:ascii="Times New Roman" w:hAnsi="Times New Roman" w:cs="Times New Roman"/>
                <w:b/>
                <w:lang w:val="lt-LT"/>
              </w:rPr>
            </w:pPr>
            <w:r w:rsidRPr="001A38C1">
              <w:rPr>
                <w:rFonts w:ascii="Times New Roman" w:hAnsi="Times New Roman" w:cs="Times New Roman"/>
                <w:b/>
                <w:lang w:val="lt-LT"/>
              </w:rPr>
              <w:t xml:space="preserve"> 16.2. Teikėjas    </w:t>
            </w:r>
          </w:p>
          <w:p w14:paraId="7B151920" w14:textId="77777777" w:rsidR="001518AD" w:rsidRPr="00570864" w:rsidRDefault="001518AD" w:rsidP="00C538FF">
            <w:pPr>
              <w:spacing w:after="0" w:line="240" w:lineRule="auto"/>
              <w:jc w:val="both"/>
              <w:rPr>
                <w:rFonts w:ascii="Times New Roman" w:hAnsi="Times New Roman" w:cs="Times New Roman"/>
                <w:b/>
                <w:highlight w:val="yellow"/>
                <w:lang w:val="lt-LT"/>
              </w:rPr>
            </w:pPr>
          </w:p>
          <w:p w14:paraId="7371ECAA" w14:textId="77777777" w:rsidR="001518AD" w:rsidRPr="00570864" w:rsidRDefault="001518AD" w:rsidP="00C538FF">
            <w:pPr>
              <w:spacing w:after="0" w:line="240" w:lineRule="auto"/>
              <w:jc w:val="both"/>
              <w:rPr>
                <w:rFonts w:ascii="Times New Roman" w:hAnsi="Times New Roman" w:cs="Times New Roman"/>
                <w:b/>
                <w:highlight w:val="yellow"/>
                <w:lang w:val="lt-LT"/>
              </w:rPr>
            </w:pPr>
          </w:p>
          <w:p w14:paraId="74912253" w14:textId="77777777" w:rsidR="001518AD" w:rsidRPr="00570864" w:rsidRDefault="001518AD" w:rsidP="00C538FF">
            <w:pPr>
              <w:spacing w:after="0" w:line="240" w:lineRule="auto"/>
              <w:jc w:val="both"/>
              <w:rPr>
                <w:rFonts w:ascii="Times New Roman" w:hAnsi="Times New Roman" w:cs="Times New Roman"/>
                <w:b/>
                <w:highlight w:val="yellow"/>
                <w:lang w:val="lt-LT"/>
              </w:rPr>
            </w:pPr>
            <w:r w:rsidRPr="00570864">
              <w:rPr>
                <w:rFonts w:ascii="Times New Roman" w:hAnsi="Times New Roman" w:cs="Times New Roman"/>
                <w:b/>
                <w:highlight w:val="yellow"/>
                <w:lang w:val="lt-LT"/>
              </w:rPr>
              <w:t xml:space="preserve">                                        </w:t>
            </w:r>
          </w:p>
          <w:p w14:paraId="7EDED1FE" w14:textId="77777777" w:rsidR="001518AD" w:rsidRPr="001A38C1" w:rsidRDefault="001518AD" w:rsidP="00C538FF">
            <w:pPr>
              <w:spacing w:after="0" w:line="240" w:lineRule="auto"/>
              <w:jc w:val="both"/>
              <w:rPr>
                <w:rFonts w:ascii="Times New Roman" w:hAnsi="Times New Roman" w:cs="Times New Roman"/>
                <w:b/>
                <w:lang w:val="lt-LT"/>
              </w:rPr>
            </w:pPr>
            <w:r w:rsidRPr="001A38C1">
              <w:rPr>
                <w:rFonts w:ascii="Times New Roman" w:hAnsi="Times New Roman" w:cs="Times New Roman"/>
                <w:b/>
                <w:lang w:val="lt-LT"/>
              </w:rPr>
              <w:t xml:space="preserve"> 16.3. Mokėtojas </w:t>
            </w:r>
          </w:p>
          <w:p w14:paraId="452B099D" w14:textId="77777777" w:rsidR="001518AD" w:rsidRPr="001A38C1" w:rsidRDefault="001518AD" w:rsidP="00C538FF">
            <w:pPr>
              <w:spacing w:after="0" w:line="240" w:lineRule="auto"/>
              <w:jc w:val="both"/>
              <w:rPr>
                <w:rFonts w:ascii="Times New Roman" w:hAnsi="Times New Roman" w:cs="Times New Roman"/>
                <w:sz w:val="24"/>
                <w:szCs w:val="24"/>
                <w:lang w:val="lt-LT"/>
              </w:rPr>
            </w:pPr>
            <w:r w:rsidRPr="001A38C1">
              <w:rPr>
                <w:rFonts w:ascii="Times New Roman" w:hAnsi="Times New Roman" w:cs="Times New Roman"/>
                <w:b/>
                <w:lang w:val="lt-LT"/>
              </w:rPr>
              <w:t xml:space="preserve"> </w:t>
            </w:r>
            <w:r w:rsidRPr="001A38C1">
              <w:rPr>
                <w:rFonts w:ascii="Times New Roman" w:hAnsi="Times New Roman" w:cs="Times New Roman"/>
                <w:sz w:val="24"/>
                <w:szCs w:val="24"/>
                <w:lang w:val="lt-LT"/>
              </w:rPr>
              <w:t xml:space="preserve">Lietuvos kariuomenė </w:t>
            </w:r>
          </w:p>
          <w:p w14:paraId="1F1CAE1E" w14:textId="77777777" w:rsidR="001518AD" w:rsidRPr="001A38C1" w:rsidRDefault="001518AD" w:rsidP="00C538FF">
            <w:pPr>
              <w:spacing w:after="0" w:line="240" w:lineRule="auto"/>
              <w:jc w:val="both"/>
              <w:rPr>
                <w:rFonts w:ascii="Times New Roman" w:hAnsi="Times New Roman" w:cs="Times New Roman"/>
                <w:sz w:val="24"/>
                <w:szCs w:val="24"/>
                <w:lang w:val="lt-LT"/>
              </w:rPr>
            </w:pPr>
            <w:r w:rsidRPr="001A38C1">
              <w:rPr>
                <w:rFonts w:ascii="Times New Roman" w:hAnsi="Times New Roman" w:cs="Times New Roman"/>
                <w:sz w:val="24"/>
                <w:szCs w:val="24"/>
                <w:lang w:val="lt-LT"/>
              </w:rPr>
              <w:t xml:space="preserve"> Kodas: 188732677</w:t>
            </w:r>
          </w:p>
          <w:p w14:paraId="6EE884E7" w14:textId="1469DBDF" w:rsidR="001518AD" w:rsidRPr="001A38C1" w:rsidRDefault="001518AD" w:rsidP="00C538FF">
            <w:pPr>
              <w:spacing w:after="0" w:line="240" w:lineRule="auto"/>
              <w:jc w:val="both"/>
              <w:rPr>
                <w:rFonts w:ascii="Times New Roman" w:hAnsi="Times New Roman" w:cs="Times New Roman"/>
                <w:sz w:val="24"/>
                <w:szCs w:val="24"/>
                <w:highlight w:val="yellow"/>
                <w:lang w:val="lt-LT"/>
              </w:rPr>
            </w:pPr>
            <w:r w:rsidRPr="001A38C1">
              <w:rPr>
                <w:rFonts w:ascii="Times New Roman" w:hAnsi="Times New Roman" w:cs="Times New Roman"/>
                <w:sz w:val="24"/>
                <w:szCs w:val="24"/>
                <w:lang w:val="lt-LT"/>
              </w:rPr>
              <w:t xml:space="preserve"> Adresas: Šv. Ignoto g. 8, LT-01144 Vilnius</w:t>
            </w:r>
          </w:p>
        </w:tc>
      </w:tr>
    </w:tbl>
    <w:p w14:paraId="441540C5" w14:textId="77777777" w:rsidR="001518AD" w:rsidRDefault="001518AD" w:rsidP="001518AD">
      <w:pPr>
        <w:spacing w:after="0" w:line="240" w:lineRule="auto"/>
      </w:pPr>
    </w:p>
    <w:p w14:paraId="7E6292BD" w14:textId="77777777" w:rsidR="001518AD" w:rsidRDefault="001518AD" w:rsidP="001518AD">
      <w:pPr>
        <w:spacing w:after="0" w:line="240" w:lineRule="auto"/>
      </w:pPr>
    </w:p>
    <w:p w14:paraId="26A46050" w14:textId="77777777" w:rsidR="001518AD" w:rsidRDefault="001518AD" w:rsidP="001518AD">
      <w:pPr>
        <w:spacing w:after="0" w:line="240" w:lineRule="auto"/>
      </w:pPr>
    </w:p>
    <w:p w14:paraId="0B0F9616" w14:textId="77777777" w:rsidR="001518AD" w:rsidRDefault="001518AD" w:rsidP="001518AD">
      <w:pPr>
        <w:spacing w:after="0" w:line="240" w:lineRule="auto"/>
      </w:pPr>
    </w:p>
    <w:p w14:paraId="6FFD863B" w14:textId="77777777" w:rsidR="001518AD" w:rsidRDefault="001518AD" w:rsidP="001518AD">
      <w:pPr>
        <w:spacing w:after="0" w:line="240" w:lineRule="auto"/>
      </w:pPr>
    </w:p>
    <w:p w14:paraId="6C138722" w14:textId="77777777" w:rsidR="001518AD" w:rsidRDefault="001518AD" w:rsidP="001518AD">
      <w:pPr>
        <w:spacing w:after="0" w:line="240" w:lineRule="auto"/>
      </w:pPr>
    </w:p>
    <w:p w14:paraId="44340D60" w14:textId="77777777" w:rsidR="001518AD" w:rsidRDefault="001518AD" w:rsidP="001518AD">
      <w:pPr>
        <w:spacing w:after="0" w:line="240" w:lineRule="auto"/>
      </w:pPr>
    </w:p>
    <w:p w14:paraId="1BF1F69E" w14:textId="77777777" w:rsidR="001518AD" w:rsidRDefault="001518AD" w:rsidP="001518AD">
      <w:pPr>
        <w:spacing w:after="0" w:line="240" w:lineRule="auto"/>
      </w:pPr>
    </w:p>
    <w:p w14:paraId="2C8EBD9A" w14:textId="77777777" w:rsidR="001518AD" w:rsidRDefault="001518AD" w:rsidP="001518AD">
      <w:pPr>
        <w:spacing w:after="0" w:line="240" w:lineRule="auto"/>
      </w:pPr>
    </w:p>
    <w:p w14:paraId="7B0C8B3E" w14:textId="77777777" w:rsidR="001518AD" w:rsidRDefault="001518AD" w:rsidP="001518AD">
      <w:pPr>
        <w:spacing w:after="0" w:line="240" w:lineRule="auto"/>
      </w:pPr>
    </w:p>
    <w:p w14:paraId="2B46C29C" w14:textId="77777777" w:rsidR="001518AD" w:rsidRDefault="001518AD" w:rsidP="001518AD">
      <w:pPr>
        <w:spacing w:after="0" w:line="240" w:lineRule="auto"/>
      </w:pPr>
    </w:p>
    <w:p w14:paraId="54A4A287" w14:textId="77777777" w:rsidR="001518AD" w:rsidRDefault="001518AD" w:rsidP="001518AD">
      <w:pPr>
        <w:spacing w:after="0" w:line="240" w:lineRule="auto"/>
      </w:pPr>
    </w:p>
    <w:p w14:paraId="4AFBF64D" w14:textId="77777777" w:rsidR="001518AD" w:rsidRDefault="001518AD" w:rsidP="001518AD">
      <w:pPr>
        <w:spacing w:after="0" w:line="240" w:lineRule="auto"/>
      </w:pPr>
    </w:p>
    <w:p w14:paraId="3F24B8F8" w14:textId="77777777" w:rsidR="001518AD" w:rsidRDefault="001518AD" w:rsidP="001518AD">
      <w:pPr>
        <w:spacing w:after="0" w:line="240" w:lineRule="auto"/>
      </w:pPr>
    </w:p>
    <w:p w14:paraId="7ED8E97E" w14:textId="77777777" w:rsidR="001518AD" w:rsidRDefault="001518AD" w:rsidP="001518AD"/>
    <w:p w14:paraId="5B76EB50" w14:textId="77777777" w:rsidR="00657EC1" w:rsidRDefault="00657EC1" w:rsidP="00A112CF">
      <w:pPr>
        <w:spacing w:after="0" w:line="240" w:lineRule="auto"/>
      </w:pPr>
    </w:p>
    <w:p w14:paraId="171E0AD4" w14:textId="77777777" w:rsidR="00657EC1" w:rsidRDefault="00657EC1" w:rsidP="00A112CF">
      <w:pPr>
        <w:spacing w:after="0" w:line="240" w:lineRule="auto"/>
      </w:pPr>
    </w:p>
    <w:p w14:paraId="61A6FC0F" w14:textId="77777777" w:rsidR="00657EC1" w:rsidRDefault="00657EC1" w:rsidP="00A112CF">
      <w:pPr>
        <w:spacing w:after="0" w:line="240" w:lineRule="auto"/>
      </w:pPr>
    </w:p>
    <w:p w14:paraId="28FE30B0" w14:textId="77777777" w:rsidR="00657EC1" w:rsidRDefault="00657EC1" w:rsidP="00A112CF">
      <w:pPr>
        <w:spacing w:after="0" w:line="240" w:lineRule="auto"/>
      </w:pPr>
    </w:p>
    <w:p w14:paraId="7423461E" w14:textId="77777777" w:rsidR="00657EC1" w:rsidRDefault="00657EC1" w:rsidP="00A112CF">
      <w:pPr>
        <w:spacing w:after="0" w:line="240" w:lineRule="auto"/>
      </w:pPr>
    </w:p>
    <w:p w14:paraId="7B7DE905" w14:textId="77777777" w:rsidR="00657EC1" w:rsidRDefault="00657EC1" w:rsidP="00A112CF">
      <w:pPr>
        <w:spacing w:after="0" w:line="240" w:lineRule="auto"/>
      </w:pPr>
    </w:p>
    <w:p w14:paraId="3A3F7038" w14:textId="77777777" w:rsidR="00657EC1" w:rsidRDefault="00657EC1" w:rsidP="00A112CF">
      <w:pPr>
        <w:spacing w:after="0" w:line="240" w:lineRule="auto"/>
      </w:pPr>
    </w:p>
    <w:sectPr w:rsidR="00657EC1"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D7E1" w14:textId="77777777" w:rsidR="00384DD5" w:rsidRDefault="00384DD5" w:rsidP="00301719">
      <w:pPr>
        <w:spacing w:after="0" w:line="240" w:lineRule="auto"/>
      </w:pPr>
      <w:r>
        <w:separator/>
      </w:r>
    </w:p>
  </w:endnote>
  <w:endnote w:type="continuationSeparator" w:id="0">
    <w:p w14:paraId="3EF7AD19" w14:textId="77777777" w:rsidR="00384DD5" w:rsidRDefault="00384DD5"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0654" w14:textId="77777777" w:rsidR="00384DD5" w:rsidRDefault="00384DD5" w:rsidP="00301719">
      <w:pPr>
        <w:spacing w:after="0" w:line="240" w:lineRule="auto"/>
      </w:pPr>
      <w:r>
        <w:separator/>
      </w:r>
    </w:p>
  </w:footnote>
  <w:footnote w:type="continuationSeparator" w:id="0">
    <w:p w14:paraId="018DBB95" w14:textId="77777777" w:rsidR="00384DD5" w:rsidRDefault="00384DD5"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18C257CE" w:rsidR="00301719" w:rsidRDefault="00301719">
        <w:pPr>
          <w:pStyle w:val="Header"/>
          <w:jc w:val="center"/>
        </w:pPr>
        <w:r>
          <w:fldChar w:fldCharType="begin"/>
        </w:r>
        <w:r>
          <w:instrText xml:space="preserve"> PAGE   \* MERGEFORMAT </w:instrText>
        </w:r>
        <w:r>
          <w:fldChar w:fldCharType="separate"/>
        </w:r>
        <w:r w:rsidR="006124AB">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6190ADF"/>
    <w:multiLevelType w:val="hybridMultilevel"/>
    <w:tmpl w:val="54E8AA16"/>
    <w:lvl w:ilvl="0" w:tplc="0427000F">
      <w:start w:val="1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934B19"/>
    <w:multiLevelType w:val="multilevel"/>
    <w:tmpl w:val="566E20DE"/>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BD71A36"/>
    <w:multiLevelType w:val="multilevel"/>
    <w:tmpl w:val="A2CAA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B07809"/>
    <w:multiLevelType w:val="hybridMultilevel"/>
    <w:tmpl w:val="7DA227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44437966">
    <w:abstractNumId w:val="3"/>
  </w:num>
  <w:num w:numId="2" w16cid:durableId="1834223893">
    <w:abstractNumId w:val="0"/>
  </w:num>
  <w:num w:numId="3" w16cid:durableId="428431242">
    <w:abstractNumId w:val="4"/>
  </w:num>
  <w:num w:numId="4" w16cid:durableId="935751795">
    <w:abstractNumId w:val="1"/>
  </w:num>
  <w:num w:numId="5" w16cid:durableId="180632958">
    <w:abstractNumId w:val="2"/>
  </w:num>
  <w:num w:numId="6" w16cid:durableId="3321026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94700"/>
    <w:rsid w:val="000A5360"/>
    <w:rsid w:val="000C3F87"/>
    <w:rsid w:val="001467FC"/>
    <w:rsid w:val="001518AD"/>
    <w:rsid w:val="00190201"/>
    <w:rsid w:val="001A38C1"/>
    <w:rsid w:val="00221B14"/>
    <w:rsid w:val="00263849"/>
    <w:rsid w:val="002A5959"/>
    <w:rsid w:val="002A7A36"/>
    <w:rsid w:val="002B7A6A"/>
    <w:rsid w:val="002C0546"/>
    <w:rsid w:val="002E0DC2"/>
    <w:rsid w:val="002F02CF"/>
    <w:rsid w:val="00301719"/>
    <w:rsid w:val="00323C07"/>
    <w:rsid w:val="003660D2"/>
    <w:rsid w:val="00384DD5"/>
    <w:rsid w:val="003C1FFB"/>
    <w:rsid w:val="003C6CC1"/>
    <w:rsid w:val="00436CB9"/>
    <w:rsid w:val="00446908"/>
    <w:rsid w:val="0049029C"/>
    <w:rsid w:val="004933B7"/>
    <w:rsid w:val="004C39E5"/>
    <w:rsid w:val="005628DF"/>
    <w:rsid w:val="00570864"/>
    <w:rsid w:val="005E2BD7"/>
    <w:rsid w:val="005E40B3"/>
    <w:rsid w:val="006124AB"/>
    <w:rsid w:val="00656065"/>
    <w:rsid w:val="00657EC1"/>
    <w:rsid w:val="006D131E"/>
    <w:rsid w:val="007439C9"/>
    <w:rsid w:val="00763D5E"/>
    <w:rsid w:val="00767A25"/>
    <w:rsid w:val="00795680"/>
    <w:rsid w:val="007D1592"/>
    <w:rsid w:val="007D34DE"/>
    <w:rsid w:val="007E2FA9"/>
    <w:rsid w:val="007F08D4"/>
    <w:rsid w:val="007F6519"/>
    <w:rsid w:val="007F6F0F"/>
    <w:rsid w:val="00800252"/>
    <w:rsid w:val="008051A4"/>
    <w:rsid w:val="00821E63"/>
    <w:rsid w:val="0085690B"/>
    <w:rsid w:val="00887129"/>
    <w:rsid w:val="008F1D81"/>
    <w:rsid w:val="00915458"/>
    <w:rsid w:val="0094134B"/>
    <w:rsid w:val="009A3FE4"/>
    <w:rsid w:val="009C5B01"/>
    <w:rsid w:val="009F3F2D"/>
    <w:rsid w:val="00A112CF"/>
    <w:rsid w:val="00A36E64"/>
    <w:rsid w:val="00A60AE1"/>
    <w:rsid w:val="00A679B6"/>
    <w:rsid w:val="00A75E17"/>
    <w:rsid w:val="00A9018C"/>
    <w:rsid w:val="00AC0751"/>
    <w:rsid w:val="00AE01B5"/>
    <w:rsid w:val="00B20D3A"/>
    <w:rsid w:val="00B604D4"/>
    <w:rsid w:val="00B70BC6"/>
    <w:rsid w:val="00B72CBC"/>
    <w:rsid w:val="00B83B4F"/>
    <w:rsid w:val="00BD3059"/>
    <w:rsid w:val="00C032DB"/>
    <w:rsid w:val="00CC0B40"/>
    <w:rsid w:val="00CC34D1"/>
    <w:rsid w:val="00D322D8"/>
    <w:rsid w:val="00D9693E"/>
    <w:rsid w:val="00DC0808"/>
    <w:rsid w:val="00DD2ACE"/>
    <w:rsid w:val="00E67C93"/>
    <w:rsid w:val="00ED045D"/>
    <w:rsid w:val="00EF2E76"/>
    <w:rsid w:val="00EF64DB"/>
    <w:rsid w:val="00F2437C"/>
    <w:rsid w:val="00FB0A20"/>
    <w:rsid w:val="00FB49C3"/>
    <w:rsid w:val="00FE2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C1"/>
    <w:rPr>
      <w:lang w:val="en-US"/>
    </w:rPr>
  </w:style>
  <w:style w:type="paragraph" w:styleId="Heading1">
    <w:name w:val="heading 1"/>
    <w:basedOn w:val="Normal"/>
    <w:next w:val="Normal"/>
    <w:link w:val="Heading1Char"/>
    <w:qFormat/>
    <w:rsid w:val="00DC0808"/>
    <w:pPr>
      <w:keepNext/>
      <w:spacing w:after="0" w:line="240" w:lineRule="auto"/>
      <w:jc w:val="center"/>
      <w:outlineLvl w:val="0"/>
    </w:pPr>
    <w:rPr>
      <w:rFonts w:ascii="Times New Roman" w:eastAsia="Times New Roman" w:hAnsi="Times New Roman" w:cs="Times New Roman"/>
      <w:b/>
      <w:bCs/>
      <w:sz w:val="24"/>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49029C"/>
    <w:rPr>
      <w:color w:val="0563C1" w:themeColor="hyperlink"/>
      <w:u w:val="single"/>
    </w:rPr>
  </w:style>
  <w:style w:type="character" w:customStyle="1" w:styleId="UnresolvedMention1">
    <w:name w:val="Unresolved Mention1"/>
    <w:basedOn w:val="DefaultParagraphFont"/>
    <w:uiPriority w:val="99"/>
    <w:semiHidden/>
    <w:unhideWhenUsed/>
    <w:rsid w:val="0049029C"/>
    <w:rPr>
      <w:color w:val="605E5C"/>
      <w:shd w:val="clear" w:color="auto" w:fill="E1DFDD"/>
    </w:rPr>
  </w:style>
  <w:style w:type="character" w:customStyle="1" w:styleId="Heading1Char">
    <w:name w:val="Heading 1 Char"/>
    <w:basedOn w:val="DefaultParagraphFont"/>
    <w:link w:val="Heading1"/>
    <w:rsid w:val="00DC0808"/>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418333931">
      <w:bodyDiv w:val="1"/>
      <w:marLeft w:val="0"/>
      <w:marRight w:val="0"/>
      <w:marTop w:val="0"/>
      <w:marBottom w:val="0"/>
      <w:divBdr>
        <w:top w:val="none" w:sz="0" w:space="0" w:color="auto"/>
        <w:left w:val="none" w:sz="0" w:space="0" w:color="auto"/>
        <w:bottom w:val="none" w:sz="0" w:space="0" w:color="auto"/>
        <w:right w:val="none" w:sz="0" w:space="0" w:color="auto"/>
      </w:divBdr>
    </w:div>
    <w:div w:id="520903090">
      <w:bodyDiv w:val="1"/>
      <w:marLeft w:val="0"/>
      <w:marRight w:val="0"/>
      <w:marTop w:val="0"/>
      <w:marBottom w:val="0"/>
      <w:divBdr>
        <w:top w:val="none" w:sz="0" w:space="0" w:color="auto"/>
        <w:left w:val="none" w:sz="0" w:space="0" w:color="auto"/>
        <w:bottom w:val="none" w:sz="0" w:space="0" w:color="auto"/>
        <w:right w:val="none" w:sz="0" w:space="0" w:color="auto"/>
      </w:divBdr>
    </w:div>
    <w:div w:id="672759002">
      <w:bodyDiv w:val="1"/>
      <w:marLeft w:val="0"/>
      <w:marRight w:val="0"/>
      <w:marTop w:val="0"/>
      <w:marBottom w:val="0"/>
      <w:divBdr>
        <w:top w:val="none" w:sz="0" w:space="0" w:color="auto"/>
        <w:left w:val="none" w:sz="0" w:space="0" w:color="auto"/>
        <w:bottom w:val="none" w:sz="0" w:space="0" w:color="auto"/>
        <w:right w:val="none" w:sz="0" w:space="0" w:color="auto"/>
      </w:divBdr>
    </w:div>
    <w:div w:id="913704884">
      <w:bodyDiv w:val="1"/>
      <w:marLeft w:val="0"/>
      <w:marRight w:val="0"/>
      <w:marTop w:val="0"/>
      <w:marBottom w:val="0"/>
      <w:divBdr>
        <w:top w:val="none" w:sz="0" w:space="0" w:color="auto"/>
        <w:left w:val="none" w:sz="0" w:space="0" w:color="auto"/>
        <w:bottom w:val="none" w:sz="0" w:space="0" w:color="auto"/>
        <w:right w:val="none" w:sz="0" w:space="0" w:color="auto"/>
      </w:divBdr>
    </w:div>
    <w:div w:id="990406907">
      <w:bodyDiv w:val="1"/>
      <w:marLeft w:val="0"/>
      <w:marRight w:val="0"/>
      <w:marTop w:val="0"/>
      <w:marBottom w:val="0"/>
      <w:divBdr>
        <w:top w:val="none" w:sz="0" w:space="0" w:color="auto"/>
        <w:left w:val="none" w:sz="0" w:space="0" w:color="auto"/>
        <w:bottom w:val="none" w:sz="0" w:space="0" w:color="auto"/>
        <w:right w:val="none" w:sz="0" w:space="0" w:color="auto"/>
      </w:divBdr>
    </w:div>
    <w:div w:id="1163201877">
      <w:bodyDiv w:val="1"/>
      <w:marLeft w:val="0"/>
      <w:marRight w:val="0"/>
      <w:marTop w:val="0"/>
      <w:marBottom w:val="0"/>
      <w:divBdr>
        <w:top w:val="none" w:sz="0" w:space="0" w:color="auto"/>
        <w:left w:val="none" w:sz="0" w:space="0" w:color="auto"/>
        <w:bottom w:val="none" w:sz="0" w:space="0" w:color="auto"/>
        <w:right w:val="none" w:sz="0" w:space="0" w:color="auto"/>
      </w:divBdr>
    </w:div>
    <w:div w:id="1233783026">
      <w:bodyDiv w:val="1"/>
      <w:marLeft w:val="0"/>
      <w:marRight w:val="0"/>
      <w:marTop w:val="0"/>
      <w:marBottom w:val="0"/>
      <w:divBdr>
        <w:top w:val="none" w:sz="0" w:space="0" w:color="auto"/>
        <w:left w:val="none" w:sz="0" w:space="0" w:color="auto"/>
        <w:bottom w:val="none" w:sz="0" w:space="0" w:color="auto"/>
        <w:right w:val="none" w:sz="0" w:space="0" w:color="auto"/>
      </w:divBdr>
    </w:div>
    <w:div w:id="1730373653">
      <w:bodyDiv w:val="1"/>
      <w:marLeft w:val="0"/>
      <w:marRight w:val="0"/>
      <w:marTop w:val="0"/>
      <w:marBottom w:val="0"/>
      <w:divBdr>
        <w:top w:val="none" w:sz="0" w:space="0" w:color="auto"/>
        <w:left w:val="none" w:sz="0" w:space="0" w:color="auto"/>
        <w:bottom w:val="none" w:sz="0" w:space="0" w:color="auto"/>
        <w:right w:val="none" w:sz="0" w:space="0" w:color="auto"/>
      </w:divBdr>
    </w:div>
    <w:div w:id="199282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86333-5237-44F9-91C0-DEDD65CB8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4842</Words>
  <Characters>2760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Ausrine Umbrasaite</cp:lastModifiedBy>
  <cp:revision>9</cp:revision>
  <cp:lastPrinted>2026-02-17T12:58:00Z</cp:lastPrinted>
  <dcterms:created xsi:type="dcterms:W3CDTF">2026-02-17T10:42:00Z</dcterms:created>
  <dcterms:modified xsi:type="dcterms:W3CDTF">2026-02-17T13:24:00Z</dcterms:modified>
</cp:coreProperties>
</file>