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89D43DE" w:rsidR="00313183" w:rsidRPr="00F14B7A" w:rsidRDefault="00AF4DF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DF6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MEDICININIS LAZERIS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5011EB0" w14:textId="77777777" w:rsidR="00AF4DF6" w:rsidRDefault="00AF4DF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F4DF6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MEDICININIS LAZERIS</w:t>
      </w:r>
    </w:p>
    <w:p w14:paraId="03739AB0" w14:textId="095B776C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9"/>
        <w:gridCol w:w="5557"/>
        <w:gridCol w:w="3402"/>
        <w:gridCol w:w="222"/>
      </w:tblGrid>
      <w:tr w:rsidR="00AF4DF6" w:rsidRPr="00AF4DF6" w14:paraId="309B79AE" w14:textId="77777777" w:rsidTr="00AF4DF6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6FA" w14:textId="77777777" w:rsidR="00AF4DF6" w:rsidRPr="00AF4DF6" w:rsidRDefault="00AF4DF6" w:rsidP="00AF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344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3A2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F4DF6" w:rsidRPr="00AF4DF6" w14:paraId="709A9FAA" w14:textId="77777777" w:rsidTr="00AF4DF6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D2B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8E7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D67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944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F4DF6" w:rsidRPr="00AF4DF6" w14:paraId="0EA01866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EC335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7B8BA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Medicininis lazeris (komplektas)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F5F7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4DCC3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6427EAA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4C04C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E1E2C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Medicininis lazeris (1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47E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4321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4CFA1B9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FF3A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1C7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Skirtas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proktologinėms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lazerinėms operacijoms: hemorojaus,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pilonidinių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cistų, analinių fistulių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17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63FC3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BBACECD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0494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A1D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Diodinio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lazerio galia ≥ 12 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B91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DDCC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D8762D3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5D8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A95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Diodinio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lazerio spinduliuotės bangos ilgis 1470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± 20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F36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BCA80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FB4C25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EE4E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DBE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Valdymo ekranas: spalvotas, skaitmeninis,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jutiklinis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4E9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01B62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B246294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5FD8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ABF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Pagalbinio taikymo spindulio bangos ilgis: 635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± 5%, ≥ 5mW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51E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80255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D980BEE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8CA1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AD3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Laikmatis su garsiniu signalu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0D3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38C2D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B12E6AD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4EB4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E0D6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3 darbo režimai: nepertraukiamas režimas, pasikartojančių impulsų režimas, vieno impulso režimas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1E1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3D05C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B4AF958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56B6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521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maitinimas iš ~230 V, 50 Hz elektros tinklo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261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3CD88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A230FA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4CAA6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3291A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Lagaminas (1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CA4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1F2D8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6FF7EA3C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518F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B74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Pritaikytas lazerio ir kitų jo komplekto dalių laikymui ir transportavimui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56CA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5E47D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94B86CA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E1F0C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DF4BE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Kojinis lazerio valdymo pedalas su laidine jungtimi (1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9512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13A27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212D302B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EE6FF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70A8E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Apsauginiai akiniai personalui (2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0E04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828B7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610FC6C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9DB6AA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7577D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Elektros maitinimo laidas/adapteris (1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185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E407E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10FCEDF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06F3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A82CE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Bendriniai reikalavimai: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BD03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5C69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D6A5425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EFD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F91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Lazerio komplekto svoris (apribojimas dėl mobilumo ir transportavimo) ≤ 10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243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209B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504C178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D38D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A65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Žymimas CE ženklu (kartu su pasiūlymu privaloma pateikti galiojančio CE sertifikato arba EB atitikties deklaracijos kopiją)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EA1D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292F3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9AF5AF6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01C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4A37C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 ne mažiau 24 mėn.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A49D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A7E95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2145A55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7D96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C4BF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Pateikiamas komplekte kartu su naudojimo instrukcijomis lietuvių ir anglų kalbomis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CAC0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69E8CA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15CD6C2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DA5D9F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46886F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Šviesolaidiniai zondai (tinkantys 1 pirkimo dalyje siūlomam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mediciniam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lazeriui (komplektui))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4E9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16AFA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62649C28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A7A273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0FE4A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Šviesolaidinis zondas hemorojaus operacijai (150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A4F3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F8F1E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496FB3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8CB0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13D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Vienkartinio naudojimo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854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E0CFF7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8C507D5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4792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676A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Sterilus, supakuotas ne mažiau kaip dviejų lygių pakuotėje su šviesolaidžio laikikliu - apsauga nuo sulenkimo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54AA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83CFB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3D9ACFA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5A7C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144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Techniškai suderinamas su siūlomu medicininiu lazeriu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8BDC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CB787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D33696D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F54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2F4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Šviesolaidžio šerdies skersmuo: 600 µm ± 30 µm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C2B7" w14:textId="77777777" w:rsidR="00AF4DF6" w:rsidRPr="00AF4DF6" w:rsidRDefault="00AF4DF6" w:rsidP="00AF4DF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07B83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5348DD2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6B11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84E4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 ne trumpesnis nei 2,5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EC18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DFB7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88E2B73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ABB8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AA8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antgalis kūgio formos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D50A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5B71A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35BC72F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ADCC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4ED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antgalio skersmuo: 1,8 mm ± 0,1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5EE0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1EB03C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4C661C4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4AA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278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Energijos emisija: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radialinė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cilindrinė 3-4 mm atkarpoje su spinduliavimu į priekį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9892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AFEA9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CC26D52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72AC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127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Komplektuojamas: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proktologinis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pravedėjas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14G 6 cm ± 0,1 cm,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anoskopas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90 mm ± 5 mm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35BA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A5052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7892296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D4AF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F4A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Šviesolaidžių antgaliai sulieti su šviesolaidžiu stiklas su stiklu (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Fused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technologija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4B30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7A43D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4981F8D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B705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358C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Žymimas CE ženklu (kartu su pasiūlymu privaloma pateikti galiojančio CE sertifikato arba EB atitikties deklaracijos kopiją)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2A14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0C229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829AD54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FF2124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A72F6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Šviesolaidinis zondas hemorojaus operacijai (50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6DA4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C503A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6EDED2FA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47EF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5C3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Vienkartinio naudojimo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7867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6BCE87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7FABB2B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BB0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DF4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Sterilus, supakuotas ne mažiau kaip dviejų lygių pakuotėje su šviesolaidžio laikikliu - apsauga nuo sulenkimo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5147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EFEA4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793F8DE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4EB0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6AFB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Techniškai suderinamas su siūlomu medicininiu lazeriu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1FE0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76908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F707E74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245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28A6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Šviesolaidžio šerdies skersmuo: 700 µm ± 30 µm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847A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5E22F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8CEB408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F372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24F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 ne trumpesnis nei 2,5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2B28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5962A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22B46002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6A8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8BCC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antgalis kūgio formos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C0EA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44A68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BEE5243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E89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EE13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antgalio skersmuo: 1,8 mm ± 0,1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4D9B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E131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8D75488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9B25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CD3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Energijos emisija: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radialinė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cilindrinė 3-4 mm atkarpoje su spinduliavimu į priekį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34C3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A4FF0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66C1D061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9B5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C38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 šviesolaidžio integruotas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proktologinis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pravedėjas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16B6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71EB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0747669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1625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5B6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Komplektuojamas: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anoskopas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90 mm ± 5 mm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069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0739F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9027416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68A0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9DB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Šviesolaidžių antgaliai sulieti su šviesolaidžiu stiklas su stiklu (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Fused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technologija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416D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2DE04A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1B2BF7C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5DE9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9F6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Žymimas CE ženklu (kartu su pasiūlymu privaloma pateikti galiojančio CE sertifikato arba EB atitikties deklaracijos kopiją)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A0D0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C0B1A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2895E91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68C61F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857771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Šviesolaidinis fistulių ir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pilonidinių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cistų zondas (15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E46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7E7D3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461E09E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F000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DEE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Vienkartinio naudojimo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38E3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98FE5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2551B5B1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D54B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6FCE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Sterilus, supakuotas ne mažiau kaip dviejų lygių pakuotėje su šviesolaidžio laikikliu - apsauga nuo sulenkimo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13F5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F55F3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4BBE0944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0770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401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Techniškai suderinamas su siūlomu medicininiu lazeriu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45A5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28BE8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51F66C7F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4234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B03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šerdies diametras: ne mažiau 600 µm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FF79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229D39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0C8F0D1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2757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215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Ilgis: ne trumpesnis nei 2,5 metro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5C93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4E2AB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30B3C377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4909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A03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antgalio skersmuo: 1,8 mm ± 0,1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E519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DCD3B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2CF61E4A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82D8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97C5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Šviesolaidžio antgaliai sulieti su šviesolaidžiu stiklas su stiklu (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Fused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technologija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51C8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CB512D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1D5F901A" w14:textId="77777777" w:rsidTr="00AF4DF6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C8C8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7A0EF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Šviesolaidžio energijos emisija: </w:t>
            </w:r>
            <w:proofErr w:type="spellStart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radialinė</w:t>
            </w:r>
            <w:proofErr w:type="spellEnd"/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cilindrinė 3-4 mm atkarpoje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C977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BEAF80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372BE57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FDAC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B394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 žymėjimas: pirmi 20 cm nuo šviesolaidžio galiuko kas 1cm, papildomas žymėjimas kas 5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3DF6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06D052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F4DF6" w:rsidRPr="00AF4DF6" w14:paraId="74979B5B" w14:textId="77777777" w:rsidTr="00AF4DF6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06D2" w14:textId="77777777" w:rsidR="00AF4DF6" w:rsidRPr="00AF4DF6" w:rsidRDefault="00AF4DF6" w:rsidP="00AF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5976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4D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Žymimas CE ženklu (kartu su pasiūlymu privaloma pateikti galiojančio CE sertifikato arba EB atitikties deklaracijos kopiją)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0665" w14:textId="77777777" w:rsidR="00AF4DF6" w:rsidRPr="00AF4DF6" w:rsidRDefault="00AF4DF6" w:rsidP="00AF4D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F4DF6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96145B" w14:textId="77777777" w:rsidR="00AF4DF6" w:rsidRPr="00AF4DF6" w:rsidRDefault="00AF4DF6" w:rsidP="00AF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F4DF6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44B51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3085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2026-02-18T09:31:00Z</dcterms:modified>
</cp:coreProperties>
</file>