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52F060D" w14:textId="68F84651" w:rsidR="00C73493" w:rsidRPr="00683F8E" w:rsidRDefault="00C73493" w:rsidP="00770A3B">
          <w:pPr>
            <w:spacing w:after="120"/>
            <w:ind w:left="567" w:firstLine="0"/>
            <w:contextualSpacing/>
            <w:jc w:val="center"/>
            <w:rPr>
              <w:rFonts w:ascii="Times New Roman" w:hAnsi="Times New Roman" w:cs="Times New Roman"/>
              <w:b/>
              <w:bCs/>
              <w:sz w:val="24"/>
              <w:szCs w:val="24"/>
            </w:rPr>
          </w:pPr>
        </w:p>
        <w:p w14:paraId="4807EEA6" w14:textId="77777777" w:rsidR="00C73493" w:rsidRPr="00683F8E" w:rsidRDefault="00C73493" w:rsidP="00C73493">
          <w:pPr>
            <w:jc w:val="center"/>
            <w:rPr>
              <w:rFonts w:ascii="Times New Roman" w:hAnsi="Times New Roman" w:cs="Times New Roman"/>
              <w:spacing w:val="-4"/>
              <w:sz w:val="24"/>
              <w:szCs w:val="24"/>
            </w:rPr>
          </w:pPr>
          <w:r w:rsidRPr="00683F8E">
            <w:rPr>
              <w:rFonts w:ascii="Times New Roman" w:hAnsi="Times New Roman" w:cs="Times New Roman"/>
              <w:noProof/>
              <w:sz w:val="24"/>
              <w:szCs w:val="24"/>
            </w:rPr>
            <w:drawing>
              <wp:inline distT="0" distB="0" distL="0" distR="0" wp14:anchorId="0855D197" wp14:editId="5F564D9E">
                <wp:extent cx="4572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inline>
            </w:drawing>
          </w:r>
        </w:p>
        <w:p w14:paraId="735B2C8B" w14:textId="77777777" w:rsidR="00C73493" w:rsidRPr="00683F8E" w:rsidRDefault="00C73493" w:rsidP="00C73493">
          <w:pPr>
            <w:tabs>
              <w:tab w:val="left" w:pos="4219"/>
              <w:tab w:val="left" w:pos="5070"/>
              <w:tab w:val="left" w:pos="10173"/>
            </w:tabs>
            <w:jc w:val="center"/>
            <w:rPr>
              <w:rFonts w:ascii="Times New Roman" w:hAnsi="Times New Roman" w:cs="Times New Roman"/>
              <w:sz w:val="24"/>
              <w:szCs w:val="24"/>
            </w:rPr>
          </w:pPr>
        </w:p>
        <w:p w14:paraId="0BC8D353" w14:textId="77777777" w:rsidR="00C73493" w:rsidRPr="00683F8E" w:rsidRDefault="00C73493" w:rsidP="00C73493">
          <w:pPr>
            <w:tabs>
              <w:tab w:val="left" w:pos="4219"/>
              <w:tab w:val="left" w:pos="5070"/>
              <w:tab w:val="left" w:pos="7479"/>
              <w:tab w:val="left" w:pos="8188"/>
              <w:tab w:val="left" w:pos="10173"/>
            </w:tabs>
            <w:jc w:val="center"/>
            <w:rPr>
              <w:rFonts w:ascii="Times New Roman" w:hAnsi="Times New Roman" w:cs="Times New Roman"/>
              <w:b/>
              <w:spacing w:val="-4"/>
              <w:sz w:val="24"/>
              <w:szCs w:val="24"/>
            </w:rPr>
          </w:pPr>
          <w:r w:rsidRPr="00683F8E">
            <w:rPr>
              <w:rFonts w:ascii="Times New Roman" w:hAnsi="Times New Roman" w:cs="Times New Roman"/>
              <w:b/>
              <w:spacing w:val="-4"/>
              <w:sz w:val="24"/>
              <w:szCs w:val="24"/>
            </w:rPr>
            <w:t xml:space="preserve">LIETUVOS GYVENTOJŲ  </w:t>
          </w:r>
          <w:r w:rsidRPr="00683F8E">
            <w:rPr>
              <w:rFonts w:ascii="Times New Roman" w:hAnsi="Times New Roman" w:cs="Times New Roman"/>
              <w:b/>
              <w:sz w:val="24"/>
              <w:szCs w:val="24"/>
            </w:rPr>
            <w:t xml:space="preserve">GENOCIDO IR REZISTENCIJOS </w:t>
          </w:r>
          <w:r w:rsidRPr="00683F8E">
            <w:rPr>
              <w:rFonts w:ascii="Times New Roman" w:hAnsi="Times New Roman" w:cs="Times New Roman"/>
              <w:b/>
              <w:spacing w:val="-4"/>
              <w:sz w:val="24"/>
              <w:szCs w:val="24"/>
            </w:rPr>
            <w:t>TYRIMO CENTRAS</w:t>
          </w:r>
        </w:p>
        <w:p w14:paraId="325FD053" w14:textId="77777777" w:rsidR="00C73493" w:rsidRPr="00683F8E" w:rsidRDefault="00C73493" w:rsidP="00C73493">
          <w:pPr>
            <w:tabs>
              <w:tab w:val="left" w:pos="4219"/>
              <w:tab w:val="left" w:pos="5070"/>
              <w:tab w:val="left" w:pos="7479"/>
              <w:tab w:val="left" w:pos="8188"/>
              <w:tab w:val="left" w:pos="10173"/>
            </w:tabs>
            <w:jc w:val="center"/>
            <w:rPr>
              <w:rFonts w:ascii="Times New Roman" w:hAnsi="Times New Roman" w:cs="Times New Roman"/>
              <w:b/>
              <w:sz w:val="24"/>
              <w:szCs w:val="24"/>
            </w:rPr>
          </w:pPr>
        </w:p>
        <w:p w14:paraId="20C7CA55" w14:textId="77777777" w:rsidR="00C73493" w:rsidRPr="00683F8E" w:rsidRDefault="00C73493" w:rsidP="00C73493">
          <w:pPr>
            <w:pStyle w:val="suspaustas"/>
            <w:rPr>
              <w:sz w:val="24"/>
              <w:szCs w:val="24"/>
            </w:rPr>
          </w:pPr>
          <w:r w:rsidRPr="00683F8E">
            <w:rPr>
              <w:sz w:val="24"/>
              <w:szCs w:val="24"/>
            </w:rPr>
            <w:t>Biudžetinė įstaiga, Didžioji g. 17/1, LT-01128 Vilnius tel. (8 5) 231 4139, el. p. centras@genocid.lt</w:t>
          </w:r>
        </w:p>
        <w:p w14:paraId="2BA9F1FA" w14:textId="77777777" w:rsidR="00C73493" w:rsidRPr="00683F8E" w:rsidRDefault="00C73493" w:rsidP="00C73493">
          <w:pPr>
            <w:pStyle w:val="Pagrindinistekstas"/>
            <w:pBdr>
              <w:bottom w:val="single" w:sz="8" w:space="1" w:color="auto"/>
            </w:pBdr>
            <w:ind w:hanging="142"/>
            <w:jc w:val="center"/>
            <w:rPr>
              <w:rFonts w:ascii="Times New Roman" w:hAnsi="Times New Roman" w:cs="Times New Roman"/>
              <w:sz w:val="24"/>
              <w:szCs w:val="24"/>
            </w:rPr>
          </w:pPr>
          <w:r w:rsidRPr="00683F8E">
            <w:rPr>
              <w:rFonts w:ascii="Times New Roman" w:hAnsi="Times New Roman" w:cs="Times New Roman"/>
              <w:sz w:val="24"/>
              <w:szCs w:val="24"/>
            </w:rPr>
            <w:t>Duomenys kaupiami ir saugomi Juridinių asmenų registre, kodas 191428780</w:t>
          </w:r>
        </w:p>
        <w:p w14:paraId="31B4C828" w14:textId="77777777" w:rsidR="00C73493" w:rsidRPr="00683F8E" w:rsidRDefault="00C73493" w:rsidP="00C73493">
          <w:pPr>
            <w:spacing w:after="120"/>
            <w:ind w:left="567"/>
            <w:contextualSpacing/>
            <w:jc w:val="center"/>
            <w:rPr>
              <w:rFonts w:ascii="Times New Roman" w:hAnsi="Times New Roman" w:cs="Times New Roman"/>
              <w:sz w:val="24"/>
              <w:szCs w:val="24"/>
            </w:rPr>
          </w:pPr>
        </w:p>
        <w:p w14:paraId="7F6F732E" w14:textId="77777777" w:rsidR="00C73493" w:rsidRPr="00683F8E" w:rsidRDefault="00C73493" w:rsidP="00C73493">
          <w:pPr>
            <w:spacing w:after="120"/>
            <w:ind w:left="567"/>
            <w:contextualSpacing/>
            <w:jc w:val="center"/>
            <w:rPr>
              <w:rFonts w:ascii="Times New Roman" w:hAnsi="Times New Roman" w:cs="Times New Roman"/>
              <w:sz w:val="24"/>
              <w:szCs w:val="24"/>
            </w:rPr>
          </w:pPr>
        </w:p>
        <w:p w14:paraId="71A2A4F1" w14:textId="77777777" w:rsidR="00C73493" w:rsidRPr="00683F8E" w:rsidRDefault="00C73493" w:rsidP="00C73493">
          <w:pPr>
            <w:spacing w:after="120"/>
            <w:ind w:left="567"/>
            <w:contextualSpacing/>
            <w:jc w:val="center"/>
            <w:rPr>
              <w:rFonts w:ascii="Times New Roman" w:hAnsi="Times New Roman" w:cs="Times New Roman"/>
              <w:sz w:val="24"/>
              <w:szCs w:val="24"/>
            </w:rPr>
          </w:pPr>
        </w:p>
        <w:p w14:paraId="079EADDC" w14:textId="77777777" w:rsidR="00C73493" w:rsidRPr="00683F8E" w:rsidRDefault="00C73493" w:rsidP="00C73493">
          <w:pPr>
            <w:spacing w:after="120"/>
            <w:ind w:left="567"/>
            <w:contextualSpacing/>
            <w:jc w:val="center"/>
            <w:rPr>
              <w:rFonts w:ascii="Times New Roman" w:hAnsi="Times New Roman" w:cs="Times New Roman"/>
              <w:sz w:val="24"/>
              <w:szCs w:val="24"/>
            </w:rPr>
          </w:pPr>
        </w:p>
        <w:p w14:paraId="6D809195" w14:textId="77777777" w:rsidR="00C73493" w:rsidRPr="00683F8E" w:rsidRDefault="00C73493" w:rsidP="00C73493">
          <w:pPr>
            <w:spacing w:after="120"/>
            <w:ind w:left="567"/>
            <w:contextualSpacing/>
            <w:jc w:val="center"/>
            <w:rPr>
              <w:rFonts w:ascii="Times New Roman" w:hAnsi="Times New Roman" w:cs="Times New Roman"/>
              <w:sz w:val="24"/>
              <w:szCs w:val="24"/>
            </w:rPr>
          </w:pPr>
        </w:p>
        <w:p w14:paraId="785DF7F6" w14:textId="77777777" w:rsidR="00C73493" w:rsidRPr="00683F8E" w:rsidRDefault="00C73493" w:rsidP="00C73493">
          <w:pPr>
            <w:spacing w:before="100" w:beforeAutospacing="1" w:after="120" w:line="360" w:lineRule="auto"/>
            <w:ind w:left="567"/>
            <w:contextualSpacing/>
            <w:jc w:val="center"/>
            <w:rPr>
              <w:rFonts w:ascii="Times New Roman" w:hAnsi="Times New Roman" w:cs="Times New Roman"/>
              <w:b/>
              <w:bCs/>
              <w:sz w:val="24"/>
              <w:szCs w:val="24"/>
            </w:rPr>
          </w:pPr>
          <w:r w:rsidRPr="00683F8E">
            <w:rPr>
              <w:rFonts w:ascii="Times New Roman" w:hAnsi="Times New Roman" w:cs="Times New Roman"/>
              <w:b/>
              <w:bCs/>
              <w:sz w:val="24"/>
              <w:szCs w:val="24"/>
            </w:rPr>
            <w:t>MAŽOS VERTĖS VIEŠOJO PIRKIMO</w:t>
          </w:r>
        </w:p>
        <w:p w14:paraId="47FE9BDE" w14:textId="40811CE9" w:rsidR="00C73493" w:rsidRPr="00683F8E" w:rsidRDefault="00C73493" w:rsidP="00C73493">
          <w:pPr>
            <w:spacing w:before="100" w:beforeAutospacing="1" w:after="120" w:line="360" w:lineRule="auto"/>
            <w:ind w:left="567"/>
            <w:contextualSpacing/>
            <w:jc w:val="center"/>
            <w:rPr>
              <w:rFonts w:ascii="Times New Roman" w:hAnsi="Times New Roman" w:cs="Times New Roman"/>
              <w:b/>
              <w:bCs/>
              <w:sz w:val="24"/>
              <w:szCs w:val="24"/>
            </w:rPr>
          </w:pPr>
          <w:r w:rsidRPr="00683F8E">
            <w:rPr>
              <w:rFonts w:ascii="Times New Roman" w:hAnsi="Times New Roman" w:cs="Times New Roman"/>
              <w:b/>
              <w:bCs/>
              <w:sz w:val="24"/>
              <w:szCs w:val="24"/>
            </w:rPr>
            <w:t>„TUSKULĖNŲ RIMTIES PARKO MEMORIALINIO KOMPLEKSO SANITARINIO VALYMO IR ŽELDINIŲ PRIEŽIŪROS PASLAUGŲ“</w:t>
          </w:r>
        </w:p>
        <w:p w14:paraId="6AC27791" w14:textId="77777777" w:rsidR="00C73493" w:rsidRPr="00683F8E" w:rsidRDefault="00C73493" w:rsidP="00C73493">
          <w:pPr>
            <w:spacing w:before="100" w:beforeAutospacing="1" w:after="120" w:line="360" w:lineRule="auto"/>
            <w:ind w:left="567"/>
            <w:contextualSpacing/>
            <w:jc w:val="center"/>
            <w:rPr>
              <w:rFonts w:ascii="Times New Roman" w:hAnsi="Times New Roman" w:cs="Times New Roman"/>
              <w:b/>
              <w:bCs/>
              <w:sz w:val="24"/>
              <w:szCs w:val="24"/>
            </w:rPr>
          </w:pPr>
          <w:r w:rsidRPr="00683F8E">
            <w:rPr>
              <w:rFonts w:ascii="Times New Roman" w:hAnsi="Times New Roman" w:cs="Times New Roman"/>
              <w:b/>
              <w:bCs/>
              <w:sz w:val="24"/>
              <w:szCs w:val="24"/>
            </w:rPr>
            <w:t xml:space="preserve">SKELBIAMOS APKLAUSOS BŪDU </w:t>
          </w:r>
        </w:p>
        <w:p w14:paraId="0DAE6519" w14:textId="11675224" w:rsidR="00C73493" w:rsidRPr="00683F8E" w:rsidRDefault="00C73493" w:rsidP="00C73493">
          <w:pPr>
            <w:spacing w:before="100" w:beforeAutospacing="1" w:after="120" w:line="360" w:lineRule="auto"/>
            <w:ind w:left="567"/>
            <w:contextualSpacing/>
            <w:jc w:val="center"/>
            <w:rPr>
              <w:rFonts w:ascii="Times New Roman" w:hAnsi="Times New Roman" w:cs="Times New Roman"/>
              <w:b/>
              <w:bCs/>
              <w:sz w:val="24"/>
              <w:szCs w:val="24"/>
            </w:rPr>
          </w:pPr>
          <w:r w:rsidRPr="00683F8E">
            <w:rPr>
              <w:rFonts w:ascii="Times New Roman" w:hAnsi="Times New Roman" w:cs="Times New Roman"/>
              <w:b/>
              <w:bCs/>
              <w:sz w:val="24"/>
              <w:szCs w:val="24"/>
            </w:rPr>
            <w:t>SPECIALIOSIOS SĄLYGOS</w:t>
          </w:r>
        </w:p>
        <w:p w14:paraId="76693490" w14:textId="77777777" w:rsidR="00C73493" w:rsidRPr="00683F8E" w:rsidRDefault="00C73493" w:rsidP="00C73493">
          <w:pPr>
            <w:spacing w:before="100" w:beforeAutospacing="1" w:after="120" w:line="360" w:lineRule="auto"/>
            <w:ind w:left="567"/>
            <w:contextualSpacing/>
            <w:jc w:val="center"/>
            <w:rPr>
              <w:rFonts w:ascii="Times New Roman" w:hAnsi="Times New Roman" w:cs="Times New Roman"/>
              <w:b/>
              <w:bCs/>
              <w:sz w:val="24"/>
              <w:szCs w:val="24"/>
            </w:rPr>
          </w:pPr>
          <w:r w:rsidRPr="00683F8E">
            <w:rPr>
              <w:rFonts w:ascii="Times New Roman" w:hAnsi="Times New Roman" w:cs="Times New Roman"/>
              <w:b/>
              <w:bCs/>
              <w:sz w:val="24"/>
              <w:szCs w:val="24"/>
            </w:rPr>
            <w:t>Versija Nr. 1</w:t>
          </w:r>
        </w:p>
        <w:p w14:paraId="3D127944" w14:textId="77777777" w:rsidR="00C73493" w:rsidRPr="00683F8E" w:rsidRDefault="00C73493" w:rsidP="00C73493">
          <w:pPr>
            <w:spacing w:before="100" w:beforeAutospacing="1" w:after="120" w:line="240" w:lineRule="auto"/>
            <w:ind w:left="567"/>
            <w:contextualSpacing/>
            <w:jc w:val="center"/>
            <w:rPr>
              <w:rFonts w:ascii="Times New Roman" w:hAnsi="Times New Roman" w:cs="Times New Roman"/>
              <w:b/>
              <w:bCs/>
              <w:sz w:val="24"/>
              <w:szCs w:val="24"/>
            </w:rPr>
          </w:pPr>
        </w:p>
        <w:p w14:paraId="08C2F069" w14:textId="77777777" w:rsidR="00C73493" w:rsidRPr="00683F8E" w:rsidRDefault="00C73493" w:rsidP="00C73493">
          <w:pPr>
            <w:spacing w:after="120" w:line="20" w:lineRule="atLeast"/>
            <w:contextualSpacing/>
            <w:jc w:val="center"/>
            <w:rPr>
              <w:rFonts w:ascii="Times New Roman" w:hAnsi="Times New Roman" w:cs="Times New Roman"/>
              <w:b/>
              <w:bCs/>
              <w:sz w:val="24"/>
              <w:szCs w:val="24"/>
            </w:rPr>
          </w:pPr>
        </w:p>
        <w:p w14:paraId="398DA34B" w14:textId="77777777" w:rsidR="00C73493" w:rsidRPr="00683F8E" w:rsidRDefault="00C73493" w:rsidP="00C73493">
          <w:pPr>
            <w:spacing w:after="120" w:line="20" w:lineRule="atLeast"/>
            <w:contextualSpacing/>
            <w:rPr>
              <w:rFonts w:ascii="Times New Roman" w:hAnsi="Times New Roman" w:cs="Times New Roman"/>
              <w:b/>
              <w:bCs/>
              <w:sz w:val="24"/>
              <w:szCs w:val="24"/>
            </w:rPr>
          </w:pPr>
        </w:p>
        <w:p w14:paraId="09BE421A" w14:textId="77777777" w:rsidR="00C73493" w:rsidRPr="00683F8E" w:rsidRDefault="00C73493" w:rsidP="00C73493">
          <w:pPr>
            <w:spacing w:after="120" w:line="20" w:lineRule="atLeast"/>
            <w:contextualSpacing/>
            <w:rPr>
              <w:rFonts w:ascii="Times New Roman" w:hAnsi="Times New Roman" w:cs="Times New Roman"/>
              <w:b/>
              <w:bCs/>
              <w:sz w:val="24"/>
              <w:szCs w:val="24"/>
            </w:rPr>
          </w:pPr>
        </w:p>
        <w:p w14:paraId="62FA885B" w14:textId="77777777" w:rsidR="00C73493" w:rsidRPr="00683F8E" w:rsidRDefault="00C73493" w:rsidP="00C73493">
          <w:pPr>
            <w:spacing w:after="120" w:line="20" w:lineRule="atLeast"/>
            <w:contextualSpacing/>
            <w:rPr>
              <w:rFonts w:ascii="Times New Roman" w:hAnsi="Times New Roman" w:cs="Times New Roman"/>
              <w:sz w:val="24"/>
              <w:szCs w:val="24"/>
            </w:rPr>
          </w:pPr>
        </w:p>
        <w:p w14:paraId="404DEBA4" w14:textId="77777777" w:rsidR="00C73493" w:rsidRPr="00683F8E" w:rsidRDefault="00C73493" w:rsidP="00C73493">
          <w:pPr>
            <w:spacing w:after="120" w:line="20" w:lineRule="atLeast"/>
            <w:contextualSpacing/>
            <w:rPr>
              <w:rFonts w:ascii="Times New Roman" w:hAnsi="Times New Roman" w:cs="Times New Roman"/>
              <w:sz w:val="24"/>
              <w:szCs w:val="24"/>
            </w:rPr>
          </w:pPr>
          <w:r w:rsidRPr="00683F8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4AD04246" w:rsidR="00173FBA" w:rsidRPr="00683F8E" w:rsidRDefault="00173FBA" w:rsidP="00581B14">
              <w:pPr>
                <w:pStyle w:val="Turinioantrat"/>
                <w:tabs>
                  <w:tab w:val="left" w:pos="6555"/>
                </w:tabs>
                <w:rPr>
                  <w:rFonts w:ascii="Times New Roman" w:hAnsi="Times New Roman" w:cs="Times New Roman"/>
                  <w:sz w:val="24"/>
                  <w:szCs w:val="24"/>
                </w:rPr>
              </w:pPr>
              <w:r w:rsidRPr="00683F8E">
                <w:rPr>
                  <w:rFonts w:ascii="Times New Roman" w:hAnsi="Times New Roman" w:cs="Times New Roman"/>
                  <w:sz w:val="24"/>
                  <w:szCs w:val="24"/>
                </w:rPr>
                <w:t>T</w:t>
              </w:r>
              <w:r w:rsidR="00F42EC8" w:rsidRPr="00683F8E">
                <w:rPr>
                  <w:rFonts w:ascii="Times New Roman" w:hAnsi="Times New Roman" w:cs="Times New Roman"/>
                  <w:sz w:val="24"/>
                  <w:szCs w:val="24"/>
                </w:rPr>
                <w:t>URINYS</w:t>
              </w:r>
              <w:r w:rsidR="00581B14" w:rsidRPr="00683F8E">
                <w:rPr>
                  <w:rFonts w:ascii="Times New Roman" w:hAnsi="Times New Roman" w:cs="Times New Roman"/>
                  <w:sz w:val="24"/>
                  <w:szCs w:val="24"/>
                </w:rPr>
                <w:tab/>
              </w:r>
            </w:p>
            <w:p w14:paraId="64303EC1" w14:textId="4D95A410" w:rsidR="00E76E1F" w:rsidRPr="00683F8E" w:rsidRDefault="00173FBA">
              <w:pPr>
                <w:pStyle w:val="Turinys1"/>
                <w:rPr>
                  <w:rFonts w:ascii="Times New Roman" w:hAnsi="Times New Roman" w:cs="Times New Roman"/>
                  <w:noProof/>
                  <w:sz w:val="24"/>
                  <w:szCs w:val="24"/>
                  <w:lang w:val="en-US" w:eastAsia="en-US"/>
                </w:rPr>
              </w:pPr>
              <w:r w:rsidRPr="00683F8E">
                <w:rPr>
                  <w:rFonts w:ascii="Times New Roman" w:hAnsi="Times New Roman" w:cs="Times New Roman"/>
                  <w:sz w:val="24"/>
                  <w:szCs w:val="24"/>
                </w:rPr>
                <w:fldChar w:fldCharType="begin"/>
              </w:r>
              <w:r w:rsidRPr="00683F8E">
                <w:rPr>
                  <w:rFonts w:ascii="Times New Roman" w:hAnsi="Times New Roman" w:cs="Times New Roman"/>
                  <w:sz w:val="24"/>
                  <w:szCs w:val="24"/>
                </w:rPr>
                <w:instrText xml:space="preserve"> TOC \o "1-3" \h \z \u </w:instrText>
              </w:r>
              <w:r w:rsidRPr="00683F8E">
                <w:rPr>
                  <w:rFonts w:ascii="Times New Roman" w:hAnsi="Times New Roman" w:cs="Times New Roman"/>
                  <w:sz w:val="24"/>
                  <w:szCs w:val="24"/>
                </w:rPr>
                <w:fldChar w:fldCharType="separate"/>
              </w:r>
              <w:hyperlink w:anchor="_Toc137194947" w:history="1">
                <w:r w:rsidR="00E76E1F" w:rsidRPr="00683F8E">
                  <w:rPr>
                    <w:rStyle w:val="Hipersaitas"/>
                    <w:rFonts w:ascii="Times New Roman" w:hAnsi="Times New Roman" w:cs="Times New Roman"/>
                    <w:noProof/>
                    <w:sz w:val="24"/>
                    <w:szCs w:val="24"/>
                  </w:rPr>
                  <w:t>1.</w:t>
                </w:r>
                <w:r w:rsidR="00E76E1F" w:rsidRPr="00683F8E">
                  <w:rPr>
                    <w:rFonts w:ascii="Times New Roman" w:hAnsi="Times New Roman" w:cs="Times New Roman"/>
                    <w:noProof/>
                    <w:sz w:val="24"/>
                    <w:szCs w:val="24"/>
                    <w:lang w:val="en-US" w:eastAsia="en-US"/>
                  </w:rPr>
                  <w:tab/>
                </w:r>
                <w:r w:rsidR="00E76E1F" w:rsidRPr="00683F8E">
                  <w:rPr>
                    <w:rStyle w:val="Hipersaitas"/>
                    <w:rFonts w:ascii="Times New Roman" w:hAnsi="Times New Roman" w:cs="Times New Roman"/>
                    <w:noProof/>
                    <w:sz w:val="24"/>
                    <w:szCs w:val="24"/>
                  </w:rPr>
                  <w:t>Bendra informacija</w:t>
                </w:r>
                <w:r w:rsidR="00E76E1F" w:rsidRPr="00683F8E">
                  <w:rPr>
                    <w:rFonts w:ascii="Times New Roman" w:hAnsi="Times New Roman" w:cs="Times New Roman"/>
                    <w:noProof/>
                    <w:webHidden/>
                    <w:sz w:val="24"/>
                    <w:szCs w:val="24"/>
                  </w:rPr>
                  <w:tab/>
                </w:r>
                <w:r w:rsidR="00E76E1F" w:rsidRPr="00683F8E">
                  <w:rPr>
                    <w:rFonts w:ascii="Times New Roman" w:hAnsi="Times New Roman" w:cs="Times New Roman"/>
                    <w:noProof/>
                    <w:webHidden/>
                    <w:sz w:val="24"/>
                    <w:szCs w:val="24"/>
                  </w:rPr>
                  <w:fldChar w:fldCharType="begin"/>
                </w:r>
                <w:r w:rsidR="00E76E1F" w:rsidRPr="00683F8E">
                  <w:rPr>
                    <w:rFonts w:ascii="Times New Roman" w:hAnsi="Times New Roman" w:cs="Times New Roman"/>
                    <w:noProof/>
                    <w:webHidden/>
                    <w:sz w:val="24"/>
                    <w:szCs w:val="24"/>
                  </w:rPr>
                  <w:instrText xml:space="preserve"> PAGEREF _Toc137194947 \h </w:instrText>
                </w:r>
                <w:r w:rsidR="00E76E1F" w:rsidRPr="00683F8E">
                  <w:rPr>
                    <w:rFonts w:ascii="Times New Roman" w:hAnsi="Times New Roman" w:cs="Times New Roman"/>
                    <w:noProof/>
                    <w:webHidden/>
                    <w:sz w:val="24"/>
                    <w:szCs w:val="24"/>
                  </w:rPr>
                </w:r>
                <w:r w:rsidR="00E76E1F" w:rsidRPr="00683F8E">
                  <w:rPr>
                    <w:rFonts w:ascii="Times New Roman" w:hAnsi="Times New Roman" w:cs="Times New Roman"/>
                    <w:noProof/>
                    <w:webHidden/>
                    <w:sz w:val="24"/>
                    <w:szCs w:val="24"/>
                  </w:rPr>
                  <w:fldChar w:fldCharType="separate"/>
                </w:r>
                <w:r w:rsidR="003C7649">
                  <w:rPr>
                    <w:rFonts w:ascii="Times New Roman" w:hAnsi="Times New Roman" w:cs="Times New Roman"/>
                    <w:noProof/>
                    <w:webHidden/>
                    <w:sz w:val="24"/>
                    <w:szCs w:val="24"/>
                  </w:rPr>
                  <w:t>2</w:t>
                </w:r>
                <w:r w:rsidR="00E76E1F" w:rsidRPr="00683F8E">
                  <w:rPr>
                    <w:rFonts w:ascii="Times New Roman" w:hAnsi="Times New Roman" w:cs="Times New Roman"/>
                    <w:noProof/>
                    <w:webHidden/>
                    <w:sz w:val="24"/>
                    <w:szCs w:val="24"/>
                  </w:rPr>
                  <w:fldChar w:fldCharType="end"/>
                </w:r>
              </w:hyperlink>
            </w:p>
            <w:p w14:paraId="29E46CFF" w14:textId="35833155" w:rsidR="00E76E1F" w:rsidRPr="00683F8E" w:rsidRDefault="00000000">
              <w:pPr>
                <w:pStyle w:val="Turinys1"/>
                <w:rPr>
                  <w:rFonts w:ascii="Times New Roman" w:hAnsi="Times New Roman" w:cs="Times New Roman"/>
                  <w:noProof/>
                  <w:sz w:val="24"/>
                  <w:szCs w:val="24"/>
                  <w:lang w:val="en-US" w:eastAsia="en-US"/>
                </w:rPr>
              </w:pPr>
              <w:hyperlink w:anchor="_Toc137194948" w:history="1">
                <w:r w:rsidR="00E76E1F" w:rsidRPr="00683F8E">
                  <w:rPr>
                    <w:rStyle w:val="Hipersaitas"/>
                    <w:rFonts w:ascii="Times New Roman" w:eastAsia="Calibri" w:hAnsi="Times New Roman" w:cs="Times New Roman"/>
                    <w:noProof/>
                    <w:sz w:val="24"/>
                    <w:szCs w:val="24"/>
                  </w:rPr>
                  <w:t>2.</w:t>
                </w:r>
                <w:r w:rsidR="00E76E1F" w:rsidRPr="00683F8E">
                  <w:rPr>
                    <w:rFonts w:ascii="Times New Roman" w:hAnsi="Times New Roman" w:cs="Times New Roman"/>
                    <w:noProof/>
                    <w:sz w:val="24"/>
                    <w:szCs w:val="24"/>
                    <w:lang w:val="en-US" w:eastAsia="en-US"/>
                  </w:rPr>
                  <w:tab/>
                </w:r>
                <w:r w:rsidR="00E76E1F" w:rsidRPr="00683F8E">
                  <w:rPr>
                    <w:rStyle w:val="Hipersaitas"/>
                    <w:rFonts w:ascii="Times New Roman" w:hAnsi="Times New Roman" w:cs="Times New Roman"/>
                    <w:noProof/>
                    <w:sz w:val="24"/>
                    <w:szCs w:val="24"/>
                  </w:rPr>
                  <w:t>Pirkimo objektas</w:t>
                </w:r>
                <w:r w:rsidR="00E76E1F" w:rsidRPr="00683F8E">
                  <w:rPr>
                    <w:rFonts w:ascii="Times New Roman" w:hAnsi="Times New Roman" w:cs="Times New Roman"/>
                    <w:noProof/>
                    <w:webHidden/>
                    <w:sz w:val="24"/>
                    <w:szCs w:val="24"/>
                  </w:rPr>
                  <w:tab/>
                </w:r>
                <w:r w:rsidR="00E76E1F" w:rsidRPr="00683F8E">
                  <w:rPr>
                    <w:rFonts w:ascii="Times New Roman" w:hAnsi="Times New Roman" w:cs="Times New Roman"/>
                    <w:noProof/>
                    <w:webHidden/>
                    <w:sz w:val="24"/>
                    <w:szCs w:val="24"/>
                  </w:rPr>
                  <w:fldChar w:fldCharType="begin"/>
                </w:r>
                <w:r w:rsidR="00E76E1F" w:rsidRPr="00683F8E">
                  <w:rPr>
                    <w:rFonts w:ascii="Times New Roman" w:hAnsi="Times New Roman" w:cs="Times New Roman"/>
                    <w:noProof/>
                    <w:webHidden/>
                    <w:sz w:val="24"/>
                    <w:szCs w:val="24"/>
                  </w:rPr>
                  <w:instrText xml:space="preserve"> PAGEREF _Toc137194948 \h </w:instrText>
                </w:r>
                <w:r w:rsidR="00E76E1F" w:rsidRPr="00683F8E">
                  <w:rPr>
                    <w:rFonts w:ascii="Times New Roman" w:hAnsi="Times New Roman" w:cs="Times New Roman"/>
                    <w:noProof/>
                    <w:webHidden/>
                    <w:sz w:val="24"/>
                    <w:szCs w:val="24"/>
                  </w:rPr>
                </w:r>
                <w:r w:rsidR="00E76E1F" w:rsidRPr="00683F8E">
                  <w:rPr>
                    <w:rFonts w:ascii="Times New Roman" w:hAnsi="Times New Roman" w:cs="Times New Roman"/>
                    <w:noProof/>
                    <w:webHidden/>
                    <w:sz w:val="24"/>
                    <w:szCs w:val="24"/>
                  </w:rPr>
                  <w:fldChar w:fldCharType="separate"/>
                </w:r>
                <w:r w:rsidR="003C7649">
                  <w:rPr>
                    <w:rFonts w:ascii="Times New Roman" w:hAnsi="Times New Roman" w:cs="Times New Roman"/>
                    <w:noProof/>
                    <w:webHidden/>
                    <w:sz w:val="24"/>
                    <w:szCs w:val="24"/>
                  </w:rPr>
                  <w:t>2</w:t>
                </w:r>
                <w:r w:rsidR="00E76E1F" w:rsidRPr="00683F8E">
                  <w:rPr>
                    <w:rFonts w:ascii="Times New Roman" w:hAnsi="Times New Roman" w:cs="Times New Roman"/>
                    <w:noProof/>
                    <w:webHidden/>
                    <w:sz w:val="24"/>
                    <w:szCs w:val="24"/>
                  </w:rPr>
                  <w:fldChar w:fldCharType="end"/>
                </w:r>
              </w:hyperlink>
            </w:p>
            <w:p w14:paraId="3B364848" w14:textId="2DC3DD12" w:rsidR="00E76E1F" w:rsidRPr="00683F8E" w:rsidRDefault="00000000">
              <w:pPr>
                <w:pStyle w:val="Turinys1"/>
                <w:rPr>
                  <w:rFonts w:ascii="Times New Roman" w:hAnsi="Times New Roman" w:cs="Times New Roman"/>
                  <w:noProof/>
                  <w:sz w:val="24"/>
                  <w:szCs w:val="24"/>
                  <w:lang w:val="en-US" w:eastAsia="en-US"/>
                </w:rPr>
              </w:pPr>
              <w:hyperlink w:anchor="_Toc137194949" w:history="1">
                <w:r w:rsidR="00E76E1F" w:rsidRPr="00683F8E">
                  <w:rPr>
                    <w:rStyle w:val="Hipersaitas"/>
                    <w:rFonts w:ascii="Times New Roman" w:eastAsia="Calibri" w:hAnsi="Times New Roman" w:cs="Times New Roman"/>
                    <w:noProof/>
                    <w:sz w:val="24"/>
                    <w:szCs w:val="24"/>
                  </w:rPr>
                  <w:t>3.</w:t>
                </w:r>
                <w:r w:rsidR="00E76E1F" w:rsidRPr="00683F8E">
                  <w:rPr>
                    <w:rFonts w:ascii="Times New Roman" w:hAnsi="Times New Roman" w:cs="Times New Roman"/>
                    <w:noProof/>
                    <w:sz w:val="24"/>
                    <w:szCs w:val="24"/>
                    <w:lang w:val="en-US" w:eastAsia="en-US"/>
                  </w:rPr>
                  <w:tab/>
                </w:r>
                <w:r w:rsidR="00E76E1F" w:rsidRPr="00683F8E">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683F8E">
                  <w:rPr>
                    <w:rFonts w:ascii="Times New Roman" w:hAnsi="Times New Roman" w:cs="Times New Roman"/>
                    <w:noProof/>
                    <w:webHidden/>
                    <w:sz w:val="24"/>
                    <w:szCs w:val="24"/>
                  </w:rPr>
                  <w:tab/>
                </w:r>
                <w:r w:rsidR="00E76E1F" w:rsidRPr="00683F8E">
                  <w:rPr>
                    <w:rFonts w:ascii="Times New Roman" w:hAnsi="Times New Roman" w:cs="Times New Roman"/>
                    <w:noProof/>
                    <w:webHidden/>
                    <w:sz w:val="24"/>
                    <w:szCs w:val="24"/>
                  </w:rPr>
                  <w:fldChar w:fldCharType="begin"/>
                </w:r>
                <w:r w:rsidR="00E76E1F" w:rsidRPr="00683F8E">
                  <w:rPr>
                    <w:rFonts w:ascii="Times New Roman" w:hAnsi="Times New Roman" w:cs="Times New Roman"/>
                    <w:noProof/>
                    <w:webHidden/>
                    <w:sz w:val="24"/>
                    <w:szCs w:val="24"/>
                  </w:rPr>
                  <w:instrText xml:space="preserve"> PAGEREF _Toc137194949 \h </w:instrText>
                </w:r>
                <w:r w:rsidR="00E76E1F" w:rsidRPr="00683F8E">
                  <w:rPr>
                    <w:rFonts w:ascii="Times New Roman" w:hAnsi="Times New Roman" w:cs="Times New Roman"/>
                    <w:noProof/>
                    <w:webHidden/>
                    <w:sz w:val="24"/>
                    <w:szCs w:val="24"/>
                  </w:rPr>
                </w:r>
                <w:r w:rsidR="00E76E1F" w:rsidRPr="00683F8E">
                  <w:rPr>
                    <w:rFonts w:ascii="Times New Roman" w:hAnsi="Times New Roman" w:cs="Times New Roman"/>
                    <w:noProof/>
                    <w:webHidden/>
                    <w:sz w:val="24"/>
                    <w:szCs w:val="24"/>
                  </w:rPr>
                  <w:fldChar w:fldCharType="separate"/>
                </w:r>
                <w:r w:rsidR="003C7649">
                  <w:rPr>
                    <w:rFonts w:ascii="Times New Roman" w:hAnsi="Times New Roman" w:cs="Times New Roman"/>
                    <w:noProof/>
                    <w:webHidden/>
                    <w:sz w:val="24"/>
                    <w:szCs w:val="24"/>
                  </w:rPr>
                  <w:t>3</w:t>
                </w:r>
                <w:r w:rsidR="00E76E1F" w:rsidRPr="00683F8E">
                  <w:rPr>
                    <w:rFonts w:ascii="Times New Roman" w:hAnsi="Times New Roman" w:cs="Times New Roman"/>
                    <w:noProof/>
                    <w:webHidden/>
                    <w:sz w:val="24"/>
                    <w:szCs w:val="24"/>
                  </w:rPr>
                  <w:fldChar w:fldCharType="end"/>
                </w:r>
              </w:hyperlink>
            </w:p>
            <w:p w14:paraId="2C7FBD3C" w14:textId="26532BC3" w:rsidR="00E76E1F" w:rsidRPr="00683F8E" w:rsidRDefault="00000000">
              <w:pPr>
                <w:pStyle w:val="Turinys1"/>
                <w:rPr>
                  <w:rFonts w:ascii="Times New Roman" w:hAnsi="Times New Roman" w:cs="Times New Roman"/>
                  <w:noProof/>
                  <w:sz w:val="24"/>
                  <w:szCs w:val="24"/>
                  <w:lang w:val="en-US" w:eastAsia="en-US"/>
                </w:rPr>
              </w:pPr>
              <w:hyperlink w:anchor="_Toc137194950" w:history="1">
                <w:r w:rsidR="00E76E1F" w:rsidRPr="00683F8E">
                  <w:rPr>
                    <w:rStyle w:val="Hipersaitas"/>
                    <w:rFonts w:ascii="Times New Roman" w:eastAsia="Calibri" w:hAnsi="Times New Roman" w:cs="Times New Roman"/>
                    <w:noProof/>
                    <w:sz w:val="24"/>
                    <w:szCs w:val="24"/>
                  </w:rPr>
                  <w:t>4.</w:t>
                </w:r>
                <w:r w:rsidR="00E76E1F" w:rsidRPr="00683F8E">
                  <w:rPr>
                    <w:rFonts w:ascii="Times New Roman" w:hAnsi="Times New Roman" w:cs="Times New Roman"/>
                    <w:noProof/>
                    <w:sz w:val="24"/>
                    <w:szCs w:val="24"/>
                    <w:lang w:val="en-US" w:eastAsia="en-US"/>
                  </w:rPr>
                  <w:tab/>
                </w:r>
                <w:r w:rsidR="00E76E1F" w:rsidRPr="00683F8E">
                  <w:rPr>
                    <w:rStyle w:val="Hipersaitas"/>
                    <w:rFonts w:ascii="Times New Roman" w:hAnsi="Times New Roman" w:cs="Times New Roman"/>
                    <w:noProof/>
                    <w:sz w:val="24"/>
                    <w:szCs w:val="24"/>
                  </w:rPr>
                  <w:t>Reikalavimai, susiję su nacionaliniu saugumu</w:t>
                </w:r>
                <w:r w:rsidR="00E76E1F" w:rsidRPr="00683F8E">
                  <w:rPr>
                    <w:rFonts w:ascii="Times New Roman" w:hAnsi="Times New Roman" w:cs="Times New Roman"/>
                    <w:noProof/>
                    <w:webHidden/>
                    <w:sz w:val="24"/>
                    <w:szCs w:val="24"/>
                  </w:rPr>
                  <w:tab/>
                </w:r>
                <w:r w:rsidR="00E76E1F" w:rsidRPr="00683F8E">
                  <w:rPr>
                    <w:rFonts w:ascii="Times New Roman" w:hAnsi="Times New Roman" w:cs="Times New Roman"/>
                    <w:noProof/>
                    <w:webHidden/>
                    <w:sz w:val="24"/>
                    <w:szCs w:val="24"/>
                  </w:rPr>
                  <w:fldChar w:fldCharType="begin"/>
                </w:r>
                <w:r w:rsidR="00E76E1F" w:rsidRPr="00683F8E">
                  <w:rPr>
                    <w:rFonts w:ascii="Times New Roman" w:hAnsi="Times New Roman" w:cs="Times New Roman"/>
                    <w:noProof/>
                    <w:webHidden/>
                    <w:sz w:val="24"/>
                    <w:szCs w:val="24"/>
                  </w:rPr>
                  <w:instrText xml:space="preserve"> PAGEREF _Toc137194950 \h </w:instrText>
                </w:r>
                <w:r w:rsidR="00E76E1F" w:rsidRPr="00683F8E">
                  <w:rPr>
                    <w:rFonts w:ascii="Times New Roman" w:hAnsi="Times New Roman" w:cs="Times New Roman"/>
                    <w:noProof/>
                    <w:webHidden/>
                    <w:sz w:val="24"/>
                    <w:szCs w:val="24"/>
                  </w:rPr>
                </w:r>
                <w:r w:rsidR="00E76E1F" w:rsidRPr="00683F8E">
                  <w:rPr>
                    <w:rFonts w:ascii="Times New Roman" w:hAnsi="Times New Roman" w:cs="Times New Roman"/>
                    <w:noProof/>
                    <w:webHidden/>
                    <w:sz w:val="24"/>
                    <w:szCs w:val="24"/>
                  </w:rPr>
                  <w:fldChar w:fldCharType="separate"/>
                </w:r>
                <w:r w:rsidR="003C7649">
                  <w:rPr>
                    <w:rFonts w:ascii="Times New Roman" w:hAnsi="Times New Roman" w:cs="Times New Roman"/>
                    <w:noProof/>
                    <w:webHidden/>
                    <w:sz w:val="24"/>
                    <w:szCs w:val="24"/>
                  </w:rPr>
                  <w:t>3</w:t>
                </w:r>
                <w:r w:rsidR="00E76E1F" w:rsidRPr="00683F8E">
                  <w:rPr>
                    <w:rFonts w:ascii="Times New Roman" w:hAnsi="Times New Roman" w:cs="Times New Roman"/>
                    <w:noProof/>
                    <w:webHidden/>
                    <w:sz w:val="24"/>
                    <w:szCs w:val="24"/>
                  </w:rPr>
                  <w:fldChar w:fldCharType="end"/>
                </w:r>
              </w:hyperlink>
            </w:p>
            <w:p w14:paraId="3B8B80C9" w14:textId="49A04379" w:rsidR="00E76E1F" w:rsidRPr="00683F8E" w:rsidRDefault="00000000">
              <w:pPr>
                <w:pStyle w:val="Turinys1"/>
                <w:rPr>
                  <w:rFonts w:ascii="Times New Roman" w:hAnsi="Times New Roman" w:cs="Times New Roman"/>
                  <w:noProof/>
                  <w:sz w:val="24"/>
                  <w:szCs w:val="24"/>
                  <w:lang w:val="en-US" w:eastAsia="en-US"/>
                </w:rPr>
              </w:pPr>
              <w:hyperlink w:anchor="_Toc137194951" w:history="1">
                <w:r w:rsidR="00E76E1F" w:rsidRPr="00683F8E">
                  <w:rPr>
                    <w:rStyle w:val="Hipersaitas"/>
                    <w:rFonts w:ascii="Times New Roman" w:eastAsia="Calibri" w:hAnsi="Times New Roman" w:cs="Times New Roman"/>
                    <w:noProof/>
                    <w:sz w:val="24"/>
                    <w:szCs w:val="24"/>
                  </w:rPr>
                  <w:t>5.</w:t>
                </w:r>
                <w:r w:rsidR="00E76E1F" w:rsidRPr="00683F8E">
                  <w:rPr>
                    <w:rFonts w:ascii="Times New Roman" w:hAnsi="Times New Roman" w:cs="Times New Roman"/>
                    <w:noProof/>
                    <w:sz w:val="24"/>
                    <w:szCs w:val="24"/>
                    <w:lang w:val="en-US" w:eastAsia="en-US"/>
                  </w:rPr>
                  <w:tab/>
                </w:r>
                <w:r w:rsidR="00E76E1F" w:rsidRPr="00683F8E">
                  <w:rPr>
                    <w:rStyle w:val="Hipersaitas"/>
                    <w:rFonts w:ascii="Times New Roman" w:hAnsi="Times New Roman" w:cs="Times New Roman"/>
                    <w:noProof/>
                    <w:sz w:val="24"/>
                    <w:szCs w:val="24"/>
                  </w:rPr>
                  <w:t>Specialieji reikalavimai pasiūlymų rengimui ir pateikimui</w:t>
                </w:r>
                <w:r w:rsidR="00E76E1F" w:rsidRPr="00683F8E">
                  <w:rPr>
                    <w:rFonts w:ascii="Times New Roman" w:hAnsi="Times New Roman" w:cs="Times New Roman"/>
                    <w:noProof/>
                    <w:webHidden/>
                    <w:sz w:val="24"/>
                    <w:szCs w:val="24"/>
                  </w:rPr>
                  <w:tab/>
                </w:r>
                <w:r w:rsidR="00E76E1F" w:rsidRPr="00683F8E">
                  <w:rPr>
                    <w:rFonts w:ascii="Times New Roman" w:hAnsi="Times New Roman" w:cs="Times New Roman"/>
                    <w:noProof/>
                    <w:webHidden/>
                    <w:sz w:val="24"/>
                    <w:szCs w:val="24"/>
                  </w:rPr>
                  <w:fldChar w:fldCharType="begin"/>
                </w:r>
                <w:r w:rsidR="00E76E1F" w:rsidRPr="00683F8E">
                  <w:rPr>
                    <w:rFonts w:ascii="Times New Roman" w:hAnsi="Times New Roman" w:cs="Times New Roman"/>
                    <w:noProof/>
                    <w:webHidden/>
                    <w:sz w:val="24"/>
                    <w:szCs w:val="24"/>
                  </w:rPr>
                  <w:instrText xml:space="preserve"> PAGEREF _Toc137194951 \h </w:instrText>
                </w:r>
                <w:r w:rsidR="00E76E1F" w:rsidRPr="00683F8E">
                  <w:rPr>
                    <w:rFonts w:ascii="Times New Roman" w:hAnsi="Times New Roman" w:cs="Times New Roman"/>
                    <w:noProof/>
                    <w:webHidden/>
                    <w:sz w:val="24"/>
                    <w:szCs w:val="24"/>
                  </w:rPr>
                </w:r>
                <w:r w:rsidR="00E76E1F" w:rsidRPr="00683F8E">
                  <w:rPr>
                    <w:rFonts w:ascii="Times New Roman" w:hAnsi="Times New Roman" w:cs="Times New Roman"/>
                    <w:noProof/>
                    <w:webHidden/>
                    <w:sz w:val="24"/>
                    <w:szCs w:val="24"/>
                  </w:rPr>
                  <w:fldChar w:fldCharType="separate"/>
                </w:r>
                <w:r w:rsidR="003C7649">
                  <w:rPr>
                    <w:rFonts w:ascii="Times New Roman" w:hAnsi="Times New Roman" w:cs="Times New Roman"/>
                    <w:noProof/>
                    <w:webHidden/>
                    <w:sz w:val="24"/>
                    <w:szCs w:val="24"/>
                  </w:rPr>
                  <w:t>3</w:t>
                </w:r>
                <w:r w:rsidR="00E76E1F" w:rsidRPr="00683F8E">
                  <w:rPr>
                    <w:rFonts w:ascii="Times New Roman" w:hAnsi="Times New Roman" w:cs="Times New Roman"/>
                    <w:noProof/>
                    <w:webHidden/>
                    <w:sz w:val="24"/>
                    <w:szCs w:val="24"/>
                  </w:rPr>
                  <w:fldChar w:fldCharType="end"/>
                </w:r>
              </w:hyperlink>
            </w:p>
            <w:p w14:paraId="71D87EA0" w14:textId="4BD76BAF" w:rsidR="00E76E1F" w:rsidRPr="00683F8E" w:rsidRDefault="00000000">
              <w:pPr>
                <w:pStyle w:val="Turinys1"/>
                <w:rPr>
                  <w:rFonts w:ascii="Times New Roman" w:hAnsi="Times New Roman" w:cs="Times New Roman"/>
                  <w:noProof/>
                  <w:sz w:val="24"/>
                  <w:szCs w:val="24"/>
                  <w:lang w:val="en-US" w:eastAsia="en-US"/>
                </w:rPr>
              </w:pPr>
              <w:hyperlink w:anchor="_Toc137194952" w:history="1">
                <w:r w:rsidR="00E76E1F" w:rsidRPr="00683F8E">
                  <w:rPr>
                    <w:rStyle w:val="Hipersaitas"/>
                    <w:rFonts w:ascii="Times New Roman" w:hAnsi="Times New Roman" w:cs="Times New Roman"/>
                    <w:noProof/>
                    <w:sz w:val="24"/>
                    <w:szCs w:val="24"/>
                  </w:rPr>
                  <w:t>6.    Pasiūlymo galiojimo užtikrinimas</w:t>
                </w:r>
                <w:r w:rsidR="00E76E1F" w:rsidRPr="00683F8E">
                  <w:rPr>
                    <w:rFonts w:ascii="Times New Roman" w:hAnsi="Times New Roman" w:cs="Times New Roman"/>
                    <w:noProof/>
                    <w:webHidden/>
                    <w:sz w:val="24"/>
                    <w:szCs w:val="24"/>
                  </w:rPr>
                  <w:tab/>
                </w:r>
                <w:r w:rsidR="00E76E1F" w:rsidRPr="00683F8E">
                  <w:rPr>
                    <w:rFonts w:ascii="Times New Roman" w:hAnsi="Times New Roman" w:cs="Times New Roman"/>
                    <w:noProof/>
                    <w:webHidden/>
                    <w:sz w:val="24"/>
                    <w:szCs w:val="24"/>
                  </w:rPr>
                  <w:fldChar w:fldCharType="begin"/>
                </w:r>
                <w:r w:rsidR="00E76E1F" w:rsidRPr="00683F8E">
                  <w:rPr>
                    <w:rFonts w:ascii="Times New Roman" w:hAnsi="Times New Roman" w:cs="Times New Roman"/>
                    <w:noProof/>
                    <w:webHidden/>
                    <w:sz w:val="24"/>
                    <w:szCs w:val="24"/>
                  </w:rPr>
                  <w:instrText xml:space="preserve"> PAGEREF _Toc137194952 \h </w:instrText>
                </w:r>
                <w:r w:rsidR="00E76E1F" w:rsidRPr="00683F8E">
                  <w:rPr>
                    <w:rFonts w:ascii="Times New Roman" w:hAnsi="Times New Roman" w:cs="Times New Roman"/>
                    <w:noProof/>
                    <w:webHidden/>
                    <w:sz w:val="24"/>
                    <w:szCs w:val="24"/>
                  </w:rPr>
                </w:r>
                <w:r w:rsidR="00E76E1F" w:rsidRPr="00683F8E">
                  <w:rPr>
                    <w:rFonts w:ascii="Times New Roman" w:hAnsi="Times New Roman" w:cs="Times New Roman"/>
                    <w:noProof/>
                    <w:webHidden/>
                    <w:sz w:val="24"/>
                    <w:szCs w:val="24"/>
                  </w:rPr>
                  <w:fldChar w:fldCharType="separate"/>
                </w:r>
                <w:r w:rsidR="003C7649">
                  <w:rPr>
                    <w:rFonts w:ascii="Times New Roman" w:hAnsi="Times New Roman" w:cs="Times New Roman"/>
                    <w:noProof/>
                    <w:webHidden/>
                    <w:sz w:val="24"/>
                    <w:szCs w:val="24"/>
                  </w:rPr>
                  <w:t>4</w:t>
                </w:r>
                <w:r w:rsidR="00E76E1F" w:rsidRPr="00683F8E">
                  <w:rPr>
                    <w:rFonts w:ascii="Times New Roman" w:hAnsi="Times New Roman" w:cs="Times New Roman"/>
                    <w:noProof/>
                    <w:webHidden/>
                    <w:sz w:val="24"/>
                    <w:szCs w:val="24"/>
                  </w:rPr>
                  <w:fldChar w:fldCharType="end"/>
                </w:r>
              </w:hyperlink>
            </w:p>
            <w:p w14:paraId="197EB7A3" w14:textId="7B06AFD0" w:rsidR="00E76E1F" w:rsidRPr="00683F8E" w:rsidRDefault="00000000">
              <w:pPr>
                <w:pStyle w:val="Turinys1"/>
                <w:rPr>
                  <w:rFonts w:ascii="Times New Roman" w:hAnsi="Times New Roman" w:cs="Times New Roman"/>
                  <w:noProof/>
                  <w:sz w:val="24"/>
                  <w:szCs w:val="24"/>
                  <w:lang w:val="en-US" w:eastAsia="en-US"/>
                </w:rPr>
              </w:pPr>
              <w:hyperlink w:anchor="_Toc137194953" w:history="1">
                <w:r w:rsidR="00E76E1F" w:rsidRPr="00683F8E">
                  <w:rPr>
                    <w:rStyle w:val="Hipersaitas"/>
                    <w:rFonts w:ascii="Times New Roman" w:hAnsi="Times New Roman" w:cs="Times New Roman"/>
                    <w:noProof/>
                    <w:sz w:val="24"/>
                    <w:szCs w:val="24"/>
                  </w:rPr>
                  <w:t>7.</w:t>
                </w:r>
                <w:r w:rsidR="00E76E1F" w:rsidRPr="00683F8E">
                  <w:rPr>
                    <w:rFonts w:ascii="Times New Roman" w:hAnsi="Times New Roman" w:cs="Times New Roman"/>
                    <w:noProof/>
                    <w:sz w:val="24"/>
                    <w:szCs w:val="24"/>
                    <w:lang w:val="en-US" w:eastAsia="en-US"/>
                  </w:rPr>
                  <w:tab/>
                </w:r>
                <w:r w:rsidR="00E76E1F" w:rsidRPr="00683F8E">
                  <w:rPr>
                    <w:rStyle w:val="Hipersaitas"/>
                    <w:rFonts w:ascii="Times New Roman" w:hAnsi="Times New Roman" w:cs="Times New Roman"/>
                    <w:noProof/>
                    <w:sz w:val="24"/>
                    <w:szCs w:val="24"/>
                  </w:rPr>
                  <w:t>Pasiūlymų vertinimas</w:t>
                </w:r>
                <w:r w:rsidR="00E76E1F" w:rsidRPr="00683F8E">
                  <w:rPr>
                    <w:rFonts w:ascii="Times New Roman" w:hAnsi="Times New Roman" w:cs="Times New Roman"/>
                    <w:noProof/>
                    <w:webHidden/>
                    <w:sz w:val="24"/>
                    <w:szCs w:val="24"/>
                  </w:rPr>
                  <w:tab/>
                </w:r>
                <w:r w:rsidR="00E76E1F" w:rsidRPr="00683F8E">
                  <w:rPr>
                    <w:rFonts w:ascii="Times New Roman" w:hAnsi="Times New Roman" w:cs="Times New Roman"/>
                    <w:noProof/>
                    <w:webHidden/>
                    <w:sz w:val="24"/>
                    <w:szCs w:val="24"/>
                  </w:rPr>
                  <w:fldChar w:fldCharType="begin"/>
                </w:r>
                <w:r w:rsidR="00E76E1F" w:rsidRPr="00683F8E">
                  <w:rPr>
                    <w:rFonts w:ascii="Times New Roman" w:hAnsi="Times New Roman" w:cs="Times New Roman"/>
                    <w:noProof/>
                    <w:webHidden/>
                    <w:sz w:val="24"/>
                    <w:szCs w:val="24"/>
                  </w:rPr>
                  <w:instrText xml:space="preserve"> PAGEREF _Toc137194953 \h </w:instrText>
                </w:r>
                <w:r w:rsidR="00E76E1F" w:rsidRPr="00683F8E">
                  <w:rPr>
                    <w:rFonts w:ascii="Times New Roman" w:hAnsi="Times New Roman" w:cs="Times New Roman"/>
                    <w:noProof/>
                    <w:webHidden/>
                    <w:sz w:val="24"/>
                    <w:szCs w:val="24"/>
                  </w:rPr>
                </w:r>
                <w:r w:rsidR="00E76E1F" w:rsidRPr="00683F8E">
                  <w:rPr>
                    <w:rFonts w:ascii="Times New Roman" w:hAnsi="Times New Roman" w:cs="Times New Roman"/>
                    <w:noProof/>
                    <w:webHidden/>
                    <w:sz w:val="24"/>
                    <w:szCs w:val="24"/>
                  </w:rPr>
                  <w:fldChar w:fldCharType="separate"/>
                </w:r>
                <w:r w:rsidR="003C7649">
                  <w:rPr>
                    <w:rFonts w:ascii="Times New Roman" w:hAnsi="Times New Roman" w:cs="Times New Roman"/>
                    <w:noProof/>
                    <w:webHidden/>
                    <w:sz w:val="24"/>
                    <w:szCs w:val="24"/>
                  </w:rPr>
                  <w:t>4</w:t>
                </w:r>
                <w:r w:rsidR="00E76E1F" w:rsidRPr="00683F8E">
                  <w:rPr>
                    <w:rFonts w:ascii="Times New Roman" w:hAnsi="Times New Roman" w:cs="Times New Roman"/>
                    <w:noProof/>
                    <w:webHidden/>
                    <w:sz w:val="24"/>
                    <w:szCs w:val="24"/>
                  </w:rPr>
                  <w:fldChar w:fldCharType="end"/>
                </w:r>
              </w:hyperlink>
            </w:p>
            <w:p w14:paraId="2D57B744" w14:textId="60860352" w:rsidR="00E76E1F" w:rsidRPr="00683F8E" w:rsidRDefault="00000000">
              <w:pPr>
                <w:pStyle w:val="Turinys1"/>
                <w:rPr>
                  <w:rFonts w:ascii="Times New Roman" w:hAnsi="Times New Roman" w:cs="Times New Roman"/>
                  <w:noProof/>
                  <w:sz w:val="24"/>
                  <w:szCs w:val="24"/>
                  <w:lang w:val="en-US" w:eastAsia="en-US"/>
                </w:rPr>
              </w:pPr>
              <w:hyperlink w:anchor="_Toc137194954" w:history="1">
                <w:r w:rsidR="00E76E1F" w:rsidRPr="00683F8E">
                  <w:rPr>
                    <w:rStyle w:val="Hipersaitas"/>
                    <w:rFonts w:ascii="Times New Roman" w:hAnsi="Times New Roman" w:cs="Times New Roman"/>
                    <w:noProof/>
                    <w:sz w:val="24"/>
                    <w:szCs w:val="24"/>
                  </w:rPr>
                  <w:t xml:space="preserve">8. </w:t>
                </w:r>
                <w:r w:rsidR="00581B14" w:rsidRPr="00683F8E">
                  <w:rPr>
                    <w:rStyle w:val="Hipersaitas"/>
                    <w:rFonts w:ascii="Times New Roman" w:hAnsi="Times New Roman" w:cs="Times New Roman"/>
                    <w:noProof/>
                    <w:sz w:val="24"/>
                    <w:szCs w:val="24"/>
                  </w:rPr>
                  <w:t xml:space="preserve">   </w:t>
                </w:r>
                <w:r w:rsidR="005C280D">
                  <w:rPr>
                    <w:rStyle w:val="Hipersaitas"/>
                    <w:rFonts w:ascii="Times New Roman" w:hAnsi="Times New Roman" w:cs="Times New Roman"/>
                    <w:noProof/>
                    <w:sz w:val="24"/>
                    <w:szCs w:val="24"/>
                  </w:rPr>
                  <w:t>S</w:t>
                </w:r>
                <w:r w:rsidR="00E76E1F" w:rsidRPr="00683F8E">
                  <w:rPr>
                    <w:rStyle w:val="Hipersaitas"/>
                    <w:rFonts w:ascii="Times New Roman" w:hAnsi="Times New Roman" w:cs="Times New Roman"/>
                    <w:noProof/>
                    <w:sz w:val="24"/>
                    <w:szCs w:val="24"/>
                  </w:rPr>
                  <w:t>utarties sudarymas</w:t>
                </w:r>
                <w:r w:rsidR="00E76E1F" w:rsidRPr="00683F8E">
                  <w:rPr>
                    <w:rFonts w:ascii="Times New Roman" w:hAnsi="Times New Roman" w:cs="Times New Roman"/>
                    <w:noProof/>
                    <w:webHidden/>
                    <w:sz w:val="24"/>
                    <w:szCs w:val="24"/>
                  </w:rPr>
                  <w:tab/>
                </w:r>
                <w:r w:rsidR="00E76E1F" w:rsidRPr="00683F8E">
                  <w:rPr>
                    <w:rFonts w:ascii="Times New Roman" w:hAnsi="Times New Roman" w:cs="Times New Roman"/>
                    <w:noProof/>
                    <w:webHidden/>
                    <w:sz w:val="24"/>
                    <w:szCs w:val="24"/>
                  </w:rPr>
                  <w:fldChar w:fldCharType="begin"/>
                </w:r>
                <w:r w:rsidR="00E76E1F" w:rsidRPr="00683F8E">
                  <w:rPr>
                    <w:rFonts w:ascii="Times New Roman" w:hAnsi="Times New Roman" w:cs="Times New Roman"/>
                    <w:noProof/>
                    <w:webHidden/>
                    <w:sz w:val="24"/>
                    <w:szCs w:val="24"/>
                  </w:rPr>
                  <w:instrText xml:space="preserve"> PAGEREF _Toc137194954 \h </w:instrText>
                </w:r>
                <w:r w:rsidR="00E76E1F" w:rsidRPr="00683F8E">
                  <w:rPr>
                    <w:rFonts w:ascii="Times New Roman" w:hAnsi="Times New Roman" w:cs="Times New Roman"/>
                    <w:noProof/>
                    <w:webHidden/>
                    <w:sz w:val="24"/>
                    <w:szCs w:val="24"/>
                  </w:rPr>
                </w:r>
                <w:r w:rsidR="00E76E1F" w:rsidRPr="00683F8E">
                  <w:rPr>
                    <w:rFonts w:ascii="Times New Roman" w:hAnsi="Times New Roman" w:cs="Times New Roman"/>
                    <w:noProof/>
                    <w:webHidden/>
                    <w:sz w:val="24"/>
                    <w:szCs w:val="24"/>
                  </w:rPr>
                  <w:fldChar w:fldCharType="separate"/>
                </w:r>
                <w:r w:rsidR="003C7649">
                  <w:rPr>
                    <w:rFonts w:ascii="Times New Roman" w:hAnsi="Times New Roman" w:cs="Times New Roman"/>
                    <w:noProof/>
                    <w:webHidden/>
                    <w:sz w:val="24"/>
                    <w:szCs w:val="24"/>
                  </w:rPr>
                  <w:t>4</w:t>
                </w:r>
                <w:r w:rsidR="00E76E1F" w:rsidRPr="00683F8E">
                  <w:rPr>
                    <w:rFonts w:ascii="Times New Roman" w:hAnsi="Times New Roman" w:cs="Times New Roman"/>
                    <w:noProof/>
                    <w:webHidden/>
                    <w:sz w:val="24"/>
                    <w:szCs w:val="24"/>
                  </w:rPr>
                  <w:fldChar w:fldCharType="end"/>
                </w:r>
              </w:hyperlink>
            </w:p>
            <w:p w14:paraId="191E7762" w14:textId="14C2D048" w:rsidR="00E76E1F" w:rsidRPr="00683F8E" w:rsidRDefault="00000000">
              <w:pPr>
                <w:pStyle w:val="Turinys1"/>
                <w:rPr>
                  <w:rFonts w:ascii="Times New Roman" w:hAnsi="Times New Roman" w:cs="Times New Roman"/>
                  <w:noProof/>
                  <w:sz w:val="24"/>
                  <w:szCs w:val="24"/>
                  <w:lang w:val="en-US" w:eastAsia="en-US"/>
                </w:rPr>
              </w:pPr>
              <w:hyperlink w:anchor="_Toc137194955" w:history="1">
                <w:r w:rsidR="00E76E1F" w:rsidRPr="00683F8E">
                  <w:rPr>
                    <w:rStyle w:val="Hipersaitas"/>
                    <w:rFonts w:ascii="Times New Roman" w:hAnsi="Times New Roman" w:cs="Times New Roman"/>
                    <w:noProof/>
                    <w:sz w:val="24"/>
                    <w:szCs w:val="24"/>
                  </w:rPr>
                  <w:t xml:space="preserve">9. </w:t>
                </w:r>
                <w:r w:rsidR="00581B14" w:rsidRPr="00683F8E">
                  <w:rPr>
                    <w:rStyle w:val="Hipersaitas"/>
                    <w:rFonts w:ascii="Times New Roman" w:hAnsi="Times New Roman" w:cs="Times New Roman"/>
                    <w:noProof/>
                    <w:sz w:val="24"/>
                    <w:szCs w:val="24"/>
                  </w:rPr>
                  <w:t xml:space="preserve">    </w:t>
                </w:r>
                <w:r w:rsidR="00E76E1F" w:rsidRPr="00683F8E">
                  <w:rPr>
                    <w:rStyle w:val="Hipersaitas"/>
                    <w:rFonts w:ascii="Times New Roman" w:hAnsi="Times New Roman" w:cs="Times New Roman"/>
                    <w:noProof/>
                    <w:sz w:val="24"/>
                    <w:szCs w:val="24"/>
                  </w:rPr>
                  <w:t>Kitos sąlygos</w:t>
                </w:r>
                <w:r w:rsidR="00E76E1F" w:rsidRPr="00683F8E">
                  <w:rPr>
                    <w:rFonts w:ascii="Times New Roman" w:hAnsi="Times New Roman" w:cs="Times New Roman"/>
                    <w:noProof/>
                    <w:webHidden/>
                    <w:sz w:val="24"/>
                    <w:szCs w:val="24"/>
                  </w:rPr>
                  <w:tab/>
                </w:r>
                <w:r w:rsidR="00E76E1F" w:rsidRPr="00683F8E">
                  <w:rPr>
                    <w:rFonts w:ascii="Times New Roman" w:hAnsi="Times New Roman" w:cs="Times New Roman"/>
                    <w:noProof/>
                    <w:webHidden/>
                    <w:sz w:val="24"/>
                    <w:szCs w:val="24"/>
                  </w:rPr>
                  <w:fldChar w:fldCharType="begin"/>
                </w:r>
                <w:r w:rsidR="00E76E1F" w:rsidRPr="00683F8E">
                  <w:rPr>
                    <w:rFonts w:ascii="Times New Roman" w:hAnsi="Times New Roman" w:cs="Times New Roman"/>
                    <w:noProof/>
                    <w:webHidden/>
                    <w:sz w:val="24"/>
                    <w:szCs w:val="24"/>
                  </w:rPr>
                  <w:instrText xml:space="preserve"> PAGEREF _Toc137194955 \h </w:instrText>
                </w:r>
                <w:r w:rsidR="00E76E1F" w:rsidRPr="00683F8E">
                  <w:rPr>
                    <w:rFonts w:ascii="Times New Roman" w:hAnsi="Times New Roman" w:cs="Times New Roman"/>
                    <w:noProof/>
                    <w:webHidden/>
                    <w:sz w:val="24"/>
                    <w:szCs w:val="24"/>
                  </w:rPr>
                </w:r>
                <w:r w:rsidR="00E76E1F" w:rsidRPr="00683F8E">
                  <w:rPr>
                    <w:rFonts w:ascii="Times New Roman" w:hAnsi="Times New Roman" w:cs="Times New Roman"/>
                    <w:noProof/>
                    <w:webHidden/>
                    <w:sz w:val="24"/>
                    <w:szCs w:val="24"/>
                  </w:rPr>
                  <w:fldChar w:fldCharType="separate"/>
                </w:r>
                <w:r w:rsidR="003C7649">
                  <w:rPr>
                    <w:rFonts w:ascii="Times New Roman" w:hAnsi="Times New Roman" w:cs="Times New Roman"/>
                    <w:noProof/>
                    <w:webHidden/>
                    <w:sz w:val="24"/>
                    <w:szCs w:val="24"/>
                  </w:rPr>
                  <w:t>4</w:t>
                </w:r>
                <w:r w:rsidR="00E76E1F" w:rsidRPr="00683F8E">
                  <w:rPr>
                    <w:rFonts w:ascii="Times New Roman" w:hAnsi="Times New Roman" w:cs="Times New Roman"/>
                    <w:noProof/>
                    <w:webHidden/>
                    <w:sz w:val="24"/>
                    <w:szCs w:val="24"/>
                  </w:rPr>
                  <w:fldChar w:fldCharType="end"/>
                </w:r>
              </w:hyperlink>
            </w:p>
            <w:p w14:paraId="2D437B31" w14:textId="77777777" w:rsidR="00B37BA9" w:rsidRDefault="00173FBA" w:rsidP="00413BD0">
              <w:pPr>
                <w:rPr>
                  <w:rFonts w:ascii="Times New Roman" w:hAnsi="Times New Roman" w:cs="Times New Roman"/>
                  <w:noProof/>
                  <w:sz w:val="24"/>
                  <w:szCs w:val="24"/>
                </w:rPr>
              </w:pPr>
              <w:r w:rsidRPr="00683F8E">
                <w:rPr>
                  <w:rFonts w:ascii="Times New Roman" w:hAnsi="Times New Roman" w:cs="Times New Roman"/>
                  <w:noProof/>
                  <w:sz w:val="24"/>
                  <w:szCs w:val="24"/>
                </w:rPr>
                <w:fldChar w:fldCharType="end"/>
              </w:r>
            </w:p>
            <w:p w14:paraId="2E9D4236" w14:textId="4998CF61" w:rsidR="00EB67A5" w:rsidRDefault="008B2A56" w:rsidP="00413BD0">
              <w:pPr>
                <w:rPr>
                  <w:rFonts w:ascii="Times New Roman" w:hAnsi="Times New Roman" w:cs="Times New Roman"/>
                  <w:noProof/>
                  <w:sz w:val="24"/>
                  <w:szCs w:val="24"/>
                </w:rPr>
              </w:pPr>
              <w:r>
                <w:rPr>
                  <w:rFonts w:ascii="Times New Roman" w:hAnsi="Times New Roman" w:cs="Times New Roman"/>
                  <w:noProof/>
                  <w:sz w:val="24"/>
                  <w:szCs w:val="24"/>
                </w:rPr>
                <w:t xml:space="preserve"> </w:t>
              </w:r>
              <w:r w:rsidR="00EB67A5">
                <w:rPr>
                  <w:rFonts w:ascii="Times New Roman" w:hAnsi="Times New Roman" w:cs="Times New Roman"/>
                  <w:noProof/>
                  <w:sz w:val="24"/>
                  <w:szCs w:val="24"/>
                </w:rPr>
                <w:t xml:space="preserve">1 priedas </w:t>
              </w:r>
              <w:r w:rsidR="002909E6">
                <w:rPr>
                  <w:rFonts w:ascii="Times New Roman" w:hAnsi="Times New Roman" w:cs="Times New Roman"/>
                  <w:noProof/>
                  <w:sz w:val="24"/>
                  <w:szCs w:val="24"/>
                </w:rPr>
                <w:t xml:space="preserve">„Teikėjų pašalinimo pagrindai“  </w:t>
              </w:r>
              <w:r w:rsidR="00EB67A5">
                <w:rPr>
                  <w:rFonts w:ascii="Times New Roman" w:hAnsi="Times New Roman" w:cs="Times New Roman"/>
                  <w:noProof/>
                  <w:sz w:val="24"/>
                  <w:szCs w:val="24"/>
                </w:rPr>
                <w:t>............................................................................</w:t>
              </w:r>
              <w:r w:rsidR="00182368">
                <w:rPr>
                  <w:rFonts w:ascii="Times New Roman" w:hAnsi="Times New Roman" w:cs="Times New Roman"/>
                  <w:noProof/>
                  <w:sz w:val="24"/>
                  <w:szCs w:val="24"/>
                </w:rPr>
                <w:t>..</w:t>
              </w:r>
              <w:r w:rsidR="009567DA">
                <w:rPr>
                  <w:rFonts w:ascii="Times New Roman" w:hAnsi="Times New Roman" w:cs="Times New Roman"/>
                  <w:noProof/>
                  <w:sz w:val="24"/>
                  <w:szCs w:val="24"/>
                </w:rPr>
                <w:t>...</w:t>
              </w:r>
              <w:r w:rsidR="00EB67A5">
                <w:rPr>
                  <w:rFonts w:ascii="Times New Roman" w:hAnsi="Times New Roman" w:cs="Times New Roman"/>
                  <w:noProof/>
                  <w:sz w:val="24"/>
                  <w:szCs w:val="24"/>
                </w:rPr>
                <w:t>..5</w:t>
              </w:r>
            </w:p>
            <w:p w14:paraId="3F3025FD" w14:textId="15883DCC" w:rsidR="00024B15" w:rsidRDefault="00EB67A5" w:rsidP="00413BD0">
              <w:pPr>
                <w:rPr>
                  <w:rFonts w:ascii="Times New Roman" w:hAnsi="Times New Roman" w:cs="Times New Roman"/>
                  <w:noProof/>
                  <w:sz w:val="24"/>
                  <w:szCs w:val="24"/>
                </w:rPr>
              </w:pPr>
              <w:r>
                <w:rPr>
                  <w:rFonts w:ascii="Times New Roman" w:hAnsi="Times New Roman" w:cs="Times New Roman"/>
                  <w:noProof/>
                  <w:sz w:val="24"/>
                  <w:szCs w:val="24"/>
                </w:rPr>
                <w:t xml:space="preserve"> 2 priedas</w:t>
              </w:r>
              <w:r w:rsidR="00FD0961">
                <w:rPr>
                  <w:rFonts w:ascii="Times New Roman" w:hAnsi="Times New Roman" w:cs="Times New Roman"/>
                  <w:noProof/>
                  <w:sz w:val="24"/>
                  <w:szCs w:val="24"/>
                </w:rPr>
                <w:t xml:space="preserve"> „</w:t>
              </w:r>
              <w:r w:rsidR="006C0443">
                <w:rPr>
                  <w:rFonts w:ascii="Times New Roman" w:hAnsi="Times New Roman" w:cs="Times New Roman"/>
                  <w:noProof/>
                  <w:sz w:val="24"/>
                  <w:szCs w:val="24"/>
                </w:rPr>
                <w:t xml:space="preserve">Teikėjų kvalifikacijos reikalavimai ir reikalavimai laikytis aplinkos apsaugos </w:t>
              </w:r>
            </w:p>
            <w:p w14:paraId="24E5C5D6" w14:textId="0EAD9883" w:rsidR="00ED22C6" w:rsidRDefault="006C0443" w:rsidP="00413BD0">
              <w:pPr>
                <w:rPr>
                  <w:rFonts w:ascii="Times New Roman" w:hAnsi="Times New Roman" w:cs="Times New Roman"/>
                  <w:noProof/>
                  <w:sz w:val="24"/>
                  <w:szCs w:val="24"/>
                </w:rPr>
              </w:pPr>
              <w:r>
                <w:rPr>
                  <w:rFonts w:ascii="Times New Roman" w:hAnsi="Times New Roman" w:cs="Times New Roman"/>
                  <w:noProof/>
                  <w:sz w:val="24"/>
                  <w:szCs w:val="24"/>
                </w:rPr>
                <w:t>vadybos sistemos standartų</w:t>
              </w:r>
              <w:r w:rsidR="00504428">
                <w:rPr>
                  <w:rFonts w:ascii="Times New Roman" w:hAnsi="Times New Roman" w:cs="Times New Roman"/>
                  <w:noProof/>
                  <w:sz w:val="24"/>
                  <w:szCs w:val="24"/>
                </w:rPr>
                <w:t>“</w:t>
              </w:r>
              <w:r w:rsidR="00EB67A5">
                <w:rPr>
                  <w:rFonts w:ascii="Times New Roman" w:hAnsi="Times New Roman" w:cs="Times New Roman"/>
                  <w:noProof/>
                  <w:sz w:val="24"/>
                  <w:szCs w:val="24"/>
                </w:rPr>
                <w:t>........</w:t>
              </w:r>
              <w:r w:rsidR="00024B15">
                <w:rPr>
                  <w:rFonts w:ascii="Times New Roman" w:hAnsi="Times New Roman" w:cs="Times New Roman"/>
                  <w:noProof/>
                  <w:sz w:val="24"/>
                  <w:szCs w:val="24"/>
                </w:rPr>
                <w:t>.......................................................................................</w:t>
              </w:r>
              <w:r w:rsidR="00EB67A5">
                <w:rPr>
                  <w:rFonts w:ascii="Times New Roman" w:hAnsi="Times New Roman" w:cs="Times New Roman"/>
                  <w:noProof/>
                  <w:sz w:val="24"/>
                  <w:szCs w:val="24"/>
                </w:rPr>
                <w:t>.....</w:t>
              </w:r>
              <w:r w:rsidR="009567DA">
                <w:rPr>
                  <w:rFonts w:ascii="Times New Roman" w:hAnsi="Times New Roman" w:cs="Times New Roman"/>
                  <w:noProof/>
                  <w:sz w:val="24"/>
                  <w:szCs w:val="24"/>
                </w:rPr>
                <w:t>..</w:t>
              </w:r>
              <w:r w:rsidR="00EB67A5">
                <w:rPr>
                  <w:rFonts w:ascii="Times New Roman" w:hAnsi="Times New Roman" w:cs="Times New Roman"/>
                  <w:noProof/>
                  <w:sz w:val="24"/>
                  <w:szCs w:val="24"/>
                </w:rPr>
                <w:t>.....</w:t>
              </w:r>
              <w:r w:rsidR="00ED22C6">
                <w:rPr>
                  <w:rFonts w:ascii="Times New Roman" w:hAnsi="Times New Roman" w:cs="Times New Roman"/>
                  <w:noProof/>
                  <w:sz w:val="24"/>
                  <w:szCs w:val="24"/>
                </w:rPr>
                <w:t>7</w:t>
              </w:r>
            </w:p>
            <w:p w14:paraId="381E751C" w14:textId="59949AFC" w:rsidR="00ED22C6" w:rsidRDefault="00ED22C6" w:rsidP="00413BD0">
              <w:pPr>
                <w:rPr>
                  <w:rFonts w:ascii="Times New Roman" w:hAnsi="Times New Roman" w:cs="Times New Roman"/>
                  <w:noProof/>
                  <w:sz w:val="24"/>
                  <w:szCs w:val="24"/>
                </w:rPr>
              </w:pPr>
              <w:r>
                <w:rPr>
                  <w:rFonts w:ascii="Times New Roman" w:hAnsi="Times New Roman" w:cs="Times New Roman"/>
                  <w:noProof/>
                  <w:sz w:val="24"/>
                  <w:szCs w:val="24"/>
                </w:rPr>
                <w:t xml:space="preserve"> 3 priedas</w:t>
              </w:r>
              <w:r w:rsidR="00504428">
                <w:rPr>
                  <w:rFonts w:ascii="Times New Roman" w:hAnsi="Times New Roman" w:cs="Times New Roman"/>
                  <w:noProof/>
                  <w:sz w:val="24"/>
                  <w:szCs w:val="24"/>
                </w:rPr>
                <w:t xml:space="preserve">  „</w:t>
              </w:r>
              <w:r w:rsidR="00F4435A">
                <w:rPr>
                  <w:rFonts w:ascii="Times New Roman" w:hAnsi="Times New Roman" w:cs="Times New Roman"/>
                  <w:noProof/>
                  <w:sz w:val="24"/>
                  <w:szCs w:val="24"/>
                </w:rPr>
                <w:t>EBVPD“.....................................................</w:t>
              </w:r>
              <w:r w:rsidR="00182368">
                <w:rPr>
                  <w:rFonts w:ascii="Times New Roman" w:hAnsi="Times New Roman" w:cs="Times New Roman"/>
                  <w:noProof/>
                  <w:sz w:val="24"/>
                  <w:szCs w:val="24"/>
                </w:rPr>
                <w:t>.......................................</w:t>
              </w:r>
              <w:r w:rsidR="001D5A24">
                <w:rPr>
                  <w:rFonts w:ascii="Times New Roman" w:hAnsi="Times New Roman" w:cs="Times New Roman"/>
                  <w:noProof/>
                  <w:sz w:val="24"/>
                  <w:szCs w:val="24"/>
                </w:rPr>
                <w:t>...................</w:t>
              </w:r>
              <w:r w:rsidR="009567DA">
                <w:rPr>
                  <w:rFonts w:ascii="Times New Roman" w:hAnsi="Times New Roman" w:cs="Times New Roman"/>
                  <w:noProof/>
                  <w:sz w:val="24"/>
                  <w:szCs w:val="24"/>
                </w:rPr>
                <w:t>..</w:t>
              </w:r>
              <w:r w:rsidR="001D5A24">
                <w:rPr>
                  <w:rFonts w:ascii="Times New Roman" w:hAnsi="Times New Roman" w:cs="Times New Roman"/>
                  <w:noProof/>
                  <w:sz w:val="24"/>
                  <w:szCs w:val="24"/>
                </w:rPr>
                <w:t>....</w:t>
              </w:r>
              <w:r w:rsidR="00182368">
                <w:rPr>
                  <w:rFonts w:ascii="Times New Roman" w:hAnsi="Times New Roman" w:cs="Times New Roman"/>
                  <w:noProof/>
                  <w:sz w:val="24"/>
                  <w:szCs w:val="24"/>
                </w:rPr>
                <w:t>1</w:t>
              </w:r>
              <w:r w:rsidR="0034292F">
                <w:rPr>
                  <w:rFonts w:ascii="Times New Roman" w:hAnsi="Times New Roman" w:cs="Times New Roman"/>
                  <w:noProof/>
                  <w:sz w:val="24"/>
                  <w:szCs w:val="24"/>
                </w:rPr>
                <w:t>0</w:t>
              </w:r>
            </w:p>
            <w:p w14:paraId="4B608B28" w14:textId="739E3E71" w:rsidR="00ED22C6" w:rsidRDefault="00ED22C6" w:rsidP="00413BD0">
              <w:pPr>
                <w:rPr>
                  <w:rFonts w:ascii="Times New Roman" w:hAnsi="Times New Roman" w:cs="Times New Roman"/>
                  <w:noProof/>
                  <w:sz w:val="24"/>
                  <w:szCs w:val="24"/>
                </w:rPr>
              </w:pPr>
              <w:r>
                <w:rPr>
                  <w:rFonts w:ascii="Times New Roman" w:hAnsi="Times New Roman" w:cs="Times New Roman"/>
                  <w:noProof/>
                  <w:sz w:val="24"/>
                  <w:szCs w:val="24"/>
                </w:rPr>
                <w:t xml:space="preserve"> </w:t>
              </w:r>
              <w:r w:rsidR="00182368">
                <w:rPr>
                  <w:rFonts w:ascii="Times New Roman" w:hAnsi="Times New Roman" w:cs="Times New Roman"/>
                  <w:noProof/>
                  <w:sz w:val="24"/>
                  <w:szCs w:val="24"/>
                </w:rPr>
                <w:t>4</w:t>
              </w:r>
              <w:r>
                <w:rPr>
                  <w:rFonts w:ascii="Times New Roman" w:hAnsi="Times New Roman" w:cs="Times New Roman"/>
                  <w:noProof/>
                  <w:sz w:val="24"/>
                  <w:szCs w:val="24"/>
                </w:rPr>
                <w:t xml:space="preserve"> priedas</w:t>
              </w:r>
              <w:r w:rsidR="00093B14">
                <w:rPr>
                  <w:rFonts w:ascii="Times New Roman" w:hAnsi="Times New Roman" w:cs="Times New Roman"/>
                  <w:noProof/>
                  <w:sz w:val="24"/>
                  <w:szCs w:val="24"/>
                </w:rPr>
                <w:t xml:space="preserve">  “Techninė specifikacija“...............................</w:t>
              </w:r>
              <w:r w:rsidR="00182368">
                <w:rPr>
                  <w:rFonts w:ascii="Times New Roman" w:hAnsi="Times New Roman" w:cs="Times New Roman"/>
                  <w:noProof/>
                  <w:sz w:val="24"/>
                  <w:szCs w:val="24"/>
                </w:rPr>
                <w:t>.........................................................</w:t>
              </w:r>
              <w:r w:rsidR="009567DA">
                <w:rPr>
                  <w:rFonts w:ascii="Times New Roman" w:hAnsi="Times New Roman" w:cs="Times New Roman"/>
                  <w:noProof/>
                  <w:sz w:val="24"/>
                  <w:szCs w:val="24"/>
                </w:rPr>
                <w:t>..</w:t>
              </w:r>
              <w:r w:rsidR="00182368">
                <w:rPr>
                  <w:rFonts w:ascii="Times New Roman" w:hAnsi="Times New Roman" w:cs="Times New Roman"/>
                  <w:noProof/>
                  <w:sz w:val="24"/>
                  <w:szCs w:val="24"/>
                </w:rPr>
                <w:t>....1</w:t>
              </w:r>
              <w:r w:rsidR="0034292F">
                <w:rPr>
                  <w:rFonts w:ascii="Times New Roman" w:hAnsi="Times New Roman" w:cs="Times New Roman"/>
                  <w:noProof/>
                  <w:sz w:val="24"/>
                  <w:szCs w:val="24"/>
                </w:rPr>
                <w:t>1</w:t>
              </w:r>
            </w:p>
            <w:p w14:paraId="65AC5D7C" w14:textId="40FCACD0" w:rsidR="00ED22C6" w:rsidRDefault="00ED22C6" w:rsidP="00413BD0">
              <w:pPr>
                <w:rPr>
                  <w:rFonts w:ascii="Times New Roman" w:hAnsi="Times New Roman" w:cs="Times New Roman"/>
                  <w:noProof/>
                  <w:sz w:val="24"/>
                  <w:szCs w:val="24"/>
                </w:rPr>
              </w:pPr>
              <w:r>
                <w:rPr>
                  <w:rFonts w:ascii="Times New Roman" w:hAnsi="Times New Roman" w:cs="Times New Roman"/>
                  <w:noProof/>
                  <w:sz w:val="24"/>
                  <w:szCs w:val="24"/>
                </w:rPr>
                <w:t xml:space="preserve"> </w:t>
              </w:r>
              <w:r w:rsidR="00182368">
                <w:rPr>
                  <w:rFonts w:ascii="Times New Roman" w:hAnsi="Times New Roman" w:cs="Times New Roman"/>
                  <w:noProof/>
                  <w:sz w:val="24"/>
                  <w:szCs w:val="24"/>
                </w:rPr>
                <w:t>5</w:t>
              </w:r>
              <w:r>
                <w:rPr>
                  <w:rFonts w:ascii="Times New Roman" w:hAnsi="Times New Roman" w:cs="Times New Roman"/>
                  <w:noProof/>
                  <w:sz w:val="24"/>
                  <w:szCs w:val="24"/>
                </w:rPr>
                <w:t xml:space="preserve"> priedas</w:t>
              </w:r>
              <w:r w:rsidR="00182368">
                <w:rPr>
                  <w:rFonts w:ascii="Times New Roman" w:hAnsi="Times New Roman" w:cs="Times New Roman"/>
                  <w:noProof/>
                  <w:sz w:val="24"/>
                  <w:szCs w:val="24"/>
                </w:rPr>
                <w:t xml:space="preserve"> </w:t>
              </w:r>
              <w:r w:rsidR="00093B14">
                <w:rPr>
                  <w:rFonts w:ascii="Times New Roman" w:hAnsi="Times New Roman" w:cs="Times New Roman"/>
                  <w:noProof/>
                  <w:sz w:val="24"/>
                  <w:szCs w:val="24"/>
                </w:rPr>
                <w:t>„</w:t>
              </w:r>
              <w:r w:rsidR="009220DB">
                <w:rPr>
                  <w:rFonts w:ascii="Times New Roman" w:hAnsi="Times New Roman" w:cs="Times New Roman"/>
                  <w:noProof/>
                  <w:sz w:val="24"/>
                  <w:szCs w:val="24"/>
                </w:rPr>
                <w:t>Pasiūlymo forma“ .......................................</w:t>
              </w:r>
              <w:r w:rsidR="00182368">
                <w:rPr>
                  <w:rFonts w:ascii="Times New Roman" w:hAnsi="Times New Roman" w:cs="Times New Roman"/>
                  <w:noProof/>
                  <w:sz w:val="24"/>
                  <w:szCs w:val="24"/>
                </w:rPr>
                <w:t>..........................................................</w:t>
              </w:r>
              <w:r w:rsidR="009567DA">
                <w:rPr>
                  <w:rFonts w:ascii="Times New Roman" w:hAnsi="Times New Roman" w:cs="Times New Roman"/>
                  <w:noProof/>
                  <w:sz w:val="24"/>
                  <w:szCs w:val="24"/>
                </w:rPr>
                <w:t>..</w:t>
              </w:r>
              <w:r w:rsidR="00182368">
                <w:rPr>
                  <w:rFonts w:ascii="Times New Roman" w:hAnsi="Times New Roman" w:cs="Times New Roman"/>
                  <w:noProof/>
                  <w:sz w:val="24"/>
                  <w:szCs w:val="24"/>
                </w:rPr>
                <w:t>....</w:t>
              </w:r>
              <w:r w:rsidR="0028542C">
                <w:rPr>
                  <w:rFonts w:ascii="Times New Roman" w:hAnsi="Times New Roman" w:cs="Times New Roman"/>
                  <w:noProof/>
                  <w:sz w:val="24"/>
                  <w:szCs w:val="24"/>
                </w:rPr>
                <w:t>1</w:t>
              </w:r>
              <w:r w:rsidR="0034292F">
                <w:rPr>
                  <w:rFonts w:ascii="Times New Roman" w:hAnsi="Times New Roman" w:cs="Times New Roman"/>
                  <w:noProof/>
                  <w:sz w:val="24"/>
                  <w:szCs w:val="24"/>
                </w:rPr>
                <w:t>7</w:t>
              </w:r>
            </w:p>
            <w:p w14:paraId="1CD3F8A0" w14:textId="6714CB26" w:rsidR="00ED22C6" w:rsidRDefault="00ED22C6" w:rsidP="00413BD0">
              <w:pPr>
                <w:rPr>
                  <w:rFonts w:ascii="Times New Roman" w:hAnsi="Times New Roman" w:cs="Times New Roman"/>
                  <w:noProof/>
                  <w:sz w:val="24"/>
                  <w:szCs w:val="24"/>
                </w:rPr>
              </w:pPr>
              <w:r>
                <w:rPr>
                  <w:rFonts w:ascii="Times New Roman" w:hAnsi="Times New Roman" w:cs="Times New Roman"/>
                  <w:noProof/>
                  <w:sz w:val="24"/>
                  <w:szCs w:val="24"/>
                </w:rPr>
                <w:t xml:space="preserve"> </w:t>
              </w:r>
              <w:r w:rsidR="0028542C">
                <w:rPr>
                  <w:rFonts w:ascii="Times New Roman" w:hAnsi="Times New Roman" w:cs="Times New Roman"/>
                  <w:noProof/>
                  <w:sz w:val="24"/>
                  <w:szCs w:val="24"/>
                </w:rPr>
                <w:t>6</w:t>
              </w:r>
              <w:r>
                <w:rPr>
                  <w:rFonts w:ascii="Times New Roman" w:hAnsi="Times New Roman" w:cs="Times New Roman"/>
                  <w:noProof/>
                  <w:sz w:val="24"/>
                  <w:szCs w:val="24"/>
                </w:rPr>
                <w:t xml:space="preserve"> priedas</w:t>
              </w:r>
              <w:r w:rsidR="0023016D">
                <w:rPr>
                  <w:rFonts w:ascii="Times New Roman" w:hAnsi="Times New Roman" w:cs="Times New Roman"/>
                  <w:noProof/>
                  <w:sz w:val="24"/>
                  <w:szCs w:val="24"/>
                </w:rPr>
                <w:t xml:space="preserve">  „</w:t>
              </w:r>
              <w:r w:rsidR="00D93BC4">
                <w:rPr>
                  <w:rFonts w:ascii="Times New Roman" w:hAnsi="Times New Roman" w:cs="Times New Roman"/>
                  <w:noProof/>
                  <w:sz w:val="24"/>
                  <w:szCs w:val="24"/>
                </w:rPr>
                <w:t xml:space="preserve">Pasiūlymų vertinimo kriterijai ir sąlygos“ </w:t>
              </w:r>
              <w:r w:rsidR="0028542C">
                <w:rPr>
                  <w:rFonts w:ascii="Times New Roman" w:hAnsi="Times New Roman" w:cs="Times New Roman"/>
                  <w:noProof/>
                  <w:sz w:val="24"/>
                  <w:szCs w:val="24"/>
                </w:rPr>
                <w:t>...........................................................</w:t>
              </w:r>
              <w:r w:rsidR="009567DA">
                <w:rPr>
                  <w:rFonts w:ascii="Times New Roman" w:hAnsi="Times New Roman" w:cs="Times New Roman"/>
                  <w:noProof/>
                  <w:sz w:val="24"/>
                  <w:szCs w:val="24"/>
                </w:rPr>
                <w:t>..</w:t>
              </w:r>
              <w:r w:rsidR="0028542C">
                <w:rPr>
                  <w:rFonts w:ascii="Times New Roman" w:hAnsi="Times New Roman" w:cs="Times New Roman"/>
                  <w:noProof/>
                  <w:sz w:val="24"/>
                  <w:szCs w:val="24"/>
                </w:rPr>
                <w:t>....2</w:t>
              </w:r>
              <w:r w:rsidR="0034292F">
                <w:rPr>
                  <w:rFonts w:ascii="Times New Roman" w:hAnsi="Times New Roman" w:cs="Times New Roman"/>
                  <w:noProof/>
                  <w:sz w:val="24"/>
                  <w:szCs w:val="24"/>
                </w:rPr>
                <w:t>1</w:t>
              </w:r>
            </w:p>
            <w:p w14:paraId="11EC93A5" w14:textId="74879621" w:rsidR="00ED22C6" w:rsidRDefault="00ED22C6" w:rsidP="00413BD0">
              <w:pPr>
                <w:rPr>
                  <w:rFonts w:ascii="Times New Roman" w:hAnsi="Times New Roman" w:cs="Times New Roman"/>
                  <w:noProof/>
                  <w:sz w:val="24"/>
                  <w:szCs w:val="24"/>
                </w:rPr>
              </w:pPr>
              <w:r>
                <w:rPr>
                  <w:rFonts w:ascii="Times New Roman" w:hAnsi="Times New Roman" w:cs="Times New Roman"/>
                  <w:noProof/>
                  <w:sz w:val="24"/>
                  <w:szCs w:val="24"/>
                </w:rPr>
                <w:t xml:space="preserve"> </w:t>
              </w:r>
              <w:r w:rsidR="0028542C">
                <w:rPr>
                  <w:rFonts w:ascii="Times New Roman" w:hAnsi="Times New Roman" w:cs="Times New Roman"/>
                  <w:noProof/>
                  <w:sz w:val="24"/>
                  <w:szCs w:val="24"/>
                </w:rPr>
                <w:t>7</w:t>
              </w:r>
              <w:r>
                <w:rPr>
                  <w:rFonts w:ascii="Times New Roman" w:hAnsi="Times New Roman" w:cs="Times New Roman"/>
                  <w:noProof/>
                  <w:sz w:val="24"/>
                  <w:szCs w:val="24"/>
                </w:rPr>
                <w:t xml:space="preserve"> priedas</w:t>
              </w:r>
              <w:r w:rsidR="00E11810">
                <w:rPr>
                  <w:rFonts w:ascii="Times New Roman" w:hAnsi="Times New Roman" w:cs="Times New Roman"/>
                  <w:noProof/>
                  <w:sz w:val="24"/>
                  <w:szCs w:val="24"/>
                </w:rPr>
                <w:t xml:space="preserve">  “Paslaugų teikimo sutarties</w:t>
              </w:r>
              <w:r w:rsidR="00C111C4">
                <w:rPr>
                  <w:rFonts w:ascii="Times New Roman" w:hAnsi="Times New Roman" w:cs="Times New Roman"/>
                  <w:noProof/>
                  <w:sz w:val="24"/>
                  <w:szCs w:val="24"/>
                </w:rPr>
                <w:t xml:space="preserve"> projektas“  ...............</w:t>
              </w:r>
              <w:r w:rsidR="0028542C">
                <w:rPr>
                  <w:rFonts w:ascii="Times New Roman" w:hAnsi="Times New Roman" w:cs="Times New Roman"/>
                  <w:noProof/>
                  <w:sz w:val="24"/>
                  <w:szCs w:val="24"/>
                </w:rPr>
                <w:t>..................................................</w:t>
              </w:r>
              <w:r w:rsidR="009567DA">
                <w:rPr>
                  <w:rFonts w:ascii="Times New Roman" w:hAnsi="Times New Roman" w:cs="Times New Roman"/>
                  <w:noProof/>
                  <w:sz w:val="24"/>
                  <w:szCs w:val="24"/>
                </w:rPr>
                <w:t>..</w:t>
              </w:r>
              <w:r w:rsidR="0028542C">
                <w:rPr>
                  <w:rFonts w:ascii="Times New Roman" w:hAnsi="Times New Roman" w:cs="Times New Roman"/>
                  <w:noProof/>
                  <w:sz w:val="24"/>
                  <w:szCs w:val="24"/>
                </w:rPr>
                <w:t>....</w:t>
              </w:r>
              <w:r w:rsidR="00824B9D">
                <w:rPr>
                  <w:rFonts w:ascii="Times New Roman" w:hAnsi="Times New Roman" w:cs="Times New Roman"/>
                  <w:noProof/>
                  <w:sz w:val="24"/>
                  <w:szCs w:val="24"/>
                </w:rPr>
                <w:t>2</w:t>
              </w:r>
              <w:r w:rsidR="0034292F">
                <w:rPr>
                  <w:rFonts w:ascii="Times New Roman" w:hAnsi="Times New Roman" w:cs="Times New Roman"/>
                  <w:noProof/>
                  <w:sz w:val="24"/>
                  <w:szCs w:val="24"/>
                </w:rPr>
                <w:t>3</w:t>
              </w:r>
            </w:p>
            <w:p w14:paraId="427BCF29" w14:textId="1C2AFFF6" w:rsidR="009B3A88" w:rsidRDefault="00ED22C6" w:rsidP="00413BD0">
              <w:pPr>
                <w:rPr>
                  <w:rFonts w:ascii="Times New Roman" w:hAnsi="Times New Roman" w:cs="Times New Roman"/>
                  <w:noProof/>
                  <w:sz w:val="24"/>
                  <w:szCs w:val="24"/>
                </w:rPr>
              </w:pPr>
              <w:r>
                <w:rPr>
                  <w:rFonts w:ascii="Times New Roman" w:hAnsi="Times New Roman" w:cs="Times New Roman"/>
                  <w:noProof/>
                  <w:sz w:val="24"/>
                  <w:szCs w:val="24"/>
                </w:rPr>
                <w:t xml:space="preserve"> </w:t>
              </w:r>
              <w:r w:rsidR="00824B9D">
                <w:rPr>
                  <w:rFonts w:ascii="Times New Roman" w:hAnsi="Times New Roman" w:cs="Times New Roman"/>
                  <w:noProof/>
                  <w:sz w:val="24"/>
                  <w:szCs w:val="24"/>
                </w:rPr>
                <w:t>8</w:t>
              </w:r>
              <w:r>
                <w:rPr>
                  <w:rFonts w:ascii="Times New Roman" w:hAnsi="Times New Roman" w:cs="Times New Roman"/>
                  <w:noProof/>
                  <w:sz w:val="24"/>
                  <w:szCs w:val="24"/>
                </w:rPr>
                <w:t xml:space="preserve"> priedas</w:t>
              </w:r>
              <w:r w:rsidR="00824B9D">
                <w:rPr>
                  <w:rFonts w:ascii="Times New Roman" w:hAnsi="Times New Roman" w:cs="Times New Roman"/>
                  <w:noProof/>
                  <w:sz w:val="24"/>
                  <w:szCs w:val="24"/>
                </w:rPr>
                <w:t xml:space="preserve"> </w:t>
              </w:r>
              <w:r w:rsidR="00093F5B">
                <w:rPr>
                  <w:rFonts w:ascii="Times New Roman" w:hAnsi="Times New Roman" w:cs="Times New Roman"/>
                  <w:noProof/>
                  <w:sz w:val="24"/>
                  <w:szCs w:val="24"/>
                </w:rPr>
                <w:t xml:space="preserve"> </w:t>
              </w:r>
              <w:r w:rsidR="00C111C4">
                <w:rPr>
                  <w:rFonts w:ascii="Times New Roman" w:hAnsi="Times New Roman" w:cs="Times New Roman"/>
                  <w:noProof/>
                  <w:sz w:val="24"/>
                  <w:szCs w:val="24"/>
                </w:rPr>
                <w:t>„</w:t>
              </w:r>
              <w:r w:rsidR="00093F5B">
                <w:rPr>
                  <w:rFonts w:ascii="Times New Roman" w:hAnsi="Times New Roman" w:cs="Times New Roman"/>
                  <w:noProof/>
                  <w:sz w:val="24"/>
                  <w:szCs w:val="24"/>
                </w:rPr>
                <w:t>Terminai“  ....................................................................</w:t>
              </w:r>
              <w:r w:rsidR="00824B9D">
                <w:rPr>
                  <w:rFonts w:ascii="Times New Roman" w:hAnsi="Times New Roman" w:cs="Times New Roman"/>
                  <w:noProof/>
                  <w:sz w:val="24"/>
                  <w:szCs w:val="24"/>
                </w:rPr>
                <w:t>.........................................</w:t>
              </w:r>
              <w:r w:rsidR="009567DA">
                <w:rPr>
                  <w:rFonts w:ascii="Times New Roman" w:hAnsi="Times New Roman" w:cs="Times New Roman"/>
                  <w:noProof/>
                  <w:sz w:val="24"/>
                  <w:szCs w:val="24"/>
                </w:rPr>
                <w:t>..</w:t>
              </w:r>
              <w:r w:rsidR="00824B9D">
                <w:rPr>
                  <w:rFonts w:ascii="Times New Roman" w:hAnsi="Times New Roman" w:cs="Times New Roman"/>
                  <w:noProof/>
                  <w:sz w:val="24"/>
                  <w:szCs w:val="24"/>
                </w:rPr>
                <w:t>...</w:t>
              </w:r>
              <w:r w:rsidR="003655FD">
                <w:rPr>
                  <w:rFonts w:ascii="Times New Roman" w:hAnsi="Times New Roman" w:cs="Times New Roman"/>
                  <w:noProof/>
                  <w:sz w:val="24"/>
                  <w:szCs w:val="24"/>
                </w:rPr>
                <w:t>2</w:t>
              </w:r>
              <w:r w:rsidR="00D95E79">
                <w:rPr>
                  <w:rFonts w:ascii="Times New Roman" w:hAnsi="Times New Roman" w:cs="Times New Roman"/>
                  <w:noProof/>
                  <w:sz w:val="24"/>
                  <w:szCs w:val="24"/>
                </w:rPr>
                <w:t>7</w:t>
              </w:r>
            </w:p>
            <w:p w14:paraId="10E50CC1" w14:textId="781D2E66" w:rsidR="00B37BA9" w:rsidRDefault="007D73B3" w:rsidP="00413BD0">
              <w:pPr>
                <w:rPr>
                  <w:rFonts w:ascii="Times New Roman" w:hAnsi="Times New Roman" w:cs="Times New Roman"/>
                  <w:noProof/>
                  <w:sz w:val="24"/>
                  <w:szCs w:val="24"/>
                </w:rPr>
              </w:pPr>
              <w:r>
                <w:rPr>
                  <w:rFonts w:ascii="Times New Roman" w:hAnsi="Times New Roman" w:cs="Times New Roman"/>
                  <w:noProof/>
                  <w:sz w:val="24"/>
                  <w:szCs w:val="24"/>
                </w:rPr>
                <w:t xml:space="preserve"> 9 priedas </w:t>
              </w:r>
              <w:r w:rsidR="00093F5B">
                <w:rPr>
                  <w:rFonts w:ascii="Times New Roman" w:hAnsi="Times New Roman" w:cs="Times New Roman"/>
                  <w:noProof/>
                  <w:sz w:val="24"/>
                  <w:szCs w:val="24"/>
                </w:rPr>
                <w:t xml:space="preserve"> </w:t>
              </w:r>
              <w:r w:rsidR="00C11C78">
                <w:rPr>
                  <w:rFonts w:ascii="Times New Roman" w:hAnsi="Times New Roman" w:cs="Times New Roman"/>
                  <w:noProof/>
                  <w:sz w:val="24"/>
                  <w:szCs w:val="24"/>
                </w:rPr>
                <w:t xml:space="preserve">„Kvalifikacijos atitikties deklaracija“ </w:t>
              </w:r>
              <w:r w:rsidR="0072232A">
                <w:rPr>
                  <w:rFonts w:ascii="Times New Roman" w:hAnsi="Times New Roman" w:cs="Times New Roman"/>
                  <w:noProof/>
                  <w:sz w:val="24"/>
                  <w:szCs w:val="24"/>
                </w:rPr>
                <w:t>.....................................................................</w:t>
              </w:r>
              <w:r w:rsidR="009567DA">
                <w:rPr>
                  <w:rFonts w:ascii="Times New Roman" w:hAnsi="Times New Roman" w:cs="Times New Roman"/>
                  <w:noProof/>
                  <w:sz w:val="24"/>
                  <w:szCs w:val="24"/>
                </w:rPr>
                <w:t>..</w:t>
              </w:r>
              <w:r w:rsidR="0072232A">
                <w:rPr>
                  <w:rFonts w:ascii="Times New Roman" w:hAnsi="Times New Roman" w:cs="Times New Roman"/>
                  <w:noProof/>
                  <w:sz w:val="24"/>
                  <w:szCs w:val="24"/>
                </w:rPr>
                <w:t>...</w:t>
              </w:r>
              <w:r w:rsidR="00D95E79">
                <w:rPr>
                  <w:rFonts w:ascii="Times New Roman" w:hAnsi="Times New Roman" w:cs="Times New Roman"/>
                  <w:noProof/>
                  <w:sz w:val="24"/>
                  <w:szCs w:val="24"/>
                </w:rPr>
                <w:t>29</w:t>
              </w:r>
            </w:p>
          </w:sdtContent>
        </w:sdt>
        <w:p w14:paraId="29E568EB" w14:textId="77777777" w:rsidR="00770A3B" w:rsidRDefault="00770A3B">
          <w:pPr>
            <w:rPr>
              <w:rFonts w:ascii="Times New Roman" w:hAnsi="Times New Roman" w:cs="Times New Roman"/>
              <w:sz w:val="24"/>
              <w:szCs w:val="24"/>
            </w:rPr>
          </w:pPr>
          <w:r>
            <w:rPr>
              <w:rFonts w:ascii="Times New Roman" w:hAnsi="Times New Roman" w:cs="Times New Roman"/>
              <w:sz w:val="24"/>
              <w:szCs w:val="24"/>
            </w:rPr>
            <w:br w:type="page"/>
          </w:r>
        </w:p>
        <w:p w14:paraId="73CCB438" w14:textId="32E8D94F" w:rsidR="005F13F0" w:rsidRPr="00683F8E"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45483E" w:rsidRDefault="00C31EC9" w:rsidP="00864B84">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5483E">
        <w:rPr>
          <w:rFonts w:ascii="Times New Roman" w:hAnsi="Times New Roman" w:cs="Times New Roman"/>
          <w:b/>
          <w:bCs/>
          <w:color w:val="auto"/>
          <w:sz w:val="24"/>
          <w:szCs w:val="24"/>
        </w:rPr>
        <w:t>Bendra informacij</w:t>
      </w:r>
      <w:r w:rsidR="00B076FD" w:rsidRPr="0045483E">
        <w:rPr>
          <w:rFonts w:ascii="Times New Roman" w:hAnsi="Times New Roman" w:cs="Times New Roman"/>
          <w:b/>
          <w:bCs/>
          <w:color w:val="auto"/>
          <w:sz w:val="24"/>
          <w:szCs w:val="24"/>
        </w:rPr>
        <w:t>a</w:t>
      </w:r>
      <w:bookmarkEnd w:id="5"/>
      <w:r w:rsidR="6B81CCAC" w:rsidRPr="0045483E">
        <w:rPr>
          <w:rFonts w:ascii="Times New Roman" w:hAnsi="Times New Roman" w:cs="Times New Roman"/>
          <w:b/>
          <w:bCs/>
          <w:color w:val="auto"/>
          <w:sz w:val="24"/>
          <w:szCs w:val="24"/>
        </w:rPr>
        <w:t xml:space="preserve"> </w:t>
      </w:r>
    </w:p>
    <w:p w14:paraId="698C5E70" w14:textId="490FD0EB" w:rsidR="00746BAF" w:rsidRPr="00683F8E" w:rsidRDefault="00746BAF" w:rsidP="00746BAF">
      <w:pPr>
        <w:ind w:firstLine="0"/>
        <w:rPr>
          <w:rFonts w:ascii="Times New Roman" w:hAnsi="Times New Roman" w:cs="Times New Roman"/>
          <w:sz w:val="24"/>
          <w:szCs w:val="24"/>
        </w:rPr>
      </w:pPr>
    </w:p>
    <w:p w14:paraId="7FE7277E" w14:textId="77777777" w:rsidR="00424964" w:rsidRPr="00683F8E" w:rsidRDefault="00D722C8" w:rsidP="00F77A5D">
      <w:pPr>
        <w:spacing w:line="240" w:lineRule="auto"/>
        <w:rPr>
          <w:rFonts w:ascii="Times New Roman" w:hAnsi="Times New Roman" w:cs="Times New Roman"/>
          <w:sz w:val="24"/>
          <w:szCs w:val="24"/>
        </w:rPr>
      </w:pPr>
      <w:r w:rsidRPr="00683F8E">
        <w:rPr>
          <w:rFonts w:ascii="Times New Roman" w:hAnsi="Times New Roman" w:cs="Times New Roman"/>
          <w:sz w:val="24"/>
          <w:szCs w:val="24"/>
        </w:rPr>
        <w:t xml:space="preserve">1.1. </w:t>
      </w:r>
      <w:r w:rsidR="00020176" w:rsidRPr="00683F8E">
        <w:rPr>
          <w:rFonts w:ascii="Times New Roman" w:hAnsi="Times New Roman" w:cs="Times New Roman"/>
          <w:sz w:val="24"/>
          <w:szCs w:val="24"/>
        </w:rPr>
        <w:t xml:space="preserve">Perkančioji organizacija </w:t>
      </w:r>
      <w:r w:rsidR="00FB3C75" w:rsidRPr="00683F8E">
        <w:rPr>
          <w:rFonts w:ascii="Times New Roman" w:hAnsi="Times New Roman" w:cs="Times New Roman"/>
          <w:sz w:val="24"/>
          <w:szCs w:val="24"/>
        </w:rPr>
        <w:t xml:space="preserve">– </w:t>
      </w:r>
      <w:r w:rsidR="00C0679C" w:rsidRPr="00683F8E">
        <w:rPr>
          <w:rFonts w:ascii="Times New Roman" w:hAnsi="Times New Roman" w:cs="Times New Roman"/>
          <w:sz w:val="24"/>
          <w:szCs w:val="24"/>
        </w:rPr>
        <w:t>Lietuvos gyventojų genocido ir rezistencijos tyrimo centras</w:t>
      </w:r>
      <w:r w:rsidR="00FB3C75" w:rsidRPr="00683F8E">
        <w:rPr>
          <w:rFonts w:ascii="Times New Roman" w:hAnsi="Times New Roman" w:cs="Times New Roman"/>
          <w:sz w:val="24"/>
          <w:szCs w:val="24"/>
        </w:rPr>
        <w:t>, juridinio asmens kodas</w:t>
      </w:r>
      <w:r w:rsidR="00782560" w:rsidRPr="00683F8E">
        <w:rPr>
          <w:rFonts w:ascii="Times New Roman" w:hAnsi="Times New Roman" w:cs="Times New Roman"/>
          <w:sz w:val="24"/>
          <w:szCs w:val="24"/>
        </w:rPr>
        <w:t xml:space="preserve">  191428780</w:t>
      </w:r>
      <w:r w:rsidR="00FB3C75" w:rsidRPr="00683F8E">
        <w:rPr>
          <w:rFonts w:ascii="Times New Roman" w:hAnsi="Times New Roman" w:cs="Times New Roman"/>
          <w:sz w:val="24"/>
          <w:szCs w:val="24"/>
        </w:rPr>
        <w:t>, adresas</w:t>
      </w:r>
      <w:r w:rsidR="00782560" w:rsidRPr="00683F8E">
        <w:rPr>
          <w:rFonts w:ascii="Times New Roman" w:hAnsi="Times New Roman" w:cs="Times New Roman"/>
          <w:sz w:val="24"/>
          <w:szCs w:val="24"/>
        </w:rPr>
        <w:t xml:space="preserve"> Didžioji g. 17/1, Vilnius</w:t>
      </w:r>
      <w:r w:rsidR="005E7106" w:rsidRPr="00683F8E">
        <w:rPr>
          <w:rFonts w:ascii="Times New Roman" w:hAnsi="Times New Roman" w:cs="Times New Roman"/>
          <w:sz w:val="24"/>
          <w:szCs w:val="24"/>
        </w:rPr>
        <w:t>, LT-</w:t>
      </w:r>
      <w:r w:rsidR="00FF016E" w:rsidRPr="00683F8E">
        <w:rPr>
          <w:rFonts w:ascii="Times New Roman" w:hAnsi="Times New Roman" w:cs="Times New Roman"/>
          <w:sz w:val="24"/>
          <w:szCs w:val="24"/>
        </w:rPr>
        <w:t>01128</w:t>
      </w:r>
      <w:r w:rsidR="00FB3C75" w:rsidRPr="00683F8E">
        <w:rPr>
          <w:rFonts w:ascii="Times New Roman" w:hAnsi="Times New Roman" w:cs="Times New Roman"/>
          <w:sz w:val="24"/>
          <w:szCs w:val="24"/>
        </w:rPr>
        <w:t>, darbo laikas</w:t>
      </w:r>
      <w:r w:rsidR="00FF016E" w:rsidRPr="00683F8E">
        <w:rPr>
          <w:rFonts w:ascii="Times New Roman" w:hAnsi="Times New Roman" w:cs="Times New Roman"/>
          <w:sz w:val="24"/>
          <w:szCs w:val="24"/>
        </w:rPr>
        <w:t xml:space="preserve"> I-IV  8</w:t>
      </w:r>
      <w:r w:rsidR="003B58EE" w:rsidRPr="00683F8E">
        <w:rPr>
          <w:rFonts w:ascii="Times New Roman" w:hAnsi="Times New Roman" w:cs="Times New Roman"/>
          <w:sz w:val="24"/>
          <w:szCs w:val="24"/>
        </w:rPr>
        <w:t>.00-17.00</w:t>
      </w:r>
      <w:r w:rsidR="002F5CC9" w:rsidRPr="00683F8E">
        <w:rPr>
          <w:rFonts w:ascii="Times New Roman" w:hAnsi="Times New Roman" w:cs="Times New Roman"/>
          <w:sz w:val="24"/>
          <w:szCs w:val="24"/>
        </w:rPr>
        <w:t>, V  8.00-15.45</w:t>
      </w:r>
      <w:r w:rsidR="00424964" w:rsidRPr="00683F8E">
        <w:rPr>
          <w:rFonts w:ascii="Times New Roman" w:hAnsi="Times New Roman" w:cs="Times New Roman"/>
          <w:sz w:val="24"/>
          <w:szCs w:val="24"/>
        </w:rPr>
        <w:t xml:space="preserve">. </w:t>
      </w:r>
    </w:p>
    <w:p w14:paraId="7ECEA63A" w14:textId="59CE611B" w:rsidR="00746BAF" w:rsidRPr="00683F8E" w:rsidRDefault="00020176" w:rsidP="00F77A5D">
      <w:pPr>
        <w:spacing w:line="240" w:lineRule="auto"/>
        <w:rPr>
          <w:rFonts w:ascii="Times New Roman" w:hAnsi="Times New Roman" w:cs="Times New Roman"/>
          <w:sz w:val="24"/>
          <w:szCs w:val="24"/>
        </w:rPr>
      </w:pPr>
      <w:r w:rsidRPr="00683F8E">
        <w:rPr>
          <w:rFonts w:ascii="Times New Roman" w:hAnsi="Times New Roman" w:cs="Times New Roman"/>
          <w:sz w:val="24"/>
          <w:szCs w:val="24"/>
        </w:rPr>
        <w:t xml:space="preserve">Perkančioji organizacija </w:t>
      </w:r>
      <w:r w:rsidR="00FB3C75" w:rsidRPr="00683F8E">
        <w:rPr>
          <w:rFonts w:ascii="Times New Roman" w:hAnsi="Times New Roman" w:cs="Times New Roman"/>
          <w:sz w:val="24"/>
          <w:szCs w:val="24"/>
        </w:rPr>
        <w:t>nėra PVM mokėtoja</w:t>
      </w:r>
      <w:r w:rsidR="2B3E0D46" w:rsidRPr="00683F8E">
        <w:rPr>
          <w:rFonts w:ascii="Times New Roman" w:hAnsi="Times New Roman" w:cs="Times New Roman"/>
          <w:sz w:val="24"/>
          <w:szCs w:val="24"/>
        </w:rPr>
        <w:t>s</w:t>
      </w:r>
      <w:r w:rsidR="00FB3C75" w:rsidRPr="00683F8E">
        <w:rPr>
          <w:rFonts w:ascii="Times New Roman" w:hAnsi="Times New Roman" w:cs="Times New Roman"/>
          <w:sz w:val="24"/>
          <w:szCs w:val="24"/>
        </w:rPr>
        <w:t>.</w:t>
      </w:r>
    </w:p>
    <w:p w14:paraId="6669709E" w14:textId="3AAE6BDC" w:rsidR="00316D64" w:rsidRPr="00683F8E" w:rsidRDefault="00CA0CC5" w:rsidP="00864B84">
      <w:pPr>
        <w:pStyle w:val="Sraopastraipa"/>
        <w:numPr>
          <w:ilvl w:val="1"/>
          <w:numId w:val="8"/>
        </w:numPr>
        <w:spacing w:line="240" w:lineRule="auto"/>
        <w:ind w:left="0" w:firstLine="710"/>
        <w:rPr>
          <w:rFonts w:ascii="Times New Roman" w:hAnsi="Times New Roman" w:cs="Times New Roman"/>
          <w:sz w:val="24"/>
          <w:szCs w:val="24"/>
        </w:rPr>
      </w:pPr>
      <w:r w:rsidRPr="00683F8E">
        <w:rPr>
          <w:rFonts w:ascii="Times New Roman" w:hAnsi="Times New Roman" w:cs="Times New Roman"/>
          <w:color w:val="000000" w:themeColor="text1"/>
          <w:sz w:val="24"/>
          <w:szCs w:val="24"/>
        </w:rPr>
        <w:t xml:space="preserve">Pirkimas neatliekamas naudojantis centralizuotų pirkimų katalogu, nes </w:t>
      </w:r>
      <w:r w:rsidR="002D71A3" w:rsidRPr="00683F8E">
        <w:rPr>
          <w:rFonts w:ascii="Times New Roman" w:hAnsi="Times New Roman" w:cs="Times New Roman"/>
          <w:color w:val="000000" w:themeColor="text1"/>
          <w:sz w:val="24"/>
          <w:szCs w:val="24"/>
        </w:rPr>
        <w:t>CPO kataloge nėra</w:t>
      </w:r>
      <w:r w:rsidR="00BF2BD1" w:rsidRPr="00683F8E">
        <w:rPr>
          <w:rFonts w:ascii="Times New Roman" w:hAnsi="Times New Roman" w:cs="Times New Roman"/>
          <w:color w:val="000000" w:themeColor="text1"/>
          <w:sz w:val="24"/>
          <w:szCs w:val="24"/>
        </w:rPr>
        <w:t xml:space="preserve"> perkamų paslaugų</w:t>
      </w:r>
      <w:r w:rsidRPr="00683F8E">
        <w:rPr>
          <w:rFonts w:ascii="Times New Roman" w:hAnsi="Times New Roman" w:cs="Times New Roman"/>
          <w:color w:val="000000" w:themeColor="text1"/>
          <w:sz w:val="24"/>
          <w:szCs w:val="24"/>
        </w:rPr>
        <w:t xml:space="preserve">.  </w:t>
      </w:r>
    </w:p>
    <w:p w14:paraId="52EA068B" w14:textId="733C2C3A" w:rsidR="00C71C6F" w:rsidRPr="00683F8E" w:rsidRDefault="00503A5B" w:rsidP="00F77A5D">
      <w:pPr>
        <w:spacing w:line="240" w:lineRule="auto"/>
        <w:ind w:left="697" w:firstLine="0"/>
        <w:rPr>
          <w:rFonts w:ascii="Times New Roman" w:hAnsi="Times New Roman" w:cs="Times New Roman"/>
          <w:sz w:val="24"/>
          <w:szCs w:val="24"/>
        </w:rPr>
      </w:pPr>
      <w:r w:rsidRPr="00683F8E">
        <w:rPr>
          <w:rFonts w:ascii="Times New Roman" w:hAnsi="Times New Roman" w:cs="Times New Roman"/>
          <w:sz w:val="24"/>
          <w:szCs w:val="24"/>
        </w:rPr>
        <w:t>1.</w:t>
      </w:r>
      <w:r w:rsidR="00362DF0" w:rsidRPr="00683F8E">
        <w:rPr>
          <w:rFonts w:ascii="Times New Roman" w:hAnsi="Times New Roman" w:cs="Times New Roman"/>
          <w:sz w:val="24"/>
          <w:szCs w:val="24"/>
        </w:rPr>
        <w:t>4</w:t>
      </w:r>
      <w:r w:rsidRPr="00683F8E">
        <w:rPr>
          <w:rFonts w:ascii="Times New Roman" w:hAnsi="Times New Roman" w:cs="Times New Roman"/>
          <w:sz w:val="24"/>
          <w:szCs w:val="24"/>
        </w:rPr>
        <w:t xml:space="preserve">. </w:t>
      </w:r>
      <w:r w:rsidR="00091F01" w:rsidRPr="00683F8E">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BF2BD1" w:rsidRPr="00683F8E">
            <w:rPr>
              <w:rFonts w:ascii="Times New Roman" w:hAnsi="Times New Roman" w:cs="Times New Roman"/>
              <w:sz w:val="24"/>
              <w:szCs w:val="24"/>
            </w:rPr>
            <w:t>nėra</w:t>
          </w:r>
        </w:sdtContent>
      </w:sdt>
      <w:r w:rsidR="00A100C8" w:rsidRPr="00683F8E" w:rsidDel="00A100C8">
        <w:rPr>
          <w:rFonts w:ascii="Times New Roman" w:hAnsi="Times New Roman" w:cs="Times New Roman"/>
          <w:sz w:val="24"/>
          <w:szCs w:val="24"/>
        </w:rPr>
        <w:t xml:space="preserve"> </w:t>
      </w:r>
      <w:r w:rsidR="00091F01" w:rsidRPr="00683F8E">
        <w:rPr>
          <w:rFonts w:ascii="Times New Roman" w:hAnsi="Times New Roman" w:cs="Times New Roman"/>
          <w:sz w:val="24"/>
          <w:szCs w:val="24"/>
        </w:rPr>
        <w:t xml:space="preserve">sudaroma. </w:t>
      </w:r>
    </w:p>
    <w:p w14:paraId="061A554E" w14:textId="4720D51F" w:rsidR="00942BD1" w:rsidRPr="00683F8E" w:rsidRDefault="004F6423" w:rsidP="007A6EAB">
      <w:pPr>
        <w:pStyle w:val="Sraopastraipa"/>
        <w:spacing w:line="240" w:lineRule="auto"/>
        <w:ind w:left="0" w:firstLine="709"/>
        <w:rPr>
          <w:rFonts w:ascii="Times New Roman" w:hAnsi="Times New Roman" w:cs="Times New Roman"/>
          <w:sz w:val="24"/>
          <w:szCs w:val="24"/>
        </w:rPr>
      </w:pPr>
      <w:r w:rsidRPr="00683F8E">
        <w:rPr>
          <w:rFonts w:ascii="Times New Roman" w:hAnsi="Times New Roman" w:cs="Times New Roman"/>
          <w:sz w:val="24"/>
          <w:szCs w:val="24"/>
        </w:rPr>
        <w:t>1.5</w:t>
      </w:r>
      <w:r w:rsidRPr="00683F8E">
        <w:rPr>
          <w:rFonts w:ascii="Times New Roman" w:hAnsi="Times New Roman" w:cs="Times New Roman"/>
          <w:b/>
          <w:bCs/>
          <w:sz w:val="24"/>
          <w:szCs w:val="24"/>
        </w:rPr>
        <w:t>.</w:t>
      </w:r>
      <w:r w:rsidRPr="00683F8E">
        <w:rPr>
          <w:rFonts w:ascii="Times New Roman" w:hAnsi="Times New Roman" w:cs="Times New Roman"/>
          <w:b/>
          <w:bCs/>
          <w:i/>
          <w:iCs/>
          <w:sz w:val="24"/>
          <w:szCs w:val="24"/>
        </w:rPr>
        <w:t xml:space="preserve"> </w:t>
      </w:r>
      <w:r w:rsidR="00D459E3" w:rsidRPr="00683F8E">
        <w:rPr>
          <w:rFonts w:ascii="Times New Roman" w:hAnsi="Times New Roman" w:cs="Times New Roman"/>
          <w:b/>
          <w:bCs/>
          <w:sz w:val="24"/>
          <w:szCs w:val="24"/>
        </w:rPr>
        <w:t>Atliekamas žaliasis pirkimas.</w:t>
      </w:r>
      <w:r w:rsidR="00D459E3" w:rsidRPr="00683F8E">
        <w:rPr>
          <w:rFonts w:ascii="Times New Roman" w:hAnsi="Times New Roman" w:cs="Times New Roman"/>
          <w:sz w:val="24"/>
          <w:szCs w:val="24"/>
        </w:rPr>
        <w:t xml:space="preserve"> Pirkimas vykdomas vadovaujantis </w:t>
      </w:r>
      <w:hyperlink r:id="rId12" w:history="1">
        <w:r w:rsidR="009B66AB" w:rsidRPr="00683F8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3F8E">
        <w:rPr>
          <w:rFonts w:ascii="Times New Roman" w:hAnsi="Times New Roman" w:cs="Times New Roman"/>
          <w:color w:val="00B050"/>
          <w:sz w:val="24"/>
          <w:szCs w:val="24"/>
        </w:rPr>
        <w:t xml:space="preserve"> </w:t>
      </w:r>
      <w:r w:rsidR="002E4679" w:rsidRPr="00683F8E">
        <w:rPr>
          <w:rFonts w:ascii="Times New Roman" w:hAnsi="Times New Roman" w:cs="Times New Roman"/>
          <w:sz w:val="24"/>
          <w:szCs w:val="24"/>
        </w:rPr>
        <w:t xml:space="preserve">4 punkto </w:t>
      </w:r>
      <w:r w:rsidR="00BF2BD1" w:rsidRPr="00683F8E">
        <w:rPr>
          <w:rFonts w:ascii="Times New Roman" w:hAnsi="Times New Roman" w:cs="Times New Roman"/>
          <w:sz w:val="24"/>
          <w:szCs w:val="24"/>
        </w:rPr>
        <w:t>4.1</w:t>
      </w:r>
      <w:r w:rsidR="00D459E3" w:rsidRPr="00683F8E">
        <w:rPr>
          <w:rFonts w:ascii="Times New Roman" w:hAnsi="Times New Roman" w:cs="Times New Roman"/>
          <w:i/>
          <w:sz w:val="24"/>
          <w:szCs w:val="24"/>
        </w:rPr>
        <w:t xml:space="preserve"> </w:t>
      </w:r>
      <w:r w:rsidR="00D459E3" w:rsidRPr="00683F8E">
        <w:rPr>
          <w:rFonts w:ascii="Times New Roman" w:hAnsi="Times New Roman" w:cs="Times New Roman"/>
          <w:sz w:val="24"/>
          <w:szCs w:val="24"/>
        </w:rPr>
        <w:t xml:space="preserve"> </w:t>
      </w:r>
      <w:r w:rsidR="00D8621D" w:rsidRPr="00683F8E">
        <w:rPr>
          <w:rFonts w:ascii="Times New Roman" w:hAnsi="Times New Roman" w:cs="Times New Roman"/>
          <w:sz w:val="24"/>
          <w:szCs w:val="24"/>
        </w:rPr>
        <w:t>papunkčiu</w:t>
      </w:r>
      <w:r w:rsidR="002F5D59" w:rsidRPr="00683F8E">
        <w:rPr>
          <w:rFonts w:ascii="Times New Roman" w:hAnsi="Times New Roman" w:cs="Times New Roman"/>
          <w:sz w:val="24"/>
          <w:szCs w:val="24"/>
        </w:rPr>
        <w:t>, nes perkamos parkų</w:t>
      </w:r>
      <w:r w:rsidR="00D83984" w:rsidRPr="00683F8E">
        <w:rPr>
          <w:rFonts w:ascii="Times New Roman" w:hAnsi="Times New Roman" w:cs="Times New Roman"/>
          <w:sz w:val="24"/>
          <w:szCs w:val="24"/>
        </w:rPr>
        <w:t>, skverų, žaliųjų plotų</w:t>
      </w:r>
      <w:r w:rsidR="00B123EF" w:rsidRPr="00683F8E">
        <w:rPr>
          <w:rFonts w:ascii="Times New Roman" w:hAnsi="Times New Roman" w:cs="Times New Roman"/>
          <w:sz w:val="24"/>
          <w:szCs w:val="24"/>
        </w:rPr>
        <w:t xml:space="preserve"> </w:t>
      </w:r>
      <w:r w:rsidR="00A7539D" w:rsidRPr="00683F8E">
        <w:rPr>
          <w:rFonts w:ascii="Times New Roman" w:hAnsi="Times New Roman" w:cs="Times New Roman"/>
          <w:sz w:val="24"/>
          <w:szCs w:val="24"/>
        </w:rPr>
        <w:t>aplinko</w:t>
      </w:r>
      <w:r w:rsidR="00DE18E5" w:rsidRPr="00683F8E">
        <w:rPr>
          <w:rFonts w:ascii="Times New Roman" w:hAnsi="Times New Roman" w:cs="Times New Roman"/>
          <w:sz w:val="24"/>
          <w:szCs w:val="24"/>
        </w:rPr>
        <w:t xml:space="preserve">tvarkos ir priežiūros </w:t>
      </w:r>
      <w:r w:rsidR="00B123EF" w:rsidRPr="00683F8E">
        <w:rPr>
          <w:rFonts w:ascii="Times New Roman" w:hAnsi="Times New Roman" w:cs="Times New Roman"/>
          <w:sz w:val="24"/>
          <w:szCs w:val="24"/>
        </w:rPr>
        <w:t xml:space="preserve">paslaugos yra </w:t>
      </w:r>
      <w:r w:rsidR="00453E44" w:rsidRPr="00683F8E">
        <w:rPr>
          <w:rFonts w:ascii="Times New Roman" w:hAnsi="Times New Roman" w:cs="Times New Roman"/>
          <w:sz w:val="24"/>
          <w:szCs w:val="24"/>
        </w:rPr>
        <w:t>Produktų, kurių viešiesiems pirkimams taikytini minimalūs aplinkos apsaugos kriterijai, sąraše</w:t>
      </w:r>
      <w:r w:rsidR="006B6F39" w:rsidRPr="00683F8E">
        <w:rPr>
          <w:rFonts w:ascii="Times New Roman" w:hAnsi="Times New Roman" w:cs="Times New Roman"/>
          <w:sz w:val="24"/>
          <w:szCs w:val="24"/>
        </w:rPr>
        <w:t xml:space="preserve"> (XI skyrius 12 p. ir 14 p.): </w:t>
      </w:r>
    </w:p>
    <w:p w14:paraId="08B8C95B" w14:textId="77B2DE82" w:rsidR="007F3C16" w:rsidRPr="00683F8E" w:rsidRDefault="007F3C16" w:rsidP="00496544">
      <w:pPr>
        <w:pStyle w:val="Sraopastraipa"/>
        <w:spacing w:line="240" w:lineRule="auto"/>
        <w:ind w:left="0" w:firstLine="709"/>
        <w:rPr>
          <w:rFonts w:ascii="Times New Roman" w:eastAsiaTheme="minorHAnsi" w:hAnsi="Times New Roman" w:cs="Times New Roman"/>
          <w:sz w:val="24"/>
          <w:szCs w:val="24"/>
        </w:rPr>
      </w:pPr>
      <w:r w:rsidRPr="00683F8E">
        <w:rPr>
          <w:rFonts w:ascii="Times New Roman" w:hAnsi="Times New Roman" w:cs="Times New Roman"/>
          <w:sz w:val="24"/>
          <w:szCs w:val="24"/>
        </w:rPr>
        <w:t xml:space="preserve">1.5.1. </w:t>
      </w:r>
      <w:r w:rsidR="00F0376D" w:rsidRPr="00683F8E">
        <w:rPr>
          <w:rFonts w:ascii="Times New Roman" w:hAnsi="Times New Roman" w:cs="Times New Roman"/>
          <w:b/>
          <w:bCs/>
          <w:sz w:val="24"/>
          <w:szCs w:val="24"/>
        </w:rPr>
        <w:t>pirkimo Sutarties sąlygose nustatomas įsipareigojimas</w:t>
      </w:r>
      <w:r w:rsidR="00F0376D" w:rsidRPr="00683F8E">
        <w:rPr>
          <w:rFonts w:ascii="Times New Roman" w:hAnsi="Times New Roman" w:cs="Times New Roman"/>
          <w:sz w:val="24"/>
          <w:szCs w:val="24"/>
        </w:rPr>
        <w:t xml:space="preserve"> tiekėjui </w:t>
      </w:r>
      <w:r w:rsidR="00F0376D" w:rsidRPr="00683F8E">
        <w:rPr>
          <w:rFonts w:ascii="Times New Roman" w:hAnsi="Times New Roman" w:cs="Times New Roman"/>
          <w:bCs/>
          <w:sz w:val="24"/>
          <w:szCs w:val="24"/>
        </w:rPr>
        <w:t>užtikrinti, kad, vykdant Sutartį, bus naudojamos</w:t>
      </w:r>
      <w:r w:rsidR="00F0376D" w:rsidRPr="00683F8E">
        <w:rPr>
          <w:rFonts w:ascii="Times New Roman" w:hAnsi="Times New Roman" w:cs="Times New Roman"/>
          <w:b/>
          <w:sz w:val="24"/>
          <w:szCs w:val="24"/>
        </w:rPr>
        <w:t xml:space="preserve"> </w:t>
      </w:r>
      <w:r w:rsidR="00F0376D" w:rsidRPr="00683F8E">
        <w:rPr>
          <w:rFonts w:ascii="Times New Roman" w:eastAsiaTheme="minorHAnsi" w:hAnsi="Times New Roman" w:cs="Times New Roman"/>
          <w:sz w:val="24"/>
          <w:szCs w:val="24"/>
        </w:rPr>
        <w:t xml:space="preserve">dirvožemio savybes gerinančios medžiagos: trąšos ir dirvožemį gerinančios priemonės turi būti įsigyjamos pagal Valstybinės augalininkystės tarnybos patvirtintą trąšų ir dirvožemio gerinimo priemonių, tinkamų naudoti ekologinėje gamyboje, sąrašą, parengtą vadovaujantis Lietuvos Respublikos žemės ūkio ministro 2000 </w:t>
      </w:r>
      <w:r w:rsidR="007D6F6F">
        <w:rPr>
          <w:rFonts w:ascii="Times New Roman" w:eastAsiaTheme="minorHAnsi" w:hAnsi="Times New Roman" w:cs="Times New Roman"/>
          <w:sz w:val="24"/>
          <w:szCs w:val="24"/>
        </w:rPr>
        <w:t xml:space="preserve">m. </w:t>
      </w:r>
      <w:r w:rsidR="00F0376D" w:rsidRPr="00683F8E">
        <w:rPr>
          <w:rFonts w:ascii="Times New Roman" w:eastAsiaTheme="minorHAnsi" w:hAnsi="Times New Roman" w:cs="Times New Roman"/>
          <w:sz w:val="24"/>
          <w:szCs w:val="24"/>
        </w:rPr>
        <w:t>gruodžio 28 d. įsakymo Nr. 375 „Dėl Ekologinės gamybos taisyklių patvirtinimo“ nuostatomis;</w:t>
      </w:r>
    </w:p>
    <w:p w14:paraId="0D5922C3" w14:textId="0B0AC8F5" w:rsidR="004A0550" w:rsidRPr="00683F8E" w:rsidRDefault="007C21E2" w:rsidP="00496544">
      <w:pPr>
        <w:spacing w:line="240" w:lineRule="auto"/>
        <w:rPr>
          <w:rFonts w:ascii="Times New Roman" w:eastAsiaTheme="minorHAnsi" w:hAnsi="Times New Roman" w:cs="Times New Roman"/>
          <w:sz w:val="24"/>
          <w:szCs w:val="24"/>
        </w:rPr>
      </w:pPr>
      <w:r w:rsidRPr="00683F8E">
        <w:rPr>
          <w:rFonts w:ascii="Times New Roman" w:eastAsiaTheme="minorHAnsi" w:hAnsi="Times New Roman" w:cs="Times New Roman"/>
          <w:sz w:val="24"/>
          <w:szCs w:val="24"/>
        </w:rPr>
        <w:t xml:space="preserve">1.5.2. </w:t>
      </w:r>
      <w:r w:rsidR="004A0550" w:rsidRPr="00683F8E">
        <w:rPr>
          <w:rFonts w:ascii="Times New Roman" w:hAnsi="Times New Roman" w:cs="Times New Roman"/>
          <w:b/>
          <w:bCs/>
          <w:sz w:val="24"/>
          <w:szCs w:val="24"/>
        </w:rPr>
        <w:t>tiekėjų kvalifikacijos reikalavimuose n</w:t>
      </w:r>
      <w:r w:rsidR="004A0550" w:rsidRPr="00683F8E">
        <w:rPr>
          <w:rFonts w:ascii="Times New Roman" w:eastAsia="Calibri" w:hAnsi="Times New Roman" w:cs="Times New Roman"/>
          <w:b/>
          <w:bCs/>
          <w:sz w:val="24"/>
          <w:szCs w:val="24"/>
        </w:rPr>
        <w:t>ustatytas reikalavimas</w:t>
      </w:r>
      <w:r w:rsidR="004A0550" w:rsidRPr="00683F8E">
        <w:rPr>
          <w:rFonts w:ascii="Times New Roman" w:hAnsi="Times New Roman" w:cs="Times New Roman"/>
          <w:spacing w:val="2"/>
          <w:sz w:val="24"/>
          <w:szCs w:val="24"/>
        </w:rPr>
        <w:t xml:space="preserve">, kad Sutarties vykdymui siūlomos techninės priemonės, </w:t>
      </w:r>
      <w:r w:rsidR="004A0550" w:rsidRPr="00683F8E">
        <w:rPr>
          <w:rFonts w:ascii="Times New Roman" w:eastAsia="Calibri" w:hAnsi="Times New Roman" w:cs="Times New Roman"/>
          <w:sz w:val="24"/>
          <w:szCs w:val="24"/>
        </w:rPr>
        <w:t xml:space="preserve">turinčios </w:t>
      </w:r>
      <w:r w:rsidR="004A0550" w:rsidRPr="00683F8E">
        <w:rPr>
          <w:rFonts w:ascii="Times New Roman" w:hAnsi="Times New Roman" w:cs="Times New Roman"/>
          <w:spacing w:val="2"/>
          <w:sz w:val="24"/>
          <w:szCs w:val="24"/>
        </w:rPr>
        <w:t>vidaus degimo variklį ar elektros variklį, atitiktų bent vieną iš šių minimalių aplinkos apsaugos kriterijų:</w:t>
      </w:r>
    </w:p>
    <w:p w14:paraId="2F974BC9" w14:textId="77777777" w:rsidR="004A0550" w:rsidRPr="00683F8E" w:rsidRDefault="004A0550" w:rsidP="00496544">
      <w:pPr>
        <w:autoSpaceDE w:val="0"/>
        <w:autoSpaceDN w:val="0"/>
        <w:adjustRightInd w:val="0"/>
        <w:spacing w:line="240" w:lineRule="auto"/>
        <w:ind w:left="-10" w:firstLine="719"/>
        <w:rPr>
          <w:rFonts w:ascii="Times New Roman" w:eastAsiaTheme="minorHAnsi" w:hAnsi="Times New Roman" w:cs="Times New Roman"/>
          <w:sz w:val="24"/>
          <w:szCs w:val="24"/>
        </w:rPr>
      </w:pPr>
      <w:r w:rsidRPr="00683F8E">
        <w:rPr>
          <w:rFonts w:ascii="Times New Roman" w:eastAsiaTheme="minorHAnsi" w:hAnsi="Times New Roman" w:cs="Times New Roman"/>
          <w:sz w:val="24"/>
          <w:szCs w:val="24"/>
        </w:rPr>
        <w:t>1) ne mažesnį kaip „Euro 6“ standartą, nustatytą Reglamentu (EB) Nr. 715/2007;</w:t>
      </w:r>
    </w:p>
    <w:p w14:paraId="000F6D22" w14:textId="5A4339A8" w:rsidR="007C21E2" w:rsidRPr="00683F8E" w:rsidRDefault="004A0550" w:rsidP="00496544">
      <w:pPr>
        <w:pStyle w:val="Sraopastraipa"/>
        <w:spacing w:line="240" w:lineRule="auto"/>
        <w:ind w:left="0" w:firstLine="709"/>
        <w:rPr>
          <w:rFonts w:ascii="Times New Roman" w:hAnsi="Times New Roman" w:cs="Times New Roman"/>
          <w:sz w:val="24"/>
          <w:szCs w:val="24"/>
        </w:rPr>
      </w:pPr>
      <w:r w:rsidRPr="00683F8E">
        <w:rPr>
          <w:rFonts w:ascii="Times New Roman" w:eastAsiaTheme="minorHAnsi" w:hAnsi="Times New Roman" w:cs="Times New Roman"/>
          <w:sz w:val="24"/>
          <w:szCs w:val="24"/>
        </w:rPr>
        <w:t>2) akumuliatoriumi ar elektra varoma technika, kuri neišmeta teršalų.</w:t>
      </w:r>
    </w:p>
    <w:p w14:paraId="15179C0E" w14:textId="5F12E866" w:rsidR="00257685" w:rsidRPr="00683F8E" w:rsidRDefault="003D3DF5" w:rsidP="00496544">
      <w:pPr>
        <w:pStyle w:val="Sraopastraipa"/>
        <w:spacing w:line="240" w:lineRule="auto"/>
        <w:ind w:left="0" w:firstLine="709"/>
        <w:rPr>
          <w:rFonts w:ascii="Times New Roman" w:hAnsi="Times New Roman" w:cs="Times New Roman"/>
          <w:sz w:val="24"/>
          <w:szCs w:val="24"/>
        </w:rPr>
      </w:pPr>
      <w:r w:rsidRPr="00683F8E">
        <w:rPr>
          <w:rFonts w:ascii="Times New Roman" w:eastAsia="Arial" w:hAnsi="Times New Roman" w:cs="Times New Roman"/>
          <w:sz w:val="24"/>
          <w:szCs w:val="24"/>
        </w:rPr>
        <w:t>1.</w:t>
      </w:r>
      <w:r w:rsidR="0045483E">
        <w:rPr>
          <w:rFonts w:ascii="Times New Roman" w:eastAsia="Arial" w:hAnsi="Times New Roman" w:cs="Times New Roman"/>
          <w:sz w:val="24"/>
          <w:szCs w:val="24"/>
        </w:rPr>
        <w:t>6</w:t>
      </w:r>
      <w:r w:rsidRPr="00683F8E">
        <w:rPr>
          <w:rFonts w:ascii="Times New Roman" w:eastAsia="Arial" w:hAnsi="Times New Roman" w:cs="Times New Roman"/>
          <w:sz w:val="24"/>
          <w:szCs w:val="24"/>
        </w:rPr>
        <w:t>.</w:t>
      </w:r>
      <w:r w:rsidR="00CA1A1C" w:rsidRPr="00683F8E">
        <w:rPr>
          <w:rFonts w:ascii="Times New Roman" w:eastAsia="Arial" w:hAnsi="Times New Roman" w:cs="Times New Roman"/>
          <w:sz w:val="24"/>
          <w:szCs w:val="24"/>
        </w:rPr>
        <w:t xml:space="preserve"> </w:t>
      </w:r>
      <w:r w:rsidR="4B7098B6" w:rsidRPr="00683F8E">
        <w:rPr>
          <w:rFonts w:ascii="Times New Roman" w:eastAsia="Arial" w:hAnsi="Times New Roman" w:cs="Times New Roman"/>
          <w:sz w:val="24"/>
          <w:szCs w:val="24"/>
        </w:rPr>
        <w:t>Bendrosios</w:t>
      </w:r>
      <w:r w:rsidR="00931CA2" w:rsidRPr="00683F8E">
        <w:rPr>
          <w:rFonts w:ascii="Times New Roman" w:eastAsia="Arial" w:hAnsi="Times New Roman" w:cs="Times New Roman"/>
          <w:sz w:val="24"/>
          <w:szCs w:val="24"/>
        </w:rPr>
        <w:t xml:space="preserve"> pirkimo</w:t>
      </w:r>
      <w:r w:rsidR="4B7098B6" w:rsidRPr="00683F8E">
        <w:rPr>
          <w:rFonts w:ascii="Times New Roman" w:eastAsia="Arial" w:hAnsi="Times New Roman" w:cs="Times New Roman"/>
          <w:sz w:val="24"/>
          <w:szCs w:val="24"/>
        </w:rPr>
        <w:t xml:space="preserve"> sąlygos yra neatskiriama ši</w:t>
      </w:r>
      <w:r w:rsidR="00931CA2" w:rsidRPr="00683F8E">
        <w:rPr>
          <w:rFonts w:ascii="Times New Roman" w:eastAsia="Arial" w:hAnsi="Times New Roman" w:cs="Times New Roman"/>
          <w:sz w:val="24"/>
          <w:szCs w:val="24"/>
        </w:rPr>
        <w:t>ų</w:t>
      </w:r>
      <w:r w:rsidR="4B7098B6" w:rsidRPr="00683F8E">
        <w:rPr>
          <w:rFonts w:ascii="Times New Roman" w:eastAsia="Arial" w:hAnsi="Times New Roman" w:cs="Times New Roman"/>
          <w:sz w:val="24"/>
          <w:szCs w:val="24"/>
        </w:rPr>
        <w:t xml:space="preserve"> pirkimo sąlygų dalis.</w:t>
      </w:r>
    </w:p>
    <w:p w14:paraId="4ED932F3" w14:textId="2CE07367" w:rsidR="00FB3C75" w:rsidRPr="0045483E" w:rsidRDefault="00244994" w:rsidP="00864B84">
      <w:pPr>
        <w:pStyle w:val="Antrat1"/>
        <w:numPr>
          <w:ilvl w:val="0"/>
          <w:numId w:val="7"/>
        </w:numPr>
        <w:spacing w:before="720" w:after="0" w:line="300" w:lineRule="auto"/>
        <w:rPr>
          <w:rFonts w:ascii="Times New Roman" w:hAnsi="Times New Roman" w:cs="Times New Roman"/>
          <w:b/>
          <w:bCs/>
          <w:color w:val="auto"/>
          <w:sz w:val="24"/>
          <w:szCs w:val="24"/>
        </w:rPr>
      </w:pPr>
      <w:bookmarkStart w:id="10" w:name="_Toc137194948"/>
      <w:r w:rsidRPr="0045483E">
        <w:rPr>
          <w:rFonts w:ascii="Times New Roman" w:hAnsi="Times New Roman" w:cs="Times New Roman"/>
          <w:b/>
          <w:bCs/>
          <w:color w:val="auto"/>
          <w:sz w:val="24"/>
          <w:szCs w:val="24"/>
        </w:rPr>
        <w:t>Pirkimo objektas</w:t>
      </w:r>
      <w:bookmarkEnd w:id="10"/>
    </w:p>
    <w:p w14:paraId="7D847502" w14:textId="77777777" w:rsidR="00FB3C75" w:rsidRPr="00683F8E" w:rsidRDefault="00FB3C75" w:rsidP="00E62E95">
      <w:pPr>
        <w:spacing w:line="240" w:lineRule="auto"/>
        <w:ind w:firstLine="0"/>
        <w:rPr>
          <w:rFonts w:ascii="Times New Roman" w:hAnsi="Times New Roman" w:cs="Times New Roman"/>
          <w:sz w:val="24"/>
          <w:szCs w:val="24"/>
        </w:rPr>
      </w:pPr>
    </w:p>
    <w:p w14:paraId="26F722DE" w14:textId="5CB3DF5D" w:rsidR="00324536" w:rsidRPr="00324536" w:rsidRDefault="4A330118" w:rsidP="00864B84">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83F8E">
        <w:rPr>
          <w:rFonts w:ascii="Times New Roman" w:hAnsi="Times New Roman" w:cs="Times New Roman"/>
          <w:sz w:val="24"/>
          <w:szCs w:val="24"/>
        </w:rPr>
        <w:t xml:space="preserve"> </w:t>
      </w:r>
      <w:r w:rsidR="00651664" w:rsidRPr="00683F8E">
        <w:rPr>
          <w:rFonts w:ascii="Times New Roman" w:hAnsi="Times New Roman" w:cs="Times New Roman"/>
          <w:sz w:val="24"/>
          <w:szCs w:val="24"/>
        </w:rPr>
        <w:t xml:space="preserve">Perkančioji organizacija </w:t>
      </w:r>
      <w:r w:rsidR="00FB3C75" w:rsidRPr="00683F8E">
        <w:rPr>
          <w:rFonts w:ascii="Times New Roman" w:eastAsia="Calibri" w:hAnsi="Times New Roman" w:cs="Times New Roman"/>
          <w:color w:val="000000" w:themeColor="text1"/>
          <w:sz w:val="24"/>
          <w:szCs w:val="24"/>
        </w:rPr>
        <w:t xml:space="preserve">numato </w:t>
      </w:r>
      <w:r w:rsidR="001A600E">
        <w:rPr>
          <w:rFonts w:ascii="Times New Roman" w:eastAsia="Calibri" w:hAnsi="Times New Roman" w:cs="Times New Roman"/>
          <w:color w:val="000000" w:themeColor="text1"/>
          <w:sz w:val="24"/>
          <w:szCs w:val="24"/>
        </w:rPr>
        <w:t>pirkt</w:t>
      </w:r>
      <w:r w:rsidR="00FB3C75" w:rsidRPr="00683F8E">
        <w:rPr>
          <w:rFonts w:ascii="Times New Roman" w:eastAsia="Calibri" w:hAnsi="Times New Roman" w:cs="Times New Roman"/>
          <w:color w:val="000000" w:themeColor="text1"/>
          <w:sz w:val="24"/>
          <w:szCs w:val="24"/>
        </w:rPr>
        <w:t xml:space="preserve">i </w:t>
      </w:r>
      <w:r w:rsidR="00A80316">
        <w:rPr>
          <w:rFonts w:ascii="Times New Roman" w:eastAsia="Calibri" w:hAnsi="Times New Roman" w:cs="Times New Roman"/>
          <w:color w:val="000000" w:themeColor="text1"/>
          <w:sz w:val="24"/>
          <w:szCs w:val="24"/>
        </w:rPr>
        <w:t>Tuskulėnų rimties parko memorialinio komplekso</w:t>
      </w:r>
      <w:r w:rsidR="005E3C07">
        <w:rPr>
          <w:rFonts w:ascii="Times New Roman" w:eastAsia="Calibri" w:hAnsi="Times New Roman" w:cs="Times New Roman"/>
          <w:color w:val="000000" w:themeColor="text1"/>
          <w:sz w:val="24"/>
          <w:szCs w:val="24"/>
        </w:rPr>
        <w:t xml:space="preserve"> teritorijos (toliau – Parko) </w:t>
      </w:r>
      <w:r w:rsidR="00986493">
        <w:rPr>
          <w:rFonts w:ascii="Times New Roman" w:eastAsia="Calibri" w:hAnsi="Times New Roman" w:cs="Times New Roman"/>
          <w:color w:val="000000" w:themeColor="text1"/>
          <w:sz w:val="24"/>
          <w:szCs w:val="24"/>
        </w:rPr>
        <w:t>sanitarinio valymo ir želdinių priežiūros paslaug</w:t>
      </w:r>
      <w:r w:rsidR="001A600E">
        <w:rPr>
          <w:rFonts w:ascii="Times New Roman" w:eastAsia="Calibri" w:hAnsi="Times New Roman" w:cs="Times New Roman"/>
          <w:color w:val="000000" w:themeColor="text1"/>
          <w:sz w:val="24"/>
          <w:szCs w:val="24"/>
        </w:rPr>
        <w:t>a</w:t>
      </w:r>
      <w:r w:rsidR="00986493">
        <w:rPr>
          <w:rFonts w:ascii="Times New Roman" w:eastAsia="Calibri" w:hAnsi="Times New Roman" w:cs="Times New Roman"/>
          <w:color w:val="000000" w:themeColor="text1"/>
          <w:sz w:val="24"/>
          <w:szCs w:val="24"/>
        </w:rPr>
        <w:t xml:space="preserve">s (toliau </w:t>
      </w:r>
      <w:r w:rsidR="0066637B">
        <w:rPr>
          <w:rFonts w:ascii="Times New Roman" w:eastAsia="Calibri" w:hAnsi="Times New Roman" w:cs="Times New Roman"/>
          <w:color w:val="000000" w:themeColor="text1"/>
          <w:sz w:val="24"/>
          <w:szCs w:val="24"/>
        </w:rPr>
        <w:t>– paslaugos). BVPŽ kodas – 77313000-7 (</w:t>
      </w:r>
      <w:r w:rsidR="00DF48EB">
        <w:rPr>
          <w:rFonts w:ascii="Times New Roman" w:eastAsia="Calibri" w:hAnsi="Times New Roman" w:cs="Times New Roman"/>
          <w:color w:val="000000" w:themeColor="text1"/>
          <w:sz w:val="24"/>
          <w:szCs w:val="24"/>
        </w:rPr>
        <w:t>Parkų priežiūros paslaugos)</w:t>
      </w:r>
      <w:r w:rsidR="00324536">
        <w:rPr>
          <w:rFonts w:ascii="Times New Roman" w:eastAsia="Calibri" w:hAnsi="Times New Roman" w:cs="Times New Roman"/>
          <w:color w:val="000000" w:themeColor="text1"/>
          <w:sz w:val="24"/>
          <w:szCs w:val="24"/>
        </w:rPr>
        <w:t xml:space="preserve">. </w:t>
      </w:r>
    </w:p>
    <w:p w14:paraId="0AEFEE07" w14:textId="4C651847" w:rsidR="00FB3C75" w:rsidRPr="00683F8E" w:rsidRDefault="00FB3C75" w:rsidP="00324536">
      <w:pPr>
        <w:pStyle w:val="Betarp"/>
        <w:tabs>
          <w:tab w:val="left" w:pos="1134"/>
        </w:tabs>
        <w:spacing w:after="120"/>
        <w:ind w:left="709" w:firstLine="0"/>
        <w:contextualSpacing/>
        <w:rPr>
          <w:rFonts w:ascii="Times New Roman" w:hAnsi="Times New Roman" w:cs="Times New Roman"/>
          <w:color w:val="000000" w:themeColor="text1"/>
          <w:sz w:val="24"/>
          <w:szCs w:val="24"/>
        </w:rPr>
      </w:pPr>
      <w:r w:rsidRPr="00683F8E">
        <w:rPr>
          <w:rFonts w:ascii="Times New Roman" w:hAnsi="Times New Roman" w:cs="Times New Roman"/>
          <w:sz w:val="24"/>
          <w:szCs w:val="24"/>
        </w:rPr>
        <w:t xml:space="preserve">Reikalavimai </w:t>
      </w:r>
      <w:r w:rsidR="00966703" w:rsidRPr="00683F8E">
        <w:rPr>
          <w:rFonts w:ascii="Times New Roman" w:hAnsi="Times New Roman" w:cs="Times New Roman"/>
          <w:sz w:val="24"/>
          <w:szCs w:val="24"/>
        </w:rPr>
        <w:t>p</w:t>
      </w:r>
      <w:r w:rsidRPr="00683F8E">
        <w:rPr>
          <w:rFonts w:ascii="Times New Roman" w:hAnsi="Times New Roman" w:cs="Times New Roman"/>
          <w:sz w:val="24"/>
          <w:szCs w:val="24"/>
        </w:rPr>
        <w:t xml:space="preserve">irkimo </w:t>
      </w:r>
      <w:r w:rsidR="00E55641">
        <w:rPr>
          <w:rFonts w:ascii="Times New Roman" w:hAnsi="Times New Roman" w:cs="Times New Roman"/>
          <w:sz w:val="24"/>
          <w:szCs w:val="24"/>
        </w:rPr>
        <w:t>paslaugų teikėjui</w:t>
      </w:r>
      <w:r w:rsidRPr="00683F8E">
        <w:rPr>
          <w:rFonts w:ascii="Times New Roman" w:hAnsi="Times New Roman" w:cs="Times New Roman"/>
          <w:sz w:val="24"/>
          <w:szCs w:val="24"/>
        </w:rPr>
        <w:t xml:space="preserve"> nustatyti</w:t>
      </w:r>
      <w:r w:rsidR="00AE2AEF" w:rsidRPr="00683F8E">
        <w:rPr>
          <w:rFonts w:ascii="Times New Roman" w:hAnsi="Times New Roman" w:cs="Times New Roman"/>
          <w:sz w:val="24"/>
          <w:szCs w:val="24"/>
        </w:rPr>
        <w:t xml:space="preserve"> </w:t>
      </w:r>
      <w:r w:rsidR="009D44D7">
        <w:rPr>
          <w:rFonts w:ascii="Times New Roman" w:hAnsi="Times New Roman" w:cs="Times New Roman"/>
          <w:sz w:val="24"/>
          <w:szCs w:val="24"/>
        </w:rPr>
        <w:t>S</w:t>
      </w:r>
      <w:r w:rsidR="00044836" w:rsidRPr="00683F8E">
        <w:rPr>
          <w:rFonts w:ascii="Times New Roman" w:hAnsi="Times New Roman" w:cs="Times New Roman"/>
          <w:sz w:val="24"/>
          <w:szCs w:val="24"/>
        </w:rPr>
        <w:t>pecialiųjų p</w:t>
      </w:r>
      <w:r w:rsidR="00AE2AEF" w:rsidRPr="00683F8E">
        <w:rPr>
          <w:rFonts w:ascii="Times New Roman" w:hAnsi="Times New Roman" w:cs="Times New Roman"/>
          <w:sz w:val="24"/>
          <w:szCs w:val="24"/>
        </w:rPr>
        <w:t xml:space="preserve">irkimo sąlygų </w:t>
      </w:r>
      <w:r w:rsidR="00EA79BE" w:rsidRPr="00EA79BE">
        <w:rPr>
          <w:rFonts w:ascii="Times New Roman" w:hAnsi="Times New Roman" w:cs="Times New Roman"/>
          <w:sz w:val="24"/>
          <w:szCs w:val="24"/>
        </w:rPr>
        <w:t>1</w:t>
      </w:r>
      <w:r w:rsidR="00AE2AEF" w:rsidRPr="00EA79BE">
        <w:rPr>
          <w:rFonts w:ascii="Times New Roman" w:hAnsi="Times New Roman" w:cs="Times New Roman"/>
          <w:sz w:val="24"/>
          <w:szCs w:val="24"/>
        </w:rPr>
        <w:t xml:space="preserve"> </w:t>
      </w:r>
      <w:r w:rsidR="00AE2AEF" w:rsidRPr="00683F8E">
        <w:rPr>
          <w:rFonts w:ascii="Times New Roman" w:hAnsi="Times New Roman" w:cs="Times New Roman"/>
          <w:sz w:val="24"/>
          <w:szCs w:val="24"/>
        </w:rPr>
        <w:t>priede.</w:t>
      </w:r>
    </w:p>
    <w:p w14:paraId="49117D58" w14:textId="5023AEFF" w:rsidR="005D280D" w:rsidRPr="00683F8E" w:rsidRDefault="002C41AA" w:rsidP="00F77A5D">
      <w:pPr>
        <w:pStyle w:val="Betarp"/>
        <w:contextualSpacing/>
        <w:rPr>
          <w:rFonts w:ascii="Times New Roman" w:hAnsi="Times New Roman" w:cs="Times New Roman"/>
          <w:sz w:val="24"/>
          <w:szCs w:val="24"/>
        </w:rPr>
      </w:pPr>
      <w:r w:rsidRPr="00683F8E">
        <w:rPr>
          <w:rFonts w:ascii="Times New Roman" w:hAnsi="Times New Roman" w:cs="Times New Roman"/>
          <w:sz w:val="24"/>
          <w:szCs w:val="24"/>
        </w:rPr>
        <w:t>2.2.</w:t>
      </w:r>
      <w:r w:rsidR="00ED1C85" w:rsidRPr="00683F8E">
        <w:rPr>
          <w:rFonts w:ascii="Times New Roman" w:hAnsi="Times New Roman" w:cs="Times New Roman"/>
          <w:sz w:val="24"/>
          <w:szCs w:val="24"/>
        </w:rPr>
        <w:t xml:space="preserve"> </w:t>
      </w:r>
      <w:r w:rsidR="00FB3C75" w:rsidRPr="00683F8E">
        <w:rPr>
          <w:rFonts w:ascii="Times New Roman" w:hAnsi="Times New Roman" w:cs="Times New Roman"/>
          <w:sz w:val="24"/>
          <w:szCs w:val="24"/>
        </w:rPr>
        <w:t>Pirkimo objektas į dalis neskaidomas.</w:t>
      </w:r>
      <w:r w:rsidR="00702B7B" w:rsidRPr="00683F8E">
        <w:rPr>
          <w:rFonts w:ascii="Times New Roman" w:hAnsi="Times New Roman" w:cs="Times New Roman"/>
          <w:sz w:val="24"/>
          <w:szCs w:val="24"/>
        </w:rPr>
        <w:t xml:space="preserve"> Pirkimo apimtys, reikalavimai ir techninė specifikacija apibrėžti </w:t>
      </w:r>
      <w:r w:rsidR="00C6059D">
        <w:rPr>
          <w:rFonts w:ascii="Times New Roman" w:hAnsi="Times New Roman" w:cs="Times New Roman"/>
          <w:sz w:val="24"/>
          <w:szCs w:val="24"/>
        </w:rPr>
        <w:t>S</w:t>
      </w:r>
      <w:r w:rsidR="000B6976" w:rsidRPr="00683F8E">
        <w:rPr>
          <w:rFonts w:ascii="Times New Roman" w:hAnsi="Times New Roman" w:cs="Times New Roman"/>
          <w:sz w:val="24"/>
          <w:szCs w:val="24"/>
        </w:rPr>
        <w:t>pecialiųjų p</w:t>
      </w:r>
      <w:r w:rsidR="00702B7B" w:rsidRPr="00683F8E">
        <w:rPr>
          <w:rFonts w:ascii="Times New Roman" w:hAnsi="Times New Roman" w:cs="Times New Roman"/>
          <w:sz w:val="24"/>
          <w:szCs w:val="24"/>
        </w:rPr>
        <w:t xml:space="preserve">irkimo sąlygų </w:t>
      </w:r>
      <w:r w:rsidR="00F511D7" w:rsidRPr="00F511D7">
        <w:rPr>
          <w:rFonts w:ascii="Times New Roman" w:hAnsi="Times New Roman" w:cs="Times New Roman"/>
          <w:sz w:val="24"/>
          <w:szCs w:val="24"/>
        </w:rPr>
        <w:t>4</w:t>
      </w:r>
      <w:r w:rsidR="00702B7B" w:rsidRPr="00683F8E">
        <w:rPr>
          <w:rFonts w:ascii="Times New Roman" w:hAnsi="Times New Roman" w:cs="Times New Roman"/>
          <w:color w:val="00B050"/>
          <w:sz w:val="24"/>
          <w:szCs w:val="24"/>
        </w:rPr>
        <w:t xml:space="preserve"> </w:t>
      </w:r>
      <w:r w:rsidR="00702B7B" w:rsidRPr="00683F8E">
        <w:rPr>
          <w:rFonts w:ascii="Times New Roman" w:hAnsi="Times New Roman" w:cs="Times New Roman"/>
          <w:sz w:val="24"/>
          <w:szCs w:val="24"/>
        </w:rPr>
        <w:t>priede.</w:t>
      </w:r>
    </w:p>
    <w:p w14:paraId="2B9FCCA2" w14:textId="34073C68" w:rsidR="003943EC" w:rsidRPr="00683F8E" w:rsidRDefault="003943EC" w:rsidP="00F77A5D">
      <w:pPr>
        <w:pStyle w:val="Sraopastraipa"/>
        <w:spacing w:line="240" w:lineRule="auto"/>
        <w:ind w:left="0" w:firstLine="709"/>
        <w:rPr>
          <w:rFonts w:ascii="Times New Roman" w:hAnsi="Times New Roman" w:cs="Times New Roman"/>
          <w:sz w:val="24"/>
          <w:szCs w:val="24"/>
        </w:rPr>
      </w:pPr>
      <w:r w:rsidRPr="00683F8E">
        <w:rPr>
          <w:rFonts w:ascii="Times New Roman" w:hAnsi="Times New Roman" w:cs="Times New Roman"/>
          <w:sz w:val="24"/>
          <w:szCs w:val="24"/>
        </w:rPr>
        <w:t>2.</w:t>
      </w:r>
      <w:r w:rsidR="001F568A" w:rsidRPr="00683F8E">
        <w:rPr>
          <w:rFonts w:ascii="Times New Roman" w:hAnsi="Times New Roman" w:cs="Times New Roman"/>
          <w:sz w:val="24"/>
          <w:szCs w:val="24"/>
        </w:rPr>
        <w:t>3</w:t>
      </w:r>
      <w:r w:rsidRPr="00683F8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3F8E" w:rsidRDefault="003943EC" w:rsidP="00F77A5D">
      <w:pPr>
        <w:pStyle w:val="Sraopastraipa"/>
        <w:spacing w:line="240" w:lineRule="auto"/>
        <w:ind w:left="0" w:firstLine="709"/>
        <w:rPr>
          <w:rFonts w:ascii="Times New Roman" w:hAnsi="Times New Roman" w:cs="Times New Roman"/>
          <w:sz w:val="24"/>
          <w:szCs w:val="24"/>
        </w:rPr>
      </w:pPr>
      <w:r w:rsidRPr="00683F8E">
        <w:rPr>
          <w:rFonts w:ascii="Times New Roman" w:hAnsi="Times New Roman" w:cs="Times New Roman"/>
          <w:sz w:val="24"/>
          <w:szCs w:val="24"/>
        </w:rPr>
        <w:t>2.</w:t>
      </w:r>
      <w:r w:rsidR="001F568A" w:rsidRPr="00683F8E">
        <w:rPr>
          <w:rFonts w:ascii="Times New Roman" w:hAnsi="Times New Roman" w:cs="Times New Roman"/>
          <w:sz w:val="24"/>
          <w:szCs w:val="24"/>
        </w:rPr>
        <w:t>4</w:t>
      </w:r>
      <w:r w:rsidRPr="00683F8E">
        <w:rPr>
          <w:rFonts w:ascii="Times New Roman" w:hAnsi="Times New Roman" w:cs="Times New Roman"/>
          <w:sz w:val="24"/>
          <w:szCs w:val="24"/>
        </w:rPr>
        <w:t xml:space="preserve">. Jeigu apibūdinant pirkimo objektą techninėje specifikacijoje nurodytas standartas, </w:t>
      </w:r>
      <w:r w:rsidRPr="00683F8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Pr="00683F8E">
        <w:rPr>
          <w:rFonts w:ascii="Times New Roman" w:hAnsi="Times New Roman" w:cs="Times New Roman"/>
          <w:color w:val="000000"/>
          <w:sz w:val="24"/>
          <w:szCs w:val="24"/>
        </w:rPr>
        <w:lastRenderedPageBreak/>
        <w:t xml:space="preserve">sistemos, nacionaliniai standartai, nacionaliniai techniniai liudijimai arba nacionalinės techninės specifikacijos, susijusios su darbų projektavimu, sąmatų apskaičiavimu ir vykdymu bei prekių naudojimu), </w:t>
      </w:r>
      <w:r w:rsidRPr="00683F8E">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D83C26" w:rsidRDefault="00BF3638" w:rsidP="00864B84">
      <w:pPr>
        <w:pStyle w:val="Antrat1"/>
        <w:numPr>
          <w:ilvl w:val="0"/>
          <w:numId w:val="7"/>
        </w:numPr>
        <w:spacing w:before="720" w:after="0"/>
        <w:ind w:left="357" w:hanging="357"/>
        <w:rPr>
          <w:rFonts w:ascii="Times New Roman" w:hAnsi="Times New Roman" w:cs="Times New Roman"/>
          <w:b/>
          <w:bCs/>
          <w:color w:val="auto"/>
          <w:sz w:val="24"/>
          <w:szCs w:val="24"/>
        </w:rPr>
      </w:pPr>
      <w:bookmarkStart w:id="11" w:name="_Toc137194949"/>
      <w:r w:rsidRPr="00D83C26">
        <w:rPr>
          <w:rFonts w:ascii="Times New Roman" w:hAnsi="Times New Roman" w:cs="Times New Roman"/>
          <w:b/>
          <w:bCs/>
          <w:color w:val="auto"/>
          <w:sz w:val="24"/>
          <w:szCs w:val="24"/>
        </w:rPr>
        <w:t>Tiekėjų pašalinimo pagrindai</w:t>
      </w:r>
      <w:r w:rsidR="00E201D8" w:rsidRPr="00D83C26">
        <w:rPr>
          <w:rFonts w:ascii="Times New Roman" w:hAnsi="Times New Roman" w:cs="Times New Roman"/>
          <w:b/>
          <w:bCs/>
          <w:color w:val="auto"/>
          <w:sz w:val="24"/>
          <w:szCs w:val="24"/>
        </w:rPr>
        <w:t>, kvalifikacijos reikalavimai ir reikalaujami kokybės vadybos sistemos ir (ar</w:t>
      </w:r>
      <w:r w:rsidR="00817AB9" w:rsidRPr="00D83C26">
        <w:rPr>
          <w:rFonts w:ascii="Times New Roman" w:hAnsi="Times New Roman" w:cs="Times New Roman"/>
          <w:b/>
          <w:bCs/>
          <w:color w:val="auto"/>
          <w:sz w:val="24"/>
          <w:szCs w:val="24"/>
        </w:rPr>
        <w:t>ba</w:t>
      </w:r>
      <w:r w:rsidR="00E201D8" w:rsidRPr="00D83C26">
        <w:rPr>
          <w:rFonts w:ascii="Times New Roman" w:hAnsi="Times New Roman" w:cs="Times New Roman"/>
          <w:b/>
          <w:bCs/>
          <w:color w:val="auto"/>
          <w:sz w:val="24"/>
          <w:szCs w:val="24"/>
        </w:rPr>
        <w:t xml:space="preserve">) </w:t>
      </w:r>
      <w:r w:rsidR="00817AB9" w:rsidRPr="00D83C26">
        <w:rPr>
          <w:rFonts w:ascii="Times New Roman" w:hAnsi="Times New Roman" w:cs="Times New Roman"/>
          <w:b/>
          <w:bCs/>
          <w:color w:val="auto"/>
          <w:sz w:val="24"/>
          <w:szCs w:val="24"/>
        </w:rPr>
        <w:t>aplinkos apsaugos vadybos sistemos standartai</w:t>
      </w:r>
      <w:bookmarkEnd w:id="11"/>
      <w:r w:rsidR="00817AB9" w:rsidRPr="00D83C26">
        <w:rPr>
          <w:rFonts w:ascii="Times New Roman" w:hAnsi="Times New Roman" w:cs="Times New Roman"/>
          <w:b/>
          <w:bCs/>
          <w:color w:val="auto"/>
          <w:sz w:val="24"/>
          <w:szCs w:val="24"/>
        </w:rPr>
        <w:t xml:space="preserve"> </w:t>
      </w:r>
    </w:p>
    <w:p w14:paraId="0ED6AD78" w14:textId="723DA34A" w:rsidR="00FB3C75" w:rsidRPr="00683F8E" w:rsidRDefault="00FB3C75" w:rsidP="00E62E95">
      <w:pPr>
        <w:spacing w:line="240" w:lineRule="auto"/>
        <w:ind w:firstLine="0"/>
        <w:rPr>
          <w:rFonts w:ascii="Times New Roman" w:hAnsi="Times New Roman" w:cs="Times New Roman"/>
          <w:sz w:val="24"/>
          <w:szCs w:val="24"/>
        </w:rPr>
      </w:pPr>
    </w:p>
    <w:p w14:paraId="603A5358" w14:textId="41256462" w:rsidR="00AA5F07" w:rsidRPr="001B7788" w:rsidRDefault="005D280D" w:rsidP="00864B84">
      <w:pPr>
        <w:pStyle w:val="Sraopastraipa"/>
        <w:numPr>
          <w:ilvl w:val="1"/>
          <w:numId w:val="7"/>
        </w:numPr>
        <w:spacing w:line="240" w:lineRule="auto"/>
        <w:ind w:left="0" w:firstLine="709"/>
        <w:rPr>
          <w:rFonts w:ascii="Times New Roman" w:hAnsi="Times New Roman" w:cs="Times New Roman"/>
          <w:i/>
          <w:iCs/>
          <w:sz w:val="24"/>
          <w:szCs w:val="24"/>
        </w:rPr>
      </w:pPr>
      <w:r w:rsidRPr="001B7788">
        <w:rPr>
          <w:rFonts w:ascii="Times New Roman" w:hAnsi="Times New Roman" w:cs="Times New Roman"/>
          <w:sz w:val="24"/>
          <w:szCs w:val="24"/>
        </w:rPr>
        <w:t>Reikalavimai dėl tiekėjo ir</w:t>
      </w:r>
      <w:r w:rsidR="00F17EDA" w:rsidRPr="001B7788">
        <w:rPr>
          <w:rFonts w:ascii="Times New Roman" w:hAnsi="Times New Roman" w:cs="Times New Roman"/>
          <w:sz w:val="24"/>
          <w:szCs w:val="24"/>
        </w:rPr>
        <w:t xml:space="preserve"> </w:t>
      </w:r>
      <w:r w:rsidRPr="001B7788">
        <w:rPr>
          <w:rFonts w:ascii="Times New Roman" w:hAnsi="Times New Roman" w:cs="Times New Roman"/>
          <w:sz w:val="24"/>
          <w:szCs w:val="24"/>
        </w:rPr>
        <w:t>subtiekėjų</w:t>
      </w:r>
      <w:r w:rsidR="00DF6485" w:rsidRPr="001B7788">
        <w:rPr>
          <w:rFonts w:ascii="Times New Roman" w:hAnsi="Times New Roman" w:cs="Times New Roman"/>
          <w:sz w:val="24"/>
          <w:szCs w:val="24"/>
        </w:rPr>
        <w:t xml:space="preserve"> (jeigu taikoma)</w:t>
      </w:r>
      <w:r w:rsidR="00A857C4" w:rsidRPr="001B7788">
        <w:rPr>
          <w:rFonts w:ascii="Times New Roman" w:hAnsi="Times New Roman" w:cs="Times New Roman"/>
          <w:sz w:val="24"/>
          <w:szCs w:val="24"/>
        </w:rPr>
        <w:t xml:space="preserve">, ūkio subjektų, kurių pajėgumais </w:t>
      </w:r>
      <w:r w:rsidR="00CF1B69" w:rsidRPr="001B7788">
        <w:rPr>
          <w:rFonts w:ascii="Times New Roman" w:hAnsi="Times New Roman" w:cs="Times New Roman"/>
          <w:sz w:val="24"/>
          <w:szCs w:val="24"/>
        </w:rPr>
        <w:t>tiekėjas remiasi,</w:t>
      </w:r>
      <w:r w:rsidR="00FB4B5E" w:rsidRPr="001B7788">
        <w:rPr>
          <w:rFonts w:ascii="Times New Roman" w:hAnsi="Times New Roman" w:cs="Times New Roman"/>
          <w:sz w:val="24"/>
          <w:szCs w:val="24"/>
        </w:rPr>
        <w:t xml:space="preserve"> </w:t>
      </w:r>
      <w:r w:rsidRPr="001B7788">
        <w:rPr>
          <w:rFonts w:ascii="Times New Roman" w:hAnsi="Times New Roman" w:cs="Times New Roman"/>
          <w:sz w:val="24"/>
          <w:szCs w:val="24"/>
        </w:rPr>
        <w:t>pašalinimo pagrindų nebuvimo</w:t>
      </w:r>
      <w:r w:rsidR="004A415C" w:rsidRPr="001B7788">
        <w:rPr>
          <w:rFonts w:ascii="Times New Roman" w:hAnsi="Times New Roman" w:cs="Times New Roman"/>
          <w:sz w:val="24"/>
          <w:szCs w:val="24"/>
        </w:rPr>
        <w:t xml:space="preserve"> </w:t>
      </w:r>
      <w:r w:rsidRPr="001B7788">
        <w:rPr>
          <w:rFonts w:ascii="Times New Roman" w:hAnsi="Times New Roman" w:cs="Times New Roman"/>
          <w:sz w:val="24"/>
          <w:szCs w:val="24"/>
        </w:rPr>
        <w:t xml:space="preserve">bei jų nebuvimą patvirtinantys dokumentai nurodyti </w:t>
      </w:r>
      <w:r w:rsidR="00EA2194">
        <w:rPr>
          <w:rFonts w:ascii="Times New Roman" w:hAnsi="Times New Roman" w:cs="Times New Roman"/>
          <w:sz w:val="24"/>
          <w:szCs w:val="24"/>
        </w:rPr>
        <w:t>S</w:t>
      </w:r>
      <w:r w:rsidR="0035091B" w:rsidRPr="001B7788">
        <w:rPr>
          <w:rFonts w:ascii="Times New Roman" w:hAnsi="Times New Roman" w:cs="Times New Roman"/>
          <w:sz w:val="24"/>
          <w:szCs w:val="24"/>
        </w:rPr>
        <w:t>pecialiųjų p</w:t>
      </w:r>
      <w:r w:rsidRPr="001B7788">
        <w:rPr>
          <w:rFonts w:ascii="Times New Roman" w:hAnsi="Times New Roman" w:cs="Times New Roman"/>
          <w:sz w:val="24"/>
          <w:szCs w:val="24"/>
        </w:rPr>
        <w:t xml:space="preserve">irkimo sąlygų </w:t>
      </w:r>
      <w:r w:rsidR="009D4372" w:rsidRPr="009D4372">
        <w:rPr>
          <w:rFonts w:ascii="Times New Roman" w:hAnsi="Times New Roman" w:cs="Times New Roman"/>
          <w:sz w:val="24"/>
          <w:szCs w:val="24"/>
        </w:rPr>
        <w:t>6</w:t>
      </w:r>
      <w:r w:rsidRPr="001B7788">
        <w:rPr>
          <w:rFonts w:ascii="Times New Roman" w:hAnsi="Times New Roman" w:cs="Times New Roman"/>
          <w:color w:val="00B050"/>
          <w:sz w:val="24"/>
          <w:szCs w:val="24"/>
        </w:rPr>
        <w:t xml:space="preserve"> </w:t>
      </w:r>
      <w:r w:rsidRPr="001B7788">
        <w:rPr>
          <w:rFonts w:ascii="Times New Roman" w:hAnsi="Times New Roman" w:cs="Times New Roman"/>
          <w:sz w:val="24"/>
          <w:szCs w:val="24"/>
        </w:rPr>
        <w:t xml:space="preserve">priede. </w:t>
      </w:r>
    </w:p>
    <w:p w14:paraId="317A11F7" w14:textId="55D4E2E6" w:rsidR="00464D07" w:rsidRPr="00683F8E" w:rsidRDefault="00464D07" w:rsidP="00F77A5D">
      <w:pPr>
        <w:spacing w:line="240" w:lineRule="auto"/>
        <w:ind w:firstLine="709"/>
        <w:rPr>
          <w:rFonts w:ascii="Times New Roman" w:hAnsi="Times New Roman" w:cs="Times New Roman"/>
          <w:sz w:val="24"/>
          <w:szCs w:val="24"/>
        </w:rPr>
      </w:pPr>
      <w:r w:rsidRPr="00683F8E">
        <w:rPr>
          <w:rFonts w:ascii="Times New Roman" w:hAnsi="Times New Roman" w:cs="Times New Roman"/>
          <w:sz w:val="24"/>
          <w:szCs w:val="24"/>
        </w:rPr>
        <w:t>3.</w:t>
      </w:r>
      <w:r w:rsidR="001B5CAB" w:rsidRPr="00683F8E">
        <w:rPr>
          <w:rFonts w:ascii="Times New Roman" w:hAnsi="Times New Roman" w:cs="Times New Roman"/>
          <w:sz w:val="24"/>
          <w:szCs w:val="24"/>
        </w:rPr>
        <w:t>2.</w:t>
      </w:r>
      <w:r w:rsidRPr="00683F8E">
        <w:rPr>
          <w:rFonts w:ascii="Times New Roman" w:hAnsi="Times New Roman" w:cs="Times New Roman"/>
          <w:sz w:val="24"/>
          <w:szCs w:val="24"/>
        </w:rPr>
        <w:t xml:space="preserve"> Tiekėjams nustatomi kvalifikacijos reikalavimai,</w:t>
      </w:r>
      <w:r w:rsidR="00774FA3" w:rsidRPr="00683F8E">
        <w:rPr>
          <w:rFonts w:ascii="Times New Roman" w:hAnsi="Times New Roman" w:cs="Times New Roman"/>
          <w:sz w:val="24"/>
          <w:szCs w:val="24"/>
        </w:rPr>
        <w:t xml:space="preserve"> </w:t>
      </w:r>
      <w:r w:rsidRPr="00683F8E">
        <w:rPr>
          <w:rFonts w:ascii="Times New Roman" w:hAnsi="Times New Roman" w:cs="Times New Roman"/>
          <w:sz w:val="24"/>
          <w:szCs w:val="24"/>
        </w:rPr>
        <w:t xml:space="preserve">ir (arba) reikalavimai dėl kokybės vadybos sistemos ir aplinkos apsaugos vadybos sistemos standartų laikymosi ir jų atitiktį patvirtinantys dokumentai nurodyti </w:t>
      </w:r>
      <w:r w:rsidR="00C61275">
        <w:rPr>
          <w:rFonts w:ascii="Times New Roman" w:hAnsi="Times New Roman" w:cs="Times New Roman"/>
          <w:sz w:val="24"/>
          <w:szCs w:val="24"/>
        </w:rPr>
        <w:t>S</w:t>
      </w:r>
      <w:r w:rsidR="006E42EC" w:rsidRPr="00683F8E">
        <w:rPr>
          <w:rFonts w:ascii="Times New Roman" w:hAnsi="Times New Roman" w:cs="Times New Roman"/>
          <w:sz w:val="24"/>
          <w:szCs w:val="24"/>
        </w:rPr>
        <w:t>pecialiųjų p</w:t>
      </w:r>
      <w:r w:rsidRPr="00683F8E">
        <w:rPr>
          <w:rFonts w:ascii="Times New Roman" w:hAnsi="Times New Roman" w:cs="Times New Roman"/>
          <w:sz w:val="24"/>
          <w:szCs w:val="24"/>
        </w:rPr>
        <w:t xml:space="preserve">irkimo sąlygų </w:t>
      </w:r>
      <w:r w:rsidR="00901DB8" w:rsidRPr="00901DB8">
        <w:rPr>
          <w:rFonts w:ascii="Times New Roman" w:hAnsi="Times New Roman" w:cs="Times New Roman"/>
          <w:sz w:val="24"/>
          <w:szCs w:val="24"/>
        </w:rPr>
        <w:t>2</w:t>
      </w:r>
      <w:r w:rsidRPr="00901DB8">
        <w:rPr>
          <w:rFonts w:ascii="Times New Roman" w:hAnsi="Times New Roman" w:cs="Times New Roman"/>
          <w:sz w:val="24"/>
          <w:szCs w:val="24"/>
        </w:rPr>
        <w:t xml:space="preserve"> </w:t>
      </w:r>
      <w:r w:rsidRPr="00683F8E">
        <w:rPr>
          <w:rFonts w:ascii="Times New Roman" w:hAnsi="Times New Roman" w:cs="Times New Roman"/>
          <w:sz w:val="24"/>
          <w:szCs w:val="24"/>
        </w:rPr>
        <w:t>priede. Tiekėjas, teikdamas pasiūlymą</w:t>
      </w:r>
      <w:r w:rsidR="00FD0F2E" w:rsidRPr="00683F8E">
        <w:rPr>
          <w:rFonts w:ascii="Times New Roman" w:hAnsi="Times New Roman" w:cs="Times New Roman"/>
          <w:sz w:val="24"/>
          <w:szCs w:val="24"/>
        </w:rPr>
        <w:t>,</w:t>
      </w:r>
      <w:r w:rsidRPr="00683F8E">
        <w:rPr>
          <w:rFonts w:ascii="Times New Roman" w:hAnsi="Times New Roman" w:cs="Times New Roman"/>
          <w:sz w:val="24"/>
          <w:szCs w:val="24"/>
        </w:rPr>
        <w:t xml:space="preserve"> įsipareigoja, kad sutartį vykdys tik teisę verstis atitinkama veikla turintys asmenys.</w:t>
      </w:r>
    </w:p>
    <w:p w14:paraId="4A97CF29" w14:textId="7785701C" w:rsidR="009F7690" w:rsidRPr="00F929E6" w:rsidRDefault="00F929E6" w:rsidP="00F929E6">
      <w:pPr>
        <w:spacing w:line="240" w:lineRule="auto"/>
        <w:ind w:firstLine="35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572BF1">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3.3</w:t>
      </w:r>
      <w:r w:rsidR="00E46E22">
        <w:rPr>
          <w:rFonts w:ascii="Times New Roman" w:eastAsia="Arial" w:hAnsi="Times New Roman" w:cs="Times New Roman"/>
          <w:sz w:val="24"/>
          <w:szCs w:val="24"/>
        </w:rPr>
        <w:t xml:space="preserve">. </w:t>
      </w:r>
      <w:r w:rsidR="00245C47" w:rsidRPr="00F929E6">
        <w:rPr>
          <w:rFonts w:ascii="Times New Roman" w:eastAsia="Arial" w:hAnsi="Times New Roman" w:cs="Times New Roman"/>
          <w:sz w:val="24"/>
          <w:szCs w:val="24"/>
        </w:rPr>
        <w:t xml:space="preserve">Tiekėjas teikdamas </w:t>
      </w:r>
      <w:r w:rsidR="00A95620" w:rsidRPr="00F929E6">
        <w:rPr>
          <w:rFonts w:ascii="Times New Roman" w:eastAsia="Arial" w:hAnsi="Times New Roman" w:cs="Times New Roman"/>
          <w:sz w:val="24"/>
          <w:szCs w:val="24"/>
        </w:rPr>
        <w:t>p</w:t>
      </w:r>
      <w:r w:rsidR="00245C47" w:rsidRPr="00F929E6">
        <w:rPr>
          <w:rFonts w:ascii="Times New Roman" w:eastAsia="Arial" w:hAnsi="Times New Roman" w:cs="Times New Roman"/>
          <w:sz w:val="24"/>
          <w:szCs w:val="24"/>
        </w:rPr>
        <w:t xml:space="preserve">asiūlymą turi pateikti </w:t>
      </w:r>
      <w:r w:rsidR="00DB35AF" w:rsidRPr="00F929E6">
        <w:rPr>
          <w:rFonts w:ascii="Times New Roman" w:eastAsia="Arial" w:hAnsi="Times New Roman" w:cs="Times New Roman"/>
          <w:sz w:val="24"/>
          <w:szCs w:val="24"/>
        </w:rPr>
        <w:t>EBVPD – aktualią</w:t>
      </w:r>
      <w:r w:rsidR="00C57DBB" w:rsidRPr="00F929E6">
        <w:rPr>
          <w:rFonts w:ascii="Times New Roman" w:eastAsia="Arial" w:hAnsi="Times New Roman" w:cs="Times New Roman"/>
          <w:sz w:val="24"/>
          <w:szCs w:val="24"/>
        </w:rPr>
        <w:t xml:space="preserve"> deklaraciją,</w:t>
      </w:r>
      <w:r w:rsidR="00DB35AF" w:rsidRPr="00F929E6">
        <w:rPr>
          <w:rFonts w:ascii="Times New Roman" w:eastAsia="Arial" w:hAnsi="Times New Roman" w:cs="Times New Roman"/>
          <w:sz w:val="24"/>
          <w:szCs w:val="24"/>
        </w:rPr>
        <w:t xml:space="preserve"> </w:t>
      </w:r>
      <w:r w:rsidR="00C57DBB" w:rsidRPr="00F929E6">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F929E6">
        <w:rPr>
          <w:rFonts w:ascii="Times New Roman" w:hAnsi="Times New Roman" w:cs="Times New Roman"/>
          <w:sz w:val="24"/>
          <w:szCs w:val="24"/>
        </w:rPr>
        <w:t xml:space="preserve"> </w:t>
      </w:r>
      <w:r w:rsidR="00C57DBB" w:rsidRPr="00F929E6">
        <w:rPr>
          <w:rFonts w:ascii="Times New Roman" w:hAnsi="Times New Roman" w:cs="Times New Roman"/>
          <w:sz w:val="24"/>
          <w:szCs w:val="24"/>
        </w:rPr>
        <w:t xml:space="preserve">straipsnį, atitinka </w:t>
      </w:r>
      <w:r w:rsidR="001256F0" w:rsidRPr="00F929E6">
        <w:rPr>
          <w:rFonts w:ascii="Times New Roman" w:hAnsi="Times New Roman" w:cs="Times New Roman"/>
          <w:sz w:val="24"/>
          <w:szCs w:val="24"/>
        </w:rPr>
        <w:t>p</w:t>
      </w:r>
      <w:r w:rsidR="00C57DBB" w:rsidRPr="00F929E6">
        <w:rPr>
          <w:rFonts w:ascii="Times New Roman" w:hAnsi="Times New Roman" w:cs="Times New Roman"/>
          <w:sz w:val="24"/>
          <w:szCs w:val="24"/>
        </w:rPr>
        <w:t xml:space="preserve">irkimo dokumentuose pagal VPĮ 46, 47, 48 straipsnius nustatytus reikalavimus dėl pašalinimo pagrindų nebuvimo, </w:t>
      </w:r>
      <w:r w:rsidR="00DF7D95" w:rsidRPr="00F929E6">
        <w:rPr>
          <w:rFonts w:ascii="Times New Roman" w:hAnsi="Times New Roman" w:cs="Times New Roman"/>
          <w:sz w:val="24"/>
          <w:szCs w:val="24"/>
        </w:rPr>
        <w:t xml:space="preserve"> </w:t>
      </w:r>
      <w:r w:rsidR="00C57DBB" w:rsidRPr="00F929E6">
        <w:rPr>
          <w:rFonts w:ascii="Times New Roman" w:hAnsi="Times New Roman" w:cs="Times New Roman"/>
          <w:sz w:val="24"/>
          <w:szCs w:val="24"/>
        </w:rPr>
        <w:t>kvalifikacijos reikalavimus, reikalavimus dėl kokybės vadybos sistemos ir (arba) aplinkos apsaugos vadybos sistemos standartų laikymosi</w:t>
      </w:r>
      <w:r w:rsidR="00AB76FA" w:rsidRPr="00F929E6">
        <w:rPr>
          <w:rFonts w:ascii="Times New Roman" w:hAnsi="Times New Roman" w:cs="Times New Roman"/>
          <w:sz w:val="24"/>
          <w:szCs w:val="24"/>
        </w:rPr>
        <w:t xml:space="preserve"> (toliau – Reikalavimai)</w:t>
      </w:r>
      <w:r w:rsidR="00404031" w:rsidRPr="00F929E6">
        <w:rPr>
          <w:rFonts w:ascii="Times New Roman" w:hAnsi="Times New Roman" w:cs="Times New Roman"/>
          <w:sz w:val="24"/>
          <w:szCs w:val="24"/>
        </w:rPr>
        <w:t>.</w:t>
      </w:r>
      <w:r w:rsidR="00955876" w:rsidRPr="00F929E6">
        <w:rPr>
          <w:rFonts w:ascii="Times New Roman" w:hAnsi="Times New Roman" w:cs="Times New Roman"/>
          <w:sz w:val="24"/>
          <w:szCs w:val="24"/>
        </w:rPr>
        <w:t xml:space="preserve"> Pažymų, patvirtinančių tiekėjo pašalinimo pagrindų nebuvimą, nereikalaujama, išskyrus atvejus, kai kyla pagrįstų abejonių dėl tiekėjo patikimumo.</w:t>
      </w:r>
    </w:p>
    <w:p w14:paraId="69360CD7" w14:textId="6915587E" w:rsidR="00894FEF" w:rsidRPr="00D6618F" w:rsidRDefault="00817AB9" w:rsidP="00864B84">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2" w:name="_Toc137194950"/>
      <w:r w:rsidRPr="00D6618F">
        <w:rPr>
          <w:rFonts w:ascii="Times New Roman" w:hAnsi="Times New Roman" w:cs="Times New Roman"/>
          <w:b/>
          <w:bCs/>
          <w:color w:val="auto"/>
          <w:sz w:val="24"/>
          <w:szCs w:val="24"/>
        </w:rPr>
        <w:t>Reikalavima</w:t>
      </w:r>
      <w:r w:rsidR="00202139" w:rsidRPr="00D6618F">
        <w:rPr>
          <w:rFonts w:ascii="Times New Roman" w:hAnsi="Times New Roman" w:cs="Times New Roman"/>
          <w:b/>
          <w:bCs/>
          <w:color w:val="auto"/>
          <w:sz w:val="24"/>
          <w:szCs w:val="24"/>
        </w:rPr>
        <w:t xml:space="preserve">i, </w:t>
      </w:r>
      <w:r w:rsidRPr="00D6618F">
        <w:rPr>
          <w:rFonts w:ascii="Times New Roman" w:hAnsi="Times New Roman" w:cs="Times New Roman"/>
          <w:b/>
          <w:bCs/>
          <w:color w:val="auto"/>
          <w:sz w:val="24"/>
          <w:szCs w:val="24"/>
        </w:rPr>
        <w:t>susiję su nacionaliniu saugumu</w:t>
      </w:r>
      <w:bookmarkEnd w:id="12"/>
      <w:r w:rsidRPr="00D6618F">
        <w:rPr>
          <w:rFonts w:ascii="Times New Roman" w:hAnsi="Times New Roman" w:cs="Times New Roman"/>
          <w:b/>
          <w:bCs/>
          <w:color w:val="auto"/>
          <w:sz w:val="24"/>
          <w:szCs w:val="24"/>
        </w:rPr>
        <w:t xml:space="preserve"> </w:t>
      </w:r>
    </w:p>
    <w:p w14:paraId="0A3E7F23" w14:textId="2800E67D" w:rsidR="00894FEF" w:rsidRPr="00683F8E" w:rsidRDefault="00894FEF" w:rsidP="009F7690">
      <w:pPr>
        <w:pStyle w:val="Sraopastraipa"/>
        <w:spacing w:line="20" w:lineRule="atLeast"/>
        <w:ind w:left="697" w:firstLine="0"/>
        <w:rPr>
          <w:rFonts w:ascii="Times New Roman" w:hAnsi="Times New Roman" w:cs="Times New Roman"/>
          <w:sz w:val="24"/>
          <w:szCs w:val="24"/>
        </w:rPr>
      </w:pPr>
    </w:p>
    <w:p w14:paraId="09F56220" w14:textId="77777777" w:rsidR="00B06D34" w:rsidRDefault="00EC03C0" w:rsidP="00F77A5D">
      <w:pPr>
        <w:spacing w:line="240" w:lineRule="auto"/>
        <w:ind w:firstLine="567"/>
        <w:rPr>
          <w:rFonts w:ascii="Times New Roman" w:hAnsi="Times New Roman" w:cs="Times New Roman"/>
          <w:color w:val="000000"/>
          <w:sz w:val="24"/>
          <w:szCs w:val="24"/>
          <w:shd w:val="clear" w:color="auto" w:fill="FFFFFF"/>
        </w:rPr>
      </w:pPr>
      <w:r w:rsidRPr="00683F8E">
        <w:rPr>
          <w:rFonts w:ascii="Times New Roman" w:hAnsi="Times New Roman" w:cs="Times New Roman"/>
          <w:sz w:val="24"/>
          <w:szCs w:val="24"/>
        </w:rPr>
        <w:t>4.</w:t>
      </w:r>
      <w:r w:rsidR="00641551">
        <w:rPr>
          <w:rFonts w:ascii="Times New Roman" w:hAnsi="Times New Roman" w:cs="Times New Roman"/>
          <w:sz w:val="24"/>
          <w:szCs w:val="24"/>
        </w:rPr>
        <w:t>1</w:t>
      </w:r>
      <w:r w:rsidRPr="00683F8E">
        <w:rPr>
          <w:rFonts w:ascii="Times New Roman" w:hAnsi="Times New Roman" w:cs="Times New Roman"/>
          <w:sz w:val="24"/>
          <w:szCs w:val="24"/>
        </w:rPr>
        <w:t xml:space="preserve">. </w:t>
      </w:r>
      <w:r w:rsidR="0008378B" w:rsidRPr="00683F8E">
        <w:rPr>
          <w:rFonts w:ascii="Times New Roman" w:hAnsi="Times New Roman" w:cs="Times New Roman"/>
          <w:sz w:val="24"/>
          <w:szCs w:val="24"/>
        </w:rPr>
        <w:t>P</w:t>
      </w:r>
      <w:r w:rsidR="0096764F" w:rsidRPr="00683F8E">
        <w:rPr>
          <w:rFonts w:ascii="Times New Roman" w:hAnsi="Times New Roman" w:cs="Times New Roman"/>
          <w:sz w:val="24"/>
          <w:szCs w:val="24"/>
        </w:rPr>
        <w:t>erkančioji organizacija</w:t>
      </w:r>
      <w:r w:rsidR="0008378B" w:rsidRPr="00683F8E">
        <w:rPr>
          <w:rFonts w:ascii="Times New Roman" w:hAnsi="Times New Roman" w:cs="Times New Roman"/>
          <w:sz w:val="24"/>
          <w:szCs w:val="24"/>
        </w:rPr>
        <w:t xml:space="preserve"> </w:t>
      </w:r>
      <w:r w:rsidR="00641551">
        <w:rPr>
          <w:rFonts w:ascii="Times New Roman" w:hAnsi="Times New Roman" w:cs="Times New Roman"/>
          <w:sz w:val="24"/>
          <w:szCs w:val="24"/>
        </w:rPr>
        <w:t>nekelia reikalavimų susijusių su</w:t>
      </w:r>
      <w:r w:rsidR="0008378B" w:rsidRPr="00683F8E">
        <w:rPr>
          <w:rFonts w:ascii="Times New Roman" w:hAnsi="Times New Roman" w:cs="Times New Roman"/>
          <w:color w:val="000000"/>
          <w:sz w:val="24"/>
          <w:szCs w:val="24"/>
          <w:shd w:val="clear" w:color="auto" w:fill="FFFFFF"/>
        </w:rPr>
        <w:t xml:space="preserve"> nacionalini</w:t>
      </w:r>
      <w:r w:rsidR="00B06D34">
        <w:rPr>
          <w:rFonts w:ascii="Times New Roman" w:hAnsi="Times New Roman" w:cs="Times New Roman"/>
          <w:color w:val="000000"/>
          <w:sz w:val="24"/>
          <w:szCs w:val="24"/>
          <w:shd w:val="clear" w:color="auto" w:fill="FFFFFF"/>
        </w:rPr>
        <w:t>u</w:t>
      </w:r>
      <w:r w:rsidR="0008378B" w:rsidRPr="00683F8E">
        <w:rPr>
          <w:rFonts w:ascii="Times New Roman" w:hAnsi="Times New Roman" w:cs="Times New Roman"/>
          <w:color w:val="000000"/>
          <w:sz w:val="24"/>
          <w:szCs w:val="24"/>
          <w:shd w:val="clear" w:color="auto" w:fill="FFFFFF"/>
        </w:rPr>
        <w:t xml:space="preserve"> saugumu</w:t>
      </w:r>
      <w:r w:rsidR="00B06D34">
        <w:rPr>
          <w:rFonts w:ascii="Times New Roman" w:hAnsi="Times New Roman" w:cs="Times New Roman"/>
          <w:color w:val="000000"/>
          <w:sz w:val="24"/>
          <w:szCs w:val="24"/>
          <w:shd w:val="clear" w:color="auto" w:fill="FFFFFF"/>
        </w:rPr>
        <w:t xml:space="preserve">.  </w:t>
      </w:r>
    </w:p>
    <w:p w14:paraId="490591E3" w14:textId="4440F86E" w:rsidR="006D3202" w:rsidRPr="00B06D34" w:rsidRDefault="003630A0" w:rsidP="00864B84">
      <w:pPr>
        <w:pStyle w:val="Antrat1"/>
        <w:numPr>
          <w:ilvl w:val="0"/>
          <w:numId w:val="7"/>
        </w:numPr>
        <w:spacing w:before="720" w:after="0" w:line="300" w:lineRule="auto"/>
        <w:rPr>
          <w:rFonts w:ascii="Times New Roman" w:hAnsi="Times New Roman" w:cs="Times New Roman"/>
          <w:b/>
          <w:bCs/>
          <w:color w:val="auto"/>
          <w:sz w:val="24"/>
          <w:szCs w:val="24"/>
        </w:rPr>
      </w:pPr>
      <w:bookmarkStart w:id="13" w:name="_Toc137194951"/>
      <w:r w:rsidRPr="00B06D34">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5971D0C7" w14:textId="77777777" w:rsidR="00E861F5" w:rsidRPr="00683F8E" w:rsidRDefault="00E861F5" w:rsidP="00257685">
      <w:pPr>
        <w:ind w:firstLine="0"/>
        <w:rPr>
          <w:rFonts w:ascii="Times New Roman" w:hAnsi="Times New Roman" w:cs="Times New Roman"/>
          <w:b/>
          <w:bCs/>
          <w:sz w:val="24"/>
          <w:szCs w:val="24"/>
        </w:rPr>
      </w:pPr>
    </w:p>
    <w:p w14:paraId="42752441" w14:textId="6DE75A62" w:rsidR="008B12C0" w:rsidRPr="00683F8E" w:rsidRDefault="000010DA" w:rsidP="00104585">
      <w:pPr>
        <w:pStyle w:val="Sraopastraipa"/>
        <w:spacing w:line="240" w:lineRule="auto"/>
        <w:ind w:left="0" w:firstLine="709"/>
        <w:rPr>
          <w:rFonts w:ascii="Times New Roman" w:hAnsi="Times New Roman" w:cs="Times New Roman"/>
          <w:sz w:val="24"/>
          <w:szCs w:val="24"/>
        </w:rPr>
      </w:pPr>
      <w:r w:rsidRPr="00683F8E">
        <w:rPr>
          <w:rFonts w:ascii="Times New Roman" w:hAnsi="Times New Roman" w:cs="Times New Roman"/>
          <w:sz w:val="24"/>
          <w:szCs w:val="24"/>
        </w:rPr>
        <w:t>5</w:t>
      </w:r>
      <w:r w:rsidR="00CC654F" w:rsidRPr="00683F8E">
        <w:rPr>
          <w:rFonts w:ascii="Times New Roman" w:hAnsi="Times New Roman" w:cs="Times New Roman"/>
          <w:sz w:val="24"/>
          <w:szCs w:val="24"/>
        </w:rPr>
        <w:t>.</w:t>
      </w:r>
      <w:r w:rsidR="00BD2E81" w:rsidRPr="00683F8E">
        <w:rPr>
          <w:rFonts w:ascii="Times New Roman" w:hAnsi="Times New Roman" w:cs="Times New Roman"/>
          <w:sz w:val="24"/>
          <w:szCs w:val="24"/>
        </w:rPr>
        <w:t>1</w:t>
      </w:r>
      <w:r w:rsidR="00CC654F" w:rsidRPr="00683F8E">
        <w:rPr>
          <w:rFonts w:ascii="Times New Roman" w:hAnsi="Times New Roman" w:cs="Times New Roman"/>
          <w:sz w:val="24"/>
          <w:szCs w:val="24"/>
        </w:rPr>
        <w:t>.</w:t>
      </w:r>
      <w:r w:rsidR="00291C92" w:rsidRPr="00683F8E">
        <w:rPr>
          <w:rFonts w:ascii="Times New Roman" w:hAnsi="Times New Roman" w:cs="Times New Roman"/>
          <w:sz w:val="24"/>
          <w:szCs w:val="24"/>
        </w:rPr>
        <w:t xml:space="preserve"> </w:t>
      </w:r>
      <w:r w:rsidR="00D41416" w:rsidRPr="00683F8E">
        <w:rPr>
          <w:rFonts w:ascii="Times New Roman" w:hAnsi="Times New Roman" w:cs="Times New Roman"/>
          <w:b/>
          <w:bCs/>
          <w:sz w:val="24"/>
          <w:szCs w:val="24"/>
        </w:rPr>
        <w:t xml:space="preserve">CVP IS pasiūlymo lango </w:t>
      </w:r>
      <w:r w:rsidR="00F16BEB" w:rsidRPr="00683F8E">
        <w:rPr>
          <w:rFonts w:ascii="Times New Roman" w:hAnsi="Times New Roman" w:cs="Times New Roman"/>
          <w:b/>
          <w:bCs/>
          <w:sz w:val="24"/>
          <w:szCs w:val="24"/>
        </w:rPr>
        <w:t xml:space="preserve">eilutėje </w:t>
      </w:r>
      <w:r w:rsidR="008D277C" w:rsidRPr="00683F8E">
        <w:rPr>
          <w:rFonts w:ascii="Times New Roman" w:hAnsi="Times New Roman" w:cs="Times New Roman"/>
          <w:b/>
          <w:bCs/>
          <w:sz w:val="24"/>
          <w:szCs w:val="24"/>
        </w:rPr>
        <w:t>„Prisegti dokument</w:t>
      </w:r>
      <w:r w:rsidR="00B7716A" w:rsidRPr="00683F8E">
        <w:rPr>
          <w:rFonts w:ascii="Times New Roman" w:hAnsi="Times New Roman" w:cs="Times New Roman"/>
          <w:b/>
          <w:bCs/>
          <w:sz w:val="24"/>
          <w:szCs w:val="24"/>
        </w:rPr>
        <w:t>us</w:t>
      </w:r>
      <w:r w:rsidR="008D277C" w:rsidRPr="00683F8E">
        <w:rPr>
          <w:rFonts w:ascii="Times New Roman" w:hAnsi="Times New Roman" w:cs="Times New Roman"/>
          <w:b/>
          <w:bCs/>
          <w:sz w:val="24"/>
          <w:szCs w:val="24"/>
        </w:rPr>
        <w:t>“ pateikiama</w:t>
      </w:r>
      <w:r w:rsidR="005964CC" w:rsidRPr="00683F8E">
        <w:rPr>
          <w:rFonts w:ascii="Times New Roman" w:hAnsi="Times New Roman" w:cs="Times New Roman"/>
          <w:b/>
          <w:bCs/>
          <w:sz w:val="24"/>
          <w:szCs w:val="24"/>
        </w:rPr>
        <w:t>s</w:t>
      </w:r>
      <w:r w:rsidR="005964CC" w:rsidRPr="00683F8E">
        <w:rPr>
          <w:rFonts w:ascii="Times New Roman" w:hAnsi="Times New Roman" w:cs="Times New Roman"/>
          <w:sz w:val="24"/>
          <w:szCs w:val="24"/>
        </w:rPr>
        <w:t xml:space="preserve"> </w:t>
      </w:r>
      <w:r w:rsidR="005A5204" w:rsidRPr="00683F8E">
        <w:rPr>
          <w:rFonts w:ascii="Times New Roman" w:hAnsi="Times New Roman" w:cs="Times New Roman"/>
          <w:sz w:val="24"/>
          <w:szCs w:val="24"/>
        </w:rPr>
        <w:t xml:space="preserve">tiekėjo pasirašytas pasiūlymas, parengtas pagal </w:t>
      </w:r>
      <w:r w:rsidR="00A37A8B">
        <w:rPr>
          <w:rFonts w:ascii="Times New Roman" w:hAnsi="Times New Roman" w:cs="Times New Roman"/>
          <w:sz w:val="24"/>
          <w:szCs w:val="24"/>
        </w:rPr>
        <w:t>S</w:t>
      </w:r>
      <w:r w:rsidR="00D85943" w:rsidRPr="00683F8E">
        <w:rPr>
          <w:rFonts w:ascii="Times New Roman" w:hAnsi="Times New Roman" w:cs="Times New Roman"/>
          <w:sz w:val="24"/>
          <w:szCs w:val="24"/>
        </w:rPr>
        <w:t xml:space="preserve">pecialiųjų </w:t>
      </w:r>
      <w:r w:rsidR="005A5204" w:rsidRPr="00683F8E">
        <w:rPr>
          <w:rFonts w:ascii="Times New Roman" w:hAnsi="Times New Roman" w:cs="Times New Roman"/>
          <w:sz w:val="24"/>
          <w:szCs w:val="24"/>
        </w:rPr>
        <w:fldChar w:fldCharType="begin"/>
      </w:r>
      <w:r w:rsidR="005A5204" w:rsidRPr="00683F8E">
        <w:rPr>
          <w:rFonts w:ascii="Times New Roman" w:hAnsi="Times New Roman" w:cs="Times New Roman"/>
          <w:sz w:val="24"/>
          <w:szCs w:val="24"/>
        </w:rPr>
        <w:instrText xml:space="preserve"> REF _Ref38540913 \h  \* MERGEFORMAT </w:instrText>
      </w:r>
      <w:r w:rsidR="005A5204" w:rsidRPr="00683F8E">
        <w:rPr>
          <w:rFonts w:ascii="Times New Roman" w:hAnsi="Times New Roman" w:cs="Times New Roman"/>
          <w:sz w:val="24"/>
          <w:szCs w:val="24"/>
        </w:rPr>
      </w:r>
      <w:r w:rsidR="005A5204" w:rsidRPr="00683F8E">
        <w:rPr>
          <w:rFonts w:ascii="Times New Roman" w:hAnsi="Times New Roman" w:cs="Times New Roman"/>
          <w:sz w:val="24"/>
          <w:szCs w:val="24"/>
        </w:rPr>
        <w:fldChar w:fldCharType="separate"/>
      </w:r>
      <w:r w:rsidR="003C7649" w:rsidRPr="00683F8E">
        <w:rPr>
          <w:rFonts w:ascii="Times New Roman" w:hAnsi="Times New Roman" w:cs="Times New Roman"/>
          <w:sz w:val="24"/>
          <w:szCs w:val="24"/>
        </w:rPr>
        <w:t xml:space="preserve">Pirkimo sąlygų </w:t>
      </w:r>
      <w:r w:rsidR="003C7649" w:rsidRPr="003C7649">
        <w:rPr>
          <w:rFonts w:ascii="Times New Roman" w:hAnsi="Times New Roman" w:cs="Times New Roman"/>
          <w:sz w:val="24"/>
          <w:szCs w:val="24"/>
          <w:shd w:val="clear" w:color="auto" w:fill="FFFFFF"/>
        </w:rPr>
        <w:t xml:space="preserve">5 </w:t>
      </w:r>
      <w:r w:rsidR="003C7649" w:rsidRPr="00683F8E">
        <w:rPr>
          <w:rFonts w:ascii="Times New Roman" w:hAnsi="Times New Roman" w:cs="Times New Roman"/>
          <w:sz w:val="24"/>
          <w:szCs w:val="24"/>
        </w:rPr>
        <w:t>pried</w:t>
      </w:r>
      <w:r w:rsidR="00104585">
        <w:rPr>
          <w:rFonts w:ascii="Times New Roman" w:hAnsi="Times New Roman" w:cs="Times New Roman"/>
          <w:sz w:val="24"/>
          <w:szCs w:val="24"/>
        </w:rPr>
        <w:t xml:space="preserve">e pateiktą </w:t>
      </w:r>
      <w:r w:rsidR="003C7649" w:rsidRPr="00683F8E">
        <w:rPr>
          <w:rFonts w:ascii="Times New Roman" w:hAnsi="Times New Roman" w:cs="Times New Roman"/>
          <w:sz w:val="24"/>
          <w:szCs w:val="24"/>
        </w:rPr>
        <w:t xml:space="preserve"> „Pasiūlymo form</w:t>
      </w:r>
      <w:r w:rsidR="00104585">
        <w:rPr>
          <w:rFonts w:ascii="Times New Roman" w:hAnsi="Times New Roman" w:cs="Times New Roman"/>
          <w:sz w:val="24"/>
          <w:szCs w:val="24"/>
        </w:rPr>
        <w:t>ą</w:t>
      </w:r>
      <w:r w:rsidR="003C7649" w:rsidRPr="00683F8E">
        <w:rPr>
          <w:rFonts w:ascii="Times New Roman" w:hAnsi="Times New Roman" w:cs="Times New Roman"/>
          <w:sz w:val="24"/>
          <w:szCs w:val="24"/>
        </w:rPr>
        <w:t>“</w:t>
      </w:r>
      <w:r w:rsidR="00104585">
        <w:rPr>
          <w:rFonts w:ascii="Times New Roman" w:hAnsi="Times New Roman" w:cs="Times New Roman"/>
          <w:sz w:val="24"/>
          <w:szCs w:val="24"/>
        </w:rPr>
        <w:t xml:space="preserve">  </w:t>
      </w:r>
      <w:r w:rsidR="005A5204" w:rsidRPr="00683F8E">
        <w:rPr>
          <w:rFonts w:ascii="Times New Roman" w:hAnsi="Times New Roman" w:cs="Times New Roman"/>
          <w:sz w:val="24"/>
          <w:szCs w:val="24"/>
        </w:rPr>
        <w:fldChar w:fldCharType="end"/>
      </w:r>
      <w:r w:rsidR="005A5204" w:rsidRPr="00683F8E">
        <w:rPr>
          <w:rFonts w:ascii="Times New Roman" w:hAnsi="Times New Roman" w:cs="Times New Roman"/>
          <w:sz w:val="24"/>
          <w:szCs w:val="24"/>
        </w:rPr>
        <w:t>ir pasiūlymo formoje nurodyti kiti, tiekėjo nuomone, būtini dokumentai (jų kopijos).</w:t>
      </w:r>
    </w:p>
    <w:p w14:paraId="06734795" w14:textId="2754715A" w:rsidR="00AD4F1A" w:rsidRPr="00683F8E" w:rsidRDefault="00B9060D" w:rsidP="00F77A5D">
      <w:pPr>
        <w:pStyle w:val="Sraopastraipa"/>
        <w:spacing w:line="240" w:lineRule="auto"/>
        <w:ind w:left="0"/>
        <w:rPr>
          <w:rFonts w:ascii="Times New Roman" w:hAnsi="Times New Roman" w:cs="Times New Roman"/>
          <w:bCs/>
          <w:iCs/>
          <w:sz w:val="24"/>
          <w:szCs w:val="24"/>
          <w:u w:val="single"/>
        </w:rPr>
      </w:pPr>
      <w:r w:rsidRPr="00683F8E">
        <w:rPr>
          <w:rFonts w:ascii="Times New Roman" w:eastAsia="Calibri" w:hAnsi="Times New Roman" w:cs="Times New Roman"/>
          <w:iCs/>
          <w:sz w:val="24"/>
          <w:szCs w:val="24"/>
        </w:rPr>
        <w:t>5</w:t>
      </w:r>
      <w:r w:rsidR="00F77B99" w:rsidRPr="00683F8E">
        <w:rPr>
          <w:rFonts w:ascii="Times New Roman" w:eastAsia="Calibri" w:hAnsi="Times New Roman" w:cs="Times New Roman"/>
          <w:iCs/>
          <w:sz w:val="24"/>
          <w:szCs w:val="24"/>
        </w:rPr>
        <w:t>.</w:t>
      </w:r>
      <w:r w:rsidRPr="00683F8E">
        <w:rPr>
          <w:rFonts w:ascii="Times New Roman" w:eastAsia="Calibri" w:hAnsi="Times New Roman" w:cs="Times New Roman"/>
          <w:iCs/>
          <w:sz w:val="24"/>
          <w:szCs w:val="24"/>
        </w:rPr>
        <w:t>2</w:t>
      </w:r>
      <w:r w:rsidR="00F77B99" w:rsidRPr="00683F8E">
        <w:rPr>
          <w:rFonts w:ascii="Times New Roman" w:eastAsia="Calibri" w:hAnsi="Times New Roman" w:cs="Times New Roman"/>
          <w:iCs/>
          <w:sz w:val="24"/>
          <w:szCs w:val="24"/>
        </w:rPr>
        <w:t xml:space="preserve">. </w:t>
      </w:r>
      <w:r w:rsidR="00AD4F1A" w:rsidRPr="00683F8E">
        <w:rPr>
          <w:rFonts w:ascii="Times New Roman" w:eastAsia="Calibri" w:hAnsi="Times New Roman" w:cs="Times New Roman"/>
          <w:iCs/>
          <w:sz w:val="24"/>
          <w:szCs w:val="24"/>
        </w:rPr>
        <w:t xml:space="preserve">Visas </w:t>
      </w:r>
      <w:r w:rsidR="00054712" w:rsidRPr="00683F8E">
        <w:rPr>
          <w:rFonts w:ascii="Times New Roman" w:eastAsia="Calibri" w:hAnsi="Times New Roman" w:cs="Times New Roman"/>
          <w:iCs/>
          <w:sz w:val="24"/>
          <w:szCs w:val="24"/>
        </w:rPr>
        <w:t>p</w:t>
      </w:r>
      <w:r w:rsidR="00AD4F1A" w:rsidRPr="00683F8E">
        <w:rPr>
          <w:rFonts w:ascii="Times New Roman" w:eastAsia="Calibri" w:hAnsi="Times New Roman" w:cs="Times New Roman"/>
          <w:iCs/>
          <w:sz w:val="24"/>
          <w:szCs w:val="24"/>
        </w:rPr>
        <w:t>asiūlymas privalo būti pasirašytas kvalifikuotu elektroniniu parašu, atitinkančiu VPĮ 22</w:t>
      </w:r>
      <w:r w:rsidR="00F77B99" w:rsidRPr="00683F8E">
        <w:rPr>
          <w:rFonts w:ascii="Times New Roman" w:eastAsia="Calibri" w:hAnsi="Times New Roman" w:cs="Times New Roman"/>
          <w:iCs/>
          <w:sz w:val="24"/>
          <w:szCs w:val="24"/>
        </w:rPr>
        <w:t xml:space="preserve"> </w:t>
      </w:r>
      <w:r w:rsidR="00AD4F1A" w:rsidRPr="00683F8E">
        <w:rPr>
          <w:rFonts w:ascii="Times New Roman" w:eastAsia="Calibri" w:hAnsi="Times New Roman" w:cs="Times New Roman"/>
          <w:iCs/>
          <w:sz w:val="24"/>
          <w:szCs w:val="24"/>
        </w:rPr>
        <w:t xml:space="preserve">straipsnio 11 dalies 2 ir 3 punktuose nustatytus reikalavimus. </w:t>
      </w:r>
      <w:r w:rsidR="00AD4F1A" w:rsidRPr="00683F8E">
        <w:rPr>
          <w:rFonts w:ascii="Times New Roman" w:eastAsia="Calibri" w:hAnsi="Times New Roman" w:cs="Times New Roman"/>
          <w:sz w:val="24"/>
          <w:szCs w:val="24"/>
        </w:rPr>
        <w:t xml:space="preserve">Kvalifikuotu elektroniniu parašu </w:t>
      </w:r>
      <w:r w:rsidR="00AC59AF" w:rsidRPr="00683F8E">
        <w:rPr>
          <w:rFonts w:ascii="Times New Roman" w:eastAsia="Calibri" w:hAnsi="Times New Roman" w:cs="Times New Roman"/>
          <w:sz w:val="24"/>
          <w:szCs w:val="24"/>
        </w:rPr>
        <w:t xml:space="preserve">tiekėjo </w:t>
      </w:r>
      <w:r w:rsidR="00AD4F1A" w:rsidRPr="00683F8E">
        <w:rPr>
          <w:rFonts w:ascii="Times New Roman" w:eastAsia="Calibri" w:hAnsi="Times New Roman" w:cs="Times New Roman"/>
          <w:sz w:val="24"/>
          <w:szCs w:val="24"/>
        </w:rPr>
        <w:t xml:space="preserve">vadovas ar jo įgaliotas asmuo turi patvirtinti visą </w:t>
      </w:r>
      <w:r w:rsidR="00AC59AF" w:rsidRPr="00683F8E">
        <w:rPr>
          <w:rFonts w:ascii="Times New Roman" w:eastAsia="Calibri" w:hAnsi="Times New Roman" w:cs="Times New Roman"/>
          <w:sz w:val="24"/>
          <w:szCs w:val="24"/>
        </w:rPr>
        <w:t>p</w:t>
      </w:r>
      <w:r w:rsidR="00AD4F1A" w:rsidRPr="00683F8E">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683F8E">
        <w:rPr>
          <w:rFonts w:ascii="Times New Roman" w:eastAsia="Calibri" w:hAnsi="Times New Roman" w:cs="Times New Roman"/>
          <w:sz w:val="24"/>
          <w:szCs w:val="24"/>
        </w:rPr>
        <w:t xml:space="preserve">pirkimo sąlygose </w:t>
      </w:r>
      <w:r w:rsidR="00AD4F1A" w:rsidRPr="00683F8E">
        <w:rPr>
          <w:rFonts w:ascii="Times New Roman" w:eastAsia="Calibri" w:hAnsi="Times New Roman" w:cs="Times New Roman"/>
          <w:sz w:val="24"/>
          <w:szCs w:val="24"/>
        </w:rPr>
        <w:t xml:space="preserve">nenumatyta kitaip). </w:t>
      </w:r>
      <w:r w:rsidR="00AD4F1A" w:rsidRPr="00683F8E">
        <w:rPr>
          <w:rFonts w:ascii="Times New Roman" w:eastAsia="Calibri" w:hAnsi="Times New Roman" w:cs="Times New Roman"/>
          <w:bCs/>
          <w:iCs/>
          <w:sz w:val="24"/>
          <w:szCs w:val="24"/>
        </w:rPr>
        <w:t>Gali būti pateikiami:</w:t>
      </w:r>
    </w:p>
    <w:p w14:paraId="4E3EB4F2" w14:textId="2EE1621F" w:rsidR="004E3415" w:rsidRPr="00683F8E" w:rsidRDefault="009C4B4E" w:rsidP="00F77A5D">
      <w:pPr>
        <w:pStyle w:val="Sraopastraipa"/>
        <w:spacing w:line="240" w:lineRule="auto"/>
        <w:ind w:left="0"/>
        <w:rPr>
          <w:rFonts w:ascii="Times New Roman" w:hAnsi="Times New Roman" w:cs="Times New Roman"/>
          <w:bCs/>
          <w:iCs/>
          <w:sz w:val="24"/>
          <w:szCs w:val="24"/>
          <w:u w:val="single"/>
        </w:rPr>
      </w:pPr>
      <w:r w:rsidRPr="00683F8E">
        <w:rPr>
          <w:rFonts w:ascii="Times New Roman" w:eastAsia="Calibri" w:hAnsi="Times New Roman" w:cs="Times New Roman"/>
          <w:bCs/>
          <w:iCs/>
          <w:sz w:val="24"/>
          <w:szCs w:val="24"/>
        </w:rPr>
        <w:t>5</w:t>
      </w:r>
      <w:r w:rsidR="005325B5" w:rsidRPr="00683F8E">
        <w:rPr>
          <w:rFonts w:ascii="Times New Roman" w:eastAsia="Calibri" w:hAnsi="Times New Roman" w:cs="Times New Roman"/>
          <w:bCs/>
          <w:iCs/>
          <w:sz w:val="24"/>
          <w:szCs w:val="24"/>
        </w:rPr>
        <w:t>.</w:t>
      </w:r>
      <w:r w:rsidR="00751116" w:rsidRPr="00683F8E">
        <w:rPr>
          <w:rFonts w:ascii="Times New Roman" w:eastAsia="Calibri" w:hAnsi="Times New Roman" w:cs="Times New Roman"/>
          <w:bCs/>
          <w:iCs/>
          <w:sz w:val="24"/>
          <w:szCs w:val="24"/>
        </w:rPr>
        <w:t>2</w:t>
      </w:r>
      <w:r w:rsidR="005325B5" w:rsidRPr="00683F8E">
        <w:rPr>
          <w:rFonts w:ascii="Times New Roman" w:eastAsia="Calibri" w:hAnsi="Times New Roman" w:cs="Times New Roman"/>
          <w:bCs/>
          <w:iCs/>
          <w:sz w:val="24"/>
          <w:szCs w:val="24"/>
        </w:rPr>
        <w:t xml:space="preserve">.1. </w:t>
      </w:r>
      <w:r w:rsidR="00AD4F1A" w:rsidRPr="00683F8E">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683F8E">
        <w:rPr>
          <w:rFonts w:ascii="Times New Roman" w:eastAsia="Calibri" w:hAnsi="Times New Roman" w:cs="Times New Roman"/>
          <w:bCs/>
          <w:iCs/>
          <w:sz w:val="24"/>
          <w:szCs w:val="24"/>
        </w:rPr>
        <w:t xml:space="preserve">tiekėją </w:t>
      </w:r>
      <w:r w:rsidR="00AD4F1A" w:rsidRPr="00683F8E">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683F8E">
        <w:rPr>
          <w:rFonts w:ascii="Times New Roman" w:eastAsia="Calibri" w:hAnsi="Times New Roman" w:cs="Times New Roman"/>
          <w:bCs/>
          <w:iCs/>
          <w:sz w:val="24"/>
          <w:szCs w:val="24"/>
        </w:rPr>
        <w:t>;</w:t>
      </w:r>
    </w:p>
    <w:p w14:paraId="3A29202B" w14:textId="6394DB37" w:rsidR="004E3415" w:rsidRPr="00683F8E" w:rsidRDefault="00751116" w:rsidP="00F77A5D">
      <w:pPr>
        <w:pStyle w:val="Sraopastraipa"/>
        <w:spacing w:line="240" w:lineRule="auto"/>
        <w:ind w:left="0"/>
        <w:rPr>
          <w:rFonts w:ascii="Times New Roman" w:eastAsiaTheme="minorHAnsi" w:hAnsi="Times New Roman" w:cs="Times New Roman"/>
          <w:bCs/>
          <w:iCs/>
          <w:sz w:val="24"/>
          <w:szCs w:val="24"/>
        </w:rPr>
      </w:pPr>
      <w:r w:rsidRPr="00683F8E">
        <w:rPr>
          <w:rFonts w:ascii="Times New Roman" w:eastAsia="Calibri" w:hAnsi="Times New Roman" w:cs="Times New Roman"/>
          <w:bCs/>
          <w:iCs/>
          <w:sz w:val="24"/>
          <w:szCs w:val="24"/>
        </w:rPr>
        <w:t>5</w:t>
      </w:r>
      <w:r w:rsidR="005325B5" w:rsidRPr="00683F8E">
        <w:rPr>
          <w:rFonts w:ascii="Times New Roman" w:eastAsia="Calibri" w:hAnsi="Times New Roman" w:cs="Times New Roman"/>
          <w:bCs/>
          <w:iCs/>
          <w:sz w:val="24"/>
          <w:szCs w:val="24"/>
        </w:rPr>
        <w:t>.</w:t>
      </w:r>
      <w:r w:rsidRPr="00683F8E">
        <w:rPr>
          <w:rFonts w:ascii="Times New Roman" w:eastAsia="Calibri" w:hAnsi="Times New Roman" w:cs="Times New Roman"/>
          <w:bCs/>
          <w:iCs/>
          <w:sz w:val="24"/>
          <w:szCs w:val="24"/>
        </w:rPr>
        <w:t>2</w:t>
      </w:r>
      <w:r w:rsidR="005325B5" w:rsidRPr="00683F8E">
        <w:rPr>
          <w:rFonts w:ascii="Times New Roman" w:eastAsia="Calibri" w:hAnsi="Times New Roman" w:cs="Times New Roman"/>
          <w:bCs/>
          <w:iCs/>
          <w:sz w:val="24"/>
          <w:szCs w:val="24"/>
        </w:rPr>
        <w:t xml:space="preserve">.2. </w:t>
      </w:r>
      <w:r w:rsidR="00AD4F1A" w:rsidRPr="00683F8E">
        <w:rPr>
          <w:rFonts w:ascii="Times New Roman" w:eastAsia="Calibri" w:hAnsi="Times New Roman" w:cs="Times New Roman"/>
          <w:bCs/>
          <w:iCs/>
          <w:sz w:val="24"/>
          <w:szCs w:val="24"/>
        </w:rPr>
        <w:t xml:space="preserve">elektroninėmis priemonėmis suformuoti dokumentai (kai </w:t>
      </w:r>
      <w:r w:rsidR="00FA2925" w:rsidRPr="00683F8E">
        <w:rPr>
          <w:rFonts w:ascii="Times New Roman" w:eastAsia="Calibri" w:hAnsi="Times New Roman" w:cs="Times New Roman"/>
          <w:bCs/>
          <w:iCs/>
          <w:sz w:val="24"/>
          <w:szCs w:val="24"/>
        </w:rPr>
        <w:t xml:space="preserve">tiekėją </w:t>
      </w:r>
      <w:r w:rsidR="00AD4F1A" w:rsidRPr="00683F8E">
        <w:rPr>
          <w:rFonts w:ascii="Times New Roman" w:eastAsia="Calibri" w:hAnsi="Times New Roman" w:cs="Times New Roman"/>
          <w:bCs/>
          <w:iCs/>
          <w:sz w:val="24"/>
          <w:szCs w:val="24"/>
        </w:rPr>
        <w:t xml:space="preserve">atstovaujantis ir visą </w:t>
      </w:r>
      <w:r w:rsidR="00FA2925" w:rsidRPr="00683F8E">
        <w:rPr>
          <w:rFonts w:ascii="Times New Roman" w:eastAsia="Calibri" w:hAnsi="Times New Roman" w:cs="Times New Roman"/>
          <w:bCs/>
          <w:iCs/>
          <w:sz w:val="24"/>
          <w:szCs w:val="24"/>
        </w:rPr>
        <w:t>p</w:t>
      </w:r>
      <w:r w:rsidR="00AD4F1A" w:rsidRPr="00683F8E">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683F8E" w:rsidRDefault="00751116" w:rsidP="00F77A5D">
      <w:pPr>
        <w:spacing w:line="240" w:lineRule="auto"/>
        <w:ind w:firstLine="709"/>
        <w:rPr>
          <w:rFonts w:ascii="Times New Roman" w:eastAsiaTheme="minorHAnsi" w:hAnsi="Times New Roman" w:cs="Times New Roman"/>
          <w:bCs/>
          <w:iCs/>
          <w:sz w:val="24"/>
          <w:szCs w:val="24"/>
        </w:rPr>
      </w:pPr>
      <w:r w:rsidRPr="00683F8E">
        <w:rPr>
          <w:rFonts w:ascii="Times New Roman" w:eastAsia="Calibri" w:hAnsi="Times New Roman" w:cs="Times New Roman"/>
          <w:bCs/>
          <w:iCs/>
          <w:sz w:val="24"/>
          <w:szCs w:val="24"/>
        </w:rPr>
        <w:t>5</w:t>
      </w:r>
      <w:r w:rsidR="005325B5" w:rsidRPr="00683F8E">
        <w:rPr>
          <w:rFonts w:ascii="Times New Roman" w:eastAsia="Calibri" w:hAnsi="Times New Roman" w:cs="Times New Roman"/>
          <w:bCs/>
          <w:iCs/>
          <w:sz w:val="24"/>
          <w:szCs w:val="24"/>
        </w:rPr>
        <w:t>.</w:t>
      </w:r>
      <w:r w:rsidRPr="00683F8E">
        <w:rPr>
          <w:rFonts w:ascii="Times New Roman" w:eastAsia="Calibri" w:hAnsi="Times New Roman" w:cs="Times New Roman"/>
          <w:bCs/>
          <w:iCs/>
          <w:sz w:val="24"/>
          <w:szCs w:val="24"/>
        </w:rPr>
        <w:t>2</w:t>
      </w:r>
      <w:r w:rsidR="005325B5" w:rsidRPr="00683F8E">
        <w:rPr>
          <w:rFonts w:ascii="Times New Roman" w:eastAsia="Calibri" w:hAnsi="Times New Roman" w:cs="Times New Roman"/>
          <w:bCs/>
          <w:iCs/>
          <w:sz w:val="24"/>
          <w:szCs w:val="24"/>
        </w:rPr>
        <w:t xml:space="preserve">.3. </w:t>
      </w:r>
      <w:r w:rsidR="00AD4F1A" w:rsidRPr="00683F8E">
        <w:rPr>
          <w:rFonts w:ascii="Times New Roman" w:eastAsia="Calibri" w:hAnsi="Times New Roman" w:cs="Times New Roman"/>
          <w:bCs/>
          <w:iCs/>
          <w:sz w:val="24"/>
          <w:szCs w:val="24"/>
        </w:rPr>
        <w:t>skaitmeninės dokumentų kopijos (</w:t>
      </w:r>
      <w:r w:rsidR="00AD4F1A" w:rsidRPr="00683F8E">
        <w:rPr>
          <w:rFonts w:ascii="Times New Roman" w:eastAsia="Calibri" w:hAnsi="Times New Roman" w:cs="Times New Roman"/>
          <w:iCs/>
          <w:sz w:val="24"/>
          <w:szCs w:val="24"/>
        </w:rPr>
        <w:t xml:space="preserve">fiziniu asmens, nesutampančio, su </w:t>
      </w:r>
      <w:r w:rsidR="00DE0779" w:rsidRPr="00683F8E">
        <w:rPr>
          <w:rFonts w:ascii="Times New Roman" w:eastAsia="Calibri" w:hAnsi="Times New Roman" w:cs="Times New Roman"/>
          <w:iCs/>
          <w:sz w:val="24"/>
          <w:szCs w:val="24"/>
        </w:rPr>
        <w:t>p</w:t>
      </w:r>
      <w:r w:rsidR="00AD4F1A" w:rsidRPr="00683F8E">
        <w:rPr>
          <w:rFonts w:ascii="Times New Roman" w:eastAsia="Calibri" w:hAnsi="Times New Roman" w:cs="Times New Roman"/>
          <w:iCs/>
          <w:sz w:val="24"/>
          <w:szCs w:val="24"/>
        </w:rPr>
        <w:t>asiūlymą pasirašančiu asmeniu, parašu tvirtinami dokumentai turi būti pateikiami pasirašyti ir nuskenuoti)</w:t>
      </w:r>
      <w:r w:rsidR="00AD4F1A" w:rsidRPr="00683F8E">
        <w:rPr>
          <w:rFonts w:ascii="Times New Roman" w:eastAsia="Calibri" w:hAnsi="Times New Roman" w:cs="Times New Roman"/>
          <w:bCs/>
          <w:iCs/>
          <w:sz w:val="24"/>
          <w:szCs w:val="24"/>
        </w:rPr>
        <w:t>.</w:t>
      </w:r>
    </w:p>
    <w:p w14:paraId="25741C16" w14:textId="11FAA17F" w:rsidR="00EB0E73" w:rsidRPr="00683F8E" w:rsidRDefault="00392458" w:rsidP="00F77A5D">
      <w:pPr>
        <w:pStyle w:val="Sraopastraipa"/>
        <w:spacing w:line="240" w:lineRule="auto"/>
        <w:ind w:left="0"/>
        <w:rPr>
          <w:rFonts w:ascii="Times New Roman" w:hAnsi="Times New Roman" w:cs="Times New Roman"/>
          <w:sz w:val="24"/>
          <w:szCs w:val="24"/>
        </w:rPr>
      </w:pPr>
      <w:r w:rsidRPr="00683F8E">
        <w:rPr>
          <w:rFonts w:ascii="Times New Roman" w:eastAsia="Arial" w:hAnsi="Times New Roman" w:cs="Times New Roman"/>
          <w:sz w:val="24"/>
          <w:szCs w:val="24"/>
        </w:rPr>
        <w:lastRenderedPageBreak/>
        <w:t xml:space="preserve">5.3. </w:t>
      </w:r>
      <w:r w:rsidR="00D61DED" w:rsidRPr="00683F8E">
        <w:rPr>
          <w:rFonts w:ascii="Times New Roman" w:eastAsia="Arial" w:hAnsi="Times New Roman" w:cs="Times New Roman"/>
          <w:sz w:val="24"/>
          <w:szCs w:val="24"/>
        </w:rPr>
        <w:t>Pasiūlyma</w:t>
      </w:r>
      <w:r w:rsidR="00543400" w:rsidRPr="00683F8E">
        <w:rPr>
          <w:rFonts w:ascii="Times New Roman" w:eastAsia="Arial" w:hAnsi="Times New Roman" w:cs="Times New Roman"/>
          <w:sz w:val="24"/>
          <w:szCs w:val="24"/>
        </w:rPr>
        <w:t>s turi būti parengtas</w:t>
      </w:r>
      <w:r w:rsidR="00D61DED" w:rsidRPr="00683F8E">
        <w:rPr>
          <w:rFonts w:ascii="Times New Roman" w:eastAsia="Arial" w:hAnsi="Times New Roman" w:cs="Times New Roman"/>
          <w:sz w:val="24"/>
          <w:szCs w:val="24"/>
        </w:rPr>
        <w:t xml:space="preserve"> lietuvių kalb</w:t>
      </w:r>
      <w:r w:rsidR="00AC35A3">
        <w:rPr>
          <w:rFonts w:ascii="Times New Roman" w:eastAsia="Arial" w:hAnsi="Times New Roman" w:cs="Times New Roman"/>
          <w:sz w:val="24"/>
          <w:szCs w:val="24"/>
        </w:rPr>
        <w:t>a.</w:t>
      </w:r>
      <w:r w:rsidR="00D61DED" w:rsidRPr="00683F8E">
        <w:rPr>
          <w:rFonts w:ascii="Times New Roman" w:eastAsia="Arial" w:hAnsi="Times New Roman" w:cs="Times New Roman"/>
          <w:sz w:val="24"/>
          <w:szCs w:val="24"/>
        </w:rPr>
        <w:t xml:space="preserve"> </w:t>
      </w:r>
      <w:r w:rsidR="000A3108" w:rsidRPr="00683F8E">
        <w:rPr>
          <w:rFonts w:ascii="Times New Roman" w:eastAsia="Arial" w:hAnsi="Times New Roman" w:cs="Times New Roman"/>
          <w:sz w:val="24"/>
          <w:szCs w:val="24"/>
        </w:rPr>
        <w:t xml:space="preserve">Jei kurie nors su pasiūlymu teikiami dokumentai parengti ne </w:t>
      </w:r>
      <w:r w:rsidR="00AC35A3">
        <w:rPr>
          <w:rFonts w:ascii="Times New Roman" w:eastAsia="Arial" w:hAnsi="Times New Roman" w:cs="Times New Roman"/>
          <w:sz w:val="24"/>
          <w:szCs w:val="24"/>
        </w:rPr>
        <w:t>lietuvių</w:t>
      </w:r>
      <w:r w:rsidR="000A3108" w:rsidRPr="00683F8E">
        <w:rPr>
          <w:rFonts w:ascii="Times New Roman" w:eastAsia="Arial" w:hAnsi="Times New Roman" w:cs="Times New Roman"/>
          <w:sz w:val="24"/>
          <w:szCs w:val="24"/>
        </w:rPr>
        <w:t xml:space="preserve"> kalba, turi būti pateiktas tikslus vertimas į </w:t>
      </w:r>
      <w:r w:rsidR="00AD5928">
        <w:rPr>
          <w:rFonts w:ascii="Times New Roman" w:eastAsia="Arial" w:hAnsi="Times New Roman" w:cs="Times New Roman"/>
          <w:sz w:val="24"/>
          <w:szCs w:val="24"/>
        </w:rPr>
        <w:t>lietuvių</w:t>
      </w:r>
      <w:r w:rsidR="000A3108" w:rsidRPr="00683F8E">
        <w:rPr>
          <w:rFonts w:ascii="Times New Roman" w:eastAsia="Arial" w:hAnsi="Times New Roman" w:cs="Times New Roman"/>
          <w:sz w:val="24"/>
          <w:szCs w:val="24"/>
        </w:rPr>
        <w:t xml:space="preserve"> kalbą. </w:t>
      </w:r>
    </w:p>
    <w:p w14:paraId="5669A55B" w14:textId="3F5ECCE2" w:rsidR="0032046A" w:rsidRPr="00683F8E" w:rsidRDefault="00AB0036" w:rsidP="00F77A5D">
      <w:pPr>
        <w:pStyle w:val="Sraopastraipa"/>
        <w:spacing w:line="240" w:lineRule="auto"/>
        <w:ind w:left="0"/>
        <w:rPr>
          <w:rFonts w:ascii="Times New Roman" w:hAnsi="Times New Roman" w:cs="Times New Roman"/>
          <w:sz w:val="24"/>
          <w:szCs w:val="24"/>
        </w:rPr>
      </w:pPr>
      <w:r w:rsidRPr="00683F8E">
        <w:rPr>
          <w:rFonts w:ascii="Times New Roman" w:hAnsi="Times New Roman" w:cs="Times New Roman"/>
          <w:sz w:val="24"/>
          <w:szCs w:val="24"/>
        </w:rPr>
        <w:t xml:space="preserve">5.4. </w:t>
      </w:r>
      <w:r w:rsidR="0032046A" w:rsidRPr="00683F8E">
        <w:rPr>
          <w:rFonts w:ascii="Times New Roman" w:hAnsi="Times New Roman" w:cs="Times New Roman"/>
          <w:sz w:val="24"/>
          <w:szCs w:val="24"/>
        </w:rPr>
        <w:t>Pasiūlym</w:t>
      </w:r>
      <w:r w:rsidR="00990A2D" w:rsidRPr="00683F8E">
        <w:rPr>
          <w:rFonts w:ascii="Times New Roman" w:hAnsi="Times New Roman" w:cs="Times New Roman"/>
          <w:sz w:val="24"/>
          <w:szCs w:val="24"/>
        </w:rPr>
        <w:t xml:space="preserve">uose nurodytos kainos </w:t>
      </w:r>
      <w:r w:rsidR="003C09C7" w:rsidRPr="00683F8E">
        <w:rPr>
          <w:rFonts w:ascii="Times New Roman" w:hAnsi="Times New Roman" w:cs="Times New Roman"/>
          <w:sz w:val="24"/>
          <w:szCs w:val="24"/>
        </w:rPr>
        <w:t xml:space="preserve">bus vertinamos </w:t>
      </w:r>
      <w:r w:rsidR="0032046A" w:rsidRPr="00683F8E">
        <w:rPr>
          <w:rFonts w:ascii="Times New Roman" w:hAnsi="Times New Roman" w:cs="Times New Roman"/>
          <w:sz w:val="24"/>
          <w:szCs w:val="24"/>
        </w:rPr>
        <w:t>eurais</w:t>
      </w:r>
      <w:r w:rsidR="0032046A" w:rsidRPr="00683F8E">
        <w:rPr>
          <w:rFonts w:ascii="Times New Roman" w:eastAsia="Calibri" w:hAnsi="Times New Roman" w:cs="Times New Roman"/>
          <w:sz w:val="24"/>
          <w:szCs w:val="24"/>
        </w:rPr>
        <w:t>.</w:t>
      </w:r>
      <w:r w:rsidR="0032046A" w:rsidRPr="00683F8E">
        <w:rPr>
          <w:rFonts w:ascii="Times New Roman" w:hAnsi="Times New Roman" w:cs="Times New Roman"/>
          <w:sz w:val="24"/>
          <w:szCs w:val="24"/>
        </w:rPr>
        <w:t xml:space="preserve"> Jeigu </w:t>
      </w:r>
      <w:r w:rsidR="005B57A2" w:rsidRPr="00683F8E">
        <w:rPr>
          <w:rFonts w:ascii="Times New Roman" w:hAnsi="Times New Roman" w:cs="Times New Roman"/>
          <w:sz w:val="24"/>
          <w:szCs w:val="24"/>
        </w:rPr>
        <w:t>p</w:t>
      </w:r>
      <w:r w:rsidR="0032046A" w:rsidRPr="00683F8E">
        <w:rPr>
          <w:rFonts w:ascii="Times New Roman" w:hAnsi="Times New Roman" w:cs="Times New Roman"/>
          <w:sz w:val="24"/>
          <w:szCs w:val="24"/>
        </w:rPr>
        <w:t xml:space="preserve">asiūlymuose kainos nurodytos užsienio valiuta, jos </w:t>
      </w:r>
      <w:r w:rsidR="003C09C7" w:rsidRPr="00683F8E">
        <w:rPr>
          <w:rFonts w:ascii="Times New Roman" w:hAnsi="Times New Roman" w:cs="Times New Roman"/>
          <w:sz w:val="24"/>
          <w:szCs w:val="24"/>
        </w:rPr>
        <w:t>bus</w:t>
      </w:r>
      <w:r w:rsidR="0032046A" w:rsidRPr="00683F8E">
        <w:rPr>
          <w:rFonts w:ascii="Times New Roman" w:hAnsi="Times New Roman" w:cs="Times New Roman"/>
          <w:sz w:val="24"/>
          <w:szCs w:val="24"/>
        </w:rPr>
        <w:t xml:space="preserve"> perskaičiuojamos </w:t>
      </w:r>
      <w:r w:rsidR="003C09C7" w:rsidRPr="00683F8E">
        <w:rPr>
          <w:rFonts w:ascii="Times New Roman" w:hAnsi="Times New Roman" w:cs="Times New Roman"/>
          <w:sz w:val="24"/>
          <w:szCs w:val="24"/>
        </w:rPr>
        <w:t>eurais</w:t>
      </w:r>
      <w:r w:rsidR="0032046A" w:rsidRPr="00683F8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3F8E">
        <w:rPr>
          <w:rFonts w:ascii="Times New Roman" w:hAnsi="Times New Roman" w:cs="Times New Roman"/>
          <w:sz w:val="24"/>
          <w:szCs w:val="24"/>
        </w:rPr>
        <w:t>.</w:t>
      </w:r>
    </w:p>
    <w:p w14:paraId="3FD5F807" w14:textId="77777777" w:rsidR="00A1690A" w:rsidRDefault="00AB0036" w:rsidP="00A1690A">
      <w:pPr>
        <w:pStyle w:val="Sraopastraipa"/>
        <w:spacing w:after="160" w:line="240" w:lineRule="auto"/>
        <w:ind w:left="0" w:firstLine="710"/>
        <w:rPr>
          <w:rFonts w:ascii="Times New Roman" w:eastAsia="Arial" w:hAnsi="Times New Roman" w:cs="Times New Roman"/>
          <w:color w:val="7030A0"/>
          <w:sz w:val="24"/>
          <w:szCs w:val="24"/>
        </w:rPr>
      </w:pPr>
      <w:r w:rsidRPr="00683F8E">
        <w:rPr>
          <w:rFonts w:ascii="Times New Roman" w:eastAsia="Arial" w:hAnsi="Times New Roman" w:cs="Times New Roman"/>
          <w:sz w:val="24"/>
          <w:szCs w:val="24"/>
        </w:rPr>
        <w:t>5.5.</w:t>
      </w:r>
      <w:r w:rsidR="006A6A5B" w:rsidRPr="00683F8E">
        <w:rPr>
          <w:rFonts w:ascii="Times New Roman" w:eastAsia="Arial" w:hAnsi="Times New Roman" w:cs="Times New Roman"/>
          <w:sz w:val="24"/>
          <w:szCs w:val="24"/>
        </w:rPr>
        <w:t xml:space="preserve"> Bendra pasiūlymo kaina (sąnaudos) su PVM  turi būti nurodoma dviejų </w:t>
      </w:r>
      <w:r w:rsidR="00EE7D60" w:rsidRPr="00683F8E">
        <w:rPr>
          <w:rFonts w:ascii="Times New Roman" w:eastAsia="Arial" w:hAnsi="Times New Roman" w:cs="Times New Roman"/>
          <w:sz w:val="24"/>
          <w:szCs w:val="24"/>
        </w:rPr>
        <w:t>skaitmenų</w:t>
      </w:r>
      <w:r w:rsidR="006A6A5B" w:rsidRPr="00683F8E">
        <w:rPr>
          <w:rFonts w:ascii="Times New Roman" w:eastAsia="Arial" w:hAnsi="Times New Roman" w:cs="Times New Roman"/>
          <w:sz w:val="24"/>
          <w:szCs w:val="24"/>
        </w:rPr>
        <w:t xml:space="preserve"> po kablelio tikslumu. Šią kainą sudarančios kainos sudedamosios dalys ar įkainiai </w:t>
      </w:r>
      <w:r w:rsidR="00DF780D">
        <w:rPr>
          <w:rFonts w:ascii="Times New Roman" w:eastAsia="Arial" w:hAnsi="Times New Roman" w:cs="Times New Roman"/>
          <w:sz w:val="24"/>
          <w:szCs w:val="24"/>
        </w:rPr>
        <w:t>tur</w:t>
      </w:r>
      <w:r w:rsidR="006A6A5B" w:rsidRPr="00683F8E">
        <w:rPr>
          <w:rFonts w:ascii="Times New Roman" w:eastAsia="Arial" w:hAnsi="Times New Roman" w:cs="Times New Roman"/>
          <w:sz w:val="24"/>
          <w:szCs w:val="24"/>
        </w:rPr>
        <w:t>i būti išreikšt</w:t>
      </w:r>
      <w:r w:rsidR="00EE7D60" w:rsidRPr="00683F8E">
        <w:rPr>
          <w:rFonts w:ascii="Times New Roman" w:eastAsia="Arial" w:hAnsi="Times New Roman" w:cs="Times New Roman"/>
          <w:sz w:val="24"/>
          <w:szCs w:val="24"/>
        </w:rPr>
        <w:t>i</w:t>
      </w:r>
      <w:r w:rsidR="006A6A5B" w:rsidRPr="00683F8E">
        <w:rPr>
          <w:rFonts w:ascii="Times New Roman" w:eastAsia="Arial" w:hAnsi="Times New Roman" w:cs="Times New Roman"/>
          <w:sz w:val="24"/>
          <w:szCs w:val="24"/>
        </w:rPr>
        <w:t xml:space="preserve"> </w:t>
      </w:r>
      <w:r w:rsidR="00346B97">
        <w:rPr>
          <w:rFonts w:ascii="Times New Roman" w:eastAsia="Arial" w:hAnsi="Times New Roman" w:cs="Times New Roman"/>
          <w:sz w:val="24"/>
          <w:szCs w:val="24"/>
        </w:rPr>
        <w:t xml:space="preserve">dviejų </w:t>
      </w:r>
      <w:r w:rsidR="00EE7D60" w:rsidRPr="00683F8E">
        <w:rPr>
          <w:rFonts w:ascii="Times New Roman" w:eastAsia="Arial" w:hAnsi="Times New Roman" w:cs="Times New Roman"/>
          <w:sz w:val="24"/>
          <w:szCs w:val="24"/>
        </w:rPr>
        <w:t>skaitmenų</w:t>
      </w:r>
      <w:r w:rsidR="006A6A5B" w:rsidRPr="00683F8E">
        <w:rPr>
          <w:rFonts w:ascii="Times New Roman" w:eastAsia="Arial" w:hAnsi="Times New Roman" w:cs="Times New Roman"/>
          <w:sz w:val="24"/>
          <w:szCs w:val="24"/>
        </w:rPr>
        <w:t xml:space="preserve"> po kablelio</w:t>
      </w:r>
      <w:r w:rsidR="00346B97">
        <w:rPr>
          <w:rFonts w:ascii="Times New Roman" w:eastAsia="Arial" w:hAnsi="Times New Roman" w:cs="Times New Roman"/>
          <w:sz w:val="24"/>
          <w:szCs w:val="24"/>
        </w:rPr>
        <w:t xml:space="preserve"> tikslumu</w:t>
      </w:r>
      <w:r w:rsidR="006A6A5B" w:rsidRPr="00683F8E">
        <w:rPr>
          <w:rFonts w:ascii="Times New Roman" w:eastAsia="Arial" w:hAnsi="Times New Roman" w:cs="Times New Roman"/>
          <w:sz w:val="24"/>
          <w:szCs w:val="24"/>
        </w:rPr>
        <w:t xml:space="preserve">. </w:t>
      </w:r>
    </w:p>
    <w:p w14:paraId="129309B3" w14:textId="4F851726" w:rsidR="009C66EF" w:rsidRPr="00683F8E" w:rsidRDefault="009C66EF" w:rsidP="00A1690A">
      <w:pPr>
        <w:pStyle w:val="Sraopastraipa"/>
        <w:spacing w:after="160" w:line="240" w:lineRule="auto"/>
        <w:ind w:left="0" w:firstLine="710"/>
        <w:rPr>
          <w:rFonts w:ascii="Times New Roman" w:hAnsi="Times New Roman" w:cs="Times New Roman"/>
          <w:sz w:val="24"/>
          <w:szCs w:val="24"/>
        </w:rPr>
      </w:pPr>
      <w:r w:rsidRPr="00683F8E">
        <w:rPr>
          <w:rFonts w:ascii="Times New Roman" w:eastAsia="Arial" w:hAnsi="Times New Roman" w:cs="Times New Roman"/>
          <w:sz w:val="24"/>
          <w:szCs w:val="24"/>
        </w:rPr>
        <w:t xml:space="preserve">5.6. Tiekėjų pasiūlymuose nurodytos kainos bus vertinamos </w:t>
      </w:r>
      <w:r w:rsidRPr="00683F8E">
        <w:rPr>
          <w:rFonts w:ascii="Times New Roman" w:hAnsi="Times New Roman" w:cs="Times New Roman"/>
          <w:sz w:val="24"/>
          <w:szCs w:val="24"/>
        </w:rPr>
        <w:t xml:space="preserve">ir lyginamos su visais mokesčiais, įskaitant PVM. </w:t>
      </w:r>
    </w:p>
    <w:p w14:paraId="3946E33E" w14:textId="65B6C219" w:rsidR="00F527B1" w:rsidRPr="00683F8E"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044F39">
        <w:rPr>
          <w:rFonts w:ascii="Times New Roman" w:hAnsi="Times New Roman" w:cs="Times New Roman"/>
          <w:b/>
          <w:bCs/>
          <w:color w:val="auto"/>
          <w:sz w:val="24"/>
          <w:szCs w:val="24"/>
        </w:rPr>
        <w:t>6</w:t>
      </w:r>
      <w:r w:rsidR="003F5D40" w:rsidRPr="00044F39">
        <w:rPr>
          <w:rFonts w:ascii="Times New Roman" w:hAnsi="Times New Roman" w:cs="Times New Roman"/>
          <w:b/>
          <w:bCs/>
          <w:color w:val="auto"/>
          <w:sz w:val="24"/>
          <w:szCs w:val="24"/>
        </w:rPr>
        <w:t>.</w:t>
      </w:r>
      <w:r w:rsidR="003F5D40" w:rsidRPr="00683F8E">
        <w:rPr>
          <w:rFonts w:ascii="Times New Roman" w:hAnsi="Times New Roman" w:cs="Times New Roman"/>
          <w:color w:val="auto"/>
          <w:sz w:val="24"/>
          <w:szCs w:val="24"/>
        </w:rPr>
        <w:t xml:space="preserve"> </w:t>
      </w:r>
      <w:r w:rsidR="00E62E95" w:rsidRPr="002E5DEB">
        <w:rPr>
          <w:rFonts w:ascii="Times New Roman" w:hAnsi="Times New Roman" w:cs="Times New Roman"/>
          <w:b/>
          <w:bCs/>
          <w:color w:val="auto"/>
          <w:sz w:val="24"/>
          <w:szCs w:val="24"/>
        </w:rPr>
        <w:t>Pasiūlymo galiojimo užtikrinimas</w:t>
      </w:r>
      <w:bookmarkEnd w:id="14"/>
    </w:p>
    <w:p w14:paraId="7A210472" w14:textId="77777777" w:rsidR="003D73C2" w:rsidRPr="00683F8E" w:rsidRDefault="003D73C2" w:rsidP="00C17335">
      <w:pPr>
        <w:ind w:firstLine="0"/>
        <w:rPr>
          <w:rFonts w:ascii="Times New Roman" w:hAnsi="Times New Roman" w:cs="Times New Roman"/>
          <w:i/>
          <w:iCs/>
          <w:color w:val="7030A0"/>
          <w:sz w:val="24"/>
          <w:szCs w:val="24"/>
        </w:rPr>
      </w:pPr>
    </w:p>
    <w:p w14:paraId="7203423F" w14:textId="15CF7E6E" w:rsidR="00F527B1" w:rsidRPr="00683F8E" w:rsidRDefault="007F65C2" w:rsidP="00F77A5D">
      <w:pPr>
        <w:pStyle w:val="Sraopastraipa"/>
        <w:spacing w:line="240" w:lineRule="auto"/>
        <w:ind w:left="0" w:firstLine="567"/>
        <w:rPr>
          <w:rFonts w:ascii="Times New Roman" w:hAnsi="Times New Roman" w:cs="Times New Roman"/>
          <w:sz w:val="24"/>
          <w:szCs w:val="24"/>
        </w:rPr>
      </w:pPr>
      <w:r w:rsidRPr="00683F8E">
        <w:rPr>
          <w:rFonts w:ascii="Times New Roman" w:hAnsi="Times New Roman" w:cs="Times New Roman"/>
          <w:sz w:val="24"/>
          <w:szCs w:val="24"/>
        </w:rPr>
        <w:t>6</w:t>
      </w:r>
      <w:r w:rsidR="003F5D40" w:rsidRPr="00683F8E">
        <w:rPr>
          <w:rFonts w:ascii="Times New Roman" w:hAnsi="Times New Roman" w:cs="Times New Roman"/>
          <w:sz w:val="24"/>
          <w:szCs w:val="24"/>
        </w:rPr>
        <w:t xml:space="preserve">.1. </w:t>
      </w:r>
      <w:r w:rsidR="00504AD9" w:rsidRPr="00683F8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3F8E" w:rsidRDefault="00F527B1" w:rsidP="00F77A5D">
      <w:pPr>
        <w:pStyle w:val="paragrafesrasas2lygis"/>
        <w:spacing w:line="240" w:lineRule="auto"/>
        <w:ind w:left="1059"/>
        <w:rPr>
          <w:color w:val="002060"/>
          <w:sz w:val="24"/>
          <w:szCs w:val="24"/>
        </w:rPr>
      </w:pPr>
    </w:p>
    <w:p w14:paraId="5D02D1AD" w14:textId="08322900" w:rsidR="00831133" w:rsidRPr="002E5DEB" w:rsidRDefault="00B52705" w:rsidP="00864B84">
      <w:pPr>
        <w:pStyle w:val="Antrat1"/>
        <w:numPr>
          <w:ilvl w:val="0"/>
          <w:numId w:val="6"/>
        </w:numPr>
        <w:spacing w:before="0" w:after="0" w:line="300" w:lineRule="auto"/>
        <w:ind w:left="425" w:firstLine="0"/>
        <w:rPr>
          <w:rFonts w:ascii="Times New Roman" w:hAnsi="Times New Roman" w:cs="Times New Roman"/>
          <w:b/>
          <w:bCs/>
          <w:sz w:val="24"/>
          <w:szCs w:val="24"/>
        </w:rPr>
      </w:pPr>
      <w:bookmarkStart w:id="15" w:name="_Toc15392775"/>
      <w:bookmarkStart w:id="16" w:name="_Toc137194953"/>
      <w:r w:rsidRPr="002E5DEB">
        <w:rPr>
          <w:rFonts w:ascii="Times New Roman" w:hAnsi="Times New Roman" w:cs="Times New Roman"/>
          <w:b/>
          <w:bCs/>
          <w:color w:val="auto"/>
          <w:sz w:val="24"/>
          <w:szCs w:val="24"/>
        </w:rPr>
        <w:t>P</w:t>
      </w:r>
      <w:bookmarkEnd w:id="15"/>
      <w:r w:rsidR="00E62E95" w:rsidRPr="002E5DEB">
        <w:rPr>
          <w:rFonts w:ascii="Times New Roman" w:hAnsi="Times New Roman" w:cs="Times New Roman"/>
          <w:b/>
          <w:bCs/>
          <w:color w:val="auto"/>
          <w:sz w:val="24"/>
          <w:szCs w:val="24"/>
        </w:rPr>
        <w:t xml:space="preserve">asiūlymų </w:t>
      </w:r>
      <w:r w:rsidR="00A84437" w:rsidRPr="002E5DEB">
        <w:rPr>
          <w:rFonts w:ascii="Times New Roman" w:hAnsi="Times New Roman" w:cs="Times New Roman"/>
          <w:b/>
          <w:bCs/>
          <w:color w:val="auto"/>
          <w:sz w:val="24"/>
          <w:szCs w:val="24"/>
        </w:rPr>
        <w:t>vertinimas</w:t>
      </w:r>
      <w:bookmarkEnd w:id="16"/>
    </w:p>
    <w:p w14:paraId="0C1B0E3A" w14:textId="77777777" w:rsidR="00E85882" w:rsidRPr="00683F8E" w:rsidRDefault="00E85882" w:rsidP="00F77A5D">
      <w:pPr>
        <w:spacing w:line="240" w:lineRule="auto"/>
        <w:ind w:firstLine="0"/>
        <w:rPr>
          <w:rFonts w:ascii="Times New Roman" w:hAnsi="Times New Roman" w:cs="Times New Roman"/>
          <w:vanish/>
          <w:sz w:val="24"/>
          <w:szCs w:val="24"/>
        </w:rPr>
      </w:pPr>
    </w:p>
    <w:p w14:paraId="2DFF0A66" w14:textId="48E5C8F6" w:rsidR="00CD2CC2" w:rsidRPr="00683F8E" w:rsidRDefault="005A4255" w:rsidP="00F77A5D">
      <w:pPr>
        <w:pStyle w:val="Sraopastraipa"/>
        <w:spacing w:line="240" w:lineRule="auto"/>
        <w:ind w:left="0" w:firstLine="709"/>
        <w:rPr>
          <w:rFonts w:ascii="Times New Roman" w:eastAsia="Calibri" w:hAnsi="Times New Roman" w:cs="Times New Roman"/>
          <w:sz w:val="24"/>
          <w:szCs w:val="24"/>
        </w:rPr>
      </w:pPr>
      <w:r w:rsidRPr="00683F8E">
        <w:rPr>
          <w:rFonts w:ascii="Times New Roman" w:eastAsia="Calibri" w:hAnsi="Times New Roman" w:cs="Times New Roman"/>
          <w:sz w:val="24"/>
          <w:szCs w:val="24"/>
        </w:rPr>
        <w:t>7</w:t>
      </w:r>
      <w:r w:rsidR="0010148D" w:rsidRPr="00683F8E">
        <w:rPr>
          <w:rFonts w:ascii="Times New Roman" w:eastAsia="Calibri" w:hAnsi="Times New Roman" w:cs="Times New Roman"/>
          <w:sz w:val="24"/>
          <w:szCs w:val="24"/>
        </w:rPr>
        <w:t xml:space="preserve">.1. </w:t>
      </w:r>
      <w:r w:rsidR="3CB1384C" w:rsidRPr="00683F8E">
        <w:rPr>
          <w:rFonts w:ascii="Times New Roman" w:hAnsi="Times New Roman" w:cs="Times New Roman"/>
          <w:sz w:val="24"/>
          <w:szCs w:val="24"/>
        </w:rPr>
        <w:t>P</w:t>
      </w:r>
      <w:r w:rsidR="000B220A" w:rsidRPr="00683F8E">
        <w:rPr>
          <w:rFonts w:ascii="Times New Roman" w:hAnsi="Times New Roman" w:cs="Times New Roman"/>
          <w:sz w:val="24"/>
          <w:szCs w:val="24"/>
        </w:rPr>
        <w:t>erkančioji organizacija</w:t>
      </w:r>
      <w:r w:rsidR="00831133" w:rsidRPr="00683F8E">
        <w:rPr>
          <w:rFonts w:ascii="Times New Roman" w:eastAsia="Calibri" w:hAnsi="Times New Roman" w:cs="Times New Roman"/>
          <w:sz w:val="24"/>
          <w:szCs w:val="24"/>
        </w:rPr>
        <w:t xml:space="preserve"> ekonomiškai naudingiausią </w:t>
      </w:r>
      <w:r w:rsidR="000B220A" w:rsidRPr="00683F8E">
        <w:rPr>
          <w:rFonts w:ascii="Times New Roman" w:eastAsia="Calibri" w:hAnsi="Times New Roman" w:cs="Times New Roman"/>
          <w:sz w:val="24"/>
          <w:szCs w:val="24"/>
        </w:rPr>
        <w:t>p</w:t>
      </w:r>
      <w:r w:rsidR="00831133" w:rsidRPr="00683F8E">
        <w:rPr>
          <w:rFonts w:ascii="Times New Roman" w:eastAsia="Calibri" w:hAnsi="Times New Roman" w:cs="Times New Roman"/>
          <w:sz w:val="24"/>
          <w:szCs w:val="24"/>
        </w:rPr>
        <w:t xml:space="preserve">asiūlymą išrenka pagal </w:t>
      </w:r>
      <w:r w:rsidR="000B220A" w:rsidRPr="00683F8E">
        <w:rPr>
          <w:rFonts w:ascii="Times New Roman" w:eastAsia="Calibri" w:hAnsi="Times New Roman" w:cs="Times New Roman"/>
          <w:sz w:val="24"/>
          <w:szCs w:val="24"/>
        </w:rPr>
        <w:t>tiekėjo p</w:t>
      </w:r>
      <w:r w:rsidR="00831133" w:rsidRPr="00683F8E">
        <w:rPr>
          <w:rFonts w:ascii="Times New Roman" w:eastAsia="Calibri" w:hAnsi="Times New Roman" w:cs="Times New Roman"/>
          <w:sz w:val="24"/>
          <w:szCs w:val="24"/>
        </w:rPr>
        <w:t>asiūlyme nurodytą kainą, kuri turi būti apskaičiuota ir nurodyta taip, kaip reikalaujama</w:t>
      </w:r>
      <w:r w:rsidR="00DE051B" w:rsidRPr="00683F8E">
        <w:rPr>
          <w:rFonts w:ascii="Times New Roman" w:eastAsia="Calibri" w:hAnsi="Times New Roman" w:cs="Times New Roman"/>
          <w:sz w:val="24"/>
          <w:szCs w:val="24"/>
        </w:rPr>
        <w:t xml:space="preserve"> </w:t>
      </w:r>
      <w:r w:rsidR="004E6CC5">
        <w:rPr>
          <w:rFonts w:ascii="Times New Roman" w:eastAsia="Calibri" w:hAnsi="Times New Roman" w:cs="Times New Roman"/>
          <w:sz w:val="24"/>
          <w:szCs w:val="24"/>
        </w:rPr>
        <w:t>S</w:t>
      </w:r>
      <w:r w:rsidR="00023019" w:rsidRPr="00683F8E">
        <w:rPr>
          <w:rFonts w:ascii="Times New Roman" w:eastAsia="Calibri" w:hAnsi="Times New Roman" w:cs="Times New Roman"/>
          <w:sz w:val="24"/>
          <w:szCs w:val="24"/>
        </w:rPr>
        <w:t>pecialiųjų p</w:t>
      </w:r>
      <w:r w:rsidR="00DE051B" w:rsidRPr="00683F8E">
        <w:rPr>
          <w:rFonts w:ascii="Times New Roman" w:eastAsia="Calibri" w:hAnsi="Times New Roman" w:cs="Times New Roman"/>
          <w:sz w:val="24"/>
          <w:szCs w:val="24"/>
        </w:rPr>
        <w:t xml:space="preserve">irkimo sąlygų </w:t>
      </w:r>
      <w:r w:rsidR="005D333B">
        <w:rPr>
          <w:rFonts w:ascii="Times New Roman" w:eastAsia="Calibri" w:hAnsi="Times New Roman" w:cs="Times New Roman"/>
          <w:sz w:val="24"/>
          <w:szCs w:val="24"/>
        </w:rPr>
        <w:t xml:space="preserve">6 </w:t>
      </w:r>
      <w:r w:rsidR="00DE051B" w:rsidRPr="00683F8E">
        <w:rPr>
          <w:rFonts w:ascii="Times New Roman" w:eastAsia="Calibri" w:hAnsi="Times New Roman" w:cs="Times New Roman"/>
          <w:sz w:val="24"/>
          <w:szCs w:val="24"/>
        </w:rPr>
        <w:t>priede</w:t>
      </w:r>
      <w:r w:rsidR="00831133" w:rsidRPr="003139E7">
        <w:rPr>
          <w:rFonts w:ascii="Times New Roman" w:eastAsia="Calibri" w:hAnsi="Times New Roman" w:cs="Times New Roman"/>
          <w:sz w:val="24"/>
          <w:szCs w:val="24"/>
        </w:rPr>
        <w:t>.</w:t>
      </w:r>
    </w:p>
    <w:p w14:paraId="69CC295B" w14:textId="50B9F5D6" w:rsidR="009C5AA9" w:rsidRPr="00683F8E" w:rsidRDefault="00660FD8" w:rsidP="00F77A5D">
      <w:pPr>
        <w:pStyle w:val="Sraopastraipa"/>
        <w:spacing w:line="240" w:lineRule="auto"/>
        <w:ind w:left="0"/>
        <w:rPr>
          <w:rFonts w:ascii="Times New Roman" w:hAnsi="Times New Roman" w:cs="Times New Roman"/>
          <w:sz w:val="24"/>
          <w:szCs w:val="24"/>
        </w:rPr>
      </w:pPr>
      <w:r w:rsidRPr="00683F8E">
        <w:rPr>
          <w:rFonts w:ascii="Times New Roman" w:hAnsi="Times New Roman" w:cs="Times New Roman"/>
          <w:color w:val="000000" w:themeColor="text1"/>
          <w:sz w:val="24"/>
          <w:szCs w:val="24"/>
        </w:rPr>
        <w:t>7</w:t>
      </w:r>
      <w:r w:rsidR="001404CC" w:rsidRPr="00683F8E">
        <w:rPr>
          <w:rFonts w:ascii="Times New Roman" w:hAnsi="Times New Roman" w:cs="Times New Roman"/>
          <w:color w:val="000000" w:themeColor="text1"/>
          <w:sz w:val="24"/>
          <w:szCs w:val="24"/>
        </w:rPr>
        <w:t xml:space="preserve">.2. </w:t>
      </w:r>
      <w:r w:rsidR="00D734C6" w:rsidRPr="00683F8E">
        <w:rPr>
          <w:rFonts w:ascii="Times New Roman" w:hAnsi="Times New Roman" w:cs="Times New Roman"/>
          <w:color w:val="000000" w:themeColor="text1"/>
          <w:sz w:val="24"/>
          <w:szCs w:val="24"/>
        </w:rPr>
        <w:t xml:space="preserve">Laimėjusiu </w:t>
      </w:r>
      <w:r w:rsidR="00996FBB" w:rsidRPr="00683F8E">
        <w:rPr>
          <w:rFonts w:ascii="Times New Roman" w:hAnsi="Times New Roman" w:cs="Times New Roman"/>
          <w:color w:val="000000" w:themeColor="text1"/>
          <w:sz w:val="24"/>
          <w:szCs w:val="24"/>
        </w:rPr>
        <w:t>p</w:t>
      </w:r>
      <w:r w:rsidR="005D7D8C" w:rsidRPr="00683F8E">
        <w:rPr>
          <w:rFonts w:ascii="Times New Roman" w:hAnsi="Times New Roman" w:cs="Times New Roman"/>
          <w:color w:val="000000" w:themeColor="text1"/>
          <w:sz w:val="24"/>
          <w:szCs w:val="24"/>
        </w:rPr>
        <w:t>asiūlymu</w:t>
      </w:r>
      <w:r w:rsidR="00D734C6" w:rsidRPr="00683F8E">
        <w:rPr>
          <w:rFonts w:ascii="Times New Roman" w:hAnsi="Times New Roman" w:cs="Times New Roman"/>
          <w:color w:val="000000" w:themeColor="text1"/>
          <w:sz w:val="24"/>
          <w:szCs w:val="24"/>
        </w:rPr>
        <w:t xml:space="preserve"> galės būti pripažintas tik 1 (vienas) </w:t>
      </w:r>
      <w:r w:rsidR="005D7D8C" w:rsidRPr="00683F8E">
        <w:rPr>
          <w:rFonts w:ascii="Times New Roman" w:hAnsi="Times New Roman" w:cs="Times New Roman"/>
          <w:color w:val="000000" w:themeColor="text1"/>
          <w:sz w:val="24"/>
          <w:szCs w:val="24"/>
        </w:rPr>
        <w:t xml:space="preserve">ekonomiškai naudingiausias </w:t>
      </w:r>
      <w:r w:rsidR="00A36CC9" w:rsidRPr="00683F8E">
        <w:rPr>
          <w:rFonts w:ascii="Times New Roman" w:hAnsi="Times New Roman" w:cs="Times New Roman"/>
          <w:color w:val="000000" w:themeColor="text1"/>
          <w:sz w:val="24"/>
          <w:szCs w:val="24"/>
        </w:rPr>
        <w:t>p</w:t>
      </w:r>
      <w:r w:rsidR="005D7D8C" w:rsidRPr="00683F8E">
        <w:rPr>
          <w:rFonts w:ascii="Times New Roman" w:hAnsi="Times New Roman" w:cs="Times New Roman"/>
          <w:color w:val="000000" w:themeColor="text1"/>
          <w:sz w:val="24"/>
          <w:szCs w:val="24"/>
        </w:rPr>
        <w:t>asiūlymas, esantis pasiūlymų eilės pirmojoje vietoje</w:t>
      </w:r>
      <w:r w:rsidR="00D734C6" w:rsidRPr="00683F8E">
        <w:rPr>
          <w:rFonts w:ascii="Times New Roman" w:hAnsi="Times New Roman" w:cs="Times New Roman"/>
          <w:color w:val="000000" w:themeColor="text1"/>
          <w:sz w:val="24"/>
          <w:szCs w:val="24"/>
        </w:rPr>
        <w:t xml:space="preserve">. </w:t>
      </w:r>
    </w:p>
    <w:p w14:paraId="7E67ECB8" w14:textId="218C5647" w:rsidR="00EC790E" w:rsidRPr="005522EE" w:rsidRDefault="00F5411E" w:rsidP="006C7DED">
      <w:pPr>
        <w:pStyle w:val="Betarp"/>
        <w:ind w:firstLine="709"/>
        <w:contextualSpacing/>
        <w:rPr>
          <w:rFonts w:ascii="Times New Roman" w:hAnsi="Times New Roman" w:cs="Times New Roman"/>
          <w:sz w:val="24"/>
          <w:szCs w:val="24"/>
        </w:rPr>
      </w:pPr>
      <w:r w:rsidRPr="00683F8E">
        <w:rPr>
          <w:rStyle w:val="cf01"/>
          <w:rFonts w:ascii="Times New Roman" w:hAnsi="Times New Roman" w:cs="Times New Roman"/>
          <w:sz w:val="24"/>
          <w:szCs w:val="24"/>
        </w:rPr>
        <w:t>7.3. P</w:t>
      </w:r>
      <w:r w:rsidR="0014359C" w:rsidRPr="00683F8E">
        <w:rPr>
          <w:rStyle w:val="cf01"/>
          <w:rFonts w:ascii="Times New Roman" w:hAnsi="Times New Roman" w:cs="Times New Roman"/>
          <w:sz w:val="24"/>
          <w:szCs w:val="24"/>
        </w:rPr>
        <w:t xml:space="preserve">erkančioji organizacija </w:t>
      </w:r>
      <w:r w:rsidRPr="00683F8E">
        <w:rPr>
          <w:rStyle w:val="cf01"/>
          <w:rFonts w:ascii="Times New Roman" w:hAnsi="Times New Roman" w:cs="Times New Roman"/>
          <w:sz w:val="24"/>
          <w:szCs w:val="24"/>
        </w:rPr>
        <w:t xml:space="preserve">atmes tiekėjo pasiūlymą, jeigu kartu su pasiūlymu nebus pateikti šie </w:t>
      </w:r>
      <w:r w:rsidR="0014359C" w:rsidRPr="00683F8E">
        <w:rPr>
          <w:rStyle w:val="cf01"/>
          <w:rFonts w:ascii="Times New Roman" w:hAnsi="Times New Roman" w:cs="Times New Roman"/>
          <w:sz w:val="24"/>
          <w:szCs w:val="24"/>
        </w:rPr>
        <w:t>p</w:t>
      </w:r>
      <w:r w:rsidRPr="00683F8E">
        <w:rPr>
          <w:rStyle w:val="cf01"/>
          <w:rFonts w:ascii="Times New Roman" w:hAnsi="Times New Roman" w:cs="Times New Roman"/>
          <w:sz w:val="24"/>
          <w:szCs w:val="24"/>
        </w:rPr>
        <w:t xml:space="preserve">irkimo sąlygose reikalaujami pateikti dokumentai: </w:t>
      </w:r>
    </w:p>
    <w:p w14:paraId="649CAB41" w14:textId="51F6A6F5" w:rsidR="005522EE" w:rsidRPr="00CC0CFC" w:rsidRDefault="000B6510" w:rsidP="006C7DED">
      <w:pPr>
        <w:pStyle w:val="Betarp"/>
        <w:ind w:firstLine="709"/>
        <w:contextualSpacing/>
        <w:rPr>
          <w:rFonts w:ascii="Times New Roman" w:hAnsi="Times New Roman" w:cs="Times New Roman"/>
          <w:sz w:val="24"/>
          <w:szCs w:val="24"/>
        </w:rPr>
      </w:pPr>
      <w:r w:rsidRPr="00CC0CFC">
        <w:rPr>
          <w:rFonts w:ascii="Times New Roman" w:hAnsi="Times New Roman" w:cs="Times New Roman"/>
          <w:sz w:val="24"/>
          <w:szCs w:val="24"/>
        </w:rPr>
        <w:t xml:space="preserve">7.3.1. </w:t>
      </w:r>
      <w:r w:rsidR="005522EE" w:rsidRPr="00CC0CFC">
        <w:rPr>
          <w:rFonts w:ascii="Times New Roman" w:hAnsi="Times New Roman" w:cs="Times New Roman"/>
          <w:sz w:val="24"/>
          <w:szCs w:val="24"/>
        </w:rPr>
        <w:t>užpildyta Pasiūlymo forma;</w:t>
      </w:r>
    </w:p>
    <w:p w14:paraId="56AC3872" w14:textId="2ABE3B10" w:rsidR="00EE1AD0" w:rsidRPr="00CC0CFC" w:rsidRDefault="00EE1AD0" w:rsidP="006C7DED">
      <w:pPr>
        <w:pStyle w:val="Betarp"/>
        <w:ind w:firstLine="709"/>
        <w:contextualSpacing/>
        <w:rPr>
          <w:rFonts w:ascii="Times New Roman" w:hAnsi="Times New Roman" w:cs="Times New Roman"/>
          <w:sz w:val="24"/>
          <w:szCs w:val="24"/>
        </w:rPr>
      </w:pPr>
      <w:r w:rsidRPr="00CC0CFC">
        <w:rPr>
          <w:rFonts w:ascii="Times New Roman" w:hAnsi="Times New Roman" w:cs="Times New Roman"/>
          <w:sz w:val="24"/>
          <w:szCs w:val="24"/>
        </w:rPr>
        <w:t xml:space="preserve">7.3.2. </w:t>
      </w:r>
      <w:r w:rsidR="006C49BA" w:rsidRPr="00CC0CFC">
        <w:rPr>
          <w:rFonts w:ascii="Times New Roman" w:hAnsi="Times New Roman" w:cs="Times New Roman"/>
          <w:sz w:val="24"/>
          <w:szCs w:val="24"/>
        </w:rPr>
        <w:t xml:space="preserve">įgaliojimo ar kito dokumento, suteikiančio teisę pateikti ir </w:t>
      </w:r>
      <w:r w:rsidR="00B81018" w:rsidRPr="00CC0CFC">
        <w:rPr>
          <w:rFonts w:ascii="Times New Roman" w:hAnsi="Times New Roman" w:cs="Times New Roman"/>
          <w:sz w:val="24"/>
          <w:szCs w:val="24"/>
        </w:rPr>
        <w:t xml:space="preserve">(ar) </w:t>
      </w:r>
      <w:r w:rsidR="006C49BA" w:rsidRPr="00CC0CFC">
        <w:rPr>
          <w:rFonts w:ascii="Times New Roman" w:hAnsi="Times New Roman" w:cs="Times New Roman"/>
          <w:sz w:val="24"/>
          <w:szCs w:val="24"/>
        </w:rPr>
        <w:t>pasi</w:t>
      </w:r>
      <w:r w:rsidR="00B81018" w:rsidRPr="00CC0CFC">
        <w:rPr>
          <w:rFonts w:ascii="Times New Roman" w:hAnsi="Times New Roman" w:cs="Times New Roman"/>
          <w:sz w:val="24"/>
          <w:szCs w:val="24"/>
        </w:rPr>
        <w:t>rašyti pasiūlymą</w:t>
      </w:r>
      <w:r w:rsidR="00A5068B" w:rsidRPr="00CC0CFC">
        <w:rPr>
          <w:rFonts w:ascii="Times New Roman" w:hAnsi="Times New Roman" w:cs="Times New Roman"/>
          <w:sz w:val="24"/>
          <w:szCs w:val="24"/>
        </w:rPr>
        <w:t xml:space="preserve"> bei kitus dokumentus </w:t>
      </w:r>
      <w:r w:rsidR="00A66C98" w:rsidRPr="00CC0CFC">
        <w:rPr>
          <w:rFonts w:ascii="Times New Roman" w:hAnsi="Times New Roman" w:cs="Times New Roman"/>
          <w:sz w:val="24"/>
          <w:szCs w:val="24"/>
        </w:rPr>
        <w:t>(jeigu pasiūlymą pateikia ne teikėjo vadovas);</w:t>
      </w:r>
    </w:p>
    <w:p w14:paraId="0BDBA7DC" w14:textId="4272096B" w:rsidR="005522EE" w:rsidRPr="00CC0CFC" w:rsidRDefault="00E01807" w:rsidP="006C7DED">
      <w:pPr>
        <w:pStyle w:val="Betarp"/>
        <w:ind w:firstLine="709"/>
        <w:contextualSpacing/>
        <w:rPr>
          <w:rFonts w:ascii="Times New Roman" w:hAnsi="Times New Roman" w:cs="Times New Roman"/>
          <w:sz w:val="24"/>
          <w:szCs w:val="24"/>
        </w:rPr>
      </w:pPr>
      <w:r w:rsidRPr="00CC0CFC">
        <w:rPr>
          <w:rFonts w:ascii="Times New Roman" w:hAnsi="Times New Roman" w:cs="Times New Roman"/>
          <w:sz w:val="24"/>
          <w:szCs w:val="24"/>
        </w:rPr>
        <w:t xml:space="preserve">7.3.3. </w:t>
      </w:r>
      <w:r w:rsidR="00E95089" w:rsidRPr="00CC0CFC">
        <w:rPr>
          <w:rFonts w:ascii="Times New Roman" w:hAnsi="Times New Roman" w:cs="Times New Roman"/>
          <w:sz w:val="24"/>
          <w:szCs w:val="24"/>
        </w:rPr>
        <w:t>Deklaraciją dėl atitikties kvalifikacijos reikalavimams;</w:t>
      </w:r>
    </w:p>
    <w:p w14:paraId="5E27E80E" w14:textId="3E059CE5" w:rsidR="00101DD8" w:rsidRPr="00CC0CFC" w:rsidRDefault="00E95089" w:rsidP="006C7DED">
      <w:pPr>
        <w:pStyle w:val="Betarp"/>
        <w:ind w:firstLine="709"/>
        <w:contextualSpacing/>
        <w:rPr>
          <w:rFonts w:ascii="Times New Roman" w:hAnsi="Times New Roman" w:cs="Times New Roman"/>
          <w:sz w:val="24"/>
          <w:szCs w:val="24"/>
        </w:rPr>
      </w:pPr>
      <w:r w:rsidRPr="00CC0CFC">
        <w:rPr>
          <w:rFonts w:ascii="Times New Roman" w:hAnsi="Times New Roman" w:cs="Times New Roman"/>
          <w:sz w:val="24"/>
          <w:szCs w:val="24"/>
        </w:rPr>
        <w:t>7.3.4.</w:t>
      </w:r>
      <w:r w:rsidR="003B3D7C" w:rsidRPr="00CC0CFC">
        <w:rPr>
          <w:rFonts w:ascii="Times New Roman" w:hAnsi="Times New Roman" w:cs="Times New Roman"/>
          <w:sz w:val="24"/>
          <w:szCs w:val="24"/>
        </w:rPr>
        <w:t xml:space="preserve"> </w:t>
      </w:r>
      <w:r w:rsidR="00A7600D">
        <w:rPr>
          <w:rFonts w:ascii="Times New Roman" w:hAnsi="Times New Roman" w:cs="Times New Roman"/>
          <w:sz w:val="24"/>
          <w:szCs w:val="24"/>
        </w:rPr>
        <w:t xml:space="preserve">Užpildyta  </w:t>
      </w:r>
      <w:r w:rsidR="00101DD8" w:rsidRPr="00CC0CFC">
        <w:rPr>
          <w:rFonts w:ascii="Times New Roman" w:hAnsi="Times New Roman" w:cs="Times New Roman"/>
          <w:sz w:val="24"/>
          <w:szCs w:val="24"/>
        </w:rPr>
        <w:t>EBVPD;</w:t>
      </w:r>
    </w:p>
    <w:p w14:paraId="53358B7A" w14:textId="4EAFEAE6" w:rsidR="005522EE" w:rsidRPr="00CC0CFC" w:rsidRDefault="00101DD8" w:rsidP="006C7DED">
      <w:pPr>
        <w:pStyle w:val="Betarp"/>
        <w:ind w:firstLine="709"/>
        <w:contextualSpacing/>
        <w:rPr>
          <w:rFonts w:ascii="Times New Roman" w:hAnsi="Times New Roman" w:cs="Times New Roman"/>
          <w:sz w:val="24"/>
          <w:szCs w:val="24"/>
        </w:rPr>
      </w:pPr>
      <w:r w:rsidRPr="00CC0CFC">
        <w:rPr>
          <w:rFonts w:ascii="Times New Roman" w:hAnsi="Times New Roman" w:cs="Times New Roman"/>
          <w:sz w:val="24"/>
          <w:szCs w:val="24"/>
        </w:rPr>
        <w:t>7.3.</w:t>
      </w:r>
      <w:r w:rsidR="00D33D50" w:rsidRPr="00CC0CFC">
        <w:rPr>
          <w:rFonts w:ascii="Times New Roman" w:hAnsi="Times New Roman" w:cs="Times New Roman"/>
          <w:sz w:val="24"/>
          <w:szCs w:val="24"/>
        </w:rPr>
        <w:t xml:space="preserve">5. </w:t>
      </w:r>
      <w:r w:rsidR="003B3D7C" w:rsidRPr="00CC0CFC">
        <w:rPr>
          <w:rFonts w:ascii="Times New Roman" w:hAnsi="Times New Roman" w:cs="Times New Roman"/>
          <w:sz w:val="24"/>
          <w:szCs w:val="24"/>
        </w:rPr>
        <w:t>kiti reikalaujami dokumentai.</w:t>
      </w:r>
    </w:p>
    <w:p w14:paraId="4CFAC41F" w14:textId="7860E317" w:rsidR="00D83C57" w:rsidRPr="0072642D" w:rsidRDefault="00A7600D"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Pr>
          <w:rFonts w:ascii="Times New Roman" w:hAnsi="Times New Roman" w:cs="Times New Roman"/>
          <w:b/>
          <w:bCs/>
          <w:sz w:val="24"/>
          <w:szCs w:val="24"/>
        </w:rPr>
        <w:tab/>
      </w:r>
      <w:r w:rsidR="00D83C57" w:rsidRPr="0072642D">
        <w:rPr>
          <w:rFonts w:ascii="Times New Roman" w:hAnsi="Times New Roman" w:cs="Times New Roman"/>
          <w:b/>
          <w:bCs/>
          <w:sz w:val="24"/>
          <w:szCs w:val="24"/>
        </w:rPr>
        <w:t>8. Sutarties sudarymas</w:t>
      </w:r>
      <w:bookmarkEnd w:id="17"/>
      <w:bookmarkEnd w:id="18"/>
      <w:bookmarkEnd w:id="19"/>
      <w:bookmarkEnd w:id="20"/>
    </w:p>
    <w:p w14:paraId="4B42B3B3" w14:textId="00116B3B" w:rsidR="00D83C57" w:rsidRPr="00683F8E"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36E3AE0" w:rsidR="00D83C57" w:rsidRPr="00683F8E"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3F8E">
        <w:rPr>
          <w:rFonts w:ascii="Times New Roman" w:hAnsi="Times New Roman" w:cs="Times New Roman"/>
          <w:color w:val="000000" w:themeColor="text1"/>
          <w:sz w:val="24"/>
          <w:szCs w:val="24"/>
        </w:rPr>
        <w:t xml:space="preserve">8.1. </w:t>
      </w:r>
      <w:r w:rsidR="00D83C57" w:rsidRPr="00683F8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3F8E">
        <w:rPr>
          <w:rFonts w:ascii="Times New Roman" w:hAnsi="Times New Roman" w:cs="Times New Roman"/>
          <w:color w:val="0070C0"/>
          <w:sz w:val="24"/>
          <w:szCs w:val="24"/>
        </w:rPr>
        <w:t xml:space="preserve"> </w:t>
      </w:r>
      <w:r w:rsidR="00D83C57" w:rsidRPr="00683F8E">
        <w:rPr>
          <w:rFonts w:ascii="Times New Roman" w:hAnsi="Times New Roman" w:cs="Times New Roman"/>
          <w:color w:val="000000" w:themeColor="text1"/>
          <w:sz w:val="24"/>
          <w:szCs w:val="24"/>
        </w:rPr>
        <w:t xml:space="preserve">nustatyta tvarka, bus pripažintas laimėjęs. </w:t>
      </w:r>
      <w:r w:rsidR="00D83C57" w:rsidRPr="00683F8E">
        <w:rPr>
          <w:rFonts w:ascii="Times New Roman" w:hAnsi="Times New Roman" w:cs="Times New Roman"/>
          <w:sz w:val="24"/>
          <w:szCs w:val="24"/>
        </w:rPr>
        <w:t xml:space="preserve">Sutarties sąlygos </w:t>
      </w:r>
      <w:r w:rsidR="000C1C3B">
        <w:rPr>
          <w:rFonts w:ascii="Times New Roman" w:hAnsi="Times New Roman" w:cs="Times New Roman"/>
          <w:sz w:val="24"/>
          <w:szCs w:val="24"/>
        </w:rPr>
        <w:t>(</w:t>
      </w:r>
      <w:proofErr w:type="spellStart"/>
      <w:r w:rsidR="000C1C3B">
        <w:rPr>
          <w:rFonts w:ascii="Times New Roman" w:hAnsi="Times New Roman" w:cs="Times New Roman"/>
          <w:sz w:val="24"/>
          <w:szCs w:val="24"/>
        </w:rPr>
        <w:t>sutaries</w:t>
      </w:r>
      <w:proofErr w:type="spellEnd"/>
      <w:r w:rsidR="000C1C3B">
        <w:rPr>
          <w:rFonts w:ascii="Times New Roman" w:hAnsi="Times New Roman" w:cs="Times New Roman"/>
          <w:sz w:val="24"/>
          <w:szCs w:val="24"/>
        </w:rPr>
        <w:t xml:space="preserve"> projektas) </w:t>
      </w:r>
      <w:r w:rsidR="00D83C57" w:rsidRPr="00683F8E">
        <w:rPr>
          <w:rFonts w:ascii="Times New Roman" w:hAnsi="Times New Roman" w:cs="Times New Roman"/>
          <w:sz w:val="24"/>
          <w:szCs w:val="24"/>
        </w:rPr>
        <w:t>pateikiamos</w:t>
      </w:r>
      <w:r w:rsidR="00F56579" w:rsidRPr="00683F8E">
        <w:rPr>
          <w:rFonts w:ascii="Times New Roman" w:hAnsi="Times New Roman" w:cs="Times New Roman"/>
          <w:sz w:val="24"/>
          <w:szCs w:val="24"/>
        </w:rPr>
        <w:t xml:space="preserve"> specialiųjų pirkimo sąlygų</w:t>
      </w:r>
      <w:r w:rsidR="00D83C57" w:rsidRPr="00683F8E">
        <w:rPr>
          <w:rFonts w:ascii="Times New Roman" w:hAnsi="Times New Roman" w:cs="Times New Roman"/>
          <w:sz w:val="24"/>
          <w:szCs w:val="24"/>
        </w:rPr>
        <w:t xml:space="preserve"> </w:t>
      </w:r>
      <w:r w:rsidR="003E4B93" w:rsidRPr="003E4B93">
        <w:rPr>
          <w:rFonts w:ascii="Times New Roman" w:hAnsi="Times New Roman" w:cs="Times New Roman"/>
          <w:sz w:val="24"/>
          <w:szCs w:val="24"/>
        </w:rPr>
        <w:t>7</w:t>
      </w:r>
      <w:r w:rsidR="00F56579" w:rsidRPr="00683F8E">
        <w:rPr>
          <w:rFonts w:ascii="Times New Roman" w:hAnsi="Times New Roman" w:cs="Times New Roman"/>
          <w:color w:val="00B050"/>
          <w:sz w:val="24"/>
          <w:szCs w:val="24"/>
        </w:rPr>
        <w:t xml:space="preserve"> </w:t>
      </w:r>
      <w:r w:rsidR="00F56579" w:rsidRPr="00683F8E">
        <w:rPr>
          <w:rFonts w:ascii="Times New Roman" w:hAnsi="Times New Roman" w:cs="Times New Roman"/>
          <w:sz w:val="24"/>
          <w:szCs w:val="24"/>
        </w:rPr>
        <w:t xml:space="preserve">priede. </w:t>
      </w:r>
    </w:p>
    <w:p w14:paraId="4D042BD5" w14:textId="77777777" w:rsidR="005450B5" w:rsidRPr="00683F8E"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A85C53" w:rsidRDefault="00D83C57" w:rsidP="00A7600D">
      <w:pPr>
        <w:pStyle w:val="Antrat1"/>
        <w:spacing w:before="0" w:after="0" w:line="300" w:lineRule="auto"/>
        <w:ind w:firstLine="397"/>
        <w:rPr>
          <w:rFonts w:ascii="Times New Roman" w:hAnsi="Times New Roman" w:cs="Times New Roman"/>
          <w:b/>
          <w:bCs/>
          <w:color w:val="auto"/>
          <w:sz w:val="24"/>
          <w:szCs w:val="24"/>
        </w:rPr>
      </w:pPr>
      <w:bookmarkStart w:id="21" w:name="_Toc137194955"/>
      <w:r w:rsidRPr="00A85C53">
        <w:rPr>
          <w:rFonts w:ascii="Times New Roman" w:hAnsi="Times New Roman" w:cs="Times New Roman"/>
          <w:b/>
          <w:bCs/>
          <w:color w:val="auto"/>
          <w:sz w:val="24"/>
          <w:szCs w:val="24"/>
        </w:rPr>
        <w:t xml:space="preserve">9. </w:t>
      </w:r>
      <w:r w:rsidR="00274B64" w:rsidRPr="00A85C53">
        <w:rPr>
          <w:rFonts w:ascii="Times New Roman" w:hAnsi="Times New Roman" w:cs="Times New Roman"/>
          <w:b/>
          <w:bCs/>
          <w:color w:val="auto"/>
          <w:sz w:val="24"/>
          <w:szCs w:val="24"/>
        </w:rPr>
        <w:t>K</w:t>
      </w:r>
      <w:r w:rsidR="00A84437" w:rsidRPr="00A85C53">
        <w:rPr>
          <w:rFonts w:ascii="Times New Roman" w:hAnsi="Times New Roman" w:cs="Times New Roman"/>
          <w:b/>
          <w:bCs/>
          <w:color w:val="auto"/>
          <w:sz w:val="24"/>
          <w:szCs w:val="24"/>
        </w:rPr>
        <w:t>itos sąlygos</w:t>
      </w:r>
      <w:bookmarkEnd w:id="21"/>
      <w:r w:rsidR="00A84437" w:rsidRPr="00A85C53">
        <w:rPr>
          <w:rFonts w:ascii="Times New Roman" w:hAnsi="Times New Roman" w:cs="Times New Roman"/>
          <w:b/>
          <w:bCs/>
          <w:color w:val="auto"/>
          <w:sz w:val="24"/>
          <w:szCs w:val="24"/>
        </w:rPr>
        <w:t xml:space="preserve"> </w:t>
      </w:r>
    </w:p>
    <w:p w14:paraId="229A419C" w14:textId="77777777" w:rsidR="0008378B" w:rsidRPr="00683F8E"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67602A2A" w14:textId="77777777" w:rsidR="00341187" w:rsidRDefault="00E85882" w:rsidP="00F77A5D">
      <w:pPr>
        <w:pStyle w:val="Betarp"/>
        <w:spacing w:line="276" w:lineRule="auto"/>
        <w:ind w:firstLine="0"/>
        <w:contextualSpacing/>
        <w:rPr>
          <w:rFonts w:ascii="Times New Roman" w:eastAsia="Times New Roman" w:hAnsi="Times New Roman" w:cs="Times New Roman"/>
          <w:i/>
          <w:iCs/>
          <w:color w:val="7030A0"/>
          <w:sz w:val="24"/>
          <w:szCs w:val="24"/>
        </w:rPr>
      </w:pPr>
      <w:r w:rsidRPr="00683F8E">
        <w:rPr>
          <w:rFonts w:ascii="Times New Roman" w:eastAsia="Times New Roman" w:hAnsi="Times New Roman" w:cs="Times New Roman"/>
          <w:i/>
          <w:iCs/>
          <w:color w:val="7030A0"/>
          <w:sz w:val="24"/>
          <w:szCs w:val="24"/>
        </w:rPr>
        <w:t>P</w:t>
      </w:r>
      <w:r w:rsidR="00F60294" w:rsidRPr="00683F8E">
        <w:rPr>
          <w:rFonts w:ascii="Times New Roman" w:eastAsia="Times New Roman" w:hAnsi="Times New Roman" w:cs="Times New Roman"/>
          <w:i/>
          <w:iCs/>
          <w:color w:val="7030A0"/>
          <w:sz w:val="24"/>
          <w:szCs w:val="24"/>
        </w:rPr>
        <w:t>erkančioji organizacija</w:t>
      </w:r>
      <w:r w:rsidRPr="00683F8E">
        <w:rPr>
          <w:rFonts w:ascii="Times New Roman" w:eastAsia="Times New Roman" w:hAnsi="Times New Roman" w:cs="Times New Roman"/>
          <w:i/>
          <w:iCs/>
          <w:color w:val="7030A0"/>
          <w:sz w:val="24"/>
          <w:szCs w:val="24"/>
        </w:rPr>
        <w:t xml:space="preserve"> gali nurodyti papildomas pirkime taikomas sąlygas.</w:t>
      </w:r>
    </w:p>
    <w:p w14:paraId="52BA0CEF" w14:textId="0C1A489B" w:rsidR="00E250DF" w:rsidRPr="00683F8E" w:rsidRDefault="00EE68F7" w:rsidP="00F77A5D">
      <w:pPr>
        <w:pStyle w:val="Betarp"/>
        <w:spacing w:line="276" w:lineRule="auto"/>
        <w:ind w:firstLine="0"/>
        <w:contextualSpacing/>
        <w:rPr>
          <w:rFonts w:ascii="Times New Roman" w:eastAsiaTheme="minorHAnsi" w:hAnsi="Times New Roman" w:cs="Times New Roman"/>
          <w:sz w:val="24"/>
          <w:szCs w:val="24"/>
        </w:rPr>
      </w:pPr>
      <w:r w:rsidRPr="00683F8E">
        <w:rPr>
          <w:rFonts w:ascii="Times New Roman" w:eastAsiaTheme="minorHAnsi" w:hAnsi="Times New Roman" w:cs="Times New Roman"/>
          <w:sz w:val="24"/>
          <w:szCs w:val="24"/>
        </w:rPr>
        <w:br w:type="page"/>
      </w:r>
    </w:p>
    <w:p w14:paraId="543ADD28" w14:textId="77777777" w:rsidR="005F737E" w:rsidRDefault="005450B5" w:rsidP="00112F92">
      <w:pPr>
        <w:spacing w:line="240" w:lineRule="auto"/>
        <w:ind w:left="7314" w:firstLine="0"/>
        <w:rPr>
          <w:rFonts w:ascii="Times New Roman" w:hAnsi="Times New Roman" w:cs="Times New Roman"/>
          <w:sz w:val="24"/>
          <w:szCs w:val="24"/>
        </w:rPr>
      </w:pPr>
      <w:r w:rsidRPr="00683F8E">
        <w:rPr>
          <w:rFonts w:ascii="Times New Roman" w:hAnsi="Times New Roman" w:cs="Times New Roman"/>
          <w:sz w:val="24"/>
          <w:szCs w:val="24"/>
        </w:rPr>
        <w:lastRenderedPageBreak/>
        <w:t>P</w:t>
      </w:r>
      <w:r w:rsidR="00112F92" w:rsidRPr="00683F8E">
        <w:rPr>
          <w:rFonts w:ascii="Times New Roman" w:hAnsi="Times New Roman" w:cs="Times New Roman"/>
          <w:sz w:val="24"/>
          <w:szCs w:val="24"/>
        </w:rPr>
        <w:t>irkimo sąlygų 1 priedas</w:t>
      </w:r>
    </w:p>
    <w:p w14:paraId="729EDC83" w14:textId="7EA4DE3D" w:rsidR="00112F92" w:rsidRPr="00683F8E" w:rsidRDefault="00112F92" w:rsidP="00112F92">
      <w:pPr>
        <w:spacing w:line="240" w:lineRule="auto"/>
        <w:ind w:left="7314" w:firstLine="0"/>
        <w:rPr>
          <w:rFonts w:ascii="Times New Roman" w:hAnsi="Times New Roman" w:cs="Times New Roman"/>
          <w:sz w:val="24"/>
          <w:szCs w:val="24"/>
        </w:rPr>
      </w:pPr>
      <w:r w:rsidRPr="00683F8E">
        <w:rPr>
          <w:rFonts w:ascii="Times New Roman" w:hAnsi="Times New Roman" w:cs="Times New Roman"/>
          <w:sz w:val="24"/>
          <w:szCs w:val="24"/>
        </w:rPr>
        <w:t>„Tiekėjų pašalinimo pagrindai“</w:t>
      </w:r>
    </w:p>
    <w:p w14:paraId="537E8F24" w14:textId="77777777" w:rsidR="00112F92" w:rsidRPr="00683F8E"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DD349A" w:rsidRDefault="00112F92" w:rsidP="00112F92">
      <w:pPr>
        <w:spacing w:after="240" w:line="276" w:lineRule="auto"/>
        <w:jc w:val="center"/>
        <w:rPr>
          <w:rFonts w:ascii="Times New Roman" w:eastAsia="Arial" w:hAnsi="Times New Roman" w:cs="Times New Roman"/>
          <w:b/>
          <w:bCs/>
          <w:smallCaps/>
          <w:color w:val="404040"/>
          <w:sz w:val="24"/>
          <w:szCs w:val="24"/>
        </w:rPr>
      </w:pPr>
      <w:r w:rsidRPr="00DD349A">
        <w:rPr>
          <w:rFonts w:ascii="Times New Roman" w:eastAsia="Arial" w:hAnsi="Times New Roman" w:cs="Times New Roman"/>
          <w:b/>
          <w:bCs/>
          <w:smallCaps/>
          <w:color w:val="404040"/>
          <w:sz w:val="24"/>
          <w:szCs w:val="24"/>
        </w:rPr>
        <w:t>TIEKĖJŲ PAŠALINIMO PAGRINDAI</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7513"/>
        <w:gridCol w:w="2551"/>
      </w:tblGrid>
      <w:tr w:rsidR="004A05DB" w:rsidRPr="0095123C" w14:paraId="1049AC6C" w14:textId="77777777" w:rsidTr="006277B7">
        <w:tc>
          <w:tcPr>
            <w:tcW w:w="709" w:type="dxa"/>
            <w:shd w:val="clear" w:color="auto" w:fill="F2F2F2"/>
            <w:vAlign w:val="center"/>
          </w:tcPr>
          <w:p w14:paraId="7EAC46EE" w14:textId="77777777" w:rsidR="004A05DB" w:rsidRPr="0095123C" w:rsidRDefault="004A05DB" w:rsidP="003C1399">
            <w:pPr>
              <w:ind w:firstLine="0"/>
              <w:rPr>
                <w:rFonts w:ascii="Times New Roman" w:hAnsi="Times New Roman" w:cs="Times New Roman"/>
                <w:b/>
                <w:sz w:val="24"/>
                <w:szCs w:val="24"/>
              </w:rPr>
            </w:pPr>
            <w:r w:rsidRPr="0095123C">
              <w:rPr>
                <w:rFonts w:ascii="Times New Roman" w:hAnsi="Times New Roman" w:cs="Times New Roman"/>
                <w:b/>
                <w:sz w:val="24"/>
                <w:szCs w:val="24"/>
              </w:rPr>
              <w:t>Eil. Nr.</w:t>
            </w:r>
          </w:p>
        </w:tc>
        <w:tc>
          <w:tcPr>
            <w:tcW w:w="7513" w:type="dxa"/>
            <w:shd w:val="clear" w:color="auto" w:fill="F2F2F2"/>
            <w:vAlign w:val="center"/>
          </w:tcPr>
          <w:p w14:paraId="322A040F" w14:textId="77777777" w:rsidR="004A05DB" w:rsidRPr="0095123C" w:rsidRDefault="004A05DB" w:rsidP="003C1399">
            <w:pPr>
              <w:jc w:val="center"/>
              <w:rPr>
                <w:rFonts w:ascii="Times New Roman" w:hAnsi="Times New Roman" w:cs="Times New Roman"/>
                <w:b/>
                <w:sz w:val="24"/>
                <w:szCs w:val="24"/>
              </w:rPr>
            </w:pPr>
            <w:r w:rsidRPr="0095123C">
              <w:rPr>
                <w:rFonts w:ascii="Times New Roman" w:hAnsi="Times New Roman" w:cs="Times New Roman"/>
                <w:b/>
                <w:sz w:val="24"/>
                <w:szCs w:val="24"/>
              </w:rPr>
              <w:t>Teikėjų pašalinimo pagrindai</w:t>
            </w:r>
          </w:p>
        </w:tc>
        <w:tc>
          <w:tcPr>
            <w:tcW w:w="2551" w:type="dxa"/>
            <w:shd w:val="clear" w:color="auto" w:fill="F2F2F2"/>
            <w:vAlign w:val="center"/>
          </w:tcPr>
          <w:p w14:paraId="10EA86FF" w14:textId="2B05EB0F" w:rsidR="004A05DB" w:rsidRPr="0095123C" w:rsidRDefault="004A05DB" w:rsidP="00496241">
            <w:pPr>
              <w:ind w:firstLine="0"/>
              <w:rPr>
                <w:rFonts w:ascii="Times New Roman" w:hAnsi="Times New Roman" w:cs="Times New Roman"/>
                <w:b/>
                <w:sz w:val="24"/>
                <w:szCs w:val="24"/>
              </w:rPr>
            </w:pPr>
            <w:r w:rsidRPr="0095123C">
              <w:rPr>
                <w:rFonts w:ascii="Times New Roman" w:hAnsi="Times New Roman" w:cs="Times New Roman"/>
                <w:b/>
                <w:sz w:val="24"/>
                <w:szCs w:val="24"/>
              </w:rPr>
              <w:t xml:space="preserve">Pašalinimo </w:t>
            </w:r>
            <w:r w:rsidR="00496241">
              <w:rPr>
                <w:rFonts w:ascii="Times New Roman" w:hAnsi="Times New Roman" w:cs="Times New Roman"/>
                <w:b/>
                <w:sz w:val="24"/>
                <w:szCs w:val="24"/>
              </w:rPr>
              <w:t>p</w:t>
            </w:r>
            <w:r w:rsidRPr="0095123C">
              <w:rPr>
                <w:rFonts w:ascii="Times New Roman" w:hAnsi="Times New Roman" w:cs="Times New Roman"/>
                <w:b/>
                <w:sz w:val="24"/>
                <w:szCs w:val="24"/>
              </w:rPr>
              <w:t>agrindų nebuvimą įrodantys dokumentai</w:t>
            </w:r>
          </w:p>
        </w:tc>
      </w:tr>
      <w:tr w:rsidR="004A05DB" w:rsidRPr="00C234C4" w14:paraId="1A95E7D9" w14:textId="77777777" w:rsidTr="006277B7">
        <w:tc>
          <w:tcPr>
            <w:tcW w:w="709" w:type="dxa"/>
          </w:tcPr>
          <w:p w14:paraId="75685F28" w14:textId="77A7E33D"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1.</w:t>
            </w:r>
          </w:p>
        </w:tc>
        <w:tc>
          <w:tcPr>
            <w:tcW w:w="7513" w:type="dxa"/>
          </w:tcPr>
          <w:p w14:paraId="40177D03"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Teikėjas arba jo atsakingas asmuo, nurodytas Viešųjų pirkimų įstatymo 46 straipsnio 2 dalies 2 punkte, nuteistas už šią nusikalstamą veiką:</w:t>
            </w:r>
          </w:p>
          <w:p w14:paraId="6023C31D"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1) dalyvavimą nusikalstamame susivienijime, jo organizavimą ar vadovavimą jam;</w:t>
            </w:r>
          </w:p>
          <w:p w14:paraId="5701265F"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2) kyšininkavimą, prekybą poveikiu, papirkimą;</w:t>
            </w:r>
          </w:p>
          <w:p w14:paraId="6229E77F"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A2DCEF"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4) nusikalstamą bankrotą;</w:t>
            </w:r>
          </w:p>
          <w:p w14:paraId="0F02A8F3"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5) teroristinį ir su teroristine veikla susijusį nusikaltimą;</w:t>
            </w:r>
          </w:p>
          <w:p w14:paraId="741829F2"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6) nusikalstamu būdu gauto turto legalizavimą;</w:t>
            </w:r>
          </w:p>
          <w:p w14:paraId="5E0E278B"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7) prekybą žmonėmis, vaiko pirkimą arba pardavimą;</w:t>
            </w:r>
          </w:p>
          <w:p w14:paraId="600FD86F" w14:textId="77777777" w:rsidR="004A05DB" w:rsidRPr="00C234C4" w:rsidRDefault="004A05DB" w:rsidP="00792C52">
            <w:pPr>
              <w:spacing w:line="240" w:lineRule="auto"/>
              <w:ind w:firstLine="0"/>
              <w:rPr>
                <w:rFonts w:ascii="Times New Roman" w:hAnsi="Times New Roman" w:cs="Times New Roman"/>
                <w:b/>
                <w:sz w:val="22"/>
                <w:szCs w:val="22"/>
              </w:rPr>
            </w:pPr>
            <w:r w:rsidRPr="00C234C4">
              <w:rPr>
                <w:rFonts w:ascii="Times New Roman" w:hAnsi="Times New Roman" w:cs="Times New Roman"/>
                <w:sz w:val="22"/>
                <w:szCs w:val="22"/>
              </w:rPr>
              <w:t xml:space="preserve">8) kitos valstybės tiekėjo atliktą nusikaltimą, apibrėžtą Direktyvos 2014/24/ES 57 straipsnio 1 dalyje išvardytus Europos Sąjungos teisės aktus įgyvendinančiuose kitų valstybių teisės aktuose.  </w:t>
            </w:r>
          </w:p>
        </w:tc>
        <w:tc>
          <w:tcPr>
            <w:tcW w:w="2551" w:type="dxa"/>
          </w:tcPr>
          <w:p w14:paraId="5AEF0B77" w14:textId="77777777" w:rsidR="004A05DB" w:rsidRPr="00C234C4" w:rsidRDefault="004A05DB" w:rsidP="00792C52">
            <w:pPr>
              <w:spacing w:line="240" w:lineRule="auto"/>
              <w:ind w:firstLine="0"/>
              <w:rPr>
                <w:rFonts w:ascii="Times New Roman" w:hAnsi="Times New Roman" w:cs="Times New Roman"/>
                <w:sz w:val="22"/>
                <w:szCs w:val="22"/>
              </w:rPr>
            </w:pPr>
          </w:p>
          <w:p w14:paraId="1F97B8B6" w14:textId="77777777" w:rsidR="004A05DB" w:rsidRPr="00C234C4" w:rsidRDefault="004A05DB" w:rsidP="00792C52">
            <w:pPr>
              <w:spacing w:line="240" w:lineRule="auto"/>
              <w:ind w:firstLine="0"/>
              <w:rPr>
                <w:rFonts w:ascii="Times New Roman" w:hAnsi="Times New Roman" w:cs="Times New Roman"/>
                <w:i/>
                <w:sz w:val="22"/>
                <w:szCs w:val="22"/>
                <w:highlight w:val="yellow"/>
              </w:rPr>
            </w:pPr>
            <w:r w:rsidRPr="00C234C4">
              <w:rPr>
                <w:rFonts w:ascii="Times New Roman" w:hAnsi="Times New Roman" w:cs="Times New Roman"/>
                <w:sz w:val="22"/>
                <w:szCs w:val="22"/>
              </w:rPr>
              <w:t>Pateikti EBVPD.</w:t>
            </w:r>
          </w:p>
        </w:tc>
      </w:tr>
      <w:tr w:rsidR="004A05DB" w:rsidRPr="00C234C4" w14:paraId="0B927063" w14:textId="77777777" w:rsidTr="006277B7">
        <w:tc>
          <w:tcPr>
            <w:tcW w:w="709" w:type="dxa"/>
          </w:tcPr>
          <w:p w14:paraId="03EC3F7C" w14:textId="0455EE79"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2.</w:t>
            </w:r>
          </w:p>
        </w:tc>
        <w:tc>
          <w:tcPr>
            <w:tcW w:w="7513" w:type="dxa"/>
          </w:tcPr>
          <w:p w14:paraId="194C2EBF"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Teikėjas su kitais tiekėjais yra sudaręs susitarimų, kuriais siekiama iškreipti konkurenciją atliekamame pirkime, ir perkančioji organizacija dėl to turi įtikinamų duomenų.</w:t>
            </w:r>
          </w:p>
        </w:tc>
        <w:tc>
          <w:tcPr>
            <w:tcW w:w="2551" w:type="dxa"/>
          </w:tcPr>
          <w:p w14:paraId="1AAA1FCB"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Pateikti EBVPD</w:t>
            </w:r>
            <w:r w:rsidRPr="00C234C4">
              <w:rPr>
                <w:rFonts w:ascii="Times New Roman" w:hAnsi="Times New Roman" w:cs="Times New Roman"/>
                <w:i/>
                <w:sz w:val="22"/>
                <w:szCs w:val="22"/>
              </w:rPr>
              <w:t>.</w:t>
            </w:r>
          </w:p>
        </w:tc>
      </w:tr>
      <w:tr w:rsidR="004A05DB" w:rsidRPr="00C234C4" w14:paraId="18BA6EFA" w14:textId="77777777" w:rsidTr="006277B7">
        <w:tc>
          <w:tcPr>
            <w:tcW w:w="709" w:type="dxa"/>
          </w:tcPr>
          <w:p w14:paraId="0BEE3DF1" w14:textId="31257067" w:rsidR="004A05DB" w:rsidRPr="00C234C4" w:rsidRDefault="004A05DB" w:rsidP="00792C52">
            <w:pPr>
              <w:spacing w:line="240" w:lineRule="auto"/>
              <w:ind w:firstLine="0"/>
              <w:rPr>
                <w:rFonts w:ascii="Times New Roman" w:hAnsi="Times New Roman" w:cs="Times New Roman"/>
                <w:sz w:val="22"/>
                <w:szCs w:val="22"/>
                <w:highlight w:val="yellow"/>
              </w:rPr>
            </w:pPr>
            <w:r w:rsidRPr="00C234C4">
              <w:rPr>
                <w:rFonts w:ascii="Times New Roman" w:hAnsi="Times New Roman" w:cs="Times New Roman"/>
                <w:sz w:val="22"/>
                <w:szCs w:val="22"/>
              </w:rPr>
              <w:t>3.</w:t>
            </w:r>
          </w:p>
        </w:tc>
        <w:tc>
          <w:tcPr>
            <w:tcW w:w="7513" w:type="dxa"/>
          </w:tcPr>
          <w:p w14:paraId="4DCAEDF6"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Teikėjas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2551" w:type="dxa"/>
          </w:tcPr>
          <w:p w14:paraId="7D17E508"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Pateikti EBVPD.</w:t>
            </w:r>
          </w:p>
        </w:tc>
      </w:tr>
      <w:tr w:rsidR="004A05DB" w:rsidRPr="00C234C4" w14:paraId="41614A10" w14:textId="77777777" w:rsidTr="006277B7">
        <w:tc>
          <w:tcPr>
            <w:tcW w:w="709" w:type="dxa"/>
          </w:tcPr>
          <w:p w14:paraId="43402517" w14:textId="00981665"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4.</w:t>
            </w:r>
          </w:p>
        </w:tc>
        <w:tc>
          <w:tcPr>
            <w:tcW w:w="7513" w:type="dxa"/>
          </w:tcPr>
          <w:p w14:paraId="0EDBCD02"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Pažeista konkurencija, kaip nustatyta Viešųjų pirkimų įstatymo 27 straipsnio 3 ir 4 dalyse, ir atitinkamos padėties negalima ištaisyti.</w:t>
            </w:r>
          </w:p>
        </w:tc>
        <w:tc>
          <w:tcPr>
            <w:tcW w:w="2551" w:type="dxa"/>
          </w:tcPr>
          <w:p w14:paraId="21547D8D"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Pateikti EBVPD.</w:t>
            </w:r>
          </w:p>
        </w:tc>
      </w:tr>
      <w:tr w:rsidR="004A05DB" w:rsidRPr="00C234C4" w14:paraId="1E8EEE67" w14:textId="77777777" w:rsidTr="006277B7">
        <w:tc>
          <w:tcPr>
            <w:tcW w:w="709" w:type="dxa"/>
          </w:tcPr>
          <w:p w14:paraId="4C63185C" w14:textId="315B81C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5.</w:t>
            </w:r>
          </w:p>
        </w:tc>
        <w:tc>
          <w:tcPr>
            <w:tcW w:w="7513" w:type="dxa"/>
          </w:tcPr>
          <w:p w14:paraId="10AA6561"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 xml:space="preserve">Teikėjas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3FFF98D"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Pr>
          <w:p w14:paraId="3E1582B8"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Pateikti EBVPD.</w:t>
            </w:r>
          </w:p>
          <w:p w14:paraId="5A44A748" w14:textId="77777777" w:rsidR="004A05DB" w:rsidRPr="00C234C4" w:rsidRDefault="004A05DB" w:rsidP="00792C52">
            <w:pPr>
              <w:spacing w:line="240" w:lineRule="auto"/>
              <w:rPr>
                <w:rFonts w:ascii="Times New Roman" w:hAnsi="Times New Roman" w:cs="Times New Roman"/>
                <w:sz w:val="22"/>
                <w:szCs w:val="22"/>
              </w:rPr>
            </w:pPr>
          </w:p>
          <w:p w14:paraId="16D25837" w14:textId="77777777" w:rsidR="004A05DB" w:rsidRPr="00C234C4" w:rsidRDefault="00000000" w:rsidP="00792C52">
            <w:pPr>
              <w:spacing w:line="240" w:lineRule="auto"/>
              <w:rPr>
                <w:rFonts w:ascii="Times New Roman" w:hAnsi="Times New Roman" w:cs="Times New Roman"/>
                <w:sz w:val="22"/>
                <w:szCs w:val="22"/>
              </w:rPr>
            </w:pPr>
            <w:hyperlink r:id="rId13" w:history="1"/>
          </w:p>
        </w:tc>
      </w:tr>
      <w:tr w:rsidR="004A05DB" w:rsidRPr="00C234C4" w14:paraId="1645AC0A" w14:textId="77777777" w:rsidTr="006277B7">
        <w:tc>
          <w:tcPr>
            <w:tcW w:w="709" w:type="dxa"/>
          </w:tcPr>
          <w:p w14:paraId="6C5CB6A3" w14:textId="7720D00F"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lastRenderedPageBreak/>
              <w:t xml:space="preserve">6. </w:t>
            </w:r>
          </w:p>
        </w:tc>
        <w:tc>
          <w:tcPr>
            <w:tcW w:w="7513" w:type="dxa"/>
          </w:tcPr>
          <w:p w14:paraId="3BD78785"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Pr>
          <w:p w14:paraId="5676E057"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Pateikti EBVPD.</w:t>
            </w:r>
          </w:p>
          <w:p w14:paraId="29896072" w14:textId="77777777" w:rsidR="004A05DB" w:rsidRPr="00C234C4" w:rsidRDefault="004A05DB" w:rsidP="00792C52">
            <w:pPr>
              <w:spacing w:line="240" w:lineRule="auto"/>
              <w:rPr>
                <w:rFonts w:ascii="Times New Roman" w:hAnsi="Times New Roman" w:cs="Times New Roman"/>
                <w:sz w:val="22"/>
                <w:szCs w:val="22"/>
              </w:rPr>
            </w:pPr>
          </w:p>
        </w:tc>
      </w:tr>
      <w:tr w:rsidR="004A05DB" w:rsidRPr="00C234C4" w:rsidDel="005335F4" w14:paraId="339FBA28" w14:textId="77777777" w:rsidTr="006277B7">
        <w:tc>
          <w:tcPr>
            <w:tcW w:w="709" w:type="dxa"/>
          </w:tcPr>
          <w:p w14:paraId="09E5BF12" w14:textId="6CFC1E67" w:rsidR="004A05DB" w:rsidRPr="00C234C4" w:rsidDel="005335F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7.</w:t>
            </w:r>
          </w:p>
        </w:tc>
        <w:tc>
          <w:tcPr>
            <w:tcW w:w="7513" w:type="dxa"/>
          </w:tcPr>
          <w:p w14:paraId="4DDFDB4C" w14:textId="77777777" w:rsidR="004A05DB" w:rsidRPr="00C234C4" w:rsidDel="005335F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Teikėjas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551" w:type="dxa"/>
          </w:tcPr>
          <w:p w14:paraId="1FECD092" w14:textId="77777777" w:rsidR="004A05DB" w:rsidRPr="00C234C4" w:rsidRDefault="004A05DB" w:rsidP="00792C52">
            <w:pPr>
              <w:spacing w:line="240" w:lineRule="auto"/>
              <w:ind w:firstLine="0"/>
              <w:rPr>
                <w:rFonts w:ascii="Times New Roman" w:hAnsi="Times New Roman" w:cs="Times New Roman"/>
                <w:sz w:val="22"/>
                <w:szCs w:val="22"/>
              </w:rPr>
            </w:pPr>
            <w:r w:rsidRPr="00C234C4">
              <w:rPr>
                <w:rFonts w:ascii="Times New Roman" w:hAnsi="Times New Roman" w:cs="Times New Roman"/>
                <w:sz w:val="22"/>
                <w:szCs w:val="22"/>
              </w:rPr>
              <w:t>Pateikti EBVPD.</w:t>
            </w:r>
          </w:p>
          <w:p w14:paraId="5B0A4256" w14:textId="77777777" w:rsidR="004A05DB" w:rsidRPr="00C234C4" w:rsidDel="005335F4" w:rsidRDefault="004A05DB" w:rsidP="00792C52">
            <w:pPr>
              <w:spacing w:line="240" w:lineRule="auto"/>
              <w:rPr>
                <w:rFonts w:ascii="Times New Roman" w:hAnsi="Times New Roman" w:cs="Times New Roman"/>
                <w:sz w:val="22"/>
                <w:szCs w:val="22"/>
              </w:rPr>
            </w:pPr>
          </w:p>
        </w:tc>
      </w:tr>
    </w:tbl>
    <w:p w14:paraId="4D5875AA" w14:textId="77777777" w:rsidR="004A05DB" w:rsidRPr="0095123C" w:rsidRDefault="004A05DB" w:rsidP="00792C52">
      <w:pPr>
        <w:spacing w:line="240" w:lineRule="auto"/>
        <w:ind w:firstLine="720"/>
        <w:rPr>
          <w:rFonts w:ascii="Times New Roman" w:eastAsia="Arial" w:hAnsi="Times New Roman" w:cs="Times New Roman"/>
          <w:i/>
          <w:sz w:val="24"/>
          <w:szCs w:val="24"/>
        </w:rPr>
      </w:pPr>
    </w:p>
    <w:p w14:paraId="56E4AF4C" w14:textId="77777777" w:rsidR="007D644F" w:rsidRPr="00683F8E"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3F8E" w:rsidRDefault="00112F92" w:rsidP="00992F47">
      <w:pPr>
        <w:spacing w:after="160" w:line="276" w:lineRule="auto"/>
        <w:ind w:firstLine="0"/>
        <w:jc w:val="center"/>
        <w:rPr>
          <w:rFonts w:ascii="Times New Roman" w:eastAsia="Arial" w:hAnsi="Times New Roman" w:cs="Times New Roman"/>
          <w:smallCaps/>
          <w:sz w:val="24"/>
          <w:szCs w:val="24"/>
        </w:rPr>
      </w:pPr>
      <w:r w:rsidRPr="00683F8E">
        <w:rPr>
          <w:rFonts w:ascii="Times New Roman" w:eastAsia="Arial" w:hAnsi="Times New Roman" w:cs="Times New Roman"/>
          <w:smallCaps/>
          <w:sz w:val="24"/>
          <w:szCs w:val="24"/>
        </w:rPr>
        <w:t>__________</w:t>
      </w:r>
    </w:p>
    <w:p w14:paraId="537EACFD" w14:textId="77777777" w:rsidR="00112F92" w:rsidRPr="00683F8E" w:rsidRDefault="00112F92" w:rsidP="00112F92">
      <w:pPr>
        <w:spacing w:line="200" w:lineRule="auto"/>
        <w:rPr>
          <w:rFonts w:ascii="Times New Roman" w:eastAsia="Arial" w:hAnsi="Times New Roman" w:cs="Times New Roman"/>
          <w:sz w:val="24"/>
          <w:szCs w:val="24"/>
        </w:rPr>
      </w:pPr>
      <w:r w:rsidRPr="00683F8E">
        <w:rPr>
          <w:rFonts w:ascii="Times New Roman" w:eastAsia="Arial" w:hAnsi="Times New Roman" w:cs="Times New Roman"/>
          <w:sz w:val="24"/>
          <w:szCs w:val="24"/>
        </w:rPr>
        <w:br w:type="page"/>
      </w:r>
    </w:p>
    <w:p w14:paraId="01ED4918" w14:textId="77777777" w:rsidR="003009F0" w:rsidRDefault="00112F92" w:rsidP="00112F92">
      <w:pPr>
        <w:spacing w:line="240" w:lineRule="auto"/>
        <w:ind w:left="7314" w:firstLine="0"/>
        <w:rPr>
          <w:rFonts w:ascii="Times New Roman" w:hAnsi="Times New Roman" w:cs="Times New Roman"/>
          <w:sz w:val="24"/>
          <w:szCs w:val="24"/>
        </w:rPr>
      </w:pPr>
      <w:r w:rsidRPr="00683F8E">
        <w:rPr>
          <w:rFonts w:ascii="Times New Roman" w:hAnsi="Times New Roman" w:cs="Times New Roman"/>
          <w:sz w:val="24"/>
          <w:szCs w:val="24"/>
        </w:rPr>
        <w:lastRenderedPageBreak/>
        <w:t xml:space="preserve">Pirkimo sąlygų 2 priedas </w:t>
      </w:r>
    </w:p>
    <w:p w14:paraId="3DBF3DE0" w14:textId="15EEB6F3" w:rsidR="00112F92" w:rsidRPr="00683F8E" w:rsidRDefault="00112F92" w:rsidP="00112F92">
      <w:pPr>
        <w:spacing w:line="240" w:lineRule="auto"/>
        <w:ind w:left="7314" w:firstLine="0"/>
        <w:rPr>
          <w:rFonts w:ascii="Times New Roman" w:hAnsi="Times New Roman" w:cs="Times New Roman"/>
          <w:sz w:val="24"/>
          <w:szCs w:val="24"/>
        </w:rPr>
      </w:pPr>
      <w:r w:rsidRPr="00683F8E">
        <w:rPr>
          <w:rFonts w:ascii="Times New Roman" w:hAnsi="Times New Roman" w:cs="Times New Roman"/>
          <w:sz w:val="24"/>
          <w:szCs w:val="24"/>
        </w:rPr>
        <w:t>„Tiekėjų kvalifikacijos reikalavimai ir reikalaujami kokybės bei aplinkos apsaugos vadybos sistemų standartai“</w:t>
      </w:r>
    </w:p>
    <w:p w14:paraId="6CB59DA7" w14:textId="77777777" w:rsidR="00112F92" w:rsidRPr="00683F8E" w:rsidRDefault="00112F92" w:rsidP="00112F92">
      <w:pPr>
        <w:spacing w:after="240"/>
        <w:rPr>
          <w:rFonts w:ascii="Times New Roman" w:hAnsi="Times New Roman" w:cs="Times New Roman"/>
          <w:smallCaps/>
          <w:color w:val="404040"/>
          <w:sz w:val="24"/>
          <w:szCs w:val="24"/>
        </w:rPr>
      </w:pPr>
    </w:p>
    <w:p w14:paraId="0E6E035C" w14:textId="1A52788B" w:rsidR="00112F92" w:rsidRPr="00A02AE2" w:rsidRDefault="00112F92" w:rsidP="00112F92">
      <w:pPr>
        <w:spacing w:after="240"/>
        <w:jc w:val="center"/>
        <w:rPr>
          <w:rFonts w:ascii="Times New Roman" w:eastAsia="Arial" w:hAnsi="Times New Roman" w:cs="Times New Roman"/>
          <w:b/>
          <w:bCs/>
          <w:smallCaps/>
          <w:color w:val="404040"/>
          <w:sz w:val="24"/>
          <w:szCs w:val="24"/>
        </w:rPr>
      </w:pPr>
      <w:r w:rsidRPr="00A02AE2">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33D92686" w:rsidR="00112F92" w:rsidRDefault="00000000"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683F8E">
            <w:rPr>
              <w:rFonts w:ascii="Times New Roman" w:hAnsi="Times New Roman" w:cs="Times New Roman"/>
              <w:sz w:val="24"/>
              <w:szCs w:val="24"/>
            </w:rPr>
            <w:t>1.</w:t>
          </w:r>
        </w:sdtContent>
      </w:sdt>
      <w:r w:rsidR="00112F92" w:rsidRPr="00683F8E">
        <w:rPr>
          <w:rFonts w:ascii="Times New Roman" w:eastAsia="Arial" w:hAnsi="Times New Roman" w:cs="Times New Roman"/>
          <w:sz w:val="24"/>
          <w:szCs w:val="24"/>
        </w:rPr>
        <w:t>Tiekėjo kvalifikacija turi atitikti šiame priede nustatytus reikalavimus kvalifikacijai</w:t>
      </w:r>
      <w:r w:rsidR="005E25F5">
        <w:rPr>
          <w:rFonts w:ascii="Times New Roman" w:eastAsia="Arial" w:hAnsi="Times New Roman" w:cs="Times New Roman"/>
          <w:sz w:val="24"/>
          <w:szCs w:val="24"/>
        </w:rPr>
        <w:t>:</w:t>
      </w:r>
      <w:r w:rsidR="00112F92" w:rsidRPr="00683F8E">
        <w:rPr>
          <w:rFonts w:ascii="Times New Roman" w:eastAsia="Arial" w:hAnsi="Times New Roman" w:cs="Times New Roman"/>
          <w:sz w:val="24"/>
          <w:szCs w:val="24"/>
        </w:rPr>
        <w:t xml:space="preserve"> </w:t>
      </w:r>
    </w:p>
    <w:p w14:paraId="0593031A" w14:textId="2498757C" w:rsidR="005E25F5" w:rsidRPr="005E25F5" w:rsidRDefault="005E25F5" w:rsidP="005E25F5">
      <w:pPr>
        <w:pStyle w:val="Pagrindinistekstas"/>
        <w:spacing w:line="240" w:lineRule="auto"/>
        <w:ind w:firstLine="600"/>
        <w:rPr>
          <w:rFonts w:ascii="Times New Roman" w:hAnsi="Times New Roman" w:cs="Times New Roman"/>
          <w:sz w:val="22"/>
          <w:szCs w:val="22"/>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5387"/>
      </w:tblGrid>
      <w:tr w:rsidR="005E25F5" w:rsidRPr="005E25F5" w14:paraId="36B37DC1" w14:textId="77777777" w:rsidTr="00226707">
        <w:tc>
          <w:tcPr>
            <w:tcW w:w="988" w:type="dxa"/>
            <w:shd w:val="clear" w:color="auto" w:fill="F2F2F2"/>
            <w:vAlign w:val="center"/>
          </w:tcPr>
          <w:p w14:paraId="73EABCBB" w14:textId="77777777" w:rsidR="005E25F5" w:rsidRPr="005E25F5" w:rsidRDefault="005E25F5" w:rsidP="005E25F5">
            <w:pPr>
              <w:widowControl w:val="0"/>
              <w:spacing w:line="240" w:lineRule="auto"/>
              <w:ind w:firstLine="0"/>
              <w:rPr>
                <w:rFonts w:ascii="Times New Roman" w:hAnsi="Times New Roman" w:cs="Times New Roman"/>
                <w:b/>
                <w:sz w:val="22"/>
                <w:szCs w:val="22"/>
              </w:rPr>
            </w:pPr>
            <w:r w:rsidRPr="005E25F5">
              <w:rPr>
                <w:rFonts w:ascii="Times New Roman" w:hAnsi="Times New Roman" w:cs="Times New Roman"/>
                <w:b/>
                <w:sz w:val="22"/>
                <w:szCs w:val="22"/>
              </w:rPr>
              <w:t>Eil. Nr.</w:t>
            </w:r>
          </w:p>
        </w:tc>
        <w:tc>
          <w:tcPr>
            <w:tcW w:w="4252" w:type="dxa"/>
            <w:shd w:val="clear" w:color="auto" w:fill="F2F2F2"/>
            <w:vAlign w:val="center"/>
          </w:tcPr>
          <w:p w14:paraId="0F574C4B" w14:textId="77777777" w:rsidR="005E25F5" w:rsidRPr="005E25F5" w:rsidRDefault="005E25F5" w:rsidP="005E25F5">
            <w:pPr>
              <w:widowControl w:val="0"/>
              <w:spacing w:line="240" w:lineRule="auto"/>
              <w:rPr>
                <w:rFonts w:ascii="Times New Roman" w:hAnsi="Times New Roman" w:cs="Times New Roman"/>
                <w:b/>
                <w:sz w:val="22"/>
                <w:szCs w:val="22"/>
              </w:rPr>
            </w:pPr>
            <w:r w:rsidRPr="005E25F5">
              <w:rPr>
                <w:rFonts w:ascii="Times New Roman" w:hAnsi="Times New Roman" w:cs="Times New Roman"/>
                <w:b/>
                <w:sz w:val="22"/>
                <w:szCs w:val="22"/>
              </w:rPr>
              <w:t>Kvalifikacijos reikalavimai</w:t>
            </w:r>
          </w:p>
        </w:tc>
        <w:tc>
          <w:tcPr>
            <w:tcW w:w="5387" w:type="dxa"/>
            <w:shd w:val="clear" w:color="auto" w:fill="F2F2F2"/>
            <w:vAlign w:val="center"/>
          </w:tcPr>
          <w:p w14:paraId="767D2B21" w14:textId="77777777" w:rsidR="005E25F5" w:rsidRDefault="005E25F5" w:rsidP="005E25F5">
            <w:pPr>
              <w:widowControl w:val="0"/>
              <w:spacing w:line="240" w:lineRule="auto"/>
              <w:ind w:firstLine="0"/>
              <w:jc w:val="center"/>
              <w:rPr>
                <w:rFonts w:ascii="Times New Roman" w:hAnsi="Times New Roman" w:cs="Times New Roman"/>
                <w:b/>
                <w:sz w:val="22"/>
                <w:szCs w:val="22"/>
              </w:rPr>
            </w:pPr>
            <w:r w:rsidRPr="005E25F5">
              <w:rPr>
                <w:rFonts w:ascii="Times New Roman" w:hAnsi="Times New Roman" w:cs="Times New Roman"/>
                <w:b/>
                <w:sz w:val="22"/>
                <w:szCs w:val="22"/>
              </w:rPr>
              <w:t>Kvalifikacijos atitikimą įrodantys dokumentai</w:t>
            </w:r>
          </w:p>
          <w:p w14:paraId="2316A48D" w14:textId="77777777" w:rsidR="00764E3C" w:rsidRPr="005E25F5" w:rsidRDefault="00764E3C" w:rsidP="005E25F5">
            <w:pPr>
              <w:widowControl w:val="0"/>
              <w:spacing w:line="240" w:lineRule="auto"/>
              <w:ind w:firstLine="0"/>
              <w:jc w:val="center"/>
              <w:rPr>
                <w:rFonts w:ascii="Times New Roman" w:hAnsi="Times New Roman" w:cs="Times New Roman"/>
                <w:b/>
                <w:sz w:val="22"/>
                <w:szCs w:val="22"/>
              </w:rPr>
            </w:pPr>
          </w:p>
        </w:tc>
      </w:tr>
      <w:tr w:rsidR="005E25F5" w:rsidRPr="005E25F5" w14:paraId="6B2F9D33" w14:textId="77777777" w:rsidTr="00226707">
        <w:tc>
          <w:tcPr>
            <w:tcW w:w="988" w:type="dxa"/>
            <w:shd w:val="clear" w:color="auto" w:fill="auto"/>
          </w:tcPr>
          <w:p w14:paraId="1EEC285C" w14:textId="1CE1CC7E" w:rsidR="005E25F5" w:rsidRPr="005E25F5" w:rsidRDefault="005E25F5" w:rsidP="005E25F5">
            <w:pPr>
              <w:widowControl w:val="0"/>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1.</w:t>
            </w:r>
            <w:r w:rsidR="005C54DE">
              <w:rPr>
                <w:rFonts w:ascii="Times New Roman" w:hAnsi="Times New Roman" w:cs="Times New Roman"/>
                <w:sz w:val="22"/>
                <w:szCs w:val="22"/>
              </w:rPr>
              <w:t>1.</w:t>
            </w:r>
          </w:p>
        </w:tc>
        <w:tc>
          <w:tcPr>
            <w:tcW w:w="4252" w:type="dxa"/>
            <w:shd w:val="clear" w:color="auto" w:fill="auto"/>
          </w:tcPr>
          <w:p w14:paraId="64D523B1" w14:textId="77777777" w:rsidR="005E25F5" w:rsidRPr="005E25F5" w:rsidRDefault="005E25F5" w:rsidP="005E25F5">
            <w:pPr>
              <w:autoSpaceDE w:val="0"/>
              <w:autoSpaceDN w:val="0"/>
              <w:adjustRightInd w:val="0"/>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Teikėjas turi teisę verstis ta veikla, kuri reikalinga pirkimo sutarčiai vykdyti.</w:t>
            </w:r>
          </w:p>
        </w:tc>
        <w:tc>
          <w:tcPr>
            <w:tcW w:w="5387" w:type="dxa"/>
            <w:shd w:val="clear" w:color="auto" w:fill="auto"/>
          </w:tcPr>
          <w:p w14:paraId="5FC72812" w14:textId="4A881C45" w:rsidR="005E25F5" w:rsidRPr="005E25F5" w:rsidRDefault="005E25F5" w:rsidP="005E25F5">
            <w:pPr>
              <w:pStyle w:val="Pagrindinistekstas"/>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1. Profesinių ar veiklos tvarkytojų, valstybės įgaliotų institucijų pažymos, kaip yra nustatyta toje valstybėje narėje, kurioje teikėjas registruotas, ar priesaikos deklaracija, liudijanti teikėjo teisę verstis ta veikla, kuri reikalinga pirkimo sutarčiai vykdyti. Lietuvos Respublikoje registruotas teikėjas pateikia: VĮ Registrų centro išduotą juridinių asmenų registro išplėstinį išrašą, arba įmonės registravimo pažymėjimą ir įstatus (aktualią  redakciją), asmuo, besiverčiantis veikla, turint</w:t>
            </w:r>
            <w:r w:rsidR="00232BA8">
              <w:rPr>
                <w:rFonts w:ascii="Times New Roman" w:hAnsi="Times New Roman" w:cs="Times New Roman"/>
                <w:sz w:val="22"/>
                <w:szCs w:val="22"/>
              </w:rPr>
              <w:t>is</w:t>
            </w:r>
            <w:r w:rsidRPr="005E25F5">
              <w:rPr>
                <w:rFonts w:ascii="Times New Roman" w:hAnsi="Times New Roman" w:cs="Times New Roman"/>
                <w:sz w:val="22"/>
                <w:szCs w:val="22"/>
              </w:rPr>
              <w:t xml:space="preserve"> verslo liudijimą, – verslo liudijimą.</w:t>
            </w:r>
          </w:p>
          <w:p w14:paraId="76593485" w14:textId="62B16EBD" w:rsidR="005E25F5" w:rsidRPr="005E25F5" w:rsidRDefault="005E25F5" w:rsidP="005E25F5">
            <w:pPr>
              <w:pStyle w:val="Pagrindinistekstas"/>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 xml:space="preserve">2. Valstybinės kelių transporto inspekcijos prie L.R. susisiekimo ministerijos išduota kelių transporto veiklos licencija, leidžianti vežti krovinius vidaus maršrutais. </w:t>
            </w:r>
          </w:p>
          <w:p w14:paraId="5740C76E" w14:textId="77777777" w:rsidR="005E25F5" w:rsidRPr="005E25F5" w:rsidRDefault="005E25F5" w:rsidP="005E25F5">
            <w:pPr>
              <w:widowControl w:val="0"/>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Dokumentai turi būti išduoti ne anksčiau kaip 60 dienų iki pasiūlymų pateikimo termino pabaigos. Jei dokumentas išduotas anksčiau, tačiau jo galiojimo terminas ilgesnis nei pasiūlymų pateikimo terminas, toks dokumentas yra priimtinas</w:t>
            </w:r>
          </w:p>
        </w:tc>
      </w:tr>
      <w:tr w:rsidR="005E25F5" w:rsidRPr="005E25F5" w14:paraId="5E52336D" w14:textId="77777777" w:rsidTr="00226707">
        <w:tc>
          <w:tcPr>
            <w:tcW w:w="988" w:type="dxa"/>
            <w:shd w:val="clear" w:color="auto" w:fill="auto"/>
          </w:tcPr>
          <w:p w14:paraId="1CAEB05B" w14:textId="4373DA98" w:rsidR="005E25F5" w:rsidRPr="005E25F5" w:rsidRDefault="005E7DAE" w:rsidP="005032EC">
            <w:pPr>
              <w:widowControl w:val="0"/>
              <w:spacing w:line="240" w:lineRule="auto"/>
              <w:ind w:firstLine="0"/>
              <w:rPr>
                <w:rFonts w:ascii="Times New Roman" w:hAnsi="Times New Roman" w:cs="Times New Roman"/>
                <w:b/>
                <w:sz w:val="22"/>
                <w:szCs w:val="22"/>
              </w:rPr>
            </w:pPr>
            <w:r>
              <w:rPr>
                <w:rFonts w:ascii="Times New Roman" w:hAnsi="Times New Roman" w:cs="Times New Roman"/>
                <w:sz w:val="22"/>
                <w:szCs w:val="22"/>
              </w:rPr>
              <w:t>1.</w:t>
            </w:r>
            <w:r w:rsidR="005E25F5" w:rsidRPr="005E25F5">
              <w:rPr>
                <w:rFonts w:ascii="Times New Roman" w:hAnsi="Times New Roman" w:cs="Times New Roman"/>
                <w:sz w:val="22"/>
                <w:szCs w:val="22"/>
              </w:rPr>
              <w:t>2.</w:t>
            </w:r>
          </w:p>
        </w:tc>
        <w:tc>
          <w:tcPr>
            <w:tcW w:w="4252" w:type="dxa"/>
            <w:shd w:val="clear" w:color="auto" w:fill="auto"/>
          </w:tcPr>
          <w:p w14:paraId="74B04C3A" w14:textId="77777777" w:rsidR="005E25F5" w:rsidRPr="005E25F5" w:rsidRDefault="005E25F5" w:rsidP="005E25F5">
            <w:pPr>
              <w:autoSpaceDE w:val="0"/>
              <w:autoSpaceDN w:val="0"/>
              <w:adjustRightInd w:val="0"/>
              <w:spacing w:line="240" w:lineRule="auto"/>
              <w:ind w:firstLine="0"/>
              <w:rPr>
                <w:rFonts w:ascii="Times New Roman" w:eastAsiaTheme="minorHAnsi" w:hAnsi="Times New Roman" w:cs="Times New Roman"/>
                <w:sz w:val="22"/>
                <w:szCs w:val="22"/>
              </w:rPr>
            </w:pPr>
            <w:r w:rsidRPr="005E25F5">
              <w:rPr>
                <w:rFonts w:ascii="Times New Roman" w:hAnsi="Times New Roman" w:cs="Times New Roman"/>
                <w:sz w:val="22"/>
                <w:szCs w:val="22"/>
              </w:rPr>
              <w:t xml:space="preserve">Teikėjas turi būti </w:t>
            </w:r>
            <w:r w:rsidRPr="005E25F5">
              <w:rPr>
                <w:rFonts w:ascii="Times New Roman" w:hAnsi="Times New Roman" w:cs="Times New Roman"/>
                <w:color w:val="000000"/>
                <w:sz w:val="22"/>
                <w:szCs w:val="22"/>
              </w:rPr>
              <w:t xml:space="preserve">įregistruotas Atliekų tvarkytojų valstybės registre ir turėti </w:t>
            </w:r>
            <w:r w:rsidRPr="005E25F5">
              <w:rPr>
                <w:rFonts w:ascii="Times New Roman" w:hAnsi="Times New Roman" w:cs="Times New Roman"/>
                <w:sz w:val="22"/>
                <w:szCs w:val="22"/>
              </w:rPr>
              <w:t>teisę tvarkyti biologiškai suyrančias atliekas (</w:t>
            </w:r>
            <w:r w:rsidRPr="005E25F5">
              <w:rPr>
                <w:rFonts w:ascii="Times New Roman" w:eastAsiaTheme="minorHAnsi" w:hAnsi="Times New Roman" w:cs="Times New Roman"/>
                <w:sz w:val="22"/>
                <w:szCs w:val="22"/>
              </w:rPr>
              <w:t>kelmus, drožles, šakas, lapus, spyglius) ir mišrias komunalines atliekas.</w:t>
            </w:r>
          </w:p>
          <w:p w14:paraId="2A693D9D" w14:textId="77777777" w:rsidR="005E25F5" w:rsidRPr="005E25F5" w:rsidRDefault="005E25F5" w:rsidP="005E25F5">
            <w:pPr>
              <w:autoSpaceDE w:val="0"/>
              <w:autoSpaceDN w:val="0"/>
              <w:adjustRightInd w:val="0"/>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 xml:space="preserve">(Lietuvos Respublikos atliekų tvarkymo įstatymo 4 str. 10 d.).  </w:t>
            </w:r>
          </w:p>
        </w:tc>
        <w:tc>
          <w:tcPr>
            <w:tcW w:w="5387" w:type="dxa"/>
            <w:shd w:val="clear" w:color="auto" w:fill="auto"/>
          </w:tcPr>
          <w:p w14:paraId="1D7AE36C" w14:textId="0E735BA9" w:rsidR="00937508" w:rsidRDefault="005E25F5" w:rsidP="005E25F5">
            <w:pPr>
              <w:widowControl w:val="0"/>
              <w:spacing w:line="240" w:lineRule="auto"/>
              <w:ind w:firstLine="0"/>
              <w:rPr>
                <w:rFonts w:ascii="Times New Roman" w:eastAsiaTheme="minorHAnsi" w:hAnsi="Times New Roman" w:cs="Times New Roman"/>
                <w:sz w:val="22"/>
                <w:szCs w:val="22"/>
              </w:rPr>
            </w:pPr>
            <w:r w:rsidRPr="005E25F5">
              <w:rPr>
                <w:rFonts w:ascii="Times New Roman" w:hAnsi="Times New Roman" w:cs="Times New Roman"/>
                <w:sz w:val="22"/>
                <w:szCs w:val="22"/>
              </w:rPr>
              <w:t>Jeigu tiekėjas turi sudarytą sutartį, ketinimo protokolą ar preliminarią sutartį su registruotu atliekų tvarkytoju dėl biologiškai suyrančių atliekų (</w:t>
            </w:r>
            <w:r w:rsidRPr="005E25F5">
              <w:rPr>
                <w:rFonts w:ascii="Times New Roman" w:eastAsiaTheme="minorHAnsi" w:hAnsi="Times New Roman" w:cs="Times New Roman"/>
                <w:sz w:val="22"/>
                <w:szCs w:val="22"/>
              </w:rPr>
              <w:t>kelmus, drožles, šakas, lapus, spyglius) ir mišrių komunalinių atliekų, atliekų tvarkymo veiklos rūšis – surinkimas, atliekų tvarkymo veikla</w:t>
            </w:r>
            <w:r w:rsidR="00937508">
              <w:rPr>
                <w:rFonts w:ascii="Times New Roman" w:eastAsiaTheme="minorHAnsi" w:hAnsi="Times New Roman" w:cs="Times New Roman"/>
                <w:sz w:val="22"/>
                <w:szCs w:val="22"/>
              </w:rPr>
              <w:t>:</w:t>
            </w:r>
          </w:p>
          <w:p w14:paraId="0B465181" w14:textId="77777777" w:rsidR="00937508" w:rsidRDefault="005E25F5" w:rsidP="005E25F5">
            <w:pPr>
              <w:widowControl w:val="0"/>
              <w:spacing w:line="240" w:lineRule="auto"/>
              <w:ind w:firstLine="0"/>
              <w:rPr>
                <w:rFonts w:ascii="Times New Roman" w:eastAsiaTheme="minorHAnsi" w:hAnsi="Times New Roman" w:cs="Times New Roman"/>
                <w:sz w:val="22"/>
                <w:szCs w:val="22"/>
              </w:rPr>
            </w:pPr>
            <w:r w:rsidRPr="005E25F5">
              <w:rPr>
                <w:rFonts w:ascii="Times New Roman" w:eastAsiaTheme="minorHAnsi" w:hAnsi="Times New Roman" w:cs="Times New Roman"/>
                <w:sz w:val="22"/>
                <w:szCs w:val="22"/>
              </w:rPr>
              <w:t>- S1 surinkimas ir atliekų tvarkymo veiklos rūšis - vežimas, atliekų tvarkymo veikla</w:t>
            </w:r>
            <w:r w:rsidR="00937508">
              <w:rPr>
                <w:rFonts w:ascii="Times New Roman" w:eastAsiaTheme="minorHAnsi" w:hAnsi="Times New Roman" w:cs="Times New Roman"/>
                <w:sz w:val="22"/>
                <w:szCs w:val="22"/>
              </w:rPr>
              <w:t>;</w:t>
            </w:r>
          </w:p>
          <w:p w14:paraId="226D8348" w14:textId="66CF9955" w:rsidR="005E25F5" w:rsidRPr="005E25F5" w:rsidRDefault="005E25F5" w:rsidP="005E25F5">
            <w:pPr>
              <w:widowControl w:val="0"/>
              <w:spacing w:line="240" w:lineRule="auto"/>
              <w:ind w:firstLine="0"/>
              <w:rPr>
                <w:rFonts w:ascii="Times New Roman" w:hAnsi="Times New Roman" w:cs="Times New Roman"/>
                <w:i/>
                <w:sz w:val="22"/>
                <w:szCs w:val="22"/>
              </w:rPr>
            </w:pPr>
            <w:r w:rsidRPr="005E25F5">
              <w:rPr>
                <w:rFonts w:ascii="Times New Roman" w:eastAsiaTheme="minorHAnsi" w:hAnsi="Times New Roman" w:cs="Times New Roman"/>
                <w:sz w:val="22"/>
                <w:szCs w:val="22"/>
              </w:rPr>
              <w:t>- S2 vežimas</w:t>
            </w:r>
            <w:r w:rsidRPr="005E25F5">
              <w:rPr>
                <w:rFonts w:ascii="Times New Roman" w:hAnsi="Times New Roman" w:cs="Times New Roman"/>
                <w:sz w:val="22"/>
                <w:szCs w:val="22"/>
              </w:rPr>
              <w:t xml:space="preserve"> tvarkymo, tokiu atveju pateikiamas tai įrodantis dokumentas.  </w:t>
            </w:r>
          </w:p>
        </w:tc>
      </w:tr>
      <w:tr w:rsidR="005E25F5" w:rsidRPr="005E25F5" w14:paraId="78CCBF0A" w14:textId="77777777" w:rsidTr="00226707">
        <w:tc>
          <w:tcPr>
            <w:tcW w:w="988" w:type="dxa"/>
            <w:shd w:val="clear" w:color="auto" w:fill="auto"/>
          </w:tcPr>
          <w:p w14:paraId="128BC760" w14:textId="66138981" w:rsidR="005E25F5" w:rsidRPr="005E25F5" w:rsidRDefault="005E7DAE" w:rsidP="00DB23A3">
            <w:pPr>
              <w:widowControl w:val="0"/>
              <w:spacing w:line="240" w:lineRule="auto"/>
              <w:ind w:firstLine="0"/>
              <w:rPr>
                <w:rFonts w:ascii="Times New Roman" w:hAnsi="Times New Roman" w:cs="Times New Roman"/>
                <w:sz w:val="22"/>
                <w:szCs w:val="22"/>
              </w:rPr>
            </w:pPr>
            <w:r>
              <w:rPr>
                <w:rFonts w:ascii="Times New Roman" w:hAnsi="Times New Roman" w:cs="Times New Roman"/>
                <w:sz w:val="22"/>
                <w:szCs w:val="22"/>
              </w:rPr>
              <w:t>1.</w:t>
            </w:r>
            <w:r w:rsidR="005E25F5" w:rsidRPr="005E25F5">
              <w:rPr>
                <w:rFonts w:ascii="Times New Roman" w:hAnsi="Times New Roman" w:cs="Times New Roman"/>
                <w:sz w:val="22"/>
                <w:szCs w:val="22"/>
              </w:rPr>
              <w:t>3.</w:t>
            </w:r>
          </w:p>
        </w:tc>
        <w:tc>
          <w:tcPr>
            <w:tcW w:w="4252" w:type="dxa"/>
            <w:shd w:val="clear" w:color="auto" w:fill="auto"/>
          </w:tcPr>
          <w:p w14:paraId="176C5B22" w14:textId="13CED281" w:rsidR="005E25F5" w:rsidRPr="005E25F5" w:rsidRDefault="005E25F5" w:rsidP="008E44C9">
            <w:pPr>
              <w:pStyle w:val="Sraopastraipa"/>
              <w:keepLines/>
              <w:tabs>
                <w:tab w:val="left" w:pos="317"/>
              </w:tabs>
              <w:spacing w:line="240" w:lineRule="auto"/>
              <w:ind w:left="0" w:firstLine="0"/>
              <w:contextualSpacing w:val="0"/>
              <w:rPr>
                <w:rFonts w:ascii="Times New Roman" w:hAnsi="Times New Roman" w:cs="Times New Roman"/>
                <w:sz w:val="22"/>
                <w:szCs w:val="22"/>
              </w:rPr>
            </w:pPr>
            <w:r w:rsidRPr="005E25F5">
              <w:rPr>
                <w:rFonts w:ascii="Times New Roman" w:hAnsi="Times New Roman" w:cs="Times New Roman"/>
                <w:sz w:val="22"/>
                <w:szCs w:val="22"/>
              </w:rPr>
              <w:t xml:space="preserve">Teikėjas per paskutinius 3 metus </w:t>
            </w:r>
            <w:r w:rsidRPr="005E25F5">
              <w:rPr>
                <w:rFonts w:ascii="Times New Roman" w:hAnsi="Times New Roman" w:cs="Times New Roman"/>
                <w:color w:val="000000" w:themeColor="text1"/>
                <w:sz w:val="22"/>
                <w:szCs w:val="22"/>
              </w:rPr>
              <w:t>arba per laiką nuo tiekėjo įregistravimo dienos (jeigu tiekėjas vykdo veiklą mažiau nei 3 metus)</w:t>
            </w:r>
            <w:r w:rsidRPr="005E25F5">
              <w:rPr>
                <w:rFonts w:ascii="Times New Roman" w:hAnsi="Times New Roman" w:cs="Times New Roman"/>
                <w:sz w:val="22"/>
                <w:szCs w:val="22"/>
              </w:rPr>
              <w:t xml:space="preserve"> iki pasiūlymo pateikimo termino pabaigos pagal vieną sutartį (parkų, skverų, ar žaliųjų plotų aplinkotvarkos ir priežiūros</w:t>
            </w:r>
            <w:r w:rsidRPr="005E25F5">
              <w:rPr>
                <w:rFonts w:ascii="Times New Roman" w:hAnsi="Times New Roman" w:cs="Times New Roman"/>
                <w:bCs/>
                <w:color w:val="000000" w:themeColor="text1"/>
                <w:sz w:val="22"/>
                <w:szCs w:val="22"/>
              </w:rPr>
              <w:t xml:space="preserve"> paslaugų)</w:t>
            </w:r>
            <w:r w:rsidRPr="005E25F5">
              <w:rPr>
                <w:rFonts w:ascii="Times New Roman" w:hAnsi="Times New Roman" w:cs="Times New Roman"/>
                <w:sz w:val="22"/>
                <w:szCs w:val="22"/>
              </w:rPr>
              <w:t xml:space="preserve"> už ne mažiau kaip – </w:t>
            </w:r>
            <w:r w:rsidR="005A7E11">
              <w:rPr>
                <w:rFonts w:ascii="Times New Roman" w:eastAsiaTheme="minorHAnsi" w:hAnsi="Times New Roman" w:cs="Times New Roman"/>
                <w:iCs/>
                <w:sz w:val="22"/>
                <w:szCs w:val="22"/>
              </w:rPr>
              <w:t>3</w:t>
            </w:r>
            <w:r w:rsidRPr="005E25F5">
              <w:rPr>
                <w:rFonts w:ascii="Times New Roman" w:eastAsiaTheme="minorHAnsi" w:hAnsi="Times New Roman" w:cs="Times New Roman"/>
                <w:iCs/>
                <w:sz w:val="22"/>
                <w:szCs w:val="22"/>
              </w:rPr>
              <w:t xml:space="preserve">0 </w:t>
            </w:r>
            <w:r w:rsidR="005A7E11">
              <w:rPr>
                <w:rFonts w:ascii="Times New Roman" w:eastAsiaTheme="minorHAnsi" w:hAnsi="Times New Roman" w:cs="Times New Roman"/>
                <w:iCs/>
                <w:sz w:val="22"/>
                <w:szCs w:val="22"/>
              </w:rPr>
              <w:t>(trisdešimt)</w:t>
            </w:r>
            <w:r w:rsidR="008E44C9">
              <w:rPr>
                <w:rFonts w:ascii="Times New Roman" w:eastAsiaTheme="minorHAnsi" w:hAnsi="Times New Roman" w:cs="Times New Roman"/>
                <w:iCs/>
                <w:sz w:val="22"/>
                <w:szCs w:val="22"/>
              </w:rPr>
              <w:t xml:space="preserve"> </w:t>
            </w:r>
            <w:r w:rsidRPr="005E25F5">
              <w:rPr>
                <w:rFonts w:ascii="Times New Roman" w:eastAsiaTheme="minorHAnsi" w:hAnsi="Times New Roman" w:cs="Times New Roman"/>
                <w:iCs/>
                <w:sz w:val="22"/>
                <w:szCs w:val="22"/>
              </w:rPr>
              <w:t>tūkst.</w:t>
            </w:r>
            <w:r w:rsidRPr="005E25F5">
              <w:rPr>
                <w:rFonts w:ascii="Times New Roman" w:hAnsi="Times New Roman" w:cs="Times New Roman"/>
                <w:sz w:val="22"/>
                <w:szCs w:val="22"/>
              </w:rPr>
              <w:t xml:space="preserve"> eurų be PVM, </w:t>
            </w:r>
          </w:p>
          <w:p w14:paraId="32F0F61A" w14:textId="77777777" w:rsidR="005E25F5" w:rsidRPr="005E25F5" w:rsidRDefault="005E25F5" w:rsidP="005E25F5">
            <w:pPr>
              <w:pStyle w:val="Sraopastraipa"/>
              <w:tabs>
                <w:tab w:val="left" w:pos="317"/>
              </w:tabs>
              <w:spacing w:line="240" w:lineRule="auto"/>
              <w:ind w:left="0"/>
              <w:rPr>
                <w:rFonts w:ascii="Times New Roman" w:hAnsi="Times New Roman" w:cs="Times New Roman"/>
                <w:sz w:val="22"/>
                <w:szCs w:val="22"/>
              </w:rPr>
            </w:pPr>
          </w:p>
          <w:p w14:paraId="611E199C" w14:textId="77777777" w:rsidR="005E25F5" w:rsidRPr="005E25F5" w:rsidRDefault="005E25F5" w:rsidP="005E25F5">
            <w:pPr>
              <w:pStyle w:val="Sraopastraipa"/>
              <w:keepLines/>
              <w:tabs>
                <w:tab w:val="left" w:pos="175"/>
              </w:tabs>
              <w:spacing w:line="240" w:lineRule="auto"/>
              <w:ind w:left="0"/>
              <w:rPr>
                <w:rFonts w:ascii="Times New Roman" w:hAnsi="Times New Roman" w:cs="Times New Roman"/>
                <w:i/>
                <w:sz w:val="22"/>
                <w:szCs w:val="22"/>
              </w:rPr>
            </w:pPr>
          </w:p>
        </w:tc>
        <w:tc>
          <w:tcPr>
            <w:tcW w:w="5387" w:type="dxa"/>
            <w:shd w:val="clear" w:color="auto" w:fill="auto"/>
          </w:tcPr>
          <w:p w14:paraId="5AC97187" w14:textId="77777777" w:rsidR="005E25F5" w:rsidRPr="005E25F5" w:rsidRDefault="005E25F5" w:rsidP="005E25F5">
            <w:pPr>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lastRenderedPageBreak/>
              <w:t xml:space="preserve">Pateikiama: </w:t>
            </w:r>
          </w:p>
          <w:p w14:paraId="7D152B8B" w14:textId="77777777" w:rsidR="005E25F5" w:rsidRPr="005E25F5" w:rsidRDefault="005E25F5" w:rsidP="005E25F5">
            <w:pPr>
              <w:spacing w:line="240" w:lineRule="auto"/>
              <w:ind w:firstLine="0"/>
              <w:rPr>
                <w:rFonts w:ascii="Times New Roman" w:hAnsi="Times New Roman" w:cs="Times New Roman"/>
                <w:bCs/>
                <w:sz w:val="22"/>
                <w:szCs w:val="22"/>
              </w:rPr>
            </w:pPr>
            <w:r w:rsidRPr="005E25F5">
              <w:rPr>
                <w:rFonts w:ascii="Times New Roman" w:hAnsi="Times New Roman" w:cs="Times New Roman"/>
                <w:sz w:val="22"/>
                <w:szCs w:val="22"/>
              </w:rPr>
              <w:t xml:space="preserve">1) </w:t>
            </w:r>
            <w:r w:rsidRPr="005E25F5">
              <w:rPr>
                <w:rFonts w:ascii="Times New Roman" w:hAnsi="Times New Roman" w:cs="Times New Roman"/>
                <w:bCs/>
                <w:sz w:val="22"/>
                <w:szCs w:val="22"/>
              </w:rPr>
              <w:t>per paskutinius 3 metus ar</w:t>
            </w:r>
            <w:r w:rsidRPr="005E25F5">
              <w:rPr>
                <w:rFonts w:ascii="Times New Roman" w:hAnsi="Times New Roman" w:cs="Times New Roman"/>
                <w:sz w:val="22"/>
                <w:szCs w:val="22"/>
              </w:rPr>
              <w:t xml:space="preserve">ba </w:t>
            </w:r>
            <w:r w:rsidRPr="005E25F5">
              <w:rPr>
                <w:rFonts w:ascii="Times New Roman" w:hAnsi="Times New Roman" w:cs="Times New Roman"/>
                <w:color w:val="000000" w:themeColor="text1"/>
                <w:sz w:val="22"/>
                <w:szCs w:val="22"/>
              </w:rPr>
              <w:t>per laiką nuo tiekėjo įregistravimo dienos (jeigu tiekėjas vykdo veiklą mažiau nei 3 metus)</w:t>
            </w:r>
            <w:r w:rsidRPr="005E25F5">
              <w:rPr>
                <w:rFonts w:ascii="Times New Roman" w:hAnsi="Times New Roman" w:cs="Times New Roman"/>
                <w:sz w:val="22"/>
                <w:szCs w:val="22"/>
              </w:rPr>
              <w:t xml:space="preserve"> įvykdytų sutarčių</w:t>
            </w:r>
            <w:r w:rsidRPr="005E25F5">
              <w:rPr>
                <w:rFonts w:ascii="Times New Roman" w:hAnsi="Times New Roman" w:cs="Times New Roman"/>
                <w:bCs/>
                <w:sz w:val="22"/>
                <w:szCs w:val="22"/>
              </w:rPr>
              <w:t xml:space="preserve"> sąrašas, patvirtintas teikėjo vadovo parašu. Sąraše nurodoma: sutarties pavadinimas, sutarties vertė, įvykdymo terminai, užsakovo kontaktiniai duomenys;</w:t>
            </w:r>
          </w:p>
          <w:p w14:paraId="30347C17" w14:textId="1FF6961D" w:rsidR="005E25F5" w:rsidRPr="005E25F5" w:rsidRDefault="005E25F5" w:rsidP="005E25F5">
            <w:pPr>
              <w:widowControl w:val="0"/>
              <w:spacing w:line="240" w:lineRule="auto"/>
              <w:ind w:firstLine="0"/>
              <w:rPr>
                <w:rFonts w:ascii="Times New Roman" w:hAnsi="Times New Roman" w:cs="Times New Roman"/>
                <w:sz w:val="22"/>
                <w:szCs w:val="22"/>
              </w:rPr>
            </w:pPr>
            <w:r w:rsidRPr="005E25F5">
              <w:rPr>
                <w:rFonts w:ascii="Times New Roman" w:hAnsi="Times New Roman" w:cs="Times New Roman"/>
                <w:bCs/>
                <w:sz w:val="22"/>
                <w:szCs w:val="22"/>
              </w:rPr>
              <w:t xml:space="preserve">2) Užsakovų pažymos apie tinkamai ir laiku įvykdytas sutartis.  </w:t>
            </w:r>
          </w:p>
          <w:p w14:paraId="68895D4A" w14:textId="77777777" w:rsidR="005E25F5" w:rsidRPr="005E25F5" w:rsidRDefault="005E25F5" w:rsidP="005E25F5">
            <w:pPr>
              <w:widowControl w:val="0"/>
              <w:spacing w:line="240" w:lineRule="auto"/>
              <w:ind w:firstLine="0"/>
              <w:rPr>
                <w:rFonts w:ascii="Times New Roman" w:hAnsi="Times New Roman" w:cs="Times New Roman"/>
                <w:sz w:val="22"/>
                <w:szCs w:val="22"/>
              </w:rPr>
            </w:pPr>
            <w:r w:rsidRPr="005E25F5">
              <w:rPr>
                <w:rFonts w:ascii="Times New Roman" w:hAnsi="Times New Roman" w:cs="Times New Roman"/>
                <w:i/>
                <w:iCs/>
                <w:sz w:val="22"/>
                <w:szCs w:val="22"/>
              </w:rPr>
              <w:lastRenderedPageBreak/>
              <w:t>Pateikiami skenuoti dokumentai ar pasirašyti el. parašu.</w:t>
            </w:r>
          </w:p>
        </w:tc>
      </w:tr>
      <w:tr w:rsidR="005E25F5" w:rsidRPr="005E25F5" w14:paraId="4EB382D2" w14:textId="77777777" w:rsidTr="00226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88" w:type="dxa"/>
          </w:tcPr>
          <w:p w14:paraId="61C9D6B2" w14:textId="0A0A79CF" w:rsidR="005E25F5" w:rsidRPr="005E25F5" w:rsidRDefault="005E7DAE" w:rsidP="005E25F5">
            <w:pPr>
              <w:pStyle w:val="DiagramaDiagramaDiagrama"/>
              <w:spacing w:after="0" w:line="240" w:lineRule="auto"/>
              <w:ind w:firstLine="0"/>
              <w:rPr>
                <w:rFonts w:ascii="Times New Roman" w:hAnsi="Times New Roman"/>
                <w:sz w:val="22"/>
                <w:szCs w:val="22"/>
                <w:lang w:val="lt-LT"/>
              </w:rPr>
            </w:pPr>
            <w:r>
              <w:rPr>
                <w:rFonts w:ascii="Times New Roman" w:hAnsi="Times New Roman"/>
                <w:sz w:val="22"/>
                <w:szCs w:val="22"/>
                <w:lang w:val="lt-LT"/>
              </w:rPr>
              <w:lastRenderedPageBreak/>
              <w:t>1.</w:t>
            </w:r>
            <w:r w:rsidR="005E25F5" w:rsidRPr="005E25F5">
              <w:rPr>
                <w:rFonts w:ascii="Times New Roman" w:hAnsi="Times New Roman"/>
                <w:sz w:val="22"/>
                <w:szCs w:val="22"/>
                <w:lang w:val="lt-LT"/>
              </w:rPr>
              <w:t>4.</w:t>
            </w:r>
          </w:p>
        </w:tc>
        <w:tc>
          <w:tcPr>
            <w:tcW w:w="4252" w:type="dxa"/>
          </w:tcPr>
          <w:p w14:paraId="0E7ACEA4" w14:textId="77777777" w:rsidR="005E25F5" w:rsidRDefault="005E25F5" w:rsidP="005E25F5">
            <w:pPr>
              <w:pStyle w:val="Pagrindinistekstas"/>
              <w:suppressAutoHyphens/>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 xml:space="preserve">Teikėjas turi būti įdiegęs kokybės vadybos sistemą, tai yra atitikti LST EN ISO 9001 standarto reikalavimus arba kitų lygiaverčių kokybės vadybos užtikrinimo priemonių reikalavimus. </w:t>
            </w:r>
          </w:p>
          <w:p w14:paraId="173E5271" w14:textId="77777777" w:rsidR="00C17F09" w:rsidRPr="005E25F5" w:rsidRDefault="00C17F09" w:rsidP="005E25F5">
            <w:pPr>
              <w:pStyle w:val="Pagrindinistekstas"/>
              <w:suppressAutoHyphens/>
              <w:spacing w:line="240" w:lineRule="auto"/>
              <w:ind w:firstLine="0"/>
              <w:rPr>
                <w:rFonts w:ascii="Times New Roman" w:hAnsi="Times New Roman" w:cs="Times New Roman"/>
                <w:sz w:val="22"/>
                <w:szCs w:val="22"/>
              </w:rPr>
            </w:pPr>
          </w:p>
        </w:tc>
        <w:tc>
          <w:tcPr>
            <w:tcW w:w="5387" w:type="dxa"/>
          </w:tcPr>
          <w:p w14:paraId="58F4F511" w14:textId="77777777" w:rsidR="008E44C9" w:rsidRDefault="005E25F5" w:rsidP="005E25F5">
            <w:pPr>
              <w:pStyle w:val="Pagrindinistekstas"/>
              <w:suppressAutoHyphens/>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 xml:space="preserve">Bet kuris standartų LST EN ISO 9001, LST EN ISO 9002, LST EN ISO 9003 atitikties sertifikatas arba kitos lygiavertės kokybės vadybos užtikrinimo priemonės. </w:t>
            </w:r>
          </w:p>
          <w:p w14:paraId="4CED827B" w14:textId="7AE25C1E" w:rsidR="005E25F5" w:rsidRPr="005E25F5" w:rsidRDefault="005E25F5" w:rsidP="005E25F5">
            <w:pPr>
              <w:pStyle w:val="Pagrindinistekstas"/>
              <w:suppressAutoHyphens/>
              <w:spacing w:line="240" w:lineRule="auto"/>
              <w:ind w:firstLine="0"/>
              <w:rPr>
                <w:rFonts w:ascii="Times New Roman" w:hAnsi="Times New Roman" w:cs="Times New Roman"/>
                <w:i/>
                <w:sz w:val="22"/>
                <w:szCs w:val="22"/>
              </w:rPr>
            </w:pPr>
            <w:r w:rsidRPr="005E25F5">
              <w:rPr>
                <w:rFonts w:ascii="Times New Roman" w:hAnsi="Times New Roman" w:cs="Times New Roman"/>
                <w:sz w:val="22"/>
                <w:szCs w:val="22"/>
              </w:rPr>
              <w:t xml:space="preserve"> </w:t>
            </w:r>
            <w:r w:rsidRPr="005E25F5">
              <w:rPr>
                <w:rFonts w:ascii="Times New Roman" w:hAnsi="Times New Roman" w:cs="Times New Roman"/>
                <w:i/>
                <w:sz w:val="22"/>
                <w:szCs w:val="22"/>
              </w:rPr>
              <w:t>Pateikiamos skaitmeninės dokumentų kopijos.</w:t>
            </w:r>
          </w:p>
        </w:tc>
      </w:tr>
      <w:tr w:rsidR="005E25F5" w:rsidRPr="005E25F5" w14:paraId="78916305" w14:textId="77777777" w:rsidTr="00226707">
        <w:tc>
          <w:tcPr>
            <w:tcW w:w="988" w:type="dxa"/>
            <w:shd w:val="clear" w:color="auto" w:fill="auto"/>
          </w:tcPr>
          <w:p w14:paraId="3958A7F3" w14:textId="1EE2DE85" w:rsidR="005E25F5" w:rsidRPr="005E25F5" w:rsidRDefault="005E7DAE" w:rsidP="00D730BB">
            <w:pPr>
              <w:widowControl w:val="0"/>
              <w:spacing w:line="240" w:lineRule="auto"/>
              <w:ind w:firstLine="0"/>
              <w:rPr>
                <w:rFonts w:ascii="Times New Roman" w:hAnsi="Times New Roman" w:cs="Times New Roman"/>
                <w:sz w:val="22"/>
                <w:szCs w:val="22"/>
              </w:rPr>
            </w:pPr>
            <w:r>
              <w:rPr>
                <w:rFonts w:ascii="Times New Roman" w:hAnsi="Times New Roman" w:cs="Times New Roman"/>
                <w:sz w:val="22"/>
                <w:szCs w:val="22"/>
              </w:rPr>
              <w:t>1.</w:t>
            </w:r>
            <w:r w:rsidR="00835D9C">
              <w:rPr>
                <w:rFonts w:ascii="Times New Roman" w:hAnsi="Times New Roman" w:cs="Times New Roman"/>
                <w:sz w:val="22"/>
                <w:szCs w:val="22"/>
              </w:rPr>
              <w:t>5</w:t>
            </w:r>
            <w:r w:rsidR="005E25F5" w:rsidRPr="005E25F5">
              <w:rPr>
                <w:rFonts w:ascii="Times New Roman" w:hAnsi="Times New Roman" w:cs="Times New Roman"/>
                <w:sz w:val="22"/>
                <w:szCs w:val="22"/>
              </w:rPr>
              <w:t>.</w:t>
            </w:r>
          </w:p>
        </w:tc>
        <w:tc>
          <w:tcPr>
            <w:tcW w:w="4252" w:type="dxa"/>
            <w:shd w:val="clear" w:color="auto" w:fill="auto"/>
          </w:tcPr>
          <w:p w14:paraId="192FF02B" w14:textId="77777777" w:rsidR="005E25F5" w:rsidRPr="005E25F5" w:rsidRDefault="005E25F5" w:rsidP="005E25F5">
            <w:pPr>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Tiekėjo sutarčiai vykdyti želdinių ir želdynų priežiūros motorinė technika turinti vidaus degimo variklį, valdoma nuosavybės, panaudos, nuomos ar kita teise, ketinama įsigyti, išsinuomoti ar kitais teisėtais pagrindais ketinama valdyti, turi atitikti šiuos aplinkos apsaugos kriterijus:</w:t>
            </w:r>
          </w:p>
          <w:p w14:paraId="5F1D61C2" w14:textId="77777777" w:rsidR="005E25F5" w:rsidRPr="005E25F5" w:rsidRDefault="005E25F5" w:rsidP="005E25F5">
            <w:pPr>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 xml:space="preserve"> – ne mažesnį kaip „Euro 6“ standartą, nustatytą Reglamentu (EB) Nr. 715/2007;</w:t>
            </w:r>
          </w:p>
          <w:p w14:paraId="053C3BE7" w14:textId="77777777" w:rsidR="005E25F5" w:rsidRPr="005E25F5" w:rsidRDefault="005E25F5" w:rsidP="005E25F5">
            <w:pPr>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 xml:space="preserve"> - </w:t>
            </w:r>
            <w:r w:rsidRPr="005E25F5">
              <w:rPr>
                <w:rFonts w:ascii="Times New Roman" w:eastAsia="Calibri" w:hAnsi="Times New Roman" w:cs="Times New Roman"/>
                <w:sz w:val="22"/>
                <w:szCs w:val="22"/>
              </w:rPr>
              <w:t>akumuliatoriumi ar elektra varoma technika, kuri neišmeta teršalų;</w:t>
            </w:r>
          </w:p>
          <w:p w14:paraId="19375F5C" w14:textId="3FB1BA38" w:rsidR="005E25F5" w:rsidRPr="005E25F5" w:rsidRDefault="005E25F5" w:rsidP="00402F35">
            <w:pPr>
              <w:spacing w:line="240" w:lineRule="auto"/>
              <w:ind w:firstLine="0"/>
              <w:rPr>
                <w:rFonts w:ascii="Times New Roman" w:eastAsiaTheme="minorHAnsi" w:hAnsi="Times New Roman" w:cs="Times New Roman"/>
                <w:i/>
                <w:iCs/>
                <w:sz w:val="22"/>
                <w:szCs w:val="22"/>
              </w:rPr>
            </w:pPr>
            <w:r w:rsidRPr="005E25F5">
              <w:rPr>
                <w:rFonts w:ascii="Times New Roman" w:hAnsi="Times New Roman" w:cs="Times New Roman"/>
                <w:b/>
                <w:bCs/>
                <w:sz w:val="22"/>
                <w:szCs w:val="22"/>
              </w:rPr>
              <w:t xml:space="preserve"> </w:t>
            </w:r>
          </w:p>
        </w:tc>
        <w:tc>
          <w:tcPr>
            <w:tcW w:w="5387" w:type="dxa"/>
            <w:shd w:val="clear" w:color="auto" w:fill="auto"/>
          </w:tcPr>
          <w:p w14:paraId="7C52048A" w14:textId="77777777" w:rsidR="005E25F5" w:rsidRPr="005E25F5" w:rsidRDefault="005E25F5" w:rsidP="005E25F5">
            <w:pPr>
              <w:widowControl w:val="0"/>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Pateikiama:</w:t>
            </w:r>
          </w:p>
          <w:p w14:paraId="71852435" w14:textId="77777777" w:rsidR="005E25F5" w:rsidRPr="005E25F5" w:rsidRDefault="005E25F5" w:rsidP="00864B84">
            <w:pPr>
              <w:pStyle w:val="Sraopastraipa"/>
              <w:widowControl w:val="0"/>
              <w:numPr>
                <w:ilvl w:val="0"/>
                <w:numId w:val="10"/>
              </w:numPr>
              <w:tabs>
                <w:tab w:val="left" w:pos="317"/>
              </w:tabs>
              <w:spacing w:line="240" w:lineRule="auto"/>
              <w:ind w:left="0" w:firstLine="0"/>
              <w:rPr>
                <w:rFonts w:ascii="Times New Roman" w:hAnsi="Times New Roman" w:cs="Times New Roman"/>
                <w:sz w:val="22"/>
                <w:szCs w:val="22"/>
              </w:rPr>
            </w:pPr>
            <w:r w:rsidRPr="005E25F5">
              <w:rPr>
                <w:rFonts w:ascii="Times New Roman" w:hAnsi="Times New Roman" w:cs="Times New Roman"/>
                <w:sz w:val="22"/>
                <w:szCs w:val="22"/>
              </w:rPr>
              <w:t xml:space="preserve">tiekėjo sutarčiai vykdyti turimų techninių priemonių sąrašas; </w:t>
            </w:r>
          </w:p>
          <w:p w14:paraId="1BCAEBAF" w14:textId="77777777" w:rsidR="005E25F5" w:rsidRPr="005E25F5" w:rsidRDefault="005E25F5" w:rsidP="00864B84">
            <w:pPr>
              <w:pStyle w:val="Sraopastraipa"/>
              <w:widowControl w:val="0"/>
              <w:numPr>
                <w:ilvl w:val="0"/>
                <w:numId w:val="10"/>
              </w:numPr>
              <w:tabs>
                <w:tab w:val="left" w:pos="317"/>
              </w:tabs>
              <w:spacing w:line="240" w:lineRule="auto"/>
              <w:ind w:left="0" w:firstLine="0"/>
              <w:rPr>
                <w:rFonts w:ascii="Times New Roman" w:hAnsi="Times New Roman" w:cs="Times New Roman"/>
                <w:sz w:val="22"/>
                <w:szCs w:val="22"/>
              </w:rPr>
            </w:pPr>
            <w:r w:rsidRPr="005E25F5">
              <w:rPr>
                <w:rFonts w:ascii="Times New Roman" w:hAnsi="Times New Roman" w:cs="Times New Roman"/>
                <w:sz w:val="22"/>
                <w:szCs w:val="22"/>
              </w:rPr>
              <w:t xml:space="preserve">Sutarčiai vykdyti reikalingų techninių priemonių prieinamumą </w:t>
            </w:r>
            <w:r w:rsidRPr="005E25F5">
              <w:rPr>
                <w:rFonts w:ascii="Times New Roman" w:hAnsi="Times New Roman" w:cs="Times New Roman"/>
                <w:iCs/>
                <w:sz w:val="22"/>
                <w:szCs w:val="22"/>
              </w:rPr>
              <w:t>(nuosavybės, pirkimo dokumentai, nuomos, panaudos sutartys ir pan.)</w:t>
            </w:r>
            <w:r w:rsidRPr="005E25F5">
              <w:rPr>
                <w:rFonts w:ascii="Times New Roman" w:hAnsi="Times New Roman" w:cs="Times New Roman"/>
                <w:sz w:val="22"/>
                <w:szCs w:val="22"/>
              </w:rPr>
              <w:t xml:space="preserve"> pagrindžiantys dokumentai.</w:t>
            </w:r>
          </w:p>
          <w:p w14:paraId="52C057BD" w14:textId="77777777" w:rsidR="005E25F5" w:rsidRPr="005E25F5" w:rsidRDefault="005E25F5" w:rsidP="00864B84">
            <w:pPr>
              <w:pStyle w:val="Sraopastraipa"/>
              <w:widowControl w:val="0"/>
              <w:numPr>
                <w:ilvl w:val="0"/>
                <w:numId w:val="10"/>
              </w:numPr>
              <w:tabs>
                <w:tab w:val="left" w:pos="317"/>
              </w:tabs>
              <w:spacing w:line="240" w:lineRule="auto"/>
              <w:ind w:left="0" w:firstLine="0"/>
              <w:rPr>
                <w:rFonts w:ascii="Times New Roman" w:hAnsi="Times New Roman" w:cs="Times New Roman"/>
                <w:sz w:val="22"/>
                <w:szCs w:val="22"/>
              </w:rPr>
            </w:pPr>
            <w:r w:rsidRPr="005E25F5">
              <w:rPr>
                <w:rFonts w:ascii="Times New Roman" w:hAnsi="Times New Roman" w:cs="Times New Roman"/>
                <w:sz w:val="22"/>
                <w:szCs w:val="22"/>
              </w:rPr>
              <w:t xml:space="preserve"> dokumentai, pagrindžiantys techninių priemonių</w:t>
            </w:r>
            <w:r w:rsidRPr="005E25F5">
              <w:rPr>
                <w:rFonts w:ascii="Times New Roman" w:eastAsia="Calibri" w:hAnsi="Times New Roman" w:cs="Times New Roman"/>
                <w:sz w:val="22"/>
                <w:szCs w:val="22"/>
              </w:rPr>
              <w:t xml:space="preserve">, turinčių </w:t>
            </w:r>
            <w:r w:rsidRPr="005E25F5">
              <w:rPr>
                <w:rFonts w:ascii="Times New Roman" w:hAnsi="Times New Roman" w:cs="Times New Roman"/>
                <w:spacing w:val="2"/>
                <w:sz w:val="22"/>
                <w:szCs w:val="22"/>
              </w:rPr>
              <w:t>vidaus degimo variklį ar elektros variklį,</w:t>
            </w:r>
            <w:r w:rsidRPr="005E25F5">
              <w:rPr>
                <w:rFonts w:ascii="Times New Roman" w:hAnsi="Times New Roman" w:cs="Times New Roman"/>
                <w:bCs/>
                <w:spacing w:val="2"/>
                <w:sz w:val="22"/>
                <w:szCs w:val="22"/>
              </w:rPr>
              <w:t xml:space="preserve"> </w:t>
            </w:r>
            <w:r w:rsidRPr="005E25F5">
              <w:rPr>
                <w:rFonts w:ascii="Times New Roman" w:hAnsi="Times New Roman" w:cs="Times New Roman"/>
                <w:spacing w:val="2"/>
                <w:sz w:val="22"/>
                <w:szCs w:val="22"/>
              </w:rPr>
              <w:t xml:space="preserve">atitiktį bent vienam iš nustatytų minimalių aplinkos apsaugos kriterijų;  </w:t>
            </w:r>
          </w:p>
          <w:p w14:paraId="37F2CC38" w14:textId="77777777" w:rsidR="005E25F5" w:rsidRPr="005E25F5" w:rsidRDefault="005E25F5" w:rsidP="005E25F5">
            <w:pPr>
              <w:widowControl w:val="0"/>
              <w:spacing w:line="240" w:lineRule="auto"/>
              <w:ind w:firstLine="0"/>
              <w:rPr>
                <w:rFonts w:ascii="Times New Roman" w:hAnsi="Times New Roman" w:cs="Times New Roman"/>
                <w:sz w:val="22"/>
                <w:szCs w:val="22"/>
              </w:rPr>
            </w:pPr>
            <w:r w:rsidRPr="005E25F5">
              <w:rPr>
                <w:rFonts w:ascii="Times New Roman" w:hAnsi="Times New Roman" w:cs="Times New Roman"/>
                <w:i/>
                <w:iCs/>
                <w:sz w:val="22"/>
                <w:szCs w:val="22"/>
              </w:rPr>
              <w:t>Pateikiami skenuoti dokumentai ar pasirašyti el. parašu.</w:t>
            </w:r>
          </w:p>
        </w:tc>
      </w:tr>
      <w:tr w:rsidR="005E25F5" w:rsidRPr="005E25F5" w14:paraId="7CE54E34" w14:textId="77777777" w:rsidTr="00226707">
        <w:tc>
          <w:tcPr>
            <w:tcW w:w="988" w:type="dxa"/>
            <w:shd w:val="clear" w:color="auto" w:fill="auto"/>
          </w:tcPr>
          <w:p w14:paraId="7C90BF7B" w14:textId="2F0E9B9E" w:rsidR="005E25F5" w:rsidRPr="005E25F5" w:rsidRDefault="005E7DAE" w:rsidP="000A5E29">
            <w:pPr>
              <w:widowControl w:val="0"/>
              <w:spacing w:line="240" w:lineRule="auto"/>
              <w:ind w:firstLine="0"/>
              <w:rPr>
                <w:rFonts w:ascii="Times New Roman" w:hAnsi="Times New Roman" w:cs="Times New Roman"/>
                <w:sz w:val="22"/>
                <w:szCs w:val="22"/>
              </w:rPr>
            </w:pPr>
            <w:r>
              <w:rPr>
                <w:rFonts w:ascii="Times New Roman" w:hAnsi="Times New Roman" w:cs="Times New Roman"/>
                <w:sz w:val="22"/>
                <w:szCs w:val="22"/>
              </w:rPr>
              <w:t>1.</w:t>
            </w:r>
            <w:r w:rsidR="00835D9C">
              <w:rPr>
                <w:rFonts w:ascii="Times New Roman" w:hAnsi="Times New Roman" w:cs="Times New Roman"/>
                <w:sz w:val="22"/>
                <w:szCs w:val="22"/>
              </w:rPr>
              <w:t>6</w:t>
            </w:r>
            <w:r w:rsidR="005E25F5" w:rsidRPr="005E25F5">
              <w:rPr>
                <w:rFonts w:ascii="Times New Roman" w:hAnsi="Times New Roman" w:cs="Times New Roman"/>
                <w:sz w:val="22"/>
                <w:szCs w:val="22"/>
              </w:rPr>
              <w:t>.</w:t>
            </w:r>
          </w:p>
        </w:tc>
        <w:tc>
          <w:tcPr>
            <w:tcW w:w="4252" w:type="dxa"/>
            <w:shd w:val="clear" w:color="auto" w:fill="auto"/>
          </w:tcPr>
          <w:p w14:paraId="580EDDE0" w14:textId="77777777" w:rsidR="005E25F5" w:rsidRPr="005E25F5" w:rsidRDefault="005E25F5" w:rsidP="005E25F5">
            <w:pPr>
              <w:spacing w:line="240" w:lineRule="auto"/>
              <w:ind w:firstLine="0"/>
              <w:rPr>
                <w:rFonts w:ascii="Times New Roman" w:hAnsi="Times New Roman" w:cs="Times New Roman"/>
                <w:bCs/>
                <w:color w:val="000000"/>
                <w:sz w:val="22"/>
                <w:szCs w:val="22"/>
              </w:rPr>
            </w:pPr>
            <w:r w:rsidRPr="005E25F5">
              <w:rPr>
                <w:rFonts w:ascii="Times New Roman" w:hAnsi="Times New Roman" w:cs="Times New Roman"/>
                <w:bCs/>
                <w:color w:val="000000"/>
                <w:sz w:val="22"/>
                <w:szCs w:val="22"/>
              </w:rPr>
              <w:t xml:space="preserve">Tiekėjas </w:t>
            </w:r>
            <w:r w:rsidRPr="005E25F5">
              <w:rPr>
                <w:rFonts w:ascii="Times New Roman" w:hAnsi="Times New Roman" w:cs="Times New Roman"/>
                <w:bCs/>
                <w:sz w:val="22"/>
                <w:szCs w:val="22"/>
              </w:rPr>
              <w:t>sutarčiai vykdyti turi turėti kompetentingus bei už sutarties vykdymą atsakingus specialistus</w:t>
            </w:r>
            <w:r w:rsidRPr="005E25F5">
              <w:rPr>
                <w:rFonts w:ascii="Times New Roman" w:hAnsi="Times New Roman" w:cs="Times New Roman"/>
                <w:bCs/>
                <w:color w:val="000000"/>
                <w:sz w:val="22"/>
                <w:szCs w:val="22"/>
              </w:rPr>
              <w:t>:</w:t>
            </w:r>
          </w:p>
          <w:p w14:paraId="4D62AE85" w14:textId="77777777" w:rsidR="005E25F5" w:rsidRPr="005E25F5" w:rsidRDefault="005E25F5" w:rsidP="005E25F5">
            <w:pPr>
              <w:spacing w:line="240" w:lineRule="auto"/>
              <w:ind w:firstLine="0"/>
              <w:rPr>
                <w:rFonts w:ascii="Times New Roman" w:eastAsia="Calibri" w:hAnsi="Times New Roman" w:cs="Times New Roman"/>
                <w:bCs/>
                <w:sz w:val="22"/>
                <w:szCs w:val="22"/>
              </w:rPr>
            </w:pPr>
            <w:r w:rsidRPr="005E25F5">
              <w:rPr>
                <w:rFonts w:ascii="Times New Roman" w:eastAsia="Calibri" w:hAnsi="Times New Roman" w:cs="Times New Roman"/>
                <w:bCs/>
                <w:color w:val="000000"/>
                <w:sz w:val="22"/>
                <w:szCs w:val="22"/>
              </w:rPr>
              <w:t xml:space="preserve">1) </w:t>
            </w:r>
            <w:r w:rsidRPr="005E25F5">
              <w:rPr>
                <w:rFonts w:ascii="Times New Roman" w:eastAsia="Calibri" w:hAnsi="Times New Roman" w:cs="Times New Roman"/>
                <w:bCs/>
                <w:sz w:val="22"/>
                <w:szCs w:val="22"/>
              </w:rPr>
              <w:t>darbų vadovą:</w:t>
            </w:r>
          </w:p>
          <w:p w14:paraId="5DCDFD7B" w14:textId="77777777" w:rsidR="005E25F5" w:rsidRPr="005E25F5" w:rsidRDefault="005E25F5" w:rsidP="005E25F5">
            <w:pPr>
              <w:spacing w:line="240" w:lineRule="auto"/>
              <w:ind w:firstLine="0"/>
              <w:rPr>
                <w:rFonts w:ascii="Times New Roman" w:eastAsia="Calibri" w:hAnsi="Times New Roman" w:cs="Times New Roman"/>
                <w:bCs/>
                <w:sz w:val="22"/>
                <w:szCs w:val="22"/>
              </w:rPr>
            </w:pPr>
            <w:r w:rsidRPr="005E25F5">
              <w:rPr>
                <w:rFonts w:ascii="Times New Roman" w:eastAsia="Calibri" w:hAnsi="Times New Roman" w:cs="Times New Roman"/>
                <w:bCs/>
                <w:sz w:val="22"/>
                <w:szCs w:val="22"/>
              </w:rPr>
              <w:t xml:space="preserve"> - turintį ne mažesnę kaip 12 mėn. darbo patirtį aplinkotvarkos  srityje;</w:t>
            </w:r>
          </w:p>
          <w:p w14:paraId="4282375E" w14:textId="77777777" w:rsidR="005E25F5" w:rsidRPr="005E25F5" w:rsidRDefault="005E25F5" w:rsidP="005E25F5">
            <w:pPr>
              <w:spacing w:line="240" w:lineRule="auto"/>
              <w:ind w:firstLine="0"/>
              <w:rPr>
                <w:rFonts w:ascii="Times New Roman" w:eastAsia="Calibri" w:hAnsi="Times New Roman" w:cs="Times New Roman"/>
                <w:bCs/>
                <w:sz w:val="22"/>
                <w:szCs w:val="22"/>
              </w:rPr>
            </w:pPr>
            <w:r w:rsidRPr="005E25F5">
              <w:rPr>
                <w:rFonts w:ascii="Times New Roman" w:eastAsia="Calibri" w:hAnsi="Times New Roman" w:cs="Times New Roman"/>
                <w:bCs/>
                <w:sz w:val="22"/>
                <w:szCs w:val="22"/>
              </w:rPr>
              <w:t xml:space="preserve"> - turintį aukštąjį</w:t>
            </w:r>
            <w:r w:rsidRPr="005E25F5">
              <w:rPr>
                <w:rFonts w:ascii="Times New Roman" w:hAnsi="Times New Roman" w:cs="Times New Roman"/>
                <w:sz w:val="22"/>
                <w:szCs w:val="22"/>
              </w:rPr>
              <w:t xml:space="preserve"> (arba jam prilygintą) socialinių mokslų srities </w:t>
            </w:r>
            <w:r w:rsidRPr="005E25F5">
              <w:rPr>
                <w:rFonts w:ascii="Times New Roman" w:hAnsi="Times New Roman" w:cs="Times New Roman"/>
                <w:color w:val="000000"/>
                <w:sz w:val="22"/>
                <w:szCs w:val="22"/>
              </w:rPr>
              <w:t>išsilavinimą;</w:t>
            </w:r>
          </w:p>
          <w:p w14:paraId="1892E944" w14:textId="77777777" w:rsidR="005E25F5" w:rsidRPr="005E25F5" w:rsidRDefault="005E25F5" w:rsidP="005E25F5">
            <w:pPr>
              <w:spacing w:line="240" w:lineRule="auto"/>
              <w:ind w:firstLine="0"/>
              <w:rPr>
                <w:rFonts w:ascii="Times New Roman" w:hAnsi="Times New Roman" w:cs="Times New Roman"/>
                <w:bCs/>
                <w:sz w:val="22"/>
                <w:szCs w:val="22"/>
              </w:rPr>
            </w:pPr>
            <w:r w:rsidRPr="005E25F5">
              <w:rPr>
                <w:rFonts w:ascii="Times New Roman" w:eastAsia="Calibri" w:hAnsi="Times New Roman" w:cs="Times New Roman"/>
                <w:bCs/>
                <w:color w:val="000000"/>
                <w:sz w:val="22"/>
                <w:szCs w:val="22"/>
              </w:rPr>
              <w:t xml:space="preserve">2) </w:t>
            </w:r>
            <w:r w:rsidRPr="005E25F5">
              <w:rPr>
                <w:rFonts w:ascii="Times New Roman" w:hAnsi="Times New Roman" w:cs="Times New Roman"/>
                <w:bCs/>
                <w:sz w:val="22"/>
                <w:szCs w:val="22"/>
              </w:rPr>
              <w:t>kvalifikuotą specialistą:</w:t>
            </w:r>
          </w:p>
          <w:p w14:paraId="570BA08E" w14:textId="77777777" w:rsidR="005E25F5" w:rsidRPr="005E25F5" w:rsidRDefault="005E25F5" w:rsidP="005E25F5">
            <w:pPr>
              <w:pStyle w:val="Pagrindinistekstas"/>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 xml:space="preserve">- turintį ne mažesnę nei </w:t>
            </w:r>
            <w:r w:rsidRPr="005E25F5">
              <w:rPr>
                <w:rFonts w:ascii="Times New Roman" w:hAnsi="Times New Roman" w:cs="Times New Roman"/>
                <w:bCs/>
                <w:sz w:val="22"/>
                <w:szCs w:val="22"/>
              </w:rPr>
              <w:t>3 (trejų) metų darbo patirtį</w:t>
            </w:r>
            <w:r w:rsidRPr="005E25F5">
              <w:rPr>
                <w:rFonts w:ascii="Times New Roman" w:hAnsi="Times New Roman" w:cs="Times New Roman"/>
                <w:sz w:val="22"/>
                <w:szCs w:val="22"/>
              </w:rPr>
              <w:t xml:space="preserve"> aplinkos priežiūros ir viešųjų erdvių aplinkos tvarkymo/administravimo ar analogiškose srityse;</w:t>
            </w:r>
          </w:p>
          <w:p w14:paraId="1902273F" w14:textId="77777777" w:rsidR="005E25F5" w:rsidRDefault="005E25F5" w:rsidP="005E25F5">
            <w:pPr>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 xml:space="preserve">- turintį ne mažesnę nei </w:t>
            </w:r>
            <w:r w:rsidRPr="005E25F5">
              <w:rPr>
                <w:rFonts w:ascii="Times New Roman" w:hAnsi="Times New Roman" w:cs="Times New Roman"/>
                <w:bCs/>
                <w:sz w:val="22"/>
                <w:szCs w:val="22"/>
              </w:rPr>
              <w:t xml:space="preserve">1 (vienerių) metų </w:t>
            </w:r>
            <w:r w:rsidRPr="005E25F5">
              <w:rPr>
                <w:rFonts w:ascii="Times New Roman" w:hAnsi="Times New Roman" w:cs="Times New Roman"/>
                <w:sz w:val="22"/>
                <w:szCs w:val="22"/>
              </w:rPr>
              <w:t xml:space="preserve">medžių ir krūmų genėjimo bei atnaujinimo urbanizuotose teritorijose darbo patirtį ir šią kvalifikaciją patvirtinantį pažymėjimą.  </w:t>
            </w:r>
          </w:p>
          <w:p w14:paraId="741B5308" w14:textId="77777777" w:rsidR="00C17F09" w:rsidRPr="005E25F5" w:rsidRDefault="00C17F09" w:rsidP="005E25F5">
            <w:pPr>
              <w:spacing w:line="240" w:lineRule="auto"/>
              <w:ind w:firstLine="0"/>
              <w:rPr>
                <w:rFonts w:ascii="Times New Roman" w:hAnsi="Times New Roman" w:cs="Times New Roman"/>
                <w:sz w:val="22"/>
                <w:szCs w:val="22"/>
              </w:rPr>
            </w:pPr>
          </w:p>
        </w:tc>
        <w:tc>
          <w:tcPr>
            <w:tcW w:w="5387" w:type="dxa"/>
            <w:shd w:val="clear" w:color="auto" w:fill="auto"/>
          </w:tcPr>
          <w:p w14:paraId="574D45E0" w14:textId="77777777" w:rsidR="005E25F5" w:rsidRPr="005E25F5" w:rsidRDefault="005E25F5" w:rsidP="005E25F5">
            <w:pPr>
              <w:tabs>
                <w:tab w:val="left" w:pos="347"/>
                <w:tab w:val="left" w:pos="1665"/>
              </w:tabs>
              <w:spacing w:line="240" w:lineRule="auto"/>
              <w:ind w:firstLine="0"/>
              <w:rPr>
                <w:rFonts w:ascii="Times New Roman" w:hAnsi="Times New Roman" w:cs="Times New Roman"/>
                <w:sz w:val="22"/>
                <w:szCs w:val="22"/>
              </w:rPr>
            </w:pPr>
            <w:r w:rsidRPr="005E25F5">
              <w:rPr>
                <w:rFonts w:ascii="Times New Roman" w:hAnsi="Times New Roman" w:cs="Times New Roman"/>
                <w:sz w:val="22"/>
                <w:szCs w:val="22"/>
              </w:rPr>
              <w:t>Pateikiama:</w:t>
            </w:r>
          </w:p>
          <w:p w14:paraId="4A7E98D6" w14:textId="77777777" w:rsidR="005E25F5" w:rsidRPr="005E25F5" w:rsidRDefault="005E25F5" w:rsidP="00864B84">
            <w:pPr>
              <w:numPr>
                <w:ilvl w:val="0"/>
                <w:numId w:val="11"/>
              </w:numPr>
              <w:tabs>
                <w:tab w:val="left" w:pos="347"/>
                <w:tab w:val="left" w:pos="1665"/>
              </w:tabs>
              <w:spacing w:line="240" w:lineRule="auto"/>
              <w:ind w:left="32" w:firstLine="0"/>
              <w:rPr>
                <w:rFonts w:ascii="Times New Roman" w:hAnsi="Times New Roman" w:cs="Times New Roman"/>
                <w:sz w:val="22"/>
                <w:szCs w:val="22"/>
              </w:rPr>
            </w:pPr>
            <w:r w:rsidRPr="005E25F5">
              <w:rPr>
                <w:rFonts w:ascii="Times New Roman" w:hAnsi="Times New Roman" w:cs="Times New Roman"/>
                <w:sz w:val="22"/>
                <w:szCs w:val="22"/>
              </w:rPr>
              <w:t xml:space="preserve">siūlomų specialistų, kurie bus atsakingi už sutarties vykdymą, sąrašas: (pavardės, reikalaujamas pareigybes, jų išsilavinimą ir kvalifikaciją patvirtinantys dokumentai bei aiškus reikalaujamos patirties ir kompetencijos konkrečioje srityje aprašymas) ir pridėti galiojantys atestatai ar lygiaverčiai dokumentai, </w:t>
            </w:r>
          </w:p>
          <w:p w14:paraId="75BA2A3F" w14:textId="77777777" w:rsidR="005E25F5" w:rsidRPr="005E25F5" w:rsidRDefault="005E25F5" w:rsidP="00864B84">
            <w:pPr>
              <w:numPr>
                <w:ilvl w:val="0"/>
                <w:numId w:val="11"/>
              </w:numPr>
              <w:tabs>
                <w:tab w:val="left" w:pos="347"/>
                <w:tab w:val="left" w:pos="1665"/>
              </w:tabs>
              <w:spacing w:line="240" w:lineRule="auto"/>
              <w:ind w:left="32" w:firstLine="0"/>
              <w:rPr>
                <w:rFonts w:ascii="Times New Roman" w:hAnsi="Times New Roman" w:cs="Times New Roman"/>
                <w:sz w:val="22"/>
                <w:szCs w:val="22"/>
              </w:rPr>
            </w:pPr>
            <w:r w:rsidRPr="005E25F5">
              <w:rPr>
                <w:rFonts w:ascii="Times New Roman" w:hAnsi="Times New Roman" w:cs="Times New Roman"/>
                <w:sz w:val="22"/>
                <w:szCs w:val="22"/>
              </w:rPr>
              <w:t xml:space="preserve">specialisto pažymėjimas ar kitas lygiavertis dokumentas ar atitinkamos užsienio šalies institucijos išduotas dokumentas, įrodantis teisę vykdyti </w:t>
            </w:r>
            <w:r w:rsidRPr="005E25F5">
              <w:rPr>
                <w:rFonts w:ascii="Times New Roman" w:eastAsiaTheme="minorHAnsi" w:hAnsi="Times New Roman" w:cs="Times New Roman"/>
                <w:sz w:val="22"/>
                <w:szCs w:val="22"/>
              </w:rPr>
              <w:t>augančių medžių ir krūmų genėjimą</w:t>
            </w:r>
            <w:r w:rsidRPr="005E25F5">
              <w:rPr>
                <w:rFonts w:ascii="Times New Roman" w:hAnsi="Times New Roman" w:cs="Times New Roman"/>
                <w:sz w:val="22"/>
                <w:szCs w:val="22"/>
              </w:rPr>
              <w:t>.</w:t>
            </w:r>
          </w:p>
          <w:p w14:paraId="01F3B14B" w14:textId="77777777" w:rsidR="005E25F5" w:rsidRPr="005E25F5" w:rsidRDefault="005E25F5" w:rsidP="005E25F5">
            <w:pPr>
              <w:tabs>
                <w:tab w:val="left" w:pos="347"/>
                <w:tab w:val="left" w:pos="1665"/>
              </w:tabs>
              <w:spacing w:line="240" w:lineRule="auto"/>
              <w:ind w:left="34" w:firstLine="0"/>
              <w:rPr>
                <w:rFonts w:ascii="Times New Roman" w:hAnsi="Times New Roman" w:cs="Times New Roman"/>
                <w:sz w:val="22"/>
                <w:szCs w:val="22"/>
              </w:rPr>
            </w:pPr>
            <w:r w:rsidRPr="005E25F5">
              <w:rPr>
                <w:rFonts w:ascii="Times New Roman" w:hAnsi="Times New Roman" w:cs="Times New Roman"/>
                <w:i/>
                <w:iCs/>
                <w:sz w:val="22"/>
                <w:szCs w:val="22"/>
              </w:rPr>
              <w:t>Pateikiami skenuoti arba el. parašu pasirašyti dokumentai</w:t>
            </w:r>
            <w:r w:rsidRPr="005E25F5">
              <w:rPr>
                <w:rFonts w:ascii="Times New Roman" w:hAnsi="Times New Roman" w:cs="Times New Roman"/>
                <w:i/>
                <w:sz w:val="22"/>
                <w:szCs w:val="22"/>
              </w:rPr>
              <w:t>.</w:t>
            </w:r>
          </w:p>
        </w:tc>
      </w:tr>
    </w:tbl>
    <w:p w14:paraId="4E2DBB0D" w14:textId="77777777" w:rsidR="00F67202" w:rsidRDefault="00F67202" w:rsidP="00521D6E">
      <w:pPr>
        <w:tabs>
          <w:tab w:val="left" w:pos="1134"/>
        </w:tabs>
        <w:spacing w:line="240" w:lineRule="auto"/>
        <w:ind w:firstLine="0"/>
        <w:rPr>
          <w:rFonts w:ascii="Times New Roman" w:hAnsi="Times New Roman" w:cs="Times New Roman"/>
          <w:b/>
          <w:sz w:val="22"/>
          <w:szCs w:val="22"/>
        </w:rPr>
      </w:pPr>
    </w:p>
    <w:p w14:paraId="03F6176F" w14:textId="03E39DEA" w:rsidR="005E25F5" w:rsidRPr="00521D6E" w:rsidRDefault="005E25F5" w:rsidP="00521D6E">
      <w:pPr>
        <w:tabs>
          <w:tab w:val="left" w:pos="1134"/>
        </w:tabs>
        <w:spacing w:line="240" w:lineRule="auto"/>
        <w:ind w:firstLine="0"/>
        <w:rPr>
          <w:rFonts w:ascii="Times New Roman" w:hAnsi="Times New Roman" w:cs="Times New Roman"/>
          <w:b/>
          <w:sz w:val="22"/>
          <w:szCs w:val="22"/>
        </w:rPr>
      </w:pPr>
      <w:r w:rsidRPr="00521D6E">
        <w:rPr>
          <w:rFonts w:ascii="Times New Roman" w:hAnsi="Times New Roman" w:cs="Times New Roman"/>
          <w:b/>
          <w:sz w:val="22"/>
          <w:szCs w:val="22"/>
        </w:rPr>
        <w:t>Pastabos:</w:t>
      </w:r>
    </w:p>
    <w:p w14:paraId="12EDAF28" w14:textId="77777777" w:rsidR="005E25F5" w:rsidRPr="005E25F5" w:rsidRDefault="005E25F5" w:rsidP="005E25F5">
      <w:pPr>
        <w:pStyle w:val="Pagrindinistekstas"/>
        <w:spacing w:line="240" w:lineRule="auto"/>
        <w:rPr>
          <w:rFonts w:ascii="Times New Roman" w:hAnsi="Times New Roman" w:cs="Times New Roman"/>
          <w:i/>
          <w:sz w:val="22"/>
          <w:szCs w:val="22"/>
        </w:rPr>
      </w:pPr>
      <w:r w:rsidRPr="005E25F5">
        <w:rPr>
          <w:rFonts w:ascii="Times New Roman" w:hAnsi="Times New Roman" w:cs="Times New Roman"/>
          <w:i/>
          <w:sz w:val="22"/>
          <w:szCs w:val="22"/>
        </w:rPr>
        <w:t>a) Perkančioji organizacija pripažįsta kitose valstybėse išduotus lygiaverčius minimalius kvalifikacijos reikalavimus įrodančius dokumentus;</w:t>
      </w:r>
    </w:p>
    <w:p w14:paraId="43653CFD" w14:textId="77777777" w:rsidR="005E25F5" w:rsidRPr="005E25F5" w:rsidRDefault="005E25F5" w:rsidP="005E25F5">
      <w:pPr>
        <w:spacing w:line="240" w:lineRule="auto"/>
        <w:rPr>
          <w:rFonts w:ascii="Times New Roman" w:hAnsi="Times New Roman" w:cs="Times New Roman"/>
          <w:i/>
          <w:sz w:val="22"/>
          <w:szCs w:val="22"/>
        </w:rPr>
      </w:pPr>
      <w:r w:rsidRPr="005E25F5">
        <w:rPr>
          <w:rFonts w:ascii="Times New Roman" w:hAnsi="Times New Roman" w:cs="Times New Roman"/>
          <w:i/>
          <w:sz w:val="22"/>
          <w:szCs w:val="22"/>
        </w:rPr>
        <w:t xml:space="preserve">b) Teikėjas gali pateikti reikalaujamus dokumentus arba kvalifikacijos atitikties deklaraciją. Laimėjimo atveju, Perkančiajai organizacijai pareikalavus, per nurodytą terminą pateikti kvalifikacinius reikalavimus patvirtinančius, pirkimo dokumentuose numatytus dokumentus. </w:t>
      </w:r>
    </w:p>
    <w:p w14:paraId="1DE19D3D" w14:textId="77777777" w:rsidR="005E25F5" w:rsidRPr="005E25F5" w:rsidRDefault="005E25F5" w:rsidP="005E25F5">
      <w:pPr>
        <w:pStyle w:val="Pagrindinistekstas"/>
        <w:spacing w:line="240" w:lineRule="auto"/>
        <w:rPr>
          <w:rFonts w:ascii="Times New Roman" w:hAnsi="Times New Roman" w:cs="Times New Roman"/>
          <w:i/>
          <w:sz w:val="22"/>
          <w:szCs w:val="22"/>
        </w:rPr>
      </w:pPr>
      <w:r w:rsidRPr="005E25F5">
        <w:rPr>
          <w:rFonts w:ascii="Times New Roman" w:hAnsi="Times New Roman" w:cs="Times New Roman"/>
          <w:i/>
          <w:sz w:val="22"/>
          <w:szCs w:val="22"/>
        </w:rPr>
        <w:t>c) užsienio valstybių teikėjų kvalifikaciją patvirtinančių dokumentų legalizavimo tvarką nustato Lietuvos Respublikos Vyriausybės 2006-10-30 nutarimu Nr. 1079 patvirtintas Dokumentų legalizavimo ir tvirtinimo pažyma (</w:t>
      </w:r>
      <w:proofErr w:type="spellStart"/>
      <w:r w:rsidRPr="005E25F5">
        <w:rPr>
          <w:rFonts w:ascii="Times New Roman" w:hAnsi="Times New Roman" w:cs="Times New Roman"/>
          <w:i/>
          <w:sz w:val="22"/>
          <w:szCs w:val="22"/>
        </w:rPr>
        <w:t>Aposttille</w:t>
      </w:r>
      <w:proofErr w:type="spellEnd"/>
      <w:r w:rsidRPr="005E25F5">
        <w:rPr>
          <w:rFonts w:ascii="Times New Roman" w:hAnsi="Times New Roman" w:cs="Times New Roman"/>
          <w:i/>
          <w:sz w:val="22"/>
          <w:szCs w:val="22"/>
        </w:rPr>
        <w:t>) tvarkos aprašas (Žin., 2006, Nr. 118-4477);</w:t>
      </w:r>
    </w:p>
    <w:p w14:paraId="7359F324" w14:textId="77777777" w:rsidR="005E25F5" w:rsidRPr="005E25F5" w:rsidRDefault="005E25F5" w:rsidP="005E25F5">
      <w:pPr>
        <w:pStyle w:val="Pagrindinistekstas"/>
        <w:spacing w:line="240" w:lineRule="auto"/>
        <w:rPr>
          <w:rFonts w:ascii="Times New Roman" w:hAnsi="Times New Roman" w:cs="Times New Roman"/>
          <w:i/>
          <w:sz w:val="22"/>
          <w:szCs w:val="22"/>
        </w:rPr>
      </w:pPr>
      <w:r w:rsidRPr="005E25F5">
        <w:rPr>
          <w:rFonts w:ascii="Times New Roman" w:hAnsi="Times New Roman" w:cs="Times New Roman"/>
          <w:i/>
          <w:sz w:val="22"/>
          <w:szCs w:val="22"/>
        </w:rPr>
        <w:t xml:space="preserve">d) jeigu teikėjas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teikėjo deklaracija, kurią jis yra pateikęs kompetentingai teisinei arba administracinei institucijai, notarui arba kompetentingai profesinei ar prekybos organizacijai jo kilmės šalyje arba šalyje, iš kurios jis atvyko; </w:t>
      </w:r>
    </w:p>
    <w:p w14:paraId="5CD19EF1" w14:textId="77777777" w:rsidR="005E25F5" w:rsidRPr="005E25F5" w:rsidRDefault="005E25F5" w:rsidP="005E25F5">
      <w:pPr>
        <w:pStyle w:val="Pagrindinistekstas"/>
        <w:spacing w:line="240" w:lineRule="auto"/>
        <w:ind w:firstLine="0"/>
        <w:rPr>
          <w:rFonts w:ascii="Times New Roman" w:hAnsi="Times New Roman" w:cs="Times New Roman"/>
          <w:sz w:val="22"/>
          <w:szCs w:val="22"/>
        </w:rPr>
      </w:pPr>
    </w:p>
    <w:p w14:paraId="70CB6EEC" w14:textId="715FC46A" w:rsidR="005E25F5" w:rsidRPr="0043679F" w:rsidRDefault="006237F0" w:rsidP="00D33D50">
      <w:pPr>
        <w:pStyle w:val="Pagrindinistekstas"/>
        <w:spacing w:line="240" w:lineRule="auto"/>
        <w:rPr>
          <w:rFonts w:ascii="Times New Roman" w:hAnsi="Times New Roman" w:cs="Times New Roman"/>
          <w:b/>
          <w:sz w:val="24"/>
          <w:szCs w:val="24"/>
        </w:rPr>
      </w:pPr>
      <w:r w:rsidRPr="0043679F">
        <w:rPr>
          <w:rFonts w:ascii="Times New Roman" w:hAnsi="Times New Roman" w:cs="Times New Roman"/>
          <w:sz w:val="24"/>
          <w:szCs w:val="24"/>
        </w:rPr>
        <w:t>2</w:t>
      </w:r>
      <w:r w:rsidR="005E25F5" w:rsidRPr="0043679F">
        <w:rPr>
          <w:rFonts w:ascii="Times New Roman" w:hAnsi="Times New Roman" w:cs="Times New Roman"/>
          <w:sz w:val="24"/>
          <w:szCs w:val="24"/>
        </w:rPr>
        <w:t xml:space="preserve">. Teikėjas turi atitikti visus </w:t>
      </w:r>
      <w:r w:rsidR="00C44816" w:rsidRPr="0043679F">
        <w:rPr>
          <w:rFonts w:ascii="Times New Roman" w:hAnsi="Times New Roman" w:cs="Times New Roman"/>
          <w:sz w:val="24"/>
          <w:szCs w:val="24"/>
        </w:rPr>
        <w:t>1</w:t>
      </w:r>
      <w:r w:rsidR="005E25F5" w:rsidRPr="0043679F">
        <w:rPr>
          <w:rFonts w:ascii="Times New Roman" w:hAnsi="Times New Roman" w:cs="Times New Roman"/>
          <w:sz w:val="24"/>
          <w:szCs w:val="24"/>
        </w:rPr>
        <w:t xml:space="preserve"> punkte nustatytus </w:t>
      </w:r>
      <w:r w:rsidR="00F80077" w:rsidRPr="0043679F">
        <w:rPr>
          <w:rFonts w:ascii="Times New Roman" w:hAnsi="Times New Roman" w:cs="Times New Roman"/>
          <w:sz w:val="24"/>
          <w:szCs w:val="24"/>
        </w:rPr>
        <w:t xml:space="preserve">kvalifikacijos </w:t>
      </w:r>
      <w:r w:rsidR="005E25F5" w:rsidRPr="0043679F">
        <w:rPr>
          <w:rFonts w:ascii="Times New Roman" w:hAnsi="Times New Roman" w:cs="Times New Roman"/>
          <w:sz w:val="24"/>
          <w:szCs w:val="24"/>
        </w:rPr>
        <w:t xml:space="preserve">reikalavimus. </w:t>
      </w:r>
    </w:p>
    <w:p w14:paraId="476B38BD" w14:textId="6935358B" w:rsidR="005E25F5" w:rsidRPr="0043679F" w:rsidRDefault="005E25F5" w:rsidP="00D33D50">
      <w:pPr>
        <w:pStyle w:val="Pagrindinistekstas"/>
        <w:spacing w:line="240" w:lineRule="auto"/>
        <w:rPr>
          <w:rFonts w:ascii="Times New Roman" w:hAnsi="Times New Roman" w:cs="Times New Roman"/>
          <w:sz w:val="24"/>
          <w:szCs w:val="24"/>
        </w:rPr>
      </w:pPr>
      <w:r w:rsidRPr="0043679F">
        <w:rPr>
          <w:rFonts w:ascii="Times New Roman" w:hAnsi="Times New Roman" w:cs="Times New Roman"/>
          <w:sz w:val="24"/>
          <w:szCs w:val="24"/>
        </w:rPr>
        <w:t>3. Pasiūlyme turi būti teikėjo ir ūkio subjektų grupės narių (jei pasiūlymą pateikia ūkio subjektų grupė) reikalaujamus kvalifikacijos kriterijus pagrindžiantys dokumentai.</w:t>
      </w:r>
    </w:p>
    <w:p w14:paraId="18497E01" w14:textId="3EAE51A2" w:rsidR="005E25F5" w:rsidRPr="0043679F" w:rsidRDefault="00404E63" w:rsidP="00D33D50">
      <w:pPr>
        <w:pStyle w:val="Pagrindinistekstas"/>
        <w:spacing w:line="240" w:lineRule="auto"/>
        <w:rPr>
          <w:rFonts w:ascii="Times New Roman" w:hAnsi="Times New Roman" w:cs="Times New Roman"/>
          <w:sz w:val="24"/>
          <w:szCs w:val="24"/>
        </w:rPr>
      </w:pPr>
      <w:r w:rsidRPr="0043679F">
        <w:rPr>
          <w:rFonts w:ascii="Times New Roman" w:hAnsi="Times New Roman" w:cs="Times New Roman"/>
          <w:sz w:val="24"/>
          <w:szCs w:val="24"/>
        </w:rPr>
        <w:t>4</w:t>
      </w:r>
      <w:r w:rsidR="005E25F5" w:rsidRPr="0043679F">
        <w:rPr>
          <w:rFonts w:ascii="Times New Roman" w:hAnsi="Times New Roman" w:cs="Times New Roman"/>
          <w:sz w:val="24"/>
          <w:szCs w:val="24"/>
        </w:rPr>
        <w:t>. Teikėjo pasiūlymas atmetamas, jeigu apie nustatytų reikalavimų atitikimą jis pateikė melagingą informaciją, kurią Perkančioji organizacija gali įrodyti bet kokiomis teisėtomis priemonėmis.</w:t>
      </w:r>
    </w:p>
    <w:p w14:paraId="5673A5D5" w14:textId="39DC8EDE" w:rsidR="005E25F5" w:rsidRPr="0043679F" w:rsidRDefault="00F900A6" w:rsidP="00D33D50">
      <w:pPr>
        <w:tabs>
          <w:tab w:val="left" w:pos="1134"/>
        </w:tabs>
        <w:spacing w:line="240" w:lineRule="auto"/>
        <w:rPr>
          <w:rFonts w:ascii="Times New Roman" w:hAnsi="Times New Roman" w:cs="Times New Roman"/>
          <w:sz w:val="24"/>
          <w:szCs w:val="24"/>
        </w:rPr>
      </w:pPr>
      <w:r>
        <w:rPr>
          <w:rFonts w:ascii="Times New Roman" w:hAnsi="Times New Roman" w:cs="Times New Roman"/>
          <w:sz w:val="24"/>
          <w:szCs w:val="24"/>
        </w:rPr>
        <w:t>5</w:t>
      </w:r>
      <w:r w:rsidR="005E25F5" w:rsidRPr="0043679F">
        <w:rPr>
          <w:rFonts w:ascii="Times New Roman" w:hAnsi="Times New Roman" w:cs="Times New Roman"/>
          <w:sz w:val="24"/>
          <w:szCs w:val="24"/>
        </w:rPr>
        <w:t xml:space="preserve">. Tiekėjas pirkimo sutarties vykdymui gali pasitelkti </w:t>
      </w:r>
      <w:r w:rsidR="005E25F5" w:rsidRPr="0043679F">
        <w:rPr>
          <w:rFonts w:ascii="Times New Roman" w:hAnsi="Times New Roman" w:cs="Times New Roman"/>
          <w:b/>
          <w:sz w:val="24"/>
          <w:szCs w:val="24"/>
        </w:rPr>
        <w:t>subteikėjus</w:t>
      </w:r>
      <w:r w:rsidR="005E25F5" w:rsidRPr="0043679F">
        <w:rPr>
          <w:rFonts w:ascii="Times New Roman" w:hAnsi="Times New Roman" w:cs="Times New Roman"/>
          <w:sz w:val="24"/>
          <w:szCs w:val="24"/>
        </w:rPr>
        <w:t xml:space="preserve"> (tokiais laikomi tretieji asmenys, kurie vykdys sutartines tiekėjo prievoles, tačiau tiekėjas nesiremia jų pajėgumais, kad atitiktų kvalifikacijos reikalavimus). Perkančioji organizacija nereikalauja, kad tiekėjas pateiktų subteikėjų EBVPD ir nevertina jų informacijos dėl pašalinimo pagrindų ar kvalifikacijos. </w:t>
      </w:r>
      <w:r w:rsidR="005E25F5" w:rsidRPr="0043679F">
        <w:rPr>
          <w:rFonts w:ascii="Times New Roman" w:hAnsi="Times New Roman" w:cs="Times New Roman"/>
          <w:b/>
          <w:bCs/>
          <w:sz w:val="24"/>
          <w:szCs w:val="24"/>
        </w:rPr>
        <w:t>Jei tiekėjo pasiūlymas galėtų būti pripažintas laimėjusiu</w:t>
      </w:r>
      <w:r w:rsidR="005E25F5" w:rsidRPr="0043679F">
        <w:rPr>
          <w:rFonts w:ascii="Times New Roman" w:hAnsi="Times New Roman" w:cs="Times New Roman"/>
          <w:sz w:val="24"/>
          <w:szCs w:val="24"/>
        </w:rPr>
        <w:t xml:space="preserve">, </w:t>
      </w:r>
      <w:r w:rsidR="005E25F5" w:rsidRPr="0043679F">
        <w:rPr>
          <w:rFonts w:ascii="Times New Roman" w:hAnsi="Times New Roman" w:cs="Times New Roman"/>
          <w:b/>
          <w:bCs/>
          <w:sz w:val="24"/>
          <w:szCs w:val="24"/>
        </w:rPr>
        <w:t>tiekėjas privalo Perkančiajai organizacijai pateikti pasitelkiamus subteikėjus patvirtinančius dokumentus</w:t>
      </w:r>
      <w:r w:rsidR="005E25F5" w:rsidRPr="0043679F">
        <w:rPr>
          <w:rFonts w:ascii="Times New Roman" w:hAnsi="Times New Roman" w:cs="Times New Roman"/>
          <w:sz w:val="24"/>
          <w:szCs w:val="24"/>
        </w:rPr>
        <w:t xml:space="preserve">: dvišalę pasirašytą sutartį, ketinimų protokolą ar pan., aiškiai nurodant, kokioms sutartinėms prievolėms subteikėjas yra pasitelkiamas.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Subteikėjams yra taikomos Tarybos reglamente </w:t>
      </w:r>
      <w:r w:rsidR="005E25F5" w:rsidRPr="0043679F">
        <w:rPr>
          <w:rFonts w:ascii="Times New Roman" w:hAnsi="Times New Roman" w:cs="Times New Roman"/>
          <w:bCs/>
          <w:sz w:val="24"/>
          <w:szCs w:val="24"/>
          <w:shd w:val="clear" w:color="auto" w:fill="FFFFFF"/>
        </w:rPr>
        <w:t>(ES) 2022/576</w:t>
      </w:r>
      <w:r w:rsidR="005E25F5" w:rsidRPr="0043679F">
        <w:rPr>
          <w:rFonts w:ascii="Times New Roman" w:hAnsi="Times New Roman" w:cs="Times New Roman"/>
          <w:sz w:val="24"/>
          <w:szCs w:val="24"/>
        </w:rPr>
        <w:t xml:space="preserve"> nustatytos sąlygos, kai jų vykdomos sutarties dalis yra 10 proc. ir daugiau. </w:t>
      </w:r>
    </w:p>
    <w:p w14:paraId="2DADC26F" w14:textId="223C355A" w:rsidR="005E25F5" w:rsidRPr="0043679F" w:rsidRDefault="008D1316" w:rsidP="005139A2">
      <w:pPr>
        <w:tabs>
          <w:tab w:val="left" w:pos="1134"/>
        </w:tabs>
        <w:spacing w:line="240" w:lineRule="auto"/>
        <w:rPr>
          <w:rFonts w:ascii="Times New Roman" w:hAnsi="Times New Roman" w:cs="Times New Roman"/>
          <w:sz w:val="24"/>
          <w:szCs w:val="24"/>
        </w:rPr>
      </w:pPr>
      <w:r>
        <w:rPr>
          <w:rFonts w:ascii="Times New Roman" w:hAnsi="Times New Roman" w:cs="Times New Roman"/>
          <w:bCs/>
          <w:sz w:val="24"/>
          <w:szCs w:val="24"/>
        </w:rPr>
        <w:t>6</w:t>
      </w:r>
      <w:r w:rsidR="005E25F5" w:rsidRPr="0043679F">
        <w:rPr>
          <w:rFonts w:ascii="Times New Roman" w:hAnsi="Times New Roman" w:cs="Times New Roman"/>
          <w:bCs/>
          <w:sz w:val="24"/>
          <w:szCs w:val="24"/>
        </w:rPr>
        <w:t>.</w:t>
      </w:r>
      <w:r w:rsidR="005E25F5" w:rsidRPr="0043679F">
        <w:rPr>
          <w:rFonts w:ascii="Times New Roman" w:hAnsi="Times New Roman" w:cs="Times New Roman"/>
          <w:b/>
          <w:bCs/>
          <w:sz w:val="24"/>
          <w:szCs w:val="24"/>
        </w:rPr>
        <w:t xml:space="preserve"> Pašalinimo pagrindai, kvalifikacijos reikalavimai tiekėjų grupės nariams</w:t>
      </w:r>
      <w:r w:rsidR="005E25F5" w:rsidRPr="0043679F">
        <w:rPr>
          <w:rFonts w:ascii="Times New Roman" w:hAnsi="Times New Roman" w:cs="Times New Roman"/>
          <w:sz w:val="24"/>
          <w:szCs w:val="24"/>
        </w:rPr>
        <w:t xml:space="preserve">: jei bendrą pasiūlymą pateikia tiekėjų grupė, EBVPD pildo kiekvienas tiekėjų grupės narys atskirai. Nei vieno iš tiekėjų grupės narių padėtis negali atitikti </w:t>
      </w:r>
      <w:r w:rsidR="005A75F8">
        <w:rPr>
          <w:rFonts w:ascii="Times New Roman" w:hAnsi="Times New Roman" w:cs="Times New Roman"/>
          <w:sz w:val="24"/>
          <w:szCs w:val="24"/>
        </w:rPr>
        <w:t>1 pr</w:t>
      </w:r>
      <w:r w:rsidR="00E85CC2">
        <w:rPr>
          <w:rFonts w:ascii="Times New Roman" w:hAnsi="Times New Roman" w:cs="Times New Roman"/>
          <w:sz w:val="24"/>
          <w:szCs w:val="24"/>
        </w:rPr>
        <w:t xml:space="preserve">iede </w:t>
      </w:r>
      <w:r w:rsidR="005E25F5" w:rsidRPr="0043679F">
        <w:rPr>
          <w:rFonts w:ascii="Times New Roman" w:hAnsi="Times New Roman" w:cs="Times New Roman"/>
          <w:sz w:val="24"/>
          <w:szCs w:val="24"/>
        </w:rPr>
        <w:t xml:space="preserve">nustatytų pašalinimo pagrindų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C8FF1EC" w14:textId="77777777" w:rsidR="002B6605" w:rsidRPr="0043679F" w:rsidRDefault="002B6605" w:rsidP="005139A2">
      <w:pPr>
        <w:tabs>
          <w:tab w:val="left" w:pos="1134"/>
        </w:tabs>
        <w:spacing w:line="240" w:lineRule="auto"/>
        <w:rPr>
          <w:rFonts w:ascii="Times New Roman" w:hAnsi="Times New Roman" w:cs="Times New Roman"/>
          <w:sz w:val="24"/>
          <w:szCs w:val="24"/>
        </w:rPr>
      </w:pPr>
    </w:p>
    <w:p w14:paraId="5529886B" w14:textId="77777777" w:rsidR="002B6605" w:rsidRDefault="002B6605" w:rsidP="005139A2">
      <w:pPr>
        <w:tabs>
          <w:tab w:val="left" w:pos="1134"/>
        </w:tabs>
        <w:spacing w:line="240" w:lineRule="auto"/>
        <w:rPr>
          <w:sz w:val="24"/>
          <w:szCs w:val="24"/>
        </w:rPr>
      </w:pPr>
    </w:p>
    <w:p w14:paraId="3DE831C5" w14:textId="77777777" w:rsidR="002B6605" w:rsidRPr="003209B8" w:rsidRDefault="002B6605" w:rsidP="005E25F5">
      <w:pPr>
        <w:tabs>
          <w:tab w:val="left" w:pos="1134"/>
        </w:tabs>
        <w:rPr>
          <w:sz w:val="24"/>
          <w:szCs w:val="24"/>
        </w:rPr>
      </w:pPr>
    </w:p>
    <w:p w14:paraId="7E08DEEF" w14:textId="53D18DC3" w:rsidR="002B6605" w:rsidRDefault="002B6605">
      <w:pPr>
        <w:rPr>
          <w:sz w:val="24"/>
          <w:szCs w:val="24"/>
        </w:rPr>
      </w:pPr>
      <w:r>
        <w:rPr>
          <w:sz w:val="24"/>
          <w:szCs w:val="24"/>
        </w:rPr>
        <w:br w:type="page"/>
      </w:r>
    </w:p>
    <w:p w14:paraId="46AC56BC" w14:textId="77777777" w:rsidR="00A040B5" w:rsidRPr="00683F8E" w:rsidRDefault="00A040B5" w:rsidP="00112F92">
      <w:pPr>
        <w:jc w:val="center"/>
        <w:rPr>
          <w:rFonts w:ascii="Times New Roman" w:eastAsia="Arial" w:hAnsi="Times New Roman" w:cs="Times New Roman"/>
          <w:b/>
          <w:smallCaps/>
          <w:sz w:val="24"/>
          <w:szCs w:val="24"/>
        </w:rPr>
      </w:pPr>
    </w:p>
    <w:p w14:paraId="4B815F12" w14:textId="77777777" w:rsidR="00A040B5" w:rsidRPr="00683F8E" w:rsidRDefault="00A040B5" w:rsidP="00A040B5">
      <w:pPr>
        <w:rPr>
          <w:rFonts w:ascii="Times New Roman" w:hAnsi="Times New Roman" w:cs="Times New Roman"/>
          <w:sz w:val="24"/>
          <w:szCs w:val="24"/>
        </w:rPr>
      </w:pPr>
      <w:bookmarkStart w:id="22" w:name="_heading=h.26in1rg" w:colFirst="0" w:colLast="0"/>
      <w:bookmarkStart w:id="23" w:name="ketvpriedas"/>
      <w:bookmarkStart w:id="24" w:name="_Toc85439812"/>
      <w:bookmarkEnd w:id="22"/>
    </w:p>
    <w:p w14:paraId="54363B23" w14:textId="77777777" w:rsidR="00483B9F" w:rsidRPr="00683F8E" w:rsidRDefault="00483B9F" w:rsidP="00483B9F">
      <w:pPr>
        <w:rPr>
          <w:rFonts w:ascii="Times New Roman" w:hAnsi="Times New Roman" w:cs="Times New Roman"/>
          <w:sz w:val="24"/>
          <w:szCs w:val="24"/>
        </w:rPr>
      </w:pPr>
    </w:p>
    <w:p w14:paraId="0F7BDB2E" w14:textId="77777777" w:rsidR="002210DA" w:rsidRDefault="00112F92" w:rsidP="00112F92">
      <w:pPr>
        <w:spacing w:line="240" w:lineRule="auto"/>
        <w:ind w:left="7314" w:firstLine="0"/>
        <w:rPr>
          <w:rFonts w:ascii="Times New Roman" w:hAnsi="Times New Roman" w:cs="Times New Roman"/>
          <w:sz w:val="24"/>
          <w:szCs w:val="24"/>
        </w:rPr>
      </w:pPr>
      <w:r w:rsidRPr="00683F8E">
        <w:rPr>
          <w:rFonts w:ascii="Times New Roman" w:hAnsi="Times New Roman" w:cs="Times New Roman"/>
          <w:sz w:val="24"/>
          <w:szCs w:val="24"/>
        </w:rPr>
        <w:t xml:space="preserve">Pirkimo sąlygų 3 priedas </w:t>
      </w:r>
    </w:p>
    <w:p w14:paraId="6147A0F2" w14:textId="3FCBFB7E" w:rsidR="00112F92" w:rsidRPr="00683F8E" w:rsidRDefault="00112F92" w:rsidP="00112F92">
      <w:pPr>
        <w:spacing w:line="240" w:lineRule="auto"/>
        <w:ind w:left="7314" w:firstLine="0"/>
        <w:rPr>
          <w:rFonts w:ascii="Times New Roman" w:hAnsi="Times New Roman" w:cs="Times New Roman"/>
          <w:sz w:val="24"/>
          <w:szCs w:val="24"/>
        </w:rPr>
      </w:pPr>
      <w:r w:rsidRPr="00683F8E">
        <w:rPr>
          <w:rFonts w:ascii="Times New Roman" w:hAnsi="Times New Roman" w:cs="Times New Roman"/>
          <w:sz w:val="24"/>
          <w:szCs w:val="24"/>
        </w:rPr>
        <w:t>„EBVPD“ (XML formatu)“</w:t>
      </w:r>
    </w:p>
    <w:bookmarkEnd w:id="23"/>
    <w:bookmarkEnd w:id="24"/>
    <w:p w14:paraId="13F645DA" w14:textId="77777777" w:rsidR="00112F92" w:rsidRPr="00683F8E" w:rsidRDefault="00112F92" w:rsidP="00112F92">
      <w:pPr>
        <w:pStyle w:val="Paantrat"/>
        <w:jc w:val="center"/>
        <w:rPr>
          <w:rFonts w:ascii="Times New Roman" w:eastAsia="Arial" w:hAnsi="Times New Roman" w:cs="Times New Roman"/>
          <w:sz w:val="24"/>
          <w:szCs w:val="24"/>
        </w:rPr>
      </w:pPr>
    </w:p>
    <w:p w14:paraId="69E26FD2" w14:textId="77777777" w:rsidR="00112F92" w:rsidRPr="00683F8E" w:rsidRDefault="00112F92" w:rsidP="00112F92">
      <w:pPr>
        <w:pStyle w:val="Paantrat"/>
        <w:jc w:val="center"/>
        <w:rPr>
          <w:rFonts w:ascii="Times New Roman" w:eastAsia="Arial" w:hAnsi="Times New Roman" w:cs="Times New Roman"/>
          <w:sz w:val="24"/>
          <w:szCs w:val="24"/>
        </w:rPr>
      </w:pPr>
      <w:r w:rsidRPr="00683F8E">
        <w:rPr>
          <w:rFonts w:ascii="Times New Roman" w:eastAsia="Arial" w:hAnsi="Times New Roman" w:cs="Times New Roman"/>
          <w:sz w:val="24"/>
          <w:szCs w:val="24"/>
        </w:rPr>
        <w:t>EUROPOS BENDRASIS VIEŠŲJŲ PIRKIMŲ DOKUMENTAS</w:t>
      </w:r>
    </w:p>
    <w:p w14:paraId="2EE8AAE6" w14:textId="77777777" w:rsidR="00112F92" w:rsidRPr="00683F8E" w:rsidRDefault="00112F92" w:rsidP="00112F92">
      <w:pPr>
        <w:rPr>
          <w:rFonts w:ascii="Times New Roman" w:hAnsi="Times New Roman" w:cs="Times New Roman"/>
          <w:sz w:val="24"/>
          <w:szCs w:val="24"/>
          <w:lang w:val="en-US"/>
        </w:rPr>
      </w:pPr>
    </w:p>
    <w:p w14:paraId="2EF10AB4" w14:textId="77777777" w:rsidR="00112F92" w:rsidRPr="00683F8E" w:rsidRDefault="00112F92" w:rsidP="00DB3CE2">
      <w:pPr>
        <w:jc w:val="left"/>
        <w:rPr>
          <w:rFonts w:ascii="Times New Roman" w:eastAsia="Arial" w:hAnsi="Times New Roman" w:cs="Times New Roman"/>
          <w:sz w:val="24"/>
          <w:szCs w:val="24"/>
        </w:rPr>
      </w:pPr>
      <w:r w:rsidRPr="00683F8E">
        <w:rPr>
          <w:rFonts w:ascii="Times New Roman" w:eastAsia="Arial" w:hAnsi="Times New Roman" w:cs="Times New Roman"/>
          <w:sz w:val="24"/>
          <w:szCs w:val="24"/>
        </w:rPr>
        <w:t>„Europos bendrasis viešųjų pirkimų dokumentas (EBVPD)“ pateikiamas .</w:t>
      </w:r>
      <w:proofErr w:type="spellStart"/>
      <w:r w:rsidRPr="00683F8E">
        <w:rPr>
          <w:rFonts w:ascii="Times New Roman" w:eastAsia="Arial" w:hAnsi="Times New Roman" w:cs="Times New Roman"/>
          <w:sz w:val="24"/>
          <w:szCs w:val="24"/>
        </w:rPr>
        <w:t>xml</w:t>
      </w:r>
      <w:proofErr w:type="spellEnd"/>
      <w:r w:rsidRPr="00683F8E">
        <w:rPr>
          <w:rFonts w:ascii="Times New Roman" w:eastAsia="Arial" w:hAnsi="Times New Roman" w:cs="Times New Roman"/>
          <w:sz w:val="24"/>
          <w:szCs w:val="24"/>
        </w:rPr>
        <w:t xml:space="preserve"> formatu.</w:t>
      </w:r>
    </w:p>
    <w:p w14:paraId="70346A5D" w14:textId="77777777" w:rsidR="00112F92" w:rsidRPr="00683F8E" w:rsidRDefault="00112F92" w:rsidP="00112F92">
      <w:pPr>
        <w:jc w:val="center"/>
        <w:rPr>
          <w:rFonts w:ascii="Times New Roman" w:eastAsia="Arial" w:hAnsi="Times New Roman" w:cs="Times New Roman"/>
          <w:smallCaps/>
          <w:sz w:val="24"/>
          <w:szCs w:val="24"/>
        </w:rPr>
      </w:pPr>
      <w:r w:rsidRPr="00683F8E">
        <w:rPr>
          <w:rFonts w:ascii="Times New Roman" w:eastAsia="Arial" w:hAnsi="Times New Roman" w:cs="Times New Roman"/>
          <w:smallCaps/>
          <w:sz w:val="24"/>
          <w:szCs w:val="24"/>
        </w:rPr>
        <w:t>__________</w:t>
      </w:r>
    </w:p>
    <w:p w14:paraId="231299BB" w14:textId="5035DED3" w:rsidR="003D35C4" w:rsidRPr="00683F8E" w:rsidRDefault="00112F92" w:rsidP="00C70E3A">
      <w:pPr>
        <w:jc w:val="right"/>
        <w:rPr>
          <w:rFonts w:ascii="Times New Roman" w:eastAsia="Arial" w:hAnsi="Times New Roman" w:cs="Times New Roman"/>
          <w:b/>
          <w:smallCaps/>
          <w:sz w:val="24"/>
          <w:szCs w:val="24"/>
        </w:rPr>
      </w:pPr>
      <w:r w:rsidRPr="00683F8E">
        <w:rPr>
          <w:rFonts w:ascii="Times New Roman" w:hAnsi="Times New Roman" w:cs="Times New Roman"/>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683F8E" w:rsidRDefault="00C70E3A" w:rsidP="00C70E3A">
      <w:pPr>
        <w:jc w:val="right"/>
        <w:rPr>
          <w:rFonts w:ascii="Times New Roman" w:eastAsia="Arial" w:hAnsi="Times New Roman" w:cs="Times New Roman"/>
          <w:b/>
          <w:smallCaps/>
          <w:sz w:val="24"/>
          <w:szCs w:val="24"/>
        </w:rPr>
      </w:pPr>
    </w:p>
    <w:p w14:paraId="5B2EFC7A" w14:textId="77777777" w:rsidR="00B5240B" w:rsidRDefault="00DE051B" w:rsidP="00105DAD">
      <w:pPr>
        <w:spacing w:line="240" w:lineRule="auto"/>
        <w:ind w:left="7314" w:firstLine="0"/>
        <w:rPr>
          <w:rFonts w:ascii="Times New Roman" w:hAnsi="Times New Roman" w:cs="Times New Roman"/>
          <w:sz w:val="24"/>
          <w:szCs w:val="24"/>
        </w:rPr>
      </w:pPr>
      <w:r w:rsidRPr="00683F8E">
        <w:rPr>
          <w:rFonts w:ascii="Times New Roman" w:hAnsi="Times New Roman" w:cs="Times New Roman"/>
          <w:sz w:val="24"/>
          <w:szCs w:val="24"/>
        </w:rPr>
        <w:t>P</w:t>
      </w:r>
      <w:r w:rsidR="00CB5907" w:rsidRPr="00683F8E">
        <w:rPr>
          <w:rFonts w:ascii="Times New Roman" w:hAnsi="Times New Roman" w:cs="Times New Roman"/>
          <w:sz w:val="24"/>
          <w:szCs w:val="24"/>
        </w:rPr>
        <w:t xml:space="preserve">irkimo sąlygų </w:t>
      </w:r>
      <w:r w:rsidR="0012726D" w:rsidRPr="00683F8E">
        <w:rPr>
          <w:rFonts w:ascii="Times New Roman" w:hAnsi="Times New Roman" w:cs="Times New Roman"/>
          <w:sz w:val="24"/>
          <w:szCs w:val="24"/>
        </w:rPr>
        <w:t>4</w:t>
      </w:r>
      <w:r w:rsidR="00CB5907" w:rsidRPr="00683F8E">
        <w:rPr>
          <w:rFonts w:ascii="Times New Roman" w:hAnsi="Times New Roman" w:cs="Times New Roman"/>
          <w:sz w:val="24"/>
          <w:szCs w:val="24"/>
        </w:rPr>
        <w:t xml:space="preserve"> priedas</w:t>
      </w:r>
      <w:r w:rsidR="00105DAD" w:rsidRPr="00683F8E">
        <w:rPr>
          <w:rFonts w:ascii="Times New Roman" w:hAnsi="Times New Roman" w:cs="Times New Roman"/>
          <w:sz w:val="24"/>
          <w:szCs w:val="24"/>
        </w:rPr>
        <w:t xml:space="preserve"> </w:t>
      </w:r>
    </w:p>
    <w:p w14:paraId="6BCC2113" w14:textId="6644098B" w:rsidR="00CB5907" w:rsidRPr="00683F8E" w:rsidRDefault="00CB5907" w:rsidP="00105DAD">
      <w:pPr>
        <w:spacing w:line="240" w:lineRule="auto"/>
        <w:ind w:left="7314" w:firstLine="0"/>
        <w:rPr>
          <w:rFonts w:ascii="Times New Roman" w:hAnsi="Times New Roman" w:cs="Times New Roman"/>
          <w:sz w:val="24"/>
          <w:szCs w:val="24"/>
        </w:rPr>
      </w:pPr>
      <w:r w:rsidRPr="00683F8E">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683F8E" w:rsidRDefault="00CB5907" w:rsidP="00CB5907">
      <w:pPr>
        <w:jc w:val="center"/>
        <w:rPr>
          <w:rFonts w:ascii="Times New Roman" w:hAnsi="Times New Roman" w:cs="Times New Roman"/>
          <w:sz w:val="24"/>
          <w:szCs w:val="24"/>
        </w:rPr>
      </w:pPr>
    </w:p>
    <w:p w14:paraId="0F8FCA4D" w14:textId="5DB2B364" w:rsidR="003B4464" w:rsidRPr="00321690" w:rsidRDefault="003B4464" w:rsidP="00321690">
      <w:pPr>
        <w:pStyle w:val="Antrat3"/>
        <w:spacing w:before="120"/>
        <w:ind w:left="57" w:right="-57"/>
        <w:jc w:val="center"/>
        <w:rPr>
          <w:rFonts w:ascii="Times New Roman" w:hAnsi="Times New Roman" w:cs="Times New Roman"/>
          <w:b/>
          <w:bCs/>
          <w:color w:val="auto"/>
          <w:sz w:val="24"/>
          <w:szCs w:val="24"/>
        </w:rPr>
      </w:pPr>
      <w:r w:rsidRPr="00321690">
        <w:rPr>
          <w:rFonts w:ascii="Times New Roman" w:hAnsi="Times New Roman" w:cs="Times New Roman"/>
          <w:b/>
          <w:bCs/>
          <w:color w:val="auto"/>
          <w:sz w:val="24"/>
          <w:szCs w:val="24"/>
        </w:rPr>
        <w:t>TUSKULĖNŲ RIMTIES PARKO MEMORIALINIO KOMPLEKSO SANITARINIO VALYMO IR ŽELDINIŲ PRIEŽIŪROS PASLAUGŲ</w:t>
      </w:r>
    </w:p>
    <w:p w14:paraId="1A509569" w14:textId="77777777" w:rsidR="003B4464" w:rsidRPr="00321690" w:rsidRDefault="003B4464" w:rsidP="00321690">
      <w:pPr>
        <w:pStyle w:val="Antrat3"/>
        <w:spacing w:before="120"/>
        <w:ind w:left="57" w:right="-57"/>
        <w:jc w:val="center"/>
        <w:rPr>
          <w:rFonts w:ascii="Times New Roman" w:hAnsi="Times New Roman" w:cs="Times New Roman"/>
          <w:b/>
          <w:bCs/>
          <w:color w:val="auto"/>
          <w:sz w:val="24"/>
          <w:szCs w:val="24"/>
        </w:rPr>
      </w:pPr>
      <w:r w:rsidRPr="00321690">
        <w:rPr>
          <w:rFonts w:ascii="Times New Roman" w:hAnsi="Times New Roman" w:cs="Times New Roman"/>
          <w:b/>
          <w:bCs/>
          <w:color w:val="auto"/>
          <w:sz w:val="24"/>
          <w:szCs w:val="24"/>
        </w:rPr>
        <w:t>TECHNINĖ SPECIFIKACIJA</w:t>
      </w:r>
    </w:p>
    <w:p w14:paraId="2080A1C8" w14:textId="77777777" w:rsidR="003B4464" w:rsidRPr="003B4464" w:rsidRDefault="003B4464" w:rsidP="00512CFD">
      <w:pPr>
        <w:spacing w:before="120" w:line="240" w:lineRule="auto"/>
        <w:ind w:left="57" w:right="-57"/>
        <w:rPr>
          <w:rFonts w:ascii="Times New Roman" w:hAnsi="Times New Roman" w:cs="Times New Roman"/>
          <w:sz w:val="24"/>
          <w:szCs w:val="24"/>
        </w:rPr>
      </w:pPr>
    </w:p>
    <w:p w14:paraId="01CB37D2" w14:textId="4F5E259D"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 Lietuvos gyventojų genocido ir rezistencijos tyrimo centro Tuskulėnų rimties parko memorialinio komplekso teritorijos (toliau – Tuskulėnų rimties parko) sanitarinio valymo ir želdinių priežiūros paslaugos (toliau – paslaugos) apima – Tuskulėnų rimties parko sanitarinio valymo ir želdinių priežiūros paslaugų atlikimą, t. y. aikštelių, takų (trinkelių, plytelių, bruko), laiptų valymą, vejų ir gėlynų priežiūrą, medžių genėjimą, šiukšlių dėžių, informacinių stendų, koplyčios-</w:t>
      </w:r>
      <w:proofErr w:type="spellStart"/>
      <w:r w:rsidRPr="003B4464">
        <w:rPr>
          <w:rFonts w:ascii="Times New Roman" w:hAnsi="Times New Roman" w:cs="Times New Roman"/>
          <w:sz w:val="24"/>
          <w:szCs w:val="24"/>
        </w:rPr>
        <w:t>kolumbariumo</w:t>
      </w:r>
      <w:proofErr w:type="spellEnd"/>
      <w:r w:rsidRPr="003B4464">
        <w:rPr>
          <w:rFonts w:ascii="Times New Roman" w:hAnsi="Times New Roman" w:cs="Times New Roman"/>
          <w:sz w:val="24"/>
          <w:szCs w:val="24"/>
        </w:rPr>
        <w:t xml:space="preserve"> kryžių priežiūrą. Tuskulėnų rimties parko plotas sudaro apie </w:t>
      </w:r>
      <w:r w:rsidR="00A6263E">
        <w:rPr>
          <w:rFonts w:ascii="Times New Roman" w:hAnsi="Times New Roman" w:cs="Times New Roman"/>
          <w:sz w:val="24"/>
          <w:szCs w:val="24"/>
        </w:rPr>
        <w:t>33724</w:t>
      </w:r>
      <w:r w:rsidR="00B86B66">
        <w:rPr>
          <w:rFonts w:ascii="Times New Roman" w:hAnsi="Times New Roman" w:cs="Times New Roman"/>
          <w:sz w:val="24"/>
          <w:szCs w:val="24"/>
        </w:rPr>
        <w:t xml:space="preserve"> </w:t>
      </w:r>
      <w:proofErr w:type="spellStart"/>
      <w:r w:rsidR="00B86B66">
        <w:rPr>
          <w:rFonts w:ascii="Times New Roman" w:hAnsi="Times New Roman" w:cs="Times New Roman"/>
          <w:sz w:val="24"/>
          <w:szCs w:val="24"/>
        </w:rPr>
        <w:t>kv.m</w:t>
      </w:r>
      <w:proofErr w:type="spellEnd"/>
      <w:r w:rsidRPr="003B4464">
        <w:rPr>
          <w:rFonts w:ascii="Times New Roman" w:hAnsi="Times New Roman" w:cs="Times New Roman"/>
          <w:sz w:val="24"/>
          <w:szCs w:val="24"/>
        </w:rPr>
        <w:t>.</w:t>
      </w:r>
    </w:p>
    <w:p w14:paraId="6C2935AC"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2. Teikėjas privalo paslaugas atlikti vadovaudamasis Vilniaus miesto tarybos 2008 m. liepos 16 d. sprendimu patvirtintomis Tvarkymo ir švaros taisyklėmis Nr. I-582, jų pakeitimais ir kitais teisės aktais susijusiais su šia veikla. </w:t>
      </w:r>
    </w:p>
    <w:p w14:paraId="03FD0525"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3.</w:t>
      </w:r>
      <w:r w:rsidRPr="003B4464">
        <w:rPr>
          <w:rFonts w:ascii="Times New Roman" w:hAnsi="Times New Roman" w:cs="Times New Roman"/>
          <w:i/>
          <w:sz w:val="24"/>
          <w:szCs w:val="24"/>
        </w:rPr>
        <w:t xml:space="preserve"> </w:t>
      </w:r>
      <w:r w:rsidRPr="003B4464">
        <w:rPr>
          <w:rFonts w:ascii="Times New Roman" w:hAnsi="Times New Roman" w:cs="Times New Roman"/>
          <w:sz w:val="24"/>
          <w:szCs w:val="24"/>
        </w:rPr>
        <w:t>Perkamos</w:t>
      </w:r>
      <w:r w:rsidRPr="003B4464">
        <w:rPr>
          <w:rFonts w:ascii="Times New Roman" w:hAnsi="Times New Roman" w:cs="Times New Roman"/>
          <w:i/>
          <w:sz w:val="24"/>
          <w:szCs w:val="24"/>
        </w:rPr>
        <w:t xml:space="preserve"> s</w:t>
      </w:r>
      <w:r w:rsidRPr="003B4464">
        <w:rPr>
          <w:rFonts w:ascii="Times New Roman" w:hAnsi="Times New Roman" w:cs="Times New Roman"/>
          <w:sz w:val="24"/>
          <w:szCs w:val="24"/>
        </w:rPr>
        <w:t xml:space="preserve">anitarinio valymo ir želdinių priežiūros paslaugos (toliau – Objektas) į dalis neskaidomos. </w:t>
      </w:r>
    </w:p>
    <w:p w14:paraId="1CBB1803"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 Šiame objekte būtina atlikti žemiau nurodytas paslaugas:</w:t>
      </w:r>
    </w:p>
    <w:p w14:paraId="5094EE13"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4.1. aikštelių, takų, laiptų valymą vasarą ir žiemą, šiukšlių išvežimą iš teritorijos (nesinaudoti Perkančiosios organizacijos konteineriais);</w:t>
      </w:r>
    </w:p>
    <w:p w14:paraId="7C7E3793"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4.2. aikštelių, takų, laiptų barstymą smėliu apledėjimo metu;</w:t>
      </w:r>
    </w:p>
    <w:p w14:paraId="1126F918"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4.3. susikaupusio po žiemos ir po smarkių liūčių smėlio sustūmimą į krūvas ir išvežimą iš teritorijos (nesinaudoti Perkančiosios organizacijos konteineriais); </w:t>
      </w:r>
    </w:p>
    <w:p w14:paraId="1F2EB668"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4.4. automašinų stovėjimo aikštelės valymą vasarą ir žiemą, šiukšlių išvežimą;</w:t>
      </w:r>
    </w:p>
    <w:p w14:paraId="5E187F75"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4.5. gėlynų įrengimą ir priežiūrą, laistymas, tręšimas, šiukšlių išvežimą;</w:t>
      </w:r>
    </w:p>
    <w:p w14:paraId="6CDE96E0"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4.6. informacinių stendų, paminklinių, granitinių paviršių valymą ir priežiūrą;</w:t>
      </w:r>
    </w:p>
    <w:p w14:paraId="324EF461"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4.7. vejų bei šlaitų šienavimą, žolės sugrėbimą ir išvežimą;</w:t>
      </w:r>
    </w:p>
    <w:p w14:paraId="1A020163"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4.8. lapų sugrėbimą ir išvežimą;</w:t>
      </w:r>
    </w:p>
    <w:p w14:paraId="59FBE5C4"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4.9. suolų priežiūrą;</w:t>
      </w:r>
    </w:p>
    <w:p w14:paraId="2FAA6FE3"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4.10. šiukšlių dėžių priežiūrą;</w:t>
      </w:r>
    </w:p>
    <w:p w14:paraId="38932F95" w14:textId="53BAFAC3"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4.11. medžių atžalų pašalinimą, genėjimą, šakų išvežimą;</w:t>
      </w:r>
    </w:p>
    <w:p w14:paraId="019531FD"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4.12. atskirų šiukšlių rinkimą (vasarą ir žiemą) ir jų išvežimą iš teritorijos (nesinaudoti Perkančiosios organizacijos konteineriais);</w:t>
      </w:r>
    </w:p>
    <w:p w14:paraId="53AB55A1"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4.13. sąšlavų išvežimą iš teritorijos (nesinaudoti Perkančiosios organizacijos konteineriais);</w:t>
      </w:r>
    </w:p>
    <w:p w14:paraId="6F00ED75" w14:textId="77777777" w:rsidR="003B4464" w:rsidRPr="003B4464" w:rsidRDefault="003B4464" w:rsidP="00512CFD">
      <w:pPr>
        <w:pStyle w:val="Pagrindinistekstas"/>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4.14. smėlio barstymui atvežimą į objektą ir sandėliavimą </w:t>
      </w:r>
      <w:proofErr w:type="spellStart"/>
      <w:r w:rsidRPr="003B4464">
        <w:rPr>
          <w:rFonts w:ascii="Times New Roman" w:hAnsi="Times New Roman" w:cs="Times New Roman"/>
          <w:sz w:val="24"/>
          <w:szCs w:val="24"/>
        </w:rPr>
        <w:t>smėliadėžėse</w:t>
      </w:r>
      <w:proofErr w:type="spellEnd"/>
      <w:r w:rsidRPr="003B4464">
        <w:rPr>
          <w:rFonts w:ascii="Times New Roman" w:hAnsi="Times New Roman" w:cs="Times New Roman"/>
          <w:sz w:val="24"/>
          <w:szCs w:val="24"/>
        </w:rPr>
        <w:t xml:space="preserve">, </w:t>
      </w:r>
      <w:proofErr w:type="spellStart"/>
      <w:r w:rsidRPr="003B4464">
        <w:rPr>
          <w:rFonts w:ascii="Times New Roman" w:hAnsi="Times New Roman" w:cs="Times New Roman"/>
          <w:sz w:val="24"/>
          <w:szCs w:val="24"/>
        </w:rPr>
        <w:t>smėliadėžių</w:t>
      </w:r>
      <w:proofErr w:type="spellEnd"/>
      <w:r w:rsidRPr="003B4464">
        <w:rPr>
          <w:rFonts w:ascii="Times New Roman" w:hAnsi="Times New Roman" w:cs="Times New Roman"/>
          <w:sz w:val="24"/>
          <w:szCs w:val="24"/>
        </w:rPr>
        <w:t xml:space="preserve"> priežiūrą.</w:t>
      </w:r>
    </w:p>
    <w:p w14:paraId="11A2A35C"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5. Sezonai yra skirstomi taip:</w:t>
      </w:r>
    </w:p>
    <w:p w14:paraId="2761ABA8"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5.1. vasaros sezonas: pradžia - balandžio 1 d., pabaiga - spalio 31 d.; </w:t>
      </w:r>
    </w:p>
    <w:p w14:paraId="69031E73"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lastRenderedPageBreak/>
        <w:t>5.2. žiemos sezonas: pradžia - lapkričio 1 d., pabaiga – kovo 31 d.</w:t>
      </w:r>
    </w:p>
    <w:p w14:paraId="37B41A7D" w14:textId="77777777" w:rsidR="003B4464" w:rsidRPr="003B4464" w:rsidRDefault="003B4464" w:rsidP="00512CFD">
      <w:pPr>
        <w:pStyle w:val="Pagrindiniotekstotrauka3"/>
        <w:spacing w:before="120" w:after="0" w:line="240" w:lineRule="auto"/>
        <w:ind w:left="57" w:right="-57" w:firstLine="851"/>
        <w:rPr>
          <w:rFonts w:ascii="Times New Roman" w:hAnsi="Times New Roman" w:cs="Times New Roman"/>
          <w:sz w:val="24"/>
          <w:szCs w:val="24"/>
        </w:rPr>
      </w:pPr>
      <w:r w:rsidRPr="003B4464">
        <w:rPr>
          <w:rFonts w:ascii="Times New Roman" w:hAnsi="Times New Roman" w:cs="Times New Roman"/>
          <w:sz w:val="24"/>
          <w:szCs w:val="24"/>
        </w:rPr>
        <w:t>6. Teikėjas turi užtikrinti paslaugų vykdymo metu surinktų žaliųjų ir kitų atliekų sutvarkymą</w:t>
      </w:r>
      <w:r w:rsidRPr="003B4464">
        <w:rPr>
          <w:rFonts w:ascii="Times New Roman" w:hAnsi="Times New Roman" w:cs="Times New Roman"/>
          <w:color w:val="0000FF"/>
          <w:sz w:val="24"/>
          <w:szCs w:val="24"/>
        </w:rPr>
        <w:t xml:space="preserve"> </w:t>
      </w:r>
      <w:r w:rsidRPr="003B4464">
        <w:rPr>
          <w:rFonts w:ascii="Times New Roman" w:hAnsi="Times New Roman" w:cs="Times New Roman"/>
          <w:sz w:val="24"/>
          <w:szCs w:val="24"/>
        </w:rPr>
        <w:t xml:space="preserve">ir jų išvežimą, turėti teisę vežti krovinius vidaus maršrutais. </w:t>
      </w:r>
    </w:p>
    <w:p w14:paraId="1368F8CB" w14:textId="77777777" w:rsidR="003B4464" w:rsidRPr="003B4464" w:rsidRDefault="003B4464" w:rsidP="00512CFD">
      <w:pPr>
        <w:pStyle w:val="Pagrindiniotekstotrauka3"/>
        <w:spacing w:before="120" w:after="0" w:line="240" w:lineRule="auto"/>
        <w:ind w:left="57" w:right="-57" w:firstLine="851"/>
        <w:rPr>
          <w:rFonts w:ascii="Times New Roman" w:hAnsi="Times New Roman" w:cs="Times New Roman"/>
          <w:sz w:val="24"/>
          <w:szCs w:val="24"/>
        </w:rPr>
      </w:pPr>
      <w:r w:rsidRPr="003B4464">
        <w:rPr>
          <w:rFonts w:ascii="Times New Roman" w:hAnsi="Times New Roman" w:cs="Times New Roman"/>
          <w:sz w:val="24"/>
          <w:szCs w:val="24"/>
        </w:rPr>
        <w:t xml:space="preserve">7. Nupjauta ir sugrėbta žolė, lapai, nugenėtų medžių šakos turi būti išvežtos iš objekto į kompostavimo aikšteles per 24 val., teikiant pasiūlymą įvertinti sąvartyno mokestį. </w:t>
      </w:r>
    </w:p>
    <w:p w14:paraId="3D1D2CE2"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8. Reikalavimai vejų pjovimo paslaugoms: </w:t>
      </w:r>
    </w:p>
    <w:p w14:paraId="234FA93A"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8.1. vejų ir šlaitų šienavimo laikas suderinamas su Centru atsižvelgiant į būtinumą atlikti šias paslaugas. Vejas pjauti lygiose vietose savaeigėmis pjovimo mašinomis, nupjauta veja turi likti ne aukštesnė kaip 5 cm ir ne žemesnė kaip 2 cm, šlaitus pjauti su krūmapjovėmis-</w:t>
      </w:r>
      <w:proofErr w:type="spellStart"/>
      <w:r w:rsidRPr="003B4464">
        <w:rPr>
          <w:rFonts w:ascii="Times New Roman" w:hAnsi="Times New Roman" w:cs="Times New Roman"/>
          <w:sz w:val="24"/>
          <w:szCs w:val="24"/>
        </w:rPr>
        <w:t>vejapjovėmis</w:t>
      </w:r>
      <w:proofErr w:type="spellEnd"/>
      <w:r w:rsidRPr="003B4464">
        <w:rPr>
          <w:rFonts w:ascii="Times New Roman" w:hAnsi="Times New Roman" w:cs="Times New Roman"/>
          <w:sz w:val="24"/>
          <w:szCs w:val="24"/>
        </w:rPr>
        <w:t xml:space="preserve"> su vidaus degimo varikliu (akumuliatoriumi ar elektra varoma technika), paliekant nupjautą veją ne aukštesnę kaip 5 cm ir ne žemesnę kaip 2 cm, mažus kiekius apie krūmus medelius, gėlynus ir t.t. galima pjauti su </w:t>
      </w:r>
      <w:proofErr w:type="spellStart"/>
      <w:r w:rsidRPr="003B4464">
        <w:rPr>
          <w:rFonts w:ascii="Times New Roman" w:hAnsi="Times New Roman" w:cs="Times New Roman"/>
          <w:sz w:val="24"/>
          <w:szCs w:val="24"/>
        </w:rPr>
        <w:t>vejapjovėmis</w:t>
      </w:r>
      <w:proofErr w:type="spellEnd"/>
      <w:r w:rsidRPr="003B4464">
        <w:rPr>
          <w:rFonts w:ascii="Times New Roman" w:hAnsi="Times New Roman" w:cs="Times New Roman"/>
          <w:sz w:val="24"/>
          <w:szCs w:val="24"/>
        </w:rPr>
        <w:t xml:space="preserve"> – krūmapjovėmis, paliekant nupjautą veją ne aukštesnę kaip 5 cm ir ne žemesnę kaip 2 cm;</w:t>
      </w:r>
    </w:p>
    <w:p w14:paraId="421BE8B7"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8.2. nušienavus ir išvežus nupjautą žolę suteiktas paslaugas priduoti Perkančiajai organizacijai.</w:t>
      </w:r>
    </w:p>
    <w:p w14:paraId="43BB9BBB"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9. Teikėjas privalo valyti aikšteles, pėsčiųjų takus, laiptus, laiptus prie pastatų įėjimų,  automobilių stovėjimo aikšteles, </w:t>
      </w:r>
      <w:proofErr w:type="spellStart"/>
      <w:r w:rsidRPr="003B4464">
        <w:rPr>
          <w:rFonts w:ascii="Times New Roman" w:hAnsi="Times New Roman" w:cs="Times New Roman"/>
          <w:sz w:val="24"/>
          <w:szCs w:val="24"/>
        </w:rPr>
        <w:t>t.y</w:t>
      </w:r>
      <w:proofErr w:type="spellEnd"/>
      <w:r w:rsidRPr="003B4464">
        <w:rPr>
          <w:rFonts w:ascii="Times New Roman" w:hAnsi="Times New Roman" w:cs="Times New Roman"/>
          <w:sz w:val="24"/>
          <w:szCs w:val="24"/>
        </w:rPr>
        <w:t>. sušluoti smėlį, purvą, surinkti atsitiktines šiukšles, nukasti nuo šaligatvių bortų bei tarp šaligatvių plytelių užaugusią velėną, pakrauti ir išvežti.</w:t>
      </w:r>
    </w:p>
    <w:p w14:paraId="0F523A51"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10. Reikalavimai mechanizuotam aikštelių, takų valymui:</w:t>
      </w:r>
    </w:p>
    <w:p w14:paraId="6093DFAF"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10.1. valant mechanizuotai, būtina atsižvelgti į esamos dangos konstrukciją ir neleisti dirbti sunkiai valymo technikai, kurios svoris viršija leistiną dangos apkrovą;</w:t>
      </w:r>
    </w:p>
    <w:p w14:paraId="23F92780"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10.2. draudžiama sąšlavas pilti ant želdinių ir laikyti jas sušluotas ne maišuose arba ne tam skirtuose konteineriuose. </w:t>
      </w:r>
    </w:p>
    <w:p w14:paraId="286D14B2"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11. Teikėjas privalo pavasarį patręšti atskirų krūmų grupes, atlikti atskirų </w:t>
      </w:r>
      <w:proofErr w:type="spellStart"/>
      <w:r w:rsidRPr="003B4464">
        <w:rPr>
          <w:rFonts w:ascii="Times New Roman" w:hAnsi="Times New Roman" w:cs="Times New Roman"/>
          <w:sz w:val="24"/>
          <w:szCs w:val="24"/>
        </w:rPr>
        <w:t>pokrūmių</w:t>
      </w:r>
      <w:proofErr w:type="spellEnd"/>
      <w:r w:rsidRPr="003B4464">
        <w:rPr>
          <w:rFonts w:ascii="Times New Roman" w:hAnsi="Times New Roman" w:cs="Times New Roman"/>
          <w:sz w:val="24"/>
          <w:szCs w:val="24"/>
        </w:rPr>
        <w:t xml:space="preserve"> išvalymą ir nudžiūvusių šakų pašalinimą. Du kartus per sezoną išravėti </w:t>
      </w:r>
      <w:proofErr w:type="spellStart"/>
      <w:r w:rsidRPr="003B4464">
        <w:rPr>
          <w:rFonts w:ascii="Times New Roman" w:hAnsi="Times New Roman" w:cs="Times New Roman"/>
          <w:sz w:val="24"/>
          <w:szCs w:val="24"/>
        </w:rPr>
        <w:t>pokrūmius</w:t>
      </w:r>
      <w:proofErr w:type="spellEnd"/>
      <w:r w:rsidRPr="003B4464">
        <w:rPr>
          <w:rFonts w:ascii="Times New Roman" w:hAnsi="Times New Roman" w:cs="Times New Roman"/>
          <w:sz w:val="24"/>
          <w:szCs w:val="24"/>
        </w:rPr>
        <w:t>, atlikti medžių atžalų pašalinimą. Jei iškyla būtinumas atlikti šiuos darbus pakartotinai, darbus derinti su Centru. Želdynų tvarkymo atliekos (šakos, lapai, žolė) turi būti išvežtos iš objekto į kompostavimo aikšteles per 24 val. Teikiant pasiūlymą įvertinti sąvartyno mokestį.</w:t>
      </w:r>
    </w:p>
    <w:p w14:paraId="7BBFB72B"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12. Reikalavimai gėlynų ir gėlių priežiūrai:</w:t>
      </w:r>
    </w:p>
    <w:p w14:paraId="04E2E9E8"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12.1. gėlės sodinamos į supurentą, išlygintą, papildytą kompostu dirvą. Kiekvieną pavasarį pagal poreikį papildyti gėlynus augaline – </w:t>
      </w:r>
      <w:proofErr w:type="spellStart"/>
      <w:r w:rsidRPr="003B4464">
        <w:rPr>
          <w:rFonts w:ascii="Times New Roman" w:hAnsi="Times New Roman" w:cs="Times New Roman"/>
          <w:sz w:val="24"/>
          <w:szCs w:val="24"/>
        </w:rPr>
        <w:t>kompostine</w:t>
      </w:r>
      <w:proofErr w:type="spellEnd"/>
      <w:r w:rsidRPr="003B4464">
        <w:rPr>
          <w:rFonts w:ascii="Times New Roman" w:hAnsi="Times New Roman" w:cs="Times New Roman"/>
          <w:sz w:val="24"/>
          <w:szCs w:val="24"/>
        </w:rPr>
        <w:t xml:space="preserve"> žeme. Dirvožemio savybes gerinančios medžiagos: trąšos ir dirvožemį gerinančios priemonės turi būti įsigyjamos pagal Valstybinės augalininkystės tarnybos patvirtintą trąšų ir dirvožemio gerinimo priemonių, tinkamų naudoti ekologinėje gamyboje, sąrašą, parengtą pagal LR Žemės ūkio ministro 2000-12-28 įsakymą Nr. 375 „Dėl Ekologinės gamybos taisyklių patvirtinimo“;</w:t>
      </w:r>
    </w:p>
    <w:p w14:paraId="1034115F"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12.2. gėlynuose sodinamos vienmetės gėlės gegužės - birželio mėn. Pagal poreikį papildoma </w:t>
      </w:r>
      <w:proofErr w:type="spellStart"/>
      <w:r w:rsidRPr="003B4464">
        <w:rPr>
          <w:rFonts w:ascii="Times New Roman" w:hAnsi="Times New Roman" w:cs="Times New Roman"/>
          <w:sz w:val="24"/>
          <w:szCs w:val="24"/>
        </w:rPr>
        <w:t>kompostine</w:t>
      </w:r>
      <w:proofErr w:type="spellEnd"/>
      <w:r w:rsidRPr="003B4464">
        <w:rPr>
          <w:rFonts w:ascii="Times New Roman" w:hAnsi="Times New Roman" w:cs="Times New Roman"/>
          <w:sz w:val="24"/>
          <w:szCs w:val="24"/>
        </w:rPr>
        <w:t xml:space="preserve"> žeme. </w:t>
      </w:r>
      <w:r w:rsidRPr="003B4464">
        <w:rPr>
          <w:rFonts w:ascii="Times New Roman" w:hAnsi="Times New Roman" w:cs="Times New Roman"/>
          <w:b/>
          <w:sz w:val="24"/>
          <w:szCs w:val="24"/>
        </w:rPr>
        <w:t>Kompozicijos ir gėlių rūšys derinamos su Perkančiąja organizacija</w:t>
      </w:r>
      <w:r w:rsidRPr="003B4464">
        <w:rPr>
          <w:rFonts w:ascii="Times New Roman" w:hAnsi="Times New Roman" w:cs="Times New Roman"/>
          <w:sz w:val="24"/>
          <w:szCs w:val="24"/>
        </w:rPr>
        <w:t xml:space="preserve">. Teikėjas ne vėliau kaip iki balandžio 1 d. pateikia gėlynų apsodinimo schemas, nurodydamas gėlių rūšis ir spalvas; </w:t>
      </w:r>
    </w:p>
    <w:p w14:paraId="388B23CF"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12.3. Bendrieji reikalavimai gėlynams: </w:t>
      </w:r>
    </w:p>
    <w:p w14:paraId="4CE97BD0"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12.3.1. sodinamos vienmetės gėlės turi būti sukrovusios žiedus (50%); </w:t>
      </w:r>
    </w:p>
    <w:p w14:paraId="343FBC92"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12.3.2. atsodinami neprigiję, dingę daigai;</w:t>
      </w:r>
    </w:p>
    <w:p w14:paraId="0C31F6FF"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12.3.3. vasariniai gėlynai eksploatuojami iki šalnų;</w:t>
      </w:r>
    </w:p>
    <w:p w14:paraId="73DD52D3"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12.3.4. užsodinus gėlynus, gėlines gėlėmis priduoti Perkančiajai organizacijai;</w:t>
      </w:r>
    </w:p>
    <w:p w14:paraId="0CBF5FB8" w14:textId="77777777" w:rsidR="003B4464" w:rsidRPr="003B4464" w:rsidRDefault="003B4464" w:rsidP="00EA06D5">
      <w:pPr>
        <w:spacing w:before="120" w:line="240" w:lineRule="auto"/>
        <w:ind w:left="397" w:right="-57" w:firstLine="340"/>
        <w:rPr>
          <w:rFonts w:ascii="Times New Roman" w:hAnsi="Times New Roman" w:cs="Times New Roman"/>
          <w:sz w:val="24"/>
          <w:szCs w:val="24"/>
        </w:rPr>
      </w:pPr>
      <w:r w:rsidRPr="003B4464">
        <w:rPr>
          <w:rFonts w:ascii="Times New Roman" w:hAnsi="Times New Roman" w:cs="Times New Roman"/>
          <w:sz w:val="24"/>
          <w:szCs w:val="24"/>
        </w:rPr>
        <w:lastRenderedPageBreak/>
        <w:t>12.3.5. pasibaigus gėlynų eksploatacijos vasaros sezonui, išraunami gėlių daigai, sukasamas ir išlyginamas gėlyno paviršiaus plotas.</w:t>
      </w:r>
    </w:p>
    <w:p w14:paraId="24C7BB16"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13. Teikėjas privalo nuolat (ne rečiau kaip 1 kartą per mėnesį) valyti informacinių stendų, paminklinių lentų granitinius paviršius</w:t>
      </w:r>
      <w:r w:rsidRPr="003B4464">
        <w:rPr>
          <w:rFonts w:ascii="Times New Roman" w:hAnsi="Times New Roman" w:cs="Times New Roman"/>
          <w:color w:val="0000FF"/>
          <w:sz w:val="24"/>
          <w:szCs w:val="24"/>
        </w:rPr>
        <w:t>.</w:t>
      </w:r>
      <w:r w:rsidRPr="003B4464">
        <w:rPr>
          <w:rFonts w:ascii="Times New Roman" w:hAnsi="Times New Roman" w:cs="Times New Roman"/>
          <w:sz w:val="24"/>
          <w:szCs w:val="24"/>
        </w:rPr>
        <w:t xml:space="preserve"> Pavasarį stendų ir paminklinių lentų paviršiai turi būti nuplauti iki balandžio 30 d. Nuo balandžio 1 d. iki lapkričio 1 d. 2 (du) kartus per mėnesį valyti paukščių apdergtus paminklinių užrašų paviršius. Kartą per metus turi būti atliktas koplyčios-</w:t>
      </w:r>
      <w:proofErr w:type="spellStart"/>
      <w:r w:rsidRPr="003B4464">
        <w:rPr>
          <w:rFonts w:ascii="Times New Roman" w:hAnsi="Times New Roman" w:cs="Times New Roman"/>
          <w:sz w:val="24"/>
          <w:szCs w:val="24"/>
        </w:rPr>
        <w:t>kolumbariumo</w:t>
      </w:r>
      <w:proofErr w:type="spellEnd"/>
      <w:r w:rsidRPr="003B4464">
        <w:rPr>
          <w:rFonts w:ascii="Times New Roman" w:hAnsi="Times New Roman" w:cs="Times New Roman"/>
          <w:sz w:val="24"/>
          <w:szCs w:val="24"/>
        </w:rPr>
        <w:t xml:space="preserve"> kryžių nuo druskų valymas.</w:t>
      </w:r>
    </w:p>
    <w:p w14:paraId="1D60F909" w14:textId="77777777" w:rsidR="003B4464" w:rsidRPr="003B4464" w:rsidRDefault="003B4464" w:rsidP="00512CFD">
      <w:pPr>
        <w:spacing w:before="120" w:line="240" w:lineRule="auto"/>
        <w:ind w:left="57" w:right="-57"/>
        <w:rPr>
          <w:rFonts w:ascii="Times New Roman" w:hAnsi="Times New Roman" w:cs="Times New Roman"/>
          <w:sz w:val="24"/>
          <w:szCs w:val="24"/>
          <w:u w:val="single"/>
        </w:rPr>
      </w:pPr>
      <w:r w:rsidRPr="003B4464">
        <w:rPr>
          <w:rFonts w:ascii="Times New Roman" w:hAnsi="Times New Roman" w:cs="Times New Roman"/>
          <w:sz w:val="24"/>
          <w:szCs w:val="24"/>
        </w:rPr>
        <w:t>14. Teikėjas privalo teikti šiukšlių dėžių priežiūros paslaugas: išvalyti šiukšliadėžes ir išvežti šiukšles. Šiukšliadėžėse keisti polietilenines įmautes. Šiltuoju metų laikotarpiu šiukšliadėžes plauti ir dezinfekuoti 1 kartą per savaitę</w:t>
      </w:r>
      <w:r w:rsidRPr="003B4464">
        <w:rPr>
          <w:rFonts w:ascii="Times New Roman" w:hAnsi="Times New Roman" w:cs="Times New Roman"/>
          <w:color w:val="FF0000"/>
          <w:sz w:val="24"/>
          <w:szCs w:val="24"/>
        </w:rPr>
        <w:t>.</w:t>
      </w:r>
      <w:r w:rsidRPr="003B4464">
        <w:rPr>
          <w:rFonts w:ascii="Times New Roman" w:hAnsi="Times New Roman" w:cs="Times New Roman"/>
          <w:sz w:val="24"/>
          <w:szCs w:val="24"/>
        </w:rPr>
        <w:t xml:space="preserve"> Pašalinti smulkius šiukšliadėžių gedimus. Visi šie darbai atliekami tik prieš tai surašius defektinį aktą, nurodant šiukšliadėžės tipą, pastatymo vietą bei terminą. </w:t>
      </w:r>
    </w:p>
    <w:p w14:paraId="2C3E9108"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15. Teikėjas privalo vasarą valyti suolus. Pašalinti smulkius suolų gedimus (iki 20 proc. suolų konstrukcijos). Šie darbai atliekami tik prieš tai surašius defektinį aktą, nurodant suolo tipą, pastatymo vietą bei terminą.</w:t>
      </w:r>
    </w:p>
    <w:p w14:paraId="774EB3AC"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16. Teikėjas privalo rudenį krintančius lapus surinkti ir išvežti į specialias vietas kompostavimui. Lapai surenkami į polietileninius maišus ir turi būti išvežti per 24 val. Įvertinti sąvartyno mokestį..</w:t>
      </w:r>
    </w:p>
    <w:p w14:paraId="214FD089"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17. Tik nutirpus sniegui, susikaupęs po žiemos smėlis turi būti sustumtas į krūvas ir nedelsiant išvežtas į specialius smėlio ir grunto sąvartynus. Į smėlio sąvartyną neturi būti vežamos kitos valymo atliekos. Smėlio išvežimas užbaigiamas ne vėliau kaip iki gegužės 1 d.</w:t>
      </w:r>
    </w:p>
    <w:p w14:paraId="0DFFE5C6"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18. Kiekvieną rudenį iki lapkričio 1 d. atvežamos ir pastatomos 3 (trys) smėlio–druskos mišinio saugojimo dėžės, kurios nuolat pripildomos smėlio-druskos mišiniu. Dėžių matmenys: aukštis iki 0,7 m, plotis apie 0,7 m, ilgis apie 1,0 m. Pavasarį, pasibaigus žiemos sezonui, teikėjas dėžes išsiveža ir saugo iki kito sezono. Smėlio-druskos mišinio saugojimo dėžės turi būti tvarkingos, švarios, su eksploatuojančios įmonės skiriamaisiais ženklais. Sudaužytos eismo įvykių metu arba vandalų, jos turi būti pakeičiamos teikėjo sąskaita. Jei dėžės eksploatacijos metu būtų keičiamos į kitokias, nei buvo suderintos, jų estetinis vaizdas, t. y. modelis (matmenys) turi būti suderintas su Centru.</w:t>
      </w:r>
    </w:p>
    <w:p w14:paraId="2D1E93C7" w14:textId="77777777" w:rsidR="003B4464" w:rsidRPr="003B4464" w:rsidRDefault="003B4464" w:rsidP="00512CFD">
      <w:pPr>
        <w:pStyle w:val="Pagrindinistekstas3"/>
        <w:spacing w:before="120" w:after="0"/>
        <w:ind w:left="57" w:right="-57"/>
        <w:rPr>
          <w:sz w:val="24"/>
          <w:szCs w:val="24"/>
        </w:rPr>
      </w:pPr>
      <w:r w:rsidRPr="003B4464">
        <w:rPr>
          <w:sz w:val="24"/>
          <w:szCs w:val="24"/>
        </w:rPr>
        <w:t>19. Teikėjas privalo šaligatvius, takus, laiptus, laiptus prie pastatų įėjimų, automobilių stovėjimo aikštelę valyti rytais iki 8 valandos, vakarais – vasarą iki 20 val., žiemą iki 16 val. Nuolat surinkti šiukšles. Dangų valymo sąšlavos ir surinktos šiukšlės turi būti išvežtos iš objekto į sąvartyną per 24 val. Teritorijas valyti vadovaujantis Vilniaus miesto savivaldybės tarybos patvirtintomis ,,Triukšmo prevencijos viešose vietose taisyklėmis“.</w:t>
      </w:r>
    </w:p>
    <w:p w14:paraId="091811A3"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20. Teikėjas pasirenka paslaugų atlikimo būdą (rankinį arba mechanizuotą) pagal savo turimas priemonės ir mechanizmus, atsižvelgiant į gamtosauginius reikalavimus. Pirmenybė teikiama pažangiausioms paslaugų atlikimo technologijoms. Visais atvejais visos paslaugos pagal paslaugų rūšis objekte turi būti atliktos nurodytu laiku ir kokybiškai. </w:t>
      </w:r>
    </w:p>
    <w:p w14:paraId="7B69539B"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21. Sniegą sukrauti už aikštelių, takų, laiptų ribų. Draudžiama krauti sniegą arčiau kaip 1 m nuo medžių, apšvietimo stulpų. Tirpstant sniegui atlikti sniego krūvų ardymą.</w:t>
      </w:r>
    </w:p>
    <w:p w14:paraId="12B966C2"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22. Apledėjimo metu ir nuvalius sniegą nuo valomo paviršiaus tuojau pat pabarstyti smėliu arba ledą ir sniegą tirpdančiomis priemonėmis. </w:t>
      </w:r>
    </w:p>
    <w:p w14:paraId="6DA7E748"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 xml:space="preserve">23. Valant sniegą ir ledą </w:t>
      </w:r>
      <w:r w:rsidRPr="003B4464">
        <w:rPr>
          <w:rFonts w:ascii="Times New Roman" w:hAnsi="Times New Roman" w:cs="Times New Roman"/>
          <w:b/>
          <w:bCs/>
          <w:sz w:val="24"/>
          <w:szCs w:val="24"/>
        </w:rPr>
        <w:t>draudžiama naudoti įrankius, gadinančius dangą</w:t>
      </w:r>
      <w:r w:rsidRPr="003B4464">
        <w:rPr>
          <w:rFonts w:ascii="Times New Roman" w:hAnsi="Times New Roman" w:cs="Times New Roman"/>
          <w:sz w:val="24"/>
          <w:szCs w:val="24"/>
        </w:rPr>
        <w:t>.</w:t>
      </w:r>
    </w:p>
    <w:p w14:paraId="5D60A7F2" w14:textId="77777777" w:rsidR="003B4464" w:rsidRPr="003B4464" w:rsidRDefault="003B4464" w:rsidP="00512CFD">
      <w:pPr>
        <w:spacing w:before="120" w:line="240" w:lineRule="auto"/>
        <w:ind w:left="57" w:right="-57"/>
        <w:rPr>
          <w:rFonts w:ascii="Times New Roman" w:hAnsi="Times New Roman" w:cs="Times New Roman"/>
          <w:sz w:val="24"/>
          <w:szCs w:val="24"/>
        </w:rPr>
      </w:pPr>
      <w:r w:rsidRPr="003B4464">
        <w:rPr>
          <w:rFonts w:ascii="Times New Roman" w:hAnsi="Times New Roman" w:cs="Times New Roman"/>
          <w:sz w:val="24"/>
          <w:szCs w:val="24"/>
        </w:rPr>
        <w:t>24. Teikėjo šlavimo technika ir aptarnaujančio personalo (vairuotojų, darbininkų) apranga turi būti paženklintos teikėjo atributais. Mašinos turi dirbti su įjungtais oranžinės spalvos švyturėliais. Teikėjas atsako už teikiamų paslaugų saugumą.</w:t>
      </w:r>
    </w:p>
    <w:p w14:paraId="6017D33E" w14:textId="77777777" w:rsidR="003B4464" w:rsidRPr="003B4464" w:rsidRDefault="003B4464" w:rsidP="00512CFD">
      <w:pPr>
        <w:pStyle w:val="Pagrindiniotekstotrauka3"/>
        <w:spacing w:before="120" w:after="0" w:line="240" w:lineRule="auto"/>
        <w:ind w:left="57" w:right="-57" w:firstLine="851"/>
        <w:rPr>
          <w:rFonts w:ascii="Times New Roman" w:hAnsi="Times New Roman" w:cs="Times New Roman"/>
          <w:sz w:val="24"/>
          <w:szCs w:val="24"/>
        </w:rPr>
      </w:pPr>
    </w:p>
    <w:p w14:paraId="0D0FD3AF" w14:textId="77777777" w:rsidR="003B4464" w:rsidRPr="003B4464" w:rsidRDefault="003B4464" w:rsidP="00512CFD">
      <w:pPr>
        <w:pStyle w:val="Pagrindiniotekstotrauka3"/>
        <w:spacing w:before="120" w:after="0" w:line="240" w:lineRule="auto"/>
        <w:ind w:left="57" w:right="-57" w:firstLine="851"/>
        <w:rPr>
          <w:rFonts w:ascii="Times New Roman" w:hAnsi="Times New Roman" w:cs="Times New Roman"/>
          <w:sz w:val="24"/>
          <w:szCs w:val="24"/>
        </w:rPr>
      </w:pPr>
      <w:r w:rsidRPr="003B4464">
        <w:rPr>
          <w:rFonts w:ascii="Times New Roman" w:hAnsi="Times New Roman" w:cs="Times New Roman"/>
          <w:b/>
          <w:sz w:val="24"/>
          <w:szCs w:val="24"/>
        </w:rPr>
        <w:lastRenderedPageBreak/>
        <w:t>25. Orientacinės (kiekio ir periodiškumo) 12 mėnesių (metinės) paslaugų apimtys</w:t>
      </w:r>
      <w:r w:rsidRPr="003B4464">
        <w:rPr>
          <w:rFonts w:ascii="Times New Roman" w:hAnsi="Times New Roman" w:cs="Times New Roman"/>
          <w:sz w:val="24"/>
          <w:szCs w:val="24"/>
        </w:rPr>
        <w:t>:</w:t>
      </w:r>
    </w:p>
    <w:p w14:paraId="3338921A" w14:textId="77777777" w:rsidR="003B4464" w:rsidRPr="003B4464" w:rsidRDefault="003B4464" w:rsidP="00512CFD">
      <w:pPr>
        <w:spacing w:before="120" w:line="240" w:lineRule="auto"/>
        <w:ind w:left="57" w:right="-57"/>
        <w:rPr>
          <w:rFonts w:ascii="Times New Roman" w:hAnsi="Times New Roman" w:cs="Times New Roman"/>
          <w:sz w:val="24"/>
          <w:szCs w:val="24"/>
        </w:rPr>
      </w:pP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4253"/>
        <w:gridCol w:w="1018"/>
        <w:gridCol w:w="1276"/>
        <w:gridCol w:w="2551"/>
      </w:tblGrid>
      <w:tr w:rsidR="00BB2BAA" w:rsidRPr="005F1AC6" w14:paraId="226985F0" w14:textId="77777777" w:rsidTr="00E55F93">
        <w:trPr>
          <w:cantSplit/>
        </w:trPr>
        <w:tc>
          <w:tcPr>
            <w:tcW w:w="825" w:type="dxa"/>
          </w:tcPr>
          <w:p w14:paraId="3E8072ED" w14:textId="77777777" w:rsidR="00BB2BAA" w:rsidRPr="005F1AC6" w:rsidRDefault="00BB2BAA" w:rsidP="00E55F93">
            <w:pPr>
              <w:spacing w:before="120" w:line="240" w:lineRule="auto"/>
              <w:ind w:left="57" w:right="-57" w:firstLine="0"/>
              <w:jc w:val="center"/>
              <w:rPr>
                <w:rFonts w:ascii="Times New Roman" w:hAnsi="Times New Roman" w:cs="Times New Roman"/>
                <w:b/>
                <w:bCs/>
                <w:sz w:val="24"/>
                <w:szCs w:val="24"/>
              </w:rPr>
            </w:pPr>
            <w:bookmarkStart w:id="32" w:name="_Hlk221279590"/>
            <w:r w:rsidRPr="005F1AC6">
              <w:rPr>
                <w:rFonts w:ascii="Times New Roman" w:hAnsi="Times New Roman" w:cs="Times New Roman"/>
                <w:b/>
                <w:bCs/>
                <w:sz w:val="24"/>
                <w:szCs w:val="24"/>
              </w:rPr>
              <w:t>Eil. Nr.</w:t>
            </w:r>
          </w:p>
        </w:tc>
        <w:tc>
          <w:tcPr>
            <w:tcW w:w="4253" w:type="dxa"/>
          </w:tcPr>
          <w:p w14:paraId="60C5C144" w14:textId="77777777" w:rsidR="00BB2BAA" w:rsidRPr="005F1AC6" w:rsidRDefault="00BB2BAA" w:rsidP="00E55F93">
            <w:pPr>
              <w:spacing w:before="120" w:line="240" w:lineRule="auto"/>
              <w:ind w:left="57" w:right="-57" w:firstLine="0"/>
              <w:jc w:val="center"/>
              <w:rPr>
                <w:rFonts w:ascii="Times New Roman" w:hAnsi="Times New Roman" w:cs="Times New Roman"/>
                <w:b/>
                <w:bCs/>
                <w:sz w:val="24"/>
                <w:szCs w:val="24"/>
              </w:rPr>
            </w:pPr>
          </w:p>
          <w:p w14:paraId="1D943F5F" w14:textId="77777777" w:rsidR="00BB2BAA" w:rsidRPr="005F1AC6" w:rsidRDefault="00BB2BAA" w:rsidP="00E55F93">
            <w:pPr>
              <w:spacing w:before="120" w:line="240" w:lineRule="auto"/>
              <w:ind w:left="57" w:right="-57" w:firstLine="0"/>
              <w:jc w:val="center"/>
              <w:rPr>
                <w:rFonts w:ascii="Times New Roman" w:hAnsi="Times New Roman" w:cs="Times New Roman"/>
                <w:b/>
                <w:bCs/>
                <w:sz w:val="24"/>
                <w:szCs w:val="24"/>
              </w:rPr>
            </w:pPr>
            <w:r w:rsidRPr="005F1AC6">
              <w:rPr>
                <w:rFonts w:ascii="Times New Roman" w:hAnsi="Times New Roman" w:cs="Times New Roman"/>
                <w:b/>
                <w:bCs/>
                <w:sz w:val="24"/>
                <w:szCs w:val="24"/>
              </w:rPr>
              <w:t>Paslaugų pavadinimas</w:t>
            </w:r>
          </w:p>
        </w:tc>
        <w:tc>
          <w:tcPr>
            <w:tcW w:w="1018" w:type="dxa"/>
          </w:tcPr>
          <w:p w14:paraId="5B4FE80A" w14:textId="77777777" w:rsidR="00BB2BAA" w:rsidRPr="00AC7FC8" w:rsidRDefault="00BB2BAA" w:rsidP="00E55F93">
            <w:pPr>
              <w:spacing w:before="120" w:line="240" w:lineRule="auto"/>
              <w:ind w:left="57" w:right="-57" w:firstLine="0"/>
              <w:jc w:val="center"/>
              <w:rPr>
                <w:rFonts w:ascii="Times New Roman" w:hAnsi="Times New Roman" w:cs="Times New Roman"/>
                <w:b/>
                <w:sz w:val="24"/>
                <w:szCs w:val="24"/>
              </w:rPr>
            </w:pPr>
          </w:p>
          <w:p w14:paraId="2385C13E" w14:textId="77777777" w:rsidR="00BB2BAA" w:rsidRPr="00AC7FC8" w:rsidRDefault="00BB2BAA" w:rsidP="00E55F93">
            <w:pPr>
              <w:spacing w:before="120" w:line="240" w:lineRule="auto"/>
              <w:ind w:left="57" w:right="-57" w:firstLine="0"/>
              <w:jc w:val="center"/>
              <w:rPr>
                <w:rFonts w:ascii="Times New Roman" w:hAnsi="Times New Roman" w:cs="Times New Roman"/>
                <w:b/>
                <w:sz w:val="24"/>
                <w:szCs w:val="24"/>
              </w:rPr>
            </w:pPr>
            <w:r w:rsidRPr="00AC7FC8">
              <w:rPr>
                <w:rFonts w:ascii="Times New Roman" w:hAnsi="Times New Roman" w:cs="Times New Roman"/>
                <w:b/>
                <w:sz w:val="24"/>
                <w:szCs w:val="24"/>
              </w:rPr>
              <w:t>Kiekis</w:t>
            </w:r>
          </w:p>
        </w:tc>
        <w:tc>
          <w:tcPr>
            <w:tcW w:w="1276" w:type="dxa"/>
          </w:tcPr>
          <w:p w14:paraId="5D5339CB" w14:textId="77777777" w:rsidR="00BB2BAA" w:rsidRPr="005F1AC6" w:rsidRDefault="00BB2BAA" w:rsidP="00E55F93">
            <w:pPr>
              <w:spacing w:before="120" w:line="240" w:lineRule="auto"/>
              <w:ind w:left="57" w:right="-57" w:firstLine="0"/>
              <w:jc w:val="center"/>
              <w:rPr>
                <w:rFonts w:ascii="Times New Roman" w:hAnsi="Times New Roman" w:cs="Times New Roman"/>
                <w:b/>
                <w:sz w:val="24"/>
                <w:szCs w:val="24"/>
              </w:rPr>
            </w:pPr>
            <w:r w:rsidRPr="005F1AC6">
              <w:rPr>
                <w:rFonts w:ascii="Times New Roman" w:hAnsi="Times New Roman" w:cs="Times New Roman"/>
                <w:b/>
                <w:sz w:val="24"/>
                <w:szCs w:val="24"/>
              </w:rPr>
              <w:t>Mato vienetas</w:t>
            </w:r>
          </w:p>
        </w:tc>
        <w:tc>
          <w:tcPr>
            <w:tcW w:w="2551" w:type="dxa"/>
          </w:tcPr>
          <w:p w14:paraId="5CDD0B84" w14:textId="77777777" w:rsidR="00BB2BAA" w:rsidRPr="005F1AC6" w:rsidRDefault="00BB2BAA" w:rsidP="00E55F93">
            <w:pPr>
              <w:spacing w:before="120" w:line="240" w:lineRule="auto"/>
              <w:ind w:left="57" w:right="-57" w:firstLine="0"/>
              <w:jc w:val="center"/>
              <w:rPr>
                <w:rFonts w:ascii="Times New Roman" w:hAnsi="Times New Roman" w:cs="Times New Roman"/>
                <w:b/>
                <w:sz w:val="24"/>
                <w:szCs w:val="24"/>
              </w:rPr>
            </w:pPr>
            <w:r w:rsidRPr="005F1AC6">
              <w:rPr>
                <w:rFonts w:ascii="Times New Roman" w:hAnsi="Times New Roman" w:cs="Times New Roman"/>
                <w:b/>
                <w:sz w:val="24"/>
                <w:szCs w:val="24"/>
              </w:rPr>
              <w:t>Preliminarus paslaugų periodiškumas</w:t>
            </w:r>
          </w:p>
          <w:p w14:paraId="270FC0F0" w14:textId="77777777" w:rsidR="00BB2BAA" w:rsidRPr="005F1AC6" w:rsidRDefault="00BB2BAA" w:rsidP="00E55F93">
            <w:pPr>
              <w:spacing w:before="120" w:line="240" w:lineRule="auto"/>
              <w:ind w:left="57" w:right="-57" w:firstLine="0"/>
              <w:jc w:val="center"/>
              <w:rPr>
                <w:rFonts w:ascii="Times New Roman" w:hAnsi="Times New Roman" w:cs="Times New Roman"/>
                <w:b/>
                <w:sz w:val="24"/>
                <w:szCs w:val="24"/>
              </w:rPr>
            </w:pPr>
          </w:p>
        </w:tc>
      </w:tr>
      <w:tr w:rsidR="00BB2BAA" w:rsidRPr="005F1AC6" w14:paraId="6C10AD40" w14:textId="77777777" w:rsidTr="00E55F93">
        <w:trPr>
          <w:cantSplit/>
        </w:trPr>
        <w:tc>
          <w:tcPr>
            <w:tcW w:w="825" w:type="dxa"/>
            <w:tcBorders>
              <w:bottom w:val="nil"/>
            </w:tcBorders>
          </w:tcPr>
          <w:p w14:paraId="45441E5B" w14:textId="77777777" w:rsidR="00BB2BAA" w:rsidRPr="005F1AC6" w:rsidRDefault="00BB2BAA" w:rsidP="00E55F93">
            <w:pPr>
              <w:spacing w:before="120" w:line="240" w:lineRule="auto"/>
              <w:ind w:left="57" w:right="-57"/>
              <w:rPr>
                <w:rFonts w:ascii="Times New Roman" w:hAnsi="Times New Roman" w:cs="Times New Roman"/>
                <w:b/>
                <w:sz w:val="24"/>
                <w:szCs w:val="24"/>
              </w:rPr>
            </w:pPr>
            <w:r w:rsidRPr="005F1AC6">
              <w:rPr>
                <w:rFonts w:ascii="Times New Roman" w:hAnsi="Times New Roman" w:cs="Times New Roman"/>
                <w:b/>
                <w:sz w:val="24"/>
                <w:szCs w:val="24"/>
              </w:rPr>
              <w:t>1</w:t>
            </w:r>
          </w:p>
          <w:p w14:paraId="614D5E8D" w14:textId="16751398" w:rsidR="00BB2BAA" w:rsidRPr="005F1AC6" w:rsidRDefault="00BB2BAA" w:rsidP="00A40B22">
            <w:pPr>
              <w:spacing w:before="120" w:line="240" w:lineRule="auto"/>
              <w:ind w:right="-57" w:firstLine="0"/>
              <w:rPr>
                <w:rFonts w:ascii="Times New Roman" w:hAnsi="Times New Roman" w:cs="Times New Roman"/>
                <w:b/>
                <w:sz w:val="24"/>
                <w:szCs w:val="24"/>
              </w:rPr>
            </w:pPr>
            <w:r w:rsidRPr="005F1AC6">
              <w:rPr>
                <w:rFonts w:ascii="Times New Roman" w:hAnsi="Times New Roman" w:cs="Times New Roman"/>
                <w:b/>
                <w:sz w:val="24"/>
                <w:szCs w:val="24"/>
              </w:rPr>
              <w:t xml:space="preserve">1. </w:t>
            </w:r>
          </w:p>
        </w:tc>
        <w:tc>
          <w:tcPr>
            <w:tcW w:w="4253" w:type="dxa"/>
            <w:tcBorders>
              <w:bottom w:val="nil"/>
            </w:tcBorders>
          </w:tcPr>
          <w:p w14:paraId="70312ABA" w14:textId="77777777" w:rsidR="00BB2BAA" w:rsidRPr="005F1AC6" w:rsidRDefault="00BB2BAA" w:rsidP="00E55F93">
            <w:pPr>
              <w:spacing w:before="120" w:line="240" w:lineRule="auto"/>
              <w:ind w:left="57" w:right="-57" w:firstLine="0"/>
              <w:rPr>
                <w:rFonts w:ascii="Times New Roman" w:hAnsi="Times New Roman" w:cs="Times New Roman"/>
                <w:b/>
                <w:sz w:val="24"/>
                <w:szCs w:val="24"/>
              </w:rPr>
            </w:pPr>
            <w:r w:rsidRPr="005F1AC6">
              <w:rPr>
                <w:rFonts w:ascii="Times New Roman" w:hAnsi="Times New Roman" w:cs="Times New Roman"/>
                <w:b/>
                <w:sz w:val="24"/>
                <w:szCs w:val="24"/>
              </w:rPr>
              <w:t>Aikštelių, takų (trinkelių, akmens trinkelių, bruko):</w:t>
            </w:r>
          </w:p>
        </w:tc>
        <w:tc>
          <w:tcPr>
            <w:tcW w:w="1018" w:type="dxa"/>
            <w:tcBorders>
              <w:bottom w:val="nil"/>
            </w:tcBorders>
          </w:tcPr>
          <w:p w14:paraId="294103CE" w14:textId="77777777" w:rsidR="00BB2BAA" w:rsidRPr="005F1AC6" w:rsidRDefault="00BB2BAA" w:rsidP="00E55F93">
            <w:pPr>
              <w:spacing w:before="120" w:line="240" w:lineRule="auto"/>
              <w:ind w:left="57" w:right="-57"/>
              <w:jc w:val="center"/>
              <w:rPr>
                <w:rFonts w:ascii="Times New Roman" w:hAnsi="Times New Roman" w:cs="Times New Roman"/>
                <w:sz w:val="24"/>
                <w:szCs w:val="24"/>
                <w:highlight w:val="yellow"/>
              </w:rPr>
            </w:pPr>
          </w:p>
        </w:tc>
        <w:tc>
          <w:tcPr>
            <w:tcW w:w="1276" w:type="dxa"/>
            <w:tcBorders>
              <w:bottom w:val="nil"/>
            </w:tcBorders>
          </w:tcPr>
          <w:p w14:paraId="3E3BAE68"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c>
          <w:tcPr>
            <w:tcW w:w="2551" w:type="dxa"/>
            <w:tcBorders>
              <w:bottom w:val="nil"/>
            </w:tcBorders>
          </w:tcPr>
          <w:p w14:paraId="129EAAF1"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r>
      <w:tr w:rsidR="00BB2BAA" w:rsidRPr="005F1AC6" w14:paraId="6DE8C9FD" w14:textId="77777777" w:rsidTr="00E55F93">
        <w:trPr>
          <w:cantSplit/>
        </w:trPr>
        <w:tc>
          <w:tcPr>
            <w:tcW w:w="825" w:type="dxa"/>
            <w:tcBorders>
              <w:bottom w:val="nil"/>
            </w:tcBorders>
          </w:tcPr>
          <w:p w14:paraId="56D357F3" w14:textId="77777777" w:rsidR="00BB2BAA" w:rsidRPr="005F1AC6" w:rsidRDefault="00BB2BAA" w:rsidP="00E55F93">
            <w:pPr>
              <w:spacing w:before="120" w:line="240" w:lineRule="auto"/>
              <w:ind w:left="57" w:right="-57"/>
              <w:jc w:val="left"/>
              <w:rPr>
                <w:rFonts w:ascii="Times New Roman" w:hAnsi="Times New Roman" w:cs="Times New Roman"/>
                <w:sz w:val="24"/>
                <w:szCs w:val="24"/>
              </w:rPr>
            </w:pPr>
            <w:r w:rsidRPr="005F1AC6">
              <w:rPr>
                <w:rFonts w:ascii="Times New Roman" w:hAnsi="Times New Roman" w:cs="Times New Roman"/>
                <w:sz w:val="24"/>
                <w:szCs w:val="24"/>
              </w:rPr>
              <w:t>1</w:t>
            </w:r>
          </w:p>
        </w:tc>
        <w:tc>
          <w:tcPr>
            <w:tcW w:w="4253" w:type="dxa"/>
            <w:tcBorders>
              <w:bottom w:val="nil"/>
            </w:tcBorders>
          </w:tcPr>
          <w:p w14:paraId="04E1EE1B" w14:textId="77777777" w:rsidR="00BB2BAA" w:rsidRPr="005F1AC6" w:rsidRDefault="00BB2BAA" w:rsidP="00E55F93">
            <w:pPr>
              <w:spacing w:before="120" w:line="240" w:lineRule="auto"/>
              <w:ind w:left="57" w:right="-57"/>
              <w:jc w:val="center"/>
              <w:rPr>
                <w:rFonts w:ascii="Times New Roman" w:hAnsi="Times New Roman" w:cs="Times New Roman"/>
                <w:b/>
                <w:sz w:val="24"/>
                <w:szCs w:val="24"/>
              </w:rPr>
            </w:pPr>
            <w:r w:rsidRPr="005F1AC6">
              <w:rPr>
                <w:rFonts w:ascii="Times New Roman" w:hAnsi="Times New Roman" w:cs="Times New Roman"/>
                <w:b/>
                <w:i/>
                <w:sz w:val="24"/>
                <w:szCs w:val="24"/>
              </w:rPr>
              <w:t>Vasarą:</w:t>
            </w:r>
          </w:p>
        </w:tc>
        <w:tc>
          <w:tcPr>
            <w:tcW w:w="1018" w:type="dxa"/>
            <w:tcBorders>
              <w:bottom w:val="nil"/>
            </w:tcBorders>
          </w:tcPr>
          <w:p w14:paraId="6A7839B4" w14:textId="77777777" w:rsidR="00BB2BAA" w:rsidRPr="005F1AC6" w:rsidRDefault="00BB2BAA" w:rsidP="00E55F93">
            <w:pPr>
              <w:spacing w:before="120" w:line="240" w:lineRule="auto"/>
              <w:ind w:left="57" w:right="-57"/>
              <w:jc w:val="left"/>
              <w:rPr>
                <w:rFonts w:ascii="Times New Roman" w:hAnsi="Times New Roman" w:cs="Times New Roman"/>
                <w:sz w:val="24"/>
                <w:szCs w:val="24"/>
                <w:highlight w:val="yellow"/>
              </w:rPr>
            </w:pPr>
          </w:p>
        </w:tc>
        <w:tc>
          <w:tcPr>
            <w:tcW w:w="1276" w:type="dxa"/>
            <w:tcBorders>
              <w:bottom w:val="nil"/>
            </w:tcBorders>
          </w:tcPr>
          <w:p w14:paraId="214A9B90" w14:textId="77777777" w:rsidR="00BB2BAA" w:rsidRPr="005F1AC6" w:rsidRDefault="00BB2BAA" w:rsidP="00E55F93">
            <w:pPr>
              <w:spacing w:before="120" w:line="240" w:lineRule="auto"/>
              <w:ind w:left="57" w:right="-57"/>
              <w:jc w:val="left"/>
              <w:rPr>
                <w:rFonts w:ascii="Times New Roman" w:hAnsi="Times New Roman" w:cs="Times New Roman"/>
                <w:sz w:val="24"/>
                <w:szCs w:val="24"/>
              </w:rPr>
            </w:pPr>
          </w:p>
        </w:tc>
        <w:tc>
          <w:tcPr>
            <w:tcW w:w="2551" w:type="dxa"/>
            <w:tcBorders>
              <w:bottom w:val="nil"/>
            </w:tcBorders>
          </w:tcPr>
          <w:p w14:paraId="463EAFBD" w14:textId="77777777" w:rsidR="00BB2BAA" w:rsidRPr="005F1AC6" w:rsidRDefault="00BB2BAA" w:rsidP="00E55F93">
            <w:pPr>
              <w:spacing w:before="120" w:line="240" w:lineRule="auto"/>
              <w:ind w:left="57" w:right="-57"/>
              <w:jc w:val="left"/>
              <w:rPr>
                <w:rFonts w:ascii="Times New Roman" w:hAnsi="Times New Roman" w:cs="Times New Roman"/>
                <w:sz w:val="24"/>
                <w:szCs w:val="24"/>
              </w:rPr>
            </w:pPr>
          </w:p>
        </w:tc>
      </w:tr>
      <w:tr w:rsidR="00BB2BAA" w:rsidRPr="005F1AC6" w14:paraId="5D435FFA" w14:textId="77777777" w:rsidTr="00E55F93">
        <w:trPr>
          <w:cantSplit/>
        </w:trPr>
        <w:tc>
          <w:tcPr>
            <w:tcW w:w="825" w:type="dxa"/>
            <w:tcBorders>
              <w:bottom w:val="nil"/>
            </w:tcBorders>
          </w:tcPr>
          <w:p w14:paraId="1699D112"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1.1.</w:t>
            </w:r>
          </w:p>
        </w:tc>
        <w:tc>
          <w:tcPr>
            <w:tcW w:w="4253" w:type="dxa"/>
            <w:tcBorders>
              <w:bottom w:val="nil"/>
            </w:tcBorders>
          </w:tcPr>
          <w:p w14:paraId="25F65138" w14:textId="77777777" w:rsidR="00BB2BAA" w:rsidRPr="005F1AC6" w:rsidRDefault="00BB2BAA" w:rsidP="00E55F93">
            <w:pPr>
              <w:spacing w:before="120" w:line="240" w:lineRule="auto"/>
              <w:ind w:left="57" w:right="-57" w:firstLine="0"/>
              <w:rPr>
                <w:rFonts w:ascii="Times New Roman" w:hAnsi="Times New Roman" w:cs="Times New Roman"/>
                <w:b/>
                <w:i/>
                <w:sz w:val="24"/>
                <w:szCs w:val="24"/>
              </w:rPr>
            </w:pPr>
            <w:r w:rsidRPr="005F1AC6">
              <w:rPr>
                <w:rFonts w:ascii="Times New Roman" w:hAnsi="Times New Roman" w:cs="Times New Roman"/>
                <w:b/>
                <w:i/>
                <w:sz w:val="24"/>
                <w:szCs w:val="24"/>
              </w:rPr>
              <w:t>Piktžolių ir samanų šalinimas:</w:t>
            </w:r>
          </w:p>
        </w:tc>
        <w:tc>
          <w:tcPr>
            <w:tcW w:w="1018" w:type="dxa"/>
            <w:tcBorders>
              <w:bottom w:val="nil"/>
            </w:tcBorders>
          </w:tcPr>
          <w:p w14:paraId="7596953A" w14:textId="77777777" w:rsidR="00BB2BAA" w:rsidRPr="005F1AC6" w:rsidRDefault="00BB2BAA" w:rsidP="00E55F93">
            <w:pPr>
              <w:spacing w:before="120" w:line="240" w:lineRule="auto"/>
              <w:ind w:left="57" w:right="-57"/>
              <w:jc w:val="center"/>
              <w:rPr>
                <w:rFonts w:ascii="Times New Roman" w:hAnsi="Times New Roman" w:cs="Times New Roman"/>
                <w:sz w:val="24"/>
                <w:szCs w:val="24"/>
                <w:highlight w:val="yellow"/>
              </w:rPr>
            </w:pPr>
          </w:p>
        </w:tc>
        <w:tc>
          <w:tcPr>
            <w:tcW w:w="1276" w:type="dxa"/>
            <w:tcBorders>
              <w:bottom w:val="nil"/>
            </w:tcBorders>
          </w:tcPr>
          <w:p w14:paraId="2CE7C1A4"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c>
          <w:tcPr>
            <w:tcW w:w="2551" w:type="dxa"/>
            <w:tcBorders>
              <w:bottom w:val="nil"/>
            </w:tcBorders>
          </w:tcPr>
          <w:p w14:paraId="51FC75E3"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r>
      <w:tr w:rsidR="00BB2BAA" w:rsidRPr="005F1AC6" w14:paraId="0AB018BD" w14:textId="77777777" w:rsidTr="00E55F93">
        <w:trPr>
          <w:cantSplit/>
        </w:trPr>
        <w:tc>
          <w:tcPr>
            <w:tcW w:w="825" w:type="dxa"/>
            <w:tcBorders>
              <w:bottom w:val="nil"/>
            </w:tcBorders>
          </w:tcPr>
          <w:p w14:paraId="7CC5E3D7"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 xml:space="preserve">1.2. </w:t>
            </w:r>
          </w:p>
        </w:tc>
        <w:tc>
          <w:tcPr>
            <w:tcW w:w="4253" w:type="dxa"/>
            <w:tcBorders>
              <w:bottom w:val="nil"/>
            </w:tcBorders>
          </w:tcPr>
          <w:p w14:paraId="4EC2B022"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purškimas preparatais</w:t>
            </w:r>
          </w:p>
        </w:tc>
        <w:tc>
          <w:tcPr>
            <w:tcW w:w="1018" w:type="dxa"/>
            <w:tcBorders>
              <w:bottom w:val="nil"/>
            </w:tcBorders>
          </w:tcPr>
          <w:p w14:paraId="1DEBDA1A" w14:textId="77777777" w:rsidR="00BB2BAA" w:rsidRPr="005F1AC6" w:rsidRDefault="00BB2BAA" w:rsidP="00E55F93">
            <w:pPr>
              <w:spacing w:before="120" w:line="240" w:lineRule="auto"/>
              <w:ind w:right="-57" w:firstLine="0"/>
              <w:rPr>
                <w:rFonts w:ascii="Times New Roman" w:hAnsi="Times New Roman" w:cs="Times New Roman"/>
                <w:sz w:val="24"/>
                <w:szCs w:val="24"/>
              </w:rPr>
            </w:pPr>
            <w:r w:rsidRPr="005F1AC6">
              <w:rPr>
                <w:rFonts w:ascii="Times New Roman" w:hAnsi="Times New Roman" w:cs="Times New Roman"/>
                <w:sz w:val="24"/>
                <w:szCs w:val="24"/>
              </w:rPr>
              <w:t xml:space="preserve"> 2200</w:t>
            </w:r>
          </w:p>
        </w:tc>
        <w:tc>
          <w:tcPr>
            <w:tcW w:w="1276" w:type="dxa"/>
            <w:tcBorders>
              <w:bottom w:val="nil"/>
            </w:tcBorders>
          </w:tcPr>
          <w:p w14:paraId="7C1AD170"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2BE1A628"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 kartai į metus</w:t>
            </w:r>
          </w:p>
        </w:tc>
      </w:tr>
      <w:tr w:rsidR="00BB2BAA" w:rsidRPr="005F1AC6" w14:paraId="78CE5B69" w14:textId="77777777" w:rsidTr="00E55F93">
        <w:trPr>
          <w:cantSplit/>
        </w:trPr>
        <w:tc>
          <w:tcPr>
            <w:tcW w:w="825" w:type="dxa"/>
            <w:tcBorders>
              <w:bottom w:val="nil"/>
            </w:tcBorders>
          </w:tcPr>
          <w:p w14:paraId="20B1B3B9"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1.3.</w:t>
            </w:r>
          </w:p>
        </w:tc>
        <w:tc>
          <w:tcPr>
            <w:tcW w:w="4253" w:type="dxa"/>
            <w:tcBorders>
              <w:bottom w:val="nil"/>
            </w:tcBorders>
          </w:tcPr>
          <w:p w14:paraId="5C48885D"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ravėjimas</w:t>
            </w:r>
          </w:p>
        </w:tc>
        <w:tc>
          <w:tcPr>
            <w:tcW w:w="1018" w:type="dxa"/>
            <w:tcBorders>
              <w:bottom w:val="nil"/>
            </w:tcBorders>
          </w:tcPr>
          <w:p w14:paraId="65A42E8D"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2200</w:t>
            </w:r>
          </w:p>
        </w:tc>
        <w:tc>
          <w:tcPr>
            <w:tcW w:w="1276" w:type="dxa"/>
            <w:tcBorders>
              <w:bottom w:val="nil"/>
            </w:tcBorders>
          </w:tcPr>
          <w:p w14:paraId="669ABE19"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597BADFB"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 kartai į metus</w:t>
            </w:r>
          </w:p>
        </w:tc>
      </w:tr>
      <w:tr w:rsidR="00BB2BAA" w:rsidRPr="005F1AC6" w14:paraId="15AF7F0D" w14:textId="77777777" w:rsidTr="00E55F93">
        <w:trPr>
          <w:cantSplit/>
        </w:trPr>
        <w:tc>
          <w:tcPr>
            <w:tcW w:w="825" w:type="dxa"/>
            <w:tcBorders>
              <w:bottom w:val="single" w:sz="6" w:space="0" w:color="auto"/>
            </w:tcBorders>
          </w:tcPr>
          <w:p w14:paraId="1F95B432"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1.4.</w:t>
            </w:r>
          </w:p>
        </w:tc>
        <w:tc>
          <w:tcPr>
            <w:tcW w:w="4253" w:type="dxa"/>
            <w:tcBorders>
              <w:bottom w:val="single" w:sz="6" w:space="0" w:color="auto"/>
            </w:tcBorders>
          </w:tcPr>
          <w:p w14:paraId="4D2EAF1D"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šiukšlių surinkimas ir išvežimas</w:t>
            </w:r>
          </w:p>
        </w:tc>
        <w:tc>
          <w:tcPr>
            <w:tcW w:w="1018" w:type="dxa"/>
            <w:tcBorders>
              <w:bottom w:val="single" w:sz="6" w:space="0" w:color="auto"/>
            </w:tcBorders>
          </w:tcPr>
          <w:p w14:paraId="1300DA48"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2200</w:t>
            </w:r>
          </w:p>
        </w:tc>
        <w:tc>
          <w:tcPr>
            <w:tcW w:w="1276" w:type="dxa"/>
            <w:tcBorders>
              <w:bottom w:val="single" w:sz="6" w:space="0" w:color="auto"/>
            </w:tcBorders>
          </w:tcPr>
          <w:p w14:paraId="22C2C178"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single" w:sz="6" w:space="0" w:color="auto"/>
            </w:tcBorders>
          </w:tcPr>
          <w:p w14:paraId="2484CCBF"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kiekvieną darbo dieną</w:t>
            </w:r>
          </w:p>
        </w:tc>
      </w:tr>
      <w:tr w:rsidR="00BB2BAA" w:rsidRPr="005F1AC6" w14:paraId="625B8D30" w14:textId="77777777" w:rsidTr="00E55F93">
        <w:trPr>
          <w:cantSplit/>
        </w:trPr>
        <w:tc>
          <w:tcPr>
            <w:tcW w:w="825" w:type="dxa"/>
            <w:tcBorders>
              <w:bottom w:val="single" w:sz="4" w:space="0" w:color="auto"/>
            </w:tcBorders>
          </w:tcPr>
          <w:p w14:paraId="08A9CA07"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1.5.</w:t>
            </w:r>
          </w:p>
        </w:tc>
        <w:tc>
          <w:tcPr>
            <w:tcW w:w="4253" w:type="dxa"/>
            <w:tcBorders>
              <w:bottom w:val="single" w:sz="4" w:space="0" w:color="auto"/>
            </w:tcBorders>
          </w:tcPr>
          <w:p w14:paraId="74B819C6"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šlavimas rankiniu arba mechanizuotu būdu</w:t>
            </w:r>
          </w:p>
        </w:tc>
        <w:tc>
          <w:tcPr>
            <w:tcW w:w="1018" w:type="dxa"/>
            <w:tcBorders>
              <w:bottom w:val="single" w:sz="4" w:space="0" w:color="auto"/>
            </w:tcBorders>
          </w:tcPr>
          <w:p w14:paraId="55C1B9B7"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2200</w:t>
            </w:r>
          </w:p>
        </w:tc>
        <w:tc>
          <w:tcPr>
            <w:tcW w:w="1276" w:type="dxa"/>
            <w:tcBorders>
              <w:bottom w:val="single" w:sz="4" w:space="0" w:color="auto"/>
            </w:tcBorders>
          </w:tcPr>
          <w:p w14:paraId="03FE73D5"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single" w:sz="4" w:space="0" w:color="auto"/>
            </w:tcBorders>
          </w:tcPr>
          <w:p w14:paraId="53AE5765"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 kartas į savaitę</w:t>
            </w:r>
          </w:p>
        </w:tc>
      </w:tr>
      <w:tr w:rsidR="00BB2BAA" w:rsidRPr="005F1AC6" w14:paraId="721D8EE7" w14:textId="77777777" w:rsidTr="00E55F93">
        <w:trPr>
          <w:cantSplit/>
        </w:trPr>
        <w:tc>
          <w:tcPr>
            <w:tcW w:w="825" w:type="dxa"/>
            <w:tcBorders>
              <w:top w:val="single" w:sz="4" w:space="0" w:color="auto"/>
              <w:bottom w:val="nil"/>
            </w:tcBorders>
          </w:tcPr>
          <w:p w14:paraId="4EB083BF" w14:textId="77777777" w:rsidR="00BB2BAA" w:rsidRPr="005F1AC6" w:rsidRDefault="00BB2BAA" w:rsidP="00E55F93">
            <w:pPr>
              <w:spacing w:before="120" w:line="240" w:lineRule="auto"/>
              <w:ind w:left="57" w:right="-57"/>
              <w:rPr>
                <w:rFonts w:ascii="Times New Roman" w:hAnsi="Times New Roman" w:cs="Times New Roman"/>
                <w:sz w:val="24"/>
                <w:szCs w:val="24"/>
              </w:rPr>
            </w:pPr>
          </w:p>
        </w:tc>
        <w:tc>
          <w:tcPr>
            <w:tcW w:w="4253" w:type="dxa"/>
            <w:tcBorders>
              <w:top w:val="single" w:sz="4" w:space="0" w:color="auto"/>
              <w:bottom w:val="nil"/>
            </w:tcBorders>
          </w:tcPr>
          <w:p w14:paraId="64BB0B21" w14:textId="77777777" w:rsidR="00BB2BAA" w:rsidRPr="005F1AC6" w:rsidRDefault="00BB2BAA" w:rsidP="00E55F93">
            <w:pPr>
              <w:spacing w:before="120" w:line="240" w:lineRule="auto"/>
              <w:ind w:left="57" w:right="-57"/>
              <w:jc w:val="center"/>
              <w:rPr>
                <w:rFonts w:ascii="Times New Roman" w:hAnsi="Times New Roman" w:cs="Times New Roman"/>
                <w:b/>
                <w:sz w:val="24"/>
                <w:szCs w:val="24"/>
              </w:rPr>
            </w:pPr>
            <w:r w:rsidRPr="005F1AC6">
              <w:rPr>
                <w:rFonts w:ascii="Times New Roman" w:hAnsi="Times New Roman" w:cs="Times New Roman"/>
                <w:b/>
                <w:i/>
                <w:sz w:val="24"/>
                <w:szCs w:val="24"/>
              </w:rPr>
              <w:t>Žiemą:</w:t>
            </w:r>
          </w:p>
        </w:tc>
        <w:tc>
          <w:tcPr>
            <w:tcW w:w="1018" w:type="dxa"/>
            <w:tcBorders>
              <w:top w:val="single" w:sz="4" w:space="0" w:color="auto"/>
              <w:bottom w:val="nil"/>
            </w:tcBorders>
          </w:tcPr>
          <w:p w14:paraId="76A6DB89"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c>
          <w:tcPr>
            <w:tcW w:w="1276" w:type="dxa"/>
            <w:tcBorders>
              <w:top w:val="single" w:sz="4" w:space="0" w:color="auto"/>
              <w:bottom w:val="nil"/>
            </w:tcBorders>
          </w:tcPr>
          <w:p w14:paraId="7A40FBD8"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c>
          <w:tcPr>
            <w:tcW w:w="2551" w:type="dxa"/>
            <w:tcBorders>
              <w:top w:val="single" w:sz="4" w:space="0" w:color="auto"/>
              <w:bottom w:val="nil"/>
            </w:tcBorders>
          </w:tcPr>
          <w:p w14:paraId="2A0A8F05"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r>
      <w:tr w:rsidR="00BB2BAA" w:rsidRPr="005F1AC6" w14:paraId="3601197D" w14:textId="77777777" w:rsidTr="00E55F93">
        <w:trPr>
          <w:cantSplit/>
        </w:trPr>
        <w:tc>
          <w:tcPr>
            <w:tcW w:w="825" w:type="dxa"/>
            <w:tcBorders>
              <w:bottom w:val="nil"/>
            </w:tcBorders>
          </w:tcPr>
          <w:p w14:paraId="730016D2"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1.6.</w:t>
            </w:r>
          </w:p>
        </w:tc>
        <w:tc>
          <w:tcPr>
            <w:tcW w:w="4253" w:type="dxa"/>
            <w:tcBorders>
              <w:bottom w:val="nil"/>
            </w:tcBorders>
          </w:tcPr>
          <w:p w14:paraId="65786D7F"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sniego nukasimas, kai nėra sniego šluojamas smėlis ir purvas</w:t>
            </w:r>
          </w:p>
        </w:tc>
        <w:tc>
          <w:tcPr>
            <w:tcW w:w="1018" w:type="dxa"/>
            <w:tcBorders>
              <w:bottom w:val="nil"/>
            </w:tcBorders>
          </w:tcPr>
          <w:p w14:paraId="580DA10A"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1600</w:t>
            </w:r>
          </w:p>
        </w:tc>
        <w:tc>
          <w:tcPr>
            <w:tcW w:w="1276" w:type="dxa"/>
            <w:tcBorders>
              <w:bottom w:val="nil"/>
            </w:tcBorders>
          </w:tcPr>
          <w:p w14:paraId="1DE7D8CC"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6274CD9E"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 kartai į savaitę</w:t>
            </w:r>
          </w:p>
        </w:tc>
      </w:tr>
      <w:tr w:rsidR="00BB2BAA" w:rsidRPr="005F1AC6" w14:paraId="07920A8E" w14:textId="77777777" w:rsidTr="00E55F93">
        <w:trPr>
          <w:cantSplit/>
        </w:trPr>
        <w:tc>
          <w:tcPr>
            <w:tcW w:w="825" w:type="dxa"/>
            <w:tcBorders>
              <w:bottom w:val="nil"/>
            </w:tcBorders>
          </w:tcPr>
          <w:p w14:paraId="633BAA3F"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1.7.</w:t>
            </w:r>
          </w:p>
        </w:tc>
        <w:tc>
          <w:tcPr>
            <w:tcW w:w="4253" w:type="dxa"/>
            <w:tcBorders>
              <w:bottom w:val="nil"/>
            </w:tcBorders>
          </w:tcPr>
          <w:p w14:paraId="02FF2AED"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smėlio (smėlio-druskos mišinio) paskleidimas</w:t>
            </w:r>
          </w:p>
        </w:tc>
        <w:tc>
          <w:tcPr>
            <w:tcW w:w="1018" w:type="dxa"/>
            <w:tcBorders>
              <w:bottom w:val="nil"/>
            </w:tcBorders>
          </w:tcPr>
          <w:p w14:paraId="121E7921"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1600</w:t>
            </w:r>
          </w:p>
        </w:tc>
        <w:tc>
          <w:tcPr>
            <w:tcW w:w="1276" w:type="dxa"/>
            <w:tcBorders>
              <w:bottom w:val="nil"/>
            </w:tcBorders>
          </w:tcPr>
          <w:p w14:paraId="36198EDA"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0D8A23F4"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 kartai į savaitę</w:t>
            </w:r>
          </w:p>
        </w:tc>
      </w:tr>
      <w:tr w:rsidR="00BB2BAA" w:rsidRPr="005F1AC6" w14:paraId="6E658DFE" w14:textId="77777777" w:rsidTr="00E55F93">
        <w:trPr>
          <w:cantSplit/>
        </w:trPr>
        <w:tc>
          <w:tcPr>
            <w:tcW w:w="825" w:type="dxa"/>
            <w:tcBorders>
              <w:bottom w:val="nil"/>
            </w:tcBorders>
          </w:tcPr>
          <w:p w14:paraId="08ABA4EF"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1.8.</w:t>
            </w:r>
          </w:p>
        </w:tc>
        <w:tc>
          <w:tcPr>
            <w:tcW w:w="4253" w:type="dxa"/>
            <w:tcBorders>
              <w:bottom w:val="nil"/>
            </w:tcBorders>
          </w:tcPr>
          <w:p w14:paraId="3BE312E8"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sniego išvežimas</w:t>
            </w:r>
          </w:p>
        </w:tc>
        <w:tc>
          <w:tcPr>
            <w:tcW w:w="1018" w:type="dxa"/>
            <w:tcBorders>
              <w:bottom w:val="nil"/>
            </w:tcBorders>
          </w:tcPr>
          <w:p w14:paraId="11591CF6"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200</w:t>
            </w:r>
          </w:p>
        </w:tc>
        <w:tc>
          <w:tcPr>
            <w:tcW w:w="1276" w:type="dxa"/>
            <w:tcBorders>
              <w:bottom w:val="nil"/>
            </w:tcBorders>
          </w:tcPr>
          <w:p w14:paraId="22B8B235"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m³</w:t>
            </w:r>
          </w:p>
        </w:tc>
        <w:tc>
          <w:tcPr>
            <w:tcW w:w="2551" w:type="dxa"/>
            <w:tcBorders>
              <w:bottom w:val="nil"/>
            </w:tcBorders>
          </w:tcPr>
          <w:p w14:paraId="22994E82"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 kartas į metus</w:t>
            </w:r>
          </w:p>
        </w:tc>
      </w:tr>
      <w:tr w:rsidR="000F175B" w:rsidRPr="005F1AC6" w14:paraId="7B623DDF" w14:textId="77777777" w:rsidTr="00E55F93">
        <w:trPr>
          <w:cantSplit/>
        </w:trPr>
        <w:tc>
          <w:tcPr>
            <w:tcW w:w="825" w:type="dxa"/>
            <w:tcBorders>
              <w:bottom w:val="nil"/>
            </w:tcBorders>
          </w:tcPr>
          <w:p w14:paraId="4BEB5703" w14:textId="77777777" w:rsidR="000F175B" w:rsidRPr="005F1AC6" w:rsidRDefault="000F175B" w:rsidP="00E55F93">
            <w:pPr>
              <w:spacing w:before="120" w:line="240" w:lineRule="auto"/>
              <w:ind w:left="57" w:right="-57" w:firstLine="0"/>
              <w:rPr>
                <w:rFonts w:ascii="Times New Roman" w:hAnsi="Times New Roman" w:cs="Times New Roman"/>
                <w:b/>
                <w:sz w:val="24"/>
                <w:szCs w:val="24"/>
              </w:rPr>
            </w:pPr>
          </w:p>
        </w:tc>
        <w:tc>
          <w:tcPr>
            <w:tcW w:w="4253" w:type="dxa"/>
            <w:tcBorders>
              <w:bottom w:val="nil"/>
            </w:tcBorders>
          </w:tcPr>
          <w:p w14:paraId="1E75F2DF" w14:textId="77777777" w:rsidR="000F175B" w:rsidRPr="005F1AC6" w:rsidRDefault="000F175B" w:rsidP="00E55F93">
            <w:pPr>
              <w:spacing w:before="120" w:line="240" w:lineRule="auto"/>
              <w:ind w:left="57" w:right="-57" w:firstLine="0"/>
              <w:rPr>
                <w:rFonts w:ascii="Times New Roman" w:hAnsi="Times New Roman" w:cs="Times New Roman"/>
                <w:b/>
                <w:sz w:val="24"/>
                <w:szCs w:val="24"/>
              </w:rPr>
            </w:pPr>
          </w:p>
        </w:tc>
        <w:tc>
          <w:tcPr>
            <w:tcW w:w="1018" w:type="dxa"/>
            <w:tcBorders>
              <w:bottom w:val="nil"/>
            </w:tcBorders>
          </w:tcPr>
          <w:p w14:paraId="2DF31441" w14:textId="77777777" w:rsidR="000F175B" w:rsidRPr="005F1AC6" w:rsidRDefault="000F175B" w:rsidP="00E55F93">
            <w:pPr>
              <w:spacing w:before="120" w:line="240" w:lineRule="auto"/>
              <w:ind w:left="57" w:right="-57"/>
              <w:jc w:val="center"/>
              <w:rPr>
                <w:rFonts w:ascii="Times New Roman" w:hAnsi="Times New Roman" w:cs="Times New Roman"/>
                <w:sz w:val="24"/>
                <w:szCs w:val="24"/>
              </w:rPr>
            </w:pPr>
          </w:p>
        </w:tc>
        <w:tc>
          <w:tcPr>
            <w:tcW w:w="1276" w:type="dxa"/>
            <w:tcBorders>
              <w:bottom w:val="nil"/>
            </w:tcBorders>
          </w:tcPr>
          <w:p w14:paraId="615CC0C7" w14:textId="77777777" w:rsidR="000F175B" w:rsidRPr="005F1AC6" w:rsidRDefault="000F175B" w:rsidP="00E55F93">
            <w:pPr>
              <w:spacing w:before="120" w:line="240" w:lineRule="auto"/>
              <w:ind w:left="57" w:right="-57"/>
              <w:jc w:val="center"/>
              <w:rPr>
                <w:rFonts w:ascii="Times New Roman" w:hAnsi="Times New Roman" w:cs="Times New Roman"/>
                <w:sz w:val="24"/>
                <w:szCs w:val="24"/>
              </w:rPr>
            </w:pPr>
          </w:p>
        </w:tc>
        <w:tc>
          <w:tcPr>
            <w:tcW w:w="2551" w:type="dxa"/>
            <w:tcBorders>
              <w:bottom w:val="nil"/>
            </w:tcBorders>
          </w:tcPr>
          <w:p w14:paraId="3E5C70DA" w14:textId="77777777" w:rsidR="000F175B" w:rsidRPr="005F1AC6" w:rsidRDefault="000F175B" w:rsidP="00E55F93">
            <w:pPr>
              <w:spacing w:before="120" w:line="240" w:lineRule="auto"/>
              <w:ind w:left="57" w:right="-57"/>
              <w:jc w:val="center"/>
              <w:rPr>
                <w:rFonts w:ascii="Times New Roman" w:hAnsi="Times New Roman" w:cs="Times New Roman"/>
                <w:sz w:val="24"/>
                <w:szCs w:val="24"/>
              </w:rPr>
            </w:pPr>
          </w:p>
        </w:tc>
      </w:tr>
      <w:tr w:rsidR="00BB2BAA" w:rsidRPr="005F1AC6" w14:paraId="7C61FFB6" w14:textId="77777777" w:rsidTr="00E55F93">
        <w:trPr>
          <w:cantSplit/>
        </w:trPr>
        <w:tc>
          <w:tcPr>
            <w:tcW w:w="825" w:type="dxa"/>
            <w:tcBorders>
              <w:bottom w:val="nil"/>
            </w:tcBorders>
          </w:tcPr>
          <w:p w14:paraId="49052F07" w14:textId="77777777" w:rsidR="00BB2BAA" w:rsidRPr="005F1AC6" w:rsidRDefault="00BB2BAA" w:rsidP="00E55F93">
            <w:pPr>
              <w:spacing w:before="120" w:line="240" w:lineRule="auto"/>
              <w:ind w:left="57" w:right="-57" w:firstLine="0"/>
              <w:rPr>
                <w:rFonts w:ascii="Times New Roman" w:hAnsi="Times New Roman" w:cs="Times New Roman"/>
                <w:b/>
                <w:sz w:val="24"/>
                <w:szCs w:val="24"/>
              </w:rPr>
            </w:pPr>
            <w:r w:rsidRPr="005F1AC6">
              <w:rPr>
                <w:rFonts w:ascii="Times New Roman" w:hAnsi="Times New Roman" w:cs="Times New Roman"/>
                <w:b/>
                <w:sz w:val="24"/>
                <w:szCs w:val="24"/>
              </w:rPr>
              <w:t>2.</w:t>
            </w:r>
          </w:p>
        </w:tc>
        <w:tc>
          <w:tcPr>
            <w:tcW w:w="4253" w:type="dxa"/>
            <w:tcBorders>
              <w:bottom w:val="nil"/>
            </w:tcBorders>
          </w:tcPr>
          <w:p w14:paraId="66E9ECCB" w14:textId="77777777" w:rsidR="00BB2BAA" w:rsidRPr="005F1AC6" w:rsidRDefault="00BB2BAA" w:rsidP="00E55F93">
            <w:pPr>
              <w:spacing w:before="120" w:line="240" w:lineRule="auto"/>
              <w:ind w:left="57" w:right="-57" w:firstLine="0"/>
              <w:rPr>
                <w:rFonts w:ascii="Times New Roman" w:hAnsi="Times New Roman" w:cs="Times New Roman"/>
                <w:b/>
                <w:sz w:val="24"/>
                <w:szCs w:val="24"/>
              </w:rPr>
            </w:pPr>
            <w:r w:rsidRPr="005F1AC6">
              <w:rPr>
                <w:rFonts w:ascii="Times New Roman" w:hAnsi="Times New Roman" w:cs="Times New Roman"/>
                <w:b/>
                <w:sz w:val="24"/>
                <w:szCs w:val="24"/>
              </w:rPr>
              <w:t>Laiptų priežiūra:</w:t>
            </w:r>
          </w:p>
        </w:tc>
        <w:tc>
          <w:tcPr>
            <w:tcW w:w="1018" w:type="dxa"/>
            <w:tcBorders>
              <w:bottom w:val="nil"/>
            </w:tcBorders>
          </w:tcPr>
          <w:p w14:paraId="372E0C00"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c>
          <w:tcPr>
            <w:tcW w:w="1276" w:type="dxa"/>
            <w:tcBorders>
              <w:bottom w:val="nil"/>
            </w:tcBorders>
          </w:tcPr>
          <w:p w14:paraId="7C8F372F"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c>
          <w:tcPr>
            <w:tcW w:w="2551" w:type="dxa"/>
            <w:tcBorders>
              <w:bottom w:val="nil"/>
            </w:tcBorders>
          </w:tcPr>
          <w:p w14:paraId="1D450874"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r>
      <w:tr w:rsidR="00BB2BAA" w:rsidRPr="005F1AC6" w14:paraId="1E11DFBE" w14:textId="77777777" w:rsidTr="00E55F93">
        <w:trPr>
          <w:cantSplit/>
        </w:trPr>
        <w:tc>
          <w:tcPr>
            <w:tcW w:w="825" w:type="dxa"/>
            <w:tcBorders>
              <w:bottom w:val="nil"/>
            </w:tcBorders>
          </w:tcPr>
          <w:p w14:paraId="569BE473"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c>
          <w:tcPr>
            <w:tcW w:w="4253" w:type="dxa"/>
            <w:tcBorders>
              <w:bottom w:val="nil"/>
            </w:tcBorders>
          </w:tcPr>
          <w:p w14:paraId="3597E905" w14:textId="77777777" w:rsidR="00BB2BAA" w:rsidRPr="005F1AC6" w:rsidRDefault="00BB2BAA" w:rsidP="00E55F93">
            <w:pPr>
              <w:spacing w:before="120" w:line="240" w:lineRule="auto"/>
              <w:ind w:left="57" w:right="-57" w:firstLine="0"/>
              <w:jc w:val="center"/>
              <w:rPr>
                <w:rFonts w:ascii="Times New Roman" w:hAnsi="Times New Roman" w:cs="Times New Roman"/>
                <w:b/>
                <w:i/>
                <w:sz w:val="24"/>
                <w:szCs w:val="24"/>
              </w:rPr>
            </w:pPr>
            <w:r w:rsidRPr="005F1AC6">
              <w:rPr>
                <w:rFonts w:ascii="Times New Roman" w:hAnsi="Times New Roman" w:cs="Times New Roman"/>
                <w:b/>
                <w:i/>
                <w:sz w:val="24"/>
                <w:szCs w:val="24"/>
              </w:rPr>
              <w:t>Vasarą:</w:t>
            </w:r>
          </w:p>
        </w:tc>
        <w:tc>
          <w:tcPr>
            <w:tcW w:w="1018" w:type="dxa"/>
            <w:tcBorders>
              <w:bottom w:val="nil"/>
            </w:tcBorders>
          </w:tcPr>
          <w:p w14:paraId="1FD3251B" w14:textId="77777777" w:rsidR="00BB2BAA" w:rsidRPr="005F1AC6" w:rsidRDefault="00BB2BAA" w:rsidP="00E55F93">
            <w:pPr>
              <w:spacing w:before="120" w:line="240" w:lineRule="auto"/>
              <w:ind w:left="57" w:right="-57" w:firstLine="0"/>
              <w:rPr>
                <w:rFonts w:ascii="Times New Roman" w:hAnsi="Times New Roman" w:cs="Times New Roman"/>
                <w:sz w:val="24"/>
                <w:szCs w:val="24"/>
                <w:highlight w:val="yellow"/>
              </w:rPr>
            </w:pPr>
          </w:p>
        </w:tc>
        <w:tc>
          <w:tcPr>
            <w:tcW w:w="1276" w:type="dxa"/>
            <w:tcBorders>
              <w:bottom w:val="nil"/>
            </w:tcBorders>
          </w:tcPr>
          <w:p w14:paraId="024350CF"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p>
        </w:tc>
        <w:tc>
          <w:tcPr>
            <w:tcW w:w="2551" w:type="dxa"/>
            <w:tcBorders>
              <w:bottom w:val="nil"/>
            </w:tcBorders>
          </w:tcPr>
          <w:p w14:paraId="6B7FBA1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r>
      <w:tr w:rsidR="00BB2BAA" w:rsidRPr="005F1AC6" w14:paraId="4B8A8ADE" w14:textId="77777777" w:rsidTr="00E55F93">
        <w:trPr>
          <w:cantSplit/>
        </w:trPr>
        <w:tc>
          <w:tcPr>
            <w:tcW w:w="825" w:type="dxa"/>
            <w:tcBorders>
              <w:bottom w:val="nil"/>
            </w:tcBorders>
          </w:tcPr>
          <w:p w14:paraId="2EC14408"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2.1.</w:t>
            </w:r>
          </w:p>
        </w:tc>
        <w:tc>
          <w:tcPr>
            <w:tcW w:w="4253" w:type="dxa"/>
            <w:tcBorders>
              <w:bottom w:val="nil"/>
            </w:tcBorders>
          </w:tcPr>
          <w:p w14:paraId="475BAFBD"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Piktžolių ir samanų šalinimas</w:t>
            </w:r>
          </w:p>
        </w:tc>
        <w:tc>
          <w:tcPr>
            <w:tcW w:w="1018" w:type="dxa"/>
            <w:tcBorders>
              <w:bottom w:val="nil"/>
            </w:tcBorders>
          </w:tcPr>
          <w:p w14:paraId="2371AE6B"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120</w:t>
            </w:r>
          </w:p>
        </w:tc>
        <w:tc>
          <w:tcPr>
            <w:tcW w:w="1276" w:type="dxa"/>
            <w:tcBorders>
              <w:bottom w:val="nil"/>
            </w:tcBorders>
          </w:tcPr>
          <w:p w14:paraId="5B3D00A8"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4E4F194D"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 kartą per metus</w:t>
            </w:r>
          </w:p>
        </w:tc>
      </w:tr>
      <w:tr w:rsidR="00BB2BAA" w:rsidRPr="005F1AC6" w14:paraId="711AB9C8" w14:textId="77777777" w:rsidTr="00E55F93">
        <w:trPr>
          <w:cantSplit/>
        </w:trPr>
        <w:tc>
          <w:tcPr>
            <w:tcW w:w="825" w:type="dxa"/>
            <w:tcBorders>
              <w:bottom w:val="nil"/>
            </w:tcBorders>
          </w:tcPr>
          <w:p w14:paraId="1CFE5612"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2.2.</w:t>
            </w:r>
          </w:p>
        </w:tc>
        <w:tc>
          <w:tcPr>
            <w:tcW w:w="4253" w:type="dxa"/>
            <w:tcBorders>
              <w:bottom w:val="nil"/>
            </w:tcBorders>
          </w:tcPr>
          <w:p w14:paraId="6438A7D6"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Ravėjimas</w:t>
            </w:r>
          </w:p>
        </w:tc>
        <w:tc>
          <w:tcPr>
            <w:tcW w:w="1018" w:type="dxa"/>
            <w:tcBorders>
              <w:bottom w:val="nil"/>
            </w:tcBorders>
          </w:tcPr>
          <w:p w14:paraId="6C8B9887"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120</w:t>
            </w:r>
          </w:p>
        </w:tc>
        <w:tc>
          <w:tcPr>
            <w:tcW w:w="1276" w:type="dxa"/>
            <w:tcBorders>
              <w:bottom w:val="nil"/>
            </w:tcBorders>
          </w:tcPr>
          <w:p w14:paraId="42676070"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vertAlign w:val="superscript"/>
              </w:rPr>
            </w:pPr>
            <w:r w:rsidRPr="005F1AC6">
              <w:rPr>
                <w:rFonts w:ascii="Times New Roman" w:hAnsi="Times New Roman" w:cs="Times New Roman"/>
                <w:sz w:val="24"/>
                <w:szCs w:val="24"/>
              </w:rPr>
              <w:t>m²</w:t>
            </w:r>
          </w:p>
        </w:tc>
        <w:tc>
          <w:tcPr>
            <w:tcW w:w="2551" w:type="dxa"/>
            <w:tcBorders>
              <w:bottom w:val="nil"/>
            </w:tcBorders>
          </w:tcPr>
          <w:p w14:paraId="12EB8A06"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 kartą per metus</w:t>
            </w:r>
          </w:p>
        </w:tc>
      </w:tr>
      <w:tr w:rsidR="00BB2BAA" w:rsidRPr="005F1AC6" w14:paraId="4FC9EF29" w14:textId="77777777" w:rsidTr="00E55F93">
        <w:trPr>
          <w:cantSplit/>
        </w:trPr>
        <w:tc>
          <w:tcPr>
            <w:tcW w:w="825" w:type="dxa"/>
            <w:tcBorders>
              <w:bottom w:val="nil"/>
            </w:tcBorders>
          </w:tcPr>
          <w:p w14:paraId="295610F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2.3.</w:t>
            </w:r>
          </w:p>
        </w:tc>
        <w:tc>
          <w:tcPr>
            <w:tcW w:w="4253" w:type="dxa"/>
            <w:tcBorders>
              <w:bottom w:val="nil"/>
            </w:tcBorders>
          </w:tcPr>
          <w:p w14:paraId="65D49496"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Šlavimas</w:t>
            </w:r>
          </w:p>
        </w:tc>
        <w:tc>
          <w:tcPr>
            <w:tcW w:w="1018" w:type="dxa"/>
            <w:tcBorders>
              <w:bottom w:val="nil"/>
            </w:tcBorders>
          </w:tcPr>
          <w:p w14:paraId="275530AF"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120</w:t>
            </w:r>
          </w:p>
        </w:tc>
        <w:tc>
          <w:tcPr>
            <w:tcW w:w="1276" w:type="dxa"/>
            <w:tcBorders>
              <w:bottom w:val="nil"/>
            </w:tcBorders>
          </w:tcPr>
          <w:p w14:paraId="0A397C86"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5A6AD714"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 kartą per savaitę</w:t>
            </w:r>
          </w:p>
        </w:tc>
      </w:tr>
      <w:tr w:rsidR="00BB2BAA" w:rsidRPr="005F1AC6" w14:paraId="278F44B1" w14:textId="77777777" w:rsidTr="00E55F93">
        <w:trPr>
          <w:cantSplit/>
        </w:trPr>
        <w:tc>
          <w:tcPr>
            <w:tcW w:w="825" w:type="dxa"/>
            <w:tcBorders>
              <w:bottom w:val="nil"/>
            </w:tcBorders>
          </w:tcPr>
          <w:p w14:paraId="10E8CA05"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c>
          <w:tcPr>
            <w:tcW w:w="4253" w:type="dxa"/>
            <w:tcBorders>
              <w:bottom w:val="nil"/>
            </w:tcBorders>
          </w:tcPr>
          <w:p w14:paraId="4D9AD84A" w14:textId="77777777" w:rsidR="00BB2BAA" w:rsidRPr="005F1AC6" w:rsidRDefault="00BB2BAA" w:rsidP="00E55F93">
            <w:pPr>
              <w:spacing w:before="120" w:line="240" w:lineRule="auto"/>
              <w:ind w:left="57" w:right="-57" w:firstLine="0"/>
              <w:jc w:val="center"/>
              <w:rPr>
                <w:rFonts w:ascii="Times New Roman" w:hAnsi="Times New Roman" w:cs="Times New Roman"/>
                <w:b/>
                <w:i/>
                <w:sz w:val="24"/>
                <w:szCs w:val="24"/>
              </w:rPr>
            </w:pPr>
            <w:r w:rsidRPr="005F1AC6">
              <w:rPr>
                <w:rFonts w:ascii="Times New Roman" w:hAnsi="Times New Roman" w:cs="Times New Roman"/>
                <w:b/>
                <w:i/>
                <w:sz w:val="24"/>
                <w:szCs w:val="24"/>
              </w:rPr>
              <w:t>Žiemą:</w:t>
            </w:r>
          </w:p>
        </w:tc>
        <w:tc>
          <w:tcPr>
            <w:tcW w:w="1018" w:type="dxa"/>
            <w:tcBorders>
              <w:bottom w:val="nil"/>
            </w:tcBorders>
          </w:tcPr>
          <w:p w14:paraId="48686ABF"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c>
          <w:tcPr>
            <w:tcW w:w="1276" w:type="dxa"/>
            <w:tcBorders>
              <w:bottom w:val="nil"/>
            </w:tcBorders>
          </w:tcPr>
          <w:p w14:paraId="68D3EF63"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p>
        </w:tc>
        <w:tc>
          <w:tcPr>
            <w:tcW w:w="2551" w:type="dxa"/>
            <w:tcBorders>
              <w:bottom w:val="nil"/>
            </w:tcBorders>
          </w:tcPr>
          <w:p w14:paraId="2593862D"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r>
      <w:tr w:rsidR="00BB2BAA" w:rsidRPr="005F1AC6" w14:paraId="0B28DFFF" w14:textId="77777777" w:rsidTr="00E55F93">
        <w:trPr>
          <w:cantSplit/>
        </w:trPr>
        <w:tc>
          <w:tcPr>
            <w:tcW w:w="825" w:type="dxa"/>
            <w:tcBorders>
              <w:bottom w:val="nil"/>
            </w:tcBorders>
          </w:tcPr>
          <w:p w14:paraId="3E4AF3B2"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2.4.</w:t>
            </w:r>
          </w:p>
        </w:tc>
        <w:tc>
          <w:tcPr>
            <w:tcW w:w="4253" w:type="dxa"/>
            <w:tcBorders>
              <w:bottom w:val="nil"/>
            </w:tcBorders>
          </w:tcPr>
          <w:p w14:paraId="5C73D2BF"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Sniego nukasimas, kai nėra sniego šluojamas smėlis ir purvas</w:t>
            </w:r>
          </w:p>
        </w:tc>
        <w:tc>
          <w:tcPr>
            <w:tcW w:w="1018" w:type="dxa"/>
            <w:tcBorders>
              <w:bottom w:val="nil"/>
            </w:tcBorders>
          </w:tcPr>
          <w:p w14:paraId="6268D67B"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120</w:t>
            </w:r>
          </w:p>
        </w:tc>
        <w:tc>
          <w:tcPr>
            <w:tcW w:w="1276" w:type="dxa"/>
            <w:tcBorders>
              <w:bottom w:val="nil"/>
            </w:tcBorders>
          </w:tcPr>
          <w:p w14:paraId="6AF91881"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712DF55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Pagal poreikį</w:t>
            </w:r>
          </w:p>
        </w:tc>
      </w:tr>
      <w:tr w:rsidR="00BB2BAA" w:rsidRPr="005F1AC6" w14:paraId="66662164" w14:textId="77777777" w:rsidTr="00E55F93">
        <w:trPr>
          <w:cantSplit/>
        </w:trPr>
        <w:tc>
          <w:tcPr>
            <w:tcW w:w="825" w:type="dxa"/>
            <w:tcBorders>
              <w:bottom w:val="nil"/>
            </w:tcBorders>
          </w:tcPr>
          <w:p w14:paraId="3A25FCB3"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2.5.</w:t>
            </w:r>
          </w:p>
        </w:tc>
        <w:tc>
          <w:tcPr>
            <w:tcW w:w="4253" w:type="dxa"/>
            <w:tcBorders>
              <w:bottom w:val="nil"/>
            </w:tcBorders>
          </w:tcPr>
          <w:p w14:paraId="5E5C284E"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Smėlio (smėlio-druskos mišinio) paskleidimas</w:t>
            </w:r>
          </w:p>
        </w:tc>
        <w:tc>
          <w:tcPr>
            <w:tcW w:w="1018" w:type="dxa"/>
            <w:tcBorders>
              <w:bottom w:val="nil"/>
            </w:tcBorders>
          </w:tcPr>
          <w:p w14:paraId="10832AE8"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120</w:t>
            </w:r>
          </w:p>
        </w:tc>
        <w:tc>
          <w:tcPr>
            <w:tcW w:w="1276" w:type="dxa"/>
            <w:tcBorders>
              <w:bottom w:val="nil"/>
            </w:tcBorders>
          </w:tcPr>
          <w:p w14:paraId="1311AF58"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28808B2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Pagal poreikį</w:t>
            </w:r>
          </w:p>
        </w:tc>
      </w:tr>
      <w:tr w:rsidR="00BB2BAA" w:rsidRPr="005F1AC6" w14:paraId="38ED8189" w14:textId="77777777" w:rsidTr="00E55F93">
        <w:trPr>
          <w:cantSplit/>
        </w:trPr>
        <w:tc>
          <w:tcPr>
            <w:tcW w:w="825" w:type="dxa"/>
            <w:tcBorders>
              <w:bottom w:val="nil"/>
            </w:tcBorders>
          </w:tcPr>
          <w:p w14:paraId="771BE034"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2.6.</w:t>
            </w:r>
          </w:p>
        </w:tc>
        <w:tc>
          <w:tcPr>
            <w:tcW w:w="4253" w:type="dxa"/>
            <w:tcBorders>
              <w:bottom w:val="nil"/>
            </w:tcBorders>
          </w:tcPr>
          <w:p w14:paraId="037513CB"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Valymas nuo ledo</w:t>
            </w:r>
          </w:p>
        </w:tc>
        <w:tc>
          <w:tcPr>
            <w:tcW w:w="1018" w:type="dxa"/>
            <w:tcBorders>
              <w:bottom w:val="nil"/>
            </w:tcBorders>
          </w:tcPr>
          <w:p w14:paraId="3D85119D"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120</w:t>
            </w:r>
          </w:p>
        </w:tc>
        <w:tc>
          <w:tcPr>
            <w:tcW w:w="1276" w:type="dxa"/>
            <w:tcBorders>
              <w:bottom w:val="nil"/>
            </w:tcBorders>
          </w:tcPr>
          <w:p w14:paraId="350176B9"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14346403"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Pagal poreikį</w:t>
            </w:r>
          </w:p>
        </w:tc>
      </w:tr>
      <w:tr w:rsidR="000F175B" w:rsidRPr="005F1AC6" w14:paraId="0B525D56" w14:textId="77777777" w:rsidTr="00E55F93">
        <w:trPr>
          <w:cantSplit/>
        </w:trPr>
        <w:tc>
          <w:tcPr>
            <w:tcW w:w="825" w:type="dxa"/>
            <w:tcBorders>
              <w:bottom w:val="nil"/>
            </w:tcBorders>
          </w:tcPr>
          <w:p w14:paraId="561B11C0" w14:textId="77777777" w:rsidR="000F175B" w:rsidRPr="005F1AC6" w:rsidRDefault="000F175B" w:rsidP="00E55F93">
            <w:pPr>
              <w:spacing w:before="120" w:line="240" w:lineRule="auto"/>
              <w:ind w:left="57" w:right="-57" w:firstLine="0"/>
              <w:rPr>
                <w:rFonts w:ascii="Times New Roman" w:hAnsi="Times New Roman" w:cs="Times New Roman"/>
                <w:sz w:val="24"/>
                <w:szCs w:val="24"/>
              </w:rPr>
            </w:pPr>
          </w:p>
        </w:tc>
        <w:tc>
          <w:tcPr>
            <w:tcW w:w="4253" w:type="dxa"/>
            <w:tcBorders>
              <w:bottom w:val="nil"/>
            </w:tcBorders>
          </w:tcPr>
          <w:p w14:paraId="6784E397" w14:textId="77777777" w:rsidR="000F175B" w:rsidRPr="005F1AC6" w:rsidRDefault="000F175B" w:rsidP="00E55F93">
            <w:pPr>
              <w:spacing w:before="120" w:line="240" w:lineRule="auto"/>
              <w:ind w:left="57" w:right="-57" w:firstLine="0"/>
              <w:rPr>
                <w:rFonts w:ascii="Times New Roman" w:hAnsi="Times New Roman" w:cs="Times New Roman"/>
                <w:sz w:val="24"/>
                <w:szCs w:val="24"/>
              </w:rPr>
            </w:pPr>
          </w:p>
        </w:tc>
        <w:tc>
          <w:tcPr>
            <w:tcW w:w="1018" w:type="dxa"/>
            <w:tcBorders>
              <w:bottom w:val="nil"/>
            </w:tcBorders>
          </w:tcPr>
          <w:p w14:paraId="701C06D2" w14:textId="77777777" w:rsidR="000F175B" w:rsidRPr="005F1AC6" w:rsidRDefault="000F175B" w:rsidP="00E55F93">
            <w:pPr>
              <w:spacing w:before="120" w:line="240" w:lineRule="auto"/>
              <w:ind w:left="57" w:right="-57" w:firstLine="0"/>
              <w:rPr>
                <w:rFonts w:ascii="Times New Roman" w:hAnsi="Times New Roman" w:cs="Times New Roman"/>
                <w:sz w:val="24"/>
                <w:szCs w:val="24"/>
              </w:rPr>
            </w:pPr>
          </w:p>
        </w:tc>
        <w:tc>
          <w:tcPr>
            <w:tcW w:w="1276" w:type="dxa"/>
            <w:tcBorders>
              <w:bottom w:val="nil"/>
            </w:tcBorders>
          </w:tcPr>
          <w:p w14:paraId="7E3EA6DD" w14:textId="77777777" w:rsidR="000F175B" w:rsidRPr="005F1AC6" w:rsidRDefault="000F175B" w:rsidP="00E55F93">
            <w:pPr>
              <w:spacing w:before="120" w:line="240" w:lineRule="auto"/>
              <w:ind w:left="57" w:right="-57" w:firstLine="0"/>
              <w:jc w:val="center"/>
              <w:rPr>
                <w:rFonts w:ascii="Times New Roman" w:hAnsi="Times New Roman" w:cs="Times New Roman"/>
                <w:sz w:val="24"/>
                <w:szCs w:val="24"/>
              </w:rPr>
            </w:pPr>
          </w:p>
        </w:tc>
        <w:tc>
          <w:tcPr>
            <w:tcW w:w="2551" w:type="dxa"/>
            <w:tcBorders>
              <w:bottom w:val="nil"/>
            </w:tcBorders>
          </w:tcPr>
          <w:p w14:paraId="449460CC" w14:textId="77777777" w:rsidR="000F175B" w:rsidRPr="005F1AC6" w:rsidRDefault="000F175B" w:rsidP="00E55F93">
            <w:pPr>
              <w:spacing w:before="120" w:line="240" w:lineRule="auto"/>
              <w:ind w:left="57" w:right="-57" w:firstLine="0"/>
              <w:rPr>
                <w:rFonts w:ascii="Times New Roman" w:hAnsi="Times New Roman" w:cs="Times New Roman"/>
                <w:sz w:val="24"/>
                <w:szCs w:val="24"/>
              </w:rPr>
            </w:pPr>
          </w:p>
        </w:tc>
      </w:tr>
      <w:tr w:rsidR="00BB2BAA" w:rsidRPr="005F1AC6" w14:paraId="66775B9B" w14:textId="77777777" w:rsidTr="00E55F93">
        <w:trPr>
          <w:cantSplit/>
        </w:trPr>
        <w:tc>
          <w:tcPr>
            <w:tcW w:w="825" w:type="dxa"/>
            <w:tcBorders>
              <w:bottom w:val="nil"/>
            </w:tcBorders>
          </w:tcPr>
          <w:p w14:paraId="146FCC27" w14:textId="77777777" w:rsidR="00BB2BAA" w:rsidRPr="00857EDC" w:rsidRDefault="00BB2BAA" w:rsidP="00E55F93">
            <w:pPr>
              <w:spacing w:before="120" w:line="240" w:lineRule="auto"/>
              <w:ind w:left="57" w:right="-57" w:firstLine="0"/>
              <w:rPr>
                <w:rFonts w:ascii="Times New Roman" w:hAnsi="Times New Roman" w:cs="Times New Roman"/>
                <w:b/>
                <w:bCs/>
                <w:sz w:val="24"/>
                <w:szCs w:val="24"/>
              </w:rPr>
            </w:pPr>
            <w:r w:rsidRPr="00857EDC">
              <w:rPr>
                <w:rFonts w:ascii="Times New Roman" w:hAnsi="Times New Roman" w:cs="Times New Roman"/>
                <w:b/>
                <w:bCs/>
                <w:sz w:val="24"/>
                <w:szCs w:val="24"/>
              </w:rPr>
              <w:t>3.</w:t>
            </w:r>
          </w:p>
        </w:tc>
        <w:tc>
          <w:tcPr>
            <w:tcW w:w="4253" w:type="dxa"/>
            <w:tcBorders>
              <w:bottom w:val="nil"/>
            </w:tcBorders>
          </w:tcPr>
          <w:p w14:paraId="1FF7ACD1"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b/>
                <w:sz w:val="24"/>
                <w:szCs w:val="24"/>
              </w:rPr>
              <w:t>Želdinių priežiūra:</w:t>
            </w:r>
          </w:p>
        </w:tc>
        <w:tc>
          <w:tcPr>
            <w:tcW w:w="1018" w:type="dxa"/>
            <w:tcBorders>
              <w:bottom w:val="nil"/>
            </w:tcBorders>
          </w:tcPr>
          <w:p w14:paraId="7BAD8DB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c>
          <w:tcPr>
            <w:tcW w:w="1276" w:type="dxa"/>
            <w:tcBorders>
              <w:bottom w:val="nil"/>
            </w:tcBorders>
          </w:tcPr>
          <w:p w14:paraId="4C2188E1"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p>
        </w:tc>
        <w:tc>
          <w:tcPr>
            <w:tcW w:w="2551" w:type="dxa"/>
            <w:tcBorders>
              <w:bottom w:val="nil"/>
            </w:tcBorders>
          </w:tcPr>
          <w:p w14:paraId="3D8D07F7"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r>
      <w:tr w:rsidR="00BB2BAA" w:rsidRPr="005F1AC6" w14:paraId="314CC386" w14:textId="77777777" w:rsidTr="00E55F93">
        <w:trPr>
          <w:cantSplit/>
        </w:trPr>
        <w:tc>
          <w:tcPr>
            <w:tcW w:w="825" w:type="dxa"/>
            <w:tcBorders>
              <w:bottom w:val="nil"/>
            </w:tcBorders>
          </w:tcPr>
          <w:p w14:paraId="0C023116"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lastRenderedPageBreak/>
              <w:t>3.1.</w:t>
            </w:r>
          </w:p>
        </w:tc>
        <w:tc>
          <w:tcPr>
            <w:tcW w:w="4253" w:type="dxa"/>
            <w:tcBorders>
              <w:bottom w:val="nil"/>
            </w:tcBorders>
          </w:tcPr>
          <w:p w14:paraId="4B21E26C"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Žolės pjovimas, žolės pakrovimas ir išvežimas</w:t>
            </w:r>
          </w:p>
        </w:tc>
        <w:tc>
          <w:tcPr>
            <w:tcW w:w="1018" w:type="dxa"/>
            <w:tcBorders>
              <w:bottom w:val="nil"/>
            </w:tcBorders>
          </w:tcPr>
          <w:p w14:paraId="6DF8235F"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16900</w:t>
            </w:r>
          </w:p>
        </w:tc>
        <w:tc>
          <w:tcPr>
            <w:tcW w:w="1276" w:type="dxa"/>
            <w:tcBorders>
              <w:bottom w:val="nil"/>
            </w:tcBorders>
          </w:tcPr>
          <w:p w14:paraId="6371E10E"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22D3C582"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 kartai į mėnesį</w:t>
            </w:r>
          </w:p>
        </w:tc>
      </w:tr>
      <w:tr w:rsidR="00BB2BAA" w:rsidRPr="005F1AC6" w14:paraId="65BA48B3" w14:textId="77777777" w:rsidTr="00E55F93">
        <w:trPr>
          <w:cantSplit/>
        </w:trPr>
        <w:tc>
          <w:tcPr>
            <w:tcW w:w="825" w:type="dxa"/>
            <w:tcBorders>
              <w:bottom w:val="single" w:sz="6" w:space="0" w:color="auto"/>
            </w:tcBorders>
          </w:tcPr>
          <w:p w14:paraId="68F5C777"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3.2.</w:t>
            </w:r>
          </w:p>
        </w:tc>
        <w:tc>
          <w:tcPr>
            <w:tcW w:w="4253" w:type="dxa"/>
            <w:tcBorders>
              <w:bottom w:val="single" w:sz="6" w:space="0" w:color="auto"/>
            </w:tcBorders>
          </w:tcPr>
          <w:p w14:paraId="37F20DA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Piktžolių naikinimas</w:t>
            </w:r>
          </w:p>
        </w:tc>
        <w:tc>
          <w:tcPr>
            <w:tcW w:w="1018" w:type="dxa"/>
            <w:tcBorders>
              <w:bottom w:val="single" w:sz="6" w:space="0" w:color="auto"/>
            </w:tcBorders>
          </w:tcPr>
          <w:p w14:paraId="5C019475"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16900</w:t>
            </w:r>
          </w:p>
        </w:tc>
        <w:tc>
          <w:tcPr>
            <w:tcW w:w="1276" w:type="dxa"/>
            <w:tcBorders>
              <w:bottom w:val="single" w:sz="6" w:space="0" w:color="auto"/>
            </w:tcBorders>
          </w:tcPr>
          <w:p w14:paraId="43A92478"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single" w:sz="6" w:space="0" w:color="auto"/>
            </w:tcBorders>
          </w:tcPr>
          <w:p w14:paraId="4AE8F2E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 kartus į metus</w:t>
            </w:r>
          </w:p>
        </w:tc>
      </w:tr>
      <w:tr w:rsidR="00BB2BAA" w:rsidRPr="005F1AC6" w14:paraId="3D921AB7" w14:textId="77777777" w:rsidTr="00E55F93">
        <w:trPr>
          <w:cantSplit/>
        </w:trPr>
        <w:tc>
          <w:tcPr>
            <w:tcW w:w="825" w:type="dxa"/>
            <w:tcBorders>
              <w:bottom w:val="single" w:sz="4" w:space="0" w:color="auto"/>
            </w:tcBorders>
          </w:tcPr>
          <w:p w14:paraId="3683E64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3.3.</w:t>
            </w:r>
          </w:p>
        </w:tc>
        <w:tc>
          <w:tcPr>
            <w:tcW w:w="4253" w:type="dxa"/>
            <w:tcBorders>
              <w:bottom w:val="single" w:sz="4" w:space="0" w:color="auto"/>
            </w:tcBorders>
          </w:tcPr>
          <w:p w14:paraId="7D24FC5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Vejos tręšimas</w:t>
            </w:r>
          </w:p>
        </w:tc>
        <w:tc>
          <w:tcPr>
            <w:tcW w:w="1018" w:type="dxa"/>
            <w:tcBorders>
              <w:bottom w:val="single" w:sz="4" w:space="0" w:color="auto"/>
            </w:tcBorders>
          </w:tcPr>
          <w:p w14:paraId="0EF08BD1"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16900</w:t>
            </w:r>
          </w:p>
        </w:tc>
        <w:tc>
          <w:tcPr>
            <w:tcW w:w="1276" w:type="dxa"/>
            <w:tcBorders>
              <w:bottom w:val="single" w:sz="4" w:space="0" w:color="auto"/>
            </w:tcBorders>
          </w:tcPr>
          <w:p w14:paraId="3D30830E"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single" w:sz="4" w:space="0" w:color="auto"/>
            </w:tcBorders>
          </w:tcPr>
          <w:p w14:paraId="0920776C"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 kartai į metus</w:t>
            </w:r>
          </w:p>
        </w:tc>
      </w:tr>
      <w:tr w:rsidR="00BB2BAA" w:rsidRPr="005F1AC6" w14:paraId="238BC8D8" w14:textId="77777777" w:rsidTr="00E55F93">
        <w:trPr>
          <w:cantSplit/>
        </w:trPr>
        <w:tc>
          <w:tcPr>
            <w:tcW w:w="825" w:type="dxa"/>
            <w:tcBorders>
              <w:top w:val="single" w:sz="4" w:space="0" w:color="auto"/>
              <w:bottom w:val="nil"/>
            </w:tcBorders>
          </w:tcPr>
          <w:p w14:paraId="2917A5F7"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3.4.</w:t>
            </w:r>
          </w:p>
        </w:tc>
        <w:tc>
          <w:tcPr>
            <w:tcW w:w="4253" w:type="dxa"/>
            <w:tcBorders>
              <w:top w:val="single" w:sz="4" w:space="0" w:color="auto"/>
              <w:bottom w:val="nil"/>
            </w:tcBorders>
          </w:tcPr>
          <w:p w14:paraId="0B46B326"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Augalų genėjimas, šakų pakrovimas ir išvežimas</w:t>
            </w:r>
          </w:p>
        </w:tc>
        <w:tc>
          <w:tcPr>
            <w:tcW w:w="1018" w:type="dxa"/>
            <w:tcBorders>
              <w:top w:val="single" w:sz="4" w:space="0" w:color="auto"/>
              <w:bottom w:val="nil"/>
            </w:tcBorders>
          </w:tcPr>
          <w:p w14:paraId="3253780C"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150</w:t>
            </w:r>
          </w:p>
        </w:tc>
        <w:tc>
          <w:tcPr>
            <w:tcW w:w="1276" w:type="dxa"/>
            <w:tcBorders>
              <w:top w:val="single" w:sz="4" w:space="0" w:color="auto"/>
              <w:bottom w:val="nil"/>
            </w:tcBorders>
          </w:tcPr>
          <w:p w14:paraId="47312386"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proofErr w:type="spellStart"/>
            <w:r w:rsidRPr="005F1AC6">
              <w:rPr>
                <w:rFonts w:ascii="Times New Roman" w:hAnsi="Times New Roman" w:cs="Times New Roman"/>
                <w:sz w:val="24"/>
                <w:szCs w:val="24"/>
              </w:rPr>
              <w:t>vnt</w:t>
            </w:r>
            <w:proofErr w:type="spellEnd"/>
          </w:p>
        </w:tc>
        <w:tc>
          <w:tcPr>
            <w:tcW w:w="2551" w:type="dxa"/>
            <w:tcBorders>
              <w:top w:val="single" w:sz="4" w:space="0" w:color="auto"/>
              <w:bottom w:val="nil"/>
            </w:tcBorders>
          </w:tcPr>
          <w:p w14:paraId="432CAA3D"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 xml:space="preserve">1 kartas į metus (pavasarį) </w:t>
            </w:r>
          </w:p>
        </w:tc>
      </w:tr>
      <w:tr w:rsidR="00BB2BAA" w:rsidRPr="005F1AC6" w14:paraId="08990E34" w14:textId="77777777" w:rsidTr="00E55F93">
        <w:trPr>
          <w:cantSplit/>
        </w:trPr>
        <w:tc>
          <w:tcPr>
            <w:tcW w:w="825" w:type="dxa"/>
            <w:tcBorders>
              <w:bottom w:val="nil"/>
            </w:tcBorders>
          </w:tcPr>
          <w:p w14:paraId="44A4C269"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3.5.</w:t>
            </w:r>
          </w:p>
        </w:tc>
        <w:tc>
          <w:tcPr>
            <w:tcW w:w="4253" w:type="dxa"/>
            <w:tcBorders>
              <w:bottom w:val="nil"/>
            </w:tcBorders>
          </w:tcPr>
          <w:p w14:paraId="7FC31BF8"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Lapų grėbimas ir išvežimas</w:t>
            </w:r>
          </w:p>
        </w:tc>
        <w:tc>
          <w:tcPr>
            <w:tcW w:w="1018" w:type="dxa"/>
            <w:tcBorders>
              <w:bottom w:val="nil"/>
            </w:tcBorders>
          </w:tcPr>
          <w:p w14:paraId="7B14F386"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21400</w:t>
            </w:r>
          </w:p>
        </w:tc>
        <w:tc>
          <w:tcPr>
            <w:tcW w:w="1276" w:type="dxa"/>
            <w:tcBorders>
              <w:bottom w:val="nil"/>
            </w:tcBorders>
          </w:tcPr>
          <w:p w14:paraId="6DCF5463"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45E54BC8"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 kartai į metus</w:t>
            </w:r>
          </w:p>
        </w:tc>
      </w:tr>
      <w:tr w:rsidR="00BB2BAA" w:rsidRPr="005F1AC6" w14:paraId="07B33722" w14:textId="77777777" w:rsidTr="00E55F93">
        <w:trPr>
          <w:cantSplit/>
        </w:trPr>
        <w:tc>
          <w:tcPr>
            <w:tcW w:w="825" w:type="dxa"/>
            <w:tcBorders>
              <w:bottom w:val="nil"/>
            </w:tcBorders>
          </w:tcPr>
          <w:p w14:paraId="72C28C7F"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3.6.</w:t>
            </w:r>
          </w:p>
        </w:tc>
        <w:tc>
          <w:tcPr>
            <w:tcW w:w="4253" w:type="dxa"/>
            <w:tcBorders>
              <w:bottom w:val="nil"/>
            </w:tcBorders>
          </w:tcPr>
          <w:p w14:paraId="2C94D967"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Gėlynų ravėjimas, purenimas</w:t>
            </w:r>
          </w:p>
        </w:tc>
        <w:tc>
          <w:tcPr>
            <w:tcW w:w="1018" w:type="dxa"/>
            <w:tcBorders>
              <w:bottom w:val="nil"/>
            </w:tcBorders>
          </w:tcPr>
          <w:p w14:paraId="6565023B"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60</w:t>
            </w:r>
          </w:p>
        </w:tc>
        <w:tc>
          <w:tcPr>
            <w:tcW w:w="1276" w:type="dxa"/>
            <w:tcBorders>
              <w:bottom w:val="nil"/>
            </w:tcBorders>
          </w:tcPr>
          <w:p w14:paraId="6F138C04"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5BEF5596"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 kartai į mėnesį</w:t>
            </w:r>
          </w:p>
        </w:tc>
      </w:tr>
      <w:tr w:rsidR="00BB2BAA" w:rsidRPr="005F1AC6" w14:paraId="591F046A" w14:textId="77777777" w:rsidTr="00E55F93">
        <w:trPr>
          <w:cantSplit/>
        </w:trPr>
        <w:tc>
          <w:tcPr>
            <w:tcW w:w="825" w:type="dxa"/>
            <w:tcBorders>
              <w:bottom w:val="nil"/>
            </w:tcBorders>
          </w:tcPr>
          <w:p w14:paraId="0156CC73"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3.7.</w:t>
            </w:r>
          </w:p>
        </w:tc>
        <w:tc>
          <w:tcPr>
            <w:tcW w:w="4253" w:type="dxa"/>
            <w:tcBorders>
              <w:bottom w:val="nil"/>
            </w:tcBorders>
          </w:tcPr>
          <w:p w14:paraId="79EE1AFC"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Gėlių (vienmečių) sodinimas gėlynuose</w:t>
            </w:r>
          </w:p>
        </w:tc>
        <w:tc>
          <w:tcPr>
            <w:tcW w:w="1018" w:type="dxa"/>
            <w:tcBorders>
              <w:bottom w:val="nil"/>
            </w:tcBorders>
          </w:tcPr>
          <w:p w14:paraId="3E8E3321"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60</w:t>
            </w:r>
          </w:p>
        </w:tc>
        <w:tc>
          <w:tcPr>
            <w:tcW w:w="1276" w:type="dxa"/>
            <w:tcBorders>
              <w:bottom w:val="nil"/>
            </w:tcBorders>
          </w:tcPr>
          <w:p w14:paraId="704C487C"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3985B289"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 kartai į metus</w:t>
            </w:r>
          </w:p>
        </w:tc>
      </w:tr>
      <w:tr w:rsidR="00BB2BAA" w:rsidRPr="005F1AC6" w14:paraId="4990BB86" w14:textId="77777777" w:rsidTr="00E55F93">
        <w:trPr>
          <w:cantSplit/>
        </w:trPr>
        <w:tc>
          <w:tcPr>
            <w:tcW w:w="825" w:type="dxa"/>
            <w:tcBorders>
              <w:bottom w:val="nil"/>
            </w:tcBorders>
          </w:tcPr>
          <w:p w14:paraId="15F93DC3"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3.8.</w:t>
            </w:r>
          </w:p>
        </w:tc>
        <w:tc>
          <w:tcPr>
            <w:tcW w:w="4253" w:type="dxa"/>
            <w:tcBorders>
              <w:bottom w:val="nil"/>
            </w:tcBorders>
          </w:tcPr>
          <w:p w14:paraId="15C320DC"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Gėlynų tręšimas</w:t>
            </w:r>
          </w:p>
        </w:tc>
        <w:tc>
          <w:tcPr>
            <w:tcW w:w="1018" w:type="dxa"/>
            <w:tcBorders>
              <w:bottom w:val="nil"/>
            </w:tcBorders>
          </w:tcPr>
          <w:p w14:paraId="79D0422E"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60</w:t>
            </w:r>
          </w:p>
        </w:tc>
        <w:tc>
          <w:tcPr>
            <w:tcW w:w="1276" w:type="dxa"/>
            <w:tcBorders>
              <w:bottom w:val="nil"/>
            </w:tcBorders>
          </w:tcPr>
          <w:p w14:paraId="4587C9A2"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054F2D7D"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2 kartai į metus</w:t>
            </w:r>
          </w:p>
        </w:tc>
      </w:tr>
      <w:tr w:rsidR="00BB2BAA" w:rsidRPr="005F1AC6" w14:paraId="54348DD1" w14:textId="77777777" w:rsidTr="00E55F93">
        <w:trPr>
          <w:cantSplit/>
        </w:trPr>
        <w:tc>
          <w:tcPr>
            <w:tcW w:w="825" w:type="dxa"/>
            <w:tcBorders>
              <w:bottom w:val="nil"/>
            </w:tcBorders>
          </w:tcPr>
          <w:p w14:paraId="5076D67A"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3.9.</w:t>
            </w:r>
          </w:p>
        </w:tc>
        <w:tc>
          <w:tcPr>
            <w:tcW w:w="4253" w:type="dxa"/>
            <w:tcBorders>
              <w:bottom w:val="nil"/>
            </w:tcBorders>
          </w:tcPr>
          <w:p w14:paraId="7A0ED524"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Gėlynų laistymas</w:t>
            </w:r>
          </w:p>
        </w:tc>
        <w:tc>
          <w:tcPr>
            <w:tcW w:w="1018" w:type="dxa"/>
            <w:tcBorders>
              <w:bottom w:val="nil"/>
            </w:tcBorders>
          </w:tcPr>
          <w:p w14:paraId="2613C994"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60</w:t>
            </w:r>
          </w:p>
        </w:tc>
        <w:tc>
          <w:tcPr>
            <w:tcW w:w="1276" w:type="dxa"/>
            <w:tcBorders>
              <w:bottom w:val="nil"/>
            </w:tcBorders>
          </w:tcPr>
          <w:p w14:paraId="60290436"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m²</w:t>
            </w:r>
          </w:p>
        </w:tc>
        <w:tc>
          <w:tcPr>
            <w:tcW w:w="2551" w:type="dxa"/>
            <w:tcBorders>
              <w:bottom w:val="nil"/>
            </w:tcBorders>
          </w:tcPr>
          <w:p w14:paraId="20937678"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 kartą per savaitę</w:t>
            </w:r>
          </w:p>
        </w:tc>
      </w:tr>
      <w:tr w:rsidR="00BB2BAA" w:rsidRPr="005F1AC6" w14:paraId="0C0940C1" w14:textId="77777777" w:rsidTr="00E55F93">
        <w:trPr>
          <w:cantSplit/>
        </w:trPr>
        <w:tc>
          <w:tcPr>
            <w:tcW w:w="825" w:type="dxa"/>
            <w:tcBorders>
              <w:bottom w:val="nil"/>
            </w:tcBorders>
          </w:tcPr>
          <w:p w14:paraId="7F317BEA"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c>
          <w:tcPr>
            <w:tcW w:w="4253" w:type="dxa"/>
            <w:tcBorders>
              <w:bottom w:val="nil"/>
            </w:tcBorders>
          </w:tcPr>
          <w:p w14:paraId="286BBCEA"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c>
          <w:tcPr>
            <w:tcW w:w="1018" w:type="dxa"/>
            <w:tcBorders>
              <w:bottom w:val="nil"/>
            </w:tcBorders>
          </w:tcPr>
          <w:p w14:paraId="483B2F0E"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c>
          <w:tcPr>
            <w:tcW w:w="1276" w:type="dxa"/>
            <w:tcBorders>
              <w:bottom w:val="nil"/>
            </w:tcBorders>
          </w:tcPr>
          <w:p w14:paraId="218901F5"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p>
        </w:tc>
        <w:tc>
          <w:tcPr>
            <w:tcW w:w="2551" w:type="dxa"/>
            <w:tcBorders>
              <w:bottom w:val="nil"/>
            </w:tcBorders>
          </w:tcPr>
          <w:p w14:paraId="201CCDA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r>
      <w:tr w:rsidR="00BB2BAA" w:rsidRPr="005F1AC6" w14:paraId="5960E330" w14:textId="77777777" w:rsidTr="00E55F93">
        <w:trPr>
          <w:cantSplit/>
        </w:trPr>
        <w:tc>
          <w:tcPr>
            <w:tcW w:w="825" w:type="dxa"/>
            <w:tcBorders>
              <w:bottom w:val="single" w:sz="4" w:space="0" w:color="auto"/>
            </w:tcBorders>
          </w:tcPr>
          <w:p w14:paraId="5A05E67B" w14:textId="77777777" w:rsidR="00BB2BAA" w:rsidRPr="005F1AC6" w:rsidRDefault="00BB2BAA" w:rsidP="00E55F93">
            <w:pPr>
              <w:spacing w:before="120" w:line="240" w:lineRule="auto"/>
              <w:ind w:left="57" w:right="-57" w:firstLine="0"/>
              <w:rPr>
                <w:rFonts w:ascii="Times New Roman" w:hAnsi="Times New Roman" w:cs="Times New Roman"/>
                <w:b/>
                <w:sz w:val="24"/>
                <w:szCs w:val="24"/>
              </w:rPr>
            </w:pPr>
            <w:r w:rsidRPr="005F1AC6">
              <w:rPr>
                <w:rFonts w:ascii="Times New Roman" w:hAnsi="Times New Roman" w:cs="Times New Roman"/>
                <w:b/>
                <w:sz w:val="24"/>
                <w:szCs w:val="24"/>
              </w:rPr>
              <w:t>4.</w:t>
            </w:r>
          </w:p>
        </w:tc>
        <w:tc>
          <w:tcPr>
            <w:tcW w:w="4253" w:type="dxa"/>
            <w:tcBorders>
              <w:bottom w:val="single" w:sz="4" w:space="0" w:color="auto"/>
            </w:tcBorders>
          </w:tcPr>
          <w:p w14:paraId="2F67E9A1" w14:textId="77777777" w:rsidR="00BB2BAA" w:rsidRPr="005F1AC6" w:rsidRDefault="00BB2BAA" w:rsidP="00E55F93">
            <w:pPr>
              <w:spacing w:before="120" w:line="240" w:lineRule="auto"/>
              <w:ind w:left="57" w:right="-57" w:firstLine="0"/>
              <w:rPr>
                <w:rFonts w:ascii="Times New Roman" w:hAnsi="Times New Roman" w:cs="Times New Roman"/>
                <w:b/>
                <w:sz w:val="24"/>
                <w:szCs w:val="24"/>
              </w:rPr>
            </w:pPr>
            <w:r w:rsidRPr="005F1AC6">
              <w:rPr>
                <w:rFonts w:ascii="Times New Roman" w:hAnsi="Times New Roman" w:cs="Times New Roman"/>
                <w:b/>
                <w:sz w:val="24"/>
                <w:szCs w:val="24"/>
              </w:rPr>
              <w:t xml:space="preserve">Šiukšlių dėžių priežiūra: </w:t>
            </w:r>
          </w:p>
        </w:tc>
        <w:tc>
          <w:tcPr>
            <w:tcW w:w="1018" w:type="dxa"/>
            <w:tcBorders>
              <w:bottom w:val="single" w:sz="4" w:space="0" w:color="auto"/>
            </w:tcBorders>
          </w:tcPr>
          <w:p w14:paraId="407AA360" w14:textId="77777777" w:rsidR="00BB2BAA" w:rsidRPr="005F1AC6" w:rsidRDefault="00BB2BAA" w:rsidP="00E55F93">
            <w:pPr>
              <w:spacing w:before="120" w:line="240" w:lineRule="auto"/>
              <w:ind w:left="57" w:right="-57"/>
              <w:jc w:val="center"/>
              <w:rPr>
                <w:rFonts w:ascii="Times New Roman" w:hAnsi="Times New Roman" w:cs="Times New Roman"/>
                <w:sz w:val="24"/>
                <w:szCs w:val="24"/>
                <w:highlight w:val="yellow"/>
              </w:rPr>
            </w:pPr>
          </w:p>
        </w:tc>
        <w:tc>
          <w:tcPr>
            <w:tcW w:w="1276" w:type="dxa"/>
            <w:tcBorders>
              <w:bottom w:val="single" w:sz="4" w:space="0" w:color="auto"/>
            </w:tcBorders>
          </w:tcPr>
          <w:p w14:paraId="3BDA6434"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c>
          <w:tcPr>
            <w:tcW w:w="2551" w:type="dxa"/>
            <w:tcBorders>
              <w:bottom w:val="single" w:sz="4" w:space="0" w:color="auto"/>
            </w:tcBorders>
          </w:tcPr>
          <w:p w14:paraId="4442FFEC"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r>
      <w:tr w:rsidR="00BB2BAA" w:rsidRPr="005F1AC6" w14:paraId="1648EEBB" w14:textId="77777777" w:rsidTr="00E55F93">
        <w:trPr>
          <w:cantSplit/>
        </w:trPr>
        <w:tc>
          <w:tcPr>
            <w:tcW w:w="825" w:type="dxa"/>
            <w:tcBorders>
              <w:top w:val="single" w:sz="4" w:space="0" w:color="auto"/>
              <w:bottom w:val="nil"/>
            </w:tcBorders>
          </w:tcPr>
          <w:p w14:paraId="74F89C33" w14:textId="77777777" w:rsidR="00BB2BAA" w:rsidRPr="005F1AC6" w:rsidRDefault="00BB2BAA" w:rsidP="00E55F93">
            <w:pPr>
              <w:spacing w:before="120" w:line="240" w:lineRule="auto"/>
              <w:ind w:left="57" w:right="-57"/>
              <w:rPr>
                <w:rFonts w:ascii="Times New Roman" w:hAnsi="Times New Roman" w:cs="Times New Roman"/>
                <w:sz w:val="24"/>
                <w:szCs w:val="24"/>
              </w:rPr>
            </w:pPr>
          </w:p>
        </w:tc>
        <w:tc>
          <w:tcPr>
            <w:tcW w:w="4253" w:type="dxa"/>
            <w:tcBorders>
              <w:top w:val="single" w:sz="4" w:space="0" w:color="auto"/>
              <w:bottom w:val="nil"/>
            </w:tcBorders>
          </w:tcPr>
          <w:p w14:paraId="008D42B9" w14:textId="77777777" w:rsidR="00BB2BAA" w:rsidRPr="005F1AC6" w:rsidRDefault="00BB2BAA" w:rsidP="00E55F93">
            <w:pPr>
              <w:spacing w:before="120" w:line="240" w:lineRule="auto"/>
              <w:ind w:left="57" w:right="-57"/>
              <w:jc w:val="center"/>
              <w:rPr>
                <w:rFonts w:ascii="Times New Roman" w:hAnsi="Times New Roman" w:cs="Times New Roman"/>
                <w:b/>
                <w:i/>
                <w:sz w:val="24"/>
                <w:szCs w:val="24"/>
              </w:rPr>
            </w:pPr>
            <w:r w:rsidRPr="005F1AC6">
              <w:rPr>
                <w:rFonts w:ascii="Times New Roman" w:hAnsi="Times New Roman" w:cs="Times New Roman"/>
                <w:b/>
                <w:i/>
                <w:color w:val="000000"/>
                <w:sz w:val="24"/>
                <w:szCs w:val="24"/>
              </w:rPr>
              <w:t>Vasarą:</w:t>
            </w:r>
          </w:p>
        </w:tc>
        <w:tc>
          <w:tcPr>
            <w:tcW w:w="1018" w:type="dxa"/>
            <w:tcBorders>
              <w:top w:val="single" w:sz="4" w:space="0" w:color="auto"/>
              <w:bottom w:val="nil"/>
            </w:tcBorders>
          </w:tcPr>
          <w:p w14:paraId="46455FCA" w14:textId="77777777" w:rsidR="00BB2BAA" w:rsidRPr="005F1AC6" w:rsidRDefault="00BB2BAA" w:rsidP="00E55F93">
            <w:pPr>
              <w:spacing w:before="120" w:line="240" w:lineRule="auto"/>
              <w:ind w:left="57" w:right="-57"/>
              <w:jc w:val="center"/>
              <w:rPr>
                <w:rFonts w:ascii="Times New Roman" w:hAnsi="Times New Roman" w:cs="Times New Roman"/>
                <w:sz w:val="24"/>
                <w:szCs w:val="24"/>
                <w:highlight w:val="yellow"/>
              </w:rPr>
            </w:pPr>
          </w:p>
        </w:tc>
        <w:tc>
          <w:tcPr>
            <w:tcW w:w="1276" w:type="dxa"/>
            <w:tcBorders>
              <w:top w:val="single" w:sz="4" w:space="0" w:color="auto"/>
              <w:bottom w:val="nil"/>
            </w:tcBorders>
          </w:tcPr>
          <w:p w14:paraId="6E78A525"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c>
          <w:tcPr>
            <w:tcW w:w="2551" w:type="dxa"/>
            <w:tcBorders>
              <w:top w:val="single" w:sz="4" w:space="0" w:color="auto"/>
              <w:bottom w:val="nil"/>
            </w:tcBorders>
          </w:tcPr>
          <w:p w14:paraId="25645CCD" w14:textId="77777777" w:rsidR="00BB2BAA" w:rsidRPr="005F1AC6" w:rsidRDefault="00BB2BAA" w:rsidP="00E55F93">
            <w:pPr>
              <w:spacing w:before="120" w:line="240" w:lineRule="auto"/>
              <w:ind w:left="57" w:right="-57"/>
              <w:jc w:val="center"/>
              <w:rPr>
                <w:rFonts w:ascii="Times New Roman" w:hAnsi="Times New Roman" w:cs="Times New Roman"/>
                <w:sz w:val="24"/>
                <w:szCs w:val="24"/>
              </w:rPr>
            </w:pPr>
          </w:p>
        </w:tc>
      </w:tr>
      <w:tr w:rsidR="00BB2BAA" w:rsidRPr="005F1AC6" w14:paraId="064B9DCE" w14:textId="77777777" w:rsidTr="00E55F93">
        <w:trPr>
          <w:cantSplit/>
        </w:trPr>
        <w:tc>
          <w:tcPr>
            <w:tcW w:w="825" w:type="dxa"/>
            <w:tcBorders>
              <w:bottom w:val="nil"/>
            </w:tcBorders>
            <w:shd w:val="clear" w:color="auto" w:fill="auto"/>
          </w:tcPr>
          <w:p w14:paraId="06FB2FA3"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4.1.</w:t>
            </w:r>
          </w:p>
        </w:tc>
        <w:tc>
          <w:tcPr>
            <w:tcW w:w="4253" w:type="dxa"/>
            <w:tcBorders>
              <w:bottom w:val="nil"/>
            </w:tcBorders>
            <w:shd w:val="clear" w:color="auto" w:fill="auto"/>
          </w:tcPr>
          <w:p w14:paraId="6D5F406D"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šiukšlių išrinkimas, išvežimas</w:t>
            </w:r>
          </w:p>
        </w:tc>
        <w:tc>
          <w:tcPr>
            <w:tcW w:w="1018" w:type="dxa"/>
            <w:tcBorders>
              <w:bottom w:val="nil"/>
            </w:tcBorders>
            <w:shd w:val="clear" w:color="auto" w:fill="auto"/>
          </w:tcPr>
          <w:p w14:paraId="7A3788FC"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35</w:t>
            </w:r>
          </w:p>
        </w:tc>
        <w:tc>
          <w:tcPr>
            <w:tcW w:w="1276" w:type="dxa"/>
            <w:tcBorders>
              <w:bottom w:val="nil"/>
            </w:tcBorders>
            <w:shd w:val="clear" w:color="auto" w:fill="auto"/>
          </w:tcPr>
          <w:p w14:paraId="3F8F2142" w14:textId="77777777" w:rsidR="00BB2BAA" w:rsidRPr="005F1AC6" w:rsidRDefault="00BB2BAA" w:rsidP="00E55F93">
            <w:pPr>
              <w:spacing w:before="120" w:line="240" w:lineRule="auto"/>
              <w:ind w:left="57" w:right="-57" w:firstLine="0"/>
              <w:jc w:val="center"/>
              <w:rPr>
                <w:rFonts w:ascii="Times New Roman" w:hAnsi="Times New Roman" w:cs="Times New Roman"/>
                <w:color w:val="000000"/>
                <w:sz w:val="24"/>
                <w:szCs w:val="24"/>
              </w:rPr>
            </w:pPr>
            <w:proofErr w:type="spellStart"/>
            <w:r w:rsidRPr="005F1AC6">
              <w:rPr>
                <w:rFonts w:ascii="Times New Roman" w:hAnsi="Times New Roman" w:cs="Times New Roman"/>
                <w:color w:val="000000"/>
                <w:sz w:val="24"/>
                <w:szCs w:val="24"/>
              </w:rPr>
              <w:t>vnt</w:t>
            </w:r>
            <w:proofErr w:type="spellEnd"/>
          </w:p>
        </w:tc>
        <w:tc>
          <w:tcPr>
            <w:tcW w:w="2551" w:type="dxa"/>
            <w:tcBorders>
              <w:bottom w:val="nil"/>
            </w:tcBorders>
            <w:shd w:val="clear" w:color="auto" w:fill="auto"/>
          </w:tcPr>
          <w:p w14:paraId="70FBC89A"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4 kartai į mėnesį</w:t>
            </w:r>
          </w:p>
        </w:tc>
      </w:tr>
      <w:tr w:rsidR="00BB2BAA" w:rsidRPr="005F1AC6" w14:paraId="32CDCF4A" w14:textId="77777777" w:rsidTr="00E55F93">
        <w:trPr>
          <w:cantSplit/>
        </w:trPr>
        <w:tc>
          <w:tcPr>
            <w:tcW w:w="825" w:type="dxa"/>
            <w:tcBorders>
              <w:bottom w:val="nil"/>
            </w:tcBorders>
            <w:shd w:val="clear" w:color="auto" w:fill="auto"/>
          </w:tcPr>
          <w:p w14:paraId="1DF1A401"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4.2.</w:t>
            </w:r>
          </w:p>
        </w:tc>
        <w:tc>
          <w:tcPr>
            <w:tcW w:w="4253" w:type="dxa"/>
            <w:tcBorders>
              <w:bottom w:val="nil"/>
            </w:tcBorders>
            <w:shd w:val="clear" w:color="auto" w:fill="auto"/>
          </w:tcPr>
          <w:p w14:paraId="5A2D8EBB"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highlight w:val="green"/>
              </w:rPr>
            </w:pPr>
            <w:r w:rsidRPr="005F1AC6">
              <w:rPr>
                <w:rFonts w:ascii="Times New Roman" w:hAnsi="Times New Roman" w:cs="Times New Roman"/>
                <w:color w:val="000000"/>
                <w:sz w:val="24"/>
                <w:szCs w:val="24"/>
              </w:rPr>
              <w:t>šiukšliadėžių įmaučių keitimas</w:t>
            </w:r>
          </w:p>
        </w:tc>
        <w:tc>
          <w:tcPr>
            <w:tcW w:w="1018" w:type="dxa"/>
            <w:tcBorders>
              <w:bottom w:val="nil"/>
            </w:tcBorders>
            <w:shd w:val="clear" w:color="auto" w:fill="auto"/>
          </w:tcPr>
          <w:p w14:paraId="20C98A01"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35</w:t>
            </w:r>
          </w:p>
        </w:tc>
        <w:tc>
          <w:tcPr>
            <w:tcW w:w="1276" w:type="dxa"/>
            <w:tcBorders>
              <w:bottom w:val="nil"/>
            </w:tcBorders>
            <w:shd w:val="clear" w:color="auto" w:fill="auto"/>
          </w:tcPr>
          <w:p w14:paraId="6EC01BAE" w14:textId="77777777" w:rsidR="00BB2BAA" w:rsidRPr="005F1AC6" w:rsidRDefault="00BB2BAA" w:rsidP="00E55F93">
            <w:pPr>
              <w:spacing w:before="120" w:line="240" w:lineRule="auto"/>
              <w:ind w:left="57" w:right="-57" w:firstLine="0"/>
              <w:jc w:val="center"/>
              <w:rPr>
                <w:rFonts w:ascii="Times New Roman" w:hAnsi="Times New Roman" w:cs="Times New Roman"/>
                <w:color w:val="000000"/>
                <w:sz w:val="24"/>
                <w:szCs w:val="24"/>
                <w:highlight w:val="green"/>
              </w:rPr>
            </w:pPr>
            <w:proofErr w:type="spellStart"/>
            <w:r w:rsidRPr="005F1AC6">
              <w:rPr>
                <w:rFonts w:ascii="Times New Roman" w:hAnsi="Times New Roman" w:cs="Times New Roman"/>
                <w:color w:val="000000"/>
                <w:sz w:val="24"/>
                <w:szCs w:val="24"/>
              </w:rPr>
              <w:t>vnt</w:t>
            </w:r>
            <w:proofErr w:type="spellEnd"/>
          </w:p>
        </w:tc>
        <w:tc>
          <w:tcPr>
            <w:tcW w:w="2551" w:type="dxa"/>
            <w:tcBorders>
              <w:bottom w:val="nil"/>
            </w:tcBorders>
            <w:shd w:val="clear" w:color="auto" w:fill="auto"/>
          </w:tcPr>
          <w:p w14:paraId="5AF2E1D0"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strike/>
                <w:color w:val="000000"/>
                <w:sz w:val="24"/>
                <w:szCs w:val="24"/>
              </w:rPr>
              <w:t>4</w:t>
            </w:r>
            <w:r w:rsidRPr="005F1AC6">
              <w:rPr>
                <w:rFonts w:ascii="Times New Roman" w:hAnsi="Times New Roman" w:cs="Times New Roman"/>
                <w:color w:val="000000"/>
                <w:sz w:val="24"/>
                <w:szCs w:val="24"/>
              </w:rPr>
              <w:t xml:space="preserve"> kartai į mėnesį </w:t>
            </w:r>
          </w:p>
        </w:tc>
      </w:tr>
      <w:tr w:rsidR="00BB2BAA" w:rsidRPr="005F1AC6" w14:paraId="1552CF06" w14:textId="77777777" w:rsidTr="00E55F93">
        <w:trPr>
          <w:cantSplit/>
        </w:trPr>
        <w:tc>
          <w:tcPr>
            <w:tcW w:w="825" w:type="dxa"/>
            <w:tcBorders>
              <w:bottom w:val="nil"/>
            </w:tcBorders>
            <w:shd w:val="clear" w:color="auto" w:fill="auto"/>
          </w:tcPr>
          <w:p w14:paraId="1C9624D9"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4.3.</w:t>
            </w:r>
          </w:p>
        </w:tc>
        <w:tc>
          <w:tcPr>
            <w:tcW w:w="4253" w:type="dxa"/>
            <w:tcBorders>
              <w:bottom w:val="nil"/>
            </w:tcBorders>
            <w:shd w:val="clear" w:color="auto" w:fill="auto"/>
          </w:tcPr>
          <w:p w14:paraId="47105FF0"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šiukšliadėžių dezinfekavimas</w:t>
            </w:r>
          </w:p>
        </w:tc>
        <w:tc>
          <w:tcPr>
            <w:tcW w:w="1018" w:type="dxa"/>
            <w:tcBorders>
              <w:bottom w:val="nil"/>
            </w:tcBorders>
            <w:shd w:val="clear" w:color="auto" w:fill="auto"/>
          </w:tcPr>
          <w:p w14:paraId="5A3D627D"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35</w:t>
            </w:r>
          </w:p>
        </w:tc>
        <w:tc>
          <w:tcPr>
            <w:tcW w:w="1276" w:type="dxa"/>
            <w:tcBorders>
              <w:bottom w:val="nil"/>
            </w:tcBorders>
            <w:shd w:val="clear" w:color="auto" w:fill="auto"/>
          </w:tcPr>
          <w:p w14:paraId="7FF82940" w14:textId="77777777" w:rsidR="00BB2BAA" w:rsidRPr="005F1AC6" w:rsidRDefault="00BB2BAA" w:rsidP="00E55F93">
            <w:pPr>
              <w:spacing w:before="120" w:line="240" w:lineRule="auto"/>
              <w:ind w:left="57" w:right="-57" w:firstLine="0"/>
              <w:jc w:val="center"/>
              <w:rPr>
                <w:rFonts w:ascii="Times New Roman" w:hAnsi="Times New Roman" w:cs="Times New Roman"/>
                <w:color w:val="000000"/>
                <w:sz w:val="24"/>
                <w:szCs w:val="24"/>
              </w:rPr>
            </w:pPr>
            <w:proofErr w:type="spellStart"/>
            <w:r w:rsidRPr="005F1AC6">
              <w:rPr>
                <w:rFonts w:ascii="Times New Roman" w:hAnsi="Times New Roman" w:cs="Times New Roman"/>
                <w:color w:val="000000"/>
                <w:sz w:val="24"/>
                <w:szCs w:val="24"/>
              </w:rPr>
              <w:t>vnt</w:t>
            </w:r>
            <w:proofErr w:type="spellEnd"/>
          </w:p>
        </w:tc>
        <w:tc>
          <w:tcPr>
            <w:tcW w:w="2551" w:type="dxa"/>
            <w:tcBorders>
              <w:bottom w:val="nil"/>
            </w:tcBorders>
            <w:shd w:val="clear" w:color="auto" w:fill="auto"/>
          </w:tcPr>
          <w:p w14:paraId="6E538644"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1 kartai į mėnesį</w:t>
            </w:r>
          </w:p>
        </w:tc>
      </w:tr>
      <w:tr w:rsidR="00BB2BAA" w:rsidRPr="005F1AC6" w14:paraId="26B72062" w14:textId="77777777" w:rsidTr="00E55F93">
        <w:trPr>
          <w:cantSplit/>
        </w:trPr>
        <w:tc>
          <w:tcPr>
            <w:tcW w:w="825" w:type="dxa"/>
            <w:tcBorders>
              <w:bottom w:val="nil"/>
            </w:tcBorders>
          </w:tcPr>
          <w:p w14:paraId="1AA27AD8"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highlight w:val="green"/>
              </w:rPr>
            </w:pPr>
          </w:p>
        </w:tc>
        <w:tc>
          <w:tcPr>
            <w:tcW w:w="4253" w:type="dxa"/>
            <w:tcBorders>
              <w:bottom w:val="nil"/>
            </w:tcBorders>
          </w:tcPr>
          <w:p w14:paraId="664F5DE0" w14:textId="77777777" w:rsidR="00BB2BAA" w:rsidRPr="005F1AC6" w:rsidRDefault="00BB2BAA" w:rsidP="00E55F93">
            <w:pPr>
              <w:spacing w:before="120" w:line="240" w:lineRule="auto"/>
              <w:ind w:left="57" w:right="-57" w:firstLine="0"/>
              <w:jc w:val="center"/>
              <w:rPr>
                <w:rFonts w:ascii="Times New Roman" w:hAnsi="Times New Roman" w:cs="Times New Roman"/>
                <w:color w:val="000000"/>
                <w:sz w:val="24"/>
                <w:szCs w:val="24"/>
                <w:highlight w:val="green"/>
              </w:rPr>
            </w:pPr>
            <w:r w:rsidRPr="005F1AC6">
              <w:rPr>
                <w:rFonts w:ascii="Times New Roman" w:hAnsi="Times New Roman" w:cs="Times New Roman"/>
                <w:b/>
                <w:i/>
                <w:sz w:val="24"/>
                <w:szCs w:val="24"/>
              </w:rPr>
              <w:t xml:space="preserve"> Žiemą:</w:t>
            </w:r>
          </w:p>
        </w:tc>
        <w:tc>
          <w:tcPr>
            <w:tcW w:w="1018" w:type="dxa"/>
            <w:tcBorders>
              <w:bottom w:val="nil"/>
            </w:tcBorders>
          </w:tcPr>
          <w:p w14:paraId="0DD13711"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p>
        </w:tc>
        <w:tc>
          <w:tcPr>
            <w:tcW w:w="1276" w:type="dxa"/>
            <w:tcBorders>
              <w:bottom w:val="nil"/>
            </w:tcBorders>
          </w:tcPr>
          <w:p w14:paraId="2E3A2EBD" w14:textId="77777777" w:rsidR="00BB2BAA" w:rsidRPr="005F1AC6" w:rsidRDefault="00BB2BAA" w:rsidP="00E55F93">
            <w:pPr>
              <w:spacing w:before="120" w:line="240" w:lineRule="auto"/>
              <w:ind w:left="57" w:right="-57" w:firstLine="0"/>
              <w:jc w:val="center"/>
              <w:rPr>
                <w:rFonts w:ascii="Times New Roman" w:hAnsi="Times New Roman" w:cs="Times New Roman"/>
                <w:color w:val="000000"/>
                <w:sz w:val="24"/>
                <w:szCs w:val="24"/>
                <w:highlight w:val="green"/>
              </w:rPr>
            </w:pPr>
          </w:p>
        </w:tc>
        <w:tc>
          <w:tcPr>
            <w:tcW w:w="2551" w:type="dxa"/>
            <w:tcBorders>
              <w:bottom w:val="nil"/>
            </w:tcBorders>
          </w:tcPr>
          <w:p w14:paraId="091FDEE8"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highlight w:val="green"/>
              </w:rPr>
            </w:pPr>
          </w:p>
        </w:tc>
      </w:tr>
      <w:tr w:rsidR="00BB2BAA" w:rsidRPr="005F1AC6" w14:paraId="0BC93F7E" w14:textId="77777777" w:rsidTr="00E55F93">
        <w:trPr>
          <w:cantSplit/>
        </w:trPr>
        <w:tc>
          <w:tcPr>
            <w:tcW w:w="825" w:type="dxa"/>
            <w:tcBorders>
              <w:bottom w:val="nil"/>
            </w:tcBorders>
          </w:tcPr>
          <w:p w14:paraId="5A62089F"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4.4.</w:t>
            </w:r>
          </w:p>
        </w:tc>
        <w:tc>
          <w:tcPr>
            <w:tcW w:w="4253" w:type="dxa"/>
            <w:tcBorders>
              <w:bottom w:val="nil"/>
            </w:tcBorders>
          </w:tcPr>
          <w:p w14:paraId="7DF19E5D"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highlight w:val="green"/>
              </w:rPr>
            </w:pPr>
            <w:r w:rsidRPr="005F1AC6">
              <w:rPr>
                <w:rFonts w:ascii="Times New Roman" w:hAnsi="Times New Roman" w:cs="Times New Roman"/>
                <w:color w:val="000000"/>
                <w:sz w:val="24"/>
                <w:szCs w:val="24"/>
              </w:rPr>
              <w:t>šiukšlių išrinkimas, išvežimas</w:t>
            </w:r>
          </w:p>
        </w:tc>
        <w:tc>
          <w:tcPr>
            <w:tcW w:w="1018" w:type="dxa"/>
            <w:tcBorders>
              <w:bottom w:val="nil"/>
            </w:tcBorders>
          </w:tcPr>
          <w:p w14:paraId="3955577D"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35</w:t>
            </w:r>
          </w:p>
        </w:tc>
        <w:tc>
          <w:tcPr>
            <w:tcW w:w="1276" w:type="dxa"/>
            <w:tcBorders>
              <w:bottom w:val="nil"/>
            </w:tcBorders>
          </w:tcPr>
          <w:p w14:paraId="1A0A1A13" w14:textId="77777777" w:rsidR="00BB2BAA" w:rsidRPr="005F1AC6" w:rsidRDefault="00BB2BAA" w:rsidP="00E55F93">
            <w:pPr>
              <w:spacing w:before="120" w:line="240" w:lineRule="auto"/>
              <w:ind w:left="57" w:right="-57" w:firstLine="0"/>
              <w:jc w:val="center"/>
              <w:rPr>
                <w:rFonts w:ascii="Times New Roman" w:hAnsi="Times New Roman" w:cs="Times New Roman"/>
                <w:color w:val="000000"/>
                <w:sz w:val="24"/>
                <w:szCs w:val="24"/>
                <w:highlight w:val="green"/>
              </w:rPr>
            </w:pPr>
            <w:proofErr w:type="spellStart"/>
            <w:r w:rsidRPr="005F1AC6">
              <w:rPr>
                <w:rFonts w:ascii="Times New Roman" w:hAnsi="Times New Roman" w:cs="Times New Roman"/>
                <w:color w:val="000000"/>
                <w:sz w:val="24"/>
                <w:szCs w:val="24"/>
              </w:rPr>
              <w:t>vnt</w:t>
            </w:r>
            <w:proofErr w:type="spellEnd"/>
          </w:p>
        </w:tc>
        <w:tc>
          <w:tcPr>
            <w:tcW w:w="2551" w:type="dxa"/>
            <w:tcBorders>
              <w:bottom w:val="nil"/>
            </w:tcBorders>
          </w:tcPr>
          <w:p w14:paraId="1096FF35"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highlight w:val="green"/>
              </w:rPr>
            </w:pPr>
            <w:r w:rsidRPr="005F1AC6">
              <w:rPr>
                <w:rFonts w:ascii="Times New Roman" w:hAnsi="Times New Roman" w:cs="Times New Roman"/>
                <w:color w:val="000000"/>
                <w:sz w:val="24"/>
                <w:szCs w:val="24"/>
              </w:rPr>
              <w:t>4 kartai į mėnesį</w:t>
            </w:r>
          </w:p>
        </w:tc>
      </w:tr>
      <w:tr w:rsidR="00BB2BAA" w:rsidRPr="005F1AC6" w14:paraId="1E8C3C4D" w14:textId="77777777" w:rsidTr="00E55F93">
        <w:trPr>
          <w:cantSplit/>
        </w:trPr>
        <w:tc>
          <w:tcPr>
            <w:tcW w:w="825" w:type="dxa"/>
            <w:tcBorders>
              <w:bottom w:val="nil"/>
            </w:tcBorders>
          </w:tcPr>
          <w:p w14:paraId="429570D5"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4.5.</w:t>
            </w:r>
          </w:p>
        </w:tc>
        <w:tc>
          <w:tcPr>
            <w:tcW w:w="4253" w:type="dxa"/>
            <w:tcBorders>
              <w:bottom w:val="nil"/>
            </w:tcBorders>
          </w:tcPr>
          <w:p w14:paraId="7A166DB9"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 xml:space="preserve">šiukšliadėžių įmaučių keitimas </w:t>
            </w:r>
          </w:p>
        </w:tc>
        <w:tc>
          <w:tcPr>
            <w:tcW w:w="1018" w:type="dxa"/>
            <w:tcBorders>
              <w:bottom w:val="nil"/>
            </w:tcBorders>
          </w:tcPr>
          <w:p w14:paraId="497C43F3"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35</w:t>
            </w:r>
          </w:p>
        </w:tc>
        <w:tc>
          <w:tcPr>
            <w:tcW w:w="1276" w:type="dxa"/>
            <w:tcBorders>
              <w:bottom w:val="nil"/>
            </w:tcBorders>
          </w:tcPr>
          <w:p w14:paraId="3F4790ED" w14:textId="77777777" w:rsidR="00BB2BAA" w:rsidRPr="005F1AC6" w:rsidRDefault="00BB2BAA" w:rsidP="00E55F93">
            <w:pPr>
              <w:spacing w:before="120" w:line="240" w:lineRule="auto"/>
              <w:ind w:left="57" w:right="-57" w:firstLine="0"/>
              <w:jc w:val="center"/>
              <w:rPr>
                <w:rFonts w:ascii="Times New Roman" w:hAnsi="Times New Roman" w:cs="Times New Roman"/>
                <w:color w:val="000000"/>
                <w:sz w:val="24"/>
                <w:szCs w:val="24"/>
              </w:rPr>
            </w:pPr>
            <w:proofErr w:type="spellStart"/>
            <w:r w:rsidRPr="005F1AC6">
              <w:rPr>
                <w:rFonts w:ascii="Times New Roman" w:hAnsi="Times New Roman" w:cs="Times New Roman"/>
                <w:color w:val="000000"/>
                <w:sz w:val="24"/>
                <w:szCs w:val="24"/>
              </w:rPr>
              <w:t>vnt</w:t>
            </w:r>
            <w:proofErr w:type="spellEnd"/>
          </w:p>
        </w:tc>
        <w:tc>
          <w:tcPr>
            <w:tcW w:w="2551" w:type="dxa"/>
            <w:tcBorders>
              <w:bottom w:val="nil"/>
            </w:tcBorders>
          </w:tcPr>
          <w:p w14:paraId="378FB129"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4 kartai į mėnesį</w:t>
            </w:r>
          </w:p>
        </w:tc>
      </w:tr>
      <w:tr w:rsidR="00BB2BAA" w:rsidRPr="005F1AC6" w14:paraId="43088DC9" w14:textId="77777777" w:rsidTr="00E55F93">
        <w:trPr>
          <w:cantSplit/>
        </w:trPr>
        <w:tc>
          <w:tcPr>
            <w:tcW w:w="825" w:type="dxa"/>
            <w:tcBorders>
              <w:bottom w:val="nil"/>
            </w:tcBorders>
          </w:tcPr>
          <w:p w14:paraId="04F2179D"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4.6.</w:t>
            </w:r>
          </w:p>
        </w:tc>
        <w:tc>
          <w:tcPr>
            <w:tcW w:w="4253" w:type="dxa"/>
            <w:tcBorders>
              <w:bottom w:val="nil"/>
            </w:tcBorders>
          </w:tcPr>
          <w:p w14:paraId="56809A01"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šiukšliadėžių dezinfekavimas</w:t>
            </w:r>
          </w:p>
        </w:tc>
        <w:tc>
          <w:tcPr>
            <w:tcW w:w="1018" w:type="dxa"/>
            <w:tcBorders>
              <w:bottom w:val="nil"/>
            </w:tcBorders>
          </w:tcPr>
          <w:p w14:paraId="1EA10C81"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35</w:t>
            </w:r>
          </w:p>
        </w:tc>
        <w:tc>
          <w:tcPr>
            <w:tcW w:w="1276" w:type="dxa"/>
            <w:tcBorders>
              <w:bottom w:val="nil"/>
            </w:tcBorders>
          </w:tcPr>
          <w:p w14:paraId="2369792C" w14:textId="77777777" w:rsidR="00BB2BAA" w:rsidRPr="005F1AC6" w:rsidRDefault="00BB2BAA" w:rsidP="00E55F93">
            <w:pPr>
              <w:spacing w:before="120" w:line="240" w:lineRule="auto"/>
              <w:ind w:left="57" w:right="-57" w:firstLine="0"/>
              <w:jc w:val="center"/>
              <w:rPr>
                <w:rFonts w:ascii="Times New Roman" w:hAnsi="Times New Roman" w:cs="Times New Roman"/>
                <w:color w:val="000000"/>
                <w:sz w:val="24"/>
                <w:szCs w:val="24"/>
              </w:rPr>
            </w:pPr>
            <w:proofErr w:type="spellStart"/>
            <w:r w:rsidRPr="005F1AC6">
              <w:rPr>
                <w:rFonts w:ascii="Times New Roman" w:hAnsi="Times New Roman" w:cs="Times New Roman"/>
                <w:color w:val="000000"/>
                <w:sz w:val="24"/>
                <w:szCs w:val="24"/>
              </w:rPr>
              <w:t>vnt</w:t>
            </w:r>
            <w:proofErr w:type="spellEnd"/>
          </w:p>
        </w:tc>
        <w:tc>
          <w:tcPr>
            <w:tcW w:w="2551" w:type="dxa"/>
            <w:tcBorders>
              <w:bottom w:val="nil"/>
            </w:tcBorders>
          </w:tcPr>
          <w:p w14:paraId="205A4B54"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color w:val="000000"/>
                <w:sz w:val="24"/>
                <w:szCs w:val="24"/>
              </w:rPr>
              <w:t>1 kartas į mėnesį</w:t>
            </w:r>
          </w:p>
        </w:tc>
      </w:tr>
      <w:tr w:rsidR="00BB2BAA" w:rsidRPr="005F1AC6" w14:paraId="038F4B3D" w14:textId="77777777" w:rsidTr="00E55F93">
        <w:trPr>
          <w:cantSplit/>
        </w:trPr>
        <w:tc>
          <w:tcPr>
            <w:tcW w:w="825" w:type="dxa"/>
            <w:tcBorders>
              <w:bottom w:val="nil"/>
            </w:tcBorders>
          </w:tcPr>
          <w:p w14:paraId="3A3441AB"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p>
        </w:tc>
        <w:tc>
          <w:tcPr>
            <w:tcW w:w="4253" w:type="dxa"/>
            <w:tcBorders>
              <w:bottom w:val="nil"/>
            </w:tcBorders>
          </w:tcPr>
          <w:p w14:paraId="01C81B4F"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p>
        </w:tc>
        <w:tc>
          <w:tcPr>
            <w:tcW w:w="1018" w:type="dxa"/>
            <w:tcBorders>
              <w:bottom w:val="nil"/>
            </w:tcBorders>
          </w:tcPr>
          <w:p w14:paraId="74CC6589"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p>
        </w:tc>
        <w:tc>
          <w:tcPr>
            <w:tcW w:w="1276" w:type="dxa"/>
            <w:tcBorders>
              <w:bottom w:val="nil"/>
            </w:tcBorders>
          </w:tcPr>
          <w:p w14:paraId="60602FAE" w14:textId="77777777" w:rsidR="00BB2BAA" w:rsidRPr="005F1AC6" w:rsidRDefault="00BB2BAA" w:rsidP="00E55F93">
            <w:pPr>
              <w:spacing w:before="120" w:line="240" w:lineRule="auto"/>
              <w:ind w:left="57" w:right="-57" w:firstLine="0"/>
              <w:jc w:val="center"/>
              <w:rPr>
                <w:rFonts w:ascii="Times New Roman" w:hAnsi="Times New Roman" w:cs="Times New Roman"/>
                <w:color w:val="000000"/>
                <w:sz w:val="24"/>
                <w:szCs w:val="24"/>
              </w:rPr>
            </w:pPr>
          </w:p>
        </w:tc>
        <w:tc>
          <w:tcPr>
            <w:tcW w:w="2551" w:type="dxa"/>
            <w:tcBorders>
              <w:bottom w:val="nil"/>
            </w:tcBorders>
          </w:tcPr>
          <w:p w14:paraId="6512212B"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p>
        </w:tc>
      </w:tr>
      <w:tr w:rsidR="00BB2BAA" w:rsidRPr="005F1AC6" w14:paraId="66FEC18F" w14:textId="77777777" w:rsidTr="00E55F93">
        <w:trPr>
          <w:cantSplit/>
        </w:trPr>
        <w:tc>
          <w:tcPr>
            <w:tcW w:w="825" w:type="dxa"/>
            <w:tcBorders>
              <w:top w:val="single" w:sz="4" w:space="0" w:color="auto"/>
              <w:left w:val="single" w:sz="4" w:space="0" w:color="auto"/>
              <w:bottom w:val="single" w:sz="4" w:space="0" w:color="auto"/>
            </w:tcBorders>
          </w:tcPr>
          <w:p w14:paraId="2B4603C1"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b/>
                <w:sz w:val="24"/>
                <w:szCs w:val="24"/>
              </w:rPr>
              <w:t>5.</w:t>
            </w:r>
          </w:p>
        </w:tc>
        <w:tc>
          <w:tcPr>
            <w:tcW w:w="4253" w:type="dxa"/>
            <w:tcBorders>
              <w:top w:val="single" w:sz="4" w:space="0" w:color="auto"/>
              <w:bottom w:val="single" w:sz="4" w:space="0" w:color="auto"/>
            </w:tcBorders>
          </w:tcPr>
          <w:p w14:paraId="380ADD7A"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b/>
                <w:sz w:val="24"/>
                <w:szCs w:val="24"/>
              </w:rPr>
              <w:t>Suolų priežiūra</w:t>
            </w:r>
            <w:r w:rsidRPr="005F1AC6">
              <w:rPr>
                <w:rFonts w:ascii="Times New Roman" w:hAnsi="Times New Roman" w:cs="Times New Roman"/>
                <w:sz w:val="24"/>
                <w:szCs w:val="24"/>
              </w:rPr>
              <w:t>:</w:t>
            </w:r>
          </w:p>
        </w:tc>
        <w:tc>
          <w:tcPr>
            <w:tcW w:w="1018" w:type="dxa"/>
            <w:tcBorders>
              <w:top w:val="single" w:sz="4" w:space="0" w:color="auto"/>
              <w:bottom w:val="single" w:sz="4" w:space="0" w:color="auto"/>
            </w:tcBorders>
          </w:tcPr>
          <w:p w14:paraId="13DF6D69"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p>
        </w:tc>
        <w:tc>
          <w:tcPr>
            <w:tcW w:w="1276" w:type="dxa"/>
            <w:tcBorders>
              <w:top w:val="single" w:sz="4" w:space="0" w:color="auto"/>
              <w:bottom w:val="single" w:sz="4" w:space="0" w:color="auto"/>
            </w:tcBorders>
          </w:tcPr>
          <w:p w14:paraId="7D7511AF" w14:textId="77777777" w:rsidR="00BB2BAA" w:rsidRPr="005F1AC6" w:rsidRDefault="00BB2BAA" w:rsidP="00E55F93">
            <w:pPr>
              <w:spacing w:before="120" w:line="240" w:lineRule="auto"/>
              <w:ind w:left="57" w:right="-57" w:firstLine="0"/>
              <w:jc w:val="center"/>
              <w:rPr>
                <w:rFonts w:ascii="Times New Roman" w:hAnsi="Times New Roman" w:cs="Times New Roman"/>
                <w:color w:val="000000"/>
                <w:sz w:val="24"/>
                <w:szCs w:val="24"/>
              </w:rPr>
            </w:pPr>
          </w:p>
        </w:tc>
        <w:tc>
          <w:tcPr>
            <w:tcW w:w="2551" w:type="dxa"/>
            <w:tcBorders>
              <w:top w:val="single" w:sz="4" w:space="0" w:color="auto"/>
              <w:bottom w:val="single" w:sz="4" w:space="0" w:color="auto"/>
              <w:right w:val="single" w:sz="4" w:space="0" w:color="auto"/>
            </w:tcBorders>
          </w:tcPr>
          <w:p w14:paraId="0F345DCA"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p>
        </w:tc>
      </w:tr>
      <w:tr w:rsidR="00BB2BAA" w:rsidRPr="005F1AC6" w14:paraId="533295FB" w14:textId="77777777" w:rsidTr="00E55F93">
        <w:trPr>
          <w:cantSplit/>
        </w:trPr>
        <w:tc>
          <w:tcPr>
            <w:tcW w:w="825" w:type="dxa"/>
            <w:tcBorders>
              <w:top w:val="single" w:sz="4" w:space="0" w:color="auto"/>
              <w:left w:val="single" w:sz="4" w:space="0" w:color="auto"/>
              <w:bottom w:val="single" w:sz="4" w:space="0" w:color="auto"/>
            </w:tcBorders>
          </w:tcPr>
          <w:p w14:paraId="5654671C"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highlight w:val="green"/>
              </w:rPr>
            </w:pPr>
            <w:r w:rsidRPr="005F1AC6">
              <w:rPr>
                <w:rFonts w:ascii="Times New Roman" w:hAnsi="Times New Roman" w:cs="Times New Roman"/>
                <w:sz w:val="24"/>
                <w:szCs w:val="24"/>
              </w:rPr>
              <w:t>5.1</w:t>
            </w:r>
          </w:p>
        </w:tc>
        <w:tc>
          <w:tcPr>
            <w:tcW w:w="4253" w:type="dxa"/>
            <w:tcBorders>
              <w:top w:val="single" w:sz="4" w:space="0" w:color="auto"/>
              <w:bottom w:val="single" w:sz="4" w:space="0" w:color="auto"/>
            </w:tcBorders>
          </w:tcPr>
          <w:p w14:paraId="7F04870B"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highlight w:val="green"/>
              </w:rPr>
            </w:pPr>
            <w:r w:rsidRPr="005F1AC6">
              <w:rPr>
                <w:rFonts w:ascii="Times New Roman" w:hAnsi="Times New Roman" w:cs="Times New Roman"/>
                <w:sz w:val="24"/>
                <w:szCs w:val="24"/>
              </w:rPr>
              <w:t>Suolų valymas, plovimas</w:t>
            </w:r>
          </w:p>
        </w:tc>
        <w:tc>
          <w:tcPr>
            <w:tcW w:w="1018" w:type="dxa"/>
            <w:tcBorders>
              <w:top w:val="single" w:sz="4" w:space="0" w:color="auto"/>
              <w:bottom w:val="single" w:sz="4" w:space="0" w:color="auto"/>
            </w:tcBorders>
          </w:tcPr>
          <w:p w14:paraId="6BBDA415" w14:textId="77777777" w:rsidR="00BB2BAA" w:rsidRPr="005F1AC6" w:rsidRDefault="00BB2BAA" w:rsidP="00E55F93">
            <w:pPr>
              <w:spacing w:before="120" w:line="240" w:lineRule="auto"/>
              <w:ind w:left="57" w:right="-57" w:firstLine="0"/>
              <w:rPr>
                <w:rFonts w:ascii="Times New Roman" w:hAnsi="Times New Roman" w:cs="Times New Roman"/>
                <w:color w:val="000000"/>
                <w:sz w:val="24"/>
                <w:szCs w:val="24"/>
              </w:rPr>
            </w:pPr>
            <w:r w:rsidRPr="005F1AC6">
              <w:rPr>
                <w:rFonts w:ascii="Times New Roman" w:hAnsi="Times New Roman" w:cs="Times New Roman"/>
                <w:sz w:val="24"/>
                <w:szCs w:val="24"/>
              </w:rPr>
              <w:t>54</w:t>
            </w:r>
          </w:p>
        </w:tc>
        <w:tc>
          <w:tcPr>
            <w:tcW w:w="1276" w:type="dxa"/>
            <w:tcBorders>
              <w:top w:val="single" w:sz="4" w:space="0" w:color="auto"/>
              <w:bottom w:val="single" w:sz="4" w:space="0" w:color="auto"/>
            </w:tcBorders>
          </w:tcPr>
          <w:p w14:paraId="654CB9D4" w14:textId="77777777" w:rsidR="00BB2BAA" w:rsidRPr="005F1AC6" w:rsidRDefault="00BB2BAA" w:rsidP="00E55F93">
            <w:pPr>
              <w:spacing w:before="120" w:line="240" w:lineRule="auto"/>
              <w:ind w:left="57" w:right="-57" w:firstLine="0"/>
              <w:jc w:val="center"/>
              <w:rPr>
                <w:rFonts w:ascii="Times New Roman" w:hAnsi="Times New Roman" w:cs="Times New Roman"/>
                <w:color w:val="000000"/>
                <w:sz w:val="24"/>
                <w:szCs w:val="24"/>
                <w:highlight w:val="green"/>
              </w:rPr>
            </w:pPr>
            <w:proofErr w:type="spellStart"/>
            <w:r w:rsidRPr="005F1AC6">
              <w:rPr>
                <w:rFonts w:ascii="Times New Roman" w:hAnsi="Times New Roman" w:cs="Times New Roman"/>
                <w:color w:val="000000"/>
                <w:sz w:val="24"/>
                <w:szCs w:val="24"/>
              </w:rPr>
              <w:t>vnt</w:t>
            </w:r>
            <w:proofErr w:type="spellEnd"/>
          </w:p>
        </w:tc>
        <w:tc>
          <w:tcPr>
            <w:tcW w:w="2551" w:type="dxa"/>
            <w:tcBorders>
              <w:top w:val="single" w:sz="4" w:space="0" w:color="auto"/>
              <w:bottom w:val="single" w:sz="4" w:space="0" w:color="auto"/>
              <w:right w:val="single" w:sz="4" w:space="0" w:color="auto"/>
            </w:tcBorders>
          </w:tcPr>
          <w:p w14:paraId="4B81F220" w14:textId="77777777" w:rsidR="00BB2BAA" w:rsidRPr="005F1AC6" w:rsidRDefault="00BB2BAA" w:rsidP="00E55F93">
            <w:pPr>
              <w:spacing w:before="120" w:line="240" w:lineRule="auto"/>
              <w:ind w:left="57" w:right="-57" w:firstLine="0"/>
              <w:jc w:val="left"/>
              <w:rPr>
                <w:rFonts w:ascii="Times New Roman" w:hAnsi="Times New Roman" w:cs="Times New Roman"/>
                <w:sz w:val="24"/>
                <w:szCs w:val="24"/>
              </w:rPr>
            </w:pPr>
            <w:r w:rsidRPr="005F1AC6">
              <w:rPr>
                <w:rFonts w:ascii="Times New Roman" w:hAnsi="Times New Roman" w:cs="Times New Roman"/>
                <w:sz w:val="24"/>
                <w:szCs w:val="24"/>
              </w:rPr>
              <w:t>2 kartai į mėnesį (vasaros laikotarpiu)</w:t>
            </w:r>
          </w:p>
        </w:tc>
      </w:tr>
      <w:tr w:rsidR="00BB2BAA" w:rsidRPr="005F1AC6" w14:paraId="11340862" w14:textId="77777777" w:rsidTr="00E55F93">
        <w:trPr>
          <w:cantSplit/>
        </w:trPr>
        <w:tc>
          <w:tcPr>
            <w:tcW w:w="825" w:type="dxa"/>
            <w:tcBorders>
              <w:bottom w:val="nil"/>
            </w:tcBorders>
          </w:tcPr>
          <w:p w14:paraId="56B0AEA6" w14:textId="1B94C13C" w:rsidR="00BB2BAA" w:rsidRPr="005F1AC6" w:rsidRDefault="00BB2BAA" w:rsidP="00E55F93">
            <w:pPr>
              <w:spacing w:before="120" w:line="240" w:lineRule="auto"/>
              <w:ind w:right="-57"/>
              <w:rPr>
                <w:rFonts w:ascii="Times New Roman" w:hAnsi="Times New Roman" w:cs="Times New Roman"/>
                <w:sz w:val="24"/>
                <w:szCs w:val="24"/>
              </w:rPr>
            </w:pPr>
            <w:r w:rsidRPr="005F1AC6">
              <w:rPr>
                <w:rFonts w:ascii="Times New Roman" w:hAnsi="Times New Roman" w:cs="Times New Roman"/>
                <w:b/>
                <w:sz w:val="24"/>
                <w:szCs w:val="24"/>
              </w:rPr>
              <w:t>6</w:t>
            </w:r>
            <w:r w:rsidR="00BB224A">
              <w:rPr>
                <w:rFonts w:ascii="Times New Roman" w:hAnsi="Times New Roman" w:cs="Times New Roman"/>
                <w:b/>
                <w:sz w:val="24"/>
                <w:szCs w:val="24"/>
              </w:rPr>
              <w:t>6</w:t>
            </w:r>
            <w:r w:rsidRPr="005F1AC6">
              <w:rPr>
                <w:rFonts w:ascii="Times New Roman" w:hAnsi="Times New Roman" w:cs="Times New Roman"/>
                <w:b/>
                <w:sz w:val="24"/>
                <w:szCs w:val="24"/>
              </w:rPr>
              <w:t>.</w:t>
            </w:r>
          </w:p>
        </w:tc>
        <w:tc>
          <w:tcPr>
            <w:tcW w:w="4253" w:type="dxa"/>
            <w:tcBorders>
              <w:bottom w:val="nil"/>
            </w:tcBorders>
          </w:tcPr>
          <w:p w14:paraId="532908CB"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b/>
                <w:sz w:val="24"/>
                <w:szCs w:val="24"/>
              </w:rPr>
              <w:t>Informacinių stendų priežiūra</w:t>
            </w:r>
            <w:r w:rsidRPr="005F1AC6">
              <w:rPr>
                <w:rFonts w:ascii="Times New Roman" w:hAnsi="Times New Roman" w:cs="Times New Roman"/>
                <w:sz w:val="24"/>
                <w:szCs w:val="24"/>
              </w:rPr>
              <w:t xml:space="preserve"> (informacinių stendų, paminklinių lentų, granitinių paviršių valymas)</w:t>
            </w:r>
          </w:p>
        </w:tc>
        <w:tc>
          <w:tcPr>
            <w:tcW w:w="1018" w:type="dxa"/>
            <w:tcBorders>
              <w:bottom w:val="nil"/>
            </w:tcBorders>
          </w:tcPr>
          <w:p w14:paraId="6843429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10</w:t>
            </w:r>
          </w:p>
        </w:tc>
        <w:tc>
          <w:tcPr>
            <w:tcW w:w="1276" w:type="dxa"/>
            <w:tcBorders>
              <w:bottom w:val="nil"/>
            </w:tcBorders>
          </w:tcPr>
          <w:p w14:paraId="775D80F3"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proofErr w:type="spellStart"/>
            <w:r w:rsidRPr="005F1AC6">
              <w:rPr>
                <w:rFonts w:ascii="Times New Roman" w:hAnsi="Times New Roman" w:cs="Times New Roman"/>
                <w:color w:val="000000"/>
                <w:sz w:val="24"/>
                <w:szCs w:val="24"/>
              </w:rPr>
              <w:t>vnt</w:t>
            </w:r>
            <w:proofErr w:type="spellEnd"/>
          </w:p>
        </w:tc>
        <w:tc>
          <w:tcPr>
            <w:tcW w:w="2551" w:type="dxa"/>
            <w:tcBorders>
              <w:bottom w:val="nil"/>
            </w:tcBorders>
          </w:tcPr>
          <w:p w14:paraId="5928E708"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 kartas į mėnesį</w:t>
            </w:r>
          </w:p>
        </w:tc>
      </w:tr>
      <w:tr w:rsidR="00BB2BAA" w:rsidRPr="005F1AC6" w14:paraId="396B0C30" w14:textId="77777777" w:rsidTr="00E55F93">
        <w:trPr>
          <w:cantSplit/>
        </w:trPr>
        <w:tc>
          <w:tcPr>
            <w:tcW w:w="825" w:type="dxa"/>
            <w:tcBorders>
              <w:bottom w:val="nil"/>
            </w:tcBorders>
          </w:tcPr>
          <w:p w14:paraId="14324F5A" w14:textId="77777777" w:rsidR="00BB2BAA" w:rsidRPr="00BB224A" w:rsidRDefault="00BB2BAA" w:rsidP="00E55F93">
            <w:pPr>
              <w:spacing w:before="120" w:line="240" w:lineRule="auto"/>
              <w:ind w:left="57" w:right="-57" w:firstLine="0"/>
              <w:rPr>
                <w:rFonts w:ascii="Times New Roman" w:hAnsi="Times New Roman" w:cs="Times New Roman"/>
                <w:b/>
                <w:bCs/>
                <w:sz w:val="24"/>
                <w:szCs w:val="24"/>
              </w:rPr>
            </w:pPr>
            <w:r w:rsidRPr="00BB224A">
              <w:rPr>
                <w:rFonts w:ascii="Times New Roman" w:hAnsi="Times New Roman" w:cs="Times New Roman"/>
                <w:b/>
                <w:bCs/>
                <w:sz w:val="24"/>
                <w:szCs w:val="24"/>
              </w:rPr>
              <w:t>7.</w:t>
            </w:r>
          </w:p>
        </w:tc>
        <w:tc>
          <w:tcPr>
            <w:tcW w:w="4253" w:type="dxa"/>
            <w:tcBorders>
              <w:bottom w:val="nil"/>
            </w:tcBorders>
          </w:tcPr>
          <w:p w14:paraId="691AE890" w14:textId="77777777" w:rsidR="00BB2BAA" w:rsidRPr="00BB224A" w:rsidRDefault="00BB2BAA" w:rsidP="00E55F93">
            <w:pPr>
              <w:spacing w:before="120" w:line="240" w:lineRule="auto"/>
              <w:ind w:left="57" w:right="-57" w:firstLine="0"/>
              <w:rPr>
                <w:rFonts w:ascii="Times New Roman" w:hAnsi="Times New Roman" w:cs="Times New Roman"/>
                <w:b/>
                <w:bCs/>
                <w:sz w:val="24"/>
                <w:szCs w:val="24"/>
              </w:rPr>
            </w:pPr>
            <w:r w:rsidRPr="00BB224A">
              <w:rPr>
                <w:rFonts w:ascii="Times New Roman" w:hAnsi="Times New Roman" w:cs="Times New Roman"/>
                <w:b/>
                <w:bCs/>
                <w:sz w:val="24"/>
                <w:szCs w:val="24"/>
              </w:rPr>
              <w:t xml:space="preserve">Susikaupusio po žiemos smėlio išvežimas </w:t>
            </w:r>
          </w:p>
        </w:tc>
        <w:tc>
          <w:tcPr>
            <w:tcW w:w="1018" w:type="dxa"/>
            <w:tcBorders>
              <w:bottom w:val="nil"/>
            </w:tcBorders>
          </w:tcPr>
          <w:p w14:paraId="4858D758"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5</w:t>
            </w:r>
          </w:p>
        </w:tc>
        <w:tc>
          <w:tcPr>
            <w:tcW w:w="1276" w:type="dxa"/>
            <w:tcBorders>
              <w:bottom w:val="nil"/>
            </w:tcBorders>
          </w:tcPr>
          <w:p w14:paraId="134A2E8D"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r w:rsidRPr="005F1AC6">
              <w:rPr>
                <w:rFonts w:ascii="Times New Roman" w:hAnsi="Times New Roman" w:cs="Times New Roman"/>
                <w:sz w:val="24"/>
                <w:szCs w:val="24"/>
              </w:rPr>
              <w:t>m³</w:t>
            </w:r>
          </w:p>
        </w:tc>
        <w:tc>
          <w:tcPr>
            <w:tcW w:w="2551" w:type="dxa"/>
            <w:tcBorders>
              <w:bottom w:val="nil"/>
            </w:tcBorders>
          </w:tcPr>
          <w:p w14:paraId="1FE89A10"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1 kartas į metus</w:t>
            </w:r>
          </w:p>
        </w:tc>
      </w:tr>
      <w:tr w:rsidR="00BB2BAA" w:rsidRPr="005F1AC6" w14:paraId="5ADE4453" w14:textId="77777777" w:rsidTr="00E55F93">
        <w:trPr>
          <w:cantSplit/>
        </w:trPr>
        <w:tc>
          <w:tcPr>
            <w:tcW w:w="825" w:type="dxa"/>
            <w:tcBorders>
              <w:top w:val="single" w:sz="4" w:space="0" w:color="auto"/>
              <w:left w:val="single" w:sz="4" w:space="0" w:color="auto"/>
              <w:bottom w:val="single" w:sz="4" w:space="0" w:color="auto"/>
              <w:right w:val="single" w:sz="4" w:space="0" w:color="auto"/>
            </w:tcBorders>
          </w:tcPr>
          <w:p w14:paraId="5ABF6600" w14:textId="77777777" w:rsidR="00BB2BAA" w:rsidRPr="00BB224A" w:rsidRDefault="00BB2BAA" w:rsidP="00E55F93">
            <w:pPr>
              <w:spacing w:before="120" w:line="240" w:lineRule="auto"/>
              <w:ind w:left="57" w:right="-57" w:firstLine="0"/>
              <w:rPr>
                <w:rFonts w:ascii="Times New Roman" w:hAnsi="Times New Roman" w:cs="Times New Roman"/>
                <w:b/>
                <w:bCs/>
                <w:sz w:val="24"/>
                <w:szCs w:val="24"/>
              </w:rPr>
            </w:pPr>
            <w:r w:rsidRPr="00BB224A">
              <w:rPr>
                <w:rFonts w:ascii="Times New Roman" w:hAnsi="Times New Roman" w:cs="Times New Roman"/>
                <w:b/>
                <w:bCs/>
                <w:sz w:val="24"/>
                <w:szCs w:val="24"/>
              </w:rPr>
              <w:t>8.</w:t>
            </w:r>
          </w:p>
        </w:tc>
        <w:tc>
          <w:tcPr>
            <w:tcW w:w="4253" w:type="dxa"/>
            <w:tcBorders>
              <w:top w:val="single" w:sz="4" w:space="0" w:color="auto"/>
              <w:left w:val="single" w:sz="4" w:space="0" w:color="auto"/>
              <w:bottom w:val="single" w:sz="4" w:space="0" w:color="auto"/>
              <w:right w:val="single" w:sz="4" w:space="0" w:color="auto"/>
            </w:tcBorders>
          </w:tcPr>
          <w:p w14:paraId="7BB902A9"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BB224A">
              <w:rPr>
                <w:rFonts w:ascii="Times New Roman" w:hAnsi="Times New Roman" w:cs="Times New Roman"/>
                <w:b/>
                <w:bCs/>
                <w:sz w:val="24"/>
                <w:szCs w:val="24"/>
              </w:rPr>
              <w:t xml:space="preserve">Smėlio barstymui </w:t>
            </w:r>
            <w:proofErr w:type="spellStart"/>
            <w:r w:rsidRPr="00BB224A">
              <w:rPr>
                <w:rFonts w:ascii="Times New Roman" w:hAnsi="Times New Roman" w:cs="Times New Roman"/>
                <w:b/>
                <w:bCs/>
                <w:sz w:val="24"/>
                <w:szCs w:val="24"/>
              </w:rPr>
              <w:t>smėliadėžių</w:t>
            </w:r>
            <w:proofErr w:type="spellEnd"/>
            <w:r w:rsidRPr="00BB224A">
              <w:rPr>
                <w:rFonts w:ascii="Times New Roman" w:hAnsi="Times New Roman" w:cs="Times New Roman"/>
                <w:b/>
                <w:bCs/>
                <w:sz w:val="24"/>
                <w:szCs w:val="24"/>
              </w:rPr>
              <w:t xml:space="preserve"> pastatymas ir jų priežiūra</w:t>
            </w:r>
            <w:r w:rsidRPr="005F1AC6">
              <w:rPr>
                <w:rFonts w:ascii="Times New Roman" w:hAnsi="Times New Roman" w:cs="Times New Roman"/>
                <w:sz w:val="24"/>
                <w:szCs w:val="24"/>
              </w:rPr>
              <w:t xml:space="preserve"> (smėlio druskos mišinio atvežimas, supylimas į dėžes, mišinio papildymas, pavasarį išvežimas, smulkus dėžių remontas)</w:t>
            </w:r>
          </w:p>
        </w:tc>
        <w:tc>
          <w:tcPr>
            <w:tcW w:w="1018" w:type="dxa"/>
            <w:tcBorders>
              <w:top w:val="single" w:sz="4" w:space="0" w:color="auto"/>
              <w:left w:val="single" w:sz="4" w:space="0" w:color="auto"/>
              <w:bottom w:val="single" w:sz="4" w:space="0" w:color="auto"/>
              <w:right w:val="single" w:sz="4" w:space="0" w:color="auto"/>
            </w:tcBorders>
          </w:tcPr>
          <w:p w14:paraId="03A8067C"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r w:rsidRPr="005F1AC6">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600D648A" w14:textId="77777777" w:rsidR="00BB2BAA" w:rsidRPr="005F1AC6" w:rsidRDefault="00BB2BAA" w:rsidP="00E55F93">
            <w:pPr>
              <w:spacing w:before="120" w:line="240" w:lineRule="auto"/>
              <w:ind w:left="57" w:right="-57" w:firstLine="0"/>
              <w:jc w:val="center"/>
              <w:rPr>
                <w:rFonts w:ascii="Times New Roman" w:hAnsi="Times New Roman" w:cs="Times New Roman"/>
                <w:sz w:val="24"/>
                <w:szCs w:val="24"/>
              </w:rPr>
            </w:pPr>
            <w:proofErr w:type="spellStart"/>
            <w:r w:rsidRPr="005F1AC6">
              <w:rPr>
                <w:rFonts w:ascii="Times New Roman" w:hAnsi="Times New Roman" w:cs="Times New Roman"/>
                <w:sz w:val="24"/>
                <w:szCs w:val="24"/>
              </w:rPr>
              <w:t>vnt</w:t>
            </w:r>
            <w:proofErr w:type="spellEnd"/>
          </w:p>
        </w:tc>
        <w:tc>
          <w:tcPr>
            <w:tcW w:w="2551" w:type="dxa"/>
            <w:tcBorders>
              <w:top w:val="single" w:sz="4" w:space="0" w:color="auto"/>
              <w:left w:val="single" w:sz="4" w:space="0" w:color="auto"/>
              <w:bottom w:val="single" w:sz="4" w:space="0" w:color="auto"/>
              <w:right w:val="single" w:sz="4" w:space="0" w:color="auto"/>
            </w:tcBorders>
          </w:tcPr>
          <w:p w14:paraId="7CD6E363" w14:textId="77777777" w:rsidR="00BB2BAA" w:rsidRPr="005F1AC6" w:rsidRDefault="00BB2BAA" w:rsidP="00E55F93">
            <w:pPr>
              <w:spacing w:before="120" w:line="240" w:lineRule="auto"/>
              <w:ind w:left="57" w:right="-57" w:firstLine="0"/>
              <w:rPr>
                <w:rFonts w:ascii="Times New Roman" w:hAnsi="Times New Roman" w:cs="Times New Roman"/>
                <w:sz w:val="24"/>
                <w:szCs w:val="24"/>
              </w:rPr>
            </w:pPr>
          </w:p>
        </w:tc>
      </w:tr>
      <w:bookmarkEnd w:id="32"/>
    </w:tbl>
    <w:p w14:paraId="79062AFF" w14:textId="77777777" w:rsidR="004A3DA3" w:rsidRDefault="004A3DA3" w:rsidP="00512CFD">
      <w:pPr>
        <w:spacing w:before="120" w:line="240" w:lineRule="auto"/>
        <w:ind w:left="57" w:right="-57" w:firstLine="0"/>
        <w:rPr>
          <w:rFonts w:ascii="Times New Roman" w:hAnsi="Times New Roman" w:cs="Times New Roman"/>
          <w:b/>
          <w:sz w:val="24"/>
          <w:szCs w:val="24"/>
        </w:rPr>
      </w:pPr>
    </w:p>
    <w:p w14:paraId="3B08553C" w14:textId="4D816B82" w:rsidR="003B4464" w:rsidRPr="003B4464" w:rsidRDefault="003B4464" w:rsidP="00512CFD">
      <w:pPr>
        <w:spacing w:before="120" w:line="240" w:lineRule="auto"/>
        <w:ind w:left="57" w:right="-57" w:firstLine="0"/>
        <w:rPr>
          <w:rFonts w:ascii="Times New Roman" w:hAnsi="Times New Roman" w:cs="Times New Roman"/>
          <w:b/>
          <w:sz w:val="24"/>
          <w:szCs w:val="24"/>
        </w:rPr>
      </w:pPr>
      <w:r w:rsidRPr="003B4464">
        <w:rPr>
          <w:rFonts w:ascii="Times New Roman" w:hAnsi="Times New Roman" w:cs="Times New Roman"/>
          <w:b/>
          <w:sz w:val="24"/>
          <w:szCs w:val="24"/>
        </w:rPr>
        <w:lastRenderedPageBreak/>
        <w:t>26. Teikiant paslaugas privaloma vadovautis šiais teisės aktais:</w:t>
      </w:r>
    </w:p>
    <w:p w14:paraId="49BAABBF" w14:textId="77777777" w:rsidR="003B4464" w:rsidRPr="003B4464" w:rsidRDefault="003B4464" w:rsidP="00512CFD">
      <w:pPr>
        <w:tabs>
          <w:tab w:val="left" w:pos="993"/>
          <w:tab w:val="left" w:pos="1134"/>
        </w:tabs>
        <w:spacing w:before="120" w:line="240" w:lineRule="auto"/>
        <w:ind w:left="57" w:right="-57" w:firstLine="0"/>
        <w:rPr>
          <w:rFonts w:ascii="Times New Roman" w:hAnsi="Times New Roman" w:cs="Times New Roman"/>
          <w:sz w:val="24"/>
          <w:szCs w:val="24"/>
          <w:highlight w:val="yellow"/>
        </w:rPr>
      </w:pPr>
      <w:r w:rsidRPr="003B4464">
        <w:rPr>
          <w:rFonts w:ascii="Times New Roman" w:hAnsi="Times New Roman" w:cs="Times New Roman"/>
          <w:sz w:val="24"/>
          <w:szCs w:val="24"/>
        </w:rPr>
        <w:t>26.1. Lietuvos Respublikos (toliau – LR) želdynų įstatymu;</w:t>
      </w:r>
    </w:p>
    <w:p w14:paraId="195BAD22" w14:textId="77777777" w:rsidR="003B4464" w:rsidRPr="003B4464" w:rsidRDefault="003B4464" w:rsidP="00512CFD">
      <w:pPr>
        <w:tabs>
          <w:tab w:val="left" w:pos="851"/>
        </w:tabs>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26.2. LR Aplinkos ministro įsakymu „Dėl Sodmenų kokybės reikalavimų patvirtinimo“;</w:t>
      </w:r>
    </w:p>
    <w:p w14:paraId="6D0DB6A8" w14:textId="77777777" w:rsidR="003B4464" w:rsidRPr="003B4464" w:rsidRDefault="003B4464" w:rsidP="00512CFD">
      <w:pPr>
        <w:tabs>
          <w:tab w:val="left" w:pos="851"/>
        </w:tabs>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26.3. LR Aplinkos ministro įsakymu „Dėl Želdynų ir želdinių sanitarinės apsaugos taisyklių patvirtinimo“;</w:t>
      </w:r>
    </w:p>
    <w:p w14:paraId="42254BE8" w14:textId="77777777" w:rsidR="003B4464" w:rsidRPr="003B4464" w:rsidRDefault="003B4464" w:rsidP="00512CFD">
      <w:pPr>
        <w:tabs>
          <w:tab w:val="left" w:pos="851"/>
        </w:tabs>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26.4. LR Aplinkos ministro įsakymu „Dėl Atskirųjų rekreacinės paskirties želdynų plotų normų ir Priklausomųjų želdynų normų (plotų) nustatymo tvarkos aprašo patvirtinimo“;</w:t>
      </w:r>
    </w:p>
    <w:p w14:paraId="2BDDED4E" w14:textId="77777777" w:rsidR="003B4464" w:rsidRPr="003B4464" w:rsidRDefault="003B4464" w:rsidP="00512CFD">
      <w:pPr>
        <w:tabs>
          <w:tab w:val="left" w:pos="851"/>
        </w:tabs>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26.5. LR Aplinkos ministro įsakymu “Dėl Medžių ir krūmų veisimo, vejų ir gėlynų įrengimo taisyklių patvirtinimo“;</w:t>
      </w:r>
    </w:p>
    <w:p w14:paraId="7BE5A3FF" w14:textId="77777777" w:rsidR="003B4464" w:rsidRPr="003B4464" w:rsidRDefault="003B4464" w:rsidP="00512CFD">
      <w:pPr>
        <w:tabs>
          <w:tab w:val="left" w:pos="851"/>
        </w:tabs>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26.6. LR Aplinkos ministro įsakymu „Dėl Medžių ir krūmų priežiūros, vandens telkinių, esančių želdynuose, apsaugos, vejų ir gėlynų priežiūros taisyklių patvirtinimo“;</w:t>
      </w:r>
    </w:p>
    <w:p w14:paraId="33D16599" w14:textId="77777777" w:rsidR="003B4464" w:rsidRPr="003B4464" w:rsidRDefault="003B4464" w:rsidP="00512CFD">
      <w:pPr>
        <w:tabs>
          <w:tab w:val="left" w:pos="851"/>
        </w:tabs>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26.7. LR Aplinkos ministro įsakymu „Dėl Saugotinų medžių ir krūmų kirtimo, persodinimo ar kitokio pašalinimo atvejų, šių darbų vykdymo ir leidimų šiems darbams išdavimo, medžių ir krūmų vertės atlyginimo tvarkos aprašo patvirtinimo“;</w:t>
      </w:r>
    </w:p>
    <w:p w14:paraId="03337115" w14:textId="77777777" w:rsidR="003B4464" w:rsidRPr="003B4464" w:rsidRDefault="003B4464" w:rsidP="00512CFD">
      <w:pPr>
        <w:tabs>
          <w:tab w:val="left" w:pos="851"/>
        </w:tabs>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26.8. LR Aplinkos ministro įsakymu „Dėl Želdinių atkuriamosios vertės įkainių patvirtinimo“;</w:t>
      </w:r>
    </w:p>
    <w:p w14:paraId="6785E594" w14:textId="77777777" w:rsidR="003B4464" w:rsidRPr="003B4464" w:rsidRDefault="003B4464" w:rsidP="00512CFD">
      <w:pPr>
        <w:tabs>
          <w:tab w:val="left" w:pos="993"/>
          <w:tab w:val="left" w:pos="1418"/>
        </w:tabs>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26.9. LR Aplinkos ministro įsakymu „Dėl Atskirtųjų želdynų apsaugos ir tvarkymo pavyzdinio reglamento ir priklausomųjų želdinių apsaugos ir tvarkymo pavyzdinio reglamento patvirtinimo“.</w:t>
      </w:r>
    </w:p>
    <w:p w14:paraId="16C54C64" w14:textId="77777777" w:rsidR="003B4464" w:rsidRPr="003B4464" w:rsidRDefault="003B4464" w:rsidP="00512CFD">
      <w:pPr>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26.10. Atliekas tvarkyti laikantis Lietuvos Respublikos atliekų tvarkymo įstatymo.</w:t>
      </w:r>
    </w:p>
    <w:p w14:paraId="2A1058D8" w14:textId="77777777" w:rsidR="003B4464" w:rsidRPr="003B4464" w:rsidRDefault="003B4464" w:rsidP="00512CFD">
      <w:pPr>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26.11. Priešgaisrinės apsaugos ir gelbėjimo departamento prie LR Vidaus reikalų ministerijos patvirtintomis „Bendrosios priešgaisrinės apsaugos taisyklėmis“;</w:t>
      </w:r>
    </w:p>
    <w:p w14:paraId="502D1901" w14:textId="77777777" w:rsidR="003B4464" w:rsidRPr="003B4464" w:rsidRDefault="003B4464" w:rsidP="00512CFD">
      <w:pPr>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26.12. Vilniaus miesto savivaldybės tarybos sprendimu patvirtintomis Vilniaus miesto atliekų tvarkymo taisyklėmis;</w:t>
      </w:r>
    </w:p>
    <w:p w14:paraId="6D252097" w14:textId="77777777" w:rsidR="003B4464" w:rsidRPr="003B4464" w:rsidRDefault="003B4464" w:rsidP="00512CFD">
      <w:pPr>
        <w:spacing w:before="120" w:line="240" w:lineRule="auto"/>
        <w:ind w:left="57" w:right="-57" w:firstLine="0"/>
        <w:rPr>
          <w:rFonts w:ascii="Times New Roman" w:hAnsi="Times New Roman" w:cs="Times New Roman"/>
          <w:sz w:val="24"/>
          <w:szCs w:val="24"/>
        </w:rPr>
      </w:pPr>
      <w:r w:rsidRPr="003B4464">
        <w:rPr>
          <w:rFonts w:ascii="Times New Roman" w:hAnsi="Times New Roman" w:cs="Times New Roman"/>
          <w:sz w:val="24"/>
          <w:szCs w:val="24"/>
        </w:rPr>
        <w:t>26.13. Vilniaus miesto savivaldybės tarybos sprendimu patvirtintomis Vilniaus miesto želdynų ir želdinių apsaugos taisyklėmis;</w:t>
      </w:r>
    </w:p>
    <w:p w14:paraId="446029E8" w14:textId="77777777" w:rsidR="003B4464" w:rsidRPr="00FD527A" w:rsidRDefault="003B4464" w:rsidP="003B4464">
      <w:pPr>
        <w:ind w:firstLine="0"/>
        <w:rPr>
          <w:sz w:val="24"/>
          <w:szCs w:val="24"/>
        </w:rPr>
      </w:pPr>
    </w:p>
    <w:p w14:paraId="2BFA93CB" w14:textId="77777777" w:rsidR="00737ECD" w:rsidRPr="00683F8E" w:rsidRDefault="00737ECD" w:rsidP="00CB5907">
      <w:pPr>
        <w:tabs>
          <w:tab w:val="left" w:pos="810"/>
          <w:tab w:val="left" w:pos="990"/>
        </w:tabs>
        <w:rPr>
          <w:rFonts w:ascii="Times New Roman" w:eastAsia="Calibri" w:hAnsi="Times New Roman" w:cs="Times New Roman"/>
          <w:color w:val="7030A0"/>
          <w:sz w:val="24"/>
          <w:szCs w:val="24"/>
        </w:rPr>
      </w:pPr>
    </w:p>
    <w:p w14:paraId="5D4CF94E" w14:textId="77777777" w:rsidR="00CB5907" w:rsidRPr="00683F8E" w:rsidRDefault="00CB5907" w:rsidP="00CB5907">
      <w:pPr>
        <w:jc w:val="center"/>
        <w:rPr>
          <w:rFonts w:ascii="Times New Roman" w:hAnsi="Times New Roman" w:cs="Times New Roman"/>
          <w:sz w:val="24"/>
          <w:szCs w:val="24"/>
        </w:rPr>
      </w:pPr>
      <w:r w:rsidRPr="00683F8E">
        <w:rPr>
          <w:rFonts w:ascii="Times New Roman" w:hAnsi="Times New Roman" w:cs="Times New Roman"/>
          <w:sz w:val="24"/>
          <w:szCs w:val="24"/>
        </w:rPr>
        <w:t>_________</w:t>
      </w:r>
    </w:p>
    <w:p w14:paraId="6D050637" w14:textId="77777777" w:rsidR="00CB5907" w:rsidRPr="00683F8E" w:rsidRDefault="00CB5907" w:rsidP="00CB5907">
      <w:pPr>
        <w:rPr>
          <w:rFonts w:ascii="Times New Roman" w:hAnsi="Times New Roman" w:cs="Times New Roman"/>
          <w:b/>
          <w:bCs/>
          <w:smallCaps/>
          <w:sz w:val="24"/>
          <w:szCs w:val="24"/>
        </w:rPr>
      </w:pPr>
      <w:r w:rsidRPr="00683F8E">
        <w:rPr>
          <w:rFonts w:ascii="Times New Roman" w:hAnsi="Times New Roman" w:cs="Times New Roman"/>
          <w:b/>
          <w:bCs/>
          <w:smallCaps/>
          <w:sz w:val="24"/>
          <w:szCs w:val="24"/>
        </w:rPr>
        <w:br w:type="page"/>
      </w:r>
    </w:p>
    <w:p w14:paraId="12DA495F" w14:textId="77777777" w:rsidR="00506996" w:rsidRPr="00683F8E" w:rsidRDefault="00506996" w:rsidP="00FB0EB1">
      <w:pPr>
        <w:spacing w:line="240" w:lineRule="auto"/>
        <w:ind w:left="7543"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683F8E">
        <w:rPr>
          <w:rFonts w:ascii="Times New Roman" w:hAnsi="Times New Roman" w:cs="Times New Roman"/>
          <w:sz w:val="24"/>
          <w:szCs w:val="24"/>
        </w:rPr>
        <w:lastRenderedPageBreak/>
        <w:t xml:space="preserve">Pirkimo sąlygų </w:t>
      </w:r>
      <w:r w:rsidR="0012726D" w:rsidRPr="00683F8E">
        <w:rPr>
          <w:rFonts w:ascii="Times New Roman" w:hAnsi="Times New Roman" w:cs="Times New Roman"/>
          <w:sz w:val="24"/>
          <w:szCs w:val="24"/>
        </w:rPr>
        <w:t>5</w:t>
      </w:r>
      <w:r w:rsidRPr="00683F8E">
        <w:rPr>
          <w:rFonts w:ascii="Times New Roman" w:hAnsi="Times New Roman" w:cs="Times New Roman"/>
          <w:sz w:val="24"/>
          <w:szCs w:val="24"/>
        </w:rPr>
        <w:t xml:space="preserve"> priedas „Pasiūlymo forma“</w:t>
      </w:r>
    </w:p>
    <w:bookmarkEnd w:id="34"/>
    <w:bookmarkEnd w:id="35"/>
    <w:bookmarkEnd w:id="36"/>
    <w:bookmarkEnd w:id="37"/>
    <w:bookmarkEnd w:id="38"/>
    <w:bookmarkEnd w:id="39"/>
    <w:p w14:paraId="02BDD29E" w14:textId="77777777" w:rsidR="00CB5907" w:rsidRPr="000A65AB" w:rsidRDefault="00CB5907" w:rsidP="00CB5907">
      <w:pPr>
        <w:rPr>
          <w:rFonts w:ascii="Times New Roman" w:hAnsi="Times New Roman" w:cs="Times New Roman"/>
          <w:b/>
          <w:bCs/>
          <w:smallCaps/>
          <w:sz w:val="22"/>
          <w:szCs w:val="22"/>
        </w:rPr>
      </w:pPr>
    </w:p>
    <w:tbl>
      <w:tblPr>
        <w:tblW w:w="2760" w:type="dxa"/>
        <w:tblInd w:w="6948" w:type="dxa"/>
        <w:tblLook w:val="01E0" w:firstRow="1" w:lastRow="1" w:firstColumn="1" w:lastColumn="1" w:noHBand="0" w:noVBand="0"/>
      </w:tblPr>
      <w:tblGrid>
        <w:gridCol w:w="2760"/>
      </w:tblGrid>
      <w:tr w:rsidR="000A65AB" w:rsidRPr="000A65AB" w14:paraId="0202DA99" w14:textId="77777777" w:rsidTr="00D65E54">
        <w:tc>
          <w:tcPr>
            <w:tcW w:w="2760" w:type="dxa"/>
          </w:tcPr>
          <w:p w14:paraId="342B73B6" w14:textId="588F464B" w:rsidR="004243C6" w:rsidRPr="000A65AB" w:rsidRDefault="004243C6" w:rsidP="00D65E54">
            <w:pPr>
              <w:jc w:val="right"/>
              <w:rPr>
                <w:rFonts w:ascii="Times New Roman" w:hAnsi="Times New Roman" w:cs="Times New Roman"/>
                <w:sz w:val="22"/>
                <w:szCs w:val="22"/>
              </w:rPr>
            </w:pPr>
          </w:p>
        </w:tc>
      </w:tr>
    </w:tbl>
    <w:p w14:paraId="4288CC04" w14:textId="77777777" w:rsidR="004243C6" w:rsidRPr="000A65AB" w:rsidRDefault="004243C6" w:rsidP="00DC2A23">
      <w:pPr>
        <w:pStyle w:val="Antrat9"/>
        <w:jc w:val="center"/>
        <w:rPr>
          <w:rFonts w:ascii="Times New Roman" w:hAnsi="Times New Roman" w:cs="Times New Roman"/>
          <w:i w:val="0"/>
          <w:color w:val="auto"/>
        </w:rPr>
      </w:pPr>
      <w:r w:rsidRPr="000A65AB">
        <w:rPr>
          <w:rFonts w:ascii="Times New Roman" w:hAnsi="Times New Roman" w:cs="Times New Roman"/>
          <w:color w:val="auto"/>
        </w:rPr>
        <w:t>Herbas arba prekių ženklas</w:t>
      </w:r>
    </w:p>
    <w:p w14:paraId="15078448" w14:textId="77777777" w:rsidR="004243C6" w:rsidRPr="000A65AB" w:rsidRDefault="004243C6" w:rsidP="004243C6">
      <w:pPr>
        <w:jc w:val="center"/>
        <w:rPr>
          <w:rFonts w:ascii="Times New Roman" w:hAnsi="Times New Roman" w:cs="Times New Roman"/>
          <w:i/>
          <w:sz w:val="22"/>
          <w:szCs w:val="22"/>
        </w:rPr>
      </w:pPr>
    </w:p>
    <w:p w14:paraId="5C6A8BEE" w14:textId="77777777" w:rsidR="004243C6" w:rsidRPr="000A65AB" w:rsidRDefault="004243C6" w:rsidP="004243C6">
      <w:pPr>
        <w:jc w:val="center"/>
        <w:rPr>
          <w:rFonts w:ascii="Times New Roman" w:hAnsi="Times New Roman" w:cs="Times New Roman"/>
          <w:i/>
          <w:sz w:val="22"/>
          <w:szCs w:val="22"/>
        </w:rPr>
      </w:pPr>
      <w:r w:rsidRPr="000A65AB">
        <w:rPr>
          <w:rFonts w:ascii="Times New Roman" w:hAnsi="Times New Roman" w:cs="Times New Roman"/>
          <w:i/>
          <w:sz w:val="22"/>
          <w:szCs w:val="22"/>
        </w:rPr>
        <w:t>(Teikėjo pavadinimas)</w:t>
      </w:r>
    </w:p>
    <w:p w14:paraId="7E871820" w14:textId="77777777" w:rsidR="004243C6" w:rsidRPr="000A65AB" w:rsidRDefault="004243C6" w:rsidP="004243C6">
      <w:pPr>
        <w:jc w:val="center"/>
        <w:rPr>
          <w:rFonts w:ascii="Times New Roman" w:hAnsi="Times New Roman" w:cs="Times New Roman"/>
          <w:i/>
          <w:sz w:val="22"/>
          <w:szCs w:val="22"/>
        </w:rPr>
      </w:pPr>
    </w:p>
    <w:p w14:paraId="1FB58EB2" w14:textId="77777777" w:rsidR="004243C6" w:rsidRPr="000A65AB" w:rsidRDefault="004243C6" w:rsidP="004243C6">
      <w:pPr>
        <w:jc w:val="center"/>
        <w:rPr>
          <w:rFonts w:ascii="Times New Roman" w:hAnsi="Times New Roman" w:cs="Times New Roman"/>
          <w:i/>
          <w:sz w:val="22"/>
          <w:szCs w:val="22"/>
        </w:rPr>
      </w:pPr>
      <w:r w:rsidRPr="000A65AB">
        <w:rPr>
          <w:rFonts w:ascii="Times New Roman" w:hAnsi="Times New Roman" w:cs="Times New Roman"/>
          <w:i/>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32FFAF0" w14:textId="77777777" w:rsidR="004243C6" w:rsidRDefault="004243C6" w:rsidP="004243C6">
      <w:pPr>
        <w:ind w:firstLine="0"/>
        <w:rPr>
          <w:rFonts w:ascii="Times New Roman" w:hAnsi="Times New Roman" w:cs="Times New Roman"/>
          <w:b/>
          <w:bCs/>
          <w:i/>
          <w:sz w:val="22"/>
          <w:szCs w:val="22"/>
        </w:rPr>
      </w:pPr>
    </w:p>
    <w:p w14:paraId="48C99DC9" w14:textId="77777777" w:rsidR="00456603" w:rsidRDefault="00456603" w:rsidP="004243C6">
      <w:pPr>
        <w:ind w:firstLine="0"/>
        <w:rPr>
          <w:rFonts w:ascii="Times New Roman" w:hAnsi="Times New Roman" w:cs="Times New Roman"/>
          <w:b/>
          <w:bCs/>
          <w:i/>
          <w:sz w:val="22"/>
          <w:szCs w:val="22"/>
        </w:rPr>
      </w:pPr>
    </w:p>
    <w:p w14:paraId="7FF9C21F" w14:textId="77777777" w:rsidR="00456603" w:rsidRPr="000A65AB" w:rsidRDefault="00456603" w:rsidP="004243C6">
      <w:pPr>
        <w:ind w:firstLine="0"/>
        <w:rPr>
          <w:rFonts w:ascii="Times New Roman" w:hAnsi="Times New Roman" w:cs="Times New Roman"/>
          <w:b/>
          <w:bCs/>
          <w:i/>
          <w:sz w:val="22"/>
          <w:szCs w:val="22"/>
        </w:rPr>
      </w:pPr>
    </w:p>
    <w:p w14:paraId="32BA8C79" w14:textId="77777777" w:rsidR="004243C6" w:rsidRPr="001D0625" w:rsidRDefault="004243C6" w:rsidP="004243C6">
      <w:pPr>
        <w:tabs>
          <w:tab w:val="center" w:pos="2520"/>
        </w:tabs>
        <w:ind w:firstLine="0"/>
        <w:rPr>
          <w:rFonts w:ascii="Times New Roman" w:hAnsi="Times New Roman" w:cs="Times New Roman"/>
          <w:b/>
          <w:sz w:val="24"/>
          <w:szCs w:val="24"/>
        </w:rPr>
      </w:pPr>
      <w:r w:rsidRPr="001D0625">
        <w:rPr>
          <w:rFonts w:ascii="Times New Roman" w:hAnsi="Times New Roman" w:cs="Times New Roman"/>
          <w:b/>
          <w:sz w:val="24"/>
          <w:szCs w:val="24"/>
        </w:rPr>
        <w:t>LIETUVOS GYVENTOJŲ GENOCIDO</w:t>
      </w:r>
    </w:p>
    <w:p w14:paraId="39ABDC25" w14:textId="77777777" w:rsidR="004243C6" w:rsidRPr="001D0625" w:rsidRDefault="004243C6" w:rsidP="004243C6">
      <w:pPr>
        <w:tabs>
          <w:tab w:val="center" w:pos="2520"/>
        </w:tabs>
        <w:ind w:firstLine="0"/>
        <w:rPr>
          <w:rFonts w:ascii="Times New Roman" w:hAnsi="Times New Roman" w:cs="Times New Roman"/>
          <w:b/>
          <w:sz w:val="24"/>
          <w:szCs w:val="24"/>
        </w:rPr>
      </w:pPr>
      <w:r w:rsidRPr="001D0625">
        <w:rPr>
          <w:rFonts w:ascii="Times New Roman" w:hAnsi="Times New Roman" w:cs="Times New Roman"/>
          <w:b/>
          <w:sz w:val="24"/>
          <w:szCs w:val="24"/>
        </w:rPr>
        <w:t>IR REZISTENCIJOS TYRIMO CENTRUI</w:t>
      </w:r>
    </w:p>
    <w:p w14:paraId="11293749" w14:textId="77777777" w:rsidR="004243C6" w:rsidRPr="001D0625" w:rsidRDefault="004243C6" w:rsidP="004243C6">
      <w:pPr>
        <w:jc w:val="center"/>
        <w:rPr>
          <w:rFonts w:ascii="Times New Roman" w:hAnsi="Times New Roman" w:cs="Times New Roman"/>
          <w:b/>
          <w:sz w:val="24"/>
          <w:szCs w:val="24"/>
        </w:rPr>
      </w:pPr>
    </w:p>
    <w:p w14:paraId="2A987E27" w14:textId="77777777" w:rsidR="00456603" w:rsidRPr="001D0625" w:rsidRDefault="00456603" w:rsidP="004243C6">
      <w:pPr>
        <w:jc w:val="center"/>
        <w:rPr>
          <w:rFonts w:ascii="Times New Roman" w:hAnsi="Times New Roman" w:cs="Times New Roman"/>
          <w:b/>
          <w:sz w:val="24"/>
          <w:szCs w:val="24"/>
        </w:rPr>
      </w:pPr>
    </w:p>
    <w:p w14:paraId="3F9A5B2F" w14:textId="77777777" w:rsidR="00456603" w:rsidRPr="001D0625" w:rsidRDefault="00456603" w:rsidP="004243C6">
      <w:pPr>
        <w:jc w:val="center"/>
        <w:rPr>
          <w:rFonts w:ascii="Times New Roman" w:hAnsi="Times New Roman" w:cs="Times New Roman"/>
          <w:b/>
          <w:sz w:val="24"/>
          <w:szCs w:val="24"/>
        </w:rPr>
      </w:pPr>
    </w:p>
    <w:p w14:paraId="753A95B4" w14:textId="77777777" w:rsidR="004243C6" w:rsidRPr="001D0625" w:rsidRDefault="004243C6" w:rsidP="004243C6">
      <w:pPr>
        <w:jc w:val="center"/>
        <w:rPr>
          <w:rFonts w:ascii="Times New Roman" w:hAnsi="Times New Roman" w:cs="Times New Roman"/>
          <w:b/>
          <w:sz w:val="24"/>
          <w:szCs w:val="24"/>
        </w:rPr>
      </w:pPr>
      <w:r w:rsidRPr="001D0625">
        <w:rPr>
          <w:rFonts w:ascii="Times New Roman" w:hAnsi="Times New Roman" w:cs="Times New Roman"/>
          <w:b/>
          <w:sz w:val="24"/>
          <w:szCs w:val="24"/>
        </w:rPr>
        <w:t xml:space="preserve">PASIŪLYMAS </w:t>
      </w:r>
    </w:p>
    <w:p w14:paraId="638DFE58" w14:textId="77777777" w:rsidR="004243C6" w:rsidRPr="001D0625" w:rsidRDefault="004243C6" w:rsidP="004243C6">
      <w:pPr>
        <w:jc w:val="center"/>
        <w:rPr>
          <w:rFonts w:ascii="Times New Roman" w:hAnsi="Times New Roman" w:cs="Times New Roman"/>
          <w:b/>
          <w:sz w:val="24"/>
          <w:szCs w:val="24"/>
        </w:rPr>
      </w:pPr>
      <w:r w:rsidRPr="001D0625">
        <w:rPr>
          <w:rFonts w:ascii="Times New Roman" w:hAnsi="Times New Roman" w:cs="Times New Roman"/>
          <w:b/>
          <w:sz w:val="24"/>
          <w:szCs w:val="24"/>
        </w:rPr>
        <w:t>DĖL TUSKULĖNŲ RIMTIES PARKO MEMORIALINIO KOMPLEKSO SANITARINIO VALYMO IR ŽELDINIŲ PRIEŽIŪROS  PASLAUGŲ  PIRKIMO</w:t>
      </w:r>
    </w:p>
    <w:p w14:paraId="59635BCC" w14:textId="77777777" w:rsidR="004243C6" w:rsidRPr="000A65AB" w:rsidRDefault="004243C6" w:rsidP="004243C6">
      <w:pPr>
        <w:jc w:val="center"/>
        <w:rPr>
          <w:rFonts w:ascii="Times New Roman" w:hAnsi="Times New Roman" w:cs="Times New Roman"/>
          <w:b/>
          <w:i/>
          <w:sz w:val="22"/>
          <w:szCs w:val="22"/>
        </w:rPr>
      </w:pPr>
    </w:p>
    <w:p w14:paraId="53C5752E" w14:textId="546498AD" w:rsidR="004243C6" w:rsidRPr="001D0625" w:rsidRDefault="004243C6" w:rsidP="004243C6">
      <w:pPr>
        <w:shd w:val="clear" w:color="auto" w:fill="FFFFFF"/>
        <w:ind w:firstLine="0"/>
        <w:jc w:val="center"/>
        <w:rPr>
          <w:rFonts w:ascii="Times New Roman" w:hAnsi="Times New Roman" w:cs="Times New Roman"/>
          <w:b/>
          <w:bCs/>
          <w:sz w:val="24"/>
          <w:szCs w:val="24"/>
        </w:rPr>
      </w:pPr>
      <w:r w:rsidRPr="001D0625">
        <w:rPr>
          <w:rFonts w:ascii="Times New Roman" w:hAnsi="Times New Roman" w:cs="Times New Roman"/>
          <w:bCs/>
          <w:sz w:val="24"/>
          <w:szCs w:val="24"/>
        </w:rPr>
        <w:t>202</w:t>
      </w:r>
      <w:r w:rsidR="00044F7A" w:rsidRPr="001D0625">
        <w:rPr>
          <w:rFonts w:ascii="Times New Roman" w:hAnsi="Times New Roman" w:cs="Times New Roman"/>
          <w:bCs/>
          <w:sz w:val="24"/>
          <w:szCs w:val="24"/>
        </w:rPr>
        <w:t>6</w:t>
      </w:r>
      <w:r w:rsidRPr="001D0625">
        <w:rPr>
          <w:rFonts w:ascii="Times New Roman" w:hAnsi="Times New Roman" w:cs="Times New Roman"/>
          <w:bCs/>
          <w:sz w:val="24"/>
          <w:szCs w:val="24"/>
        </w:rPr>
        <w:t xml:space="preserve"> m.</w:t>
      </w:r>
      <w:r w:rsidRPr="001D0625">
        <w:rPr>
          <w:rFonts w:ascii="Times New Roman" w:hAnsi="Times New Roman" w:cs="Times New Roman"/>
          <w:b/>
          <w:bCs/>
          <w:sz w:val="24"/>
          <w:szCs w:val="24"/>
        </w:rPr>
        <w:t xml:space="preserve">  </w:t>
      </w:r>
      <w:r w:rsidR="00044F7A" w:rsidRPr="001D0625">
        <w:rPr>
          <w:rFonts w:ascii="Times New Roman" w:hAnsi="Times New Roman" w:cs="Times New Roman"/>
          <w:sz w:val="24"/>
          <w:szCs w:val="24"/>
        </w:rPr>
        <w:t>vasar</w:t>
      </w:r>
      <w:r w:rsidRPr="001D0625">
        <w:rPr>
          <w:rFonts w:ascii="Times New Roman" w:hAnsi="Times New Roman" w:cs="Times New Roman"/>
          <w:sz w:val="24"/>
          <w:szCs w:val="24"/>
        </w:rPr>
        <w:t>io          d.  Nr.______</w:t>
      </w:r>
    </w:p>
    <w:p w14:paraId="592D37E8" w14:textId="77777777" w:rsidR="004243C6" w:rsidRPr="001D0625" w:rsidRDefault="004243C6" w:rsidP="004243C6">
      <w:pPr>
        <w:shd w:val="clear" w:color="auto" w:fill="FFFFFF"/>
        <w:ind w:firstLine="0"/>
        <w:jc w:val="center"/>
        <w:rPr>
          <w:rFonts w:ascii="Times New Roman" w:hAnsi="Times New Roman" w:cs="Times New Roman"/>
          <w:bCs/>
          <w:sz w:val="24"/>
          <w:szCs w:val="24"/>
        </w:rPr>
      </w:pPr>
      <w:r w:rsidRPr="001D0625">
        <w:rPr>
          <w:rFonts w:ascii="Times New Roman" w:hAnsi="Times New Roman" w:cs="Times New Roman"/>
          <w:bCs/>
          <w:sz w:val="24"/>
          <w:szCs w:val="24"/>
        </w:rPr>
        <w:t>Vilnius</w:t>
      </w:r>
    </w:p>
    <w:p w14:paraId="36C6A316" w14:textId="77777777" w:rsidR="004243C6" w:rsidRPr="001D0625" w:rsidRDefault="004243C6" w:rsidP="004243C6">
      <w:pPr>
        <w:ind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252"/>
      </w:tblGrid>
      <w:tr w:rsidR="000A65AB" w:rsidRPr="001D0625" w14:paraId="576A1131" w14:textId="77777777" w:rsidTr="00D65E54">
        <w:tc>
          <w:tcPr>
            <w:tcW w:w="5495" w:type="dxa"/>
            <w:tcBorders>
              <w:top w:val="single" w:sz="4" w:space="0" w:color="auto"/>
              <w:left w:val="single" w:sz="4" w:space="0" w:color="auto"/>
              <w:bottom w:val="single" w:sz="4" w:space="0" w:color="auto"/>
              <w:right w:val="single" w:sz="4" w:space="0" w:color="auto"/>
            </w:tcBorders>
          </w:tcPr>
          <w:p w14:paraId="7D6B5ABB" w14:textId="77777777" w:rsidR="004243C6" w:rsidRPr="001D0625" w:rsidRDefault="004243C6" w:rsidP="00D65E54">
            <w:pPr>
              <w:ind w:firstLine="0"/>
              <w:rPr>
                <w:rFonts w:ascii="Times New Roman" w:hAnsi="Times New Roman" w:cs="Times New Roman"/>
                <w:sz w:val="24"/>
                <w:szCs w:val="24"/>
              </w:rPr>
            </w:pPr>
            <w:r w:rsidRPr="001D0625">
              <w:rPr>
                <w:rFonts w:ascii="Times New Roman" w:hAnsi="Times New Roman" w:cs="Times New Roman"/>
                <w:sz w:val="24"/>
                <w:szCs w:val="24"/>
              </w:rPr>
              <w:t xml:space="preserve">Teikėjo pavadinimas </w:t>
            </w:r>
          </w:p>
          <w:p w14:paraId="1A84ACAD" w14:textId="77777777" w:rsidR="004243C6" w:rsidRPr="001D0625" w:rsidRDefault="004243C6" w:rsidP="00D65E54">
            <w:pPr>
              <w:ind w:firstLine="0"/>
              <w:rPr>
                <w:rFonts w:ascii="Times New Roman" w:hAnsi="Times New Roman" w:cs="Times New Roman"/>
                <w:i/>
                <w:sz w:val="24"/>
                <w:szCs w:val="24"/>
              </w:rPr>
            </w:pPr>
            <w:r w:rsidRPr="001D0625">
              <w:rPr>
                <w:rFonts w:ascii="Times New Roman" w:hAnsi="Times New Roman" w:cs="Times New Roman"/>
                <w:i/>
                <w:sz w:val="24"/>
                <w:szCs w:val="24"/>
              </w:rPr>
              <w:t>/Jeigu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tcPr>
          <w:p w14:paraId="6EE11C52" w14:textId="77777777" w:rsidR="004243C6" w:rsidRPr="001D0625" w:rsidRDefault="004243C6" w:rsidP="00D65E54">
            <w:pPr>
              <w:rPr>
                <w:rFonts w:ascii="Times New Roman" w:hAnsi="Times New Roman" w:cs="Times New Roman"/>
                <w:sz w:val="24"/>
                <w:szCs w:val="24"/>
              </w:rPr>
            </w:pPr>
          </w:p>
          <w:p w14:paraId="4D086DD3" w14:textId="77777777" w:rsidR="004243C6" w:rsidRPr="001D0625" w:rsidRDefault="004243C6" w:rsidP="00D65E54">
            <w:pPr>
              <w:rPr>
                <w:rFonts w:ascii="Times New Roman" w:hAnsi="Times New Roman" w:cs="Times New Roman"/>
                <w:sz w:val="24"/>
                <w:szCs w:val="24"/>
              </w:rPr>
            </w:pPr>
          </w:p>
        </w:tc>
      </w:tr>
      <w:tr w:rsidR="000A65AB" w:rsidRPr="001D0625" w14:paraId="6F71A306" w14:textId="77777777" w:rsidTr="00D65E54">
        <w:tc>
          <w:tcPr>
            <w:tcW w:w="5495" w:type="dxa"/>
            <w:tcBorders>
              <w:top w:val="single" w:sz="4" w:space="0" w:color="auto"/>
              <w:left w:val="single" w:sz="4" w:space="0" w:color="auto"/>
              <w:bottom w:val="single" w:sz="4" w:space="0" w:color="auto"/>
              <w:right w:val="single" w:sz="4" w:space="0" w:color="auto"/>
            </w:tcBorders>
          </w:tcPr>
          <w:p w14:paraId="1B2260F7" w14:textId="77777777" w:rsidR="004243C6" w:rsidRPr="001D0625" w:rsidRDefault="004243C6" w:rsidP="00D65E54">
            <w:pPr>
              <w:ind w:firstLine="0"/>
              <w:rPr>
                <w:rFonts w:ascii="Times New Roman" w:hAnsi="Times New Roman" w:cs="Times New Roman"/>
                <w:sz w:val="24"/>
                <w:szCs w:val="24"/>
              </w:rPr>
            </w:pPr>
            <w:r w:rsidRPr="001D0625">
              <w:rPr>
                <w:rFonts w:ascii="Times New Roman" w:hAnsi="Times New Roman" w:cs="Times New Roman"/>
                <w:sz w:val="24"/>
                <w:szCs w:val="24"/>
              </w:rPr>
              <w:t>Teikėjo adresas</w:t>
            </w:r>
          </w:p>
          <w:p w14:paraId="10EEA73E" w14:textId="77777777" w:rsidR="004243C6" w:rsidRPr="001D0625" w:rsidRDefault="004243C6" w:rsidP="00D65E54">
            <w:pPr>
              <w:ind w:firstLine="0"/>
              <w:rPr>
                <w:rFonts w:ascii="Times New Roman" w:hAnsi="Times New Roman" w:cs="Times New Roman"/>
                <w:sz w:val="24"/>
                <w:szCs w:val="24"/>
              </w:rPr>
            </w:pPr>
            <w:r w:rsidRPr="001D0625">
              <w:rPr>
                <w:rFonts w:ascii="Times New Roman" w:hAnsi="Times New Roman" w:cs="Times New Roman"/>
                <w:i/>
                <w:sz w:val="24"/>
                <w:szCs w:val="24"/>
              </w:rPr>
              <w:t>/Jeigu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2E92C240" w14:textId="77777777" w:rsidR="004243C6" w:rsidRPr="001D0625" w:rsidRDefault="004243C6" w:rsidP="00D65E54">
            <w:pPr>
              <w:rPr>
                <w:rFonts w:ascii="Times New Roman" w:hAnsi="Times New Roman" w:cs="Times New Roman"/>
                <w:sz w:val="24"/>
                <w:szCs w:val="24"/>
              </w:rPr>
            </w:pPr>
          </w:p>
          <w:p w14:paraId="4F32EB17" w14:textId="77777777" w:rsidR="004243C6" w:rsidRPr="001D0625" w:rsidRDefault="004243C6" w:rsidP="00D65E54">
            <w:pPr>
              <w:rPr>
                <w:rFonts w:ascii="Times New Roman" w:hAnsi="Times New Roman" w:cs="Times New Roman"/>
                <w:sz w:val="24"/>
                <w:szCs w:val="24"/>
              </w:rPr>
            </w:pPr>
          </w:p>
        </w:tc>
      </w:tr>
      <w:tr w:rsidR="000A65AB" w:rsidRPr="001D0625" w14:paraId="230FC710" w14:textId="77777777" w:rsidTr="00D65E54">
        <w:tc>
          <w:tcPr>
            <w:tcW w:w="5495" w:type="dxa"/>
            <w:tcBorders>
              <w:top w:val="single" w:sz="4" w:space="0" w:color="auto"/>
              <w:left w:val="single" w:sz="4" w:space="0" w:color="auto"/>
              <w:bottom w:val="single" w:sz="4" w:space="0" w:color="auto"/>
              <w:right w:val="single" w:sz="4" w:space="0" w:color="auto"/>
            </w:tcBorders>
          </w:tcPr>
          <w:p w14:paraId="75881CEE" w14:textId="77777777" w:rsidR="004243C6" w:rsidRPr="001D0625" w:rsidRDefault="004243C6" w:rsidP="00D65E54">
            <w:pPr>
              <w:ind w:firstLine="0"/>
              <w:rPr>
                <w:rFonts w:ascii="Times New Roman" w:hAnsi="Times New Roman" w:cs="Times New Roman"/>
                <w:sz w:val="24"/>
                <w:szCs w:val="24"/>
              </w:rPr>
            </w:pPr>
            <w:r w:rsidRPr="001D0625">
              <w:rPr>
                <w:rFonts w:ascii="Times New Roman" w:hAnsi="Times New Roman" w:cs="Times New Roman"/>
                <w:sz w:val="24"/>
                <w:szCs w:val="24"/>
              </w:rPr>
              <w:t>Už pasiūlymą atsakingo asmens vardas, pavardė,</w:t>
            </w:r>
          </w:p>
          <w:p w14:paraId="01CACB21" w14:textId="77777777" w:rsidR="004243C6" w:rsidRPr="001D0625" w:rsidRDefault="004243C6" w:rsidP="00D65E54">
            <w:pPr>
              <w:ind w:firstLine="0"/>
              <w:rPr>
                <w:rFonts w:ascii="Times New Roman" w:hAnsi="Times New Roman" w:cs="Times New Roman"/>
                <w:sz w:val="24"/>
                <w:szCs w:val="24"/>
              </w:rPr>
            </w:pPr>
            <w:r w:rsidRPr="001D0625">
              <w:rPr>
                <w:rFonts w:ascii="Times New Roman" w:hAnsi="Times New Roman" w:cs="Times New Roman"/>
                <w:sz w:val="24"/>
                <w:szCs w:val="24"/>
              </w:rPr>
              <w:t>pareigos</w:t>
            </w:r>
          </w:p>
        </w:tc>
        <w:tc>
          <w:tcPr>
            <w:tcW w:w="4252" w:type="dxa"/>
            <w:tcBorders>
              <w:top w:val="single" w:sz="4" w:space="0" w:color="auto"/>
              <w:left w:val="single" w:sz="4" w:space="0" w:color="auto"/>
              <w:bottom w:val="single" w:sz="4" w:space="0" w:color="auto"/>
              <w:right w:val="single" w:sz="4" w:space="0" w:color="auto"/>
            </w:tcBorders>
          </w:tcPr>
          <w:p w14:paraId="5BDF5D6B" w14:textId="77777777" w:rsidR="004243C6" w:rsidRPr="001D0625" w:rsidRDefault="004243C6" w:rsidP="00D65E54">
            <w:pPr>
              <w:rPr>
                <w:rFonts w:ascii="Times New Roman" w:hAnsi="Times New Roman" w:cs="Times New Roman"/>
                <w:sz w:val="24"/>
                <w:szCs w:val="24"/>
              </w:rPr>
            </w:pPr>
          </w:p>
        </w:tc>
      </w:tr>
      <w:tr w:rsidR="000A65AB" w:rsidRPr="001D0625" w14:paraId="44E31C99" w14:textId="77777777" w:rsidTr="00D65E54">
        <w:tc>
          <w:tcPr>
            <w:tcW w:w="5495" w:type="dxa"/>
            <w:tcBorders>
              <w:top w:val="single" w:sz="4" w:space="0" w:color="auto"/>
              <w:left w:val="single" w:sz="4" w:space="0" w:color="auto"/>
              <w:bottom w:val="single" w:sz="4" w:space="0" w:color="auto"/>
              <w:right w:val="single" w:sz="4" w:space="0" w:color="auto"/>
            </w:tcBorders>
          </w:tcPr>
          <w:p w14:paraId="2F547E97" w14:textId="77777777" w:rsidR="004243C6" w:rsidRPr="001D0625" w:rsidRDefault="004243C6" w:rsidP="00D65E54">
            <w:pPr>
              <w:ind w:firstLine="0"/>
              <w:rPr>
                <w:rFonts w:ascii="Times New Roman" w:hAnsi="Times New Roman" w:cs="Times New Roman"/>
                <w:sz w:val="24"/>
                <w:szCs w:val="24"/>
              </w:rPr>
            </w:pPr>
            <w:r w:rsidRPr="001D0625">
              <w:rPr>
                <w:rFonts w:ascii="Times New Roman" w:hAnsi="Times New Roman" w:cs="Times New Roman"/>
                <w:sz w:val="24"/>
                <w:szCs w:val="24"/>
              </w:rPr>
              <w:t>Telefono numeris</w:t>
            </w:r>
          </w:p>
        </w:tc>
        <w:tc>
          <w:tcPr>
            <w:tcW w:w="4252" w:type="dxa"/>
            <w:tcBorders>
              <w:top w:val="single" w:sz="4" w:space="0" w:color="auto"/>
              <w:left w:val="single" w:sz="4" w:space="0" w:color="auto"/>
              <w:bottom w:val="single" w:sz="4" w:space="0" w:color="auto"/>
              <w:right w:val="single" w:sz="4" w:space="0" w:color="auto"/>
            </w:tcBorders>
          </w:tcPr>
          <w:p w14:paraId="57892F29" w14:textId="77777777" w:rsidR="004243C6" w:rsidRPr="001D0625" w:rsidRDefault="004243C6" w:rsidP="00D65E54">
            <w:pPr>
              <w:rPr>
                <w:rFonts w:ascii="Times New Roman" w:hAnsi="Times New Roman" w:cs="Times New Roman"/>
                <w:sz w:val="24"/>
                <w:szCs w:val="24"/>
              </w:rPr>
            </w:pPr>
          </w:p>
        </w:tc>
      </w:tr>
      <w:tr w:rsidR="000A65AB" w:rsidRPr="001D0625" w14:paraId="60A4E1AC" w14:textId="77777777" w:rsidTr="00D65E54">
        <w:tc>
          <w:tcPr>
            <w:tcW w:w="5495" w:type="dxa"/>
            <w:tcBorders>
              <w:top w:val="single" w:sz="4" w:space="0" w:color="auto"/>
              <w:left w:val="single" w:sz="4" w:space="0" w:color="auto"/>
              <w:bottom w:val="single" w:sz="4" w:space="0" w:color="auto"/>
              <w:right w:val="single" w:sz="4" w:space="0" w:color="auto"/>
            </w:tcBorders>
          </w:tcPr>
          <w:p w14:paraId="57CCF837" w14:textId="77777777" w:rsidR="004243C6" w:rsidRPr="001D0625" w:rsidRDefault="004243C6" w:rsidP="00D65E54">
            <w:pPr>
              <w:ind w:firstLine="0"/>
              <w:rPr>
                <w:rFonts w:ascii="Times New Roman" w:hAnsi="Times New Roman" w:cs="Times New Roman"/>
                <w:sz w:val="24"/>
                <w:szCs w:val="24"/>
              </w:rPr>
            </w:pPr>
            <w:r w:rsidRPr="001D0625">
              <w:rPr>
                <w:rFonts w:ascii="Times New Roman" w:hAnsi="Times New Roman" w:cs="Times New Roman"/>
                <w:sz w:val="24"/>
                <w:szCs w:val="24"/>
              </w:rPr>
              <w:t>Fakso numeris</w:t>
            </w:r>
          </w:p>
        </w:tc>
        <w:tc>
          <w:tcPr>
            <w:tcW w:w="4252" w:type="dxa"/>
            <w:tcBorders>
              <w:top w:val="single" w:sz="4" w:space="0" w:color="auto"/>
              <w:left w:val="single" w:sz="4" w:space="0" w:color="auto"/>
              <w:bottom w:val="single" w:sz="4" w:space="0" w:color="auto"/>
              <w:right w:val="single" w:sz="4" w:space="0" w:color="auto"/>
            </w:tcBorders>
          </w:tcPr>
          <w:p w14:paraId="6D5B3FA0" w14:textId="77777777" w:rsidR="004243C6" w:rsidRPr="001D0625" w:rsidRDefault="004243C6" w:rsidP="00D65E54">
            <w:pPr>
              <w:rPr>
                <w:rFonts w:ascii="Times New Roman" w:hAnsi="Times New Roman" w:cs="Times New Roman"/>
                <w:sz w:val="24"/>
                <w:szCs w:val="24"/>
              </w:rPr>
            </w:pPr>
          </w:p>
        </w:tc>
      </w:tr>
      <w:tr w:rsidR="000A65AB" w:rsidRPr="001D0625" w14:paraId="101BC3E5" w14:textId="77777777" w:rsidTr="00D65E54">
        <w:tc>
          <w:tcPr>
            <w:tcW w:w="5495" w:type="dxa"/>
            <w:tcBorders>
              <w:top w:val="single" w:sz="4" w:space="0" w:color="auto"/>
              <w:left w:val="single" w:sz="4" w:space="0" w:color="auto"/>
              <w:bottom w:val="single" w:sz="4" w:space="0" w:color="auto"/>
              <w:right w:val="single" w:sz="4" w:space="0" w:color="auto"/>
            </w:tcBorders>
          </w:tcPr>
          <w:p w14:paraId="307269C3" w14:textId="77777777" w:rsidR="004243C6" w:rsidRPr="001D0625" w:rsidRDefault="004243C6" w:rsidP="00D65E54">
            <w:pPr>
              <w:ind w:firstLine="0"/>
              <w:rPr>
                <w:rFonts w:ascii="Times New Roman" w:hAnsi="Times New Roman" w:cs="Times New Roman"/>
                <w:sz w:val="24"/>
                <w:szCs w:val="24"/>
              </w:rPr>
            </w:pPr>
            <w:r w:rsidRPr="001D0625">
              <w:rPr>
                <w:rFonts w:ascii="Times New Roman" w:hAnsi="Times New Roman" w:cs="Times New Roman"/>
                <w:sz w:val="24"/>
                <w:szCs w:val="24"/>
              </w:rPr>
              <w:t>El. pašto adresas</w:t>
            </w:r>
          </w:p>
        </w:tc>
        <w:tc>
          <w:tcPr>
            <w:tcW w:w="4252" w:type="dxa"/>
            <w:tcBorders>
              <w:top w:val="single" w:sz="4" w:space="0" w:color="auto"/>
              <w:left w:val="single" w:sz="4" w:space="0" w:color="auto"/>
              <w:bottom w:val="single" w:sz="4" w:space="0" w:color="auto"/>
              <w:right w:val="single" w:sz="4" w:space="0" w:color="auto"/>
            </w:tcBorders>
          </w:tcPr>
          <w:p w14:paraId="3050355B" w14:textId="77777777" w:rsidR="004243C6" w:rsidRPr="001D0625" w:rsidRDefault="004243C6" w:rsidP="00D65E54">
            <w:pPr>
              <w:rPr>
                <w:rFonts w:ascii="Times New Roman" w:hAnsi="Times New Roman" w:cs="Times New Roman"/>
                <w:sz w:val="24"/>
                <w:szCs w:val="24"/>
              </w:rPr>
            </w:pPr>
          </w:p>
        </w:tc>
      </w:tr>
    </w:tbl>
    <w:p w14:paraId="1436E7E2" w14:textId="77777777" w:rsidR="004243C6" w:rsidRPr="001D0625" w:rsidRDefault="004243C6" w:rsidP="004243C6">
      <w:pPr>
        <w:rPr>
          <w:rFonts w:ascii="Times New Roman" w:hAnsi="Times New Roman" w:cs="Times New Roman"/>
          <w:sz w:val="24"/>
          <w:szCs w:val="24"/>
        </w:rPr>
      </w:pPr>
    </w:p>
    <w:p w14:paraId="196A8BB7" w14:textId="77777777" w:rsidR="004243C6" w:rsidRPr="001D0625" w:rsidRDefault="004243C6" w:rsidP="004243C6">
      <w:pPr>
        <w:rPr>
          <w:rFonts w:ascii="Times New Roman" w:hAnsi="Times New Roman" w:cs="Times New Roman"/>
          <w:sz w:val="24"/>
          <w:szCs w:val="24"/>
        </w:rPr>
      </w:pPr>
      <w:r w:rsidRPr="001D0625">
        <w:rPr>
          <w:rFonts w:ascii="Times New Roman" w:hAnsi="Times New Roman" w:cs="Times New Roman"/>
          <w:sz w:val="24"/>
          <w:szCs w:val="24"/>
        </w:rPr>
        <w:t>Šiuo pasiūlymu pažymime, kad sutinkame su visomis pirkimo sąlygomis.</w:t>
      </w:r>
    </w:p>
    <w:p w14:paraId="277EB151" w14:textId="77777777" w:rsidR="004243C6" w:rsidRPr="000A65AB" w:rsidRDefault="004243C6" w:rsidP="004243C6">
      <w:pPr>
        <w:pStyle w:val="Pagrindiniotekstopirmatrauka"/>
        <w:ind w:firstLine="0"/>
        <w:rPr>
          <w:rFonts w:ascii="Times New Roman" w:hAnsi="Times New Roman" w:cs="Times New Roman"/>
          <w:sz w:val="22"/>
          <w:szCs w:val="22"/>
        </w:rPr>
      </w:pPr>
    </w:p>
    <w:p w14:paraId="42652EFE" w14:textId="56CE4E75" w:rsidR="004243C6" w:rsidRDefault="004243C6" w:rsidP="004243C6">
      <w:pPr>
        <w:rPr>
          <w:rFonts w:ascii="Times New Roman" w:hAnsi="Times New Roman" w:cs="Times New Roman"/>
          <w:b/>
          <w:sz w:val="22"/>
          <w:szCs w:val="22"/>
        </w:rPr>
      </w:pPr>
      <w:r w:rsidRPr="000A65AB">
        <w:rPr>
          <w:rFonts w:ascii="Times New Roman" w:hAnsi="Times New Roman" w:cs="Times New Roman"/>
          <w:b/>
          <w:sz w:val="22"/>
          <w:szCs w:val="22"/>
        </w:rPr>
        <w:lastRenderedPageBreak/>
        <w:t>1. Mūsų siūlomos paslaugos visiškai atitinka pirkimo dokumentuose nurodytus reikalavimus ir siūlome  tokias paslaugų kainas:</w:t>
      </w:r>
      <w:r w:rsidR="00EE4CDA">
        <w:rPr>
          <w:rFonts w:ascii="Times New Roman" w:hAnsi="Times New Roman" w:cs="Times New Roman"/>
          <w:b/>
          <w:sz w:val="22"/>
          <w:szCs w:val="22"/>
        </w:rPr>
        <w:t xml:space="preserve">  </w:t>
      </w:r>
    </w:p>
    <w:p w14:paraId="24F28F18" w14:textId="77777777" w:rsidR="00EE4CDA" w:rsidRPr="000A65AB" w:rsidRDefault="00EE4CDA" w:rsidP="004243C6">
      <w:pPr>
        <w:rPr>
          <w:rFonts w:ascii="Times New Roman" w:hAnsi="Times New Roman" w:cs="Times New Roman"/>
          <w:b/>
          <w:sz w:val="22"/>
          <w:szCs w:val="22"/>
        </w:rPr>
      </w:pPr>
    </w:p>
    <w:tbl>
      <w:tblPr>
        <w:tblW w:w="1124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1"/>
        <w:gridCol w:w="4155"/>
        <w:gridCol w:w="1035"/>
        <w:gridCol w:w="1153"/>
        <w:gridCol w:w="2162"/>
        <w:gridCol w:w="2019"/>
      </w:tblGrid>
      <w:tr w:rsidR="00B90445" w:rsidRPr="000A65AB" w14:paraId="1E29AECA" w14:textId="77777777" w:rsidTr="00C53F56">
        <w:trPr>
          <w:cantSplit/>
          <w:trHeight w:val="1050"/>
        </w:trPr>
        <w:tc>
          <w:tcPr>
            <w:tcW w:w="721" w:type="dxa"/>
            <w:tcBorders>
              <w:bottom w:val="nil"/>
            </w:tcBorders>
          </w:tcPr>
          <w:p w14:paraId="37448CF2" w14:textId="2AB76F95" w:rsidR="00B90445" w:rsidRPr="000A65AB" w:rsidRDefault="00B90445" w:rsidP="00B90445">
            <w:pPr>
              <w:ind w:firstLine="0"/>
              <w:jc w:val="center"/>
              <w:rPr>
                <w:rFonts w:ascii="Times New Roman" w:hAnsi="Times New Roman" w:cs="Times New Roman"/>
                <w:b/>
                <w:sz w:val="22"/>
                <w:szCs w:val="22"/>
              </w:rPr>
            </w:pPr>
            <w:r w:rsidRPr="005F1AC6">
              <w:rPr>
                <w:rFonts w:ascii="Times New Roman" w:hAnsi="Times New Roman" w:cs="Times New Roman"/>
                <w:b/>
                <w:bCs/>
                <w:sz w:val="24"/>
                <w:szCs w:val="24"/>
              </w:rPr>
              <w:t>Eil. Nr.</w:t>
            </w:r>
          </w:p>
        </w:tc>
        <w:tc>
          <w:tcPr>
            <w:tcW w:w="4155" w:type="dxa"/>
            <w:tcBorders>
              <w:bottom w:val="nil"/>
            </w:tcBorders>
          </w:tcPr>
          <w:p w14:paraId="7741A008" w14:textId="77777777" w:rsidR="00B90445" w:rsidRPr="005F1AC6" w:rsidRDefault="00B90445" w:rsidP="00B90445">
            <w:pPr>
              <w:spacing w:before="120" w:line="240" w:lineRule="auto"/>
              <w:ind w:left="57" w:right="-57" w:firstLine="0"/>
              <w:jc w:val="center"/>
              <w:rPr>
                <w:rFonts w:ascii="Times New Roman" w:hAnsi="Times New Roman" w:cs="Times New Roman"/>
                <w:b/>
                <w:bCs/>
                <w:sz w:val="24"/>
                <w:szCs w:val="24"/>
              </w:rPr>
            </w:pPr>
          </w:p>
          <w:p w14:paraId="5BDFF1A9" w14:textId="2BA54134" w:rsidR="00B90445" w:rsidRPr="000A65AB" w:rsidRDefault="00B90445" w:rsidP="00B90445">
            <w:pPr>
              <w:ind w:firstLine="0"/>
              <w:jc w:val="center"/>
              <w:rPr>
                <w:rFonts w:ascii="Times New Roman" w:hAnsi="Times New Roman" w:cs="Times New Roman"/>
                <w:b/>
                <w:sz w:val="22"/>
                <w:szCs w:val="22"/>
              </w:rPr>
            </w:pPr>
            <w:r w:rsidRPr="005F1AC6">
              <w:rPr>
                <w:rFonts w:ascii="Times New Roman" w:hAnsi="Times New Roman" w:cs="Times New Roman"/>
                <w:b/>
                <w:bCs/>
                <w:sz w:val="24"/>
                <w:szCs w:val="24"/>
              </w:rPr>
              <w:t>Paslaugų pavadinimas</w:t>
            </w:r>
          </w:p>
        </w:tc>
        <w:tc>
          <w:tcPr>
            <w:tcW w:w="1035" w:type="dxa"/>
            <w:tcBorders>
              <w:bottom w:val="nil"/>
            </w:tcBorders>
          </w:tcPr>
          <w:p w14:paraId="43259DFD" w14:textId="77777777" w:rsidR="00B90445" w:rsidRPr="005F1AC6" w:rsidRDefault="00B90445" w:rsidP="00B90445">
            <w:pPr>
              <w:spacing w:before="120" w:line="240" w:lineRule="auto"/>
              <w:ind w:left="57" w:right="-57" w:firstLine="0"/>
              <w:jc w:val="center"/>
              <w:rPr>
                <w:rFonts w:ascii="Times New Roman" w:hAnsi="Times New Roman" w:cs="Times New Roman"/>
                <w:b/>
                <w:sz w:val="24"/>
                <w:szCs w:val="24"/>
              </w:rPr>
            </w:pPr>
          </w:p>
          <w:p w14:paraId="3946C0C1" w14:textId="152ADAD7" w:rsidR="00B90445" w:rsidRPr="000A65AB" w:rsidRDefault="00B90445" w:rsidP="00B90445">
            <w:pPr>
              <w:ind w:firstLine="0"/>
              <w:jc w:val="center"/>
              <w:rPr>
                <w:rFonts w:ascii="Times New Roman" w:hAnsi="Times New Roman" w:cs="Times New Roman"/>
                <w:b/>
                <w:sz w:val="22"/>
                <w:szCs w:val="22"/>
              </w:rPr>
            </w:pPr>
            <w:r w:rsidRPr="005F1AC6">
              <w:rPr>
                <w:rFonts w:ascii="Times New Roman" w:hAnsi="Times New Roman" w:cs="Times New Roman"/>
                <w:b/>
                <w:sz w:val="24"/>
                <w:szCs w:val="24"/>
              </w:rPr>
              <w:t>Kiekis</w:t>
            </w:r>
          </w:p>
        </w:tc>
        <w:tc>
          <w:tcPr>
            <w:tcW w:w="1153" w:type="dxa"/>
            <w:tcBorders>
              <w:bottom w:val="nil"/>
            </w:tcBorders>
          </w:tcPr>
          <w:p w14:paraId="6A5D7637" w14:textId="0C8ED312" w:rsidR="00B90445" w:rsidRPr="000A65AB" w:rsidRDefault="00B90445" w:rsidP="00B90445">
            <w:pPr>
              <w:ind w:firstLine="0"/>
              <w:jc w:val="center"/>
              <w:rPr>
                <w:rFonts w:ascii="Times New Roman" w:hAnsi="Times New Roman" w:cs="Times New Roman"/>
                <w:b/>
                <w:sz w:val="22"/>
                <w:szCs w:val="22"/>
              </w:rPr>
            </w:pPr>
            <w:r w:rsidRPr="005F1AC6">
              <w:rPr>
                <w:rFonts w:ascii="Times New Roman" w:hAnsi="Times New Roman" w:cs="Times New Roman"/>
                <w:b/>
                <w:sz w:val="24"/>
                <w:szCs w:val="24"/>
              </w:rPr>
              <w:t>Mato vienetas</w:t>
            </w:r>
          </w:p>
        </w:tc>
        <w:tc>
          <w:tcPr>
            <w:tcW w:w="2162" w:type="dxa"/>
            <w:tcBorders>
              <w:bottom w:val="nil"/>
            </w:tcBorders>
          </w:tcPr>
          <w:p w14:paraId="76C4E0D1" w14:textId="77777777" w:rsidR="00B90445" w:rsidRPr="005F1AC6" w:rsidRDefault="00B90445" w:rsidP="00B90445">
            <w:pPr>
              <w:ind w:firstLine="6"/>
              <w:jc w:val="center"/>
              <w:rPr>
                <w:rFonts w:ascii="Times New Roman" w:hAnsi="Times New Roman" w:cs="Times New Roman"/>
                <w:b/>
                <w:sz w:val="24"/>
                <w:szCs w:val="24"/>
              </w:rPr>
            </w:pPr>
            <w:r w:rsidRPr="005F1AC6">
              <w:rPr>
                <w:rFonts w:ascii="Times New Roman" w:hAnsi="Times New Roman" w:cs="Times New Roman"/>
                <w:b/>
                <w:sz w:val="24"/>
                <w:szCs w:val="24"/>
              </w:rPr>
              <w:t>Įkainis 1 (vienam) mato vienetui</w:t>
            </w:r>
          </w:p>
          <w:p w14:paraId="1E8D0E79" w14:textId="79F1A52A" w:rsidR="00B90445" w:rsidRPr="000A65AB" w:rsidRDefault="00B90445" w:rsidP="00B90445">
            <w:pPr>
              <w:ind w:firstLine="0"/>
              <w:jc w:val="center"/>
              <w:rPr>
                <w:rFonts w:ascii="Times New Roman" w:hAnsi="Times New Roman" w:cs="Times New Roman"/>
                <w:b/>
                <w:sz w:val="22"/>
                <w:szCs w:val="22"/>
              </w:rPr>
            </w:pPr>
            <w:r w:rsidRPr="005F1AC6">
              <w:rPr>
                <w:rFonts w:ascii="Times New Roman" w:hAnsi="Times New Roman" w:cs="Times New Roman"/>
                <w:b/>
                <w:sz w:val="24"/>
                <w:szCs w:val="24"/>
              </w:rPr>
              <w:t xml:space="preserve"> (be PVM)</w:t>
            </w:r>
          </w:p>
        </w:tc>
        <w:tc>
          <w:tcPr>
            <w:tcW w:w="2019" w:type="dxa"/>
            <w:tcBorders>
              <w:bottom w:val="nil"/>
            </w:tcBorders>
          </w:tcPr>
          <w:p w14:paraId="0B2AF685" w14:textId="77777777" w:rsidR="00B90445" w:rsidRPr="005F1AC6" w:rsidRDefault="00B90445" w:rsidP="00B90445">
            <w:pPr>
              <w:ind w:firstLine="0"/>
              <w:jc w:val="center"/>
              <w:rPr>
                <w:rFonts w:ascii="Times New Roman" w:hAnsi="Times New Roman" w:cs="Times New Roman"/>
                <w:b/>
                <w:sz w:val="24"/>
                <w:szCs w:val="24"/>
              </w:rPr>
            </w:pPr>
            <w:r w:rsidRPr="005F1AC6">
              <w:rPr>
                <w:rFonts w:ascii="Times New Roman" w:hAnsi="Times New Roman" w:cs="Times New Roman"/>
                <w:b/>
                <w:sz w:val="24"/>
                <w:szCs w:val="24"/>
              </w:rPr>
              <w:t xml:space="preserve">Paslaugų kaina </w:t>
            </w:r>
          </w:p>
          <w:p w14:paraId="2471006A" w14:textId="0A3FFED2" w:rsidR="00B90445" w:rsidRPr="000A65AB" w:rsidRDefault="00B90445" w:rsidP="00B90445">
            <w:pPr>
              <w:ind w:firstLine="0"/>
              <w:jc w:val="center"/>
              <w:rPr>
                <w:rFonts w:ascii="Times New Roman" w:hAnsi="Times New Roman" w:cs="Times New Roman"/>
                <w:b/>
                <w:sz w:val="22"/>
                <w:szCs w:val="22"/>
              </w:rPr>
            </w:pPr>
            <w:r w:rsidRPr="005F1AC6">
              <w:rPr>
                <w:rFonts w:ascii="Times New Roman" w:hAnsi="Times New Roman" w:cs="Times New Roman"/>
                <w:b/>
                <w:sz w:val="24"/>
                <w:szCs w:val="24"/>
              </w:rPr>
              <w:t xml:space="preserve"> (be PVM</w:t>
            </w:r>
          </w:p>
        </w:tc>
      </w:tr>
      <w:tr w:rsidR="00B90445" w:rsidRPr="000A65AB" w14:paraId="0FE9B480" w14:textId="77777777" w:rsidTr="00C53F56">
        <w:trPr>
          <w:cantSplit/>
          <w:trHeight w:val="354"/>
        </w:trPr>
        <w:tc>
          <w:tcPr>
            <w:tcW w:w="721" w:type="dxa"/>
            <w:tcBorders>
              <w:bottom w:val="nil"/>
            </w:tcBorders>
          </w:tcPr>
          <w:p w14:paraId="40232B6A" w14:textId="57CEE1AE"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b/>
                <w:sz w:val="24"/>
                <w:szCs w:val="24"/>
              </w:rPr>
              <w:t>1</w:t>
            </w:r>
          </w:p>
        </w:tc>
        <w:tc>
          <w:tcPr>
            <w:tcW w:w="4155" w:type="dxa"/>
            <w:tcBorders>
              <w:bottom w:val="nil"/>
            </w:tcBorders>
          </w:tcPr>
          <w:p w14:paraId="2045458C" w14:textId="4F33E0A1"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b/>
                <w:sz w:val="24"/>
                <w:szCs w:val="24"/>
              </w:rPr>
              <w:t>2</w:t>
            </w:r>
          </w:p>
        </w:tc>
        <w:tc>
          <w:tcPr>
            <w:tcW w:w="1035" w:type="dxa"/>
            <w:tcBorders>
              <w:bottom w:val="nil"/>
            </w:tcBorders>
          </w:tcPr>
          <w:p w14:paraId="1C89BCA4" w14:textId="143D7228" w:rsidR="00B90445" w:rsidRPr="000A65AB" w:rsidRDefault="00B90445" w:rsidP="00B90445">
            <w:pPr>
              <w:jc w:val="center"/>
              <w:rPr>
                <w:rFonts w:ascii="Times New Roman" w:hAnsi="Times New Roman" w:cs="Times New Roman"/>
                <w:sz w:val="22"/>
                <w:szCs w:val="22"/>
              </w:rPr>
            </w:pPr>
            <w:r w:rsidRPr="005F1AC6">
              <w:rPr>
                <w:rFonts w:ascii="Times New Roman" w:hAnsi="Times New Roman" w:cs="Times New Roman"/>
                <w:b/>
                <w:sz w:val="24"/>
                <w:szCs w:val="24"/>
              </w:rPr>
              <w:t>3</w:t>
            </w:r>
          </w:p>
        </w:tc>
        <w:tc>
          <w:tcPr>
            <w:tcW w:w="1153" w:type="dxa"/>
            <w:tcBorders>
              <w:bottom w:val="nil"/>
            </w:tcBorders>
          </w:tcPr>
          <w:p w14:paraId="6B169C91" w14:textId="14513111" w:rsidR="00B90445" w:rsidRPr="000A65AB" w:rsidRDefault="00B90445" w:rsidP="00B90445">
            <w:pPr>
              <w:jc w:val="center"/>
              <w:rPr>
                <w:rFonts w:ascii="Times New Roman" w:hAnsi="Times New Roman" w:cs="Times New Roman"/>
                <w:sz w:val="22"/>
                <w:szCs w:val="22"/>
              </w:rPr>
            </w:pPr>
            <w:r w:rsidRPr="005F1AC6">
              <w:rPr>
                <w:rFonts w:ascii="Times New Roman" w:hAnsi="Times New Roman" w:cs="Times New Roman"/>
                <w:b/>
                <w:sz w:val="24"/>
                <w:szCs w:val="24"/>
              </w:rPr>
              <w:t>4</w:t>
            </w:r>
          </w:p>
        </w:tc>
        <w:tc>
          <w:tcPr>
            <w:tcW w:w="2162" w:type="dxa"/>
            <w:tcBorders>
              <w:bottom w:val="nil"/>
            </w:tcBorders>
          </w:tcPr>
          <w:p w14:paraId="5D816155" w14:textId="09D40610" w:rsidR="00B90445" w:rsidRPr="000A65AB" w:rsidRDefault="00B90445" w:rsidP="00B90445">
            <w:pPr>
              <w:jc w:val="center"/>
              <w:rPr>
                <w:rFonts w:ascii="Times New Roman" w:hAnsi="Times New Roman" w:cs="Times New Roman"/>
                <w:sz w:val="22"/>
                <w:szCs w:val="22"/>
              </w:rPr>
            </w:pPr>
            <w:r w:rsidRPr="005F1AC6">
              <w:rPr>
                <w:rFonts w:ascii="Times New Roman" w:hAnsi="Times New Roman" w:cs="Times New Roman"/>
                <w:b/>
                <w:sz w:val="24"/>
                <w:szCs w:val="24"/>
              </w:rPr>
              <w:t>5</w:t>
            </w:r>
          </w:p>
        </w:tc>
        <w:tc>
          <w:tcPr>
            <w:tcW w:w="2019" w:type="dxa"/>
            <w:tcBorders>
              <w:bottom w:val="nil"/>
            </w:tcBorders>
          </w:tcPr>
          <w:p w14:paraId="477FE10E" w14:textId="25F93FB9" w:rsidR="00B90445" w:rsidRPr="000A65AB" w:rsidRDefault="00B90445" w:rsidP="00B90445">
            <w:pPr>
              <w:jc w:val="center"/>
              <w:rPr>
                <w:rFonts w:ascii="Times New Roman" w:hAnsi="Times New Roman" w:cs="Times New Roman"/>
                <w:sz w:val="22"/>
                <w:szCs w:val="22"/>
              </w:rPr>
            </w:pPr>
            <w:r w:rsidRPr="005F1AC6">
              <w:rPr>
                <w:rFonts w:ascii="Times New Roman" w:hAnsi="Times New Roman" w:cs="Times New Roman"/>
                <w:b/>
                <w:sz w:val="24"/>
                <w:szCs w:val="24"/>
              </w:rPr>
              <w:t>6=3x5</w:t>
            </w:r>
          </w:p>
        </w:tc>
      </w:tr>
      <w:tr w:rsidR="00B90445" w:rsidRPr="000A65AB" w14:paraId="13A1F329" w14:textId="77777777" w:rsidTr="00C53F56">
        <w:trPr>
          <w:cantSplit/>
          <w:trHeight w:val="1111"/>
        </w:trPr>
        <w:tc>
          <w:tcPr>
            <w:tcW w:w="721" w:type="dxa"/>
            <w:tcBorders>
              <w:bottom w:val="nil"/>
            </w:tcBorders>
          </w:tcPr>
          <w:p w14:paraId="660E609D" w14:textId="77777777" w:rsidR="00B90445" w:rsidRPr="005F1AC6" w:rsidRDefault="00B90445" w:rsidP="00B90445">
            <w:pPr>
              <w:spacing w:before="120" w:line="240" w:lineRule="auto"/>
              <w:ind w:left="57" w:right="-57"/>
              <w:rPr>
                <w:rFonts w:ascii="Times New Roman" w:hAnsi="Times New Roman" w:cs="Times New Roman"/>
                <w:b/>
                <w:sz w:val="24"/>
                <w:szCs w:val="24"/>
              </w:rPr>
            </w:pPr>
            <w:r w:rsidRPr="005F1AC6">
              <w:rPr>
                <w:rFonts w:ascii="Times New Roman" w:hAnsi="Times New Roman" w:cs="Times New Roman"/>
                <w:b/>
                <w:sz w:val="24"/>
                <w:szCs w:val="24"/>
              </w:rPr>
              <w:t>1</w:t>
            </w:r>
          </w:p>
          <w:p w14:paraId="13BE40E2" w14:textId="76AF8800" w:rsidR="00B90445" w:rsidRPr="000A65AB" w:rsidRDefault="00B90445" w:rsidP="00B90445">
            <w:pPr>
              <w:rPr>
                <w:rFonts w:ascii="Times New Roman" w:hAnsi="Times New Roman" w:cs="Times New Roman"/>
                <w:sz w:val="22"/>
                <w:szCs w:val="22"/>
              </w:rPr>
            </w:pPr>
            <w:r w:rsidRPr="005F1AC6">
              <w:rPr>
                <w:rFonts w:ascii="Times New Roman" w:hAnsi="Times New Roman" w:cs="Times New Roman"/>
                <w:b/>
                <w:sz w:val="24"/>
                <w:szCs w:val="24"/>
              </w:rPr>
              <w:t>11.</w:t>
            </w:r>
          </w:p>
        </w:tc>
        <w:tc>
          <w:tcPr>
            <w:tcW w:w="4155" w:type="dxa"/>
            <w:tcBorders>
              <w:bottom w:val="nil"/>
            </w:tcBorders>
          </w:tcPr>
          <w:p w14:paraId="04CBE24A" w14:textId="4D514FD8" w:rsidR="00B90445" w:rsidRPr="000A65AB" w:rsidRDefault="00B90445" w:rsidP="008D5B15">
            <w:pPr>
              <w:ind w:firstLine="0"/>
              <w:jc w:val="center"/>
              <w:rPr>
                <w:rFonts w:ascii="Times New Roman" w:hAnsi="Times New Roman" w:cs="Times New Roman"/>
                <w:b/>
                <w:sz w:val="22"/>
                <w:szCs w:val="22"/>
              </w:rPr>
            </w:pPr>
            <w:r w:rsidRPr="005F1AC6">
              <w:rPr>
                <w:rFonts w:ascii="Times New Roman" w:hAnsi="Times New Roman" w:cs="Times New Roman"/>
                <w:b/>
                <w:sz w:val="24"/>
                <w:szCs w:val="24"/>
              </w:rPr>
              <w:t>Aikštelių, takų (trinkelių, akmens trinkelių, bruko):</w:t>
            </w:r>
          </w:p>
        </w:tc>
        <w:tc>
          <w:tcPr>
            <w:tcW w:w="1035" w:type="dxa"/>
            <w:tcBorders>
              <w:bottom w:val="nil"/>
            </w:tcBorders>
          </w:tcPr>
          <w:p w14:paraId="1CB4EF9A" w14:textId="77777777" w:rsidR="00B90445" w:rsidRPr="000A65AB" w:rsidRDefault="00B90445" w:rsidP="00B90445">
            <w:pPr>
              <w:ind w:firstLine="0"/>
              <w:jc w:val="center"/>
              <w:rPr>
                <w:rFonts w:ascii="Times New Roman" w:hAnsi="Times New Roman" w:cs="Times New Roman"/>
                <w:sz w:val="22"/>
                <w:szCs w:val="22"/>
              </w:rPr>
            </w:pPr>
          </w:p>
        </w:tc>
        <w:tc>
          <w:tcPr>
            <w:tcW w:w="1153" w:type="dxa"/>
            <w:tcBorders>
              <w:bottom w:val="nil"/>
            </w:tcBorders>
          </w:tcPr>
          <w:p w14:paraId="64589BB1" w14:textId="77777777"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3659D0B5" w14:textId="77777777" w:rsidR="00B90445" w:rsidRPr="000A65AB" w:rsidRDefault="00B90445" w:rsidP="00B90445">
            <w:pPr>
              <w:ind w:firstLine="0"/>
              <w:jc w:val="center"/>
              <w:rPr>
                <w:rFonts w:ascii="Times New Roman" w:hAnsi="Times New Roman" w:cs="Times New Roman"/>
                <w:sz w:val="22"/>
                <w:szCs w:val="22"/>
              </w:rPr>
            </w:pPr>
          </w:p>
        </w:tc>
        <w:tc>
          <w:tcPr>
            <w:tcW w:w="2019" w:type="dxa"/>
            <w:tcBorders>
              <w:bottom w:val="nil"/>
            </w:tcBorders>
          </w:tcPr>
          <w:p w14:paraId="2EA88FD0" w14:textId="77777777" w:rsidR="00B90445" w:rsidRPr="000A65AB" w:rsidRDefault="00B90445" w:rsidP="00B90445">
            <w:pPr>
              <w:jc w:val="center"/>
              <w:rPr>
                <w:rFonts w:ascii="Times New Roman" w:hAnsi="Times New Roman" w:cs="Times New Roman"/>
                <w:sz w:val="22"/>
                <w:szCs w:val="22"/>
              </w:rPr>
            </w:pPr>
          </w:p>
        </w:tc>
      </w:tr>
      <w:tr w:rsidR="00B90445" w:rsidRPr="000A65AB" w14:paraId="0C615801" w14:textId="77777777" w:rsidTr="00C53F56">
        <w:trPr>
          <w:cantSplit/>
          <w:trHeight w:val="354"/>
        </w:trPr>
        <w:tc>
          <w:tcPr>
            <w:tcW w:w="721" w:type="dxa"/>
            <w:tcBorders>
              <w:bottom w:val="nil"/>
            </w:tcBorders>
          </w:tcPr>
          <w:p w14:paraId="46FA2224" w14:textId="4370E6F6" w:rsidR="00B90445" w:rsidRPr="000A65AB" w:rsidRDefault="00B90445" w:rsidP="00B90445">
            <w:pPr>
              <w:rPr>
                <w:rFonts w:ascii="Times New Roman" w:hAnsi="Times New Roman" w:cs="Times New Roman"/>
                <w:sz w:val="22"/>
                <w:szCs w:val="22"/>
              </w:rPr>
            </w:pPr>
            <w:r w:rsidRPr="005F1AC6">
              <w:rPr>
                <w:rFonts w:ascii="Times New Roman" w:hAnsi="Times New Roman" w:cs="Times New Roman"/>
                <w:sz w:val="24"/>
                <w:szCs w:val="24"/>
              </w:rPr>
              <w:t>1</w:t>
            </w:r>
          </w:p>
        </w:tc>
        <w:tc>
          <w:tcPr>
            <w:tcW w:w="4155" w:type="dxa"/>
            <w:tcBorders>
              <w:bottom w:val="nil"/>
            </w:tcBorders>
          </w:tcPr>
          <w:p w14:paraId="04FCAC67" w14:textId="4633A33E" w:rsidR="00B90445" w:rsidRPr="000A65AB" w:rsidRDefault="00B90445" w:rsidP="00B90445">
            <w:pPr>
              <w:ind w:firstLine="0"/>
              <w:rPr>
                <w:rFonts w:ascii="Times New Roman" w:hAnsi="Times New Roman" w:cs="Times New Roman"/>
                <w:b/>
                <w:i/>
                <w:sz w:val="22"/>
                <w:szCs w:val="22"/>
              </w:rPr>
            </w:pPr>
            <w:r w:rsidRPr="005F1AC6">
              <w:rPr>
                <w:rFonts w:ascii="Times New Roman" w:hAnsi="Times New Roman" w:cs="Times New Roman"/>
                <w:b/>
                <w:i/>
                <w:sz w:val="24"/>
                <w:szCs w:val="24"/>
              </w:rPr>
              <w:t>Vasarą:</w:t>
            </w:r>
          </w:p>
        </w:tc>
        <w:tc>
          <w:tcPr>
            <w:tcW w:w="1035" w:type="dxa"/>
            <w:tcBorders>
              <w:bottom w:val="nil"/>
            </w:tcBorders>
          </w:tcPr>
          <w:p w14:paraId="6C6E9F6A" w14:textId="77777777" w:rsidR="00B90445" w:rsidRPr="000A65AB" w:rsidRDefault="00B90445" w:rsidP="00B90445">
            <w:pPr>
              <w:ind w:firstLine="0"/>
              <w:jc w:val="center"/>
              <w:rPr>
                <w:rFonts w:ascii="Times New Roman" w:hAnsi="Times New Roman" w:cs="Times New Roman"/>
                <w:sz w:val="22"/>
                <w:szCs w:val="22"/>
              </w:rPr>
            </w:pPr>
          </w:p>
        </w:tc>
        <w:tc>
          <w:tcPr>
            <w:tcW w:w="1153" w:type="dxa"/>
            <w:tcBorders>
              <w:bottom w:val="nil"/>
            </w:tcBorders>
          </w:tcPr>
          <w:p w14:paraId="6AE6A7F5" w14:textId="77777777"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2DC644FC" w14:textId="77777777" w:rsidR="00B90445" w:rsidRPr="000A65AB" w:rsidRDefault="00B90445" w:rsidP="00B90445">
            <w:pPr>
              <w:ind w:firstLine="0"/>
              <w:jc w:val="center"/>
              <w:rPr>
                <w:rFonts w:ascii="Times New Roman" w:hAnsi="Times New Roman" w:cs="Times New Roman"/>
                <w:sz w:val="22"/>
                <w:szCs w:val="22"/>
              </w:rPr>
            </w:pPr>
          </w:p>
        </w:tc>
        <w:tc>
          <w:tcPr>
            <w:tcW w:w="2019" w:type="dxa"/>
            <w:tcBorders>
              <w:bottom w:val="nil"/>
            </w:tcBorders>
          </w:tcPr>
          <w:p w14:paraId="2A514F70" w14:textId="77777777" w:rsidR="00B90445" w:rsidRPr="000A65AB" w:rsidRDefault="00B90445" w:rsidP="00B90445">
            <w:pPr>
              <w:jc w:val="center"/>
              <w:rPr>
                <w:rFonts w:ascii="Times New Roman" w:hAnsi="Times New Roman" w:cs="Times New Roman"/>
                <w:sz w:val="22"/>
                <w:szCs w:val="22"/>
              </w:rPr>
            </w:pPr>
          </w:p>
        </w:tc>
      </w:tr>
      <w:tr w:rsidR="00B90445" w:rsidRPr="000A65AB" w14:paraId="76D624F0" w14:textId="77777777" w:rsidTr="00C53F56">
        <w:trPr>
          <w:cantSplit/>
          <w:trHeight w:val="354"/>
        </w:trPr>
        <w:tc>
          <w:tcPr>
            <w:tcW w:w="721" w:type="dxa"/>
            <w:tcBorders>
              <w:bottom w:val="nil"/>
            </w:tcBorders>
          </w:tcPr>
          <w:p w14:paraId="0D79C973" w14:textId="172067CC"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1.1.</w:t>
            </w:r>
          </w:p>
        </w:tc>
        <w:tc>
          <w:tcPr>
            <w:tcW w:w="4155" w:type="dxa"/>
            <w:tcBorders>
              <w:bottom w:val="nil"/>
            </w:tcBorders>
          </w:tcPr>
          <w:p w14:paraId="14320544" w14:textId="5261AA00"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b/>
                <w:i/>
                <w:sz w:val="24"/>
                <w:szCs w:val="24"/>
              </w:rPr>
              <w:t>Piktžolių ir samanų šalinimas:</w:t>
            </w:r>
          </w:p>
        </w:tc>
        <w:tc>
          <w:tcPr>
            <w:tcW w:w="1035" w:type="dxa"/>
            <w:tcBorders>
              <w:bottom w:val="nil"/>
            </w:tcBorders>
          </w:tcPr>
          <w:p w14:paraId="5E00B5ED" w14:textId="07C3AE5A" w:rsidR="00B90445" w:rsidRPr="000A65AB" w:rsidRDefault="00B90445" w:rsidP="00B90445">
            <w:pPr>
              <w:ind w:firstLine="0"/>
              <w:jc w:val="center"/>
              <w:rPr>
                <w:rFonts w:ascii="Times New Roman" w:hAnsi="Times New Roman" w:cs="Times New Roman"/>
                <w:sz w:val="22"/>
                <w:szCs w:val="22"/>
              </w:rPr>
            </w:pPr>
          </w:p>
        </w:tc>
        <w:tc>
          <w:tcPr>
            <w:tcW w:w="1153" w:type="dxa"/>
            <w:tcBorders>
              <w:bottom w:val="nil"/>
            </w:tcBorders>
          </w:tcPr>
          <w:p w14:paraId="5C503617" w14:textId="790458D5"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0C37E6E7" w14:textId="77777777" w:rsidR="00B90445" w:rsidRPr="000A65AB" w:rsidRDefault="00B90445" w:rsidP="00B90445">
            <w:pPr>
              <w:ind w:firstLine="0"/>
              <w:jc w:val="center"/>
              <w:rPr>
                <w:rFonts w:ascii="Times New Roman" w:hAnsi="Times New Roman" w:cs="Times New Roman"/>
                <w:sz w:val="22"/>
                <w:szCs w:val="22"/>
              </w:rPr>
            </w:pPr>
          </w:p>
        </w:tc>
        <w:tc>
          <w:tcPr>
            <w:tcW w:w="2019" w:type="dxa"/>
            <w:tcBorders>
              <w:bottom w:val="nil"/>
            </w:tcBorders>
          </w:tcPr>
          <w:p w14:paraId="57A1D786" w14:textId="77777777" w:rsidR="00B90445" w:rsidRPr="000A65AB" w:rsidRDefault="00B90445" w:rsidP="00B90445">
            <w:pPr>
              <w:jc w:val="center"/>
              <w:rPr>
                <w:rFonts w:ascii="Times New Roman" w:hAnsi="Times New Roman" w:cs="Times New Roman"/>
                <w:sz w:val="22"/>
                <w:szCs w:val="22"/>
              </w:rPr>
            </w:pPr>
          </w:p>
        </w:tc>
      </w:tr>
      <w:tr w:rsidR="00B90445" w:rsidRPr="000A65AB" w14:paraId="06583A2D" w14:textId="77777777" w:rsidTr="00C53F56">
        <w:trPr>
          <w:cantSplit/>
          <w:trHeight w:val="354"/>
        </w:trPr>
        <w:tc>
          <w:tcPr>
            <w:tcW w:w="721" w:type="dxa"/>
            <w:tcBorders>
              <w:bottom w:val="nil"/>
            </w:tcBorders>
          </w:tcPr>
          <w:p w14:paraId="105415A9" w14:textId="0395A0E3"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 xml:space="preserve">1.2. </w:t>
            </w:r>
          </w:p>
        </w:tc>
        <w:tc>
          <w:tcPr>
            <w:tcW w:w="4155" w:type="dxa"/>
            <w:tcBorders>
              <w:bottom w:val="nil"/>
            </w:tcBorders>
          </w:tcPr>
          <w:p w14:paraId="04CF9B49" w14:textId="11B1ACF1"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purškimas preparatais</w:t>
            </w:r>
          </w:p>
        </w:tc>
        <w:tc>
          <w:tcPr>
            <w:tcW w:w="1035" w:type="dxa"/>
            <w:tcBorders>
              <w:bottom w:val="nil"/>
            </w:tcBorders>
          </w:tcPr>
          <w:p w14:paraId="2B84FD69" w14:textId="20B3270D"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 xml:space="preserve"> 2200</w:t>
            </w:r>
          </w:p>
        </w:tc>
        <w:tc>
          <w:tcPr>
            <w:tcW w:w="1153" w:type="dxa"/>
            <w:tcBorders>
              <w:bottom w:val="nil"/>
            </w:tcBorders>
          </w:tcPr>
          <w:p w14:paraId="27FA8056" w14:textId="28B85E16"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501A18E4" w14:textId="77777777" w:rsidR="00B90445" w:rsidRPr="000A65AB" w:rsidRDefault="00B90445" w:rsidP="00B90445">
            <w:pPr>
              <w:ind w:firstLine="0"/>
              <w:jc w:val="center"/>
              <w:rPr>
                <w:rFonts w:ascii="Times New Roman" w:hAnsi="Times New Roman" w:cs="Times New Roman"/>
                <w:sz w:val="22"/>
                <w:szCs w:val="22"/>
              </w:rPr>
            </w:pPr>
          </w:p>
        </w:tc>
        <w:tc>
          <w:tcPr>
            <w:tcW w:w="2019" w:type="dxa"/>
            <w:tcBorders>
              <w:bottom w:val="nil"/>
            </w:tcBorders>
          </w:tcPr>
          <w:p w14:paraId="1439BEC5" w14:textId="77777777" w:rsidR="00B90445" w:rsidRPr="000A65AB" w:rsidRDefault="00B90445" w:rsidP="00B90445">
            <w:pPr>
              <w:jc w:val="center"/>
              <w:rPr>
                <w:rFonts w:ascii="Times New Roman" w:hAnsi="Times New Roman" w:cs="Times New Roman"/>
                <w:sz w:val="22"/>
                <w:szCs w:val="22"/>
              </w:rPr>
            </w:pPr>
          </w:p>
        </w:tc>
      </w:tr>
      <w:tr w:rsidR="00B90445" w:rsidRPr="000A65AB" w14:paraId="48AB048E" w14:textId="77777777" w:rsidTr="00C53F56">
        <w:trPr>
          <w:cantSplit/>
          <w:trHeight w:val="354"/>
        </w:trPr>
        <w:tc>
          <w:tcPr>
            <w:tcW w:w="721" w:type="dxa"/>
            <w:tcBorders>
              <w:bottom w:val="single" w:sz="6" w:space="0" w:color="auto"/>
            </w:tcBorders>
          </w:tcPr>
          <w:p w14:paraId="01BC8314" w14:textId="08D913CB"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1.3.</w:t>
            </w:r>
          </w:p>
        </w:tc>
        <w:tc>
          <w:tcPr>
            <w:tcW w:w="4155" w:type="dxa"/>
            <w:tcBorders>
              <w:bottom w:val="single" w:sz="6" w:space="0" w:color="auto"/>
            </w:tcBorders>
          </w:tcPr>
          <w:p w14:paraId="37FD489E" w14:textId="4477175E"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ravėjimas</w:t>
            </w:r>
          </w:p>
        </w:tc>
        <w:tc>
          <w:tcPr>
            <w:tcW w:w="1035" w:type="dxa"/>
            <w:tcBorders>
              <w:bottom w:val="single" w:sz="6" w:space="0" w:color="auto"/>
            </w:tcBorders>
          </w:tcPr>
          <w:p w14:paraId="0AD7B1A4" w14:textId="4B13F085"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2200</w:t>
            </w:r>
          </w:p>
        </w:tc>
        <w:tc>
          <w:tcPr>
            <w:tcW w:w="1153" w:type="dxa"/>
            <w:tcBorders>
              <w:bottom w:val="single" w:sz="6" w:space="0" w:color="auto"/>
            </w:tcBorders>
          </w:tcPr>
          <w:p w14:paraId="0FC69BB3" w14:textId="0F4EFF06"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single" w:sz="6" w:space="0" w:color="auto"/>
            </w:tcBorders>
          </w:tcPr>
          <w:p w14:paraId="514FE191" w14:textId="77777777" w:rsidR="00B90445" w:rsidRPr="000A65AB" w:rsidRDefault="00B90445" w:rsidP="00B90445">
            <w:pPr>
              <w:ind w:firstLine="0"/>
              <w:jc w:val="center"/>
              <w:rPr>
                <w:rFonts w:ascii="Times New Roman" w:hAnsi="Times New Roman" w:cs="Times New Roman"/>
                <w:sz w:val="22"/>
                <w:szCs w:val="22"/>
              </w:rPr>
            </w:pPr>
          </w:p>
        </w:tc>
        <w:tc>
          <w:tcPr>
            <w:tcW w:w="2019" w:type="dxa"/>
            <w:tcBorders>
              <w:bottom w:val="single" w:sz="6" w:space="0" w:color="auto"/>
            </w:tcBorders>
          </w:tcPr>
          <w:p w14:paraId="008D52B8" w14:textId="77777777" w:rsidR="00B90445" w:rsidRPr="000A65AB" w:rsidRDefault="00B90445" w:rsidP="00B90445">
            <w:pPr>
              <w:jc w:val="center"/>
              <w:rPr>
                <w:rFonts w:ascii="Times New Roman" w:hAnsi="Times New Roman" w:cs="Times New Roman"/>
                <w:sz w:val="22"/>
                <w:szCs w:val="22"/>
              </w:rPr>
            </w:pPr>
          </w:p>
        </w:tc>
      </w:tr>
      <w:tr w:rsidR="00B90445" w:rsidRPr="000A65AB" w14:paraId="2182D8E5" w14:textId="77777777" w:rsidTr="00C53F56">
        <w:trPr>
          <w:cantSplit/>
          <w:trHeight w:val="354"/>
        </w:trPr>
        <w:tc>
          <w:tcPr>
            <w:tcW w:w="721" w:type="dxa"/>
            <w:tcBorders>
              <w:bottom w:val="single" w:sz="4" w:space="0" w:color="auto"/>
            </w:tcBorders>
          </w:tcPr>
          <w:p w14:paraId="63DA9FC4" w14:textId="0E2992C8"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1.4.</w:t>
            </w:r>
          </w:p>
        </w:tc>
        <w:tc>
          <w:tcPr>
            <w:tcW w:w="4155" w:type="dxa"/>
            <w:tcBorders>
              <w:bottom w:val="single" w:sz="4" w:space="0" w:color="auto"/>
            </w:tcBorders>
          </w:tcPr>
          <w:p w14:paraId="553001E3" w14:textId="0D31A066"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šiukšlių surinkimas ir išvežimas</w:t>
            </w:r>
          </w:p>
        </w:tc>
        <w:tc>
          <w:tcPr>
            <w:tcW w:w="1035" w:type="dxa"/>
            <w:tcBorders>
              <w:bottom w:val="single" w:sz="4" w:space="0" w:color="auto"/>
            </w:tcBorders>
          </w:tcPr>
          <w:p w14:paraId="2DC53995" w14:textId="78CAB618"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2200</w:t>
            </w:r>
          </w:p>
        </w:tc>
        <w:tc>
          <w:tcPr>
            <w:tcW w:w="1153" w:type="dxa"/>
            <w:tcBorders>
              <w:bottom w:val="single" w:sz="4" w:space="0" w:color="auto"/>
            </w:tcBorders>
          </w:tcPr>
          <w:p w14:paraId="023ED3FD" w14:textId="30EF463D"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single" w:sz="4" w:space="0" w:color="auto"/>
            </w:tcBorders>
          </w:tcPr>
          <w:p w14:paraId="3F572FA2" w14:textId="77777777" w:rsidR="00B90445" w:rsidRPr="000A65AB" w:rsidRDefault="00B90445" w:rsidP="00B90445">
            <w:pPr>
              <w:ind w:firstLine="0"/>
              <w:jc w:val="center"/>
              <w:rPr>
                <w:rFonts w:ascii="Times New Roman" w:hAnsi="Times New Roman" w:cs="Times New Roman"/>
                <w:sz w:val="22"/>
                <w:szCs w:val="22"/>
              </w:rPr>
            </w:pPr>
          </w:p>
        </w:tc>
        <w:tc>
          <w:tcPr>
            <w:tcW w:w="2019" w:type="dxa"/>
            <w:tcBorders>
              <w:bottom w:val="single" w:sz="4" w:space="0" w:color="auto"/>
            </w:tcBorders>
          </w:tcPr>
          <w:p w14:paraId="0ECB1F77" w14:textId="77777777" w:rsidR="00B90445" w:rsidRPr="000A65AB" w:rsidRDefault="00B90445" w:rsidP="00B90445">
            <w:pPr>
              <w:jc w:val="center"/>
              <w:rPr>
                <w:rFonts w:ascii="Times New Roman" w:hAnsi="Times New Roman" w:cs="Times New Roman"/>
                <w:sz w:val="22"/>
                <w:szCs w:val="22"/>
              </w:rPr>
            </w:pPr>
          </w:p>
        </w:tc>
      </w:tr>
      <w:tr w:rsidR="00B90445" w:rsidRPr="000A65AB" w14:paraId="68D46075" w14:textId="77777777" w:rsidTr="00C53F56">
        <w:trPr>
          <w:cantSplit/>
          <w:trHeight w:val="708"/>
        </w:trPr>
        <w:tc>
          <w:tcPr>
            <w:tcW w:w="721" w:type="dxa"/>
            <w:tcBorders>
              <w:top w:val="single" w:sz="4" w:space="0" w:color="auto"/>
              <w:bottom w:val="nil"/>
            </w:tcBorders>
          </w:tcPr>
          <w:p w14:paraId="33C799AA" w14:textId="1DDDCED4" w:rsidR="00B90445" w:rsidRPr="000A65AB" w:rsidRDefault="00B90445" w:rsidP="00B90445">
            <w:pPr>
              <w:rPr>
                <w:rFonts w:ascii="Times New Roman" w:hAnsi="Times New Roman" w:cs="Times New Roman"/>
                <w:sz w:val="22"/>
                <w:szCs w:val="22"/>
              </w:rPr>
            </w:pPr>
            <w:r w:rsidRPr="005F1AC6">
              <w:rPr>
                <w:rFonts w:ascii="Times New Roman" w:hAnsi="Times New Roman" w:cs="Times New Roman"/>
                <w:sz w:val="24"/>
                <w:szCs w:val="24"/>
              </w:rPr>
              <w:t>1</w:t>
            </w:r>
            <w:r w:rsidR="00834C20">
              <w:rPr>
                <w:rFonts w:ascii="Times New Roman" w:hAnsi="Times New Roman" w:cs="Times New Roman"/>
                <w:sz w:val="24"/>
                <w:szCs w:val="24"/>
              </w:rPr>
              <w:t>1</w:t>
            </w:r>
            <w:r w:rsidRPr="005F1AC6">
              <w:rPr>
                <w:rFonts w:ascii="Times New Roman" w:hAnsi="Times New Roman" w:cs="Times New Roman"/>
                <w:sz w:val="24"/>
                <w:szCs w:val="24"/>
              </w:rPr>
              <w:t>.5.</w:t>
            </w:r>
          </w:p>
        </w:tc>
        <w:tc>
          <w:tcPr>
            <w:tcW w:w="4155" w:type="dxa"/>
            <w:tcBorders>
              <w:top w:val="single" w:sz="4" w:space="0" w:color="auto"/>
              <w:bottom w:val="nil"/>
            </w:tcBorders>
          </w:tcPr>
          <w:p w14:paraId="0B5EEBBF" w14:textId="75B6063C" w:rsidR="00B90445" w:rsidRPr="000A65AB" w:rsidRDefault="00B90445" w:rsidP="002F461C">
            <w:pPr>
              <w:ind w:firstLine="0"/>
              <w:rPr>
                <w:rFonts w:ascii="Times New Roman" w:hAnsi="Times New Roman" w:cs="Times New Roman"/>
                <w:b/>
                <w:sz w:val="22"/>
                <w:szCs w:val="22"/>
              </w:rPr>
            </w:pPr>
            <w:r w:rsidRPr="005F1AC6">
              <w:rPr>
                <w:rFonts w:ascii="Times New Roman" w:hAnsi="Times New Roman" w:cs="Times New Roman"/>
                <w:sz w:val="24"/>
                <w:szCs w:val="24"/>
              </w:rPr>
              <w:t>šlavimas rankiniu arba mechanizuotu būdu</w:t>
            </w:r>
          </w:p>
        </w:tc>
        <w:tc>
          <w:tcPr>
            <w:tcW w:w="1035" w:type="dxa"/>
            <w:tcBorders>
              <w:top w:val="single" w:sz="4" w:space="0" w:color="auto"/>
              <w:bottom w:val="nil"/>
            </w:tcBorders>
          </w:tcPr>
          <w:p w14:paraId="5386C1D2" w14:textId="631A179F" w:rsidR="00B90445" w:rsidRPr="000A65AB" w:rsidRDefault="00B90445" w:rsidP="00BA175F">
            <w:pPr>
              <w:ind w:firstLine="0"/>
              <w:jc w:val="center"/>
              <w:rPr>
                <w:rFonts w:ascii="Times New Roman" w:hAnsi="Times New Roman" w:cs="Times New Roman"/>
                <w:sz w:val="22"/>
                <w:szCs w:val="22"/>
              </w:rPr>
            </w:pPr>
            <w:r w:rsidRPr="005F1AC6">
              <w:rPr>
                <w:rFonts w:ascii="Times New Roman" w:hAnsi="Times New Roman" w:cs="Times New Roman"/>
                <w:sz w:val="24"/>
                <w:szCs w:val="24"/>
              </w:rPr>
              <w:t>2200</w:t>
            </w:r>
          </w:p>
        </w:tc>
        <w:tc>
          <w:tcPr>
            <w:tcW w:w="1153" w:type="dxa"/>
            <w:tcBorders>
              <w:top w:val="single" w:sz="4" w:space="0" w:color="auto"/>
              <w:bottom w:val="nil"/>
            </w:tcBorders>
          </w:tcPr>
          <w:p w14:paraId="73C68168" w14:textId="7B0907D9" w:rsidR="00B90445" w:rsidRPr="000A65AB" w:rsidRDefault="00B90445" w:rsidP="00BA175F">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top w:val="single" w:sz="4" w:space="0" w:color="auto"/>
              <w:bottom w:val="nil"/>
            </w:tcBorders>
          </w:tcPr>
          <w:p w14:paraId="215F771B" w14:textId="77777777" w:rsidR="00B90445" w:rsidRPr="000A65AB" w:rsidRDefault="00B90445" w:rsidP="00B90445">
            <w:pPr>
              <w:jc w:val="center"/>
              <w:rPr>
                <w:rFonts w:ascii="Times New Roman" w:hAnsi="Times New Roman" w:cs="Times New Roman"/>
                <w:sz w:val="22"/>
                <w:szCs w:val="22"/>
              </w:rPr>
            </w:pPr>
          </w:p>
        </w:tc>
        <w:tc>
          <w:tcPr>
            <w:tcW w:w="2019" w:type="dxa"/>
            <w:tcBorders>
              <w:top w:val="single" w:sz="4" w:space="0" w:color="auto"/>
              <w:bottom w:val="nil"/>
            </w:tcBorders>
          </w:tcPr>
          <w:p w14:paraId="66691841" w14:textId="77777777" w:rsidR="00B90445" w:rsidRPr="000A65AB" w:rsidRDefault="00B90445" w:rsidP="00B90445">
            <w:pPr>
              <w:jc w:val="center"/>
              <w:rPr>
                <w:rFonts w:ascii="Times New Roman" w:hAnsi="Times New Roman" w:cs="Times New Roman"/>
                <w:sz w:val="22"/>
                <w:szCs w:val="22"/>
              </w:rPr>
            </w:pPr>
          </w:p>
        </w:tc>
      </w:tr>
      <w:tr w:rsidR="00B90445" w:rsidRPr="000A65AB" w14:paraId="610C254A" w14:textId="77777777" w:rsidTr="00C53F56">
        <w:trPr>
          <w:cantSplit/>
          <w:trHeight w:val="354"/>
        </w:trPr>
        <w:tc>
          <w:tcPr>
            <w:tcW w:w="721" w:type="dxa"/>
            <w:tcBorders>
              <w:bottom w:val="nil"/>
            </w:tcBorders>
          </w:tcPr>
          <w:p w14:paraId="444E607C" w14:textId="05B76697" w:rsidR="00B90445" w:rsidRPr="000A65AB" w:rsidRDefault="00B90445" w:rsidP="00B90445">
            <w:pPr>
              <w:ind w:firstLine="0"/>
              <w:rPr>
                <w:rFonts w:ascii="Times New Roman" w:hAnsi="Times New Roman" w:cs="Times New Roman"/>
                <w:sz w:val="22"/>
                <w:szCs w:val="22"/>
              </w:rPr>
            </w:pPr>
          </w:p>
        </w:tc>
        <w:tc>
          <w:tcPr>
            <w:tcW w:w="4155" w:type="dxa"/>
            <w:tcBorders>
              <w:bottom w:val="nil"/>
            </w:tcBorders>
          </w:tcPr>
          <w:p w14:paraId="0DD8503D" w14:textId="31FF10B3"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b/>
                <w:i/>
                <w:sz w:val="24"/>
                <w:szCs w:val="24"/>
              </w:rPr>
              <w:t>Žiemą:</w:t>
            </w:r>
          </w:p>
        </w:tc>
        <w:tc>
          <w:tcPr>
            <w:tcW w:w="1035" w:type="dxa"/>
            <w:tcBorders>
              <w:bottom w:val="nil"/>
            </w:tcBorders>
          </w:tcPr>
          <w:p w14:paraId="3E8AE9CF" w14:textId="21307381" w:rsidR="00B90445" w:rsidRPr="000A65AB" w:rsidRDefault="00B90445" w:rsidP="00B90445">
            <w:pPr>
              <w:ind w:firstLine="0"/>
              <w:jc w:val="center"/>
              <w:rPr>
                <w:rFonts w:ascii="Times New Roman" w:hAnsi="Times New Roman" w:cs="Times New Roman"/>
                <w:sz w:val="22"/>
                <w:szCs w:val="22"/>
              </w:rPr>
            </w:pPr>
          </w:p>
        </w:tc>
        <w:tc>
          <w:tcPr>
            <w:tcW w:w="1153" w:type="dxa"/>
            <w:tcBorders>
              <w:bottom w:val="nil"/>
            </w:tcBorders>
          </w:tcPr>
          <w:p w14:paraId="72388622" w14:textId="5ACBD27C"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7D7EC1AE" w14:textId="77777777" w:rsidR="00B90445" w:rsidRPr="000A65AB" w:rsidRDefault="00B90445" w:rsidP="00B90445">
            <w:pPr>
              <w:ind w:firstLine="0"/>
              <w:jc w:val="center"/>
              <w:rPr>
                <w:rFonts w:ascii="Times New Roman" w:hAnsi="Times New Roman" w:cs="Times New Roman"/>
                <w:sz w:val="22"/>
                <w:szCs w:val="22"/>
              </w:rPr>
            </w:pPr>
          </w:p>
        </w:tc>
        <w:tc>
          <w:tcPr>
            <w:tcW w:w="2019" w:type="dxa"/>
            <w:tcBorders>
              <w:bottom w:val="nil"/>
            </w:tcBorders>
          </w:tcPr>
          <w:p w14:paraId="02D92FD1" w14:textId="77777777" w:rsidR="00B90445" w:rsidRPr="000A65AB" w:rsidRDefault="00B90445" w:rsidP="00B90445">
            <w:pPr>
              <w:jc w:val="center"/>
              <w:rPr>
                <w:rFonts w:ascii="Times New Roman" w:hAnsi="Times New Roman" w:cs="Times New Roman"/>
                <w:sz w:val="22"/>
                <w:szCs w:val="22"/>
              </w:rPr>
            </w:pPr>
          </w:p>
        </w:tc>
      </w:tr>
      <w:tr w:rsidR="00B90445" w:rsidRPr="000A65AB" w14:paraId="7F2061E7" w14:textId="77777777" w:rsidTr="00C53F56">
        <w:trPr>
          <w:cantSplit/>
          <w:trHeight w:val="696"/>
        </w:trPr>
        <w:tc>
          <w:tcPr>
            <w:tcW w:w="721" w:type="dxa"/>
            <w:tcBorders>
              <w:bottom w:val="nil"/>
            </w:tcBorders>
          </w:tcPr>
          <w:p w14:paraId="29FF62DA" w14:textId="1463F298"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1.6.</w:t>
            </w:r>
          </w:p>
        </w:tc>
        <w:tc>
          <w:tcPr>
            <w:tcW w:w="4155" w:type="dxa"/>
            <w:tcBorders>
              <w:bottom w:val="nil"/>
            </w:tcBorders>
          </w:tcPr>
          <w:p w14:paraId="457FFCF1" w14:textId="15E7EB3A"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sniego nukasimas, kai nėra sniego šluojamas smėlis ir purvas</w:t>
            </w:r>
          </w:p>
        </w:tc>
        <w:tc>
          <w:tcPr>
            <w:tcW w:w="1035" w:type="dxa"/>
            <w:tcBorders>
              <w:bottom w:val="nil"/>
            </w:tcBorders>
          </w:tcPr>
          <w:p w14:paraId="5A1788C9" w14:textId="5FCB7E3A"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1600</w:t>
            </w:r>
          </w:p>
        </w:tc>
        <w:tc>
          <w:tcPr>
            <w:tcW w:w="1153" w:type="dxa"/>
            <w:tcBorders>
              <w:bottom w:val="nil"/>
            </w:tcBorders>
          </w:tcPr>
          <w:p w14:paraId="53E75BB0" w14:textId="1CA92585"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6DB55284" w14:textId="77777777" w:rsidR="00B90445" w:rsidRPr="000A65AB" w:rsidRDefault="00B90445" w:rsidP="00B90445">
            <w:pPr>
              <w:ind w:firstLine="0"/>
              <w:jc w:val="center"/>
              <w:rPr>
                <w:rFonts w:ascii="Times New Roman" w:hAnsi="Times New Roman" w:cs="Times New Roman"/>
                <w:sz w:val="22"/>
                <w:szCs w:val="22"/>
              </w:rPr>
            </w:pPr>
          </w:p>
        </w:tc>
        <w:tc>
          <w:tcPr>
            <w:tcW w:w="2019" w:type="dxa"/>
            <w:tcBorders>
              <w:bottom w:val="nil"/>
            </w:tcBorders>
          </w:tcPr>
          <w:p w14:paraId="602B7B27" w14:textId="77777777" w:rsidR="00B90445" w:rsidRPr="000A65AB" w:rsidRDefault="00B90445" w:rsidP="00B90445">
            <w:pPr>
              <w:jc w:val="center"/>
              <w:rPr>
                <w:rFonts w:ascii="Times New Roman" w:hAnsi="Times New Roman" w:cs="Times New Roman"/>
                <w:sz w:val="22"/>
                <w:szCs w:val="22"/>
              </w:rPr>
            </w:pPr>
          </w:p>
        </w:tc>
      </w:tr>
      <w:tr w:rsidR="00B90445" w:rsidRPr="000A65AB" w14:paraId="2E106176" w14:textId="77777777" w:rsidTr="00C53F56">
        <w:trPr>
          <w:cantSplit/>
          <w:trHeight w:val="708"/>
        </w:trPr>
        <w:tc>
          <w:tcPr>
            <w:tcW w:w="721" w:type="dxa"/>
            <w:tcBorders>
              <w:bottom w:val="nil"/>
            </w:tcBorders>
          </w:tcPr>
          <w:p w14:paraId="1858D9D9" w14:textId="4E6BD4FB"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1.7.</w:t>
            </w:r>
          </w:p>
        </w:tc>
        <w:tc>
          <w:tcPr>
            <w:tcW w:w="4155" w:type="dxa"/>
            <w:tcBorders>
              <w:bottom w:val="nil"/>
            </w:tcBorders>
          </w:tcPr>
          <w:p w14:paraId="23AA2849" w14:textId="54C460A5"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smėlio (smėlio-druskos mišinio) paskleidimas</w:t>
            </w:r>
          </w:p>
        </w:tc>
        <w:tc>
          <w:tcPr>
            <w:tcW w:w="1035" w:type="dxa"/>
            <w:tcBorders>
              <w:bottom w:val="nil"/>
            </w:tcBorders>
          </w:tcPr>
          <w:p w14:paraId="51D832D0" w14:textId="33BB5C74"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1600</w:t>
            </w:r>
          </w:p>
        </w:tc>
        <w:tc>
          <w:tcPr>
            <w:tcW w:w="1153" w:type="dxa"/>
            <w:tcBorders>
              <w:bottom w:val="nil"/>
            </w:tcBorders>
          </w:tcPr>
          <w:p w14:paraId="6E223B8A" w14:textId="0284CD13"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3252FF24" w14:textId="77777777" w:rsidR="00B90445" w:rsidRPr="000A65AB" w:rsidRDefault="00B90445" w:rsidP="00B90445">
            <w:pPr>
              <w:ind w:firstLine="0"/>
              <w:jc w:val="center"/>
              <w:rPr>
                <w:rFonts w:ascii="Times New Roman" w:hAnsi="Times New Roman" w:cs="Times New Roman"/>
                <w:sz w:val="22"/>
                <w:szCs w:val="22"/>
              </w:rPr>
            </w:pPr>
          </w:p>
        </w:tc>
        <w:tc>
          <w:tcPr>
            <w:tcW w:w="2019" w:type="dxa"/>
            <w:tcBorders>
              <w:bottom w:val="nil"/>
            </w:tcBorders>
          </w:tcPr>
          <w:p w14:paraId="3512D209" w14:textId="77777777" w:rsidR="00B90445" w:rsidRPr="000A65AB" w:rsidRDefault="00B90445" w:rsidP="00B90445">
            <w:pPr>
              <w:jc w:val="center"/>
              <w:rPr>
                <w:rFonts w:ascii="Times New Roman" w:hAnsi="Times New Roman" w:cs="Times New Roman"/>
                <w:sz w:val="22"/>
                <w:szCs w:val="22"/>
              </w:rPr>
            </w:pPr>
          </w:p>
        </w:tc>
      </w:tr>
      <w:tr w:rsidR="00B90445" w:rsidRPr="000A65AB" w14:paraId="104DD415" w14:textId="77777777" w:rsidTr="00C53F56">
        <w:trPr>
          <w:cantSplit/>
          <w:trHeight w:val="354"/>
        </w:trPr>
        <w:tc>
          <w:tcPr>
            <w:tcW w:w="721" w:type="dxa"/>
            <w:tcBorders>
              <w:bottom w:val="nil"/>
            </w:tcBorders>
          </w:tcPr>
          <w:p w14:paraId="4577BC91" w14:textId="346F8B36"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1.8.</w:t>
            </w:r>
          </w:p>
        </w:tc>
        <w:tc>
          <w:tcPr>
            <w:tcW w:w="4155" w:type="dxa"/>
            <w:tcBorders>
              <w:bottom w:val="nil"/>
            </w:tcBorders>
          </w:tcPr>
          <w:p w14:paraId="1D89D235" w14:textId="454EC5B9"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sniego išvežimas</w:t>
            </w:r>
          </w:p>
        </w:tc>
        <w:tc>
          <w:tcPr>
            <w:tcW w:w="1035" w:type="dxa"/>
            <w:tcBorders>
              <w:bottom w:val="nil"/>
            </w:tcBorders>
          </w:tcPr>
          <w:p w14:paraId="4B51F253" w14:textId="0B271AB3"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200</w:t>
            </w:r>
          </w:p>
        </w:tc>
        <w:tc>
          <w:tcPr>
            <w:tcW w:w="1153" w:type="dxa"/>
            <w:tcBorders>
              <w:bottom w:val="nil"/>
            </w:tcBorders>
          </w:tcPr>
          <w:p w14:paraId="21CA4766" w14:textId="5D59321E"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m³</w:t>
            </w:r>
          </w:p>
        </w:tc>
        <w:tc>
          <w:tcPr>
            <w:tcW w:w="2162" w:type="dxa"/>
            <w:tcBorders>
              <w:bottom w:val="nil"/>
            </w:tcBorders>
          </w:tcPr>
          <w:p w14:paraId="6821E773" w14:textId="77777777" w:rsidR="00B90445" w:rsidRPr="000A65AB" w:rsidRDefault="00B90445" w:rsidP="00B90445">
            <w:pPr>
              <w:ind w:firstLine="0"/>
              <w:jc w:val="center"/>
              <w:rPr>
                <w:rFonts w:ascii="Times New Roman" w:hAnsi="Times New Roman" w:cs="Times New Roman"/>
                <w:sz w:val="22"/>
                <w:szCs w:val="22"/>
              </w:rPr>
            </w:pPr>
          </w:p>
        </w:tc>
        <w:tc>
          <w:tcPr>
            <w:tcW w:w="2019" w:type="dxa"/>
            <w:tcBorders>
              <w:bottom w:val="nil"/>
            </w:tcBorders>
          </w:tcPr>
          <w:p w14:paraId="77B906FB" w14:textId="77777777" w:rsidR="00B90445" w:rsidRPr="000A65AB" w:rsidRDefault="00B90445" w:rsidP="00B90445">
            <w:pPr>
              <w:jc w:val="center"/>
              <w:rPr>
                <w:rFonts w:ascii="Times New Roman" w:hAnsi="Times New Roman" w:cs="Times New Roman"/>
                <w:sz w:val="22"/>
                <w:szCs w:val="22"/>
              </w:rPr>
            </w:pPr>
          </w:p>
        </w:tc>
      </w:tr>
      <w:tr w:rsidR="00EB7569" w:rsidRPr="000A65AB" w14:paraId="3B359FC2" w14:textId="77777777" w:rsidTr="00C53F56">
        <w:trPr>
          <w:cantSplit/>
          <w:trHeight w:val="354"/>
        </w:trPr>
        <w:tc>
          <w:tcPr>
            <w:tcW w:w="721" w:type="dxa"/>
            <w:tcBorders>
              <w:bottom w:val="nil"/>
            </w:tcBorders>
          </w:tcPr>
          <w:p w14:paraId="0B93D1D5" w14:textId="77777777" w:rsidR="00EB7569" w:rsidRPr="005F1AC6" w:rsidRDefault="00EB7569" w:rsidP="00B90445">
            <w:pPr>
              <w:ind w:firstLine="0"/>
              <w:rPr>
                <w:rFonts w:ascii="Times New Roman" w:hAnsi="Times New Roman" w:cs="Times New Roman"/>
                <w:sz w:val="24"/>
                <w:szCs w:val="24"/>
              </w:rPr>
            </w:pPr>
          </w:p>
        </w:tc>
        <w:tc>
          <w:tcPr>
            <w:tcW w:w="4155" w:type="dxa"/>
            <w:tcBorders>
              <w:bottom w:val="nil"/>
            </w:tcBorders>
          </w:tcPr>
          <w:p w14:paraId="40E58E41" w14:textId="77777777" w:rsidR="00EB7569" w:rsidRPr="005F1AC6" w:rsidRDefault="00EB7569" w:rsidP="00B90445">
            <w:pPr>
              <w:ind w:firstLine="0"/>
              <w:rPr>
                <w:rFonts w:ascii="Times New Roman" w:hAnsi="Times New Roman" w:cs="Times New Roman"/>
                <w:sz w:val="24"/>
                <w:szCs w:val="24"/>
              </w:rPr>
            </w:pPr>
          </w:p>
        </w:tc>
        <w:tc>
          <w:tcPr>
            <w:tcW w:w="1035" w:type="dxa"/>
            <w:tcBorders>
              <w:bottom w:val="nil"/>
            </w:tcBorders>
          </w:tcPr>
          <w:p w14:paraId="418F1E18" w14:textId="77777777" w:rsidR="00EB7569" w:rsidRPr="005F1AC6" w:rsidRDefault="00EB7569" w:rsidP="00B90445">
            <w:pPr>
              <w:ind w:firstLine="0"/>
              <w:jc w:val="center"/>
              <w:rPr>
                <w:rFonts w:ascii="Times New Roman" w:hAnsi="Times New Roman" w:cs="Times New Roman"/>
                <w:sz w:val="24"/>
                <w:szCs w:val="24"/>
              </w:rPr>
            </w:pPr>
          </w:p>
        </w:tc>
        <w:tc>
          <w:tcPr>
            <w:tcW w:w="1153" w:type="dxa"/>
            <w:tcBorders>
              <w:bottom w:val="nil"/>
            </w:tcBorders>
          </w:tcPr>
          <w:p w14:paraId="2A824753" w14:textId="77777777" w:rsidR="00EB7569" w:rsidRPr="005F1AC6" w:rsidRDefault="00EB7569" w:rsidP="00B90445">
            <w:pPr>
              <w:ind w:firstLine="0"/>
              <w:jc w:val="center"/>
              <w:rPr>
                <w:rFonts w:ascii="Times New Roman" w:hAnsi="Times New Roman" w:cs="Times New Roman"/>
                <w:sz w:val="24"/>
                <w:szCs w:val="24"/>
              </w:rPr>
            </w:pPr>
          </w:p>
        </w:tc>
        <w:tc>
          <w:tcPr>
            <w:tcW w:w="2162" w:type="dxa"/>
            <w:tcBorders>
              <w:bottom w:val="nil"/>
            </w:tcBorders>
          </w:tcPr>
          <w:p w14:paraId="62F7155D" w14:textId="77777777" w:rsidR="00EB7569" w:rsidRPr="000A65AB" w:rsidRDefault="00EB7569" w:rsidP="00B90445">
            <w:pPr>
              <w:ind w:firstLine="0"/>
              <w:jc w:val="center"/>
              <w:rPr>
                <w:rFonts w:ascii="Times New Roman" w:hAnsi="Times New Roman" w:cs="Times New Roman"/>
                <w:sz w:val="22"/>
                <w:szCs w:val="22"/>
              </w:rPr>
            </w:pPr>
          </w:p>
        </w:tc>
        <w:tc>
          <w:tcPr>
            <w:tcW w:w="2019" w:type="dxa"/>
            <w:tcBorders>
              <w:bottom w:val="nil"/>
            </w:tcBorders>
          </w:tcPr>
          <w:p w14:paraId="3BFB854D" w14:textId="77777777" w:rsidR="00EB7569" w:rsidRPr="000A65AB" w:rsidRDefault="00EB7569" w:rsidP="00B90445">
            <w:pPr>
              <w:jc w:val="center"/>
              <w:rPr>
                <w:rFonts w:ascii="Times New Roman" w:hAnsi="Times New Roman" w:cs="Times New Roman"/>
                <w:sz w:val="22"/>
                <w:szCs w:val="22"/>
              </w:rPr>
            </w:pPr>
          </w:p>
        </w:tc>
      </w:tr>
      <w:tr w:rsidR="00B90445" w:rsidRPr="000A65AB" w14:paraId="3CC484C3" w14:textId="77777777" w:rsidTr="00C53F56">
        <w:trPr>
          <w:cantSplit/>
          <w:trHeight w:val="354"/>
        </w:trPr>
        <w:tc>
          <w:tcPr>
            <w:tcW w:w="721" w:type="dxa"/>
            <w:tcBorders>
              <w:bottom w:val="nil"/>
            </w:tcBorders>
          </w:tcPr>
          <w:p w14:paraId="14CDD7B6" w14:textId="41E49CD0"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b/>
                <w:sz w:val="24"/>
                <w:szCs w:val="24"/>
              </w:rPr>
              <w:t>2.</w:t>
            </w:r>
          </w:p>
        </w:tc>
        <w:tc>
          <w:tcPr>
            <w:tcW w:w="4155" w:type="dxa"/>
            <w:tcBorders>
              <w:bottom w:val="nil"/>
            </w:tcBorders>
          </w:tcPr>
          <w:p w14:paraId="37D92FCB" w14:textId="7A60B153"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b/>
                <w:sz w:val="24"/>
                <w:szCs w:val="24"/>
              </w:rPr>
              <w:t>Laiptų priežiūra:</w:t>
            </w:r>
          </w:p>
        </w:tc>
        <w:tc>
          <w:tcPr>
            <w:tcW w:w="1035" w:type="dxa"/>
            <w:tcBorders>
              <w:bottom w:val="nil"/>
            </w:tcBorders>
          </w:tcPr>
          <w:p w14:paraId="220B4DF3" w14:textId="77777777" w:rsidR="00B90445" w:rsidRPr="000A65AB" w:rsidRDefault="00B90445" w:rsidP="00B90445">
            <w:pPr>
              <w:ind w:firstLine="0"/>
              <w:jc w:val="center"/>
              <w:rPr>
                <w:rFonts w:ascii="Times New Roman" w:hAnsi="Times New Roman" w:cs="Times New Roman"/>
                <w:sz w:val="22"/>
                <w:szCs w:val="22"/>
              </w:rPr>
            </w:pPr>
          </w:p>
        </w:tc>
        <w:tc>
          <w:tcPr>
            <w:tcW w:w="1153" w:type="dxa"/>
            <w:tcBorders>
              <w:bottom w:val="nil"/>
            </w:tcBorders>
          </w:tcPr>
          <w:p w14:paraId="26BA1688" w14:textId="77777777"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4BFF1C2C" w14:textId="77777777" w:rsidR="00B90445" w:rsidRPr="000A65AB" w:rsidRDefault="00B90445" w:rsidP="00B90445">
            <w:pPr>
              <w:ind w:firstLine="0"/>
              <w:jc w:val="center"/>
              <w:rPr>
                <w:rFonts w:ascii="Times New Roman" w:hAnsi="Times New Roman" w:cs="Times New Roman"/>
                <w:sz w:val="22"/>
                <w:szCs w:val="22"/>
              </w:rPr>
            </w:pPr>
          </w:p>
        </w:tc>
        <w:tc>
          <w:tcPr>
            <w:tcW w:w="2019" w:type="dxa"/>
            <w:tcBorders>
              <w:bottom w:val="nil"/>
            </w:tcBorders>
          </w:tcPr>
          <w:p w14:paraId="14E8A9BD" w14:textId="77777777" w:rsidR="00B90445" w:rsidRPr="000A65AB" w:rsidRDefault="00B90445" w:rsidP="00B90445">
            <w:pPr>
              <w:jc w:val="center"/>
              <w:rPr>
                <w:rFonts w:ascii="Times New Roman" w:hAnsi="Times New Roman" w:cs="Times New Roman"/>
                <w:sz w:val="22"/>
                <w:szCs w:val="22"/>
              </w:rPr>
            </w:pPr>
          </w:p>
        </w:tc>
      </w:tr>
      <w:tr w:rsidR="00B90445" w:rsidRPr="000A65AB" w14:paraId="6D266862" w14:textId="77777777" w:rsidTr="00C53F56">
        <w:trPr>
          <w:cantSplit/>
          <w:trHeight w:val="354"/>
        </w:trPr>
        <w:tc>
          <w:tcPr>
            <w:tcW w:w="721" w:type="dxa"/>
            <w:tcBorders>
              <w:bottom w:val="nil"/>
            </w:tcBorders>
          </w:tcPr>
          <w:p w14:paraId="5A260328" w14:textId="6A7FAE38" w:rsidR="00B90445" w:rsidRPr="000A65AB" w:rsidRDefault="00B90445" w:rsidP="00B90445">
            <w:pPr>
              <w:ind w:firstLine="0"/>
              <w:rPr>
                <w:rFonts w:ascii="Times New Roman" w:hAnsi="Times New Roman" w:cs="Times New Roman"/>
                <w:b/>
                <w:sz w:val="22"/>
                <w:szCs w:val="22"/>
              </w:rPr>
            </w:pPr>
          </w:p>
        </w:tc>
        <w:tc>
          <w:tcPr>
            <w:tcW w:w="4155" w:type="dxa"/>
            <w:tcBorders>
              <w:bottom w:val="nil"/>
            </w:tcBorders>
          </w:tcPr>
          <w:p w14:paraId="7F53F8F5" w14:textId="4D44BA47" w:rsidR="00B90445" w:rsidRPr="000A65AB" w:rsidRDefault="00B90445" w:rsidP="00B90445">
            <w:pPr>
              <w:rPr>
                <w:rFonts w:ascii="Times New Roman" w:hAnsi="Times New Roman" w:cs="Times New Roman"/>
                <w:b/>
                <w:sz w:val="22"/>
                <w:szCs w:val="22"/>
              </w:rPr>
            </w:pPr>
            <w:r w:rsidRPr="005F1AC6">
              <w:rPr>
                <w:rFonts w:ascii="Times New Roman" w:hAnsi="Times New Roman" w:cs="Times New Roman"/>
                <w:b/>
                <w:i/>
                <w:sz w:val="24"/>
                <w:szCs w:val="24"/>
              </w:rPr>
              <w:t>Vasarą:</w:t>
            </w:r>
          </w:p>
        </w:tc>
        <w:tc>
          <w:tcPr>
            <w:tcW w:w="1035" w:type="dxa"/>
            <w:tcBorders>
              <w:bottom w:val="nil"/>
            </w:tcBorders>
          </w:tcPr>
          <w:p w14:paraId="5382D0A1" w14:textId="77777777" w:rsidR="00B90445" w:rsidRPr="000A65AB" w:rsidRDefault="00B90445" w:rsidP="00B90445">
            <w:pPr>
              <w:jc w:val="center"/>
              <w:rPr>
                <w:rFonts w:ascii="Times New Roman" w:hAnsi="Times New Roman" w:cs="Times New Roman"/>
                <w:sz w:val="22"/>
                <w:szCs w:val="22"/>
              </w:rPr>
            </w:pPr>
          </w:p>
        </w:tc>
        <w:tc>
          <w:tcPr>
            <w:tcW w:w="1153" w:type="dxa"/>
            <w:tcBorders>
              <w:bottom w:val="nil"/>
            </w:tcBorders>
          </w:tcPr>
          <w:p w14:paraId="5C8A939E" w14:textId="77777777" w:rsidR="00B90445" w:rsidRPr="000A65AB" w:rsidRDefault="00B90445" w:rsidP="00B90445">
            <w:pPr>
              <w:jc w:val="center"/>
              <w:rPr>
                <w:rFonts w:ascii="Times New Roman" w:hAnsi="Times New Roman" w:cs="Times New Roman"/>
                <w:sz w:val="22"/>
                <w:szCs w:val="22"/>
              </w:rPr>
            </w:pPr>
          </w:p>
        </w:tc>
        <w:tc>
          <w:tcPr>
            <w:tcW w:w="2162" w:type="dxa"/>
            <w:tcBorders>
              <w:bottom w:val="nil"/>
            </w:tcBorders>
          </w:tcPr>
          <w:p w14:paraId="4B4DFA27"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09827746" w14:textId="77777777" w:rsidR="00B90445" w:rsidRPr="000A65AB" w:rsidRDefault="00B90445" w:rsidP="00B90445">
            <w:pPr>
              <w:jc w:val="center"/>
              <w:rPr>
                <w:rFonts w:ascii="Times New Roman" w:hAnsi="Times New Roman" w:cs="Times New Roman"/>
                <w:sz w:val="22"/>
                <w:szCs w:val="22"/>
              </w:rPr>
            </w:pPr>
          </w:p>
        </w:tc>
      </w:tr>
      <w:tr w:rsidR="00B90445" w:rsidRPr="000A65AB" w14:paraId="4C89FA54" w14:textId="77777777" w:rsidTr="00C53F56">
        <w:trPr>
          <w:cantSplit/>
          <w:trHeight w:val="354"/>
        </w:trPr>
        <w:tc>
          <w:tcPr>
            <w:tcW w:w="721" w:type="dxa"/>
            <w:tcBorders>
              <w:bottom w:val="nil"/>
            </w:tcBorders>
          </w:tcPr>
          <w:p w14:paraId="757F5B07" w14:textId="210FE2A9"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2.1.</w:t>
            </w:r>
          </w:p>
        </w:tc>
        <w:tc>
          <w:tcPr>
            <w:tcW w:w="4155" w:type="dxa"/>
            <w:tcBorders>
              <w:bottom w:val="nil"/>
            </w:tcBorders>
          </w:tcPr>
          <w:p w14:paraId="31D41D3F" w14:textId="6A7419D6"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Piktžolių ir samanų šalinimas</w:t>
            </w:r>
          </w:p>
        </w:tc>
        <w:tc>
          <w:tcPr>
            <w:tcW w:w="1035" w:type="dxa"/>
            <w:tcBorders>
              <w:bottom w:val="nil"/>
            </w:tcBorders>
          </w:tcPr>
          <w:p w14:paraId="3172BD8C" w14:textId="1B8AFC6B"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120</w:t>
            </w:r>
          </w:p>
        </w:tc>
        <w:tc>
          <w:tcPr>
            <w:tcW w:w="1153" w:type="dxa"/>
            <w:tcBorders>
              <w:bottom w:val="nil"/>
            </w:tcBorders>
          </w:tcPr>
          <w:p w14:paraId="19DE7E86" w14:textId="7C24FE65"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07A8AC48" w14:textId="77777777" w:rsidR="00B90445" w:rsidRPr="000A65AB" w:rsidRDefault="00B90445" w:rsidP="00B90445">
            <w:pPr>
              <w:ind w:firstLine="0"/>
              <w:rPr>
                <w:rFonts w:ascii="Times New Roman" w:hAnsi="Times New Roman" w:cs="Times New Roman"/>
                <w:sz w:val="22"/>
                <w:szCs w:val="22"/>
              </w:rPr>
            </w:pPr>
          </w:p>
        </w:tc>
        <w:tc>
          <w:tcPr>
            <w:tcW w:w="2019" w:type="dxa"/>
            <w:tcBorders>
              <w:bottom w:val="nil"/>
            </w:tcBorders>
          </w:tcPr>
          <w:p w14:paraId="6CE5F236" w14:textId="77777777" w:rsidR="00B90445" w:rsidRPr="000A65AB" w:rsidRDefault="00B90445" w:rsidP="00B90445">
            <w:pPr>
              <w:jc w:val="center"/>
              <w:rPr>
                <w:rFonts w:ascii="Times New Roman" w:hAnsi="Times New Roman" w:cs="Times New Roman"/>
                <w:sz w:val="22"/>
                <w:szCs w:val="22"/>
              </w:rPr>
            </w:pPr>
          </w:p>
        </w:tc>
      </w:tr>
      <w:tr w:rsidR="00B90445" w:rsidRPr="000A65AB" w14:paraId="6BC75579" w14:textId="77777777" w:rsidTr="00C53F56">
        <w:trPr>
          <w:cantSplit/>
          <w:trHeight w:val="354"/>
        </w:trPr>
        <w:tc>
          <w:tcPr>
            <w:tcW w:w="721" w:type="dxa"/>
            <w:tcBorders>
              <w:bottom w:val="nil"/>
            </w:tcBorders>
          </w:tcPr>
          <w:p w14:paraId="645533F7" w14:textId="6C248997"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2.2.</w:t>
            </w:r>
          </w:p>
        </w:tc>
        <w:tc>
          <w:tcPr>
            <w:tcW w:w="4155" w:type="dxa"/>
            <w:tcBorders>
              <w:bottom w:val="nil"/>
            </w:tcBorders>
          </w:tcPr>
          <w:p w14:paraId="33B78790" w14:textId="54F5763C"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Ravėjimas</w:t>
            </w:r>
          </w:p>
        </w:tc>
        <w:tc>
          <w:tcPr>
            <w:tcW w:w="1035" w:type="dxa"/>
            <w:tcBorders>
              <w:bottom w:val="nil"/>
            </w:tcBorders>
          </w:tcPr>
          <w:p w14:paraId="22D86A51" w14:textId="26DE9F80"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120</w:t>
            </w:r>
          </w:p>
        </w:tc>
        <w:tc>
          <w:tcPr>
            <w:tcW w:w="1153" w:type="dxa"/>
            <w:tcBorders>
              <w:bottom w:val="nil"/>
            </w:tcBorders>
          </w:tcPr>
          <w:p w14:paraId="63737872" w14:textId="362F1065" w:rsidR="00B90445" w:rsidRPr="000A65AB" w:rsidRDefault="00B90445" w:rsidP="00B90445">
            <w:pPr>
              <w:ind w:firstLine="0"/>
              <w:jc w:val="center"/>
              <w:rPr>
                <w:rFonts w:ascii="Times New Roman" w:hAnsi="Times New Roman" w:cs="Times New Roman"/>
                <w:sz w:val="22"/>
                <w:szCs w:val="22"/>
                <w:vertAlign w:val="superscript"/>
              </w:rPr>
            </w:pPr>
            <w:r w:rsidRPr="005F1AC6">
              <w:rPr>
                <w:rFonts w:ascii="Times New Roman" w:hAnsi="Times New Roman" w:cs="Times New Roman"/>
                <w:sz w:val="24"/>
                <w:szCs w:val="24"/>
              </w:rPr>
              <w:t>m²</w:t>
            </w:r>
          </w:p>
        </w:tc>
        <w:tc>
          <w:tcPr>
            <w:tcW w:w="2162" w:type="dxa"/>
            <w:tcBorders>
              <w:bottom w:val="nil"/>
            </w:tcBorders>
          </w:tcPr>
          <w:p w14:paraId="5FE09124" w14:textId="77777777" w:rsidR="00B90445" w:rsidRPr="000A65AB" w:rsidRDefault="00B90445" w:rsidP="00B90445">
            <w:pPr>
              <w:ind w:firstLine="0"/>
              <w:rPr>
                <w:rFonts w:ascii="Times New Roman" w:hAnsi="Times New Roman" w:cs="Times New Roman"/>
                <w:sz w:val="22"/>
                <w:szCs w:val="22"/>
              </w:rPr>
            </w:pPr>
          </w:p>
        </w:tc>
        <w:tc>
          <w:tcPr>
            <w:tcW w:w="2019" w:type="dxa"/>
            <w:tcBorders>
              <w:bottom w:val="nil"/>
            </w:tcBorders>
          </w:tcPr>
          <w:p w14:paraId="452D0937" w14:textId="77777777" w:rsidR="00B90445" w:rsidRPr="000A65AB" w:rsidRDefault="00B90445" w:rsidP="00B90445">
            <w:pPr>
              <w:jc w:val="center"/>
              <w:rPr>
                <w:rFonts w:ascii="Times New Roman" w:hAnsi="Times New Roman" w:cs="Times New Roman"/>
                <w:sz w:val="22"/>
                <w:szCs w:val="22"/>
              </w:rPr>
            </w:pPr>
          </w:p>
        </w:tc>
      </w:tr>
      <w:tr w:rsidR="00B90445" w:rsidRPr="000A65AB" w14:paraId="05EF662C" w14:textId="77777777" w:rsidTr="00C53F56">
        <w:trPr>
          <w:cantSplit/>
          <w:trHeight w:val="354"/>
        </w:trPr>
        <w:tc>
          <w:tcPr>
            <w:tcW w:w="721" w:type="dxa"/>
            <w:tcBorders>
              <w:bottom w:val="nil"/>
            </w:tcBorders>
          </w:tcPr>
          <w:p w14:paraId="592702A2" w14:textId="51C599A0"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2.3.</w:t>
            </w:r>
          </w:p>
        </w:tc>
        <w:tc>
          <w:tcPr>
            <w:tcW w:w="4155" w:type="dxa"/>
            <w:tcBorders>
              <w:bottom w:val="nil"/>
            </w:tcBorders>
          </w:tcPr>
          <w:p w14:paraId="489CEE79" w14:textId="2DE4678C"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Šlavimas</w:t>
            </w:r>
          </w:p>
        </w:tc>
        <w:tc>
          <w:tcPr>
            <w:tcW w:w="1035" w:type="dxa"/>
            <w:tcBorders>
              <w:bottom w:val="nil"/>
            </w:tcBorders>
          </w:tcPr>
          <w:p w14:paraId="477567D5" w14:textId="7C5532B0"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120</w:t>
            </w:r>
          </w:p>
        </w:tc>
        <w:tc>
          <w:tcPr>
            <w:tcW w:w="1153" w:type="dxa"/>
            <w:tcBorders>
              <w:bottom w:val="nil"/>
            </w:tcBorders>
          </w:tcPr>
          <w:p w14:paraId="7E1D21FA" w14:textId="241DB0DD"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3EAD7E97"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20DE299E" w14:textId="77777777" w:rsidR="00B90445" w:rsidRPr="000A65AB" w:rsidRDefault="00B90445" w:rsidP="00B90445">
            <w:pPr>
              <w:jc w:val="center"/>
              <w:rPr>
                <w:rFonts w:ascii="Times New Roman" w:hAnsi="Times New Roman" w:cs="Times New Roman"/>
                <w:sz w:val="22"/>
                <w:szCs w:val="22"/>
              </w:rPr>
            </w:pPr>
          </w:p>
        </w:tc>
      </w:tr>
      <w:tr w:rsidR="00B90445" w:rsidRPr="000A65AB" w14:paraId="5C852AA3" w14:textId="77777777" w:rsidTr="00C53F56">
        <w:trPr>
          <w:cantSplit/>
          <w:trHeight w:val="354"/>
        </w:trPr>
        <w:tc>
          <w:tcPr>
            <w:tcW w:w="721" w:type="dxa"/>
            <w:tcBorders>
              <w:bottom w:val="nil"/>
            </w:tcBorders>
          </w:tcPr>
          <w:p w14:paraId="4C2F5C4F" w14:textId="2216D28C" w:rsidR="00B90445" w:rsidRPr="000A65AB" w:rsidRDefault="00B90445" w:rsidP="00B90445">
            <w:pPr>
              <w:ind w:firstLine="0"/>
              <w:rPr>
                <w:rFonts w:ascii="Times New Roman" w:hAnsi="Times New Roman" w:cs="Times New Roman"/>
                <w:sz w:val="22"/>
                <w:szCs w:val="22"/>
              </w:rPr>
            </w:pPr>
          </w:p>
        </w:tc>
        <w:tc>
          <w:tcPr>
            <w:tcW w:w="4155" w:type="dxa"/>
            <w:tcBorders>
              <w:bottom w:val="nil"/>
            </w:tcBorders>
          </w:tcPr>
          <w:p w14:paraId="4FF510A0" w14:textId="43D94D7D"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b/>
                <w:i/>
                <w:sz w:val="24"/>
                <w:szCs w:val="24"/>
              </w:rPr>
              <w:t>Žiemą:</w:t>
            </w:r>
          </w:p>
        </w:tc>
        <w:tc>
          <w:tcPr>
            <w:tcW w:w="1035" w:type="dxa"/>
            <w:tcBorders>
              <w:bottom w:val="nil"/>
            </w:tcBorders>
          </w:tcPr>
          <w:p w14:paraId="078BA05F" w14:textId="027E89D5" w:rsidR="00B90445" w:rsidRPr="000A65AB" w:rsidRDefault="00B90445" w:rsidP="00B90445">
            <w:pPr>
              <w:ind w:firstLine="0"/>
              <w:jc w:val="center"/>
              <w:rPr>
                <w:rFonts w:ascii="Times New Roman" w:hAnsi="Times New Roman" w:cs="Times New Roman"/>
                <w:sz w:val="22"/>
                <w:szCs w:val="22"/>
              </w:rPr>
            </w:pPr>
          </w:p>
        </w:tc>
        <w:tc>
          <w:tcPr>
            <w:tcW w:w="1153" w:type="dxa"/>
            <w:tcBorders>
              <w:bottom w:val="nil"/>
            </w:tcBorders>
          </w:tcPr>
          <w:p w14:paraId="1294129D" w14:textId="4B7A668D"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559ACA0E" w14:textId="77777777" w:rsidR="00B90445" w:rsidRPr="000A65AB" w:rsidRDefault="00B90445" w:rsidP="00B90445">
            <w:pPr>
              <w:ind w:firstLine="0"/>
              <w:rPr>
                <w:rFonts w:ascii="Times New Roman" w:hAnsi="Times New Roman" w:cs="Times New Roman"/>
                <w:sz w:val="22"/>
                <w:szCs w:val="22"/>
              </w:rPr>
            </w:pPr>
          </w:p>
        </w:tc>
        <w:tc>
          <w:tcPr>
            <w:tcW w:w="2019" w:type="dxa"/>
            <w:tcBorders>
              <w:bottom w:val="nil"/>
            </w:tcBorders>
          </w:tcPr>
          <w:p w14:paraId="2E465DB1" w14:textId="77777777" w:rsidR="00B90445" w:rsidRPr="000A65AB" w:rsidRDefault="00B90445" w:rsidP="00B90445">
            <w:pPr>
              <w:jc w:val="center"/>
              <w:rPr>
                <w:rFonts w:ascii="Times New Roman" w:hAnsi="Times New Roman" w:cs="Times New Roman"/>
                <w:sz w:val="22"/>
                <w:szCs w:val="22"/>
              </w:rPr>
            </w:pPr>
          </w:p>
        </w:tc>
      </w:tr>
      <w:tr w:rsidR="00B90445" w:rsidRPr="000A65AB" w14:paraId="42690357" w14:textId="77777777" w:rsidTr="00C53F56">
        <w:trPr>
          <w:cantSplit/>
          <w:trHeight w:val="708"/>
        </w:trPr>
        <w:tc>
          <w:tcPr>
            <w:tcW w:w="721" w:type="dxa"/>
            <w:tcBorders>
              <w:bottom w:val="nil"/>
            </w:tcBorders>
          </w:tcPr>
          <w:p w14:paraId="7BC19929" w14:textId="3DF19DE4"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2.4.</w:t>
            </w:r>
          </w:p>
        </w:tc>
        <w:tc>
          <w:tcPr>
            <w:tcW w:w="4155" w:type="dxa"/>
            <w:tcBorders>
              <w:bottom w:val="nil"/>
            </w:tcBorders>
          </w:tcPr>
          <w:p w14:paraId="4D1DB3F4" w14:textId="1B5C3736"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Sniego nukasimas, kai nėra sniego šluojamas smėlis ir purvas</w:t>
            </w:r>
          </w:p>
        </w:tc>
        <w:tc>
          <w:tcPr>
            <w:tcW w:w="1035" w:type="dxa"/>
            <w:tcBorders>
              <w:bottom w:val="nil"/>
            </w:tcBorders>
          </w:tcPr>
          <w:p w14:paraId="078D6D70" w14:textId="2282C438"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120</w:t>
            </w:r>
          </w:p>
        </w:tc>
        <w:tc>
          <w:tcPr>
            <w:tcW w:w="1153" w:type="dxa"/>
            <w:tcBorders>
              <w:bottom w:val="nil"/>
            </w:tcBorders>
          </w:tcPr>
          <w:p w14:paraId="57AC1457" w14:textId="73F2B9B3"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7F951F59"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16E0A00E" w14:textId="77777777" w:rsidR="00B90445" w:rsidRPr="000A65AB" w:rsidRDefault="00B90445" w:rsidP="00B90445">
            <w:pPr>
              <w:jc w:val="center"/>
              <w:rPr>
                <w:rFonts w:ascii="Times New Roman" w:hAnsi="Times New Roman" w:cs="Times New Roman"/>
                <w:sz w:val="22"/>
                <w:szCs w:val="22"/>
              </w:rPr>
            </w:pPr>
          </w:p>
        </w:tc>
      </w:tr>
      <w:tr w:rsidR="00B90445" w:rsidRPr="000A65AB" w14:paraId="28295DD8" w14:textId="77777777" w:rsidTr="00C53F56">
        <w:trPr>
          <w:cantSplit/>
          <w:trHeight w:val="708"/>
        </w:trPr>
        <w:tc>
          <w:tcPr>
            <w:tcW w:w="721" w:type="dxa"/>
            <w:tcBorders>
              <w:bottom w:val="nil"/>
            </w:tcBorders>
          </w:tcPr>
          <w:p w14:paraId="51B1FAAB" w14:textId="2113BEB5"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2.5.</w:t>
            </w:r>
          </w:p>
        </w:tc>
        <w:tc>
          <w:tcPr>
            <w:tcW w:w="4155" w:type="dxa"/>
            <w:tcBorders>
              <w:bottom w:val="nil"/>
            </w:tcBorders>
          </w:tcPr>
          <w:p w14:paraId="33EA58B3" w14:textId="2F8B9F45"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Smėlio (smėlio-druskos mišinio) paskleidimas</w:t>
            </w:r>
          </w:p>
        </w:tc>
        <w:tc>
          <w:tcPr>
            <w:tcW w:w="1035" w:type="dxa"/>
            <w:tcBorders>
              <w:bottom w:val="nil"/>
            </w:tcBorders>
          </w:tcPr>
          <w:p w14:paraId="4059980E" w14:textId="6D7CBFED"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120</w:t>
            </w:r>
          </w:p>
        </w:tc>
        <w:tc>
          <w:tcPr>
            <w:tcW w:w="1153" w:type="dxa"/>
            <w:tcBorders>
              <w:bottom w:val="nil"/>
            </w:tcBorders>
          </w:tcPr>
          <w:p w14:paraId="482B206F" w14:textId="3D290A9E"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398829E0" w14:textId="77777777" w:rsidR="00B90445" w:rsidRPr="000A65AB" w:rsidRDefault="00B90445" w:rsidP="00B90445">
            <w:pPr>
              <w:ind w:firstLine="0"/>
              <w:rPr>
                <w:rFonts w:ascii="Times New Roman" w:hAnsi="Times New Roman" w:cs="Times New Roman"/>
                <w:sz w:val="22"/>
                <w:szCs w:val="22"/>
              </w:rPr>
            </w:pPr>
          </w:p>
        </w:tc>
        <w:tc>
          <w:tcPr>
            <w:tcW w:w="2019" w:type="dxa"/>
            <w:tcBorders>
              <w:bottom w:val="nil"/>
            </w:tcBorders>
          </w:tcPr>
          <w:p w14:paraId="37BB5144" w14:textId="77777777" w:rsidR="00B90445" w:rsidRPr="000A65AB" w:rsidRDefault="00B90445" w:rsidP="00B90445">
            <w:pPr>
              <w:jc w:val="center"/>
              <w:rPr>
                <w:rFonts w:ascii="Times New Roman" w:hAnsi="Times New Roman" w:cs="Times New Roman"/>
                <w:sz w:val="22"/>
                <w:szCs w:val="22"/>
              </w:rPr>
            </w:pPr>
          </w:p>
        </w:tc>
      </w:tr>
      <w:tr w:rsidR="00B90445" w:rsidRPr="000A65AB" w14:paraId="67BD100D" w14:textId="77777777" w:rsidTr="00C53F56">
        <w:trPr>
          <w:cantSplit/>
          <w:trHeight w:val="354"/>
        </w:trPr>
        <w:tc>
          <w:tcPr>
            <w:tcW w:w="721" w:type="dxa"/>
            <w:tcBorders>
              <w:bottom w:val="nil"/>
            </w:tcBorders>
          </w:tcPr>
          <w:p w14:paraId="5601ED87" w14:textId="2B9DF3B8"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2.6.</w:t>
            </w:r>
          </w:p>
        </w:tc>
        <w:tc>
          <w:tcPr>
            <w:tcW w:w="4155" w:type="dxa"/>
            <w:tcBorders>
              <w:bottom w:val="nil"/>
            </w:tcBorders>
          </w:tcPr>
          <w:p w14:paraId="23022784" w14:textId="21BEECF2"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Valymas nuo ledo</w:t>
            </w:r>
          </w:p>
        </w:tc>
        <w:tc>
          <w:tcPr>
            <w:tcW w:w="1035" w:type="dxa"/>
            <w:tcBorders>
              <w:bottom w:val="nil"/>
            </w:tcBorders>
          </w:tcPr>
          <w:p w14:paraId="24B2B3C5" w14:textId="4B0E4E55" w:rsidR="00B90445" w:rsidRPr="000A65AB" w:rsidRDefault="00B90445" w:rsidP="00B90445">
            <w:pPr>
              <w:ind w:firstLine="0"/>
              <w:jc w:val="center"/>
              <w:rPr>
                <w:rFonts w:ascii="Times New Roman" w:hAnsi="Times New Roman" w:cs="Times New Roman"/>
                <w:sz w:val="22"/>
                <w:szCs w:val="22"/>
                <w:highlight w:val="lightGray"/>
              </w:rPr>
            </w:pPr>
            <w:r w:rsidRPr="005F1AC6">
              <w:rPr>
                <w:rFonts w:ascii="Times New Roman" w:hAnsi="Times New Roman" w:cs="Times New Roman"/>
                <w:sz w:val="24"/>
                <w:szCs w:val="24"/>
              </w:rPr>
              <w:t>120</w:t>
            </w:r>
          </w:p>
        </w:tc>
        <w:tc>
          <w:tcPr>
            <w:tcW w:w="1153" w:type="dxa"/>
            <w:tcBorders>
              <w:bottom w:val="nil"/>
            </w:tcBorders>
          </w:tcPr>
          <w:p w14:paraId="76A7449C" w14:textId="6EC8892E"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0A000FC8"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3F6A2FEB" w14:textId="77777777" w:rsidR="00B90445" w:rsidRPr="000A65AB" w:rsidRDefault="00B90445" w:rsidP="00B90445">
            <w:pPr>
              <w:jc w:val="center"/>
              <w:rPr>
                <w:rFonts w:ascii="Times New Roman" w:hAnsi="Times New Roman" w:cs="Times New Roman"/>
                <w:sz w:val="22"/>
                <w:szCs w:val="22"/>
              </w:rPr>
            </w:pPr>
          </w:p>
        </w:tc>
      </w:tr>
      <w:tr w:rsidR="00B90445" w:rsidRPr="000A65AB" w14:paraId="1C281B86" w14:textId="77777777" w:rsidTr="00C53F56">
        <w:trPr>
          <w:cantSplit/>
          <w:trHeight w:val="317"/>
        </w:trPr>
        <w:tc>
          <w:tcPr>
            <w:tcW w:w="721" w:type="dxa"/>
            <w:tcBorders>
              <w:bottom w:val="nil"/>
            </w:tcBorders>
          </w:tcPr>
          <w:p w14:paraId="5B1DC014" w14:textId="1E438ABF" w:rsidR="00B90445" w:rsidRPr="000A65AB" w:rsidRDefault="00B90445" w:rsidP="00B90445">
            <w:pPr>
              <w:ind w:firstLine="0"/>
              <w:rPr>
                <w:rFonts w:ascii="Times New Roman" w:hAnsi="Times New Roman" w:cs="Times New Roman"/>
                <w:sz w:val="22"/>
                <w:szCs w:val="22"/>
              </w:rPr>
            </w:pPr>
          </w:p>
        </w:tc>
        <w:tc>
          <w:tcPr>
            <w:tcW w:w="4155" w:type="dxa"/>
            <w:tcBorders>
              <w:bottom w:val="nil"/>
            </w:tcBorders>
          </w:tcPr>
          <w:p w14:paraId="1F5E94B0" w14:textId="202E7D8E" w:rsidR="00B90445" w:rsidRPr="000A65AB" w:rsidRDefault="00B90445" w:rsidP="00B90445">
            <w:pPr>
              <w:ind w:firstLine="0"/>
              <w:rPr>
                <w:rFonts w:ascii="Times New Roman" w:hAnsi="Times New Roman" w:cs="Times New Roman"/>
                <w:sz w:val="22"/>
                <w:szCs w:val="22"/>
              </w:rPr>
            </w:pPr>
          </w:p>
        </w:tc>
        <w:tc>
          <w:tcPr>
            <w:tcW w:w="1035" w:type="dxa"/>
            <w:tcBorders>
              <w:bottom w:val="nil"/>
            </w:tcBorders>
          </w:tcPr>
          <w:p w14:paraId="0A7ADA1D" w14:textId="329384F5" w:rsidR="00B90445" w:rsidRPr="000A65AB" w:rsidRDefault="00B90445" w:rsidP="00B90445">
            <w:pPr>
              <w:ind w:firstLine="0"/>
              <w:jc w:val="center"/>
              <w:rPr>
                <w:rFonts w:ascii="Times New Roman" w:hAnsi="Times New Roman" w:cs="Times New Roman"/>
                <w:sz w:val="22"/>
                <w:szCs w:val="22"/>
                <w:highlight w:val="lightGray"/>
              </w:rPr>
            </w:pPr>
          </w:p>
        </w:tc>
        <w:tc>
          <w:tcPr>
            <w:tcW w:w="1153" w:type="dxa"/>
            <w:tcBorders>
              <w:bottom w:val="nil"/>
            </w:tcBorders>
          </w:tcPr>
          <w:p w14:paraId="260E4A87" w14:textId="606072B5"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0D4DD52B"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7DF787F7" w14:textId="77777777" w:rsidR="00B90445" w:rsidRPr="000A65AB" w:rsidRDefault="00B90445" w:rsidP="00B90445">
            <w:pPr>
              <w:jc w:val="center"/>
              <w:rPr>
                <w:rFonts w:ascii="Times New Roman" w:hAnsi="Times New Roman" w:cs="Times New Roman"/>
                <w:sz w:val="22"/>
                <w:szCs w:val="22"/>
              </w:rPr>
            </w:pPr>
          </w:p>
        </w:tc>
      </w:tr>
      <w:tr w:rsidR="00B90445" w:rsidRPr="000A65AB" w14:paraId="01B36340" w14:textId="77777777" w:rsidTr="00C53F56">
        <w:trPr>
          <w:cantSplit/>
          <w:trHeight w:val="354"/>
        </w:trPr>
        <w:tc>
          <w:tcPr>
            <w:tcW w:w="721" w:type="dxa"/>
            <w:tcBorders>
              <w:bottom w:val="nil"/>
            </w:tcBorders>
          </w:tcPr>
          <w:p w14:paraId="49B4A2D8" w14:textId="5A4838ED" w:rsidR="00B90445" w:rsidRPr="0079311A" w:rsidRDefault="00B90445" w:rsidP="00B90445">
            <w:pPr>
              <w:ind w:firstLine="0"/>
              <w:rPr>
                <w:rFonts w:ascii="Times New Roman" w:hAnsi="Times New Roman" w:cs="Times New Roman"/>
                <w:b/>
                <w:bCs/>
                <w:sz w:val="22"/>
                <w:szCs w:val="22"/>
              </w:rPr>
            </w:pPr>
            <w:r w:rsidRPr="0079311A">
              <w:rPr>
                <w:rFonts w:ascii="Times New Roman" w:hAnsi="Times New Roman" w:cs="Times New Roman"/>
                <w:b/>
                <w:bCs/>
                <w:sz w:val="24"/>
                <w:szCs w:val="24"/>
              </w:rPr>
              <w:t>3.</w:t>
            </w:r>
          </w:p>
        </w:tc>
        <w:tc>
          <w:tcPr>
            <w:tcW w:w="4155" w:type="dxa"/>
            <w:tcBorders>
              <w:bottom w:val="nil"/>
            </w:tcBorders>
          </w:tcPr>
          <w:p w14:paraId="31D81708" w14:textId="278AF39E"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b/>
                <w:sz w:val="24"/>
                <w:szCs w:val="24"/>
              </w:rPr>
              <w:t>Želdinių priežiūra:</w:t>
            </w:r>
          </w:p>
        </w:tc>
        <w:tc>
          <w:tcPr>
            <w:tcW w:w="1035" w:type="dxa"/>
            <w:tcBorders>
              <w:bottom w:val="nil"/>
            </w:tcBorders>
          </w:tcPr>
          <w:p w14:paraId="49F84A39" w14:textId="18B0BB82" w:rsidR="00B90445" w:rsidRPr="000A65AB" w:rsidRDefault="00B90445" w:rsidP="00B90445">
            <w:pPr>
              <w:ind w:firstLine="0"/>
              <w:jc w:val="center"/>
              <w:rPr>
                <w:rFonts w:ascii="Times New Roman" w:hAnsi="Times New Roman" w:cs="Times New Roman"/>
                <w:sz w:val="22"/>
                <w:szCs w:val="22"/>
              </w:rPr>
            </w:pPr>
          </w:p>
        </w:tc>
        <w:tc>
          <w:tcPr>
            <w:tcW w:w="1153" w:type="dxa"/>
            <w:tcBorders>
              <w:bottom w:val="nil"/>
            </w:tcBorders>
          </w:tcPr>
          <w:p w14:paraId="55444F03" w14:textId="4F162C2A"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38980BEB"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3C0E0A71" w14:textId="77777777" w:rsidR="00B90445" w:rsidRPr="000A65AB" w:rsidRDefault="00B90445" w:rsidP="00B90445">
            <w:pPr>
              <w:jc w:val="center"/>
              <w:rPr>
                <w:rFonts w:ascii="Times New Roman" w:hAnsi="Times New Roman" w:cs="Times New Roman"/>
                <w:sz w:val="22"/>
                <w:szCs w:val="22"/>
              </w:rPr>
            </w:pPr>
          </w:p>
        </w:tc>
      </w:tr>
      <w:tr w:rsidR="00B90445" w:rsidRPr="000A65AB" w14:paraId="5C47AE3C" w14:textId="77777777" w:rsidTr="00C53F56">
        <w:trPr>
          <w:cantSplit/>
          <w:trHeight w:val="708"/>
        </w:trPr>
        <w:tc>
          <w:tcPr>
            <w:tcW w:w="721" w:type="dxa"/>
            <w:tcBorders>
              <w:bottom w:val="nil"/>
            </w:tcBorders>
          </w:tcPr>
          <w:p w14:paraId="59F34BB1" w14:textId="1281981A"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lastRenderedPageBreak/>
              <w:t>3.1.</w:t>
            </w:r>
          </w:p>
        </w:tc>
        <w:tc>
          <w:tcPr>
            <w:tcW w:w="4155" w:type="dxa"/>
            <w:tcBorders>
              <w:bottom w:val="nil"/>
            </w:tcBorders>
          </w:tcPr>
          <w:p w14:paraId="65AB9D0B" w14:textId="071858DF"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Žolės pjovimas, žolės pakrovimas ir išvežimas</w:t>
            </w:r>
          </w:p>
        </w:tc>
        <w:tc>
          <w:tcPr>
            <w:tcW w:w="1035" w:type="dxa"/>
            <w:tcBorders>
              <w:bottom w:val="nil"/>
            </w:tcBorders>
          </w:tcPr>
          <w:p w14:paraId="03B49461" w14:textId="06470CA3"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16900</w:t>
            </w:r>
          </w:p>
        </w:tc>
        <w:tc>
          <w:tcPr>
            <w:tcW w:w="1153" w:type="dxa"/>
            <w:tcBorders>
              <w:bottom w:val="nil"/>
            </w:tcBorders>
          </w:tcPr>
          <w:p w14:paraId="41ACF780" w14:textId="51A0919C"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239FAE10"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3FE55702" w14:textId="77777777" w:rsidR="00B90445" w:rsidRPr="000A65AB" w:rsidRDefault="00B90445" w:rsidP="00B90445">
            <w:pPr>
              <w:jc w:val="center"/>
              <w:rPr>
                <w:rFonts w:ascii="Times New Roman" w:hAnsi="Times New Roman" w:cs="Times New Roman"/>
                <w:sz w:val="22"/>
                <w:szCs w:val="22"/>
              </w:rPr>
            </w:pPr>
          </w:p>
        </w:tc>
      </w:tr>
      <w:tr w:rsidR="00B90445" w:rsidRPr="000A65AB" w14:paraId="6C428723" w14:textId="77777777" w:rsidTr="00C53F56">
        <w:trPr>
          <w:cantSplit/>
          <w:trHeight w:val="354"/>
        </w:trPr>
        <w:tc>
          <w:tcPr>
            <w:tcW w:w="721" w:type="dxa"/>
            <w:tcBorders>
              <w:bottom w:val="nil"/>
            </w:tcBorders>
          </w:tcPr>
          <w:p w14:paraId="44F40AB7" w14:textId="277D6FDA"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3.2.</w:t>
            </w:r>
          </w:p>
        </w:tc>
        <w:tc>
          <w:tcPr>
            <w:tcW w:w="4155" w:type="dxa"/>
            <w:tcBorders>
              <w:bottom w:val="nil"/>
            </w:tcBorders>
          </w:tcPr>
          <w:p w14:paraId="614BDCEE" w14:textId="27747D96"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Piktžolių naikinimas</w:t>
            </w:r>
          </w:p>
        </w:tc>
        <w:tc>
          <w:tcPr>
            <w:tcW w:w="1035" w:type="dxa"/>
            <w:tcBorders>
              <w:bottom w:val="nil"/>
            </w:tcBorders>
          </w:tcPr>
          <w:p w14:paraId="3667771F" w14:textId="6E12F201"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16900</w:t>
            </w:r>
          </w:p>
        </w:tc>
        <w:tc>
          <w:tcPr>
            <w:tcW w:w="1153" w:type="dxa"/>
            <w:tcBorders>
              <w:bottom w:val="nil"/>
            </w:tcBorders>
          </w:tcPr>
          <w:p w14:paraId="3A519FE0" w14:textId="5776BAAF"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686F3661"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0D86178F" w14:textId="77777777" w:rsidR="00B90445" w:rsidRPr="000A65AB" w:rsidRDefault="00B90445" w:rsidP="00B90445">
            <w:pPr>
              <w:jc w:val="center"/>
              <w:rPr>
                <w:rFonts w:ascii="Times New Roman" w:hAnsi="Times New Roman" w:cs="Times New Roman"/>
                <w:sz w:val="22"/>
                <w:szCs w:val="22"/>
              </w:rPr>
            </w:pPr>
          </w:p>
        </w:tc>
      </w:tr>
      <w:tr w:rsidR="00B90445" w:rsidRPr="000A65AB" w14:paraId="2171E042" w14:textId="77777777" w:rsidTr="00C53F56">
        <w:trPr>
          <w:cantSplit/>
          <w:trHeight w:val="696"/>
        </w:trPr>
        <w:tc>
          <w:tcPr>
            <w:tcW w:w="721" w:type="dxa"/>
            <w:tcBorders>
              <w:bottom w:val="single" w:sz="4" w:space="0" w:color="auto"/>
            </w:tcBorders>
          </w:tcPr>
          <w:p w14:paraId="4F4740C6" w14:textId="00E4B12E"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sz w:val="24"/>
                <w:szCs w:val="24"/>
              </w:rPr>
              <w:t>3.3.</w:t>
            </w:r>
          </w:p>
        </w:tc>
        <w:tc>
          <w:tcPr>
            <w:tcW w:w="4155" w:type="dxa"/>
            <w:tcBorders>
              <w:bottom w:val="single" w:sz="4" w:space="0" w:color="auto"/>
            </w:tcBorders>
          </w:tcPr>
          <w:p w14:paraId="7B8CDDE4" w14:textId="606DF0E0"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sz w:val="24"/>
                <w:szCs w:val="24"/>
              </w:rPr>
              <w:t>Vejos tręšimas</w:t>
            </w:r>
          </w:p>
        </w:tc>
        <w:tc>
          <w:tcPr>
            <w:tcW w:w="1035" w:type="dxa"/>
            <w:tcBorders>
              <w:bottom w:val="single" w:sz="4" w:space="0" w:color="auto"/>
            </w:tcBorders>
          </w:tcPr>
          <w:p w14:paraId="66297E98" w14:textId="74BE9FEF"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16900</w:t>
            </w:r>
          </w:p>
        </w:tc>
        <w:tc>
          <w:tcPr>
            <w:tcW w:w="1153" w:type="dxa"/>
            <w:tcBorders>
              <w:bottom w:val="single" w:sz="4" w:space="0" w:color="auto"/>
            </w:tcBorders>
          </w:tcPr>
          <w:p w14:paraId="60EA7657" w14:textId="500A81F8" w:rsidR="00B90445" w:rsidRPr="000A65AB" w:rsidRDefault="00B90445" w:rsidP="00BA175F">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single" w:sz="4" w:space="0" w:color="auto"/>
            </w:tcBorders>
          </w:tcPr>
          <w:p w14:paraId="1DCAE1BE" w14:textId="77777777" w:rsidR="00B90445" w:rsidRPr="000A65AB" w:rsidRDefault="00B90445" w:rsidP="00B90445">
            <w:pPr>
              <w:jc w:val="center"/>
              <w:rPr>
                <w:rFonts w:ascii="Times New Roman" w:hAnsi="Times New Roman" w:cs="Times New Roman"/>
                <w:sz w:val="22"/>
                <w:szCs w:val="22"/>
              </w:rPr>
            </w:pPr>
          </w:p>
        </w:tc>
        <w:tc>
          <w:tcPr>
            <w:tcW w:w="2019" w:type="dxa"/>
            <w:tcBorders>
              <w:bottom w:val="single" w:sz="4" w:space="0" w:color="auto"/>
            </w:tcBorders>
          </w:tcPr>
          <w:p w14:paraId="0B42EC5A" w14:textId="77777777" w:rsidR="00B90445" w:rsidRPr="000A65AB" w:rsidRDefault="00B90445" w:rsidP="00B90445">
            <w:pPr>
              <w:jc w:val="center"/>
              <w:rPr>
                <w:rFonts w:ascii="Times New Roman" w:hAnsi="Times New Roman" w:cs="Times New Roman"/>
                <w:sz w:val="22"/>
                <w:szCs w:val="22"/>
              </w:rPr>
            </w:pPr>
          </w:p>
        </w:tc>
      </w:tr>
      <w:tr w:rsidR="00B90445" w:rsidRPr="000A65AB" w14:paraId="436DBA3E" w14:textId="77777777" w:rsidTr="00C53F56">
        <w:trPr>
          <w:cantSplit/>
          <w:trHeight w:val="708"/>
        </w:trPr>
        <w:tc>
          <w:tcPr>
            <w:tcW w:w="721" w:type="dxa"/>
            <w:tcBorders>
              <w:bottom w:val="single" w:sz="4" w:space="0" w:color="auto"/>
            </w:tcBorders>
          </w:tcPr>
          <w:p w14:paraId="28B51A39" w14:textId="41610176"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sz w:val="24"/>
                <w:szCs w:val="24"/>
              </w:rPr>
              <w:t>3.4.</w:t>
            </w:r>
          </w:p>
        </w:tc>
        <w:tc>
          <w:tcPr>
            <w:tcW w:w="4155" w:type="dxa"/>
            <w:tcBorders>
              <w:bottom w:val="single" w:sz="4" w:space="0" w:color="auto"/>
            </w:tcBorders>
          </w:tcPr>
          <w:p w14:paraId="46BBB2CE" w14:textId="3013D9E4"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sz w:val="24"/>
                <w:szCs w:val="24"/>
              </w:rPr>
              <w:t>Augalų genėjimas, šakų pakrovimas ir išvežimas</w:t>
            </w:r>
          </w:p>
        </w:tc>
        <w:tc>
          <w:tcPr>
            <w:tcW w:w="1035" w:type="dxa"/>
            <w:tcBorders>
              <w:bottom w:val="single" w:sz="4" w:space="0" w:color="auto"/>
            </w:tcBorders>
          </w:tcPr>
          <w:p w14:paraId="29C76839" w14:textId="049AD5C6"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150</w:t>
            </w:r>
          </w:p>
        </w:tc>
        <w:tc>
          <w:tcPr>
            <w:tcW w:w="1153" w:type="dxa"/>
            <w:tcBorders>
              <w:bottom w:val="single" w:sz="4" w:space="0" w:color="auto"/>
            </w:tcBorders>
          </w:tcPr>
          <w:p w14:paraId="61F60EF3" w14:textId="4307CD85" w:rsidR="00B90445" w:rsidRPr="000A65AB" w:rsidRDefault="00B90445" w:rsidP="00BA175F">
            <w:pPr>
              <w:ind w:firstLine="0"/>
              <w:jc w:val="center"/>
              <w:rPr>
                <w:rFonts w:ascii="Times New Roman" w:hAnsi="Times New Roman" w:cs="Times New Roman"/>
                <w:sz w:val="22"/>
                <w:szCs w:val="22"/>
              </w:rPr>
            </w:pPr>
            <w:proofErr w:type="spellStart"/>
            <w:r w:rsidRPr="005F1AC6">
              <w:rPr>
                <w:rFonts w:ascii="Times New Roman" w:hAnsi="Times New Roman" w:cs="Times New Roman"/>
                <w:sz w:val="24"/>
                <w:szCs w:val="24"/>
              </w:rPr>
              <w:t>vnt</w:t>
            </w:r>
            <w:proofErr w:type="spellEnd"/>
          </w:p>
        </w:tc>
        <w:tc>
          <w:tcPr>
            <w:tcW w:w="2162" w:type="dxa"/>
            <w:tcBorders>
              <w:bottom w:val="single" w:sz="4" w:space="0" w:color="auto"/>
            </w:tcBorders>
          </w:tcPr>
          <w:p w14:paraId="37A85B9E" w14:textId="77777777" w:rsidR="00B90445" w:rsidRPr="000A65AB" w:rsidRDefault="00B90445" w:rsidP="00B90445">
            <w:pPr>
              <w:jc w:val="center"/>
              <w:rPr>
                <w:rFonts w:ascii="Times New Roman" w:hAnsi="Times New Roman" w:cs="Times New Roman"/>
                <w:sz w:val="22"/>
                <w:szCs w:val="22"/>
              </w:rPr>
            </w:pPr>
          </w:p>
        </w:tc>
        <w:tc>
          <w:tcPr>
            <w:tcW w:w="2019" w:type="dxa"/>
            <w:tcBorders>
              <w:bottom w:val="single" w:sz="4" w:space="0" w:color="auto"/>
            </w:tcBorders>
          </w:tcPr>
          <w:p w14:paraId="50CF7FFC" w14:textId="77777777" w:rsidR="00B90445" w:rsidRPr="000A65AB" w:rsidRDefault="00B90445" w:rsidP="00B90445">
            <w:pPr>
              <w:jc w:val="center"/>
              <w:rPr>
                <w:rFonts w:ascii="Times New Roman" w:hAnsi="Times New Roman" w:cs="Times New Roman"/>
                <w:sz w:val="22"/>
                <w:szCs w:val="22"/>
              </w:rPr>
            </w:pPr>
          </w:p>
        </w:tc>
      </w:tr>
      <w:tr w:rsidR="00B90445" w:rsidRPr="000A65AB" w14:paraId="4862BF3D" w14:textId="77777777" w:rsidTr="00C53F56">
        <w:trPr>
          <w:cantSplit/>
          <w:trHeight w:val="708"/>
        </w:trPr>
        <w:tc>
          <w:tcPr>
            <w:tcW w:w="721" w:type="dxa"/>
            <w:tcBorders>
              <w:top w:val="single" w:sz="4" w:space="0" w:color="auto"/>
              <w:bottom w:val="nil"/>
            </w:tcBorders>
          </w:tcPr>
          <w:p w14:paraId="638EB23D" w14:textId="79365CC8" w:rsidR="00B90445" w:rsidRPr="000A65AB" w:rsidRDefault="00A73290" w:rsidP="00A73290">
            <w:pPr>
              <w:ind w:firstLine="0"/>
              <w:rPr>
                <w:rFonts w:ascii="Times New Roman" w:hAnsi="Times New Roman" w:cs="Times New Roman"/>
                <w:sz w:val="22"/>
                <w:szCs w:val="22"/>
              </w:rPr>
            </w:pPr>
            <w:r>
              <w:rPr>
                <w:rFonts w:ascii="Times New Roman" w:hAnsi="Times New Roman" w:cs="Times New Roman"/>
                <w:sz w:val="24"/>
                <w:szCs w:val="24"/>
              </w:rPr>
              <w:t>3</w:t>
            </w:r>
            <w:r w:rsidR="00B90445" w:rsidRPr="005F1AC6">
              <w:rPr>
                <w:rFonts w:ascii="Times New Roman" w:hAnsi="Times New Roman" w:cs="Times New Roman"/>
                <w:sz w:val="24"/>
                <w:szCs w:val="24"/>
              </w:rPr>
              <w:t>.5.</w:t>
            </w:r>
          </w:p>
        </w:tc>
        <w:tc>
          <w:tcPr>
            <w:tcW w:w="4155" w:type="dxa"/>
            <w:tcBorders>
              <w:top w:val="single" w:sz="4" w:space="0" w:color="auto"/>
              <w:bottom w:val="nil"/>
            </w:tcBorders>
          </w:tcPr>
          <w:p w14:paraId="7458C691" w14:textId="6A88111D" w:rsidR="00B90445" w:rsidRPr="000A65AB" w:rsidRDefault="00B90445" w:rsidP="00A73290">
            <w:pPr>
              <w:ind w:firstLine="0"/>
              <w:rPr>
                <w:rFonts w:ascii="Times New Roman" w:hAnsi="Times New Roman" w:cs="Times New Roman"/>
                <w:b/>
                <w:i/>
                <w:sz w:val="22"/>
                <w:szCs w:val="22"/>
              </w:rPr>
            </w:pPr>
            <w:r w:rsidRPr="005F1AC6">
              <w:rPr>
                <w:rFonts w:ascii="Times New Roman" w:hAnsi="Times New Roman" w:cs="Times New Roman"/>
                <w:sz w:val="24"/>
                <w:szCs w:val="24"/>
              </w:rPr>
              <w:t>Lapų grėbimas ir išvežimas</w:t>
            </w:r>
          </w:p>
        </w:tc>
        <w:tc>
          <w:tcPr>
            <w:tcW w:w="1035" w:type="dxa"/>
            <w:tcBorders>
              <w:top w:val="single" w:sz="4" w:space="0" w:color="auto"/>
              <w:bottom w:val="nil"/>
            </w:tcBorders>
          </w:tcPr>
          <w:p w14:paraId="0CC6A4E9" w14:textId="0105752F"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21400</w:t>
            </w:r>
          </w:p>
        </w:tc>
        <w:tc>
          <w:tcPr>
            <w:tcW w:w="1153" w:type="dxa"/>
            <w:tcBorders>
              <w:top w:val="single" w:sz="4" w:space="0" w:color="auto"/>
              <w:bottom w:val="nil"/>
            </w:tcBorders>
          </w:tcPr>
          <w:p w14:paraId="3BB1386A" w14:textId="496D31EA" w:rsidR="00B90445" w:rsidRPr="000A65AB" w:rsidRDefault="00B90445" w:rsidP="00BA175F">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top w:val="single" w:sz="4" w:space="0" w:color="auto"/>
              <w:bottom w:val="nil"/>
            </w:tcBorders>
          </w:tcPr>
          <w:p w14:paraId="18CE1613" w14:textId="77777777" w:rsidR="00B90445" w:rsidRPr="000A65AB" w:rsidRDefault="00B90445" w:rsidP="00B90445">
            <w:pPr>
              <w:jc w:val="center"/>
              <w:rPr>
                <w:rFonts w:ascii="Times New Roman" w:hAnsi="Times New Roman" w:cs="Times New Roman"/>
                <w:sz w:val="22"/>
                <w:szCs w:val="22"/>
              </w:rPr>
            </w:pPr>
          </w:p>
        </w:tc>
        <w:tc>
          <w:tcPr>
            <w:tcW w:w="2019" w:type="dxa"/>
            <w:tcBorders>
              <w:top w:val="single" w:sz="4" w:space="0" w:color="auto"/>
              <w:bottom w:val="nil"/>
            </w:tcBorders>
          </w:tcPr>
          <w:p w14:paraId="35318908" w14:textId="77777777" w:rsidR="00B90445" w:rsidRPr="000A65AB" w:rsidRDefault="00B90445" w:rsidP="00B90445">
            <w:pPr>
              <w:jc w:val="center"/>
              <w:rPr>
                <w:rFonts w:ascii="Times New Roman" w:hAnsi="Times New Roman" w:cs="Times New Roman"/>
                <w:sz w:val="22"/>
                <w:szCs w:val="22"/>
              </w:rPr>
            </w:pPr>
          </w:p>
        </w:tc>
      </w:tr>
      <w:tr w:rsidR="00B90445" w:rsidRPr="000A65AB" w14:paraId="5671CB45" w14:textId="77777777" w:rsidTr="00C53F56">
        <w:trPr>
          <w:cantSplit/>
          <w:trHeight w:val="354"/>
        </w:trPr>
        <w:tc>
          <w:tcPr>
            <w:tcW w:w="721" w:type="dxa"/>
            <w:tcBorders>
              <w:bottom w:val="nil"/>
            </w:tcBorders>
          </w:tcPr>
          <w:p w14:paraId="0F4F5E01" w14:textId="69AA4EF1"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3.6.</w:t>
            </w:r>
          </w:p>
        </w:tc>
        <w:tc>
          <w:tcPr>
            <w:tcW w:w="4155" w:type="dxa"/>
            <w:tcBorders>
              <w:bottom w:val="nil"/>
            </w:tcBorders>
          </w:tcPr>
          <w:p w14:paraId="72D613D8" w14:textId="28F317ED"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Gėlynų ravėjimas, purenimas</w:t>
            </w:r>
          </w:p>
        </w:tc>
        <w:tc>
          <w:tcPr>
            <w:tcW w:w="1035" w:type="dxa"/>
            <w:tcBorders>
              <w:bottom w:val="nil"/>
            </w:tcBorders>
          </w:tcPr>
          <w:p w14:paraId="19C42A40" w14:textId="70C1E85C"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60</w:t>
            </w:r>
          </w:p>
        </w:tc>
        <w:tc>
          <w:tcPr>
            <w:tcW w:w="1153" w:type="dxa"/>
            <w:tcBorders>
              <w:bottom w:val="nil"/>
            </w:tcBorders>
          </w:tcPr>
          <w:p w14:paraId="15959891" w14:textId="31BF2C9A"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270AB8CF"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6160B7A3" w14:textId="77777777" w:rsidR="00B90445" w:rsidRPr="000A65AB" w:rsidRDefault="00B90445" w:rsidP="00B90445">
            <w:pPr>
              <w:jc w:val="center"/>
              <w:rPr>
                <w:rFonts w:ascii="Times New Roman" w:hAnsi="Times New Roman" w:cs="Times New Roman"/>
                <w:sz w:val="22"/>
                <w:szCs w:val="22"/>
              </w:rPr>
            </w:pPr>
          </w:p>
        </w:tc>
      </w:tr>
      <w:tr w:rsidR="00B90445" w:rsidRPr="000A65AB" w14:paraId="61AF8018" w14:textId="77777777" w:rsidTr="00C53F56">
        <w:trPr>
          <w:cantSplit/>
          <w:trHeight w:val="354"/>
        </w:trPr>
        <w:tc>
          <w:tcPr>
            <w:tcW w:w="721" w:type="dxa"/>
            <w:tcBorders>
              <w:bottom w:val="nil"/>
            </w:tcBorders>
          </w:tcPr>
          <w:p w14:paraId="668FF4D9" w14:textId="53C7AC82"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3.7.</w:t>
            </w:r>
          </w:p>
        </w:tc>
        <w:tc>
          <w:tcPr>
            <w:tcW w:w="4155" w:type="dxa"/>
            <w:tcBorders>
              <w:bottom w:val="nil"/>
            </w:tcBorders>
          </w:tcPr>
          <w:p w14:paraId="3BB1206B" w14:textId="4A4212EC"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Gėlių (vienmečių) sodinimas gėlynuose</w:t>
            </w:r>
          </w:p>
        </w:tc>
        <w:tc>
          <w:tcPr>
            <w:tcW w:w="1035" w:type="dxa"/>
            <w:tcBorders>
              <w:bottom w:val="nil"/>
            </w:tcBorders>
          </w:tcPr>
          <w:p w14:paraId="15357ED1" w14:textId="27A48E72"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60</w:t>
            </w:r>
          </w:p>
        </w:tc>
        <w:tc>
          <w:tcPr>
            <w:tcW w:w="1153" w:type="dxa"/>
            <w:tcBorders>
              <w:bottom w:val="nil"/>
            </w:tcBorders>
          </w:tcPr>
          <w:p w14:paraId="404ED884" w14:textId="7377576F"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2BD50976"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26D8AE9D" w14:textId="77777777" w:rsidR="00B90445" w:rsidRPr="000A65AB" w:rsidRDefault="00B90445" w:rsidP="00B90445">
            <w:pPr>
              <w:jc w:val="center"/>
              <w:rPr>
                <w:rFonts w:ascii="Times New Roman" w:hAnsi="Times New Roman" w:cs="Times New Roman"/>
                <w:sz w:val="22"/>
                <w:szCs w:val="22"/>
              </w:rPr>
            </w:pPr>
          </w:p>
        </w:tc>
      </w:tr>
      <w:tr w:rsidR="00B90445" w:rsidRPr="000A65AB" w14:paraId="3A4F14E6" w14:textId="77777777" w:rsidTr="00C53F56">
        <w:trPr>
          <w:cantSplit/>
          <w:trHeight w:val="354"/>
        </w:trPr>
        <w:tc>
          <w:tcPr>
            <w:tcW w:w="721" w:type="dxa"/>
            <w:tcBorders>
              <w:bottom w:val="nil"/>
            </w:tcBorders>
          </w:tcPr>
          <w:p w14:paraId="24D2085D" w14:textId="03616986"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3.8.</w:t>
            </w:r>
          </w:p>
        </w:tc>
        <w:tc>
          <w:tcPr>
            <w:tcW w:w="4155" w:type="dxa"/>
            <w:tcBorders>
              <w:bottom w:val="nil"/>
            </w:tcBorders>
          </w:tcPr>
          <w:p w14:paraId="2897A3FD" w14:textId="3D780005"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Gėlynų tręšimas</w:t>
            </w:r>
          </w:p>
        </w:tc>
        <w:tc>
          <w:tcPr>
            <w:tcW w:w="1035" w:type="dxa"/>
            <w:tcBorders>
              <w:bottom w:val="nil"/>
            </w:tcBorders>
          </w:tcPr>
          <w:p w14:paraId="5C7AF055" w14:textId="51185BC7"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60</w:t>
            </w:r>
          </w:p>
        </w:tc>
        <w:tc>
          <w:tcPr>
            <w:tcW w:w="1153" w:type="dxa"/>
            <w:tcBorders>
              <w:bottom w:val="nil"/>
            </w:tcBorders>
          </w:tcPr>
          <w:p w14:paraId="7362DB65" w14:textId="5C127164"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3287AED3"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1A4A9551" w14:textId="77777777" w:rsidR="00B90445" w:rsidRPr="000A65AB" w:rsidRDefault="00B90445" w:rsidP="00B90445">
            <w:pPr>
              <w:jc w:val="center"/>
              <w:rPr>
                <w:rFonts w:ascii="Times New Roman" w:hAnsi="Times New Roman" w:cs="Times New Roman"/>
                <w:sz w:val="22"/>
                <w:szCs w:val="22"/>
              </w:rPr>
            </w:pPr>
          </w:p>
        </w:tc>
      </w:tr>
      <w:tr w:rsidR="00B90445" w:rsidRPr="000A65AB" w14:paraId="6C1D3598" w14:textId="77777777" w:rsidTr="00C53F56">
        <w:trPr>
          <w:cantSplit/>
          <w:trHeight w:val="354"/>
        </w:trPr>
        <w:tc>
          <w:tcPr>
            <w:tcW w:w="721" w:type="dxa"/>
            <w:tcBorders>
              <w:bottom w:val="nil"/>
            </w:tcBorders>
          </w:tcPr>
          <w:p w14:paraId="06E1988B" w14:textId="5098EF3A"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3.9.</w:t>
            </w:r>
          </w:p>
        </w:tc>
        <w:tc>
          <w:tcPr>
            <w:tcW w:w="4155" w:type="dxa"/>
            <w:tcBorders>
              <w:bottom w:val="nil"/>
            </w:tcBorders>
          </w:tcPr>
          <w:p w14:paraId="17A5CFEF" w14:textId="274496F7"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Gėlynų laistymas</w:t>
            </w:r>
          </w:p>
        </w:tc>
        <w:tc>
          <w:tcPr>
            <w:tcW w:w="1035" w:type="dxa"/>
            <w:tcBorders>
              <w:bottom w:val="nil"/>
            </w:tcBorders>
          </w:tcPr>
          <w:p w14:paraId="4F26C995" w14:textId="3F44DFA9"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60</w:t>
            </w:r>
          </w:p>
        </w:tc>
        <w:tc>
          <w:tcPr>
            <w:tcW w:w="1153" w:type="dxa"/>
            <w:tcBorders>
              <w:bottom w:val="nil"/>
            </w:tcBorders>
          </w:tcPr>
          <w:p w14:paraId="1E103717" w14:textId="06250455"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m²</w:t>
            </w:r>
          </w:p>
        </w:tc>
        <w:tc>
          <w:tcPr>
            <w:tcW w:w="2162" w:type="dxa"/>
            <w:tcBorders>
              <w:bottom w:val="nil"/>
            </w:tcBorders>
          </w:tcPr>
          <w:p w14:paraId="6F1E3EA6"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76566993" w14:textId="77777777" w:rsidR="00B90445" w:rsidRPr="000A65AB" w:rsidRDefault="00B90445" w:rsidP="00B90445">
            <w:pPr>
              <w:jc w:val="center"/>
              <w:rPr>
                <w:rFonts w:ascii="Times New Roman" w:hAnsi="Times New Roman" w:cs="Times New Roman"/>
                <w:sz w:val="22"/>
                <w:szCs w:val="22"/>
              </w:rPr>
            </w:pPr>
          </w:p>
        </w:tc>
      </w:tr>
      <w:tr w:rsidR="00B90445" w:rsidRPr="000A65AB" w14:paraId="4C6CBCF4" w14:textId="77777777" w:rsidTr="00C53F56">
        <w:trPr>
          <w:cantSplit/>
          <w:trHeight w:val="317"/>
        </w:trPr>
        <w:tc>
          <w:tcPr>
            <w:tcW w:w="721" w:type="dxa"/>
            <w:tcBorders>
              <w:bottom w:val="nil"/>
            </w:tcBorders>
          </w:tcPr>
          <w:p w14:paraId="379DF889" w14:textId="77777777" w:rsidR="00B90445" w:rsidRPr="000A65AB" w:rsidRDefault="00B90445" w:rsidP="00B90445">
            <w:pPr>
              <w:rPr>
                <w:rFonts w:ascii="Times New Roman" w:hAnsi="Times New Roman" w:cs="Times New Roman"/>
                <w:sz w:val="22"/>
                <w:szCs w:val="22"/>
              </w:rPr>
            </w:pPr>
          </w:p>
        </w:tc>
        <w:tc>
          <w:tcPr>
            <w:tcW w:w="4155" w:type="dxa"/>
            <w:tcBorders>
              <w:bottom w:val="nil"/>
            </w:tcBorders>
          </w:tcPr>
          <w:p w14:paraId="42548466" w14:textId="5523D525" w:rsidR="00B90445" w:rsidRPr="000A65AB" w:rsidRDefault="00B90445" w:rsidP="00B90445">
            <w:pPr>
              <w:jc w:val="center"/>
              <w:rPr>
                <w:rFonts w:ascii="Times New Roman" w:hAnsi="Times New Roman" w:cs="Times New Roman"/>
                <w:b/>
                <w:i/>
                <w:sz w:val="22"/>
                <w:szCs w:val="22"/>
              </w:rPr>
            </w:pPr>
          </w:p>
        </w:tc>
        <w:tc>
          <w:tcPr>
            <w:tcW w:w="1035" w:type="dxa"/>
            <w:tcBorders>
              <w:bottom w:val="nil"/>
            </w:tcBorders>
          </w:tcPr>
          <w:p w14:paraId="3F6814B9" w14:textId="77777777" w:rsidR="00B90445" w:rsidRPr="000A65AB" w:rsidRDefault="00B90445" w:rsidP="00B90445">
            <w:pPr>
              <w:jc w:val="center"/>
              <w:rPr>
                <w:rFonts w:ascii="Times New Roman" w:hAnsi="Times New Roman" w:cs="Times New Roman"/>
                <w:sz w:val="22"/>
                <w:szCs w:val="22"/>
              </w:rPr>
            </w:pPr>
          </w:p>
        </w:tc>
        <w:tc>
          <w:tcPr>
            <w:tcW w:w="1153" w:type="dxa"/>
            <w:tcBorders>
              <w:bottom w:val="nil"/>
            </w:tcBorders>
          </w:tcPr>
          <w:p w14:paraId="16EFC49E" w14:textId="77777777" w:rsidR="00B90445" w:rsidRPr="000A65AB" w:rsidRDefault="00B90445" w:rsidP="00B90445">
            <w:pPr>
              <w:jc w:val="center"/>
              <w:rPr>
                <w:rFonts w:ascii="Times New Roman" w:hAnsi="Times New Roman" w:cs="Times New Roman"/>
                <w:sz w:val="22"/>
                <w:szCs w:val="22"/>
              </w:rPr>
            </w:pPr>
          </w:p>
        </w:tc>
        <w:tc>
          <w:tcPr>
            <w:tcW w:w="2162" w:type="dxa"/>
            <w:tcBorders>
              <w:bottom w:val="nil"/>
            </w:tcBorders>
          </w:tcPr>
          <w:p w14:paraId="075698D9"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20328032" w14:textId="77777777" w:rsidR="00B90445" w:rsidRPr="000A65AB" w:rsidRDefault="00B90445" w:rsidP="00B90445">
            <w:pPr>
              <w:jc w:val="center"/>
              <w:rPr>
                <w:rFonts w:ascii="Times New Roman" w:hAnsi="Times New Roman" w:cs="Times New Roman"/>
                <w:sz w:val="22"/>
                <w:szCs w:val="22"/>
              </w:rPr>
            </w:pPr>
          </w:p>
        </w:tc>
      </w:tr>
      <w:tr w:rsidR="00B90445" w:rsidRPr="000A65AB" w14:paraId="7A6F897E" w14:textId="77777777" w:rsidTr="00C53F56">
        <w:trPr>
          <w:cantSplit/>
          <w:trHeight w:val="354"/>
        </w:trPr>
        <w:tc>
          <w:tcPr>
            <w:tcW w:w="721" w:type="dxa"/>
            <w:tcBorders>
              <w:bottom w:val="nil"/>
            </w:tcBorders>
          </w:tcPr>
          <w:p w14:paraId="0299BEBA" w14:textId="63A90F84"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b/>
                <w:sz w:val="24"/>
                <w:szCs w:val="24"/>
              </w:rPr>
              <w:t>4.</w:t>
            </w:r>
          </w:p>
        </w:tc>
        <w:tc>
          <w:tcPr>
            <w:tcW w:w="4155" w:type="dxa"/>
            <w:tcBorders>
              <w:bottom w:val="nil"/>
            </w:tcBorders>
          </w:tcPr>
          <w:p w14:paraId="5F369021" w14:textId="12D79216"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b/>
                <w:sz w:val="24"/>
                <w:szCs w:val="24"/>
              </w:rPr>
              <w:t xml:space="preserve">Šiukšlių dėžių priežiūra: </w:t>
            </w:r>
          </w:p>
        </w:tc>
        <w:tc>
          <w:tcPr>
            <w:tcW w:w="1035" w:type="dxa"/>
            <w:tcBorders>
              <w:bottom w:val="nil"/>
            </w:tcBorders>
          </w:tcPr>
          <w:p w14:paraId="4B44226C" w14:textId="730C233E" w:rsidR="00B90445" w:rsidRPr="000A65AB" w:rsidRDefault="00B90445" w:rsidP="00B90445">
            <w:pPr>
              <w:ind w:firstLine="0"/>
              <w:jc w:val="center"/>
              <w:rPr>
                <w:rFonts w:ascii="Times New Roman" w:hAnsi="Times New Roman" w:cs="Times New Roman"/>
                <w:sz w:val="22"/>
                <w:szCs w:val="22"/>
              </w:rPr>
            </w:pPr>
          </w:p>
        </w:tc>
        <w:tc>
          <w:tcPr>
            <w:tcW w:w="1153" w:type="dxa"/>
            <w:tcBorders>
              <w:bottom w:val="nil"/>
            </w:tcBorders>
          </w:tcPr>
          <w:p w14:paraId="0FE97150" w14:textId="33B0E5C7"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09ACC902"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44A7F505" w14:textId="77777777" w:rsidR="00B90445" w:rsidRPr="000A65AB" w:rsidRDefault="00B90445" w:rsidP="00B90445">
            <w:pPr>
              <w:jc w:val="center"/>
              <w:rPr>
                <w:rFonts w:ascii="Times New Roman" w:hAnsi="Times New Roman" w:cs="Times New Roman"/>
                <w:sz w:val="22"/>
                <w:szCs w:val="22"/>
              </w:rPr>
            </w:pPr>
          </w:p>
        </w:tc>
      </w:tr>
      <w:tr w:rsidR="00B90445" w:rsidRPr="000A65AB" w14:paraId="353248B4" w14:textId="77777777" w:rsidTr="00C53F56">
        <w:trPr>
          <w:cantSplit/>
          <w:trHeight w:val="354"/>
        </w:trPr>
        <w:tc>
          <w:tcPr>
            <w:tcW w:w="721" w:type="dxa"/>
            <w:tcBorders>
              <w:bottom w:val="nil"/>
            </w:tcBorders>
          </w:tcPr>
          <w:p w14:paraId="23FAAE52" w14:textId="246BDEA2" w:rsidR="00B90445" w:rsidRPr="000A65AB" w:rsidRDefault="00B90445" w:rsidP="00B90445">
            <w:pPr>
              <w:ind w:firstLine="0"/>
              <w:rPr>
                <w:rFonts w:ascii="Times New Roman" w:hAnsi="Times New Roman" w:cs="Times New Roman"/>
                <w:sz w:val="22"/>
                <w:szCs w:val="22"/>
              </w:rPr>
            </w:pPr>
          </w:p>
        </w:tc>
        <w:tc>
          <w:tcPr>
            <w:tcW w:w="4155" w:type="dxa"/>
            <w:tcBorders>
              <w:bottom w:val="nil"/>
            </w:tcBorders>
          </w:tcPr>
          <w:p w14:paraId="62FE49E4" w14:textId="54A58C62"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b/>
                <w:i/>
                <w:color w:val="000000"/>
                <w:sz w:val="24"/>
                <w:szCs w:val="24"/>
              </w:rPr>
              <w:t>Vasarą:</w:t>
            </w:r>
          </w:p>
        </w:tc>
        <w:tc>
          <w:tcPr>
            <w:tcW w:w="1035" w:type="dxa"/>
            <w:tcBorders>
              <w:bottom w:val="nil"/>
            </w:tcBorders>
          </w:tcPr>
          <w:p w14:paraId="5065A251" w14:textId="6E076151" w:rsidR="00B90445" w:rsidRPr="000A65AB" w:rsidRDefault="00B90445" w:rsidP="00B90445">
            <w:pPr>
              <w:ind w:firstLine="0"/>
              <w:jc w:val="center"/>
              <w:rPr>
                <w:rFonts w:ascii="Times New Roman" w:hAnsi="Times New Roman" w:cs="Times New Roman"/>
                <w:sz w:val="22"/>
                <w:szCs w:val="22"/>
              </w:rPr>
            </w:pPr>
          </w:p>
        </w:tc>
        <w:tc>
          <w:tcPr>
            <w:tcW w:w="1153" w:type="dxa"/>
            <w:tcBorders>
              <w:bottom w:val="nil"/>
            </w:tcBorders>
          </w:tcPr>
          <w:p w14:paraId="6610EC3E" w14:textId="2C2D58D6"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3243F92A"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74BA96A6" w14:textId="77777777" w:rsidR="00B90445" w:rsidRPr="000A65AB" w:rsidRDefault="00B90445" w:rsidP="00B90445">
            <w:pPr>
              <w:jc w:val="center"/>
              <w:rPr>
                <w:rFonts w:ascii="Times New Roman" w:hAnsi="Times New Roman" w:cs="Times New Roman"/>
                <w:sz w:val="22"/>
                <w:szCs w:val="22"/>
              </w:rPr>
            </w:pPr>
          </w:p>
        </w:tc>
      </w:tr>
      <w:tr w:rsidR="00B90445" w:rsidRPr="000A65AB" w14:paraId="73FD358A" w14:textId="77777777" w:rsidTr="00C53F56">
        <w:trPr>
          <w:cantSplit/>
          <w:trHeight w:val="354"/>
        </w:trPr>
        <w:tc>
          <w:tcPr>
            <w:tcW w:w="721" w:type="dxa"/>
            <w:tcBorders>
              <w:bottom w:val="nil"/>
            </w:tcBorders>
          </w:tcPr>
          <w:p w14:paraId="651BF888" w14:textId="76532386"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color w:val="000000"/>
                <w:sz w:val="24"/>
                <w:szCs w:val="24"/>
              </w:rPr>
              <w:t>4.1.</w:t>
            </w:r>
          </w:p>
        </w:tc>
        <w:tc>
          <w:tcPr>
            <w:tcW w:w="4155" w:type="dxa"/>
            <w:tcBorders>
              <w:bottom w:val="nil"/>
            </w:tcBorders>
          </w:tcPr>
          <w:p w14:paraId="7D1A5CC2" w14:textId="41D5CB0B"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color w:val="000000"/>
                <w:sz w:val="24"/>
                <w:szCs w:val="24"/>
              </w:rPr>
              <w:t>šiukšlių išrinkimas, išvežimas</w:t>
            </w:r>
          </w:p>
        </w:tc>
        <w:tc>
          <w:tcPr>
            <w:tcW w:w="1035" w:type="dxa"/>
            <w:tcBorders>
              <w:bottom w:val="nil"/>
            </w:tcBorders>
          </w:tcPr>
          <w:p w14:paraId="77657922" w14:textId="10AAC493"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color w:val="000000"/>
                <w:sz w:val="24"/>
                <w:szCs w:val="24"/>
              </w:rPr>
              <w:t>35</w:t>
            </w:r>
          </w:p>
        </w:tc>
        <w:tc>
          <w:tcPr>
            <w:tcW w:w="1153" w:type="dxa"/>
            <w:tcBorders>
              <w:bottom w:val="nil"/>
            </w:tcBorders>
          </w:tcPr>
          <w:p w14:paraId="0AE4F488" w14:textId="0654DB34" w:rsidR="00B90445" w:rsidRPr="000A65AB" w:rsidRDefault="00B90445" w:rsidP="00B90445">
            <w:pPr>
              <w:ind w:firstLine="0"/>
              <w:jc w:val="center"/>
              <w:rPr>
                <w:rFonts w:ascii="Times New Roman" w:hAnsi="Times New Roman" w:cs="Times New Roman"/>
                <w:sz w:val="22"/>
                <w:szCs w:val="22"/>
              </w:rPr>
            </w:pPr>
            <w:proofErr w:type="spellStart"/>
            <w:r w:rsidRPr="005F1AC6">
              <w:rPr>
                <w:rFonts w:ascii="Times New Roman" w:hAnsi="Times New Roman" w:cs="Times New Roman"/>
                <w:color w:val="000000"/>
                <w:sz w:val="24"/>
                <w:szCs w:val="24"/>
              </w:rPr>
              <w:t>vnt</w:t>
            </w:r>
            <w:proofErr w:type="spellEnd"/>
          </w:p>
        </w:tc>
        <w:tc>
          <w:tcPr>
            <w:tcW w:w="2162" w:type="dxa"/>
            <w:tcBorders>
              <w:bottom w:val="nil"/>
            </w:tcBorders>
          </w:tcPr>
          <w:p w14:paraId="0C85BD88"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01C4BFC2" w14:textId="77777777" w:rsidR="00B90445" w:rsidRPr="000A65AB" w:rsidRDefault="00B90445" w:rsidP="00B90445">
            <w:pPr>
              <w:jc w:val="center"/>
              <w:rPr>
                <w:rFonts w:ascii="Times New Roman" w:hAnsi="Times New Roman" w:cs="Times New Roman"/>
                <w:sz w:val="22"/>
                <w:szCs w:val="22"/>
              </w:rPr>
            </w:pPr>
          </w:p>
        </w:tc>
      </w:tr>
      <w:tr w:rsidR="00B90445" w:rsidRPr="000A65AB" w14:paraId="68A9CFC2" w14:textId="77777777" w:rsidTr="00C53F56">
        <w:trPr>
          <w:cantSplit/>
          <w:trHeight w:val="354"/>
        </w:trPr>
        <w:tc>
          <w:tcPr>
            <w:tcW w:w="721" w:type="dxa"/>
            <w:tcBorders>
              <w:bottom w:val="nil"/>
            </w:tcBorders>
          </w:tcPr>
          <w:p w14:paraId="53FBD496" w14:textId="7F0B7DC2"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color w:val="000000"/>
                <w:sz w:val="24"/>
                <w:szCs w:val="24"/>
              </w:rPr>
              <w:t>4.2.</w:t>
            </w:r>
          </w:p>
        </w:tc>
        <w:tc>
          <w:tcPr>
            <w:tcW w:w="4155" w:type="dxa"/>
            <w:tcBorders>
              <w:bottom w:val="nil"/>
            </w:tcBorders>
          </w:tcPr>
          <w:p w14:paraId="7F176D28" w14:textId="381CC2C7"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color w:val="000000"/>
                <w:sz w:val="24"/>
                <w:szCs w:val="24"/>
              </w:rPr>
              <w:t>šiukšliadėžių įmaučių keitimas</w:t>
            </w:r>
          </w:p>
        </w:tc>
        <w:tc>
          <w:tcPr>
            <w:tcW w:w="1035" w:type="dxa"/>
            <w:tcBorders>
              <w:bottom w:val="nil"/>
            </w:tcBorders>
          </w:tcPr>
          <w:p w14:paraId="40C3A299" w14:textId="55CF04B2"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color w:val="000000"/>
                <w:sz w:val="24"/>
                <w:szCs w:val="24"/>
              </w:rPr>
              <w:t>35</w:t>
            </w:r>
          </w:p>
        </w:tc>
        <w:tc>
          <w:tcPr>
            <w:tcW w:w="1153" w:type="dxa"/>
            <w:tcBorders>
              <w:bottom w:val="nil"/>
            </w:tcBorders>
          </w:tcPr>
          <w:p w14:paraId="2C41A638" w14:textId="0AD4D666" w:rsidR="00B90445" w:rsidRPr="000A65AB" w:rsidRDefault="00B90445" w:rsidP="00B90445">
            <w:pPr>
              <w:ind w:firstLine="0"/>
              <w:jc w:val="center"/>
              <w:rPr>
                <w:rFonts w:ascii="Times New Roman" w:hAnsi="Times New Roman" w:cs="Times New Roman"/>
                <w:sz w:val="22"/>
                <w:szCs w:val="22"/>
              </w:rPr>
            </w:pPr>
            <w:proofErr w:type="spellStart"/>
            <w:r w:rsidRPr="005F1AC6">
              <w:rPr>
                <w:rFonts w:ascii="Times New Roman" w:hAnsi="Times New Roman" w:cs="Times New Roman"/>
                <w:color w:val="000000"/>
                <w:sz w:val="24"/>
                <w:szCs w:val="24"/>
              </w:rPr>
              <w:t>vnt</w:t>
            </w:r>
            <w:proofErr w:type="spellEnd"/>
          </w:p>
        </w:tc>
        <w:tc>
          <w:tcPr>
            <w:tcW w:w="2162" w:type="dxa"/>
            <w:tcBorders>
              <w:bottom w:val="nil"/>
            </w:tcBorders>
          </w:tcPr>
          <w:p w14:paraId="6D9275A0"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26B77FAD" w14:textId="77777777" w:rsidR="00B90445" w:rsidRPr="000A65AB" w:rsidRDefault="00B90445" w:rsidP="00B90445">
            <w:pPr>
              <w:jc w:val="center"/>
              <w:rPr>
                <w:rFonts w:ascii="Times New Roman" w:hAnsi="Times New Roman" w:cs="Times New Roman"/>
                <w:sz w:val="22"/>
                <w:szCs w:val="22"/>
              </w:rPr>
            </w:pPr>
          </w:p>
        </w:tc>
      </w:tr>
      <w:tr w:rsidR="00B90445" w:rsidRPr="000A65AB" w14:paraId="73CDF172" w14:textId="77777777" w:rsidTr="00C53F56">
        <w:trPr>
          <w:cantSplit/>
          <w:trHeight w:val="354"/>
        </w:trPr>
        <w:tc>
          <w:tcPr>
            <w:tcW w:w="721" w:type="dxa"/>
            <w:tcBorders>
              <w:bottom w:val="nil"/>
            </w:tcBorders>
          </w:tcPr>
          <w:p w14:paraId="5594435B" w14:textId="66ABB4A4"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color w:val="000000"/>
                <w:sz w:val="24"/>
                <w:szCs w:val="24"/>
              </w:rPr>
              <w:t>4.3.</w:t>
            </w:r>
          </w:p>
        </w:tc>
        <w:tc>
          <w:tcPr>
            <w:tcW w:w="4155" w:type="dxa"/>
            <w:tcBorders>
              <w:bottom w:val="nil"/>
            </w:tcBorders>
          </w:tcPr>
          <w:p w14:paraId="33E8D9E5" w14:textId="36FD24F3"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color w:val="000000"/>
                <w:sz w:val="24"/>
                <w:szCs w:val="24"/>
              </w:rPr>
              <w:t>šiukšliadėžių dezinfekavimas</w:t>
            </w:r>
          </w:p>
        </w:tc>
        <w:tc>
          <w:tcPr>
            <w:tcW w:w="1035" w:type="dxa"/>
            <w:tcBorders>
              <w:bottom w:val="nil"/>
            </w:tcBorders>
          </w:tcPr>
          <w:p w14:paraId="06FBE5E2" w14:textId="3886C705"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color w:val="000000"/>
                <w:sz w:val="24"/>
                <w:szCs w:val="24"/>
              </w:rPr>
              <w:t>35</w:t>
            </w:r>
          </w:p>
        </w:tc>
        <w:tc>
          <w:tcPr>
            <w:tcW w:w="1153" w:type="dxa"/>
            <w:tcBorders>
              <w:bottom w:val="nil"/>
            </w:tcBorders>
          </w:tcPr>
          <w:p w14:paraId="08AED1B7" w14:textId="4DCF269E" w:rsidR="00B90445" w:rsidRPr="000A65AB" w:rsidRDefault="00B90445" w:rsidP="00B90445">
            <w:pPr>
              <w:ind w:firstLine="0"/>
              <w:jc w:val="center"/>
              <w:rPr>
                <w:rFonts w:ascii="Times New Roman" w:hAnsi="Times New Roman" w:cs="Times New Roman"/>
                <w:sz w:val="22"/>
                <w:szCs w:val="22"/>
              </w:rPr>
            </w:pPr>
            <w:proofErr w:type="spellStart"/>
            <w:r w:rsidRPr="005F1AC6">
              <w:rPr>
                <w:rFonts w:ascii="Times New Roman" w:hAnsi="Times New Roman" w:cs="Times New Roman"/>
                <w:color w:val="000000"/>
                <w:sz w:val="24"/>
                <w:szCs w:val="24"/>
              </w:rPr>
              <w:t>vnt</w:t>
            </w:r>
            <w:proofErr w:type="spellEnd"/>
          </w:p>
        </w:tc>
        <w:tc>
          <w:tcPr>
            <w:tcW w:w="2162" w:type="dxa"/>
            <w:tcBorders>
              <w:bottom w:val="nil"/>
            </w:tcBorders>
          </w:tcPr>
          <w:p w14:paraId="35B01F51"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40AE24FE" w14:textId="77777777" w:rsidR="00B90445" w:rsidRPr="000A65AB" w:rsidRDefault="00B90445" w:rsidP="00B90445">
            <w:pPr>
              <w:jc w:val="center"/>
              <w:rPr>
                <w:rFonts w:ascii="Times New Roman" w:hAnsi="Times New Roman" w:cs="Times New Roman"/>
                <w:sz w:val="22"/>
                <w:szCs w:val="22"/>
              </w:rPr>
            </w:pPr>
          </w:p>
        </w:tc>
      </w:tr>
      <w:tr w:rsidR="00B90445" w:rsidRPr="000A65AB" w14:paraId="3F52DB9E" w14:textId="77777777" w:rsidTr="00C53F56">
        <w:trPr>
          <w:cantSplit/>
          <w:trHeight w:val="354"/>
        </w:trPr>
        <w:tc>
          <w:tcPr>
            <w:tcW w:w="721" w:type="dxa"/>
            <w:tcBorders>
              <w:bottom w:val="nil"/>
            </w:tcBorders>
          </w:tcPr>
          <w:p w14:paraId="51D618FC" w14:textId="1F09699F" w:rsidR="00B90445" w:rsidRPr="000A65AB" w:rsidRDefault="00B90445" w:rsidP="00B90445">
            <w:pPr>
              <w:ind w:firstLine="0"/>
              <w:rPr>
                <w:rFonts w:ascii="Times New Roman" w:hAnsi="Times New Roman" w:cs="Times New Roman"/>
                <w:b/>
                <w:sz w:val="22"/>
                <w:szCs w:val="22"/>
              </w:rPr>
            </w:pPr>
          </w:p>
        </w:tc>
        <w:tc>
          <w:tcPr>
            <w:tcW w:w="4155" w:type="dxa"/>
            <w:tcBorders>
              <w:bottom w:val="nil"/>
            </w:tcBorders>
          </w:tcPr>
          <w:p w14:paraId="1D89516B" w14:textId="0C6A0508"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b/>
                <w:i/>
                <w:sz w:val="24"/>
                <w:szCs w:val="24"/>
              </w:rPr>
              <w:t xml:space="preserve"> Žiemą:</w:t>
            </w:r>
          </w:p>
        </w:tc>
        <w:tc>
          <w:tcPr>
            <w:tcW w:w="1035" w:type="dxa"/>
            <w:tcBorders>
              <w:bottom w:val="nil"/>
            </w:tcBorders>
          </w:tcPr>
          <w:p w14:paraId="38052F7E" w14:textId="77777777" w:rsidR="00B90445" w:rsidRPr="000A65AB" w:rsidRDefault="00B90445" w:rsidP="00B90445">
            <w:pPr>
              <w:ind w:firstLine="0"/>
              <w:jc w:val="center"/>
              <w:rPr>
                <w:rFonts w:ascii="Times New Roman" w:hAnsi="Times New Roman" w:cs="Times New Roman"/>
                <w:b/>
                <w:sz w:val="22"/>
                <w:szCs w:val="22"/>
              </w:rPr>
            </w:pPr>
          </w:p>
        </w:tc>
        <w:tc>
          <w:tcPr>
            <w:tcW w:w="1153" w:type="dxa"/>
            <w:tcBorders>
              <w:bottom w:val="nil"/>
            </w:tcBorders>
          </w:tcPr>
          <w:p w14:paraId="39FBC266" w14:textId="77777777" w:rsidR="00B90445" w:rsidRPr="000A65AB" w:rsidRDefault="00B90445" w:rsidP="00B90445">
            <w:pPr>
              <w:ind w:firstLine="0"/>
              <w:jc w:val="center"/>
              <w:rPr>
                <w:rFonts w:ascii="Times New Roman" w:hAnsi="Times New Roman" w:cs="Times New Roman"/>
                <w:b/>
                <w:sz w:val="22"/>
                <w:szCs w:val="22"/>
              </w:rPr>
            </w:pPr>
          </w:p>
        </w:tc>
        <w:tc>
          <w:tcPr>
            <w:tcW w:w="2162" w:type="dxa"/>
            <w:tcBorders>
              <w:bottom w:val="nil"/>
            </w:tcBorders>
          </w:tcPr>
          <w:p w14:paraId="0A5DA3CA" w14:textId="77777777" w:rsidR="00B90445" w:rsidRPr="000A65AB" w:rsidRDefault="00B90445" w:rsidP="00B90445">
            <w:pPr>
              <w:jc w:val="center"/>
              <w:rPr>
                <w:rFonts w:ascii="Times New Roman" w:hAnsi="Times New Roman" w:cs="Times New Roman"/>
                <w:b/>
                <w:sz w:val="22"/>
                <w:szCs w:val="22"/>
              </w:rPr>
            </w:pPr>
          </w:p>
        </w:tc>
        <w:tc>
          <w:tcPr>
            <w:tcW w:w="2019" w:type="dxa"/>
            <w:tcBorders>
              <w:bottom w:val="nil"/>
            </w:tcBorders>
          </w:tcPr>
          <w:p w14:paraId="456142F7" w14:textId="77777777" w:rsidR="00B90445" w:rsidRPr="000A65AB" w:rsidRDefault="00B90445" w:rsidP="00B90445">
            <w:pPr>
              <w:jc w:val="center"/>
              <w:rPr>
                <w:rFonts w:ascii="Times New Roman" w:hAnsi="Times New Roman" w:cs="Times New Roman"/>
                <w:b/>
                <w:sz w:val="22"/>
                <w:szCs w:val="22"/>
              </w:rPr>
            </w:pPr>
          </w:p>
        </w:tc>
      </w:tr>
      <w:tr w:rsidR="00B90445" w:rsidRPr="000A65AB" w14:paraId="2005BC66" w14:textId="77777777" w:rsidTr="00C53F56">
        <w:trPr>
          <w:cantSplit/>
          <w:trHeight w:val="354"/>
        </w:trPr>
        <w:tc>
          <w:tcPr>
            <w:tcW w:w="721" w:type="dxa"/>
            <w:tcBorders>
              <w:top w:val="single" w:sz="4" w:space="0" w:color="auto"/>
              <w:left w:val="single" w:sz="4" w:space="0" w:color="auto"/>
              <w:bottom w:val="single" w:sz="4" w:space="0" w:color="auto"/>
            </w:tcBorders>
          </w:tcPr>
          <w:p w14:paraId="68C006BA" w14:textId="414344DE"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color w:val="000000"/>
                <w:sz w:val="24"/>
                <w:szCs w:val="24"/>
              </w:rPr>
              <w:t>4.4.</w:t>
            </w:r>
          </w:p>
        </w:tc>
        <w:tc>
          <w:tcPr>
            <w:tcW w:w="4155" w:type="dxa"/>
            <w:tcBorders>
              <w:top w:val="single" w:sz="4" w:space="0" w:color="auto"/>
              <w:bottom w:val="single" w:sz="4" w:space="0" w:color="auto"/>
            </w:tcBorders>
          </w:tcPr>
          <w:p w14:paraId="29CEEE9B" w14:textId="73BB1536"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color w:val="000000"/>
                <w:sz w:val="24"/>
                <w:szCs w:val="24"/>
              </w:rPr>
              <w:t>šiukšlių išrinkimas, išvežimas</w:t>
            </w:r>
          </w:p>
        </w:tc>
        <w:tc>
          <w:tcPr>
            <w:tcW w:w="1035" w:type="dxa"/>
            <w:tcBorders>
              <w:top w:val="single" w:sz="4" w:space="0" w:color="auto"/>
              <w:bottom w:val="single" w:sz="4" w:space="0" w:color="auto"/>
            </w:tcBorders>
          </w:tcPr>
          <w:p w14:paraId="02A46C68" w14:textId="3ABE00CC"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color w:val="000000"/>
                <w:sz w:val="24"/>
                <w:szCs w:val="24"/>
              </w:rPr>
              <w:t>35</w:t>
            </w:r>
          </w:p>
        </w:tc>
        <w:tc>
          <w:tcPr>
            <w:tcW w:w="1153" w:type="dxa"/>
            <w:tcBorders>
              <w:top w:val="single" w:sz="4" w:space="0" w:color="auto"/>
              <w:bottom w:val="single" w:sz="4" w:space="0" w:color="auto"/>
            </w:tcBorders>
          </w:tcPr>
          <w:p w14:paraId="78DF78D1" w14:textId="51299966" w:rsidR="00B90445" w:rsidRPr="000A65AB" w:rsidRDefault="00B90445" w:rsidP="00B90445">
            <w:pPr>
              <w:ind w:firstLine="0"/>
              <w:jc w:val="center"/>
              <w:rPr>
                <w:rFonts w:ascii="Times New Roman" w:hAnsi="Times New Roman" w:cs="Times New Roman"/>
                <w:sz w:val="22"/>
                <w:szCs w:val="22"/>
              </w:rPr>
            </w:pPr>
            <w:proofErr w:type="spellStart"/>
            <w:r w:rsidRPr="005F1AC6">
              <w:rPr>
                <w:rFonts w:ascii="Times New Roman" w:hAnsi="Times New Roman" w:cs="Times New Roman"/>
                <w:color w:val="000000"/>
                <w:sz w:val="24"/>
                <w:szCs w:val="24"/>
              </w:rPr>
              <w:t>vnt</w:t>
            </w:r>
            <w:proofErr w:type="spellEnd"/>
          </w:p>
        </w:tc>
        <w:tc>
          <w:tcPr>
            <w:tcW w:w="2162" w:type="dxa"/>
            <w:tcBorders>
              <w:top w:val="single" w:sz="4" w:space="0" w:color="auto"/>
              <w:bottom w:val="single" w:sz="4" w:space="0" w:color="auto"/>
              <w:right w:val="single" w:sz="4" w:space="0" w:color="auto"/>
            </w:tcBorders>
          </w:tcPr>
          <w:p w14:paraId="302ADC1F" w14:textId="77777777" w:rsidR="00B90445" w:rsidRPr="000A65AB" w:rsidRDefault="00B90445" w:rsidP="00B90445">
            <w:pPr>
              <w:jc w:val="center"/>
              <w:rPr>
                <w:rFonts w:ascii="Times New Roman" w:hAnsi="Times New Roman" w:cs="Times New Roman"/>
                <w:sz w:val="22"/>
                <w:szCs w:val="22"/>
              </w:rPr>
            </w:pPr>
          </w:p>
        </w:tc>
        <w:tc>
          <w:tcPr>
            <w:tcW w:w="2019" w:type="dxa"/>
            <w:tcBorders>
              <w:top w:val="single" w:sz="4" w:space="0" w:color="auto"/>
              <w:bottom w:val="single" w:sz="4" w:space="0" w:color="auto"/>
              <w:right w:val="single" w:sz="4" w:space="0" w:color="auto"/>
            </w:tcBorders>
          </w:tcPr>
          <w:p w14:paraId="774B54EB" w14:textId="77777777" w:rsidR="00B90445" w:rsidRPr="000A65AB" w:rsidRDefault="00B90445" w:rsidP="00B90445">
            <w:pPr>
              <w:jc w:val="center"/>
              <w:rPr>
                <w:rFonts w:ascii="Times New Roman" w:hAnsi="Times New Roman" w:cs="Times New Roman"/>
                <w:sz w:val="22"/>
                <w:szCs w:val="22"/>
              </w:rPr>
            </w:pPr>
          </w:p>
        </w:tc>
      </w:tr>
      <w:tr w:rsidR="00B90445" w:rsidRPr="000A65AB" w14:paraId="43A0DBED" w14:textId="77777777" w:rsidTr="00C53F56">
        <w:trPr>
          <w:cantSplit/>
          <w:trHeight w:val="342"/>
        </w:trPr>
        <w:tc>
          <w:tcPr>
            <w:tcW w:w="721" w:type="dxa"/>
            <w:tcBorders>
              <w:top w:val="single" w:sz="4" w:space="0" w:color="auto"/>
              <w:left w:val="single" w:sz="4" w:space="0" w:color="auto"/>
              <w:bottom w:val="single" w:sz="4" w:space="0" w:color="auto"/>
            </w:tcBorders>
          </w:tcPr>
          <w:p w14:paraId="171966CE" w14:textId="3656F1C8"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color w:val="000000"/>
                <w:sz w:val="24"/>
                <w:szCs w:val="24"/>
              </w:rPr>
              <w:t>4.5.</w:t>
            </w:r>
          </w:p>
        </w:tc>
        <w:tc>
          <w:tcPr>
            <w:tcW w:w="4155" w:type="dxa"/>
            <w:tcBorders>
              <w:top w:val="single" w:sz="4" w:space="0" w:color="auto"/>
              <w:bottom w:val="single" w:sz="4" w:space="0" w:color="auto"/>
            </w:tcBorders>
          </w:tcPr>
          <w:p w14:paraId="4489A6D5" w14:textId="7B587BD8"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color w:val="000000"/>
                <w:sz w:val="24"/>
                <w:szCs w:val="24"/>
              </w:rPr>
              <w:t xml:space="preserve">šiukšliadėžių įmaučių keitimas </w:t>
            </w:r>
          </w:p>
        </w:tc>
        <w:tc>
          <w:tcPr>
            <w:tcW w:w="1035" w:type="dxa"/>
            <w:tcBorders>
              <w:top w:val="single" w:sz="4" w:space="0" w:color="auto"/>
              <w:bottom w:val="single" w:sz="4" w:space="0" w:color="auto"/>
            </w:tcBorders>
          </w:tcPr>
          <w:p w14:paraId="6FD2037B" w14:textId="258A207E"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color w:val="000000"/>
                <w:sz w:val="24"/>
                <w:szCs w:val="24"/>
              </w:rPr>
              <w:t>35</w:t>
            </w:r>
          </w:p>
        </w:tc>
        <w:tc>
          <w:tcPr>
            <w:tcW w:w="1153" w:type="dxa"/>
            <w:tcBorders>
              <w:top w:val="single" w:sz="4" w:space="0" w:color="auto"/>
              <w:bottom w:val="single" w:sz="4" w:space="0" w:color="auto"/>
            </w:tcBorders>
          </w:tcPr>
          <w:p w14:paraId="66DC782C" w14:textId="7D9D51EC" w:rsidR="00B90445" w:rsidRPr="000A65AB" w:rsidRDefault="00B90445" w:rsidP="00B90445">
            <w:pPr>
              <w:ind w:firstLine="0"/>
              <w:jc w:val="center"/>
              <w:rPr>
                <w:rFonts w:ascii="Times New Roman" w:hAnsi="Times New Roman" w:cs="Times New Roman"/>
                <w:sz w:val="22"/>
                <w:szCs w:val="22"/>
              </w:rPr>
            </w:pPr>
            <w:proofErr w:type="spellStart"/>
            <w:r w:rsidRPr="005F1AC6">
              <w:rPr>
                <w:rFonts w:ascii="Times New Roman" w:hAnsi="Times New Roman" w:cs="Times New Roman"/>
                <w:color w:val="000000"/>
                <w:sz w:val="24"/>
                <w:szCs w:val="24"/>
              </w:rPr>
              <w:t>vnt</w:t>
            </w:r>
            <w:proofErr w:type="spellEnd"/>
          </w:p>
        </w:tc>
        <w:tc>
          <w:tcPr>
            <w:tcW w:w="2162" w:type="dxa"/>
            <w:tcBorders>
              <w:top w:val="single" w:sz="4" w:space="0" w:color="auto"/>
              <w:bottom w:val="single" w:sz="4" w:space="0" w:color="auto"/>
              <w:right w:val="single" w:sz="4" w:space="0" w:color="auto"/>
            </w:tcBorders>
          </w:tcPr>
          <w:p w14:paraId="32FB1ECE" w14:textId="77777777" w:rsidR="00B90445" w:rsidRPr="000A65AB" w:rsidRDefault="00B90445" w:rsidP="00B90445">
            <w:pPr>
              <w:jc w:val="center"/>
              <w:rPr>
                <w:rFonts w:ascii="Times New Roman" w:hAnsi="Times New Roman" w:cs="Times New Roman"/>
                <w:sz w:val="22"/>
                <w:szCs w:val="22"/>
              </w:rPr>
            </w:pPr>
          </w:p>
        </w:tc>
        <w:tc>
          <w:tcPr>
            <w:tcW w:w="2019" w:type="dxa"/>
            <w:tcBorders>
              <w:top w:val="single" w:sz="4" w:space="0" w:color="auto"/>
              <w:bottom w:val="single" w:sz="4" w:space="0" w:color="auto"/>
              <w:right w:val="single" w:sz="4" w:space="0" w:color="auto"/>
            </w:tcBorders>
          </w:tcPr>
          <w:p w14:paraId="66D9911C" w14:textId="77777777" w:rsidR="00B90445" w:rsidRPr="000A65AB" w:rsidRDefault="00B90445" w:rsidP="00B90445">
            <w:pPr>
              <w:jc w:val="center"/>
              <w:rPr>
                <w:rFonts w:ascii="Times New Roman" w:hAnsi="Times New Roman" w:cs="Times New Roman"/>
                <w:sz w:val="22"/>
                <w:szCs w:val="22"/>
              </w:rPr>
            </w:pPr>
          </w:p>
        </w:tc>
      </w:tr>
      <w:tr w:rsidR="00B90445" w:rsidRPr="000A65AB" w14:paraId="24DE6DF8" w14:textId="77777777" w:rsidTr="00C53F56">
        <w:trPr>
          <w:cantSplit/>
          <w:trHeight w:val="354"/>
        </w:trPr>
        <w:tc>
          <w:tcPr>
            <w:tcW w:w="721" w:type="dxa"/>
            <w:tcBorders>
              <w:bottom w:val="nil"/>
            </w:tcBorders>
          </w:tcPr>
          <w:p w14:paraId="0D21FD80" w14:textId="175CB6C9"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color w:val="000000"/>
                <w:sz w:val="24"/>
                <w:szCs w:val="24"/>
              </w:rPr>
              <w:t>4.6.</w:t>
            </w:r>
          </w:p>
        </w:tc>
        <w:tc>
          <w:tcPr>
            <w:tcW w:w="4155" w:type="dxa"/>
            <w:tcBorders>
              <w:bottom w:val="nil"/>
            </w:tcBorders>
          </w:tcPr>
          <w:p w14:paraId="6C06C847" w14:textId="5ADCEDCC"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color w:val="000000"/>
                <w:sz w:val="24"/>
                <w:szCs w:val="24"/>
              </w:rPr>
              <w:t>šiukšliadėžių dezinfekavimas</w:t>
            </w:r>
          </w:p>
        </w:tc>
        <w:tc>
          <w:tcPr>
            <w:tcW w:w="1035" w:type="dxa"/>
            <w:tcBorders>
              <w:bottom w:val="nil"/>
            </w:tcBorders>
          </w:tcPr>
          <w:p w14:paraId="5B3E2F26" w14:textId="689B8E76"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color w:val="000000"/>
                <w:sz w:val="24"/>
                <w:szCs w:val="24"/>
              </w:rPr>
              <w:t>35</w:t>
            </w:r>
          </w:p>
        </w:tc>
        <w:tc>
          <w:tcPr>
            <w:tcW w:w="1153" w:type="dxa"/>
            <w:tcBorders>
              <w:bottom w:val="nil"/>
            </w:tcBorders>
          </w:tcPr>
          <w:p w14:paraId="7BA3993F" w14:textId="32B53F87" w:rsidR="00B90445" w:rsidRPr="000A65AB" w:rsidRDefault="00B90445" w:rsidP="00B90445">
            <w:pPr>
              <w:ind w:firstLine="0"/>
              <w:jc w:val="center"/>
              <w:rPr>
                <w:rFonts w:ascii="Times New Roman" w:hAnsi="Times New Roman" w:cs="Times New Roman"/>
                <w:sz w:val="22"/>
                <w:szCs w:val="22"/>
              </w:rPr>
            </w:pPr>
            <w:proofErr w:type="spellStart"/>
            <w:r w:rsidRPr="005F1AC6">
              <w:rPr>
                <w:rFonts w:ascii="Times New Roman" w:hAnsi="Times New Roman" w:cs="Times New Roman"/>
                <w:color w:val="000000"/>
                <w:sz w:val="24"/>
                <w:szCs w:val="24"/>
              </w:rPr>
              <w:t>vnt</w:t>
            </w:r>
            <w:proofErr w:type="spellEnd"/>
          </w:p>
        </w:tc>
        <w:tc>
          <w:tcPr>
            <w:tcW w:w="2162" w:type="dxa"/>
            <w:tcBorders>
              <w:bottom w:val="nil"/>
            </w:tcBorders>
          </w:tcPr>
          <w:p w14:paraId="4E3AFAED"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47B92572" w14:textId="77777777" w:rsidR="00B90445" w:rsidRPr="000A65AB" w:rsidRDefault="00B90445" w:rsidP="00B90445">
            <w:pPr>
              <w:jc w:val="center"/>
              <w:rPr>
                <w:rFonts w:ascii="Times New Roman" w:hAnsi="Times New Roman" w:cs="Times New Roman"/>
                <w:sz w:val="22"/>
                <w:szCs w:val="22"/>
              </w:rPr>
            </w:pPr>
          </w:p>
        </w:tc>
      </w:tr>
      <w:tr w:rsidR="00B90445" w:rsidRPr="000A65AB" w14:paraId="3196BEAB" w14:textId="77777777" w:rsidTr="00C53F56">
        <w:trPr>
          <w:cantSplit/>
          <w:trHeight w:val="329"/>
        </w:trPr>
        <w:tc>
          <w:tcPr>
            <w:tcW w:w="721" w:type="dxa"/>
            <w:tcBorders>
              <w:bottom w:val="nil"/>
            </w:tcBorders>
          </w:tcPr>
          <w:p w14:paraId="042D779F" w14:textId="6E52DEC7" w:rsidR="00B90445" w:rsidRPr="000A65AB" w:rsidRDefault="00B90445" w:rsidP="00B90445">
            <w:pPr>
              <w:ind w:firstLine="0"/>
              <w:rPr>
                <w:rFonts w:ascii="Times New Roman" w:hAnsi="Times New Roman" w:cs="Times New Roman"/>
                <w:b/>
                <w:sz w:val="22"/>
                <w:szCs w:val="22"/>
              </w:rPr>
            </w:pPr>
          </w:p>
        </w:tc>
        <w:tc>
          <w:tcPr>
            <w:tcW w:w="4155" w:type="dxa"/>
            <w:tcBorders>
              <w:bottom w:val="nil"/>
            </w:tcBorders>
          </w:tcPr>
          <w:p w14:paraId="5F52CEE6" w14:textId="7C397618" w:rsidR="00B90445" w:rsidRPr="000A65AB" w:rsidRDefault="00B90445" w:rsidP="00B90445">
            <w:pPr>
              <w:ind w:firstLine="0"/>
              <w:rPr>
                <w:rFonts w:ascii="Times New Roman" w:hAnsi="Times New Roman" w:cs="Times New Roman"/>
                <w:sz w:val="22"/>
                <w:szCs w:val="22"/>
              </w:rPr>
            </w:pPr>
          </w:p>
        </w:tc>
        <w:tc>
          <w:tcPr>
            <w:tcW w:w="1035" w:type="dxa"/>
            <w:tcBorders>
              <w:bottom w:val="nil"/>
            </w:tcBorders>
          </w:tcPr>
          <w:p w14:paraId="06D839FB" w14:textId="43747606" w:rsidR="00B90445" w:rsidRPr="000A65AB" w:rsidRDefault="00B90445" w:rsidP="00B90445">
            <w:pPr>
              <w:ind w:firstLine="0"/>
              <w:jc w:val="center"/>
              <w:rPr>
                <w:rFonts w:ascii="Times New Roman" w:hAnsi="Times New Roman" w:cs="Times New Roman"/>
                <w:sz w:val="22"/>
                <w:szCs w:val="22"/>
              </w:rPr>
            </w:pPr>
          </w:p>
        </w:tc>
        <w:tc>
          <w:tcPr>
            <w:tcW w:w="1153" w:type="dxa"/>
            <w:tcBorders>
              <w:bottom w:val="nil"/>
            </w:tcBorders>
          </w:tcPr>
          <w:p w14:paraId="3034FF4B" w14:textId="65E08F08"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7C32A10E"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3D599ADC" w14:textId="77777777" w:rsidR="00B90445" w:rsidRPr="000A65AB" w:rsidRDefault="00B90445" w:rsidP="00B90445">
            <w:pPr>
              <w:jc w:val="center"/>
              <w:rPr>
                <w:rFonts w:ascii="Times New Roman" w:hAnsi="Times New Roman" w:cs="Times New Roman"/>
                <w:sz w:val="22"/>
                <w:szCs w:val="22"/>
              </w:rPr>
            </w:pPr>
          </w:p>
        </w:tc>
      </w:tr>
      <w:tr w:rsidR="00B90445" w:rsidRPr="000A65AB" w14:paraId="24AE5200" w14:textId="77777777" w:rsidTr="00C53F56">
        <w:trPr>
          <w:cantSplit/>
          <w:trHeight w:val="354"/>
        </w:trPr>
        <w:tc>
          <w:tcPr>
            <w:tcW w:w="721" w:type="dxa"/>
            <w:tcBorders>
              <w:bottom w:val="nil"/>
            </w:tcBorders>
          </w:tcPr>
          <w:p w14:paraId="7F1D6A4D" w14:textId="7F9295AA" w:rsidR="00B90445" w:rsidRPr="0081130C" w:rsidRDefault="00B90445" w:rsidP="00B90445">
            <w:pPr>
              <w:ind w:firstLine="0"/>
              <w:rPr>
                <w:rFonts w:ascii="Times New Roman" w:hAnsi="Times New Roman" w:cs="Times New Roman"/>
                <w:b/>
                <w:bCs/>
                <w:sz w:val="22"/>
                <w:szCs w:val="22"/>
              </w:rPr>
            </w:pPr>
            <w:r w:rsidRPr="005F1AC6">
              <w:rPr>
                <w:rFonts w:ascii="Times New Roman" w:hAnsi="Times New Roman" w:cs="Times New Roman"/>
                <w:b/>
                <w:sz w:val="24"/>
                <w:szCs w:val="24"/>
              </w:rPr>
              <w:t>5.</w:t>
            </w:r>
          </w:p>
        </w:tc>
        <w:tc>
          <w:tcPr>
            <w:tcW w:w="4155" w:type="dxa"/>
            <w:tcBorders>
              <w:bottom w:val="nil"/>
            </w:tcBorders>
          </w:tcPr>
          <w:p w14:paraId="2684176B" w14:textId="39C3F1ED"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b/>
                <w:sz w:val="24"/>
                <w:szCs w:val="24"/>
              </w:rPr>
              <w:t>Suolų priežiūra</w:t>
            </w:r>
            <w:r w:rsidRPr="005F1AC6">
              <w:rPr>
                <w:rFonts w:ascii="Times New Roman" w:hAnsi="Times New Roman" w:cs="Times New Roman"/>
                <w:sz w:val="24"/>
                <w:szCs w:val="24"/>
              </w:rPr>
              <w:t>:</w:t>
            </w:r>
          </w:p>
        </w:tc>
        <w:tc>
          <w:tcPr>
            <w:tcW w:w="1035" w:type="dxa"/>
            <w:tcBorders>
              <w:bottom w:val="nil"/>
            </w:tcBorders>
          </w:tcPr>
          <w:p w14:paraId="348318B2" w14:textId="2D24F01C" w:rsidR="00B90445" w:rsidRPr="000A65AB" w:rsidRDefault="00B90445" w:rsidP="00B90445">
            <w:pPr>
              <w:ind w:firstLine="0"/>
              <w:jc w:val="center"/>
              <w:rPr>
                <w:rFonts w:ascii="Times New Roman" w:hAnsi="Times New Roman" w:cs="Times New Roman"/>
                <w:sz w:val="22"/>
                <w:szCs w:val="22"/>
              </w:rPr>
            </w:pPr>
          </w:p>
        </w:tc>
        <w:tc>
          <w:tcPr>
            <w:tcW w:w="1153" w:type="dxa"/>
            <w:tcBorders>
              <w:bottom w:val="nil"/>
            </w:tcBorders>
          </w:tcPr>
          <w:p w14:paraId="245740AE" w14:textId="7D1C21EF" w:rsidR="00B90445" w:rsidRPr="000A65AB" w:rsidRDefault="00B90445" w:rsidP="00B90445">
            <w:pPr>
              <w:ind w:firstLine="0"/>
              <w:jc w:val="center"/>
              <w:rPr>
                <w:rFonts w:ascii="Times New Roman" w:hAnsi="Times New Roman" w:cs="Times New Roman"/>
                <w:sz w:val="22"/>
                <w:szCs w:val="22"/>
              </w:rPr>
            </w:pPr>
          </w:p>
        </w:tc>
        <w:tc>
          <w:tcPr>
            <w:tcW w:w="2162" w:type="dxa"/>
            <w:tcBorders>
              <w:bottom w:val="nil"/>
            </w:tcBorders>
          </w:tcPr>
          <w:p w14:paraId="425908C9" w14:textId="77777777" w:rsidR="00B90445" w:rsidRPr="000A65AB" w:rsidRDefault="00B90445" w:rsidP="00B90445">
            <w:pPr>
              <w:jc w:val="center"/>
              <w:rPr>
                <w:rFonts w:ascii="Times New Roman" w:hAnsi="Times New Roman" w:cs="Times New Roman"/>
                <w:sz w:val="22"/>
                <w:szCs w:val="22"/>
              </w:rPr>
            </w:pPr>
          </w:p>
        </w:tc>
        <w:tc>
          <w:tcPr>
            <w:tcW w:w="2019" w:type="dxa"/>
            <w:tcBorders>
              <w:bottom w:val="nil"/>
            </w:tcBorders>
          </w:tcPr>
          <w:p w14:paraId="6CB2DBFC" w14:textId="77777777" w:rsidR="00B90445" w:rsidRPr="000A65AB" w:rsidRDefault="00B90445" w:rsidP="00B90445">
            <w:pPr>
              <w:jc w:val="center"/>
              <w:rPr>
                <w:rFonts w:ascii="Times New Roman" w:hAnsi="Times New Roman" w:cs="Times New Roman"/>
                <w:sz w:val="22"/>
                <w:szCs w:val="22"/>
              </w:rPr>
            </w:pPr>
          </w:p>
        </w:tc>
      </w:tr>
      <w:tr w:rsidR="00B90445" w:rsidRPr="000A65AB" w14:paraId="543E3614" w14:textId="77777777" w:rsidTr="00C53F56">
        <w:trPr>
          <w:cantSplit/>
          <w:trHeight w:val="342"/>
        </w:trPr>
        <w:tc>
          <w:tcPr>
            <w:tcW w:w="721" w:type="dxa"/>
            <w:tcBorders>
              <w:top w:val="single" w:sz="4" w:space="0" w:color="auto"/>
              <w:left w:val="single" w:sz="4" w:space="0" w:color="auto"/>
              <w:bottom w:val="single" w:sz="4" w:space="0" w:color="auto"/>
              <w:right w:val="single" w:sz="4" w:space="0" w:color="auto"/>
            </w:tcBorders>
          </w:tcPr>
          <w:p w14:paraId="4E8CA2CA" w14:textId="56D2F06D"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sz w:val="24"/>
                <w:szCs w:val="24"/>
              </w:rPr>
              <w:t>5.1</w:t>
            </w:r>
          </w:p>
        </w:tc>
        <w:tc>
          <w:tcPr>
            <w:tcW w:w="4155" w:type="dxa"/>
            <w:tcBorders>
              <w:top w:val="single" w:sz="4" w:space="0" w:color="auto"/>
              <w:left w:val="single" w:sz="4" w:space="0" w:color="auto"/>
              <w:bottom w:val="single" w:sz="4" w:space="0" w:color="auto"/>
              <w:right w:val="single" w:sz="4" w:space="0" w:color="auto"/>
            </w:tcBorders>
          </w:tcPr>
          <w:p w14:paraId="044E0298" w14:textId="444E9185" w:rsidR="00B90445" w:rsidRPr="000A65AB" w:rsidRDefault="00B90445" w:rsidP="00B90445">
            <w:pPr>
              <w:ind w:firstLine="0"/>
              <w:rPr>
                <w:rFonts w:ascii="Times New Roman" w:hAnsi="Times New Roman" w:cs="Times New Roman"/>
                <w:sz w:val="22"/>
                <w:szCs w:val="22"/>
              </w:rPr>
            </w:pPr>
            <w:r w:rsidRPr="005F1AC6">
              <w:rPr>
                <w:rFonts w:ascii="Times New Roman" w:hAnsi="Times New Roman" w:cs="Times New Roman"/>
                <w:sz w:val="24"/>
                <w:szCs w:val="24"/>
              </w:rPr>
              <w:t>Suolų valymas, plovimas</w:t>
            </w:r>
          </w:p>
        </w:tc>
        <w:tc>
          <w:tcPr>
            <w:tcW w:w="1035" w:type="dxa"/>
            <w:tcBorders>
              <w:top w:val="single" w:sz="4" w:space="0" w:color="auto"/>
              <w:left w:val="single" w:sz="4" w:space="0" w:color="auto"/>
              <w:bottom w:val="single" w:sz="4" w:space="0" w:color="auto"/>
              <w:right w:val="single" w:sz="4" w:space="0" w:color="auto"/>
            </w:tcBorders>
          </w:tcPr>
          <w:p w14:paraId="3FC62137" w14:textId="22F5AD66"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54</w:t>
            </w:r>
          </w:p>
        </w:tc>
        <w:tc>
          <w:tcPr>
            <w:tcW w:w="1153" w:type="dxa"/>
            <w:tcBorders>
              <w:top w:val="single" w:sz="4" w:space="0" w:color="auto"/>
              <w:left w:val="single" w:sz="4" w:space="0" w:color="auto"/>
              <w:bottom w:val="single" w:sz="4" w:space="0" w:color="auto"/>
              <w:right w:val="single" w:sz="4" w:space="0" w:color="auto"/>
            </w:tcBorders>
          </w:tcPr>
          <w:p w14:paraId="2EF503F6" w14:textId="04A7792F" w:rsidR="00B90445" w:rsidRPr="000A65AB" w:rsidRDefault="00B90445" w:rsidP="00B90445">
            <w:pPr>
              <w:ind w:firstLine="0"/>
              <w:jc w:val="center"/>
              <w:rPr>
                <w:rFonts w:ascii="Times New Roman" w:hAnsi="Times New Roman" w:cs="Times New Roman"/>
                <w:sz w:val="22"/>
                <w:szCs w:val="22"/>
              </w:rPr>
            </w:pPr>
            <w:proofErr w:type="spellStart"/>
            <w:r w:rsidRPr="005F1AC6">
              <w:rPr>
                <w:rFonts w:ascii="Times New Roman" w:hAnsi="Times New Roman" w:cs="Times New Roman"/>
                <w:color w:val="000000"/>
                <w:sz w:val="24"/>
                <w:szCs w:val="24"/>
              </w:rPr>
              <w:t>vnt</w:t>
            </w:r>
            <w:proofErr w:type="spellEnd"/>
          </w:p>
        </w:tc>
        <w:tc>
          <w:tcPr>
            <w:tcW w:w="2162" w:type="dxa"/>
            <w:tcBorders>
              <w:top w:val="single" w:sz="4" w:space="0" w:color="auto"/>
              <w:left w:val="single" w:sz="4" w:space="0" w:color="auto"/>
              <w:bottom w:val="single" w:sz="4" w:space="0" w:color="auto"/>
              <w:right w:val="single" w:sz="4" w:space="0" w:color="auto"/>
            </w:tcBorders>
          </w:tcPr>
          <w:p w14:paraId="08A5CB10" w14:textId="77777777" w:rsidR="00B90445" w:rsidRPr="000A65AB" w:rsidRDefault="00B90445" w:rsidP="00B90445">
            <w:pPr>
              <w:jc w:val="center"/>
              <w:rPr>
                <w:rFonts w:ascii="Times New Roman" w:hAnsi="Times New Roman" w:cs="Times New Roman"/>
                <w:sz w:val="22"/>
                <w:szCs w:val="22"/>
              </w:rPr>
            </w:pPr>
          </w:p>
        </w:tc>
        <w:tc>
          <w:tcPr>
            <w:tcW w:w="2019" w:type="dxa"/>
            <w:tcBorders>
              <w:top w:val="single" w:sz="4" w:space="0" w:color="auto"/>
              <w:left w:val="single" w:sz="4" w:space="0" w:color="auto"/>
              <w:bottom w:val="single" w:sz="4" w:space="0" w:color="auto"/>
              <w:right w:val="single" w:sz="4" w:space="0" w:color="auto"/>
            </w:tcBorders>
          </w:tcPr>
          <w:p w14:paraId="5B6BDE5B" w14:textId="77777777" w:rsidR="00B90445" w:rsidRPr="000A65AB" w:rsidRDefault="00B90445" w:rsidP="00B90445">
            <w:pPr>
              <w:jc w:val="center"/>
              <w:rPr>
                <w:rFonts w:ascii="Times New Roman" w:hAnsi="Times New Roman" w:cs="Times New Roman"/>
                <w:sz w:val="22"/>
                <w:szCs w:val="22"/>
              </w:rPr>
            </w:pPr>
          </w:p>
        </w:tc>
      </w:tr>
      <w:tr w:rsidR="000B15DD" w:rsidRPr="000A65AB" w14:paraId="27BA3A77" w14:textId="77777777" w:rsidTr="00C53F56">
        <w:trPr>
          <w:cantSplit/>
          <w:trHeight w:val="354"/>
        </w:trPr>
        <w:tc>
          <w:tcPr>
            <w:tcW w:w="721" w:type="dxa"/>
            <w:tcBorders>
              <w:top w:val="single" w:sz="4" w:space="0" w:color="auto"/>
              <w:left w:val="single" w:sz="4" w:space="0" w:color="auto"/>
              <w:bottom w:val="single" w:sz="4" w:space="0" w:color="auto"/>
              <w:right w:val="single" w:sz="4" w:space="0" w:color="auto"/>
            </w:tcBorders>
          </w:tcPr>
          <w:p w14:paraId="34B36143" w14:textId="77777777" w:rsidR="000B15DD" w:rsidRPr="005F1AC6" w:rsidRDefault="000B15DD" w:rsidP="00B90445">
            <w:pPr>
              <w:ind w:firstLine="0"/>
              <w:rPr>
                <w:rFonts w:ascii="Times New Roman" w:hAnsi="Times New Roman" w:cs="Times New Roman"/>
                <w:sz w:val="24"/>
                <w:szCs w:val="24"/>
              </w:rPr>
            </w:pPr>
          </w:p>
        </w:tc>
        <w:tc>
          <w:tcPr>
            <w:tcW w:w="4155" w:type="dxa"/>
            <w:tcBorders>
              <w:top w:val="single" w:sz="4" w:space="0" w:color="auto"/>
              <w:left w:val="single" w:sz="4" w:space="0" w:color="auto"/>
              <w:bottom w:val="single" w:sz="4" w:space="0" w:color="auto"/>
              <w:right w:val="single" w:sz="4" w:space="0" w:color="auto"/>
            </w:tcBorders>
          </w:tcPr>
          <w:p w14:paraId="60A71FAE" w14:textId="77777777" w:rsidR="000B15DD" w:rsidRPr="005F1AC6" w:rsidRDefault="000B15DD" w:rsidP="00B90445">
            <w:pPr>
              <w:ind w:firstLine="0"/>
              <w:rPr>
                <w:rFonts w:ascii="Times New Roman" w:hAnsi="Times New Roman" w:cs="Times New Roman"/>
                <w:sz w:val="24"/>
                <w:szCs w:val="24"/>
              </w:rPr>
            </w:pPr>
          </w:p>
        </w:tc>
        <w:tc>
          <w:tcPr>
            <w:tcW w:w="1035" w:type="dxa"/>
            <w:tcBorders>
              <w:top w:val="single" w:sz="4" w:space="0" w:color="auto"/>
              <w:left w:val="single" w:sz="4" w:space="0" w:color="auto"/>
              <w:bottom w:val="single" w:sz="4" w:space="0" w:color="auto"/>
              <w:right w:val="single" w:sz="4" w:space="0" w:color="auto"/>
            </w:tcBorders>
          </w:tcPr>
          <w:p w14:paraId="067735F9" w14:textId="77777777" w:rsidR="000B15DD" w:rsidRPr="005F1AC6" w:rsidRDefault="000B15DD" w:rsidP="00B90445">
            <w:pPr>
              <w:ind w:firstLine="0"/>
              <w:jc w:val="center"/>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14:paraId="265E4A2E" w14:textId="77777777" w:rsidR="000B15DD" w:rsidRPr="005F1AC6" w:rsidRDefault="000B15DD" w:rsidP="00B90445">
            <w:pPr>
              <w:ind w:firstLine="0"/>
              <w:jc w:val="center"/>
              <w:rPr>
                <w:rFonts w:ascii="Times New Roman" w:hAnsi="Times New Roman" w:cs="Times New Roman"/>
                <w:color w:val="000000"/>
                <w:sz w:val="24"/>
                <w:szCs w:val="24"/>
              </w:rPr>
            </w:pPr>
          </w:p>
        </w:tc>
        <w:tc>
          <w:tcPr>
            <w:tcW w:w="2162" w:type="dxa"/>
            <w:tcBorders>
              <w:top w:val="single" w:sz="4" w:space="0" w:color="auto"/>
              <w:left w:val="single" w:sz="4" w:space="0" w:color="auto"/>
              <w:bottom w:val="single" w:sz="4" w:space="0" w:color="auto"/>
              <w:right w:val="single" w:sz="4" w:space="0" w:color="auto"/>
            </w:tcBorders>
          </w:tcPr>
          <w:p w14:paraId="0A508D72" w14:textId="77777777" w:rsidR="000B15DD" w:rsidRPr="000A65AB" w:rsidRDefault="000B15DD" w:rsidP="00B90445">
            <w:pPr>
              <w:jc w:val="center"/>
              <w:rPr>
                <w:rFonts w:ascii="Times New Roman" w:hAnsi="Times New Roman" w:cs="Times New Roman"/>
                <w:sz w:val="22"/>
                <w:szCs w:val="22"/>
              </w:rPr>
            </w:pPr>
          </w:p>
        </w:tc>
        <w:tc>
          <w:tcPr>
            <w:tcW w:w="2019" w:type="dxa"/>
            <w:tcBorders>
              <w:top w:val="single" w:sz="4" w:space="0" w:color="auto"/>
              <w:left w:val="single" w:sz="4" w:space="0" w:color="auto"/>
              <w:bottom w:val="single" w:sz="4" w:space="0" w:color="auto"/>
              <w:right w:val="single" w:sz="4" w:space="0" w:color="auto"/>
            </w:tcBorders>
          </w:tcPr>
          <w:p w14:paraId="4F4F13DF" w14:textId="77777777" w:rsidR="000B15DD" w:rsidRPr="000A65AB" w:rsidRDefault="000B15DD" w:rsidP="00B90445">
            <w:pPr>
              <w:jc w:val="center"/>
              <w:rPr>
                <w:rFonts w:ascii="Times New Roman" w:hAnsi="Times New Roman" w:cs="Times New Roman"/>
                <w:sz w:val="22"/>
                <w:szCs w:val="22"/>
              </w:rPr>
            </w:pPr>
          </w:p>
        </w:tc>
      </w:tr>
      <w:tr w:rsidR="00B90445" w:rsidRPr="000A65AB" w14:paraId="4F1BC81B" w14:textId="77777777" w:rsidTr="00C53F56">
        <w:trPr>
          <w:cantSplit/>
          <w:trHeight w:val="1050"/>
        </w:trPr>
        <w:tc>
          <w:tcPr>
            <w:tcW w:w="721" w:type="dxa"/>
            <w:tcBorders>
              <w:top w:val="single" w:sz="4" w:space="0" w:color="auto"/>
              <w:left w:val="single" w:sz="4" w:space="0" w:color="auto"/>
              <w:bottom w:val="single" w:sz="4" w:space="0" w:color="auto"/>
              <w:right w:val="single" w:sz="4" w:space="0" w:color="auto"/>
            </w:tcBorders>
          </w:tcPr>
          <w:p w14:paraId="71AD821E" w14:textId="140B0EEA"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b/>
                <w:sz w:val="24"/>
                <w:szCs w:val="24"/>
              </w:rPr>
              <w:t>6.</w:t>
            </w:r>
          </w:p>
        </w:tc>
        <w:tc>
          <w:tcPr>
            <w:tcW w:w="4155" w:type="dxa"/>
            <w:tcBorders>
              <w:top w:val="single" w:sz="4" w:space="0" w:color="auto"/>
              <w:left w:val="single" w:sz="4" w:space="0" w:color="auto"/>
              <w:bottom w:val="single" w:sz="4" w:space="0" w:color="auto"/>
              <w:right w:val="single" w:sz="4" w:space="0" w:color="auto"/>
            </w:tcBorders>
          </w:tcPr>
          <w:p w14:paraId="2865A579" w14:textId="6ACCE086" w:rsidR="00B90445" w:rsidRPr="000A65AB" w:rsidRDefault="00B90445" w:rsidP="00B90445">
            <w:pPr>
              <w:ind w:firstLine="0"/>
              <w:rPr>
                <w:rFonts w:ascii="Times New Roman" w:hAnsi="Times New Roman" w:cs="Times New Roman"/>
                <w:b/>
                <w:sz w:val="22"/>
                <w:szCs w:val="22"/>
              </w:rPr>
            </w:pPr>
            <w:r w:rsidRPr="005F1AC6">
              <w:rPr>
                <w:rFonts w:ascii="Times New Roman" w:hAnsi="Times New Roman" w:cs="Times New Roman"/>
                <w:b/>
                <w:sz w:val="24"/>
                <w:szCs w:val="24"/>
              </w:rPr>
              <w:t>Informacinių stendų priežiūra</w:t>
            </w:r>
            <w:r w:rsidRPr="005F1AC6">
              <w:rPr>
                <w:rFonts w:ascii="Times New Roman" w:hAnsi="Times New Roman" w:cs="Times New Roman"/>
                <w:sz w:val="24"/>
                <w:szCs w:val="24"/>
              </w:rPr>
              <w:t xml:space="preserve"> (informacinių stendų, paminklinių lentų, granitinių paviršių valymas)</w:t>
            </w:r>
          </w:p>
        </w:tc>
        <w:tc>
          <w:tcPr>
            <w:tcW w:w="1035" w:type="dxa"/>
            <w:tcBorders>
              <w:top w:val="single" w:sz="4" w:space="0" w:color="auto"/>
              <w:left w:val="single" w:sz="4" w:space="0" w:color="auto"/>
              <w:bottom w:val="single" w:sz="4" w:space="0" w:color="auto"/>
              <w:right w:val="single" w:sz="4" w:space="0" w:color="auto"/>
            </w:tcBorders>
          </w:tcPr>
          <w:p w14:paraId="5E89CE13" w14:textId="18A6939C" w:rsidR="00B90445" w:rsidRPr="000A65AB" w:rsidRDefault="00B90445" w:rsidP="00B90445">
            <w:pPr>
              <w:ind w:firstLine="0"/>
              <w:jc w:val="center"/>
              <w:rPr>
                <w:rFonts w:ascii="Times New Roman" w:hAnsi="Times New Roman" w:cs="Times New Roman"/>
                <w:sz w:val="22"/>
                <w:szCs w:val="22"/>
              </w:rPr>
            </w:pPr>
            <w:r w:rsidRPr="005F1AC6">
              <w:rPr>
                <w:rFonts w:ascii="Times New Roman" w:hAnsi="Times New Roman" w:cs="Times New Roman"/>
                <w:sz w:val="24"/>
                <w:szCs w:val="24"/>
              </w:rPr>
              <w:t>10</w:t>
            </w:r>
          </w:p>
        </w:tc>
        <w:tc>
          <w:tcPr>
            <w:tcW w:w="1153" w:type="dxa"/>
            <w:tcBorders>
              <w:top w:val="single" w:sz="4" w:space="0" w:color="auto"/>
              <w:left w:val="single" w:sz="4" w:space="0" w:color="auto"/>
              <w:bottom w:val="single" w:sz="4" w:space="0" w:color="auto"/>
              <w:right w:val="single" w:sz="4" w:space="0" w:color="auto"/>
            </w:tcBorders>
          </w:tcPr>
          <w:p w14:paraId="67B394CD" w14:textId="5850261E" w:rsidR="00B90445" w:rsidRPr="000A65AB" w:rsidRDefault="00B90445" w:rsidP="00B90445">
            <w:pPr>
              <w:ind w:firstLine="0"/>
              <w:jc w:val="center"/>
              <w:rPr>
                <w:rFonts w:ascii="Times New Roman" w:hAnsi="Times New Roman" w:cs="Times New Roman"/>
                <w:sz w:val="22"/>
                <w:szCs w:val="22"/>
              </w:rPr>
            </w:pPr>
            <w:proofErr w:type="spellStart"/>
            <w:r w:rsidRPr="005F1AC6">
              <w:rPr>
                <w:rFonts w:ascii="Times New Roman" w:hAnsi="Times New Roman" w:cs="Times New Roman"/>
                <w:color w:val="000000"/>
                <w:sz w:val="24"/>
                <w:szCs w:val="24"/>
              </w:rPr>
              <w:t>vnt</w:t>
            </w:r>
            <w:proofErr w:type="spellEnd"/>
          </w:p>
        </w:tc>
        <w:tc>
          <w:tcPr>
            <w:tcW w:w="2162" w:type="dxa"/>
            <w:tcBorders>
              <w:top w:val="single" w:sz="4" w:space="0" w:color="auto"/>
              <w:left w:val="single" w:sz="4" w:space="0" w:color="auto"/>
              <w:bottom w:val="single" w:sz="4" w:space="0" w:color="auto"/>
              <w:right w:val="single" w:sz="4" w:space="0" w:color="auto"/>
            </w:tcBorders>
          </w:tcPr>
          <w:p w14:paraId="6F607DDF" w14:textId="77777777" w:rsidR="00B90445" w:rsidRPr="000A65AB" w:rsidRDefault="00B90445" w:rsidP="00B90445">
            <w:pPr>
              <w:jc w:val="center"/>
              <w:rPr>
                <w:rFonts w:ascii="Times New Roman" w:hAnsi="Times New Roman" w:cs="Times New Roman"/>
                <w:sz w:val="22"/>
                <w:szCs w:val="22"/>
              </w:rPr>
            </w:pPr>
          </w:p>
        </w:tc>
        <w:tc>
          <w:tcPr>
            <w:tcW w:w="2019" w:type="dxa"/>
            <w:tcBorders>
              <w:top w:val="single" w:sz="4" w:space="0" w:color="auto"/>
              <w:left w:val="single" w:sz="4" w:space="0" w:color="auto"/>
              <w:bottom w:val="single" w:sz="4" w:space="0" w:color="auto"/>
              <w:right w:val="single" w:sz="4" w:space="0" w:color="auto"/>
            </w:tcBorders>
          </w:tcPr>
          <w:p w14:paraId="63C9C873" w14:textId="77777777" w:rsidR="00B90445" w:rsidRPr="000A65AB" w:rsidRDefault="00B90445" w:rsidP="00B90445">
            <w:pPr>
              <w:jc w:val="center"/>
              <w:rPr>
                <w:rFonts w:ascii="Times New Roman" w:hAnsi="Times New Roman" w:cs="Times New Roman"/>
                <w:sz w:val="22"/>
                <w:szCs w:val="22"/>
              </w:rPr>
            </w:pPr>
          </w:p>
        </w:tc>
      </w:tr>
      <w:tr w:rsidR="00B90445" w:rsidRPr="000A65AB" w14:paraId="16EDE61F" w14:textId="77777777" w:rsidTr="00C53F56">
        <w:trPr>
          <w:cantSplit/>
          <w:trHeight w:val="696"/>
        </w:trPr>
        <w:tc>
          <w:tcPr>
            <w:tcW w:w="721" w:type="dxa"/>
            <w:tcBorders>
              <w:top w:val="single" w:sz="4" w:space="0" w:color="auto"/>
              <w:left w:val="single" w:sz="4" w:space="0" w:color="auto"/>
              <w:bottom w:val="single" w:sz="4" w:space="0" w:color="auto"/>
              <w:right w:val="single" w:sz="4" w:space="0" w:color="auto"/>
            </w:tcBorders>
          </w:tcPr>
          <w:p w14:paraId="77D895F6" w14:textId="15D32C36" w:rsidR="00B90445" w:rsidRPr="000D3E7A" w:rsidRDefault="00B90445" w:rsidP="00B90445">
            <w:pPr>
              <w:ind w:firstLine="0"/>
              <w:rPr>
                <w:rFonts w:ascii="Times New Roman" w:hAnsi="Times New Roman" w:cs="Times New Roman"/>
                <w:b/>
                <w:bCs/>
                <w:sz w:val="22"/>
                <w:szCs w:val="22"/>
              </w:rPr>
            </w:pPr>
            <w:r w:rsidRPr="000D3E7A">
              <w:rPr>
                <w:rFonts w:ascii="Times New Roman" w:hAnsi="Times New Roman" w:cs="Times New Roman"/>
                <w:b/>
                <w:bCs/>
                <w:sz w:val="24"/>
                <w:szCs w:val="24"/>
              </w:rPr>
              <w:t>7.</w:t>
            </w:r>
          </w:p>
        </w:tc>
        <w:tc>
          <w:tcPr>
            <w:tcW w:w="4155" w:type="dxa"/>
            <w:tcBorders>
              <w:top w:val="single" w:sz="4" w:space="0" w:color="auto"/>
              <w:left w:val="single" w:sz="4" w:space="0" w:color="auto"/>
              <w:bottom w:val="single" w:sz="4" w:space="0" w:color="auto"/>
              <w:right w:val="single" w:sz="4" w:space="0" w:color="auto"/>
            </w:tcBorders>
          </w:tcPr>
          <w:p w14:paraId="4AFDFC9F" w14:textId="664EB249" w:rsidR="00B90445" w:rsidRPr="00C53F56" w:rsidRDefault="00B90445" w:rsidP="00B90445">
            <w:pPr>
              <w:ind w:firstLine="0"/>
              <w:rPr>
                <w:rFonts w:ascii="Times New Roman" w:hAnsi="Times New Roman" w:cs="Times New Roman"/>
                <w:b/>
                <w:bCs/>
                <w:sz w:val="22"/>
                <w:szCs w:val="22"/>
              </w:rPr>
            </w:pPr>
            <w:r w:rsidRPr="00C53F56">
              <w:rPr>
                <w:rFonts w:ascii="Times New Roman" w:hAnsi="Times New Roman" w:cs="Times New Roman"/>
                <w:b/>
                <w:bCs/>
                <w:sz w:val="24"/>
                <w:szCs w:val="24"/>
              </w:rPr>
              <w:t xml:space="preserve">Susikaupusio po žiemos smėlio išvežimas </w:t>
            </w:r>
          </w:p>
        </w:tc>
        <w:tc>
          <w:tcPr>
            <w:tcW w:w="1035" w:type="dxa"/>
            <w:tcBorders>
              <w:top w:val="single" w:sz="4" w:space="0" w:color="auto"/>
              <w:left w:val="single" w:sz="4" w:space="0" w:color="auto"/>
              <w:bottom w:val="single" w:sz="4" w:space="0" w:color="auto"/>
              <w:right w:val="single" w:sz="4" w:space="0" w:color="auto"/>
            </w:tcBorders>
          </w:tcPr>
          <w:p w14:paraId="0CD13C27" w14:textId="741A8417" w:rsidR="00B90445" w:rsidRPr="000A65AB" w:rsidRDefault="00B90445" w:rsidP="00B90445">
            <w:pPr>
              <w:jc w:val="center"/>
              <w:rPr>
                <w:rFonts w:ascii="Times New Roman" w:hAnsi="Times New Roman" w:cs="Times New Roman"/>
                <w:sz w:val="22"/>
                <w:szCs w:val="22"/>
              </w:rPr>
            </w:pPr>
            <w:r w:rsidRPr="005F1AC6">
              <w:rPr>
                <w:rFonts w:ascii="Times New Roman" w:hAnsi="Times New Roman" w:cs="Times New Roman"/>
                <w:sz w:val="24"/>
                <w:szCs w:val="24"/>
              </w:rPr>
              <w:t>5</w:t>
            </w:r>
          </w:p>
        </w:tc>
        <w:tc>
          <w:tcPr>
            <w:tcW w:w="1153" w:type="dxa"/>
            <w:tcBorders>
              <w:top w:val="single" w:sz="4" w:space="0" w:color="auto"/>
              <w:left w:val="single" w:sz="4" w:space="0" w:color="auto"/>
              <w:bottom w:val="single" w:sz="4" w:space="0" w:color="auto"/>
              <w:right w:val="single" w:sz="4" w:space="0" w:color="auto"/>
            </w:tcBorders>
          </w:tcPr>
          <w:p w14:paraId="51FD5638" w14:textId="384A63F0" w:rsidR="00B90445" w:rsidRPr="000A65AB" w:rsidRDefault="00B90445" w:rsidP="00350AE4">
            <w:pPr>
              <w:ind w:firstLine="0"/>
              <w:jc w:val="center"/>
              <w:rPr>
                <w:rFonts w:ascii="Times New Roman" w:hAnsi="Times New Roman" w:cs="Times New Roman"/>
                <w:sz w:val="22"/>
                <w:szCs w:val="22"/>
              </w:rPr>
            </w:pPr>
            <w:r w:rsidRPr="005F1AC6">
              <w:rPr>
                <w:rFonts w:ascii="Times New Roman" w:hAnsi="Times New Roman" w:cs="Times New Roman"/>
                <w:sz w:val="24"/>
                <w:szCs w:val="24"/>
              </w:rPr>
              <w:t>m³</w:t>
            </w:r>
          </w:p>
        </w:tc>
        <w:tc>
          <w:tcPr>
            <w:tcW w:w="2162" w:type="dxa"/>
            <w:tcBorders>
              <w:top w:val="single" w:sz="4" w:space="0" w:color="auto"/>
              <w:left w:val="single" w:sz="4" w:space="0" w:color="auto"/>
              <w:bottom w:val="single" w:sz="4" w:space="0" w:color="auto"/>
              <w:right w:val="single" w:sz="4" w:space="0" w:color="auto"/>
            </w:tcBorders>
          </w:tcPr>
          <w:p w14:paraId="7EE18911" w14:textId="18E8B226" w:rsidR="00B90445" w:rsidRPr="000A65AB" w:rsidRDefault="00B90445" w:rsidP="00B90445">
            <w:pPr>
              <w:ind w:firstLine="0"/>
              <w:jc w:val="right"/>
              <w:rPr>
                <w:rFonts w:ascii="Times New Roman" w:hAnsi="Times New Roman" w:cs="Times New Roman"/>
                <w:b/>
                <w:sz w:val="22"/>
                <w:szCs w:val="22"/>
              </w:rPr>
            </w:pPr>
          </w:p>
        </w:tc>
        <w:tc>
          <w:tcPr>
            <w:tcW w:w="2019" w:type="dxa"/>
            <w:tcBorders>
              <w:top w:val="single" w:sz="4" w:space="0" w:color="auto"/>
              <w:left w:val="single" w:sz="4" w:space="0" w:color="auto"/>
              <w:bottom w:val="single" w:sz="4" w:space="0" w:color="auto"/>
              <w:right w:val="single" w:sz="4" w:space="0" w:color="auto"/>
            </w:tcBorders>
          </w:tcPr>
          <w:p w14:paraId="2D545281" w14:textId="77777777" w:rsidR="00B90445" w:rsidRPr="000A65AB" w:rsidRDefault="00B90445" w:rsidP="00B90445">
            <w:pPr>
              <w:jc w:val="center"/>
              <w:rPr>
                <w:rFonts w:ascii="Times New Roman" w:hAnsi="Times New Roman" w:cs="Times New Roman"/>
                <w:sz w:val="22"/>
                <w:szCs w:val="22"/>
              </w:rPr>
            </w:pPr>
          </w:p>
        </w:tc>
      </w:tr>
      <w:tr w:rsidR="00C53F56" w:rsidRPr="000A65AB" w14:paraId="6BBB402D" w14:textId="77777777" w:rsidTr="00C53F56">
        <w:trPr>
          <w:cantSplit/>
          <w:trHeight w:val="696"/>
        </w:trPr>
        <w:tc>
          <w:tcPr>
            <w:tcW w:w="721" w:type="dxa"/>
            <w:tcBorders>
              <w:top w:val="single" w:sz="4" w:space="0" w:color="auto"/>
              <w:left w:val="single" w:sz="4" w:space="0" w:color="auto"/>
              <w:bottom w:val="single" w:sz="4" w:space="0" w:color="auto"/>
              <w:right w:val="single" w:sz="4" w:space="0" w:color="auto"/>
            </w:tcBorders>
          </w:tcPr>
          <w:p w14:paraId="30C1D6EC" w14:textId="037EDA95" w:rsidR="00C53F56" w:rsidRPr="00C53F56" w:rsidRDefault="000D3E7A" w:rsidP="00B90445">
            <w:pPr>
              <w:ind w:firstLine="0"/>
              <w:rPr>
                <w:rFonts w:ascii="Times New Roman" w:hAnsi="Times New Roman" w:cs="Times New Roman"/>
                <w:b/>
                <w:bCs/>
                <w:sz w:val="24"/>
                <w:szCs w:val="24"/>
              </w:rPr>
            </w:pPr>
            <w:r>
              <w:rPr>
                <w:rFonts w:ascii="Times New Roman" w:hAnsi="Times New Roman" w:cs="Times New Roman"/>
                <w:b/>
                <w:bCs/>
                <w:sz w:val="24"/>
                <w:szCs w:val="24"/>
              </w:rPr>
              <w:t>8</w:t>
            </w:r>
          </w:p>
        </w:tc>
        <w:tc>
          <w:tcPr>
            <w:tcW w:w="4155" w:type="dxa"/>
            <w:tcBorders>
              <w:top w:val="single" w:sz="4" w:space="0" w:color="auto"/>
              <w:left w:val="single" w:sz="4" w:space="0" w:color="auto"/>
              <w:bottom w:val="single" w:sz="4" w:space="0" w:color="auto"/>
              <w:right w:val="single" w:sz="4" w:space="0" w:color="auto"/>
            </w:tcBorders>
          </w:tcPr>
          <w:p w14:paraId="175ED97A" w14:textId="1578E90F" w:rsidR="00C53F56" w:rsidRPr="00C53F56" w:rsidRDefault="000D3E7A" w:rsidP="00B90445">
            <w:pPr>
              <w:ind w:firstLine="0"/>
              <w:rPr>
                <w:rFonts w:ascii="Times New Roman" w:hAnsi="Times New Roman" w:cs="Times New Roman"/>
                <w:b/>
                <w:bCs/>
                <w:sz w:val="24"/>
                <w:szCs w:val="24"/>
              </w:rPr>
            </w:pPr>
            <w:r w:rsidRPr="000D3E7A">
              <w:rPr>
                <w:rFonts w:ascii="Times New Roman" w:hAnsi="Times New Roman" w:cs="Times New Roman"/>
                <w:b/>
                <w:bCs/>
                <w:sz w:val="24"/>
                <w:szCs w:val="24"/>
              </w:rPr>
              <w:t xml:space="preserve">Smėlio barstymui </w:t>
            </w:r>
            <w:proofErr w:type="spellStart"/>
            <w:r w:rsidRPr="000D3E7A">
              <w:rPr>
                <w:rFonts w:ascii="Times New Roman" w:hAnsi="Times New Roman" w:cs="Times New Roman"/>
                <w:b/>
                <w:bCs/>
                <w:sz w:val="24"/>
                <w:szCs w:val="24"/>
              </w:rPr>
              <w:t>smėliadėžių</w:t>
            </w:r>
            <w:proofErr w:type="spellEnd"/>
            <w:r w:rsidRPr="000D3E7A">
              <w:rPr>
                <w:rFonts w:ascii="Times New Roman" w:hAnsi="Times New Roman" w:cs="Times New Roman"/>
                <w:b/>
                <w:bCs/>
                <w:sz w:val="24"/>
                <w:szCs w:val="24"/>
              </w:rPr>
              <w:t xml:space="preserve"> pastatymas ir jų priežiūra</w:t>
            </w:r>
            <w:r w:rsidRPr="005F1AC6">
              <w:rPr>
                <w:rFonts w:ascii="Times New Roman" w:hAnsi="Times New Roman" w:cs="Times New Roman"/>
                <w:sz w:val="24"/>
                <w:szCs w:val="24"/>
              </w:rPr>
              <w:t xml:space="preserve"> (smėlio druskos mišinio atvežimas, supylimas į dėžes, mišinio papildymas, pavasarį išvežimas, smulkus dėžių remontas)</w:t>
            </w:r>
          </w:p>
        </w:tc>
        <w:tc>
          <w:tcPr>
            <w:tcW w:w="1035" w:type="dxa"/>
            <w:tcBorders>
              <w:top w:val="single" w:sz="4" w:space="0" w:color="auto"/>
              <w:left w:val="single" w:sz="4" w:space="0" w:color="auto"/>
              <w:bottom w:val="single" w:sz="4" w:space="0" w:color="auto"/>
              <w:right w:val="single" w:sz="4" w:space="0" w:color="auto"/>
            </w:tcBorders>
          </w:tcPr>
          <w:p w14:paraId="2CC9EA93" w14:textId="21995E43" w:rsidR="00C53F56" w:rsidRPr="005F1AC6" w:rsidRDefault="000D3E7A" w:rsidP="00B90445">
            <w:pPr>
              <w:jc w:val="center"/>
              <w:rPr>
                <w:rFonts w:ascii="Times New Roman" w:hAnsi="Times New Roman" w:cs="Times New Roman"/>
                <w:sz w:val="24"/>
                <w:szCs w:val="24"/>
              </w:rPr>
            </w:pPr>
            <w:r>
              <w:rPr>
                <w:rFonts w:ascii="Times New Roman" w:hAnsi="Times New Roman" w:cs="Times New Roman"/>
                <w:sz w:val="24"/>
                <w:szCs w:val="24"/>
              </w:rPr>
              <w:t>3</w:t>
            </w:r>
          </w:p>
        </w:tc>
        <w:tc>
          <w:tcPr>
            <w:tcW w:w="1153" w:type="dxa"/>
            <w:tcBorders>
              <w:top w:val="single" w:sz="4" w:space="0" w:color="auto"/>
              <w:left w:val="single" w:sz="4" w:space="0" w:color="auto"/>
              <w:bottom w:val="single" w:sz="4" w:space="0" w:color="auto"/>
              <w:right w:val="single" w:sz="4" w:space="0" w:color="auto"/>
            </w:tcBorders>
          </w:tcPr>
          <w:p w14:paraId="5938C74B" w14:textId="5571A2C9" w:rsidR="00C53F56" w:rsidRPr="005F1AC6" w:rsidRDefault="000D3E7A" w:rsidP="00350AE4">
            <w:pPr>
              <w:ind w:firstLine="0"/>
              <w:jc w:val="center"/>
              <w:rPr>
                <w:rFonts w:ascii="Times New Roman" w:hAnsi="Times New Roman" w:cs="Times New Roman"/>
                <w:sz w:val="24"/>
                <w:szCs w:val="24"/>
              </w:rPr>
            </w:pPr>
            <w:r>
              <w:rPr>
                <w:rFonts w:ascii="Times New Roman" w:hAnsi="Times New Roman" w:cs="Times New Roman"/>
                <w:sz w:val="24"/>
                <w:szCs w:val="24"/>
              </w:rPr>
              <w:t>vnt.</w:t>
            </w:r>
          </w:p>
        </w:tc>
        <w:tc>
          <w:tcPr>
            <w:tcW w:w="2162" w:type="dxa"/>
            <w:tcBorders>
              <w:top w:val="single" w:sz="4" w:space="0" w:color="auto"/>
              <w:left w:val="single" w:sz="4" w:space="0" w:color="auto"/>
              <w:bottom w:val="single" w:sz="4" w:space="0" w:color="auto"/>
              <w:right w:val="single" w:sz="4" w:space="0" w:color="auto"/>
            </w:tcBorders>
          </w:tcPr>
          <w:p w14:paraId="7242636E" w14:textId="77777777" w:rsidR="00C53F56" w:rsidRPr="000A65AB" w:rsidRDefault="00C53F56" w:rsidP="00B90445">
            <w:pPr>
              <w:ind w:firstLine="0"/>
              <w:jc w:val="right"/>
              <w:rPr>
                <w:rFonts w:ascii="Times New Roman" w:hAnsi="Times New Roman" w:cs="Times New Roman"/>
                <w:b/>
                <w:sz w:val="22"/>
                <w:szCs w:val="22"/>
              </w:rPr>
            </w:pPr>
          </w:p>
        </w:tc>
        <w:tc>
          <w:tcPr>
            <w:tcW w:w="2019" w:type="dxa"/>
            <w:tcBorders>
              <w:top w:val="single" w:sz="4" w:space="0" w:color="auto"/>
              <w:left w:val="single" w:sz="4" w:space="0" w:color="auto"/>
              <w:bottom w:val="single" w:sz="4" w:space="0" w:color="auto"/>
              <w:right w:val="single" w:sz="4" w:space="0" w:color="auto"/>
            </w:tcBorders>
          </w:tcPr>
          <w:p w14:paraId="77ED7555" w14:textId="77777777" w:rsidR="00C53F56" w:rsidRPr="000A65AB" w:rsidRDefault="00C53F56" w:rsidP="00B90445">
            <w:pPr>
              <w:jc w:val="center"/>
              <w:rPr>
                <w:rFonts w:ascii="Times New Roman" w:hAnsi="Times New Roman" w:cs="Times New Roman"/>
                <w:sz w:val="22"/>
                <w:szCs w:val="22"/>
              </w:rPr>
            </w:pPr>
          </w:p>
        </w:tc>
      </w:tr>
      <w:tr w:rsidR="00C53F56" w:rsidRPr="000A65AB" w14:paraId="44727C38" w14:textId="77777777" w:rsidTr="00C53F56">
        <w:trPr>
          <w:cantSplit/>
          <w:trHeight w:val="696"/>
        </w:trPr>
        <w:tc>
          <w:tcPr>
            <w:tcW w:w="721" w:type="dxa"/>
            <w:tcBorders>
              <w:top w:val="single" w:sz="4" w:space="0" w:color="auto"/>
              <w:left w:val="single" w:sz="4" w:space="0" w:color="auto"/>
              <w:bottom w:val="single" w:sz="4" w:space="0" w:color="auto"/>
              <w:right w:val="single" w:sz="4" w:space="0" w:color="auto"/>
            </w:tcBorders>
          </w:tcPr>
          <w:p w14:paraId="5FBF4D71" w14:textId="77777777" w:rsidR="00C53F56" w:rsidRPr="00C53F56" w:rsidRDefault="00C53F56" w:rsidP="00B90445">
            <w:pPr>
              <w:ind w:firstLine="0"/>
              <w:rPr>
                <w:rFonts w:ascii="Times New Roman" w:hAnsi="Times New Roman" w:cs="Times New Roman"/>
                <w:b/>
                <w:bCs/>
                <w:sz w:val="24"/>
                <w:szCs w:val="24"/>
              </w:rPr>
            </w:pPr>
          </w:p>
        </w:tc>
        <w:tc>
          <w:tcPr>
            <w:tcW w:w="4155" w:type="dxa"/>
            <w:tcBorders>
              <w:top w:val="single" w:sz="4" w:space="0" w:color="auto"/>
              <w:left w:val="single" w:sz="4" w:space="0" w:color="auto"/>
              <w:bottom w:val="single" w:sz="4" w:space="0" w:color="auto"/>
              <w:right w:val="single" w:sz="4" w:space="0" w:color="auto"/>
            </w:tcBorders>
          </w:tcPr>
          <w:p w14:paraId="490AC5C9" w14:textId="0D3DF4A0" w:rsidR="00C53F56" w:rsidRPr="00C53F56" w:rsidRDefault="003E6FB4" w:rsidP="00B90445">
            <w:pPr>
              <w:ind w:firstLine="0"/>
              <w:rPr>
                <w:rFonts w:ascii="Times New Roman" w:hAnsi="Times New Roman" w:cs="Times New Roman"/>
                <w:b/>
                <w:bCs/>
                <w:sz w:val="24"/>
                <w:szCs w:val="24"/>
              </w:rPr>
            </w:pPr>
            <w:r w:rsidRPr="005F1AC6">
              <w:rPr>
                <w:rFonts w:ascii="Times New Roman" w:hAnsi="Times New Roman" w:cs="Times New Roman"/>
                <w:b/>
                <w:sz w:val="24"/>
                <w:szCs w:val="24"/>
              </w:rPr>
              <w:t>Bendra pasiūlymo kaina</w:t>
            </w:r>
          </w:p>
        </w:tc>
        <w:tc>
          <w:tcPr>
            <w:tcW w:w="1035" w:type="dxa"/>
            <w:tcBorders>
              <w:top w:val="single" w:sz="4" w:space="0" w:color="auto"/>
              <w:left w:val="single" w:sz="4" w:space="0" w:color="auto"/>
              <w:bottom w:val="single" w:sz="4" w:space="0" w:color="auto"/>
              <w:right w:val="single" w:sz="4" w:space="0" w:color="auto"/>
            </w:tcBorders>
          </w:tcPr>
          <w:p w14:paraId="3D5292C7" w14:textId="77777777" w:rsidR="00C53F56" w:rsidRPr="005F1AC6" w:rsidRDefault="00C53F56" w:rsidP="00B90445">
            <w:pPr>
              <w:jc w:val="center"/>
              <w:rPr>
                <w:rFonts w:ascii="Times New Roman" w:hAnsi="Times New Roman" w:cs="Times New Roman"/>
                <w:sz w:val="24"/>
                <w:szCs w:val="24"/>
              </w:rPr>
            </w:pPr>
          </w:p>
        </w:tc>
        <w:tc>
          <w:tcPr>
            <w:tcW w:w="1153" w:type="dxa"/>
            <w:tcBorders>
              <w:top w:val="single" w:sz="4" w:space="0" w:color="auto"/>
              <w:left w:val="single" w:sz="4" w:space="0" w:color="auto"/>
              <w:bottom w:val="single" w:sz="4" w:space="0" w:color="auto"/>
              <w:right w:val="single" w:sz="4" w:space="0" w:color="auto"/>
            </w:tcBorders>
          </w:tcPr>
          <w:p w14:paraId="23D59F35" w14:textId="77777777" w:rsidR="00C53F56" w:rsidRPr="005F1AC6" w:rsidRDefault="00C53F56" w:rsidP="00350AE4">
            <w:pPr>
              <w:ind w:firstLine="0"/>
              <w:jc w:val="center"/>
              <w:rPr>
                <w:rFonts w:ascii="Times New Roman" w:hAnsi="Times New Roman" w:cs="Times New Roman"/>
                <w:sz w:val="24"/>
                <w:szCs w:val="24"/>
              </w:rPr>
            </w:pPr>
          </w:p>
        </w:tc>
        <w:tc>
          <w:tcPr>
            <w:tcW w:w="2162" w:type="dxa"/>
            <w:tcBorders>
              <w:top w:val="single" w:sz="4" w:space="0" w:color="auto"/>
              <w:left w:val="single" w:sz="4" w:space="0" w:color="auto"/>
              <w:bottom w:val="single" w:sz="4" w:space="0" w:color="auto"/>
              <w:right w:val="single" w:sz="4" w:space="0" w:color="auto"/>
            </w:tcBorders>
          </w:tcPr>
          <w:p w14:paraId="55496F99" w14:textId="62914387" w:rsidR="00C53F56" w:rsidRPr="000A65AB" w:rsidRDefault="003E6FB4" w:rsidP="00B90445">
            <w:pPr>
              <w:ind w:firstLine="0"/>
              <w:jc w:val="right"/>
              <w:rPr>
                <w:rFonts w:ascii="Times New Roman" w:hAnsi="Times New Roman" w:cs="Times New Roman"/>
                <w:b/>
                <w:sz w:val="22"/>
                <w:szCs w:val="22"/>
              </w:rPr>
            </w:pPr>
            <w:r>
              <w:rPr>
                <w:rFonts w:ascii="Times New Roman" w:hAnsi="Times New Roman" w:cs="Times New Roman"/>
                <w:b/>
                <w:sz w:val="22"/>
                <w:szCs w:val="22"/>
              </w:rPr>
              <w:t>VISO:</w:t>
            </w:r>
          </w:p>
        </w:tc>
        <w:tc>
          <w:tcPr>
            <w:tcW w:w="2019" w:type="dxa"/>
            <w:tcBorders>
              <w:top w:val="single" w:sz="4" w:space="0" w:color="auto"/>
              <w:left w:val="single" w:sz="4" w:space="0" w:color="auto"/>
              <w:bottom w:val="single" w:sz="4" w:space="0" w:color="auto"/>
              <w:right w:val="single" w:sz="4" w:space="0" w:color="auto"/>
            </w:tcBorders>
          </w:tcPr>
          <w:p w14:paraId="7D4B1506" w14:textId="77777777" w:rsidR="00C53F56" w:rsidRPr="000A65AB" w:rsidRDefault="00C53F56" w:rsidP="00B90445">
            <w:pPr>
              <w:jc w:val="center"/>
              <w:rPr>
                <w:rFonts w:ascii="Times New Roman" w:hAnsi="Times New Roman" w:cs="Times New Roman"/>
                <w:sz w:val="22"/>
                <w:szCs w:val="22"/>
              </w:rPr>
            </w:pPr>
          </w:p>
        </w:tc>
      </w:tr>
    </w:tbl>
    <w:p w14:paraId="3FA20323" w14:textId="77777777" w:rsidR="004243C6" w:rsidRPr="000A65AB" w:rsidRDefault="004243C6" w:rsidP="004243C6">
      <w:pPr>
        <w:ind w:firstLine="0"/>
        <w:rPr>
          <w:rFonts w:ascii="Times New Roman" w:hAnsi="Times New Roman" w:cs="Times New Roman"/>
          <w:sz w:val="22"/>
          <w:szCs w:val="22"/>
        </w:rPr>
      </w:pPr>
    </w:p>
    <w:p w14:paraId="455F2151" w14:textId="77777777" w:rsidR="004243C6" w:rsidRPr="00130ABC" w:rsidRDefault="004243C6" w:rsidP="004243C6">
      <w:pPr>
        <w:pStyle w:val="patvirtinta"/>
        <w:spacing w:before="0" w:beforeAutospacing="0" w:after="0" w:afterAutospacing="0"/>
        <w:jc w:val="left"/>
        <w:rPr>
          <w:lang w:val="lt-LT"/>
        </w:rPr>
      </w:pPr>
      <w:r w:rsidRPr="00130ABC">
        <w:rPr>
          <w:b/>
          <w:lang w:val="lt-LT"/>
        </w:rPr>
        <w:t>Bendra pasiūlymo kaina, įskaitant PVM sudaro:</w:t>
      </w:r>
      <w:r w:rsidRPr="00130ABC">
        <w:rPr>
          <w:lang w:val="lt-LT"/>
        </w:rPr>
        <w:t xml:space="preserve"> __________________________________________________________________________EUR</w:t>
      </w:r>
    </w:p>
    <w:p w14:paraId="6D8E04D4" w14:textId="77777777" w:rsidR="004243C6" w:rsidRPr="00130ABC" w:rsidRDefault="004243C6" w:rsidP="004243C6">
      <w:pPr>
        <w:jc w:val="center"/>
        <w:rPr>
          <w:rFonts w:ascii="Times New Roman" w:hAnsi="Times New Roman" w:cs="Times New Roman"/>
          <w:sz w:val="24"/>
          <w:szCs w:val="24"/>
          <w:vertAlign w:val="superscript"/>
        </w:rPr>
      </w:pPr>
      <w:r w:rsidRPr="00130ABC">
        <w:rPr>
          <w:rFonts w:ascii="Times New Roman" w:hAnsi="Times New Roman" w:cs="Times New Roman"/>
          <w:sz w:val="24"/>
          <w:szCs w:val="24"/>
          <w:vertAlign w:val="superscript"/>
        </w:rPr>
        <w:t>(suma skaičiais ir žodžiais )</w:t>
      </w:r>
    </w:p>
    <w:p w14:paraId="7C5C2223" w14:textId="77777777" w:rsidR="004243C6" w:rsidRPr="00130ABC" w:rsidRDefault="004243C6" w:rsidP="004243C6">
      <w:pPr>
        <w:rPr>
          <w:rFonts w:ascii="Times New Roman" w:hAnsi="Times New Roman" w:cs="Times New Roman"/>
          <w:sz w:val="24"/>
          <w:szCs w:val="24"/>
        </w:rPr>
      </w:pPr>
      <w:r w:rsidRPr="00130ABC">
        <w:rPr>
          <w:rFonts w:ascii="Times New Roman" w:hAnsi="Times New Roman" w:cs="Times New Roman"/>
          <w:sz w:val="24"/>
          <w:szCs w:val="24"/>
        </w:rPr>
        <w:t>Iš jų PVM sudaro:</w:t>
      </w:r>
    </w:p>
    <w:p w14:paraId="759692EC" w14:textId="77777777" w:rsidR="004243C6" w:rsidRPr="00130ABC" w:rsidRDefault="004243C6" w:rsidP="004243C6">
      <w:pPr>
        <w:ind w:firstLine="0"/>
        <w:jc w:val="center"/>
        <w:rPr>
          <w:rFonts w:ascii="Times New Roman" w:hAnsi="Times New Roman" w:cs="Times New Roman"/>
          <w:sz w:val="24"/>
          <w:szCs w:val="24"/>
        </w:rPr>
      </w:pPr>
      <w:r w:rsidRPr="00130ABC">
        <w:rPr>
          <w:rFonts w:ascii="Times New Roman" w:hAnsi="Times New Roman" w:cs="Times New Roman"/>
          <w:sz w:val="24"/>
          <w:szCs w:val="24"/>
        </w:rPr>
        <w:t>____________________________________________________________________EUR</w:t>
      </w:r>
    </w:p>
    <w:p w14:paraId="2C8F4B77" w14:textId="77777777" w:rsidR="004243C6" w:rsidRPr="00130ABC" w:rsidRDefault="004243C6" w:rsidP="004243C6">
      <w:pPr>
        <w:ind w:firstLine="0"/>
        <w:jc w:val="center"/>
        <w:rPr>
          <w:rFonts w:ascii="Times New Roman" w:hAnsi="Times New Roman" w:cs="Times New Roman"/>
          <w:sz w:val="24"/>
          <w:szCs w:val="24"/>
          <w:vertAlign w:val="superscript"/>
        </w:rPr>
      </w:pPr>
      <w:r w:rsidRPr="00130ABC">
        <w:rPr>
          <w:rFonts w:ascii="Times New Roman" w:hAnsi="Times New Roman" w:cs="Times New Roman"/>
          <w:sz w:val="24"/>
          <w:szCs w:val="24"/>
          <w:vertAlign w:val="superscript"/>
        </w:rPr>
        <w:t>(suma skaičiais ir žodžiais</w:t>
      </w:r>
    </w:p>
    <w:p w14:paraId="104EE515" w14:textId="77777777" w:rsidR="004243C6" w:rsidRPr="000A65AB" w:rsidRDefault="004243C6" w:rsidP="004243C6">
      <w:pPr>
        <w:pStyle w:val="Pagrindinistekstas"/>
        <w:rPr>
          <w:rFonts w:ascii="Times New Roman" w:hAnsi="Times New Roman" w:cs="Times New Roman"/>
          <w:sz w:val="22"/>
          <w:szCs w:val="22"/>
        </w:rPr>
      </w:pPr>
    </w:p>
    <w:p w14:paraId="3DB709BB" w14:textId="53DC53ED" w:rsidR="004243C6" w:rsidRPr="00210D9D" w:rsidRDefault="004243C6" w:rsidP="004243C6">
      <w:pPr>
        <w:pStyle w:val="Pagrindinistekstas"/>
        <w:rPr>
          <w:rFonts w:ascii="Times New Roman" w:hAnsi="Times New Roman" w:cs="Times New Roman"/>
          <w:sz w:val="24"/>
          <w:szCs w:val="24"/>
        </w:rPr>
      </w:pPr>
      <w:r w:rsidRPr="00210D9D">
        <w:rPr>
          <w:rFonts w:ascii="Times New Roman" w:hAnsi="Times New Roman" w:cs="Times New Roman"/>
          <w:sz w:val="24"/>
          <w:szCs w:val="24"/>
        </w:rPr>
        <w:t>2. Į kainą turi būti įskaityti visi teikėjo mokami mokesčiai ir visos teikėjo patiriamos su pasiūlymo rengimu ir su pirkimo sutarties vykdymu susijusios, t</w:t>
      </w:r>
      <w:r w:rsidR="00210D9D">
        <w:rPr>
          <w:rFonts w:ascii="Times New Roman" w:hAnsi="Times New Roman" w:cs="Times New Roman"/>
          <w:sz w:val="24"/>
          <w:szCs w:val="24"/>
        </w:rPr>
        <w:t>aip</w:t>
      </w:r>
      <w:r w:rsidRPr="00210D9D">
        <w:rPr>
          <w:rFonts w:ascii="Times New Roman" w:hAnsi="Times New Roman" w:cs="Times New Roman"/>
          <w:sz w:val="24"/>
          <w:szCs w:val="24"/>
        </w:rPr>
        <w:t xml:space="preserve"> </w:t>
      </w:r>
      <w:r w:rsidR="00381B0D">
        <w:rPr>
          <w:rFonts w:ascii="Times New Roman" w:hAnsi="Times New Roman" w:cs="Times New Roman"/>
          <w:sz w:val="24"/>
          <w:szCs w:val="24"/>
        </w:rPr>
        <w:t>pat</w:t>
      </w:r>
      <w:r w:rsidRPr="00210D9D">
        <w:rPr>
          <w:rFonts w:ascii="Times New Roman" w:hAnsi="Times New Roman" w:cs="Times New Roman"/>
          <w:sz w:val="24"/>
          <w:szCs w:val="24"/>
        </w:rPr>
        <w:t xml:space="preserve"> atsiskaitymo dokumentų pateikimo per informacinę sistemą „</w:t>
      </w:r>
      <w:r w:rsidR="00F62035" w:rsidRPr="00210D9D">
        <w:rPr>
          <w:rFonts w:ascii="Times New Roman" w:hAnsi="Times New Roman" w:cs="Times New Roman"/>
          <w:sz w:val="24"/>
          <w:szCs w:val="24"/>
        </w:rPr>
        <w:t>SABIS</w:t>
      </w:r>
      <w:r w:rsidRPr="00210D9D">
        <w:rPr>
          <w:rFonts w:ascii="Times New Roman" w:hAnsi="Times New Roman" w:cs="Times New Roman"/>
          <w:sz w:val="24"/>
          <w:szCs w:val="24"/>
        </w:rPr>
        <w:t>“, išlaidos.</w:t>
      </w:r>
    </w:p>
    <w:p w14:paraId="31FD2021" w14:textId="5D97BA09" w:rsidR="004243C6" w:rsidRPr="00210D9D" w:rsidRDefault="00A161E7" w:rsidP="004243C6">
      <w:pPr>
        <w:pStyle w:val="Pagrindinistekstas"/>
        <w:tabs>
          <w:tab w:val="left" w:pos="720"/>
        </w:tabs>
        <w:ind w:firstLine="0"/>
        <w:rPr>
          <w:rFonts w:ascii="Times New Roman" w:hAnsi="Times New Roman" w:cs="Times New Roman"/>
          <w:sz w:val="24"/>
          <w:szCs w:val="24"/>
        </w:rPr>
      </w:pPr>
      <w:r w:rsidRPr="00210D9D">
        <w:rPr>
          <w:rFonts w:ascii="Times New Roman" w:hAnsi="Times New Roman" w:cs="Times New Roman"/>
          <w:sz w:val="24"/>
          <w:szCs w:val="24"/>
        </w:rPr>
        <w:tab/>
      </w:r>
      <w:r w:rsidR="004243C6" w:rsidRPr="00210D9D">
        <w:rPr>
          <w:rFonts w:ascii="Times New Roman" w:hAnsi="Times New Roman" w:cs="Times New Roman"/>
          <w:sz w:val="24"/>
          <w:szCs w:val="24"/>
        </w:rPr>
        <w:t xml:space="preserve">3. Siūlomos paslaugos visiškai atitinka pirkimo dokumentuose nurodytus reikalavimus. </w:t>
      </w:r>
    </w:p>
    <w:p w14:paraId="56C6599E" w14:textId="77777777" w:rsidR="004243C6" w:rsidRPr="000A65AB" w:rsidRDefault="004243C6" w:rsidP="004243C6">
      <w:pPr>
        <w:rPr>
          <w:rFonts w:ascii="Times New Roman" w:hAnsi="Times New Roman" w:cs="Times New Roman"/>
          <w:sz w:val="22"/>
          <w:szCs w:val="22"/>
        </w:rPr>
      </w:pPr>
    </w:p>
    <w:p w14:paraId="1268F51E" w14:textId="77777777" w:rsidR="004243C6" w:rsidRPr="000A65AB" w:rsidRDefault="004243C6" w:rsidP="004243C6">
      <w:pPr>
        <w:rPr>
          <w:rFonts w:ascii="Times New Roman" w:hAnsi="Times New Roman" w:cs="Times New Roman"/>
          <w:b/>
          <w:sz w:val="22"/>
          <w:szCs w:val="22"/>
        </w:rPr>
      </w:pPr>
      <w:r w:rsidRPr="000A65AB">
        <w:rPr>
          <w:rFonts w:ascii="Times New Roman" w:hAnsi="Times New Roman" w:cs="Times New Roman"/>
          <w:b/>
          <w:sz w:val="22"/>
          <w:szCs w:val="22"/>
        </w:rPr>
        <w:t>4.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804"/>
        <w:gridCol w:w="1843"/>
      </w:tblGrid>
      <w:tr w:rsidR="00044F7A" w:rsidRPr="000A65AB" w14:paraId="4F43F601" w14:textId="77777777" w:rsidTr="00D65E54">
        <w:tc>
          <w:tcPr>
            <w:tcW w:w="959" w:type="dxa"/>
          </w:tcPr>
          <w:p w14:paraId="5F9036E5" w14:textId="77777777" w:rsidR="004243C6" w:rsidRPr="000A65AB" w:rsidRDefault="004243C6" w:rsidP="00D65E54">
            <w:pPr>
              <w:ind w:firstLine="0"/>
              <w:rPr>
                <w:rFonts w:ascii="Times New Roman" w:hAnsi="Times New Roman" w:cs="Times New Roman"/>
                <w:b/>
                <w:bCs/>
                <w:i/>
                <w:sz w:val="22"/>
                <w:szCs w:val="22"/>
              </w:rPr>
            </w:pPr>
            <w:r w:rsidRPr="000A65AB">
              <w:rPr>
                <w:rFonts w:ascii="Times New Roman" w:hAnsi="Times New Roman" w:cs="Times New Roman"/>
                <w:b/>
                <w:bCs/>
                <w:i/>
                <w:sz w:val="22"/>
                <w:szCs w:val="22"/>
              </w:rPr>
              <w:t>Eil. Nr.</w:t>
            </w:r>
          </w:p>
        </w:tc>
        <w:tc>
          <w:tcPr>
            <w:tcW w:w="6804" w:type="dxa"/>
          </w:tcPr>
          <w:p w14:paraId="3A96D578" w14:textId="77777777" w:rsidR="004243C6" w:rsidRPr="000A65AB" w:rsidRDefault="004243C6" w:rsidP="00D65E54">
            <w:pPr>
              <w:rPr>
                <w:rFonts w:ascii="Times New Roman" w:hAnsi="Times New Roman" w:cs="Times New Roman"/>
                <w:b/>
                <w:bCs/>
                <w:i/>
                <w:sz w:val="22"/>
                <w:szCs w:val="22"/>
              </w:rPr>
            </w:pPr>
            <w:r w:rsidRPr="000A65AB">
              <w:rPr>
                <w:rFonts w:ascii="Times New Roman" w:hAnsi="Times New Roman" w:cs="Times New Roman"/>
                <w:b/>
                <w:bCs/>
                <w:i/>
                <w:sz w:val="22"/>
                <w:szCs w:val="22"/>
              </w:rPr>
              <w:t>Pateiktų dokumentų pavadinimas</w:t>
            </w:r>
          </w:p>
        </w:tc>
        <w:tc>
          <w:tcPr>
            <w:tcW w:w="1843" w:type="dxa"/>
          </w:tcPr>
          <w:p w14:paraId="4788341C" w14:textId="77777777" w:rsidR="004243C6" w:rsidRPr="000A65AB" w:rsidRDefault="004243C6" w:rsidP="00D65E54">
            <w:pPr>
              <w:ind w:firstLine="0"/>
              <w:rPr>
                <w:rFonts w:ascii="Times New Roman" w:hAnsi="Times New Roman" w:cs="Times New Roman"/>
                <w:b/>
                <w:i/>
                <w:sz w:val="22"/>
                <w:szCs w:val="22"/>
              </w:rPr>
            </w:pPr>
            <w:r w:rsidRPr="000A65AB">
              <w:rPr>
                <w:rFonts w:ascii="Times New Roman" w:hAnsi="Times New Roman" w:cs="Times New Roman"/>
                <w:b/>
                <w:i/>
                <w:sz w:val="22"/>
                <w:szCs w:val="22"/>
              </w:rPr>
              <w:t>Lapų skaičius</w:t>
            </w:r>
          </w:p>
        </w:tc>
      </w:tr>
      <w:tr w:rsidR="00044F7A" w:rsidRPr="000A65AB" w14:paraId="0882A38B" w14:textId="77777777" w:rsidTr="00D65E54">
        <w:tc>
          <w:tcPr>
            <w:tcW w:w="959" w:type="dxa"/>
          </w:tcPr>
          <w:p w14:paraId="7D416A6A" w14:textId="77777777" w:rsidR="004243C6" w:rsidRPr="000A65AB" w:rsidRDefault="004243C6" w:rsidP="00D65E54">
            <w:pPr>
              <w:rPr>
                <w:rFonts w:ascii="Times New Roman" w:hAnsi="Times New Roman" w:cs="Times New Roman"/>
                <w:sz w:val="22"/>
                <w:szCs w:val="22"/>
              </w:rPr>
            </w:pPr>
          </w:p>
        </w:tc>
        <w:tc>
          <w:tcPr>
            <w:tcW w:w="6804" w:type="dxa"/>
          </w:tcPr>
          <w:p w14:paraId="519C4D7B" w14:textId="77777777" w:rsidR="004243C6" w:rsidRPr="000A65AB" w:rsidRDefault="004243C6" w:rsidP="00D65E54">
            <w:pPr>
              <w:rPr>
                <w:rFonts w:ascii="Times New Roman" w:hAnsi="Times New Roman" w:cs="Times New Roman"/>
                <w:sz w:val="22"/>
                <w:szCs w:val="22"/>
              </w:rPr>
            </w:pPr>
          </w:p>
        </w:tc>
        <w:tc>
          <w:tcPr>
            <w:tcW w:w="1843" w:type="dxa"/>
          </w:tcPr>
          <w:p w14:paraId="745553F4" w14:textId="77777777" w:rsidR="004243C6" w:rsidRPr="000A65AB" w:rsidRDefault="004243C6" w:rsidP="00D65E54">
            <w:pPr>
              <w:rPr>
                <w:rFonts w:ascii="Times New Roman" w:hAnsi="Times New Roman" w:cs="Times New Roman"/>
                <w:sz w:val="22"/>
                <w:szCs w:val="22"/>
              </w:rPr>
            </w:pPr>
          </w:p>
        </w:tc>
      </w:tr>
      <w:tr w:rsidR="00044F7A" w:rsidRPr="000A65AB" w14:paraId="4DC0510B" w14:textId="77777777" w:rsidTr="00D65E54">
        <w:tc>
          <w:tcPr>
            <w:tcW w:w="959" w:type="dxa"/>
          </w:tcPr>
          <w:p w14:paraId="16C8AE31" w14:textId="77777777" w:rsidR="004243C6" w:rsidRPr="000A65AB" w:rsidRDefault="004243C6" w:rsidP="00D65E54">
            <w:pPr>
              <w:rPr>
                <w:rFonts w:ascii="Times New Roman" w:hAnsi="Times New Roman" w:cs="Times New Roman"/>
                <w:sz w:val="22"/>
                <w:szCs w:val="22"/>
              </w:rPr>
            </w:pPr>
          </w:p>
        </w:tc>
        <w:tc>
          <w:tcPr>
            <w:tcW w:w="6804" w:type="dxa"/>
          </w:tcPr>
          <w:p w14:paraId="2BCF4519" w14:textId="77777777" w:rsidR="004243C6" w:rsidRPr="000A65AB" w:rsidRDefault="004243C6" w:rsidP="00D65E54">
            <w:pPr>
              <w:rPr>
                <w:rFonts w:ascii="Times New Roman" w:hAnsi="Times New Roman" w:cs="Times New Roman"/>
                <w:sz w:val="22"/>
                <w:szCs w:val="22"/>
              </w:rPr>
            </w:pPr>
          </w:p>
        </w:tc>
        <w:tc>
          <w:tcPr>
            <w:tcW w:w="1843" w:type="dxa"/>
          </w:tcPr>
          <w:p w14:paraId="499AABDE" w14:textId="77777777" w:rsidR="004243C6" w:rsidRPr="000A65AB" w:rsidRDefault="004243C6" w:rsidP="00D65E54">
            <w:pPr>
              <w:rPr>
                <w:rFonts w:ascii="Times New Roman" w:hAnsi="Times New Roman" w:cs="Times New Roman"/>
                <w:sz w:val="22"/>
                <w:szCs w:val="22"/>
              </w:rPr>
            </w:pPr>
          </w:p>
        </w:tc>
      </w:tr>
    </w:tbl>
    <w:p w14:paraId="65F1F453" w14:textId="77777777" w:rsidR="004243C6" w:rsidRPr="000A65AB" w:rsidRDefault="004243C6" w:rsidP="004243C6">
      <w:pPr>
        <w:rPr>
          <w:rFonts w:ascii="Times New Roman" w:hAnsi="Times New Roman" w:cs="Times New Roman"/>
          <w:sz w:val="22"/>
          <w:szCs w:val="22"/>
        </w:rPr>
      </w:pPr>
    </w:p>
    <w:p w14:paraId="0E37127C" w14:textId="77777777" w:rsidR="004243C6" w:rsidRPr="000A65AB" w:rsidRDefault="004243C6" w:rsidP="004243C6">
      <w:pPr>
        <w:rPr>
          <w:rFonts w:ascii="Times New Roman" w:hAnsi="Times New Roman" w:cs="Times New Roman"/>
          <w:b/>
          <w:bCs/>
          <w:sz w:val="22"/>
          <w:szCs w:val="22"/>
        </w:rPr>
      </w:pPr>
      <w:r w:rsidRPr="000A65AB">
        <w:rPr>
          <w:rFonts w:ascii="Times New Roman" w:hAnsi="Times New Roman" w:cs="Times New Roman"/>
          <w:b/>
          <w:bCs/>
          <w:sz w:val="22"/>
          <w:szCs w:val="22"/>
        </w:rPr>
        <w:t>5. Informacija apie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410"/>
        <w:gridCol w:w="3402"/>
      </w:tblGrid>
      <w:tr w:rsidR="00044F7A" w:rsidRPr="000A65AB" w14:paraId="61FE3158" w14:textId="77777777" w:rsidTr="00D65E54">
        <w:tc>
          <w:tcPr>
            <w:tcW w:w="675" w:type="dxa"/>
          </w:tcPr>
          <w:p w14:paraId="71CCDBF6" w14:textId="77777777" w:rsidR="004243C6" w:rsidRPr="000A65AB" w:rsidRDefault="004243C6" w:rsidP="00D65E54">
            <w:pPr>
              <w:suppressAutoHyphens/>
              <w:ind w:firstLine="0"/>
              <w:jc w:val="center"/>
              <w:rPr>
                <w:rFonts w:ascii="Times New Roman" w:hAnsi="Times New Roman" w:cs="Times New Roman"/>
                <w:b/>
                <w:bCs/>
                <w:i/>
                <w:sz w:val="22"/>
                <w:szCs w:val="22"/>
              </w:rPr>
            </w:pPr>
            <w:r w:rsidRPr="000A65AB">
              <w:rPr>
                <w:rFonts w:ascii="Times New Roman" w:hAnsi="Times New Roman" w:cs="Times New Roman"/>
                <w:b/>
                <w:bCs/>
                <w:i/>
                <w:sz w:val="22"/>
                <w:szCs w:val="22"/>
              </w:rPr>
              <w:t>Eil. Nr.</w:t>
            </w:r>
          </w:p>
        </w:tc>
        <w:tc>
          <w:tcPr>
            <w:tcW w:w="3119" w:type="dxa"/>
          </w:tcPr>
          <w:p w14:paraId="5B1F600E" w14:textId="77777777" w:rsidR="004243C6" w:rsidRPr="000A65AB" w:rsidRDefault="004243C6" w:rsidP="00D65E54">
            <w:pPr>
              <w:suppressAutoHyphens/>
              <w:ind w:firstLine="0"/>
              <w:jc w:val="center"/>
              <w:rPr>
                <w:rFonts w:ascii="Times New Roman" w:hAnsi="Times New Roman" w:cs="Times New Roman"/>
                <w:b/>
                <w:bCs/>
                <w:i/>
                <w:sz w:val="22"/>
                <w:szCs w:val="22"/>
              </w:rPr>
            </w:pPr>
            <w:r w:rsidRPr="000A65AB">
              <w:rPr>
                <w:rFonts w:ascii="Times New Roman" w:hAnsi="Times New Roman" w:cs="Times New Roman"/>
                <w:b/>
                <w:bCs/>
                <w:i/>
                <w:sz w:val="22"/>
                <w:szCs w:val="22"/>
              </w:rPr>
              <w:t>Subteikėjo pavadinimas ir adresas</w:t>
            </w:r>
          </w:p>
        </w:tc>
        <w:tc>
          <w:tcPr>
            <w:tcW w:w="2410" w:type="dxa"/>
          </w:tcPr>
          <w:p w14:paraId="5DB4E44F" w14:textId="77777777" w:rsidR="004243C6" w:rsidRPr="000A65AB" w:rsidRDefault="004243C6" w:rsidP="00D65E54">
            <w:pPr>
              <w:ind w:firstLine="0"/>
              <w:jc w:val="center"/>
              <w:rPr>
                <w:rFonts w:ascii="Times New Roman" w:hAnsi="Times New Roman" w:cs="Times New Roman"/>
                <w:b/>
                <w:bCs/>
                <w:i/>
                <w:sz w:val="22"/>
                <w:szCs w:val="22"/>
              </w:rPr>
            </w:pPr>
            <w:r w:rsidRPr="000A65AB">
              <w:rPr>
                <w:rFonts w:ascii="Times New Roman" w:hAnsi="Times New Roman" w:cs="Times New Roman"/>
                <w:b/>
                <w:bCs/>
                <w:i/>
                <w:sz w:val="22"/>
                <w:szCs w:val="22"/>
              </w:rPr>
              <w:t>Numatomos teikti paslaugos</w:t>
            </w:r>
          </w:p>
          <w:p w14:paraId="7FA781C3" w14:textId="77777777" w:rsidR="004243C6" w:rsidRPr="000A65AB" w:rsidRDefault="004243C6" w:rsidP="00D65E54">
            <w:pPr>
              <w:suppressAutoHyphens/>
              <w:jc w:val="center"/>
              <w:rPr>
                <w:rFonts w:ascii="Times New Roman" w:hAnsi="Times New Roman" w:cs="Times New Roman"/>
                <w:b/>
                <w:bCs/>
                <w:i/>
                <w:sz w:val="22"/>
                <w:szCs w:val="22"/>
              </w:rPr>
            </w:pPr>
          </w:p>
        </w:tc>
        <w:tc>
          <w:tcPr>
            <w:tcW w:w="3402" w:type="dxa"/>
          </w:tcPr>
          <w:p w14:paraId="582A1897" w14:textId="77777777" w:rsidR="004243C6" w:rsidRPr="000A65AB" w:rsidRDefault="004243C6" w:rsidP="00D65E54">
            <w:pPr>
              <w:pStyle w:val="patvirtinta"/>
              <w:spacing w:before="0" w:beforeAutospacing="0" w:after="0" w:afterAutospacing="0"/>
              <w:ind w:firstLine="0"/>
              <w:jc w:val="center"/>
              <w:rPr>
                <w:b/>
                <w:bCs/>
                <w:i/>
                <w:sz w:val="22"/>
                <w:szCs w:val="22"/>
                <w:lang w:val="lt-LT"/>
              </w:rPr>
            </w:pPr>
            <w:r w:rsidRPr="000A65AB">
              <w:rPr>
                <w:b/>
                <w:bCs/>
                <w:i/>
                <w:sz w:val="22"/>
                <w:szCs w:val="22"/>
                <w:lang w:val="lt-LT"/>
              </w:rPr>
              <w:t>Sutarties dalis (apimtis eurais, dalis procentais), kuriai ketinama pasitelkti subteikėjus</w:t>
            </w:r>
          </w:p>
        </w:tc>
      </w:tr>
      <w:tr w:rsidR="00044F7A" w:rsidRPr="000A65AB" w14:paraId="4100313D" w14:textId="77777777" w:rsidTr="00D65E54">
        <w:tc>
          <w:tcPr>
            <w:tcW w:w="675" w:type="dxa"/>
          </w:tcPr>
          <w:p w14:paraId="6FB7EAA9" w14:textId="77777777" w:rsidR="004243C6" w:rsidRPr="000A65AB" w:rsidRDefault="004243C6" w:rsidP="00D65E54">
            <w:pPr>
              <w:suppressAutoHyphens/>
              <w:rPr>
                <w:rFonts w:ascii="Times New Roman" w:hAnsi="Times New Roman" w:cs="Times New Roman"/>
                <w:sz w:val="22"/>
                <w:szCs w:val="22"/>
              </w:rPr>
            </w:pPr>
          </w:p>
        </w:tc>
        <w:tc>
          <w:tcPr>
            <w:tcW w:w="3119" w:type="dxa"/>
          </w:tcPr>
          <w:p w14:paraId="7DB25299" w14:textId="77777777" w:rsidR="004243C6" w:rsidRPr="000A65AB" w:rsidRDefault="004243C6" w:rsidP="00D65E54">
            <w:pPr>
              <w:suppressAutoHyphens/>
              <w:rPr>
                <w:rFonts w:ascii="Times New Roman" w:hAnsi="Times New Roman" w:cs="Times New Roman"/>
                <w:sz w:val="22"/>
                <w:szCs w:val="22"/>
              </w:rPr>
            </w:pPr>
          </w:p>
        </w:tc>
        <w:tc>
          <w:tcPr>
            <w:tcW w:w="2410" w:type="dxa"/>
          </w:tcPr>
          <w:p w14:paraId="3D17A581" w14:textId="77777777" w:rsidR="004243C6" w:rsidRPr="000A65AB" w:rsidRDefault="004243C6" w:rsidP="00D65E54">
            <w:pPr>
              <w:suppressAutoHyphens/>
              <w:rPr>
                <w:rFonts w:ascii="Times New Roman" w:hAnsi="Times New Roman" w:cs="Times New Roman"/>
                <w:sz w:val="22"/>
                <w:szCs w:val="22"/>
              </w:rPr>
            </w:pPr>
          </w:p>
        </w:tc>
        <w:tc>
          <w:tcPr>
            <w:tcW w:w="3402" w:type="dxa"/>
          </w:tcPr>
          <w:p w14:paraId="4F350B52" w14:textId="77777777" w:rsidR="004243C6" w:rsidRPr="000A65AB" w:rsidRDefault="004243C6" w:rsidP="00D65E54">
            <w:pPr>
              <w:suppressAutoHyphens/>
              <w:rPr>
                <w:rFonts w:ascii="Times New Roman" w:hAnsi="Times New Roman" w:cs="Times New Roman"/>
                <w:sz w:val="22"/>
                <w:szCs w:val="22"/>
              </w:rPr>
            </w:pPr>
          </w:p>
        </w:tc>
      </w:tr>
      <w:tr w:rsidR="00044F7A" w:rsidRPr="000A65AB" w14:paraId="344016AF" w14:textId="77777777" w:rsidTr="00D65E54">
        <w:tc>
          <w:tcPr>
            <w:tcW w:w="675" w:type="dxa"/>
          </w:tcPr>
          <w:p w14:paraId="3F6DD2F1" w14:textId="77777777" w:rsidR="004243C6" w:rsidRPr="000A65AB" w:rsidRDefault="004243C6" w:rsidP="00D65E54">
            <w:pPr>
              <w:suppressAutoHyphens/>
              <w:rPr>
                <w:rFonts w:ascii="Times New Roman" w:hAnsi="Times New Roman" w:cs="Times New Roman"/>
                <w:sz w:val="22"/>
                <w:szCs w:val="22"/>
              </w:rPr>
            </w:pPr>
          </w:p>
        </w:tc>
        <w:tc>
          <w:tcPr>
            <w:tcW w:w="3119" w:type="dxa"/>
          </w:tcPr>
          <w:p w14:paraId="734242F6" w14:textId="77777777" w:rsidR="004243C6" w:rsidRPr="000A65AB" w:rsidRDefault="004243C6" w:rsidP="00D65E54">
            <w:pPr>
              <w:suppressAutoHyphens/>
              <w:rPr>
                <w:rFonts w:ascii="Times New Roman" w:hAnsi="Times New Roman" w:cs="Times New Roman"/>
                <w:sz w:val="22"/>
                <w:szCs w:val="22"/>
              </w:rPr>
            </w:pPr>
          </w:p>
        </w:tc>
        <w:tc>
          <w:tcPr>
            <w:tcW w:w="2410" w:type="dxa"/>
          </w:tcPr>
          <w:p w14:paraId="500FC849" w14:textId="77777777" w:rsidR="004243C6" w:rsidRPr="000A65AB" w:rsidRDefault="004243C6" w:rsidP="00D65E54">
            <w:pPr>
              <w:suppressAutoHyphens/>
              <w:rPr>
                <w:rFonts w:ascii="Times New Roman" w:hAnsi="Times New Roman" w:cs="Times New Roman"/>
                <w:sz w:val="22"/>
                <w:szCs w:val="22"/>
              </w:rPr>
            </w:pPr>
          </w:p>
        </w:tc>
        <w:tc>
          <w:tcPr>
            <w:tcW w:w="3402" w:type="dxa"/>
          </w:tcPr>
          <w:p w14:paraId="0883682C" w14:textId="77777777" w:rsidR="004243C6" w:rsidRPr="000A65AB" w:rsidRDefault="004243C6" w:rsidP="00D65E54">
            <w:pPr>
              <w:suppressAutoHyphens/>
              <w:rPr>
                <w:rFonts w:ascii="Times New Roman" w:hAnsi="Times New Roman" w:cs="Times New Roman"/>
                <w:sz w:val="22"/>
                <w:szCs w:val="22"/>
              </w:rPr>
            </w:pPr>
          </w:p>
        </w:tc>
      </w:tr>
    </w:tbl>
    <w:p w14:paraId="19B301FB" w14:textId="77777777" w:rsidR="004243C6" w:rsidRPr="000A65AB" w:rsidRDefault="004243C6" w:rsidP="004243C6">
      <w:pPr>
        <w:rPr>
          <w:rFonts w:ascii="Times New Roman" w:hAnsi="Times New Roman" w:cs="Times New Roman"/>
          <w:sz w:val="22"/>
          <w:szCs w:val="22"/>
        </w:rPr>
      </w:pPr>
    </w:p>
    <w:p w14:paraId="035FBBD3" w14:textId="77777777" w:rsidR="004243C6" w:rsidRPr="000A65AB" w:rsidRDefault="004243C6" w:rsidP="004243C6">
      <w:pPr>
        <w:rPr>
          <w:rFonts w:ascii="Times New Roman" w:hAnsi="Times New Roman" w:cs="Times New Roman"/>
          <w:b/>
          <w:bCs/>
          <w:sz w:val="22"/>
          <w:szCs w:val="22"/>
        </w:rPr>
      </w:pPr>
      <w:r w:rsidRPr="000A65AB">
        <w:rPr>
          <w:rFonts w:ascii="Times New Roman" w:hAnsi="Times New Roman" w:cs="Times New Roman"/>
          <w:b/>
          <w:bCs/>
          <w:sz w:val="22"/>
          <w:szCs w:val="22"/>
        </w:rPr>
        <w:t>6. Šiame pasiūlyme yra pateikta konfidenciali informacija: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647"/>
      </w:tblGrid>
      <w:tr w:rsidR="00044F7A" w:rsidRPr="000A65AB" w14:paraId="2459DE3A" w14:textId="77777777" w:rsidTr="00D65E54">
        <w:tc>
          <w:tcPr>
            <w:tcW w:w="959" w:type="dxa"/>
            <w:tcBorders>
              <w:top w:val="single" w:sz="4" w:space="0" w:color="auto"/>
              <w:left w:val="single" w:sz="4" w:space="0" w:color="auto"/>
              <w:bottom w:val="single" w:sz="4" w:space="0" w:color="auto"/>
              <w:right w:val="single" w:sz="4" w:space="0" w:color="auto"/>
            </w:tcBorders>
          </w:tcPr>
          <w:p w14:paraId="0AB545A1" w14:textId="77777777" w:rsidR="004243C6" w:rsidRPr="000A65AB" w:rsidRDefault="004243C6" w:rsidP="00D65E54">
            <w:pPr>
              <w:ind w:firstLine="0"/>
              <w:rPr>
                <w:rFonts w:ascii="Times New Roman" w:hAnsi="Times New Roman" w:cs="Times New Roman"/>
                <w:b/>
                <w:bCs/>
                <w:i/>
                <w:sz w:val="22"/>
                <w:szCs w:val="22"/>
              </w:rPr>
            </w:pPr>
            <w:r w:rsidRPr="000A65AB">
              <w:rPr>
                <w:rFonts w:ascii="Times New Roman" w:hAnsi="Times New Roman" w:cs="Times New Roman"/>
                <w:b/>
                <w:bCs/>
                <w:i/>
                <w:sz w:val="22"/>
                <w:szCs w:val="22"/>
              </w:rPr>
              <w:t>Eil. Nr.</w:t>
            </w:r>
          </w:p>
        </w:tc>
        <w:tc>
          <w:tcPr>
            <w:tcW w:w="8647" w:type="dxa"/>
            <w:tcBorders>
              <w:top w:val="single" w:sz="4" w:space="0" w:color="auto"/>
              <w:left w:val="single" w:sz="4" w:space="0" w:color="auto"/>
              <w:bottom w:val="single" w:sz="4" w:space="0" w:color="auto"/>
              <w:right w:val="single" w:sz="4" w:space="0" w:color="auto"/>
            </w:tcBorders>
          </w:tcPr>
          <w:p w14:paraId="673CD8E6" w14:textId="77777777" w:rsidR="004243C6" w:rsidRPr="000A65AB" w:rsidRDefault="004243C6" w:rsidP="00D65E54">
            <w:pPr>
              <w:jc w:val="center"/>
              <w:rPr>
                <w:rFonts w:ascii="Times New Roman" w:hAnsi="Times New Roman" w:cs="Times New Roman"/>
                <w:b/>
                <w:bCs/>
                <w:i/>
                <w:sz w:val="22"/>
                <w:szCs w:val="22"/>
              </w:rPr>
            </w:pPr>
            <w:r w:rsidRPr="000A65AB">
              <w:rPr>
                <w:rFonts w:ascii="Times New Roman" w:hAnsi="Times New Roman" w:cs="Times New Roman"/>
                <w:b/>
                <w:bCs/>
                <w:i/>
                <w:sz w:val="22"/>
                <w:szCs w:val="22"/>
              </w:rPr>
              <w:t>Pateikto dokumento pavadinimas*</w:t>
            </w:r>
          </w:p>
        </w:tc>
      </w:tr>
      <w:tr w:rsidR="00044F7A" w:rsidRPr="000A65AB" w14:paraId="00632AF2" w14:textId="77777777" w:rsidTr="00D65E54">
        <w:tc>
          <w:tcPr>
            <w:tcW w:w="959" w:type="dxa"/>
            <w:tcBorders>
              <w:top w:val="single" w:sz="4" w:space="0" w:color="auto"/>
              <w:left w:val="single" w:sz="4" w:space="0" w:color="auto"/>
              <w:bottom w:val="single" w:sz="4" w:space="0" w:color="auto"/>
              <w:right w:val="single" w:sz="4" w:space="0" w:color="auto"/>
            </w:tcBorders>
          </w:tcPr>
          <w:p w14:paraId="26AF156A" w14:textId="77777777" w:rsidR="004243C6" w:rsidRPr="000A65AB" w:rsidRDefault="004243C6" w:rsidP="00D65E54">
            <w:pPr>
              <w:rPr>
                <w:rFonts w:ascii="Times New Roman" w:hAnsi="Times New Roman" w:cs="Times New Roman"/>
                <w:sz w:val="22"/>
                <w:szCs w:val="22"/>
              </w:rPr>
            </w:pPr>
          </w:p>
        </w:tc>
        <w:tc>
          <w:tcPr>
            <w:tcW w:w="8647" w:type="dxa"/>
            <w:tcBorders>
              <w:top w:val="single" w:sz="4" w:space="0" w:color="auto"/>
              <w:left w:val="single" w:sz="4" w:space="0" w:color="auto"/>
              <w:bottom w:val="single" w:sz="4" w:space="0" w:color="auto"/>
              <w:right w:val="single" w:sz="4" w:space="0" w:color="auto"/>
            </w:tcBorders>
          </w:tcPr>
          <w:p w14:paraId="25D53BC8" w14:textId="77777777" w:rsidR="004243C6" w:rsidRPr="000A65AB" w:rsidRDefault="004243C6" w:rsidP="00D65E54">
            <w:pPr>
              <w:rPr>
                <w:rFonts w:ascii="Times New Roman" w:hAnsi="Times New Roman" w:cs="Times New Roman"/>
                <w:sz w:val="22"/>
                <w:szCs w:val="22"/>
              </w:rPr>
            </w:pPr>
          </w:p>
        </w:tc>
      </w:tr>
      <w:tr w:rsidR="00044F7A" w:rsidRPr="000A65AB" w14:paraId="723B7C6E" w14:textId="77777777" w:rsidTr="00D65E54">
        <w:tc>
          <w:tcPr>
            <w:tcW w:w="959" w:type="dxa"/>
            <w:tcBorders>
              <w:top w:val="single" w:sz="4" w:space="0" w:color="auto"/>
              <w:left w:val="single" w:sz="4" w:space="0" w:color="auto"/>
              <w:bottom w:val="single" w:sz="4" w:space="0" w:color="auto"/>
              <w:right w:val="single" w:sz="4" w:space="0" w:color="auto"/>
            </w:tcBorders>
          </w:tcPr>
          <w:p w14:paraId="77733DBC" w14:textId="77777777" w:rsidR="004243C6" w:rsidRPr="000A65AB" w:rsidRDefault="004243C6" w:rsidP="00D65E54">
            <w:pPr>
              <w:rPr>
                <w:rFonts w:ascii="Times New Roman" w:hAnsi="Times New Roman" w:cs="Times New Roman"/>
                <w:sz w:val="22"/>
                <w:szCs w:val="22"/>
              </w:rPr>
            </w:pPr>
          </w:p>
        </w:tc>
        <w:tc>
          <w:tcPr>
            <w:tcW w:w="8647" w:type="dxa"/>
            <w:tcBorders>
              <w:top w:val="single" w:sz="4" w:space="0" w:color="auto"/>
              <w:left w:val="single" w:sz="4" w:space="0" w:color="auto"/>
              <w:bottom w:val="single" w:sz="4" w:space="0" w:color="auto"/>
              <w:right w:val="single" w:sz="4" w:space="0" w:color="auto"/>
            </w:tcBorders>
          </w:tcPr>
          <w:p w14:paraId="1B143B81" w14:textId="77777777" w:rsidR="004243C6" w:rsidRPr="000A65AB" w:rsidRDefault="004243C6" w:rsidP="00D65E54">
            <w:pPr>
              <w:rPr>
                <w:rFonts w:ascii="Times New Roman" w:hAnsi="Times New Roman" w:cs="Times New Roman"/>
                <w:sz w:val="22"/>
                <w:szCs w:val="22"/>
              </w:rPr>
            </w:pPr>
          </w:p>
        </w:tc>
      </w:tr>
    </w:tbl>
    <w:p w14:paraId="6F218D7B" w14:textId="77777777" w:rsidR="004243C6" w:rsidRPr="00A161E7" w:rsidRDefault="004243C6" w:rsidP="004243C6">
      <w:pPr>
        <w:rPr>
          <w:rFonts w:ascii="Times New Roman" w:hAnsi="Times New Roman" w:cs="Times New Roman"/>
          <w:bCs/>
          <w:i/>
          <w:iCs/>
          <w:sz w:val="22"/>
          <w:szCs w:val="22"/>
        </w:rPr>
      </w:pPr>
      <w:r w:rsidRPr="00A161E7">
        <w:rPr>
          <w:rFonts w:ascii="Times New Roman" w:hAnsi="Times New Roman" w:cs="Times New Roman"/>
          <w:bCs/>
          <w:i/>
          <w:iCs/>
          <w:sz w:val="22"/>
          <w:szCs w:val="22"/>
        </w:rPr>
        <w:t xml:space="preserve">*Pildyti tuomet, jei bus pateikta konfidenciali informacija. Teikėjas negali nurodyti, kad konfidencialūs yra pasiūlymo įkainiai arba, kad visas pasiūlymas yra konfidencialus. </w:t>
      </w:r>
    </w:p>
    <w:p w14:paraId="753D9BE5" w14:textId="77777777" w:rsidR="004243C6" w:rsidRPr="000A65AB" w:rsidRDefault="004243C6" w:rsidP="004243C6">
      <w:pPr>
        <w:rPr>
          <w:rFonts w:ascii="Times New Roman" w:hAnsi="Times New Roman" w:cs="Times New Roman"/>
          <w:sz w:val="22"/>
          <w:szCs w:val="22"/>
        </w:rPr>
      </w:pPr>
    </w:p>
    <w:p w14:paraId="579295E7" w14:textId="77777777" w:rsidR="004243C6" w:rsidRPr="004F7952" w:rsidRDefault="004243C6" w:rsidP="004243C6">
      <w:pPr>
        <w:ind w:firstLine="720"/>
        <w:outlineLvl w:val="0"/>
        <w:rPr>
          <w:rFonts w:ascii="Times New Roman" w:hAnsi="Times New Roman" w:cs="Times New Roman"/>
          <w:sz w:val="24"/>
          <w:szCs w:val="24"/>
        </w:rPr>
      </w:pPr>
      <w:r w:rsidRPr="004F7952">
        <w:rPr>
          <w:rFonts w:ascii="Times New Roman" w:hAnsi="Times New Roman" w:cs="Times New Roman"/>
          <w:sz w:val="24"/>
          <w:szCs w:val="24"/>
        </w:rPr>
        <w:t xml:space="preserve">7. Užtikriname pasiūlymo galiojimą pirkimo dokumentuose nurodytomis sąlygomis. </w:t>
      </w:r>
    </w:p>
    <w:p w14:paraId="2D8DA68C" w14:textId="77777777" w:rsidR="004243C6" w:rsidRPr="000A65AB" w:rsidRDefault="004243C6" w:rsidP="004243C6">
      <w:pPr>
        <w:ind w:firstLine="0"/>
        <w:rPr>
          <w:rFonts w:ascii="Times New Roman" w:hAnsi="Times New Roman" w:cs="Times New Roman"/>
          <w:sz w:val="22"/>
          <w:szCs w:val="22"/>
        </w:rPr>
      </w:pPr>
    </w:p>
    <w:p w14:paraId="2E3B045B" w14:textId="50A35BD4" w:rsidR="004243C6" w:rsidRPr="000A65AB" w:rsidRDefault="004243C6" w:rsidP="004243C6">
      <w:pPr>
        <w:ind w:firstLine="0"/>
        <w:rPr>
          <w:rFonts w:ascii="Times New Roman" w:hAnsi="Times New Roman" w:cs="Times New Roman"/>
          <w:sz w:val="22"/>
          <w:szCs w:val="22"/>
        </w:rPr>
      </w:pPr>
      <w:r w:rsidRPr="000A65AB">
        <w:rPr>
          <w:rFonts w:ascii="Times New Roman" w:hAnsi="Times New Roman" w:cs="Times New Roman"/>
          <w:sz w:val="22"/>
          <w:szCs w:val="22"/>
        </w:rPr>
        <w:t>__________________________</w:t>
      </w:r>
      <w:r w:rsidRPr="000A65AB">
        <w:rPr>
          <w:rFonts w:ascii="Times New Roman" w:hAnsi="Times New Roman" w:cs="Times New Roman"/>
          <w:sz w:val="22"/>
          <w:szCs w:val="22"/>
        </w:rPr>
        <w:tab/>
      </w:r>
      <w:r w:rsidR="00A161E7">
        <w:rPr>
          <w:rFonts w:ascii="Times New Roman" w:hAnsi="Times New Roman" w:cs="Times New Roman"/>
          <w:sz w:val="22"/>
          <w:szCs w:val="22"/>
        </w:rPr>
        <w:tab/>
      </w:r>
      <w:r w:rsidRPr="000A65AB">
        <w:rPr>
          <w:rFonts w:ascii="Times New Roman" w:hAnsi="Times New Roman" w:cs="Times New Roman"/>
          <w:sz w:val="22"/>
          <w:szCs w:val="22"/>
        </w:rPr>
        <w:t>__________</w:t>
      </w:r>
      <w:r w:rsidRPr="000A65AB">
        <w:rPr>
          <w:rFonts w:ascii="Times New Roman" w:hAnsi="Times New Roman" w:cs="Times New Roman"/>
          <w:sz w:val="22"/>
          <w:szCs w:val="22"/>
        </w:rPr>
        <w:tab/>
      </w:r>
      <w:r w:rsidRPr="000A65AB">
        <w:rPr>
          <w:rFonts w:ascii="Times New Roman" w:hAnsi="Times New Roman" w:cs="Times New Roman"/>
          <w:sz w:val="22"/>
          <w:szCs w:val="22"/>
        </w:rPr>
        <w:tab/>
      </w:r>
      <w:r w:rsidR="00A161E7">
        <w:rPr>
          <w:rFonts w:ascii="Times New Roman" w:hAnsi="Times New Roman" w:cs="Times New Roman"/>
          <w:sz w:val="22"/>
          <w:szCs w:val="22"/>
        </w:rPr>
        <w:tab/>
      </w:r>
      <w:r w:rsidRPr="000A65AB">
        <w:rPr>
          <w:rFonts w:ascii="Times New Roman" w:hAnsi="Times New Roman" w:cs="Times New Roman"/>
          <w:sz w:val="22"/>
          <w:szCs w:val="22"/>
        </w:rPr>
        <w:t>__________________________</w:t>
      </w:r>
    </w:p>
    <w:p w14:paraId="2922D314" w14:textId="7770E2FA" w:rsidR="004243C6" w:rsidRPr="000A65AB" w:rsidRDefault="004243C6" w:rsidP="004243C6">
      <w:pPr>
        <w:ind w:firstLine="0"/>
        <w:rPr>
          <w:rFonts w:ascii="Times New Roman" w:hAnsi="Times New Roman" w:cs="Times New Roman"/>
          <w:i/>
          <w:sz w:val="22"/>
          <w:szCs w:val="22"/>
        </w:rPr>
      </w:pPr>
      <w:r w:rsidRPr="000A65AB">
        <w:rPr>
          <w:rFonts w:ascii="Times New Roman" w:hAnsi="Times New Roman" w:cs="Times New Roman"/>
          <w:i/>
          <w:sz w:val="22"/>
          <w:szCs w:val="22"/>
        </w:rPr>
        <w:t>Dalyvis  arba jo  įgaliotas asmuo</w:t>
      </w:r>
      <w:r w:rsidRPr="000A65AB">
        <w:rPr>
          <w:rFonts w:ascii="Times New Roman" w:hAnsi="Times New Roman" w:cs="Times New Roman"/>
          <w:i/>
          <w:sz w:val="22"/>
          <w:szCs w:val="22"/>
        </w:rPr>
        <w:tab/>
      </w:r>
      <w:r w:rsidR="00A161E7">
        <w:rPr>
          <w:rFonts w:ascii="Times New Roman" w:hAnsi="Times New Roman" w:cs="Times New Roman"/>
          <w:i/>
          <w:sz w:val="22"/>
          <w:szCs w:val="22"/>
        </w:rPr>
        <w:tab/>
      </w:r>
      <w:r w:rsidRPr="000A65AB">
        <w:rPr>
          <w:rFonts w:ascii="Times New Roman" w:hAnsi="Times New Roman" w:cs="Times New Roman"/>
          <w:i/>
          <w:sz w:val="22"/>
          <w:szCs w:val="22"/>
        </w:rPr>
        <w:t>parašas</w:t>
      </w:r>
      <w:r w:rsidRPr="000A65AB">
        <w:rPr>
          <w:rFonts w:ascii="Times New Roman" w:hAnsi="Times New Roman" w:cs="Times New Roman"/>
          <w:i/>
          <w:sz w:val="22"/>
          <w:szCs w:val="22"/>
        </w:rPr>
        <w:tab/>
      </w:r>
      <w:r w:rsidRPr="000A65AB">
        <w:rPr>
          <w:rFonts w:ascii="Times New Roman" w:hAnsi="Times New Roman" w:cs="Times New Roman"/>
          <w:i/>
          <w:sz w:val="22"/>
          <w:szCs w:val="22"/>
        </w:rPr>
        <w:tab/>
      </w:r>
      <w:r w:rsidR="00A161E7">
        <w:rPr>
          <w:rFonts w:ascii="Times New Roman" w:hAnsi="Times New Roman" w:cs="Times New Roman"/>
          <w:i/>
          <w:sz w:val="22"/>
          <w:szCs w:val="22"/>
        </w:rPr>
        <w:tab/>
      </w:r>
      <w:r w:rsidR="00A161E7">
        <w:rPr>
          <w:rFonts w:ascii="Times New Roman" w:hAnsi="Times New Roman" w:cs="Times New Roman"/>
          <w:i/>
          <w:sz w:val="22"/>
          <w:szCs w:val="22"/>
        </w:rPr>
        <w:tab/>
      </w:r>
      <w:r w:rsidR="00A161E7">
        <w:rPr>
          <w:rFonts w:ascii="Times New Roman" w:hAnsi="Times New Roman" w:cs="Times New Roman"/>
          <w:i/>
          <w:sz w:val="22"/>
          <w:szCs w:val="22"/>
        </w:rPr>
        <w:tab/>
      </w:r>
      <w:r w:rsidRPr="000A65AB">
        <w:rPr>
          <w:rFonts w:ascii="Times New Roman" w:hAnsi="Times New Roman" w:cs="Times New Roman"/>
          <w:i/>
          <w:sz w:val="22"/>
          <w:szCs w:val="22"/>
        </w:rPr>
        <w:t>vardas ir pavardė</w:t>
      </w:r>
      <w:r w:rsidRPr="000A65AB">
        <w:rPr>
          <w:rFonts w:ascii="Times New Roman" w:hAnsi="Times New Roman" w:cs="Times New Roman"/>
          <w:i/>
          <w:sz w:val="22"/>
          <w:szCs w:val="22"/>
        </w:rPr>
        <w:tab/>
      </w:r>
    </w:p>
    <w:p w14:paraId="1E8A1B49" w14:textId="77777777" w:rsidR="00A52BA0" w:rsidRPr="000A65AB" w:rsidRDefault="00A52BA0" w:rsidP="00E77D75">
      <w:pPr>
        <w:spacing w:line="240" w:lineRule="auto"/>
        <w:jc w:val="left"/>
        <w:rPr>
          <w:rFonts w:ascii="Times New Roman" w:eastAsia="Calibri" w:hAnsi="Times New Roman" w:cs="Times New Roman"/>
          <w:b/>
          <w:bCs/>
          <w:sz w:val="22"/>
          <w:szCs w:val="22"/>
        </w:rPr>
      </w:pPr>
    </w:p>
    <w:p w14:paraId="1BABFDEB" w14:textId="77777777" w:rsidR="00CB5907" w:rsidRPr="000A65AB"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40" w:name="_Pirkimo_sąlygų_3"/>
      <w:bookmarkEnd w:id="40"/>
    </w:p>
    <w:p w14:paraId="1AA9499D" w14:textId="5196BA81" w:rsidR="00060B51" w:rsidRPr="000A65AB" w:rsidRDefault="00060B51" w:rsidP="00A161E7">
      <w:pPr>
        <w:jc w:val="center"/>
        <w:rPr>
          <w:rFonts w:ascii="Times New Roman" w:hAnsi="Times New Roman" w:cs="Times New Roman"/>
          <w:sz w:val="22"/>
          <w:szCs w:val="22"/>
        </w:rPr>
      </w:pPr>
      <w:r w:rsidRPr="000A65AB">
        <w:rPr>
          <w:rFonts w:ascii="Times New Roman" w:hAnsi="Times New Roman" w:cs="Times New Roman"/>
          <w:sz w:val="22"/>
          <w:szCs w:val="22"/>
        </w:rPr>
        <w:br w:type="page"/>
      </w:r>
    </w:p>
    <w:p w14:paraId="5707BE58" w14:textId="6CEC0126" w:rsidR="007D6542" w:rsidRPr="00683F8E" w:rsidRDefault="007D6542" w:rsidP="007D6542">
      <w:pPr>
        <w:spacing w:line="240" w:lineRule="auto"/>
        <w:ind w:left="7314" w:firstLine="0"/>
        <w:rPr>
          <w:rFonts w:ascii="Times New Roman" w:hAnsi="Times New Roman" w:cs="Times New Roman"/>
          <w:sz w:val="24"/>
          <w:szCs w:val="24"/>
        </w:rPr>
      </w:pPr>
      <w:r w:rsidRPr="00683F8E">
        <w:rPr>
          <w:rFonts w:ascii="Times New Roman" w:hAnsi="Times New Roman" w:cs="Times New Roman"/>
          <w:sz w:val="24"/>
          <w:szCs w:val="24"/>
        </w:rPr>
        <w:lastRenderedPageBreak/>
        <w:t xml:space="preserve">Pirkimo sąlygų </w:t>
      </w:r>
      <w:r w:rsidR="0012726D" w:rsidRPr="00683F8E">
        <w:rPr>
          <w:rFonts w:ascii="Times New Roman" w:hAnsi="Times New Roman" w:cs="Times New Roman"/>
          <w:sz w:val="24"/>
          <w:szCs w:val="24"/>
        </w:rPr>
        <w:t>6</w:t>
      </w:r>
      <w:r w:rsidRPr="00683F8E">
        <w:rPr>
          <w:rFonts w:ascii="Times New Roman" w:hAnsi="Times New Roman" w:cs="Times New Roman"/>
          <w:sz w:val="24"/>
          <w:szCs w:val="24"/>
        </w:rPr>
        <w:t xml:space="preserve"> priedas „Pasiūlymų vertinimo kriterijai ir sąlygos“</w:t>
      </w:r>
    </w:p>
    <w:p w14:paraId="416EE195" w14:textId="55D0FA67" w:rsidR="00DF53CC" w:rsidRPr="00683F8E"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83F8E" w:rsidRDefault="00A54EAE" w:rsidP="00A54EAE">
      <w:pPr>
        <w:jc w:val="center"/>
        <w:rPr>
          <w:rFonts w:ascii="Times New Roman" w:hAnsi="Times New Roman" w:cs="Times New Roman"/>
          <w:b/>
          <w:sz w:val="24"/>
          <w:szCs w:val="24"/>
        </w:rPr>
      </w:pPr>
    </w:p>
    <w:p w14:paraId="0BA9918D" w14:textId="77777777" w:rsidR="00A54EAE" w:rsidRPr="001A349A" w:rsidRDefault="00A54EAE" w:rsidP="00A54EAE">
      <w:pPr>
        <w:pStyle w:val="Paantrat"/>
        <w:jc w:val="center"/>
        <w:rPr>
          <w:rFonts w:ascii="Times New Roman" w:hAnsi="Times New Roman" w:cs="Times New Roman"/>
          <w:b/>
          <w:bCs/>
          <w:smallCaps/>
          <w:sz w:val="24"/>
          <w:szCs w:val="24"/>
        </w:rPr>
      </w:pPr>
      <w:r w:rsidRPr="001A349A">
        <w:rPr>
          <w:rFonts w:ascii="Times New Roman" w:hAnsi="Times New Roman" w:cs="Times New Roman"/>
          <w:b/>
          <w:bCs/>
          <w:sz w:val="24"/>
          <w:szCs w:val="24"/>
        </w:rPr>
        <w:t>PASIŪLYMŲ VERTINIMO KRITERIJAI ir Sąlygos</w:t>
      </w:r>
    </w:p>
    <w:p w14:paraId="4D232320" w14:textId="58075711" w:rsidR="00DF53CC" w:rsidRPr="00683F8E" w:rsidRDefault="00DF53CC" w:rsidP="00343C91">
      <w:pPr>
        <w:spacing w:line="240" w:lineRule="auto"/>
        <w:ind w:left="7314" w:firstLine="0"/>
        <w:rPr>
          <w:rFonts w:ascii="Times New Roman" w:hAnsi="Times New Roman" w:cs="Times New Roman"/>
          <w:sz w:val="24"/>
          <w:szCs w:val="24"/>
        </w:rPr>
      </w:pPr>
    </w:p>
    <w:p w14:paraId="11E6CCFC" w14:textId="2C93D6B4" w:rsidR="00DC3289" w:rsidRPr="00DC3289" w:rsidRDefault="00DC3289" w:rsidP="00F06800">
      <w:pPr>
        <w:pStyle w:val="Pagrindinistekstas"/>
        <w:spacing w:line="240" w:lineRule="auto"/>
        <w:rPr>
          <w:rFonts w:ascii="Times New Roman" w:hAnsi="Times New Roman" w:cs="Times New Roman"/>
          <w:sz w:val="24"/>
          <w:szCs w:val="24"/>
        </w:rPr>
      </w:pPr>
      <w:r w:rsidRPr="00DC3289">
        <w:rPr>
          <w:rFonts w:ascii="Times New Roman" w:hAnsi="Times New Roman" w:cs="Times New Roman"/>
          <w:sz w:val="24"/>
          <w:szCs w:val="24"/>
        </w:rPr>
        <w:t xml:space="preserve"> Perkančioji organizacija tikrina ir vertina dalyvių kvalifikacijos duomenis, pateiktus pasiūlymus ir pasiūlytas kainas:</w:t>
      </w:r>
    </w:p>
    <w:p w14:paraId="5E52939F" w14:textId="257E5571" w:rsidR="00DC3289" w:rsidRPr="00DC3289" w:rsidRDefault="00DC3289" w:rsidP="00F06800">
      <w:pPr>
        <w:pStyle w:val="Pagrindinistekstas"/>
        <w:spacing w:line="240" w:lineRule="auto"/>
        <w:rPr>
          <w:rFonts w:ascii="Times New Roman" w:hAnsi="Times New Roman" w:cs="Times New Roman"/>
          <w:sz w:val="24"/>
          <w:szCs w:val="24"/>
        </w:rPr>
      </w:pPr>
      <w:r w:rsidRPr="00DC3289">
        <w:rPr>
          <w:rFonts w:ascii="Times New Roman" w:hAnsi="Times New Roman" w:cs="Times New Roman"/>
          <w:sz w:val="24"/>
          <w:szCs w:val="24"/>
        </w:rPr>
        <w:t xml:space="preserve">1. įvertina EBVPD ir deklaracijoje dėl Tarybos reglamente </w:t>
      </w:r>
      <w:r w:rsidRPr="00DC3289">
        <w:rPr>
          <w:rFonts w:ascii="Times New Roman" w:hAnsi="Times New Roman" w:cs="Times New Roman"/>
          <w:bCs/>
          <w:sz w:val="24"/>
          <w:szCs w:val="24"/>
          <w:shd w:val="clear" w:color="auto" w:fill="FFFFFF"/>
        </w:rPr>
        <w:t>(ES) 2022/576</w:t>
      </w:r>
      <w:r w:rsidRPr="00DC3289">
        <w:rPr>
          <w:rFonts w:ascii="Times New Roman" w:hAnsi="Times New Roman" w:cs="Times New Roman"/>
          <w:sz w:val="24"/>
          <w:szCs w:val="24"/>
        </w:rPr>
        <w:t xml:space="preserve"> nustatytų sąlygų nebuvimo pateiktą informaciją;</w:t>
      </w:r>
    </w:p>
    <w:p w14:paraId="20F61DD2" w14:textId="74C6C45D" w:rsidR="00DC3289" w:rsidRPr="00DC3289" w:rsidRDefault="00DC3289" w:rsidP="00F06800">
      <w:pPr>
        <w:pStyle w:val="Pagrindinistekstas"/>
        <w:spacing w:line="240" w:lineRule="auto"/>
        <w:rPr>
          <w:rFonts w:ascii="Times New Roman" w:hAnsi="Times New Roman" w:cs="Times New Roman"/>
          <w:sz w:val="24"/>
          <w:szCs w:val="24"/>
        </w:rPr>
      </w:pPr>
      <w:r w:rsidRPr="00DC3289">
        <w:rPr>
          <w:rFonts w:ascii="Times New Roman" w:hAnsi="Times New Roman" w:cs="Times New Roman"/>
          <w:sz w:val="24"/>
          <w:szCs w:val="24"/>
        </w:rPr>
        <w:t xml:space="preserve">2. nagrinėja, vertina, palygina tiekėjų pateiktus pasiūlymus, vadovaudamasi šiame </w:t>
      </w:r>
      <w:r w:rsidR="001A349A">
        <w:rPr>
          <w:rFonts w:ascii="Times New Roman" w:hAnsi="Times New Roman" w:cs="Times New Roman"/>
          <w:sz w:val="24"/>
          <w:szCs w:val="24"/>
        </w:rPr>
        <w:t>Pirkimo</w:t>
      </w:r>
      <w:r w:rsidRPr="00DC3289">
        <w:rPr>
          <w:rFonts w:ascii="Times New Roman" w:hAnsi="Times New Roman" w:cs="Times New Roman"/>
          <w:sz w:val="24"/>
          <w:szCs w:val="24"/>
        </w:rPr>
        <w:t xml:space="preserve"> sąlygų apraše nurodytomis sąlygomis;</w:t>
      </w:r>
    </w:p>
    <w:p w14:paraId="1CE2B9B6" w14:textId="0F6B2D32" w:rsidR="00DC3289" w:rsidRPr="00DC3289" w:rsidRDefault="00DC3289" w:rsidP="00F06800">
      <w:pPr>
        <w:pStyle w:val="Pagrindinistekstas"/>
        <w:spacing w:line="240" w:lineRule="auto"/>
        <w:rPr>
          <w:rFonts w:ascii="Times New Roman" w:hAnsi="Times New Roman" w:cs="Times New Roman"/>
          <w:sz w:val="24"/>
          <w:szCs w:val="24"/>
        </w:rPr>
      </w:pPr>
      <w:r w:rsidRPr="00DC3289">
        <w:rPr>
          <w:rFonts w:ascii="Times New Roman" w:hAnsi="Times New Roman" w:cs="Times New Roman"/>
          <w:sz w:val="24"/>
          <w:szCs w:val="24"/>
        </w:rPr>
        <w:t xml:space="preserve">3. įvertina ekonomiškai naudingiausią pasiūlymą pateikusio tiekėjo pateiktus dokumentus, patvirtinančius pašalinimo pagrindų nebuvimą, </w:t>
      </w:r>
      <w:bookmarkStart w:id="41" w:name="_Hlk128677779"/>
      <w:r w:rsidRPr="00DC3289">
        <w:rPr>
          <w:rFonts w:ascii="Times New Roman" w:hAnsi="Times New Roman" w:cs="Times New Roman"/>
          <w:sz w:val="24"/>
          <w:szCs w:val="24"/>
        </w:rPr>
        <w:t>atitiktį kvalifikacijos reikalavimams, pasitelkiamus subteikėjus (jeigu tokie pasitelkiami)</w:t>
      </w:r>
      <w:bookmarkEnd w:id="41"/>
      <w:r w:rsidRPr="00DC3289">
        <w:rPr>
          <w:rFonts w:ascii="Times New Roman" w:hAnsi="Times New Roman" w:cs="Times New Roman"/>
          <w:sz w:val="24"/>
          <w:szCs w:val="24"/>
        </w:rPr>
        <w:t>.</w:t>
      </w:r>
    </w:p>
    <w:p w14:paraId="40FB4C57" w14:textId="648FD8FE" w:rsidR="00DC3289" w:rsidRPr="00DC3289" w:rsidRDefault="00015089" w:rsidP="00F06800">
      <w:pPr>
        <w:pStyle w:val="Pagrindinistekstas"/>
        <w:spacing w:line="240" w:lineRule="auto"/>
        <w:rPr>
          <w:rFonts w:ascii="Times New Roman" w:hAnsi="Times New Roman" w:cs="Times New Roman"/>
          <w:sz w:val="24"/>
          <w:szCs w:val="24"/>
        </w:rPr>
      </w:pPr>
      <w:r>
        <w:rPr>
          <w:rFonts w:ascii="Times New Roman" w:hAnsi="Times New Roman" w:cs="Times New Roman"/>
          <w:sz w:val="24"/>
          <w:szCs w:val="24"/>
        </w:rPr>
        <w:t>4</w:t>
      </w:r>
      <w:r w:rsidR="00DC3289" w:rsidRPr="00DC3289">
        <w:rPr>
          <w:rFonts w:ascii="Times New Roman" w:hAnsi="Times New Roman" w:cs="Times New Roman"/>
          <w:sz w:val="24"/>
          <w:szCs w:val="24"/>
        </w:rPr>
        <w:t xml:space="preserve">. </w:t>
      </w:r>
      <w:r w:rsidR="00DC3289" w:rsidRPr="00DC3289">
        <w:rPr>
          <w:rFonts w:ascii="Times New Roman" w:hAnsi="Times New Roman" w:cs="Times New Roman"/>
          <w:b/>
          <w:sz w:val="24"/>
          <w:szCs w:val="24"/>
        </w:rPr>
        <w:t xml:space="preserve">Ekonomiškai naudingiausias pasiūlymas bus išrinktas </w:t>
      </w:r>
      <w:r w:rsidR="00DD34EB">
        <w:rPr>
          <w:rFonts w:ascii="Times New Roman" w:hAnsi="Times New Roman" w:cs="Times New Roman"/>
          <w:b/>
          <w:sz w:val="24"/>
          <w:szCs w:val="24"/>
        </w:rPr>
        <w:t>pagal</w:t>
      </w:r>
      <w:r w:rsidR="00DC3289" w:rsidRPr="00DC3289">
        <w:rPr>
          <w:rFonts w:ascii="Times New Roman" w:hAnsi="Times New Roman" w:cs="Times New Roman"/>
          <w:b/>
          <w:sz w:val="24"/>
          <w:szCs w:val="24"/>
        </w:rPr>
        <w:t xml:space="preserve"> mažiausi</w:t>
      </w:r>
      <w:r w:rsidR="00DD34EB">
        <w:rPr>
          <w:rFonts w:ascii="Times New Roman" w:hAnsi="Times New Roman" w:cs="Times New Roman"/>
          <w:b/>
          <w:sz w:val="24"/>
          <w:szCs w:val="24"/>
        </w:rPr>
        <w:t>ą</w:t>
      </w:r>
      <w:r w:rsidR="00DC3289" w:rsidRPr="00DC3289">
        <w:rPr>
          <w:rFonts w:ascii="Times New Roman" w:hAnsi="Times New Roman" w:cs="Times New Roman"/>
          <w:b/>
          <w:sz w:val="24"/>
          <w:szCs w:val="24"/>
        </w:rPr>
        <w:t xml:space="preserve"> kain</w:t>
      </w:r>
      <w:r w:rsidR="00DD34EB">
        <w:rPr>
          <w:rFonts w:ascii="Times New Roman" w:hAnsi="Times New Roman" w:cs="Times New Roman"/>
          <w:b/>
          <w:sz w:val="24"/>
          <w:szCs w:val="24"/>
        </w:rPr>
        <w:t>ą</w:t>
      </w:r>
      <w:r w:rsidR="00DC3289" w:rsidRPr="00DC3289">
        <w:rPr>
          <w:rFonts w:ascii="Times New Roman" w:hAnsi="Times New Roman" w:cs="Times New Roman"/>
          <w:sz w:val="24"/>
          <w:szCs w:val="24"/>
        </w:rPr>
        <w:t>. Jei kelių teikėjų pasiūlymų ekonominis naudingumas yra vienodas, sudarant pasiūlymų eilę, pirmesnis įrašomas teikėjas, kurio pasiūlymas pateiktas anksčiausiai. Eilė nesudaroma, jei pasiūlymą pateikė ar, pirkimo procedūrų metu atmetus kitus pasiūlymus, liko vienas teikėjas.</w:t>
      </w:r>
    </w:p>
    <w:p w14:paraId="03AC7B8D" w14:textId="25E97B48" w:rsidR="00DC3289" w:rsidRPr="00DC3289" w:rsidRDefault="000C17BF" w:rsidP="00F06800">
      <w:pPr>
        <w:pStyle w:val="prastasiniatinklio"/>
        <w:spacing w:before="0" w:beforeAutospacing="0" w:after="0" w:afterAutospacing="0"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5</w:t>
      </w:r>
      <w:r w:rsidR="00DC3289" w:rsidRPr="00DC3289">
        <w:rPr>
          <w:rFonts w:ascii="Times New Roman" w:hAnsi="Times New Roman" w:cs="Times New Roman"/>
          <w:sz w:val="24"/>
          <w:szCs w:val="24"/>
        </w:rPr>
        <w:t>.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teikėjo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0B0C90D0" w14:textId="38065FB9" w:rsidR="00DC3289" w:rsidRPr="00DC3289" w:rsidRDefault="00322292" w:rsidP="00F06800">
      <w:pPr>
        <w:pStyle w:val="prastasiniatinklio"/>
        <w:spacing w:before="0" w:beforeAutospacing="0" w:after="0" w:afterAutospacing="0"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6.</w:t>
      </w:r>
      <w:r w:rsidR="00DC3289" w:rsidRPr="00DC3289">
        <w:rPr>
          <w:rFonts w:ascii="Times New Roman" w:hAnsi="Times New Roman" w:cs="Times New Roman"/>
          <w:sz w:val="24"/>
          <w:szCs w:val="24"/>
        </w:rPr>
        <w:t xml:space="preserve"> Perkančioji organizacija bet kuriuo pirkimo procedūros metu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C1C4510" w14:textId="5DD52B05" w:rsidR="00DC3289" w:rsidRPr="00DC3289" w:rsidRDefault="00822FD6" w:rsidP="00F06800">
      <w:pPr>
        <w:pStyle w:val="prastasiniatinklio"/>
        <w:spacing w:before="0" w:beforeAutospacing="0" w:after="0" w:afterAutospacing="0"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7.</w:t>
      </w:r>
      <w:r w:rsidR="00DC3289" w:rsidRPr="00DC3289">
        <w:rPr>
          <w:rFonts w:ascii="Times New Roman" w:hAnsi="Times New Roman" w:cs="Times New Roman"/>
          <w:sz w:val="24"/>
          <w:szCs w:val="24"/>
        </w:rPr>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3927E48" w14:textId="21B3698E" w:rsidR="00DC3289" w:rsidRPr="00DC3289" w:rsidRDefault="00822FD6" w:rsidP="00F06800">
      <w:pPr>
        <w:widowControl w:val="0"/>
        <w:tabs>
          <w:tab w:val="left" w:pos="1134"/>
        </w:tabs>
        <w:spacing w:line="240" w:lineRule="auto"/>
        <w:ind w:left="710" w:firstLine="0"/>
        <w:rPr>
          <w:rFonts w:ascii="Times New Roman" w:hAnsi="Times New Roman" w:cs="Times New Roman"/>
          <w:b/>
          <w:sz w:val="24"/>
          <w:szCs w:val="24"/>
        </w:rPr>
      </w:pPr>
      <w:r>
        <w:rPr>
          <w:rFonts w:ascii="Times New Roman" w:hAnsi="Times New Roman" w:cs="Times New Roman"/>
          <w:sz w:val="24"/>
          <w:szCs w:val="24"/>
        </w:rPr>
        <w:t>8</w:t>
      </w:r>
      <w:r w:rsidR="00DC3289" w:rsidRPr="00DC3289">
        <w:rPr>
          <w:rFonts w:ascii="Times New Roman" w:hAnsi="Times New Roman" w:cs="Times New Roman"/>
          <w:sz w:val="24"/>
          <w:szCs w:val="24"/>
        </w:rPr>
        <w:t xml:space="preserve">. </w:t>
      </w:r>
      <w:r w:rsidR="009320A9">
        <w:rPr>
          <w:rFonts w:ascii="Times New Roman" w:hAnsi="Times New Roman" w:cs="Times New Roman"/>
          <w:b/>
          <w:sz w:val="24"/>
          <w:szCs w:val="24"/>
        </w:rPr>
        <w:t>Perkančioji organizac</w:t>
      </w:r>
      <w:r w:rsidR="00DC3289" w:rsidRPr="00DC3289">
        <w:rPr>
          <w:rFonts w:ascii="Times New Roman" w:hAnsi="Times New Roman" w:cs="Times New Roman"/>
          <w:b/>
          <w:sz w:val="24"/>
          <w:szCs w:val="24"/>
        </w:rPr>
        <w:t xml:space="preserve">ija atmeta pasiūlymą, jeigu:  </w:t>
      </w:r>
    </w:p>
    <w:p w14:paraId="06037996" w14:textId="534B9D61" w:rsidR="00DC3289" w:rsidRPr="00DC3289" w:rsidRDefault="00DC3289" w:rsidP="00F06800">
      <w:pPr>
        <w:pStyle w:val="Sraopastraipa"/>
        <w:widowControl w:val="0"/>
        <w:tabs>
          <w:tab w:val="left" w:pos="993"/>
          <w:tab w:val="left" w:pos="1276"/>
        </w:tabs>
        <w:spacing w:line="240" w:lineRule="auto"/>
        <w:ind w:left="0"/>
        <w:rPr>
          <w:rFonts w:ascii="Times New Roman" w:hAnsi="Times New Roman" w:cs="Times New Roman"/>
          <w:sz w:val="24"/>
          <w:szCs w:val="24"/>
        </w:rPr>
      </w:pPr>
      <w:bookmarkStart w:id="42" w:name="_Hlk127458222"/>
      <w:r w:rsidRPr="00DC3289">
        <w:rPr>
          <w:rFonts w:ascii="Times New Roman" w:hAnsi="Times New Roman" w:cs="Times New Roman"/>
          <w:sz w:val="24"/>
          <w:szCs w:val="24"/>
        </w:rPr>
        <w:tab/>
      </w:r>
      <w:r w:rsidR="009320A9">
        <w:rPr>
          <w:rFonts w:ascii="Times New Roman" w:hAnsi="Times New Roman" w:cs="Times New Roman"/>
          <w:sz w:val="24"/>
          <w:szCs w:val="24"/>
        </w:rPr>
        <w:t>8</w:t>
      </w:r>
      <w:r w:rsidRPr="00DC3289">
        <w:rPr>
          <w:rFonts w:ascii="Times New Roman" w:hAnsi="Times New Roman" w:cs="Times New Roman"/>
          <w:sz w:val="24"/>
          <w:szCs w:val="24"/>
        </w:rPr>
        <w:t xml:space="preserve">.1. tiekėjas atitinka bent vieną pašalinimo pagrindą ir (arba) neatitinka nustatytų kvalifikacijos reikalavimų, ir (arba), </w:t>
      </w:r>
      <w:r w:rsidR="009320A9">
        <w:rPr>
          <w:rFonts w:ascii="Times New Roman" w:hAnsi="Times New Roman" w:cs="Times New Roman"/>
          <w:sz w:val="24"/>
          <w:szCs w:val="24"/>
        </w:rPr>
        <w:t>Perkančiajai organizacijai</w:t>
      </w:r>
      <w:r w:rsidRPr="00DC3289">
        <w:rPr>
          <w:rFonts w:ascii="Times New Roman" w:hAnsi="Times New Roman" w:cs="Times New Roman"/>
          <w:sz w:val="24"/>
          <w:szCs w:val="24"/>
        </w:rPr>
        <w:t xml:space="preserve"> paprašius, nepateikia pasitelkiamus subteikėjus patvirtinančių dokumentų arba, </w:t>
      </w:r>
      <w:r w:rsidR="00D30DBB">
        <w:rPr>
          <w:rFonts w:ascii="Times New Roman" w:hAnsi="Times New Roman" w:cs="Times New Roman"/>
          <w:sz w:val="24"/>
          <w:szCs w:val="24"/>
        </w:rPr>
        <w:t>Perkančiosios organizac</w:t>
      </w:r>
      <w:r w:rsidRPr="00DC3289">
        <w:rPr>
          <w:rFonts w:ascii="Times New Roman" w:hAnsi="Times New Roman" w:cs="Times New Roman"/>
          <w:sz w:val="24"/>
          <w:szCs w:val="24"/>
        </w:rPr>
        <w:t>ijos prašymu, nepatikslino pateiktų netikslių ar neišsamių duomenų apie pašalinimo pagrindų nebuvimą, ar savo kvalifikaciją, ar pasitelkiamus subteikėjus</w:t>
      </w:r>
      <w:bookmarkEnd w:id="42"/>
      <w:r w:rsidRPr="00DC3289">
        <w:rPr>
          <w:rFonts w:ascii="Times New Roman" w:hAnsi="Times New Roman" w:cs="Times New Roman"/>
          <w:sz w:val="24"/>
          <w:szCs w:val="24"/>
        </w:rPr>
        <w:t xml:space="preserve">; </w:t>
      </w:r>
    </w:p>
    <w:p w14:paraId="3D3B1259" w14:textId="28282375" w:rsidR="00DC3289" w:rsidRPr="00DC3289" w:rsidRDefault="00DC3289" w:rsidP="00F06800">
      <w:pPr>
        <w:pStyle w:val="Sraopastraipa"/>
        <w:widowControl w:val="0"/>
        <w:tabs>
          <w:tab w:val="left" w:pos="993"/>
          <w:tab w:val="left" w:pos="1276"/>
        </w:tabs>
        <w:spacing w:line="240" w:lineRule="auto"/>
        <w:ind w:left="0"/>
        <w:rPr>
          <w:rFonts w:ascii="Times New Roman" w:hAnsi="Times New Roman" w:cs="Times New Roman"/>
          <w:sz w:val="24"/>
          <w:szCs w:val="24"/>
        </w:rPr>
      </w:pPr>
      <w:r w:rsidRPr="00DC3289">
        <w:rPr>
          <w:rFonts w:ascii="Times New Roman" w:hAnsi="Times New Roman" w:cs="Times New Roman"/>
          <w:sz w:val="24"/>
          <w:szCs w:val="24"/>
        </w:rPr>
        <w:tab/>
      </w:r>
      <w:r w:rsidR="00230451">
        <w:rPr>
          <w:rFonts w:ascii="Times New Roman" w:hAnsi="Times New Roman" w:cs="Times New Roman"/>
          <w:sz w:val="24"/>
          <w:szCs w:val="24"/>
        </w:rPr>
        <w:t>8</w:t>
      </w:r>
      <w:r w:rsidRPr="00DC3289">
        <w:rPr>
          <w:rFonts w:ascii="Times New Roman" w:hAnsi="Times New Roman" w:cs="Times New Roman"/>
          <w:sz w:val="24"/>
          <w:szCs w:val="24"/>
        </w:rPr>
        <w:t>.</w:t>
      </w:r>
      <w:r w:rsidR="00230451">
        <w:rPr>
          <w:rFonts w:ascii="Times New Roman" w:hAnsi="Times New Roman" w:cs="Times New Roman"/>
          <w:sz w:val="24"/>
          <w:szCs w:val="24"/>
        </w:rPr>
        <w:t>2</w:t>
      </w:r>
      <w:r w:rsidRPr="00DC3289">
        <w:rPr>
          <w:rFonts w:ascii="Times New Roman" w:hAnsi="Times New Roman" w:cs="Times New Roman"/>
          <w:sz w:val="24"/>
          <w:szCs w:val="24"/>
        </w:rPr>
        <w:t>. 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2D26DA1" w14:textId="4F049F63" w:rsidR="00DC3289" w:rsidRPr="00230451" w:rsidRDefault="00DC3289" w:rsidP="00F06800">
      <w:pPr>
        <w:pStyle w:val="Sraopastraipa"/>
        <w:widowControl w:val="0"/>
        <w:tabs>
          <w:tab w:val="left" w:pos="993"/>
          <w:tab w:val="left" w:pos="1276"/>
        </w:tabs>
        <w:spacing w:line="240" w:lineRule="auto"/>
        <w:ind w:left="0"/>
        <w:rPr>
          <w:rFonts w:ascii="Times New Roman" w:hAnsi="Times New Roman" w:cs="Times New Roman"/>
          <w:sz w:val="24"/>
          <w:szCs w:val="24"/>
        </w:rPr>
      </w:pPr>
      <w:r w:rsidRPr="00DC3289">
        <w:rPr>
          <w:rFonts w:ascii="Times New Roman" w:hAnsi="Times New Roman" w:cs="Times New Roman"/>
          <w:sz w:val="24"/>
          <w:szCs w:val="24"/>
        </w:rPr>
        <w:tab/>
      </w:r>
      <w:r w:rsidR="00230451">
        <w:rPr>
          <w:rFonts w:ascii="Times New Roman" w:hAnsi="Times New Roman" w:cs="Times New Roman"/>
          <w:sz w:val="24"/>
          <w:szCs w:val="24"/>
        </w:rPr>
        <w:t>8.3</w:t>
      </w:r>
      <w:r w:rsidRPr="00DC3289">
        <w:rPr>
          <w:rFonts w:ascii="Times New Roman" w:hAnsi="Times New Roman" w:cs="Times New Roman"/>
          <w:sz w:val="24"/>
          <w:szCs w:val="24"/>
        </w:rPr>
        <w:t>. buvo pasiūlyta per didelė, Perkančiajai organizacijai nepriimtina kaina;</w:t>
      </w:r>
    </w:p>
    <w:p w14:paraId="0DC4B69F" w14:textId="2EE5AAFB" w:rsidR="00DC3289" w:rsidRPr="00DC3289" w:rsidRDefault="00DC3289" w:rsidP="00F06800">
      <w:pPr>
        <w:widowControl w:val="0"/>
        <w:tabs>
          <w:tab w:val="left" w:pos="993"/>
          <w:tab w:val="left" w:pos="1276"/>
        </w:tabs>
        <w:spacing w:line="240" w:lineRule="auto"/>
        <w:rPr>
          <w:rFonts w:ascii="Times New Roman" w:hAnsi="Times New Roman" w:cs="Times New Roman"/>
          <w:sz w:val="24"/>
          <w:szCs w:val="24"/>
        </w:rPr>
      </w:pPr>
      <w:bookmarkStart w:id="43" w:name="_Hlk128678190"/>
      <w:r w:rsidRPr="00DC3289">
        <w:rPr>
          <w:rFonts w:ascii="Times New Roman" w:hAnsi="Times New Roman" w:cs="Times New Roman"/>
          <w:sz w:val="24"/>
          <w:szCs w:val="24"/>
        </w:rPr>
        <w:tab/>
      </w:r>
      <w:r w:rsidR="0044004F">
        <w:rPr>
          <w:rFonts w:ascii="Times New Roman" w:hAnsi="Times New Roman" w:cs="Times New Roman"/>
          <w:sz w:val="24"/>
          <w:szCs w:val="24"/>
        </w:rPr>
        <w:t>8.4</w:t>
      </w:r>
      <w:r w:rsidRPr="00DC3289">
        <w:rPr>
          <w:rFonts w:ascii="Times New Roman" w:hAnsi="Times New Roman" w:cs="Times New Roman"/>
          <w:sz w:val="24"/>
          <w:szCs w:val="24"/>
        </w:rPr>
        <w:t xml:space="preserve">.tiekėjas pateikė daugiau kaip vieną pasiūlymą arba pasiūlymą pateikęs tiekėjas ar tiekėjų grupės partneriai atskirai pateikė pasiūlymus arba tiekėjas dalyvauja tiekėjų grupėje, jeigu </w:t>
      </w:r>
      <w:r w:rsidRPr="00DC3289">
        <w:rPr>
          <w:rStyle w:val="wysiwyg-color-black1"/>
          <w:rFonts w:ascii="Times New Roman" w:hAnsi="Times New Roman" w:cs="Times New Roman"/>
          <w:color w:val="000000"/>
          <w:spacing w:val="2"/>
          <w:sz w:val="24"/>
          <w:szCs w:val="24"/>
        </w:rPr>
        <w:t xml:space="preserve">pateikė pasiūlymą </w:t>
      </w:r>
      <w:r w:rsidRPr="00DC3289">
        <w:rPr>
          <w:rStyle w:val="wysiwyg-color-black1"/>
          <w:rFonts w:ascii="Times New Roman" w:hAnsi="Times New Roman" w:cs="Times New Roman"/>
          <w:color w:val="000000"/>
          <w:spacing w:val="2"/>
          <w:sz w:val="24"/>
          <w:szCs w:val="24"/>
        </w:rPr>
        <w:lastRenderedPageBreak/>
        <w:t>savarankiškai ar yra kitos tiekėjų grupės narys</w:t>
      </w:r>
      <w:bookmarkEnd w:id="43"/>
      <w:r w:rsidR="00AA4597">
        <w:rPr>
          <w:rFonts w:ascii="Times New Roman" w:hAnsi="Times New Roman" w:cs="Times New Roman"/>
          <w:sz w:val="24"/>
          <w:szCs w:val="24"/>
        </w:rPr>
        <w:t>.</w:t>
      </w:r>
    </w:p>
    <w:p w14:paraId="4E9EB26D" w14:textId="465A99CF" w:rsidR="00DC3289" w:rsidRPr="00DC3289" w:rsidRDefault="00653D9C" w:rsidP="00F06800">
      <w:pPr>
        <w:tabs>
          <w:tab w:val="left" w:pos="993"/>
          <w:tab w:val="left" w:pos="1134"/>
        </w:tabs>
        <w:spacing w:line="240" w:lineRule="auto"/>
        <w:ind w:firstLine="993"/>
        <w:rPr>
          <w:rFonts w:ascii="Times New Roman" w:hAnsi="Times New Roman" w:cs="Times New Roman"/>
          <w:sz w:val="24"/>
          <w:szCs w:val="24"/>
        </w:rPr>
      </w:pPr>
      <w:r>
        <w:rPr>
          <w:rFonts w:ascii="Times New Roman" w:hAnsi="Times New Roman" w:cs="Times New Roman"/>
          <w:sz w:val="24"/>
          <w:szCs w:val="24"/>
        </w:rPr>
        <w:t>9</w:t>
      </w:r>
      <w:r w:rsidR="00DC3289" w:rsidRPr="00DC3289">
        <w:rPr>
          <w:rFonts w:ascii="Times New Roman" w:hAnsi="Times New Roman" w:cs="Times New Roman"/>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92FD012" w14:textId="6C24EA94" w:rsidR="00DC3289" w:rsidRPr="00DC3289" w:rsidRDefault="00653D9C" w:rsidP="00F06800">
      <w:pPr>
        <w:pStyle w:val="Pagrindinistekstas"/>
        <w:spacing w:line="240" w:lineRule="auto"/>
        <w:ind w:firstLine="993"/>
        <w:rPr>
          <w:rFonts w:ascii="Times New Roman" w:hAnsi="Times New Roman" w:cs="Times New Roman"/>
          <w:sz w:val="24"/>
          <w:szCs w:val="24"/>
        </w:rPr>
      </w:pPr>
      <w:r>
        <w:rPr>
          <w:rFonts w:ascii="Times New Roman" w:hAnsi="Times New Roman" w:cs="Times New Roman"/>
          <w:sz w:val="24"/>
          <w:szCs w:val="24"/>
        </w:rPr>
        <w:t>10</w:t>
      </w:r>
      <w:r w:rsidR="00DC3289" w:rsidRPr="00DC3289">
        <w:rPr>
          <w:rFonts w:ascii="Times New Roman" w:hAnsi="Times New Roman" w:cs="Times New Roman"/>
          <w:sz w:val="24"/>
          <w:szCs w:val="24"/>
        </w:rPr>
        <w:t xml:space="preserve">. Pirkimo metu perkančioji organizacija </w:t>
      </w:r>
      <w:r w:rsidR="00637111">
        <w:rPr>
          <w:rFonts w:ascii="Times New Roman" w:hAnsi="Times New Roman" w:cs="Times New Roman"/>
          <w:sz w:val="24"/>
          <w:szCs w:val="24"/>
        </w:rPr>
        <w:t xml:space="preserve">neatmeta galimybės </w:t>
      </w:r>
      <w:r w:rsidR="00DC3289" w:rsidRPr="00DC3289">
        <w:rPr>
          <w:rFonts w:ascii="Times New Roman" w:hAnsi="Times New Roman" w:cs="Times New Roman"/>
          <w:sz w:val="24"/>
          <w:szCs w:val="24"/>
        </w:rPr>
        <w:t>su teikėjais derė</w:t>
      </w:r>
      <w:r w:rsidR="00331A37">
        <w:rPr>
          <w:rFonts w:ascii="Times New Roman" w:hAnsi="Times New Roman" w:cs="Times New Roman"/>
          <w:sz w:val="24"/>
          <w:szCs w:val="24"/>
        </w:rPr>
        <w:t>ti</w:t>
      </w:r>
      <w:r w:rsidR="00DC3289" w:rsidRPr="00DC3289">
        <w:rPr>
          <w:rFonts w:ascii="Times New Roman" w:hAnsi="Times New Roman" w:cs="Times New Roman"/>
          <w:sz w:val="24"/>
          <w:szCs w:val="24"/>
        </w:rPr>
        <w:t>s.</w:t>
      </w:r>
    </w:p>
    <w:p w14:paraId="7A4E1F86" w14:textId="523DCC49" w:rsidR="00DC3289" w:rsidRPr="00DC3289" w:rsidRDefault="00653D9C" w:rsidP="00F06800">
      <w:pPr>
        <w:pStyle w:val="prastasiniatinklio"/>
        <w:spacing w:before="0" w:beforeAutospacing="0" w:after="0" w:afterAutospacing="0" w:line="240" w:lineRule="auto"/>
        <w:ind w:firstLine="993"/>
        <w:rPr>
          <w:rFonts w:ascii="Times New Roman" w:hAnsi="Times New Roman" w:cs="Times New Roman"/>
          <w:sz w:val="24"/>
          <w:szCs w:val="24"/>
        </w:rPr>
      </w:pPr>
      <w:r>
        <w:rPr>
          <w:rFonts w:ascii="Times New Roman" w:hAnsi="Times New Roman" w:cs="Times New Roman"/>
          <w:sz w:val="24"/>
          <w:szCs w:val="24"/>
        </w:rPr>
        <w:t>11</w:t>
      </w:r>
      <w:r w:rsidR="00DC3289" w:rsidRPr="00DC3289">
        <w:rPr>
          <w:rFonts w:ascii="Times New Roman" w:hAnsi="Times New Roman" w:cs="Times New Roman"/>
          <w:sz w:val="24"/>
          <w:szCs w:val="24"/>
        </w:rPr>
        <w:t>. Nustatomas pirkimo laimėtojas. Laimėtoju gali būti pasirenkamas tik toks teikėjas, kurio pasiūlymas atitinka pirkimo dokumentuose nustatytus reikalavimus ir jo pasiūlymo kaina nėra per didelė ir perkančiajai organizacijai nepriimtina.</w:t>
      </w:r>
    </w:p>
    <w:p w14:paraId="221C417B" w14:textId="63B915FA" w:rsidR="00DC3289" w:rsidRPr="00DC3289" w:rsidRDefault="00DC3289" w:rsidP="00F06800">
      <w:pPr>
        <w:widowControl w:val="0"/>
        <w:tabs>
          <w:tab w:val="left" w:pos="993"/>
          <w:tab w:val="left" w:pos="1134"/>
        </w:tabs>
        <w:spacing w:line="240" w:lineRule="auto"/>
        <w:rPr>
          <w:rFonts w:ascii="Times New Roman" w:hAnsi="Times New Roman" w:cs="Times New Roman"/>
          <w:sz w:val="24"/>
          <w:szCs w:val="24"/>
        </w:rPr>
      </w:pPr>
      <w:r w:rsidRPr="00DC3289">
        <w:rPr>
          <w:rFonts w:ascii="Times New Roman" w:hAnsi="Times New Roman" w:cs="Times New Roman"/>
          <w:sz w:val="24"/>
          <w:szCs w:val="24"/>
        </w:rPr>
        <w:tab/>
      </w:r>
      <w:r w:rsidR="00653D9C">
        <w:rPr>
          <w:rFonts w:ascii="Times New Roman" w:hAnsi="Times New Roman" w:cs="Times New Roman"/>
          <w:sz w:val="24"/>
          <w:szCs w:val="24"/>
        </w:rPr>
        <w:t>12</w:t>
      </w:r>
      <w:r w:rsidRPr="00DC3289">
        <w:rPr>
          <w:rFonts w:ascii="Times New Roman" w:hAnsi="Times New Roman" w:cs="Times New Roman"/>
          <w:sz w:val="24"/>
          <w:szCs w:val="24"/>
        </w:rPr>
        <w:t xml:space="preserve">. Pašalinimo pagrindų nebuvimo ir </w:t>
      </w:r>
      <w:bookmarkStart w:id="44" w:name="_Hlk128677991"/>
      <w:r w:rsidRPr="00DC3289">
        <w:rPr>
          <w:rFonts w:ascii="Times New Roman" w:hAnsi="Times New Roman" w:cs="Times New Roman"/>
          <w:sz w:val="24"/>
          <w:szCs w:val="24"/>
        </w:rPr>
        <w:t xml:space="preserve">atitikties kvalifikacijos reikalavimams, </w:t>
      </w:r>
      <w:bookmarkStart w:id="45" w:name="_Hlk127458020"/>
      <w:r w:rsidRPr="00DC3289">
        <w:rPr>
          <w:rFonts w:ascii="Times New Roman" w:hAnsi="Times New Roman" w:cs="Times New Roman"/>
          <w:sz w:val="24"/>
          <w:szCs w:val="24"/>
        </w:rPr>
        <w:t>pasitelkiamus subteikėjus patvirtinančių dokumentų</w:t>
      </w:r>
      <w:bookmarkEnd w:id="45"/>
      <w:r w:rsidRPr="00DC3289">
        <w:rPr>
          <w:rFonts w:ascii="Times New Roman" w:hAnsi="Times New Roman" w:cs="Times New Roman"/>
          <w:sz w:val="24"/>
          <w:szCs w:val="24"/>
        </w:rPr>
        <w:t xml:space="preserve"> reikalaujama tik iš to tiekėjo, kurio pasiūlymas pagal vertinimo rezultatus gali būti pripažintas laimėjusiu (po pasiūlymų eilės sudarymo)</w:t>
      </w:r>
      <w:bookmarkEnd w:id="44"/>
      <w:r w:rsidRPr="00DC3289">
        <w:rPr>
          <w:rFonts w:ascii="Times New Roman" w:hAnsi="Times New Roman" w:cs="Times New Roman"/>
          <w:sz w:val="24"/>
          <w:szCs w:val="24"/>
        </w:rPr>
        <w:t>.</w:t>
      </w:r>
    </w:p>
    <w:p w14:paraId="3108D171" w14:textId="01A5963F" w:rsidR="00DC3289" w:rsidRPr="00DC3289" w:rsidRDefault="00DC3289" w:rsidP="00F06800">
      <w:pPr>
        <w:widowControl w:val="0"/>
        <w:tabs>
          <w:tab w:val="left" w:pos="993"/>
          <w:tab w:val="left" w:pos="1134"/>
        </w:tabs>
        <w:spacing w:line="240" w:lineRule="auto"/>
        <w:rPr>
          <w:rFonts w:ascii="Times New Roman" w:hAnsi="Times New Roman" w:cs="Times New Roman"/>
          <w:sz w:val="24"/>
          <w:szCs w:val="24"/>
        </w:rPr>
      </w:pPr>
      <w:r w:rsidRPr="00DC3289">
        <w:rPr>
          <w:rFonts w:ascii="Times New Roman" w:hAnsi="Times New Roman" w:cs="Times New Roman"/>
          <w:sz w:val="24"/>
          <w:szCs w:val="24"/>
        </w:rPr>
        <w:tab/>
      </w:r>
      <w:r w:rsidR="00653D9C">
        <w:rPr>
          <w:rFonts w:ascii="Times New Roman" w:hAnsi="Times New Roman" w:cs="Times New Roman"/>
          <w:sz w:val="24"/>
          <w:szCs w:val="24"/>
        </w:rPr>
        <w:t>13</w:t>
      </w:r>
      <w:r w:rsidRPr="00DC3289">
        <w:rPr>
          <w:rFonts w:ascii="Times New Roman" w:hAnsi="Times New Roman" w:cs="Times New Roman"/>
          <w:sz w:val="24"/>
          <w:szCs w:val="24"/>
        </w:rPr>
        <w:t>. Perkančioji organizacija suinteresuotiems dalyviams, ne vėliau kaip per 5 darbo dienas raštu praneša apie priimtą sprendimą nustatyti laimėjusį pasiūlymą, nurodo nustatytą pasiūlymų eilę ir laimėjusį pasiūlymą. Jei būtų priimtas sprendimas nesudaryti pirkimo sutarties, perkančioji organizacija taip pat nurodo priežastis, dėl kurių priimtas toks sprendimas</w:t>
      </w:r>
      <w:r w:rsidR="00AA4597">
        <w:rPr>
          <w:rFonts w:ascii="Times New Roman" w:hAnsi="Times New Roman" w:cs="Times New Roman"/>
          <w:sz w:val="24"/>
          <w:szCs w:val="24"/>
        </w:rPr>
        <w:t>.</w:t>
      </w:r>
    </w:p>
    <w:p w14:paraId="421FC1F9" w14:textId="56324E62" w:rsidR="00E44BD0" w:rsidRDefault="00DC3289" w:rsidP="00F06800">
      <w:pPr>
        <w:spacing w:line="240" w:lineRule="auto"/>
        <w:rPr>
          <w:rFonts w:ascii="Times New Roman" w:hAnsi="Times New Roman" w:cs="Times New Roman"/>
          <w:sz w:val="24"/>
          <w:szCs w:val="24"/>
        </w:rPr>
      </w:pPr>
      <w:r w:rsidRPr="00DC3289">
        <w:rPr>
          <w:rFonts w:ascii="Times New Roman" w:hAnsi="Times New Roman" w:cs="Times New Roman"/>
          <w:sz w:val="24"/>
          <w:szCs w:val="24"/>
        </w:rPr>
        <w:tab/>
      </w:r>
      <w:r w:rsidR="003D4C78">
        <w:rPr>
          <w:rFonts w:ascii="Times New Roman" w:hAnsi="Times New Roman" w:cs="Times New Roman"/>
          <w:sz w:val="24"/>
          <w:szCs w:val="24"/>
        </w:rPr>
        <w:t xml:space="preserve">   </w:t>
      </w:r>
      <w:r w:rsidR="00653D9C">
        <w:rPr>
          <w:rFonts w:ascii="Times New Roman" w:hAnsi="Times New Roman" w:cs="Times New Roman"/>
          <w:sz w:val="24"/>
          <w:szCs w:val="24"/>
        </w:rPr>
        <w:t>14</w:t>
      </w:r>
      <w:r w:rsidRPr="00DC3289">
        <w:rPr>
          <w:rFonts w:ascii="Times New Roman" w:hAnsi="Times New Roman" w:cs="Times New Roman"/>
          <w:sz w:val="24"/>
          <w:szCs w:val="24"/>
        </w:rPr>
        <w:t>. Teikėjas, kurio pasiūlymas laimėjo, kviečiamas sudaryti pirkimo sutartį</w:t>
      </w:r>
      <w:r w:rsidR="00653D9C">
        <w:rPr>
          <w:rFonts w:ascii="Times New Roman" w:hAnsi="Times New Roman" w:cs="Times New Roman"/>
          <w:sz w:val="24"/>
          <w:szCs w:val="24"/>
        </w:rPr>
        <w:t>.</w:t>
      </w:r>
    </w:p>
    <w:p w14:paraId="37EBFF93" w14:textId="77777777" w:rsidR="00653D9C" w:rsidRDefault="00653D9C" w:rsidP="00F06800">
      <w:pPr>
        <w:spacing w:line="240" w:lineRule="auto"/>
        <w:rPr>
          <w:rFonts w:ascii="Times New Roman" w:hAnsi="Times New Roman" w:cs="Times New Roman"/>
          <w:sz w:val="24"/>
          <w:szCs w:val="24"/>
        </w:rPr>
      </w:pPr>
    </w:p>
    <w:p w14:paraId="085CF435" w14:textId="77777777" w:rsidR="00653D9C" w:rsidRPr="00DC3289" w:rsidRDefault="00653D9C" w:rsidP="00F06800">
      <w:pPr>
        <w:spacing w:line="240" w:lineRule="auto"/>
        <w:rPr>
          <w:rFonts w:ascii="Times New Roman" w:eastAsiaTheme="minorHAnsi" w:hAnsi="Times New Roman" w:cs="Times New Roman"/>
          <w:bCs/>
          <w:iCs/>
          <w:sz w:val="24"/>
          <w:szCs w:val="24"/>
        </w:rPr>
      </w:pPr>
    </w:p>
    <w:p w14:paraId="0B6088BF" w14:textId="555BE9A8" w:rsidR="009B4090" w:rsidRPr="00DC3289" w:rsidRDefault="009B4090" w:rsidP="00F06800">
      <w:pPr>
        <w:spacing w:line="240" w:lineRule="auto"/>
        <w:rPr>
          <w:rFonts w:ascii="Times New Roman" w:eastAsiaTheme="minorHAnsi" w:hAnsi="Times New Roman" w:cs="Times New Roman"/>
          <w:bCs/>
          <w:iCs/>
          <w:sz w:val="24"/>
          <w:szCs w:val="24"/>
        </w:rPr>
      </w:pPr>
      <w:r w:rsidRPr="00DC3289">
        <w:rPr>
          <w:rFonts w:ascii="Times New Roman" w:eastAsiaTheme="minorHAnsi" w:hAnsi="Times New Roman" w:cs="Times New Roman"/>
          <w:bCs/>
          <w:iCs/>
          <w:sz w:val="24"/>
          <w:szCs w:val="24"/>
        </w:rPr>
        <w:br w:type="page"/>
      </w:r>
    </w:p>
    <w:p w14:paraId="2039F6E6" w14:textId="77777777" w:rsidR="00506996" w:rsidRPr="00683F8E"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07EEEE82" w14:textId="77777777" w:rsidR="00855249" w:rsidRDefault="00506996" w:rsidP="00506996">
      <w:pPr>
        <w:spacing w:line="240" w:lineRule="auto"/>
        <w:ind w:left="7314" w:firstLine="0"/>
        <w:rPr>
          <w:rFonts w:ascii="Times New Roman" w:hAnsi="Times New Roman" w:cs="Times New Roman"/>
          <w:sz w:val="24"/>
          <w:szCs w:val="24"/>
        </w:rPr>
      </w:pPr>
      <w:r w:rsidRPr="00683F8E">
        <w:rPr>
          <w:rFonts w:ascii="Times New Roman" w:hAnsi="Times New Roman" w:cs="Times New Roman"/>
          <w:sz w:val="24"/>
          <w:szCs w:val="24"/>
        </w:rPr>
        <w:t xml:space="preserve">Pirkimo sąlygų </w:t>
      </w:r>
      <w:r w:rsidR="0012726D" w:rsidRPr="00683F8E">
        <w:rPr>
          <w:rFonts w:ascii="Times New Roman" w:hAnsi="Times New Roman" w:cs="Times New Roman"/>
          <w:sz w:val="24"/>
          <w:szCs w:val="24"/>
        </w:rPr>
        <w:t>7</w:t>
      </w:r>
      <w:r w:rsidRPr="00683F8E">
        <w:rPr>
          <w:rFonts w:ascii="Times New Roman" w:hAnsi="Times New Roman" w:cs="Times New Roman"/>
          <w:sz w:val="24"/>
          <w:szCs w:val="24"/>
        </w:rPr>
        <w:t xml:space="preserve"> priedas </w:t>
      </w:r>
    </w:p>
    <w:p w14:paraId="282BAFD3" w14:textId="4EAAC25B" w:rsidR="00506996" w:rsidRPr="00683F8E" w:rsidRDefault="00506996" w:rsidP="00506996">
      <w:pPr>
        <w:spacing w:line="240" w:lineRule="auto"/>
        <w:ind w:left="7314" w:firstLine="0"/>
        <w:rPr>
          <w:rFonts w:ascii="Times New Roman" w:hAnsi="Times New Roman" w:cs="Times New Roman"/>
          <w:sz w:val="24"/>
          <w:szCs w:val="24"/>
        </w:rPr>
      </w:pPr>
      <w:r w:rsidRPr="00683F8E">
        <w:rPr>
          <w:rFonts w:ascii="Times New Roman" w:hAnsi="Times New Roman" w:cs="Times New Roman"/>
          <w:sz w:val="24"/>
          <w:szCs w:val="24"/>
        </w:rPr>
        <w:t>„Sutarties projektas“</w:t>
      </w:r>
    </w:p>
    <w:p w14:paraId="7CB80FF3" w14:textId="2C6CB943" w:rsidR="00506996" w:rsidRPr="00683F8E"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390672B0" w14:textId="77777777" w:rsidR="00855249" w:rsidRPr="00855249" w:rsidRDefault="00855249" w:rsidP="00855249">
      <w:pPr>
        <w:jc w:val="right"/>
        <w:rPr>
          <w:rFonts w:ascii="Times New Roman" w:hAnsi="Times New Roman" w:cs="Times New Roman"/>
          <w:b/>
          <w:sz w:val="24"/>
          <w:szCs w:val="24"/>
        </w:rPr>
      </w:pPr>
      <w:r w:rsidRPr="00855249">
        <w:rPr>
          <w:rFonts w:ascii="Times New Roman" w:hAnsi="Times New Roman" w:cs="Times New Roman"/>
          <w:b/>
          <w:sz w:val="24"/>
          <w:szCs w:val="24"/>
        </w:rPr>
        <w:t>Projektas</w:t>
      </w:r>
    </w:p>
    <w:p w14:paraId="476A9C49" w14:textId="77777777" w:rsidR="00855249" w:rsidRPr="00855249" w:rsidRDefault="00855249" w:rsidP="00855249">
      <w:pPr>
        <w:jc w:val="right"/>
        <w:rPr>
          <w:rFonts w:ascii="Times New Roman" w:hAnsi="Times New Roman" w:cs="Times New Roman"/>
          <w:sz w:val="24"/>
          <w:szCs w:val="24"/>
        </w:rPr>
      </w:pPr>
    </w:p>
    <w:p w14:paraId="5FFA67E5" w14:textId="77777777" w:rsidR="00855249" w:rsidRPr="00855249" w:rsidRDefault="00855249" w:rsidP="00855249">
      <w:pPr>
        <w:pStyle w:val="Antrat2"/>
        <w:jc w:val="center"/>
        <w:rPr>
          <w:rFonts w:ascii="Times New Roman" w:hAnsi="Times New Roman" w:cs="Times New Roman"/>
          <w:b/>
          <w:bCs/>
          <w:color w:val="auto"/>
          <w:sz w:val="24"/>
          <w:szCs w:val="24"/>
        </w:rPr>
      </w:pPr>
      <w:r w:rsidRPr="00855249">
        <w:rPr>
          <w:rFonts w:ascii="Times New Roman" w:hAnsi="Times New Roman" w:cs="Times New Roman"/>
          <w:b/>
          <w:bCs/>
          <w:color w:val="auto"/>
          <w:sz w:val="24"/>
          <w:szCs w:val="24"/>
        </w:rPr>
        <w:t xml:space="preserve">PASLAUGŲ  TEIKIMO  SUTARTIS </w:t>
      </w:r>
    </w:p>
    <w:p w14:paraId="2470B20E" w14:textId="77777777" w:rsidR="00855249" w:rsidRPr="00855249" w:rsidRDefault="00855249" w:rsidP="00855249">
      <w:pPr>
        <w:rPr>
          <w:rFonts w:ascii="Times New Roman" w:hAnsi="Times New Roman" w:cs="Times New Roman"/>
          <w:sz w:val="24"/>
          <w:szCs w:val="24"/>
        </w:rPr>
      </w:pPr>
    </w:p>
    <w:p w14:paraId="126B9237" w14:textId="68D3E36A" w:rsidR="00855249" w:rsidRPr="00855249" w:rsidRDefault="00855249" w:rsidP="00855249">
      <w:pPr>
        <w:jc w:val="center"/>
        <w:rPr>
          <w:rFonts w:ascii="Times New Roman" w:hAnsi="Times New Roman" w:cs="Times New Roman"/>
          <w:sz w:val="24"/>
          <w:szCs w:val="24"/>
        </w:rPr>
      </w:pPr>
      <w:r w:rsidRPr="00855249">
        <w:rPr>
          <w:rFonts w:ascii="Times New Roman" w:hAnsi="Times New Roman" w:cs="Times New Roman"/>
          <w:sz w:val="24"/>
          <w:szCs w:val="24"/>
        </w:rPr>
        <w:t>202</w:t>
      </w:r>
      <w:r>
        <w:rPr>
          <w:rFonts w:ascii="Times New Roman" w:hAnsi="Times New Roman" w:cs="Times New Roman"/>
          <w:sz w:val="24"/>
          <w:szCs w:val="24"/>
        </w:rPr>
        <w:t>6</w:t>
      </w:r>
      <w:r w:rsidRPr="00855249">
        <w:rPr>
          <w:rFonts w:ascii="Times New Roman" w:hAnsi="Times New Roman" w:cs="Times New Roman"/>
          <w:sz w:val="24"/>
          <w:szCs w:val="24"/>
        </w:rPr>
        <w:t xml:space="preserve"> m. </w:t>
      </w:r>
      <w:r>
        <w:rPr>
          <w:rFonts w:ascii="Times New Roman" w:hAnsi="Times New Roman" w:cs="Times New Roman"/>
          <w:sz w:val="24"/>
          <w:szCs w:val="24"/>
        </w:rPr>
        <w:t>vasar</w:t>
      </w:r>
      <w:r w:rsidRPr="00855249">
        <w:rPr>
          <w:rFonts w:ascii="Times New Roman" w:hAnsi="Times New Roman" w:cs="Times New Roman"/>
          <w:sz w:val="24"/>
          <w:szCs w:val="24"/>
        </w:rPr>
        <w:t>io           d.     Nr. 2F-</w:t>
      </w:r>
    </w:p>
    <w:p w14:paraId="43D4F443" w14:textId="77777777" w:rsidR="00855249" w:rsidRPr="00855249" w:rsidRDefault="00855249" w:rsidP="00855249">
      <w:pPr>
        <w:jc w:val="center"/>
        <w:rPr>
          <w:rFonts w:ascii="Times New Roman" w:hAnsi="Times New Roman" w:cs="Times New Roman"/>
          <w:sz w:val="24"/>
          <w:szCs w:val="24"/>
        </w:rPr>
      </w:pPr>
      <w:r w:rsidRPr="00855249">
        <w:rPr>
          <w:rFonts w:ascii="Times New Roman" w:hAnsi="Times New Roman" w:cs="Times New Roman"/>
          <w:sz w:val="24"/>
          <w:szCs w:val="24"/>
        </w:rPr>
        <w:t>Vilnius</w:t>
      </w:r>
    </w:p>
    <w:p w14:paraId="5BAB9597" w14:textId="77777777" w:rsidR="00855249" w:rsidRPr="00855249" w:rsidRDefault="00855249" w:rsidP="00855249">
      <w:pPr>
        <w:jc w:val="center"/>
        <w:rPr>
          <w:rFonts w:ascii="Times New Roman" w:hAnsi="Times New Roman" w:cs="Times New Roman"/>
          <w:sz w:val="24"/>
          <w:szCs w:val="24"/>
        </w:rPr>
      </w:pPr>
    </w:p>
    <w:p w14:paraId="6096A73B" w14:textId="77777777" w:rsidR="00855249" w:rsidRPr="00855249" w:rsidRDefault="00855249" w:rsidP="00855249">
      <w:pPr>
        <w:rPr>
          <w:rFonts w:ascii="Times New Roman" w:hAnsi="Times New Roman" w:cs="Times New Roman"/>
          <w:sz w:val="24"/>
          <w:szCs w:val="24"/>
        </w:rPr>
      </w:pPr>
      <w:r w:rsidRPr="00855249">
        <w:rPr>
          <w:rFonts w:ascii="Times New Roman" w:hAnsi="Times New Roman" w:cs="Times New Roman"/>
          <w:b/>
          <w:sz w:val="24"/>
          <w:szCs w:val="24"/>
        </w:rPr>
        <w:t>Lietuvos gyventojų genocido ir rezistencijos tyrimo centras,</w:t>
      </w:r>
      <w:r w:rsidRPr="00855249">
        <w:rPr>
          <w:rFonts w:ascii="Times New Roman" w:hAnsi="Times New Roman" w:cs="Times New Roman"/>
          <w:sz w:val="24"/>
          <w:szCs w:val="24"/>
        </w:rPr>
        <w:t xml:space="preserve"> atstovaujamas generalinio direktoriaus dr. Arūno  Bubnio, adresu Didžioji g. 17/1, Vilnius (toliau –„</w:t>
      </w:r>
      <w:r w:rsidRPr="00855249">
        <w:rPr>
          <w:rFonts w:ascii="Times New Roman" w:hAnsi="Times New Roman" w:cs="Times New Roman"/>
          <w:b/>
          <w:sz w:val="24"/>
          <w:szCs w:val="24"/>
        </w:rPr>
        <w:t>Užsakovas“</w:t>
      </w:r>
      <w:r w:rsidRPr="00855249">
        <w:rPr>
          <w:rFonts w:ascii="Times New Roman" w:hAnsi="Times New Roman" w:cs="Times New Roman"/>
          <w:sz w:val="24"/>
          <w:szCs w:val="24"/>
        </w:rPr>
        <w:t>) ir ____________, atstovaujama _________, veikiančio pagal bendrovės įstatus, registruotos adresu __________, toliau - „</w:t>
      </w:r>
      <w:r w:rsidRPr="00855249">
        <w:rPr>
          <w:rFonts w:ascii="Times New Roman" w:hAnsi="Times New Roman" w:cs="Times New Roman"/>
          <w:b/>
          <w:sz w:val="24"/>
          <w:szCs w:val="24"/>
        </w:rPr>
        <w:t>Paslaugų teikėjas</w:t>
      </w:r>
      <w:r w:rsidRPr="00855249">
        <w:rPr>
          <w:rFonts w:ascii="Times New Roman" w:hAnsi="Times New Roman" w:cs="Times New Roman"/>
          <w:sz w:val="24"/>
          <w:szCs w:val="24"/>
        </w:rPr>
        <w:t xml:space="preserve">“, sudarė ir pasirašė šią </w:t>
      </w:r>
      <w:r w:rsidRPr="00855249">
        <w:rPr>
          <w:rFonts w:ascii="Times New Roman" w:hAnsi="Times New Roman" w:cs="Times New Roman"/>
          <w:b/>
          <w:sz w:val="24"/>
          <w:szCs w:val="24"/>
        </w:rPr>
        <w:t>Paslaugų teikimo sutartį</w:t>
      </w:r>
      <w:r w:rsidRPr="00855249">
        <w:rPr>
          <w:rFonts w:ascii="Times New Roman" w:hAnsi="Times New Roman" w:cs="Times New Roman"/>
          <w:sz w:val="24"/>
          <w:szCs w:val="24"/>
        </w:rPr>
        <w:t>, toliau vadinamą „</w:t>
      </w:r>
      <w:r w:rsidRPr="00855249">
        <w:rPr>
          <w:rFonts w:ascii="Times New Roman" w:hAnsi="Times New Roman" w:cs="Times New Roman"/>
          <w:b/>
          <w:sz w:val="24"/>
          <w:szCs w:val="24"/>
        </w:rPr>
        <w:t>Sutartimi</w:t>
      </w:r>
      <w:r w:rsidRPr="00855249">
        <w:rPr>
          <w:rFonts w:ascii="Times New Roman" w:hAnsi="Times New Roman" w:cs="Times New Roman"/>
          <w:sz w:val="24"/>
          <w:szCs w:val="24"/>
        </w:rPr>
        <w:t>“:</w:t>
      </w:r>
    </w:p>
    <w:p w14:paraId="0E9A796C" w14:textId="77777777" w:rsidR="00855249" w:rsidRPr="00855249" w:rsidRDefault="00855249" w:rsidP="00855249">
      <w:pPr>
        <w:rPr>
          <w:rFonts w:ascii="Times New Roman" w:hAnsi="Times New Roman" w:cs="Times New Roman"/>
          <w:sz w:val="24"/>
          <w:szCs w:val="24"/>
        </w:rPr>
      </w:pPr>
    </w:p>
    <w:p w14:paraId="5730E8CB" w14:textId="77777777" w:rsidR="00855249" w:rsidRPr="00855249" w:rsidRDefault="00855249" w:rsidP="00855249">
      <w:pPr>
        <w:jc w:val="center"/>
        <w:rPr>
          <w:rFonts w:ascii="Times New Roman" w:hAnsi="Times New Roman" w:cs="Times New Roman"/>
          <w:sz w:val="24"/>
          <w:szCs w:val="24"/>
        </w:rPr>
      </w:pPr>
      <w:r w:rsidRPr="00855249">
        <w:rPr>
          <w:rFonts w:ascii="Times New Roman" w:hAnsi="Times New Roman" w:cs="Times New Roman"/>
          <w:b/>
          <w:sz w:val="24"/>
          <w:szCs w:val="24"/>
        </w:rPr>
        <w:t>I. SUTARTIES OBJEKTAS</w:t>
      </w:r>
    </w:p>
    <w:p w14:paraId="0A5F954E" w14:textId="77777777" w:rsidR="00855249" w:rsidRPr="00855249" w:rsidRDefault="00855249" w:rsidP="00855249">
      <w:pPr>
        <w:rPr>
          <w:rFonts w:ascii="Times New Roman" w:hAnsi="Times New Roman" w:cs="Times New Roman"/>
          <w:sz w:val="24"/>
          <w:szCs w:val="24"/>
        </w:rPr>
      </w:pPr>
    </w:p>
    <w:p w14:paraId="0FEF97D9" w14:textId="4E6BA2F8" w:rsidR="00855249" w:rsidRPr="00855249" w:rsidRDefault="000A7CB9" w:rsidP="000A7CB9">
      <w:pPr>
        <w:tabs>
          <w:tab w:val="num" w:pos="734"/>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t xml:space="preserve">1.1. </w:t>
      </w:r>
      <w:r w:rsidR="00855249" w:rsidRPr="00855249">
        <w:rPr>
          <w:rFonts w:ascii="Times New Roman" w:hAnsi="Times New Roman" w:cs="Times New Roman"/>
          <w:sz w:val="24"/>
          <w:szCs w:val="24"/>
        </w:rPr>
        <w:t xml:space="preserve">Šia Sutartimi Paslaugų teikėjas įsipareigoja atlikti Tuskulėnų rimties parko memorialinio komplekso (toliau – Tuskulėnų rimties parko) teritorijos sanitarinį valymą ir želdinių priežiūrą, toliau vadinama </w:t>
      </w:r>
      <w:r w:rsidR="00855249" w:rsidRPr="00855249">
        <w:rPr>
          <w:rFonts w:ascii="Times New Roman" w:hAnsi="Times New Roman" w:cs="Times New Roman"/>
          <w:b/>
          <w:sz w:val="24"/>
          <w:szCs w:val="24"/>
        </w:rPr>
        <w:t>„Paslaugos“</w:t>
      </w:r>
      <w:r w:rsidR="00855249" w:rsidRPr="00855249">
        <w:rPr>
          <w:rFonts w:ascii="Times New Roman" w:hAnsi="Times New Roman" w:cs="Times New Roman"/>
          <w:sz w:val="24"/>
          <w:szCs w:val="24"/>
        </w:rPr>
        <w:t>, o Užsakovas įsipareigoja už suteiktas Paslaugas apmokėti Sutartyje nustatyta tvarka.</w:t>
      </w:r>
    </w:p>
    <w:p w14:paraId="75A11062" w14:textId="77777777" w:rsidR="00855249" w:rsidRPr="00855249" w:rsidRDefault="00855249" w:rsidP="00855249">
      <w:pPr>
        <w:ind w:firstLine="0"/>
        <w:rPr>
          <w:rFonts w:ascii="Times New Roman" w:hAnsi="Times New Roman" w:cs="Times New Roman"/>
          <w:sz w:val="24"/>
          <w:szCs w:val="24"/>
        </w:rPr>
      </w:pPr>
    </w:p>
    <w:p w14:paraId="3EFE746A" w14:textId="77777777" w:rsidR="00855249" w:rsidRPr="00855249" w:rsidRDefault="00855249" w:rsidP="00855249">
      <w:pPr>
        <w:jc w:val="center"/>
        <w:rPr>
          <w:rFonts w:ascii="Times New Roman" w:hAnsi="Times New Roman" w:cs="Times New Roman"/>
          <w:sz w:val="24"/>
          <w:szCs w:val="24"/>
        </w:rPr>
      </w:pPr>
      <w:r w:rsidRPr="00855249">
        <w:rPr>
          <w:rFonts w:ascii="Times New Roman" w:hAnsi="Times New Roman" w:cs="Times New Roman"/>
          <w:b/>
          <w:sz w:val="24"/>
          <w:szCs w:val="24"/>
        </w:rPr>
        <w:t>II. PASLAUGŲ TEIKIMO TERMINAI IR TVARKA</w:t>
      </w:r>
    </w:p>
    <w:p w14:paraId="42C4E73E" w14:textId="77777777" w:rsidR="00855249" w:rsidRPr="00855249" w:rsidRDefault="00855249" w:rsidP="004E63EB">
      <w:pPr>
        <w:spacing w:line="240" w:lineRule="auto"/>
        <w:rPr>
          <w:rFonts w:ascii="Times New Roman" w:hAnsi="Times New Roman" w:cs="Times New Roman"/>
          <w:sz w:val="24"/>
          <w:szCs w:val="24"/>
        </w:rPr>
      </w:pPr>
    </w:p>
    <w:p w14:paraId="45D17265" w14:textId="2ED853DD" w:rsidR="004E4C03" w:rsidRDefault="00BE32E1" w:rsidP="000A7CB9">
      <w:pPr>
        <w:spacing w:line="240" w:lineRule="auto"/>
        <w:ind w:left="300" w:firstLine="397"/>
        <w:rPr>
          <w:rFonts w:ascii="Times New Roman" w:hAnsi="Times New Roman" w:cs="Times New Roman"/>
          <w:sz w:val="24"/>
          <w:szCs w:val="24"/>
        </w:rPr>
      </w:pPr>
      <w:r>
        <w:rPr>
          <w:rFonts w:ascii="Times New Roman" w:hAnsi="Times New Roman" w:cs="Times New Roman"/>
          <w:sz w:val="24"/>
          <w:szCs w:val="24"/>
        </w:rPr>
        <w:t xml:space="preserve">2.1. </w:t>
      </w:r>
      <w:r w:rsidR="00855249" w:rsidRPr="00855249">
        <w:rPr>
          <w:rFonts w:ascii="Times New Roman" w:hAnsi="Times New Roman" w:cs="Times New Roman"/>
          <w:sz w:val="24"/>
          <w:szCs w:val="24"/>
        </w:rPr>
        <w:t xml:space="preserve">Paslaugų teikėjas paslaugas teikia 12 (dvylika) mėnesių nuo Sutarties įsigaliojimo dienos. </w:t>
      </w:r>
    </w:p>
    <w:p w14:paraId="16E7FC1C" w14:textId="3D6D76AE" w:rsidR="00855249" w:rsidRPr="00855249" w:rsidRDefault="004E4C03" w:rsidP="00BE32E1">
      <w:pPr>
        <w:spacing w:line="240" w:lineRule="auto"/>
        <w:ind w:left="300" w:firstLine="397"/>
        <w:rPr>
          <w:rFonts w:ascii="Times New Roman" w:hAnsi="Times New Roman" w:cs="Times New Roman"/>
          <w:sz w:val="24"/>
          <w:szCs w:val="24"/>
        </w:rPr>
      </w:pPr>
      <w:r>
        <w:rPr>
          <w:rFonts w:ascii="Times New Roman" w:hAnsi="Times New Roman" w:cs="Times New Roman"/>
          <w:sz w:val="24"/>
          <w:szCs w:val="24"/>
        </w:rPr>
        <w:t xml:space="preserve">2.2. </w:t>
      </w:r>
      <w:r w:rsidR="00855249" w:rsidRPr="00855249">
        <w:rPr>
          <w:rFonts w:ascii="Times New Roman" w:hAnsi="Times New Roman" w:cs="Times New Roman"/>
          <w:sz w:val="24"/>
          <w:szCs w:val="24"/>
        </w:rPr>
        <w:t>Pasibaigus šiam terminui, sutartis laikoma pratęsta papildomam 12 (dvylikos) mėnesių terminui, jeigu nė viena iš Šalių raštu nepareiškė noro ją nutraukti prieš 30 (trisdešimt) dienų iki Sutarties galiojimo termino pabaigos, bet ne ilgiau kaip 24 ( dvidešimt keturių) mėnesių laikotarpiui nuo šios sutarties įsigaliojimo dienos.</w:t>
      </w:r>
    </w:p>
    <w:p w14:paraId="5CBF75B1" w14:textId="77777777" w:rsidR="00855249" w:rsidRPr="00855249" w:rsidRDefault="00855249" w:rsidP="004E63EB">
      <w:pPr>
        <w:spacing w:line="240" w:lineRule="auto"/>
        <w:rPr>
          <w:rFonts w:ascii="Times New Roman" w:hAnsi="Times New Roman" w:cs="Times New Roman"/>
          <w:sz w:val="24"/>
          <w:szCs w:val="24"/>
        </w:rPr>
      </w:pPr>
    </w:p>
    <w:p w14:paraId="3812F7FE" w14:textId="77777777" w:rsidR="00855249" w:rsidRPr="00855249" w:rsidRDefault="00855249" w:rsidP="004E63EB">
      <w:pPr>
        <w:spacing w:line="240" w:lineRule="auto"/>
        <w:jc w:val="center"/>
        <w:rPr>
          <w:rFonts w:ascii="Times New Roman" w:hAnsi="Times New Roman" w:cs="Times New Roman"/>
          <w:sz w:val="24"/>
          <w:szCs w:val="24"/>
        </w:rPr>
      </w:pPr>
      <w:r w:rsidRPr="00855249">
        <w:rPr>
          <w:rFonts w:ascii="Times New Roman" w:hAnsi="Times New Roman" w:cs="Times New Roman"/>
          <w:b/>
          <w:sz w:val="24"/>
          <w:szCs w:val="24"/>
        </w:rPr>
        <w:t>III. KAINA IR ATSISKAITYMO TVARKA</w:t>
      </w:r>
    </w:p>
    <w:p w14:paraId="4AC0AC4E" w14:textId="77777777" w:rsidR="00855249" w:rsidRPr="00855249" w:rsidRDefault="00855249" w:rsidP="004E63EB">
      <w:pPr>
        <w:spacing w:line="240" w:lineRule="auto"/>
        <w:rPr>
          <w:rFonts w:ascii="Times New Roman" w:hAnsi="Times New Roman" w:cs="Times New Roman"/>
          <w:sz w:val="24"/>
          <w:szCs w:val="24"/>
        </w:rPr>
      </w:pPr>
    </w:p>
    <w:p w14:paraId="5C9F0ECA" w14:textId="50276859" w:rsidR="00855249" w:rsidRPr="00855249" w:rsidRDefault="00855249" w:rsidP="00C97785">
      <w:pPr>
        <w:spacing w:line="240" w:lineRule="auto"/>
        <w:ind w:left="397" w:firstLine="397"/>
        <w:rPr>
          <w:rFonts w:ascii="Times New Roman" w:hAnsi="Times New Roman" w:cs="Times New Roman"/>
          <w:sz w:val="24"/>
          <w:szCs w:val="24"/>
        </w:rPr>
      </w:pPr>
      <w:r w:rsidRPr="00855249">
        <w:rPr>
          <w:rFonts w:ascii="Times New Roman" w:hAnsi="Times New Roman" w:cs="Times New Roman"/>
          <w:sz w:val="24"/>
          <w:szCs w:val="24"/>
        </w:rPr>
        <w:t xml:space="preserve">3.1. Paslaugos apmokamos pagal pateiktas </w:t>
      </w:r>
      <w:r w:rsidR="001B2E3F">
        <w:rPr>
          <w:rFonts w:ascii="Times New Roman" w:hAnsi="Times New Roman" w:cs="Times New Roman"/>
          <w:sz w:val="24"/>
          <w:szCs w:val="24"/>
        </w:rPr>
        <w:t>per informacinę sistemą SABIS</w:t>
      </w:r>
      <w:r w:rsidR="001B2E3F" w:rsidRPr="00855249">
        <w:rPr>
          <w:rFonts w:ascii="Times New Roman" w:hAnsi="Times New Roman" w:cs="Times New Roman"/>
          <w:sz w:val="24"/>
          <w:szCs w:val="24"/>
        </w:rPr>
        <w:t xml:space="preserve"> </w:t>
      </w:r>
      <w:r w:rsidRPr="00855249">
        <w:rPr>
          <w:rFonts w:ascii="Times New Roman" w:hAnsi="Times New Roman" w:cs="Times New Roman"/>
          <w:sz w:val="24"/>
          <w:szCs w:val="24"/>
        </w:rPr>
        <w:t>sąskaitas-faktūras per 30 dienų po suteiktų Paslaugų perdavimo-priėmimo aktų pasirašymo dienos.</w:t>
      </w:r>
    </w:p>
    <w:p w14:paraId="5D074F25" w14:textId="77777777" w:rsidR="00855249" w:rsidRPr="00855249" w:rsidRDefault="00855249" w:rsidP="001B2E3F">
      <w:pPr>
        <w:spacing w:line="240" w:lineRule="auto"/>
        <w:ind w:left="397" w:firstLine="397"/>
        <w:rPr>
          <w:rFonts w:ascii="Times New Roman" w:hAnsi="Times New Roman" w:cs="Times New Roman"/>
          <w:sz w:val="24"/>
          <w:szCs w:val="24"/>
        </w:rPr>
      </w:pPr>
      <w:r w:rsidRPr="00855249">
        <w:rPr>
          <w:rFonts w:ascii="Times New Roman" w:hAnsi="Times New Roman" w:cs="Times New Roman"/>
          <w:sz w:val="24"/>
          <w:szCs w:val="24"/>
        </w:rPr>
        <w:t>3.2. Užsakovas moka Paslaugų teikėjui už faktiškai suteiktas Paslaugas pagal Sutarties priede Nr.1 nurodytus įkainius.</w:t>
      </w:r>
    </w:p>
    <w:p w14:paraId="3ABE9390" w14:textId="77777777" w:rsidR="00A32F4B" w:rsidRDefault="00855249" w:rsidP="00A32F4B">
      <w:pPr>
        <w:spacing w:line="240" w:lineRule="auto"/>
        <w:ind w:left="397" w:firstLine="397"/>
        <w:rPr>
          <w:rFonts w:ascii="Times New Roman" w:hAnsi="Times New Roman" w:cs="Times New Roman"/>
          <w:sz w:val="24"/>
          <w:szCs w:val="24"/>
        </w:rPr>
      </w:pPr>
      <w:r w:rsidRPr="00855249">
        <w:rPr>
          <w:rFonts w:ascii="Times New Roman" w:hAnsi="Times New Roman" w:cs="Times New Roman"/>
          <w:sz w:val="24"/>
          <w:szCs w:val="24"/>
        </w:rPr>
        <w:t>3.3. Už savavališkai atliktas ir Sutartyje nenumatytas Paslaugas nemokama.</w:t>
      </w:r>
      <w:r w:rsidR="00A32F4B">
        <w:rPr>
          <w:rFonts w:ascii="Times New Roman" w:hAnsi="Times New Roman" w:cs="Times New Roman"/>
          <w:sz w:val="24"/>
          <w:szCs w:val="24"/>
        </w:rPr>
        <w:t xml:space="preserve"> </w:t>
      </w:r>
    </w:p>
    <w:p w14:paraId="4558F8AF" w14:textId="77777777" w:rsidR="006A4672" w:rsidRDefault="00855249" w:rsidP="00A32F4B">
      <w:pPr>
        <w:spacing w:line="240" w:lineRule="auto"/>
        <w:ind w:left="397" w:firstLine="397"/>
        <w:rPr>
          <w:rFonts w:ascii="Times New Roman" w:hAnsi="Times New Roman" w:cs="Times New Roman"/>
          <w:sz w:val="24"/>
          <w:szCs w:val="24"/>
        </w:rPr>
      </w:pPr>
      <w:r w:rsidRPr="00855249">
        <w:rPr>
          <w:rFonts w:ascii="Times New Roman" w:hAnsi="Times New Roman" w:cs="Times New Roman"/>
          <w:sz w:val="24"/>
          <w:szCs w:val="24"/>
        </w:rPr>
        <w:t xml:space="preserve">3.4. Paslaugų kainos dėl bendro kainų lygio kitimo perskaičiuojamos nebus. Kaina apima visas tiesiogines ir netiesiogines išlaidas, susijusias su Paslaugų teikimu. Visą riziką dėl Paslaugos kainos padidėjimo prisiima Paslaugų teikėjas. </w:t>
      </w:r>
      <w:r w:rsidR="006A4672">
        <w:rPr>
          <w:rFonts w:ascii="Times New Roman" w:hAnsi="Times New Roman" w:cs="Times New Roman"/>
          <w:sz w:val="24"/>
          <w:szCs w:val="24"/>
        </w:rPr>
        <w:t xml:space="preserve"> </w:t>
      </w:r>
    </w:p>
    <w:p w14:paraId="0C10C491" w14:textId="77777777" w:rsidR="006A4672" w:rsidRDefault="00855249" w:rsidP="006A4672">
      <w:pPr>
        <w:spacing w:line="240" w:lineRule="auto"/>
        <w:ind w:left="397" w:firstLine="397"/>
        <w:rPr>
          <w:rFonts w:ascii="Times New Roman" w:hAnsi="Times New Roman" w:cs="Times New Roman"/>
          <w:sz w:val="24"/>
          <w:szCs w:val="24"/>
        </w:rPr>
      </w:pPr>
      <w:r w:rsidRPr="00855249">
        <w:rPr>
          <w:rFonts w:ascii="Times New Roman" w:hAnsi="Times New Roman" w:cs="Times New Roman"/>
          <w:sz w:val="24"/>
          <w:szCs w:val="24"/>
        </w:rPr>
        <w:t>3.5. Pasikeitus pridėtinės vertės mokesčio arba minimalios mėnesinės algos dydžiui Paslaugų kaina keičiama proporcingai jų pasikeitimo dydžiui. Perskaičiuota kaina taikoma po perskaičiavimo suteiktoms Paslaugoms apmokėti. Dėl Paslaugų kainos perskaičiavimo kreipiasi Paslaugos teikėjas kartu pateikdamas ir perskaičiuotus paslaugų įkainius. Perskaičiuota Paslaugų kaina įforminama Sutarties šalių atstovų pasirašytu protokolu.</w:t>
      </w:r>
      <w:r w:rsidR="006A4672">
        <w:rPr>
          <w:rFonts w:ascii="Times New Roman" w:hAnsi="Times New Roman" w:cs="Times New Roman"/>
          <w:sz w:val="24"/>
          <w:szCs w:val="24"/>
        </w:rPr>
        <w:t xml:space="preserve">  </w:t>
      </w:r>
    </w:p>
    <w:p w14:paraId="0005E716" w14:textId="67106C6E" w:rsidR="00FB1DEF" w:rsidRDefault="00855249" w:rsidP="00FB1DEF">
      <w:pPr>
        <w:spacing w:line="240" w:lineRule="auto"/>
        <w:ind w:left="397" w:firstLine="397"/>
        <w:rPr>
          <w:rFonts w:ascii="Times New Roman" w:hAnsi="Times New Roman" w:cs="Times New Roman"/>
          <w:i/>
          <w:sz w:val="24"/>
          <w:szCs w:val="24"/>
        </w:rPr>
      </w:pPr>
      <w:r w:rsidRPr="00855249">
        <w:rPr>
          <w:rFonts w:ascii="Times New Roman" w:hAnsi="Times New Roman" w:cs="Times New Roman"/>
          <w:sz w:val="24"/>
          <w:szCs w:val="24"/>
        </w:rPr>
        <w:lastRenderedPageBreak/>
        <w:t>3.6. Visos t</w:t>
      </w:r>
      <w:r w:rsidR="00151209">
        <w:rPr>
          <w:rFonts w:ascii="Times New Roman" w:hAnsi="Times New Roman" w:cs="Times New Roman"/>
          <w:sz w:val="24"/>
          <w:szCs w:val="24"/>
        </w:rPr>
        <w:t>ei</w:t>
      </w:r>
      <w:r w:rsidRPr="00855249">
        <w:rPr>
          <w:rFonts w:ascii="Times New Roman" w:hAnsi="Times New Roman" w:cs="Times New Roman"/>
          <w:sz w:val="24"/>
          <w:szCs w:val="24"/>
        </w:rPr>
        <w:t>kėjo sąskaitos apmokėjimui turi būti pateikiamos naudojantis informacinės sistemos „</w:t>
      </w:r>
      <w:r w:rsidR="006A4672">
        <w:rPr>
          <w:rFonts w:ascii="Times New Roman" w:hAnsi="Times New Roman" w:cs="Times New Roman"/>
          <w:sz w:val="24"/>
          <w:szCs w:val="24"/>
        </w:rPr>
        <w:t>SABIS</w:t>
      </w:r>
      <w:r w:rsidRPr="00855249">
        <w:rPr>
          <w:rFonts w:ascii="Times New Roman" w:hAnsi="Times New Roman" w:cs="Times New Roman"/>
          <w:sz w:val="24"/>
          <w:szCs w:val="24"/>
        </w:rPr>
        <w:t>“ priemonėmis. Kitomis priemonėmis pateikiamos sąskaitos nebus priimamos ir apmokamos</w:t>
      </w:r>
      <w:r w:rsidRPr="00855249">
        <w:rPr>
          <w:rFonts w:ascii="Times New Roman" w:hAnsi="Times New Roman" w:cs="Times New Roman"/>
          <w:i/>
          <w:sz w:val="24"/>
          <w:szCs w:val="24"/>
        </w:rPr>
        <w:t>.</w:t>
      </w:r>
      <w:r w:rsidR="00FB1DEF">
        <w:rPr>
          <w:rFonts w:ascii="Times New Roman" w:hAnsi="Times New Roman" w:cs="Times New Roman"/>
          <w:i/>
          <w:sz w:val="24"/>
          <w:szCs w:val="24"/>
        </w:rPr>
        <w:t xml:space="preserve"> </w:t>
      </w:r>
    </w:p>
    <w:p w14:paraId="3658EE4B" w14:textId="4CA8BA75" w:rsidR="00855249" w:rsidRPr="00855249" w:rsidRDefault="00855249" w:rsidP="00FB1DEF">
      <w:pPr>
        <w:spacing w:line="240" w:lineRule="auto"/>
        <w:ind w:left="397" w:firstLine="397"/>
        <w:rPr>
          <w:rFonts w:ascii="Times New Roman" w:hAnsi="Times New Roman" w:cs="Times New Roman"/>
          <w:sz w:val="24"/>
          <w:szCs w:val="24"/>
        </w:rPr>
      </w:pPr>
      <w:r w:rsidRPr="00855249">
        <w:rPr>
          <w:rFonts w:ascii="Times New Roman" w:hAnsi="Times New Roman" w:cs="Times New Roman"/>
          <w:sz w:val="24"/>
          <w:szCs w:val="24"/>
        </w:rPr>
        <w:t xml:space="preserve">3.7. Jei Paslaugų teikėjas Paslaugas teikia kaip ūkio subjektų grupė, apmokėjimas už suteiktas Paslaugas bus vykdomas per jungtinės veiklos sutartyje nurodytą įgaliotą partnerį. </w:t>
      </w:r>
    </w:p>
    <w:p w14:paraId="0CBA9076" w14:textId="77777777" w:rsidR="00855249" w:rsidRPr="00855249" w:rsidRDefault="00855249" w:rsidP="00B82469">
      <w:pPr>
        <w:spacing w:line="240" w:lineRule="auto"/>
        <w:ind w:firstLine="0"/>
        <w:rPr>
          <w:rFonts w:ascii="Times New Roman" w:hAnsi="Times New Roman" w:cs="Times New Roman"/>
          <w:sz w:val="24"/>
          <w:szCs w:val="24"/>
        </w:rPr>
      </w:pPr>
    </w:p>
    <w:p w14:paraId="6C44B0D8" w14:textId="77777777" w:rsidR="00855249" w:rsidRPr="00855249" w:rsidRDefault="00855249" w:rsidP="00B82469">
      <w:pPr>
        <w:spacing w:line="240" w:lineRule="auto"/>
        <w:jc w:val="center"/>
        <w:rPr>
          <w:rFonts w:ascii="Times New Roman" w:hAnsi="Times New Roman" w:cs="Times New Roman"/>
          <w:b/>
          <w:sz w:val="24"/>
          <w:szCs w:val="24"/>
        </w:rPr>
      </w:pPr>
      <w:r w:rsidRPr="00855249">
        <w:rPr>
          <w:rFonts w:ascii="Times New Roman" w:hAnsi="Times New Roman" w:cs="Times New Roman"/>
          <w:b/>
          <w:sz w:val="24"/>
          <w:szCs w:val="24"/>
        </w:rPr>
        <w:t>IV. ŠALIŲ ĮSIPAREIGOJIMAI</w:t>
      </w:r>
    </w:p>
    <w:p w14:paraId="22412E3B" w14:textId="77777777" w:rsidR="00855249" w:rsidRPr="00855249" w:rsidRDefault="00855249" w:rsidP="00B82469">
      <w:pPr>
        <w:spacing w:line="240" w:lineRule="auto"/>
        <w:jc w:val="center"/>
        <w:rPr>
          <w:rFonts w:ascii="Times New Roman" w:hAnsi="Times New Roman" w:cs="Times New Roman"/>
          <w:sz w:val="24"/>
          <w:szCs w:val="24"/>
        </w:rPr>
      </w:pPr>
    </w:p>
    <w:p w14:paraId="73F686AF" w14:textId="77777777" w:rsidR="002D4015" w:rsidRDefault="00886076" w:rsidP="00886076">
      <w:pPr>
        <w:spacing w:line="240" w:lineRule="auto"/>
        <w:ind w:left="397" w:firstLine="397"/>
        <w:rPr>
          <w:rFonts w:ascii="Times New Roman" w:hAnsi="Times New Roman" w:cs="Times New Roman"/>
          <w:b/>
          <w:sz w:val="24"/>
          <w:szCs w:val="24"/>
        </w:rPr>
      </w:pPr>
      <w:r>
        <w:rPr>
          <w:rFonts w:ascii="Times New Roman" w:hAnsi="Times New Roman" w:cs="Times New Roman"/>
          <w:b/>
          <w:sz w:val="24"/>
          <w:szCs w:val="24"/>
        </w:rPr>
        <w:t xml:space="preserve">4.1. </w:t>
      </w:r>
      <w:r w:rsidR="00855249" w:rsidRPr="00855249">
        <w:rPr>
          <w:rFonts w:ascii="Times New Roman" w:hAnsi="Times New Roman" w:cs="Times New Roman"/>
          <w:b/>
          <w:sz w:val="24"/>
          <w:szCs w:val="24"/>
        </w:rPr>
        <w:t>Užsakovas įsipareigoja:</w:t>
      </w:r>
      <w:r>
        <w:rPr>
          <w:rFonts w:ascii="Times New Roman" w:hAnsi="Times New Roman" w:cs="Times New Roman"/>
          <w:b/>
          <w:sz w:val="24"/>
          <w:szCs w:val="24"/>
        </w:rPr>
        <w:t xml:space="preserve">  </w:t>
      </w:r>
    </w:p>
    <w:p w14:paraId="7B70F300" w14:textId="359B12EF" w:rsidR="00855249" w:rsidRDefault="002D4015" w:rsidP="00886076">
      <w:pPr>
        <w:spacing w:line="240" w:lineRule="auto"/>
        <w:ind w:left="397" w:firstLine="397"/>
        <w:rPr>
          <w:rFonts w:ascii="Times New Roman" w:hAnsi="Times New Roman" w:cs="Times New Roman"/>
          <w:sz w:val="24"/>
          <w:szCs w:val="24"/>
        </w:rPr>
      </w:pPr>
      <w:r w:rsidRPr="002D4015">
        <w:rPr>
          <w:rFonts w:ascii="Times New Roman" w:hAnsi="Times New Roman" w:cs="Times New Roman"/>
          <w:bCs/>
          <w:sz w:val="24"/>
          <w:szCs w:val="24"/>
        </w:rPr>
        <w:t>4.1.1.</w:t>
      </w:r>
      <w:r>
        <w:rPr>
          <w:rFonts w:ascii="Times New Roman" w:hAnsi="Times New Roman" w:cs="Times New Roman"/>
          <w:b/>
          <w:sz w:val="24"/>
          <w:szCs w:val="24"/>
        </w:rPr>
        <w:t xml:space="preserve"> </w:t>
      </w:r>
      <w:r w:rsidR="00855249" w:rsidRPr="00855249">
        <w:rPr>
          <w:rFonts w:ascii="Times New Roman" w:hAnsi="Times New Roman" w:cs="Times New Roman"/>
          <w:sz w:val="24"/>
          <w:szCs w:val="24"/>
        </w:rPr>
        <w:t>Vykdyti teikiamų Paslaugų priežiūrą ir priimti teikiamas Paslaugas kiekvieną mėnesį pasirašant Paslaugų perdavimo-priėmimo aktą;</w:t>
      </w:r>
      <w:r>
        <w:rPr>
          <w:rFonts w:ascii="Times New Roman" w:hAnsi="Times New Roman" w:cs="Times New Roman"/>
          <w:sz w:val="24"/>
          <w:szCs w:val="24"/>
        </w:rPr>
        <w:t xml:space="preserve">  </w:t>
      </w:r>
    </w:p>
    <w:p w14:paraId="57070F51" w14:textId="77777777" w:rsidR="00B12E88" w:rsidRDefault="002D4015" w:rsidP="00B12E88">
      <w:pPr>
        <w:spacing w:line="240" w:lineRule="auto"/>
        <w:ind w:left="397" w:firstLine="397"/>
        <w:rPr>
          <w:rFonts w:ascii="Times New Roman" w:hAnsi="Times New Roman" w:cs="Times New Roman"/>
          <w:sz w:val="24"/>
          <w:szCs w:val="24"/>
        </w:rPr>
      </w:pPr>
      <w:r>
        <w:rPr>
          <w:rFonts w:ascii="Times New Roman" w:hAnsi="Times New Roman" w:cs="Times New Roman"/>
          <w:sz w:val="24"/>
          <w:szCs w:val="24"/>
        </w:rPr>
        <w:t xml:space="preserve">4.1.2. </w:t>
      </w:r>
      <w:r w:rsidRPr="00855249">
        <w:rPr>
          <w:rFonts w:ascii="Times New Roman" w:hAnsi="Times New Roman" w:cs="Times New Roman"/>
          <w:sz w:val="24"/>
          <w:szCs w:val="24"/>
        </w:rPr>
        <w:t>Suteikti Paslaugų teikėjui visą informaciją, reikalingą Sutartyje numatytoms Paslaugoms atlikti;</w:t>
      </w:r>
    </w:p>
    <w:p w14:paraId="30B8DAD8" w14:textId="77777777" w:rsidR="00577DF7" w:rsidRDefault="00B12E88" w:rsidP="00B12E88">
      <w:pPr>
        <w:spacing w:line="240" w:lineRule="auto"/>
        <w:ind w:left="397" w:firstLine="397"/>
        <w:rPr>
          <w:rFonts w:ascii="Times New Roman" w:hAnsi="Times New Roman" w:cs="Times New Roman"/>
          <w:sz w:val="24"/>
          <w:szCs w:val="24"/>
        </w:rPr>
      </w:pPr>
      <w:r>
        <w:rPr>
          <w:rFonts w:ascii="Times New Roman" w:hAnsi="Times New Roman" w:cs="Times New Roman"/>
          <w:sz w:val="24"/>
          <w:szCs w:val="24"/>
        </w:rPr>
        <w:t>4.1.3.</w:t>
      </w:r>
      <w:r w:rsidR="002D4015">
        <w:rPr>
          <w:rFonts w:ascii="Times New Roman" w:hAnsi="Times New Roman" w:cs="Times New Roman"/>
          <w:sz w:val="24"/>
          <w:szCs w:val="24"/>
        </w:rPr>
        <w:t xml:space="preserve"> </w:t>
      </w:r>
      <w:r w:rsidR="00855249" w:rsidRPr="00855249">
        <w:rPr>
          <w:rFonts w:ascii="Times New Roman" w:hAnsi="Times New Roman" w:cs="Times New Roman"/>
          <w:sz w:val="24"/>
          <w:szCs w:val="24"/>
        </w:rPr>
        <w:t>Už Paslaugas apmokėti pagal šios Sutarties 3 punkte numatytas sąlygas;</w:t>
      </w:r>
      <w:r>
        <w:rPr>
          <w:rFonts w:ascii="Times New Roman" w:hAnsi="Times New Roman" w:cs="Times New Roman"/>
          <w:sz w:val="24"/>
          <w:szCs w:val="24"/>
        </w:rPr>
        <w:t xml:space="preserve">  </w:t>
      </w:r>
    </w:p>
    <w:p w14:paraId="46CD7E5C" w14:textId="2E2336DF" w:rsidR="00855249" w:rsidRPr="00855249" w:rsidRDefault="00577DF7" w:rsidP="00B12E88">
      <w:pPr>
        <w:spacing w:line="240" w:lineRule="auto"/>
        <w:ind w:left="397" w:firstLine="397"/>
        <w:rPr>
          <w:rFonts w:ascii="Times New Roman" w:hAnsi="Times New Roman" w:cs="Times New Roman"/>
          <w:sz w:val="24"/>
          <w:szCs w:val="24"/>
        </w:rPr>
      </w:pPr>
      <w:r>
        <w:rPr>
          <w:rFonts w:ascii="Times New Roman" w:hAnsi="Times New Roman" w:cs="Times New Roman"/>
          <w:sz w:val="24"/>
          <w:szCs w:val="24"/>
        </w:rPr>
        <w:t xml:space="preserve">4.1.4. </w:t>
      </w:r>
      <w:r w:rsidR="00855249" w:rsidRPr="00855249">
        <w:rPr>
          <w:rFonts w:ascii="Times New Roman" w:hAnsi="Times New Roman" w:cs="Times New Roman"/>
          <w:sz w:val="24"/>
          <w:szCs w:val="24"/>
        </w:rPr>
        <w:t>Skirti atsakingą už sutarties vykdym</w:t>
      </w:r>
      <w:r w:rsidR="00295B75">
        <w:rPr>
          <w:rFonts w:ascii="Times New Roman" w:hAnsi="Times New Roman" w:cs="Times New Roman"/>
          <w:sz w:val="24"/>
          <w:szCs w:val="24"/>
        </w:rPr>
        <w:t>ą</w:t>
      </w:r>
      <w:r w:rsidR="00855249" w:rsidRPr="00855249">
        <w:rPr>
          <w:rFonts w:ascii="Times New Roman" w:hAnsi="Times New Roman" w:cs="Times New Roman"/>
          <w:sz w:val="24"/>
          <w:szCs w:val="24"/>
        </w:rPr>
        <w:t xml:space="preserve"> darbuotoją.</w:t>
      </w:r>
    </w:p>
    <w:p w14:paraId="36850A53" w14:textId="79C1B884" w:rsidR="00855249" w:rsidRDefault="00577DF7" w:rsidP="00577DF7">
      <w:pPr>
        <w:spacing w:line="240" w:lineRule="auto"/>
        <w:ind w:left="397" w:firstLine="397"/>
        <w:rPr>
          <w:rFonts w:ascii="Times New Roman" w:hAnsi="Times New Roman" w:cs="Times New Roman"/>
          <w:sz w:val="24"/>
          <w:szCs w:val="24"/>
        </w:rPr>
      </w:pPr>
      <w:r>
        <w:rPr>
          <w:rFonts w:ascii="Times New Roman" w:hAnsi="Times New Roman" w:cs="Times New Roman"/>
          <w:b/>
          <w:sz w:val="24"/>
          <w:szCs w:val="24"/>
        </w:rPr>
        <w:t xml:space="preserve">4.2. </w:t>
      </w:r>
      <w:r w:rsidR="00855249" w:rsidRPr="00855249">
        <w:rPr>
          <w:rFonts w:ascii="Times New Roman" w:hAnsi="Times New Roman" w:cs="Times New Roman"/>
          <w:b/>
          <w:sz w:val="24"/>
          <w:szCs w:val="24"/>
        </w:rPr>
        <w:t>Paslaugų teikėjas įsipareigoja</w:t>
      </w:r>
      <w:r w:rsidR="00855249" w:rsidRPr="00855249">
        <w:rPr>
          <w:rFonts w:ascii="Times New Roman" w:hAnsi="Times New Roman" w:cs="Times New Roman"/>
          <w:sz w:val="24"/>
          <w:szCs w:val="24"/>
        </w:rPr>
        <w:t>:</w:t>
      </w:r>
      <w:r>
        <w:rPr>
          <w:rFonts w:ascii="Times New Roman" w:hAnsi="Times New Roman" w:cs="Times New Roman"/>
          <w:sz w:val="24"/>
          <w:szCs w:val="24"/>
        </w:rPr>
        <w:t xml:space="preserve">  </w:t>
      </w:r>
    </w:p>
    <w:p w14:paraId="3B157F69" w14:textId="69EFDBAD" w:rsidR="00577DF7" w:rsidRDefault="00577DF7" w:rsidP="00577DF7">
      <w:pPr>
        <w:spacing w:line="240" w:lineRule="auto"/>
        <w:ind w:left="397" w:firstLine="397"/>
        <w:rPr>
          <w:rFonts w:ascii="Times New Roman" w:hAnsi="Times New Roman" w:cs="Times New Roman"/>
          <w:sz w:val="24"/>
          <w:szCs w:val="24"/>
        </w:rPr>
      </w:pPr>
      <w:r w:rsidRPr="00577DF7">
        <w:rPr>
          <w:rFonts w:ascii="Times New Roman" w:hAnsi="Times New Roman" w:cs="Times New Roman"/>
          <w:bCs/>
          <w:sz w:val="24"/>
          <w:szCs w:val="24"/>
        </w:rPr>
        <w:t xml:space="preserve">4.2.1. </w:t>
      </w:r>
      <w:r w:rsidRPr="00855249">
        <w:rPr>
          <w:rFonts w:ascii="Times New Roman" w:hAnsi="Times New Roman" w:cs="Times New Roman"/>
          <w:sz w:val="24"/>
          <w:szCs w:val="24"/>
        </w:rPr>
        <w:t>Teikti Paslaugas atitinkančias techninėje specifikacijoje aprašytus reikalavimus;</w:t>
      </w:r>
      <w:r>
        <w:rPr>
          <w:rFonts w:ascii="Times New Roman" w:hAnsi="Times New Roman" w:cs="Times New Roman"/>
          <w:sz w:val="24"/>
          <w:szCs w:val="24"/>
        </w:rPr>
        <w:t xml:space="preserve">  </w:t>
      </w:r>
    </w:p>
    <w:p w14:paraId="61526AB8" w14:textId="1833842F" w:rsidR="00577DF7" w:rsidRDefault="00577DF7" w:rsidP="00577DF7">
      <w:pPr>
        <w:spacing w:line="240" w:lineRule="auto"/>
        <w:ind w:left="397" w:firstLine="397"/>
        <w:rPr>
          <w:rFonts w:ascii="Times New Roman" w:hAnsi="Times New Roman" w:cs="Times New Roman"/>
          <w:sz w:val="24"/>
          <w:szCs w:val="24"/>
        </w:rPr>
      </w:pPr>
      <w:r>
        <w:rPr>
          <w:rFonts w:ascii="Times New Roman" w:hAnsi="Times New Roman" w:cs="Times New Roman"/>
          <w:sz w:val="24"/>
          <w:szCs w:val="24"/>
        </w:rPr>
        <w:t xml:space="preserve">4.2.2. </w:t>
      </w:r>
      <w:r w:rsidRPr="00855249">
        <w:rPr>
          <w:rFonts w:ascii="Times New Roman" w:hAnsi="Times New Roman" w:cs="Times New Roman"/>
          <w:sz w:val="24"/>
          <w:szCs w:val="24"/>
        </w:rPr>
        <w:t xml:space="preserve">Pilnai atsakyti už objekto teritorijos priežiūros kokybę ir paslaugų teikimą </w:t>
      </w:r>
      <w:r w:rsidR="00926C79">
        <w:rPr>
          <w:rFonts w:ascii="Times New Roman" w:hAnsi="Times New Roman" w:cs="Times New Roman"/>
          <w:sz w:val="24"/>
          <w:szCs w:val="24"/>
        </w:rPr>
        <w:t xml:space="preserve"> sutartyje numatytu laiku</w:t>
      </w:r>
      <w:r w:rsidRPr="00855249">
        <w:rPr>
          <w:rFonts w:ascii="Times New Roman" w:hAnsi="Times New Roman" w:cs="Times New Roman"/>
          <w:sz w:val="24"/>
          <w:szCs w:val="24"/>
        </w:rPr>
        <w:t>;</w:t>
      </w:r>
      <w:r w:rsidR="001114FD">
        <w:rPr>
          <w:rFonts w:ascii="Times New Roman" w:hAnsi="Times New Roman" w:cs="Times New Roman"/>
          <w:sz w:val="24"/>
          <w:szCs w:val="24"/>
        </w:rPr>
        <w:t xml:space="preserve">  </w:t>
      </w:r>
    </w:p>
    <w:p w14:paraId="062CA0D5" w14:textId="6DE04A57" w:rsidR="00855249" w:rsidRDefault="001114FD" w:rsidP="001114FD">
      <w:pPr>
        <w:spacing w:line="240" w:lineRule="auto"/>
        <w:ind w:left="397" w:firstLine="397"/>
        <w:rPr>
          <w:rFonts w:ascii="Times New Roman" w:hAnsi="Times New Roman" w:cs="Times New Roman"/>
          <w:sz w:val="24"/>
          <w:szCs w:val="24"/>
        </w:rPr>
      </w:pPr>
      <w:r>
        <w:rPr>
          <w:rFonts w:ascii="Times New Roman" w:hAnsi="Times New Roman" w:cs="Times New Roman"/>
          <w:sz w:val="24"/>
          <w:szCs w:val="24"/>
        </w:rPr>
        <w:t xml:space="preserve">4.2.3. </w:t>
      </w:r>
      <w:r w:rsidR="00855249" w:rsidRPr="00855249">
        <w:rPr>
          <w:rFonts w:ascii="Times New Roman" w:hAnsi="Times New Roman" w:cs="Times New Roman"/>
          <w:sz w:val="24"/>
          <w:szCs w:val="24"/>
        </w:rPr>
        <w:t>Savo sąskaita atlyginti nuostolius, kurie atsirado dėl netinkamo Paslaugų teikimo;</w:t>
      </w:r>
      <w:r>
        <w:rPr>
          <w:rFonts w:ascii="Times New Roman" w:hAnsi="Times New Roman" w:cs="Times New Roman"/>
          <w:sz w:val="24"/>
          <w:szCs w:val="24"/>
        </w:rPr>
        <w:t xml:space="preserve">  </w:t>
      </w:r>
    </w:p>
    <w:p w14:paraId="4E013C0B" w14:textId="77777777" w:rsidR="00DC3A6E" w:rsidRDefault="00DC3A6E" w:rsidP="00DC3A6E">
      <w:pPr>
        <w:spacing w:line="240" w:lineRule="auto"/>
        <w:ind w:left="397" w:firstLine="397"/>
        <w:rPr>
          <w:rFonts w:ascii="Times New Roman" w:hAnsi="Times New Roman" w:cs="Times New Roman"/>
          <w:sz w:val="24"/>
          <w:szCs w:val="24"/>
        </w:rPr>
      </w:pPr>
      <w:r>
        <w:rPr>
          <w:rFonts w:ascii="Times New Roman" w:hAnsi="Times New Roman" w:cs="Times New Roman"/>
          <w:sz w:val="24"/>
          <w:szCs w:val="24"/>
        </w:rPr>
        <w:t xml:space="preserve">4.2.4. </w:t>
      </w:r>
      <w:r w:rsidR="00855249" w:rsidRPr="00855249">
        <w:rPr>
          <w:rFonts w:ascii="Times New Roman" w:hAnsi="Times New Roman" w:cs="Times New Roman"/>
          <w:sz w:val="24"/>
          <w:szCs w:val="24"/>
        </w:rPr>
        <w:t>Pateikti Užsakovui suteiktų Paslaugų perdavimo-priėmimo aktus ir sąskaitas-faktūras iki kito mėnesio 5 dienos</w:t>
      </w:r>
      <w:r>
        <w:rPr>
          <w:rFonts w:ascii="Times New Roman" w:hAnsi="Times New Roman" w:cs="Times New Roman"/>
          <w:sz w:val="24"/>
          <w:szCs w:val="24"/>
        </w:rPr>
        <w:t>;</w:t>
      </w:r>
    </w:p>
    <w:p w14:paraId="46C9B4AB" w14:textId="4AF991A3" w:rsidR="00855249" w:rsidRDefault="00B248AA" w:rsidP="00B248AA">
      <w:pPr>
        <w:spacing w:line="240" w:lineRule="auto"/>
        <w:ind w:left="397" w:firstLine="397"/>
        <w:rPr>
          <w:rFonts w:ascii="Times New Roman" w:hAnsi="Times New Roman" w:cs="Times New Roman"/>
          <w:sz w:val="24"/>
          <w:szCs w:val="24"/>
        </w:rPr>
      </w:pPr>
      <w:r>
        <w:rPr>
          <w:rFonts w:ascii="Times New Roman" w:hAnsi="Times New Roman" w:cs="Times New Roman"/>
          <w:sz w:val="24"/>
          <w:szCs w:val="24"/>
        </w:rPr>
        <w:t xml:space="preserve">4.2.5. </w:t>
      </w:r>
      <w:r w:rsidR="00855249" w:rsidRPr="00855249">
        <w:rPr>
          <w:rFonts w:ascii="Times New Roman" w:hAnsi="Times New Roman" w:cs="Times New Roman"/>
          <w:sz w:val="24"/>
          <w:szCs w:val="24"/>
        </w:rPr>
        <w:t>Užtikrinti, kad visą sutarties galiojimo laikotarpį turės atitinkamos kvalifikacijos vadovaujančius bei už Sutarties vykdymą atsakingus specialistus;</w:t>
      </w:r>
      <w:r>
        <w:rPr>
          <w:rFonts w:ascii="Times New Roman" w:hAnsi="Times New Roman" w:cs="Times New Roman"/>
          <w:sz w:val="24"/>
          <w:szCs w:val="24"/>
        </w:rPr>
        <w:t xml:space="preserve">  </w:t>
      </w:r>
    </w:p>
    <w:p w14:paraId="4324DA83" w14:textId="08E2DF81" w:rsidR="00855249" w:rsidRDefault="00B248AA" w:rsidP="00B248AA">
      <w:pPr>
        <w:spacing w:line="240" w:lineRule="auto"/>
        <w:ind w:left="397" w:firstLine="397"/>
        <w:rPr>
          <w:rFonts w:ascii="Times New Roman" w:hAnsi="Times New Roman" w:cs="Times New Roman"/>
          <w:sz w:val="24"/>
          <w:szCs w:val="24"/>
        </w:rPr>
      </w:pPr>
      <w:r>
        <w:rPr>
          <w:rFonts w:ascii="Times New Roman" w:hAnsi="Times New Roman" w:cs="Times New Roman"/>
          <w:sz w:val="24"/>
          <w:szCs w:val="24"/>
        </w:rPr>
        <w:t xml:space="preserve">4.2.6. </w:t>
      </w:r>
      <w:r w:rsidR="00855249" w:rsidRPr="00855249">
        <w:rPr>
          <w:rFonts w:ascii="Times New Roman" w:hAnsi="Times New Roman" w:cs="Times New Roman"/>
          <w:sz w:val="24"/>
          <w:szCs w:val="24"/>
        </w:rPr>
        <w:t>Skirti atsakingą už sutarties vykdym</w:t>
      </w:r>
      <w:r w:rsidR="00295B75">
        <w:rPr>
          <w:rFonts w:ascii="Times New Roman" w:hAnsi="Times New Roman" w:cs="Times New Roman"/>
          <w:sz w:val="24"/>
          <w:szCs w:val="24"/>
        </w:rPr>
        <w:t>ą</w:t>
      </w:r>
      <w:r w:rsidR="00855249" w:rsidRPr="00855249">
        <w:rPr>
          <w:rFonts w:ascii="Times New Roman" w:hAnsi="Times New Roman" w:cs="Times New Roman"/>
          <w:sz w:val="24"/>
          <w:szCs w:val="24"/>
        </w:rPr>
        <w:t xml:space="preserve"> darbuotoją</w:t>
      </w:r>
      <w:r w:rsidR="00295B75">
        <w:rPr>
          <w:rFonts w:ascii="Times New Roman" w:hAnsi="Times New Roman" w:cs="Times New Roman"/>
          <w:sz w:val="24"/>
          <w:szCs w:val="24"/>
        </w:rPr>
        <w:t xml:space="preserve">;  </w:t>
      </w:r>
    </w:p>
    <w:p w14:paraId="77DFBDFC" w14:textId="74F5BC08" w:rsidR="00855249" w:rsidRPr="00855249" w:rsidRDefault="00295B75" w:rsidP="005059C2">
      <w:pPr>
        <w:spacing w:line="240" w:lineRule="auto"/>
        <w:ind w:left="397" w:firstLine="397"/>
        <w:rPr>
          <w:rFonts w:ascii="Times New Roman" w:hAnsi="Times New Roman" w:cs="Times New Roman"/>
          <w:bCs/>
          <w:sz w:val="24"/>
          <w:szCs w:val="24"/>
        </w:rPr>
      </w:pPr>
      <w:r>
        <w:rPr>
          <w:rFonts w:ascii="Times New Roman" w:hAnsi="Times New Roman" w:cs="Times New Roman"/>
          <w:sz w:val="24"/>
          <w:szCs w:val="24"/>
        </w:rPr>
        <w:t xml:space="preserve">4.2.7. </w:t>
      </w:r>
      <w:r w:rsidR="00855249" w:rsidRPr="00855249">
        <w:rPr>
          <w:rFonts w:ascii="Times New Roman" w:hAnsi="Times New Roman" w:cs="Times New Roman"/>
          <w:sz w:val="24"/>
          <w:szCs w:val="24"/>
        </w:rPr>
        <w:t>Paslaugų teikėjas įsipareigoja Sutarties laikotarpiu nekeisti subteikėjų arba, esant labai svarbioms priežastims ir tai pripažintų bei patvirtintų Užsakovas, keisti į ne mažesnės kvalifikacijos, nei buvę subteikėjai. Keičiami subteikėjai turi būti suderinti su Užsakovu, susitarimą įforminant protokolu, pasirašomu abiejų Sutarties šalių.</w:t>
      </w:r>
    </w:p>
    <w:p w14:paraId="5D886A0D" w14:textId="77777777" w:rsidR="00855249" w:rsidRPr="00855249" w:rsidRDefault="00855249" w:rsidP="00B82469">
      <w:pPr>
        <w:spacing w:line="240" w:lineRule="auto"/>
        <w:rPr>
          <w:rFonts w:ascii="Times New Roman" w:hAnsi="Times New Roman" w:cs="Times New Roman"/>
          <w:sz w:val="24"/>
          <w:szCs w:val="24"/>
        </w:rPr>
      </w:pPr>
    </w:p>
    <w:p w14:paraId="55595827" w14:textId="77777777" w:rsidR="00855249" w:rsidRPr="00855249" w:rsidRDefault="00855249" w:rsidP="00B82469">
      <w:pPr>
        <w:spacing w:line="240" w:lineRule="auto"/>
        <w:jc w:val="center"/>
        <w:rPr>
          <w:rFonts w:ascii="Times New Roman" w:hAnsi="Times New Roman" w:cs="Times New Roman"/>
          <w:sz w:val="24"/>
          <w:szCs w:val="24"/>
        </w:rPr>
      </w:pPr>
      <w:r w:rsidRPr="00855249">
        <w:rPr>
          <w:rFonts w:ascii="Times New Roman" w:hAnsi="Times New Roman" w:cs="Times New Roman"/>
          <w:b/>
          <w:sz w:val="24"/>
          <w:szCs w:val="24"/>
        </w:rPr>
        <w:t>V. ATSAKOMYBĖ</w:t>
      </w:r>
    </w:p>
    <w:p w14:paraId="5F97AB6E" w14:textId="77777777" w:rsidR="00855249" w:rsidRPr="00855249" w:rsidRDefault="00855249" w:rsidP="00B82469">
      <w:pPr>
        <w:spacing w:line="240" w:lineRule="auto"/>
        <w:ind w:firstLine="0"/>
        <w:rPr>
          <w:rFonts w:ascii="Times New Roman" w:hAnsi="Times New Roman" w:cs="Times New Roman"/>
          <w:sz w:val="24"/>
          <w:szCs w:val="24"/>
        </w:rPr>
      </w:pPr>
    </w:p>
    <w:p w14:paraId="58987DF1" w14:textId="4592BCFF" w:rsidR="00855249" w:rsidRDefault="00855249" w:rsidP="005059C2">
      <w:pPr>
        <w:pStyle w:val="Pagrindinistekstas"/>
        <w:spacing w:line="240" w:lineRule="auto"/>
        <w:ind w:left="397" w:firstLine="397"/>
        <w:rPr>
          <w:rFonts w:ascii="Times New Roman" w:hAnsi="Times New Roman" w:cs="Times New Roman"/>
          <w:sz w:val="24"/>
          <w:szCs w:val="24"/>
        </w:rPr>
      </w:pPr>
      <w:r w:rsidRPr="00855249">
        <w:rPr>
          <w:rFonts w:ascii="Times New Roman" w:hAnsi="Times New Roman" w:cs="Times New Roman"/>
          <w:sz w:val="24"/>
          <w:szCs w:val="24"/>
        </w:rPr>
        <w:t>5.1. Sutarties įvykdymas užtikrinamas Lietuvos Respublikos Civilinio kodekso nustatytais prievolių įvykdymo užtikrinimo būdais (delspinigiais ir baudomis). Už laiku nesuteiktas Paslaugas Paslaugos teikėjas įsipareigoja mokėti Užsakovui 0,02 (dviejų šimtųjų) proc. dydžio delspinigius, skaičiuojamus nuo teikiamų Paslaugų mėnesio kainos už kiekvieną pavėluotą dieną. Jei Paslaugos teikėjas neįvykdo Sutarties sąlygų, Užsakovas įgyja teisę reikalauti 3 (trijų) procentų dydžio baudos nuo Sutarties kainos.</w:t>
      </w:r>
      <w:r w:rsidR="005059C2">
        <w:rPr>
          <w:rFonts w:ascii="Times New Roman" w:hAnsi="Times New Roman" w:cs="Times New Roman"/>
          <w:sz w:val="24"/>
          <w:szCs w:val="24"/>
        </w:rPr>
        <w:t xml:space="preserve">  </w:t>
      </w:r>
    </w:p>
    <w:p w14:paraId="6D245E5D" w14:textId="1ADCD837" w:rsidR="00855249" w:rsidRDefault="00FE1A9E" w:rsidP="00FE1A9E">
      <w:pPr>
        <w:pStyle w:val="Pagrindinistekstas"/>
        <w:spacing w:line="240" w:lineRule="auto"/>
        <w:ind w:left="397" w:firstLine="397"/>
        <w:rPr>
          <w:rFonts w:ascii="Times New Roman" w:hAnsi="Times New Roman" w:cs="Times New Roman"/>
          <w:sz w:val="24"/>
          <w:szCs w:val="24"/>
        </w:rPr>
      </w:pPr>
      <w:r>
        <w:rPr>
          <w:rFonts w:ascii="Times New Roman" w:hAnsi="Times New Roman" w:cs="Times New Roman"/>
          <w:bCs/>
          <w:sz w:val="24"/>
          <w:szCs w:val="24"/>
        </w:rPr>
        <w:t xml:space="preserve">5.2. </w:t>
      </w:r>
      <w:r w:rsidR="00855249" w:rsidRPr="00855249">
        <w:rPr>
          <w:rFonts w:ascii="Times New Roman" w:hAnsi="Times New Roman" w:cs="Times New Roman"/>
          <w:sz w:val="24"/>
          <w:szCs w:val="24"/>
        </w:rPr>
        <w:t>Užsakovui nustačius, kad Paslaugų teikėjas neįvykdė ar netinkamai įvykdė arba pavėlavo nuo 2 iki 5 darbo dienų vykdyti bet kurį įsipareigojimą pagal šią Sutartį, Užsakovas nemoka už nesuteiktas Paslaugas, o jei Paslaugų teikėjas neištaiso netinkamai vykdomų paslaugų iki Užsakovo nurodytos datos, Užsakovas taiko Paslaugų teikėjui 5 (penkių) procentų nuoskaitą nuo mėnesinės visų Paslaugų kainos, pažeidimus fiksuodamas Užsakovo ir Paslaugų teikėjo atstovų pasirašytuose aktuose.</w:t>
      </w:r>
      <w:r w:rsidR="00EC74D2">
        <w:rPr>
          <w:rFonts w:ascii="Times New Roman" w:hAnsi="Times New Roman" w:cs="Times New Roman"/>
          <w:sz w:val="24"/>
          <w:szCs w:val="24"/>
        </w:rPr>
        <w:t xml:space="preserve">  </w:t>
      </w:r>
    </w:p>
    <w:p w14:paraId="2745117E" w14:textId="02F7D0A7" w:rsidR="00855249" w:rsidRDefault="00EC74D2" w:rsidP="00F04D59">
      <w:pPr>
        <w:pStyle w:val="Pagrindinistekstas"/>
        <w:spacing w:line="240" w:lineRule="auto"/>
        <w:ind w:left="397" w:firstLine="397"/>
        <w:rPr>
          <w:rFonts w:ascii="Times New Roman" w:hAnsi="Times New Roman" w:cs="Times New Roman"/>
          <w:sz w:val="24"/>
          <w:szCs w:val="24"/>
        </w:rPr>
      </w:pPr>
      <w:r>
        <w:rPr>
          <w:rFonts w:ascii="Times New Roman" w:hAnsi="Times New Roman" w:cs="Times New Roman"/>
          <w:sz w:val="24"/>
          <w:szCs w:val="24"/>
        </w:rPr>
        <w:t xml:space="preserve">5.3. </w:t>
      </w:r>
      <w:r w:rsidR="00855249" w:rsidRPr="00855249">
        <w:rPr>
          <w:rFonts w:ascii="Times New Roman" w:hAnsi="Times New Roman" w:cs="Times New Roman"/>
          <w:sz w:val="24"/>
          <w:szCs w:val="24"/>
        </w:rPr>
        <w:t>Užsakovas turi teisę, įspėjęs Paslaugų teikėją prieš 15 (penkiolika) dienų, vienašališkai nutraukti šią Sutartį dėl esminio jos pažeidimo. Esminis šios Sutarties pažeidimas bus laikomas daugiau kaip 20 proc. bet kurios techninėje specifikacijoje nurodytos Paslaugos neįvykdymas arba netinkamas įvykdymas per mėnesį arba iki nustatytos konkrečios datos. Pažeidimas fiksuojamas abiejų šalių atstovų surašytu aktu. Paslaugų teikėjo atstovo neatvykimas įvertinti neįvykdytos ar netinkamai įvykdytos Paslaugos laikomas esminio pažeidimo pripažinimu.</w:t>
      </w:r>
      <w:r w:rsidR="00F04D59">
        <w:rPr>
          <w:rFonts w:ascii="Times New Roman" w:hAnsi="Times New Roman" w:cs="Times New Roman"/>
          <w:sz w:val="24"/>
          <w:szCs w:val="24"/>
        </w:rPr>
        <w:t xml:space="preserve">  </w:t>
      </w:r>
    </w:p>
    <w:p w14:paraId="1FBCE46B" w14:textId="4775227E" w:rsidR="00855249" w:rsidRPr="00855249" w:rsidRDefault="00F04D59" w:rsidP="00867FAC">
      <w:pPr>
        <w:pStyle w:val="Pagrindinistekstas"/>
        <w:spacing w:line="240" w:lineRule="auto"/>
        <w:ind w:left="397" w:firstLine="397"/>
        <w:rPr>
          <w:rFonts w:ascii="Times New Roman" w:hAnsi="Times New Roman" w:cs="Times New Roman"/>
          <w:sz w:val="24"/>
          <w:szCs w:val="24"/>
        </w:rPr>
      </w:pPr>
      <w:r>
        <w:rPr>
          <w:rFonts w:ascii="Times New Roman" w:hAnsi="Times New Roman" w:cs="Times New Roman"/>
          <w:sz w:val="24"/>
          <w:szCs w:val="24"/>
        </w:rPr>
        <w:lastRenderedPageBreak/>
        <w:t xml:space="preserve">5.4. </w:t>
      </w:r>
      <w:r w:rsidR="00855249" w:rsidRPr="00855249">
        <w:rPr>
          <w:rFonts w:ascii="Times New Roman" w:hAnsi="Times New Roman" w:cs="Times New Roman"/>
          <w:sz w:val="24"/>
          <w:szCs w:val="24"/>
        </w:rPr>
        <w:t>Užsakovas, laiku neatsiskaitęs su Paslaugų teikėju už suteiktas Paslaugas, įsipareigoja mokėti Paslaugų teikėjui 0,02 (dviejų šimtųjų) procento delspinigius nuo laiku nesumokėtos pinigų sumos už kiekvieną uždelstą dieną.</w:t>
      </w:r>
    </w:p>
    <w:p w14:paraId="2C93A7F3" w14:textId="77777777" w:rsidR="00855249" w:rsidRPr="00855249" w:rsidRDefault="00855249" w:rsidP="00B82469">
      <w:pPr>
        <w:tabs>
          <w:tab w:val="left" w:pos="567"/>
        </w:tabs>
        <w:spacing w:line="240" w:lineRule="auto"/>
        <w:ind w:firstLine="0"/>
        <w:rPr>
          <w:rFonts w:ascii="Times New Roman" w:hAnsi="Times New Roman" w:cs="Times New Roman"/>
          <w:sz w:val="24"/>
          <w:szCs w:val="24"/>
        </w:rPr>
      </w:pPr>
    </w:p>
    <w:p w14:paraId="379EEF44" w14:textId="77777777" w:rsidR="00855249" w:rsidRDefault="00855249" w:rsidP="00B82469">
      <w:pPr>
        <w:spacing w:line="240" w:lineRule="auto"/>
        <w:jc w:val="center"/>
        <w:rPr>
          <w:rFonts w:ascii="Times New Roman" w:hAnsi="Times New Roman" w:cs="Times New Roman"/>
          <w:b/>
          <w:sz w:val="24"/>
          <w:szCs w:val="24"/>
        </w:rPr>
      </w:pPr>
      <w:r w:rsidRPr="00855249">
        <w:rPr>
          <w:rFonts w:ascii="Times New Roman" w:hAnsi="Times New Roman" w:cs="Times New Roman"/>
          <w:b/>
          <w:sz w:val="24"/>
          <w:szCs w:val="24"/>
        </w:rPr>
        <w:t>VI. NENUGALIMOS JĖGOS APLINKYBĖS</w:t>
      </w:r>
    </w:p>
    <w:p w14:paraId="4987F35A" w14:textId="77777777" w:rsidR="00A832B6" w:rsidRDefault="00A832B6" w:rsidP="00FE2AAE">
      <w:pPr>
        <w:tabs>
          <w:tab w:val="left" w:pos="567"/>
        </w:tabs>
        <w:spacing w:line="240" w:lineRule="auto"/>
        <w:ind w:firstLine="0"/>
        <w:rPr>
          <w:rFonts w:ascii="Times New Roman" w:hAnsi="Times New Roman" w:cs="Times New Roman"/>
          <w:sz w:val="24"/>
          <w:szCs w:val="24"/>
        </w:rPr>
      </w:pPr>
    </w:p>
    <w:p w14:paraId="69923B0C" w14:textId="5848B4D2" w:rsidR="00FE2AAE" w:rsidRDefault="00A832B6" w:rsidP="00A832B6">
      <w:pPr>
        <w:tabs>
          <w:tab w:val="left" w:pos="567"/>
        </w:tabs>
        <w:spacing w:line="240" w:lineRule="auto"/>
        <w:ind w:left="397"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65808">
        <w:rPr>
          <w:rFonts w:ascii="Times New Roman" w:hAnsi="Times New Roman" w:cs="Times New Roman"/>
          <w:sz w:val="24"/>
          <w:szCs w:val="24"/>
        </w:rPr>
        <w:t xml:space="preserve">6.1. </w:t>
      </w:r>
      <w:r w:rsidR="00855249" w:rsidRPr="00855249">
        <w:rPr>
          <w:rFonts w:ascii="Times New Roman" w:hAnsi="Times New Roman" w:cs="Times New Roman"/>
          <w:sz w:val="24"/>
          <w:szCs w:val="24"/>
        </w:rPr>
        <w:t>Šalis gali būti visiškai ar iš dalies atleidžiama nuo atsakomybės dėl ypatingų ir neišvengiamų aplinkybių – nenugalimos jėgos (</w:t>
      </w:r>
      <w:r w:rsidR="00855249" w:rsidRPr="00855249">
        <w:rPr>
          <w:rFonts w:ascii="Times New Roman" w:hAnsi="Times New Roman" w:cs="Times New Roman"/>
          <w:i/>
          <w:sz w:val="24"/>
          <w:szCs w:val="24"/>
        </w:rPr>
        <w:t>force majeure</w:t>
      </w:r>
      <w:r w:rsidR="00855249" w:rsidRPr="00855249">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r w:rsidR="00FE2AAE">
        <w:rPr>
          <w:rFonts w:ascii="Times New Roman" w:hAnsi="Times New Roman" w:cs="Times New Roman"/>
          <w:sz w:val="24"/>
          <w:szCs w:val="24"/>
        </w:rPr>
        <w:t xml:space="preserve"> </w:t>
      </w:r>
    </w:p>
    <w:p w14:paraId="1B69F798" w14:textId="61A6F621" w:rsidR="00855249" w:rsidRPr="00855249" w:rsidRDefault="00A832B6" w:rsidP="00A832B6">
      <w:pPr>
        <w:tabs>
          <w:tab w:val="left" w:pos="567"/>
        </w:tabs>
        <w:spacing w:line="240" w:lineRule="auto"/>
        <w:ind w:left="397" w:firstLine="0"/>
        <w:rPr>
          <w:rFonts w:ascii="Times New Roman" w:hAnsi="Times New Roman" w:cs="Times New Roman"/>
          <w:sz w:val="24"/>
          <w:szCs w:val="24"/>
        </w:rPr>
      </w:pPr>
      <w:r>
        <w:rPr>
          <w:rFonts w:ascii="Times New Roman" w:hAnsi="Times New Roman" w:cs="Times New Roman"/>
          <w:sz w:val="24"/>
          <w:szCs w:val="24"/>
        </w:rPr>
        <w:tab/>
      </w:r>
      <w:r w:rsidR="00FE2AAE">
        <w:rPr>
          <w:rFonts w:ascii="Times New Roman" w:hAnsi="Times New Roman" w:cs="Times New Roman"/>
          <w:sz w:val="24"/>
          <w:szCs w:val="24"/>
        </w:rPr>
        <w:t xml:space="preserve"> </w:t>
      </w:r>
      <w:r w:rsidR="00E65808">
        <w:rPr>
          <w:rFonts w:ascii="Times New Roman" w:hAnsi="Times New Roman" w:cs="Times New Roman"/>
          <w:sz w:val="24"/>
          <w:szCs w:val="24"/>
        </w:rPr>
        <w:tab/>
        <w:t xml:space="preserve">6.2. </w:t>
      </w:r>
      <w:r w:rsidR="00855249" w:rsidRPr="00855249">
        <w:rPr>
          <w:rFonts w:ascii="Times New Roman" w:hAnsi="Times New Roman" w:cs="Times New Roman"/>
          <w:sz w:val="24"/>
          <w:szCs w:val="24"/>
        </w:rPr>
        <w:t>Nenugalima jėga (</w:t>
      </w:r>
      <w:r w:rsidR="00855249" w:rsidRPr="00855249">
        <w:rPr>
          <w:rFonts w:ascii="Times New Roman" w:hAnsi="Times New Roman" w:cs="Times New Roman"/>
          <w:i/>
          <w:sz w:val="24"/>
          <w:szCs w:val="24"/>
        </w:rPr>
        <w:t>force majeure</w:t>
      </w:r>
      <w:r w:rsidR="00855249" w:rsidRPr="00855249">
        <w:rPr>
          <w:rFonts w:ascii="Times New Roman" w:hAnsi="Times New Roman" w:cs="Times New Roman"/>
          <w:sz w:val="24"/>
          <w:szCs w:val="24"/>
        </w:rPr>
        <w:t xml:space="preserve">) nelaikomos šalies veiklai turėjusios įtakos aplinkybės, į kurių galimybę Šalys, sudarydamos Sutartį, turėjo atsižvelgti, </w:t>
      </w:r>
      <w:proofErr w:type="spellStart"/>
      <w:r w:rsidR="00855249" w:rsidRPr="00855249">
        <w:rPr>
          <w:rFonts w:ascii="Times New Roman" w:hAnsi="Times New Roman" w:cs="Times New Roman"/>
          <w:sz w:val="24"/>
          <w:szCs w:val="24"/>
        </w:rPr>
        <w:t>t.y</w:t>
      </w:r>
      <w:proofErr w:type="spellEnd"/>
      <w:r w:rsidR="00855249" w:rsidRPr="00855249">
        <w:rPr>
          <w:rFonts w:ascii="Times New Roman" w:hAnsi="Times New Roman" w:cs="Times New Roman"/>
          <w:sz w:val="24"/>
          <w:szCs w:val="24"/>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B4C46ED" w14:textId="77777777" w:rsidR="00855249" w:rsidRPr="00855249" w:rsidRDefault="00855249" w:rsidP="00B82469">
      <w:pPr>
        <w:tabs>
          <w:tab w:val="left" w:pos="567"/>
        </w:tabs>
        <w:spacing w:line="240" w:lineRule="auto"/>
        <w:ind w:firstLine="0"/>
        <w:rPr>
          <w:rFonts w:ascii="Times New Roman" w:hAnsi="Times New Roman" w:cs="Times New Roman"/>
          <w:sz w:val="24"/>
          <w:szCs w:val="24"/>
        </w:rPr>
      </w:pPr>
    </w:p>
    <w:p w14:paraId="4849E197" w14:textId="77777777" w:rsidR="00855249" w:rsidRPr="00855249" w:rsidRDefault="00855249" w:rsidP="00B82469">
      <w:pPr>
        <w:spacing w:line="240" w:lineRule="auto"/>
        <w:jc w:val="center"/>
        <w:rPr>
          <w:rFonts w:ascii="Times New Roman" w:hAnsi="Times New Roman" w:cs="Times New Roman"/>
          <w:sz w:val="24"/>
          <w:szCs w:val="24"/>
        </w:rPr>
      </w:pPr>
      <w:r w:rsidRPr="00855249">
        <w:rPr>
          <w:rFonts w:ascii="Times New Roman" w:hAnsi="Times New Roman" w:cs="Times New Roman"/>
          <w:b/>
          <w:sz w:val="24"/>
          <w:szCs w:val="24"/>
        </w:rPr>
        <w:t>VII. BAIGIAMOSIOS NUOSTATOS</w:t>
      </w:r>
    </w:p>
    <w:p w14:paraId="68E366B6" w14:textId="768B86E3" w:rsidR="00855249" w:rsidRPr="00855249" w:rsidRDefault="00151209" w:rsidP="00151209">
      <w:pPr>
        <w:tabs>
          <w:tab w:val="left" w:pos="567"/>
        </w:tabs>
        <w:spacing w:line="240" w:lineRule="auto"/>
        <w:ind w:left="397"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7.1. </w:t>
      </w:r>
      <w:r w:rsidR="00855249" w:rsidRPr="00855249">
        <w:rPr>
          <w:rFonts w:ascii="Times New Roman" w:hAnsi="Times New Roman" w:cs="Times New Roman"/>
          <w:sz w:val="24"/>
          <w:szCs w:val="24"/>
        </w:rPr>
        <w:t>Sutarties galiojimo terminas – 12 mėnesių. Pasibaigus šiam terminui, sutartis laikoma  automatiškai pratęsta dar 12 (dvylikos) mėnesių terminui, jeigu nė viena iš Šalių nepareiškė raštu noro ją nutraukti prieš 30 (trisdešimt) dienų iki sutarties galiojimo termino pabaigos. Sutartis su pratęsimais negali galioti ilgiau kaip 24 ( dvidešimt keturis) mėnesius nuo įsigaliojimo dienos.</w:t>
      </w:r>
    </w:p>
    <w:p w14:paraId="76E841E2" w14:textId="65F09EA5" w:rsidR="00855249" w:rsidRPr="00855249" w:rsidRDefault="00151209" w:rsidP="00151209">
      <w:pPr>
        <w:tabs>
          <w:tab w:val="left" w:pos="567"/>
        </w:tabs>
        <w:spacing w:line="240" w:lineRule="auto"/>
        <w:ind w:left="397"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7.2. </w:t>
      </w:r>
      <w:r w:rsidR="00855249" w:rsidRPr="00855249">
        <w:rPr>
          <w:rFonts w:ascii="Times New Roman" w:hAnsi="Times New Roman" w:cs="Times New Roman"/>
          <w:sz w:val="24"/>
          <w:szCs w:val="24"/>
        </w:rPr>
        <w:t xml:space="preserve">Šalys, vykdydamos Sutarties įsipareigojimus, vadovaujasi Lietuvos Respublikos įstatymais, kitais teisės aktais, šia Sutartimi ir jos priedais. Užsakovas ir Paslaugų teikėjas sutaria, kad, atsiradus prieštaravimams tarp Sutarties ir Tuskulėnų rimties parko sanitarinio valymo ir želdinių priežiūros paslaugų pirkimo sąlygų, Šalys pirmenybę teikia minėtoms konkurso sąlygoms. </w:t>
      </w:r>
    </w:p>
    <w:p w14:paraId="47347F46" w14:textId="7B149AE3" w:rsidR="00855249" w:rsidRPr="00855249" w:rsidRDefault="00151209" w:rsidP="00151209">
      <w:pPr>
        <w:tabs>
          <w:tab w:val="left" w:pos="567"/>
        </w:tabs>
        <w:spacing w:line="240" w:lineRule="auto"/>
        <w:ind w:left="397"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7.3.</w:t>
      </w:r>
      <w:r w:rsidR="00855249" w:rsidRPr="00855249">
        <w:rPr>
          <w:rFonts w:ascii="Times New Roman" w:hAnsi="Times New Roman" w:cs="Times New Roman"/>
          <w:sz w:val="24"/>
          <w:szCs w:val="24"/>
        </w:rPr>
        <w:t xml:space="preserve"> Sutarties pakeitimai ir papildymai galioja tik tuo atveju, jeigu padaryti raštu ir pasirašyti bei antspauduoti abiejų Šalių.</w:t>
      </w:r>
    </w:p>
    <w:p w14:paraId="56D7DF52" w14:textId="13F9E1F8" w:rsidR="00855249" w:rsidRPr="00855249" w:rsidRDefault="00D42769" w:rsidP="00151209">
      <w:pPr>
        <w:tabs>
          <w:tab w:val="left" w:pos="567"/>
        </w:tabs>
        <w:spacing w:line="240" w:lineRule="auto"/>
        <w:ind w:left="397"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7.4. </w:t>
      </w:r>
      <w:r w:rsidR="00855249" w:rsidRPr="00855249">
        <w:rPr>
          <w:rFonts w:ascii="Times New Roman" w:hAnsi="Times New Roman" w:cs="Times New Roman"/>
          <w:sz w:val="24"/>
          <w:szCs w:val="24"/>
        </w:rPr>
        <w:t xml:space="preserve">Sutarties sąlygos Sutarties galiojimo laikotarpiu negali būti keičiamos, išskyrus tokias pirkimo Sutarties sąlygas, kurias pakeitus nebūtų pažeisti Viešųjų pirkimų įstatyme nustatyti principai ir tikslai. </w:t>
      </w:r>
      <w:r w:rsidR="00532F85">
        <w:rPr>
          <w:rFonts w:ascii="Times New Roman" w:hAnsi="Times New Roman" w:cs="Times New Roman"/>
          <w:sz w:val="24"/>
          <w:szCs w:val="24"/>
        </w:rPr>
        <w:t xml:space="preserve">  </w:t>
      </w:r>
      <w:r w:rsidR="00855249" w:rsidRPr="00855249">
        <w:rPr>
          <w:rFonts w:ascii="Times New Roman" w:hAnsi="Times New Roman" w:cs="Times New Roman"/>
          <w:sz w:val="24"/>
          <w:szCs w:val="24"/>
        </w:rPr>
        <w:t>Bet kokie pranešimai, informacija, dokumentacija ar korespondencija dėl Sutarties ar jos vykdymo turi būti įforminta raštu lietuvių kalba ir išsiųsta registruotu paštu per kurjerį</w:t>
      </w:r>
      <w:r w:rsidR="00990933">
        <w:rPr>
          <w:rFonts w:ascii="Times New Roman" w:hAnsi="Times New Roman" w:cs="Times New Roman"/>
          <w:sz w:val="24"/>
          <w:szCs w:val="24"/>
        </w:rPr>
        <w:t xml:space="preserve"> </w:t>
      </w:r>
      <w:r w:rsidR="00855249" w:rsidRPr="00855249">
        <w:rPr>
          <w:rFonts w:ascii="Times New Roman" w:hAnsi="Times New Roman" w:cs="Times New Roman"/>
          <w:sz w:val="24"/>
          <w:szCs w:val="24"/>
        </w:rPr>
        <w:t>ar elektroniniu paštu. Jeigu informacija perduodama  elektroniniu paštu, ji laikoma tinkamai perduota tik tuo atveju, jeigu Šalis, kuriai skirta tokia informacija, elektroniniu paštu patvirtina jos gavimo faktą.</w:t>
      </w:r>
    </w:p>
    <w:p w14:paraId="329F2EDF" w14:textId="0BE0AADC" w:rsidR="00855249" w:rsidRPr="00855249" w:rsidRDefault="00D42769" w:rsidP="00151209">
      <w:pPr>
        <w:tabs>
          <w:tab w:val="left" w:pos="567"/>
        </w:tabs>
        <w:spacing w:line="240" w:lineRule="auto"/>
        <w:ind w:left="397"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7.5. </w:t>
      </w:r>
      <w:r w:rsidR="00855249" w:rsidRPr="00855249">
        <w:rPr>
          <w:rFonts w:ascii="Times New Roman" w:hAnsi="Times New Roman" w:cs="Times New Roman"/>
          <w:sz w:val="24"/>
          <w:szCs w:val="24"/>
        </w:rPr>
        <w:t>Pasikeitus Šalies buveinės adresui, banko sąskaitos numeriui ar kitiems rekvizitams, Šalis privalo raštu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1FD5F1F0" w14:textId="413523F8" w:rsidR="00855249" w:rsidRPr="00855249" w:rsidRDefault="00D42769" w:rsidP="00151209">
      <w:pPr>
        <w:tabs>
          <w:tab w:val="left" w:pos="567"/>
        </w:tabs>
        <w:spacing w:line="240" w:lineRule="auto"/>
        <w:ind w:left="397"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7.6.</w:t>
      </w:r>
      <w:r w:rsidR="00855249" w:rsidRPr="00855249">
        <w:rPr>
          <w:rFonts w:ascii="Times New Roman" w:hAnsi="Times New Roman" w:cs="Times New Roman"/>
          <w:sz w:val="24"/>
          <w:szCs w:val="24"/>
        </w:rPr>
        <w:t xml:space="preserve"> Šalys susitaria, kad kiekvienas ginčas, nesutarimas ar reikalavimas, kylantis iš Sutarties, ar su ja susijęs, turi būti sprendžiamas derybų keliu. Jeigu ginčai, nesutarimai ar reikalavimai negali būti išspręsti derybų keliu, tai Šalys sprendžia juos Lietuvos Respublikos įstatymų nustatyta tvarka teisme, pagal  Užsakovo buveinę.</w:t>
      </w:r>
    </w:p>
    <w:p w14:paraId="6DAF3E41" w14:textId="5F73B87D" w:rsidR="00855249" w:rsidRPr="00855249" w:rsidRDefault="00D42769" w:rsidP="00151209">
      <w:pPr>
        <w:tabs>
          <w:tab w:val="left" w:pos="567"/>
        </w:tabs>
        <w:spacing w:line="240" w:lineRule="auto"/>
        <w:ind w:left="397"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7.7. </w:t>
      </w:r>
      <w:r w:rsidR="00855249" w:rsidRPr="00855249">
        <w:rPr>
          <w:rFonts w:ascii="Times New Roman" w:hAnsi="Times New Roman" w:cs="Times New Roman"/>
          <w:sz w:val="24"/>
          <w:szCs w:val="24"/>
        </w:rPr>
        <w:t xml:space="preserve">Sutartis sudaroma 2 (dviem) vienodą teisinę galią turinčiais egzemplioriais. Vienas Sutarties egzempliorius atitenka Užsakovui, kitas - Paslaugų teikėjui. </w:t>
      </w:r>
    </w:p>
    <w:p w14:paraId="76F43B0C" w14:textId="77777777" w:rsidR="00855249" w:rsidRPr="00855249" w:rsidRDefault="00855249" w:rsidP="00B82469">
      <w:pPr>
        <w:spacing w:line="240" w:lineRule="auto"/>
        <w:rPr>
          <w:rFonts w:ascii="Times New Roman" w:hAnsi="Times New Roman" w:cs="Times New Roman"/>
          <w:sz w:val="24"/>
          <w:szCs w:val="24"/>
        </w:rPr>
      </w:pPr>
    </w:p>
    <w:p w14:paraId="128A29E2" w14:textId="77777777" w:rsidR="00855249" w:rsidRPr="00C7510B" w:rsidRDefault="00855249" w:rsidP="00B82469">
      <w:pPr>
        <w:pStyle w:val="Antrat3"/>
        <w:jc w:val="center"/>
        <w:rPr>
          <w:rFonts w:ascii="Times New Roman" w:hAnsi="Times New Roman" w:cs="Times New Roman"/>
          <w:b/>
          <w:bCs/>
          <w:color w:val="auto"/>
          <w:sz w:val="24"/>
          <w:szCs w:val="24"/>
        </w:rPr>
      </w:pPr>
      <w:r w:rsidRPr="00C7510B">
        <w:rPr>
          <w:rFonts w:ascii="Times New Roman" w:hAnsi="Times New Roman" w:cs="Times New Roman"/>
          <w:b/>
          <w:bCs/>
          <w:color w:val="auto"/>
          <w:sz w:val="24"/>
          <w:szCs w:val="24"/>
        </w:rPr>
        <w:t>VIII. SUTARTIES PRIEDAI</w:t>
      </w:r>
    </w:p>
    <w:p w14:paraId="59757394" w14:textId="77777777" w:rsidR="00855249" w:rsidRPr="00855249" w:rsidRDefault="00855249" w:rsidP="00B82469">
      <w:pPr>
        <w:spacing w:line="240" w:lineRule="auto"/>
        <w:rPr>
          <w:rFonts w:ascii="Times New Roman" w:hAnsi="Times New Roman" w:cs="Times New Roman"/>
          <w:sz w:val="24"/>
          <w:szCs w:val="24"/>
        </w:rPr>
      </w:pPr>
    </w:p>
    <w:p w14:paraId="09DFE29D" w14:textId="241320FE" w:rsidR="00855249" w:rsidRPr="00855249" w:rsidRDefault="002A1EA2" w:rsidP="002A1EA2">
      <w:pPr>
        <w:spacing w:line="240" w:lineRule="auto"/>
        <w:ind w:left="397" w:firstLine="300"/>
        <w:rPr>
          <w:rFonts w:ascii="Times New Roman" w:hAnsi="Times New Roman" w:cs="Times New Roman"/>
          <w:sz w:val="24"/>
          <w:szCs w:val="24"/>
        </w:rPr>
      </w:pPr>
      <w:r>
        <w:rPr>
          <w:rFonts w:ascii="Times New Roman" w:hAnsi="Times New Roman" w:cs="Times New Roman"/>
          <w:sz w:val="24"/>
          <w:szCs w:val="24"/>
        </w:rPr>
        <w:t xml:space="preserve">8.1. </w:t>
      </w:r>
      <w:r w:rsidR="00855249" w:rsidRPr="00855249">
        <w:rPr>
          <w:rFonts w:ascii="Times New Roman" w:hAnsi="Times New Roman" w:cs="Times New Roman"/>
          <w:sz w:val="24"/>
          <w:szCs w:val="24"/>
        </w:rPr>
        <w:t>Paslaugų teikimo įkainiai (1 Priedas.).</w:t>
      </w:r>
      <w:r w:rsidR="00855249" w:rsidRPr="00855249">
        <w:rPr>
          <w:rFonts w:ascii="Times New Roman" w:hAnsi="Times New Roman" w:cs="Times New Roman"/>
          <w:sz w:val="24"/>
          <w:szCs w:val="24"/>
        </w:rPr>
        <w:tab/>
      </w:r>
    </w:p>
    <w:p w14:paraId="6D055F73" w14:textId="098509C3" w:rsidR="00855249" w:rsidRPr="00855249" w:rsidRDefault="002A1EA2" w:rsidP="002A1EA2">
      <w:pPr>
        <w:spacing w:line="240" w:lineRule="auto"/>
        <w:ind w:left="397" w:firstLine="397"/>
        <w:rPr>
          <w:rFonts w:ascii="Times New Roman" w:hAnsi="Times New Roman" w:cs="Times New Roman"/>
          <w:b/>
          <w:sz w:val="24"/>
          <w:szCs w:val="24"/>
        </w:rPr>
      </w:pPr>
      <w:r>
        <w:rPr>
          <w:rFonts w:ascii="Times New Roman" w:hAnsi="Times New Roman" w:cs="Times New Roman"/>
          <w:sz w:val="24"/>
          <w:szCs w:val="24"/>
        </w:rPr>
        <w:lastRenderedPageBreak/>
        <w:t xml:space="preserve">8.2. </w:t>
      </w:r>
      <w:r w:rsidR="00043B19">
        <w:rPr>
          <w:rFonts w:ascii="Times New Roman" w:hAnsi="Times New Roman" w:cs="Times New Roman"/>
          <w:sz w:val="24"/>
          <w:szCs w:val="24"/>
        </w:rPr>
        <w:t>Mažos vertės</w:t>
      </w:r>
      <w:r w:rsidR="005A3CC3">
        <w:rPr>
          <w:rFonts w:ascii="Times New Roman" w:hAnsi="Times New Roman" w:cs="Times New Roman"/>
          <w:sz w:val="24"/>
          <w:szCs w:val="24"/>
        </w:rPr>
        <w:t xml:space="preserve"> viešojo pirkimo „</w:t>
      </w:r>
      <w:r w:rsidR="00855249" w:rsidRPr="00855249">
        <w:rPr>
          <w:rFonts w:ascii="Times New Roman" w:hAnsi="Times New Roman" w:cs="Times New Roman"/>
          <w:sz w:val="24"/>
          <w:szCs w:val="24"/>
        </w:rPr>
        <w:t>Tuskulėnų rimties parko memorialinio komplekso sanitarinio valymo ir želdinių priežiūros paslaugų</w:t>
      </w:r>
      <w:r w:rsidR="005A3CC3">
        <w:rPr>
          <w:rFonts w:ascii="Times New Roman" w:hAnsi="Times New Roman" w:cs="Times New Roman"/>
          <w:sz w:val="24"/>
          <w:szCs w:val="24"/>
        </w:rPr>
        <w:t xml:space="preserve">“ </w:t>
      </w:r>
      <w:r w:rsidR="00855249" w:rsidRPr="00855249">
        <w:rPr>
          <w:rFonts w:ascii="Times New Roman" w:hAnsi="Times New Roman" w:cs="Times New Roman"/>
          <w:sz w:val="24"/>
          <w:szCs w:val="24"/>
        </w:rPr>
        <w:t xml:space="preserve"> skelbiamos apklausos būdu </w:t>
      </w:r>
      <w:r w:rsidR="00E61A87">
        <w:rPr>
          <w:rFonts w:ascii="Times New Roman" w:hAnsi="Times New Roman" w:cs="Times New Roman"/>
          <w:sz w:val="24"/>
          <w:szCs w:val="24"/>
        </w:rPr>
        <w:t xml:space="preserve">specialiosios </w:t>
      </w:r>
      <w:r w:rsidR="00855249" w:rsidRPr="00855249">
        <w:rPr>
          <w:rFonts w:ascii="Times New Roman" w:hAnsi="Times New Roman" w:cs="Times New Roman"/>
          <w:sz w:val="24"/>
          <w:szCs w:val="24"/>
        </w:rPr>
        <w:t>sąlygos (2 Priedas).</w:t>
      </w:r>
      <w:r w:rsidR="00855249" w:rsidRPr="00855249">
        <w:rPr>
          <w:rFonts w:ascii="Times New Roman" w:hAnsi="Times New Roman" w:cs="Times New Roman"/>
          <w:sz w:val="24"/>
          <w:szCs w:val="24"/>
        </w:rPr>
        <w:tab/>
      </w:r>
      <w:r w:rsidR="00855249" w:rsidRPr="00855249">
        <w:rPr>
          <w:rFonts w:ascii="Times New Roman" w:hAnsi="Times New Roman" w:cs="Times New Roman"/>
          <w:sz w:val="24"/>
          <w:szCs w:val="24"/>
        </w:rPr>
        <w:tab/>
      </w:r>
    </w:p>
    <w:p w14:paraId="022BA462" w14:textId="77777777" w:rsidR="00855249" w:rsidRPr="00855249" w:rsidRDefault="00855249" w:rsidP="00B82469">
      <w:pPr>
        <w:pStyle w:val="Antrat3"/>
        <w:rPr>
          <w:rFonts w:ascii="Times New Roman" w:hAnsi="Times New Roman" w:cs="Times New Roman"/>
          <w:color w:val="auto"/>
          <w:sz w:val="24"/>
          <w:szCs w:val="24"/>
        </w:rPr>
      </w:pPr>
    </w:p>
    <w:p w14:paraId="5F4E02C4" w14:textId="77777777" w:rsidR="00855249" w:rsidRPr="00C7510B" w:rsidRDefault="00855249" w:rsidP="00B82469">
      <w:pPr>
        <w:pStyle w:val="Antrat3"/>
        <w:jc w:val="center"/>
        <w:rPr>
          <w:rFonts w:ascii="Times New Roman" w:hAnsi="Times New Roman" w:cs="Times New Roman"/>
          <w:b/>
          <w:bCs/>
          <w:color w:val="auto"/>
          <w:sz w:val="24"/>
          <w:szCs w:val="24"/>
        </w:rPr>
      </w:pPr>
      <w:r w:rsidRPr="00C7510B">
        <w:rPr>
          <w:rFonts w:ascii="Times New Roman" w:hAnsi="Times New Roman" w:cs="Times New Roman"/>
          <w:b/>
          <w:bCs/>
          <w:color w:val="auto"/>
          <w:sz w:val="24"/>
          <w:szCs w:val="24"/>
        </w:rPr>
        <w:t>IX. ŠALIŲ REKVIZITAI</w:t>
      </w:r>
    </w:p>
    <w:p w14:paraId="4ECCF7C4" w14:textId="77777777" w:rsidR="00855249" w:rsidRPr="00855249" w:rsidRDefault="00855249" w:rsidP="00855249">
      <w:pPr>
        <w:rPr>
          <w:rFonts w:ascii="Times New Roman" w:hAnsi="Times New Roman" w:cs="Times New Roman"/>
          <w:b/>
          <w:sz w:val="24"/>
          <w:szCs w:val="24"/>
        </w:rPr>
      </w:pPr>
    </w:p>
    <w:tbl>
      <w:tblPr>
        <w:tblW w:w="0" w:type="auto"/>
        <w:tblLook w:val="01E0" w:firstRow="1" w:lastRow="1" w:firstColumn="1" w:lastColumn="1" w:noHBand="0" w:noVBand="0"/>
      </w:tblPr>
      <w:tblGrid>
        <w:gridCol w:w="4927"/>
        <w:gridCol w:w="4927"/>
      </w:tblGrid>
      <w:tr w:rsidR="00855249" w:rsidRPr="00855249" w14:paraId="08C43A55" w14:textId="77777777" w:rsidTr="00D65E54">
        <w:tc>
          <w:tcPr>
            <w:tcW w:w="4927" w:type="dxa"/>
          </w:tcPr>
          <w:p w14:paraId="2849ED86" w14:textId="77777777" w:rsidR="00855249" w:rsidRPr="00855249" w:rsidRDefault="00855249" w:rsidP="00D65E54">
            <w:pPr>
              <w:ind w:firstLine="0"/>
              <w:rPr>
                <w:rFonts w:ascii="Times New Roman" w:hAnsi="Times New Roman" w:cs="Times New Roman"/>
                <w:b/>
                <w:sz w:val="24"/>
                <w:szCs w:val="24"/>
              </w:rPr>
            </w:pPr>
            <w:r w:rsidRPr="00855249">
              <w:rPr>
                <w:rFonts w:ascii="Times New Roman" w:hAnsi="Times New Roman" w:cs="Times New Roman"/>
                <w:b/>
                <w:sz w:val="24"/>
                <w:szCs w:val="24"/>
              </w:rPr>
              <w:t>UŽSAKOVAS</w:t>
            </w:r>
          </w:p>
          <w:p w14:paraId="372A06EC" w14:textId="77777777" w:rsidR="00855249" w:rsidRPr="00855249" w:rsidRDefault="00855249" w:rsidP="00D65E54">
            <w:pPr>
              <w:ind w:firstLine="0"/>
              <w:rPr>
                <w:rFonts w:ascii="Times New Roman" w:hAnsi="Times New Roman" w:cs="Times New Roman"/>
                <w:sz w:val="24"/>
                <w:szCs w:val="24"/>
              </w:rPr>
            </w:pPr>
            <w:r w:rsidRPr="00855249">
              <w:rPr>
                <w:rFonts w:ascii="Times New Roman" w:hAnsi="Times New Roman" w:cs="Times New Roman"/>
                <w:sz w:val="24"/>
                <w:szCs w:val="24"/>
              </w:rPr>
              <w:t>Lietuvos gyventojų genocido ir rezistencijos</w:t>
            </w:r>
          </w:p>
          <w:p w14:paraId="62584C05" w14:textId="77777777" w:rsidR="00855249" w:rsidRPr="00855249" w:rsidRDefault="00855249" w:rsidP="00D65E54">
            <w:pPr>
              <w:ind w:firstLine="0"/>
              <w:rPr>
                <w:rFonts w:ascii="Times New Roman" w:hAnsi="Times New Roman" w:cs="Times New Roman"/>
                <w:b/>
                <w:sz w:val="24"/>
                <w:szCs w:val="24"/>
              </w:rPr>
            </w:pPr>
            <w:r w:rsidRPr="00855249">
              <w:rPr>
                <w:rFonts w:ascii="Times New Roman" w:hAnsi="Times New Roman" w:cs="Times New Roman"/>
                <w:sz w:val="24"/>
                <w:szCs w:val="24"/>
              </w:rPr>
              <w:t>tyrimo centras</w:t>
            </w:r>
          </w:p>
        </w:tc>
        <w:tc>
          <w:tcPr>
            <w:tcW w:w="4927" w:type="dxa"/>
          </w:tcPr>
          <w:p w14:paraId="7069562C" w14:textId="77777777" w:rsidR="00855249" w:rsidRPr="00855249" w:rsidRDefault="00855249" w:rsidP="00D65E54">
            <w:pPr>
              <w:rPr>
                <w:rFonts w:ascii="Times New Roman" w:hAnsi="Times New Roman" w:cs="Times New Roman"/>
                <w:b/>
                <w:sz w:val="24"/>
                <w:szCs w:val="24"/>
              </w:rPr>
            </w:pPr>
            <w:r w:rsidRPr="00855249">
              <w:rPr>
                <w:rFonts w:ascii="Times New Roman" w:hAnsi="Times New Roman" w:cs="Times New Roman"/>
                <w:b/>
                <w:sz w:val="24"/>
                <w:szCs w:val="24"/>
              </w:rPr>
              <w:t>PASLAUGŲ TEIKĖJAS</w:t>
            </w:r>
          </w:p>
          <w:p w14:paraId="141BC794" w14:textId="77777777" w:rsidR="00855249" w:rsidRPr="00855249" w:rsidRDefault="00855249" w:rsidP="00D65E54">
            <w:pPr>
              <w:rPr>
                <w:rFonts w:ascii="Times New Roman" w:hAnsi="Times New Roman" w:cs="Times New Roman"/>
                <w:sz w:val="24"/>
                <w:szCs w:val="24"/>
              </w:rPr>
            </w:pPr>
          </w:p>
        </w:tc>
      </w:tr>
      <w:tr w:rsidR="00855249" w:rsidRPr="00855249" w14:paraId="0FB76F02" w14:textId="77777777" w:rsidTr="00D65E54">
        <w:tc>
          <w:tcPr>
            <w:tcW w:w="4927" w:type="dxa"/>
          </w:tcPr>
          <w:p w14:paraId="6AFE7FE1" w14:textId="77777777" w:rsidR="00855249" w:rsidRPr="00855249" w:rsidRDefault="00855249" w:rsidP="00D65E54">
            <w:pPr>
              <w:ind w:firstLine="0"/>
              <w:rPr>
                <w:rFonts w:ascii="Times New Roman" w:hAnsi="Times New Roman" w:cs="Times New Roman"/>
                <w:b/>
                <w:sz w:val="24"/>
                <w:szCs w:val="24"/>
              </w:rPr>
            </w:pPr>
            <w:r w:rsidRPr="00855249">
              <w:rPr>
                <w:rFonts w:ascii="Times New Roman" w:hAnsi="Times New Roman" w:cs="Times New Roman"/>
                <w:sz w:val="24"/>
                <w:szCs w:val="24"/>
              </w:rPr>
              <w:t>Įmonės kodas 191428780</w:t>
            </w:r>
          </w:p>
        </w:tc>
        <w:tc>
          <w:tcPr>
            <w:tcW w:w="4927" w:type="dxa"/>
          </w:tcPr>
          <w:p w14:paraId="407CD300" w14:textId="77777777" w:rsidR="00855249" w:rsidRPr="00855249" w:rsidRDefault="00855249" w:rsidP="00D65E54">
            <w:pPr>
              <w:rPr>
                <w:rFonts w:ascii="Times New Roman" w:hAnsi="Times New Roman" w:cs="Times New Roman"/>
                <w:b/>
                <w:sz w:val="24"/>
                <w:szCs w:val="24"/>
              </w:rPr>
            </w:pPr>
          </w:p>
        </w:tc>
      </w:tr>
      <w:tr w:rsidR="00855249" w:rsidRPr="00855249" w14:paraId="35AD278B" w14:textId="77777777" w:rsidTr="00D65E54">
        <w:tc>
          <w:tcPr>
            <w:tcW w:w="4927" w:type="dxa"/>
          </w:tcPr>
          <w:p w14:paraId="0B2A688F" w14:textId="77777777" w:rsidR="00855249" w:rsidRPr="00855249" w:rsidRDefault="00855249" w:rsidP="00D65E54">
            <w:pPr>
              <w:ind w:firstLine="0"/>
              <w:rPr>
                <w:rFonts w:ascii="Times New Roman" w:hAnsi="Times New Roman" w:cs="Times New Roman"/>
                <w:b/>
                <w:sz w:val="24"/>
                <w:szCs w:val="24"/>
              </w:rPr>
            </w:pPr>
            <w:r w:rsidRPr="00855249">
              <w:rPr>
                <w:rFonts w:ascii="Times New Roman" w:hAnsi="Times New Roman" w:cs="Times New Roman"/>
                <w:sz w:val="24"/>
                <w:szCs w:val="24"/>
              </w:rPr>
              <w:t>Didžioji g.17/1, LT-01128 Vilnius</w:t>
            </w:r>
          </w:p>
        </w:tc>
        <w:tc>
          <w:tcPr>
            <w:tcW w:w="4927" w:type="dxa"/>
          </w:tcPr>
          <w:p w14:paraId="74F9FEB4" w14:textId="77777777" w:rsidR="00855249" w:rsidRPr="00855249" w:rsidRDefault="00855249" w:rsidP="00D65E54">
            <w:pPr>
              <w:rPr>
                <w:rFonts w:ascii="Times New Roman" w:hAnsi="Times New Roman" w:cs="Times New Roman"/>
                <w:b/>
                <w:sz w:val="24"/>
                <w:szCs w:val="24"/>
              </w:rPr>
            </w:pPr>
          </w:p>
        </w:tc>
      </w:tr>
      <w:tr w:rsidR="00855249" w:rsidRPr="00855249" w14:paraId="00627C44" w14:textId="77777777" w:rsidTr="00D65E54">
        <w:tc>
          <w:tcPr>
            <w:tcW w:w="4927" w:type="dxa"/>
          </w:tcPr>
          <w:p w14:paraId="4ED2C58E" w14:textId="77777777" w:rsidR="00855249" w:rsidRPr="00855249" w:rsidRDefault="00855249" w:rsidP="00D65E54">
            <w:pPr>
              <w:ind w:firstLine="0"/>
              <w:rPr>
                <w:rFonts w:ascii="Times New Roman" w:hAnsi="Times New Roman" w:cs="Times New Roman"/>
                <w:sz w:val="24"/>
                <w:szCs w:val="24"/>
              </w:rPr>
            </w:pPr>
            <w:r w:rsidRPr="00855249">
              <w:rPr>
                <w:rFonts w:ascii="Times New Roman" w:hAnsi="Times New Roman" w:cs="Times New Roman"/>
                <w:sz w:val="24"/>
                <w:szCs w:val="24"/>
              </w:rPr>
              <w:t>Tel. (8 5)  231 41 39, Faksas (8 5)  279 10 33</w:t>
            </w:r>
          </w:p>
        </w:tc>
        <w:tc>
          <w:tcPr>
            <w:tcW w:w="4927" w:type="dxa"/>
          </w:tcPr>
          <w:p w14:paraId="06F1AC0F" w14:textId="77777777" w:rsidR="00855249" w:rsidRPr="00855249" w:rsidRDefault="00855249" w:rsidP="00D65E54">
            <w:pPr>
              <w:rPr>
                <w:rFonts w:ascii="Times New Roman" w:hAnsi="Times New Roman" w:cs="Times New Roman"/>
                <w:b/>
                <w:sz w:val="24"/>
                <w:szCs w:val="24"/>
              </w:rPr>
            </w:pPr>
          </w:p>
        </w:tc>
      </w:tr>
      <w:tr w:rsidR="00855249" w:rsidRPr="00855249" w14:paraId="132960B6" w14:textId="77777777" w:rsidTr="00D65E54">
        <w:tc>
          <w:tcPr>
            <w:tcW w:w="4927" w:type="dxa"/>
          </w:tcPr>
          <w:p w14:paraId="5D45F4BF" w14:textId="77777777" w:rsidR="00855249" w:rsidRPr="00855249" w:rsidRDefault="00855249" w:rsidP="00D65E54">
            <w:pPr>
              <w:ind w:firstLine="0"/>
              <w:rPr>
                <w:rFonts w:ascii="Times New Roman" w:hAnsi="Times New Roman" w:cs="Times New Roman"/>
                <w:sz w:val="24"/>
                <w:szCs w:val="24"/>
              </w:rPr>
            </w:pPr>
            <w:r w:rsidRPr="00855249">
              <w:rPr>
                <w:rFonts w:ascii="Times New Roman" w:hAnsi="Times New Roman" w:cs="Times New Roman"/>
                <w:sz w:val="24"/>
                <w:szCs w:val="24"/>
              </w:rPr>
              <w:t xml:space="preserve">El. p. </w:t>
            </w:r>
            <w:hyperlink r:id="rId14" w:history="1">
              <w:r w:rsidRPr="00855249">
                <w:rPr>
                  <w:rStyle w:val="Hipersaitas"/>
                  <w:rFonts w:ascii="Times New Roman" w:hAnsi="Times New Roman" w:cs="Times New Roman"/>
                  <w:sz w:val="24"/>
                  <w:szCs w:val="24"/>
                </w:rPr>
                <w:t>centras@genocid.lt</w:t>
              </w:r>
            </w:hyperlink>
            <w:r w:rsidRPr="00855249">
              <w:rPr>
                <w:rFonts w:ascii="Times New Roman" w:hAnsi="Times New Roman" w:cs="Times New Roman"/>
                <w:sz w:val="24"/>
                <w:szCs w:val="24"/>
              </w:rPr>
              <w:t xml:space="preserve"> </w:t>
            </w:r>
          </w:p>
        </w:tc>
        <w:tc>
          <w:tcPr>
            <w:tcW w:w="4927" w:type="dxa"/>
          </w:tcPr>
          <w:p w14:paraId="5FCB3E7E" w14:textId="77777777" w:rsidR="00855249" w:rsidRPr="00855249" w:rsidRDefault="00855249" w:rsidP="00D65E54">
            <w:pPr>
              <w:rPr>
                <w:rFonts w:ascii="Times New Roman" w:hAnsi="Times New Roman" w:cs="Times New Roman"/>
                <w:b/>
                <w:sz w:val="24"/>
                <w:szCs w:val="24"/>
              </w:rPr>
            </w:pPr>
          </w:p>
        </w:tc>
      </w:tr>
      <w:tr w:rsidR="00855249" w:rsidRPr="00855249" w14:paraId="3A5B2FD1" w14:textId="77777777" w:rsidTr="00D65E54">
        <w:tc>
          <w:tcPr>
            <w:tcW w:w="4927" w:type="dxa"/>
          </w:tcPr>
          <w:p w14:paraId="356FE00A" w14:textId="77777777" w:rsidR="00855249" w:rsidRPr="00855249" w:rsidRDefault="00855249" w:rsidP="00D65E54">
            <w:pPr>
              <w:ind w:firstLine="0"/>
              <w:rPr>
                <w:rFonts w:ascii="Times New Roman" w:hAnsi="Times New Roman" w:cs="Times New Roman"/>
                <w:sz w:val="24"/>
                <w:szCs w:val="24"/>
              </w:rPr>
            </w:pPr>
            <w:proofErr w:type="spellStart"/>
            <w:r w:rsidRPr="00855249">
              <w:rPr>
                <w:rFonts w:ascii="Times New Roman" w:hAnsi="Times New Roman" w:cs="Times New Roman"/>
                <w:sz w:val="24"/>
                <w:szCs w:val="24"/>
              </w:rPr>
              <w:t>A.s</w:t>
            </w:r>
            <w:proofErr w:type="spellEnd"/>
            <w:r w:rsidRPr="00855249">
              <w:rPr>
                <w:rFonts w:ascii="Times New Roman" w:hAnsi="Times New Roman" w:cs="Times New Roman"/>
                <w:sz w:val="24"/>
                <w:szCs w:val="24"/>
              </w:rPr>
              <w:t>. LT747300010002456316</w:t>
            </w:r>
          </w:p>
        </w:tc>
        <w:tc>
          <w:tcPr>
            <w:tcW w:w="4927" w:type="dxa"/>
          </w:tcPr>
          <w:p w14:paraId="1FF2A2C5" w14:textId="77777777" w:rsidR="00855249" w:rsidRPr="00855249" w:rsidRDefault="00855249" w:rsidP="00D65E54">
            <w:pPr>
              <w:rPr>
                <w:rFonts w:ascii="Times New Roman" w:hAnsi="Times New Roman" w:cs="Times New Roman"/>
                <w:b/>
                <w:sz w:val="24"/>
                <w:szCs w:val="24"/>
              </w:rPr>
            </w:pPr>
          </w:p>
        </w:tc>
      </w:tr>
      <w:tr w:rsidR="00855249" w:rsidRPr="00855249" w14:paraId="26080FA2" w14:textId="77777777" w:rsidTr="00D65E54">
        <w:tc>
          <w:tcPr>
            <w:tcW w:w="4927" w:type="dxa"/>
          </w:tcPr>
          <w:p w14:paraId="57462D01" w14:textId="77777777" w:rsidR="00855249" w:rsidRPr="00855249" w:rsidRDefault="00855249" w:rsidP="00D65E54">
            <w:pPr>
              <w:ind w:firstLine="0"/>
              <w:rPr>
                <w:rFonts w:ascii="Times New Roman" w:hAnsi="Times New Roman" w:cs="Times New Roman"/>
                <w:sz w:val="24"/>
                <w:szCs w:val="24"/>
              </w:rPr>
            </w:pPr>
          </w:p>
          <w:p w14:paraId="3A397587" w14:textId="77777777" w:rsidR="00855249" w:rsidRPr="00855249" w:rsidRDefault="00855249" w:rsidP="00D65E54">
            <w:pPr>
              <w:ind w:firstLine="0"/>
              <w:rPr>
                <w:rFonts w:ascii="Times New Roman" w:hAnsi="Times New Roman" w:cs="Times New Roman"/>
                <w:sz w:val="24"/>
                <w:szCs w:val="24"/>
              </w:rPr>
            </w:pPr>
            <w:r w:rsidRPr="00855249">
              <w:rPr>
                <w:rFonts w:ascii="Times New Roman" w:hAnsi="Times New Roman" w:cs="Times New Roman"/>
                <w:sz w:val="24"/>
                <w:szCs w:val="24"/>
              </w:rPr>
              <w:t>Generalinis direktorius</w:t>
            </w:r>
          </w:p>
          <w:p w14:paraId="495E80AD" w14:textId="77777777" w:rsidR="00855249" w:rsidRPr="00855249" w:rsidRDefault="00855249" w:rsidP="00D65E54">
            <w:pPr>
              <w:ind w:firstLine="0"/>
              <w:rPr>
                <w:rFonts w:ascii="Times New Roman" w:hAnsi="Times New Roman" w:cs="Times New Roman"/>
                <w:b/>
                <w:sz w:val="24"/>
                <w:szCs w:val="24"/>
              </w:rPr>
            </w:pPr>
            <w:r w:rsidRPr="00855249">
              <w:rPr>
                <w:rFonts w:ascii="Times New Roman" w:hAnsi="Times New Roman" w:cs="Times New Roman"/>
                <w:b/>
                <w:sz w:val="24"/>
                <w:szCs w:val="24"/>
              </w:rPr>
              <w:t>Dr. Arūnas Bubnys</w:t>
            </w:r>
          </w:p>
          <w:p w14:paraId="497B555F" w14:textId="77777777" w:rsidR="00855249" w:rsidRPr="00855249" w:rsidRDefault="00855249" w:rsidP="00D65E54">
            <w:pPr>
              <w:rPr>
                <w:rFonts w:ascii="Times New Roman" w:hAnsi="Times New Roman" w:cs="Times New Roman"/>
                <w:b/>
                <w:sz w:val="24"/>
                <w:szCs w:val="24"/>
              </w:rPr>
            </w:pPr>
          </w:p>
        </w:tc>
        <w:tc>
          <w:tcPr>
            <w:tcW w:w="4927" w:type="dxa"/>
          </w:tcPr>
          <w:p w14:paraId="1B870644" w14:textId="77777777" w:rsidR="00855249" w:rsidRPr="00855249" w:rsidRDefault="00855249" w:rsidP="00D65E54">
            <w:pPr>
              <w:rPr>
                <w:rFonts w:ascii="Times New Roman" w:hAnsi="Times New Roman" w:cs="Times New Roman"/>
                <w:b/>
                <w:sz w:val="24"/>
                <w:szCs w:val="24"/>
              </w:rPr>
            </w:pPr>
          </w:p>
        </w:tc>
      </w:tr>
    </w:tbl>
    <w:p w14:paraId="620C1954" w14:textId="48608D58" w:rsidR="00112F92" w:rsidRPr="00855249"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855249"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855249"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683F8E" w:rsidRDefault="00112F92" w:rsidP="009B4090">
      <w:pPr>
        <w:rPr>
          <w:rFonts w:ascii="Times New Roman" w:eastAsiaTheme="minorHAnsi" w:hAnsi="Times New Roman" w:cs="Times New Roman"/>
          <w:bCs/>
          <w:iCs/>
          <w:sz w:val="24"/>
          <w:szCs w:val="24"/>
        </w:rPr>
      </w:pPr>
      <w:r w:rsidRPr="00683F8E">
        <w:rPr>
          <w:rFonts w:ascii="Times New Roman" w:eastAsiaTheme="minorHAnsi" w:hAnsi="Times New Roman" w:cs="Times New Roman"/>
          <w:bCs/>
          <w:iCs/>
          <w:sz w:val="24"/>
          <w:szCs w:val="24"/>
        </w:rPr>
        <w:br w:type="page"/>
      </w:r>
    </w:p>
    <w:p w14:paraId="05A79617" w14:textId="6267F2CA" w:rsidR="009B4090" w:rsidRPr="00683F8E" w:rsidRDefault="009B4090" w:rsidP="009B4090">
      <w:pPr>
        <w:rPr>
          <w:rFonts w:ascii="Times New Roman" w:eastAsiaTheme="minorHAnsi" w:hAnsi="Times New Roman" w:cs="Times New Roman"/>
          <w:bCs/>
          <w:iCs/>
          <w:sz w:val="24"/>
          <w:szCs w:val="24"/>
        </w:rPr>
      </w:pPr>
    </w:p>
    <w:p w14:paraId="163D66E3" w14:textId="3CF04666" w:rsidR="009B4090" w:rsidRPr="00683F8E" w:rsidRDefault="005110A6" w:rsidP="00C7510B">
      <w:pPr>
        <w:ind w:left="7940" w:firstLine="0"/>
        <w:rPr>
          <w:rFonts w:ascii="Times New Roman" w:eastAsiaTheme="minorHAnsi" w:hAnsi="Times New Roman" w:cs="Times New Roman"/>
          <w:bCs/>
          <w:iCs/>
          <w:sz w:val="24"/>
          <w:szCs w:val="24"/>
        </w:rPr>
      </w:pPr>
      <w:r w:rsidRPr="00683F8E">
        <w:rPr>
          <w:rFonts w:ascii="Times New Roman" w:hAnsi="Times New Roman" w:cs="Times New Roman"/>
          <w:sz w:val="24"/>
          <w:szCs w:val="24"/>
        </w:rPr>
        <w:t xml:space="preserve">Pirkimo sąlygų </w:t>
      </w:r>
      <w:r w:rsidR="0012726D" w:rsidRPr="00683F8E">
        <w:rPr>
          <w:rFonts w:ascii="Times New Roman" w:hAnsi="Times New Roman" w:cs="Times New Roman"/>
          <w:sz w:val="24"/>
          <w:szCs w:val="24"/>
        </w:rPr>
        <w:t>8</w:t>
      </w:r>
      <w:r w:rsidRPr="00683F8E">
        <w:rPr>
          <w:rFonts w:ascii="Times New Roman" w:hAnsi="Times New Roman" w:cs="Times New Roman"/>
          <w:sz w:val="24"/>
          <w:szCs w:val="24"/>
        </w:rPr>
        <w:t xml:space="preserve"> priedas „Terminai“</w:t>
      </w:r>
    </w:p>
    <w:p w14:paraId="3C4C7BB6" w14:textId="5B1B043D" w:rsidR="009B4090" w:rsidRPr="00683F8E"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510"/>
        <w:gridCol w:w="3544"/>
        <w:gridCol w:w="2715"/>
      </w:tblGrid>
      <w:tr w:rsidR="009B4090" w:rsidRPr="00683F8E" w14:paraId="555CDB78" w14:textId="77777777" w:rsidTr="00D2135F">
        <w:trPr>
          <w:trHeight w:val="20"/>
        </w:trPr>
        <w:tc>
          <w:tcPr>
            <w:tcW w:w="600" w:type="dxa"/>
          </w:tcPr>
          <w:p w14:paraId="5159A1ED" w14:textId="77777777" w:rsidR="009B4090" w:rsidRPr="003076EC" w:rsidRDefault="009B4090" w:rsidP="003C138F">
            <w:pPr>
              <w:ind w:firstLine="0"/>
              <w:rPr>
                <w:b/>
                <w:bCs/>
                <w:sz w:val="24"/>
                <w:szCs w:val="24"/>
              </w:rPr>
            </w:pPr>
            <w:r w:rsidRPr="003076EC">
              <w:rPr>
                <w:b/>
                <w:bCs/>
                <w:sz w:val="24"/>
                <w:szCs w:val="24"/>
              </w:rPr>
              <w:t>Eil.</w:t>
            </w:r>
          </w:p>
          <w:p w14:paraId="76A5D3AA" w14:textId="77777777" w:rsidR="009B4090" w:rsidRPr="003076EC" w:rsidRDefault="009B4090" w:rsidP="003C138F">
            <w:pPr>
              <w:ind w:firstLine="0"/>
              <w:rPr>
                <w:b/>
                <w:bCs/>
                <w:sz w:val="24"/>
                <w:szCs w:val="24"/>
              </w:rPr>
            </w:pPr>
            <w:r w:rsidRPr="003076EC">
              <w:rPr>
                <w:b/>
                <w:bCs/>
                <w:sz w:val="24"/>
                <w:szCs w:val="24"/>
              </w:rPr>
              <w:t>Nr.</w:t>
            </w:r>
          </w:p>
        </w:tc>
        <w:tc>
          <w:tcPr>
            <w:tcW w:w="3510" w:type="dxa"/>
          </w:tcPr>
          <w:p w14:paraId="52B62767" w14:textId="77777777" w:rsidR="009B4090" w:rsidRPr="00683F8E" w:rsidRDefault="009B4090" w:rsidP="003C138F">
            <w:pPr>
              <w:ind w:firstLine="0"/>
              <w:rPr>
                <w:sz w:val="24"/>
                <w:szCs w:val="24"/>
              </w:rPr>
            </w:pPr>
            <w:r w:rsidRPr="00683F8E">
              <w:rPr>
                <w:b/>
                <w:sz w:val="24"/>
                <w:szCs w:val="24"/>
              </w:rPr>
              <w:t xml:space="preserve">VEIKSMAS </w:t>
            </w:r>
          </w:p>
        </w:tc>
        <w:tc>
          <w:tcPr>
            <w:tcW w:w="3544" w:type="dxa"/>
            <w:hideMark/>
          </w:tcPr>
          <w:p w14:paraId="2E5E7E7E" w14:textId="53C48E66" w:rsidR="009B4090" w:rsidRPr="00683F8E" w:rsidRDefault="009B4090" w:rsidP="004331C7">
            <w:pPr>
              <w:ind w:firstLine="34"/>
              <w:rPr>
                <w:sz w:val="24"/>
                <w:szCs w:val="24"/>
              </w:rPr>
            </w:pPr>
            <w:r w:rsidRPr="00683F8E">
              <w:rPr>
                <w:b/>
                <w:sz w:val="24"/>
                <w:szCs w:val="24"/>
              </w:rPr>
              <w:t>DATA</w:t>
            </w:r>
            <w:r w:rsidR="003076EC">
              <w:rPr>
                <w:b/>
                <w:sz w:val="24"/>
                <w:szCs w:val="24"/>
              </w:rPr>
              <w:t xml:space="preserve"> </w:t>
            </w:r>
            <w:r w:rsidRPr="00683F8E">
              <w:rPr>
                <w:b/>
                <w:sz w:val="24"/>
                <w:szCs w:val="24"/>
              </w:rPr>
              <w:t>/</w:t>
            </w:r>
            <w:r w:rsidR="003076EC">
              <w:rPr>
                <w:b/>
                <w:sz w:val="24"/>
                <w:szCs w:val="24"/>
              </w:rPr>
              <w:t xml:space="preserve"> </w:t>
            </w:r>
            <w:r w:rsidRPr="00683F8E">
              <w:rPr>
                <w:b/>
                <w:sz w:val="24"/>
                <w:szCs w:val="24"/>
              </w:rPr>
              <w:t>DIENŲ SKAIČIUS</w:t>
            </w:r>
            <w:r w:rsidR="003076EC">
              <w:rPr>
                <w:b/>
                <w:sz w:val="24"/>
                <w:szCs w:val="24"/>
              </w:rPr>
              <w:t xml:space="preserve"> </w:t>
            </w:r>
            <w:r w:rsidRPr="00683F8E">
              <w:rPr>
                <w:b/>
                <w:sz w:val="24"/>
                <w:szCs w:val="24"/>
              </w:rPr>
              <w:t>/ LAIKAS</w:t>
            </w:r>
            <w:r w:rsidR="004331C7">
              <w:rPr>
                <w:b/>
                <w:sz w:val="24"/>
                <w:szCs w:val="24"/>
              </w:rPr>
              <w:t xml:space="preserve">  </w:t>
            </w:r>
            <w:r w:rsidRPr="00683F8E">
              <w:rPr>
                <w:sz w:val="24"/>
                <w:szCs w:val="24"/>
              </w:rPr>
              <w:t>(Lietuvos laiku)</w:t>
            </w:r>
          </w:p>
        </w:tc>
        <w:tc>
          <w:tcPr>
            <w:tcW w:w="2715" w:type="dxa"/>
            <w:hideMark/>
          </w:tcPr>
          <w:p w14:paraId="7A276BBB" w14:textId="77777777" w:rsidR="009B4090" w:rsidRPr="00683F8E" w:rsidRDefault="009B4090" w:rsidP="003C138F">
            <w:pPr>
              <w:ind w:firstLine="34"/>
              <w:rPr>
                <w:b/>
                <w:sz w:val="24"/>
                <w:szCs w:val="24"/>
              </w:rPr>
            </w:pPr>
            <w:r w:rsidRPr="00683F8E">
              <w:rPr>
                <w:b/>
                <w:sz w:val="24"/>
                <w:szCs w:val="24"/>
              </w:rPr>
              <w:t>PASTABOS</w:t>
            </w:r>
          </w:p>
        </w:tc>
      </w:tr>
      <w:tr w:rsidR="009B4090" w:rsidRPr="00683F8E" w14:paraId="71291966" w14:textId="77777777" w:rsidTr="00D2135F">
        <w:trPr>
          <w:trHeight w:val="20"/>
        </w:trPr>
        <w:tc>
          <w:tcPr>
            <w:tcW w:w="600" w:type="dxa"/>
          </w:tcPr>
          <w:p w14:paraId="36FA22B3" w14:textId="1DC35BF6" w:rsidR="009B4090" w:rsidRPr="00683F8E" w:rsidRDefault="00517008" w:rsidP="003C138F">
            <w:pPr>
              <w:ind w:firstLine="0"/>
              <w:rPr>
                <w:bCs/>
                <w:sz w:val="24"/>
                <w:szCs w:val="24"/>
              </w:rPr>
            </w:pPr>
            <w:r w:rsidRPr="00683F8E">
              <w:rPr>
                <w:bCs/>
                <w:sz w:val="24"/>
                <w:szCs w:val="24"/>
              </w:rPr>
              <w:t>1</w:t>
            </w:r>
            <w:r w:rsidR="00DC230B" w:rsidRPr="00683F8E">
              <w:rPr>
                <w:bCs/>
                <w:sz w:val="24"/>
                <w:szCs w:val="24"/>
              </w:rPr>
              <w:t>.</w:t>
            </w:r>
          </w:p>
        </w:tc>
        <w:tc>
          <w:tcPr>
            <w:tcW w:w="3510" w:type="dxa"/>
          </w:tcPr>
          <w:p w14:paraId="3511EE24" w14:textId="0C005E1E" w:rsidR="009B4090" w:rsidRPr="00683F8E" w:rsidRDefault="0070455D" w:rsidP="003C138F">
            <w:pPr>
              <w:ind w:firstLine="0"/>
              <w:rPr>
                <w:bCs/>
                <w:sz w:val="24"/>
                <w:szCs w:val="24"/>
              </w:rPr>
            </w:pPr>
            <w:r w:rsidRPr="00683F8E">
              <w:rPr>
                <w:bCs/>
                <w:sz w:val="24"/>
                <w:szCs w:val="24"/>
              </w:rPr>
              <w:t>P</w:t>
            </w:r>
            <w:r w:rsidR="009B4090" w:rsidRPr="00683F8E">
              <w:rPr>
                <w:bCs/>
                <w:sz w:val="24"/>
                <w:szCs w:val="24"/>
              </w:rPr>
              <w:t>asiūlymų pateikimo terminas</w:t>
            </w:r>
          </w:p>
        </w:tc>
        <w:tc>
          <w:tcPr>
            <w:tcW w:w="3544" w:type="dxa"/>
          </w:tcPr>
          <w:p w14:paraId="0BE9AF00" w14:textId="267557D8" w:rsidR="009B4090" w:rsidRPr="00683F8E" w:rsidRDefault="009B4090" w:rsidP="003C138F">
            <w:pPr>
              <w:ind w:firstLine="34"/>
              <w:rPr>
                <w:sz w:val="24"/>
                <w:szCs w:val="24"/>
              </w:rPr>
            </w:pPr>
            <w:r w:rsidRPr="00683F8E">
              <w:rPr>
                <w:sz w:val="24"/>
                <w:szCs w:val="24"/>
              </w:rPr>
              <w:t xml:space="preserve">Bus nurodytas </w:t>
            </w:r>
            <w:r w:rsidR="004F1A11" w:rsidRPr="00683F8E">
              <w:rPr>
                <w:sz w:val="24"/>
                <w:szCs w:val="24"/>
              </w:rPr>
              <w:t>s</w:t>
            </w:r>
            <w:r w:rsidR="001A1301" w:rsidRPr="00683F8E">
              <w:rPr>
                <w:sz w:val="24"/>
                <w:szCs w:val="24"/>
              </w:rPr>
              <w:t xml:space="preserve">kelbime apie pirkimą. </w:t>
            </w:r>
          </w:p>
        </w:tc>
        <w:tc>
          <w:tcPr>
            <w:tcW w:w="2715" w:type="dxa"/>
          </w:tcPr>
          <w:p w14:paraId="231B5F89" w14:textId="6454E8EE" w:rsidR="00115BB9" w:rsidRPr="00683F8E" w:rsidRDefault="00115BB9" w:rsidP="003C138F">
            <w:pPr>
              <w:ind w:firstLine="0"/>
              <w:rPr>
                <w:sz w:val="24"/>
                <w:szCs w:val="24"/>
              </w:rPr>
            </w:pPr>
            <w:r w:rsidRPr="00683F8E">
              <w:rPr>
                <w:sz w:val="24"/>
                <w:szCs w:val="24"/>
              </w:rPr>
              <w:t>P</w:t>
            </w:r>
            <w:r w:rsidR="004F1A11" w:rsidRPr="00683F8E">
              <w:rPr>
                <w:sz w:val="24"/>
                <w:szCs w:val="24"/>
              </w:rPr>
              <w:t>erkančioji organizacija</w:t>
            </w:r>
            <w:r w:rsidRPr="00683F8E">
              <w:rPr>
                <w:sz w:val="24"/>
                <w:szCs w:val="24"/>
              </w:rPr>
              <w:t xml:space="preserve"> turi teisę pratęsti pasiūlymų pateikimo terminą.</w:t>
            </w:r>
          </w:p>
          <w:p w14:paraId="44399C2C" w14:textId="17368F12" w:rsidR="009B4090" w:rsidRPr="00683F8E" w:rsidRDefault="009B4090" w:rsidP="003C138F">
            <w:pPr>
              <w:ind w:firstLine="34"/>
              <w:rPr>
                <w:color w:val="7030A0"/>
                <w:sz w:val="24"/>
                <w:szCs w:val="24"/>
              </w:rPr>
            </w:pPr>
          </w:p>
        </w:tc>
      </w:tr>
      <w:tr w:rsidR="009B4090" w:rsidRPr="00683F8E" w14:paraId="71C31B48" w14:textId="77777777" w:rsidTr="00D2135F">
        <w:trPr>
          <w:trHeight w:val="20"/>
        </w:trPr>
        <w:tc>
          <w:tcPr>
            <w:tcW w:w="600" w:type="dxa"/>
          </w:tcPr>
          <w:p w14:paraId="50C060F4" w14:textId="636324E9" w:rsidR="009B4090" w:rsidRPr="00683F8E" w:rsidRDefault="00517008" w:rsidP="003C138F">
            <w:pPr>
              <w:ind w:firstLine="0"/>
              <w:rPr>
                <w:bCs/>
                <w:sz w:val="24"/>
                <w:szCs w:val="24"/>
              </w:rPr>
            </w:pPr>
            <w:r w:rsidRPr="00683F8E">
              <w:rPr>
                <w:bCs/>
                <w:sz w:val="24"/>
                <w:szCs w:val="24"/>
              </w:rPr>
              <w:t>2</w:t>
            </w:r>
            <w:r w:rsidR="00DC230B" w:rsidRPr="00683F8E">
              <w:rPr>
                <w:bCs/>
                <w:sz w:val="24"/>
                <w:szCs w:val="24"/>
              </w:rPr>
              <w:t>.</w:t>
            </w:r>
          </w:p>
        </w:tc>
        <w:tc>
          <w:tcPr>
            <w:tcW w:w="3510" w:type="dxa"/>
          </w:tcPr>
          <w:p w14:paraId="7F545710" w14:textId="36BE22A0" w:rsidR="009B4090" w:rsidRPr="00683F8E" w:rsidRDefault="004B219C" w:rsidP="003C138F">
            <w:pPr>
              <w:ind w:firstLine="0"/>
              <w:rPr>
                <w:bCs/>
                <w:sz w:val="24"/>
                <w:szCs w:val="24"/>
              </w:rPr>
            </w:pPr>
            <w:r w:rsidRPr="00683F8E">
              <w:rPr>
                <w:sz w:val="24"/>
                <w:szCs w:val="24"/>
              </w:rPr>
              <w:t xml:space="preserve">Pasiūlymą </w:t>
            </w:r>
            <w:r w:rsidR="009B4090" w:rsidRPr="00683F8E">
              <w:rPr>
                <w:sz w:val="24"/>
                <w:szCs w:val="24"/>
              </w:rPr>
              <w:t>patikslinti pirkimo dokumentus</w:t>
            </w:r>
            <w:r w:rsidR="00BE5267" w:rsidRPr="00683F8E">
              <w:rPr>
                <w:sz w:val="24"/>
                <w:szCs w:val="24"/>
              </w:rPr>
              <w:t xml:space="preserve"> arba</w:t>
            </w:r>
            <w:r w:rsidR="00665B16" w:rsidRPr="00683F8E">
              <w:rPr>
                <w:sz w:val="24"/>
                <w:szCs w:val="24"/>
              </w:rPr>
              <w:t xml:space="preserve"> </w:t>
            </w:r>
            <w:r w:rsidR="00BE7123" w:rsidRPr="00683F8E">
              <w:rPr>
                <w:sz w:val="24"/>
                <w:szCs w:val="24"/>
              </w:rPr>
              <w:t xml:space="preserve">prašymus </w:t>
            </w:r>
            <w:r w:rsidR="00BE5267" w:rsidRPr="00683F8E">
              <w:rPr>
                <w:sz w:val="24"/>
                <w:szCs w:val="24"/>
              </w:rPr>
              <w:t xml:space="preserve">dėl pirkimo dokumentų </w:t>
            </w:r>
            <w:r w:rsidR="00BE7123" w:rsidRPr="00683F8E">
              <w:rPr>
                <w:sz w:val="24"/>
                <w:szCs w:val="24"/>
              </w:rPr>
              <w:t xml:space="preserve">paaiškinimų </w:t>
            </w:r>
            <w:r w:rsidR="004F1A11" w:rsidRPr="00683F8E">
              <w:rPr>
                <w:sz w:val="24"/>
                <w:szCs w:val="24"/>
              </w:rPr>
              <w:t xml:space="preserve">tiekėjas </w:t>
            </w:r>
            <w:r w:rsidR="009B4090" w:rsidRPr="00683F8E">
              <w:rPr>
                <w:sz w:val="24"/>
                <w:szCs w:val="24"/>
              </w:rPr>
              <w:t>turi pateikti ne vėliau kaip:</w:t>
            </w:r>
          </w:p>
        </w:tc>
        <w:tc>
          <w:tcPr>
            <w:tcW w:w="3544" w:type="dxa"/>
          </w:tcPr>
          <w:p w14:paraId="619D0CA1" w14:textId="1F405E69" w:rsidR="00440809" w:rsidRPr="00683F8E" w:rsidRDefault="004E6952" w:rsidP="003C138F">
            <w:pPr>
              <w:ind w:firstLine="0"/>
              <w:rPr>
                <w:sz w:val="24"/>
                <w:szCs w:val="24"/>
              </w:rPr>
            </w:pPr>
            <w:r w:rsidRPr="00683F8E">
              <w:rPr>
                <w:sz w:val="24"/>
                <w:szCs w:val="24"/>
              </w:rPr>
              <w:t>L</w:t>
            </w:r>
            <w:r w:rsidR="00440809" w:rsidRPr="00683F8E">
              <w:rPr>
                <w:sz w:val="24"/>
                <w:szCs w:val="24"/>
              </w:rPr>
              <w:t xml:space="preserve">ikus </w:t>
            </w:r>
            <w:r w:rsidR="00440809" w:rsidRPr="00683F8E">
              <w:rPr>
                <w:b/>
                <w:sz w:val="24"/>
                <w:szCs w:val="24"/>
              </w:rPr>
              <w:t>2 darbo dienoms</w:t>
            </w:r>
            <w:r w:rsidR="00440809" w:rsidRPr="00683F8E">
              <w:rPr>
                <w:sz w:val="24"/>
                <w:szCs w:val="24"/>
              </w:rPr>
              <w:t xml:space="preserve"> iki pasiūlymų pateikimo termino pabaigos.</w:t>
            </w:r>
          </w:p>
        </w:tc>
        <w:tc>
          <w:tcPr>
            <w:tcW w:w="2715" w:type="dxa"/>
          </w:tcPr>
          <w:p w14:paraId="6BD1F7E9" w14:textId="6BF87FFC" w:rsidR="009B4090" w:rsidRPr="00683F8E" w:rsidRDefault="009B4090" w:rsidP="003C138F">
            <w:pPr>
              <w:ind w:firstLine="34"/>
              <w:rPr>
                <w:color w:val="7030A0"/>
                <w:sz w:val="24"/>
                <w:szCs w:val="24"/>
              </w:rPr>
            </w:pPr>
          </w:p>
          <w:p w14:paraId="521F3B49" w14:textId="77777777" w:rsidR="00B831AF" w:rsidRPr="00683F8E" w:rsidRDefault="00B831AF" w:rsidP="003C138F">
            <w:pPr>
              <w:ind w:firstLine="34"/>
              <w:rPr>
                <w:color w:val="7030A0"/>
                <w:sz w:val="24"/>
                <w:szCs w:val="24"/>
              </w:rPr>
            </w:pPr>
          </w:p>
          <w:p w14:paraId="7E071BD1" w14:textId="59BF4D55" w:rsidR="00B831AF" w:rsidRPr="00683F8E" w:rsidRDefault="00B831AF" w:rsidP="003C138F">
            <w:pPr>
              <w:ind w:firstLine="34"/>
              <w:rPr>
                <w:color w:val="7030A0"/>
                <w:sz w:val="24"/>
                <w:szCs w:val="24"/>
              </w:rPr>
            </w:pPr>
          </w:p>
        </w:tc>
      </w:tr>
      <w:tr w:rsidR="009B4090" w:rsidRPr="00683F8E" w14:paraId="7760B2FE" w14:textId="77777777" w:rsidTr="00D2135F">
        <w:trPr>
          <w:trHeight w:val="20"/>
        </w:trPr>
        <w:tc>
          <w:tcPr>
            <w:tcW w:w="600" w:type="dxa"/>
          </w:tcPr>
          <w:p w14:paraId="64FA8AD2" w14:textId="45B79B91" w:rsidR="009B4090" w:rsidRPr="00683F8E" w:rsidRDefault="00517008" w:rsidP="003C138F">
            <w:pPr>
              <w:ind w:firstLine="0"/>
              <w:rPr>
                <w:bCs/>
                <w:sz w:val="24"/>
                <w:szCs w:val="24"/>
              </w:rPr>
            </w:pPr>
            <w:r w:rsidRPr="00683F8E">
              <w:rPr>
                <w:bCs/>
                <w:sz w:val="24"/>
                <w:szCs w:val="24"/>
              </w:rPr>
              <w:t>3</w:t>
            </w:r>
            <w:r w:rsidR="00DC230B" w:rsidRPr="00683F8E">
              <w:rPr>
                <w:bCs/>
                <w:sz w:val="24"/>
                <w:szCs w:val="24"/>
              </w:rPr>
              <w:t>.</w:t>
            </w:r>
          </w:p>
        </w:tc>
        <w:tc>
          <w:tcPr>
            <w:tcW w:w="3510" w:type="dxa"/>
          </w:tcPr>
          <w:p w14:paraId="7AAC8941" w14:textId="2FDA5814" w:rsidR="009B4090" w:rsidRPr="00683F8E" w:rsidRDefault="004F1A11" w:rsidP="003C138F">
            <w:pPr>
              <w:ind w:firstLine="0"/>
              <w:rPr>
                <w:sz w:val="24"/>
                <w:szCs w:val="24"/>
              </w:rPr>
            </w:pPr>
            <w:r w:rsidRPr="00683F8E">
              <w:rPr>
                <w:rFonts w:eastAsia="Arial"/>
                <w:sz w:val="24"/>
                <w:szCs w:val="24"/>
              </w:rPr>
              <w:t xml:space="preserve">Perkančioji organizacija </w:t>
            </w:r>
            <w:r w:rsidRPr="00683F8E">
              <w:rPr>
                <w:sz w:val="24"/>
                <w:szCs w:val="24"/>
              </w:rPr>
              <w:t>p</w:t>
            </w:r>
            <w:r w:rsidR="009B4090" w:rsidRPr="00683F8E">
              <w:rPr>
                <w:sz w:val="24"/>
                <w:szCs w:val="24"/>
              </w:rPr>
              <w:t xml:space="preserve">irkimo dokumentų paaiškinimą, patikslinimą pateikia visiems </w:t>
            </w:r>
            <w:r w:rsidRPr="00683F8E">
              <w:rPr>
                <w:sz w:val="24"/>
                <w:szCs w:val="24"/>
              </w:rPr>
              <w:t>dalyviams</w:t>
            </w:r>
            <w:r w:rsidR="004E6952" w:rsidRPr="00683F8E">
              <w:rPr>
                <w:sz w:val="24"/>
                <w:szCs w:val="24"/>
              </w:rPr>
              <w:t>:</w:t>
            </w:r>
          </w:p>
        </w:tc>
        <w:tc>
          <w:tcPr>
            <w:tcW w:w="3544" w:type="dxa"/>
          </w:tcPr>
          <w:p w14:paraId="481A8331" w14:textId="0FB50278" w:rsidR="0054231A" w:rsidRPr="00683F8E" w:rsidRDefault="004D59EA" w:rsidP="003C138F">
            <w:pPr>
              <w:ind w:firstLine="0"/>
              <w:rPr>
                <w:sz w:val="24"/>
                <w:szCs w:val="24"/>
              </w:rPr>
            </w:pPr>
            <w:r w:rsidRPr="00683F8E">
              <w:rPr>
                <w:bCs/>
                <w:sz w:val="24"/>
                <w:szCs w:val="24"/>
              </w:rPr>
              <w:t>Likus ne mažiau kaip</w:t>
            </w:r>
            <w:r w:rsidRPr="00683F8E">
              <w:rPr>
                <w:b/>
                <w:sz w:val="24"/>
                <w:szCs w:val="24"/>
              </w:rPr>
              <w:t xml:space="preserve"> </w:t>
            </w:r>
            <w:r w:rsidR="0054231A" w:rsidRPr="00683F8E">
              <w:rPr>
                <w:b/>
                <w:sz w:val="24"/>
                <w:szCs w:val="24"/>
              </w:rPr>
              <w:t>1 darbo dienai</w:t>
            </w:r>
            <w:r w:rsidR="0054231A" w:rsidRPr="00683F8E">
              <w:rPr>
                <w:sz w:val="24"/>
                <w:szCs w:val="24"/>
              </w:rPr>
              <w:t xml:space="preserve"> iki pasiūlymų pateikimo termino pabaigos.</w:t>
            </w:r>
          </w:p>
        </w:tc>
        <w:tc>
          <w:tcPr>
            <w:tcW w:w="2715" w:type="dxa"/>
          </w:tcPr>
          <w:p w14:paraId="6BE0B5D2" w14:textId="0764BC27" w:rsidR="00A90821" w:rsidRPr="00683F8E" w:rsidRDefault="00A90821" w:rsidP="003C138F">
            <w:pPr>
              <w:ind w:firstLine="0"/>
              <w:rPr>
                <w:color w:val="7030A0"/>
                <w:sz w:val="24"/>
                <w:szCs w:val="24"/>
              </w:rPr>
            </w:pPr>
            <w:r w:rsidRPr="00683F8E">
              <w:rPr>
                <w:color w:val="000000"/>
                <w:sz w:val="24"/>
                <w:szCs w:val="24"/>
              </w:rPr>
              <w:t xml:space="preserve">Jei paaiškinimai ar patikslinimai teikiami </w:t>
            </w:r>
            <w:r w:rsidR="004F1A11" w:rsidRPr="00683F8E">
              <w:rPr>
                <w:color w:val="000000"/>
                <w:sz w:val="24"/>
                <w:szCs w:val="24"/>
              </w:rPr>
              <w:t xml:space="preserve">perkančiosios organizacijos </w:t>
            </w:r>
            <w:r w:rsidRPr="00683F8E">
              <w:rPr>
                <w:color w:val="000000"/>
                <w:sz w:val="24"/>
                <w:szCs w:val="24"/>
              </w:rPr>
              <w:t>iniciatyva</w:t>
            </w:r>
            <w:r w:rsidR="00214E99" w:rsidRPr="00683F8E">
              <w:rPr>
                <w:color w:val="000000"/>
                <w:sz w:val="24"/>
                <w:szCs w:val="24"/>
              </w:rPr>
              <w:t>,</w:t>
            </w:r>
            <w:r w:rsidR="005033DA" w:rsidRPr="00683F8E">
              <w:rPr>
                <w:color w:val="000000"/>
                <w:sz w:val="24"/>
                <w:szCs w:val="24"/>
              </w:rPr>
              <w:t xml:space="preserve"> jų pateikimo</w:t>
            </w:r>
            <w:r w:rsidR="00214E99" w:rsidRPr="00683F8E">
              <w:rPr>
                <w:color w:val="000000"/>
                <w:sz w:val="24"/>
                <w:szCs w:val="24"/>
              </w:rPr>
              <w:t xml:space="preserve"> terminas nesikeičia. </w:t>
            </w:r>
          </w:p>
          <w:p w14:paraId="754F1EE2" w14:textId="6B064B80" w:rsidR="001E4D4B" w:rsidRPr="00683F8E" w:rsidRDefault="001E4D4B" w:rsidP="003C138F">
            <w:pPr>
              <w:ind w:firstLine="34"/>
              <w:rPr>
                <w:color w:val="7030A0"/>
                <w:sz w:val="24"/>
                <w:szCs w:val="24"/>
              </w:rPr>
            </w:pPr>
          </w:p>
        </w:tc>
      </w:tr>
      <w:tr w:rsidR="009B4090" w:rsidRPr="00683F8E" w14:paraId="791A4922" w14:textId="77777777" w:rsidTr="00D2135F">
        <w:trPr>
          <w:trHeight w:val="1055"/>
        </w:trPr>
        <w:tc>
          <w:tcPr>
            <w:tcW w:w="600" w:type="dxa"/>
          </w:tcPr>
          <w:p w14:paraId="461822DB" w14:textId="137D17A7" w:rsidR="009B4090" w:rsidRPr="00683F8E" w:rsidRDefault="00517008" w:rsidP="003C138F">
            <w:pPr>
              <w:ind w:firstLine="0"/>
              <w:rPr>
                <w:bCs/>
                <w:sz w:val="24"/>
                <w:szCs w:val="24"/>
              </w:rPr>
            </w:pPr>
            <w:r w:rsidRPr="00683F8E">
              <w:rPr>
                <w:bCs/>
                <w:sz w:val="24"/>
                <w:szCs w:val="24"/>
              </w:rPr>
              <w:t>4</w:t>
            </w:r>
            <w:r w:rsidR="00DC230B" w:rsidRPr="00683F8E">
              <w:rPr>
                <w:bCs/>
                <w:sz w:val="24"/>
                <w:szCs w:val="24"/>
              </w:rPr>
              <w:t>.</w:t>
            </w:r>
          </w:p>
        </w:tc>
        <w:tc>
          <w:tcPr>
            <w:tcW w:w="3510" w:type="dxa"/>
            <w:hideMark/>
          </w:tcPr>
          <w:p w14:paraId="26FE1223" w14:textId="379DC869" w:rsidR="009B4090" w:rsidRPr="00683F8E" w:rsidRDefault="009B4090" w:rsidP="003C138F">
            <w:pPr>
              <w:ind w:firstLine="0"/>
              <w:rPr>
                <w:sz w:val="24"/>
                <w:szCs w:val="24"/>
              </w:rPr>
            </w:pPr>
            <w:r w:rsidRPr="00683F8E">
              <w:rPr>
                <w:sz w:val="24"/>
                <w:szCs w:val="24"/>
              </w:rPr>
              <w:t xml:space="preserve">Pradinis susipažinimas su CVP IS priemonėmis gautais </w:t>
            </w:r>
            <w:r w:rsidR="004F1A11" w:rsidRPr="00683F8E">
              <w:rPr>
                <w:sz w:val="24"/>
                <w:szCs w:val="24"/>
              </w:rPr>
              <w:t>p</w:t>
            </w:r>
            <w:r w:rsidRPr="00683F8E">
              <w:rPr>
                <w:sz w:val="24"/>
                <w:szCs w:val="24"/>
              </w:rPr>
              <w:t>asiūlymais</w:t>
            </w:r>
          </w:p>
        </w:tc>
        <w:tc>
          <w:tcPr>
            <w:tcW w:w="3544" w:type="dxa"/>
            <w:hideMark/>
          </w:tcPr>
          <w:p w14:paraId="7C0A95BD" w14:textId="29DEC8FA" w:rsidR="009B4090" w:rsidRPr="00683F8E" w:rsidRDefault="009B4090" w:rsidP="003C138F">
            <w:pPr>
              <w:ind w:firstLine="34"/>
              <w:rPr>
                <w:sz w:val="24"/>
                <w:szCs w:val="24"/>
              </w:rPr>
            </w:pPr>
            <w:r w:rsidRPr="00683F8E">
              <w:rPr>
                <w:sz w:val="24"/>
                <w:szCs w:val="24"/>
              </w:rPr>
              <w:t xml:space="preserve">Pradedamas ne anksčiau </w:t>
            </w:r>
            <w:r w:rsidRPr="004331C7">
              <w:rPr>
                <w:b/>
                <w:bCs/>
                <w:sz w:val="24"/>
                <w:szCs w:val="24"/>
              </w:rPr>
              <w:t xml:space="preserve">nei </w:t>
            </w:r>
            <w:r w:rsidRPr="004331C7">
              <w:rPr>
                <w:b/>
                <w:bCs/>
                <w:color w:val="000000" w:themeColor="text1"/>
                <w:sz w:val="24"/>
                <w:szCs w:val="24"/>
              </w:rPr>
              <w:t xml:space="preserve">po </w:t>
            </w:r>
            <w:r w:rsidR="009040B8" w:rsidRPr="004331C7">
              <w:rPr>
                <w:b/>
                <w:bCs/>
                <w:color w:val="000000" w:themeColor="text1"/>
                <w:sz w:val="24"/>
                <w:szCs w:val="24"/>
              </w:rPr>
              <w:t>30</w:t>
            </w:r>
            <w:r w:rsidRPr="004331C7">
              <w:rPr>
                <w:b/>
                <w:bCs/>
                <w:color w:val="000000" w:themeColor="text1"/>
                <w:sz w:val="24"/>
                <w:szCs w:val="24"/>
              </w:rPr>
              <w:t xml:space="preserve"> minučių</w:t>
            </w:r>
            <w:r w:rsidRPr="00683F8E">
              <w:rPr>
                <w:sz w:val="24"/>
                <w:szCs w:val="24"/>
              </w:rPr>
              <w:t xml:space="preserve"> po </w:t>
            </w:r>
            <w:r w:rsidR="00D73763" w:rsidRPr="00683F8E">
              <w:rPr>
                <w:sz w:val="24"/>
                <w:szCs w:val="24"/>
              </w:rPr>
              <w:t xml:space="preserve">galutinių </w:t>
            </w:r>
            <w:r w:rsidRPr="00683F8E">
              <w:rPr>
                <w:sz w:val="24"/>
                <w:szCs w:val="24"/>
              </w:rPr>
              <w:t>pasiūlymų pateikimo termino pabaigos</w:t>
            </w:r>
          </w:p>
        </w:tc>
        <w:tc>
          <w:tcPr>
            <w:tcW w:w="2715" w:type="dxa"/>
            <w:hideMark/>
          </w:tcPr>
          <w:p w14:paraId="3D1F695F" w14:textId="77777777" w:rsidR="009B4090" w:rsidRPr="00683F8E" w:rsidRDefault="009B4090" w:rsidP="003C138F">
            <w:pPr>
              <w:ind w:firstLine="34"/>
              <w:rPr>
                <w:iCs/>
                <w:sz w:val="24"/>
                <w:szCs w:val="24"/>
              </w:rPr>
            </w:pPr>
          </w:p>
        </w:tc>
      </w:tr>
      <w:tr w:rsidR="009B4090" w:rsidRPr="00683F8E" w14:paraId="0138F2AB" w14:textId="77777777" w:rsidTr="00D2135F">
        <w:trPr>
          <w:trHeight w:val="20"/>
        </w:trPr>
        <w:tc>
          <w:tcPr>
            <w:tcW w:w="600" w:type="dxa"/>
          </w:tcPr>
          <w:p w14:paraId="0074A593" w14:textId="589DB96D" w:rsidR="009B4090" w:rsidRPr="00683F8E" w:rsidRDefault="00517008" w:rsidP="003C138F">
            <w:pPr>
              <w:ind w:firstLine="0"/>
              <w:rPr>
                <w:bCs/>
                <w:sz w:val="24"/>
                <w:szCs w:val="24"/>
              </w:rPr>
            </w:pPr>
            <w:r w:rsidRPr="00683F8E">
              <w:rPr>
                <w:bCs/>
                <w:sz w:val="24"/>
                <w:szCs w:val="24"/>
              </w:rPr>
              <w:t>5</w:t>
            </w:r>
            <w:r w:rsidR="00DC230B" w:rsidRPr="00683F8E">
              <w:rPr>
                <w:bCs/>
                <w:sz w:val="24"/>
                <w:szCs w:val="24"/>
              </w:rPr>
              <w:t>.</w:t>
            </w:r>
          </w:p>
        </w:tc>
        <w:tc>
          <w:tcPr>
            <w:tcW w:w="3510" w:type="dxa"/>
          </w:tcPr>
          <w:p w14:paraId="1600B493" w14:textId="77777777" w:rsidR="009B4090" w:rsidRPr="00683F8E" w:rsidRDefault="009B4090" w:rsidP="003C138F">
            <w:pPr>
              <w:ind w:firstLine="0"/>
              <w:rPr>
                <w:sz w:val="24"/>
                <w:szCs w:val="24"/>
              </w:rPr>
            </w:pPr>
            <w:r w:rsidRPr="00683F8E">
              <w:rPr>
                <w:bCs/>
                <w:sz w:val="24"/>
                <w:szCs w:val="24"/>
              </w:rPr>
              <w:t>Pasiūlymo galiojimo ir pasiūlymo galiojimo užtikrinimo (jei taikoma) terminas ne trumpesnis kaip</w:t>
            </w:r>
          </w:p>
        </w:tc>
        <w:tc>
          <w:tcPr>
            <w:tcW w:w="3544" w:type="dxa"/>
          </w:tcPr>
          <w:p w14:paraId="341C1969" w14:textId="7F1C4BA4" w:rsidR="009B4090" w:rsidRPr="00683F8E" w:rsidRDefault="009B4090" w:rsidP="003C138F">
            <w:pPr>
              <w:ind w:firstLine="34"/>
              <w:rPr>
                <w:sz w:val="24"/>
                <w:szCs w:val="24"/>
              </w:rPr>
            </w:pPr>
            <w:r w:rsidRPr="004331C7">
              <w:rPr>
                <w:b/>
                <w:bCs/>
                <w:sz w:val="24"/>
                <w:szCs w:val="24"/>
              </w:rPr>
              <w:t>90 (devyniasdešimt)</w:t>
            </w:r>
            <w:r w:rsidRPr="004331C7">
              <w:rPr>
                <w:sz w:val="24"/>
                <w:szCs w:val="24"/>
              </w:rPr>
              <w:t xml:space="preserve"> dienų </w:t>
            </w:r>
            <w:r w:rsidRPr="00683F8E">
              <w:rPr>
                <w:sz w:val="24"/>
                <w:szCs w:val="24"/>
              </w:rPr>
              <w:t>nuo pasiūlymų pateikimo galutinio termino pabaigos</w:t>
            </w:r>
            <w:r w:rsidR="2F96E0D3" w:rsidRPr="00683F8E">
              <w:rPr>
                <w:sz w:val="24"/>
                <w:szCs w:val="24"/>
              </w:rPr>
              <w:t xml:space="preserve">. </w:t>
            </w:r>
          </w:p>
        </w:tc>
        <w:tc>
          <w:tcPr>
            <w:tcW w:w="2715" w:type="dxa"/>
          </w:tcPr>
          <w:p w14:paraId="3507A45A" w14:textId="77777777" w:rsidR="009B4090" w:rsidRPr="00683F8E" w:rsidRDefault="009B4090" w:rsidP="003C138F">
            <w:pPr>
              <w:ind w:firstLine="34"/>
              <w:rPr>
                <w:sz w:val="24"/>
                <w:szCs w:val="24"/>
              </w:rPr>
            </w:pPr>
          </w:p>
        </w:tc>
      </w:tr>
      <w:tr w:rsidR="009B4090" w:rsidRPr="00683F8E" w14:paraId="03C8EE25" w14:textId="77777777" w:rsidTr="00D2135F">
        <w:trPr>
          <w:trHeight w:val="20"/>
        </w:trPr>
        <w:tc>
          <w:tcPr>
            <w:tcW w:w="600" w:type="dxa"/>
          </w:tcPr>
          <w:p w14:paraId="652DD56B" w14:textId="64F98F94" w:rsidR="009B4090" w:rsidRPr="00683F8E" w:rsidRDefault="00517008" w:rsidP="003C138F">
            <w:pPr>
              <w:ind w:firstLine="0"/>
              <w:rPr>
                <w:bCs/>
                <w:sz w:val="24"/>
                <w:szCs w:val="24"/>
              </w:rPr>
            </w:pPr>
            <w:r w:rsidRPr="00683F8E">
              <w:rPr>
                <w:bCs/>
                <w:sz w:val="24"/>
                <w:szCs w:val="24"/>
              </w:rPr>
              <w:t>8</w:t>
            </w:r>
            <w:r w:rsidR="00DC230B" w:rsidRPr="00683F8E">
              <w:rPr>
                <w:bCs/>
                <w:sz w:val="24"/>
                <w:szCs w:val="24"/>
              </w:rPr>
              <w:t>.</w:t>
            </w:r>
          </w:p>
        </w:tc>
        <w:tc>
          <w:tcPr>
            <w:tcW w:w="3510" w:type="dxa"/>
          </w:tcPr>
          <w:p w14:paraId="2A614F7A" w14:textId="3C2DF842" w:rsidR="009B4090" w:rsidRPr="00683F8E" w:rsidRDefault="77AB3985" w:rsidP="003C138F">
            <w:pPr>
              <w:ind w:firstLine="0"/>
              <w:rPr>
                <w:sz w:val="24"/>
                <w:szCs w:val="24"/>
              </w:rPr>
            </w:pPr>
            <w:r w:rsidRPr="00683F8E">
              <w:rPr>
                <w:rFonts w:eastAsia="Arial"/>
                <w:sz w:val="24"/>
                <w:szCs w:val="24"/>
              </w:rPr>
              <w:t>P</w:t>
            </w:r>
            <w:r w:rsidR="004F1A11" w:rsidRPr="00683F8E">
              <w:rPr>
                <w:rFonts w:eastAsia="Arial"/>
                <w:sz w:val="24"/>
                <w:szCs w:val="24"/>
              </w:rPr>
              <w:t>erkančioji organizacija</w:t>
            </w:r>
            <w:r w:rsidR="009B4090" w:rsidRPr="00683F8E">
              <w:rPr>
                <w:sz w:val="24"/>
                <w:szCs w:val="24"/>
              </w:rPr>
              <w:t xml:space="preserve"> informuoja</w:t>
            </w:r>
            <w:r w:rsidR="00063554" w:rsidRPr="00683F8E">
              <w:rPr>
                <w:sz w:val="24"/>
                <w:szCs w:val="24"/>
              </w:rPr>
              <w:t xml:space="preserve"> </w:t>
            </w:r>
            <w:r w:rsidR="004F1A11" w:rsidRPr="00683F8E">
              <w:rPr>
                <w:sz w:val="24"/>
                <w:szCs w:val="24"/>
              </w:rPr>
              <w:t>d</w:t>
            </w:r>
            <w:r w:rsidR="009B4090" w:rsidRPr="00683F8E">
              <w:rPr>
                <w:sz w:val="24"/>
                <w:szCs w:val="24"/>
              </w:rPr>
              <w:t>alyvius apie EBVPD vertinimo rezultatus</w:t>
            </w:r>
            <w:r w:rsidR="0090570A" w:rsidRPr="00683F8E">
              <w:rPr>
                <w:sz w:val="24"/>
                <w:szCs w:val="24"/>
              </w:rPr>
              <w:t>, jeigu taikoma,</w:t>
            </w:r>
            <w:r w:rsidR="009B4090" w:rsidRPr="00683F8E">
              <w:rPr>
                <w:sz w:val="24"/>
                <w:szCs w:val="24"/>
              </w:rPr>
              <w:t xml:space="preserve"> ne vėliau kaip per</w:t>
            </w:r>
          </w:p>
        </w:tc>
        <w:tc>
          <w:tcPr>
            <w:tcW w:w="3544" w:type="dxa"/>
          </w:tcPr>
          <w:p w14:paraId="7232BA7B" w14:textId="77777777" w:rsidR="009B4090" w:rsidRPr="00683F8E" w:rsidRDefault="009B4090" w:rsidP="003C138F">
            <w:pPr>
              <w:ind w:firstLine="34"/>
              <w:rPr>
                <w:sz w:val="24"/>
                <w:szCs w:val="24"/>
              </w:rPr>
            </w:pPr>
            <w:r w:rsidRPr="004331C7">
              <w:rPr>
                <w:b/>
                <w:sz w:val="24"/>
                <w:szCs w:val="24"/>
              </w:rPr>
              <w:t>3 (tris)</w:t>
            </w:r>
            <w:r w:rsidRPr="00683F8E">
              <w:rPr>
                <w:bCs/>
                <w:sz w:val="24"/>
                <w:szCs w:val="24"/>
              </w:rPr>
              <w:t xml:space="preserve"> darbo dienas nuo sprendimo priėmimo dienos</w:t>
            </w:r>
          </w:p>
        </w:tc>
        <w:tc>
          <w:tcPr>
            <w:tcW w:w="2715" w:type="dxa"/>
          </w:tcPr>
          <w:p w14:paraId="1F29059C" w14:textId="77777777" w:rsidR="009B4090" w:rsidRPr="00683F8E" w:rsidRDefault="009B4090" w:rsidP="003C138F">
            <w:pPr>
              <w:ind w:firstLine="34"/>
              <w:rPr>
                <w:sz w:val="24"/>
                <w:szCs w:val="24"/>
              </w:rPr>
            </w:pPr>
          </w:p>
        </w:tc>
      </w:tr>
      <w:tr w:rsidR="009B4090" w:rsidRPr="00683F8E" w14:paraId="3C635DF5" w14:textId="77777777" w:rsidTr="00D2135F">
        <w:trPr>
          <w:trHeight w:val="20"/>
        </w:trPr>
        <w:tc>
          <w:tcPr>
            <w:tcW w:w="600" w:type="dxa"/>
          </w:tcPr>
          <w:p w14:paraId="4E64A4F5" w14:textId="6F05E658" w:rsidR="009B4090" w:rsidRPr="00683F8E" w:rsidRDefault="00517008" w:rsidP="003C138F">
            <w:pPr>
              <w:ind w:firstLine="0"/>
              <w:rPr>
                <w:bCs/>
                <w:sz w:val="24"/>
                <w:szCs w:val="24"/>
              </w:rPr>
            </w:pPr>
            <w:r w:rsidRPr="00683F8E">
              <w:rPr>
                <w:bCs/>
                <w:sz w:val="24"/>
                <w:szCs w:val="24"/>
              </w:rPr>
              <w:t>9</w:t>
            </w:r>
            <w:r w:rsidR="00DC230B" w:rsidRPr="00683F8E">
              <w:rPr>
                <w:bCs/>
                <w:sz w:val="24"/>
                <w:szCs w:val="24"/>
              </w:rPr>
              <w:t>.</w:t>
            </w:r>
          </w:p>
        </w:tc>
        <w:tc>
          <w:tcPr>
            <w:tcW w:w="3510" w:type="dxa"/>
            <w:hideMark/>
          </w:tcPr>
          <w:p w14:paraId="06192898" w14:textId="7CB436E6" w:rsidR="009B4090" w:rsidRPr="00683F8E" w:rsidRDefault="001C3A07" w:rsidP="003C138F">
            <w:pPr>
              <w:ind w:firstLine="0"/>
              <w:rPr>
                <w:sz w:val="24"/>
                <w:szCs w:val="24"/>
              </w:rPr>
            </w:pPr>
            <w:r w:rsidRPr="00683F8E">
              <w:rPr>
                <w:rFonts w:eastAsia="Arial"/>
                <w:sz w:val="24"/>
                <w:szCs w:val="24"/>
              </w:rPr>
              <w:t>P</w:t>
            </w:r>
            <w:r w:rsidR="004F1A11" w:rsidRPr="00683F8E">
              <w:rPr>
                <w:rFonts w:eastAsia="Arial"/>
                <w:sz w:val="24"/>
                <w:szCs w:val="24"/>
              </w:rPr>
              <w:t>erkančioji organizacija</w:t>
            </w:r>
            <w:r w:rsidR="009B4090" w:rsidRPr="00683F8E">
              <w:rPr>
                <w:sz w:val="24"/>
                <w:szCs w:val="24"/>
              </w:rPr>
              <w:t xml:space="preserve"> </w:t>
            </w:r>
            <w:r w:rsidR="004F1A11" w:rsidRPr="00683F8E">
              <w:rPr>
                <w:sz w:val="24"/>
                <w:szCs w:val="24"/>
              </w:rPr>
              <w:t>d</w:t>
            </w:r>
            <w:r w:rsidR="009B4090" w:rsidRPr="00683F8E">
              <w:rPr>
                <w:sz w:val="24"/>
                <w:szCs w:val="24"/>
              </w:rPr>
              <w:t>alyviams praneša apie priimtą sprendimą nustatyti laimėjusį pasiūlymą, dėl kurio bus sudaroma sutartis ne vėliau kaip per</w:t>
            </w:r>
          </w:p>
        </w:tc>
        <w:tc>
          <w:tcPr>
            <w:tcW w:w="3544" w:type="dxa"/>
            <w:hideMark/>
          </w:tcPr>
          <w:p w14:paraId="0E36FDAD" w14:textId="4579C688" w:rsidR="009B4090" w:rsidRPr="00683F8E" w:rsidRDefault="00DE23CA" w:rsidP="003C138F">
            <w:pPr>
              <w:ind w:firstLine="34"/>
              <w:rPr>
                <w:bCs/>
                <w:sz w:val="24"/>
                <w:szCs w:val="24"/>
              </w:rPr>
            </w:pPr>
            <w:r w:rsidRPr="004331C7">
              <w:rPr>
                <w:b/>
                <w:sz w:val="24"/>
                <w:szCs w:val="24"/>
              </w:rPr>
              <w:t>3</w:t>
            </w:r>
            <w:r w:rsidR="003C180D" w:rsidRPr="004331C7">
              <w:rPr>
                <w:b/>
                <w:sz w:val="24"/>
                <w:szCs w:val="24"/>
              </w:rPr>
              <w:t xml:space="preserve"> </w:t>
            </w:r>
            <w:r w:rsidR="009B4090" w:rsidRPr="004331C7">
              <w:rPr>
                <w:b/>
                <w:sz w:val="24"/>
                <w:szCs w:val="24"/>
              </w:rPr>
              <w:t>(</w:t>
            </w:r>
            <w:r w:rsidRPr="004331C7">
              <w:rPr>
                <w:b/>
                <w:sz w:val="24"/>
                <w:szCs w:val="24"/>
              </w:rPr>
              <w:t>tris</w:t>
            </w:r>
            <w:r w:rsidR="009B4090" w:rsidRPr="004331C7">
              <w:rPr>
                <w:b/>
                <w:sz w:val="24"/>
                <w:szCs w:val="24"/>
              </w:rPr>
              <w:t>)</w:t>
            </w:r>
            <w:r w:rsidR="009B4090" w:rsidRPr="00683F8E">
              <w:rPr>
                <w:bCs/>
                <w:sz w:val="24"/>
                <w:szCs w:val="24"/>
              </w:rPr>
              <w:t xml:space="preserve"> darbo dienas nuo sprendimo priėmimo dienos</w:t>
            </w:r>
          </w:p>
        </w:tc>
        <w:tc>
          <w:tcPr>
            <w:tcW w:w="2715" w:type="dxa"/>
            <w:hideMark/>
          </w:tcPr>
          <w:p w14:paraId="6EAEA100" w14:textId="77777777" w:rsidR="009B4090" w:rsidRPr="00683F8E" w:rsidRDefault="009B4090" w:rsidP="003C138F">
            <w:pPr>
              <w:ind w:firstLine="34"/>
              <w:rPr>
                <w:sz w:val="24"/>
                <w:szCs w:val="24"/>
              </w:rPr>
            </w:pPr>
          </w:p>
        </w:tc>
      </w:tr>
      <w:tr w:rsidR="009B4090" w:rsidRPr="00683F8E" w14:paraId="10DD85A1" w14:textId="77777777" w:rsidTr="00D2135F">
        <w:trPr>
          <w:trHeight w:val="20"/>
        </w:trPr>
        <w:tc>
          <w:tcPr>
            <w:tcW w:w="600" w:type="dxa"/>
          </w:tcPr>
          <w:p w14:paraId="78FFD3F0" w14:textId="36927D49" w:rsidR="009B4090" w:rsidRPr="00683F8E" w:rsidRDefault="009B4090" w:rsidP="003C138F">
            <w:pPr>
              <w:ind w:firstLine="0"/>
              <w:rPr>
                <w:bCs/>
                <w:sz w:val="24"/>
                <w:szCs w:val="24"/>
              </w:rPr>
            </w:pPr>
            <w:r w:rsidRPr="00683F8E">
              <w:rPr>
                <w:bCs/>
                <w:sz w:val="24"/>
                <w:szCs w:val="24"/>
              </w:rPr>
              <w:t>1</w:t>
            </w:r>
            <w:r w:rsidR="0090570A" w:rsidRPr="00683F8E">
              <w:rPr>
                <w:bCs/>
                <w:sz w:val="24"/>
                <w:szCs w:val="24"/>
              </w:rPr>
              <w:t>0</w:t>
            </w:r>
            <w:r w:rsidR="00DC230B" w:rsidRPr="00683F8E">
              <w:rPr>
                <w:bCs/>
                <w:sz w:val="24"/>
                <w:szCs w:val="24"/>
              </w:rPr>
              <w:t>.</w:t>
            </w:r>
          </w:p>
        </w:tc>
        <w:tc>
          <w:tcPr>
            <w:tcW w:w="3510" w:type="dxa"/>
            <w:hideMark/>
          </w:tcPr>
          <w:p w14:paraId="09729B52" w14:textId="2D7B14D7" w:rsidR="009B4090" w:rsidRPr="00683F8E" w:rsidRDefault="0090570A" w:rsidP="003C138F">
            <w:pPr>
              <w:ind w:firstLine="0"/>
              <w:rPr>
                <w:color w:val="000000"/>
                <w:sz w:val="24"/>
                <w:szCs w:val="24"/>
                <w:shd w:val="clear" w:color="auto" w:fill="FFFFFF"/>
              </w:rPr>
            </w:pPr>
            <w:r w:rsidRPr="00683F8E">
              <w:rPr>
                <w:color w:val="000000"/>
                <w:sz w:val="24"/>
                <w:szCs w:val="24"/>
                <w:shd w:val="clear" w:color="auto" w:fill="FFFFFF"/>
              </w:rPr>
              <w:t>Dalyvis</w:t>
            </w:r>
            <w:r w:rsidR="009B4090" w:rsidRPr="00683F8E">
              <w:rPr>
                <w:color w:val="000000"/>
                <w:sz w:val="24"/>
                <w:szCs w:val="24"/>
                <w:shd w:val="clear" w:color="auto" w:fill="FFFFFF"/>
              </w:rPr>
              <w:t xml:space="preserve"> turi teisę pateikti pretenziją </w:t>
            </w:r>
            <w:r w:rsidR="00B315BC" w:rsidRPr="00683F8E">
              <w:rPr>
                <w:rFonts w:eastAsia="Arial"/>
                <w:sz w:val="24"/>
                <w:szCs w:val="24"/>
              </w:rPr>
              <w:t xml:space="preserve">perkančiajai organizacijai </w:t>
            </w:r>
            <w:r w:rsidR="009B4090" w:rsidRPr="00683F8E">
              <w:rPr>
                <w:sz w:val="24"/>
                <w:szCs w:val="24"/>
                <w:shd w:val="clear" w:color="auto" w:fill="FFFFFF"/>
              </w:rPr>
              <w:t xml:space="preserve">pateikti prašymą ar </w:t>
            </w:r>
            <w:r w:rsidR="009B4090" w:rsidRPr="00683F8E">
              <w:rPr>
                <w:color w:val="000000"/>
                <w:sz w:val="24"/>
                <w:szCs w:val="24"/>
                <w:shd w:val="clear" w:color="auto" w:fill="FFFFFF"/>
              </w:rPr>
              <w:t xml:space="preserve">pareikšti ieškinį teismui </w:t>
            </w:r>
            <w:r w:rsidR="009B4090" w:rsidRPr="00683F8E">
              <w:rPr>
                <w:sz w:val="24"/>
                <w:szCs w:val="24"/>
              </w:rPr>
              <w:t>ne vėliau kaip per</w:t>
            </w:r>
          </w:p>
        </w:tc>
        <w:tc>
          <w:tcPr>
            <w:tcW w:w="3544" w:type="dxa"/>
            <w:hideMark/>
          </w:tcPr>
          <w:p w14:paraId="0D237F7F" w14:textId="457FA3A6" w:rsidR="009B4090" w:rsidRPr="00683F8E" w:rsidRDefault="004331C7" w:rsidP="003C138F">
            <w:pPr>
              <w:ind w:firstLine="34"/>
              <w:rPr>
                <w:sz w:val="24"/>
                <w:szCs w:val="24"/>
              </w:rPr>
            </w:pPr>
            <w:r>
              <w:rPr>
                <w:sz w:val="24"/>
                <w:szCs w:val="24"/>
              </w:rPr>
              <w:t xml:space="preserve">- </w:t>
            </w:r>
            <w:r w:rsidR="009B4090" w:rsidRPr="004331C7">
              <w:rPr>
                <w:b/>
                <w:bCs/>
                <w:sz w:val="24"/>
                <w:szCs w:val="24"/>
              </w:rPr>
              <w:t>5 (</w:t>
            </w:r>
            <w:r w:rsidR="00AB4E5F" w:rsidRPr="004331C7">
              <w:rPr>
                <w:b/>
                <w:bCs/>
                <w:sz w:val="24"/>
                <w:szCs w:val="24"/>
              </w:rPr>
              <w:t>penki</w:t>
            </w:r>
            <w:r w:rsidR="001F1A18" w:rsidRPr="004331C7">
              <w:rPr>
                <w:b/>
                <w:bCs/>
                <w:sz w:val="24"/>
                <w:szCs w:val="24"/>
              </w:rPr>
              <w:t>a</w:t>
            </w:r>
            <w:r w:rsidR="00AB4E5F" w:rsidRPr="004331C7">
              <w:rPr>
                <w:b/>
                <w:bCs/>
                <w:sz w:val="24"/>
                <w:szCs w:val="24"/>
              </w:rPr>
              <w:t>s</w:t>
            </w:r>
            <w:r w:rsidR="009B4090" w:rsidRPr="004331C7">
              <w:rPr>
                <w:b/>
                <w:bCs/>
                <w:sz w:val="24"/>
                <w:szCs w:val="24"/>
              </w:rPr>
              <w:t xml:space="preserve">) </w:t>
            </w:r>
            <w:r w:rsidR="001F1A18" w:rsidRPr="00683F8E">
              <w:rPr>
                <w:sz w:val="24"/>
                <w:szCs w:val="24"/>
              </w:rPr>
              <w:t xml:space="preserve">darbo </w:t>
            </w:r>
            <w:r w:rsidR="009B4090" w:rsidRPr="00683F8E">
              <w:rPr>
                <w:sz w:val="24"/>
                <w:szCs w:val="24"/>
              </w:rPr>
              <w:t>dien</w:t>
            </w:r>
            <w:r w:rsidR="00382455" w:rsidRPr="00683F8E">
              <w:rPr>
                <w:sz w:val="24"/>
                <w:szCs w:val="24"/>
              </w:rPr>
              <w:t>as</w:t>
            </w:r>
            <w:r w:rsidR="00894700">
              <w:rPr>
                <w:sz w:val="24"/>
                <w:szCs w:val="24"/>
              </w:rPr>
              <w:t xml:space="preserve">  </w:t>
            </w:r>
            <w:r w:rsidR="009B4090" w:rsidRPr="00683F8E">
              <w:rPr>
                <w:sz w:val="24"/>
                <w:szCs w:val="24"/>
              </w:rPr>
              <w:t xml:space="preserve">nuo </w:t>
            </w:r>
            <w:r w:rsidR="00B315BC" w:rsidRPr="00683F8E">
              <w:rPr>
                <w:rFonts w:eastAsia="Arial"/>
                <w:sz w:val="24"/>
                <w:szCs w:val="24"/>
              </w:rPr>
              <w:t xml:space="preserve">perkančiosios organizacijos </w:t>
            </w:r>
            <w:r w:rsidR="009B4090" w:rsidRPr="00683F8E">
              <w:rPr>
                <w:sz w:val="24"/>
                <w:szCs w:val="24"/>
              </w:rPr>
              <w:t xml:space="preserve">pranešimo raštu apie jos priimtą sprendimą išsiuntimo tiekėjams dienos arba nuo paskelbimo apie </w:t>
            </w:r>
            <w:r w:rsidR="6FD78633" w:rsidRPr="00683F8E">
              <w:rPr>
                <w:rFonts w:eastAsia="Arial"/>
                <w:sz w:val="24"/>
                <w:szCs w:val="24"/>
              </w:rPr>
              <w:t xml:space="preserve"> </w:t>
            </w:r>
            <w:r w:rsidR="00B315BC" w:rsidRPr="00683F8E">
              <w:rPr>
                <w:rFonts w:eastAsia="Arial"/>
                <w:sz w:val="24"/>
                <w:szCs w:val="24"/>
              </w:rPr>
              <w:t xml:space="preserve">perkančiosios organizacijos </w:t>
            </w:r>
            <w:r w:rsidR="009B4090" w:rsidRPr="00683F8E">
              <w:rPr>
                <w:sz w:val="24"/>
                <w:szCs w:val="24"/>
              </w:rPr>
              <w:t xml:space="preserve">priimtus sprendimus dienos, jei </w:t>
            </w:r>
            <w:r w:rsidR="009B4090" w:rsidRPr="00683F8E">
              <w:rPr>
                <w:sz w:val="24"/>
                <w:szCs w:val="24"/>
              </w:rPr>
              <w:lastRenderedPageBreak/>
              <w:t xml:space="preserve">VPĮ nenumato reikalavimo raštu informuoti tiekėjus apie </w:t>
            </w:r>
            <w:r w:rsidR="4283AFE5" w:rsidRPr="00683F8E">
              <w:rPr>
                <w:rFonts w:eastAsia="Arial"/>
                <w:sz w:val="24"/>
                <w:szCs w:val="24"/>
              </w:rPr>
              <w:t xml:space="preserve"> </w:t>
            </w:r>
            <w:r w:rsidR="00B315BC" w:rsidRPr="00683F8E">
              <w:rPr>
                <w:rFonts w:eastAsia="Arial"/>
                <w:sz w:val="24"/>
                <w:szCs w:val="24"/>
              </w:rPr>
              <w:t>perkančiosios or</w:t>
            </w:r>
            <w:r w:rsidR="006178F4" w:rsidRPr="00683F8E">
              <w:rPr>
                <w:rFonts w:eastAsia="Arial"/>
                <w:sz w:val="24"/>
                <w:szCs w:val="24"/>
              </w:rPr>
              <w:t xml:space="preserve">ganizacijos </w:t>
            </w:r>
            <w:r w:rsidR="009B4090" w:rsidRPr="00683F8E">
              <w:rPr>
                <w:sz w:val="24"/>
                <w:szCs w:val="24"/>
              </w:rPr>
              <w:t>priimtus sprendimus;</w:t>
            </w:r>
          </w:p>
          <w:p w14:paraId="25DED613" w14:textId="397D6460" w:rsidR="009B4090" w:rsidRPr="00683F8E" w:rsidRDefault="004331C7" w:rsidP="003C138F">
            <w:pPr>
              <w:ind w:firstLine="34"/>
              <w:rPr>
                <w:sz w:val="24"/>
                <w:szCs w:val="24"/>
              </w:rPr>
            </w:pPr>
            <w:r>
              <w:rPr>
                <w:sz w:val="24"/>
                <w:szCs w:val="24"/>
              </w:rPr>
              <w:t xml:space="preserve">- </w:t>
            </w:r>
            <w:r w:rsidR="009B4090" w:rsidRPr="004331C7">
              <w:rPr>
                <w:b/>
                <w:bCs/>
                <w:sz w:val="24"/>
                <w:szCs w:val="24"/>
              </w:rPr>
              <w:t>15 (penkiolika)</w:t>
            </w:r>
            <w:r w:rsidR="009B4090" w:rsidRPr="00683F8E">
              <w:rPr>
                <w:sz w:val="24"/>
                <w:szCs w:val="24"/>
              </w:rPr>
              <w:t xml:space="preserve"> dienų nuo pranešimo išsiuntimo tiekėjams dienos, jeigu šis pranešimas nebuvo siunčiamas elektroninėmis priemonėmis. </w:t>
            </w:r>
          </w:p>
          <w:p w14:paraId="70C74D73" w14:textId="77777777" w:rsidR="009B4090" w:rsidRPr="00683F8E" w:rsidRDefault="009B4090" w:rsidP="003C138F">
            <w:pPr>
              <w:ind w:firstLine="34"/>
              <w:rPr>
                <w:sz w:val="24"/>
                <w:szCs w:val="24"/>
              </w:rPr>
            </w:pPr>
          </w:p>
        </w:tc>
        <w:tc>
          <w:tcPr>
            <w:tcW w:w="2715" w:type="dxa"/>
            <w:hideMark/>
          </w:tcPr>
          <w:p w14:paraId="28F3179C" w14:textId="77777777" w:rsidR="009B4090" w:rsidRPr="00683F8E" w:rsidRDefault="009B4090" w:rsidP="003C138F">
            <w:pPr>
              <w:ind w:firstLine="34"/>
              <w:rPr>
                <w:bCs/>
                <w:color w:val="7030A0"/>
                <w:sz w:val="24"/>
                <w:szCs w:val="24"/>
              </w:rPr>
            </w:pPr>
          </w:p>
        </w:tc>
      </w:tr>
      <w:tr w:rsidR="009B4090" w:rsidRPr="00683F8E" w14:paraId="21A62B32" w14:textId="77777777" w:rsidTr="00D2135F">
        <w:trPr>
          <w:trHeight w:val="20"/>
        </w:trPr>
        <w:tc>
          <w:tcPr>
            <w:tcW w:w="600" w:type="dxa"/>
          </w:tcPr>
          <w:p w14:paraId="1D5C2FAE" w14:textId="7B232924" w:rsidR="009B4090" w:rsidRPr="00683F8E" w:rsidRDefault="009B4090" w:rsidP="003C138F">
            <w:pPr>
              <w:ind w:firstLine="0"/>
              <w:rPr>
                <w:sz w:val="24"/>
                <w:szCs w:val="24"/>
              </w:rPr>
            </w:pPr>
            <w:r w:rsidRPr="00683F8E">
              <w:rPr>
                <w:sz w:val="24"/>
                <w:szCs w:val="24"/>
              </w:rPr>
              <w:t>1</w:t>
            </w:r>
            <w:r w:rsidR="0012726D" w:rsidRPr="00683F8E">
              <w:rPr>
                <w:sz w:val="24"/>
                <w:szCs w:val="24"/>
              </w:rPr>
              <w:t>1</w:t>
            </w:r>
            <w:r w:rsidR="00DC230B" w:rsidRPr="00683F8E">
              <w:rPr>
                <w:sz w:val="24"/>
                <w:szCs w:val="24"/>
              </w:rPr>
              <w:t>.</w:t>
            </w:r>
          </w:p>
        </w:tc>
        <w:tc>
          <w:tcPr>
            <w:tcW w:w="3510" w:type="dxa"/>
            <w:hideMark/>
          </w:tcPr>
          <w:p w14:paraId="749DF6E8" w14:textId="172D84B1" w:rsidR="009B4090" w:rsidRPr="00683F8E" w:rsidRDefault="26E058E0" w:rsidP="003C138F">
            <w:pPr>
              <w:ind w:firstLine="0"/>
              <w:rPr>
                <w:sz w:val="24"/>
                <w:szCs w:val="24"/>
              </w:rPr>
            </w:pPr>
            <w:r w:rsidRPr="00683F8E">
              <w:rPr>
                <w:rFonts w:eastAsia="Arial"/>
                <w:color w:val="0078D4"/>
                <w:sz w:val="24"/>
                <w:szCs w:val="24"/>
              </w:rPr>
              <w:t xml:space="preserve"> </w:t>
            </w:r>
            <w:r w:rsidR="006178F4" w:rsidRPr="00683F8E">
              <w:rPr>
                <w:rFonts w:eastAsia="Arial"/>
                <w:sz w:val="24"/>
                <w:szCs w:val="24"/>
              </w:rPr>
              <w:t xml:space="preserve">Perkančioji organizacija </w:t>
            </w:r>
            <w:r w:rsidR="009B4090" w:rsidRPr="00683F8E">
              <w:rPr>
                <w:sz w:val="24"/>
                <w:szCs w:val="24"/>
              </w:rPr>
              <w:t xml:space="preserve">privalo išnagrinėti </w:t>
            </w:r>
            <w:r w:rsidR="006178F4" w:rsidRPr="00683F8E">
              <w:rPr>
                <w:sz w:val="24"/>
                <w:szCs w:val="24"/>
              </w:rPr>
              <w:t>d</w:t>
            </w:r>
            <w:r w:rsidR="0090570A" w:rsidRPr="00683F8E">
              <w:rPr>
                <w:sz w:val="24"/>
                <w:szCs w:val="24"/>
              </w:rPr>
              <w:t>alyvio</w:t>
            </w:r>
            <w:r w:rsidR="009B4090" w:rsidRPr="00683F8E">
              <w:rPr>
                <w:sz w:val="24"/>
                <w:szCs w:val="24"/>
              </w:rPr>
              <w:t xml:space="preserve"> pretenziją</w:t>
            </w:r>
            <w:r w:rsidR="0090570A" w:rsidRPr="00683F8E">
              <w:rPr>
                <w:sz w:val="24"/>
                <w:szCs w:val="24"/>
              </w:rPr>
              <w:t>,</w:t>
            </w:r>
            <w:r w:rsidR="009B4090" w:rsidRPr="00683F8E">
              <w:rPr>
                <w:sz w:val="24"/>
                <w:szCs w:val="24"/>
              </w:rPr>
              <w:t xml:space="preserve"> priimti motyvuotą sprendimą ir apie jį, taip pat apie anksčiau praneštų pirkimo procedūros terminų pasikeitimą raštu pranešti pretenziją pateikusiam </w:t>
            </w:r>
            <w:r w:rsidR="006178F4" w:rsidRPr="00683F8E">
              <w:rPr>
                <w:sz w:val="24"/>
                <w:szCs w:val="24"/>
              </w:rPr>
              <w:t>d</w:t>
            </w:r>
            <w:r w:rsidR="0090570A" w:rsidRPr="00683F8E">
              <w:rPr>
                <w:sz w:val="24"/>
                <w:szCs w:val="24"/>
              </w:rPr>
              <w:t xml:space="preserve">alyviui </w:t>
            </w:r>
            <w:r w:rsidR="009B4090" w:rsidRPr="00683F8E">
              <w:rPr>
                <w:sz w:val="24"/>
                <w:szCs w:val="24"/>
              </w:rPr>
              <w:t>ir suinteresuotiems</w:t>
            </w:r>
            <w:r w:rsidR="0012726D" w:rsidRPr="00683F8E">
              <w:rPr>
                <w:sz w:val="24"/>
                <w:szCs w:val="24"/>
              </w:rPr>
              <w:t xml:space="preserve"> </w:t>
            </w:r>
            <w:r w:rsidR="006178F4" w:rsidRPr="00683F8E">
              <w:rPr>
                <w:sz w:val="24"/>
                <w:szCs w:val="24"/>
              </w:rPr>
              <w:t>d</w:t>
            </w:r>
            <w:r w:rsidR="009B4090" w:rsidRPr="00683F8E">
              <w:rPr>
                <w:sz w:val="24"/>
                <w:szCs w:val="24"/>
              </w:rPr>
              <w:t>alyviams ne vėliau kaip per</w:t>
            </w:r>
          </w:p>
        </w:tc>
        <w:tc>
          <w:tcPr>
            <w:tcW w:w="3544" w:type="dxa"/>
            <w:hideMark/>
          </w:tcPr>
          <w:p w14:paraId="6B16142C" w14:textId="77777777" w:rsidR="009B4090" w:rsidRPr="00683F8E" w:rsidRDefault="009B4090" w:rsidP="003C138F">
            <w:pPr>
              <w:ind w:firstLine="34"/>
              <w:rPr>
                <w:sz w:val="24"/>
                <w:szCs w:val="24"/>
              </w:rPr>
            </w:pPr>
            <w:r w:rsidRPr="00EF5C38">
              <w:rPr>
                <w:b/>
                <w:bCs/>
                <w:sz w:val="24"/>
                <w:szCs w:val="24"/>
              </w:rPr>
              <w:t>6 (šešias)</w:t>
            </w:r>
            <w:r w:rsidRPr="00683F8E">
              <w:rPr>
                <w:sz w:val="24"/>
                <w:szCs w:val="24"/>
              </w:rPr>
              <w:t xml:space="preserve"> darbo dienas nuo pretenzijos gavimo dienos</w:t>
            </w:r>
          </w:p>
        </w:tc>
        <w:tc>
          <w:tcPr>
            <w:tcW w:w="2715" w:type="dxa"/>
            <w:hideMark/>
          </w:tcPr>
          <w:p w14:paraId="4910B96B" w14:textId="77777777" w:rsidR="009B4090" w:rsidRPr="00683F8E" w:rsidRDefault="009B4090" w:rsidP="003C138F">
            <w:pPr>
              <w:ind w:firstLine="34"/>
              <w:rPr>
                <w:sz w:val="24"/>
                <w:szCs w:val="24"/>
              </w:rPr>
            </w:pPr>
          </w:p>
        </w:tc>
      </w:tr>
      <w:tr w:rsidR="009B4090" w:rsidRPr="00683F8E" w14:paraId="475FEE10" w14:textId="77777777" w:rsidTr="00D2135F">
        <w:trPr>
          <w:trHeight w:val="20"/>
        </w:trPr>
        <w:tc>
          <w:tcPr>
            <w:tcW w:w="600" w:type="dxa"/>
          </w:tcPr>
          <w:p w14:paraId="7ED3D129" w14:textId="586E9721" w:rsidR="009B4090" w:rsidRPr="00683F8E" w:rsidRDefault="009B4090" w:rsidP="003C138F">
            <w:pPr>
              <w:ind w:firstLine="0"/>
              <w:rPr>
                <w:bCs/>
                <w:sz w:val="24"/>
                <w:szCs w:val="24"/>
              </w:rPr>
            </w:pPr>
            <w:r w:rsidRPr="00683F8E">
              <w:rPr>
                <w:bCs/>
                <w:sz w:val="24"/>
                <w:szCs w:val="24"/>
              </w:rPr>
              <w:t>1</w:t>
            </w:r>
            <w:r w:rsidR="0012726D" w:rsidRPr="00683F8E">
              <w:rPr>
                <w:bCs/>
                <w:sz w:val="24"/>
                <w:szCs w:val="24"/>
              </w:rPr>
              <w:t>2</w:t>
            </w:r>
            <w:r w:rsidR="00DC230B" w:rsidRPr="00683F8E">
              <w:rPr>
                <w:bCs/>
                <w:sz w:val="24"/>
                <w:szCs w:val="24"/>
              </w:rPr>
              <w:t>.</w:t>
            </w:r>
          </w:p>
        </w:tc>
        <w:tc>
          <w:tcPr>
            <w:tcW w:w="3510" w:type="dxa"/>
            <w:hideMark/>
          </w:tcPr>
          <w:p w14:paraId="1F0C1459" w14:textId="25F27BCB" w:rsidR="009B4090" w:rsidRPr="00683F8E" w:rsidRDefault="009B4090" w:rsidP="003C138F">
            <w:pPr>
              <w:ind w:firstLine="0"/>
              <w:rPr>
                <w:sz w:val="24"/>
                <w:szCs w:val="24"/>
              </w:rPr>
            </w:pPr>
            <w:r w:rsidRPr="00683F8E">
              <w:rPr>
                <w:sz w:val="24"/>
                <w:szCs w:val="24"/>
              </w:rPr>
              <w:t xml:space="preserve">Jeigu </w:t>
            </w:r>
            <w:r w:rsidR="006178F4" w:rsidRPr="00683F8E">
              <w:rPr>
                <w:rFonts w:eastAsia="Arial"/>
                <w:sz w:val="24"/>
                <w:szCs w:val="24"/>
              </w:rPr>
              <w:t xml:space="preserve">perkančioji organizacija </w:t>
            </w:r>
            <w:r w:rsidRPr="00683F8E">
              <w:rPr>
                <w:sz w:val="24"/>
                <w:szCs w:val="24"/>
              </w:rPr>
              <w:t xml:space="preserve">per nustatytą terminą neišnagrinėja jai pateiktos pretenzijos, </w:t>
            </w:r>
            <w:r w:rsidR="006178F4" w:rsidRPr="00683F8E">
              <w:rPr>
                <w:sz w:val="24"/>
                <w:szCs w:val="24"/>
              </w:rPr>
              <w:t>d</w:t>
            </w:r>
            <w:r w:rsidR="0012726D" w:rsidRPr="00683F8E">
              <w:rPr>
                <w:sz w:val="24"/>
                <w:szCs w:val="24"/>
              </w:rPr>
              <w:t>alyvis</w:t>
            </w:r>
            <w:r w:rsidRPr="00683F8E">
              <w:rPr>
                <w:sz w:val="24"/>
                <w:szCs w:val="24"/>
              </w:rPr>
              <w:t xml:space="preserve"> turi teisę pateikti prašymą ar pareikšti ieškinį teismui per (išskyrus ieškinį dėl sutarties pripažinimo negaliojančia) </w:t>
            </w:r>
          </w:p>
        </w:tc>
        <w:tc>
          <w:tcPr>
            <w:tcW w:w="3544" w:type="dxa"/>
            <w:hideMark/>
          </w:tcPr>
          <w:p w14:paraId="2D7556F3" w14:textId="27FED34C" w:rsidR="009B4090" w:rsidRPr="00683F8E" w:rsidRDefault="009B4090" w:rsidP="003C138F">
            <w:pPr>
              <w:ind w:firstLine="34"/>
              <w:rPr>
                <w:sz w:val="24"/>
                <w:szCs w:val="24"/>
                <w:highlight w:val="yellow"/>
              </w:rPr>
            </w:pPr>
            <w:r w:rsidRPr="00EF5C38">
              <w:rPr>
                <w:b/>
                <w:bCs/>
                <w:sz w:val="24"/>
                <w:szCs w:val="24"/>
              </w:rPr>
              <w:t>per 15 (penkiolika)</w:t>
            </w:r>
            <w:r w:rsidRPr="00683F8E">
              <w:rPr>
                <w:sz w:val="24"/>
                <w:szCs w:val="24"/>
              </w:rPr>
              <w:t xml:space="preserve"> dienų nuo dienos, kurią </w:t>
            </w:r>
            <w:r w:rsidR="006178F4" w:rsidRPr="00683F8E">
              <w:rPr>
                <w:rFonts w:eastAsia="Arial"/>
                <w:sz w:val="24"/>
                <w:szCs w:val="24"/>
              </w:rPr>
              <w:t xml:space="preserve">perkančioji organizacija </w:t>
            </w:r>
            <w:r w:rsidRPr="00683F8E">
              <w:rPr>
                <w:sz w:val="24"/>
                <w:szCs w:val="24"/>
              </w:rPr>
              <w:t xml:space="preserve">turėjo raštu pranešti apie priimtą sprendimą </w:t>
            </w:r>
          </w:p>
        </w:tc>
        <w:tc>
          <w:tcPr>
            <w:tcW w:w="2715" w:type="dxa"/>
            <w:hideMark/>
          </w:tcPr>
          <w:p w14:paraId="09958019" w14:textId="77777777" w:rsidR="009B4090" w:rsidRPr="00683F8E" w:rsidRDefault="009B4090" w:rsidP="003C138F">
            <w:pPr>
              <w:ind w:firstLine="34"/>
              <w:rPr>
                <w:sz w:val="24"/>
                <w:szCs w:val="24"/>
              </w:rPr>
            </w:pPr>
          </w:p>
        </w:tc>
      </w:tr>
      <w:bookmarkEnd w:id="9"/>
    </w:tbl>
    <w:p w14:paraId="367E8661" w14:textId="77777777" w:rsidR="009B4090" w:rsidRDefault="009B4090" w:rsidP="003C138F">
      <w:pPr>
        <w:spacing w:line="240" w:lineRule="auto"/>
        <w:rPr>
          <w:rFonts w:ascii="Times New Roman" w:hAnsi="Times New Roman" w:cs="Times New Roman"/>
          <w:sz w:val="24"/>
          <w:szCs w:val="24"/>
        </w:rPr>
      </w:pPr>
    </w:p>
    <w:p w14:paraId="57E7F10B" w14:textId="77777777" w:rsidR="008C626C" w:rsidRDefault="008C626C" w:rsidP="003C138F">
      <w:pPr>
        <w:spacing w:line="240" w:lineRule="auto"/>
        <w:rPr>
          <w:rFonts w:ascii="Times New Roman" w:hAnsi="Times New Roman" w:cs="Times New Roman"/>
          <w:sz w:val="24"/>
          <w:szCs w:val="24"/>
        </w:rPr>
      </w:pPr>
    </w:p>
    <w:p w14:paraId="7F4C259C" w14:textId="3E060D1F" w:rsidR="00A11633" w:rsidRDefault="00A11633">
      <w:pPr>
        <w:rPr>
          <w:rFonts w:ascii="Times New Roman" w:hAnsi="Times New Roman" w:cs="Times New Roman"/>
          <w:sz w:val="24"/>
          <w:szCs w:val="24"/>
        </w:rPr>
      </w:pPr>
      <w:r>
        <w:rPr>
          <w:rFonts w:ascii="Times New Roman" w:hAnsi="Times New Roman" w:cs="Times New Roman"/>
          <w:sz w:val="24"/>
          <w:szCs w:val="24"/>
        </w:rPr>
        <w:br w:type="page"/>
      </w:r>
    </w:p>
    <w:p w14:paraId="49C7EBDA" w14:textId="7499B102" w:rsidR="00A11633" w:rsidRPr="005F2530" w:rsidRDefault="00A11633" w:rsidP="00A11633">
      <w:pPr>
        <w:autoSpaceDN w:val="0"/>
        <w:jc w:val="right"/>
        <w:rPr>
          <w:rFonts w:ascii="Times New Roman" w:hAnsi="Times New Roman" w:cs="Times New Roman"/>
          <w:sz w:val="24"/>
          <w:szCs w:val="24"/>
        </w:rPr>
      </w:pPr>
      <w:r w:rsidRPr="005F2530">
        <w:rPr>
          <w:rFonts w:ascii="Times New Roman" w:hAnsi="Times New Roman" w:cs="Times New Roman"/>
          <w:sz w:val="24"/>
          <w:szCs w:val="24"/>
        </w:rPr>
        <w:lastRenderedPageBreak/>
        <w:t xml:space="preserve">Pirkimo sąlygų </w:t>
      </w:r>
      <w:r w:rsidR="007D72B5">
        <w:rPr>
          <w:rFonts w:ascii="Times New Roman" w:hAnsi="Times New Roman" w:cs="Times New Roman"/>
          <w:sz w:val="24"/>
          <w:szCs w:val="24"/>
        </w:rPr>
        <w:t>9</w:t>
      </w:r>
      <w:r w:rsidRPr="005F2530">
        <w:rPr>
          <w:rFonts w:ascii="Times New Roman" w:hAnsi="Times New Roman" w:cs="Times New Roman"/>
          <w:sz w:val="24"/>
          <w:szCs w:val="24"/>
        </w:rPr>
        <w:t xml:space="preserve"> priedas</w:t>
      </w:r>
    </w:p>
    <w:p w14:paraId="123214D7" w14:textId="65E1B294" w:rsidR="00A11633" w:rsidRPr="005F2530" w:rsidRDefault="001D0E63" w:rsidP="00A11633">
      <w:pPr>
        <w:autoSpaceDN w:val="0"/>
        <w:jc w:val="right"/>
        <w:rPr>
          <w:rFonts w:ascii="Times New Roman" w:hAnsi="Times New Roman" w:cs="Times New Roman"/>
          <w:sz w:val="24"/>
          <w:szCs w:val="24"/>
        </w:rPr>
      </w:pPr>
      <w:r w:rsidRPr="005F2530">
        <w:rPr>
          <w:rFonts w:ascii="Times New Roman" w:hAnsi="Times New Roman" w:cs="Times New Roman"/>
          <w:sz w:val="24"/>
          <w:szCs w:val="24"/>
        </w:rPr>
        <w:t>„Kvalifikacijos atitikties deklaracija“</w:t>
      </w:r>
    </w:p>
    <w:p w14:paraId="15AFF1E6" w14:textId="77777777" w:rsidR="00A11633" w:rsidRPr="005F2530" w:rsidRDefault="00A11633" w:rsidP="00A11633">
      <w:pPr>
        <w:jc w:val="right"/>
        <w:rPr>
          <w:rFonts w:ascii="Times New Roman" w:hAnsi="Times New Roman" w:cs="Times New Roman"/>
          <w:sz w:val="24"/>
          <w:szCs w:val="24"/>
        </w:rPr>
      </w:pPr>
    </w:p>
    <w:p w14:paraId="19DFC705" w14:textId="77777777" w:rsidR="00A11633" w:rsidRPr="005F2530" w:rsidRDefault="00A11633" w:rsidP="00A11633">
      <w:pPr>
        <w:jc w:val="right"/>
        <w:rPr>
          <w:rFonts w:ascii="Times New Roman" w:hAnsi="Times New Roman" w:cs="Times New Roman"/>
          <w:sz w:val="24"/>
          <w:szCs w:val="24"/>
        </w:rPr>
      </w:pPr>
    </w:p>
    <w:p w14:paraId="6E54AD49" w14:textId="77777777" w:rsidR="00A11633" w:rsidRPr="005F2530" w:rsidRDefault="00A11633" w:rsidP="00A11633">
      <w:pPr>
        <w:jc w:val="center"/>
        <w:rPr>
          <w:rFonts w:ascii="Times New Roman" w:hAnsi="Times New Roman" w:cs="Times New Roman"/>
          <w:color w:val="000000"/>
          <w:sz w:val="24"/>
          <w:szCs w:val="24"/>
        </w:rPr>
      </w:pPr>
      <w:r w:rsidRPr="005F2530">
        <w:rPr>
          <w:rFonts w:ascii="Times New Roman" w:hAnsi="Times New Roman" w:cs="Times New Roman"/>
          <w:color w:val="000000"/>
          <w:sz w:val="24"/>
          <w:szCs w:val="24"/>
        </w:rPr>
        <w:t>_____________________</w:t>
      </w:r>
    </w:p>
    <w:p w14:paraId="4188BC4F" w14:textId="77777777" w:rsidR="00A11633" w:rsidRPr="009B3A88" w:rsidRDefault="00A11633" w:rsidP="00A11633">
      <w:pPr>
        <w:jc w:val="center"/>
        <w:rPr>
          <w:rFonts w:ascii="Times New Roman" w:hAnsi="Times New Roman" w:cs="Times New Roman"/>
          <w:i/>
          <w:color w:val="000000"/>
          <w:sz w:val="22"/>
          <w:szCs w:val="22"/>
        </w:rPr>
      </w:pPr>
      <w:r w:rsidRPr="009B3A88">
        <w:rPr>
          <w:rFonts w:ascii="Times New Roman" w:hAnsi="Times New Roman" w:cs="Times New Roman"/>
          <w:i/>
          <w:color w:val="000000"/>
          <w:sz w:val="22"/>
          <w:szCs w:val="22"/>
        </w:rPr>
        <w:t>(teikėjo pavadinimas)</w:t>
      </w:r>
    </w:p>
    <w:p w14:paraId="35AD0707" w14:textId="77777777" w:rsidR="00A11633" w:rsidRPr="009B3A88" w:rsidRDefault="00A11633" w:rsidP="00A11633">
      <w:pPr>
        <w:jc w:val="center"/>
        <w:rPr>
          <w:rFonts w:ascii="Times New Roman" w:hAnsi="Times New Roman" w:cs="Times New Roman"/>
          <w:color w:val="000000"/>
          <w:sz w:val="22"/>
          <w:szCs w:val="22"/>
        </w:rPr>
      </w:pPr>
    </w:p>
    <w:p w14:paraId="49F379B3" w14:textId="77777777" w:rsidR="00A11633" w:rsidRPr="009B3A88" w:rsidRDefault="00A11633" w:rsidP="00A11633">
      <w:pPr>
        <w:rPr>
          <w:rFonts w:ascii="Times New Roman" w:hAnsi="Times New Roman" w:cs="Times New Roman"/>
          <w:color w:val="000000"/>
          <w:sz w:val="22"/>
          <w:szCs w:val="22"/>
        </w:rPr>
      </w:pPr>
      <w:r w:rsidRPr="009B3A88">
        <w:rPr>
          <w:rFonts w:ascii="Times New Roman" w:hAnsi="Times New Roman" w:cs="Times New Roman"/>
          <w:color w:val="000000"/>
          <w:sz w:val="22"/>
          <w:szCs w:val="22"/>
        </w:rPr>
        <w:t>____________________________</w:t>
      </w:r>
    </w:p>
    <w:p w14:paraId="1C909FEC" w14:textId="0E65FA2A" w:rsidR="00A11633" w:rsidRPr="009B3A88" w:rsidRDefault="00A11633" w:rsidP="008B448E">
      <w:pPr>
        <w:spacing w:line="240" w:lineRule="auto"/>
        <w:ind w:right="6250"/>
        <w:rPr>
          <w:rFonts w:ascii="Times New Roman" w:hAnsi="Times New Roman" w:cs="Times New Roman"/>
          <w:color w:val="000000"/>
          <w:sz w:val="22"/>
          <w:szCs w:val="22"/>
        </w:rPr>
      </w:pPr>
      <w:r w:rsidRPr="009B3A88">
        <w:rPr>
          <w:rFonts w:ascii="Times New Roman" w:hAnsi="Times New Roman" w:cs="Times New Roman"/>
          <w:i/>
          <w:color w:val="000000"/>
          <w:sz w:val="22"/>
          <w:szCs w:val="22"/>
        </w:rPr>
        <w:t>(</w:t>
      </w:r>
      <w:r w:rsidRPr="009B3A88">
        <w:rPr>
          <w:rFonts w:ascii="Times New Roman" w:hAnsi="Times New Roman" w:cs="Times New Roman"/>
          <w:i/>
          <w:sz w:val="22"/>
          <w:szCs w:val="22"/>
        </w:rPr>
        <w:t>perkančiosios organizacijos teisinė forma, buveinė, kontaktinė informacija, juridinio asmens koda</w:t>
      </w:r>
      <w:r w:rsidRPr="009B3A88">
        <w:rPr>
          <w:rFonts w:ascii="Times New Roman" w:hAnsi="Times New Roman" w:cs="Times New Roman"/>
          <w:i/>
          <w:color w:val="000000"/>
          <w:sz w:val="22"/>
          <w:szCs w:val="22"/>
        </w:rPr>
        <w:t>s, pridėtinės vertės mokesčio mokėtojo kodas (jei taikoma))</w:t>
      </w:r>
    </w:p>
    <w:p w14:paraId="725FC905" w14:textId="77777777" w:rsidR="00A11633" w:rsidRPr="009B3A88" w:rsidRDefault="00A11633" w:rsidP="008B448E">
      <w:pPr>
        <w:spacing w:line="240" w:lineRule="auto"/>
        <w:rPr>
          <w:rFonts w:ascii="Times New Roman" w:hAnsi="Times New Roman" w:cs="Times New Roman"/>
          <w:color w:val="000000"/>
          <w:sz w:val="22"/>
          <w:szCs w:val="22"/>
        </w:rPr>
      </w:pPr>
      <w:r w:rsidRPr="009B3A88">
        <w:rPr>
          <w:rFonts w:ascii="Times New Roman" w:hAnsi="Times New Roman" w:cs="Times New Roman"/>
          <w:color w:val="000000"/>
          <w:sz w:val="22"/>
          <w:szCs w:val="22"/>
        </w:rPr>
        <w:t>____________________________</w:t>
      </w:r>
    </w:p>
    <w:p w14:paraId="5FAFAFBD" w14:textId="4C2F1CAF" w:rsidR="00A11633" w:rsidRPr="009B3A88" w:rsidRDefault="009B3A88" w:rsidP="009B3A88">
      <w:pPr>
        <w:spacing w:line="240" w:lineRule="auto"/>
        <w:ind w:right="6250" w:firstLine="0"/>
        <w:rPr>
          <w:rFonts w:ascii="Times New Roman" w:hAnsi="Times New Roman" w:cs="Times New Roman"/>
          <w:color w:val="000000"/>
          <w:sz w:val="22"/>
          <w:szCs w:val="22"/>
        </w:rPr>
      </w:pPr>
      <w:r>
        <w:rPr>
          <w:rFonts w:ascii="Times New Roman" w:hAnsi="Times New Roman" w:cs="Times New Roman"/>
          <w:i/>
          <w:color w:val="000000"/>
          <w:sz w:val="22"/>
          <w:szCs w:val="22"/>
        </w:rPr>
        <w:t>(</w:t>
      </w:r>
      <w:r w:rsidR="00A11633" w:rsidRPr="009B3A88">
        <w:rPr>
          <w:rFonts w:ascii="Times New Roman" w:hAnsi="Times New Roman" w:cs="Times New Roman"/>
          <w:i/>
          <w:color w:val="000000"/>
          <w:sz w:val="22"/>
          <w:szCs w:val="22"/>
        </w:rPr>
        <w:t xml:space="preserve">perkančiosios organizacijos </w:t>
      </w:r>
      <w:r w:rsidRPr="009B3A88">
        <w:rPr>
          <w:rFonts w:ascii="Times New Roman" w:hAnsi="Times New Roman" w:cs="Times New Roman"/>
          <w:i/>
          <w:color w:val="000000"/>
          <w:sz w:val="22"/>
          <w:szCs w:val="22"/>
        </w:rPr>
        <w:t>pavadinimas</w:t>
      </w:r>
      <w:r>
        <w:rPr>
          <w:rFonts w:ascii="Times New Roman" w:hAnsi="Times New Roman" w:cs="Times New Roman"/>
          <w:i/>
          <w:color w:val="000000"/>
          <w:sz w:val="22"/>
          <w:szCs w:val="22"/>
        </w:rPr>
        <w:t>)</w:t>
      </w:r>
    </w:p>
    <w:p w14:paraId="71F5C74A" w14:textId="77777777" w:rsidR="00A11633" w:rsidRPr="005F2530" w:rsidRDefault="00A11633" w:rsidP="00A11633">
      <w:pPr>
        <w:shd w:val="clear" w:color="auto" w:fill="FFFFFF"/>
        <w:ind w:firstLine="62"/>
        <w:rPr>
          <w:rFonts w:ascii="Times New Roman" w:hAnsi="Times New Roman" w:cs="Times New Roman"/>
          <w:color w:val="000000"/>
          <w:sz w:val="24"/>
          <w:szCs w:val="24"/>
        </w:rPr>
      </w:pPr>
    </w:p>
    <w:p w14:paraId="7CEB55B8" w14:textId="77777777" w:rsidR="00A11633" w:rsidRPr="005F2530" w:rsidRDefault="00A11633" w:rsidP="00A11633">
      <w:pPr>
        <w:shd w:val="clear" w:color="auto" w:fill="FFFFFF"/>
        <w:jc w:val="center"/>
        <w:rPr>
          <w:rFonts w:ascii="Times New Roman" w:hAnsi="Times New Roman" w:cs="Times New Roman"/>
          <w:b/>
          <w:bCs/>
          <w:color w:val="000000"/>
          <w:sz w:val="24"/>
          <w:szCs w:val="24"/>
        </w:rPr>
      </w:pPr>
    </w:p>
    <w:p w14:paraId="6B446D26" w14:textId="77777777" w:rsidR="00A11633" w:rsidRPr="005F2530" w:rsidRDefault="00A11633" w:rsidP="00A11633">
      <w:pPr>
        <w:shd w:val="clear" w:color="auto" w:fill="FFFFFF"/>
        <w:jc w:val="center"/>
        <w:rPr>
          <w:rFonts w:ascii="Times New Roman" w:hAnsi="Times New Roman" w:cs="Times New Roman"/>
          <w:color w:val="000000"/>
          <w:sz w:val="24"/>
          <w:szCs w:val="24"/>
        </w:rPr>
      </w:pPr>
      <w:r w:rsidRPr="005F2530">
        <w:rPr>
          <w:rFonts w:ascii="Times New Roman" w:hAnsi="Times New Roman" w:cs="Times New Roman"/>
          <w:b/>
          <w:bCs/>
          <w:color w:val="000000"/>
          <w:sz w:val="24"/>
          <w:szCs w:val="24"/>
        </w:rPr>
        <w:t>KVALIFIKACIJOS  ATITIKTIES  DEKLARACIJA</w:t>
      </w:r>
    </w:p>
    <w:p w14:paraId="3B1C4E01" w14:textId="77777777" w:rsidR="00A11633" w:rsidRPr="005F2530" w:rsidRDefault="00A11633" w:rsidP="00A11633">
      <w:pPr>
        <w:shd w:val="clear" w:color="auto" w:fill="FFFFFF"/>
        <w:ind w:firstLine="62"/>
        <w:jc w:val="center"/>
        <w:rPr>
          <w:rFonts w:ascii="Times New Roman" w:hAnsi="Times New Roman" w:cs="Times New Roman"/>
          <w:color w:val="000000"/>
          <w:sz w:val="24"/>
          <w:szCs w:val="24"/>
        </w:rPr>
      </w:pPr>
    </w:p>
    <w:p w14:paraId="47E9584D" w14:textId="77777777" w:rsidR="00A11633" w:rsidRPr="005F2530" w:rsidRDefault="00A11633" w:rsidP="00A11633">
      <w:pPr>
        <w:shd w:val="clear" w:color="auto" w:fill="FFFFFF"/>
        <w:jc w:val="center"/>
        <w:rPr>
          <w:rFonts w:ascii="Times New Roman" w:hAnsi="Times New Roman" w:cs="Times New Roman"/>
          <w:color w:val="000000"/>
          <w:sz w:val="24"/>
          <w:szCs w:val="24"/>
        </w:rPr>
      </w:pPr>
      <w:r w:rsidRPr="005F2530">
        <w:rPr>
          <w:rFonts w:ascii="Times New Roman" w:hAnsi="Times New Roman" w:cs="Times New Roman"/>
          <w:color w:val="000000"/>
          <w:sz w:val="24"/>
          <w:szCs w:val="24"/>
        </w:rPr>
        <w:t xml:space="preserve">___________ </w:t>
      </w:r>
    </w:p>
    <w:p w14:paraId="5DED56F1" w14:textId="77777777" w:rsidR="00A11633" w:rsidRPr="005F2530" w:rsidRDefault="00A11633" w:rsidP="00A11633">
      <w:pPr>
        <w:shd w:val="clear" w:color="auto" w:fill="FFFFFF"/>
        <w:jc w:val="center"/>
        <w:rPr>
          <w:rFonts w:ascii="Times New Roman" w:hAnsi="Times New Roman" w:cs="Times New Roman"/>
          <w:i/>
          <w:color w:val="000000"/>
          <w:sz w:val="24"/>
          <w:szCs w:val="24"/>
          <w:vertAlign w:val="superscript"/>
        </w:rPr>
      </w:pPr>
      <w:r w:rsidRPr="005F2530">
        <w:rPr>
          <w:rFonts w:ascii="Times New Roman" w:hAnsi="Times New Roman" w:cs="Times New Roman"/>
          <w:i/>
          <w:color w:val="000000"/>
          <w:sz w:val="24"/>
          <w:szCs w:val="24"/>
          <w:vertAlign w:val="superscript"/>
        </w:rPr>
        <w:t>(Data)</w:t>
      </w:r>
    </w:p>
    <w:p w14:paraId="752D34A3" w14:textId="77777777" w:rsidR="00A11633" w:rsidRPr="005F2530" w:rsidRDefault="00A11633" w:rsidP="00A11633">
      <w:pPr>
        <w:shd w:val="clear" w:color="auto" w:fill="FFFFFF"/>
        <w:jc w:val="center"/>
        <w:rPr>
          <w:rFonts w:ascii="Times New Roman" w:hAnsi="Times New Roman" w:cs="Times New Roman"/>
          <w:color w:val="000000"/>
          <w:sz w:val="24"/>
          <w:szCs w:val="24"/>
        </w:rPr>
      </w:pPr>
      <w:r w:rsidRPr="005F2530">
        <w:rPr>
          <w:rFonts w:ascii="Times New Roman" w:hAnsi="Times New Roman" w:cs="Times New Roman"/>
          <w:color w:val="000000"/>
          <w:sz w:val="24"/>
          <w:szCs w:val="24"/>
        </w:rPr>
        <w:t>___________________</w:t>
      </w:r>
    </w:p>
    <w:p w14:paraId="6249504B" w14:textId="77777777" w:rsidR="00A11633" w:rsidRPr="005F2530" w:rsidRDefault="00A11633" w:rsidP="00A11633">
      <w:pPr>
        <w:shd w:val="clear" w:color="auto" w:fill="FFFFFF"/>
        <w:jc w:val="center"/>
        <w:rPr>
          <w:rFonts w:ascii="Times New Roman" w:hAnsi="Times New Roman" w:cs="Times New Roman"/>
          <w:i/>
          <w:color w:val="000000"/>
          <w:sz w:val="24"/>
          <w:szCs w:val="24"/>
          <w:vertAlign w:val="superscript"/>
        </w:rPr>
      </w:pPr>
      <w:r w:rsidRPr="005F2530">
        <w:rPr>
          <w:rFonts w:ascii="Times New Roman" w:hAnsi="Times New Roman" w:cs="Times New Roman"/>
          <w:i/>
          <w:color w:val="000000"/>
          <w:sz w:val="24"/>
          <w:szCs w:val="24"/>
          <w:vertAlign w:val="superscript"/>
        </w:rPr>
        <w:t>(Sudarymo vieta)</w:t>
      </w:r>
    </w:p>
    <w:p w14:paraId="319A297C" w14:textId="77777777" w:rsidR="00A11633" w:rsidRPr="005F2530" w:rsidRDefault="00A11633" w:rsidP="00A11633">
      <w:pPr>
        <w:ind w:firstLine="62"/>
        <w:rPr>
          <w:rFonts w:ascii="Times New Roman" w:hAnsi="Times New Roman" w:cs="Times New Roman"/>
          <w:color w:val="000000"/>
          <w:sz w:val="24"/>
          <w:szCs w:val="24"/>
        </w:rPr>
      </w:pPr>
    </w:p>
    <w:p w14:paraId="02364488" w14:textId="77777777" w:rsidR="00A11633" w:rsidRPr="005F2530" w:rsidRDefault="00A11633" w:rsidP="00A11633">
      <w:pPr>
        <w:ind w:firstLine="567"/>
        <w:rPr>
          <w:rFonts w:ascii="Times New Roman" w:hAnsi="Times New Roman" w:cs="Times New Roman"/>
          <w:color w:val="000000"/>
          <w:sz w:val="24"/>
          <w:szCs w:val="24"/>
        </w:rPr>
      </w:pPr>
      <w:r w:rsidRPr="005F2530">
        <w:rPr>
          <w:rFonts w:ascii="Times New Roman" w:hAnsi="Times New Roman" w:cs="Times New Roman"/>
          <w:color w:val="000000"/>
          <w:sz w:val="24"/>
          <w:szCs w:val="24"/>
        </w:rPr>
        <w:t>Aš, ___________________________________________________________________ ,</w:t>
      </w:r>
    </w:p>
    <w:p w14:paraId="76EFB7A5" w14:textId="77777777" w:rsidR="00A11633" w:rsidRPr="005F2530" w:rsidRDefault="00A11633" w:rsidP="00A11633">
      <w:pPr>
        <w:ind w:left="960" w:firstLine="318"/>
        <w:rPr>
          <w:rFonts w:ascii="Times New Roman" w:hAnsi="Times New Roman" w:cs="Times New Roman"/>
          <w:color w:val="000000"/>
          <w:sz w:val="24"/>
          <w:szCs w:val="24"/>
        </w:rPr>
      </w:pPr>
      <w:r w:rsidRPr="005F2530">
        <w:rPr>
          <w:rFonts w:ascii="Times New Roman" w:hAnsi="Times New Roman" w:cs="Times New Roman"/>
          <w:i/>
          <w:iCs/>
          <w:color w:val="000000"/>
          <w:sz w:val="24"/>
          <w:szCs w:val="24"/>
        </w:rPr>
        <w:t>(teikėjo vadovo ar jo įgalioto asmens pareigų pavadinimas, vardas ir pavardė)</w:t>
      </w:r>
    </w:p>
    <w:p w14:paraId="65653585" w14:textId="77777777" w:rsidR="00A11633" w:rsidRPr="005F2530" w:rsidRDefault="00A11633" w:rsidP="00A11633">
      <w:pPr>
        <w:rPr>
          <w:rFonts w:ascii="Times New Roman" w:hAnsi="Times New Roman" w:cs="Times New Roman"/>
          <w:color w:val="000000"/>
          <w:sz w:val="24"/>
          <w:szCs w:val="24"/>
        </w:rPr>
      </w:pPr>
      <w:r w:rsidRPr="005F2530">
        <w:rPr>
          <w:rFonts w:ascii="Times New Roman" w:hAnsi="Times New Roman" w:cs="Times New Roman"/>
          <w:color w:val="000000"/>
          <w:sz w:val="24"/>
          <w:szCs w:val="24"/>
        </w:rPr>
        <w:t>patvirtinu, kad mano vadovaujamas (-a) (atstovaujamas (-a))____________________________ ,</w:t>
      </w:r>
    </w:p>
    <w:p w14:paraId="76C3148B" w14:textId="612FBF22" w:rsidR="00A11633" w:rsidRPr="005F2530" w:rsidRDefault="00A11633" w:rsidP="00A11633">
      <w:pPr>
        <w:ind w:left="5640" w:firstLine="742"/>
        <w:rPr>
          <w:rFonts w:ascii="Times New Roman" w:hAnsi="Times New Roman" w:cs="Times New Roman"/>
          <w:color w:val="000000"/>
          <w:sz w:val="24"/>
          <w:szCs w:val="24"/>
        </w:rPr>
      </w:pPr>
      <w:r w:rsidRPr="005F2530">
        <w:rPr>
          <w:rFonts w:ascii="Times New Roman" w:hAnsi="Times New Roman" w:cs="Times New Roman"/>
          <w:i/>
          <w:iCs/>
          <w:color w:val="000000"/>
          <w:sz w:val="24"/>
          <w:szCs w:val="24"/>
        </w:rPr>
        <w:t xml:space="preserve">(teikėjo pavadinimas) </w:t>
      </w:r>
    </w:p>
    <w:p w14:paraId="34F8018C" w14:textId="77777777" w:rsidR="00A11633" w:rsidRPr="005F2530" w:rsidRDefault="00A11633" w:rsidP="00A11633">
      <w:pPr>
        <w:rPr>
          <w:rFonts w:ascii="Times New Roman" w:hAnsi="Times New Roman" w:cs="Times New Roman"/>
          <w:color w:val="000000"/>
          <w:sz w:val="24"/>
          <w:szCs w:val="24"/>
          <w:u w:val="single"/>
        </w:rPr>
      </w:pPr>
      <w:r w:rsidRPr="005F2530">
        <w:rPr>
          <w:rFonts w:ascii="Times New Roman" w:hAnsi="Times New Roman" w:cs="Times New Roman"/>
          <w:color w:val="000000"/>
          <w:sz w:val="24"/>
          <w:szCs w:val="24"/>
        </w:rPr>
        <w:t>dalyvaujantis (-i) ______________________________________________________________</w:t>
      </w:r>
    </w:p>
    <w:p w14:paraId="296024D0" w14:textId="7FC45DE1" w:rsidR="00A11633" w:rsidRPr="005F2530" w:rsidRDefault="00A11633" w:rsidP="00A11633">
      <w:pPr>
        <w:ind w:left="2040" w:firstLine="371"/>
        <w:rPr>
          <w:rFonts w:ascii="Times New Roman" w:hAnsi="Times New Roman" w:cs="Times New Roman"/>
          <w:color w:val="000000"/>
          <w:sz w:val="24"/>
          <w:szCs w:val="24"/>
        </w:rPr>
      </w:pPr>
      <w:r w:rsidRPr="005F2530">
        <w:rPr>
          <w:rFonts w:ascii="Times New Roman" w:hAnsi="Times New Roman" w:cs="Times New Roman"/>
          <w:i/>
          <w:iCs/>
          <w:color w:val="000000"/>
          <w:sz w:val="24"/>
          <w:szCs w:val="24"/>
        </w:rPr>
        <w:t>(perkančiosios organizacijos pavadinimas)</w:t>
      </w:r>
    </w:p>
    <w:p w14:paraId="687107F1" w14:textId="77777777" w:rsidR="00A11633" w:rsidRPr="005F2530" w:rsidRDefault="00A11633" w:rsidP="00A11633">
      <w:pPr>
        <w:rPr>
          <w:rFonts w:ascii="Times New Roman" w:hAnsi="Times New Roman" w:cs="Times New Roman"/>
          <w:color w:val="000000"/>
          <w:sz w:val="24"/>
          <w:szCs w:val="24"/>
        </w:rPr>
      </w:pPr>
      <w:r w:rsidRPr="005F2530">
        <w:rPr>
          <w:rFonts w:ascii="Times New Roman" w:hAnsi="Times New Roman" w:cs="Times New Roman"/>
          <w:color w:val="000000"/>
          <w:sz w:val="24"/>
          <w:szCs w:val="24"/>
        </w:rPr>
        <w:t>vykdomame _____________________________________, atliekamame atviro konkurso būdu,</w:t>
      </w:r>
    </w:p>
    <w:p w14:paraId="534A9439" w14:textId="77777777" w:rsidR="00A11633" w:rsidRPr="005F2530" w:rsidRDefault="00A11633" w:rsidP="00A11633">
      <w:pPr>
        <w:ind w:firstLine="636"/>
        <w:rPr>
          <w:rFonts w:ascii="Times New Roman" w:hAnsi="Times New Roman" w:cs="Times New Roman"/>
          <w:color w:val="000000"/>
          <w:sz w:val="24"/>
          <w:szCs w:val="24"/>
        </w:rPr>
      </w:pPr>
      <w:r w:rsidRPr="005F2530">
        <w:rPr>
          <w:rFonts w:ascii="Times New Roman" w:hAnsi="Times New Roman" w:cs="Times New Roman"/>
          <w:i/>
          <w:iCs/>
          <w:color w:val="000000"/>
          <w:sz w:val="24"/>
          <w:szCs w:val="24"/>
        </w:rPr>
        <w:t>(pirkimo objekto pavadinimas, pirkimo numeris, pirkimo paskelbimo CVP IS data</w:t>
      </w:r>
      <w:r w:rsidRPr="005F2530">
        <w:rPr>
          <w:rFonts w:ascii="Times New Roman" w:hAnsi="Times New Roman" w:cs="Times New Roman"/>
          <w:color w:val="000000"/>
          <w:sz w:val="24"/>
          <w:szCs w:val="24"/>
        </w:rPr>
        <w:t>)</w:t>
      </w:r>
    </w:p>
    <w:p w14:paraId="6F252938" w14:textId="77777777" w:rsidR="00A11633" w:rsidRPr="005F2530" w:rsidRDefault="00A11633" w:rsidP="00A11633">
      <w:pPr>
        <w:rPr>
          <w:rFonts w:ascii="Times New Roman" w:hAnsi="Times New Roman" w:cs="Times New Roman"/>
          <w:sz w:val="24"/>
          <w:szCs w:val="24"/>
        </w:rPr>
      </w:pPr>
      <w:r w:rsidRPr="005F2530">
        <w:rPr>
          <w:rFonts w:ascii="Times New Roman" w:hAnsi="Times New Roman" w:cs="Times New Roman"/>
          <w:color w:val="000000"/>
          <w:sz w:val="24"/>
          <w:szCs w:val="24"/>
        </w:rPr>
        <w:t>atitinka toliau nurodomus reikalavimus</w:t>
      </w:r>
      <w:r w:rsidRPr="005F2530">
        <w:rPr>
          <w:rFonts w:ascii="Times New Roman" w:hAnsi="Times New Roman" w:cs="Times New Roman"/>
          <w:i/>
          <w:iCs/>
          <w:sz w:val="24"/>
          <w:szCs w:val="24"/>
        </w:rPr>
        <w:t>:</w:t>
      </w:r>
    </w:p>
    <w:p w14:paraId="7FAB335D" w14:textId="2B527B79" w:rsidR="00A11633" w:rsidRPr="005F2530" w:rsidRDefault="00A11633" w:rsidP="00A11633">
      <w:pPr>
        <w:ind w:firstLine="567"/>
        <w:rPr>
          <w:rFonts w:ascii="Times New Roman" w:hAnsi="Times New Roman" w:cs="Times New Roman"/>
          <w:i/>
          <w:iCs/>
          <w:sz w:val="24"/>
          <w:szCs w:val="24"/>
        </w:rPr>
      </w:pPr>
      <w:r w:rsidRPr="005F2530">
        <w:rPr>
          <w:rFonts w:ascii="Times New Roman" w:hAnsi="Times New Roman" w:cs="Times New Roman"/>
          <w:i/>
          <w:iCs/>
          <w:sz w:val="24"/>
          <w:szCs w:val="24"/>
        </w:rPr>
        <w:t>/Perkančioji organizacija žemiau esančiame sąraše palieka tik tas eilutes, kurios atitinka pirkimo dokumentuose keliamus reikalavimus teikėjams/</w:t>
      </w:r>
    </w:p>
    <w:p w14:paraId="65DE77E2" w14:textId="77777777" w:rsidR="00A11633" w:rsidRPr="005F2530" w:rsidRDefault="00A11633" w:rsidP="00A11633">
      <w:pPr>
        <w:shd w:val="clear" w:color="auto" w:fill="FFFFFF"/>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9574"/>
      </w:tblGrid>
      <w:tr w:rsidR="00A11633" w:rsidRPr="005F2530" w14:paraId="35C9A6F5" w14:textId="77777777" w:rsidTr="00AD5654">
        <w:tc>
          <w:tcPr>
            <w:tcW w:w="352" w:type="dxa"/>
            <w:tcBorders>
              <w:bottom w:val="single" w:sz="4" w:space="0" w:color="auto"/>
              <w:right w:val="single" w:sz="4" w:space="0" w:color="auto"/>
            </w:tcBorders>
          </w:tcPr>
          <w:p w14:paraId="22AA181B"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w:t>
            </w:r>
          </w:p>
        </w:tc>
        <w:tc>
          <w:tcPr>
            <w:tcW w:w="9574" w:type="dxa"/>
            <w:vMerge w:val="restart"/>
            <w:tcBorders>
              <w:top w:val="nil"/>
              <w:left w:val="single" w:sz="4" w:space="0" w:color="auto"/>
              <w:right w:val="nil"/>
            </w:tcBorders>
          </w:tcPr>
          <w:p w14:paraId="726B9913"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neegzistuoja pirkimo dokumentuose nustatyti teikėjo pašalinimo iš pirkimo pagrindai (______)</w:t>
            </w:r>
          </w:p>
          <w:p w14:paraId="24DC62DE" w14:textId="77777777" w:rsidR="00A11633" w:rsidRPr="005F2530" w:rsidRDefault="00A11633" w:rsidP="00867F1D">
            <w:pPr>
              <w:ind w:firstLine="0"/>
              <w:rPr>
                <w:rFonts w:ascii="Times New Roman" w:hAnsi="Times New Roman" w:cs="Times New Roman"/>
                <w:sz w:val="24"/>
                <w:szCs w:val="24"/>
                <w:u w:val="single"/>
              </w:rPr>
            </w:pPr>
            <w:r w:rsidRPr="005F2530">
              <w:rPr>
                <w:rFonts w:ascii="Times New Roman" w:hAnsi="Times New Roman" w:cs="Times New Roman"/>
                <w:i/>
                <w:sz w:val="24"/>
                <w:szCs w:val="24"/>
              </w:rPr>
              <w:t>(pirkimo dokumentų punktai)</w:t>
            </w:r>
          </w:p>
        </w:tc>
      </w:tr>
      <w:tr w:rsidR="00A11633" w:rsidRPr="005F2530" w14:paraId="62852E98" w14:textId="77777777" w:rsidTr="00AD5654">
        <w:tc>
          <w:tcPr>
            <w:tcW w:w="352" w:type="dxa"/>
            <w:tcBorders>
              <w:left w:val="nil"/>
              <w:bottom w:val="nil"/>
              <w:right w:val="nil"/>
            </w:tcBorders>
          </w:tcPr>
          <w:p w14:paraId="1416C359" w14:textId="77777777" w:rsidR="00A11633" w:rsidRPr="005F2530" w:rsidRDefault="00A11633" w:rsidP="00AD5654">
            <w:pPr>
              <w:rPr>
                <w:rFonts w:ascii="Times New Roman" w:hAnsi="Times New Roman" w:cs="Times New Roman"/>
                <w:sz w:val="24"/>
                <w:szCs w:val="24"/>
              </w:rPr>
            </w:pPr>
          </w:p>
        </w:tc>
        <w:tc>
          <w:tcPr>
            <w:tcW w:w="9574" w:type="dxa"/>
            <w:vMerge/>
            <w:tcBorders>
              <w:left w:val="nil"/>
              <w:bottom w:val="nil"/>
              <w:right w:val="nil"/>
            </w:tcBorders>
          </w:tcPr>
          <w:p w14:paraId="4850E59A" w14:textId="77777777" w:rsidR="00A11633" w:rsidRPr="005F2530" w:rsidRDefault="00A11633" w:rsidP="00AD5654">
            <w:pPr>
              <w:rPr>
                <w:rFonts w:ascii="Times New Roman" w:hAnsi="Times New Roman" w:cs="Times New Roman"/>
                <w:sz w:val="24"/>
                <w:szCs w:val="24"/>
              </w:rPr>
            </w:pPr>
          </w:p>
        </w:tc>
      </w:tr>
      <w:tr w:rsidR="00A11633" w:rsidRPr="005F2530" w14:paraId="4664F84F" w14:textId="77777777" w:rsidTr="00AD5654">
        <w:tc>
          <w:tcPr>
            <w:tcW w:w="352" w:type="dxa"/>
            <w:tcBorders>
              <w:top w:val="nil"/>
              <w:left w:val="nil"/>
              <w:right w:val="nil"/>
            </w:tcBorders>
          </w:tcPr>
          <w:p w14:paraId="2A595B68" w14:textId="77777777" w:rsidR="00A11633" w:rsidRPr="005F2530" w:rsidRDefault="00A11633" w:rsidP="00AD5654">
            <w:pPr>
              <w:rPr>
                <w:rFonts w:ascii="Times New Roman" w:hAnsi="Times New Roman" w:cs="Times New Roman"/>
                <w:sz w:val="24"/>
                <w:szCs w:val="24"/>
              </w:rPr>
            </w:pPr>
          </w:p>
        </w:tc>
        <w:tc>
          <w:tcPr>
            <w:tcW w:w="9574" w:type="dxa"/>
            <w:tcBorders>
              <w:top w:val="nil"/>
              <w:left w:val="nil"/>
              <w:bottom w:val="nil"/>
              <w:right w:val="nil"/>
            </w:tcBorders>
          </w:tcPr>
          <w:p w14:paraId="4114649F" w14:textId="77777777" w:rsidR="00A11633" w:rsidRPr="005F2530" w:rsidRDefault="00A11633" w:rsidP="00AD5654">
            <w:pPr>
              <w:rPr>
                <w:rFonts w:ascii="Times New Roman" w:hAnsi="Times New Roman" w:cs="Times New Roman"/>
                <w:sz w:val="24"/>
                <w:szCs w:val="24"/>
              </w:rPr>
            </w:pPr>
          </w:p>
        </w:tc>
      </w:tr>
      <w:tr w:rsidR="00A11633" w:rsidRPr="005F2530" w14:paraId="76C741AA" w14:textId="77777777" w:rsidTr="00AD5654">
        <w:tc>
          <w:tcPr>
            <w:tcW w:w="352" w:type="dxa"/>
            <w:tcBorders>
              <w:bottom w:val="single" w:sz="4" w:space="0" w:color="auto"/>
              <w:right w:val="single" w:sz="4" w:space="0" w:color="auto"/>
            </w:tcBorders>
          </w:tcPr>
          <w:p w14:paraId="2A96D2A8"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w:t>
            </w:r>
          </w:p>
        </w:tc>
        <w:tc>
          <w:tcPr>
            <w:tcW w:w="9574" w:type="dxa"/>
            <w:vMerge w:val="restart"/>
            <w:tcBorders>
              <w:top w:val="nil"/>
              <w:left w:val="single" w:sz="4" w:space="0" w:color="auto"/>
              <w:right w:val="nil"/>
            </w:tcBorders>
          </w:tcPr>
          <w:p w14:paraId="771C3658"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teikėjas atitinka pirkimo dokumentuose nustatytą reikalavimą turėti teisę verstis veikla, reikalinga pirkimo sutarčiai įvykdyti (__________)</w:t>
            </w:r>
          </w:p>
          <w:p w14:paraId="105DBA78" w14:textId="77777777" w:rsidR="00A11633" w:rsidRPr="005F2530" w:rsidRDefault="00A11633" w:rsidP="00AD5654">
            <w:pPr>
              <w:ind w:firstLine="1984"/>
              <w:rPr>
                <w:rFonts w:ascii="Times New Roman" w:hAnsi="Times New Roman" w:cs="Times New Roman"/>
                <w:i/>
                <w:sz w:val="24"/>
                <w:szCs w:val="24"/>
              </w:rPr>
            </w:pPr>
            <w:r w:rsidRPr="005F2530">
              <w:rPr>
                <w:rFonts w:ascii="Times New Roman" w:hAnsi="Times New Roman" w:cs="Times New Roman"/>
                <w:i/>
                <w:sz w:val="24"/>
                <w:szCs w:val="24"/>
              </w:rPr>
              <w:t>(pirkimo dokumentų punktai)</w:t>
            </w:r>
          </w:p>
        </w:tc>
      </w:tr>
      <w:tr w:rsidR="00A11633" w:rsidRPr="005F2530" w14:paraId="6725D250" w14:textId="77777777" w:rsidTr="00AD5654">
        <w:tc>
          <w:tcPr>
            <w:tcW w:w="352" w:type="dxa"/>
            <w:tcBorders>
              <w:left w:val="nil"/>
              <w:bottom w:val="nil"/>
              <w:right w:val="nil"/>
            </w:tcBorders>
          </w:tcPr>
          <w:p w14:paraId="552F202D" w14:textId="77777777" w:rsidR="00A11633" w:rsidRPr="005F2530" w:rsidRDefault="00A11633" w:rsidP="00AD5654">
            <w:pPr>
              <w:rPr>
                <w:rFonts w:ascii="Times New Roman" w:hAnsi="Times New Roman" w:cs="Times New Roman"/>
                <w:sz w:val="24"/>
                <w:szCs w:val="24"/>
              </w:rPr>
            </w:pPr>
          </w:p>
        </w:tc>
        <w:tc>
          <w:tcPr>
            <w:tcW w:w="9574" w:type="dxa"/>
            <w:vMerge/>
            <w:tcBorders>
              <w:left w:val="nil"/>
              <w:bottom w:val="nil"/>
              <w:right w:val="nil"/>
            </w:tcBorders>
          </w:tcPr>
          <w:p w14:paraId="0BF23D49" w14:textId="77777777" w:rsidR="00A11633" w:rsidRPr="005F2530" w:rsidRDefault="00A11633" w:rsidP="00AD5654">
            <w:pPr>
              <w:rPr>
                <w:rFonts w:ascii="Times New Roman" w:hAnsi="Times New Roman" w:cs="Times New Roman"/>
                <w:sz w:val="24"/>
                <w:szCs w:val="24"/>
              </w:rPr>
            </w:pPr>
          </w:p>
        </w:tc>
      </w:tr>
      <w:tr w:rsidR="00A11633" w:rsidRPr="005F2530" w14:paraId="3668B2FA" w14:textId="77777777" w:rsidTr="00AD5654">
        <w:tc>
          <w:tcPr>
            <w:tcW w:w="352" w:type="dxa"/>
            <w:tcBorders>
              <w:top w:val="nil"/>
              <w:left w:val="nil"/>
              <w:right w:val="nil"/>
            </w:tcBorders>
          </w:tcPr>
          <w:p w14:paraId="31023B21" w14:textId="77777777" w:rsidR="00A11633" w:rsidRPr="005F2530" w:rsidRDefault="00A11633" w:rsidP="00AD5654">
            <w:pPr>
              <w:rPr>
                <w:rFonts w:ascii="Times New Roman" w:hAnsi="Times New Roman" w:cs="Times New Roman"/>
                <w:sz w:val="24"/>
                <w:szCs w:val="24"/>
              </w:rPr>
            </w:pPr>
          </w:p>
        </w:tc>
        <w:tc>
          <w:tcPr>
            <w:tcW w:w="9574" w:type="dxa"/>
            <w:tcBorders>
              <w:top w:val="nil"/>
              <w:left w:val="nil"/>
              <w:bottom w:val="nil"/>
              <w:right w:val="nil"/>
            </w:tcBorders>
          </w:tcPr>
          <w:p w14:paraId="3DA32254" w14:textId="77777777" w:rsidR="00A11633" w:rsidRPr="005F2530" w:rsidRDefault="00A11633" w:rsidP="00AD5654">
            <w:pPr>
              <w:rPr>
                <w:rFonts w:ascii="Times New Roman" w:hAnsi="Times New Roman" w:cs="Times New Roman"/>
                <w:sz w:val="24"/>
                <w:szCs w:val="24"/>
              </w:rPr>
            </w:pPr>
          </w:p>
        </w:tc>
      </w:tr>
      <w:tr w:rsidR="00A11633" w:rsidRPr="005F2530" w14:paraId="4C4F881D" w14:textId="77777777" w:rsidTr="00AD5654">
        <w:tc>
          <w:tcPr>
            <w:tcW w:w="352" w:type="dxa"/>
            <w:tcBorders>
              <w:bottom w:val="single" w:sz="4" w:space="0" w:color="auto"/>
              <w:right w:val="single" w:sz="4" w:space="0" w:color="auto"/>
            </w:tcBorders>
          </w:tcPr>
          <w:p w14:paraId="69A6FF14"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tcPr>
          <w:p w14:paraId="46948F70"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teikėjas atitinka pirkimo dokumentuose nustatytus ekonominio ir finansinio pajėgumo reikalavimus (__________)</w:t>
            </w:r>
          </w:p>
        </w:tc>
      </w:tr>
      <w:tr w:rsidR="00A11633" w:rsidRPr="005F2530" w14:paraId="44758AF1" w14:textId="77777777" w:rsidTr="00AD5654">
        <w:tc>
          <w:tcPr>
            <w:tcW w:w="352" w:type="dxa"/>
            <w:tcBorders>
              <w:left w:val="nil"/>
              <w:bottom w:val="nil"/>
              <w:right w:val="nil"/>
            </w:tcBorders>
          </w:tcPr>
          <w:p w14:paraId="2225A4DE" w14:textId="77777777" w:rsidR="00A11633" w:rsidRPr="005F2530" w:rsidRDefault="00A11633" w:rsidP="00AD5654">
            <w:pPr>
              <w:rPr>
                <w:rFonts w:ascii="Times New Roman" w:hAnsi="Times New Roman" w:cs="Times New Roman"/>
                <w:sz w:val="24"/>
                <w:szCs w:val="24"/>
              </w:rPr>
            </w:pPr>
          </w:p>
        </w:tc>
        <w:tc>
          <w:tcPr>
            <w:tcW w:w="9574" w:type="dxa"/>
            <w:vMerge/>
            <w:tcBorders>
              <w:top w:val="nil"/>
              <w:left w:val="nil"/>
              <w:bottom w:val="nil"/>
              <w:right w:val="nil"/>
            </w:tcBorders>
          </w:tcPr>
          <w:p w14:paraId="19329472" w14:textId="77777777" w:rsidR="00A11633" w:rsidRPr="005F2530" w:rsidRDefault="00A11633" w:rsidP="00AD5654">
            <w:pPr>
              <w:rPr>
                <w:rFonts w:ascii="Times New Roman" w:hAnsi="Times New Roman" w:cs="Times New Roman"/>
                <w:sz w:val="24"/>
                <w:szCs w:val="24"/>
              </w:rPr>
            </w:pPr>
          </w:p>
        </w:tc>
      </w:tr>
      <w:tr w:rsidR="00A11633" w:rsidRPr="005F2530" w14:paraId="1229111E" w14:textId="77777777" w:rsidTr="00AD5654">
        <w:tc>
          <w:tcPr>
            <w:tcW w:w="352" w:type="dxa"/>
            <w:tcBorders>
              <w:top w:val="nil"/>
              <w:left w:val="nil"/>
              <w:right w:val="nil"/>
            </w:tcBorders>
          </w:tcPr>
          <w:p w14:paraId="6C601BDC" w14:textId="77777777" w:rsidR="00A11633" w:rsidRPr="005F2530" w:rsidRDefault="00A11633" w:rsidP="00AD5654">
            <w:pPr>
              <w:rPr>
                <w:rFonts w:ascii="Times New Roman" w:hAnsi="Times New Roman" w:cs="Times New Roman"/>
                <w:sz w:val="24"/>
                <w:szCs w:val="24"/>
              </w:rPr>
            </w:pPr>
          </w:p>
        </w:tc>
        <w:tc>
          <w:tcPr>
            <w:tcW w:w="9574" w:type="dxa"/>
            <w:tcBorders>
              <w:top w:val="nil"/>
              <w:left w:val="nil"/>
              <w:bottom w:val="nil"/>
              <w:right w:val="nil"/>
            </w:tcBorders>
          </w:tcPr>
          <w:p w14:paraId="3E19BEBC" w14:textId="77777777" w:rsidR="00A11633" w:rsidRPr="005F2530" w:rsidRDefault="00A11633" w:rsidP="00AD5654">
            <w:pPr>
              <w:ind w:firstLine="583"/>
              <w:rPr>
                <w:rFonts w:ascii="Times New Roman" w:hAnsi="Times New Roman" w:cs="Times New Roman"/>
                <w:i/>
                <w:sz w:val="24"/>
                <w:szCs w:val="24"/>
              </w:rPr>
            </w:pPr>
            <w:r w:rsidRPr="005F2530">
              <w:rPr>
                <w:rFonts w:ascii="Times New Roman" w:hAnsi="Times New Roman" w:cs="Times New Roman"/>
                <w:i/>
                <w:sz w:val="24"/>
                <w:szCs w:val="24"/>
              </w:rPr>
              <w:t>(pirkimo dokumentų punktai)</w:t>
            </w:r>
          </w:p>
          <w:p w14:paraId="7CB6F6DA" w14:textId="77777777" w:rsidR="00A11633" w:rsidRPr="005F2530" w:rsidRDefault="00A11633" w:rsidP="00AD5654">
            <w:pPr>
              <w:rPr>
                <w:rFonts w:ascii="Times New Roman" w:hAnsi="Times New Roman" w:cs="Times New Roman"/>
                <w:sz w:val="24"/>
                <w:szCs w:val="24"/>
              </w:rPr>
            </w:pPr>
          </w:p>
        </w:tc>
      </w:tr>
      <w:tr w:rsidR="00A11633" w:rsidRPr="005F2530" w14:paraId="17AC4C63" w14:textId="77777777" w:rsidTr="00AD5654">
        <w:tc>
          <w:tcPr>
            <w:tcW w:w="352" w:type="dxa"/>
            <w:tcBorders>
              <w:bottom w:val="single" w:sz="4" w:space="0" w:color="auto"/>
              <w:right w:val="single" w:sz="4" w:space="0" w:color="auto"/>
            </w:tcBorders>
          </w:tcPr>
          <w:p w14:paraId="4C82728E"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tcPr>
          <w:p w14:paraId="43719671"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teikėjas atitinka pirkimo dokumentuose nustatytus techninio ir (arba) profesinio pajėgumo reikalavimus (_________)</w:t>
            </w:r>
          </w:p>
          <w:p w14:paraId="77A53341" w14:textId="77777777" w:rsidR="00A11633" w:rsidRPr="005F2530" w:rsidRDefault="00A11633" w:rsidP="00AD5654">
            <w:pPr>
              <w:ind w:firstLine="424"/>
              <w:rPr>
                <w:rFonts w:ascii="Times New Roman" w:hAnsi="Times New Roman" w:cs="Times New Roman"/>
                <w:sz w:val="24"/>
                <w:szCs w:val="24"/>
              </w:rPr>
            </w:pPr>
            <w:r w:rsidRPr="005F2530">
              <w:rPr>
                <w:rFonts w:ascii="Times New Roman" w:hAnsi="Times New Roman" w:cs="Times New Roman"/>
                <w:i/>
                <w:sz w:val="24"/>
                <w:szCs w:val="24"/>
              </w:rPr>
              <w:t>(pirkimo dokumentų punktai)</w:t>
            </w:r>
          </w:p>
        </w:tc>
      </w:tr>
      <w:tr w:rsidR="00A11633" w:rsidRPr="005F2530" w14:paraId="33AC802A" w14:textId="77777777" w:rsidTr="00AD5654">
        <w:tc>
          <w:tcPr>
            <w:tcW w:w="352" w:type="dxa"/>
            <w:tcBorders>
              <w:left w:val="nil"/>
              <w:bottom w:val="nil"/>
              <w:right w:val="nil"/>
            </w:tcBorders>
          </w:tcPr>
          <w:p w14:paraId="47FB2A89" w14:textId="77777777" w:rsidR="00A11633" w:rsidRPr="005F2530" w:rsidRDefault="00A11633" w:rsidP="00AD5654">
            <w:pPr>
              <w:rPr>
                <w:rFonts w:ascii="Times New Roman" w:hAnsi="Times New Roman" w:cs="Times New Roman"/>
                <w:sz w:val="24"/>
                <w:szCs w:val="24"/>
              </w:rPr>
            </w:pPr>
          </w:p>
        </w:tc>
        <w:tc>
          <w:tcPr>
            <w:tcW w:w="9574" w:type="dxa"/>
            <w:vMerge/>
            <w:tcBorders>
              <w:top w:val="nil"/>
              <w:left w:val="nil"/>
              <w:bottom w:val="nil"/>
              <w:right w:val="nil"/>
            </w:tcBorders>
          </w:tcPr>
          <w:p w14:paraId="099BA8EF" w14:textId="77777777" w:rsidR="00A11633" w:rsidRPr="005F2530" w:rsidRDefault="00A11633" w:rsidP="00AD5654">
            <w:pPr>
              <w:rPr>
                <w:rFonts w:ascii="Times New Roman" w:hAnsi="Times New Roman" w:cs="Times New Roman"/>
                <w:sz w:val="24"/>
                <w:szCs w:val="24"/>
              </w:rPr>
            </w:pPr>
          </w:p>
        </w:tc>
      </w:tr>
      <w:tr w:rsidR="00A11633" w:rsidRPr="005F2530" w14:paraId="4F546055" w14:textId="77777777" w:rsidTr="00AD5654">
        <w:tc>
          <w:tcPr>
            <w:tcW w:w="352" w:type="dxa"/>
            <w:tcBorders>
              <w:top w:val="nil"/>
              <w:left w:val="nil"/>
              <w:bottom w:val="single" w:sz="4" w:space="0" w:color="auto"/>
              <w:right w:val="nil"/>
            </w:tcBorders>
          </w:tcPr>
          <w:p w14:paraId="7BBD8C98" w14:textId="77777777" w:rsidR="00A11633" w:rsidRPr="005F2530" w:rsidRDefault="00A11633" w:rsidP="00AD5654">
            <w:pPr>
              <w:rPr>
                <w:rFonts w:ascii="Times New Roman" w:hAnsi="Times New Roman" w:cs="Times New Roman"/>
                <w:sz w:val="24"/>
                <w:szCs w:val="24"/>
              </w:rPr>
            </w:pPr>
          </w:p>
        </w:tc>
        <w:tc>
          <w:tcPr>
            <w:tcW w:w="9574" w:type="dxa"/>
            <w:tcBorders>
              <w:top w:val="nil"/>
              <w:left w:val="nil"/>
              <w:bottom w:val="nil"/>
              <w:right w:val="nil"/>
            </w:tcBorders>
          </w:tcPr>
          <w:p w14:paraId="31C78C0B" w14:textId="77777777" w:rsidR="00A11633" w:rsidRPr="005F2530" w:rsidRDefault="00A11633" w:rsidP="00AD5654">
            <w:pPr>
              <w:rPr>
                <w:rFonts w:ascii="Times New Roman" w:hAnsi="Times New Roman" w:cs="Times New Roman"/>
                <w:sz w:val="24"/>
                <w:szCs w:val="24"/>
              </w:rPr>
            </w:pPr>
          </w:p>
        </w:tc>
      </w:tr>
      <w:tr w:rsidR="00A11633" w:rsidRPr="005F2530" w14:paraId="589BBC7E" w14:textId="77777777" w:rsidTr="00AD5654">
        <w:tc>
          <w:tcPr>
            <w:tcW w:w="352" w:type="dxa"/>
            <w:tcBorders>
              <w:top w:val="single" w:sz="4" w:space="0" w:color="auto"/>
              <w:bottom w:val="single" w:sz="4" w:space="0" w:color="auto"/>
              <w:right w:val="single" w:sz="4" w:space="0" w:color="auto"/>
            </w:tcBorders>
          </w:tcPr>
          <w:p w14:paraId="73006AA7"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tcPr>
          <w:p w14:paraId="72087756"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teikėjas gali pateikti įrodymus, jog laikosi pirkimo dokumentuose nustatytų kokybės vadybos sistemos standartų ar taiko lygiavertes kokybės vadybos užtikrinimo priemones (________)</w:t>
            </w:r>
          </w:p>
          <w:p w14:paraId="49D70305" w14:textId="77777777" w:rsidR="00A11633" w:rsidRPr="005F2530" w:rsidRDefault="00A11633" w:rsidP="00867F1D">
            <w:pPr>
              <w:ind w:firstLine="0"/>
              <w:rPr>
                <w:rFonts w:ascii="Times New Roman" w:hAnsi="Times New Roman" w:cs="Times New Roman"/>
                <w:sz w:val="24"/>
                <w:szCs w:val="24"/>
              </w:rPr>
            </w:pPr>
            <w:r w:rsidRPr="005F2530">
              <w:rPr>
                <w:rFonts w:ascii="Times New Roman" w:hAnsi="Times New Roman" w:cs="Times New Roman"/>
                <w:i/>
                <w:sz w:val="24"/>
                <w:szCs w:val="24"/>
              </w:rPr>
              <w:t>(pirkimo dokumentų punktai)</w:t>
            </w:r>
          </w:p>
        </w:tc>
      </w:tr>
      <w:tr w:rsidR="00A11633" w:rsidRPr="005F2530" w14:paraId="36CC6EEB" w14:textId="77777777" w:rsidTr="00AD5654">
        <w:tc>
          <w:tcPr>
            <w:tcW w:w="352" w:type="dxa"/>
            <w:tcBorders>
              <w:left w:val="nil"/>
              <w:bottom w:val="nil"/>
              <w:right w:val="nil"/>
            </w:tcBorders>
          </w:tcPr>
          <w:p w14:paraId="699B1A44" w14:textId="77777777" w:rsidR="00A11633" w:rsidRPr="005F2530" w:rsidRDefault="00A11633" w:rsidP="00AD5654">
            <w:pPr>
              <w:rPr>
                <w:rFonts w:ascii="Times New Roman" w:hAnsi="Times New Roman" w:cs="Times New Roman"/>
                <w:sz w:val="24"/>
                <w:szCs w:val="24"/>
              </w:rPr>
            </w:pPr>
          </w:p>
        </w:tc>
        <w:tc>
          <w:tcPr>
            <w:tcW w:w="9574" w:type="dxa"/>
            <w:vMerge/>
            <w:tcBorders>
              <w:top w:val="nil"/>
              <w:left w:val="nil"/>
              <w:bottom w:val="nil"/>
              <w:right w:val="nil"/>
            </w:tcBorders>
          </w:tcPr>
          <w:p w14:paraId="7E4BA380" w14:textId="77777777" w:rsidR="00A11633" w:rsidRPr="005F2530" w:rsidRDefault="00A11633" w:rsidP="00AD5654">
            <w:pPr>
              <w:rPr>
                <w:rFonts w:ascii="Times New Roman" w:hAnsi="Times New Roman" w:cs="Times New Roman"/>
                <w:sz w:val="24"/>
                <w:szCs w:val="24"/>
              </w:rPr>
            </w:pPr>
          </w:p>
        </w:tc>
      </w:tr>
      <w:tr w:rsidR="00A11633" w:rsidRPr="005F2530" w14:paraId="4D3334D6" w14:textId="77777777" w:rsidTr="00AD5654">
        <w:tc>
          <w:tcPr>
            <w:tcW w:w="352" w:type="dxa"/>
            <w:tcBorders>
              <w:top w:val="nil"/>
              <w:left w:val="nil"/>
              <w:bottom w:val="single" w:sz="4" w:space="0" w:color="auto"/>
              <w:right w:val="nil"/>
            </w:tcBorders>
          </w:tcPr>
          <w:p w14:paraId="5BC80C4E" w14:textId="77777777" w:rsidR="00A11633" w:rsidRPr="005F2530" w:rsidRDefault="00A11633" w:rsidP="00AD5654">
            <w:pPr>
              <w:rPr>
                <w:rFonts w:ascii="Times New Roman" w:hAnsi="Times New Roman" w:cs="Times New Roman"/>
                <w:sz w:val="24"/>
                <w:szCs w:val="24"/>
              </w:rPr>
            </w:pPr>
          </w:p>
        </w:tc>
        <w:tc>
          <w:tcPr>
            <w:tcW w:w="9574" w:type="dxa"/>
            <w:tcBorders>
              <w:top w:val="nil"/>
              <w:left w:val="nil"/>
              <w:bottom w:val="nil"/>
              <w:right w:val="nil"/>
            </w:tcBorders>
          </w:tcPr>
          <w:p w14:paraId="248CEB7F" w14:textId="77777777" w:rsidR="00A11633" w:rsidRPr="005F2530" w:rsidRDefault="00A11633" w:rsidP="00AD5654">
            <w:pPr>
              <w:rPr>
                <w:rFonts w:ascii="Times New Roman" w:hAnsi="Times New Roman" w:cs="Times New Roman"/>
                <w:sz w:val="24"/>
                <w:szCs w:val="24"/>
              </w:rPr>
            </w:pPr>
          </w:p>
        </w:tc>
      </w:tr>
      <w:tr w:rsidR="00A11633" w:rsidRPr="005F2530" w14:paraId="12B40FA3" w14:textId="77777777" w:rsidTr="00AD5654">
        <w:tc>
          <w:tcPr>
            <w:tcW w:w="352" w:type="dxa"/>
            <w:tcBorders>
              <w:top w:val="single" w:sz="4" w:space="0" w:color="auto"/>
              <w:left w:val="single" w:sz="4" w:space="0" w:color="auto"/>
              <w:bottom w:val="single" w:sz="4" w:space="0" w:color="auto"/>
              <w:right w:val="single" w:sz="4" w:space="0" w:color="auto"/>
            </w:tcBorders>
          </w:tcPr>
          <w:p w14:paraId="407EDD71"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tcPr>
          <w:p w14:paraId="5E0220E0" w14:textId="77777777" w:rsidR="00A11633" w:rsidRPr="005F2530" w:rsidRDefault="00A11633" w:rsidP="00AD5654">
            <w:pPr>
              <w:rPr>
                <w:rFonts w:ascii="Times New Roman" w:hAnsi="Times New Roman" w:cs="Times New Roman"/>
                <w:sz w:val="24"/>
                <w:szCs w:val="24"/>
              </w:rPr>
            </w:pPr>
            <w:r w:rsidRPr="005F2530">
              <w:rPr>
                <w:rFonts w:ascii="Times New Roman" w:hAnsi="Times New Roman" w:cs="Times New Roman"/>
                <w:sz w:val="24"/>
                <w:szCs w:val="24"/>
              </w:rPr>
              <w:t>teikėjas gali pateikti įrodymus, jog laikosi pirkimo dokumentuose nustatytų aplinkos apsaugos vadybos sistemos standartų ar taiko lygiavertes aplinkos apsaugos vadybos užtikrinimo priemones (_____________)</w:t>
            </w:r>
          </w:p>
        </w:tc>
      </w:tr>
      <w:tr w:rsidR="00A11633" w:rsidRPr="005F2530" w14:paraId="715FE7A3" w14:textId="77777777" w:rsidTr="00AD5654">
        <w:tc>
          <w:tcPr>
            <w:tcW w:w="352" w:type="dxa"/>
            <w:tcBorders>
              <w:top w:val="single" w:sz="4" w:space="0" w:color="auto"/>
              <w:left w:val="nil"/>
              <w:bottom w:val="nil"/>
              <w:right w:val="nil"/>
            </w:tcBorders>
          </w:tcPr>
          <w:p w14:paraId="20C8A706" w14:textId="77777777" w:rsidR="00A11633" w:rsidRPr="005F2530" w:rsidRDefault="00A11633" w:rsidP="00AD5654">
            <w:pPr>
              <w:rPr>
                <w:rFonts w:ascii="Times New Roman" w:hAnsi="Times New Roman" w:cs="Times New Roman"/>
                <w:sz w:val="24"/>
                <w:szCs w:val="24"/>
              </w:rPr>
            </w:pPr>
          </w:p>
        </w:tc>
        <w:tc>
          <w:tcPr>
            <w:tcW w:w="9574" w:type="dxa"/>
            <w:vMerge/>
            <w:tcBorders>
              <w:left w:val="nil"/>
              <w:bottom w:val="nil"/>
              <w:right w:val="nil"/>
            </w:tcBorders>
          </w:tcPr>
          <w:p w14:paraId="4CBC5D9B" w14:textId="77777777" w:rsidR="00A11633" w:rsidRPr="005F2530" w:rsidRDefault="00A11633" w:rsidP="00AD5654">
            <w:pPr>
              <w:rPr>
                <w:rFonts w:ascii="Times New Roman" w:hAnsi="Times New Roman" w:cs="Times New Roman"/>
                <w:sz w:val="24"/>
                <w:szCs w:val="24"/>
              </w:rPr>
            </w:pPr>
          </w:p>
        </w:tc>
      </w:tr>
      <w:tr w:rsidR="00A11633" w:rsidRPr="005F2530" w14:paraId="4DE5D978" w14:textId="77777777" w:rsidTr="00AD5654">
        <w:tc>
          <w:tcPr>
            <w:tcW w:w="352" w:type="dxa"/>
            <w:tcBorders>
              <w:top w:val="nil"/>
              <w:left w:val="nil"/>
              <w:bottom w:val="nil"/>
              <w:right w:val="nil"/>
            </w:tcBorders>
          </w:tcPr>
          <w:p w14:paraId="07463A60" w14:textId="77777777" w:rsidR="00A11633" w:rsidRPr="005F2530" w:rsidRDefault="00A11633" w:rsidP="00AD5654">
            <w:pPr>
              <w:rPr>
                <w:rFonts w:ascii="Times New Roman" w:hAnsi="Times New Roman" w:cs="Times New Roman"/>
                <w:sz w:val="24"/>
                <w:szCs w:val="24"/>
              </w:rPr>
            </w:pPr>
          </w:p>
        </w:tc>
        <w:tc>
          <w:tcPr>
            <w:tcW w:w="9574" w:type="dxa"/>
            <w:vMerge/>
            <w:tcBorders>
              <w:left w:val="nil"/>
              <w:bottom w:val="nil"/>
              <w:right w:val="nil"/>
            </w:tcBorders>
          </w:tcPr>
          <w:p w14:paraId="2C3A268E" w14:textId="77777777" w:rsidR="00A11633" w:rsidRPr="005F2530" w:rsidRDefault="00A11633" w:rsidP="00AD5654">
            <w:pPr>
              <w:rPr>
                <w:rFonts w:ascii="Times New Roman" w:hAnsi="Times New Roman" w:cs="Times New Roman"/>
                <w:sz w:val="24"/>
                <w:szCs w:val="24"/>
              </w:rPr>
            </w:pPr>
          </w:p>
        </w:tc>
      </w:tr>
    </w:tbl>
    <w:p w14:paraId="05D4C02A" w14:textId="77777777" w:rsidR="00A11633" w:rsidRPr="005F2530" w:rsidRDefault="00A11633" w:rsidP="00A11633">
      <w:pPr>
        <w:shd w:val="clear" w:color="auto" w:fill="FFFFFF"/>
        <w:ind w:firstLine="424"/>
        <w:rPr>
          <w:rFonts w:ascii="Times New Roman" w:hAnsi="Times New Roman" w:cs="Times New Roman"/>
          <w:i/>
          <w:sz w:val="24"/>
          <w:szCs w:val="24"/>
        </w:rPr>
      </w:pPr>
      <w:r w:rsidRPr="005F2530">
        <w:rPr>
          <w:rFonts w:ascii="Times New Roman" w:hAnsi="Times New Roman" w:cs="Times New Roman"/>
          <w:i/>
          <w:sz w:val="24"/>
          <w:szCs w:val="24"/>
        </w:rPr>
        <w:t>(pirkimo dokumentų punktai)</w:t>
      </w:r>
    </w:p>
    <w:p w14:paraId="4DDCD07E" w14:textId="77777777" w:rsidR="00A11633" w:rsidRPr="005F2530" w:rsidRDefault="00A11633" w:rsidP="00A11633">
      <w:pPr>
        <w:shd w:val="clear" w:color="auto" w:fill="FFFFFF"/>
        <w:rPr>
          <w:rFonts w:ascii="Times New Roman" w:hAnsi="Times New Roman" w:cs="Times New Roman"/>
          <w:sz w:val="24"/>
          <w:szCs w:val="24"/>
        </w:rPr>
      </w:pPr>
    </w:p>
    <w:p w14:paraId="2B374552" w14:textId="77777777" w:rsidR="00A11633" w:rsidRPr="005F2530" w:rsidRDefault="00A11633" w:rsidP="00A11633">
      <w:pPr>
        <w:shd w:val="clear" w:color="auto" w:fill="FFFFFF"/>
        <w:ind w:firstLine="720"/>
        <w:rPr>
          <w:rFonts w:ascii="Times New Roman" w:hAnsi="Times New Roman" w:cs="Times New Roman"/>
          <w:sz w:val="24"/>
          <w:szCs w:val="24"/>
        </w:rPr>
      </w:pPr>
      <w:r w:rsidRPr="005F2530">
        <w:rPr>
          <w:rFonts w:ascii="Times New Roman" w:hAnsi="Times New Roman" w:cs="Times New Roman"/>
          <w:sz w:val="24"/>
          <w:szCs w:val="24"/>
        </w:rPr>
        <w:t>Patvirtinu, kad šie duomenys yra teisingi ir aktualūs pasiūlymo pateikimo dieną.</w:t>
      </w:r>
    </w:p>
    <w:p w14:paraId="026B2293" w14:textId="77777777" w:rsidR="00A11633" w:rsidRPr="005F2530" w:rsidRDefault="00A11633" w:rsidP="00A11633">
      <w:pPr>
        <w:shd w:val="clear" w:color="auto" w:fill="FFFFFF"/>
        <w:ind w:firstLine="720"/>
        <w:rPr>
          <w:rFonts w:ascii="Times New Roman" w:hAnsi="Times New Roman" w:cs="Times New Roman"/>
          <w:sz w:val="24"/>
          <w:szCs w:val="24"/>
        </w:rPr>
      </w:pPr>
    </w:p>
    <w:p w14:paraId="631A1553" w14:textId="163444A7" w:rsidR="00A11633" w:rsidRPr="005F2530" w:rsidRDefault="00A11633" w:rsidP="00A11633">
      <w:pPr>
        <w:ind w:firstLine="567"/>
        <w:rPr>
          <w:rFonts w:ascii="Times New Roman" w:hAnsi="Times New Roman" w:cs="Times New Roman"/>
          <w:sz w:val="24"/>
          <w:szCs w:val="24"/>
        </w:rPr>
      </w:pPr>
      <w:r w:rsidRPr="005F2530">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7AB10CA2" w14:textId="77777777" w:rsidR="00A11633" w:rsidRPr="005F2530" w:rsidRDefault="00A11633" w:rsidP="00A11633">
      <w:pPr>
        <w:shd w:val="clear" w:color="auto" w:fill="FFFFFF"/>
        <w:rPr>
          <w:rFonts w:ascii="Times New Roman" w:hAnsi="Times New Roman" w:cs="Times New Roman"/>
          <w:sz w:val="24"/>
          <w:szCs w:val="24"/>
        </w:rPr>
      </w:pPr>
    </w:p>
    <w:p w14:paraId="753EA0E1" w14:textId="77777777" w:rsidR="00A11633" w:rsidRPr="005F2530" w:rsidRDefault="00A11633" w:rsidP="00A11633">
      <w:pPr>
        <w:shd w:val="clear" w:color="auto" w:fill="FFFFFF"/>
        <w:ind w:firstLine="720"/>
        <w:rPr>
          <w:rFonts w:ascii="Times New Roman" w:hAnsi="Times New Roman" w:cs="Times New Roman"/>
          <w:sz w:val="24"/>
          <w:szCs w:val="24"/>
        </w:rPr>
      </w:pPr>
      <w:r w:rsidRPr="005F2530">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teikėją iš pirkimo procedūrų ir įtrauks teikėją į melagingą informaciją pateikusių teikėjų sąrašą Viešųjų pirkimų tarnybos nustatyta tvarka. /</w:t>
      </w:r>
      <w:r w:rsidRPr="005F2530">
        <w:rPr>
          <w:rFonts w:ascii="Times New Roman" w:hAnsi="Times New Roman" w:cs="Times New Roman"/>
          <w:i/>
          <w:sz w:val="24"/>
          <w:szCs w:val="24"/>
        </w:rPr>
        <w:t>Ši nuostata neaktuali, jei pirkimo dokumentuose nenustatytas Lietuvos Respublikos viešųjų pirkimų, atliekamų gynybos ir saugumo srityje, įstatymo 34 straipsnio 2 dalies 8 punkte numatytas pašalinimo pagrindas/</w:t>
      </w:r>
    </w:p>
    <w:p w14:paraId="7EAEC5A8" w14:textId="77777777" w:rsidR="00A11633" w:rsidRPr="005F2530" w:rsidRDefault="00A11633" w:rsidP="00A11633">
      <w:pPr>
        <w:shd w:val="clear" w:color="auto" w:fill="FFFFFF"/>
        <w:ind w:firstLine="124"/>
        <w:rPr>
          <w:rFonts w:ascii="Times New Roman" w:hAnsi="Times New Roman" w:cs="Times New Roman"/>
          <w:sz w:val="24"/>
          <w:szCs w:val="24"/>
        </w:rPr>
      </w:pPr>
    </w:p>
    <w:p w14:paraId="11E1A9DB" w14:textId="01B3D0FF" w:rsidR="00A11633" w:rsidRPr="005F2530" w:rsidRDefault="00A11633" w:rsidP="00A11633">
      <w:pPr>
        <w:shd w:val="clear" w:color="auto" w:fill="FFFFFF"/>
        <w:ind w:firstLine="720"/>
        <w:rPr>
          <w:rFonts w:ascii="Times New Roman" w:hAnsi="Times New Roman" w:cs="Times New Roman"/>
          <w:sz w:val="24"/>
          <w:szCs w:val="24"/>
        </w:rPr>
      </w:pPr>
      <w:r w:rsidRPr="005F2530">
        <w:rPr>
          <w:rFonts w:ascii="Times New Roman" w:hAnsi="Times New Roman" w:cs="Times New Roman"/>
          <w:sz w:val="24"/>
          <w:szCs w:val="24"/>
        </w:rPr>
        <w:t>Suprantu, kad teikėjo pasiūlymas bus atmestas, jeigu teikėjo kvalifikacija neatitinka pirkimo dokumentuose nustatytų minimalių kvalifikacinių reikalavimų arba jeigu teikėjas perkančiosios organizacijos prašymu nepatikslina pateiktų netikslių ar neišsamių duomenų apie savo kvalifikaciją.</w:t>
      </w:r>
    </w:p>
    <w:p w14:paraId="193DF8B9" w14:textId="77777777" w:rsidR="00A11633" w:rsidRPr="005F2530" w:rsidRDefault="00A11633" w:rsidP="00A11633">
      <w:pPr>
        <w:shd w:val="clear" w:color="auto" w:fill="FFFFFF"/>
        <w:ind w:firstLine="62"/>
        <w:rPr>
          <w:rFonts w:ascii="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11633" w:rsidRPr="005F2530" w14:paraId="72E2A199" w14:textId="77777777" w:rsidTr="00AD5654">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97B9397" w14:textId="77777777" w:rsidR="00A11633" w:rsidRPr="005F2530" w:rsidRDefault="00A11633" w:rsidP="00AD5654">
            <w:pPr>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14DA0583" w14:textId="77777777" w:rsidR="00A11633" w:rsidRPr="005F2530" w:rsidRDefault="00A11633" w:rsidP="00AD5654">
            <w:pPr>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B123D99" w14:textId="77777777" w:rsidR="00A11633" w:rsidRPr="005F2530" w:rsidRDefault="00A11633" w:rsidP="00AD5654">
            <w:pPr>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55D1C33D" w14:textId="77777777" w:rsidR="00A11633" w:rsidRPr="005F2530" w:rsidRDefault="00A11633" w:rsidP="00AD5654">
            <w:pPr>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B3BDEE3" w14:textId="77777777" w:rsidR="00A11633" w:rsidRPr="005F2530" w:rsidRDefault="00A11633" w:rsidP="00AD5654">
            <w:pPr>
              <w:ind w:right="-1" w:firstLine="62"/>
              <w:jc w:val="right"/>
              <w:rPr>
                <w:rFonts w:ascii="Times New Roman" w:hAnsi="Times New Roman" w:cs="Times New Roman"/>
                <w:sz w:val="24"/>
                <w:szCs w:val="24"/>
              </w:rPr>
            </w:pPr>
          </w:p>
        </w:tc>
      </w:tr>
      <w:tr w:rsidR="00A11633" w:rsidRPr="005F2530" w14:paraId="59A8E788" w14:textId="77777777" w:rsidTr="00AD5654">
        <w:trPr>
          <w:trHeight w:val="186"/>
        </w:trPr>
        <w:tc>
          <w:tcPr>
            <w:tcW w:w="3284" w:type="dxa"/>
            <w:tcBorders>
              <w:top w:val="nil"/>
              <w:left w:val="nil"/>
              <w:bottom w:val="nil"/>
              <w:right w:val="nil"/>
            </w:tcBorders>
            <w:tcMar>
              <w:top w:w="0" w:type="dxa"/>
              <w:left w:w="108" w:type="dxa"/>
              <w:bottom w:w="0" w:type="dxa"/>
              <w:right w:w="108" w:type="dxa"/>
            </w:tcMar>
            <w:hideMark/>
          </w:tcPr>
          <w:p w14:paraId="7B5E6397" w14:textId="77777777" w:rsidR="00A11633" w:rsidRPr="005F2530" w:rsidRDefault="00A11633" w:rsidP="00AD5654">
            <w:pPr>
              <w:rPr>
                <w:rFonts w:ascii="Times New Roman" w:hAnsi="Times New Roman" w:cs="Times New Roman"/>
                <w:i/>
                <w:sz w:val="24"/>
                <w:szCs w:val="24"/>
                <w:vertAlign w:val="superscript"/>
              </w:rPr>
            </w:pPr>
            <w:r w:rsidRPr="005F2530">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F1F7F2E" w14:textId="77777777" w:rsidR="00A11633" w:rsidRPr="005F2530" w:rsidRDefault="00A11633" w:rsidP="00AD5654">
            <w:pPr>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65EF422" w14:textId="77777777" w:rsidR="00A11633" w:rsidRPr="005F2530" w:rsidRDefault="00A11633" w:rsidP="00AD5654">
            <w:pPr>
              <w:ind w:right="-1"/>
              <w:jc w:val="center"/>
              <w:rPr>
                <w:rFonts w:ascii="Times New Roman" w:hAnsi="Times New Roman" w:cs="Times New Roman"/>
                <w:i/>
                <w:sz w:val="24"/>
                <w:szCs w:val="24"/>
                <w:vertAlign w:val="superscript"/>
              </w:rPr>
            </w:pPr>
            <w:r w:rsidRPr="005F2530">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23C88FE6" w14:textId="77777777" w:rsidR="00A11633" w:rsidRPr="005F2530" w:rsidRDefault="00A11633" w:rsidP="00AD5654">
            <w:pPr>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60453256" w14:textId="77777777" w:rsidR="00A11633" w:rsidRPr="005F2530" w:rsidRDefault="00A11633" w:rsidP="00AD5654">
            <w:pPr>
              <w:ind w:right="-1"/>
              <w:jc w:val="right"/>
              <w:rPr>
                <w:rFonts w:ascii="Times New Roman" w:hAnsi="Times New Roman" w:cs="Times New Roman"/>
                <w:i/>
                <w:sz w:val="24"/>
                <w:szCs w:val="24"/>
                <w:vertAlign w:val="superscript"/>
              </w:rPr>
            </w:pPr>
            <w:r w:rsidRPr="005F2530">
              <w:rPr>
                <w:rFonts w:ascii="Times New Roman" w:hAnsi="Times New Roman" w:cs="Times New Roman"/>
                <w:i/>
                <w:sz w:val="24"/>
                <w:szCs w:val="24"/>
                <w:vertAlign w:val="superscript"/>
              </w:rPr>
              <w:t>(Vardas ir pavardė*)</w:t>
            </w:r>
          </w:p>
        </w:tc>
      </w:tr>
    </w:tbl>
    <w:p w14:paraId="3FC72186" w14:textId="77777777" w:rsidR="00A11633" w:rsidRPr="005F2530" w:rsidRDefault="00A11633" w:rsidP="00A11633">
      <w:pPr>
        <w:ind w:firstLine="62"/>
        <w:rPr>
          <w:rFonts w:ascii="Times New Roman" w:hAnsi="Times New Roman" w:cs="Times New Roman"/>
          <w:sz w:val="24"/>
          <w:szCs w:val="24"/>
        </w:rPr>
      </w:pPr>
    </w:p>
    <w:p w14:paraId="555DF8B5" w14:textId="77777777" w:rsidR="00A11633" w:rsidRPr="005F2530" w:rsidRDefault="00A11633" w:rsidP="00A11633">
      <w:pPr>
        <w:ind w:firstLine="567"/>
        <w:rPr>
          <w:rFonts w:ascii="Times New Roman" w:hAnsi="Times New Roman" w:cs="Times New Roman"/>
          <w:i/>
          <w:sz w:val="24"/>
          <w:szCs w:val="24"/>
        </w:rPr>
      </w:pPr>
      <w:r w:rsidRPr="005F2530">
        <w:rPr>
          <w:rFonts w:ascii="Times New Roman" w:hAnsi="Times New Roman" w:cs="Times New Roman"/>
          <w:i/>
          <w:sz w:val="24"/>
          <w:szCs w:val="24"/>
        </w:rPr>
        <w:t>*Deklaracija pasirašoma atskirai elektroniniu parašu tuo atveju, kai joje nurodytas kitas nei visą pasiūlymą pasirašantis asmuo.</w:t>
      </w:r>
    </w:p>
    <w:p w14:paraId="111B083B" w14:textId="77777777" w:rsidR="00A11633" w:rsidRPr="005F2530" w:rsidRDefault="00A11633" w:rsidP="00A11633">
      <w:pPr>
        <w:jc w:val="center"/>
        <w:rPr>
          <w:rFonts w:ascii="Times New Roman" w:hAnsi="Times New Roman" w:cs="Times New Roman"/>
          <w:sz w:val="24"/>
          <w:szCs w:val="24"/>
        </w:rPr>
      </w:pPr>
      <w:r w:rsidRPr="005F2530">
        <w:rPr>
          <w:rFonts w:ascii="Times New Roman" w:hAnsi="Times New Roman" w:cs="Times New Roman"/>
          <w:sz w:val="24"/>
          <w:szCs w:val="24"/>
        </w:rPr>
        <w:t>_________________</w:t>
      </w:r>
    </w:p>
    <w:p w14:paraId="5517760E" w14:textId="77777777" w:rsidR="00A11633" w:rsidRPr="005F2530" w:rsidRDefault="00A11633" w:rsidP="00A11633">
      <w:pPr>
        <w:rPr>
          <w:rFonts w:ascii="Times New Roman" w:hAnsi="Times New Roman" w:cs="Times New Roman"/>
          <w:sz w:val="24"/>
          <w:szCs w:val="24"/>
        </w:rPr>
      </w:pPr>
    </w:p>
    <w:p w14:paraId="0018E0E4" w14:textId="77777777" w:rsidR="00A11633" w:rsidRPr="005F2530" w:rsidRDefault="00A11633" w:rsidP="00A11633">
      <w:pPr>
        <w:jc w:val="center"/>
        <w:rPr>
          <w:rFonts w:ascii="Times New Roman" w:hAnsi="Times New Roman" w:cs="Times New Roman"/>
          <w:sz w:val="24"/>
          <w:szCs w:val="24"/>
        </w:rPr>
      </w:pPr>
    </w:p>
    <w:p w14:paraId="09323D33" w14:textId="77777777" w:rsidR="008C626C" w:rsidRPr="005F2530" w:rsidRDefault="008C626C" w:rsidP="003C138F">
      <w:pPr>
        <w:spacing w:line="240" w:lineRule="auto"/>
        <w:rPr>
          <w:rFonts w:ascii="Times New Roman" w:hAnsi="Times New Roman" w:cs="Times New Roman"/>
          <w:sz w:val="24"/>
          <w:szCs w:val="24"/>
        </w:rPr>
      </w:pPr>
    </w:p>
    <w:sectPr w:rsidR="008C626C" w:rsidRPr="005F2530"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38ED" w14:textId="77777777" w:rsidR="004F0D5C" w:rsidRDefault="004F0D5C" w:rsidP="00D05666">
      <w:r>
        <w:separator/>
      </w:r>
    </w:p>
  </w:endnote>
  <w:endnote w:type="continuationSeparator" w:id="0">
    <w:p w14:paraId="25D830C6" w14:textId="77777777" w:rsidR="004F0D5C" w:rsidRDefault="004F0D5C" w:rsidP="00D05666">
      <w:r>
        <w:continuationSeparator/>
      </w:r>
    </w:p>
  </w:endnote>
  <w:endnote w:type="continuationNotice" w:id="1">
    <w:p w14:paraId="66A3109F" w14:textId="77777777" w:rsidR="004F0D5C" w:rsidRDefault="004F0D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7B18" w14:textId="77777777" w:rsidR="004F0D5C" w:rsidRDefault="004F0D5C" w:rsidP="00D05666">
      <w:r>
        <w:separator/>
      </w:r>
    </w:p>
  </w:footnote>
  <w:footnote w:type="continuationSeparator" w:id="0">
    <w:p w14:paraId="073108C8" w14:textId="77777777" w:rsidR="004F0D5C" w:rsidRDefault="004F0D5C" w:rsidP="00D05666">
      <w:r>
        <w:continuationSeparator/>
      </w:r>
    </w:p>
  </w:footnote>
  <w:footnote w:type="continuationNotice" w:id="1">
    <w:p w14:paraId="20002856" w14:textId="77777777" w:rsidR="004F0D5C" w:rsidRDefault="004F0D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7A19"/>
    <w:multiLevelType w:val="multilevel"/>
    <w:tmpl w:val="C5528F2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532E37"/>
    <w:multiLevelType w:val="hybridMultilevel"/>
    <w:tmpl w:val="4CF24264"/>
    <w:lvl w:ilvl="0" w:tplc="835E39D6">
      <w:start w:val="1"/>
      <w:numFmt w:val="decimal"/>
      <w:lvlText w:val="%1)"/>
      <w:lvlJc w:val="left"/>
      <w:pPr>
        <w:ind w:left="36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5E4AD6"/>
    <w:multiLevelType w:val="multilevel"/>
    <w:tmpl w:val="74B2533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1DC04CB"/>
    <w:multiLevelType w:val="multilevel"/>
    <w:tmpl w:val="012C3F2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34"/>
        </w:tabs>
        <w:ind w:left="734"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7A173F"/>
    <w:multiLevelType w:val="multilevel"/>
    <w:tmpl w:val="0AC697E0"/>
    <w:lvl w:ilvl="0">
      <w:start w:val="5"/>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3FC400B5"/>
    <w:multiLevelType w:val="multilevel"/>
    <w:tmpl w:val="9A5C538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FC7030E"/>
    <w:multiLevelType w:val="hybridMultilevel"/>
    <w:tmpl w:val="AA96BA34"/>
    <w:lvl w:ilvl="0" w:tplc="E3F0FFDE">
      <w:start w:val="1"/>
      <w:numFmt w:val="decimal"/>
      <w:lvlText w:val="%1)"/>
      <w:lvlJc w:val="left"/>
      <w:pPr>
        <w:ind w:left="720" w:hanging="360"/>
      </w:pPr>
      <w:rPr>
        <w:rFonts w:cs="Times New Roman"/>
        <w:i w:val="0"/>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E3E6419"/>
    <w:multiLevelType w:val="multilevel"/>
    <w:tmpl w:val="A29A896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3"/>
  </w:num>
  <w:num w:numId="3" w16cid:durableId="138770985">
    <w:abstractNumId w:val="10"/>
  </w:num>
  <w:num w:numId="4" w16cid:durableId="219707255">
    <w:abstractNumId w:val="16"/>
  </w:num>
  <w:num w:numId="5" w16cid:durableId="1652252092">
    <w:abstractNumId w:val="5"/>
  </w:num>
  <w:num w:numId="6" w16cid:durableId="963148996">
    <w:abstractNumId w:val="1"/>
  </w:num>
  <w:num w:numId="7" w16cid:durableId="817724215">
    <w:abstractNumId w:val="11"/>
  </w:num>
  <w:num w:numId="8" w16cid:durableId="1476410157">
    <w:abstractNumId w:val="15"/>
  </w:num>
  <w:num w:numId="9" w16cid:durableId="1415740606">
    <w:abstractNumId w:val="14"/>
  </w:num>
  <w:num w:numId="10" w16cid:durableId="1468547720">
    <w:abstractNumId w:val="3"/>
  </w:num>
  <w:num w:numId="11" w16cid:durableId="1345018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8679643">
    <w:abstractNumId w:val="6"/>
  </w:num>
  <w:num w:numId="13" w16cid:durableId="674066355">
    <w:abstractNumId w:val="12"/>
  </w:num>
  <w:num w:numId="14" w16cid:durableId="702634663">
    <w:abstractNumId w:val="8"/>
  </w:num>
  <w:num w:numId="15" w16cid:durableId="514661700">
    <w:abstractNumId w:val="0"/>
  </w:num>
  <w:num w:numId="16" w16cid:durableId="651636504">
    <w:abstractNumId w:val="4"/>
  </w:num>
  <w:num w:numId="17" w16cid:durableId="198561926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089"/>
    <w:rsid w:val="0001618D"/>
    <w:rsid w:val="00016836"/>
    <w:rsid w:val="00020176"/>
    <w:rsid w:val="00020DD7"/>
    <w:rsid w:val="00020FD4"/>
    <w:rsid w:val="00021ECC"/>
    <w:rsid w:val="00021EFA"/>
    <w:rsid w:val="00023019"/>
    <w:rsid w:val="000238BE"/>
    <w:rsid w:val="00024B1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B19"/>
    <w:rsid w:val="00043C51"/>
    <w:rsid w:val="00044728"/>
    <w:rsid w:val="00044836"/>
    <w:rsid w:val="00044B63"/>
    <w:rsid w:val="00044DE7"/>
    <w:rsid w:val="00044F39"/>
    <w:rsid w:val="00044F7A"/>
    <w:rsid w:val="000455B9"/>
    <w:rsid w:val="000464E8"/>
    <w:rsid w:val="000466D2"/>
    <w:rsid w:val="00047F6B"/>
    <w:rsid w:val="00047F87"/>
    <w:rsid w:val="00050C31"/>
    <w:rsid w:val="0005148B"/>
    <w:rsid w:val="00051E9D"/>
    <w:rsid w:val="00052365"/>
    <w:rsid w:val="0005295E"/>
    <w:rsid w:val="000533D7"/>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46"/>
    <w:rsid w:val="000714BF"/>
    <w:rsid w:val="000716CB"/>
    <w:rsid w:val="00072213"/>
    <w:rsid w:val="00072F31"/>
    <w:rsid w:val="00072FE6"/>
    <w:rsid w:val="000738C7"/>
    <w:rsid w:val="00073C31"/>
    <w:rsid w:val="00073FA6"/>
    <w:rsid w:val="000749D7"/>
    <w:rsid w:val="00074A01"/>
    <w:rsid w:val="0007511C"/>
    <w:rsid w:val="0007559C"/>
    <w:rsid w:val="00075D27"/>
    <w:rsid w:val="00077944"/>
    <w:rsid w:val="00077D24"/>
    <w:rsid w:val="00077F2D"/>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C2A"/>
    <w:rsid w:val="00091C89"/>
    <w:rsid w:val="00091F01"/>
    <w:rsid w:val="00092401"/>
    <w:rsid w:val="000930F0"/>
    <w:rsid w:val="00093B14"/>
    <w:rsid w:val="00093F5B"/>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E29"/>
    <w:rsid w:val="000A5FB1"/>
    <w:rsid w:val="000A65AB"/>
    <w:rsid w:val="000A71E2"/>
    <w:rsid w:val="000A7BF8"/>
    <w:rsid w:val="000A7CB9"/>
    <w:rsid w:val="000B0BE3"/>
    <w:rsid w:val="000B0CED"/>
    <w:rsid w:val="000B1465"/>
    <w:rsid w:val="000B15DD"/>
    <w:rsid w:val="000B1DB2"/>
    <w:rsid w:val="000B220A"/>
    <w:rsid w:val="000B24B0"/>
    <w:rsid w:val="000B297F"/>
    <w:rsid w:val="000B4E6D"/>
    <w:rsid w:val="000B5C50"/>
    <w:rsid w:val="000B6510"/>
    <w:rsid w:val="000B6976"/>
    <w:rsid w:val="000B7223"/>
    <w:rsid w:val="000C006A"/>
    <w:rsid w:val="000C017C"/>
    <w:rsid w:val="000C02F3"/>
    <w:rsid w:val="000C12E1"/>
    <w:rsid w:val="000C17BF"/>
    <w:rsid w:val="000C1AE5"/>
    <w:rsid w:val="000C1C3B"/>
    <w:rsid w:val="000C1F59"/>
    <w:rsid w:val="000C2217"/>
    <w:rsid w:val="000C25AE"/>
    <w:rsid w:val="000C29CF"/>
    <w:rsid w:val="000C3F71"/>
    <w:rsid w:val="000C4DF9"/>
    <w:rsid w:val="000C53D5"/>
    <w:rsid w:val="000C5CD0"/>
    <w:rsid w:val="000C5D95"/>
    <w:rsid w:val="000C6068"/>
    <w:rsid w:val="000C625C"/>
    <w:rsid w:val="000D0B55"/>
    <w:rsid w:val="000D13D6"/>
    <w:rsid w:val="000D18E9"/>
    <w:rsid w:val="000D26D8"/>
    <w:rsid w:val="000D3E7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75B"/>
    <w:rsid w:val="000F1809"/>
    <w:rsid w:val="000F1C8C"/>
    <w:rsid w:val="000F2282"/>
    <w:rsid w:val="000F28A5"/>
    <w:rsid w:val="000F32EB"/>
    <w:rsid w:val="000F46E5"/>
    <w:rsid w:val="000F4AA3"/>
    <w:rsid w:val="000F513D"/>
    <w:rsid w:val="000F5C8E"/>
    <w:rsid w:val="000F6EDF"/>
    <w:rsid w:val="000F7102"/>
    <w:rsid w:val="00100B38"/>
    <w:rsid w:val="001010F7"/>
    <w:rsid w:val="00101313"/>
    <w:rsid w:val="0010148D"/>
    <w:rsid w:val="00101C48"/>
    <w:rsid w:val="00101DD8"/>
    <w:rsid w:val="0010270D"/>
    <w:rsid w:val="00103049"/>
    <w:rsid w:val="00103CEC"/>
    <w:rsid w:val="00104585"/>
    <w:rsid w:val="001045C0"/>
    <w:rsid w:val="00105DAD"/>
    <w:rsid w:val="001072BE"/>
    <w:rsid w:val="00107A04"/>
    <w:rsid w:val="00107DDA"/>
    <w:rsid w:val="00110582"/>
    <w:rsid w:val="0011128B"/>
    <w:rsid w:val="001114FD"/>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314"/>
    <w:rsid w:val="00123597"/>
    <w:rsid w:val="00123C99"/>
    <w:rsid w:val="00124338"/>
    <w:rsid w:val="00124345"/>
    <w:rsid w:val="001244DF"/>
    <w:rsid w:val="00124FB1"/>
    <w:rsid w:val="00125082"/>
    <w:rsid w:val="001250AF"/>
    <w:rsid w:val="001256F0"/>
    <w:rsid w:val="00125D4A"/>
    <w:rsid w:val="0012726D"/>
    <w:rsid w:val="001275FB"/>
    <w:rsid w:val="0013010B"/>
    <w:rsid w:val="00130ABC"/>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09"/>
    <w:rsid w:val="00151890"/>
    <w:rsid w:val="00152306"/>
    <w:rsid w:val="0015376E"/>
    <w:rsid w:val="001538C5"/>
    <w:rsid w:val="00153D1C"/>
    <w:rsid w:val="001557F6"/>
    <w:rsid w:val="00156AC9"/>
    <w:rsid w:val="001607EC"/>
    <w:rsid w:val="00164443"/>
    <w:rsid w:val="001647BD"/>
    <w:rsid w:val="00165C3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68"/>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757"/>
    <w:rsid w:val="00197287"/>
    <w:rsid w:val="0019749C"/>
    <w:rsid w:val="00197943"/>
    <w:rsid w:val="00197EF6"/>
    <w:rsid w:val="001A0DF2"/>
    <w:rsid w:val="001A1062"/>
    <w:rsid w:val="001A1301"/>
    <w:rsid w:val="001A18C1"/>
    <w:rsid w:val="001A1DD2"/>
    <w:rsid w:val="001A225E"/>
    <w:rsid w:val="001A2892"/>
    <w:rsid w:val="001A2E70"/>
    <w:rsid w:val="001A349A"/>
    <w:rsid w:val="001A3DA0"/>
    <w:rsid w:val="001A4191"/>
    <w:rsid w:val="001A5289"/>
    <w:rsid w:val="001A5FBA"/>
    <w:rsid w:val="001A600E"/>
    <w:rsid w:val="001A6029"/>
    <w:rsid w:val="001A67B2"/>
    <w:rsid w:val="001A77FB"/>
    <w:rsid w:val="001A7B3D"/>
    <w:rsid w:val="001B0043"/>
    <w:rsid w:val="001B0E43"/>
    <w:rsid w:val="001B13F2"/>
    <w:rsid w:val="001B182C"/>
    <w:rsid w:val="001B1CD4"/>
    <w:rsid w:val="001B1D94"/>
    <w:rsid w:val="001B2226"/>
    <w:rsid w:val="001B2E3F"/>
    <w:rsid w:val="001B370C"/>
    <w:rsid w:val="001B3BCE"/>
    <w:rsid w:val="001B3C7D"/>
    <w:rsid w:val="001B50F3"/>
    <w:rsid w:val="001B5CAB"/>
    <w:rsid w:val="001B7035"/>
    <w:rsid w:val="001B7788"/>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625"/>
    <w:rsid w:val="001D0E63"/>
    <w:rsid w:val="001D3E93"/>
    <w:rsid w:val="001D4D41"/>
    <w:rsid w:val="001D567F"/>
    <w:rsid w:val="001D5A24"/>
    <w:rsid w:val="001D5DDC"/>
    <w:rsid w:val="001D612D"/>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0F5"/>
    <w:rsid w:val="00203725"/>
    <w:rsid w:val="002037C0"/>
    <w:rsid w:val="002044E1"/>
    <w:rsid w:val="002058A4"/>
    <w:rsid w:val="00206179"/>
    <w:rsid w:val="00206F2A"/>
    <w:rsid w:val="0020706E"/>
    <w:rsid w:val="0020796D"/>
    <w:rsid w:val="00207E02"/>
    <w:rsid w:val="00207FAC"/>
    <w:rsid w:val="002100D4"/>
    <w:rsid w:val="00210D9D"/>
    <w:rsid w:val="00210DD6"/>
    <w:rsid w:val="00212882"/>
    <w:rsid w:val="00212C25"/>
    <w:rsid w:val="002135C6"/>
    <w:rsid w:val="002140C5"/>
    <w:rsid w:val="002148E7"/>
    <w:rsid w:val="00214A30"/>
    <w:rsid w:val="00214D4B"/>
    <w:rsid w:val="00214E2F"/>
    <w:rsid w:val="00214E99"/>
    <w:rsid w:val="002155DD"/>
    <w:rsid w:val="002163DC"/>
    <w:rsid w:val="00217085"/>
    <w:rsid w:val="00217893"/>
    <w:rsid w:val="00217C84"/>
    <w:rsid w:val="00217F6F"/>
    <w:rsid w:val="00220350"/>
    <w:rsid w:val="00220B88"/>
    <w:rsid w:val="002210DA"/>
    <w:rsid w:val="002211A8"/>
    <w:rsid w:val="00221235"/>
    <w:rsid w:val="00221CC0"/>
    <w:rsid w:val="00222418"/>
    <w:rsid w:val="00223247"/>
    <w:rsid w:val="00223614"/>
    <w:rsid w:val="002256CF"/>
    <w:rsid w:val="00225BEF"/>
    <w:rsid w:val="00226707"/>
    <w:rsid w:val="002267CC"/>
    <w:rsid w:val="002267DE"/>
    <w:rsid w:val="00226A33"/>
    <w:rsid w:val="002279BC"/>
    <w:rsid w:val="00227E95"/>
    <w:rsid w:val="0023016D"/>
    <w:rsid w:val="00230451"/>
    <w:rsid w:val="00231166"/>
    <w:rsid w:val="00232BA8"/>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42C"/>
    <w:rsid w:val="00285583"/>
    <w:rsid w:val="002857D0"/>
    <w:rsid w:val="00285B02"/>
    <w:rsid w:val="00285E5E"/>
    <w:rsid w:val="002866F6"/>
    <w:rsid w:val="00286B61"/>
    <w:rsid w:val="002902C1"/>
    <w:rsid w:val="002909E6"/>
    <w:rsid w:val="002917EB"/>
    <w:rsid w:val="00291C92"/>
    <w:rsid w:val="00291DCB"/>
    <w:rsid w:val="00291EAC"/>
    <w:rsid w:val="00292169"/>
    <w:rsid w:val="0029216D"/>
    <w:rsid w:val="002926A1"/>
    <w:rsid w:val="00294BE3"/>
    <w:rsid w:val="00295A09"/>
    <w:rsid w:val="00295B75"/>
    <w:rsid w:val="002970CF"/>
    <w:rsid w:val="00297490"/>
    <w:rsid w:val="002974D4"/>
    <w:rsid w:val="002A00F7"/>
    <w:rsid w:val="002A1EA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605"/>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15"/>
    <w:rsid w:val="002D48BB"/>
    <w:rsid w:val="002D4A0D"/>
    <w:rsid w:val="002D51D8"/>
    <w:rsid w:val="002D5ABC"/>
    <w:rsid w:val="002D6348"/>
    <w:rsid w:val="002D636A"/>
    <w:rsid w:val="002D6E52"/>
    <w:rsid w:val="002D71A3"/>
    <w:rsid w:val="002D7F06"/>
    <w:rsid w:val="002E00F1"/>
    <w:rsid w:val="002E1129"/>
    <w:rsid w:val="002E115D"/>
    <w:rsid w:val="002E259F"/>
    <w:rsid w:val="002E2B93"/>
    <w:rsid w:val="002E2CD8"/>
    <w:rsid w:val="002E3C32"/>
    <w:rsid w:val="002E3DCA"/>
    <w:rsid w:val="002E417E"/>
    <w:rsid w:val="002E4679"/>
    <w:rsid w:val="002E4A0C"/>
    <w:rsid w:val="002E5DEB"/>
    <w:rsid w:val="002E5EA9"/>
    <w:rsid w:val="002E6BB6"/>
    <w:rsid w:val="002F05C1"/>
    <w:rsid w:val="002F0663"/>
    <w:rsid w:val="002F0FBA"/>
    <w:rsid w:val="002F12E7"/>
    <w:rsid w:val="002F148F"/>
    <w:rsid w:val="002F1CB8"/>
    <w:rsid w:val="002F1CD9"/>
    <w:rsid w:val="002F3773"/>
    <w:rsid w:val="002F396F"/>
    <w:rsid w:val="002F44C0"/>
    <w:rsid w:val="002F461C"/>
    <w:rsid w:val="002F536E"/>
    <w:rsid w:val="002F5CC9"/>
    <w:rsid w:val="002F5D59"/>
    <w:rsid w:val="002F5EE2"/>
    <w:rsid w:val="002F5F47"/>
    <w:rsid w:val="002F67FD"/>
    <w:rsid w:val="002F7D23"/>
    <w:rsid w:val="00300091"/>
    <w:rsid w:val="003009F0"/>
    <w:rsid w:val="00300A60"/>
    <w:rsid w:val="00300FEF"/>
    <w:rsid w:val="00301185"/>
    <w:rsid w:val="0030230E"/>
    <w:rsid w:val="003025C8"/>
    <w:rsid w:val="003049FC"/>
    <w:rsid w:val="00304E45"/>
    <w:rsid w:val="00305876"/>
    <w:rsid w:val="00306D9F"/>
    <w:rsid w:val="00306F87"/>
    <w:rsid w:val="003074D1"/>
    <w:rsid w:val="003076EC"/>
    <w:rsid w:val="00307D39"/>
    <w:rsid w:val="0031000F"/>
    <w:rsid w:val="003101E1"/>
    <w:rsid w:val="00310DEF"/>
    <w:rsid w:val="0031109D"/>
    <w:rsid w:val="0031284C"/>
    <w:rsid w:val="00312D59"/>
    <w:rsid w:val="003139E7"/>
    <w:rsid w:val="00313C60"/>
    <w:rsid w:val="0031420A"/>
    <w:rsid w:val="003155D3"/>
    <w:rsid w:val="00316D64"/>
    <w:rsid w:val="0031757A"/>
    <w:rsid w:val="00317AC3"/>
    <w:rsid w:val="0032046A"/>
    <w:rsid w:val="00320B5A"/>
    <w:rsid w:val="00321690"/>
    <w:rsid w:val="00321A79"/>
    <w:rsid w:val="00321B1F"/>
    <w:rsid w:val="00322292"/>
    <w:rsid w:val="0032266C"/>
    <w:rsid w:val="003228BC"/>
    <w:rsid w:val="003230AA"/>
    <w:rsid w:val="003232C3"/>
    <w:rsid w:val="00324073"/>
    <w:rsid w:val="003241B0"/>
    <w:rsid w:val="003241B4"/>
    <w:rsid w:val="00324536"/>
    <w:rsid w:val="00324638"/>
    <w:rsid w:val="00325A84"/>
    <w:rsid w:val="00326357"/>
    <w:rsid w:val="00326CB7"/>
    <w:rsid w:val="00326F19"/>
    <w:rsid w:val="00326F9E"/>
    <w:rsid w:val="003300F2"/>
    <w:rsid w:val="00331673"/>
    <w:rsid w:val="00331A37"/>
    <w:rsid w:val="00331ED1"/>
    <w:rsid w:val="003321B2"/>
    <w:rsid w:val="0033276B"/>
    <w:rsid w:val="003328D9"/>
    <w:rsid w:val="00333BFA"/>
    <w:rsid w:val="00334EB8"/>
    <w:rsid w:val="0033575F"/>
    <w:rsid w:val="00335A01"/>
    <w:rsid w:val="00335DA5"/>
    <w:rsid w:val="00336B1D"/>
    <w:rsid w:val="003406FD"/>
    <w:rsid w:val="00340882"/>
    <w:rsid w:val="00340F7A"/>
    <w:rsid w:val="00341187"/>
    <w:rsid w:val="00341929"/>
    <w:rsid w:val="00341D9A"/>
    <w:rsid w:val="00342130"/>
    <w:rsid w:val="00342631"/>
    <w:rsid w:val="0034292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97"/>
    <w:rsid w:val="003477AB"/>
    <w:rsid w:val="0035041E"/>
    <w:rsid w:val="0035091B"/>
    <w:rsid w:val="00350AE4"/>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FD"/>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B0D"/>
    <w:rsid w:val="00382455"/>
    <w:rsid w:val="00382939"/>
    <w:rsid w:val="00382B76"/>
    <w:rsid w:val="003849A9"/>
    <w:rsid w:val="00384F5A"/>
    <w:rsid w:val="00386A7C"/>
    <w:rsid w:val="003878F0"/>
    <w:rsid w:val="003903FB"/>
    <w:rsid w:val="00390DC6"/>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7C"/>
    <w:rsid w:val="003B4464"/>
    <w:rsid w:val="003B5568"/>
    <w:rsid w:val="003B58EE"/>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649"/>
    <w:rsid w:val="003C7763"/>
    <w:rsid w:val="003C7AFD"/>
    <w:rsid w:val="003C7CF1"/>
    <w:rsid w:val="003D03D9"/>
    <w:rsid w:val="003D11CB"/>
    <w:rsid w:val="003D12EA"/>
    <w:rsid w:val="003D1383"/>
    <w:rsid w:val="003D35C4"/>
    <w:rsid w:val="003D3902"/>
    <w:rsid w:val="003D3D6B"/>
    <w:rsid w:val="003D3DF5"/>
    <w:rsid w:val="003D3F5F"/>
    <w:rsid w:val="003D4C78"/>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B93"/>
    <w:rsid w:val="003E4C10"/>
    <w:rsid w:val="003E4DB9"/>
    <w:rsid w:val="003E4E8A"/>
    <w:rsid w:val="003E51C1"/>
    <w:rsid w:val="003E6FB4"/>
    <w:rsid w:val="003E6FE5"/>
    <w:rsid w:val="003E713F"/>
    <w:rsid w:val="003F092C"/>
    <w:rsid w:val="003F0DA7"/>
    <w:rsid w:val="003F139A"/>
    <w:rsid w:val="003F1531"/>
    <w:rsid w:val="003F18FD"/>
    <w:rsid w:val="003F246A"/>
    <w:rsid w:val="003F2587"/>
    <w:rsid w:val="003F25CB"/>
    <w:rsid w:val="003F2DF2"/>
    <w:rsid w:val="003F2E3E"/>
    <w:rsid w:val="003F3617"/>
    <w:rsid w:val="003F3EFE"/>
    <w:rsid w:val="003F3FC9"/>
    <w:rsid w:val="003F5489"/>
    <w:rsid w:val="003F54D8"/>
    <w:rsid w:val="003F5D40"/>
    <w:rsid w:val="003F740A"/>
    <w:rsid w:val="004003B4"/>
    <w:rsid w:val="00401CAD"/>
    <w:rsid w:val="00402F35"/>
    <w:rsid w:val="00403C4D"/>
    <w:rsid w:val="00403F90"/>
    <w:rsid w:val="00404031"/>
    <w:rsid w:val="00404533"/>
    <w:rsid w:val="0040472C"/>
    <w:rsid w:val="004047D7"/>
    <w:rsid w:val="00404E63"/>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3C6"/>
    <w:rsid w:val="00424964"/>
    <w:rsid w:val="00424C4C"/>
    <w:rsid w:val="004252AF"/>
    <w:rsid w:val="00427174"/>
    <w:rsid w:val="00427210"/>
    <w:rsid w:val="00430DB7"/>
    <w:rsid w:val="004321B5"/>
    <w:rsid w:val="0043230B"/>
    <w:rsid w:val="00432574"/>
    <w:rsid w:val="0043288C"/>
    <w:rsid w:val="004331C7"/>
    <w:rsid w:val="004332F2"/>
    <w:rsid w:val="00433339"/>
    <w:rsid w:val="0043335A"/>
    <w:rsid w:val="0043413F"/>
    <w:rsid w:val="00435186"/>
    <w:rsid w:val="00435437"/>
    <w:rsid w:val="004356A8"/>
    <w:rsid w:val="0043589B"/>
    <w:rsid w:val="00435D59"/>
    <w:rsid w:val="00436201"/>
    <w:rsid w:val="0043679F"/>
    <w:rsid w:val="00436C5B"/>
    <w:rsid w:val="0044004F"/>
    <w:rsid w:val="00440394"/>
    <w:rsid w:val="00440809"/>
    <w:rsid w:val="00440E78"/>
    <w:rsid w:val="00441581"/>
    <w:rsid w:val="004419AE"/>
    <w:rsid w:val="00441A29"/>
    <w:rsid w:val="00441ACD"/>
    <w:rsid w:val="00443466"/>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E44"/>
    <w:rsid w:val="0045483E"/>
    <w:rsid w:val="00455810"/>
    <w:rsid w:val="00455AA9"/>
    <w:rsid w:val="00455F06"/>
    <w:rsid w:val="00456603"/>
    <w:rsid w:val="004575AA"/>
    <w:rsid w:val="0045773D"/>
    <w:rsid w:val="00457C45"/>
    <w:rsid w:val="00457F5A"/>
    <w:rsid w:val="00460650"/>
    <w:rsid w:val="00461904"/>
    <w:rsid w:val="0046198C"/>
    <w:rsid w:val="00461CE4"/>
    <w:rsid w:val="004623AE"/>
    <w:rsid w:val="004624F4"/>
    <w:rsid w:val="00462587"/>
    <w:rsid w:val="004635E0"/>
    <w:rsid w:val="00463897"/>
    <w:rsid w:val="004642FA"/>
    <w:rsid w:val="0046472C"/>
    <w:rsid w:val="00464D07"/>
    <w:rsid w:val="004658BF"/>
    <w:rsid w:val="004664B0"/>
    <w:rsid w:val="00467515"/>
    <w:rsid w:val="00467B1D"/>
    <w:rsid w:val="00467FFA"/>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812"/>
    <w:rsid w:val="00492702"/>
    <w:rsid w:val="00492862"/>
    <w:rsid w:val="004939D6"/>
    <w:rsid w:val="004940CB"/>
    <w:rsid w:val="00494921"/>
    <w:rsid w:val="00494B5D"/>
    <w:rsid w:val="0049538A"/>
    <w:rsid w:val="00495F71"/>
    <w:rsid w:val="00496241"/>
    <w:rsid w:val="004962BC"/>
    <w:rsid w:val="00496544"/>
    <w:rsid w:val="00496EFB"/>
    <w:rsid w:val="00497DF3"/>
    <w:rsid w:val="004A01F5"/>
    <w:rsid w:val="004A0305"/>
    <w:rsid w:val="004A0401"/>
    <w:rsid w:val="004A0550"/>
    <w:rsid w:val="004A05DB"/>
    <w:rsid w:val="004A0E10"/>
    <w:rsid w:val="004A1343"/>
    <w:rsid w:val="004A13CE"/>
    <w:rsid w:val="004A1BB5"/>
    <w:rsid w:val="004A299F"/>
    <w:rsid w:val="004A3C50"/>
    <w:rsid w:val="004A3DA3"/>
    <w:rsid w:val="004A3F9F"/>
    <w:rsid w:val="004A415C"/>
    <w:rsid w:val="004A4444"/>
    <w:rsid w:val="004A4761"/>
    <w:rsid w:val="004A48CA"/>
    <w:rsid w:val="004A4C80"/>
    <w:rsid w:val="004A51B9"/>
    <w:rsid w:val="004A5A9A"/>
    <w:rsid w:val="004A6248"/>
    <w:rsid w:val="004A698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03"/>
    <w:rsid w:val="004E4C8F"/>
    <w:rsid w:val="004E63EB"/>
    <w:rsid w:val="004E6424"/>
    <w:rsid w:val="004E6952"/>
    <w:rsid w:val="004E6AD3"/>
    <w:rsid w:val="004E6CC5"/>
    <w:rsid w:val="004E6DDD"/>
    <w:rsid w:val="004E6F7E"/>
    <w:rsid w:val="004E71CB"/>
    <w:rsid w:val="004E7957"/>
    <w:rsid w:val="004E7FB6"/>
    <w:rsid w:val="004F0C1D"/>
    <w:rsid w:val="004F0D5C"/>
    <w:rsid w:val="004F1A11"/>
    <w:rsid w:val="004F1C97"/>
    <w:rsid w:val="004F1E4F"/>
    <w:rsid w:val="004F30E1"/>
    <w:rsid w:val="004F33F0"/>
    <w:rsid w:val="004F38EB"/>
    <w:rsid w:val="004F57E9"/>
    <w:rsid w:val="004F6423"/>
    <w:rsid w:val="004F6DFE"/>
    <w:rsid w:val="004F6FEF"/>
    <w:rsid w:val="004F7943"/>
    <w:rsid w:val="004F7952"/>
    <w:rsid w:val="005002B8"/>
    <w:rsid w:val="00500818"/>
    <w:rsid w:val="00500FED"/>
    <w:rsid w:val="00501200"/>
    <w:rsid w:val="00501FF0"/>
    <w:rsid w:val="005020EF"/>
    <w:rsid w:val="0050218B"/>
    <w:rsid w:val="0050224F"/>
    <w:rsid w:val="005032DE"/>
    <w:rsid w:val="005032EC"/>
    <w:rsid w:val="005033DA"/>
    <w:rsid w:val="005035B0"/>
    <w:rsid w:val="00503A5B"/>
    <w:rsid w:val="00503E5F"/>
    <w:rsid w:val="00504428"/>
    <w:rsid w:val="005047B8"/>
    <w:rsid w:val="00504AD9"/>
    <w:rsid w:val="0050534C"/>
    <w:rsid w:val="005059C2"/>
    <w:rsid w:val="00506996"/>
    <w:rsid w:val="005070CC"/>
    <w:rsid w:val="005070F4"/>
    <w:rsid w:val="005107DF"/>
    <w:rsid w:val="005110A6"/>
    <w:rsid w:val="0051113D"/>
    <w:rsid w:val="005122FE"/>
    <w:rsid w:val="0051270F"/>
    <w:rsid w:val="00512760"/>
    <w:rsid w:val="00512CFD"/>
    <w:rsid w:val="00512E53"/>
    <w:rsid w:val="0051329C"/>
    <w:rsid w:val="005139A2"/>
    <w:rsid w:val="0051416C"/>
    <w:rsid w:val="00514B6E"/>
    <w:rsid w:val="0051508F"/>
    <w:rsid w:val="00515C55"/>
    <w:rsid w:val="00515E63"/>
    <w:rsid w:val="00515ED0"/>
    <w:rsid w:val="0051611C"/>
    <w:rsid w:val="00517008"/>
    <w:rsid w:val="005209A8"/>
    <w:rsid w:val="00520CD2"/>
    <w:rsid w:val="005211CB"/>
    <w:rsid w:val="00521A8B"/>
    <w:rsid w:val="00521D6E"/>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F8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06D"/>
    <w:rsid w:val="00547265"/>
    <w:rsid w:val="00547443"/>
    <w:rsid w:val="00547BC5"/>
    <w:rsid w:val="00547F32"/>
    <w:rsid w:val="005505A6"/>
    <w:rsid w:val="005505BF"/>
    <w:rsid w:val="00550751"/>
    <w:rsid w:val="00550C47"/>
    <w:rsid w:val="00551B0D"/>
    <w:rsid w:val="005522EE"/>
    <w:rsid w:val="00553286"/>
    <w:rsid w:val="00553E2C"/>
    <w:rsid w:val="0055476C"/>
    <w:rsid w:val="00554C5D"/>
    <w:rsid w:val="005576C1"/>
    <w:rsid w:val="00557CBD"/>
    <w:rsid w:val="005605D0"/>
    <w:rsid w:val="00560AD2"/>
    <w:rsid w:val="00561265"/>
    <w:rsid w:val="00561332"/>
    <w:rsid w:val="00561DBA"/>
    <w:rsid w:val="00561FA8"/>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BF1"/>
    <w:rsid w:val="0057328C"/>
    <w:rsid w:val="005737EC"/>
    <w:rsid w:val="00573BEC"/>
    <w:rsid w:val="00573C33"/>
    <w:rsid w:val="00574EAC"/>
    <w:rsid w:val="005753B6"/>
    <w:rsid w:val="005769FF"/>
    <w:rsid w:val="005771DB"/>
    <w:rsid w:val="00577A7E"/>
    <w:rsid w:val="00577DF7"/>
    <w:rsid w:val="00580423"/>
    <w:rsid w:val="005806D2"/>
    <w:rsid w:val="0058102F"/>
    <w:rsid w:val="00581B14"/>
    <w:rsid w:val="00582A71"/>
    <w:rsid w:val="00583135"/>
    <w:rsid w:val="00583195"/>
    <w:rsid w:val="00583B84"/>
    <w:rsid w:val="00583E59"/>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CC3"/>
    <w:rsid w:val="005A4255"/>
    <w:rsid w:val="005A5204"/>
    <w:rsid w:val="005A52E6"/>
    <w:rsid w:val="005A5610"/>
    <w:rsid w:val="005A5904"/>
    <w:rsid w:val="005A75F8"/>
    <w:rsid w:val="005A7E11"/>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80D"/>
    <w:rsid w:val="005C3941"/>
    <w:rsid w:val="005C3F18"/>
    <w:rsid w:val="005C4923"/>
    <w:rsid w:val="005C54DE"/>
    <w:rsid w:val="005C5BD5"/>
    <w:rsid w:val="005C6C2A"/>
    <w:rsid w:val="005C6D8F"/>
    <w:rsid w:val="005C7B7A"/>
    <w:rsid w:val="005D080D"/>
    <w:rsid w:val="005D08AD"/>
    <w:rsid w:val="005D0BAB"/>
    <w:rsid w:val="005D0CCC"/>
    <w:rsid w:val="005D1EC0"/>
    <w:rsid w:val="005D280D"/>
    <w:rsid w:val="005D30B4"/>
    <w:rsid w:val="005D333B"/>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5F5"/>
    <w:rsid w:val="005E2700"/>
    <w:rsid w:val="005E29E3"/>
    <w:rsid w:val="005E36FB"/>
    <w:rsid w:val="005E3B81"/>
    <w:rsid w:val="005E3C07"/>
    <w:rsid w:val="005E4667"/>
    <w:rsid w:val="005E4C99"/>
    <w:rsid w:val="005E5976"/>
    <w:rsid w:val="005E5A62"/>
    <w:rsid w:val="005E5FE0"/>
    <w:rsid w:val="005E655D"/>
    <w:rsid w:val="005E7106"/>
    <w:rsid w:val="005E73AB"/>
    <w:rsid w:val="005E7DAE"/>
    <w:rsid w:val="005F0E6E"/>
    <w:rsid w:val="005F13F0"/>
    <w:rsid w:val="005F1501"/>
    <w:rsid w:val="005F2530"/>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37E"/>
    <w:rsid w:val="005F779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1D1"/>
    <w:rsid w:val="006207BC"/>
    <w:rsid w:val="00621335"/>
    <w:rsid w:val="0062150E"/>
    <w:rsid w:val="006237F0"/>
    <w:rsid w:val="00623F37"/>
    <w:rsid w:val="00623F56"/>
    <w:rsid w:val="006242E9"/>
    <w:rsid w:val="00624348"/>
    <w:rsid w:val="006250F6"/>
    <w:rsid w:val="006258F1"/>
    <w:rsid w:val="00626341"/>
    <w:rsid w:val="00626844"/>
    <w:rsid w:val="00626BBC"/>
    <w:rsid w:val="006274B9"/>
    <w:rsid w:val="006277B7"/>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111"/>
    <w:rsid w:val="00640399"/>
    <w:rsid w:val="00640DBD"/>
    <w:rsid w:val="00641551"/>
    <w:rsid w:val="006423D2"/>
    <w:rsid w:val="00642683"/>
    <w:rsid w:val="0064351F"/>
    <w:rsid w:val="00643C6F"/>
    <w:rsid w:val="00643C90"/>
    <w:rsid w:val="006440AA"/>
    <w:rsid w:val="006453A6"/>
    <w:rsid w:val="00645DF8"/>
    <w:rsid w:val="006460FF"/>
    <w:rsid w:val="00646974"/>
    <w:rsid w:val="006512AF"/>
    <w:rsid w:val="00651301"/>
    <w:rsid w:val="00651664"/>
    <w:rsid w:val="00651E2B"/>
    <w:rsid w:val="00653069"/>
    <w:rsid w:val="00653A37"/>
    <w:rsid w:val="00653D9C"/>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37B"/>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1FE4"/>
    <w:rsid w:val="006824FC"/>
    <w:rsid w:val="00682AD5"/>
    <w:rsid w:val="00683F8E"/>
    <w:rsid w:val="0068448B"/>
    <w:rsid w:val="00685C49"/>
    <w:rsid w:val="00685F65"/>
    <w:rsid w:val="00687997"/>
    <w:rsid w:val="00687E47"/>
    <w:rsid w:val="0069058D"/>
    <w:rsid w:val="006912EA"/>
    <w:rsid w:val="00692635"/>
    <w:rsid w:val="00693C7B"/>
    <w:rsid w:val="00694911"/>
    <w:rsid w:val="00695BEC"/>
    <w:rsid w:val="006966D7"/>
    <w:rsid w:val="00696EED"/>
    <w:rsid w:val="006A02C4"/>
    <w:rsid w:val="006A0320"/>
    <w:rsid w:val="006A0559"/>
    <w:rsid w:val="006A19E0"/>
    <w:rsid w:val="006A1A30"/>
    <w:rsid w:val="006A24E5"/>
    <w:rsid w:val="006A2889"/>
    <w:rsid w:val="006A2DF5"/>
    <w:rsid w:val="006A3415"/>
    <w:rsid w:val="006A39B7"/>
    <w:rsid w:val="006A467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F39"/>
    <w:rsid w:val="006C0152"/>
    <w:rsid w:val="006C0443"/>
    <w:rsid w:val="006C176F"/>
    <w:rsid w:val="006C1CEA"/>
    <w:rsid w:val="006C29FF"/>
    <w:rsid w:val="006C2ED7"/>
    <w:rsid w:val="006C49BA"/>
    <w:rsid w:val="006C4A69"/>
    <w:rsid w:val="006C4CE2"/>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51F"/>
    <w:rsid w:val="007057D6"/>
    <w:rsid w:val="00706BD5"/>
    <w:rsid w:val="00706DAC"/>
    <w:rsid w:val="00706F4D"/>
    <w:rsid w:val="0071041E"/>
    <w:rsid w:val="00710621"/>
    <w:rsid w:val="0071065A"/>
    <w:rsid w:val="00710C17"/>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389"/>
    <w:rsid w:val="00720E2A"/>
    <w:rsid w:val="0072163C"/>
    <w:rsid w:val="0072168C"/>
    <w:rsid w:val="00721A8D"/>
    <w:rsid w:val="00721C5B"/>
    <w:rsid w:val="00721E06"/>
    <w:rsid w:val="0072232A"/>
    <w:rsid w:val="00722B34"/>
    <w:rsid w:val="00723C3F"/>
    <w:rsid w:val="007243EB"/>
    <w:rsid w:val="00724719"/>
    <w:rsid w:val="00724B68"/>
    <w:rsid w:val="00725AB6"/>
    <w:rsid w:val="00725D1E"/>
    <w:rsid w:val="0072642D"/>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ECD"/>
    <w:rsid w:val="00740C4A"/>
    <w:rsid w:val="00741376"/>
    <w:rsid w:val="007419CD"/>
    <w:rsid w:val="00741C24"/>
    <w:rsid w:val="0074208B"/>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EC4"/>
    <w:rsid w:val="00757947"/>
    <w:rsid w:val="007611E9"/>
    <w:rsid w:val="00761429"/>
    <w:rsid w:val="0076284D"/>
    <w:rsid w:val="00764170"/>
    <w:rsid w:val="00764E3C"/>
    <w:rsid w:val="00764FD6"/>
    <w:rsid w:val="007654C6"/>
    <w:rsid w:val="00765F24"/>
    <w:rsid w:val="00766211"/>
    <w:rsid w:val="00766335"/>
    <w:rsid w:val="00770A3B"/>
    <w:rsid w:val="00771A27"/>
    <w:rsid w:val="00771EC8"/>
    <w:rsid w:val="007720C2"/>
    <w:rsid w:val="007724D3"/>
    <w:rsid w:val="007731F0"/>
    <w:rsid w:val="007740AD"/>
    <w:rsid w:val="00774FA3"/>
    <w:rsid w:val="0077554C"/>
    <w:rsid w:val="007763E1"/>
    <w:rsid w:val="00777670"/>
    <w:rsid w:val="007818FF"/>
    <w:rsid w:val="00781C07"/>
    <w:rsid w:val="0078256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52"/>
    <w:rsid w:val="0079311A"/>
    <w:rsid w:val="0079488E"/>
    <w:rsid w:val="007948D0"/>
    <w:rsid w:val="00797526"/>
    <w:rsid w:val="007976F5"/>
    <w:rsid w:val="007A014A"/>
    <w:rsid w:val="007A059A"/>
    <w:rsid w:val="007A0981"/>
    <w:rsid w:val="007A0F1C"/>
    <w:rsid w:val="007A130B"/>
    <w:rsid w:val="007A331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1E2"/>
    <w:rsid w:val="007C287C"/>
    <w:rsid w:val="007C348D"/>
    <w:rsid w:val="007C389F"/>
    <w:rsid w:val="007C3B9B"/>
    <w:rsid w:val="007C427A"/>
    <w:rsid w:val="007C483C"/>
    <w:rsid w:val="007C484E"/>
    <w:rsid w:val="007C4972"/>
    <w:rsid w:val="007C4FA1"/>
    <w:rsid w:val="007C53E8"/>
    <w:rsid w:val="007C593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F6F"/>
    <w:rsid w:val="007D72B5"/>
    <w:rsid w:val="007D73B3"/>
    <w:rsid w:val="007D755A"/>
    <w:rsid w:val="007D7719"/>
    <w:rsid w:val="007D7BC5"/>
    <w:rsid w:val="007E05CD"/>
    <w:rsid w:val="007E0A52"/>
    <w:rsid w:val="007E1624"/>
    <w:rsid w:val="007E1893"/>
    <w:rsid w:val="007E2CF6"/>
    <w:rsid w:val="007E2E3B"/>
    <w:rsid w:val="007E3D46"/>
    <w:rsid w:val="007E3D62"/>
    <w:rsid w:val="007E625C"/>
    <w:rsid w:val="007E639C"/>
    <w:rsid w:val="007E6C65"/>
    <w:rsid w:val="007E7010"/>
    <w:rsid w:val="007F0164"/>
    <w:rsid w:val="007F1A0D"/>
    <w:rsid w:val="007F1B2E"/>
    <w:rsid w:val="007F1B84"/>
    <w:rsid w:val="007F2173"/>
    <w:rsid w:val="007F3812"/>
    <w:rsid w:val="007F3C16"/>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54B"/>
    <w:rsid w:val="00807185"/>
    <w:rsid w:val="00807B75"/>
    <w:rsid w:val="00810237"/>
    <w:rsid w:val="00810AF3"/>
    <w:rsid w:val="0081130C"/>
    <w:rsid w:val="00812258"/>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FD6"/>
    <w:rsid w:val="008233DF"/>
    <w:rsid w:val="00823BF2"/>
    <w:rsid w:val="00824B9D"/>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20"/>
    <w:rsid w:val="00834CBF"/>
    <w:rsid w:val="00834D3E"/>
    <w:rsid w:val="00834EEC"/>
    <w:rsid w:val="00835378"/>
    <w:rsid w:val="00835D9C"/>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929"/>
    <w:rsid w:val="00851498"/>
    <w:rsid w:val="00851768"/>
    <w:rsid w:val="00851A48"/>
    <w:rsid w:val="00852F58"/>
    <w:rsid w:val="0085360B"/>
    <w:rsid w:val="008536DF"/>
    <w:rsid w:val="008537D3"/>
    <w:rsid w:val="00854EFE"/>
    <w:rsid w:val="00855249"/>
    <w:rsid w:val="008563C3"/>
    <w:rsid w:val="00856DBF"/>
    <w:rsid w:val="008576A8"/>
    <w:rsid w:val="00857DE3"/>
    <w:rsid w:val="00857EDC"/>
    <w:rsid w:val="00860F5E"/>
    <w:rsid w:val="00860F76"/>
    <w:rsid w:val="00861205"/>
    <w:rsid w:val="00861C17"/>
    <w:rsid w:val="00861F49"/>
    <w:rsid w:val="0086202D"/>
    <w:rsid w:val="00862ABA"/>
    <w:rsid w:val="00863604"/>
    <w:rsid w:val="008638DF"/>
    <w:rsid w:val="008640B1"/>
    <w:rsid w:val="00864390"/>
    <w:rsid w:val="008643DD"/>
    <w:rsid w:val="00864B84"/>
    <w:rsid w:val="008656E1"/>
    <w:rsid w:val="00865C5A"/>
    <w:rsid w:val="00866474"/>
    <w:rsid w:val="00866E87"/>
    <w:rsid w:val="0086727C"/>
    <w:rsid w:val="00867806"/>
    <w:rsid w:val="008678E4"/>
    <w:rsid w:val="00867F1D"/>
    <w:rsid w:val="00867FAC"/>
    <w:rsid w:val="0087058B"/>
    <w:rsid w:val="008715AB"/>
    <w:rsid w:val="0087164F"/>
    <w:rsid w:val="00871A88"/>
    <w:rsid w:val="00872143"/>
    <w:rsid w:val="0087218A"/>
    <w:rsid w:val="00872B04"/>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076"/>
    <w:rsid w:val="0088657A"/>
    <w:rsid w:val="00886C5B"/>
    <w:rsid w:val="00887B5D"/>
    <w:rsid w:val="008901DC"/>
    <w:rsid w:val="008903B1"/>
    <w:rsid w:val="008910AC"/>
    <w:rsid w:val="0089307B"/>
    <w:rsid w:val="008930CD"/>
    <w:rsid w:val="008931B4"/>
    <w:rsid w:val="0089331B"/>
    <w:rsid w:val="008933BC"/>
    <w:rsid w:val="00893B29"/>
    <w:rsid w:val="00893C2B"/>
    <w:rsid w:val="00894700"/>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C27"/>
    <w:rsid w:val="008A5D2E"/>
    <w:rsid w:val="008A6002"/>
    <w:rsid w:val="008A6B05"/>
    <w:rsid w:val="008A71C4"/>
    <w:rsid w:val="008A71F6"/>
    <w:rsid w:val="008A7E15"/>
    <w:rsid w:val="008B12C0"/>
    <w:rsid w:val="008B1FB2"/>
    <w:rsid w:val="008B2A56"/>
    <w:rsid w:val="008B2E27"/>
    <w:rsid w:val="008B31B9"/>
    <w:rsid w:val="008B34B1"/>
    <w:rsid w:val="008B448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26C"/>
    <w:rsid w:val="008C6767"/>
    <w:rsid w:val="008C6D60"/>
    <w:rsid w:val="008C7B15"/>
    <w:rsid w:val="008C7CA2"/>
    <w:rsid w:val="008D07EC"/>
    <w:rsid w:val="008D1316"/>
    <w:rsid w:val="008D1798"/>
    <w:rsid w:val="008D277C"/>
    <w:rsid w:val="008D2D3D"/>
    <w:rsid w:val="008D3AE8"/>
    <w:rsid w:val="008D5B15"/>
    <w:rsid w:val="008D6F67"/>
    <w:rsid w:val="008D704D"/>
    <w:rsid w:val="008D7A4D"/>
    <w:rsid w:val="008E2035"/>
    <w:rsid w:val="008E3081"/>
    <w:rsid w:val="008E31B9"/>
    <w:rsid w:val="008E44C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DB8"/>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0DB"/>
    <w:rsid w:val="00923A02"/>
    <w:rsid w:val="00924B58"/>
    <w:rsid w:val="00925348"/>
    <w:rsid w:val="009265B6"/>
    <w:rsid w:val="00926C79"/>
    <w:rsid w:val="00927D63"/>
    <w:rsid w:val="00927FB2"/>
    <w:rsid w:val="00927FFC"/>
    <w:rsid w:val="009302A6"/>
    <w:rsid w:val="0093049E"/>
    <w:rsid w:val="009314BA"/>
    <w:rsid w:val="00931CA2"/>
    <w:rsid w:val="00931E5B"/>
    <w:rsid w:val="009320A9"/>
    <w:rsid w:val="0093234E"/>
    <w:rsid w:val="0093252D"/>
    <w:rsid w:val="00933845"/>
    <w:rsid w:val="00934E53"/>
    <w:rsid w:val="00935371"/>
    <w:rsid w:val="00937444"/>
    <w:rsid w:val="00937508"/>
    <w:rsid w:val="0093767A"/>
    <w:rsid w:val="00937C3E"/>
    <w:rsid w:val="00941625"/>
    <w:rsid w:val="0094210F"/>
    <w:rsid w:val="009425A7"/>
    <w:rsid w:val="00942B80"/>
    <w:rsid w:val="00942BCA"/>
    <w:rsid w:val="00942BD1"/>
    <w:rsid w:val="009438E2"/>
    <w:rsid w:val="00946722"/>
    <w:rsid w:val="0094708F"/>
    <w:rsid w:val="009502F5"/>
    <w:rsid w:val="0095123C"/>
    <w:rsid w:val="0095251F"/>
    <w:rsid w:val="00952A6D"/>
    <w:rsid w:val="00954A8F"/>
    <w:rsid w:val="00955876"/>
    <w:rsid w:val="00955C87"/>
    <w:rsid w:val="00955F2F"/>
    <w:rsid w:val="0095653E"/>
    <w:rsid w:val="009567DA"/>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D9F"/>
    <w:rsid w:val="00985F55"/>
    <w:rsid w:val="009861F7"/>
    <w:rsid w:val="00986493"/>
    <w:rsid w:val="00986CE1"/>
    <w:rsid w:val="00986FE3"/>
    <w:rsid w:val="00987609"/>
    <w:rsid w:val="00987DE7"/>
    <w:rsid w:val="009905AD"/>
    <w:rsid w:val="00990933"/>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404"/>
    <w:rsid w:val="00996FBB"/>
    <w:rsid w:val="009971D6"/>
    <w:rsid w:val="009975BF"/>
    <w:rsid w:val="009978CF"/>
    <w:rsid w:val="009A0886"/>
    <w:rsid w:val="009A180D"/>
    <w:rsid w:val="009A2A2B"/>
    <w:rsid w:val="009A2E1A"/>
    <w:rsid w:val="009A2F47"/>
    <w:rsid w:val="009A3AE4"/>
    <w:rsid w:val="009A43BF"/>
    <w:rsid w:val="009A6B2F"/>
    <w:rsid w:val="009A6B3A"/>
    <w:rsid w:val="009A7D11"/>
    <w:rsid w:val="009B3266"/>
    <w:rsid w:val="009B338B"/>
    <w:rsid w:val="009B3A88"/>
    <w:rsid w:val="009B3F3E"/>
    <w:rsid w:val="009B3FDD"/>
    <w:rsid w:val="009B4090"/>
    <w:rsid w:val="009B4FB1"/>
    <w:rsid w:val="009B5139"/>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2"/>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372"/>
    <w:rsid w:val="009D44D7"/>
    <w:rsid w:val="009D5388"/>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E2"/>
    <w:rsid w:val="00A03012"/>
    <w:rsid w:val="00A033EB"/>
    <w:rsid w:val="00A0346A"/>
    <w:rsid w:val="00A040B5"/>
    <w:rsid w:val="00A0430F"/>
    <w:rsid w:val="00A04ACA"/>
    <w:rsid w:val="00A065A2"/>
    <w:rsid w:val="00A100C8"/>
    <w:rsid w:val="00A10489"/>
    <w:rsid w:val="00A10DB9"/>
    <w:rsid w:val="00A10FCA"/>
    <w:rsid w:val="00A113C1"/>
    <w:rsid w:val="00A11633"/>
    <w:rsid w:val="00A11E57"/>
    <w:rsid w:val="00A12346"/>
    <w:rsid w:val="00A1297F"/>
    <w:rsid w:val="00A130D3"/>
    <w:rsid w:val="00A13EAF"/>
    <w:rsid w:val="00A144B6"/>
    <w:rsid w:val="00A147C9"/>
    <w:rsid w:val="00A14833"/>
    <w:rsid w:val="00A161E7"/>
    <w:rsid w:val="00A1690A"/>
    <w:rsid w:val="00A1776F"/>
    <w:rsid w:val="00A215B6"/>
    <w:rsid w:val="00A2335D"/>
    <w:rsid w:val="00A23B71"/>
    <w:rsid w:val="00A249AA"/>
    <w:rsid w:val="00A24A76"/>
    <w:rsid w:val="00A24FC3"/>
    <w:rsid w:val="00A25751"/>
    <w:rsid w:val="00A26601"/>
    <w:rsid w:val="00A26794"/>
    <w:rsid w:val="00A26D56"/>
    <w:rsid w:val="00A26F11"/>
    <w:rsid w:val="00A2707D"/>
    <w:rsid w:val="00A27446"/>
    <w:rsid w:val="00A27846"/>
    <w:rsid w:val="00A32840"/>
    <w:rsid w:val="00A32BE9"/>
    <w:rsid w:val="00A32F4B"/>
    <w:rsid w:val="00A32FBD"/>
    <w:rsid w:val="00A33366"/>
    <w:rsid w:val="00A3364D"/>
    <w:rsid w:val="00A33684"/>
    <w:rsid w:val="00A363BD"/>
    <w:rsid w:val="00A36477"/>
    <w:rsid w:val="00A3699B"/>
    <w:rsid w:val="00A36CC9"/>
    <w:rsid w:val="00A36D58"/>
    <w:rsid w:val="00A37373"/>
    <w:rsid w:val="00A376F4"/>
    <w:rsid w:val="00A37A8B"/>
    <w:rsid w:val="00A40B22"/>
    <w:rsid w:val="00A41AC1"/>
    <w:rsid w:val="00A41CA4"/>
    <w:rsid w:val="00A42B33"/>
    <w:rsid w:val="00A42FE7"/>
    <w:rsid w:val="00A43140"/>
    <w:rsid w:val="00A432E9"/>
    <w:rsid w:val="00A436C9"/>
    <w:rsid w:val="00A43835"/>
    <w:rsid w:val="00A4394E"/>
    <w:rsid w:val="00A43C02"/>
    <w:rsid w:val="00A448F5"/>
    <w:rsid w:val="00A44AE6"/>
    <w:rsid w:val="00A44B13"/>
    <w:rsid w:val="00A45433"/>
    <w:rsid w:val="00A4599F"/>
    <w:rsid w:val="00A466F1"/>
    <w:rsid w:val="00A467F9"/>
    <w:rsid w:val="00A47CF5"/>
    <w:rsid w:val="00A5068B"/>
    <w:rsid w:val="00A5082C"/>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63E"/>
    <w:rsid w:val="00A636F3"/>
    <w:rsid w:val="00A637A9"/>
    <w:rsid w:val="00A63C9A"/>
    <w:rsid w:val="00A64641"/>
    <w:rsid w:val="00A646E1"/>
    <w:rsid w:val="00A64BEF"/>
    <w:rsid w:val="00A651E9"/>
    <w:rsid w:val="00A65A55"/>
    <w:rsid w:val="00A65B5C"/>
    <w:rsid w:val="00A65CD9"/>
    <w:rsid w:val="00A663F7"/>
    <w:rsid w:val="00A66C98"/>
    <w:rsid w:val="00A6728D"/>
    <w:rsid w:val="00A67357"/>
    <w:rsid w:val="00A678F2"/>
    <w:rsid w:val="00A70EC4"/>
    <w:rsid w:val="00A71150"/>
    <w:rsid w:val="00A71BA0"/>
    <w:rsid w:val="00A728AD"/>
    <w:rsid w:val="00A73290"/>
    <w:rsid w:val="00A73BF7"/>
    <w:rsid w:val="00A744AD"/>
    <w:rsid w:val="00A747AC"/>
    <w:rsid w:val="00A74A43"/>
    <w:rsid w:val="00A74B22"/>
    <w:rsid w:val="00A7539D"/>
    <w:rsid w:val="00A75E04"/>
    <w:rsid w:val="00A7600D"/>
    <w:rsid w:val="00A76EAF"/>
    <w:rsid w:val="00A76F66"/>
    <w:rsid w:val="00A77900"/>
    <w:rsid w:val="00A80316"/>
    <w:rsid w:val="00A80545"/>
    <w:rsid w:val="00A8071F"/>
    <w:rsid w:val="00A808C3"/>
    <w:rsid w:val="00A80C02"/>
    <w:rsid w:val="00A81851"/>
    <w:rsid w:val="00A81AA2"/>
    <w:rsid w:val="00A81FB7"/>
    <w:rsid w:val="00A829C4"/>
    <w:rsid w:val="00A832B6"/>
    <w:rsid w:val="00A83F3F"/>
    <w:rsid w:val="00A84437"/>
    <w:rsid w:val="00A84786"/>
    <w:rsid w:val="00A85128"/>
    <w:rsid w:val="00A857C4"/>
    <w:rsid w:val="00A85C53"/>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59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5A3"/>
    <w:rsid w:val="00AC4977"/>
    <w:rsid w:val="00AC59AF"/>
    <w:rsid w:val="00AC5AF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928"/>
    <w:rsid w:val="00AD5DD1"/>
    <w:rsid w:val="00AD69A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E92"/>
    <w:rsid w:val="00B06374"/>
    <w:rsid w:val="00B06D34"/>
    <w:rsid w:val="00B06F3D"/>
    <w:rsid w:val="00B07665"/>
    <w:rsid w:val="00B076FD"/>
    <w:rsid w:val="00B07D65"/>
    <w:rsid w:val="00B1096B"/>
    <w:rsid w:val="00B1123C"/>
    <w:rsid w:val="00B1192A"/>
    <w:rsid w:val="00B123EF"/>
    <w:rsid w:val="00B12512"/>
    <w:rsid w:val="00B12E88"/>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8A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BA9"/>
    <w:rsid w:val="00B411DB"/>
    <w:rsid w:val="00B413C6"/>
    <w:rsid w:val="00B4460C"/>
    <w:rsid w:val="00B4694C"/>
    <w:rsid w:val="00B4698A"/>
    <w:rsid w:val="00B4722C"/>
    <w:rsid w:val="00B47C05"/>
    <w:rsid w:val="00B47EC3"/>
    <w:rsid w:val="00B50760"/>
    <w:rsid w:val="00B50A49"/>
    <w:rsid w:val="00B50E50"/>
    <w:rsid w:val="00B5221E"/>
    <w:rsid w:val="00B522AC"/>
    <w:rsid w:val="00B5240B"/>
    <w:rsid w:val="00B52586"/>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018"/>
    <w:rsid w:val="00B81E4A"/>
    <w:rsid w:val="00B82469"/>
    <w:rsid w:val="00B82E9C"/>
    <w:rsid w:val="00B83109"/>
    <w:rsid w:val="00B8311D"/>
    <w:rsid w:val="00B831AF"/>
    <w:rsid w:val="00B83AF3"/>
    <w:rsid w:val="00B845FA"/>
    <w:rsid w:val="00B8671F"/>
    <w:rsid w:val="00B86B66"/>
    <w:rsid w:val="00B87FE9"/>
    <w:rsid w:val="00B9044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75F"/>
    <w:rsid w:val="00BA1D8F"/>
    <w:rsid w:val="00BA31F7"/>
    <w:rsid w:val="00BA33BA"/>
    <w:rsid w:val="00BA341F"/>
    <w:rsid w:val="00BA3D88"/>
    <w:rsid w:val="00BA4247"/>
    <w:rsid w:val="00BA4ACB"/>
    <w:rsid w:val="00BA4D96"/>
    <w:rsid w:val="00BA5539"/>
    <w:rsid w:val="00BA5935"/>
    <w:rsid w:val="00BA5C6D"/>
    <w:rsid w:val="00BA74D7"/>
    <w:rsid w:val="00BA77A6"/>
    <w:rsid w:val="00BB174C"/>
    <w:rsid w:val="00BB224A"/>
    <w:rsid w:val="00BB2BAA"/>
    <w:rsid w:val="00BB2F46"/>
    <w:rsid w:val="00BB3B0E"/>
    <w:rsid w:val="00BB3FAC"/>
    <w:rsid w:val="00BB40CD"/>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452"/>
    <w:rsid w:val="00BE13D5"/>
    <w:rsid w:val="00BE1520"/>
    <w:rsid w:val="00BE1858"/>
    <w:rsid w:val="00BE32E1"/>
    <w:rsid w:val="00BE3B73"/>
    <w:rsid w:val="00BE3C0E"/>
    <w:rsid w:val="00BE3EEA"/>
    <w:rsid w:val="00BE3FAD"/>
    <w:rsid w:val="00BE43A9"/>
    <w:rsid w:val="00BE4401"/>
    <w:rsid w:val="00BE5267"/>
    <w:rsid w:val="00BE598F"/>
    <w:rsid w:val="00BE7049"/>
    <w:rsid w:val="00BE7123"/>
    <w:rsid w:val="00BE7C72"/>
    <w:rsid w:val="00BE7D6A"/>
    <w:rsid w:val="00BF1959"/>
    <w:rsid w:val="00BF22F5"/>
    <w:rsid w:val="00BF2BD1"/>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79C"/>
    <w:rsid w:val="00C06A41"/>
    <w:rsid w:val="00C06CA3"/>
    <w:rsid w:val="00C075EF"/>
    <w:rsid w:val="00C07985"/>
    <w:rsid w:val="00C07B07"/>
    <w:rsid w:val="00C07FA5"/>
    <w:rsid w:val="00C111C4"/>
    <w:rsid w:val="00C11375"/>
    <w:rsid w:val="00C114E1"/>
    <w:rsid w:val="00C11848"/>
    <w:rsid w:val="00C11B4C"/>
    <w:rsid w:val="00C11C78"/>
    <w:rsid w:val="00C11DD1"/>
    <w:rsid w:val="00C122CF"/>
    <w:rsid w:val="00C1268D"/>
    <w:rsid w:val="00C13065"/>
    <w:rsid w:val="00C13521"/>
    <w:rsid w:val="00C135DF"/>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09"/>
    <w:rsid w:val="00C20A77"/>
    <w:rsid w:val="00C20C40"/>
    <w:rsid w:val="00C20E68"/>
    <w:rsid w:val="00C21A30"/>
    <w:rsid w:val="00C234C4"/>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691"/>
    <w:rsid w:val="00C44816"/>
    <w:rsid w:val="00C44E96"/>
    <w:rsid w:val="00C458E8"/>
    <w:rsid w:val="00C468E9"/>
    <w:rsid w:val="00C476D8"/>
    <w:rsid w:val="00C47CE7"/>
    <w:rsid w:val="00C515B6"/>
    <w:rsid w:val="00C517BE"/>
    <w:rsid w:val="00C51CF2"/>
    <w:rsid w:val="00C52086"/>
    <w:rsid w:val="00C53F56"/>
    <w:rsid w:val="00C544C8"/>
    <w:rsid w:val="00C54B23"/>
    <w:rsid w:val="00C54E72"/>
    <w:rsid w:val="00C55829"/>
    <w:rsid w:val="00C56765"/>
    <w:rsid w:val="00C56AE2"/>
    <w:rsid w:val="00C57816"/>
    <w:rsid w:val="00C57DBB"/>
    <w:rsid w:val="00C6059D"/>
    <w:rsid w:val="00C60621"/>
    <w:rsid w:val="00C61071"/>
    <w:rsid w:val="00C61275"/>
    <w:rsid w:val="00C6170E"/>
    <w:rsid w:val="00C61862"/>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93"/>
    <w:rsid w:val="00C74421"/>
    <w:rsid w:val="00C748B1"/>
    <w:rsid w:val="00C74B05"/>
    <w:rsid w:val="00C7510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50D"/>
    <w:rsid w:val="00C93190"/>
    <w:rsid w:val="00C93240"/>
    <w:rsid w:val="00C94445"/>
    <w:rsid w:val="00C948BF"/>
    <w:rsid w:val="00C94A83"/>
    <w:rsid w:val="00C94B9F"/>
    <w:rsid w:val="00C955E6"/>
    <w:rsid w:val="00C95B05"/>
    <w:rsid w:val="00C95F80"/>
    <w:rsid w:val="00C96406"/>
    <w:rsid w:val="00C970BE"/>
    <w:rsid w:val="00C970C8"/>
    <w:rsid w:val="00C97785"/>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CFC"/>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18F"/>
    <w:rsid w:val="00CD73FF"/>
    <w:rsid w:val="00CE0A3E"/>
    <w:rsid w:val="00CE0B75"/>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BC"/>
    <w:rsid w:val="00D1581F"/>
    <w:rsid w:val="00D159D2"/>
    <w:rsid w:val="00D1609F"/>
    <w:rsid w:val="00D16DF2"/>
    <w:rsid w:val="00D17439"/>
    <w:rsid w:val="00D20B5F"/>
    <w:rsid w:val="00D2135F"/>
    <w:rsid w:val="00D22226"/>
    <w:rsid w:val="00D2324F"/>
    <w:rsid w:val="00D232F1"/>
    <w:rsid w:val="00D2348B"/>
    <w:rsid w:val="00D25782"/>
    <w:rsid w:val="00D26F9A"/>
    <w:rsid w:val="00D278FA"/>
    <w:rsid w:val="00D3069A"/>
    <w:rsid w:val="00D30DBB"/>
    <w:rsid w:val="00D31033"/>
    <w:rsid w:val="00D31FE9"/>
    <w:rsid w:val="00D324CF"/>
    <w:rsid w:val="00D325C1"/>
    <w:rsid w:val="00D331C2"/>
    <w:rsid w:val="00D33D50"/>
    <w:rsid w:val="00D341BE"/>
    <w:rsid w:val="00D354EB"/>
    <w:rsid w:val="00D35F9A"/>
    <w:rsid w:val="00D37664"/>
    <w:rsid w:val="00D406BD"/>
    <w:rsid w:val="00D4094C"/>
    <w:rsid w:val="00D41091"/>
    <w:rsid w:val="00D41416"/>
    <w:rsid w:val="00D41480"/>
    <w:rsid w:val="00D41BC8"/>
    <w:rsid w:val="00D41D77"/>
    <w:rsid w:val="00D42637"/>
    <w:rsid w:val="00D42769"/>
    <w:rsid w:val="00D43195"/>
    <w:rsid w:val="00D434C3"/>
    <w:rsid w:val="00D434F9"/>
    <w:rsid w:val="00D44212"/>
    <w:rsid w:val="00D4490B"/>
    <w:rsid w:val="00D45631"/>
    <w:rsid w:val="00D456B0"/>
    <w:rsid w:val="00D459E3"/>
    <w:rsid w:val="00D4630D"/>
    <w:rsid w:val="00D4699A"/>
    <w:rsid w:val="00D4785E"/>
    <w:rsid w:val="00D5020B"/>
    <w:rsid w:val="00D50C54"/>
    <w:rsid w:val="00D51F38"/>
    <w:rsid w:val="00D526C8"/>
    <w:rsid w:val="00D53BF4"/>
    <w:rsid w:val="00D53F7E"/>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8F"/>
    <w:rsid w:val="00D6652F"/>
    <w:rsid w:val="00D66697"/>
    <w:rsid w:val="00D66A43"/>
    <w:rsid w:val="00D66F4C"/>
    <w:rsid w:val="00D67710"/>
    <w:rsid w:val="00D70555"/>
    <w:rsid w:val="00D7155A"/>
    <w:rsid w:val="00D720E9"/>
    <w:rsid w:val="00D722C8"/>
    <w:rsid w:val="00D730BB"/>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984"/>
    <w:rsid w:val="00D83C26"/>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3BC4"/>
    <w:rsid w:val="00D945F8"/>
    <w:rsid w:val="00D94650"/>
    <w:rsid w:val="00D94720"/>
    <w:rsid w:val="00D94A6A"/>
    <w:rsid w:val="00D95547"/>
    <w:rsid w:val="00D95E79"/>
    <w:rsid w:val="00D96083"/>
    <w:rsid w:val="00D9669E"/>
    <w:rsid w:val="00D9748B"/>
    <w:rsid w:val="00D977CC"/>
    <w:rsid w:val="00DA05AB"/>
    <w:rsid w:val="00DA0BE3"/>
    <w:rsid w:val="00DA0E65"/>
    <w:rsid w:val="00DA1942"/>
    <w:rsid w:val="00DA1969"/>
    <w:rsid w:val="00DA22F0"/>
    <w:rsid w:val="00DA2679"/>
    <w:rsid w:val="00DA3A07"/>
    <w:rsid w:val="00DA4A0C"/>
    <w:rsid w:val="00DA4AC1"/>
    <w:rsid w:val="00DA4DC6"/>
    <w:rsid w:val="00DA5ED0"/>
    <w:rsid w:val="00DA62B5"/>
    <w:rsid w:val="00DA758B"/>
    <w:rsid w:val="00DB0683"/>
    <w:rsid w:val="00DB0BDF"/>
    <w:rsid w:val="00DB23A3"/>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A23"/>
    <w:rsid w:val="00DC3044"/>
    <w:rsid w:val="00DC3289"/>
    <w:rsid w:val="00DC3291"/>
    <w:rsid w:val="00DC35BA"/>
    <w:rsid w:val="00DC3961"/>
    <w:rsid w:val="00DC3A1D"/>
    <w:rsid w:val="00DC3A6E"/>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49A"/>
    <w:rsid w:val="00DD34EB"/>
    <w:rsid w:val="00DD39A8"/>
    <w:rsid w:val="00DD4DF8"/>
    <w:rsid w:val="00DD4F0E"/>
    <w:rsid w:val="00DD6064"/>
    <w:rsid w:val="00DD6138"/>
    <w:rsid w:val="00DD6182"/>
    <w:rsid w:val="00DD6240"/>
    <w:rsid w:val="00DD649E"/>
    <w:rsid w:val="00DE051B"/>
    <w:rsid w:val="00DE0779"/>
    <w:rsid w:val="00DE0954"/>
    <w:rsid w:val="00DE0A53"/>
    <w:rsid w:val="00DE0B49"/>
    <w:rsid w:val="00DE18E5"/>
    <w:rsid w:val="00DE18FF"/>
    <w:rsid w:val="00DE23CA"/>
    <w:rsid w:val="00DE2844"/>
    <w:rsid w:val="00DE290C"/>
    <w:rsid w:val="00DE2E9E"/>
    <w:rsid w:val="00DE3558"/>
    <w:rsid w:val="00DE37BE"/>
    <w:rsid w:val="00DE3D84"/>
    <w:rsid w:val="00DE4696"/>
    <w:rsid w:val="00DE4BE1"/>
    <w:rsid w:val="00DE515C"/>
    <w:rsid w:val="00DE5711"/>
    <w:rsid w:val="00DE5B3A"/>
    <w:rsid w:val="00DE6E2B"/>
    <w:rsid w:val="00DF0690"/>
    <w:rsid w:val="00DF0C27"/>
    <w:rsid w:val="00DF1318"/>
    <w:rsid w:val="00DF144A"/>
    <w:rsid w:val="00DF1869"/>
    <w:rsid w:val="00DF194A"/>
    <w:rsid w:val="00DF1F94"/>
    <w:rsid w:val="00DF28BA"/>
    <w:rsid w:val="00DF3708"/>
    <w:rsid w:val="00DF4067"/>
    <w:rsid w:val="00DF48EB"/>
    <w:rsid w:val="00DF500B"/>
    <w:rsid w:val="00DF53CC"/>
    <w:rsid w:val="00DF5705"/>
    <w:rsid w:val="00DF58E2"/>
    <w:rsid w:val="00DF628E"/>
    <w:rsid w:val="00DF6485"/>
    <w:rsid w:val="00DF681A"/>
    <w:rsid w:val="00DF690E"/>
    <w:rsid w:val="00DF695B"/>
    <w:rsid w:val="00DF6C8C"/>
    <w:rsid w:val="00DF75AC"/>
    <w:rsid w:val="00DF780D"/>
    <w:rsid w:val="00DF7D38"/>
    <w:rsid w:val="00DF7D95"/>
    <w:rsid w:val="00DF7FC3"/>
    <w:rsid w:val="00E00053"/>
    <w:rsid w:val="00E00224"/>
    <w:rsid w:val="00E0152E"/>
    <w:rsid w:val="00E01599"/>
    <w:rsid w:val="00E01807"/>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810"/>
    <w:rsid w:val="00E11EE6"/>
    <w:rsid w:val="00E1204F"/>
    <w:rsid w:val="00E121DF"/>
    <w:rsid w:val="00E12502"/>
    <w:rsid w:val="00E1329C"/>
    <w:rsid w:val="00E13E63"/>
    <w:rsid w:val="00E146F6"/>
    <w:rsid w:val="00E14A86"/>
    <w:rsid w:val="00E15479"/>
    <w:rsid w:val="00E15DC1"/>
    <w:rsid w:val="00E16072"/>
    <w:rsid w:val="00E160F5"/>
    <w:rsid w:val="00E201D8"/>
    <w:rsid w:val="00E202F8"/>
    <w:rsid w:val="00E21768"/>
    <w:rsid w:val="00E217CA"/>
    <w:rsid w:val="00E2216E"/>
    <w:rsid w:val="00E2272C"/>
    <w:rsid w:val="00E24B5E"/>
    <w:rsid w:val="00E250DF"/>
    <w:rsid w:val="00E2520F"/>
    <w:rsid w:val="00E2534F"/>
    <w:rsid w:val="00E25A55"/>
    <w:rsid w:val="00E25CFD"/>
    <w:rsid w:val="00E25D98"/>
    <w:rsid w:val="00E26522"/>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BD0"/>
    <w:rsid w:val="00E4584D"/>
    <w:rsid w:val="00E46A71"/>
    <w:rsid w:val="00E46E22"/>
    <w:rsid w:val="00E508D6"/>
    <w:rsid w:val="00E50D81"/>
    <w:rsid w:val="00E50F51"/>
    <w:rsid w:val="00E50F94"/>
    <w:rsid w:val="00E51974"/>
    <w:rsid w:val="00E52B67"/>
    <w:rsid w:val="00E54BE2"/>
    <w:rsid w:val="00E55641"/>
    <w:rsid w:val="00E55E1A"/>
    <w:rsid w:val="00E55E31"/>
    <w:rsid w:val="00E56BA8"/>
    <w:rsid w:val="00E57BC3"/>
    <w:rsid w:val="00E6008D"/>
    <w:rsid w:val="00E6084D"/>
    <w:rsid w:val="00E60B06"/>
    <w:rsid w:val="00E615AD"/>
    <w:rsid w:val="00E61A87"/>
    <w:rsid w:val="00E61D90"/>
    <w:rsid w:val="00E62DFF"/>
    <w:rsid w:val="00E62E95"/>
    <w:rsid w:val="00E62FAA"/>
    <w:rsid w:val="00E6378C"/>
    <w:rsid w:val="00E63A8A"/>
    <w:rsid w:val="00E63E0C"/>
    <w:rsid w:val="00E640C9"/>
    <w:rsid w:val="00E64158"/>
    <w:rsid w:val="00E6426D"/>
    <w:rsid w:val="00E6448D"/>
    <w:rsid w:val="00E655C9"/>
    <w:rsid w:val="00E655D1"/>
    <w:rsid w:val="00E65808"/>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CC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089"/>
    <w:rsid w:val="00E96E22"/>
    <w:rsid w:val="00E97C7F"/>
    <w:rsid w:val="00EA001C"/>
    <w:rsid w:val="00EA06D5"/>
    <w:rsid w:val="00EA0CD1"/>
    <w:rsid w:val="00EA100E"/>
    <w:rsid w:val="00EA141A"/>
    <w:rsid w:val="00EA2194"/>
    <w:rsid w:val="00EA2280"/>
    <w:rsid w:val="00EA256A"/>
    <w:rsid w:val="00EA2B27"/>
    <w:rsid w:val="00EA36C4"/>
    <w:rsid w:val="00EA4970"/>
    <w:rsid w:val="00EA4DE2"/>
    <w:rsid w:val="00EA6573"/>
    <w:rsid w:val="00EA6E8F"/>
    <w:rsid w:val="00EA79BE"/>
    <w:rsid w:val="00EB0E73"/>
    <w:rsid w:val="00EB15AF"/>
    <w:rsid w:val="00EB1C0F"/>
    <w:rsid w:val="00EB35C1"/>
    <w:rsid w:val="00EB3686"/>
    <w:rsid w:val="00EB3779"/>
    <w:rsid w:val="00EB381D"/>
    <w:rsid w:val="00EB58C7"/>
    <w:rsid w:val="00EB5DC1"/>
    <w:rsid w:val="00EB67A5"/>
    <w:rsid w:val="00EB6D85"/>
    <w:rsid w:val="00EB7569"/>
    <w:rsid w:val="00EB7FCE"/>
    <w:rsid w:val="00EC03C0"/>
    <w:rsid w:val="00EC0799"/>
    <w:rsid w:val="00EC121F"/>
    <w:rsid w:val="00EC1554"/>
    <w:rsid w:val="00EC3339"/>
    <w:rsid w:val="00EC42F8"/>
    <w:rsid w:val="00EC4A1B"/>
    <w:rsid w:val="00EC6361"/>
    <w:rsid w:val="00EC6C73"/>
    <w:rsid w:val="00EC702A"/>
    <w:rsid w:val="00EC74D2"/>
    <w:rsid w:val="00EC790E"/>
    <w:rsid w:val="00ED0C16"/>
    <w:rsid w:val="00ED0DC7"/>
    <w:rsid w:val="00ED1268"/>
    <w:rsid w:val="00ED199D"/>
    <w:rsid w:val="00ED1C85"/>
    <w:rsid w:val="00ED1D2F"/>
    <w:rsid w:val="00ED22C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AD0"/>
    <w:rsid w:val="00EE1B56"/>
    <w:rsid w:val="00EE1C85"/>
    <w:rsid w:val="00EE1F5D"/>
    <w:rsid w:val="00EE2914"/>
    <w:rsid w:val="00EE2FC5"/>
    <w:rsid w:val="00EE33F3"/>
    <w:rsid w:val="00EE433A"/>
    <w:rsid w:val="00EE4477"/>
    <w:rsid w:val="00EE4CDA"/>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C38"/>
    <w:rsid w:val="00EF6136"/>
    <w:rsid w:val="00EF67DA"/>
    <w:rsid w:val="00EF7124"/>
    <w:rsid w:val="00EF7384"/>
    <w:rsid w:val="00F00EAA"/>
    <w:rsid w:val="00F01880"/>
    <w:rsid w:val="00F01B51"/>
    <w:rsid w:val="00F01DAE"/>
    <w:rsid w:val="00F02806"/>
    <w:rsid w:val="00F02C2E"/>
    <w:rsid w:val="00F0376D"/>
    <w:rsid w:val="00F03F27"/>
    <w:rsid w:val="00F0480A"/>
    <w:rsid w:val="00F04D59"/>
    <w:rsid w:val="00F0515F"/>
    <w:rsid w:val="00F05F84"/>
    <w:rsid w:val="00F0663E"/>
    <w:rsid w:val="00F0680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AC"/>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35A"/>
    <w:rsid w:val="00F44527"/>
    <w:rsid w:val="00F44F39"/>
    <w:rsid w:val="00F45BD8"/>
    <w:rsid w:val="00F45EB2"/>
    <w:rsid w:val="00F46195"/>
    <w:rsid w:val="00F46943"/>
    <w:rsid w:val="00F46984"/>
    <w:rsid w:val="00F500F9"/>
    <w:rsid w:val="00F50491"/>
    <w:rsid w:val="00F510FD"/>
    <w:rsid w:val="00F511B0"/>
    <w:rsid w:val="00F511D7"/>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035"/>
    <w:rsid w:val="00F630EB"/>
    <w:rsid w:val="00F6347F"/>
    <w:rsid w:val="00F638A8"/>
    <w:rsid w:val="00F644F1"/>
    <w:rsid w:val="00F65227"/>
    <w:rsid w:val="00F65FF2"/>
    <w:rsid w:val="00F6692D"/>
    <w:rsid w:val="00F6698E"/>
    <w:rsid w:val="00F66E96"/>
    <w:rsid w:val="00F67202"/>
    <w:rsid w:val="00F67417"/>
    <w:rsid w:val="00F6746E"/>
    <w:rsid w:val="00F67F4E"/>
    <w:rsid w:val="00F70558"/>
    <w:rsid w:val="00F70AB9"/>
    <w:rsid w:val="00F7131D"/>
    <w:rsid w:val="00F7215F"/>
    <w:rsid w:val="00F72260"/>
    <w:rsid w:val="00F724EC"/>
    <w:rsid w:val="00F72559"/>
    <w:rsid w:val="00F72F1B"/>
    <w:rsid w:val="00F732E6"/>
    <w:rsid w:val="00F74BE7"/>
    <w:rsid w:val="00F75592"/>
    <w:rsid w:val="00F7599F"/>
    <w:rsid w:val="00F7680D"/>
    <w:rsid w:val="00F768B8"/>
    <w:rsid w:val="00F76B1E"/>
    <w:rsid w:val="00F77250"/>
    <w:rsid w:val="00F7725C"/>
    <w:rsid w:val="00F77396"/>
    <w:rsid w:val="00F77A5D"/>
    <w:rsid w:val="00F77B99"/>
    <w:rsid w:val="00F80077"/>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0A6"/>
    <w:rsid w:val="00F91643"/>
    <w:rsid w:val="00F929B7"/>
    <w:rsid w:val="00F929E6"/>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CB3"/>
    <w:rsid w:val="00FA7142"/>
    <w:rsid w:val="00FB00BA"/>
    <w:rsid w:val="00FB0339"/>
    <w:rsid w:val="00FB0EB1"/>
    <w:rsid w:val="00FB0F9A"/>
    <w:rsid w:val="00FB10F0"/>
    <w:rsid w:val="00FB1DEF"/>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F08"/>
    <w:rsid w:val="00FC2982"/>
    <w:rsid w:val="00FC30FB"/>
    <w:rsid w:val="00FC3EFB"/>
    <w:rsid w:val="00FC46D9"/>
    <w:rsid w:val="00FC4C61"/>
    <w:rsid w:val="00FC5449"/>
    <w:rsid w:val="00FC5CAE"/>
    <w:rsid w:val="00FC5EA5"/>
    <w:rsid w:val="00FC674E"/>
    <w:rsid w:val="00FD003B"/>
    <w:rsid w:val="00FD0613"/>
    <w:rsid w:val="00FD0961"/>
    <w:rsid w:val="00FD0F2E"/>
    <w:rsid w:val="00FD18A1"/>
    <w:rsid w:val="00FD1A28"/>
    <w:rsid w:val="00FD1BA9"/>
    <w:rsid w:val="00FD1E9A"/>
    <w:rsid w:val="00FD2A30"/>
    <w:rsid w:val="00FD34DC"/>
    <w:rsid w:val="00FD5736"/>
    <w:rsid w:val="00FD6FC4"/>
    <w:rsid w:val="00FD75A0"/>
    <w:rsid w:val="00FE0385"/>
    <w:rsid w:val="00FE1A9E"/>
    <w:rsid w:val="00FE1B67"/>
    <w:rsid w:val="00FE252E"/>
    <w:rsid w:val="00FE2AAE"/>
    <w:rsid w:val="00FE3D1F"/>
    <w:rsid w:val="00FE3D7C"/>
    <w:rsid w:val="00FE4654"/>
    <w:rsid w:val="00FE4885"/>
    <w:rsid w:val="00FE5036"/>
    <w:rsid w:val="00FE5735"/>
    <w:rsid w:val="00FE6998"/>
    <w:rsid w:val="00FE6B95"/>
    <w:rsid w:val="00FE7908"/>
    <w:rsid w:val="00FF016E"/>
    <w:rsid w:val="00FF0550"/>
    <w:rsid w:val="00FF0594"/>
    <w:rsid w:val="00FF05F7"/>
    <w:rsid w:val="00FF116E"/>
    <w:rsid w:val="00FF203A"/>
    <w:rsid w:val="00FF23BA"/>
    <w:rsid w:val="00FF3486"/>
    <w:rsid w:val="00FF3518"/>
    <w:rsid w:val="00FF4B86"/>
    <w:rsid w:val="00FF5672"/>
    <w:rsid w:val="00FF5BD4"/>
    <w:rsid w:val="00FF5C5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uspaustas">
    <w:name w:val="suspaustas"/>
    <w:basedOn w:val="prastasis"/>
    <w:autoRedefine/>
    <w:rsid w:val="00C73493"/>
    <w:pPr>
      <w:spacing w:line="240" w:lineRule="auto"/>
      <w:ind w:left="-142" w:right="-142" w:firstLine="0"/>
      <w:jc w:val="center"/>
    </w:pPr>
    <w:rPr>
      <w:rFonts w:ascii="Times New Roman" w:eastAsia="Times New Roman" w:hAnsi="Times New Roman" w:cs="Times New Roman"/>
      <w:spacing w:val="-6"/>
      <w:sz w:val="20"/>
      <w:szCs w:val="20"/>
    </w:rPr>
  </w:style>
  <w:style w:type="paragraph" w:styleId="Pagrindiniotekstotrauka">
    <w:name w:val="Body Text Indent"/>
    <w:basedOn w:val="prastasis"/>
    <w:link w:val="PagrindiniotekstotraukaDiagrama"/>
    <w:uiPriority w:val="99"/>
    <w:semiHidden/>
    <w:unhideWhenUsed/>
    <w:rsid w:val="004A055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A0550"/>
  </w:style>
  <w:style w:type="paragraph" w:customStyle="1" w:styleId="DiagramaDiagramaDiagrama">
    <w:name w:val="Diagrama Diagrama Diagrama"/>
    <w:basedOn w:val="prastasis"/>
    <w:rsid w:val="005E25F5"/>
    <w:pPr>
      <w:spacing w:after="160" w:line="240" w:lineRule="exact"/>
      <w:ind w:firstLine="851"/>
    </w:pPr>
    <w:rPr>
      <w:rFonts w:ascii="Tahoma" w:eastAsia="Times New Roman" w:hAnsi="Tahoma" w:cs="Times New Roman"/>
      <w:sz w:val="20"/>
      <w:szCs w:val="20"/>
      <w:lang w:val="en-US" w:eastAsia="en-US"/>
    </w:rPr>
  </w:style>
  <w:style w:type="paragraph" w:styleId="Pagrindiniotekstotrauka3">
    <w:name w:val="Body Text Indent 3"/>
    <w:basedOn w:val="prastasis"/>
    <w:link w:val="Pagrindiniotekstotrauka3Diagrama"/>
    <w:uiPriority w:val="99"/>
    <w:semiHidden/>
    <w:unhideWhenUsed/>
    <w:rsid w:val="003B446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B4464"/>
    <w:rPr>
      <w:sz w:val="16"/>
      <w:szCs w:val="16"/>
    </w:rPr>
  </w:style>
  <w:style w:type="paragraph" w:styleId="Pagrindinistekstas3">
    <w:name w:val="Body Text 3"/>
    <w:basedOn w:val="prastasis"/>
    <w:link w:val="Pagrindinistekstas3Diagrama"/>
    <w:semiHidden/>
    <w:rsid w:val="003B4464"/>
    <w:pPr>
      <w:spacing w:after="120" w:line="240" w:lineRule="auto"/>
      <w:ind w:firstLine="851"/>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semiHidden/>
    <w:rsid w:val="003B4464"/>
    <w:rPr>
      <w:rFonts w:ascii="Times New Roman" w:eastAsia="Times New Roman" w:hAnsi="Times New Roman" w:cs="Times New Roman"/>
      <w:sz w:val="16"/>
      <w:szCs w:val="16"/>
      <w:lang w:eastAsia="en-US"/>
    </w:rPr>
  </w:style>
  <w:style w:type="paragraph" w:styleId="Pagrindiniotekstopirmatrauka">
    <w:name w:val="Body Text First Indent"/>
    <w:basedOn w:val="Pagrindinistekstas"/>
    <w:link w:val="PagrindiniotekstopirmatraukaDiagrama"/>
    <w:uiPriority w:val="99"/>
    <w:semiHidden/>
    <w:unhideWhenUsed/>
    <w:rsid w:val="004243C6"/>
    <w:pPr>
      <w:ind w:firstLine="360"/>
    </w:pPr>
    <w:rPr>
      <w:szCs w:val="21"/>
    </w:rPr>
  </w:style>
  <w:style w:type="character" w:customStyle="1" w:styleId="PagrindiniotekstopirmatraukaDiagrama">
    <w:name w:val="Pagrindinio teksto pirma įtrauka Diagrama"/>
    <w:basedOn w:val="PagrindinistekstasDiagrama"/>
    <w:link w:val="Pagrindiniotekstopirmatrauka"/>
    <w:uiPriority w:val="99"/>
    <w:semiHidden/>
    <w:rsid w:val="004243C6"/>
    <w:rPr>
      <w:rFonts w:ascii="Times New Roman"/>
      <w:sz w:val="24"/>
      <w:szCs w:val="20"/>
      <w:lang w:eastAsia="en-US"/>
    </w:rPr>
  </w:style>
  <w:style w:type="paragraph" w:customStyle="1" w:styleId="patvirtinta">
    <w:name w:val="patvirtinta"/>
    <w:basedOn w:val="prastasis"/>
    <w:rsid w:val="004243C6"/>
    <w:pPr>
      <w:spacing w:before="100" w:beforeAutospacing="1" w:after="100" w:afterAutospacing="1" w:line="240" w:lineRule="auto"/>
      <w:ind w:firstLine="851"/>
    </w:pPr>
    <w:rPr>
      <w:rFonts w:ascii="Times New Roman" w:eastAsia="Times New Roman" w:hAnsi="Times New Roman" w:cs="Times New Roman"/>
      <w:sz w:val="24"/>
      <w:szCs w:val="24"/>
      <w:lang w:val="en-US" w:eastAsia="en-US"/>
    </w:rPr>
  </w:style>
  <w:style w:type="character" w:customStyle="1" w:styleId="wysiwyg-color-black1">
    <w:name w:val="wysiwyg-color-black1"/>
    <w:basedOn w:val="Numatytasispastraiposriftas"/>
    <w:rsid w:val="00DC3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melaginga-informacija-pateikusiu-tiekeju-sarasa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as@genocid.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7F2D"/>
    <w:rsid w:val="000855FF"/>
    <w:rsid w:val="00091C2A"/>
    <w:rsid w:val="000E3D5E"/>
    <w:rsid w:val="000E62D1"/>
    <w:rsid w:val="001251FC"/>
    <w:rsid w:val="00127A9E"/>
    <w:rsid w:val="001A6EE0"/>
    <w:rsid w:val="001B13C6"/>
    <w:rsid w:val="001E3B26"/>
    <w:rsid w:val="00256A57"/>
    <w:rsid w:val="00295EF8"/>
    <w:rsid w:val="002C1509"/>
    <w:rsid w:val="003661A6"/>
    <w:rsid w:val="004161F4"/>
    <w:rsid w:val="00430113"/>
    <w:rsid w:val="00460C76"/>
    <w:rsid w:val="0046126A"/>
    <w:rsid w:val="00494921"/>
    <w:rsid w:val="004C214A"/>
    <w:rsid w:val="004D38E9"/>
    <w:rsid w:val="00515E63"/>
    <w:rsid w:val="00565992"/>
    <w:rsid w:val="00652F79"/>
    <w:rsid w:val="00685665"/>
    <w:rsid w:val="006D77F5"/>
    <w:rsid w:val="0070551F"/>
    <w:rsid w:val="007260B3"/>
    <w:rsid w:val="00731487"/>
    <w:rsid w:val="00737C4C"/>
    <w:rsid w:val="0078514A"/>
    <w:rsid w:val="007B48F7"/>
    <w:rsid w:val="007C7D73"/>
    <w:rsid w:val="007D514B"/>
    <w:rsid w:val="007F25D7"/>
    <w:rsid w:val="00810A25"/>
    <w:rsid w:val="00865C5A"/>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61350"/>
    <w:rsid w:val="00A87851"/>
    <w:rsid w:val="00AC07D5"/>
    <w:rsid w:val="00AD09B5"/>
    <w:rsid w:val="00AD33B3"/>
    <w:rsid w:val="00B02DFF"/>
    <w:rsid w:val="00B031BD"/>
    <w:rsid w:val="00B05E92"/>
    <w:rsid w:val="00B604DE"/>
    <w:rsid w:val="00B70DD9"/>
    <w:rsid w:val="00B971E7"/>
    <w:rsid w:val="00BE071E"/>
    <w:rsid w:val="00BE7BFF"/>
    <w:rsid w:val="00C13521"/>
    <w:rsid w:val="00C64F5A"/>
    <w:rsid w:val="00CD27B6"/>
    <w:rsid w:val="00CF4CEB"/>
    <w:rsid w:val="00D1288B"/>
    <w:rsid w:val="00DE23D8"/>
    <w:rsid w:val="00E464CE"/>
    <w:rsid w:val="00E706A7"/>
    <w:rsid w:val="00EF6792"/>
    <w:rsid w:val="00F5580A"/>
    <w:rsid w:val="00F81DB5"/>
    <w:rsid w:val="00FF4B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32</Pages>
  <Words>41519</Words>
  <Characters>23667</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65056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Zavistovskienė</cp:lastModifiedBy>
  <cp:revision>227</cp:revision>
  <cp:lastPrinted>2026-02-04T11:10:00Z</cp:lastPrinted>
  <dcterms:created xsi:type="dcterms:W3CDTF">2026-02-03T13:33:00Z</dcterms:created>
  <dcterms:modified xsi:type="dcterms:W3CDTF">2026-02-11T07:22:00Z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