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28C7" w14:textId="6A84F18C" w:rsidR="00713065" w:rsidRPr="00713065" w:rsidRDefault="00713065" w:rsidP="00BD7C93">
      <w:pPr>
        <w:jc w:val="center"/>
        <w:rPr>
          <w:rFonts w:ascii="Times New Roman" w:hAnsi="Times New Roman" w:cs="Times New Roman"/>
        </w:rPr>
      </w:pPr>
      <w:r>
        <w:rPr>
          <w:rFonts w:ascii="Times New Roman" w:hAnsi="Times New Roman" w:cs="Times New Roman"/>
          <w:sz w:val="24"/>
          <w:szCs w:val="24"/>
        </w:rPr>
        <w:t xml:space="preserve">                                                                                                              </w:t>
      </w:r>
      <w:r w:rsidRPr="00713065">
        <w:rPr>
          <w:rFonts w:ascii="Times New Roman" w:hAnsi="Times New Roman" w:cs="Times New Roman"/>
        </w:rPr>
        <w:t>Rinkos konsultacijos 2 priedas</w:t>
      </w:r>
    </w:p>
    <w:p w14:paraId="22902E8D" w14:textId="535A347B" w:rsidR="00027A55" w:rsidRPr="00713065" w:rsidRDefault="00BD7C93" w:rsidP="00BD7C93">
      <w:pPr>
        <w:jc w:val="center"/>
        <w:rPr>
          <w:rFonts w:ascii="Times New Roman" w:hAnsi="Times New Roman" w:cs="Times New Roman"/>
          <w:b/>
          <w:bCs/>
          <w:sz w:val="24"/>
          <w:szCs w:val="24"/>
        </w:rPr>
      </w:pPr>
      <w:r w:rsidRPr="00713065">
        <w:rPr>
          <w:rFonts w:ascii="Times New Roman" w:hAnsi="Times New Roman" w:cs="Times New Roman"/>
          <w:b/>
          <w:bCs/>
          <w:sz w:val="24"/>
          <w:szCs w:val="24"/>
        </w:rPr>
        <w:t>UGNIAGESIO BATŲ TECHNINĖ SPECIFIKACIJA</w:t>
      </w:r>
    </w:p>
    <w:tbl>
      <w:tblPr>
        <w:tblStyle w:val="Lentelstinklelis"/>
        <w:tblW w:w="0" w:type="auto"/>
        <w:tblLook w:val="04A0" w:firstRow="1" w:lastRow="0" w:firstColumn="1" w:lastColumn="0" w:noHBand="0" w:noVBand="1"/>
      </w:tblPr>
      <w:tblGrid>
        <w:gridCol w:w="679"/>
        <w:gridCol w:w="2585"/>
        <w:gridCol w:w="6363"/>
      </w:tblGrid>
      <w:tr w:rsidR="00761762" w:rsidRPr="00BA162C" w14:paraId="27056043" w14:textId="77777777" w:rsidTr="00894A88">
        <w:tc>
          <w:tcPr>
            <w:tcW w:w="0" w:type="auto"/>
            <w:hideMark/>
          </w:tcPr>
          <w:p w14:paraId="34EA932F" w14:textId="77777777" w:rsidR="00BD7C93" w:rsidRPr="00A86BFA" w:rsidRDefault="00BD7C93" w:rsidP="00894A88">
            <w:pPr>
              <w:rPr>
                <w:rFonts w:ascii="Times New Roman" w:eastAsia="Times New Roman" w:hAnsi="Times New Roman" w:cs="Times New Roman"/>
                <w:b/>
                <w:bCs/>
                <w:kern w:val="0"/>
                <w:sz w:val="24"/>
                <w:szCs w:val="24"/>
                <w:lang w:eastAsia="lt-LT"/>
                <w14:ligatures w14:val="none"/>
              </w:rPr>
            </w:pPr>
            <w:r w:rsidRPr="00A86BFA">
              <w:rPr>
                <w:rFonts w:ascii="Times New Roman" w:eastAsia="Times New Roman" w:hAnsi="Times New Roman" w:cs="Times New Roman"/>
                <w:b/>
                <w:bCs/>
                <w:kern w:val="0"/>
                <w:sz w:val="24"/>
                <w:szCs w:val="24"/>
                <w:bdr w:val="none" w:sz="0" w:space="0" w:color="auto" w:frame="1"/>
                <w:lang w:eastAsia="lt-LT"/>
                <w14:ligatures w14:val="none"/>
              </w:rPr>
              <w:t>Eil. Nr.</w:t>
            </w:r>
          </w:p>
        </w:tc>
        <w:tc>
          <w:tcPr>
            <w:tcW w:w="0" w:type="auto"/>
            <w:hideMark/>
          </w:tcPr>
          <w:p w14:paraId="261D550E" w14:textId="77777777" w:rsidR="00BD7C93" w:rsidRPr="00BA162C" w:rsidRDefault="00BD7C93" w:rsidP="00894A88">
            <w:pPr>
              <w:rPr>
                <w:rFonts w:ascii="Times New Roman" w:eastAsia="Times New Roman" w:hAnsi="Times New Roman" w:cs="Times New Roman"/>
                <w:color w:val="1F1F1F"/>
                <w:kern w:val="0"/>
                <w:sz w:val="24"/>
                <w:szCs w:val="24"/>
                <w:lang w:eastAsia="lt-LT"/>
                <w14:ligatures w14:val="none"/>
              </w:rPr>
            </w:pPr>
            <w:r w:rsidRPr="00BA162C">
              <w:rPr>
                <w:rFonts w:ascii="Times New Roman" w:eastAsia="Times New Roman" w:hAnsi="Times New Roman" w:cs="Times New Roman"/>
                <w:b/>
                <w:bCs/>
                <w:color w:val="1F1F1F"/>
                <w:kern w:val="0"/>
                <w:sz w:val="24"/>
                <w:szCs w:val="24"/>
                <w:bdr w:val="none" w:sz="0" w:space="0" w:color="auto" w:frame="1"/>
                <w:lang w:eastAsia="lt-LT"/>
                <w14:ligatures w14:val="none"/>
              </w:rPr>
              <w:t>Pavadinimas</w:t>
            </w:r>
          </w:p>
        </w:tc>
        <w:tc>
          <w:tcPr>
            <w:tcW w:w="0" w:type="auto"/>
            <w:hideMark/>
          </w:tcPr>
          <w:p w14:paraId="4E54D1E7" w14:textId="77777777" w:rsidR="00BD7C93" w:rsidRPr="00BA162C" w:rsidRDefault="00BD7C93" w:rsidP="00894A88">
            <w:pPr>
              <w:rPr>
                <w:rFonts w:ascii="Times New Roman" w:eastAsia="Times New Roman" w:hAnsi="Times New Roman" w:cs="Times New Roman"/>
                <w:color w:val="1F1F1F"/>
                <w:kern w:val="0"/>
                <w:sz w:val="24"/>
                <w:szCs w:val="24"/>
                <w:lang w:eastAsia="lt-LT"/>
                <w14:ligatures w14:val="none"/>
              </w:rPr>
            </w:pPr>
            <w:r w:rsidRPr="00BA162C">
              <w:rPr>
                <w:rFonts w:ascii="Times New Roman" w:eastAsia="Times New Roman" w:hAnsi="Times New Roman" w:cs="Times New Roman"/>
                <w:b/>
                <w:bCs/>
                <w:color w:val="1F1F1F"/>
                <w:kern w:val="0"/>
                <w:sz w:val="24"/>
                <w:szCs w:val="24"/>
                <w:bdr w:val="none" w:sz="0" w:space="0" w:color="auto" w:frame="1"/>
                <w:lang w:eastAsia="lt-LT"/>
                <w14:ligatures w14:val="none"/>
              </w:rPr>
              <w:t>Reikalavimas</w:t>
            </w:r>
          </w:p>
        </w:tc>
      </w:tr>
      <w:tr w:rsidR="00761762" w:rsidRPr="00BA162C" w14:paraId="42D324F1" w14:textId="77777777" w:rsidTr="00894A88">
        <w:tc>
          <w:tcPr>
            <w:tcW w:w="0" w:type="auto"/>
            <w:hideMark/>
          </w:tcPr>
          <w:p w14:paraId="144ABFE9" w14:textId="77777777" w:rsidR="00BD7C93" w:rsidRPr="00A86BFA" w:rsidRDefault="00BD7C93" w:rsidP="00F92714">
            <w:pPr>
              <w:jc w:val="both"/>
              <w:rPr>
                <w:rFonts w:ascii="Times New Roman" w:eastAsia="Times New Roman" w:hAnsi="Times New Roman" w:cs="Times New Roman"/>
                <w:kern w:val="0"/>
                <w:sz w:val="24"/>
                <w:szCs w:val="24"/>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1.</w:t>
            </w:r>
          </w:p>
        </w:tc>
        <w:tc>
          <w:tcPr>
            <w:tcW w:w="0" w:type="auto"/>
            <w:hideMark/>
          </w:tcPr>
          <w:p w14:paraId="12B111C2" w14:textId="77777777" w:rsidR="00BD7C93" w:rsidRPr="00BA162C" w:rsidRDefault="00BD7C93" w:rsidP="00A86BFA">
            <w:pPr>
              <w:jc w:val="both"/>
              <w:rPr>
                <w:rFonts w:ascii="Times New Roman" w:eastAsia="Times New Roman" w:hAnsi="Times New Roman" w:cs="Times New Roman"/>
                <w:kern w:val="0"/>
                <w:sz w:val="24"/>
                <w:szCs w:val="24"/>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Prekė</w:t>
            </w:r>
          </w:p>
        </w:tc>
        <w:tc>
          <w:tcPr>
            <w:tcW w:w="0" w:type="auto"/>
            <w:hideMark/>
          </w:tcPr>
          <w:p w14:paraId="2E02F73A" w14:textId="64543CA2" w:rsidR="00BD7C93" w:rsidRPr="00BA162C" w:rsidRDefault="0049396A" w:rsidP="00A86BFA">
            <w:pPr>
              <w:pStyle w:val="prastasiniatinklio"/>
              <w:jc w:val="both"/>
            </w:pPr>
            <w:r w:rsidRPr="00A86BFA">
              <w:t>Ugniagesio batai</w:t>
            </w:r>
            <w:r w:rsidR="00A86BFA">
              <w:t xml:space="preserve"> (toliau </w:t>
            </w:r>
            <w:r w:rsidRPr="00BA162C">
              <w:t xml:space="preserve"> – </w:t>
            </w:r>
            <w:r w:rsidR="00A86BFA">
              <w:t>batai/avalynė)</w:t>
            </w:r>
            <w:r w:rsidR="00A86BFA" w:rsidRPr="00BA162C">
              <w:t xml:space="preserve"> </w:t>
            </w:r>
            <w:r w:rsidRPr="00BA162C">
              <w:t>tai aukščiausios kokybės natūralios</w:t>
            </w:r>
            <w:r w:rsidR="00A86BFA">
              <w:t xml:space="preserve"> </w:t>
            </w:r>
            <w:r w:rsidRPr="00BA162C">
              <w:t xml:space="preserve">odos profesionalioji avalynė, skirta </w:t>
            </w:r>
            <w:r w:rsidR="00CC54D4">
              <w:t xml:space="preserve">ugniagesių gelbėtojų </w:t>
            </w:r>
            <w:r w:rsidRPr="00BA162C">
              <w:t xml:space="preserve"> kojų apsaugai gesinant gaisrus ir atliekant gelbėjimo darbus bet kokiomis oro sąlygomis.</w:t>
            </w:r>
          </w:p>
        </w:tc>
      </w:tr>
      <w:tr w:rsidR="00761762" w:rsidRPr="00BA162C" w14:paraId="551EF690" w14:textId="77777777" w:rsidTr="00894A88">
        <w:tc>
          <w:tcPr>
            <w:tcW w:w="0" w:type="auto"/>
            <w:hideMark/>
          </w:tcPr>
          <w:p w14:paraId="393D0638" w14:textId="77777777" w:rsidR="00BD7C93" w:rsidRPr="00A86BFA" w:rsidRDefault="00BD7C93" w:rsidP="00F92714">
            <w:pPr>
              <w:jc w:val="both"/>
              <w:rPr>
                <w:rFonts w:ascii="Times New Roman" w:eastAsia="Times New Roman" w:hAnsi="Times New Roman" w:cs="Times New Roman"/>
                <w:kern w:val="0"/>
                <w:sz w:val="24"/>
                <w:szCs w:val="24"/>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2.</w:t>
            </w:r>
          </w:p>
        </w:tc>
        <w:tc>
          <w:tcPr>
            <w:tcW w:w="0" w:type="auto"/>
            <w:hideMark/>
          </w:tcPr>
          <w:p w14:paraId="752475EC" w14:textId="77777777" w:rsidR="00BD7C93" w:rsidRPr="00BA162C" w:rsidRDefault="00BD7C93" w:rsidP="00F92714">
            <w:pPr>
              <w:jc w:val="both"/>
              <w:rPr>
                <w:rFonts w:ascii="Times New Roman" w:eastAsia="Times New Roman" w:hAnsi="Times New Roman" w:cs="Times New Roman"/>
                <w:kern w:val="0"/>
                <w:sz w:val="24"/>
                <w:szCs w:val="24"/>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Paskirtis</w:t>
            </w:r>
          </w:p>
        </w:tc>
        <w:tc>
          <w:tcPr>
            <w:tcW w:w="0" w:type="auto"/>
            <w:hideMark/>
          </w:tcPr>
          <w:p w14:paraId="32B6FDAD" w14:textId="77777777" w:rsidR="0049396A" w:rsidRPr="00BA162C" w:rsidRDefault="0049396A" w:rsidP="0049396A">
            <w:pPr>
              <w:pStyle w:val="Betarp"/>
              <w:rPr>
                <w:rFonts w:cs="Times New Roman"/>
                <w:szCs w:val="24"/>
              </w:rPr>
            </w:pPr>
            <w:r w:rsidRPr="00BA162C">
              <w:rPr>
                <w:rFonts w:cs="Times New Roman"/>
                <w:szCs w:val="24"/>
              </w:rPr>
              <w:t>Avalynė privalo užtikrinti:</w:t>
            </w:r>
          </w:p>
          <w:p w14:paraId="312EA8DF" w14:textId="32DF705A" w:rsidR="0049396A" w:rsidRPr="00BA162C" w:rsidRDefault="0049396A" w:rsidP="00A86BFA">
            <w:pPr>
              <w:pStyle w:val="Betarp"/>
              <w:numPr>
                <w:ilvl w:val="0"/>
                <w:numId w:val="10"/>
              </w:numPr>
              <w:tabs>
                <w:tab w:val="left" w:pos="348"/>
              </w:tabs>
              <w:jc w:val="both"/>
              <w:rPr>
                <w:rFonts w:cs="Times New Roman"/>
                <w:szCs w:val="24"/>
              </w:rPr>
            </w:pPr>
            <w:r w:rsidRPr="00BA162C">
              <w:rPr>
                <w:rFonts w:cs="Times New Roman"/>
                <w:szCs w:val="24"/>
              </w:rPr>
              <w:t>kompleksinę apsaugą nuo terminio poveikio (ugnies, karščio, šalčio), statinių ir dinaminių mechaninių smūgių bei kitų sužalojimų;</w:t>
            </w:r>
          </w:p>
          <w:p w14:paraId="66113060" w14:textId="47859686" w:rsidR="0049396A" w:rsidRPr="00BA162C" w:rsidRDefault="0049396A" w:rsidP="00A86BFA">
            <w:pPr>
              <w:pStyle w:val="Betarp"/>
              <w:numPr>
                <w:ilvl w:val="0"/>
                <w:numId w:val="10"/>
              </w:numPr>
              <w:tabs>
                <w:tab w:val="left" w:pos="348"/>
              </w:tabs>
              <w:jc w:val="both"/>
              <w:rPr>
                <w:rFonts w:cs="Times New Roman"/>
                <w:szCs w:val="24"/>
              </w:rPr>
            </w:pPr>
            <w:r w:rsidRPr="00BA162C">
              <w:rPr>
                <w:rFonts w:cs="Times New Roman"/>
                <w:szCs w:val="24"/>
              </w:rPr>
              <w:t>atsparumą aplinkos veiksniams – visišką nepralaidumą vandeniui bei apsaugą nuo biologinės taršos (virusų ir bakterijų skverbties per kraują ar kitus kūno skysčius);</w:t>
            </w:r>
          </w:p>
          <w:p w14:paraId="3C79CA03" w14:textId="49C0C1A2" w:rsidR="0049396A" w:rsidRPr="00BA162C" w:rsidRDefault="0049396A" w:rsidP="00A86BFA">
            <w:pPr>
              <w:pStyle w:val="Betarp"/>
              <w:numPr>
                <w:ilvl w:val="0"/>
                <w:numId w:val="10"/>
              </w:numPr>
              <w:tabs>
                <w:tab w:val="left" w:pos="348"/>
              </w:tabs>
              <w:jc w:val="both"/>
              <w:rPr>
                <w:rFonts w:cs="Times New Roman"/>
                <w:szCs w:val="24"/>
              </w:rPr>
            </w:pPr>
            <w:r w:rsidRPr="00BA162C">
              <w:rPr>
                <w:rFonts w:cs="Times New Roman"/>
                <w:szCs w:val="24"/>
              </w:rPr>
              <w:t xml:space="preserve">mikroklimato valdymą –  efektyvų drėgmės (prakaito) sugėrimą viduje ir aukštą vandens garų pralaidumą („kvėpavimą“) į išorę, užtikrinant </w:t>
            </w:r>
            <w:r w:rsidR="00CC54D4" w:rsidRPr="00BA162C">
              <w:rPr>
                <w:rFonts w:cs="Times New Roman"/>
                <w:szCs w:val="24"/>
              </w:rPr>
              <w:t>komfort</w:t>
            </w:r>
            <w:r w:rsidR="00CC54D4">
              <w:rPr>
                <w:rFonts w:cs="Times New Roman"/>
                <w:szCs w:val="24"/>
              </w:rPr>
              <w:t>ą</w:t>
            </w:r>
            <w:r w:rsidR="00CC54D4" w:rsidRPr="00BA162C">
              <w:rPr>
                <w:rFonts w:cs="Times New Roman"/>
                <w:szCs w:val="24"/>
              </w:rPr>
              <w:t xml:space="preserve"> </w:t>
            </w:r>
            <w:r w:rsidRPr="00BA162C">
              <w:rPr>
                <w:rFonts w:cs="Times New Roman"/>
                <w:szCs w:val="24"/>
              </w:rPr>
              <w:t>ilgalaikio avėjimo metu.</w:t>
            </w:r>
          </w:p>
          <w:p w14:paraId="12CCC7F0" w14:textId="07E6378F" w:rsidR="00BD7C93" w:rsidRPr="00BA162C" w:rsidRDefault="00BD7C93" w:rsidP="00F92714">
            <w:pPr>
              <w:jc w:val="both"/>
              <w:rPr>
                <w:rFonts w:ascii="Times New Roman" w:eastAsia="Times New Roman" w:hAnsi="Times New Roman" w:cs="Times New Roman"/>
                <w:kern w:val="0"/>
                <w:sz w:val="24"/>
                <w:szCs w:val="24"/>
                <w:lang w:eastAsia="lt-LT"/>
                <w14:ligatures w14:val="none"/>
              </w:rPr>
            </w:pPr>
          </w:p>
        </w:tc>
      </w:tr>
      <w:tr w:rsidR="00761762" w:rsidRPr="00BA162C" w14:paraId="5D3C5CEA" w14:textId="77777777" w:rsidTr="00894A88">
        <w:tc>
          <w:tcPr>
            <w:tcW w:w="0" w:type="auto"/>
            <w:hideMark/>
          </w:tcPr>
          <w:p w14:paraId="1FE5CAE1" w14:textId="77777777" w:rsidR="00BD7C93" w:rsidRPr="00A86BFA" w:rsidRDefault="00BD7C93" w:rsidP="00F92714">
            <w:pPr>
              <w:jc w:val="both"/>
              <w:rPr>
                <w:rFonts w:ascii="Times New Roman" w:eastAsia="Times New Roman" w:hAnsi="Times New Roman" w:cs="Times New Roman"/>
                <w:kern w:val="0"/>
                <w:sz w:val="24"/>
                <w:szCs w:val="24"/>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3.</w:t>
            </w:r>
          </w:p>
        </w:tc>
        <w:tc>
          <w:tcPr>
            <w:tcW w:w="0" w:type="auto"/>
            <w:hideMark/>
          </w:tcPr>
          <w:p w14:paraId="4DA4E80A" w14:textId="77777777" w:rsidR="00BD7C93" w:rsidRPr="00BA162C" w:rsidRDefault="00BD7C93" w:rsidP="00F92714">
            <w:pPr>
              <w:jc w:val="both"/>
              <w:rPr>
                <w:rFonts w:ascii="Times New Roman" w:eastAsia="Times New Roman" w:hAnsi="Times New Roman" w:cs="Times New Roman"/>
                <w:kern w:val="0"/>
                <w:sz w:val="24"/>
                <w:szCs w:val="24"/>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Modelio identifikavimas</w:t>
            </w:r>
          </w:p>
        </w:tc>
        <w:tc>
          <w:tcPr>
            <w:tcW w:w="0" w:type="auto"/>
            <w:hideMark/>
          </w:tcPr>
          <w:p w14:paraId="4A669A5A" w14:textId="5ABD90B0" w:rsidR="00BD7C93" w:rsidRPr="00BA162C" w:rsidRDefault="00F92714" w:rsidP="00F92714">
            <w:pPr>
              <w:jc w:val="both"/>
              <w:rPr>
                <w:rFonts w:ascii="Times New Roman" w:eastAsia="Times New Roman" w:hAnsi="Times New Roman" w:cs="Times New Roman"/>
                <w:kern w:val="0"/>
                <w:sz w:val="24"/>
                <w:szCs w:val="24"/>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Siūlomų batų identifikavimui privaloma pateikti tikslų komercinį pavadinimą ir modelio numerį/kodą, kuris vienareikšmiškai atitiktų (būtų identiškas) sertifikate nurodytam ir bandymų protokoluose patvirtintam gaminio modeliui.</w:t>
            </w:r>
          </w:p>
        </w:tc>
      </w:tr>
      <w:tr w:rsidR="00761762" w:rsidRPr="00BA162C" w14:paraId="384259C9" w14:textId="77777777" w:rsidTr="00894A88">
        <w:tc>
          <w:tcPr>
            <w:tcW w:w="0" w:type="auto"/>
            <w:hideMark/>
          </w:tcPr>
          <w:p w14:paraId="6FC55E43" w14:textId="77777777" w:rsidR="00BD7C93" w:rsidRPr="00A86BFA" w:rsidRDefault="00BD7C93" w:rsidP="00894A88">
            <w:pPr>
              <w:rPr>
                <w:rFonts w:ascii="Times New Roman" w:eastAsia="Times New Roman" w:hAnsi="Times New Roman" w:cs="Times New Roman"/>
                <w:kern w:val="0"/>
                <w:sz w:val="24"/>
                <w:szCs w:val="24"/>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4.</w:t>
            </w:r>
          </w:p>
        </w:tc>
        <w:tc>
          <w:tcPr>
            <w:tcW w:w="0" w:type="auto"/>
            <w:hideMark/>
          </w:tcPr>
          <w:p w14:paraId="76D4781D" w14:textId="77777777" w:rsidR="00BD7C93" w:rsidRPr="00BA162C" w:rsidRDefault="00BD7C93"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Atitikties reikalavimai</w:t>
            </w:r>
          </w:p>
          <w:p w14:paraId="01BE27B4" w14:textId="080B4CC4" w:rsidR="00F92714" w:rsidRPr="00BA162C" w:rsidRDefault="00F92714" w:rsidP="002E399E">
            <w:pPr>
              <w:jc w:val="both"/>
              <w:rPr>
                <w:rFonts w:ascii="Times New Roman" w:eastAsia="Times New Roman" w:hAnsi="Times New Roman" w:cs="Times New Roman"/>
                <w:kern w:val="0"/>
                <w:sz w:val="24"/>
                <w:szCs w:val="24"/>
                <w:lang w:eastAsia="lt-LT"/>
                <w14:ligatures w14:val="none"/>
              </w:rPr>
            </w:pPr>
          </w:p>
        </w:tc>
        <w:tc>
          <w:tcPr>
            <w:tcW w:w="0" w:type="auto"/>
            <w:hideMark/>
          </w:tcPr>
          <w:p w14:paraId="7705E580" w14:textId="3D4373D8" w:rsidR="00BD7C93" w:rsidRPr="00BA162C" w:rsidRDefault="00ED70AF" w:rsidP="002E399E">
            <w:pPr>
              <w:jc w:val="both"/>
              <w:rPr>
                <w:rFonts w:ascii="Times New Roman" w:eastAsia="Times New Roman" w:hAnsi="Times New Roman" w:cs="Times New Roman"/>
                <w:kern w:val="0"/>
                <w:sz w:val="24"/>
                <w:szCs w:val="24"/>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Batai turi atitikti galiojančio standarto LST EN 15090 „Ugniagesių avalynė“ (toliau – standartas EN 15090) arba lygiaverčio darbinių charakteristikų reikalavimus, taip pat visas technines charakteristikas ir papildomus reikalavimus, detaliai išvardytus šioje techninėje specifikacijoje, įskaitant 1 lentelės reikalavimus.</w:t>
            </w:r>
          </w:p>
        </w:tc>
      </w:tr>
      <w:tr w:rsidR="00761762" w:rsidRPr="00BA162C" w14:paraId="09A7663F" w14:textId="77777777" w:rsidTr="00894A88">
        <w:tc>
          <w:tcPr>
            <w:tcW w:w="0" w:type="auto"/>
          </w:tcPr>
          <w:p w14:paraId="79F2DD10" w14:textId="547C0DD9" w:rsidR="00ED70AF" w:rsidRPr="00A86BFA" w:rsidRDefault="003C38BC" w:rsidP="00894A88">
            <w:pPr>
              <w:rPr>
                <w:rFonts w:ascii="Times New Roman" w:eastAsia="Times New Roman" w:hAnsi="Times New Roman" w:cs="Times New Roman"/>
                <w:kern w:val="0"/>
                <w:sz w:val="24"/>
                <w:szCs w:val="24"/>
                <w:bdr w:val="none" w:sz="0" w:space="0" w:color="auto" w:frame="1"/>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5.</w:t>
            </w:r>
          </w:p>
        </w:tc>
        <w:tc>
          <w:tcPr>
            <w:tcW w:w="0" w:type="auto"/>
          </w:tcPr>
          <w:p w14:paraId="75179ADB" w14:textId="7BE9D797" w:rsidR="00ED70AF" w:rsidRPr="00BA162C" w:rsidRDefault="003C38BC" w:rsidP="002E399E">
            <w:pPr>
              <w:jc w:val="both"/>
              <w:rPr>
                <w:rFonts w:ascii="Times New Roman" w:eastAsia="Times New Roman" w:hAnsi="Times New Roman" w:cs="Times New Roman"/>
                <w:b/>
                <w:bCs/>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lang w:eastAsia="lt-LT"/>
                <w14:ligatures w14:val="none"/>
              </w:rPr>
              <w:t>K</w:t>
            </w:r>
            <w:r w:rsidR="00ED70AF" w:rsidRPr="00BA162C">
              <w:rPr>
                <w:rFonts w:ascii="Times New Roman" w:eastAsia="Times New Roman" w:hAnsi="Times New Roman" w:cs="Times New Roman"/>
                <w:kern w:val="0"/>
                <w:sz w:val="24"/>
                <w:szCs w:val="24"/>
                <w:lang w:eastAsia="lt-LT"/>
                <w14:ligatures w14:val="none"/>
              </w:rPr>
              <w:t>lasifikacija</w:t>
            </w:r>
          </w:p>
        </w:tc>
        <w:tc>
          <w:tcPr>
            <w:tcW w:w="0" w:type="auto"/>
          </w:tcPr>
          <w:p w14:paraId="259CC111" w14:textId="1451BEC9" w:rsidR="00ED70AF" w:rsidRPr="00BA162C" w:rsidRDefault="00ED70A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Batai turi atitikti 2 tipą, ugniagesio avalynės klasifikacijos I kodą (avalynė iš odos ir kitų medžiagų) bei C modelį (auliniai batai).</w:t>
            </w:r>
          </w:p>
        </w:tc>
      </w:tr>
      <w:tr w:rsidR="00761762" w:rsidRPr="00BA162C" w14:paraId="4CB555AA" w14:textId="77777777" w:rsidTr="00894A88">
        <w:tc>
          <w:tcPr>
            <w:tcW w:w="0" w:type="auto"/>
          </w:tcPr>
          <w:p w14:paraId="3BC1569E" w14:textId="72CA5692" w:rsidR="00ED70AF" w:rsidRPr="00A86BFA" w:rsidRDefault="003C38BC" w:rsidP="00894A88">
            <w:pPr>
              <w:rPr>
                <w:rFonts w:ascii="Times New Roman" w:eastAsia="Times New Roman" w:hAnsi="Times New Roman" w:cs="Times New Roman"/>
                <w:kern w:val="0"/>
                <w:sz w:val="24"/>
                <w:szCs w:val="24"/>
                <w:bdr w:val="none" w:sz="0" w:space="0" w:color="auto" w:frame="1"/>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6.</w:t>
            </w:r>
          </w:p>
        </w:tc>
        <w:tc>
          <w:tcPr>
            <w:tcW w:w="0" w:type="auto"/>
          </w:tcPr>
          <w:p w14:paraId="0324CA1D" w14:textId="2E6CAFD4" w:rsidR="00ED70AF" w:rsidRPr="00BA162C" w:rsidRDefault="003C38BC" w:rsidP="002E399E">
            <w:pPr>
              <w:jc w:val="both"/>
              <w:rPr>
                <w:rFonts w:ascii="Times New Roman" w:eastAsia="Times New Roman" w:hAnsi="Times New Roman" w:cs="Times New Roman"/>
                <w:b/>
                <w:bCs/>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Apsaugos lygiai</w:t>
            </w:r>
          </w:p>
        </w:tc>
        <w:tc>
          <w:tcPr>
            <w:tcW w:w="0" w:type="auto"/>
          </w:tcPr>
          <w:p w14:paraId="356A5E6D" w14:textId="1AA21A08" w:rsidR="00ED70AF" w:rsidRPr="00BA162C" w:rsidRDefault="003C38BC"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Privalomi apsaugos lygiai ir žymėjimas sertifikate: HI3, CI, M, AN, CR, SRC, F2A.</w:t>
            </w:r>
          </w:p>
        </w:tc>
      </w:tr>
      <w:tr w:rsidR="00761762" w:rsidRPr="00BA162C" w14:paraId="34C649A6" w14:textId="77777777" w:rsidTr="00894A88">
        <w:tc>
          <w:tcPr>
            <w:tcW w:w="0" w:type="auto"/>
          </w:tcPr>
          <w:p w14:paraId="50EBD9D7" w14:textId="4F62BD52" w:rsidR="002E399E" w:rsidRPr="00A86BFA" w:rsidRDefault="00040FF6" w:rsidP="002E399E">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7</w:t>
            </w:r>
            <w:r w:rsidR="002E399E" w:rsidRPr="00A86BFA">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0310FDBA" w14:textId="346029D9" w:rsidR="002E399E" w:rsidRPr="00BA162C" w:rsidRDefault="002E399E"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Sertifikavimo ir bandymų protokolų reikalavimai</w:t>
            </w:r>
          </w:p>
        </w:tc>
        <w:tc>
          <w:tcPr>
            <w:tcW w:w="0" w:type="auto"/>
          </w:tcPr>
          <w:p w14:paraId="683227B8" w14:textId="77777777" w:rsidR="002E399E" w:rsidRPr="00BA162C" w:rsidRDefault="002E399E"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Tiekėjas privalo pateikti įrodančius dokumentus, patvirtinančius siūlomo batų modelio pilną atitiktį EN 15090 standartui ir visiems papildomiems šios specifikacijos reikalavimams. Privalo būti pateikta:</w:t>
            </w:r>
          </w:p>
          <w:p w14:paraId="672ABF65" w14:textId="77777777" w:rsidR="002E399E" w:rsidRPr="00BA162C" w:rsidRDefault="002E399E"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1) Galiojantis sertifikatas – nepriklausomos, notifikuotos (autorizuotos) laboratorijos išduotas galiojantis ES tipo tyrimo sertifikatas, kuriame aiškiai nurodomas sertifikuojamas modelis, jo aprašymai, brėžiniai ir tiesioginė sąsaja su visų atliktų bandymų protokolų numeriais.</w:t>
            </w:r>
          </w:p>
          <w:p w14:paraId="6DFD61B3" w14:textId="77777777" w:rsidR="002E399E" w:rsidRPr="00BA162C" w:rsidRDefault="002E399E"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2) Bandymų protokolai – su sertifikatu susieta tyrimų ataskaita (ataskaitos) arba bandymų protokolai su nustatytomis rezultatų reikšmėmis.</w:t>
            </w:r>
          </w:p>
          <w:p w14:paraId="3DE27C45" w14:textId="23A09320" w:rsidR="002E399E" w:rsidRPr="00BA162C" w:rsidRDefault="002E399E"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Šie dokumentai</w:t>
            </w:r>
            <w:r w:rsidR="00CC54D4">
              <w:rPr>
                <w:rFonts w:ascii="Times New Roman" w:eastAsia="Times New Roman" w:hAnsi="Times New Roman" w:cs="Times New Roman"/>
                <w:kern w:val="0"/>
                <w:sz w:val="24"/>
                <w:szCs w:val="24"/>
                <w:bdr w:val="none" w:sz="0" w:space="0" w:color="auto" w:frame="1"/>
                <w:lang w:eastAsia="lt-LT"/>
                <w14:ligatures w14:val="none"/>
              </w:rPr>
              <w:t xml:space="preserve"> (ar kiti lygiaverčiai dokumentai)</w:t>
            </w:r>
            <w:r w:rsidRPr="00BA162C">
              <w:rPr>
                <w:rFonts w:ascii="Times New Roman" w:eastAsia="Times New Roman" w:hAnsi="Times New Roman" w:cs="Times New Roman"/>
                <w:kern w:val="0"/>
                <w:sz w:val="24"/>
                <w:szCs w:val="24"/>
                <w:bdr w:val="none" w:sz="0" w:space="0" w:color="auto" w:frame="1"/>
                <w:lang w:eastAsia="lt-LT"/>
                <w14:ligatures w14:val="none"/>
              </w:rPr>
              <w:t xml:space="preserve"> turi vienareikšmiškai įrodyti, kad visi – tiek bendrieji, tiek atskirų detalių (pado, įklotės, batviršio medžiagų ir t. t.) – bandymai buvo atlikti konkrečiam siūlomam batų modeliui, o ne atskiroms neapibrėžtoms sudedamosioms dalims ar kitam, nesusijusiam modeliui.</w:t>
            </w:r>
          </w:p>
        </w:tc>
      </w:tr>
      <w:tr w:rsidR="00901495" w:rsidRPr="00BA162C" w14:paraId="49EB9A22" w14:textId="77777777" w:rsidTr="00E0723F">
        <w:tc>
          <w:tcPr>
            <w:tcW w:w="0" w:type="auto"/>
          </w:tcPr>
          <w:p w14:paraId="04864E13" w14:textId="21E00685" w:rsidR="00901495" w:rsidRPr="00901495" w:rsidRDefault="00040FF6" w:rsidP="002E399E">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lastRenderedPageBreak/>
              <w:t>8</w:t>
            </w:r>
            <w:r w:rsidR="00901495" w:rsidRPr="00901495">
              <w:rPr>
                <w:rFonts w:ascii="Times New Roman" w:eastAsia="Times New Roman" w:hAnsi="Times New Roman" w:cs="Times New Roman"/>
                <w:kern w:val="0"/>
                <w:sz w:val="24"/>
                <w:szCs w:val="24"/>
                <w:bdr w:val="none" w:sz="0" w:space="0" w:color="auto" w:frame="1"/>
                <w:lang w:eastAsia="lt-LT"/>
                <w14:ligatures w14:val="none"/>
              </w:rPr>
              <w:t>.</w:t>
            </w:r>
          </w:p>
        </w:tc>
        <w:tc>
          <w:tcPr>
            <w:tcW w:w="0" w:type="auto"/>
            <w:gridSpan w:val="2"/>
          </w:tcPr>
          <w:p w14:paraId="22AFB626" w14:textId="7226CB9B" w:rsidR="00901495" w:rsidRPr="00901495" w:rsidRDefault="002C6421" w:rsidP="002E399E">
            <w:pPr>
              <w:jc w:val="both"/>
              <w:rPr>
                <w:rFonts w:ascii="Times New Roman" w:eastAsia="Times New Roman" w:hAnsi="Times New Roman" w:cs="Times New Roman"/>
                <w:b/>
                <w:bCs/>
                <w:kern w:val="0"/>
                <w:sz w:val="24"/>
                <w:szCs w:val="24"/>
                <w:bdr w:val="none" w:sz="0" w:space="0" w:color="auto" w:frame="1"/>
                <w:lang w:eastAsia="lt-LT"/>
                <w14:ligatures w14:val="none"/>
              </w:rPr>
            </w:pPr>
            <w:r w:rsidRPr="00C90EAE">
              <w:rPr>
                <w:rFonts w:ascii="Times New Roman" w:eastAsia="Times New Roman" w:hAnsi="Times New Roman" w:cs="Times New Roman"/>
                <w:b/>
                <w:bCs/>
                <w:kern w:val="0"/>
                <w:sz w:val="24"/>
                <w:szCs w:val="24"/>
                <w:bdr w:val="none" w:sz="0" w:space="0" w:color="auto" w:frame="1"/>
                <w:lang w:eastAsia="lt-LT"/>
                <w14:ligatures w14:val="none"/>
              </w:rPr>
              <w:t>Aplinkos apsaugos ir nekenksmingumo užtikrinimo kriterijai</w:t>
            </w:r>
          </w:p>
        </w:tc>
      </w:tr>
      <w:tr w:rsidR="00761762" w:rsidRPr="00BA162C" w14:paraId="609B82A0" w14:textId="77777777" w:rsidTr="00894A88">
        <w:tc>
          <w:tcPr>
            <w:tcW w:w="0" w:type="auto"/>
          </w:tcPr>
          <w:p w14:paraId="4EED9617" w14:textId="6DDF3BBF" w:rsidR="002E399E" w:rsidRPr="00901495" w:rsidRDefault="00C90EAE" w:rsidP="002E399E">
            <w:pPr>
              <w:rPr>
                <w:rFonts w:ascii="Times New Roman" w:eastAsia="Times New Roman" w:hAnsi="Times New Roman" w:cs="Times New Roman"/>
                <w:kern w:val="0"/>
                <w:sz w:val="24"/>
                <w:szCs w:val="24"/>
                <w:bdr w:val="none" w:sz="0" w:space="0" w:color="auto" w:frame="1"/>
                <w:lang w:eastAsia="lt-LT"/>
                <w14:ligatures w14:val="none"/>
              </w:rPr>
            </w:pPr>
            <w:r w:rsidRPr="00383967">
              <w:rPr>
                <w:rFonts w:ascii="Times New Roman" w:eastAsia="Times New Roman" w:hAnsi="Times New Roman" w:cs="Times New Roman"/>
                <w:kern w:val="0"/>
                <w:sz w:val="24"/>
                <w:szCs w:val="24"/>
                <w:bdr w:val="none" w:sz="0" w:space="0" w:color="auto" w:frame="1"/>
                <w:lang w:eastAsia="lt-LT"/>
                <w14:ligatures w14:val="none"/>
              </w:rPr>
              <w:t>8</w:t>
            </w:r>
            <w:r w:rsidR="00901495" w:rsidRPr="00383967">
              <w:rPr>
                <w:rFonts w:ascii="Times New Roman" w:eastAsia="Times New Roman" w:hAnsi="Times New Roman" w:cs="Times New Roman"/>
                <w:kern w:val="0"/>
                <w:sz w:val="24"/>
                <w:szCs w:val="24"/>
                <w:bdr w:val="none" w:sz="0" w:space="0" w:color="auto" w:frame="1"/>
                <w:lang w:eastAsia="lt-LT"/>
                <w14:ligatures w14:val="none"/>
              </w:rPr>
              <w:t>.1</w:t>
            </w:r>
          </w:p>
        </w:tc>
        <w:tc>
          <w:tcPr>
            <w:tcW w:w="0" w:type="auto"/>
          </w:tcPr>
          <w:p w14:paraId="0BA3C301" w14:textId="36BEADBA" w:rsidR="002E399E" w:rsidRPr="00901495" w:rsidRDefault="002E399E" w:rsidP="002E399E">
            <w:pPr>
              <w:jc w:val="both"/>
              <w:rPr>
                <w:rFonts w:ascii="Times New Roman" w:eastAsia="Times New Roman" w:hAnsi="Times New Roman" w:cs="Times New Roman"/>
                <w:b/>
                <w:bCs/>
                <w:kern w:val="0"/>
                <w:sz w:val="24"/>
                <w:szCs w:val="24"/>
                <w:bdr w:val="none" w:sz="0" w:space="0" w:color="auto" w:frame="1"/>
                <w:lang w:eastAsia="lt-LT"/>
                <w14:ligatures w14:val="none"/>
              </w:rPr>
            </w:pPr>
            <w:r w:rsidRPr="00901495">
              <w:rPr>
                <w:rFonts w:ascii="Times New Roman" w:eastAsia="Times New Roman" w:hAnsi="Times New Roman" w:cs="Times New Roman"/>
                <w:kern w:val="0"/>
                <w:sz w:val="24"/>
                <w:szCs w:val="24"/>
                <w:bdr w:val="none" w:sz="0" w:space="0" w:color="auto" w:frame="1"/>
                <w:lang w:eastAsia="lt-LT"/>
                <w14:ligatures w14:val="none"/>
              </w:rPr>
              <w:t>Aplinkos apsaugos ir nekenksmingumo kriterijai</w:t>
            </w:r>
          </w:p>
        </w:tc>
        <w:tc>
          <w:tcPr>
            <w:tcW w:w="0" w:type="auto"/>
          </w:tcPr>
          <w:p w14:paraId="4C1B92A2" w14:textId="77777777" w:rsidR="002E399E" w:rsidRPr="00901495" w:rsidRDefault="002E399E"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901495">
              <w:rPr>
                <w:rFonts w:ascii="Times New Roman" w:eastAsia="Times New Roman" w:hAnsi="Times New Roman" w:cs="Times New Roman"/>
                <w:kern w:val="0"/>
                <w:sz w:val="24"/>
                <w:szCs w:val="24"/>
                <w:bdr w:val="none" w:sz="0" w:space="0" w:color="auto" w:frame="1"/>
                <w:lang w:eastAsia="lt-LT"/>
                <w14:ligatures w14:val="none"/>
              </w:rPr>
              <w:t>Batų gamybai naudojama oda ir medžiagos, kurios tiesiogiai liečiasi su naudotojo oda, privalo atitikti Lietuvos Respublikos aplinkos ministro 2011 m. birželio 28 d. įsakymo Nr. D1-508 nuostatas, kuriomis siekiama sumažinti pavojingų cheminių medžiagų naudojimą, aplinkos taršą ir pavojų sveikatai bei užtikrinti, kad gaminiai neturėtų neigiamo poveikio naudotojo sveikatai ar higienai.</w:t>
            </w:r>
          </w:p>
          <w:p w14:paraId="247CBE41" w14:textId="7F990491" w:rsidR="002E399E" w:rsidRPr="00901495" w:rsidRDefault="008715B3"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8715B3">
              <w:rPr>
                <w:rFonts w:ascii="Times New Roman" w:eastAsia="Times New Roman" w:hAnsi="Times New Roman" w:cs="Times New Roman"/>
                <w:kern w:val="0"/>
                <w:sz w:val="24"/>
                <w:szCs w:val="24"/>
                <w:bdr w:val="none" w:sz="0" w:space="0" w:color="auto" w:frame="1"/>
                <w:lang w:eastAsia="lt-LT"/>
                <w14:ligatures w14:val="none"/>
              </w:rPr>
              <w:t>Atitiktį reikalavimams įrodantys dokumentai:</w:t>
            </w:r>
            <w:r w:rsidR="002E399E" w:rsidRPr="00901495">
              <w:rPr>
                <w:rFonts w:ascii="Times New Roman" w:eastAsia="Times New Roman" w:hAnsi="Times New Roman" w:cs="Times New Roman"/>
                <w:kern w:val="0"/>
                <w:sz w:val="24"/>
                <w:szCs w:val="24"/>
                <w:bdr w:val="none" w:sz="0" w:space="0" w:color="auto" w:frame="1"/>
                <w:lang w:eastAsia="lt-LT"/>
                <w14:ligatures w14:val="none"/>
              </w:rPr>
              <w:t xml:space="preserve"> ekologiniai ženklai „European Ecolabel“, „Öko-Tex“</w:t>
            </w:r>
            <w:r w:rsidR="00901495" w:rsidRPr="00901495">
              <w:rPr>
                <w:rFonts w:ascii="Times New Roman" w:eastAsia="Times New Roman" w:hAnsi="Times New Roman" w:cs="Times New Roman"/>
                <w:kern w:val="0"/>
                <w:sz w:val="24"/>
                <w:szCs w:val="24"/>
                <w:bdr w:val="none" w:sz="0" w:space="0" w:color="auto" w:frame="1"/>
                <w:lang w:eastAsia="lt-LT"/>
                <w14:ligatures w14:val="none"/>
              </w:rPr>
              <w:t xml:space="preserve"> arba</w:t>
            </w:r>
            <w:r w:rsidR="002E399E" w:rsidRPr="00901495">
              <w:rPr>
                <w:rFonts w:ascii="Times New Roman" w:eastAsia="Times New Roman" w:hAnsi="Times New Roman" w:cs="Times New Roman"/>
                <w:kern w:val="0"/>
                <w:sz w:val="24"/>
                <w:szCs w:val="24"/>
                <w:bdr w:val="none" w:sz="0" w:space="0" w:color="auto" w:frame="1"/>
                <w:lang w:eastAsia="lt-LT"/>
                <w14:ligatures w14:val="none"/>
              </w:rPr>
              <w:t xml:space="preserve"> </w:t>
            </w:r>
            <w:r w:rsidR="00901495" w:rsidRPr="00901495">
              <w:rPr>
                <w:rFonts w:ascii="Times New Roman" w:eastAsia="Times New Roman" w:hAnsi="Times New Roman" w:cs="Times New Roman"/>
                <w:kern w:val="0"/>
                <w:sz w:val="24"/>
                <w:szCs w:val="24"/>
                <w:bdr w:val="none" w:sz="0" w:space="0" w:color="auto" w:frame="1"/>
                <w:lang w:eastAsia="lt-LT"/>
                <w14:ligatures w14:val="none"/>
              </w:rPr>
              <w:t>kiti lygiaverčiai ekologiniai ženklai,</w:t>
            </w:r>
            <w:r w:rsidR="00901495">
              <w:rPr>
                <w:rFonts w:ascii="Times New Roman" w:eastAsia="Times New Roman" w:hAnsi="Times New Roman" w:cs="Times New Roman"/>
                <w:kern w:val="0"/>
                <w:sz w:val="24"/>
                <w:szCs w:val="24"/>
                <w:bdr w:val="none" w:sz="0" w:space="0" w:color="auto" w:frame="1"/>
                <w:lang w:eastAsia="lt-LT"/>
                <w14:ligatures w14:val="none"/>
              </w:rPr>
              <w:t xml:space="preserve"> arba</w:t>
            </w:r>
            <w:r w:rsidR="00901495" w:rsidRPr="00901495">
              <w:rPr>
                <w:rFonts w:ascii="Times New Roman" w:eastAsia="Times New Roman" w:hAnsi="Times New Roman" w:cs="Times New Roman"/>
                <w:kern w:val="0"/>
                <w:sz w:val="24"/>
                <w:szCs w:val="24"/>
                <w:bdr w:val="none" w:sz="0" w:space="0" w:color="auto" w:frame="1"/>
                <w:lang w:eastAsia="lt-LT"/>
                <w14:ligatures w14:val="none"/>
              </w:rPr>
              <w:t xml:space="preserve"> pripažintos įstaigos arba paskelbtosios (notifikuotos) institucijos atliktų bandymų protokolai ar kiti lygiaverčiai dokumentai (pateikiant objektyvius įrodymus), kuriais įrodoma atitiktis taikomiems reikalavimams.</w:t>
            </w:r>
          </w:p>
        </w:tc>
      </w:tr>
      <w:tr w:rsidR="00901495" w:rsidRPr="00BA162C" w14:paraId="1DCBAF73" w14:textId="77777777" w:rsidTr="00894A88">
        <w:tc>
          <w:tcPr>
            <w:tcW w:w="0" w:type="auto"/>
          </w:tcPr>
          <w:p w14:paraId="6D2FEEAA" w14:textId="01743D8C" w:rsidR="00901495" w:rsidRPr="00901495" w:rsidRDefault="00C90EAE" w:rsidP="002E399E">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8</w:t>
            </w:r>
            <w:r w:rsidR="00901495" w:rsidRPr="00901495">
              <w:rPr>
                <w:rFonts w:ascii="Times New Roman" w:eastAsia="Times New Roman" w:hAnsi="Times New Roman" w:cs="Times New Roman"/>
                <w:kern w:val="0"/>
                <w:sz w:val="24"/>
                <w:szCs w:val="24"/>
                <w:bdr w:val="none" w:sz="0" w:space="0" w:color="auto" w:frame="1"/>
                <w:lang w:eastAsia="lt-LT"/>
                <w14:ligatures w14:val="none"/>
              </w:rPr>
              <w:t>.2</w:t>
            </w:r>
          </w:p>
        </w:tc>
        <w:tc>
          <w:tcPr>
            <w:tcW w:w="0" w:type="auto"/>
          </w:tcPr>
          <w:p w14:paraId="62E3E1DF" w14:textId="5361A845" w:rsidR="00901495" w:rsidRPr="00901495" w:rsidRDefault="002C6421"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2C6421">
              <w:rPr>
                <w:rFonts w:ascii="Times New Roman" w:eastAsia="Times New Roman" w:hAnsi="Times New Roman" w:cs="Times New Roman"/>
                <w:kern w:val="0"/>
                <w:sz w:val="24"/>
                <w:szCs w:val="24"/>
                <w:bdr w:val="none" w:sz="0" w:space="0" w:color="auto" w:frame="1"/>
                <w:lang w:eastAsia="lt-LT"/>
                <w14:ligatures w14:val="none"/>
              </w:rPr>
              <w:t>Gamintojo aplinkos apsaugos valdymo sistema</w:t>
            </w:r>
          </w:p>
        </w:tc>
        <w:tc>
          <w:tcPr>
            <w:tcW w:w="0" w:type="auto"/>
          </w:tcPr>
          <w:p w14:paraId="1067D2CC" w14:textId="77777777" w:rsidR="00CC54D4" w:rsidRDefault="002C6421"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2C6421">
              <w:rPr>
                <w:rFonts w:ascii="Times New Roman" w:eastAsia="Times New Roman" w:hAnsi="Times New Roman" w:cs="Times New Roman"/>
                <w:kern w:val="0"/>
                <w:sz w:val="24"/>
                <w:szCs w:val="24"/>
                <w:bdr w:val="none" w:sz="0" w:space="0" w:color="auto" w:frame="1"/>
                <w:lang w:eastAsia="lt-LT"/>
                <w14:ligatures w14:val="none"/>
              </w:rPr>
              <w:t>Batų gamintojas privalo taikyti įdiegtą ir sertifikuotą aplinkos apsaugos valdymo sistemą pagal EN ISO 14001:2015 standartą (arba lygiavertį). Tai užtikrina, kad gamybos procesas vykdomas mažinant neigiamą poveikį aplinkai.</w:t>
            </w:r>
          </w:p>
          <w:p w14:paraId="5B5D1A6D" w14:textId="5934ABDF" w:rsidR="00901495" w:rsidRPr="00901495" w:rsidRDefault="008715B3"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8715B3">
              <w:rPr>
                <w:rFonts w:ascii="Times New Roman" w:eastAsia="Times New Roman" w:hAnsi="Times New Roman" w:cs="Times New Roman"/>
                <w:kern w:val="0"/>
                <w:sz w:val="24"/>
                <w:szCs w:val="24"/>
                <w:bdr w:val="none" w:sz="0" w:space="0" w:color="auto" w:frame="1"/>
                <w:lang w:eastAsia="lt-LT"/>
                <w14:ligatures w14:val="none"/>
              </w:rPr>
              <w:t>Atitiktį reikalavimams įrodantys dokumentai:</w:t>
            </w:r>
            <w:r>
              <w:rPr>
                <w:rFonts w:ascii="Times New Roman" w:eastAsia="Times New Roman" w:hAnsi="Times New Roman" w:cs="Times New Roman"/>
                <w:kern w:val="0"/>
                <w:sz w:val="24"/>
                <w:szCs w:val="24"/>
                <w:bdr w:val="none" w:sz="0" w:space="0" w:color="auto" w:frame="1"/>
                <w:lang w:eastAsia="lt-LT"/>
                <w14:ligatures w14:val="none"/>
              </w:rPr>
              <w:t xml:space="preserve"> </w:t>
            </w:r>
            <w:r w:rsidR="00CC54D4" w:rsidRPr="00CC54D4">
              <w:rPr>
                <w:rFonts w:ascii="Times New Roman" w:eastAsia="Times New Roman" w:hAnsi="Times New Roman" w:cs="Times New Roman"/>
                <w:kern w:val="0"/>
                <w:sz w:val="24"/>
                <w:szCs w:val="24"/>
                <w:bdr w:val="none" w:sz="0" w:space="0" w:color="auto" w:frame="1"/>
                <w:lang w:eastAsia="lt-LT"/>
                <w14:ligatures w14:val="none"/>
              </w:rPr>
              <w:t>kartu su pasiūlymu pateikt</w:t>
            </w:r>
            <w:r w:rsidR="005E4076">
              <w:rPr>
                <w:rFonts w:ascii="Times New Roman" w:eastAsia="Times New Roman" w:hAnsi="Times New Roman" w:cs="Times New Roman"/>
                <w:kern w:val="0"/>
                <w:sz w:val="24"/>
                <w:szCs w:val="24"/>
                <w:bdr w:val="none" w:sz="0" w:space="0" w:color="auto" w:frame="1"/>
                <w:lang w:eastAsia="lt-LT"/>
                <w14:ligatures w14:val="none"/>
              </w:rPr>
              <w:t>a</w:t>
            </w:r>
            <w:r w:rsidR="00CC54D4" w:rsidRPr="00CC54D4">
              <w:rPr>
                <w:rFonts w:ascii="Times New Roman" w:eastAsia="Times New Roman" w:hAnsi="Times New Roman" w:cs="Times New Roman"/>
                <w:kern w:val="0"/>
                <w:sz w:val="24"/>
                <w:szCs w:val="24"/>
                <w:bdr w:val="none" w:sz="0" w:space="0" w:color="auto" w:frame="1"/>
                <w:lang w:eastAsia="lt-LT"/>
                <w14:ligatures w14:val="none"/>
              </w:rPr>
              <w:t xml:space="preserve"> gamintojo turimo galiojančio sertifikato pagal EN ISO 14001</w:t>
            </w:r>
            <w:r w:rsidR="005E4076">
              <w:rPr>
                <w:rFonts w:ascii="Times New Roman" w:eastAsia="Times New Roman" w:hAnsi="Times New Roman" w:cs="Times New Roman"/>
                <w:kern w:val="0"/>
                <w:sz w:val="24"/>
                <w:szCs w:val="24"/>
                <w:bdr w:val="none" w:sz="0" w:space="0" w:color="auto" w:frame="1"/>
                <w:lang w:eastAsia="lt-LT"/>
                <w14:ligatures w14:val="none"/>
              </w:rPr>
              <w:t>:2015</w:t>
            </w:r>
            <w:r w:rsidR="00CC54D4" w:rsidRPr="00CC54D4">
              <w:rPr>
                <w:rFonts w:ascii="Times New Roman" w:eastAsia="Times New Roman" w:hAnsi="Times New Roman" w:cs="Times New Roman"/>
                <w:kern w:val="0"/>
                <w:sz w:val="24"/>
                <w:szCs w:val="24"/>
                <w:bdr w:val="none" w:sz="0" w:space="0" w:color="auto" w:frame="1"/>
                <w:lang w:eastAsia="lt-LT"/>
                <w14:ligatures w14:val="none"/>
              </w:rPr>
              <w:t xml:space="preserve"> standartą (arba lygiavertį dokumentą) kopij</w:t>
            </w:r>
            <w:r w:rsidR="005E4076">
              <w:rPr>
                <w:rFonts w:ascii="Times New Roman" w:eastAsia="Times New Roman" w:hAnsi="Times New Roman" w:cs="Times New Roman"/>
                <w:kern w:val="0"/>
                <w:sz w:val="24"/>
                <w:szCs w:val="24"/>
                <w:bdr w:val="none" w:sz="0" w:space="0" w:color="auto" w:frame="1"/>
                <w:lang w:eastAsia="lt-LT"/>
                <w14:ligatures w14:val="none"/>
              </w:rPr>
              <w:t>a</w:t>
            </w:r>
            <w:r w:rsidR="00CC54D4" w:rsidRPr="00CC54D4">
              <w:rPr>
                <w:rFonts w:ascii="Times New Roman" w:eastAsia="Times New Roman" w:hAnsi="Times New Roman" w:cs="Times New Roman"/>
                <w:kern w:val="0"/>
                <w:sz w:val="24"/>
                <w:szCs w:val="24"/>
                <w:bdr w:val="none" w:sz="0" w:space="0" w:color="auto" w:frame="1"/>
                <w:lang w:eastAsia="lt-LT"/>
                <w14:ligatures w14:val="none"/>
              </w:rPr>
              <w:t>.</w:t>
            </w:r>
          </w:p>
        </w:tc>
      </w:tr>
      <w:tr w:rsidR="0049396A" w:rsidRPr="00BA162C" w14:paraId="40FA2585" w14:textId="77777777" w:rsidTr="00306899">
        <w:tc>
          <w:tcPr>
            <w:tcW w:w="0" w:type="auto"/>
          </w:tcPr>
          <w:p w14:paraId="179CC8C7" w14:textId="704E3AB4" w:rsidR="0049396A" w:rsidRPr="00A86BFA" w:rsidRDefault="00C90EAE" w:rsidP="0049396A">
            <w:pPr>
              <w:pStyle w:val="Betarp"/>
              <w:rPr>
                <w:rFonts w:cs="Times New Roman"/>
                <w:szCs w:val="24"/>
              </w:rPr>
            </w:pPr>
            <w:r>
              <w:rPr>
                <w:rFonts w:cs="Times New Roman"/>
                <w:szCs w:val="24"/>
              </w:rPr>
              <w:t>9</w:t>
            </w:r>
            <w:r w:rsidR="0049396A" w:rsidRPr="00A86BFA">
              <w:rPr>
                <w:rFonts w:cs="Times New Roman"/>
                <w:szCs w:val="24"/>
              </w:rPr>
              <w:t xml:space="preserve">. </w:t>
            </w:r>
          </w:p>
        </w:tc>
        <w:tc>
          <w:tcPr>
            <w:tcW w:w="0" w:type="auto"/>
            <w:gridSpan w:val="2"/>
          </w:tcPr>
          <w:p w14:paraId="4CC51D19" w14:textId="7B2D689F" w:rsidR="0049396A" w:rsidRPr="00BA162C" w:rsidRDefault="0049396A" w:rsidP="0049396A">
            <w:pPr>
              <w:pStyle w:val="Betarp"/>
              <w:rPr>
                <w:rFonts w:cs="Times New Roman"/>
                <w:b/>
                <w:bCs/>
                <w:szCs w:val="24"/>
              </w:rPr>
            </w:pPr>
            <w:r w:rsidRPr="00BA162C">
              <w:rPr>
                <w:rFonts w:cs="Times New Roman"/>
                <w:b/>
                <w:bCs/>
                <w:szCs w:val="24"/>
              </w:rPr>
              <w:t>Kokybės valdymas ir gamybos kontrolės užtikrinimas</w:t>
            </w:r>
          </w:p>
        </w:tc>
      </w:tr>
      <w:tr w:rsidR="00761762" w:rsidRPr="00BA162C" w14:paraId="54F17CB8" w14:textId="77777777" w:rsidTr="00A4603E">
        <w:tc>
          <w:tcPr>
            <w:tcW w:w="0" w:type="auto"/>
          </w:tcPr>
          <w:p w14:paraId="36FF681D" w14:textId="19F6CDE6" w:rsidR="00761762" w:rsidRPr="00A86BFA" w:rsidRDefault="00C90EAE" w:rsidP="00761762">
            <w:pPr>
              <w:pStyle w:val="Betarp"/>
              <w:rPr>
                <w:rFonts w:cs="Times New Roman"/>
                <w:szCs w:val="24"/>
              </w:rPr>
            </w:pPr>
            <w:r>
              <w:rPr>
                <w:rFonts w:eastAsia="Times New Roman" w:cs="Times New Roman"/>
                <w:kern w:val="0"/>
                <w:szCs w:val="24"/>
                <w:bdr w:val="none" w:sz="0" w:space="0" w:color="auto" w:frame="1"/>
                <w:lang w:eastAsia="lt-LT"/>
                <w14:ligatures w14:val="none"/>
              </w:rPr>
              <w:t>9</w:t>
            </w:r>
            <w:r w:rsidR="00761762" w:rsidRPr="00A86BFA">
              <w:rPr>
                <w:rFonts w:eastAsia="Times New Roman" w:cs="Times New Roman"/>
                <w:kern w:val="0"/>
                <w:szCs w:val="24"/>
                <w:bdr w:val="none" w:sz="0" w:space="0" w:color="auto" w:frame="1"/>
                <w:lang w:eastAsia="lt-LT"/>
                <w14:ligatures w14:val="none"/>
              </w:rPr>
              <w:t>.1</w:t>
            </w:r>
          </w:p>
        </w:tc>
        <w:tc>
          <w:tcPr>
            <w:tcW w:w="0" w:type="auto"/>
          </w:tcPr>
          <w:p w14:paraId="5125CB71" w14:textId="3B2962E6" w:rsidR="00761762" w:rsidRPr="002C6421" w:rsidRDefault="002C6421" w:rsidP="00761762">
            <w:pPr>
              <w:pStyle w:val="Betarp"/>
              <w:rPr>
                <w:rFonts w:cs="Times New Roman"/>
                <w:szCs w:val="24"/>
              </w:rPr>
            </w:pPr>
            <w:r w:rsidRPr="002C6421">
              <w:rPr>
                <w:rFonts w:cs="Times New Roman"/>
                <w:szCs w:val="24"/>
              </w:rPr>
              <w:t>Gamintojo kokybės valdymo sistema</w:t>
            </w:r>
          </w:p>
        </w:tc>
        <w:tc>
          <w:tcPr>
            <w:tcW w:w="0" w:type="auto"/>
          </w:tcPr>
          <w:p w14:paraId="75143662" w14:textId="77777777" w:rsidR="005E4076" w:rsidRDefault="002C6421" w:rsidP="00761762">
            <w:pPr>
              <w:pStyle w:val="Betarp"/>
              <w:jc w:val="both"/>
            </w:pPr>
            <w:r w:rsidRPr="002C6421">
              <w:rPr>
                <w:rFonts w:cs="Times New Roman"/>
                <w:szCs w:val="24"/>
              </w:rPr>
              <w:t>Batų gamintojas privalo taikyti įdiegtą ir sertifikuotą kokybės valdymo sistemą pagal EN ISO 9001:2015 standartą (arba lygiavertį). Tai užtikrina gamybos procesų stabilumą ir galutinio produkto kokybę.</w:t>
            </w:r>
            <w:r w:rsidR="005E4076">
              <w:t xml:space="preserve"> </w:t>
            </w:r>
          </w:p>
          <w:p w14:paraId="7F4A0011" w14:textId="6C4AE722" w:rsidR="00761762" w:rsidRPr="002C6421" w:rsidRDefault="008715B3" w:rsidP="00761762">
            <w:pPr>
              <w:pStyle w:val="Betarp"/>
              <w:jc w:val="both"/>
              <w:rPr>
                <w:rFonts w:cs="Times New Roman"/>
                <w:szCs w:val="24"/>
              </w:rPr>
            </w:pPr>
            <w:r w:rsidRPr="008715B3">
              <w:rPr>
                <w:rFonts w:cs="Times New Roman"/>
                <w:szCs w:val="24"/>
              </w:rPr>
              <w:t>Atitiktį reikalavimams įrodantys dokumentai:</w:t>
            </w:r>
            <w:r>
              <w:rPr>
                <w:rFonts w:cs="Times New Roman"/>
                <w:szCs w:val="24"/>
              </w:rPr>
              <w:t xml:space="preserve"> </w:t>
            </w:r>
            <w:r w:rsidR="005E4076" w:rsidRPr="005E4076">
              <w:rPr>
                <w:rFonts w:cs="Times New Roman"/>
                <w:szCs w:val="24"/>
              </w:rPr>
              <w:t>kartu su pasiūlymu pateikta gamintojo turimo galiojančio sertifikato pagal EN ISO 9001</w:t>
            </w:r>
            <w:r w:rsidR="005E4076">
              <w:rPr>
                <w:rFonts w:cs="Times New Roman"/>
                <w:szCs w:val="24"/>
              </w:rPr>
              <w:t xml:space="preserve">:2015 </w:t>
            </w:r>
            <w:r w:rsidR="005E4076" w:rsidRPr="005E4076">
              <w:rPr>
                <w:rFonts w:cs="Times New Roman"/>
                <w:szCs w:val="24"/>
              </w:rPr>
              <w:t>standartą (arba lygiavertį dokumentą) kopija.</w:t>
            </w:r>
          </w:p>
        </w:tc>
      </w:tr>
      <w:tr w:rsidR="00761762" w:rsidRPr="00BA162C" w14:paraId="0C3AA75B" w14:textId="77777777" w:rsidTr="00A4603E">
        <w:tc>
          <w:tcPr>
            <w:tcW w:w="0" w:type="auto"/>
          </w:tcPr>
          <w:p w14:paraId="51ED724C" w14:textId="099B1716" w:rsidR="00761762" w:rsidRPr="00A86BFA" w:rsidRDefault="00C90EAE" w:rsidP="00761762">
            <w:pPr>
              <w:pStyle w:val="Betarp"/>
              <w:rPr>
                <w:rFonts w:eastAsia="Times New Roman" w:cs="Times New Roman"/>
                <w:kern w:val="0"/>
                <w:szCs w:val="24"/>
                <w:bdr w:val="none" w:sz="0" w:space="0" w:color="auto" w:frame="1"/>
                <w:lang w:eastAsia="lt-LT"/>
                <w14:ligatures w14:val="none"/>
              </w:rPr>
            </w:pPr>
            <w:r>
              <w:rPr>
                <w:rFonts w:eastAsia="Times New Roman" w:cs="Times New Roman"/>
                <w:kern w:val="0"/>
                <w:szCs w:val="24"/>
                <w:bdr w:val="none" w:sz="0" w:space="0" w:color="auto" w:frame="1"/>
                <w:lang w:eastAsia="lt-LT"/>
                <w14:ligatures w14:val="none"/>
              </w:rPr>
              <w:t>9</w:t>
            </w:r>
            <w:r w:rsidR="00761762" w:rsidRPr="00A86BFA">
              <w:rPr>
                <w:rFonts w:eastAsia="Times New Roman" w:cs="Times New Roman"/>
                <w:kern w:val="0"/>
                <w:szCs w:val="24"/>
                <w:bdr w:val="none" w:sz="0" w:space="0" w:color="auto" w:frame="1"/>
                <w:lang w:eastAsia="lt-LT"/>
                <w14:ligatures w14:val="none"/>
              </w:rPr>
              <w:t>.2</w:t>
            </w:r>
          </w:p>
        </w:tc>
        <w:tc>
          <w:tcPr>
            <w:tcW w:w="0" w:type="auto"/>
          </w:tcPr>
          <w:p w14:paraId="1D46A5F4" w14:textId="42E695AC" w:rsidR="00761762" w:rsidRPr="00BA162C" w:rsidRDefault="00761762" w:rsidP="00761762">
            <w:pPr>
              <w:pStyle w:val="Betarp"/>
              <w:rPr>
                <w:rFonts w:eastAsia="Times New Roman" w:cs="Times New Roman"/>
                <w:kern w:val="0"/>
                <w:szCs w:val="24"/>
                <w:bdr w:val="none" w:sz="0" w:space="0" w:color="auto" w:frame="1"/>
                <w:lang w:eastAsia="lt-LT"/>
                <w14:ligatures w14:val="none"/>
              </w:rPr>
            </w:pPr>
            <w:r w:rsidRPr="00BA162C">
              <w:rPr>
                <w:rFonts w:eastAsia="Times New Roman" w:cs="Times New Roman"/>
                <w:kern w:val="0"/>
                <w:szCs w:val="24"/>
                <w:bdr w:val="none" w:sz="0" w:space="0" w:color="auto" w:frame="1"/>
                <w:lang w:eastAsia="lt-LT"/>
                <w14:ligatures w14:val="none"/>
              </w:rPr>
              <w:t>III kategorijos asmeninės apsaugos priemonių (AAP) gamybos kontrolė</w:t>
            </w:r>
          </w:p>
        </w:tc>
        <w:tc>
          <w:tcPr>
            <w:tcW w:w="0" w:type="auto"/>
          </w:tcPr>
          <w:p w14:paraId="3202899C" w14:textId="77777777" w:rsidR="00761762" w:rsidRPr="00BA162C" w:rsidRDefault="00761762" w:rsidP="00761762">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Atsižvelgiant į tai, kad ugniagesio avalynė priskiriama III saugumo kategorijai (saugančiai nuo mirtinų pavojų), gamintojas privalo užtikrinti gamybos proceso kontrolę pagal ES reglamento 2016/425 D modulį (arba lygiavertį metodą), kuris numato nuolatinę pagamintos produkcijos kokybės stebėseną:</w:t>
            </w:r>
          </w:p>
          <w:p w14:paraId="582A4BD4" w14:textId="77777777" w:rsidR="00761762" w:rsidRPr="00BA162C" w:rsidRDefault="00761762" w:rsidP="00761762">
            <w:pPr>
              <w:pStyle w:val="Sraopastraipa"/>
              <w:numPr>
                <w:ilvl w:val="0"/>
                <w:numId w:val="8"/>
              </w:num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sandarinimo siūlių patikra – gamybos proceso metu turi būti vykdoma nuolatinė vidinė siūlių nelaidumo kontrolė (partijomis). Turi būti garantuojama, kad sandarinimo siūlės išlaiko specifikacijoje nurodytą atsparumą vandens ir biologinės taršos skverbtis (rekomenduojama testuoti ne mažesniu kaip 1 baro slėgiu).</w:t>
            </w:r>
          </w:p>
          <w:p w14:paraId="3F1A8D7B" w14:textId="77777777" w:rsidR="00BA162C" w:rsidRPr="00BA162C" w:rsidRDefault="00BA162C" w:rsidP="00BA162C">
            <w:pPr>
              <w:pStyle w:val="Sraopastraipa"/>
              <w:numPr>
                <w:ilvl w:val="0"/>
                <w:numId w:val="8"/>
              </w:num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Atsekamumas ir informacijos pateikimas – atliktų gamybos kontrolės bandymų duomenys (suvestinės ar protokolai) privalo būti pateikiami Pirkėjui paprašius sutarties vykdymo metu (pvz., priimant prekių partiją), siekiant patvirtinti konkrečios partijos atitiktį specifikacijos reikalavimams.</w:t>
            </w:r>
          </w:p>
          <w:p w14:paraId="3A593B09" w14:textId="0BD1F67B" w:rsidR="00BA162C" w:rsidRPr="00BA162C" w:rsidRDefault="008715B3" w:rsidP="00BA162C">
            <w:pPr>
              <w:pStyle w:val="Sraopastraipa"/>
              <w:numPr>
                <w:ilvl w:val="0"/>
                <w:numId w:val="8"/>
              </w:numPr>
              <w:jc w:val="both"/>
              <w:rPr>
                <w:rFonts w:ascii="Times New Roman" w:eastAsia="Times New Roman" w:hAnsi="Times New Roman" w:cs="Times New Roman"/>
                <w:kern w:val="0"/>
                <w:sz w:val="24"/>
                <w:szCs w:val="24"/>
                <w:bdr w:val="none" w:sz="0" w:space="0" w:color="auto" w:frame="1"/>
                <w:lang w:eastAsia="lt-LT"/>
                <w14:ligatures w14:val="none"/>
              </w:rPr>
            </w:pPr>
            <w:r w:rsidRPr="008715B3">
              <w:rPr>
                <w:rFonts w:ascii="Times New Roman" w:hAnsi="Times New Roman" w:cs="Times New Roman"/>
                <w:sz w:val="24"/>
                <w:szCs w:val="24"/>
                <w:bdr w:val="none" w:sz="0" w:space="0" w:color="auto" w:frame="1"/>
                <w:lang w:eastAsia="lt-LT"/>
              </w:rPr>
              <w:t>Atitiktį reikalavimams įrodantys dokumentai:</w:t>
            </w:r>
            <w:r>
              <w:rPr>
                <w:rFonts w:ascii="Times New Roman" w:hAnsi="Times New Roman" w:cs="Times New Roman"/>
                <w:sz w:val="24"/>
                <w:szCs w:val="24"/>
                <w:bdr w:val="none" w:sz="0" w:space="0" w:color="auto" w:frame="1"/>
                <w:lang w:eastAsia="lt-LT"/>
              </w:rPr>
              <w:t xml:space="preserve"> </w:t>
            </w:r>
            <w:r w:rsidR="00BA162C" w:rsidRPr="00BA162C">
              <w:rPr>
                <w:rFonts w:ascii="Times New Roman" w:hAnsi="Times New Roman" w:cs="Times New Roman"/>
                <w:sz w:val="24"/>
                <w:szCs w:val="24"/>
                <w:bdr w:val="none" w:sz="0" w:space="0" w:color="auto" w:frame="1"/>
                <w:lang w:eastAsia="lt-LT"/>
              </w:rPr>
              <w:t xml:space="preserve">gamintojo </w:t>
            </w:r>
            <w:r w:rsidR="000849E2" w:rsidRPr="00BA162C">
              <w:rPr>
                <w:rFonts w:ascii="Times New Roman" w:hAnsi="Times New Roman" w:cs="Times New Roman"/>
                <w:sz w:val="24"/>
                <w:szCs w:val="24"/>
                <w:bdr w:val="none" w:sz="0" w:space="0" w:color="auto" w:frame="1"/>
                <w:lang w:eastAsia="lt-LT"/>
              </w:rPr>
              <w:t>deklaracij</w:t>
            </w:r>
            <w:r w:rsidR="000849E2">
              <w:rPr>
                <w:rFonts w:ascii="Times New Roman" w:hAnsi="Times New Roman" w:cs="Times New Roman"/>
                <w:sz w:val="24"/>
                <w:szCs w:val="24"/>
                <w:bdr w:val="none" w:sz="0" w:space="0" w:color="auto" w:frame="1"/>
                <w:lang w:eastAsia="lt-LT"/>
              </w:rPr>
              <w:t>a</w:t>
            </w:r>
            <w:r w:rsidR="000849E2" w:rsidRPr="00BA162C">
              <w:rPr>
                <w:rFonts w:ascii="Times New Roman" w:hAnsi="Times New Roman" w:cs="Times New Roman"/>
                <w:sz w:val="24"/>
                <w:szCs w:val="24"/>
                <w:bdr w:val="none" w:sz="0" w:space="0" w:color="auto" w:frame="1"/>
                <w:lang w:eastAsia="lt-LT"/>
              </w:rPr>
              <w:t xml:space="preserve"> </w:t>
            </w:r>
            <w:r w:rsidR="000849E2">
              <w:rPr>
                <w:rFonts w:ascii="Times New Roman" w:hAnsi="Times New Roman" w:cs="Times New Roman"/>
                <w:sz w:val="24"/>
                <w:szCs w:val="24"/>
                <w:bdr w:val="none" w:sz="0" w:space="0" w:color="auto" w:frame="1"/>
                <w:lang w:eastAsia="lt-LT"/>
              </w:rPr>
              <w:t xml:space="preserve">arba </w:t>
            </w:r>
            <w:r w:rsidR="000849E2" w:rsidRPr="00BA162C">
              <w:rPr>
                <w:rFonts w:ascii="Times New Roman" w:hAnsi="Times New Roman" w:cs="Times New Roman"/>
                <w:sz w:val="24"/>
                <w:szCs w:val="24"/>
                <w:bdr w:val="none" w:sz="0" w:space="0" w:color="auto" w:frame="1"/>
                <w:lang w:eastAsia="lt-LT"/>
              </w:rPr>
              <w:t>rašytin</w:t>
            </w:r>
            <w:r w:rsidR="000849E2">
              <w:rPr>
                <w:rFonts w:ascii="Times New Roman" w:hAnsi="Times New Roman" w:cs="Times New Roman"/>
                <w:sz w:val="24"/>
                <w:szCs w:val="24"/>
                <w:bdr w:val="none" w:sz="0" w:space="0" w:color="auto" w:frame="1"/>
                <w:lang w:eastAsia="lt-LT"/>
              </w:rPr>
              <w:t>is</w:t>
            </w:r>
            <w:r w:rsidR="000849E2" w:rsidRPr="00BA162C">
              <w:rPr>
                <w:rFonts w:ascii="Times New Roman" w:hAnsi="Times New Roman" w:cs="Times New Roman"/>
                <w:sz w:val="24"/>
                <w:szCs w:val="24"/>
                <w:bdr w:val="none" w:sz="0" w:space="0" w:color="auto" w:frame="1"/>
                <w:lang w:eastAsia="lt-LT"/>
              </w:rPr>
              <w:t xml:space="preserve"> patvirtinim</w:t>
            </w:r>
            <w:r w:rsidR="000849E2">
              <w:rPr>
                <w:rFonts w:ascii="Times New Roman" w:hAnsi="Times New Roman" w:cs="Times New Roman"/>
                <w:sz w:val="24"/>
                <w:szCs w:val="24"/>
                <w:bdr w:val="none" w:sz="0" w:space="0" w:color="auto" w:frame="1"/>
                <w:lang w:eastAsia="lt-LT"/>
              </w:rPr>
              <w:t>as</w:t>
            </w:r>
            <w:r w:rsidR="00BA162C" w:rsidRPr="00BA162C">
              <w:rPr>
                <w:rFonts w:ascii="Times New Roman" w:hAnsi="Times New Roman" w:cs="Times New Roman"/>
                <w:sz w:val="24"/>
                <w:szCs w:val="24"/>
                <w:bdr w:val="none" w:sz="0" w:space="0" w:color="auto" w:frame="1"/>
                <w:lang w:eastAsia="lt-LT"/>
              </w:rPr>
              <w:t>, kad gamybos procese nuolat vykdoma sandarinimo siūlių kontrolė ir bus užtikrintas duomenų pateikimas Pirkėjui šio punkto nustatyta tvarka.</w:t>
            </w:r>
          </w:p>
        </w:tc>
      </w:tr>
      <w:tr w:rsidR="0033112F" w:rsidRPr="00BA162C" w14:paraId="555F9443" w14:textId="77777777" w:rsidTr="00894A88">
        <w:tc>
          <w:tcPr>
            <w:tcW w:w="0" w:type="auto"/>
          </w:tcPr>
          <w:p w14:paraId="32F44F4C" w14:textId="59E652A3" w:rsidR="0033112F" w:rsidRPr="00A86BFA" w:rsidRDefault="00DA0067" w:rsidP="0033112F">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lastRenderedPageBreak/>
              <w:t>9</w:t>
            </w:r>
            <w:r w:rsidR="0033112F" w:rsidRPr="00A86BFA">
              <w:rPr>
                <w:rFonts w:ascii="Times New Roman" w:eastAsia="Times New Roman" w:hAnsi="Times New Roman" w:cs="Times New Roman"/>
                <w:kern w:val="0"/>
                <w:sz w:val="24"/>
                <w:szCs w:val="24"/>
                <w:bdr w:val="none" w:sz="0" w:space="0" w:color="auto" w:frame="1"/>
                <w:lang w:eastAsia="lt-LT"/>
                <w14:ligatures w14:val="none"/>
              </w:rPr>
              <w:t>.3.</w:t>
            </w:r>
          </w:p>
        </w:tc>
        <w:tc>
          <w:tcPr>
            <w:tcW w:w="0" w:type="auto"/>
          </w:tcPr>
          <w:p w14:paraId="6192F47E" w14:textId="7046873E" w:rsidR="0033112F" w:rsidRPr="00BA162C" w:rsidRDefault="0033112F" w:rsidP="0033112F">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Ilgalaikio vandens nepralaidumo patvirtinimas (Ėjimo simuliacija)</w:t>
            </w:r>
          </w:p>
        </w:tc>
        <w:tc>
          <w:tcPr>
            <w:tcW w:w="0" w:type="auto"/>
          </w:tcPr>
          <w:p w14:paraId="3A8AE69B" w14:textId="6296D5F9" w:rsidR="0033112F" w:rsidRPr="00AA0706" w:rsidRDefault="0033112F" w:rsidP="0033112F">
            <w:pPr>
              <w:jc w:val="both"/>
              <w:rPr>
                <w:rFonts w:ascii="Times New Roman" w:eastAsia="Times New Roman" w:hAnsi="Times New Roman" w:cs="Times New Roman"/>
                <w:kern w:val="0"/>
                <w:sz w:val="24"/>
                <w:szCs w:val="24"/>
                <w:bdr w:val="none" w:sz="0" w:space="0" w:color="auto" w:frame="1"/>
                <w:lang w:eastAsia="lt-LT"/>
                <w14:ligatures w14:val="none"/>
              </w:rPr>
            </w:pPr>
            <w:r w:rsidRPr="00AA0706">
              <w:rPr>
                <w:rFonts w:ascii="Times New Roman" w:eastAsia="Times New Roman" w:hAnsi="Times New Roman" w:cs="Times New Roman"/>
                <w:kern w:val="0"/>
                <w:sz w:val="24"/>
                <w:szCs w:val="24"/>
                <w:bdr w:val="none" w:sz="0" w:space="0" w:color="auto" w:frame="1"/>
                <w:lang w:eastAsia="lt-LT"/>
                <w14:ligatures w14:val="none"/>
              </w:rPr>
              <w:t>Siūlomas batų modelis privalo užtikrinti ilgalaikį funkcionalumą ir visišką nelaidumą vandeniui po intensyvaus mechaninio poveikio (ne mažiau kaip 500 000 ciklų pagal EN ISO 20344)</w:t>
            </w:r>
            <w:r>
              <w:rPr>
                <w:rFonts w:ascii="Times New Roman" w:eastAsia="Times New Roman" w:hAnsi="Times New Roman" w:cs="Times New Roman"/>
                <w:kern w:val="0"/>
                <w:sz w:val="24"/>
                <w:szCs w:val="24"/>
                <w:bdr w:val="none" w:sz="0" w:space="0" w:color="auto" w:frame="1"/>
                <w:lang w:eastAsia="lt-LT"/>
                <w14:ligatures w14:val="none"/>
              </w:rPr>
              <w:t xml:space="preserve"> o g</w:t>
            </w:r>
            <w:r w:rsidRPr="00AA0706">
              <w:rPr>
                <w:rFonts w:ascii="Times New Roman" w:eastAsia="Times New Roman" w:hAnsi="Times New Roman" w:cs="Times New Roman"/>
                <w:kern w:val="0"/>
                <w:sz w:val="24"/>
                <w:szCs w:val="24"/>
                <w:bdr w:val="none" w:sz="0" w:space="0" w:color="auto" w:frame="1"/>
                <w:lang w:eastAsia="lt-LT"/>
                <w14:ligatures w14:val="none"/>
              </w:rPr>
              <w:t>amintojas privalo vykdyti periodinius kontrolinius šio parametro bandymus gamybos laikotarpiu (pvz., ne rečiau kaip kartą per savaitę).</w:t>
            </w:r>
          </w:p>
          <w:p w14:paraId="5DBA7677" w14:textId="46E54CC4" w:rsidR="0033112F" w:rsidRPr="00BA162C" w:rsidRDefault="0033112F" w:rsidP="0033112F">
            <w:pPr>
              <w:jc w:val="both"/>
              <w:rPr>
                <w:rFonts w:ascii="Times New Roman" w:eastAsia="Times New Roman" w:hAnsi="Times New Roman" w:cs="Times New Roman"/>
                <w:kern w:val="0"/>
                <w:sz w:val="24"/>
                <w:szCs w:val="24"/>
                <w:bdr w:val="none" w:sz="0" w:space="0" w:color="auto" w:frame="1"/>
                <w:lang w:eastAsia="lt-LT"/>
                <w14:ligatures w14:val="none"/>
              </w:rPr>
            </w:pPr>
            <w:r w:rsidRPr="000849E2">
              <w:rPr>
                <w:rFonts w:ascii="Times New Roman" w:eastAsia="Times New Roman" w:hAnsi="Times New Roman" w:cs="Times New Roman"/>
                <w:kern w:val="0"/>
                <w:sz w:val="24"/>
                <w:szCs w:val="24"/>
                <w:bdr w:val="none" w:sz="0" w:space="0" w:color="auto" w:frame="1"/>
                <w:lang w:eastAsia="lt-LT"/>
                <w14:ligatures w14:val="none"/>
              </w:rPr>
              <w:t>Atitiktį reikalavimams įrodantys dokumentai</w:t>
            </w:r>
            <w:r w:rsidR="008715B3">
              <w:rPr>
                <w:rFonts w:ascii="Times New Roman" w:eastAsia="Times New Roman" w:hAnsi="Times New Roman" w:cs="Times New Roman"/>
                <w:kern w:val="0"/>
                <w:sz w:val="24"/>
                <w:szCs w:val="24"/>
                <w:bdr w:val="none" w:sz="0" w:space="0" w:color="auto" w:frame="1"/>
                <w:lang w:eastAsia="lt-LT"/>
                <w14:ligatures w14:val="none"/>
              </w:rPr>
              <w:t>:</w:t>
            </w:r>
            <w:r w:rsidRPr="000849E2">
              <w:rPr>
                <w:rFonts w:ascii="Times New Roman" w:eastAsia="Times New Roman" w:hAnsi="Times New Roman" w:cs="Times New Roman"/>
                <w:kern w:val="0"/>
                <w:sz w:val="24"/>
                <w:szCs w:val="24"/>
                <w:bdr w:val="none" w:sz="0" w:space="0" w:color="auto" w:frame="1"/>
                <w:lang w:eastAsia="lt-LT"/>
                <w14:ligatures w14:val="none"/>
              </w:rPr>
              <w:t xml:space="preserve"> gamintojo deklaracija arba rašytinis patvirtinimas</w:t>
            </w:r>
            <w:r>
              <w:rPr>
                <w:rFonts w:ascii="Times New Roman" w:eastAsia="Times New Roman" w:hAnsi="Times New Roman" w:cs="Times New Roman"/>
                <w:kern w:val="0"/>
                <w:sz w:val="24"/>
                <w:szCs w:val="24"/>
                <w:bdr w:val="none" w:sz="0" w:space="0" w:color="auto" w:frame="1"/>
                <w:lang w:eastAsia="lt-LT"/>
                <w14:ligatures w14:val="none"/>
              </w:rPr>
              <w:t>,</w:t>
            </w:r>
            <w:r>
              <w:t xml:space="preserve"> </w:t>
            </w:r>
            <w:r w:rsidRPr="000849E2">
              <w:rPr>
                <w:rFonts w:ascii="Times New Roman" w:eastAsia="Times New Roman" w:hAnsi="Times New Roman" w:cs="Times New Roman"/>
                <w:kern w:val="0"/>
                <w:sz w:val="24"/>
                <w:szCs w:val="24"/>
                <w:bdr w:val="none" w:sz="0" w:space="0" w:color="auto" w:frame="1"/>
                <w:lang w:eastAsia="lt-LT"/>
                <w14:ligatures w14:val="none"/>
              </w:rPr>
              <w:t>kad gamybos metu vykdoma minėta periodinė kontrolė, o jos rezultatai bus pateikiami Pirkėjui paprašius sutarties vykdymo metu.</w:t>
            </w:r>
          </w:p>
        </w:tc>
      </w:tr>
      <w:tr w:rsidR="0033112F" w:rsidRPr="00BA162C" w14:paraId="2377A622" w14:textId="77777777" w:rsidTr="00894A88">
        <w:tc>
          <w:tcPr>
            <w:tcW w:w="0" w:type="auto"/>
          </w:tcPr>
          <w:p w14:paraId="667D9342" w14:textId="403EF1F6" w:rsidR="0033112F" w:rsidRPr="00A86BFA" w:rsidRDefault="00DA0067" w:rsidP="0033112F">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10</w:t>
            </w:r>
            <w:r w:rsidR="0033112F" w:rsidRPr="00A86BFA">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7A8737FE" w14:textId="0DD85175" w:rsidR="0033112F" w:rsidRPr="00BA162C" w:rsidRDefault="0033112F" w:rsidP="0033112F">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hAnsi="Times New Roman" w:cs="Times New Roman"/>
                <w:sz w:val="24"/>
                <w:szCs w:val="24"/>
              </w:rPr>
              <w:t>Dydžių diapazonas ir atitikties patvirtinimas</w:t>
            </w:r>
          </w:p>
        </w:tc>
        <w:tc>
          <w:tcPr>
            <w:tcW w:w="0" w:type="auto"/>
          </w:tcPr>
          <w:p w14:paraId="3EB9AA41" w14:textId="77777777" w:rsidR="0033112F" w:rsidRPr="00BA162C" w:rsidRDefault="0033112F" w:rsidP="0033112F">
            <w:pPr>
              <w:jc w:val="both"/>
              <w:rPr>
                <w:rFonts w:ascii="Times New Roman" w:hAnsi="Times New Roman" w:cs="Times New Roman"/>
                <w:sz w:val="24"/>
                <w:szCs w:val="24"/>
              </w:rPr>
            </w:pPr>
            <w:r w:rsidRPr="00BA162C">
              <w:rPr>
                <w:rFonts w:ascii="Times New Roman" w:hAnsi="Times New Roman" w:cs="Times New Roman"/>
                <w:sz w:val="24"/>
                <w:szCs w:val="24"/>
              </w:rPr>
              <w:t>Batai privalo būti gaminami ne mažesniu dydžių diapazonu nuo 35 iki 51 dydžio kodo. Šie dydžiai turi atitikti tarptautinį standartą ISO 9407:2019 „Avalynės dydžiai - „Mondopoint“ dydžių ir žymėjimo sistema“ (toliau – ISO 9407) arba jam lygiavertį standartą.</w:t>
            </w:r>
          </w:p>
          <w:p w14:paraId="73C554A7" w14:textId="77777777" w:rsidR="0033112F" w:rsidRPr="00BA162C" w:rsidRDefault="0033112F" w:rsidP="0033112F">
            <w:pPr>
              <w:jc w:val="both"/>
              <w:rPr>
                <w:rFonts w:ascii="Times New Roman" w:hAnsi="Times New Roman" w:cs="Times New Roman"/>
                <w:sz w:val="24"/>
                <w:szCs w:val="24"/>
              </w:rPr>
            </w:pPr>
            <w:r w:rsidRPr="00BA162C">
              <w:rPr>
                <w:rFonts w:ascii="Times New Roman" w:hAnsi="Times New Roman" w:cs="Times New Roman"/>
                <w:sz w:val="24"/>
                <w:szCs w:val="24"/>
              </w:rPr>
              <w:t>Dydžių diapazono atitiktis turi būti patvirtinta gamintojui pateikiant vieną iš šių dokumentų:</w:t>
            </w:r>
          </w:p>
          <w:p w14:paraId="2DEFE41C" w14:textId="77777777" w:rsidR="0033112F" w:rsidRPr="00BA162C" w:rsidRDefault="0033112F" w:rsidP="0033112F">
            <w:pPr>
              <w:pStyle w:val="Sraopastraipa"/>
              <w:numPr>
                <w:ilvl w:val="0"/>
                <w:numId w:val="1"/>
              </w:numPr>
              <w:tabs>
                <w:tab w:val="left" w:pos="456"/>
              </w:tabs>
              <w:ind w:left="9" w:hanging="9"/>
              <w:jc w:val="both"/>
              <w:rPr>
                <w:rFonts w:ascii="Times New Roman" w:hAnsi="Times New Roman" w:cs="Times New Roman"/>
                <w:sz w:val="24"/>
                <w:szCs w:val="24"/>
              </w:rPr>
            </w:pPr>
            <w:r w:rsidRPr="00BA162C">
              <w:rPr>
                <w:rFonts w:ascii="Times New Roman" w:hAnsi="Times New Roman" w:cs="Times New Roman"/>
                <w:sz w:val="24"/>
                <w:szCs w:val="24"/>
              </w:rPr>
              <w:t>Sertifikatas, nurodantis patvirtintą gaminio dydžių diapazoną.</w:t>
            </w:r>
          </w:p>
          <w:p w14:paraId="307C167E" w14:textId="352D8263" w:rsidR="0033112F" w:rsidRPr="00BA162C" w:rsidRDefault="0033112F" w:rsidP="0033112F">
            <w:pPr>
              <w:pStyle w:val="Sraopastraipa"/>
              <w:numPr>
                <w:ilvl w:val="0"/>
                <w:numId w:val="1"/>
              </w:numPr>
              <w:tabs>
                <w:tab w:val="left" w:pos="456"/>
              </w:tabs>
              <w:ind w:left="9" w:hanging="9"/>
              <w:jc w:val="both"/>
              <w:rPr>
                <w:rFonts w:ascii="Times New Roman" w:hAnsi="Times New Roman" w:cs="Times New Roman"/>
                <w:sz w:val="24"/>
                <w:szCs w:val="24"/>
              </w:rPr>
            </w:pPr>
            <w:r w:rsidRPr="00BA162C">
              <w:rPr>
                <w:rFonts w:ascii="Times New Roman" w:hAnsi="Times New Roman" w:cs="Times New Roman"/>
                <w:sz w:val="24"/>
                <w:szCs w:val="24"/>
              </w:rPr>
              <w:t>Bandymų protokolai, įrodantys, kad ekstremalūs dydžiai (35 ir 51) atitinka visus reikalavimus ir kad visuose dydžiuose (nuo 35 iki 51) naudojamos tos pačios sertifikuotos medžiagos.</w:t>
            </w:r>
          </w:p>
        </w:tc>
      </w:tr>
      <w:tr w:rsidR="0033112F" w:rsidRPr="00BA162C" w14:paraId="667FEAE9" w14:textId="77777777" w:rsidTr="00894A88">
        <w:tc>
          <w:tcPr>
            <w:tcW w:w="0" w:type="auto"/>
          </w:tcPr>
          <w:p w14:paraId="2F2EC240" w14:textId="16E58893" w:rsidR="0033112F" w:rsidRPr="00A86BFA" w:rsidRDefault="0033112F" w:rsidP="0033112F">
            <w:pPr>
              <w:rPr>
                <w:rFonts w:ascii="Times New Roman" w:eastAsia="Times New Roman" w:hAnsi="Times New Roman" w:cs="Times New Roman"/>
                <w:kern w:val="0"/>
                <w:sz w:val="24"/>
                <w:szCs w:val="24"/>
                <w:bdr w:val="none" w:sz="0" w:space="0" w:color="auto" w:frame="1"/>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1</w:t>
            </w:r>
            <w:r w:rsidR="00DA0067">
              <w:rPr>
                <w:rFonts w:ascii="Times New Roman" w:eastAsia="Times New Roman" w:hAnsi="Times New Roman" w:cs="Times New Roman"/>
                <w:kern w:val="0"/>
                <w:sz w:val="24"/>
                <w:szCs w:val="24"/>
                <w:bdr w:val="none" w:sz="0" w:space="0" w:color="auto" w:frame="1"/>
                <w:lang w:eastAsia="lt-LT"/>
                <w14:ligatures w14:val="none"/>
              </w:rPr>
              <w:t>1</w:t>
            </w:r>
            <w:r w:rsidRPr="00A86BFA">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2C43A284" w14:textId="77777777" w:rsidR="0033112F" w:rsidRPr="00BA162C" w:rsidRDefault="0033112F" w:rsidP="0033112F">
            <w:pPr>
              <w:pStyle w:val="Betarp"/>
              <w:rPr>
                <w:rFonts w:cs="Times New Roman"/>
                <w:szCs w:val="24"/>
              </w:rPr>
            </w:pPr>
            <w:r w:rsidRPr="00BA162C">
              <w:rPr>
                <w:rFonts w:cs="Times New Roman"/>
                <w:szCs w:val="24"/>
              </w:rPr>
              <w:t>Dydžių matų lentelės pateikimas</w:t>
            </w:r>
          </w:p>
          <w:p w14:paraId="2FDEE59F" w14:textId="77777777" w:rsidR="0033112F" w:rsidRPr="00BA162C" w:rsidRDefault="0033112F" w:rsidP="0033112F">
            <w:pPr>
              <w:jc w:val="both"/>
              <w:rPr>
                <w:rFonts w:ascii="Times New Roman" w:hAnsi="Times New Roman" w:cs="Times New Roman"/>
                <w:sz w:val="24"/>
                <w:szCs w:val="24"/>
              </w:rPr>
            </w:pPr>
          </w:p>
        </w:tc>
        <w:tc>
          <w:tcPr>
            <w:tcW w:w="0" w:type="auto"/>
          </w:tcPr>
          <w:p w14:paraId="151BCC79" w14:textId="24783001" w:rsidR="0033112F" w:rsidRPr="00BA162C" w:rsidRDefault="005E4076" w:rsidP="0033112F">
            <w:pPr>
              <w:jc w:val="both"/>
              <w:rPr>
                <w:rFonts w:ascii="Times New Roman" w:hAnsi="Times New Roman" w:cs="Times New Roman"/>
                <w:sz w:val="24"/>
                <w:szCs w:val="24"/>
              </w:rPr>
            </w:pPr>
            <w:r>
              <w:rPr>
                <w:rFonts w:ascii="Times New Roman" w:hAnsi="Times New Roman" w:cs="Times New Roman"/>
                <w:sz w:val="24"/>
                <w:szCs w:val="24"/>
              </w:rPr>
              <w:t xml:space="preserve">Kartu su pasiūlymu privalo būti pateikta gamintojo </w:t>
            </w:r>
            <w:r w:rsidR="0033112F" w:rsidRPr="00BA162C">
              <w:rPr>
                <w:rFonts w:ascii="Times New Roman" w:hAnsi="Times New Roman" w:cs="Times New Roman"/>
                <w:sz w:val="24"/>
                <w:szCs w:val="24"/>
              </w:rPr>
              <w:t xml:space="preserve">batų dydžių matų </w:t>
            </w:r>
            <w:r w:rsidRPr="00BA162C">
              <w:rPr>
                <w:rFonts w:ascii="Times New Roman" w:hAnsi="Times New Roman" w:cs="Times New Roman"/>
                <w:sz w:val="24"/>
                <w:szCs w:val="24"/>
              </w:rPr>
              <w:t>lentel</w:t>
            </w:r>
            <w:r>
              <w:rPr>
                <w:rFonts w:ascii="Times New Roman" w:hAnsi="Times New Roman" w:cs="Times New Roman"/>
                <w:sz w:val="24"/>
                <w:szCs w:val="24"/>
              </w:rPr>
              <w:t>ė</w:t>
            </w:r>
            <w:r w:rsidR="0033112F" w:rsidRPr="00BA162C">
              <w:rPr>
                <w:rFonts w:ascii="Times New Roman" w:hAnsi="Times New Roman" w:cs="Times New Roman"/>
                <w:sz w:val="24"/>
                <w:szCs w:val="24"/>
              </w:rPr>
              <w:t>. Šioje lentelėje turi būti nurodytas batų dydžio kodas (35–51) ir jam atitinkantis pėdos ilgis milimetrais pagal standarto ISO 9407 principą. Konvertavimo lentelė turi atitikti gaires, nurodytas galiojančiame standarte ISO 19407:2023 „Avalynė. Dydžių keitimas. Dydžių sistemų konvertavimas“ arba lygiaverčiame standarte.</w:t>
            </w:r>
          </w:p>
        </w:tc>
      </w:tr>
      <w:tr w:rsidR="0033112F" w:rsidRPr="00BA162C" w14:paraId="42B3E9A2" w14:textId="77777777" w:rsidTr="00894A88">
        <w:tc>
          <w:tcPr>
            <w:tcW w:w="0" w:type="auto"/>
          </w:tcPr>
          <w:p w14:paraId="09084AE2" w14:textId="0666BF25" w:rsidR="0033112F" w:rsidRPr="00A86BFA" w:rsidRDefault="0033112F" w:rsidP="0033112F">
            <w:pPr>
              <w:rPr>
                <w:rFonts w:ascii="Times New Roman" w:eastAsia="Times New Roman" w:hAnsi="Times New Roman" w:cs="Times New Roman"/>
                <w:kern w:val="0"/>
                <w:sz w:val="24"/>
                <w:szCs w:val="24"/>
                <w:bdr w:val="none" w:sz="0" w:space="0" w:color="auto" w:frame="1"/>
                <w:lang w:eastAsia="lt-LT"/>
                <w14:ligatures w14:val="none"/>
              </w:rPr>
            </w:pPr>
            <w:r w:rsidRPr="00A86BFA">
              <w:rPr>
                <w:rFonts w:ascii="Times New Roman" w:hAnsi="Times New Roman" w:cs="Times New Roman"/>
                <w:sz w:val="24"/>
                <w:szCs w:val="24"/>
                <w:lang w:eastAsia="lt-LT"/>
              </w:rPr>
              <w:t>1</w:t>
            </w:r>
            <w:r w:rsidR="00DA0067">
              <w:rPr>
                <w:rFonts w:ascii="Times New Roman" w:hAnsi="Times New Roman" w:cs="Times New Roman"/>
                <w:sz w:val="24"/>
                <w:szCs w:val="24"/>
                <w:lang w:eastAsia="lt-LT"/>
              </w:rPr>
              <w:t>2</w:t>
            </w:r>
            <w:r w:rsidRPr="00A86BFA">
              <w:rPr>
                <w:rFonts w:ascii="Times New Roman" w:hAnsi="Times New Roman" w:cs="Times New Roman"/>
                <w:sz w:val="24"/>
                <w:szCs w:val="24"/>
                <w:lang w:eastAsia="lt-LT"/>
              </w:rPr>
              <w:t>.</w:t>
            </w:r>
          </w:p>
        </w:tc>
        <w:tc>
          <w:tcPr>
            <w:tcW w:w="0" w:type="auto"/>
          </w:tcPr>
          <w:p w14:paraId="1E2D8197" w14:textId="7D76565A" w:rsidR="0033112F" w:rsidRPr="004A7EC0" w:rsidRDefault="0033112F" w:rsidP="0033112F">
            <w:pPr>
              <w:pStyle w:val="Betarp"/>
              <w:rPr>
                <w:rFonts w:cs="Times New Roman"/>
                <w:szCs w:val="24"/>
              </w:rPr>
            </w:pPr>
            <w:r w:rsidRPr="004A7EC0">
              <w:rPr>
                <w:rFonts w:cs="Times New Roman"/>
                <w:szCs w:val="24"/>
                <w:lang w:eastAsia="lt-LT"/>
              </w:rPr>
              <w:t>Konkursinis pavyzdys</w:t>
            </w:r>
            <w:r w:rsidRPr="004A7EC0">
              <w:rPr>
                <w:rFonts w:cs="Times New Roman"/>
                <w:szCs w:val="24"/>
              </w:rPr>
              <w:t xml:space="preserve"> ir konstrukcijos vizualizacija</w:t>
            </w:r>
          </w:p>
        </w:tc>
        <w:tc>
          <w:tcPr>
            <w:tcW w:w="0" w:type="auto"/>
          </w:tcPr>
          <w:p w14:paraId="3FDBC730" w14:textId="77777777" w:rsidR="0033112F" w:rsidRPr="004A7EC0" w:rsidRDefault="0033112F" w:rsidP="0033112F">
            <w:pPr>
              <w:pStyle w:val="Betarp1"/>
              <w:tabs>
                <w:tab w:val="left" w:pos="380"/>
              </w:tabs>
              <w:jc w:val="both"/>
              <w:rPr>
                <w:szCs w:val="24"/>
              </w:rPr>
            </w:pPr>
            <w:r w:rsidRPr="004A7EC0">
              <w:rPr>
                <w:szCs w:val="24"/>
              </w:rPr>
              <w:t>Konkursui privaloma pateikti:</w:t>
            </w:r>
          </w:p>
          <w:p w14:paraId="6D754617" w14:textId="77777777" w:rsidR="0033112F" w:rsidRPr="004A7EC0" w:rsidRDefault="0033112F" w:rsidP="0033112F">
            <w:pPr>
              <w:pStyle w:val="Betarp1"/>
              <w:numPr>
                <w:ilvl w:val="0"/>
                <w:numId w:val="2"/>
              </w:numPr>
              <w:tabs>
                <w:tab w:val="left" w:pos="380"/>
              </w:tabs>
              <w:ind w:left="0" w:firstLine="0"/>
              <w:jc w:val="both"/>
              <w:rPr>
                <w:szCs w:val="24"/>
              </w:rPr>
            </w:pPr>
            <w:r w:rsidRPr="004A7EC0">
              <w:rPr>
                <w:szCs w:val="24"/>
              </w:rPr>
              <w:t>42 dydžio batų pavyzdį, kuris turi visiškai atitikti visus šioje techninėje specifikacijoje nurodytus reikalavimus ir komplektavimą, tokį koks bus tiekiamas pagal sutartį.</w:t>
            </w:r>
          </w:p>
          <w:p w14:paraId="52D14E41" w14:textId="7AB1E718" w:rsidR="0033112F" w:rsidRPr="004A7EC0" w:rsidRDefault="0033112F" w:rsidP="00EB41F3">
            <w:pPr>
              <w:pStyle w:val="Betarp1"/>
              <w:numPr>
                <w:ilvl w:val="0"/>
                <w:numId w:val="2"/>
              </w:numPr>
              <w:tabs>
                <w:tab w:val="left" w:pos="380"/>
              </w:tabs>
              <w:ind w:left="0" w:firstLine="0"/>
              <w:jc w:val="both"/>
              <w:rPr>
                <w:szCs w:val="24"/>
              </w:rPr>
            </w:pPr>
            <w:r w:rsidRPr="004A7EC0">
              <w:rPr>
                <w:bCs/>
                <w:szCs w:val="24"/>
              </w:rPr>
              <w:t>Pateikto pavyzdžio pusporės išilginį pjūvį</w:t>
            </w:r>
            <w:r w:rsidRPr="004A7EC0">
              <w:rPr>
                <w:szCs w:val="24"/>
              </w:rPr>
              <w:t xml:space="preserve"> – batų pusporės pavyzdį, perpjautą išilgai per bato vidurį, nuo pirštų iki kulno. Pjūvyje turi aiškiai matytis visų sluoksnių (pado, membranos, vidpadžio, apsaugų) konstrukcinis išdėstymas.</w:t>
            </w:r>
          </w:p>
        </w:tc>
      </w:tr>
      <w:tr w:rsidR="004A7EC0" w:rsidRPr="00BA162C" w14:paraId="6EA70B2D" w14:textId="77777777" w:rsidTr="00894A88">
        <w:tc>
          <w:tcPr>
            <w:tcW w:w="0" w:type="auto"/>
          </w:tcPr>
          <w:p w14:paraId="0A93CE2D" w14:textId="0B42E88F" w:rsidR="004A7EC0" w:rsidRPr="00A86BFA" w:rsidRDefault="004A7EC0" w:rsidP="004A7EC0">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t>1</w:t>
            </w:r>
            <w:r w:rsidR="00DA0067">
              <w:rPr>
                <w:rFonts w:ascii="Times New Roman" w:hAnsi="Times New Roman" w:cs="Times New Roman"/>
                <w:sz w:val="24"/>
                <w:szCs w:val="24"/>
                <w:lang w:eastAsia="lt-LT"/>
              </w:rPr>
              <w:t>3</w:t>
            </w:r>
            <w:r w:rsidRPr="00A86BFA">
              <w:rPr>
                <w:rFonts w:ascii="Times New Roman" w:hAnsi="Times New Roman" w:cs="Times New Roman"/>
                <w:sz w:val="24"/>
                <w:szCs w:val="24"/>
                <w:lang w:eastAsia="lt-LT"/>
              </w:rPr>
              <w:t>.</w:t>
            </w:r>
          </w:p>
        </w:tc>
        <w:tc>
          <w:tcPr>
            <w:tcW w:w="0" w:type="auto"/>
          </w:tcPr>
          <w:p w14:paraId="635941E7" w14:textId="69297D31" w:rsidR="004A7EC0" w:rsidRPr="00A86BFA" w:rsidRDefault="004A7EC0" w:rsidP="004A7EC0">
            <w:pPr>
              <w:pStyle w:val="Betarp"/>
              <w:rPr>
                <w:rFonts w:cs="Times New Roman"/>
                <w:szCs w:val="24"/>
                <w:lang w:eastAsia="lt-LT"/>
              </w:rPr>
            </w:pPr>
            <w:r w:rsidRPr="00A86BFA">
              <w:rPr>
                <w:rFonts w:cs="Times New Roman"/>
                <w:szCs w:val="24"/>
              </w:rPr>
              <w:t>Kokybės ir estetiniai reikalavimai</w:t>
            </w:r>
          </w:p>
        </w:tc>
        <w:tc>
          <w:tcPr>
            <w:tcW w:w="0" w:type="auto"/>
          </w:tcPr>
          <w:p w14:paraId="7242258A" w14:textId="237B85D3" w:rsidR="004A7EC0" w:rsidRPr="00A86BFA" w:rsidRDefault="00171F22" w:rsidP="004A7EC0">
            <w:pPr>
              <w:pStyle w:val="Betarp1"/>
              <w:tabs>
                <w:tab w:val="left" w:pos="380"/>
              </w:tabs>
              <w:jc w:val="both"/>
              <w:rPr>
                <w:szCs w:val="24"/>
              </w:rPr>
            </w:pPr>
            <w:r w:rsidRPr="00171F22">
              <w:rPr>
                <w:szCs w:val="24"/>
              </w:rPr>
              <w:t>Avalynė turi būti pagaminta be gamybinių defektų, kurie galėtų turėti įtakos avalynės apsauginėms savybėms ar eksploatavimo trukmei. Siūlės turi būti lygios, vientisos, be praleistų dygsnių ar matomų siūlų pažeidimų. Konstrukcinių dalių klijavimo, liejimo ar vulkanizavimo vietose neturi būti medžiagos pertekliaus (nuotėkų), pūslių, atšokimų ar kitų akivaizdžių jungčių vientisumo pažeidimų.</w:t>
            </w:r>
          </w:p>
        </w:tc>
      </w:tr>
      <w:tr w:rsidR="003D58CB" w:rsidRPr="00BA162C" w14:paraId="3426552D" w14:textId="77777777" w:rsidTr="00894A88">
        <w:tc>
          <w:tcPr>
            <w:tcW w:w="0" w:type="auto"/>
          </w:tcPr>
          <w:p w14:paraId="411D6EBF" w14:textId="5F136B6B" w:rsidR="004A7EC0" w:rsidRPr="00A86BFA" w:rsidRDefault="004A7EC0" w:rsidP="004A7EC0">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t>1</w:t>
            </w:r>
            <w:r w:rsidR="00DA0067">
              <w:rPr>
                <w:rFonts w:ascii="Times New Roman" w:hAnsi="Times New Roman" w:cs="Times New Roman"/>
                <w:sz w:val="24"/>
                <w:szCs w:val="24"/>
                <w:lang w:eastAsia="lt-LT"/>
              </w:rPr>
              <w:t>4</w:t>
            </w:r>
            <w:r w:rsidRPr="00A86BFA">
              <w:rPr>
                <w:rFonts w:ascii="Times New Roman" w:hAnsi="Times New Roman" w:cs="Times New Roman"/>
                <w:sz w:val="24"/>
                <w:szCs w:val="24"/>
                <w:lang w:eastAsia="lt-LT"/>
              </w:rPr>
              <w:t>.</w:t>
            </w:r>
          </w:p>
        </w:tc>
        <w:tc>
          <w:tcPr>
            <w:tcW w:w="0" w:type="auto"/>
          </w:tcPr>
          <w:p w14:paraId="212E69E8" w14:textId="0831ECF0" w:rsidR="004A7EC0" w:rsidRPr="00135B29" w:rsidRDefault="004A7EC0" w:rsidP="004A7EC0">
            <w:pPr>
              <w:pStyle w:val="Betarp"/>
              <w:rPr>
                <w:rFonts w:cs="Times New Roman"/>
                <w:szCs w:val="24"/>
              </w:rPr>
            </w:pPr>
            <w:r w:rsidRPr="00135B29">
              <w:rPr>
                <w:rFonts w:cs="Times New Roman"/>
                <w:szCs w:val="24"/>
              </w:rPr>
              <w:t>Spalva ir išvaizda</w:t>
            </w:r>
          </w:p>
        </w:tc>
        <w:tc>
          <w:tcPr>
            <w:tcW w:w="0" w:type="auto"/>
          </w:tcPr>
          <w:p w14:paraId="2999B3FA" w14:textId="77777777" w:rsidR="004A7EC0" w:rsidRPr="00A86BFA" w:rsidRDefault="004A7EC0" w:rsidP="004A7EC0">
            <w:pPr>
              <w:pStyle w:val="Betarp1"/>
              <w:tabs>
                <w:tab w:val="left" w:pos="380"/>
              </w:tabs>
              <w:jc w:val="both"/>
              <w:rPr>
                <w:szCs w:val="24"/>
              </w:rPr>
            </w:pPr>
            <w:r w:rsidRPr="00A86BFA">
              <w:rPr>
                <w:szCs w:val="24"/>
              </w:rPr>
              <w:t>Pagrindinė batų spalva – juoda.</w:t>
            </w:r>
          </w:p>
          <w:p w14:paraId="0CA1BEEE" w14:textId="48B1779F" w:rsidR="004A7EC0" w:rsidRPr="00A86BFA" w:rsidRDefault="00E028E8" w:rsidP="00C56A40">
            <w:pPr>
              <w:pStyle w:val="Betarp1"/>
              <w:tabs>
                <w:tab w:val="left" w:pos="380"/>
              </w:tabs>
              <w:jc w:val="both"/>
              <w:rPr>
                <w:b/>
                <w:bCs/>
                <w:szCs w:val="24"/>
              </w:rPr>
            </w:pPr>
            <w:r w:rsidRPr="00A86BFA">
              <w:rPr>
                <w:szCs w:val="24"/>
              </w:rPr>
              <w:t>Ryškūs akcentai</w:t>
            </w:r>
            <w:r>
              <w:rPr>
                <w:szCs w:val="24"/>
              </w:rPr>
              <w:t>:</w:t>
            </w:r>
            <w:r w:rsidRPr="00A86BFA">
              <w:rPr>
                <w:b/>
                <w:bCs/>
                <w:szCs w:val="24"/>
              </w:rPr>
              <w:t xml:space="preserve"> </w:t>
            </w:r>
            <w:r>
              <w:rPr>
                <w:szCs w:val="24"/>
              </w:rPr>
              <w:t>s</w:t>
            </w:r>
            <w:r w:rsidR="004A7EC0" w:rsidRPr="00A86BFA">
              <w:rPr>
                <w:szCs w:val="24"/>
              </w:rPr>
              <w:t xml:space="preserve">iekiant užtikrinti maksimalų naudotojo matomumą dūmuose, tamsiu paros metu ar ekstremaliomis sąlygomis, batų </w:t>
            </w:r>
            <w:r w:rsidR="00135B29" w:rsidRPr="00A86BFA">
              <w:rPr>
                <w:szCs w:val="24"/>
              </w:rPr>
              <w:t xml:space="preserve">išorinėje </w:t>
            </w:r>
            <w:r w:rsidR="004A7EC0" w:rsidRPr="00A86BFA">
              <w:rPr>
                <w:szCs w:val="24"/>
              </w:rPr>
              <w:t xml:space="preserve">konstrukcijoje </w:t>
            </w:r>
            <w:r w:rsidR="00135B29" w:rsidRPr="00A86BFA">
              <w:rPr>
                <w:szCs w:val="24"/>
              </w:rPr>
              <w:t>(pvz., šoninėse dalyse, aulo srityje ar varstymo sistemoje)</w:t>
            </w:r>
            <w:r w:rsidR="00135B29">
              <w:rPr>
                <w:szCs w:val="24"/>
              </w:rPr>
              <w:t xml:space="preserve"> </w:t>
            </w:r>
            <w:r w:rsidR="004A7EC0" w:rsidRPr="00A86BFA">
              <w:rPr>
                <w:szCs w:val="24"/>
              </w:rPr>
              <w:t>privalo būti naudojami ryškūs, kontrastiniai elementai (pvz., geltonos ar raudonos spalvos akcentai) bei šviesą atspindinčios detalės (atšvaitai).</w:t>
            </w:r>
          </w:p>
        </w:tc>
      </w:tr>
      <w:tr w:rsidR="004A7EC0" w:rsidRPr="00BA162C" w14:paraId="2C53404D" w14:textId="77777777" w:rsidTr="00894A88">
        <w:tc>
          <w:tcPr>
            <w:tcW w:w="0" w:type="auto"/>
          </w:tcPr>
          <w:p w14:paraId="59D81EDC" w14:textId="137B063C" w:rsidR="004A7EC0" w:rsidRPr="00A86BFA" w:rsidRDefault="004A7EC0" w:rsidP="004A7EC0">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lastRenderedPageBreak/>
              <w:t>1</w:t>
            </w:r>
            <w:r w:rsidR="00DA0067">
              <w:rPr>
                <w:rFonts w:ascii="Times New Roman" w:hAnsi="Times New Roman" w:cs="Times New Roman"/>
                <w:sz w:val="24"/>
                <w:szCs w:val="24"/>
                <w:lang w:eastAsia="lt-LT"/>
              </w:rPr>
              <w:t>5</w:t>
            </w:r>
            <w:r w:rsidRPr="00A86BFA">
              <w:rPr>
                <w:rFonts w:ascii="Times New Roman" w:hAnsi="Times New Roman" w:cs="Times New Roman"/>
                <w:sz w:val="24"/>
                <w:szCs w:val="24"/>
                <w:lang w:eastAsia="lt-LT"/>
              </w:rPr>
              <w:t>.</w:t>
            </w:r>
          </w:p>
        </w:tc>
        <w:tc>
          <w:tcPr>
            <w:tcW w:w="0" w:type="auto"/>
          </w:tcPr>
          <w:p w14:paraId="5324C53F" w14:textId="5235663C" w:rsidR="004A7EC0" w:rsidRPr="00A86BFA" w:rsidRDefault="004A7EC0" w:rsidP="004A7EC0">
            <w:pPr>
              <w:pStyle w:val="Betarp"/>
              <w:rPr>
                <w:rFonts w:cs="Times New Roman"/>
                <w:szCs w:val="24"/>
              </w:rPr>
            </w:pPr>
            <w:r w:rsidRPr="00A86BFA">
              <w:rPr>
                <w:rFonts w:cs="Times New Roman"/>
                <w:szCs w:val="24"/>
              </w:rPr>
              <w:t>Aulo forma ir aukštis</w:t>
            </w:r>
          </w:p>
        </w:tc>
        <w:tc>
          <w:tcPr>
            <w:tcW w:w="0" w:type="auto"/>
          </w:tcPr>
          <w:p w14:paraId="515EC593" w14:textId="53113674" w:rsidR="0022688B" w:rsidRPr="0022688B" w:rsidRDefault="0022688B" w:rsidP="0022688B">
            <w:pPr>
              <w:pStyle w:val="Betarp1"/>
              <w:tabs>
                <w:tab w:val="left" w:pos="380"/>
              </w:tabs>
              <w:jc w:val="both"/>
              <w:rPr>
                <w:szCs w:val="24"/>
              </w:rPr>
            </w:pPr>
            <w:r w:rsidRPr="0022688B">
              <w:rPr>
                <w:szCs w:val="24"/>
              </w:rPr>
              <w:t>Aulo viršutinis kraštas turi būti asimetriškas (žemesnis užpakalinėje dalyje virš kulno), kad būtų užtikrintas natūralus pėdos judėjimas, lankstumas lenkiant koją ir išvengta spaudimo blauzdai. Aulo viršutinė briauna (apvadai) turi būti paminkštinta, kad netrintų kojos.</w:t>
            </w:r>
          </w:p>
          <w:p w14:paraId="44AFEE3C" w14:textId="791BCDBA" w:rsidR="004A7EC0" w:rsidRPr="00A86BFA" w:rsidRDefault="0022688B" w:rsidP="0022688B">
            <w:pPr>
              <w:pStyle w:val="Betarp1"/>
              <w:tabs>
                <w:tab w:val="left" w:pos="380"/>
              </w:tabs>
              <w:jc w:val="both"/>
              <w:rPr>
                <w:szCs w:val="24"/>
              </w:rPr>
            </w:pPr>
            <w:r w:rsidRPr="0022688B">
              <w:rPr>
                <w:szCs w:val="24"/>
              </w:rPr>
              <w:t>42 dydžio bato aulo aukštis, matuojamas vidinėje bato dalyje nuo žemiausio vidpadžio</w:t>
            </w:r>
            <w:r>
              <w:rPr>
                <w:szCs w:val="24"/>
              </w:rPr>
              <w:t xml:space="preserve"> (įklotės)</w:t>
            </w:r>
            <w:r w:rsidRPr="0022688B">
              <w:rPr>
                <w:szCs w:val="24"/>
              </w:rPr>
              <w:t xml:space="preserve"> taško kulno srityje iki aukščiausio aulo taško (neįskaitant liežuvio), turi būti 2</w:t>
            </w:r>
            <w:r>
              <w:rPr>
                <w:szCs w:val="24"/>
              </w:rPr>
              <w:t>2</w:t>
            </w:r>
            <w:r w:rsidRPr="0022688B">
              <w:rPr>
                <w:szCs w:val="24"/>
              </w:rPr>
              <w:t xml:space="preserve">,0 ± </w:t>
            </w:r>
            <w:r w:rsidR="00171F22">
              <w:rPr>
                <w:szCs w:val="24"/>
              </w:rPr>
              <w:t>2,0</w:t>
            </w:r>
            <w:r w:rsidRPr="0022688B">
              <w:rPr>
                <w:szCs w:val="24"/>
              </w:rPr>
              <w:t xml:space="preserve"> cm.</w:t>
            </w:r>
            <w:r w:rsidR="00265CB4" w:rsidRPr="00265CB4">
              <w:rPr>
                <w:szCs w:val="24"/>
              </w:rPr>
              <w:t xml:space="preserve"> </w:t>
            </w:r>
          </w:p>
        </w:tc>
      </w:tr>
      <w:tr w:rsidR="00135B29" w:rsidRPr="00BA162C" w14:paraId="5F67CF77" w14:textId="77777777" w:rsidTr="00894A88">
        <w:tc>
          <w:tcPr>
            <w:tcW w:w="0" w:type="auto"/>
          </w:tcPr>
          <w:p w14:paraId="64C3C994" w14:textId="02B1BC81" w:rsidR="00135B29" w:rsidRPr="00A86BFA" w:rsidRDefault="00135B29" w:rsidP="00135B29">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t>1</w:t>
            </w:r>
            <w:r w:rsidR="008715B3">
              <w:rPr>
                <w:rFonts w:ascii="Times New Roman" w:hAnsi="Times New Roman" w:cs="Times New Roman"/>
                <w:sz w:val="24"/>
                <w:szCs w:val="24"/>
                <w:lang w:eastAsia="lt-LT"/>
              </w:rPr>
              <w:t>6</w:t>
            </w:r>
            <w:r w:rsidRPr="00A86BFA">
              <w:rPr>
                <w:rFonts w:ascii="Times New Roman" w:hAnsi="Times New Roman" w:cs="Times New Roman"/>
                <w:sz w:val="24"/>
                <w:szCs w:val="24"/>
                <w:lang w:eastAsia="lt-LT"/>
              </w:rPr>
              <w:t>.</w:t>
            </w:r>
          </w:p>
        </w:tc>
        <w:tc>
          <w:tcPr>
            <w:tcW w:w="0" w:type="auto"/>
          </w:tcPr>
          <w:p w14:paraId="46192003" w14:textId="7D48A4F1" w:rsidR="00135B29" w:rsidRPr="00A86BFA" w:rsidRDefault="00135B29" w:rsidP="00135B29">
            <w:pPr>
              <w:pStyle w:val="Betarp"/>
              <w:rPr>
                <w:rFonts w:cs="Times New Roman"/>
                <w:szCs w:val="24"/>
              </w:rPr>
            </w:pPr>
            <w:r w:rsidRPr="00A86BFA">
              <w:rPr>
                <w:rFonts w:cs="Times New Roman"/>
                <w:szCs w:val="24"/>
              </w:rPr>
              <w:t>Konstrukciniai reikalavimai varstymo sistemai</w:t>
            </w:r>
          </w:p>
        </w:tc>
        <w:tc>
          <w:tcPr>
            <w:tcW w:w="0" w:type="auto"/>
          </w:tcPr>
          <w:p w14:paraId="4CEDF1F3" w14:textId="3C978ED6" w:rsidR="00135B29" w:rsidRPr="00A86BFA" w:rsidRDefault="00171F22" w:rsidP="00135B29">
            <w:pPr>
              <w:pStyle w:val="Betarp1"/>
              <w:tabs>
                <w:tab w:val="left" w:pos="380"/>
              </w:tabs>
              <w:jc w:val="both"/>
              <w:rPr>
                <w:szCs w:val="24"/>
              </w:rPr>
            </w:pPr>
            <w:r w:rsidRPr="00171F22">
              <w:t xml:space="preserve">Batai turi būti su greito suvarstymo sistema (be užtrauktuko), turinčia dviejų zonų fiksavimo funkciją. Sistema privalo leisti atskirai ir nepriklausomai reguliuoti bei užfiksuoti pėdos srities (apatinės varstymo zonos) ir aulo srities (viršutinės varstymo zonos) suveržimo jėgą. Varstymo sistemos fiksatorius turi mechaniniu būdu blokuoti raištelių atsilaisvinimą, užtikrinant stabilų suveržimo lygį viso avėjimo metu. Fiksavimo elementų konstrukcija turi būti pritaikyta valdymui mūvint apsaugines pirštines. </w:t>
            </w:r>
          </w:p>
        </w:tc>
      </w:tr>
      <w:tr w:rsidR="00135B29" w:rsidRPr="00BA162C" w14:paraId="0E573F24" w14:textId="77777777" w:rsidTr="00894A88">
        <w:tc>
          <w:tcPr>
            <w:tcW w:w="0" w:type="auto"/>
          </w:tcPr>
          <w:p w14:paraId="64F46A60" w14:textId="529584A3" w:rsidR="00135B29" w:rsidRPr="00A86BFA" w:rsidRDefault="00135B29" w:rsidP="00135B29">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t>1</w:t>
            </w:r>
            <w:r w:rsidR="008715B3">
              <w:rPr>
                <w:rFonts w:ascii="Times New Roman" w:hAnsi="Times New Roman" w:cs="Times New Roman"/>
                <w:sz w:val="24"/>
                <w:szCs w:val="24"/>
                <w:lang w:eastAsia="lt-LT"/>
              </w:rPr>
              <w:t>7</w:t>
            </w:r>
            <w:r w:rsidRPr="00A86BFA">
              <w:rPr>
                <w:rFonts w:ascii="Times New Roman" w:hAnsi="Times New Roman" w:cs="Times New Roman"/>
                <w:sz w:val="24"/>
                <w:szCs w:val="24"/>
                <w:lang w:eastAsia="lt-LT"/>
              </w:rPr>
              <w:t>.</w:t>
            </w:r>
          </w:p>
        </w:tc>
        <w:tc>
          <w:tcPr>
            <w:tcW w:w="0" w:type="auto"/>
          </w:tcPr>
          <w:p w14:paraId="0FA1C47D" w14:textId="07D9E356" w:rsidR="00135B29" w:rsidRPr="00A86BFA" w:rsidRDefault="00C76E6E" w:rsidP="00135B29">
            <w:pPr>
              <w:pStyle w:val="Betarp"/>
              <w:rPr>
                <w:rFonts w:cs="Times New Roman"/>
                <w:szCs w:val="24"/>
              </w:rPr>
            </w:pPr>
            <w:r w:rsidRPr="00C76E6E">
              <w:rPr>
                <w:rFonts w:cs="Times New Roman"/>
                <w:szCs w:val="24"/>
              </w:rPr>
              <w:t>Suvarstymo sistemos elementai ir jų fiksacija</w:t>
            </w:r>
          </w:p>
        </w:tc>
        <w:tc>
          <w:tcPr>
            <w:tcW w:w="0" w:type="auto"/>
          </w:tcPr>
          <w:p w14:paraId="15CA8A14" w14:textId="77777777" w:rsidR="008715B3" w:rsidRDefault="00C76E6E" w:rsidP="00135B29">
            <w:pPr>
              <w:pStyle w:val="Betarp1"/>
              <w:tabs>
                <w:tab w:val="left" w:pos="380"/>
              </w:tabs>
              <w:jc w:val="both"/>
            </w:pPr>
            <w:r w:rsidRPr="00C76E6E">
              <w:t>Greito suvarstymo sistemos elementai (raišteliai, virvelės arba troseliai) turi būti pagaminti iš ugniai ir korozijai atsparios medžiagos (pvz., aramido pluošto, nerūdijančio plieno vielos su apsauginiu sluoksniu ar lygiavertės medžiagos), pasižyminčios mažu tampumu ir atsparumu dilimui (trinčiai). Suvarstymo elementai turi sklandžiai slysti per sistemos kreipiančiąsias ir fiksatorius, užtikrinant tolygų suveržimą. Laisvi suvarstymo sistemos galai (jei tokie numatyti pagal konstrukciją) po suveržimo turi būti paslepiami tam skirtose kišenėlėse arba už fiksavimo elementų, užtikrinant, kad nekiltų pavojus užsikabinti už išorinių objektų darbo metu.</w:t>
            </w:r>
            <w:r w:rsidR="008715B3">
              <w:t xml:space="preserve"> </w:t>
            </w:r>
          </w:p>
          <w:p w14:paraId="4BFB9A32" w14:textId="244D8EBD" w:rsidR="00135B29" w:rsidRPr="00A86BFA" w:rsidRDefault="008715B3" w:rsidP="008715B3">
            <w:pPr>
              <w:pStyle w:val="Betarp1"/>
              <w:tabs>
                <w:tab w:val="left" w:pos="380"/>
              </w:tabs>
              <w:jc w:val="both"/>
              <w:rPr>
                <w:szCs w:val="24"/>
              </w:rPr>
            </w:pPr>
            <w:r w:rsidRPr="008715B3">
              <w:t>Atitiktį reikalavimams įrodantys dokumentai</w:t>
            </w:r>
            <w:r>
              <w:t xml:space="preserve">: </w:t>
            </w:r>
            <w:r w:rsidRPr="008715B3">
              <w:t>bandymų protokolai, gamintojo techninė specifikacija arba kiti lygiaverčiai dokumentai, kuriuose nurodyta suvarstymo elementų sudėtis (medžiaga) ir jų atsparumas ugniai.</w:t>
            </w:r>
          </w:p>
        </w:tc>
      </w:tr>
      <w:tr w:rsidR="00135B29" w:rsidRPr="00BA162C" w14:paraId="7CF1BA82" w14:textId="77777777" w:rsidTr="00894A88">
        <w:tc>
          <w:tcPr>
            <w:tcW w:w="0" w:type="auto"/>
          </w:tcPr>
          <w:p w14:paraId="13E0BA0B" w14:textId="38A2BB3D" w:rsidR="00135B29" w:rsidRPr="00A86BFA" w:rsidRDefault="00135B29" w:rsidP="00135B29">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t>1</w:t>
            </w:r>
            <w:r w:rsidR="008715B3">
              <w:rPr>
                <w:rFonts w:ascii="Times New Roman" w:hAnsi="Times New Roman" w:cs="Times New Roman"/>
                <w:sz w:val="24"/>
                <w:szCs w:val="24"/>
                <w:lang w:eastAsia="lt-LT"/>
              </w:rPr>
              <w:t>8</w:t>
            </w:r>
            <w:r w:rsidRPr="00A86BFA">
              <w:rPr>
                <w:rFonts w:ascii="Times New Roman" w:hAnsi="Times New Roman" w:cs="Times New Roman"/>
                <w:sz w:val="24"/>
                <w:szCs w:val="24"/>
                <w:lang w:eastAsia="lt-LT"/>
              </w:rPr>
              <w:t>.</w:t>
            </w:r>
          </w:p>
        </w:tc>
        <w:tc>
          <w:tcPr>
            <w:tcW w:w="0" w:type="auto"/>
          </w:tcPr>
          <w:p w14:paraId="2F4DFCDB" w14:textId="6E01A5B7" w:rsidR="00135B29" w:rsidRPr="00A86BFA" w:rsidRDefault="00135B29" w:rsidP="00135B29">
            <w:pPr>
              <w:pStyle w:val="Betarp"/>
              <w:rPr>
                <w:rFonts w:cs="Times New Roman"/>
                <w:szCs w:val="24"/>
              </w:rPr>
            </w:pPr>
            <w:r w:rsidRPr="00A86BFA">
              <w:rPr>
                <w:rFonts w:cs="Times New Roman"/>
                <w:szCs w:val="24"/>
              </w:rPr>
              <w:t>Išorinė nosies apsauga (antsluoksnis)</w:t>
            </w:r>
            <w:r w:rsidRPr="00A86BFA">
              <w:rPr>
                <w:rFonts w:cs="Times New Roman"/>
                <w:szCs w:val="24"/>
              </w:rPr>
              <w:tab/>
            </w:r>
          </w:p>
        </w:tc>
        <w:tc>
          <w:tcPr>
            <w:tcW w:w="0" w:type="auto"/>
          </w:tcPr>
          <w:p w14:paraId="5DEA34A0" w14:textId="2BAA3A40" w:rsidR="00135B29" w:rsidRPr="00A86BFA" w:rsidRDefault="00135B29" w:rsidP="00135B29">
            <w:pPr>
              <w:pStyle w:val="Betarp1"/>
              <w:tabs>
                <w:tab w:val="left" w:pos="380"/>
              </w:tabs>
              <w:jc w:val="both"/>
              <w:rPr>
                <w:szCs w:val="24"/>
              </w:rPr>
            </w:pPr>
            <w:r w:rsidRPr="00A86BFA">
              <w:rPr>
                <w:szCs w:val="24"/>
              </w:rPr>
              <w:t>Batų priekinė dalis (nosies sritis) turi būti papildomai apsaugota specialiu, atspariu dilimui, karščiui ir mechaniniams pažeidimams antsluoksniu (pvz., guminiu ar TPU). Šis sluoksnis turi būti patikimai pritvirtintas prie batviršio (pvz., prisiūtas ir/ar užlietas), kad užtikrintų ilgalaikę odos apsaugą nuo nusitrynimo kontaktuojant su kietu paviršiumi.</w:t>
            </w:r>
          </w:p>
        </w:tc>
      </w:tr>
      <w:tr w:rsidR="00135B29" w:rsidRPr="00BA162C" w14:paraId="625BC2B9" w14:textId="77777777" w:rsidTr="00894A88">
        <w:tc>
          <w:tcPr>
            <w:tcW w:w="0" w:type="auto"/>
          </w:tcPr>
          <w:p w14:paraId="08C0E2F2" w14:textId="17BBB237" w:rsidR="00135B29" w:rsidRPr="00A86BFA" w:rsidRDefault="008715B3" w:rsidP="00135B29">
            <w:pPr>
              <w:rPr>
                <w:rFonts w:ascii="Times New Roman" w:hAnsi="Times New Roman" w:cs="Times New Roman"/>
                <w:sz w:val="24"/>
                <w:szCs w:val="24"/>
                <w:lang w:eastAsia="lt-LT"/>
              </w:rPr>
            </w:pPr>
            <w:r>
              <w:rPr>
                <w:rFonts w:ascii="Times New Roman" w:hAnsi="Times New Roman" w:cs="Times New Roman"/>
                <w:sz w:val="24"/>
                <w:szCs w:val="24"/>
                <w:lang w:eastAsia="lt-LT"/>
              </w:rPr>
              <w:t>19</w:t>
            </w:r>
            <w:r w:rsidR="00135B29" w:rsidRPr="00A86BFA">
              <w:rPr>
                <w:rFonts w:ascii="Times New Roman" w:hAnsi="Times New Roman" w:cs="Times New Roman"/>
                <w:sz w:val="24"/>
                <w:szCs w:val="24"/>
                <w:lang w:eastAsia="lt-LT"/>
              </w:rPr>
              <w:t>.</w:t>
            </w:r>
          </w:p>
        </w:tc>
        <w:tc>
          <w:tcPr>
            <w:tcW w:w="0" w:type="auto"/>
          </w:tcPr>
          <w:p w14:paraId="6ACF0FE4" w14:textId="2522EBFD" w:rsidR="00135B29" w:rsidRPr="00A86BFA" w:rsidRDefault="00135B29" w:rsidP="00135B29">
            <w:pPr>
              <w:pStyle w:val="Betarp"/>
              <w:rPr>
                <w:rFonts w:cs="Times New Roman"/>
                <w:szCs w:val="24"/>
              </w:rPr>
            </w:pPr>
            <w:r w:rsidRPr="00A86BFA">
              <w:rPr>
                <w:rFonts w:eastAsia="Times New Roman" w:cs="Times New Roman"/>
                <w:kern w:val="0"/>
                <w:szCs w:val="24"/>
                <w:lang w:eastAsia="lt-LT"/>
                <w14:ligatures w14:val="none"/>
              </w:rPr>
              <w:t>Lankstumo zonos</w:t>
            </w:r>
            <w:r w:rsidRPr="00A86BFA">
              <w:rPr>
                <w:rFonts w:eastAsia="Times New Roman" w:cs="Times New Roman"/>
                <w:kern w:val="0"/>
                <w:szCs w:val="24"/>
                <w:lang w:eastAsia="lt-LT"/>
                <w14:ligatures w14:val="none"/>
              </w:rPr>
              <w:tab/>
            </w:r>
          </w:p>
        </w:tc>
        <w:tc>
          <w:tcPr>
            <w:tcW w:w="0" w:type="auto"/>
          </w:tcPr>
          <w:p w14:paraId="24A17D97" w14:textId="07AA4C5E" w:rsidR="00135B29" w:rsidRPr="00A86BFA" w:rsidRDefault="00606125" w:rsidP="00135B29">
            <w:pPr>
              <w:pStyle w:val="Betarp1"/>
              <w:tabs>
                <w:tab w:val="left" w:pos="380"/>
              </w:tabs>
              <w:jc w:val="both"/>
              <w:rPr>
                <w:szCs w:val="24"/>
              </w:rPr>
            </w:pPr>
            <w:r w:rsidRPr="00606125">
              <w:rPr>
                <w:szCs w:val="24"/>
                <w:lang w:eastAsia="lt-LT"/>
              </w:rPr>
              <w:t>Siekiant užtikrinti naudotojo kojos mobilumą, batų konstrukcijoje (virš kulno ir pėdos lenkimo srityse) turi būti integruotos specialios lankstumo zonos (minkštos odos arba tekstilės „akordeono“ tipo arba analogiškos konstrukcijos intarpai). Šios zonos turi užtikrinti laisvą pėdos ir kojos lenkimą per čiurną, nesukeliant spaudimo taškų ir trinties lenkimo vietose (pvz., tūpiantis, vairuojant transporto priemonę ar judant nelygiu paviršiumi).</w:t>
            </w:r>
          </w:p>
        </w:tc>
      </w:tr>
      <w:tr w:rsidR="00135B29" w:rsidRPr="00BA162C" w14:paraId="169AD5D1" w14:textId="77777777" w:rsidTr="00894A88">
        <w:tc>
          <w:tcPr>
            <w:tcW w:w="0" w:type="auto"/>
          </w:tcPr>
          <w:p w14:paraId="1EB8CA61" w14:textId="07C7C169" w:rsidR="00135B29" w:rsidRPr="00A86BFA" w:rsidRDefault="008715B3" w:rsidP="00135B29">
            <w:pPr>
              <w:rPr>
                <w:rFonts w:ascii="Times New Roman" w:hAnsi="Times New Roman" w:cs="Times New Roman"/>
                <w:sz w:val="24"/>
                <w:szCs w:val="24"/>
                <w:lang w:eastAsia="lt-LT"/>
              </w:rPr>
            </w:pPr>
            <w:r>
              <w:rPr>
                <w:rFonts w:ascii="Times New Roman" w:hAnsi="Times New Roman" w:cs="Times New Roman"/>
                <w:sz w:val="24"/>
                <w:szCs w:val="24"/>
                <w:lang w:eastAsia="lt-LT"/>
              </w:rPr>
              <w:t>20</w:t>
            </w:r>
            <w:r w:rsidR="00135B29" w:rsidRPr="00A86BFA">
              <w:rPr>
                <w:rFonts w:ascii="Times New Roman" w:hAnsi="Times New Roman" w:cs="Times New Roman"/>
                <w:sz w:val="24"/>
                <w:szCs w:val="24"/>
                <w:lang w:eastAsia="lt-LT"/>
              </w:rPr>
              <w:t>.</w:t>
            </w:r>
          </w:p>
        </w:tc>
        <w:tc>
          <w:tcPr>
            <w:tcW w:w="0" w:type="auto"/>
          </w:tcPr>
          <w:p w14:paraId="3238A981" w14:textId="4D4929FE" w:rsidR="00135B29" w:rsidRPr="00A86BFA" w:rsidRDefault="00135B29" w:rsidP="00135B29">
            <w:pPr>
              <w:pStyle w:val="Betarp"/>
              <w:rPr>
                <w:rFonts w:cs="Times New Roman"/>
                <w:szCs w:val="24"/>
              </w:rPr>
            </w:pPr>
            <w:r w:rsidRPr="00892188">
              <w:rPr>
                <w:rFonts w:eastAsia="Times New Roman" w:cs="Times New Roman"/>
                <w:kern w:val="0"/>
                <w:szCs w:val="24"/>
                <w:bdr w:val="none" w:sz="0" w:space="0" w:color="auto" w:frame="1"/>
                <w:lang w:eastAsia="lt-LT"/>
                <w14:ligatures w14:val="none"/>
              </w:rPr>
              <w:t>Batų užkulnis, kulno stabilizavimo sistema</w:t>
            </w:r>
          </w:p>
        </w:tc>
        <w:tc>
          <w:tcPr>
            <w:tcW w:w="0" w:type="auto"/>
          </w:tcPr>
          <w:p w14:paraId="0ADCD483" w14:textId="77777777" w:rsidR="00135B29" w:rsidRPr="00892188" w:rsidRDefault="00135B29" w:rsidP="00135B29">
            <w:pPr>
              <w:pStyle w:val="Betarp1"/>
              <w:tabs>
                <w:tab w:val="left" w:pos="380"/>
              </w:tabs>
              <w:jc w:val="both"/>
              <w:rPr>
                <w:szCs w:val="24"/>
                <w:lang w:eastAsia="lt-LT"/>
              </w:rPr>
            </w:pPr>
            <w:r w:rsidRPr="00892188">
              <w:rPr>
                <w:szCs w:val="24"/>
                <w:lang w:eastAsia="lt-LT"/>
              </w:rPr>
              <w:t>Batų konstrukcijoje turi būti integruotas standus, anatomiškai išformuotas vidinis užkulnis, užtikrinantis tvirtą pėdos fiksaciją ir apsaugantis nuo pėdos slankiojimo bei traumų judant nelygiu paviršiumi.</w:t>
            </w:r>
          </w:p>
          <w:p w14:paraId="54D153E5" w14:textId="77777777" w:rsidR="00135B29" w:rsidRPr="00892188" w:rsidRDefault="00135B29" w:rsidP="00135B29">
            <w:pPr>
              <w:pStyle w:val="Betarp1"/>
              <w:tabs>
                <w:tab w:val="left" w:pos="380"/>
              </w:tabs>
              <w:jc w:val="both"/>
              <w:rPr>
                <w:szCs w:val="24"/>
                <w:lang w:eastAsia="lt-LT"/>
              </w:rPr>
            </w:pPr>
            <w:r w:rsidRPr="00892188">
              <w:rPr>
                <w:szCs w:val="24"/>
                <w:lang w:eastAsia="lt-LT"/>
              </w:rPr>
              <w:t xml:space="preserve">Išorinėje kulno dalyje turi būti numatytas papildomas sutvirtinimas (papildomas odos sluoksnis arba speciali </w:t>
            </w:r>
            <w:r w:rsidRPr="00892188">
              <w:rPr>
                <w:szCs w:val="24"/>
                <w:lang w:eastAsia="lt-LT"/>
              </w:rPr>
              <w:lastRenderedPageBreak/>
              <w:t>konstrukcija), saugantis batą nuo mechaninių pažeidimų, įbrėžimų ir deformacijų.</w:t>
            </w:r>
          </w:p>
          <w:p w14:paraId="42CB9188" w14:textId="7D8C5BC5" w:rsidR="00135B29" w:rsidRPr="00A86BFA" w:rsidRDefault="00135B29" w:rsidP="00135B29">
            <w:pPr>
              <w:pStyle w:val="Betarp1"/>
              <w:tabs>
                <w:tab w:val="left" w:pos="380"/>
              </w:tabs>
              <w:jc w:val="both"/>
              <w:rPr>
                <w:szCs w:val="24"/>
              </w:rPr>
            </w:pPr>
            <w:r w:rsidRPr="00892188">
              <w:rPr>
                <w:szCs w:val="24"/>
                <w:lang w:eastAsia="lt-LT"/>
              </w:rPr>
              <w:t>Pado galinėje dalyje (virš kulno) turi būti suformuotas specialus iškilimas (atrama/„gūbriukas“), leidžiantis patogiai ir saugiai nusiauti batus naudojant kitą koją (batą į batą), nepažeidžiant pačios avalynės konstrukcijos ir odos.</w:t>
            </w:r>
          </w:p>
        </w:tc>
      </w:tr>
      <w:tr w:rsidR="00135B29" w:rsidRPr="00BA162C" w14:paraId="4BDDBEFB" w14:textId="77777777" w:rsidTr="00894A88">
        <w:tc>
          <w:tcPr>
            <w:tcW w:w="0" w:type="auto"/>
          </w:tcPr>
          <w:p w14:paraId="19405401" w14:textId="41DBFAB5" w:rsidR="00135B29" w:rsidRPr="00A86BFA" w:rsidRDefault="00135B29" w:rsidP="00135B29">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lastRenderedPageBreak/>
              <w:t>2</w:t>
            </w:r>
            <w:r w:rsidR="008715B3">
              <w:rPr>
                <w:rFonts w:ascii="Times New Roman" w:hAnsi="Times New Roman" w:cs="Times New Roman"/>
                <w:sz w:val="24"/>
                <w:szCs w:val="24"/>
                <w:lang w:eastAsia="lt-LT"/>
              </w:rPr>
              <w:t>1</w:t>
            </w:r>
            <w:r w:rsidRPr="00A86BFA">
              <w:rPr>
                <w:rFonts w:ascii="Times New Roman" w:hAnsi="Times New Roman" w:cs="Times New Roman"/>
                <w:sz w:val="24"/>
                <w:szCs w:val="24"/>
                <w:lang w:eastAsia="lt-LT"/>
              </w:rPr>
              <w:t>.</w:t>
            </w:r>
          </w:p>
        </w:tc>
        <w:tc>
          <w:tcPr>
            <w:tcW w:w="0" w:type="auto"/>
          </w:tcPr>
          <w:p w14:paraId="53E3610F" w14:textId="0CA97DC5" w:rsidR="00135B29" w:rsidRPr="00892188" w:rsidRDefault="00135B29" w:rsidP="00135B29">
            <w:pPr>
              <w:pStyle w:val="Betarp"/>
              <w:rPr>
                <w:rFonts w:eastAsia="Times New Roman" w:cs="Times New Roman"/>
                <w:kern w:val="0"/>
                <w:szCs w:val="24"/>
                <w:lang w:eastAsia="lt-LT"/>
                <w14:ligatures w14:val="none"/>
              </w:rPr>
            </w:pPr>
            <w:r w:rsidRPr="00A86BFA">
              <w:rPr>
                <w:rFonts w:eastAsia="Times New Roman" w:cs="Times New Roman"/>
                <w:kern w:val="0"/>
                <w:szCs w:val="24"/>
                <w:bdr w:val="none" w:sz="0" w:space="0" w:color="auto" w:frame="1"/>
                <w:lang w:eastAsia="lt-LT"/>
                <w14:ligatures w14:val="none"/>
              </w:rPr>
              <w:t>Kulkšnies (čiurnos) apsauga</w:t>
            </w:r>
          </w:p>
        </w:tc>
        <w:tc>
          <w:tcPr>
            <w:tcW w:w="0" w:type="auto"/>
          </w:tcPr>
          <w:p w14:paraId="550F6D37" w14:textId="5D4AA2F1" w:rsidR="00135B29" w:rsidRPr="00892188" w:rsidRDefault="00135B29" w:rsidP="00135B29">
            <w:pPr>
              <w:pStyle w:val="Betarp1"/>
              <w:tabs>
                <w:tab w:val="left" w:pos="380"/>
              </w:tabs>
              <w:jc w:val="both"/>
              <w:rPr>
                <w:szCs w:val="24"/>
                <w:lang w:eastAsia="lt-LT"/>
              </w:rPr>
            </w:pPr>
            <w:r w:rsidRPr="00A86BFA">
              <w:rPr>
                <w:szCs w:val="24"/>
                <w:bdr w:val="none" w:sz="0" w:space="0" w:color="auto" w:frame="1"/>
                <w:lang w:eastAsia="lt-LT"/>
              </w:rPr>
              <w:t>Batų aulo šoninėse dalyse, kulkšnių srityje, turi būti integruota speciali apsauga nuo mechaninių smūgių (atitinkanti AN žymėjimą pagal EN 15090). Apsauga turi būti pagaminta iš smūgio energiją sugeriančios medžiagos, kuri patikimai saugotų išorinę ir vidinę kulkšnies dalis nuo traumų galimų smūgių metu, tačiau išlaikytų aulo lankstumą ir nesukeltų diskomforto judant.</w:t>
            </w:r>
          </w:p>
        </w:tc>
      </w:tr>
      <w:tr w:rsidR="00135B29" w:rsidRPr="00BA162C" w14:paraId="5DC661C0" w14:textId="77777777" w:rsidTr="00894A88">
        <w:tc>
          <w:tcPr>
            <w:tcW w:w="0" w:type="auto"/>
          </w:tcPr>
          <w:p w14:paraId="56AD962B" w14:textId="79C0B281" w:rsidR="00135B29" w:rsidRPr="00A86BFA" w:rsidRDefault="00135B29" w:rsidP="00135B29">
            <w:pPr>
              <w:rPr>
                <w:rFonts w:ascii="Times New Roman" w:eastAsia="Times New Roman" w:hAnsi="Times New Roman" w:cs="Times New Roman"/>
                <w:kern w:val="0"/>
                <w:sz w:val="24"/>
                <w:szCs w:val="24"/>
                <w:bdr w:val="none" w:sz="0" w:space="0" w:color="auto" w:frame="1"/>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2</w:t>
            </w:r>
            <w:r w:rsidR="00F36EC5">
              <w:rPr>
                <w:rFonts w:ascii="Times New Roman" w:eastAsia="Times New Roman" w:hAnsi="Times New Roman" w:cs="Times New Roman"/>
                <w:kern w:val="0"/>
                <w:sz w:val="24"/>
                <w:szCs w:val="24"/>
                <w:bdr w:val="none" w:sz="0" w:space="0" w:color="auto" w:frame="1"/>
                <w:lang w:eastAsia="lt-LT"/>
                <w14:ligatures w14:val="none"/>
              </w:rPr>
              <w:t>2</w:t>
            </w:r>
            <w:r w:rsidRPr="00A86BFA">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5C66E149" w14:textId="1BF1E95C" w:rsidR="00135B29" w:rsidRPr="00A86BFA" w:rsidRDefault="00135B29" w:rsidP="00135B29">
            <w:pPr>
              <w:jc w:val="both"/>
              <w:rPr>
                <w:rFonts w:ascii="Times New Roman" w:eastAsia="Times New Roman" w:hAnsi="Times New Roman" w:cs="Times New Roman"/>
                <w:b/>
                <w:bCs/>
                <w:kern w:val="0"/>
                <w:sz w:val="24"/>
                <w:szCs w:val="24"/>
                <w:bdr w:val="none" w:sz="0" w:space="0" w:color="auto" w:frame="1"/>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Pagalbinės kilpos užsidėjimui</w:t>
            </w:r>
          </w:p>
        </w:tc>
        <w:tc>
          <w:tcPr>
            <w:tcW w:w="0" w:type="auto"/>
          </w:tcPr>
          <w:p w14:paraId="71DD9C69" w14:textId="3BC91E22" w:rsidR="00135B29" w:rsidRPr="00A86BFA" w:rsidRDefault="00880AAE" w:rsidP="008715B3">
            <w:pPr>
              <w:jc w:val="both"/>
              <w:rPr>
                <w:rFonts w:ascii="Times New Roman" w:eastAsia="Times New Roman" w:hAnsi="Times New Roman" w:cs="Times New Roman"/>
                <w:kern w:val="0"/>
                <w:sz w:val="24"/>
                <w:szCs w:val="24"/>
                <w:bdr w:val="none" w:sz="0" w:space="0" w:color="auto" w:frame="1"/>
                <w:lang w:eastAsia="lt-LT"/>
                <w14:ligatures w14:val="none"/>
              </w:rPr>
            </w:pPr>
            <w:r w:rsidRPr="00880AAE">
              <w:rPr>
                <w:rFonts w:ascii="Times New Roman" w:eastAsia="Times New Roman" w:hAnsi="Times New Roman" w:cs="Times New Roman"/>
                <w:kern w:val="0"/>
                <w:sz w:val="24"/>
                <w:szCs w:val="24"/>
                <w:bdr w:val="none" w:sz="0" w:space="0" w:color="auto" w:frame="1"/>
                <w:lang w:eastAsia="lt-LT"/>
                <w14:ligatures w14:val="none"/>
              </w:rPr>
              <w:t>Siekiant užtikrinti greitą avalynės užsimovimą, kiekvienas batas privalo turėti ne mažiau kaip 2 (dvi) tvirtas pagalbines kilpas. Kilpos turi būti išdėstytos taip, kad leistų traukti batą abiem rankomis (pvz., abiejuose aulo šonuose arba aulo priekinėje ir užpakalinėje dalyse).</w:t>
            </w:r>
            <w:r w:rsidR="00F36EC5">
              <w:t xml:space="preserve"> </w:t>
            </w:r>
            <w:r w:rsidR="00F36EC5" w:rsidRPr="00F36EC5">
              <w:rPr>
                <w:rFonts w:ascii="Times New Roman" w:eastAsia="Times New Roman" w:hAnsi="Times New Roman" w:cs="Times New Roman"/>
                <w:kern w:val="0"/>
                <w:sz w:val="24"/>
                <w:szCs w:val="24"/>
                <w:bdr w:val="none" w:sz="0" w:space="0" w:color="auto" w:frame="1"/>
                <w:lang w:eastAsia="lt-LT"/>
                <w14:ligatures w14:val="none"/>
              </w:rPr>
              <w:t>Kilpų anga turi būti pritaikyta patogiam suėmimui mūvint ugniagesio pirštines.</w:t>
            </w:r>
            <w:r w:rsidRPr="00880AAE">
              <w:rPr>
                <w:rFonts w:ascii="Times New Roman" w:eastAsia="Times New Roman" w:hAnsi="Times New Roman" w:cs="Times New Roman"/>
                <w:kern w:val="0"/>
                <w:sz w:val="24"/>
                <w:szCs w:val="24"/>
                <w:bdr w:val="none" w:sz="0" w:space="0" w:color="auto" w:frame="1"/>
                <w:lang w:eastAsia="lt-LT"/>
                <w14:ligatures w14:val="none"/>
              </w:rPr>
              <w:t xml:space="preserve"> Kilpos turi būti pagamintos iš natūralios odos arba tvirtos tekstilės, integruotos į bato konstrukciją ir sutvirtintos papildomomis siūlėmis, užtikrinant atsparumą tempimo apkrovoms intensyvaus naudojimo metu.</w:t>
            </w:r>
          </w:p>
        </w:tc>
      </w:tr>
      <w:tr w:rsidR="00135B29" w:rsidRPr="00BA162C" w14:paraId="372FB4EF" w14:textId="77777777" w:rsidTr="00894A88">
        <w:tc>
          <w:tcPr>
            <w:tcW w:w="0" w:type="auto"/>
          </w:tcPr>
          <w:p w14:paraId="67438436" w14:textId="6C613E13" w:rsidR="00135B29" w:rsidRPr="00A86BFA" w:rsidRDefault="00135B29" w:rsidP="00135B29">
            <w:pPr>
              <w:rPr>
                <w:rFonts w:ascii="Times New Roman" w:eastAsia="Times New Roman" w:hAnsi="Times New Roman" w:cs="Times New Roman"/>
                <w:kern w:val="0"/>
                <w:sz w:val="24"/>
                <w:szCs w:val="24"/>
                <w:bdr w:val="none" w:sz="0" w:space="0" w:color="auto" w:frame="1"/>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2</w:t>
            </w:r>
            <w:r w:rsidR="00F36EC5">
              <w:rPr>
                <w:rFonts w:ascii="Times New Roman" w:eastAsia="Times New Roman" w:hAnsi="Times New Roman" w:cs="Times New Roman"/>
                <w:kern w:val="0"/>
                <w:sz w:val="24"/>
                <w:szCs w:val="24"/>
                <w:bdr w:val="none" w:sz="0" w:space="0" w:color="auto" w:frame="1"/>
                <w:lang w:eastAsia="lt-LT"/>
                <w14:ligatures w14:val="none"/>
              </w:rPr>
              <w:t>3</w:t>
            </w:r>
            <w:r w:rsidRPr="00A86BFA">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2433F724" w14:textId="551DB7CD" w:rsidR="00135B29" w:rsidRPr="005F2EC5" w:rsidRDefault="00135B29" w:rsidP="00135B29">
            <w:pPr>
              <w:jc w:val="both"/>
              <w:rPr>
                <w:rFonts w:ascii="Times New Roman" w:eastAsia="Times New Roman" w:hAnsi="Times New Roman" w:cs="Times New Roman"/>
                <w:kern w:val="0"/>
                <w:sz w:val="24"/>
                <w:szCs w:val="24"/>
                <w:bdr w:val="none" w:sz="0" w:space="0" w:color="auto" w:frame="1"/>
                <w:lang w:eastAsia="lt-LT"/>
                <w14:ligatures w14:val="none"/>
              </w:rPr>
            </w:pPr>
            <w:r w:rsidRPr="005F2EC5">
              <w:rPr>
                <w:rFonts w:ascii="Times New Roman" w:eastAsia="Times New Roman" w:hAnsi="Times New Roman" w:cs="Times New Roman"/>
                <w:kern w:val="0"/>
                <w:sz w:val="24"/>
                <w:szCs w:val="24"/>
                <w:bdr w:val="none" w:sz="0" w:space="0" w:color="auto" w:frame="1"/>
                <w:lang w:eastAsia="lt-LT"/>
                <w14:ligatures w14:val="none"/>
              </w:rPr>
              <w:t xml:space="preserve">Apsauga nuo įpjovimo </w:t>
            </w:r>
          </w:p>
        </w:tc>
        <w:tc>
          <w:tcPr>
            <w:tcW w:w="0" w:type="auto"/>
          </w:tcPr>
          <w:p w14:paraId="789CECA7" w14:textId="702104EB" w:rsidR="00135B29" w:rsidRPr="005F2EC5" w:rsidRDefault="00135B29" w:rsidP="00135B29">
            <w:pPr>
              <w:jc w:val="both"/>
              <w:rPr>
                <w:rFonts w:ascii="Times New Roman" w:eastAsia="Times New Roman" w:hAnsi="Times New Roman" w:cs="Times New Roman"/>
                <w:kern w:val="0"/>
                <w:sz w:val="24"/>
                <w:szCs w:val="24"/>
                <w:bdr w:val="none" w:sz="0" w:space="0" w:color="auto" w:frame="1"/>
                <w:lang w:eastAsia="lt-LT"/>
                <w14:ligatures w14:val="none"/>
              </w:rPr>
            </w:pPr>
            <w:r w:rsidRPr="005F2EC5">
              <w:rPr>
                <w:rFonts w:ascii="Times New Roman" w:eastAsia="Times New Roman" w:hAnsi="Times New Roman" w:cs="Times New Roman"/>
                <w:kern w:val="0"/>
                <w:sz w:val="24"/>
                <w:szCs w:val="24"/>
                <w:bdr w:val="none" w:sz="0" w:space="0" w:color="auto" w:frame="1"/>
                <w:lang w:eastAsia="lt-LT"/>
                <w14:ligatures w14:val="none"/>
              </w:rPr>
              <w:t>Batviršio konstrukcija ir medžiagos turi užtikrinti papildomą atsparumą įpjovimams (simbolis CR), atitinkant ugniagesių avalynei keliamus EN 15090 standarto reikalavimus.</w:t>
            </w:r>
          </w:p>
        </w:tc>
      </w:tr>
      <w:tr w:rsidR="00700D44" w:rsidRPr="00BA162C" w14:paraId="590860E7" w14:textId="77777777" w:rsidTr="00894A88">
        <w:tc>
          <w:tcPr>
            <w:tcW w:w="0" w:type="auto"/>
          </w:tcPr>
          <w:p w14:paraId="365E7198" w14:textId="6E0EAD3A" w:rsidR="00700D44" w:rsidRPr="00A86BFA" w:rsidRDefault="00700D44" w:rsidP="00700D44">
            <w:pPr>
              <w:rPr>
                <w:rFonts w:ascii="Times New Roman" w:eastAsia="Times New Roman" w:hAnsi="Times New Roman" w:cs="Times New Roman"/>
                <w:kern w:val="0"/>
                <w:sz w:val="24"/>
                <w:szCs w:val="24"/>
                <w:bdr w:val="none" w:sz="0" w:space="0" w:color="auto" w:frame="1"/>
                <w:lang w:eastAsia="lt-LT"/>
                <w14:ligatures w14:val="none"/>
              </w:rPr>
            </w:pPr>
            <w:r w:rsidRPr="0038013B">
              <w:rPr>
                <w:rFonts w:ascii="Times New Roman" w:eastAsia="Times New Roman" w:hAnsi="Times New Roman" w:cs="Times New Roman"/>
                <w:kern w:val="0"/>
                <w:sz w:val="24"/>
                <w:szCs w:val="24"/>
                <w:bdr w:val="none" w:sz="0" w:space="0" w:color="auto" w:frame="1"/>
                <w:lang w:eastAsia="lt-LT"/>
                <w14:ligatures w14:val="none"/>
              </w:rPr>
              <w:t>2</w:t>
            </w:r>
            <w:r w:rsidR="00F36EC5">
              <w:rPr>
                <w:rFonts w:ascii="Times New Roman" w:eastAsia="Times New Roman" w:hAnsi="Times New Roman" w:cs="Times New Roman"/>
                <w:kern w:val="0"/>
                <w:sz w:val="24"/>
                <w:szCs w:val="24"/>
                <w:bdr w:val="none" w:sz="0" w:space="0" w:color="auto" w:frame="1"/>
                <w:lang w:eastAsia="lt-LT"/>
                <w14:ligatures w14:val="none"/>
              </w:rPr>
              <w:t>4</w:t>
            </w:r>
            <w:r w:rsidRPr="0038013B">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6038B40D" w14:textId="0074B1D4" w:rsidR="00700D44" w:rsidRPr="0038013B" w:rsidRDefault="00700D44" w:rsidP="00700D44">
            <w:pPr>
              <w:jc w:val="both"/>
              <w:rPr>
                <w:rFonts w:ascii="Times New Roman" w:eastAsia="Times New Roman" w:hAnsi="Times New Roman" w:cs="Times New Roman"/>
                <w:kern w:val="0"/>
                <w:sz w:val="24"/>
                <w:szCs w:val="24"/>
                <w:bdr w:val="none" w:sz="0" w:space="0" w:color="auto" w:frame="1"/>
                <w:lang w:eastAsia="lt-LT"/>
                <w14:ligatures w14:val="none"/>
              </w:rPr>
            </w:pPr>
            <w:r w:rsidRPr="0038013B">
              <w:rPr>
                <w:rFonts w:ascii="Times New Roman" w:eastAsia="Times New Roman" w:hAnsi="Times New Roman" w:cs="Times New Roman"/>
                <w:kern w:val="0"/>
                <w:sz w:val="24"/>
                <w:szCs w:val="24"/>
                <w:bdr w:val="none" w:sz="0" w:space="0" w:color="auto" w:frame="1"/>
                <w:lang w:eastAsia="lt-LT"/>
                <w14:ligatures w14:val="none"/>
              </w:rPr>
              <w:t>Apsauginė noselė (nuo gniuždymo)</w:t>
            </w:r>
          </w:p>
        </w:tc>
        <w:tc>
          <w:tcPr>
            <w:tcW w:w="0" w:type="auto"/>
          </w:tcPr>
          <w:p w14:paraId="7A603CC6" w14:textId="17D6CC8A" w:rsidR="00700D44" w:rsidRPr="0038013B" w:rsidRDefault="00700D44" w:rsidP="00700D44">
            <w:pPr>
              <w:jc w:val="both"/>
              <w:rPr>
                <w:rFonts w:ascii="Times New Roman" w:eastAsia="Times New Roman" w:hAnsi="Times New Roman" w:cs="Times New Roman"/>
                <w:kern w:val="0"/>
                <w:sz w:val="24"/>
                <w:szCs w:val="24"/>
                <w:bdr w:val="none" w:sz="0" w:space="0" w:color="auto" w:frame="1"/>
                <w:lang w:eastAsia="lt-LT"/>
                <w14:ligatures w14:val="none"/>
              </w:rPr>
            </w:pPr>
            <w:r w:rsidRPr="0038013B">
              <w:rPr>
                <w:rFonts w:ascii="Times New Roman" w:eastAsia="Times New Roman" w:hAnsi="Times New Roman" w:cs="Times New Roman"/>
                <w:kern w:val="0"/>
                <w:sz w:val="24"/>
                <w:szCs w:val="24"/>
                <w:bdr w:val="none" w:sz="0" w:space="0" w:color="auto" w:frame="1"/>
                <w:lang w:eastAsia="lt-LT"/>
                <w14:ligatures w14:val="none"/>
              </w:rPr>
              <w:t>Batų viduje turi būti integruota anatomiškai išformuota, ypač lengva apsauginė noselė, pagaminta iš smūgiams atsparaus kompozito arba pluoštu sustiprinto plastiko. Dėl saugumo ir komforto ji turi būti nemetalinė, kad neperduotų temperatūros (šalčio ar karščio) į bato vidų ir nekurtų spaudimo taškų. Noselė turi užtikrinti pirštų apsaugą nuo smūgių ir gniuždymo pagal EN 15090 standartą.</w:t>
            </w:r>
          </w:p>
        </w:tc>
      </w:tr>
      <w:tr w:rsidR="006D3C6A" w:rsidRPr="00BA162C" w14:paraId="7F032B04" w14:textId="77777777" w:rsidTr="00894A88">
        <w:tc>
          <w:tcPr>
            <w:tcW w:w="0" w:type="auto"/>
          </w:tcPr>
          <w:p w14:paraId="2EA0940B" w14:textId="7ABFE525" w:rsidR="006D3C6A" w:rsidRPr="0038013B"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2</w:t>
            </w:r>
            <w:r w:rsidR="00F36EC5">
              <w:rPr>
                <w:rFonts w:ascii="Times New Roman" w:eastAsia="Times New Roman" w:hAnsi="Times New Roman" w:cs="Times New Roman"/>
                <w:kern w:val="0"/>
                <w:sz w:val="24"/>
                <w:szCs w:val="24"/>
                <w:bdr w:val="none" w:sz="0" w:space="0" w:color="auto" w:frame="1"/>
                <w:lang w:eastAsia="lt-LT"/>
                <w14:ligatures w14:val="none"/>
              </w:rPr>
              <w:t>5</w:t>
            </w:r>
            <w:r>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615C3AD8" w14:textId="0D8C0536" w:rsidR="006D3C6A" w:rsidRPr="0038013B"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38013B">
              <w:rPr>
                <w:rFonts w:ascii="Times New Roman" w:eastAsia="Times New Roman" w:hAnsi="Times New Roman" w:cs="Times New Roman"/>
                <w:kern w:val="0"/>
                <w:sz w:val="24"/>
                <w:szCs w:val="24"/>
                <w:bdr w:val="none" w:sz="0" w:space="0" w:color="auto" w:frame="1"/>
                <w:lang w:eastAsia="lt-LT"/>
                <w14:ligatures w14:val="none"/>
              </w:rPr>
              <w:t xml:space="preserve">Klimato sistema ir mikroklimato palaikymas </w:t>
            </w:r>
          </w:p>
        </w:tc>
        <w:tc>
          <w:tcPr>
            <w:tcW w:w="0" w:type="auto"/>
          </w:tcPr>
          <w:p w14:paraId="488A6AC3" w14:textId="77777777" w:rsidR="004D6BCB" w:rsidRPr="004D6BCB" w:rsidRDefault="004D6BCB" w:rsidP="004D6BCB">
            <w:pPr>
              <w:jc w:val="both"/>
              <w:rPr>
                <w:rFonts w:ascii="Times New Roman" w:eastAsia="Times New Roman" w:hAnsi="Times New Roman" w:cs="Times New Roman"/>
                <w:kern w:val="0"/>
                <w:sz w:val="24"/>
                <w:szCs w:val="24"/>
                <w:bdr w:val="none" w:sz="0" w:space="0" w:color="auto" w:frame="1"/>
                <w:lang w:eastAsia="lt-LT"/>
                <w14:ligatures w14:val="none"/>
              </w:rPr>
            </w:pPr>
            <w:r w:rsidRPr="004D6BCB">
              <w:rPr>
                <w:rFonts w:ascii="Times New Roman" w:eastAsia="Times New Roman" w:hAnsi="Times New Roman" w:cs="Times New Roman"/>
                <w:kern w:val="0"/>
                <w:sz w:val="24"/>
                <w:szCs w:val="24"/>
                <w:bdr w:val="none" w:sz="0" w:space="0" w:color="auto" w:frame="1"/>
                <w:lang w:eastAsia="lt-LT"/>
                <w14:ligatures w14:val="none"/>
              </w:rPr>
              <w:t>Batų konstrukcijoje turi būti integruota mikroklimato valdymo sistema, kuri, išnaudodama pėdos judesius einant (siurblio principas), užtikrina nuolatinę oro cirkuliaciją. Sistema privalo efektyviai išstumti drėgmę ir šiltą orą iš bato vidaus per aulo viršutinėje dalyje esančias ventiliacijos angas bei įtraukti šviežią orą, taip palaikant optimalią pėdos temperatūrą.</w:t>
            </w:r>
          </w:p>
          <w:p w14:paraId="2A4A49EF" w14:textId="146B8915" w:rsidR="006D3C6A" w:rsidRPr="0038013B" w:rsidRDefault="004D6BCB" w:rsidP="004D6BCB">
            <w:pPr>
              <w:jc w:val="both"/>
              <w:rPr>
                <w:rFonts w:ascii="Times New Roman" w:eastAsia="Times New Roman" w:hAnsi="Times New Roman" w:cs="Times New Roman"/>
                <w:kern w:val="0"/>
                <w:sz w:val="24"/>
                <w:szCs w:val="24"/>
                <w:bdr w:val="none" w:sz="0" w:space="0" w:color="auto" w:frame="1"/>
                <w:lang w:eastAsia="lt-LT"/>
                <w14:ligatures w14:val="none"/>
              </w:rPr>
            </w:pPr>
            <w:r w:rsidRPr="004D6BCB">
              <w:rPr>
                <w:rFonts w:ascii="Times New Roman" w:eastAsia="Times New Roman" w:hAnsi="Times New Roman" w:cs="Times New Roman"/>
                <w:kern w:val="0"/>
                <w:sz w:val="24"/>
                <w:szCs w:val="24"/>
                <w:bdr w:val="none" w:sz="0" w:space="0" w:color="auto" w:frame="1"/>
                <w:lang w:eastAsia="lt-LT"/>
                <w14:ligatures w14:val="none"/>
              </w:rPr>
              <w:t>Atitikties įrodymas:</w:t>
            </w:r>
            <w:r w:rsidR="004E0309">
              <w:rPr>
                <w:rFonts w:ascii="Times New Roman" w:eastAsia="Times New Roman" w:hAnsi="Times New Roman" w:cs="Times New Roman"/>
                <w:kern w:val="0"/>
                <w:sz w:val="24"/>
                <w:szCs w:val="24"/>
                <w:bdr w:val="none" w:sz="0" w:space="0" w:color="auto" w:frame="1"/>
                <w:lang w:eastAsia="lt-LT"/>
                <w14:ligatures w14:val="none"/>
              </w:rPr>
              <w:t xml:space="preserve"> </w:t>
            </w:r>
            <w:r>
              <w:rPr>
                <w:rFonts w:ascii="Times New Roman" w:eastAsia="Times New Roman" w:hAnsi="Times New Roman" w:cs="Times New Roman"/>
                <w:kern w:val="0"/>
                <w:sz w:val="24"/>
                <w:szCs w:val="24"/>
                <w:bdr w:val="none" w:sz="0" w:space="0" w:color="auto" w:frame="1"/>
                <w:lang w:eastAsia="lt-LT"/>
                <w14:ligatures w14:val="none"/>
              </w:rPr>
              <w:t>p</w:t>
            </w:r>
            <w:r w:rsidRPr="004D6BCB">
              <w:rPr>
                <w:rFonts w:ascii="Times New Roman" w:eastAsia="Times New Roman" w:hAnsi="Times New Roman" w:cs="Times New Roman"/>
                <w:kern w:val="0"/>
                <w:sz w:val="24"/>
                <w:szCs w:val="24"/>
                <w:bdr w:val="none" w:sz="0" w:space="0" w:color="auto" w:frame="1"/>
                <w:lang w:eastAsia="lt-LT"/>
                <w14:ligatures w14:val="none"/>
              </w:rPr>
              <w:t>ateikiamas gamintojo oficialus techninis aprašymas (specifikacija) arba deklaracija/patvirtinimas, pagrindžiantis integruotos mikroklimato valdymo sistemos buvimą ir jos veikimo principą.</w:t>
            </w:r>
          </w:p>
        </w:tc>
      </w:tr>
      <w:tr w:rsidR="006D3C6A" w:rsidRPr="00BA162C" w14:paraId="36210782" w14:textId="77777777" w:rsidTr="00894A88">
        <w:tc>
          <w:tcPr>
            <w:tcW w:w="0" w:type="auto"/>
          </w:tcPr>
          <w:p w14:paraId="434BFB84" w14:textId="172C0FB1" w:rsidR="006D3C6A" w:rsidRPr="0038013B"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2</w:t>
            </w:r>
            <w:r w:rsidR="00F36EC5">
              <w:rPr>
                <w:rFonts w:ascii="Times New Roman" w:eastAsia="Times New Roman" w:hAnsi="Times New Roman" w:cs="Times New Roman"/>
                <w:kern w:val="0"/>
                <w:sz w:val="24"/>
                <w:szCs w:val="24"/>
                <w:bdr w:val="none" w:sz="0" w:space="0" w:color="auto" w:frame="1"/>
                <w:lang w:eastAsia="lt-LT"/>
                <w14:ligatures w14:val="none"/>
              </w:rPr>
              <w:t>6</w:t>
            </w:r>
            <w:r>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54FCC866" w14:textId="795A0B88" w:rsidR="006D3C6A" w:rsidRPr="0038013B"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3D58CB">
              <w:rPr>
                <w:rFonts w:ascii="Times New Roman" w:eastAsia="Times New Roman" w:hAnsi="Times New Roman" w:cs="Times New Roman"/>
                <w:kern w:val="0"/>
                <w:sz w:val="24"/>
                <w:szCs w:val="24"/>
                <w:bdr w:val="none" w:sz="0" w:space="0" w:color="auto" w:frame="1"/>
                <w:lang w:eastAsia="lt-LT"/>
                <w14:ligatures w14:val="none"/>
              </w:rPr>
              <w:t>Šiluminio poveikio mažinimo technologija</w:t>
            </w:r>
          </w:p>
        </w:tc>
        <w:tc>
          <w:tcPr>
            <w:tcW w:w="0" w:type="auto"/>
          </w:tcPr>
          <w:p w14:paraId="0E796615" w14:textId="77777777" w:rsidR="006D3C6A"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3D58CB">
              <w:rPr>
                <w:rFonts w:ascii="Times New Roman" w:eastAsia="Times New Roman" w:hAnsi="Times New Roman" w:cs="Times New Roman"/>
                <w:kern w:val="0"/>
                <w:sz w:val="24"/>
                <w:szCs w:val="24"/>
                <w:bdr w:val="none" w:sz="0" w:space="0" w:color="auto" w:frame="1"/>
                <w:lang w:eastAsia="lt-LT"/>
                <w14:ligatures w14:val="none"/>
              </w:rPr>
              <w:t>Batviršio oda turi būti apdorota specialiomis priemonėmis (pvz., pigmentais), kurios atspindi tiesioginius saulės spindulius ir sumažina batviršio įkaitimą. Ši technologija turi užtikrinti, kad pėdai būtų perduodama mažiau šilumos net ir ilgai būnant tiesioginėje saulėkaitoje, lyginant su standartine juoda oda.</w:t>
            </w:r>
          </w:p>
          <w:p w14:paraId="00A0DBE8" w14:textId="1FA3BF39" w:rsidR="006D3C6A" w:rsidRPr="0038013B"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135B29">
              <w:rPr>
                <w:rFonts w:ascii="Times New Roman" w:eastAsia="Times New Roman" w:hAnsi="Times New Roman" w:cs="Times New Roman"/>
                <w:kern w:val="0"/>
                <w:sz w:val="24"/>
                <w:szCs w:val="24"/>
                <w:bdr w:val="none" w:sz="0" w:space="0" w:color="auto" w:frame="1"/>
                <w:lang w:eastAsia="lt-LT"/>
                <w14:ligatures w14:val="none"/>
              </w:rPr>
              <w:t xml:space="preserve">Atitikties įrodymas: su pasiūlymu pateiktas gamintojo oficialus techninis aprašymas arba </w:t>
            </w:r>
            <w:r w:rsidR="004D6BCB" w:rsidRPr="004D6BCB">
              <w:rPr>
                <w:rFonts w:ascii="Times New Roman" w:eastAsia="Times New Roman" w:hAnsi="Times New Roman" w:cs="Times New Roman"/>
                <w:kern w:val="0"/>
                <w:sz w:val="24"/>
                <w:szCs w:val="24"/>
                <w:bdr w:val="none" w:sz="0" w:space="0" w:color="auto" w:frame="1"/>
                <w:lang w:eastAsia="lt-LT"/>
                <w14:ligatures w14:val="none"/>
              </w:rPr>
              <w:t>deklaracija/patvirtinimas, pagrindžianti</w:t>
            </w:r>
            <w:r w:rsidRPr="00135B29">
              <w:rPr>
                <w:rFonts w:ascii="Times New Roman" w:eastAsia="Times New Roman" w:hAnsi="Times New Roman" w:cs="Times New Roman"/>
                <w:kern w:val="0"/>
                <w:sz w:val="24"/>
                <w:szCs w:val="24"/>
                <w:bdr w:val="none" w:sz="0" w:space="0" w:color="auto" w:frame="1"/>
                <w:lang w:eastAsia="lt-LT"/>
                <w14:ligatures w14:val="none"/>
              </w:rPr>
              <w:t>, kad oda pasižymi saulės spindulių atspindėjimo (angl. sun reflecting arba cool leather) savybėmis.</w:t>
            </w:r>
          </w:p>
        </w:tc>
      </w:tr>
      <w:tr w:rsidR="006D3C6A" w:rsidRPr="00BA162C" w14:paraId="3F99DCEA" w14:textId="77777777" w:rsidTr="00894A88">
        <w:tc>
          <w:tcPr>
            <w:tcW w:w="0" w:type="auto"/>
          </w:tcPr>
          <w:p w14:paraId="17BF7E80" w14:textId="35D5B118" w:rsidR="006D3C6A" w:rsidRPr="0038013B"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lastRenderedPageBreak/>
              <w:t>2</w:t>
            </w:r>
            <w:r w:rsidR="00F36EC5">
              <w:rPr>
                <w:rFonts w:ascii="Times New Roman" w:eastAsia="Times New Roman" w:hAnsi="Times New Roman" w:cs="Times New Roman"/>
                <w:kern w:val="0"/>
                <w:sz w:val="24"/>
                <w:szCs w:val="24"/>
                <w:bdr w:val="none" w:sz="0" w:space="0" w:color="auto" w:frame="1"/>
                <w:lang w:eastAsia="lt-LT"/>
                <w14:ligatures w14:val="none"/>
              </w:rPr>
              <w:t>7</w:t>
            </w:r>
            <w:r>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2864AB93" w14:textId="11561981" w:rsidR="006D3C6A" w:rsidRPr="0038013B"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E028E8">
              <w:rPr>
                <w:rFonts w:ascii="Times New Roman" w:eastAsia="Times New Roman" w:hAnsi="Times New Roman" w:cs="Times New Roman"/>
                <w:kern w:val="0"/>
                <w:sz w:val="24"/>
                <w:szCs w:val="24"/>
                <w:bdr w:val="none" w:sz="0" w:space="0" w:color="auto" w:frame="1"/>
                <w:lang w:eastAsia="lt-LT"/>
                <w14:ligatures w14:val="none"/>
              </w:rPr>
              <w:t>Liežuvėlio konstrukcija ir ypatumai</w:t>
            </w:r>
          </w:p>
        </w:tc>
        <w:tc>
          <w:tcPr>
            <w:tcW w:w="0" w:type="auto"/>
          </w:tcPr>
          <w:p w14:paraId="2F1D1B18" w14:textId="77777777" w:rsidR="006D3C6A" w:rsidRPr="00E028E8" w:rsidRDefault="006D3C6A" w:rsidP="006D3C6A">
            <w:pPr>
              <w:pStyle w:val="Betarp"/>
              <w:jc w:val="both"/>
              <w:rPr>
                <w:rFonts w:cs="Times New Roman"/>
                <w:szCs w:val="24"/>
              </w:rPr>
            </w:pPr>
            <w:r w:rsidRPr="00E028E8">
              <w:rPr>
                <w:rStyle w:val="citation-436"/>
                <w:rFonts w:cs="Times New Roman"/>
                <w:szCs w:val="24"/>
              </w:rPr>
              <w:t>Liežuvėlis turi būti vientisas, aklinas ir per visą savo ilgį sandariai sujungtas su aulo šoneliais (vadinamoji „vandenį sulaikanti klostė“), kad patikimai apsaugotų batų vidų nuo vandens, purvo, pelenų ir smulkių dalelių patekimo</w:t>
            </w:r>
            <w:r w:rsidRPr="00E028E8">
              <w:rPr>
                <w:rFonts w:cs="Times New Roman"/>
                <w:szCs w:val="24"/>
              </w:rPr>
              <w:t>.</w:t>
            </w:r>
          </w:p>
          <w:p w14:paraId="3916ED49" w14:textId="0AA52829" w:rsidR="006D3C6A" w:rsidRPr="0038013B"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E028E8">
              <w:rPr>
                <w:rStyle w:val="citation-435"/>
                <w:rFonts w:ascii="Times New Roman" w:hAnsi="Times New Roman" w:cs="Times New Roman"/>
                <w:sz w:val="24"/>
                <w:szCs w:val="24"/>
              </w:rPr>
              <w:t>Pagrindinė liežuvėlio dalis turi būti anatomiškai išformuota ir paminkštinta porolonu arba lygiaverte atvirų porų putų medžiaga, siekiant užtikrinti maksimalų komfortą, patikimą bato prigludimą prie kojos bei tolygų raištelių spaudimo paskirstymą</w:t>
            </w:r>
            <w:r w:rsidRPr="00E028E8">
              <w:rPr>
                <w:rFonts w:ascii="Times New Roman" w:hAnsi="Times New Roman" w:cs="Times New Roman"/>
                <w:sz w:val="24"/>
                <w:szCs w:val="24"/>
              </w:rPr>
              <w:t>.</w:t>
            </w:r>
          </w:p>
        </w:tc>
      </w:tr>
      <w:tr w:rsidR="006D3C6A" w:rsidRPr="00BA162C" w14:paraId="61FDB47E" w14:textId="77777777" w:rsidTr="00894A88">
        <w:tc>
          <w:tcPr>
            <w:tcW w:w="0" w:type="auto"/>
          </w:tcPr>
          <w:p w14:paraId="02EF695E" w14:textId="0283C0FD" w:rsidR="006D3C6A" w:rsidRPr="0038013B"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2</w:t>
            </w:r>
            <w:r w:rsidR="00F36EC5">
              <w:rPr>
                <w:rFonts w:ascii="Times New Roman" w:eastAsia="Times New Roman" w:hAnsi="Times New Roman" w:cs="Times New Roman"/>
                <w:kern w:val="0"/>
                <w:sz w:val="24"/>
                <w:szCs w:val="24"/>
                <w:bdr w:val="none" w:sz="0" w:space="0" w:color="auto" w:frame="1"/>
                <w:lang w:eastAsia="lt-LT"/>
                <w14:ligatures w14:val="none"/>
              </w:rPr>
              <w:t>8</w:t>
            </w:r>
            <w:r>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5BC9E276" w14:textId="77777777" w:rsidR="006D3C6A" w:rsidRPr="00700D44" w:rsidRDefault="006D3C6A"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700D44">
              <w:rPr>
                <w:rFonts w:ascii="Times New Roman" w:eastAsia="Times New Roman" w:hAnsi="Times New Roman" w:cs="Times New Roman"/>
                <w:color w:val="000000" w:themeColor="text1"/>
                <w:kern w:val="0"/>
                <w:sz w:val="24"/>
                <w:szCs w:val="24"/>
                <w:bdr w:val="none" w:sz="0" w:space="0" w:color="auto" w:frame="1"/>
                <w:lang w:eastAsia="lt-LT"/>
                <w14:ligatures w14:val="none"/>
              </w:rPr>
              <w:t>Batviršio medžiagos techniniai reikalavimai</w:t>
            </w:r>
          </w:p>
          <w:p w14:paraId="35A9E03D" w14:textId="55392611" w:rsidR="006D3C6A" w:rsidRPr="0038013B"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p>
        </w:tc>
        <w:tc>
          <w:tcPr>
            <w:tcW w:w="0" w:type="auto"/>
          </w:tcPr>
          <w:p w14:paraId="510C5AA1" w14:textId="38CEB84A" w:rsidR="006D3C6A" w:rsidRPr="0038013B" w:rsidRDefault="003A03AF" w:rsidP="00F36EC5">
            <w:pPr>
              <w:jc w:val="both"/>
              <w:rPr>
                <w:rFonts w:ascii="Times New Roman" w:eastAsia="Times New Roman" w:hAnsi="Times New Roman" w:cs="Times New Roman"/>
                <w:kern w:val="0"/>
                <w:sz w:val="24"/>
                <w:szCs w:val="24"/>
                <w:bdr w:val="none" w:sz="0" w:space="0" w:color="auto" w:frame="1"/>
                <w:lang w:eastAsia="lt-LT"/>
                <w14:ligatures w14:val="none"/>
              </w:rPr>
            </w:pPr>
            <w:r w:rsidRPr="003A03AF">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Batai turi būti pagaminti iš natūralios, hidrofobizuotos ir orui laidžios galvijų odos. Siekiant užtikrinti gaminio konstrukcinį ilgaamžiškumą, pagrindinės odos storis pėdos srityje turi būti 2,0–2,2 mm, o kitose aulo zonose (lankstumo srityse, viršutiniame aulo krašte) gali būti naudojama plonesnė, 1,1–1,5 mm storio oda. Tikslūs odos storio, vandens garų laidumo ir kiti fizikiniai rodikliai, kuriuos privalo atitikti siūlomi batai, yra pateikti šios techninės specifikacijos 1 lentelėje. </w:t>
            </w:r>
          </w:p>
        </w:tc>
      </w:tr>
      <w:tr w:rsidR="006D3C6A" w:rsidRPr="00BA162C" w14:paraId="285A3C0E" w14:textId="77777777" w:rsidTr="00894A88">
        <w:tc>
          <w:tcPr>
            <w:tcW w:w="0" w:type="auto"/>
          </w:tcPr>
          <w:p w14:paraId="3EC92636" w14:textId="48C656EF" w:rsidR="006D3C6A" w:rsidRPr="0038013B" w:rsidRDefault="00F36EC5"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29</w:t>
            </w:r>
            <w:r w:rsidR="006D3C6A">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45CBC826" w14:textId="0B989E99" w:rsidR="006D3C6A" w:rsidRPr="005974DD"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700D44">
              <w:rPr>
                <w:rFonts w:ascii="Times New Roman" w:eastAsia="Times New Roman" w:hAnsi="Times New Roman" w:cs="Times New Roman"/>
                <w:color w:val="000000" w:themeColor="text1"/>
                <w:kern w:val="0"/>
                <w:sz w:val="24"/>
                <w:szCs w:val="24"/>
                <w:bdr w:val="none" w:sz="0" w:space="0" w:color="auto" w:frame="1"/>
                <w:lang w:eastAsia="lt-LT"/>
                <w14:ligatures w14:val="none"/>
              </w:rPr>
              <w:t>Aulo viršutinė dalis (aulo kraštas)</w:t>
            </w:r>
          </w:p>
        </w:tc>
        <w:tc>
          <w:tcPr>
            <w:tcW w:w="0" w:type="auto"/>
          </w:tcPr>
          <w:p w14:paraId="35CA2E2D" w14:textId="13EA11E1" w:rsidR="006D3C6A" w:rsidRPr="005974DD" w:rsidRDefault="008C2CB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8C2CBA">
              <w:rPr>
                <w:rFonts w:ascii="Times New Roman" w:eastAsia="Times New Roman" w:hAnsi="Times New Roman" w:cs="Times New Roman"/>
                <w:color w:val="000000" w:themeColor="text1"/>
                <w:kern w:val="0"/>
                <w:sz w:val="24"/>
                <w:szCs w:val="24"/>
                <w:bdr w:val="none" w:sz="0" w:space="0" w:color="auto" w:frame="1"/>
                <w:lang w:eastAsia="lt-LT"/>
                <w14:ligatures w14:val="none"/>
              </w:rPr>
              <w:t>Siekiant užtikrinti naudotojo komfortą ir išvengti trinties, viršutinis aulo kraštas turi būti paminkštintas. Viršutinio aulo krašto konstrukcija turi būti laidi orui (pvz., naudojant perforuotą odą arba tekstilinius intarpus), taip papildomai pagerinant bendrą oro cirkuliaciją ir drėgmės pasišalinimą iš viršutinės batų dalies.</w:t>
            </w:r>
          </w:p>
        </w:tc>
      </w:tr>
      <w:tr w:rsidR="006D3C6A" w:rsidRPr="00BA162C" w14:paraId="104204E0" w14:textId="77777777" w:rsidTr="00894A88">
        <w:tc>
          <w:tcPr>
            <w:tcW w:w="0" w:type="auto"/>
          </w:tcPr>
          <w:p w14:paraId="2DC6EF1C" w14:textId="6F2DE01A" w:rsidR="006D3C6A" w:rsidRPr="006D3C6A" w:rsidRDefault="006D3C6A" w:rsidP="006D3C6A">
            <w:pPr>
              <w:rPr>
                <w:rFonts w:ascii="Times New Roman" w:eastAsia="Times New Roman" w:hAnsi="Times New Roman" w:cs="Times New Roman"/>
                <w:b/>
                <w:bCs/>
                <w:kern w:val="0"/>
                <w:sz w:val="24"/>
                <w:szCs w:val="24"/>
                <w:bdr w:val="none" w:sz="0" w:space="0" w:color="auto" w:frame="1"/>
                <w:lang w:eastAsia="lt-LT"/>
                <w14:ligatures w14:val="none"/>
              </w:rPr>
            </w:pPr>
            <w:r w:rsidRPr="006D3C6A">
              <w:rPr>
                <w:rFonts w:ascii="Times New Roman" w:eastAsia="Times New Roman" w:hAnsi="Times New Roman" w:cs="Times New Roman"/>
                <w:b/>
                <w:bCs/>
                <w:kern w:val="0"/>
                <w:sz w:val="24"/>
                <w:szCs w:val="24"/>
                <w:bdr w:val="none" w:sz="0" w:space="0" w:color="auto" w:frame="1"/>
                <w:lang w:eastAsia="lt-LT"/>
                <w14:ligatures w14:val="none"/>
              </w:rPr>
              <w:t>3</w:t>
            </w:r>
            <w:r w:rsidR="00F36EC5">
              <w:rPr>
                <w:rFonts w:ascii="Times New Roman" w:eastAsia="Times New Roman" w:hAnsi="Times New Roman" w:cs="Times New Roman"/>
                <w:b/>
                <w:bCs/>
                <w:kern w:val="0"/>
                <w:sz w:val="24"/>
                <w:szCs w:val="24"/>
                <w:bdr w:val="none" w:sz="0" w:space="0" w:color="auto" w:frame="1"/>
                <w:lang w:eastAsia="lt-LT"/>
                <w14:ligatures w14:val="none"/>
              </w:rPr>
              <w:t>0</w:t>
            </w:r>
            <w:r w:rsidRPr="006D3C6A">
              <w:rPr>
                <w:rFonts w:ascii="Times New Roman" w:eastAsia="Times New Roman" w:hAnsi="Times New Roman" w:cs="Times New Roman"/>
                <w:b/>
                <w:bCs/>
                <w:kern w:val="0"/>
                <w:sz w:val="24"/>
                <w:szCs w:val="24"/>
                <w:bdr w:val="none" w:sz="0" w:space="0" w:color="auto" w:frame="1"/>
                <w:lang w:eastAsia="lt-LT"/>
                <w14:ligatures w14:val="none"/>
              </w:rPr>
              <w:t>.</w:t>
            </w:r>
          </w:p>
        </w:tc>
        <w:tc>
          <w:tcPr>
            <w:tcW w:w="0" w:type="auto"/>
          </w:tcPr>
          <w:p w14:paraId="43CFC696" w14:textId="248ABA1B" w:rsidR="006D3C6A" w:rsidRPr="006D3C6A" w:rsidRDefault="006D3C6A" w:rsidP="006D3C6A">
            <w:pPr>
              <w:jc w:val="both"/>
              <w:rPr>
                <w:rFonts w:ascii="Times New Roman" w:eastAsia="Times New Roman" w:hAnsi="Times New Roman" w:cs="Times New Roman"/>
                <w:b/>
                <w:bCs/>
                <w:color w:val="2F5496" w:themeColor="accent1" w:themeShade="BF"/>
                <w:kern w:val="0"/>
                <w:sz w:val="24"/>
                <w:szCs w:val="24"/>
                <w:bdr w:val="none" w:sz="0" w:space="0" w:color="auto" w:frame="1"/>
                <w:lang w:eastAsia="lt-LT"/>
                <w14:ligatures w14:val="none"/>
              </w:rPr>
            </w:pPr>
            <w:r w:rsidRPr="006D3C6A">
              <w:rPr>
                <w:rFonts w:ascii="Times New Roman" w:eastAsia="Times New Roman" w:hAnsi="Times New Roman" w:cs="Times New Roman"/>
                <w:b/>
                <w:bCs/>
                <w:color w:val="000000" w:themeColor="text1"/>
                <w:kern w:val="0"/>
                <w:sz w:val="24"/>
                <w:szCs w:val="24"/>
                <w:bdr w:val="none" w:sz="0" w:space="0" w:color="auto" w:frame="1"/>
                <w:lang w:eastAsia="lt-LT"/>
                <w14:ligatures w14:val="none"/>
              </w:rPr>
              <w:t>Pamušalas</w:t>
            </w:r>
          </w:p>
        </w:tc>
        <w:tc>
          <w:tcPr>
            <w:tcW w:w="0" w:type="auto"/>
          </w:tcPr>
          <w:p w14:paraId="150231ED" w14:textId="77777777" w:rsidR="006D3C6A" w:rsidRPr="005254BB" w:rsidRDefault="006D3C6A" w:rsidP="006D3C6A">
            <w:pPr>
              <w:jc w:val="both"/>
              <w:rPr>
                <w:rFonts w:ascii="Times New Roman" w:eastAsia="Times New Roman" w:hAnsi="Times New Roman" w:cs="Times New Roman"/>
                <w:color w:val="2F5496" w:themeColor="accent1" w:themeShade="BF"/>
                <w:kern w:val="0"/>
                <w:sz w:val="24"/>
                <w:szCs w:val="24"/>
                <w:bdr w:val="none" w:sz="0" w:space="0" w:color="auto" w:frame="1"/>
                <w:lang w:eastAsia="lt-LT"/>
                <w14:ligatures w14:val="none"/>
              </w:rPr>
            </w:pPr>
          </w:p>
        </w:tc>
      </w:tr>
      <w:tr w:rsidR="006D3C6A" w:rsidRPr="00BA162C" w14:paraId="06AD6C78" w14:textId="77777777" w:rsidTr="00894A88">
        <w:tc>
          <w:tcPr>
            <w:tcW w:w="0" w:type="auto"/>
          </w:tcPr>
          <w:p w14:paraId="457FF03A" w14:textId="38E2E320" w:rsidR="006D3C6A" w:rsidRPr="00A86BFA"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F36EC5">
              <w:rPr>
                <w:rFonts w:ascii="Times New Roman" w:eastAsia="Times New Roman" w:hAnsi="Times New Roman" w:cs="Times New Roman"/>
                <w:kern w:val="0"/>
                <w:sz w:val="24"/>
                <w:szCs w:val="24"/>
                <w:bdr w:val="none" w:sz="0" w:space="0" w:color="auto" w:frame="1"/>
                <w:lang w:eastAsia="lt-LT"/>
                <w14:ligatures w14:val="none"/>
              </w:rPr>
              <w:t>0</w:t>
            </w:r>
            <w:r>
              <w:rPr>
                <w:rFonts w:ascii="Times New Roman" w:eastAsia="Times New Roman" w:hAnsi="Times New Roman" w:cs="Times New Roman"/>
                <w:kern w:val="0"/>
                <w:sz w:val="24"/>
                <w:szCs w:val="24"/>
                <w:bdr w:val="none" w:sz="0" w:space="0" w:color="auto" w:frame="1"/>
                <w:lang w:eastAsia="lt-LT"/>
                <w14:ligatures w14:val="none"/>
              </w:rPr>
              <w:t>.1</w:t>
            </w:r>
          </w:p>
        </w:tc>
        <w:tc>
          <w:tcPr>
            <w:tcW w:w="0" w:type="auto"/>
          </w:tcPr>
          <w:p w14:paraId="582FAC13" w14:textId="37A7B0E8" w:rsidR="006D3C6A" w:rsidRPr="00E31DEA" w:rsidRDefault="006D3C6A"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Pr>
                <w:rFonts w:ascii="Times New Roman" w:eastAsia="Times New Roman" w:hAnsi="Times New Roman" w:cs="Times New Roman"/>
                <w:color w:val="000000" w:themeColor="text1"/>
                <w:kern w:val="0"/>
                <w:sz w:val="24"/>
                <w:szCs w:val="24"/>
                <w:bdr w:val="none" w:sz="0" w:space="0" w:color="auto" w:frame="1"/>
                <w:lang w:eastAsia="lt-LT"/>
                <w14:ligatures w14:val="none"/>
              </w:rPr>
              <w:t>Pamušalo sistema</w:t>
            </w:r>
          </w:p>
        </w:tc>
        <w:tc>
          <w:tcPr>
            <w:tcW w:w="0" w:type="auto"/>
          </w:tcPr>
          <w:p w14:paraId="37E927EC" w14:textId="4B2F4286" w:rsidR="006D3C6A" w:rsidRPr="00E31DEA" w:rsidRDefault="006D3C6A"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751A2">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Pamušalo sistema privalo užtikrinti visišką nepralaidumą vandeniui bei patikimą apsaugą nuo kraujo, kūno skysčių ir krauju pernešamų patogenų (virusų bei bakterijų) pagal 1 lentelėje nurodytus </w:t>
            </w:r>
            <w:r>
              <w:rPr>
                <w:rFonts w:ascii="Times New Roman" w:eastAsia="Times New Roman" w:hAnsi="Times New Roman" w:cs="Times New Roman"/>
                <w:color w:val="000000" w:themeColor="text1"/>
                <w:kern w:val="0"/>
                <w:sz w:val="24"/>
                <w:szCs w:val="24"/>
                <w:bdr w:val="none" w:sz="0" w:space="0" w:color="auto" w:frame="1"/>
                <w:lang w:eastAsia="lt-LT"/>
                <w14:ligatures w14:val="none"/>
              </w:rPr>
              <w:t>reikalavimus</w:t>
            </w:r>
            <w:r w:rsidRPr="00E751A2">
              <w:rPr>
                <w:rFonts w:ascii="Times New Roman" w:eastAsia="Times New Roman" w:hAnsi="Times New Roman" w:cs="Times New Roman"/>
                <w:color w:val="000000" w:themeColor="text1"/>
                <w:kern w:val="0"/>
                <w:sz w:val="24"/>
                <w:szCs w:val="24"/>
                <w:bdr w:val="none" w:sz="0" w:space="0" w:color="auto" w:frame="1"/>
                <w:lang w:eastAsia="lt-LT"/>
                <w14:ligatures w14:val="none"/>
              </w:rPr>
              <w:t>.</w:t>
            </w:r>
          </w:p>
        </w:tc>
      </w:tr>
      <w:tr w:rsidR="006D3C6A" w:rsidRPr="00BA162C" w14:paraId="73C400B4" w14:textId="77777777" w:rsidTr="00894A88">
        <w:tc>
          <w:tcPr>
            <w:tcW w:w="0" w:type="auto"/>
          </w:tcPr>
          <w:p w14:paraId="39D405C3" w14:textId="16A9FF73" w:rsidR="006D3C6A" w:rsidRPr="00A86BFA"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F36EC5">
              <w:rPr>
                <w:rFonts w:ascii="Times New Roman" w:eastAsia="Times New Roman" w:hAnsi="Times New Roman" w:cs="Times New Roman"/>
                <w:kern w:val="0"/>
                <w:sz w:val="24"/>
                <w:szCs w:val="24"/>
                <w:bdr w:val="none" w:sz="0" w:space="0" w:color="auto" w:frame="1"/>
                <w:lang w:eastAsia="lt-LT"/>
                <w14:ligatures w14:val="none"/>
              </w:rPr>
              <w:t>0</w:t>
            </w:r>
            <w:r>
              <w:rPr>
                <w:rFonts w:ascii="Times New Roman" w:eastAsia="Times New Roman" w:hAnsi="Times New Roman" w:cs="Times New Roman"/>
                <w:kern w:val="0"/>
                <w:sz w:val="24"/>
                <w:szCs w:val="24"/>
                <w:bdr w:val="none" w:sz="0" w:space="0" w:color="auto" w:frame="1"/>
                <w:lang w:eastAsia="lt-LT"/>
                <w14:ligatures w14:val="none"/>
              </w:rPr>
              <w:t>.2</w:t>
            </w:r>
          </w:p>
        </w:tc>
        <w:tc>
          <w:tcPr>
            <w:tcW w:w="0" w:type="auto"/>
          </w:tcPr>
          <w:p w14:paraId="15EDD9F1" w14:textId="7B3B2058" w:rsidR="006D3C6A" w:rsidRPr="00E31DEA" w:rsidRDefault="006D3C6A"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Pamušalo struktūra ir sudėtis</w:t>
            </w:r>
          </w:p>
        </w:tc>
        <w:tc>
          <w:tcPr>
            <w:tcW w:w="0" w:type="auto"/>
          </w:tcPr>
          <w:p w14:paraId="2DA6B34E" w14:textId="458B5417" w:rsidR="006D3C6A" w:rsidRPr="00E31DEA" w:rsidRDefault="006D3C6A"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Batų viduje turi būti naudojamas ne mažiau kaip 3-jų sluoksnių funkcinis laminatas</w:t>
            </w:r>
            <w:r>
              <w:t xml:space="preserve"> </w:t>
            </w:r>
            <w:r w:rsidRPr="00E751A2">
              <w:rPr>
                <w:rFonts w:ascii="Times New Roman" w:eastAsia="Times New Roman" w:hAnsi="Times New Roman" w:cs="Times New Roman"/>
                <w:color w:val="000000" w:themeColor="text1"/>
                <w:kern w:val="0"/>
                <w:sz w:val="24"/>
                <w:szCs w:val="24"/>
                <w:bdr w:val="none" w:sz="0" w:space="0" w:color="auto" w:frame="1"/>
                <w:lang w:eastAsia="lt-LT"/>
                <w14:ligatures w14:val="none"/>
              </w:rPr>
              <w:t>su ePTFE membrana</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Sluoksnių eiliškumas (nuo batų odos link pėdos):</w:t>
            </w:r>
          </w:p>
          <w:p w14:paraId="0DD6C4C8" w14:textId="65036584" w:rsidR="006D3C6A" w:rsidRPr="00E31DEA" w:rsidRDefault="006D3C6A" w:rsidP="006D3C6A">
            <w:pPr>
              <w:pStyle w:val="Sraopastraipa"/>
              <w:numPr>
                <w:ilvl w:val="0"/>
                <w:numId w:val="13"/>
              </w:num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Išorinis apsauginis sluoksnis</w:t>
            </w:r>
            <w:r>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w:t>
            </w:r>
            <w:r w:rsidRPr="00E751A2">
              <w:rPr>
                <w:rFonts w:ascii="Times New Roman" w:eastAsia="Times New Roman" w:hAnsi="Times New Roman" w:cs="Times New Roman"/>
                <w:color w:val="000000" w:themeColor="text1"/>
                <w:kern w:val="0"/>
                <w:sz w:val="24"/>
                <w:szCs w:val="24"/>
                <w:bdr w:val="none" w:sz="0" w:space="0" w:color="auto" w:frame="1"/>
                <w:lang w:eastAsia="lt-LT"/>
                <w14:ligatures w14:val="none"/>
              </w:rPr>
              <w:t>(batų odos pusėje)</w:t>
            </w:r>
            <w:r>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100 % poliamido (PA) tinklelis arba neaustinė medžiaga, sauganti membraną nuo trinties į batviršį.</w:t>
            </w:r>
          </w:p>
          <w:p w14:paraId="79F22D0D" w14:textId="599B77DE" w:rsidR="006D3C6A" w:rsidRPr="00E31DEA" w:rsidRDefault="006D3C6A" w:rsidP="006D3C6A">
            <w:pPr>
              <w:pStyle w:val="Sraopastraipa"/>
              <w:numPr>
                <w:ilvl w:val="0"/>
                <w:numId w:val="13"/>
              </w:num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751A2">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Drėgmės ir biologinis barjeras </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(membrana) – aukštos kokybės ePTFE (išplėsto politetrafluoretileno) membrana, užtikrinanti visišką nepralaidumą vandeniui, aukštą garų pralaidumą (kvėpavimą) bei biologinę/cheminę apsaugą.</w:t>
            </w:r>
          </w:p>
          <w:p w14:paraId="60CEACB2" w14:textId="6048F4F6" w:rsidR="006D3C6A" w:rsidRPr="00E751A2" w:rsidRDefault="006D3C6A" w:rsidP="006D3C6A">
            <w:pPr>
              <w:pStyle w:val="Sraopastraipa"/>
              <w:numPr>
                <w:ilvl w:val="0"/>
                <w:numId w:val="13"/>
              </w:num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Vidinis komforto sluoksnis</w:t>
            </w:r>
            <w:r>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w:t>
            </w:r>
            <w:r w:rsidRPr="00E751A2">
              <w:rPr>
                <w:rFonts w:ascii="Times New Roman" w:eastAsia="Times New Roman" w:hAnsi="Times New Roman" w:cs="Times New Roman"/>
                <w:color w:val="000000" w:themeColor="text1"/>
                <w:kern w:val="0"/>
                <w:sz w:val="24"/>
                <w:szCs w:val="24"/>
                <w:bdr w:val="none" w:sz="0" w:space="0" w:color="auto" w:frame="1"/>
                <w:lang w:eastAsia="lt-LT"/>
                <w14:ligatures w14:val="none"/>
              </w:rPr>
              <w:t>(kontaktuojantis su pėda)</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 atsparus trinčiai metmeninio mezgimo audinys, optimizuotas drėgmės garinimui. Sudėtis: </w:t>
            </w:r>
            <w:r w:rsidR="004D6BCB">
              <w:rPr>
                <w:rFonts w:ascii="Times New Roman" w:eastAsia="Times New Roman" w:hAnsi="Times New Roman" w:cs="Times New Roman"/>
                <w:color w:val="000000" w:themeColor="text1"/>
                <w:kern w:val="0"/>
                <w:sz w:val="24"/>
                <w:szCs w:val="24"/>
                <w:bdr w:val="none" w:sz="0" w:space="0" w:color="auto" w:frame="1"/>
                <w:lang w:eastAsia="lt-LT"/>
                <w14:ligatures w14:val="none"/>
              </w:rPr>
              <w:t>65</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 </w:t>
            </w:r>
            <w:r w:rsidR="004D6BCB">
              <w:rPr>
                <w:rFonts w:ascii="Times New Roman" w:eastAsia="Times New Roman" w:hAnsi="Times New Roman" w:cs="Times New Roman"/>
                <w:color w:val="000000" w:themeColor="text1"/>
                <w:kern w:val="0"/>
                <w:sz w:val="24"/>
                <w:szCs w:val="24"/>
                <w:bdr w:val="none" w:sz="0" w:space="0" w:color="auto" w:frame="1"/>
                <w:lang w:eastAsia="lt-LT"/>
                <w14:ligatures w14:val="none"/>
              </w:rPr>
              <w:t>5</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 poliamido (PA) ir </w:t>
            </w:r>
            <w:r w:rsidR="004D6BCB">
              <w:rPr>
                <w:rFonts w:ascii="Times New Roman" w:eastAsia="Times New Roman" w:hAnsi="Times New Roman" w:cs="Times New Roman"/>
                <w:color w:val="000000" w:themeColor="text1"/>
                <w:kern w:val="0"/>
                <w:sz w:val="24"/>
                <w:szCs w:val="24"/>
                <w:bdr w:val="none" w:sz="0" w:space="0" w:color="auto" w:frame="1"/>
                <w:lang w:eastAsia="lt-LT"/>
                <w14:ligatures w14:val="none"/>
              </w:rPr>
              <w:t>35</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 </w:t>
            </w:r>
            <w:r w:rsidR="004D6BCB">
              <w:rPr>
                <w:rFonts w:ascii="Times New Roman" w:eastAsia="Times New Roman" w:hAnsi="Times New Roman" w:cs="Times New Roman"/>
                <w:color w:val="000000" w:themeColor="text1"/>
                <w:kern w:val="0"/>
                <w:sz w:val="24"/>
                <w:szCs w:val="24"/>
                <w:bdr w:val="none" w:sz="0" w:space="0" w:color="auto" w:frame="1"/>
                <w:lang w:eastAsia="lt-LT"/>
                <w14:ligatures w14:val="none"/>
              </w:rPr>
              <w:t>5</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 poliesterio (PES).</w:t>
            </w:r>
          </w:p>
        </w:tc>
      </w:tr>
      <w:tr w:rsidR="006D3C6A" w:rsidRPr="00BA162C" w14:paraId="42F9F40C" w14:textId="77777777" w:rsidTr="00894A88">
        <w:tc>
          <w:tcPr>
            <w:tcW w:w="0" w:type="auto"/>
          </w:tcPr>
          <w:p w14:paraId="2C2ADA68" w14:textId="7A3CA986" w:rsidR="006D3C6A" w:rsidRPr="00A86BFA"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F36EC5">
              <w:rPr>
                <w:rFonts w:ascii="Times New Roman" w:eastAsia="Times New Roman" w:hAnsi="Times New Roman" w:cs="Times New Roman"/>
                <w:kern w:val="0"/>
                <w:sz w:val="24"/>
                <w:szCs w:val="24"/>
                <w:bdr w:val="none" w:sz="0" w:space="0" w:color="auto" w:frame="1"/>
                <w:lang w:eastAsia="lt-LT"/>
                <w14:ligatures w14:val="none"/>
              </w:rPr>
              <w:t>0</w:t>
            </w:r>
            <w:r>
              <w:rPr>
                <w:rFonts w:ascii="Times New Roman" w:eastAsia="Times New Roman" w:hAnsi="Times New Roman" w:cs="Times New Roman"/>
                <w:kern w:val="0"/>
                <w:sz w:val="24"/>
                <w:szCs w:val="24"/>
                <w:bdr w:val="none" w:sz="0" w:space="0" w:color="auto" w:frame="1"/>
                <w:lang w:eastAsia="lt-LT"/>
                <w14:ligatures w14:val="none"/>
              </w:rPr>
              <w:t>.3</w:t>
            </w:r>
          </w:p>
        </w:tc>
        <w:tc>
          <w:tcPr>
            <w:tcW w:w="0" w:type="auto"/>
          </w:tcPr>
          <w:p w14:paraId="03098A19" w14:textId="2E5E6851" w:rsidR="006D3C6A" w:rsidRPr="00E31DEA" w:rsidRDefault="006D3C6A"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Pr>
                <w:rFonts w:ascii="Times New Roman" w:eastAsia="Times New Roman" w:hAnsi="Times New Roman" w:cs="Times New Roman"/>
                <w:color w:val="000000" w:themeColor="text1"/>
                <w:kern w:val="0"/>
                <w:sz w:val="24"/>
                <w:szCs w:val="24"/>
                <w:bdr w:val="none" w:sz="0" w:space="0" w:color="auto" w:frame="1"/>
                <w:lang w:eastAsia="lt-LT"/>
                <w14:ligatures w14:val="none"/>
              </w:rPr>
              <w:t>Pamušalo k</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onstrukcinis stabilumas</w:t>
            </w:r>
          </w:p>
        </w:tc>
        <w:tc>
          <w:tcPr>
            <w:tcW w:w="0" w:type="auto"/>
          </w:tcPr>
          <w:p w14:paraId="20038B0B" w14:textId="5917F7BA" w:rsidR="006D3C6A" w:rsidRPr="00E31DEA" w:rsidRDefault="006D3C6A"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Pamušalas turi būti stabiliai ir vientisai sujungtas (laminuotas arba fiksuotas) su batviršio oda per visą bato plotą. Laisvai įkloto, „kojinės“ tipo (bootie system) konstrukcija neleidžiama, siekiant išvengti pamušalo raukšlėjimosi ar išsitraukimo nusiaunant batus.</w:t>
            </w:r>
          </w:p>
        </w:tc>
      </w:tr>
      <w:tr w:rsidR="006D3C6A" w:rsidRPr="00BA162C" w14:paraId="205984C4" w14:textId="77777777" w:rsidTr="00894A88">
        <w:tc>
          <w:tcPr>
            <w:tcW w:w="0" w:type="auto"/>
          </w:tcPr>
          <w:p w14:paraId="4EA98CB6" w14:textId="35E76393" w:rsidR="006D3C6A" w:rsidRPr="00A86BFA"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F36EC5">
              <w:rPr>
                <w:rFonts w:ascii="Times New Roman" w:eastAsia="Times New Roman" w:hAnsi="Times New Roman" w:cs="Times New Roman"/>
                <w:kern w:val="0"/>
                <w:sz w:val="24"/>
                <w:szCs w:val="24"/>
                <w:bdr w:val="none" w:sz="0" w:space="0" w:color="auto" w:frame="1"/>
                <w:lang w:eastAsia="lt-LT"/>
                <w14:ligatures w14:val="none"/>
              </w:rPr>
              <w:t>0</w:t>
            </w:r>
            <w:r>
              <w:rPr>
                <w:rFonts w:ascii="Times New Roman" w:eastAsia="Times New Roman" w:hAnsi="Times New Roman" w:cs="Times New Roman"/>
                <w:kern w:val="0"/>
                <w:sz w:val="24"/>
                <w:szCs w:val="24"/>
                <w:bdr w:val="none" w:sz="0" w:space="0" w:color="auto" w:frame="1"/>
                <w:lang w:eastAsia="lt-LT"/>
                <w14:ligatures w14:val="none"/>
              </w:rPr>
              <w:t>.4</w:t>
            </w:r>
          </w:p>
        </w:tc>
        <w:tc>
          <w:tcPr>
            <w:tcW w:w="0" w:type="auto"/>
          </w:tcPr>
          <w:p w14:paraId="5987F151" w14:textId="1DE7B5C2" w:rsidR="006D3C6A" w:rsidRPr="008C48F1" w:rsidRDefault="006D3C6A"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Atitikties įrodymas</w:t>
            </w:r>
          </w:p>
        </w:tc>
        <w:tc>
          <w:tcPr>
            <w:tcW w:w="0" w:type="auto"/>
          </w:tcPr>
          <w:p w14:paraId="4F418A0A" w14:textId="5802A9C4" w:rsidR="006D3C6A" w:rsidRPr="00E31DEA" w:rsidRDefault="006D3C6A" w:rsidP="006D3C6A">
            <w:pPr>
              <w:jc w:val="both"/>
              <w:rPr>
                <w:rFonts w:ascii="Times New Roman" w:eastAsia="Times New Roman" w:hAnsi="Times New Roman" w:cs="Times New Roman"/>
                <w:color w:val="2F5496" w:themeColor="accent1" w:themeShade="BF"/>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Pateikiamas gamintojo patvirtintas techninis aprašymas (specifikacija) ir/arba bandymų protokolai, pagrindžiantys pamušalo sudėtį, sluoksnių jungimo technologiją bei </w:t>
            </w:r>
            <w:r w:rsidRPr="00700D44">
              <w:rPr>
                <w:rFonts w:ascii="Times New Roman" w:eastAsia="Times New Roman" w:hAnsi="Times New Roman" w:cs="Times New Roman"/>
                <w:color w:val="000000" w:themeColor="text1"/>
                <w:kern w:val="0"/>
                <w:sz w:val="24"/>
                <w:szCs w:val="24"/>
                <w:bdr w:val="none" w:sz="0" w:space="0" w:color="auto" w:frame="1"/>
                <w:lang w:eastAsia="lt-LT"/>
                <w14:ligatures w14:val="none"/>
              </w:rPr>
              <w:t>ir atitiktį 1 lentelėje nurodytiems reikalavimams</w:t>
            </w:r>
            <w:r>
              <w:rPr>
                <w:rFonts w:ascii="Times New Roman" w:eastAsia="Times New Roman" w:hAnsi="Times New Roman" w:cs="Times New Roman"/>
                <w:color w:val="000000" w:themeColor="text1"/>
                <w:kern w:val="0"/>
                <w:sz w:val="24"/>
                <w:szCs w:val="24"/>
                <w:bdr w:val="none" w:sz="0" w:space="0" w:color="auto" w:frame="1"/>
                <w:lang w:eastAsia="lt-LT"/>
                <w14:ligatures w14:val="none"/>
              </w:rPr>
              <w:t>.</w:t>
            </w:r>
          </w:p>
        </w:tc>
      </w:tr>
      <w:tr w:rsidR="006D3C6A" w:rsidRPr="005974DD" w14:paraId="1B04B1DC" w14:textId="77777777" w:rsidTr="00F8367D">
        <w:tc>
          <w:tcPr>
            <w:tcW w:w="0" w:type="auto"/>
          </w:tcPr>
          <w:p w14:paraId="6D3B06DC" w14:textId="26D4C0BE" w:rsidR="006D3C6A" w:rsidRPr="0038013B"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F36EC5">
              <w:rPr>
                <w:rFonts w:ascii="Times New Roman" w:eastAsia="Times New Roman" w:hAnsi="Times New Roman" w:cs="Times New Roman"/>
                <w:kern w:val="0"/>
                <w:sz w:val="24"/>
                <w:szCs w:val="24"/>
                <w:bdr w:val="none" w:sz="0" w:space="0" w:color="auto" w:frame="1"/>
                <w:lang w:eastAsia="lt-LT"/>
                <w14:ligatures w14:val="none"/>
              </w:rPr>
              <w:t>1</w:t>
            </w:r>
            <w:r>
              <w:rPr>
                <w:rFonts w:ascii="Times New Roman" w:eastAsia="Times New Roman" w:hAnsi="Times New Roman" w:cs="Times New Roman"/>
                <w:kern w:val="0"/>
                <w:sz w:val="24"/>
                <w:szCs w:val="24"/>
                <w:bdr w:val="none" w:sz="0" w:space="0" w:color="auto" w:frame="1"/>
                <w:lang w:eastAsia="lt-LT"/>
                <w14:ligatures w14:val="none"/>
              </w:rPr>
              <w:t>.</w:t>
            </w:r>
          </w:p>
        </w:tc>
        <w:tc>
          <w:tcPr>
            <w:tcW w:w="0" w:type="auto"/>
            <w:gridSpan w:val="2"/>
          </w:tcPr>
          <w:p w14:paraId="0C830FE0" w14:textId="77777777" w:rsidR="006D3C6A" w:rsidRPr="005974DD" w:rsidRDefault="006D3C6A" w:rsidP="006D3C6A">
            <w:pPr>
              <w:jc w:val="both"/>
              <w:rPr>
                <w:rFonts w:ascii="Times New Roman" w:eastAsia="Times New Roman" w:hAnsi="Times New Roman" w:cs="Times New Roman"/>
                <w:b/>
                <w:bCs/>
                <w:kern w:val="0"/>
                <w:sz w:val="24"/>
                <w:szCs w:val="24"/>
                <w:bdr w:val="none" w:sz="0" w:space="0" w:color="auto" w:frame="1"/>
                <w:lang w:eastAsia="lt-LT"/>
                <w14:ligatures w14:val="none"/>
              </w:rPr>
            </w:pPr>
            <w:r w:rsidRPr="005974DD">
              <w:rPr>
                <w:rFonts w:ascii="Times New Roman" w:eastAsia="Times New Roman" w:hAnsi="Times New Roman" w:cs="Times New Roman"/>
                <w:b/>
                <w:bCs/>
                <w:kern w:val="0"/>
                <w:sz w:val="24"/>
                <w:szCs w:val="24"/>
                <w:bdr w:val="none" w:sz="0" w:space="0" w:color="auto" w:frame="1"/>
                <w:lang w:eastAsia="lt-LT"/>
                <w14:ligatures w14:val="none"/>
              </w:rPr>
              <w:t>Pado konstrukcija ir savybės</w:t>
            </w:r>
          </w:p>
        </w:tc>
      </w:tr>
      <w:tr w:rsidR="006D3C6A" w:rsidRPr="0038013B" w14:paraId="5B23D027" w14:textId="77777777" w:rsidTr="00F8367D">
        <w:tc>
          <w:tcPr>
            <w:tcW w:w="0" w:type="auto"/>
          </w:tcPr>
          <w:p w14:paraId="1E280237" w14:textId="385727A6" w:rsidR="006D3C6A" w:rsidRPr="0038013B"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C56A40">
              <w:rPr>
                <w:rFonts w:ascii="Times New Roman" w:eastAsia="Times New Roman" w:hAnsi="Times New Roman" w:cs="Times New Roman"/>
                <w:kern w:val="0"/>
                <w:sz w:val="24"/>
                <w:szCs w:val="24"/>
                <w:bdr w:val="none" w:sz="0" w:space="0" w:color="auto" w:frame="1"/>
                <w:lang w:eastAsia="lt-LT"/>
                <w14:ligatures w14:val="none"/>
              </w:rPr>
              <w:t>1</w:t>
            </w:r>
            <w:r>
              <w:rPr>
                <w:rFonts w:ascii="Times New Roman" w:eastAsia="Times New Roman" w:hAnsi="Times New Roman" w:cs="Times New Roman"/>
                <w:kern w:val="0"/>
                <w:sz w:val="24"/>
                <w:szCs w:val="24"/>
                <w:bdr w:val="none" w:sz="0" w:space="0" w:color="auto" w:frame="1"/>
                <w:lang w:eastAsia="lt-LT"/>
                <w14:ligatures w14:val="none"/>
              </w:rPr>
              <w:t>.1</w:t>
            </w:r>
          </w:p>
        </w:tc>
        <w:tc>
          <w:tcPr>
            <w:tcW w:w="0" w:type="auto"/>
          </w:tcPr>
          <w:p w14:paraId="7FE9C1C8" w14:textId="77777777" w:rsidR="006D3C6A" w:rsidRPr="0038013B"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Pado sudėtis ir atsparumas</w:t>
            </w:r>
          </w:p>
        </w:tc>
        <w:tc>
          <w:tcPr>
            <w:tcW w:w="0" w:type="auto"/>
          </w:tcPr>
          <w:p w14:paraId="45BC12A3" w14:textId="1A0791F6" w:rsidR="006D3C6A" w:rsidRPr="0038013B" w:rsidRDefault="00C56A40" w:rsidP="00AE1664">
            <w:pPr>
              <w:jc w:val="both"/>
              <w:rPr>
                <w:rFonts w:ascii="Times New Roman" w:eastAsia="Times New Roman" w:hAnsi="Times New Roman" w:cs="Times New Roman"/>
                <w:kern w:val="0"/>
                <w:sz w:val="24"/>
                <w:szCs w:val="24"/>
                <w:bdr w:val="none" w:sz="0" w:space="0" w:color="auto" w:frame="1"/>
                <w:lang w:eastAsia="lt-LT"/>
                <w14:ligatures w14:val="none"/>
              </w:rPr>
            </w:pPr>
            <w:r w:rsidRPr="00C56A40">
              <w:rPr>
                <w:rFonts w:ascii="Times New Roman" w:eastAsia="Times New Roman" w:hAnsi="Times New Roman" w:cs="Times New Roman"/>
                <w:kern w:val="0"/>
                <w:sz w:val="24"/>
                <w:szCs w:val="24"/>
                <w:bdr w:val="none" w:sz="0" w:space="0" w:color="auto" w:frame="1"/>
                <w:lang w:eastAsia="lt-LT"/>
                <w14:ligatures w14:val="none"/>
              </w:rPr>
              <w:t xml:space="preserve">Padas turi būti pagamintas iš gumos ir poliuretano (PU) mišinio. Ši konstrukcija turi užtikrinti svorio ir ilgaamžiškumo santykį </w:t>
            </w:r>
            <w:r w:rsidRPr="00C56A40">
              <w:rPr>
                <w:rFonts w:ascii="Times New Roman" w:eastAsia="Times New Roman" w:hAnsi="Times New Roman" w:cs="Times New Roman"/>
                <w:kern w:val="0"/>
                <w:sz w:val="24"/>
                <w:szCs w:val="24"/>
                <w:bdr w:val="none" w:sz="0" w:space="0" w:color="auto" w:frame="1"/>
                <w:lang w:eastAsia="lt-LT"/>
                <w14:ligatures w14:val="none"/>
              </w:rPr>
              <w:lastRenderedPageBreak/>
              <w:t>bei atsparumą dilimui, naftos produktams ir sąlyčiui su karštu paviršiumi (HRO). Pado rodikliai turi atitikti šios techninės specifikacijos 1 lentelėje nurodytus reikalavimus.</w:t>
            </w:r>
            <w:r>
              <w:rPr>
                <w:rFonts w:ascii="Times New Roman" w:eastAsia="Times New Roman" w:hAnsi="Times New Roman" w:cs="Times New Roman"/>
                <w:kern w:val="0"/>
                <w:sz w:val="24"/>
                <w:szCs w:val="24"/>
                <w:bdr w:val="none" w:sz="0" w:space="0" w:color="auto" w:frame="1"/>
                <w:lang w:eastAsia="lt-LT"/>
                <w14:ligatures w14:val="none"/>
              </w:rPr>
              <w:t xml:space="preserve"> </w:t>
            </w:r>
            <w:r w:rsidR="00AA15B0" w:rsidRPr="00AA15B0">
              <w:rPr>
                <w:rFonts w:ascii="Times New Roman" w:eastAsia="Times New Roman" w:hAnsi="Times New Roman" w:cs="Times New Roman"/>
                <w:kern w:val="0"/>
                <w:sz w:val="24"/>
                <w:szCs w:val="24"/>
                <w:bdr w:val="none" w:sz="0" w:space="0" w:color="auto" w:frame="1"/>
                <w:lang w:eastAsia="lt-LT"/>
                <w14:ligatures w14:val="none"/>
              </w:rPr>
              <w:t>Batai privalo nepalikti žymių ant grindų paviršiaus (angl. non-marking).</w:t>
            </w:r>
          </w:p>
        </w:tc>
      </w:tr>
      <w:tr w:rsidR="006D3C6A" w:rsidRPr="0038013B" w14:paraId="1AE484B4" w14:textId="77777777" w:rsidTr="00F8367D">
        <w:tc>
          <w:tcPr>
            <w:tcW w:w="0" w:type="auto"/>
          </w:tcPr>
          <w:p w14:paraId="07F55950" w14:textId="3D84BAA9" w:rsidR="006D3C6A" w:rsidRPr="0038013B"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lastRenderedPageBreak/>
              <w:t>3</w:t>
            </w:r>
            <w:r w:rsidR="00C56A40">
              <w:rPr>
                <w:rFonts w:ascii="Times New Roman" w:eastAsia="Times New Roman" w:hAnsi="Times New Roman" w:cs="Times New Roman"/>
                <w:kern w:val="0"/>
                <w:sz w:val="24"/>
                <w:szCs w:val="24"/>
                <w:bdr w:val="none" w:sz="0" w:space="0" w:color="auto" w:frame="1"/>
                <w:lang w:eastAsia="lt-LT"/>
                <w14:ligatures w14:val="none"/>
              </w:rPr>
              <w:t>1</w:t>
            </w:r>
            <w:r>
              <w:rPr>
                <w:rFonts w:ascii="Times New Roman" w:eastAsia="Times New Roman" w:hAnsi="Times New Roman" w:cs="Times New Roman"/>
                <w:kern w:val="0"/>
                <w:sz w:val="24"/>
                <w:szCs w:val="24"/>
                <w:bdr w:val="none" w:sz="0" w:space="0" w:color="auto" w:frame="1"/>
                <w:lang w:eastAsia="lt-LT"/>
                <w14:ligatures w14:val="none"/>
              </w:rPr>
              <w:t>.2</w:t>
            </w:r>
          </w:p>
        </w:tc>
        <w:tc>
          <w:tcPr>
            <w:tcW w:w="0" w:type="auto"/>
          </w:tcPr>
          <w:p w14:paraId="6A70102D" w14:textId="77777777" w:rsidR="006D3C6A" w:rsidRPr="0038013B" w:rsidRDefault="006D3C6A" w:rsidP="00E20976">
            <w:pPr>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Protektorius ir funkcionalumas</w:t>
            </w:r>
          </w:p>
        </w:tc>
        <w:tc>
          <w:tcPr>
            <w:tcW w:w="0" w:type="auto"/>
          </w:tcPr>
          <w:p w14:paraId="7C40754B" w14:textId="746B0809" w:rsidR="00356C98" w:rsidRDefault="00356C98"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356C98">
              <w:rPr>
                <w:rFonts w:ascii="Times New Roman" w:eastAsia="Times New Roman" w:hAnsi="Times New Roman" w:cs="Times New Roman"/>
                <w:kern w:val="0"/>
                <w:sz w:val="24"/>
                <w:szCs w:val="24"/>
                <w:bdr w:val="none" w:sz="0" w:space="0" w:color="auto" w:frame="1"/>
                <w:lang w:eastAsia="lt-LT"/>
                <w14:ligatures w14:val="none"/>
              </w:rPr>
              <w:t>Pado protektoriaus raštas turi būti grubus ir savaime išsivalantis (speciali griovelių forma, neleidžianti kauptis purvui, sniegui ar šiukšlėms).</w:t>
            </w:r>
          </w:p>
          <w:p w14:paraId="68297E70" w14:textId="7BE9CB70" w:rsidR="006D3C6A" w:rsidRPr="0038013B" w:rsidRDefault="00356C98" w:rsidP="00C56A40">
            <w:pPr>
              <w:jc w:val="both"/>
              <w:rPr>
                <w:rFonts w:ascii="Times New Roman" w:eastAsia="Times New Roman" w:hAnsi="Times New Roman" w:cs="Times New Roman"/>
                <w:kern w:val="0"/>
                <w:sz w:val="24"/>
                <w:szCs w:val="24"/>
                <w:bdr w:val="none" w:sz="0" w:space="0" w:color="auto" w:frame="1"/>
                <w:lang w:eastAsia="lt-LT"/>
                <w14:ligatures w14:val="none"/>
              </w:rPr>
            </w:pPr>
            <w:r w:rsidRPr="00356C98">
              <w:rPr>
                <w:rFonts w:ascii="Times New Roman" w:eastAsia="Times New Roman" w:hAnsi="Times New Roman" w:cs="Times New Roman"/>
                <w:kern w:val="0"/>
                <w:sz w:val="24"/>
                <w:szCs w:val="24"/>
                <w:bdr w:val="none" w:sz="0" w:space="0" w:color="auto" w:frame="1"/>
                <w:lang w:eastAsia="lt-LT"/>
                <w14:ligatures w14:val="none"/>
              </w:rPr>
              <w:t>Vidurinė pado dalis (tarp kulno ir priekinės dalies) turi turėti specialų profilį arba rantymą, užtikrinantį saugų sukibimą su kopėčių pakopomis.</w:t>
            </w:r>
          </w:p>
        </w:tc>
      </w:tr>
      <w:tr w:rsidR="006D3C6A" w:rsidRPr="005974DD" w14:paraId="337848A8" w14:textId="77777777" w:rsidTr="00F8367D">
        <w:tc>
          <w:tcPr>
            <w:tcW w:w="0" w:type="auto"/>
          </w:tcPr>
          <w:p w14:paraId="4BC3A416" w14:textId="2FC350A9" w:rsidR="006D3C6A" w:rsidRPr="0038013B"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C56A40">
              <w:rPr>
                <w:rFonts w:ascii="Times New Roman" w:eastAsia="Times New Roman" w:hAnsi="Times New Roman" w:cs="Times New Roman"/>
                <w:kern w:val="0"/>
                <w:sz w:val="24"/>
                <w:szCs w:val="24"/>
                <w:bdr w:val="none" w:sz="0" w:space="0" w:color="auto" w:frame="1"/>
                <w:lang w:eastAsia="lt-LT"/>
                <w14:ligatures w14:val="none"/>
              </w:rPr>
              <w:t>1</w:t>
            </w:r>
            <w:r>
              <w:rPr>
                <w:rFonts w:ascii="Times New Roman" w:eastAsia="Times New Roman" w:hAnsi="Times New Roman" w:cs="Times New Roman"/>
                <w:kern w:val="0"/>
                <w:sz w:val="24"/>
                <w:szCs w:val="24"/>
                <w:bdr w:val="none" w:sz="0" w:space="0" w:color="auto" w:frame="1"/>
                <w:lang w:eastAsia="lt-LT"/>
                <w14:ligatures w14:val="none"/>
              </w:rPr>
              <w:t>.3</w:t>
            </w:r>
          </w:p>
        </w:tc>
        <w:tc>
          <w:tcPr>
            <w:tcW w:w="0" w:type="auto"/>
          </w:tcPr>
          <w:p w14:paraId="2B7AD0C3" w14:textId="77777777" w:rsidR="006D3C6A" w:rsidRPr="005974DD" w:rsidRDefault="006D3C6A" w:rsidP="00E20976">
            <w:pPr>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Amortizacija ir komfortas</w:t>
            </w:r>
          </w:p>
        </w:tc>
        <w:tc>
          <w:tcPr>
            <w:tcW w:w="0" w:type="auto"/>
          </w:tcPr>
          <w:p w14:paraId="21A78A7B" w14:textId="30C7C1EA" w:rsidR="006D3C6A" w:rsidRPr="005974DD" w:rsidRDefault="00401407"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401407">
              <w:rPr>
                <w:rFonts w:ascii="Times New Roman" w:eastAsia="Times New Roman" w:hAnsi="Times New Roman" w:cs="Times New Roman"/>
                <w:kern w:val="0"/>
                <w:sz w:val="24"/>
                <w:szCs w:val="24"/>
                <w:bdr w:val="none" w:sz="0" w:space="0" w:color="auto" w:frame="1"/>
                <w:lang w:eastAsia="lt-LT"/>
                <w14:ligatures w14:val="none"/>
              </w:rPr>
              <w:t>Pado konstrukcijoje turi būti integruota smūgių sugerties sistema, užtikrinanti energijos sugertį kulno srityje pagal EN ISO 20345 (arba EN 15090) standarto E rodiklį. Ši sistema turi mažinti stuburui ir sąnariams tenkančias dinamines apkrovas (pvz., bėgant, išlipant iš transporto priemonės ar judant nelygiu paviršiumi). Atitiktis šiam reikalavimui nurodoma pateikiant 1 lentelėje reikalaujamą energijos sugerties vertę (džauliais).</w:t>
            </w:r>
          </w:p>
        </w:tc>
      </w:tr>
      <w:tr w:rsidR="006D3C6A" w:rsidRPr="005974DD" w14:paraId="0842ED50" w14:textId="77777777" w:rsidTr="00F8367D">
        <w:tc>
          <w:tcPr>
            <w:tcW w:w="0" w:type="auto"/>
          </w:tcPr>
          <w:p w14:paraId="288822CF" w14:textId="5BB0B801" w:rsidR="006D3C6A" w:rsidRPr="0038013B"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C56A40">
              <w:rPr>
                <w:rFonts w:ascii="Times New Roman" w:eastAsia="Times New Roman" w:hAnsi="Times New Roman" w:cs="Times New Roman"/>
                <w:kern w:val="0"/>
                <w:sz w:val="24"/>
                <w:szCs w:val="24"/>
                <w:bdr w:val="none" w:sz="0" w:space="0" w:color="auto" w:frame="1"/>
                <w:lang w:eastAsia="lt-LT"/>
                <w14:ligatures w14:val="none"/>
              </w:rPr>
              <w:t>1</w:t>
            </w:r>
            <w:r>
              <w:rPr>
                <w:rFonts w:ascii="Times New Roman" w:eastAsia="Times New Roman" w:hAnsi="Times New Roman" w:cs="Times New Roman"/>
                <w:kern w:val="0"/>
                <w:sz w:val="24"/>
                <w:szCs w:val="24"/>
                <w:bdr w:val="none" w:sz="0" w:space="0" w:color="auto" w:frame="1"/>
                <w:lang w:eastAsia="lt-LT"/>
                <w14:ligatures w14:val="none"/>
              </w:rPr>
              <w:t>.4</w:t>
            </w:r>
          </w:p>
        </w:tc>
        <w:tc>
          <w:tcPr>
            <w:tcW w:w="0" w:type="auto"/>
          </w:tcPr>
          <w:p w14:paraId="09AC2782" w14:textId="77777777" w:rsidR="006D3C6A" w:rsidRPr="005974DD"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Apsauga nuo pradūrimo</w:t>
            </w:r>
          </w:p>
        </w:tc>
        <w:tc>
          <w:tcPr>
            <w:tcW w:w="0" w:type="auto"/>
          </w:tcPr>
          <w:p w14:paraId="2C746492" w14:textId="2389524E" w:rsidR="006D3C6A" w:rsidRPr="005974DD"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Pade privalo būti integruotas lankstus ir lengvas (metalo neturintis arba metalinis, priklausomai nuo bendros koncepcijos) įdėklas, apsaugantis nuo pradūrimo. Įdėklas turi dengti visą pado plotą</w:t>
            </w:r>
            <w:r w:rsidR="00C56A40">
              <w:rPr>
                <w:rFonts w:ascii="Times New Roman" w:eastAsia="Times New Roman" w:hAnsi="Times New Roman" w:cs="Times New Roman"/>
                <w:kern w:val="0"/>
                <w:sz w:val="24"/>
                <w:szCs w:val="24"/>
                <w:bdr w:val="none" w:sz="0" w:space="0" w:color="auto" w:frame="1"/>
                <w:lang w:eastAsia="lt-LT"/>
                <w14:ligatures w14:val="none"/>
              </w:rPr>
              <w:t xml:space="preserve"> ir </w:t>
            </w:r>
            <w:r w:rsidRPr="005974DD">
              <w:rPr>
                <w:rFonts w:ascii="Times New Roman" w:eastAsia="Times New Roman" w:hAnsi="Times New Roman" w:cs="Times New Roman"/>
                <w:kern w:val="0"/>
                <w:sz w:val="24"/>
                <w:szCs w:val="24"/>
                <w:bdr w:val="none" w:sz="0" w:space="0" w:color="auto" w:frame="1"/>
                <w:lang w:eastAsia="lt-LT"/>
                <w14:ligatures w14:val="none"/>
              </w:rPr>
              <w:t>neigiamai neįtakoti bato lankstumo</w:t>
            </w:r>
            <w:r w:rsidR="00C56A40">
              <w:rPr>
                <w:rFonts w:ascii="Times New Roman" w:eastAsia="Times New Roman" w:hAnsi="Times New Roman" w:cs="Times New Roman"/>
                <w:kern w:val="0"/>
                <w:sz w:val="24"/>
                <w:szCs w:val="24"/>
                <w:bdr w:val="none" w:sz="0" w:space="0" w:color="auto" w:frame="1"/>
                <w:lang w:eastAsia="lt-LT"/>
                <w14:ligatures w14:val="none"/>
              </w:rPr>
              <w:t>.</w:t>
            </w:r>
            <w:r w:rsidRPr="005974DD">
              <w:rPr>
                <w:rFonts w:ascii="Times New Roman" w:eastAsia="Times New Roman" w:hAnsi="Times New Roman" w:cs="Times New Roman"/>
                <w:kern w:val="0"/>
                <w:sz w:val="24"/>
                <w:szCs w:val="24"/>
                <w:bdr w:val="none" w:sz="0" w:space="0" w:color="auto" w:frame="1"/>
                <w:lang w:eastAsia="lt-LT"/>
                <w14:ligatures w14:val="none"/>
              </w:rPr>
              <w:t xml:space="preserve"> </w:t>
            </w:r>
          </w:p>
        </w:tc>
      </w:tr>
      <w:tr w:rsidR="006D3C6A" w:rsidRPr="005974DD" w14:paraId="25371615" w14:textId="77777777" w:rsidTr="00F8367D">
        <w:tc>
          <w:tcPr>
            <w:tcW w:w="0" w:type="auto"/>
          </w:tcPr>
          <w:p w14:paraId="0A96D95A" w14:textId="0BF5099F" w:rsidR="006D3C6A" w:rsidRPr="0038013B" w:rsidRDefault="006D3C6A"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C56A40">
              <w:rPr>
                <w:rFonts w:ascii="Times New Roman" w:eastAsia="Times New Roman" w:hAnsi="Times New Roman" w:cs="Times New Roman"/>
                <w:kern w:val="0"/>
                <w:sz w:val="24"/>
                <w:szCs w:val="24"/>
                <w:bdr w:val="none" w:sz="0" w:space="0" w:color="auto" w:frame="1"/>
                <w:lang w:eastAsia="lt-LT"/>
                <w14:ligatures w14:val="none"/>
              </w:rPr>
              <w:t>1</w:t>
            </w:r>
            <w:r>
              <w:rPr>
                <w:rFonts w:ascii="Times New Roman" w:eastAsia="Times New Roman" w:hAnsi="Times New Roman" w:cs="Times New Roman"/>
                <w:kern w:val="0"/>
                <w:sz w:val="24"/>
                <w:szCs w:val="24"/>
                <w:bdr w:val="none" w:sz="0" w:space="0" w:color="auto" w:frame="1"/>
                <w:lang w:eastAsia="lt-LT"/>
                <w14:ligatures w14:val="none"/>
              </w:rPr>
              <w:t>.5</w:t>
            </w:r>
          </w:p>
        </w:tc>
        <w:tc>
          <w:tcPr>
            <w:tcW w:w="0" w:type="auto"/>
          </w:tcPr>
          <w:p w14:paraId="581D0984" w14:textId="77777777" w:rsidR="006D3C6A" w:rsidRPr="005974DD"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Sukibimas</w:t>
            </w:r>
          </w:p>
        </w:tc>
        <w:tc>
          <w:tcPr>
            <w:tcW w:w="0" w:type="auto"/>
          </w:tcPr>
          <w:p w14:paraId="6D02F327" w14:textId="77777777" w:rsidR="006D3C6A" w:rsidRPr="005974DD"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Padas privalo užtikrinti atsparumą slydimui, atitinkantį SRC lygį, užtikrinantį stabilumą ant keraminių plytelių, išteptų natrio laurilsulfato tirpalu (SRA), ir plieninių grindų, išteptų gliceroliu (SRB).</w:t>
            </w:r>
          </w:p>
        </w:tc>
      </w:tr>
      <w:tr w:rsidR="006D3C6A" w:rsidRPr="005974DD" w14:paraId="056F5DEA" w14:textId="77777777" w:rsidTr="00F8367D">
        <w:tc>
          <w:tcPr>
            <w:tcW w:w="0" w:type="auto"/>
          </w:tcPr>
          <w:p w14:paraId="03D3A472" w14:textId="6503B69D" w:rsidR="006D3C6A" w:rsidRDefault="009E45A5"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C56A40">
              <w:rPr>
                <w:rFonts w:ascii="Times New Roman" w:eastAsia="Times New Roman" w:hAnsi="Times New Roman" w:cs="Times New Roman"/>
                <w:kern w:val="0"/>
                <w:sz w:val="24"/>
                <w:szCs w:val="24"/>
                <w:bdr w:val="none" w:sz="0" w:space="0" w:color="auto" w:frame="1"/>
                <w:lang w:eastAsia="lt-LT"/>
                <w14:ligatures w14:val="none"/>
              </w:rPr>
              <w:t>2</w:t>
            </w:r>
            <w:r>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69584B0E" w14:textId="3508B5FF" w:rsidR="006D3C6A" w:rsidRPr="00E11142" w:rsidRDefault="006D3C6A"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E11142">
              <w:rPr>
                <w:rFonts w:ascii="Times New Roman" w:eastAsia="Times New Roman" w:hAnsi="Times New Roman" w:cs="Times New Roman"/>
                <w:kern w:val="0"/>
                <w:sz w:val="24"/>
                <w:szCs w:val="24"/>
                <w:bdr w:val="none" w:sz="0" w:space="0" w:color="auto" w:frame="1"/>
                <w:lang w:eastAsia="lt-LT"/>
                <w14:ligatures w14:val="none"/>
              </w:rPr>
              <w:t>Įklotė</w:t>
            </w:r>
          </w:p>
        </w:tc>
        <w:tc>
          <w:tcPr>
            <w:tcW w:w="0" w:type="auto"/>
          </w:tcPr>
          <w:p w14:paraId="7B444747" w14:textId="41A5E44C" w:rsidR="006D3C6A" w:rsidRPr="00E11142" w:rsidRDefault="00E11142" w:rsidP="00E11142">
            <w:pPr>
              <w:jc w:val="both"/>
              <w:rPr>
                <w:rFonts w:ascii="Times New Roman" w:eastAsia="Times New Roman" w:hAnsi="Times New Roman" w:cs="Times New Roman"/>
                <w:b/>
                <w:bCs/>
                <w:kern w:val="0"/>
                <w:sz w:val="24"/>
                <w:szCs w:val="24"/>
                <w:bdr w:val="none" w:sz="0" w:space="0" w:color="auto" w:frame="1"/>
                <w:lang w:eastAsia="lt-LT"/>
                <w14:ligatures w14:val="none"/>
              </w:rPr>
            </w:pPr>
            <w:r w:rsidRPr="00E11142">
              <w:rPr>
                <w:rFonts w:ascii="Times New Roman" w:eastAsia="Times New Roman" w:hAnsi="Times New Roman" w:cs="Times New Roman"/>
                <w:kern w:val="0"/>
                <w:sz w:val="24"/>
                <w:szCs w:val="24"/>
                <w:bdr w:val="none" w:sz="0" w:space="0" w:color="auto" w:frame="1"/>
                <w:lang w:eastAsia="lt-LT"/>
                <w14:ligatures w14:val="none"/>
              </w:rPr>
              <w:t>Įklotė turi būti anatominės formos, pasižymėti amortizuojančiu efektu bei efektyviai sugerti ir išgarinti drėgmę. Įklotės struktūroje turi būti integruoti oro cirkuliacijos kanalai, užtikrinantys pėdos vėdinimą judėjimo metu. Suformuota kulno taurelė turi užtikrinti pėdos stabilumą, neleisti jai slankioti ir užtikrinti tinkamą pėdos vedimą judėjimo metu.</w:t>
            </w:r>
          </w:p>
        </w:tc>
      </w:tr>
      <w:tr w:rsidR="006D3C6A" w:rsidRPr="005974DD" w14:paraId="6442C3DB" w14:textId="77777777" w:rsidTr="00F8367D">
        <w:tc>
          <w:tcPr>
            <w:tcW w:w="0" w:type="auto"/>
          </w:tcPr>
          <w:p w14:paraId="220E0439" w14:textId="777C1079" w:rsidR="006D3C6A" w:rsidRDefault="009E45A5"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D676A0">
              <w:rPr>
                <w:rFonts w:ascii="Times New Roman" w:eastAsia="Times New Roman" w:hAnsi="Times New Roman" w:cs="Times New Roman"/>
                <w:kern w:val="0"/>
                <w:sz w:val="24"/>
                <w:szCs w:val="24"/>
                <w:bdr w:val="none" w:sz="0" w:space="0" w:color="auto" w:frame="1"/>
                <w:lang w:eastAsia="lt-LT"/>
                <w14:ligatures w14:val="none"/>
              </w:rPr>
              <w:t>3</w:t>
            </w:r>
            <w:r>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0EC4B58F" w14:textId="3B8AF3D2" w:rsidR="006D3C6A" w:rsidRPr="006D3C6A" w:rsidRDefault="009E45A5" w:rsidP="006D3C6A">
            <w:pPr>
              <w:jc w:val="both"/>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V</w:t>
            </w:r>
            <w:r w:rsidRPr="009E45A5">
              <w:rPr>
                <w:rFonts w:ascii="Times New Roman" w:eastAsia="Times New Roman" w:hAnsi="Times New Roman" w:cs="Times New Roman"/>
                <w:kern w:val="0"/>
                <w:sz w:val="24"/>
                <w:szCs w:val="24"/>
                <w:bdr w:val="none" w:sz="0" w:space="0" w:color="auto" w:frame="1"/>
                <w:lang w:eastAsia="lt-LT"/>
                <w14:ligatures w14:val="none"/>
              </w:rPr>
              <w:t>idpad</w:t>
            </w:r>
            <w:r>
              <w:rPr>
                <w:rFonts w:ascii="Times New Roman" w:eastAsia="Times New Roman" w:hAnsi="Times New Roman" w:cs="Times New Roman"/>
                <w:kern w:val="0"/>
                <w:sz w:val="24"/>
                <w:szCs w:val="24"/>
                <w:bdr w:val="none" w:sz="0" w:space="0" w:color="auto" w:frame="1"/>
                <w:lang w:eastAsia="lt-LT"/>
                <w14:ligatures w14:val="none"/>
              </w:rPr>
              <w:t>is</w:t>
            </w:r>
          </w:p>
        </w:tc>
        <w:tc>
          <w:tcPr>
            <w:tcW w:w="0" w:type="auto"/>
          </w:tcPr>
          <w:p w14:paraId="2B75E0EE" w14:textId="288D2DB6" w:rsidR="006D3C6A" w:rsidRPr="006D3C6A" w:rsidRDefault="009E45A5"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6D3C6A">
              <w:rPr>
                <w:rFonts w:ascii="Times New Roman" w:eastAsia="Times New Roman" w:hAnsi="Times New Roman" w:cs="Times New Roman"/>
                <w:kern w:val="0"/>
                <w:sz w:val="24"/>
                <w:szCs w:val="24"/>
                <w:bdr w:val="none" w:sz="0" w:space="0" w:color="auto" w:frame="1"/>
                <w:lang w:eastAsia="lt-LT"/>
                <w14:ligatures w14:val="none"/>
              </w:rPr>
              <w:t>Batų konstrukcijoje po išimama įklote turi būti integruotas papildomas, drėgmę sugeriantis ir termoizoliacines savybes gerinantis neaustinės medžiagos (pvz., flisinis) vidpadis, kuris būtų tvirtai sujungtas su pado konstrukcija.</w:t>
            </w:r>
          </w:p>
        </w:tc>
      </w:tr>
      <w:tr w:rsidR="006D3C6A" w:rsidRPr="00BA162C" w14:paraId="44EA0574" w14:textId="77777777" w:rsidTr="00A32258">
        <w:tc>
          <w:tcPr>
            <w:tcW w:w="0" w:type="auto"/>
          </w:tcPr>
          <w:p w14:paraId="0C6201C0" w14:textId="6B3CBC79" w:rsidR="006D3C6A" w:rsidRPr="00A86BFA" w:rsidRDefault="009E45A5" w:rsidP="006D3C6A">
            <w:pP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D676A0">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w:t>
            </w:r>
          </w:p>
          <w:p w14:paraId="394DF54C" w14:textId="77777777" w:rsidR="006D3C6A" w:rsidRPr="00A86BFA" w:rsidRDefault="006D3C6A" w:rsidP="006D3C6A">
            <w:pPr>
              <w:rPr>
                <w:rFonts w:ascii="Times New Roman" w:eastAsia="Times New Roman" w:hAnsi="Times New Roman" w:cs="Times New Roman"/>
                <w:kern w:val="0"/>
                <w:sz w:val="24"/>
                <w:szCs w:val="24"/>
                <w:lang w:eastAsia="lt-LT"/>
                <w14:ligatures w14:val="none"/>
              </w:rPr>
            </w:pPr>
          </w:p>
        </w:tc>
        <w:tc>
          <w:tcPr>
            <w:tcW w:w="0" w:type="auto"/>
          </w:tcPr>
          <w:p w14:paraId="237E1883" w14:textId="77777777"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eastAsia="Times New Roman" w:hAnsi="Times New Roman" w:cs="Times New Roman"/>
                <w:color w:val="1F1F1F"/>
                <w:kern w:val="0"/>
                <w:sz w:val="24"/>
                <w:szCs w:val="24"/>
                <w:lang w:eastAsia="lt-LT"/>
                <w14:ligatures w14:val="none"/>
              </w:rPr>
              <w:t>Batų ženklinimas ir identifikavimas</w:t>
            </w:r>
          </w:p>
          <w:p w14:paraId="7EC845CA" w14:textId="77777777"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p>
        </w:tc>
        <w:tc>
          <w:tcPr>
            <w:tcW w:w="0" w:type="auto"/>
          </w:tcPr>
          <w:p w14:paraId="0BCD54E4" w14:textId="04A26C91" w:rsidR="00226FA1" w:rsidRPr="00226FA1" w:rsidRDefault="00226FA1" w:rsidP="00226FA1">
            <w:pPr>
              <w:pStyle w:val="Sraopastraipa"/>
              <w:numPr>
                <w:ilvl w:val="0"/>
                <w:numId w:val="17"/>
              </w:numPr>
              <w:tabs>
                <w:tab w:val="left" w:pos="288"/>
              </w:tabs>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Atitiktis standartui: Batai privalo būti paženklinti pagal standarto EN 15090:2012 reikalavimus.</w:t>
            </w:r>
            <w:r>
              <w:rPr>
                <w:rFonts w:ascii="Times New Roman" w:eastAsia="Times New Roman" w:hAnsi="Times New Roman" w:cs="Times New Roman"/>
                <w:color w:val="1F1F1F"/>
                <w:kern w:val="0"/>
                <w:sz w:val="24"/>
                <w:szCs w:val="24"/>
                <w:lang w:eastAsia="lt-LT"/>
                <w14:ligatures w14:val="none"/>
              </w:rPr>
              <w:t xml:space="preserve"> </w:t>
            </w:r>
            <w:r w:rsidRPr="00226FA1">
              <w:rPr>
                <w:rFonts w:ascii="Times New Roman" w:eastAsia="Times New Roman" w:hAnsi="Times New Roman" w:cs="Times New Roman"/>
                <w:color w:val="1F1F1F"/>
                <w:kern w:val="0"/>
                <w:sz w:val="24"/>
                <w:szCs w:val="24"/>
                <w:lang w:eastAsia="lt-LT"/>
                <w14:ligatures w14:val="none"/>
              </w:rPr>
              <w:t>Privaloma informacija: kiekviena bato pusporė turi būti aiškiai ir neištrinamai paženklinta (etikete, štampu arba įspaudu), nurodant:</w:t>
            </w:r>
          </w:p>
          <w:p w14:paraId="5F3E6B72" w14:textId="5DF6F48D" w:rsidR="00226FA1" w:rsidRPr="00226FA1" w:rsidRDefault="00226FA1" w:rsidP="00226FA1">
            <w:pPr>
              <w:pStyle w:val="Sraopastraipa"/>
              <w:numPr>
                <w:ilvl w:val="0"/>
                <w:numId w:val="18"/>
              </w:numPr>
              <w:tabs>
                <w:tab w:val="left" w:pos="691"/>
              </w:tabs>
              <w:ind w:firstLine="48"/>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gamintojo pavadinimą arba prekės ženklą;</w:t>
            </w:r>
          </w:p>
          <w:p w14:paraId="1823C8C8" w14:textId="2687DC6D" w:rsidR="00226FA1" w:rsidRPr="00226FA1" w:rsidRDefault="00226FA1" w:rsidP="00226FA1">
            <w:pPr>
              <w:pStyle w:val="Sraopastraipa"/>
              <w:numPr>
                <w:ilvl w:val="0"/>
                <w:numId w:val="18"/>
              </w:numPr>
              <w:tabs>
                <w:tab w:val="left" w:pos="691"/>
              </w:tabs>
              <w:ind w:firstLine="48"/>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modelio pavadinimą arba tipo žymenį;</w:t>
            </w:r>
          </w:p>
          <w:p w14:paraId="65397544" w14:textId="797C23DE" w:rsidR="00226FA1" w:rsidRPr="00226FA1" w:rsidRDefault="00226FA1" w:rsidP="00226FA1">
            <w:pPr>
              <w:pStyle w:val="Sraopastraipa"/>
              <w:numPr>
                <w:ilvl w:val="0"/>
                <w:numId w:val="18"/>
              </w:numPr>
              <w:tabs>
                <w:tab w:val="left" w:pos="691"/>
              </w:tabs>
              <w:ind w:firstLine="48"/>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batų dydį;</w:t>
            </w:r>
          </w:p>
          <w:p w14:paraId="0E7FE4EA" w14:textId="7E710B38" w:rsidR="00226FA1" w:rsidRPr="00226FA1" w:rsidRDefault="00226FA1" w:rsidP="00226FA1">
            <w:pPr>
              <w:pStyle w:val="Sraopastraipa"/>
              <w:numPr>
                <w:ilvl w:val="0"/>
                <w:numId w:val="18"/>
              </w:numPr>
              <w:tabs>
                <w:tab w:val="left" w:pos="691"/>
              </w:tabs>
              <w:ind w:firstLine="48"/>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pagaminimo datą (metus ir bent ketvirtį arba mėnesį);</w:t>
            </w:r>
          </w:p>
          <w:p w14:paraId="684027A0" w14:textId="77777777" w:rsidR="00226FA1" w:rsidRDefault="00226FA1" w:rsidP="00226FA1">
            <w:pPr>
              <w:pStyle w:val="Sraopastraipa"/>
              <w:numPr>
                <w:ilvl w:val="0"/>
                <w:numId w:val="18"/>
              </w:numPr>
              <w:tabs>
                <w:tab w:val="left" w:pos="691"/>
              </w:tabs>
              <w:ind w:firstLine="48"/>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standarto numerį ir apsaugos funkcijų simbolius (F2A, HI3, CI, M, AN, CR, SRC).</w:t>
            </w:r>
          </w:p>
          <w:p w14:paraId="49D75BDA" w14:textId="74002333" w:rsidR="00226FA1" w:rsidRPr="00226FA1" w:rsidRDefault="00226FA1" w:rsidP="00226FA1">
            <w:pPr>
              <w:pStyle w:val="Sraopastraipa"/>
              <w:numPr>
                <w:ilvl w:val="0"/>
                <w:numId w:val="18"/>
              </w:numPr>
              <w:tabs>
                <w:tab w:val="left" w:pos="691"/>
              </w:tabs>
              <w:ind w:firstLine="48"/>
              <w:jc w:val="both"/>
              <w:rPr>
                <w:rFonts w:ascii="Times New Roman" w:eastAsia="Times New Roman" w:hAnsi="Times New Roman" w:cs="Times New Roman"/>
                <w:color w:val="1F1F1F"/>
                <w:kern w:val="0"/>
                <w:sz w:val="24"/>
                <w:szCs w:val="24"/>
                <w:lang w:eastAsia="lt-LT"/>
                <w14:ligatures w14:val="none"/>
              </w:rPr>
            </w:pPr>
            <w:r>
              <w:rPr>
                <w:rFonts w:ascii="Times New Roman" w:eastAsia="Times New Roman" w:hAnsi="Times New Roman" w:cs="Times New Roman"/>
                <w:color w:val="1F1F1F"/>
                <w:kern w:val="0"/>
                <w:sz w:val="24"/>
                <w:szCs w:val="24"/>
                <w:lang w:eastAsia="lt-LT"/>
                <w14:ligatures w14:val="none"/>
              </w:rPr>
              <w:t>p</w:t>
            </w:r>
            <w:r w:rsidRPr="00226FA1">
              <w:rPr>
                <w:rFonts w:ascii="Times New Roman" w:eastAsia="Times New Roman" w:hAnsi="Times New Roman" w:cs="Times New Roman"/>
                <w:color w:val="1F1F1F"/>
                <w:kern w:val="0"/>
                <w:sz w:val="24"/>
                <w:szCs w:val="24"/>
                <w:lang w:eastAsia="lt-LT"/>
                <w14:ligatures w14:val="none"/>
              </w:rPr>
              <w:t>iktograma: ugniagesių avalynės piktograma su nurodytu tipu</w:t>
            </w:r>
            <w:r w:rsidR="00C56A40">
              <w:rPr>
                <w:rFonts w:ascii="Times New Roman" w:eastAsia="Times New Roman" w:hAnsi="Times New Roman" w:cs="Times New Roman"/>
                <w:color w:val="1F1F1F"/>
                <w:kern w:val="0"/>
                <w:sz w:val="24"/>
                <w:szCs w:val="24"/>
                <w:lang w:eastAsia="lt-LT"/>
                <w14:ligatures w14:val="none"/>
              </w:rPr>
              <w:t xml:space="preserve"> </w:t>
            </w:r>
            <w:r w:rsidRPr="00226FA1">
              <w:rPr>
                <w:rFonts w:ascii="Times New Roman" w:eastAsia="Times New Roman" w:hAnsi="Times New Roman" w:cs="Times New Roman"/>
                <w:color w:val="1F1F1F"/>
                <w:kern w:val="0"/>
                <w:sz w:val="24"/>
                <w:szCs w:val="24"/>
                <w:lang w:eastAsia="lt-LT"/>
                <w14:ligatures w14:val="none"/>
              </w:rPr>
              <w:t>F2A</w:t>
            </w:r>
            <w:r w:rsidR="00C56A40">
              <w:t xml:space="preserve"> </w:t>
            </w:r>
            <w:r w:rsidR="00C56A40" w:rsidRPr="00C56A40">
              <w:rPr>
                <w:rFonts w:ascii="Times New Roman" w:eastAsia="Times New Roman" w:hAnsi="Times New Roman" w:cs="Times New Roman"/>
                <w:color w:val="1F1F1F"/>
                <w:kern w:val="0"/>
                <w:sz w:val="24"/>
                <w:szCs w:val="24"/>
                <w:lang w:eastAsia="lt-LT"/>
                <w14:ligatures w14:val="none"/>
              </w:rPr>
              <w:t xml:space="preserve">(1 pav.), </w:t>
            </w:r>
            <w:r w:rsidRPr="00226FA1">
              <w:rPr>
                <w:rFonts w:ascii="Times New Roman" w:eastAsia="Times New Roman" w:hAnsi="Times New Roman" w:cs="Times New Roman"/>
                <w:color w:val="1F1F1F"/>
                <w:kern w:val="0"/>
                <w:sz w:val="24"/>
                <w:szCs w:val="24"/>
                <w:lang w:eastAsia="lt-LT"/>
                <w14:ligatures w14:val="none"/>
              </w:rPr>
              <w:t xml:space="preserve"> privalo būti aiškiai matoma ant gaminio.</w:t>
            </w:r>
          </w:p>
          <w:p w14:paraId="1251D978" w14:textId="23D73292" w:rsidR="00226FA1" w:rsidRDefault="00226FA1" w:rsidP="00226FA1">
            <w:pPr>
              <w:pStyle w:val="Sraopastraipa"/>
              <w:numPr>
                <w:ilvl w:val="0"/>
                <w:numId w:val="17"/>
              </w:numPr>
              <w:tabs>
                <w:tab w:val="left" w:pos="288"/>
              </w:tabs>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 xml:space="preserve">Atsekamumas: </w:t>
            </w:r>
            <w:r>
              <w:rPr>
                <w:rFonts w:ascii="Times New Roman" w:eastAsia="Times New Roman" w:hAnsi="Times New Roman" w:cs="Times New Roman"/>
                <w:color w:val="1F1F1F"/>
                <w:kern w:val="0"/>
                <w:sz w:val="24"/>
                <w:szCs w:val="24"/>
                <w:lang w:eastAsia="lt-LT"/>
                <w14:ligatures w14:val="none"/>
              </w:rPr>
              <w:t>k</w:t>
            </w:r>
            <w:r w:rsidRPr="00226FA1">
              <w:rPr>
                <w:rFonts w:ascii="Times New Roman" w:eastAsia="Times New Roman" w:hAnsi="Times New Roman" w:cs="Times New Roman"/>
                <w:color w:val="1F1F1F"/>
                <w:kern w:val="0"/>
                <w:sz w:val="24"/>
                <w:szCs w:val="24"/>
                <w:lang w:eastAsia="lt-LT"/>
                <w14:ligatures w14:val="none"/>
              </w:rPr>
              <w:t>iekviena batų pora turi būti paženklinta unikaliu gamykliniu serijos numeriu, užtikrinančiu gaminio kilmės atsekamumą.</w:t>
            </w:r>
          </w:p>
          <w:p w14:paraId="642A46C6" w14:textId="75164120" w:rsidR="006D3C6A" w:rsidRPr="00BA162C" w:rsidRDefault="00226FA1" w:rsidP="00226FA1">
            <w:pPr>
              <w:pStyle w:val="Sraopastraipa"/>
              <w:numPr>
                <w:ilvl w:val="0"/>
                <w:numId w:val="17"/>
              </w:numPr>
              <w:tabs>
                <w:tab w:val="left" w:pos="288"/>
              </w:tabs>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lastRenderedPageBreak/>
              <w:t>Papildoma identifikacija: batų konstrukcijoje (pavyzdžiui, ant informacinės etiketės, aulo vidinėje dalyje arba specialiai tam skirtoje zonoje išorėje) turi būti numatyta vieta, skirta savininko identifikaciniam užrašui (vardui, pavardei ar numeriui), užtikrinant galimybę personalizuoti avalynę.</w:t>
            </w:r>
          </w:p>
        </w:tc>
      </w:tr>
      <w:tr w:rsidR="009E45A5" w:rsidRPr="00BA162C" w14:paraId="0EC01824" w14:textId="77777777" w:rsidTr="00440449">
        <w:tc>
          <w:tcPr>
            <w:tcW w:w="0" w:type="auto"/>
          </w:tcPr>
          <w:p w14:paraId="62918F89" w14:textId="601281D9" w:rsidR="009E45A5" w:rsidRPr="009E45A5" w:rsidRDefault="009E45A5" w:rsidP="006D3C6A">
            <w:pPr>
              <w:rPr>
                <w:rFonts w:ascii="Times New Roman" w:eastAsia="Times New Roman" w:hAnsi="Times New Roman" w:cs="Times New Roman"/>
                <w:b/>
                <w:bCs/>
                <w:color w:val="000000" w:themeColor="text1"/>
                <w:kern w:val="0"/>
                <w:sz w:val="24"/>
                <w:szCs w:val="24"/>
                <w:lang w:eastAsia="lt-LT"/>
                <w14:ligatures w14:val="none"/>
              </w:rPr>
            </w:pPr>
            <w:r w:rsidRPr="009E45A5">
              <w:rPr>
                <w:rFonts w:ascii="Times New Roman" w:eastAsia="Times New Roman" w:hAnsi="Times New Roman" w:cs="Times New Roman"/>
                <w:b/>
                <w:bCs/>
                <w:color w:val="000000" w:themeColor="text1"/>
                <w:kern w:val="0"/>
                <w:sz w:val="24"/>
                <w:szCs w:val="24"/>
                <w:lang w:eastAsia="lt-LT"/>
                <w14:ligatures w14:val="none"/>
              </w:rPr>
              <w:lastRenderedPageBreak/>
              <w:t>3</w:t>
            </w:r>
            <w:r w:rsidR="00D676A0">
              <w:rPr>
                <w:rFonts w:ascii="Times New Roman" w:eastAsia="Times New Roman" w:hAnsi="Times New Roman" w:cs="Times New Roman"/>
                <w:b/>
                <w:bCs/>
                <w:color w:val="000000" w:themeColor="text1"/>
                <w:kern w:val="0"/>
                <w:sz w:val="24"/>
                <w:szCs w:val="24"/>
                <w:lang w:eastAsia="lt-LT"/>
                <w14:ligatures w14:val="none"/>
              </w:rPr>
              <w:t>5</w:t>
            </w:r>
            <w:r w:rsidRPr="009E45A5">
              <w:rPr>
                <w:rFonts w:ascii="Times New Roman" w:eastAsia="Times New Roman" w:hAnsi="Times New Roman" w:cs="Times New Roman"/>
                <w:b/>
                <w:bCs/>
                <w:color w:val="000000" w:themeColor="text1"/>
                <w:kern w:val="0"/>
                <w:sz w:val="24"/>
                <w:szCs w:val="24"/>
                <w:lang w:eastAsia="lt-LT"/>
                <w14:ligatures w14:val="none"/>
              </w:rPr>
              <w:t>.</w:t>
            </w:r>
          </w:p>
        </w:tc>
        <w:tc>
          <w:tcPr>
            <w:tcW w:w="0" w:type="auto"/>
            <w:gridSpan w:val="2"/>
          </w:tcPr>
          <w:p w14:paraId="7AC26596" w14:textId="3B224EE5" w:rsidR="009E45A5" w:rsidRPr="009E45A5" w:rsidRDefault="009E45A5" w:rsidP="009E45A5">
            <w:pPr>
              <w:jc w:val="both"/>
              <w:rPr>
                <w:rFonts w:ascii="Times New Roman" w:eastAsia="Times New Roman" w:hAnsi="Times New Roman" w:cs="Times New Roman"/>
                <w:b/>
                <w:bCs/>
                <w:color w:val="000000" w:themeColor="text1"/>
                <w:kern w:val="0"/>
                <w:sz w:val="24"/>
                <w:szCs w:val="24"/>
                <w:lang w:eastAsia="lt-LT"/>
                <w14:ligatures w14:val="none"/>
              </w:rPr>
            </w:pPr>
            <w:r w:rsidRPr="009E45A5">
              <w:rPr>
                <w:rFonts w:ascii="Times New Roman" w:eastAsia="Times New Roman" w:hAnsi="Times New Roman" w:cs="Times New Roman"/>
                <w:b/>
                <w:bCs/>
                <w:color w:val="000000" w:themeColor="text1"/>
                <w:kern w:val="0"/>
                <w:sz w:val="24"/>
                <w:szCs w:val="24"/>
                <w:lang w:eastAsia="lt-LT"/>
                <w14:ligatures w14:val="none"/>
              </w:rPr>
              <w:t>Informacija naudotojui ir priežiūra</w:t>
            </w:r>
          </w:p>
        </w:tc>
      </w:tr>
      <w:tr w:rsidR="009E45A5" w:rsidRPr="00BA162C" w14:paraId="34BEB478" w14:textId="77777777" w:rsidTr="00A32258">
        <w:tc>
          <w:tcPr>
            <w:tcW w:w="0" w:type="auto"/>
          </w:tcPr>
          <w:p w14:paraId="218ED26A" w14:textId="11E0730B" w:rsidR="009E45A5" w:rsidRDefault="009E45A5" w:rsidP="006D3C6A">
            <w:pP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D676A0">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.1</w:t>
            </w:r>
          </w:p>
        </w:tc>
        <w:tc>
          <w:tcPr>
            <w:tcW w:w="0" w:type="auto"/>
          </w:tcPr>
          <w:p w14:paraId="7F2AFF00" w14:textId="47072E46" w:rsidR="009E45A5" w:rsidRPr="009E45A5" w:rsidRDefault="009E45A5" w:rsidP="009E45A5">
            <w:p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Kalba ir pateikimas</w:t>
            </w:r>
          </w:p>
        </w:tc>
        <w:tc>
          <w:tcPr>
            <w:tcW w:w="0" w:type="auto"/>
          </w:tcPr>
          <w:p w14:paraId="2F85A2AE" w14:textId="20FBBCA4" w:rsidR="009E45A5" w:rsidRPr="00BA162C" w:rsidRDefault="009E45A5" w:rsidP="009E45A5">
            <w:p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Visa privaloma informacija naudotojui apie gaminį (pagal EN 15090 standarto reikalavimus) turi būti pateikiama lietuvių kalba. Informacija pateikiama spausdintiniu būdu pakuotėje ir/arba per aktyvų QR kodą ant gaminio ar pakuotės etiketės.</w:t>
            </w:r>
          </w:p>
        </w:tc>
      </w:tr>
      <w:tr w:rsidR="009E45A5" w:rsidRPr="00BA162C" w14:paraId="200EF23D" w14:textId="77777777" w:rsidTr="00A32258">
        <w:tc>
          <w:tcPr>
            <w:tcW w:w="0" w:type="auto"/>
          </w:tcPr>
          <w:p w14:paraId="107AE6AA" w14:textId="4564D689" w:rsidR="009E45A5" w:rsidRDefault="009E45A5" w:rsidP="006D3C6A">
            <w:pP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D676A0">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.2</w:t>
            </w:r>
          </w:p>
        </w:tc>
        <w:tc>
          <w:tcPr>
            <w:tcW w:w="0" w:type="auto"/>
          </w:tcPr>
          <w:p w14:paraId="55EFC13A" w14:textId="324A8F15" w:rsidR="009E45A5" w:rsidRPr="009E45A5" w:rsidRDefault="009E45A5" w:rsidP="009E45A5">
            <w:p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Specifinės instrukcijos</w:t>
            </w:r>
          </w:p>
        </w:tc>
        <w:tc>
          <w:tcPr>
            <w:tcW w:w="0" w:type="auto"/>
          </w:tcPr>
          <w:p w14:paraId="4347B904" w14:textId="77777777" w:rsidR="009E45A5" w:rsidRDefault="009E45A5" w:rsidP="009E45A5">
            <w:p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Naudotojo instrukcijoje turi būti išsamiai ir aiškiai aprašyta:</w:t>
            </w:r>
          </w:p>
          <w:p w14:paraId="71D5AEA2" w14:textId="2B8C2B07" w:rsidR="009E45A5" w:rsidRPr="009E45A5" w:rsidRDefault="009E45A5" w:rsidP="009E45A5">
            <w:pPr>
              <w:pStyle w:val="Sraopastraipa"/>
              <w:numPr>
                <w:ilvl w:val="0"/>
                <w:numId w:val="14"/>
              </w:num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 xml:space="preserve">Užveržimo sistemos valdymas: </w:t>
            </w:r>
            <w:r>
              <w:rPr>
                <w:rFonts w:ascii="Times New Roman" w:eastAsia="Times New Roman" w:hAnsi="Times New Roman" w:cs="Times New Roman"/>
                <w:color w:val="1F1F1F"/>
                <w:kern w:val="0"/>
                <w:sz w:val="24"/>
                <w:szCs w:val="24"/>
                <w:lang w:eastAsia="lt-LT"/>
                <w14:ligatures w14:val="none"/>
              </w:rPr>
              <w:t>i</w:t>
            </w:r>
            <w:r w:rsidRPr="009E45A5">
              <w:rPr>
                <w:rFonts w:ascii="Times New Roman" w:eastAsia="Times New Roman" w:hAnsi="Times New Roman" w:cs="Times New Roman"/>
                <w:color w:val="1F1F1F"/>
                <w:kern w:val="0"/>
                <w:sz w:val="24"/>
                <w:szCs w:val="24"/>
                <w:lang w:eastAsia="lt-LT"/>
                <w14:ligatures w14:val="none"/>
              </w:rPr>
              <w:t>ndividualus sistemos reguliavimas ir instrukcija, kaip saugiai pakeisti raištelius/užtrauktuką (jei jis keičiamas).</w:t>
            </w:r>
          </w:p>
          <w:p w14:paraId="24192604" w14:textId="40C57606" w:rsidR="009E45A5" w:rsidRPr="009E45A5" w:rsidRDefault="009E45A5" w:rsidP="009E45A5">
            <w:pPr>
              <w:pStyle w:val="Sraopastraipa"/>
              <w:numPr>
                <w:ilvl w:val="0"/>
                <w:numId w:val="14"/>
              </w:num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 xml:space="preserve">Specializuotos membranos priežiūra: </w:t>
            </w:r>
            <w:r>
              <w:rPr>
                <w:rFonts w:ascii="Times New Roman" w:eastAsia="Times New Roman" w:hAnsi="Times New Roman" w:cs="Times New Roman"/>
                <w:color w:val="1F1F1F"/>
                <w:kern w:val="0"/>
                <w:sz w:val="24"/>
                <w:szCs w:val="24"/>
                <w:lang w:eastAsia="lt-LT"/>
                <w14:ligatures w14:val="none"/>
              </w:rPr>
              <w:t>t</w:t>
            </w:r>
            <w:r w:rsidRPr="009E45A5">
              <w:rPr>
                <w:rFonts w:ascii="Times New Roman" w:eastAsia="Times New Roman" w:hAnsi="Times New Roman" w:cs="Times New Roman"/>
                <w:color w:val="1F1F1F"/>
                <w:kern w:val="0"/>
                <w:sz w:val="24"/>
                <w:szCs w:val="24"/>
                <w:lang w:eastAsia="lt-LT"/>
                <w14:ligatures w14:val="none"/>
              </w:rPr>
              <w:t>inkamo valymo ir džiovinimo taisyklės, užtikrinančios, kad nebus pažeistas membranos nepralaidumas vandeniui, kraujui ir virusams.</w:t>
            </w:r>
          </w:p>
          <w:p w14:paraId="102CC866" w14:textId="5E13B450" w:rsidR="009E45A5" w:rsidRPr="009E45A5" w:rsidRDefault="009E45A5" w:rsidP="009E45A5">
            <w:pPr>
              <w:pStyle w:val="Sraopastraipa"/>
              <w:numPr>
                <w:ilvl w:val="0"/>
                <w:numId w:val="14"/>
              </w:num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 xml:space="preserve">Avalynės priežiūros priemonės: </w:t>
            </w:r>
            <w:r>
              <w:rPr>
                <w:rFonts w:ascii="Times New Roman" w:eastAsia="Times New Roman" w:hAnsi="Times New Roman" w:cs="Times New Roman"/>
                <w:color w:val="1F1F1F"/>
                <w:kern w:val="0"/>
                <w:sz w:val="24"/>
                <w:szCs w:val="24"/>
                <w:lang w:eastAsia="lt-LT"/>
                <w14:ligatures w14:val="none"/>
              </w:rPr>
              <w:t>r</w:t>
            </w:r>
            <w:r w:rsidRPr="009E45A5">
              <w:rPr>
                <w:rFonts w:ascii="Times New Roman" w:eastAsia="Times New Roman" w:hAnsi="Times New Roman" w:cs="Times New Roman"/>
                <w:color w:val="1F1F1F"/>
                <w:kern w:val="0"/>
                <w:sz w:val="24"/>
                <w:szCs w:val="24"/>
                <w:lang w:eastAsia="lt-LT"/>
                <w14:ligatures w14:val="none"/>
              </w:rPr>
              <w:t>ekomendacijos dėl priemonių, kurios išsaugo odos kvėpavimo savybes, nepažeidžia membranos funkcijų ir neturi neigiamos įtakos šviesą atspindinčių elementų matomumui.</w:t>
            </w:r>
          </w:p>
          <w:p w14:paraId="69D4B41F" w14:textId="4423803F" w:rsidR="009E45A5" w:rsidRPr="009E45A5" w:rsidRDefault="009E45A5" w:rsidP="009E45A5">
            <w:pPr>
              <w:pStyle w:val="Sraopastraipa"/>
              <w:numPr>
                <w:ilvl w:val="0"/>
                <w:numId w:val="14"/>
              </w:num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Saugos patikra: gamintojo nurodymai, kaip patikrinti avalynės būklę ir saugumą po tiesioginio kontakto su ugnimi, aukšta temperatūra ar agresyviomis cheminėmis medžiagomis (kriterijai, kada batai tampa netinkami tolimesniam naudojimui).</w:t>
            </w:r>
          </w:p>
        </w:tc>
      </w:tr>
      <w:tr w:rsidR="006D3C6A" w:rsidRPr="00BA162C" w14:paraId="4A770164" w14:textId="77777777" w:rsidTr="00A32258">
        <w:tc>
          <w:tcPr>
            <w:tcW w:w="0" w:type="auto"/>
            <w:hideMark/>
          </w:tcPr>
          <w:p w14:paraId="624A2D3A" w14:textId="02087588" w:rsidR="006D3C6A" w:rsidRPr="00A86BFA" w:rsidRDefault="009E45A5" w:rsidP="006D3C6A">
            <w:pP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D676A0">
              <w:rPr>
                <w:rFonts w:ascii="Times New Roman" w:eastAsia="Times New Roman" w:hAnsi="Times New Roman" w:cs="Times New Roman"/>
                <w:kern w:val="0"/>
                <w:sz w:val="24"/>
                <w:szCs w:val="24"/>
                <w:lang w:eastAsia="lt-LT"/>
                <w14:ligatures w14:val="none"/>
              </w:rPr>
              <w:t>6</w:t>
            </w:r>
            <w:r>
              <w:rPr>
                <w:rFonts w:ascii="Times New Roman" w:eastAsia="Times New Roman" w:hAnsi="Times New Roman" w:cs="Times New Roman"/>
                <w:kern w:val="0"/>
                <w:sz w:val="24"/>
                <w:szCs w:val="24"/>
                <w:lang w:eastAsia="lt-LT"/>
                <w14:ligatures w14:val="none"/>
              </w:rPr>
              <w:t>.</w:t>
            </w:r>
          </w:p>
        </w:tc>
        <w:tc>
          <w:tcPr>
            <w:tcW w:w="0" w:type="auto"/>
          </w:tcPr>
          <w:p w14:paraId="52B600FB" w14:textId="5A2660CB"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rPr>
              <w:t>Pirminė pakuotė</w:t>
            </w:r>
          </w:p>
        </w:tc>
        <w:tc>
          <w:tcPr>
            <w:tcW w:w="0" w:type="auto"/>
          </w:tcPr>
          <w:p w14:paraId="0D5C35FF" w14:textId="77777777" w:rsidR="006D3C6A" w:rsidRPr="00BA162C" w:rsidRDefault="006D3C6A" w:rsidP="006D3C6A">
            <w:pPr>
              <w:pStyle w:val="Betarp"/>
              <w:tabs>
                <w:tab w:val="left" w:pos="1134"/>
              </w:tabs>
              <w:jc w:val="both"/>
              <w:rPr>
                <w:rFonts w:cs="Times New Roman"/>
                <w:szCs w:val="24"/>
              </w:rPr>
            </w:pPr>
            <w:r w:rsidRPr="00BA162C">
              <w:rPr>
                <w:rFonts w:cs="Times New Roman"/>
                <w:szCs w:val="24"/>
              </w:rPr>
              <w:t xml:space="preserve">Pagaminta avalynė pakuojama poromis į dėžutes. </w:t>
            </w:r>
          </w:p>
          <w:p w14:paraId="259040D8" w14:textId="539BF596" w:rsidR="006D3C6A" w:rsidRPr="00BA162C" w:rsidRDefault="006D3C6A" w:rsidP="006D3C6A">
            <w:pPr>
              <w:pStyle w:val="Betarp"/>
              <w:tabs>
                <w:tab w:val="left" w:pos="1134"/>
              </w:tabs>
              <w:jc w:val="both"/>
              <w:rPr>
                <w:rFonts w:cs="Times New Roman"/>
                <w:szCs w:val="24"/>
              </w:rPr>
            </w:pPr>
            <w:r w:rsidRPr="00BA162C">
              <w:rPr>
                <w:rFonts w:cs="Times New Roman"/>
                <w:szCs w:val="24"/>
              </w:rPr>
              <w:t>Komplektacija: batų pora su raišteliais, įklotė, informacinis lapas (jei taikoma).</w:t>
            </w:r>
          </w:p>
          <w:p w14:paraId="2B508124" w14:textId="2A1463B4"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rPr>
              <w:t>Ant dėžutės tvirtinama išorinė etiketė, kurioje nurodomas gamintojo pavadinimas, gaminio pavadinimas ir dydis. Ant etiketės taip pat turi būti nurodyta nuoroda į informaciją naudotojui, pateikiant QR kodą (jei taikoma), arba nurodant, kad informacinis lapas yra dėžutės viduje.</w:t>
            </w:r>
          </w:p>
        </w:tc>
      </w:tr>
      <w:tr w:rsidR="006D3C6A" w:rsidRPr="00BA162C" w14:paraId="12D8566C" w14:textId="77777777" w:rsidTr="00A32258">
        <w:tc>
          <w:tcPr>
            <w:tcW w:w="0" w:type="auto"/>
          </w:tcPr>
          <w:p w14:paraId="5B07C41C" w14:textId="035D77B1" w:rsidR="006D3C6A" w:rsidRPr="00A86BFA" w:rsidRDefault="009E45A5"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D676A0">
              <w:rPr>
                <w:rFonts w:ascii="Times New Roman" w:eastAsia="Times New Roman" w:hAnsi="Times New Roman" w:cs="Times New Roman"/>
                <w:kern w:val="0"/>
                <w:sz w:val="24"/>
                <w:szCs w:val="24"/>
                <w:bdr w:val="none" w:sz="0" w:space="0" w:color="auto" w:frame="1"/>
                <w:lang w:eastAsia="lt-LT"/>
                <w14:ligatures w14:val="none"/>
              </w:rPr>
              <w:t>7</w:t>
            </w:r>
            <w:r>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53FB5F68" w14:textId="6B41C3EF"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rPr>
              <w:t>Antrinė pakuotė</w:t>
            </w:r>
          </w:p>
        </w:tc>
        <w:tc>
          <w:tcPr>
            <w:tcW w:w="0" w:type="auto"/>
          </w:tcPr>
          <w:p w14:paraId="6D87EE92" w14:textId="550695F8"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rPr>
              <w:t>Avalynė pakuojama į tvirtas (atsparias ilgam sandėliavimui ir daugkartiniams transportavimams) kartonines dėžes pagal dydžius. Vienoje dėžėje turi būti tik vieno dydžio gaminiai. Kiekviena dėžė turi būti paženklinta ne mažiau kaip ant dviejų jos šonų tvirtinamomis etiketėmis su ilgai išliekančia ryškiai matoma informacija: gavėjo pavadinimas, gamintojo (tiekėjo) pavadinimas, tikslus gaminio pavadinimas (turi atitikti nurodytą sutartyje), dydžiai ir jų kiekiai, sutarties data ir numeris, užsakymo data ir numeris.</w:t>
            </w:r>
          </w:p>
        </w:tc>
      </w:tr>
      <w:tr w:rsidR="006D3C6A" w:rsidRPr="00BA162C" w14:paraId="70470BA9" w14:textId="77777777" w:rsidTr="00A32258">
        <w:tc>
          <w:tcPr>
            <w:tcW w:w="0" w:type="auto"/>
          </w:tcPr>
          <w:p w14:paraId="3AF9E231" w14:textId="09BF5380" w:rsidR="006D3C6A" w:rsidRPr="00A86BFA" w:rsidRDefault="009E45A5"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w:t>
            </w:r>
            <w:r w:rsidR="000E3DE2">
              <w:rPr>
                <w:rFonts w:ascii="Times New Roman" w:eastAsia="Times New Roman" w:hAnsi="Times New Roman" w:cs="Times New Roman"/>
                <w:kern w:val="0"/>
                <w:sz w:val="24"/>
                <w:szCs w:val="24"/>
                <w:bdr w:val="none" w:sz="0" w:space="0" w:color="auto" w:frame="1"/>
                <w:lang w:eastAsia="lt-LT"/>
                <w14:ligatures w14:val="none"/>
              </w:rPr>
              <w:t>8</w:t>
            </w:r>
            <w:r>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1F673E9B" w14:textId="78B42587"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lang w:eastAsia="lt-LT"/>
              </w:rPr>
              <w:t>Gaminių tiekimo sąlyga</w:t>
            </w:r>
          </w:p>
        </w:tc>
        <w:tc>
          <w:tcPr>
            <w:tcW w:w="0" w:type="auto"/>
          </w:tcPr>
          <w:p w14:paraId="3210B576" w14:textId="77777777" w:rsidR="006D3C6A" w:rsidRPr="00BA162C" w:rsidRDefault="006D3C6A" w:rsidP="006D3C6A">
            <w:pPr>
              <w:pStyle w:val="Betarp"/>
              <w:tabs>
                <w:tab w:val="left" w:pos="1134"/>
              </w:tabs>
              <w:jc w:val="both"/>
              <w:rPr>
                <w:rFonts w:cs="Times New Roman"/>
                <w:szCs w:val="24"/>
              </w:rPr>
            </w:pPr>
            <w:r w:rsidRPr="00BA162C">
              <w:rPr>
                <w:rFonts w:cs="Times New Roman"/>
                <w:szCs w:val="24"/>
              </w:rPr>
              <w:t>Batai turi būti nauji, nenaudoti ir pagaminti ne anksčiau kaip vieneri metai iki pristatymo dienos.</w:t>
            </w:r>
          </w:p>
          <w:p w14:paraId="56D97AC0" w14:textId="460E4ECD"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rPr>
              <w:t>Tikslūs gaminių kiekiai su dydžiais bus teikiami sutarties vykdymo eigoje, teikiant užsakymus.</w:t>
            </w:r>
          </w:p>
        </w:tc>
      </w:tr>
      <w:tr w:rsidR="006D3C6A" w:rsidRPr="00BA162C" w14:paraId="5F5BAB5C" w14:textId="77777777" w:rsidTr="00A32258">
        <w:tc>
          <w:tcPr>
            <w:tcW w:w="0" w:type="auto"/>
          </w:tcPr>
          <w:p w14:paraId="12BC8680" w14:textId="5D9DAEB3" w:rsidR="006D3C6A" w:rsidRPr="00A86BFA" w:rsidRDefault="000E3DE2"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39</w:t>
            </w:r>
            <w:r w:rsidR="009E45A5">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6580858F" w14:textId="2DF1EDA2"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lang w:eastAsia="lt-LT"/>
              </w:rPr>
              <w:t>Gamintojo garantija</w:t>
            </w:r>
          </w:p>
        </w:tc>
        <w:tc>
          <w:tcPr>
            <w:tcW w:w="0" w:type="auto"/>
          </w:tcPr>
          <w:p w14:paraId="0E90AD79" w14:textId="35362D8E"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rPr>
              <w:t>Gaminiams turi būti suteikta ne trumpesnė kaip 24 (dvidešimt keturių) mėnesių garantija, skaičiuojama nuo Prekės perdavimo-priėmimo akto pasirašymo dienos. Turi būti pateiktas  gamintojo arba tiekėjo rašytinis patvirtinimas.</w:t>
            </w:r>
          </w:p>
        </w:tc>
      </w:tr>
      <w:tr w:rsidR="006D3C6A" w:rsidRPr="00BA162C" w14:paraId="54276575" w14:textId="77777777" w:rsidTr="00A32258">
        <w:tc>
          <w:tcPr>
            <w:tcW w:w="0" w:type="auto"/>
          </w:tcPr>
          <w:p w14:paraId="753A862F" w14:textId="1CD57D1C" w:rsidR="006D3C6A" w:rsidRPr="00A86BFA" w:rsidRDefault="009E45A5"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lastRenderedPageBreak/>
              <w:t>4</w:t>
            </w:r>
            <w:r w:rsidR="000E3DE2">
              <w:rPr>
                <w:rFonts w:ascii="Times New Roman" w:eastAsia="Times New Roman" w:hAnsi="Times New Roman" w:cs="Times New Roman"/>
                <w:kern w:val="0"/>
                <w:sz w:val="24"/>
                <w:szCs w:val="24"/>
                <w:bdr w:val="none" w:sz="0" w:space="0" w:color="auto" w:frame="1"/>
                <w:lang w:eastAsia="lt-LT"/>
                <w14:ligatures w14:val="none"/>
              </w:rPr>
              <w:t>0</w:t>
            </w:r>
            <w:r>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7A7E61EC" w14:textId="77777777" w:rsidR="006D3C6A" w:rsidRPr="00BA162C" w:rsidRDefault="006D3C6A" w:rsidP="006D3C6A">
            <w:pPr>
              <w:pStyle w:val="Betarp"/>
              <w:tabs>
                <w:tab w:val="left" w:pos="1134"/>
              </w:tabs>
              <w:jc w:val="both"/>
              <w:rPr>
                <w:rFonts w:eastAsia="Times New Roman" w:cs="Times New Roman"/>
                <w:kern w:val="0"/>
                <w:szCs w:val="24"/>
                <w:lang w:eastAsia="lt-LT"/>
                <w14:ligatures w14:val="none"/>
              </w:rPr>
            </w:pPr>
            <w:r w:rsidRPr="00BA162C">
              <w:rPr>
                <w:rFonts w:eastAsia="Times New Roman" w:cs="Times New Roman"/>
                <w:kern w:val="0"/>
                <w:szCs w:val="24"/>
                <w:lang w:eastAsia="lt-LT"/>
                <w14:ligatures w14:val="none"/>
              </w:rPr>
              <w:t>Gaminio atitikties ir kokybės patikra</w:t>
            </w:r>
          </w:p>
          <w:p w14:paraId="613AB321" w14:textId="77777777"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p>
        </w:tc>
        <w:tc>
          <w:tcPr>
            <w:tcW w:w="0" w:type="auto"/>
          </w:tcPr>
          <w:p w14:paraId="23F6F526" w14:textId="3A9559E2" w:rsidR="006D3C6A" w:rsidRPr="00BA162C" w:rsidRDefault="00E20976" w:rsidP="006D3C6A">
            <w:pPr>
              <w:jc w:val="both"/>
              <w:rPr>
                <w:rFonts w:ascii="Times New Roman" w:eastAsia="Times New Roman" w:hAnsi="Times New Roman" w:cs="Times New Roman"/>
                <w:color w:val="1F1F1F"/>
                <w:kern w:val="0"/>
                <w:sz w:val="24"/>
                <w:szCs w:val="24"/>
                <w:lang w:eastAsia="lt-LT"/>
                <w14:ligatures w14:val="none"/>
              </w:rPr>
            </w:pPr>
            <w:r w:rsidRPr="00E20976">
              <w:rPr>
                <w:rFonts w:ascii="Times New Roman" w:eastAsia="Times New Roman" w:hAnsi="Times New Roman" w:cs="Times New Roman"/>
                <w:kern w:val="0"/>
                <w:sz w:val="24"/>
                <w:szCs w:val="24"/>
                <w:lang w:eastAsia="lt-LT"/>
                <w14:ligatures w14:val="none"/>
              </w:rPr>
              <w:t>Pirkėjas, kilus pagrįstoms abejonėms dėl siūlomo gaminio ar medžiagų kokybės pasiūlymų teikimo metu arba sutarties vykdymo metu, turi teisę inicijuoti kontrolinius tyrimus savo pasirinktoje akredituotoje laboratorijoje. Jei tyrimai atliekami pasiūlymų vertinimo metu ir bent vienas rezultatas neatitinka techninių reikalavimų, Tiekėjo pasiūlymas atmetamas. Jei neatitiktis nustatoma sutarties vykdymo metu, Pirkėjas turi teisę nekokybiškas prekes grąžinti, o Tiekėjas įsipareigoja savo lėšomis jas pakeisti kokybiškomis arba Pirkėjas vienašališkai nutraukia sutartį dėl esminio sutarties pažeidimo. Laboratorinių tyrimų rezultatai yra galutiniai, o jeigu jie patvirtina neatitiktį techniniams reikalavimams, visas su tyrimais susijusias išlaidas privalo kompensuoti Tiekėjas.</w:t>
            </w:r>
          </w:p>
        </w:tc>
      </w:tr>
      <w:tr w:rsidR="006D3C6A" w:rsidRPr="00BA162C" w14:paraId="62CA56C2" w14:textId="77777777" w:rsidTr="00A32258">
        <w:tc>
          <w:tcPr>
            <w:tcW w:w="0" w:type="auto"/>
          </w:tcPr>
          <w:p w14:paraId="097706BE" w14:textId="126DF52F" w:rsidR="006D3C6A" w:rsidRPr="00A86BFA" w:rsidRDefault="00123C32"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4</w:t>
            </w:r>
            <w:r w:rsidR="00D20E5D">
              <w:rPr>
                <w:rFonts w:ascii="Times New Roman" w:eastAsia="Times New Roman" w:hAnsi="Times New Roman" w:cs="Times New Roman"/>
                <w:kern w:val="0"/>
                <w:sz w:val="24"/>
                <w:szCs w:val="24"/>
                <w:bdr w:val="none" w:sz="0" w:space="0" w:color="auto" w:frame="1"/>
                <w:lang w:eastAsia="lt-LT"/>
                <w14:ligatures w14:val="none"/>
              </w:rPr>
              <w:t>1</w:t>
            </w:r>
            <w:r>
              <w:rPr>
                <w:rFonts w:ascii="Times New Roman" w:eastAsia="Times New Roman" w:hAnsi="Times New Roman" w:cs="Times New Roman"/>
                <w:kern w:val="0"/>
                <w:sz w:val="24"/>
                <w:szCs w:val="24"/>
                <w:bdr w:val="none" w:sz="0" w:space="0" w:color="auto" w:frame="1"/>
                <w:lang w:eastAsia="lt-LT"/>
                <w14:ligatures w14:val="none"/>
              </w:rPr>
              <w:t>.</w:t>
            </w:r>
          </w:p>
        </w:tc>
        <w:tc>
          <w:tcPr>
            <w:tcW w:w="0" w:type="auto"/>
          </w:tcPr>
          <w:p w14:paraId="364A4E96" w14:textId="7FE6E348"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eastAsia="Times New Roman" w:hAnsi="Times New Roman" w:cs="Times New Roman"/>
                <w:kern w:val="0"/>
                <w:sz w:val="24"/>
                <w:szCs w:val="24"/>
                <w:lang w:eastAsia="lt-LT"/>
                <w14:ligatures w14:val="none"/>
              </w:rPr>
              <w:t>Kita informacija</w:t>
            </w:r>
          </w:p>
        </w:tc>
        <w:tc>
          <w:tcPr>
            <w:tcW w:w="0" w:type="auto"/>
          </w:tcPr>
          <w:p w14:paraId="5BB5A6BC" w14:textId="57AA354B" w:rsidR="006D3C6A" w:rsidRPr="00BA162C" w:rsidRDefault="006D3C6A"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eastAsia="Times New Roman" w:hAnsi="Times New Roman" w:cs="Times New Roman"/>
                <w:kern w:val="0"/>
                <w:sz w:val="24"/>
                <w:szCs w:val="24"/>
                <w:lang w:eastAsia="lt-LT"/>
                <w14:ligatures w14:val="none"/>
              </w:rPr>
              <w:t>Techninėje specifikacijoje nurodyti konkretūs modeliai, standartai, procesai, prekės ženklai ar patentai yra apibrėžiami kaip apimantys ir lygiaverčius produktus bei procesus. Tiekėjas gali siūlyti lygiaverčius sprendimus, tačiau privalo įrodyti jų lygiavertiškumą.</w:t>
            </w:r>
          </w:p>
        </w:tc>
      </w:tr>
    </w:tbl>
    <w:p w14:paraId="43766F43" w14:textId="77777777" w:rsidR="00BD7C93" w:rsidRPr="00BA162C" w:rsidRDefault="00BD7C93">
      <w:pPr>
        <w:rPr>
          <w:rFonts w:ascii="Times New Roman" w:hAnsi="Times New Roman" w:cs="Times New Roman"/>
          <w:sz w:val="24"/>
          <w:szCs w:val="24"/>
        </w:rPr>
      </w:pPr>
    </w:p>
    <w:p w14:paraId="7E290A55" w14:textId="6253DFC4" w:rsidR="00A0146B" w:rsidRPr="00BA162C" w:rsidRDefault="00123C32">
      <w:pPr>
        <w:rPr>
          <w:rFonts w:ascii="Times New Roman" w:hAnsi="Times New Roman" w:cs="Times New Roman"/>
          <w:sz w:val="24"/>
          <w:szCs w:val="24"/>
        </w:rPr>
      </w:pPr>
      <w:r w:rsidRPr="00123C32">
        <w:rPr>
          <w:rFonts w:ascii="Times New Roman" w:hAnsi="Times New Roman" w:cs="Times New Roman"/>
          <w:sz w:val="24"/>
          <w:szCs w:val="24"/>
        </w:rPr>
        <w:t xml:space="preserve">1 lentelė. </w:t>
      </w:r>
      <w:r>
        <w:rPr>
          <w:rFonts w:ascii="Times New Roman" w:hAnsi="Times New Roman" w:cs="Times New Roman"/>
          <w:sz w:val="24"/>
          <w:szCs w:val="24"/>
        </w:rPr>
        <w:t xml:space="preserve">UGNIAGESIO </w:t>
      </w:r>
      <w:r w:rsidRPr="00123C32">
        <w:rPr>
          <w:rFonts w:ascii="Times New Roman" w:hAnsi="Times New Roman" w:cs="Times New Roman"/>
          <w:sz w:val="24"/>
          <w:szCs w:val="24"/>
        </w:rPr>
        <w:t>BATŲ PAGRINDINĖS TECHNINĖS CHARAKTERISTIKOS</w:t>
      </w:r>
    </w:p>
    <w:tbl>
      <w:tblPr>
        <w:tblStyle w:val="Lentelstinklelis"/>
        <w:tblW w:w="0" w:type="auto"/>
        <w:tblLook w:val="04A0" w:firstRow="1" w:lastRow="0" w:firstColumn="1" w:lastColumn="0" w:noHBand="0" w:noVBand="1"/>
      </w:tblPr>
      <w:tblGrid>
        <w:gridCol w:w="567"/>
        <w:gridCol w:w="3823"/>
        <w:gridCol w:w="2409"/>
        <w:gridCol w:w="2828"/>
      </w:tblGrid>
      <w:tr w:rsidR="00EA6965" w:rsidRPr="00EA6965" w14:paraId="638A43B7" w14:textId="77777777" w:rsidTr="008725E1">
        <w:tc>
          <w:tcPr>
            <w:tcW w:w="567" w:type="dxa"/>
            <w:vAlign w:val="center"/>
            <w:hideMark/>
          </w:tcPr>
          <w:p w14:paraId="78C7A48F"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Eil. Nr.</w:t>
            </w:r>
          </w:p>
        </w:tc>
        <w:tc>
          <w:tcPr>
            <w:tcW w:w="3823" w:type="dxa"/>
            <w:vAlign w:val="center"/>
            <w:hideMark/>
          </w:tcPr>
          <w:p w14:paraId="1E00E8D4"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Rodiklis, matmuo</w:t>
            </w:r>
          </w:p>
        </w:tc>
        <w:tc>
          <w:tcPr>
            <w:tcW w:w="2409" w:type="dxa"/>
            <w:vAlign w:val="center"/>
            <w:hideMark/>
          </w:tcPr>
          <w:p w14:paraId="23F0CFA1"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Reikalaujama vertė</w:t>
            </w:r>
          </w:p>
        </w:tc>
        <w:tc>
          <w:tcPr>
            <w:tcW w:w="2828" w:type="dxa"/>
            <w:vAlign w:val="center"/>
            <w:hideMark/>
          </w:tcPr>
          <w:p w14:paraId="685A1952"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Bandymo metodo žymuo</w:t>
            </w:r>
          </w:p>
        </w:tc>
      </w:tr>
      <w:tr w:rsidR="00EA6965" w:rsidRPr="00EA6965" w14:paraId="3F754C36" w14:textId="77777777" w:rsidTr="008725E1">
        <w:tc>
          <w:tcPr>
            <w:tcW w:w="567" w:type="dxa"/>
            <w:hideMark/>
          </w:tcPr>
          <w:p w14:paraId="4A54B705" w14:textId="4767F377"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1</w:t>
            </w:r>
            <w:r w:rsidR="00A0146B" w:rsidRPr="00EA6965">
              <w:rPr>
                <w:rFonts w:ascii="Times New Roman" w:eastAsia="Times New Roman" w:hAnsi="Times New Roman" w:cs="Times New Roman"/>
                <w:b/>
                <w:bCs/>
                <w:kern w:val="0"/>
                <w:sz w:val="20"/>
                <w:szCs w:val="20"/>
                <w:bdr w:val="none" w:sz="0" w:space="0" w:color="auto" w:frame="1"/>
                <w:lang w:eastAsia="lt-LT"/>
                <w14:ligatures w14:val="none"/>
              </w:rPr>
              <w:t>.</w:t>
            </w:r>
          </w:p>
        </w:tc>
        <w:tc>
          <w:tcPr>
            <w:tcW w:w="3823" w:type="dxa"/>
            <w:hideMark/>
          </w:tcPr>
          <w:p w14:paraId="2EFE181A"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Visa avalynė</w:t>
            </w:r>
          </w:p>
        </w:tc>
        <w:tc>
          <w:tcPr>
            <w:tcW w:w="2409" w:type="dxa"/>
            <w:hideMark/>
          </w:tcPr>
          <w:p w14:paraId="64EF7CC1"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p>
        </w:tc>
        <w:tc>
          <w:tcPr>
            <w:tcW w:w="2828" w:type="dxa"/>
            <w:hideMark/>
          </w:tcPr>
          <w:p w14:paraId="5291D3C0"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p>
        </w:tc>
      </w:tr>
      <w:tr w:rsidR="00EA6965" w:rsidRPr="00EA6965" w14:paraId="445CCCEE" w14:textId="77777777" w:rsidTr="008725E1">
        <w:tc>
          <w:tcPr>
            <w:tcW w:w="567" w:type="dxa"/>
            <w:hideMark/>
          </w:tcPr>
          <w:p w14:paraId="11F976D5" w14:textId="07786811"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7A692C" w:rsidRPr="00EA6965">
              <w:rPr>
                <w:rFonts w:ascii="Times New Roman" w:eastAsia="Times New Roman" w:hAnsi="Times New Roman" w:cs="Times New Roman"/>
                <w:kern w:val="0"/>
                <w:sz w:val="20"/>
                <w:szCs w:val="20"/>
                <w:bdr w:val="none" w:sz="0" w:space="0" w:color="auto" w:frame="1"/>
                <w:lang w:eastAsia="lt-LT"/>
                <w14:ligatures w14:val="none"/>
              </w:rPr>
              <w:t>1</w:t>
            </w:r>
          </w:p>
        </w:tc>
        <w:tc>
          <w:tcPr>
            <w:tcW w:w="3823" w:type="dxa"/>
            <w:hideMark/>
          </w:tcPr>
          <w:p w14:paraId="2A507A3C"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vandeniui (simbolis WR), ciklai</w:t>
            </w:r>
          </w:p>
        </w:tc>
        <w:tc>
          <w:tcPr>
            <w:tcW w:w="2409" w:type="dxa"/>
            <w:hideMark/>
          </w:tcPr>
          <w:p w14:paraId="6C6E13C1"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500 000</w:t>
            </w:r>
          </w:p>
        </w:tc>
        <w:tc>
          <w:tcPr>
            <w:tcW w:w="2828" w:type="dxa"/>
            <w:hideMark/>
          </w:tcPr>
          <w:p w14:paraId="55F8C9A6"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6.2.5 / EN ISO 20344:2011 – 5.15.2</w:t>
            </w:r>
          </w:p>
        </w:tc>
      </w:tr>
      <w:tr w:rsidR="00EA6965" w:rsidRPr="00EA6965" w14:paraId="1D3E2D0C" w14:textId="77777777" w:rsidTr="008725E1">
        <w:tc>
          <w:tcPr>
            <w:tcW w:w="567" w:type="dxa"/>
            <w:hideMark/>
          </w:tcPr>
          <w:p w14:paraId="372EA851" w14:textId="7D24CA78"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2</w:t>
            </w:r>
          </w:p>
        </w:tc>
        <w:tc>
          <w:tcPr>
            <w:tcW w:w="3823" w:type="dxa"/>
            <w:hideMark/>
          </w:tcPr>
          <w:p w14:paraId="13FC0DCF"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Šilumos izoliacija (simbolis HI</w:t>
            </w:r>
            <w:r w:rsidRPr="00EA6965">
              <w:rPr>
                <w:rFonts w:ascii="Times New Roman" w:eastAsia="Times New Roman" w:hAnsi="Times New Roman" w:cs="Times New Roman"/>
                <w:kern w:val="0"/>
                <w:sz w:val="20"/>
                <w:szCs w:val="20"/>
                <w:bdr w:val="none" w:sz="0" w:space="0" w:color="auto" w:frame="1"/>
                <w:vertAlign w:val="subscript"/>
                <w:lang w:eastAsia="lt-LT"/>
                <w14:ligatures w14:val="none"/>
              </w:rPr>
              <w:t>3</w:t>
            </w:r>
            <w:r w:rsidRPr="00EA6965">
              <w:rPr>
                <w:rFonts w:ascii="Times New Roman" w:eastAsia="Times New Roman" w:hAnsi="Times New Roman" w:cs="Times New Roman"/>
                <w:kern w:val="0"/>
                <w:sz w:val="20"/>
                <w:szCs w:val="20"/>
                <w:bdr w:val="none" w:sz="0" w:space="0" w:color="auto" w:frame="1"/>
                <w:lang w:eastAsia="lt-LT"/>
                <w14:ligatures w14:val="none"/>
              </w:rPr>
              <w:t>)</w:t>
            </w:r>
          </w:p>
        </w:tc>
        <w:tc>
          <w:tcPr>
            <w:tcW w:w="2409" w:type="dxa"/>
            <w:hideMark/>
          </w:tcPr>
          <w:p w14:paraId="47AA84A2"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0C6AD4D7" w14:textId="77777777" w:rsidR="009D26AA" w:rsidRPr="00EA6965" w:rsidRDefault="00A0146B" w:rsidP="00A0146B">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15090:2012 – 6.3.1 /</w:t>
            </w:r>
          </w:p>
          <w:p w14:paraId="7738544C" w14:textId="6B7710A8" w:rsidR="009D26AA" w:rsidRPr="00EA6965" w:rsidRDefault="009D26AA" w:rsidP="00A0146B">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15090:2012 – </w:t>
            </w:r>
            <w:r w:rsidR="00A0146B" w:rsidRPr="00EA6965">
              <w:rPr>
                <w:rFonts w:ascii="Times New Roman" w:eastAsia="Times New Roman" w:hAnsi="Times New Roman" w:cs="Times New Roman"/>
                <w:kern w:val="0"/>
                <w:sz w:val="20"/>
                <w:szCs w:val="20"/>
                <w:bdr w:val="none" w:sz="0" w:space="0" w:color="auto" w:frame="1"/>
                <w:lang w:eastAsia="lt-LT"/>
                <w14:ligatures w14:val="none"/>
              </w:rPr>
              <w:t xml:space="preserve"> 7.1</w:t>
            </w:r>
            <w:r w:rsidRPr="00EA6965">
              <w:rPr>
                <w:rFonts w:ascii="Times New Roman" w:eastAsia="Times New Roman" w:hAnsi="Times New Roman" w:cs="Times New Roman"/>
                <w:kern w:val="0"/>
                <w:sz w:val="20"/>
                <w:szCs w:val="20"/>
                <w:bdr w:val="none" w:sz="0" w:space="0" w:color="auto" w:frame="1"/>
                <w:lang w:eastAsia="lt-LT"/>
                <w14:ligatures w14:val="none"/>
              </w:rPr>
              <w:t>/</w:t>
            </w:r>
          </w:p>
          <w:p w14:paraId="73AF0ACC" w14:textId="60535031"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5.12</w:t>
            </w:r>
          </w:p>
        </w:tc>
      </w:tr>
      <w:tr w:rsidR="00EA6965" w:rsidRPr="00EA6965" w14:paraId="77CC4BCF" w14:textId="77777777" w:rsidTr="008725E1">
        <w:tc>
          <w:tcPr>
            <w:tcW w:w="567" w:type="dxa"/>
            <w:hideMark/>
          </w:tcPr>
          <w:p w14:paraId="7552DF6D" w14:textId="5A54AAAE"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3</w:t>
            </w:r>
          </w:p>
        </w:tc>
        <w:tc>
          <w:tcPr>
            <w:tcW w:w="3823" w:type="dxa"/>
            <w:hideMark/>
          </w:tcPr>
          <w:p w14:paraId="0752500A"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slydimui (simbolis SRC)</w:t>
            </w:r>
          </w:p>
        </w:tc>
        <w:tc>
          <w:tcPr>
            <w:tcW w:w="2409" w:type="dxa"/>
            <w:hideMark/>
          </w:tcPr>
          <w:p w14:paraId="7BD5316C"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3CD5F95D"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5.3.5 / EN ISO 20344:2011 – 5.11</w:t>
            </w:r>
          </w:p>
        </w:tc>
      </w:tr>
      <w:tr w:rsidR="00EA6965" w:rsidRPr="00EA6965" w14:paraId="2F5C78F6" w14:textId="77777777" w:rsidTr="008725E1">
        <w:tc>
          <w:tcPr>
            <w:tcW w:w="567" w:type="dxa"/>
            <w:hideMark/>
          </w:tcPr>
          <w:p w14:paraId="73853B08" w14:textId="0FCD842F"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4</w:t>
            </w:r>
          </w:p>
        </w:tc>
        <w:tc>
          <w:tcPr>
            <w:tcW w:w="3823" w:type="dxa"/>
            <w:hideMark/>
          </w:tcPr>
          <w:p w14:paraId="5936A567" w14:textId="3DCECAF4"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Energijos absorbcija</w:t>
            </w:r>
            <w:r w:rsidR="00594950" w:rsidRPr="00EA6965">
              <w:rPr>
                <w:rFonts w:ascii="Times New Roman" w:eastAsia="Times New Roman" w:hAnsi="Times New Roman" w:cs="Times New Roman"/>
                <w:kern w:val="0"/>
                <w:sz w:val="20"/>
                <w:szCs w:val="20"/>
                <w:bdr w:val="none" w:sz="0" w:space="0" w:color="auto" w:frame="1"/>
                <w:lang w:eastAsia="lt-LT"/>
                <w14:ligatures w14:val="none"/>
              </w:rPr>
              <w:t xml:space="preserve"> užkulnio srityje</w:t>
            </w:r>
            <w:r w:rsidRPr="00EA6965">
              <w:rPr>
                <w:rFonts w:ascii="Times New Roman" w:eastAsia="Times New Roman" w:hAnsi="Times New Roman" w:cs="Times New Roman"/>
                <w:kern w:val="0"/>
                <w:sz w:val="20"/>
                <w:szCs w:val="20"/>
                <w:bdr w:val="none" w:sz="0" w:space="0" w:color="auto" w:frame="1"/>
                <w:lang w:eastAsia="lt-LT"/>
                <w14:ligatures w14:val="none"/>
              </w:rPr>
              <w:t xml:space="preserve"> (simbolis E), J</w:t>
            </w:r>
          </w:p>
        </w:tc>
        <w:tc>
          <w:tcPr>
            <w:tcW w:w="2409" w:type="dxa"/>
            <w:hideMark/>
          </w:tcPr>
          <w:p w14:paraId="2074583B"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828" w:type="dxa"/>
            <w:hideMark/>
          </w:tcPr>
          <w:p w14:paraId="2A6993EB"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6.2.4 / EN ISO 20344:2011 – 5.14</w:t>
            </w:r>
          </w:p>
        </w:tc>
      </w:tr>
      <w:tr w:rsidR="00EA6965" w:rsidRPr="00EA6965" w14:paraId="5CF1840F" w14:textId="77777777" w:rsidTr="008725E1">
        <w:tc>
          <w:tcPr>
            <w:tcW w:w="567" w:type="dxa"/>
            <w:hideMark/>
          </w:tcPr>
          <w:p w14:paraId="09994000" w14:textId="078EE400"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5</w:t>
            </w:r>
          </w:p>
        </w:tc>
        <w:tc>
          <w:tcPr>
            <w:tcW w:w="3823" w:type="dxa"/>
            <w:hideMark/>
          </w:tcPr>
          <w:p w14:paraId="5738F02E"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Izoliacija nuo šalčio (simbolis CI), °C</w:t>
            </w:r>
          </w:p>
        </w:tc>
        <w:tc>
          <w:tcPr>
            <w:tcW w:w="2409" w:type="dxa"/>
            <w:hideMark/>
          </w:tcPr>
          <w:p w14:paraId="3E62E6AF"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7</w:t>
            </w:r>
          </w:p>
        </w:tc>
        <w:tc>
          <w:tcPr>
            <w:tcW w:w="2828" w:type="dxa"/>
            <w:hideMark/>
          </w:tcPr>
          <w:p w14:paraId="73389679"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6.2.3.2 / EN ISO 20344:2011 – 5.13</w:t>
            </w:r>
          </w:p>
        </w:tc>
      </w:tr>
      <w:tr w:rsidR="00EA6965" w:rsidRPr="00EA6965" w14:paraId="11C034EC" w14:textId="77777777" w:rsidTr="008725E1">
        <w:tc>
          <w:tcPr>
            <w:tcW w:w="567" w:type="dxa"/>
            <w:hideMark/>
          </w:tcPr>
          <w:p w14:paraId="38642710" w14:textId="6E066CF5"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6</w:t>
            </w:r>
          </w:p>
        </w:tc>
        <w:tc>
          <w:tcPr>
            <w:tcW w:w="3823" w:type="dxa"/>
            <w:hideMark/>
          </w:tcPr>
          <w:p w14:paraId="753B7510"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įpjovimui (simbolis CR)</w:t>
            </w:r>
          </w:p>
        </w:tc>
        <w:tc>
          <w:tcPr>
            <w:tcW w:w="2409" w:type="dxa"/>
            <w:hideMark/>
          </w:tcPr>
          <w:p w14:paraId="0506E85E"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750D13DE"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6.2.8 / EN ISO 20344:2011 – 6.14</w:t>
            </w:r>
          </w:p>
        </w:tc>
      </w:tr>
      <w:tr w:rsidR="00EA6965" w:rsidRPr="00EA6965" w14:paraId="4CFA4581" w14:textId="77777777" w:rsidTr="008725E1">
        <w:tc>
          <w:tcPr>
            <w:tcW w:w="567" w:type="dxa"/>
            <w:hideMark/>
          </w:tcPr>
          <w:p w14:paraId="15BAEC39" w14:textId="4EB417EB"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7</w:t>
            </w:r>
          </w:p>
        </w:tc>
        <w:tc>
          <w:tcPr>
            <w:tcW w:w="3823" w:type="dxa"/>
            <w:hideMark/>
          </w:tcPr>
          <w:p w14:paraId="3F04F9CF" w14:textId="2A16D75B"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Pado atsparumas </w:t>
            </w:r>
            <w:r w:rsidR="00E20976" w:rsidRPr="00E20976">
              <w:rPr>
                <w:rFonts w:ascii="Times New Roman" w:eastAsia="Times New Roman" w:hAnsi="Times New Roman" w:cs="Times New Roman"/>
                <w:kern w:val="0"/>
                <w:sz w:val="20"/>
                <w:szCs w:val="20"/>
                <w:bdr w:val="none" w:sz="0" w:space="0" w:color="auto" w:frame="1"/>
                <w:lang w:eastAsia="lt-LT"/>
                <w14:ligatures w14:val="none"/>
              </w:rPr>
              <w:t>sąlyčiui su karštu paviršiumi</w:t>
            </w:r>
            <w:r w:rsidRPr="00EA6965">
              <w:rPr>
                <w:rFonts w:ascii="Times New Roman" w:eastAsia="Times New Roman" w:hAnsi="Times New Roman" w:cs="Times New Roman"/>
                <w:kern w:val="0"/>
                <w:sz w:val="20"/>
                <w:szCs w:val="20"/>
                <w:bdr w:val="none" w:sz="0" w:space="0" w:color="auto" w:frame="1"/>
                <w:lang w:eastAsia="lt-LT"/>
                <w14:ligatures w14:val="none"/>
              </w:rPr>
              <w:t xml:space="preserve"> (simbolis HRO)</w:t>
            </w:r>
          </w:p>
        </w:tc>
        <w:tc>
          <w:tcPr>
            <w:tcW w:w="2409" w:type="dxa"/>
            <w:hideMark/>
          </w:tcPr>
          <w:p w14:paraId="3CF04F65"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6A229D52"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6.4.1 / EN ISO 20344:2011 – 8.7</w:t>
            </w:r>
          </w:p>
        </w:tc>
      </w:tr>
      <w:tr w:rsidR="00EA6965" w:rsidRPr="00EA6965" w14:paraId="74CA46FE" w14:textId="77777777" w:rsidTr="008725E1">
        <w:tc>
          <w:tcPr>
            <w:tcW w:w="567" w:type="dxa"/>
            <w:hideMark/>
          </w:tcPr>
          <w:p w14:paraId="3849433A" w14:textId="33B8AC3B"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8</w:t>
            </w:r>
          </w:p>
        </w:tc>
        <w:tc>
          <w:tcPr>
            <w:tcW w:w="3823" w:type="dxa"/>
            <w:hideMark/>
          </w:tcPr>
          <w:p w14:paraId="6DA4C7FB"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degalams ir alyvai (simbolis FO), %</w:t>
            </w:r>
          </w:p>
        </w:tc>
        <w:tc>
          <w:tcPr>
            <w:tcW w:w="2409" w:type="dxa"/>
            <w:hideMark/>
          </w:tcPr>
          <w:p w14:paraId="6598E610"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w:t>
            </w:r>
          </w:p>
        </w:tc>
        <w:tc>
          <w:tcPr>
            <w:tcW w:w="2828" w:type="dxa"/>
            <w:hideMark/>
          </w:tcPr>
          <w:p w14:paraId="35BED3A6"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6.4.2 / EN ISO 20344:2011 – 8.6.1</w:t>
            </w:r>
          </w:p>
        </w:tc>
      </w:tr>
      <w:tr w:rsidR="00EA6965" w:rsidRPr="00EA6965" w14:paraId="58182A1D" w14:textId="77777777" w:rsidTr="008725E1">
        <w:tc>
          <w:tcPr>
            <w:tcW w:w="567" w:type="dxa"/>
            <w:hideMark/>
          </w:tcPr>
          <w:p w14:paraId="0F126740" w14:textId="1A1F0968"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9</w:t>
            </w:r>
          </w:p>
        </w:tc>
        <w:tc>
          <w:tcPr>
            <w:tcW w:w="3823" w:type="dxa"/>
            <w:hideMark/>
          </w:tcPr>
          <w:p w14:paraId="500FC828"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Pėdos kelties apsauga (simbolis M)</w:t>
            </w:r>
          </w:p>
        </w:tc>
        <w:tc>
          <w:tcPr>
            <w:tcW w:w="2409" w:type="dxa"/>
            <w:hideMark/>
          </w:tcPr>
          <w:p w14:paraId="087E926F"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7AC44F03"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6.2.6 / EN ISO 20344:2011 – 5.16</w:t>
            </w:r>
          </w:p>
        </w:tc>
      </w:tr>
      <w:tr w:rsidR="00EA6965" w:rsidRPr="00EA6965" w14:paraId="33717F68" w14:textId="77777777" w:rsidTr="008725E1">
        <w:tc>
          <w:tcPr>
            <w:tcW w:w="567" w:type="dxa"/>
            <w:hideMark/>
          </w:tcPr>
          <w:p w14:paraId="32147679" w14:textId="376ADFF8"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10</w:t>
            </w:r>
          </w:p>
        </w:tc>
        <w:tc>
          <w:tcPr>
            <w:tcW w:w="3823" w:type="dxa"/>
            <w:hideMark/>
          </w:tcPr>
          <w:p w14:paraId="5611D4ED"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Kulkšnies apsauga (simbolis AN)</w:t>
            </w:r>
          </w:p>
        </w:tc>
        <w:tc>
          <w:tcPr>
            <w:tcW w:w="2409" w:type="dxa"/>
            <w:hideMark/>
          </w:tcPr>
          <w:p w14:paraId="05226131"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12F74728"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6.2.7 / EN ISO 20344:2011 – 5.17</w:t>
            </w:r>
          </w:p>
        </w:tc>
      </w:tr>
      <w:tr w:rsidR="00EA6965" w:rsidRPr="00EA6965" w14:paraId="5B5E84DC" w14:textId="77777777" w:rsidTr="008725E1">
        <w:tc>
          <w:tcPr>
            <w:tcW w:w="567" w:type="dxa"/>
            <w:hideMark/>
          </w:tcPr>
          <w:p w14:paraId="24318343" w14:textId="688AFF23"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11</w:t>
            </w:r>
          </w:p>
        </w:tc>
        <w:tc>
          <w:tcPr>
            <w:tcW w:w="3823" w:type="dxa"/>
            <w:hideMark/>
          </w:tcPr>
          <w:p w14:paraId="1A8569F3"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Antistatinės savybės (simbolis A)</w:t>
            </w:r>
          </w:p>
        </w:tc>
        <w:tc>
          <w:tcPr>
            <w:tcW w:w="2409" w:type="dxa"/>
            <w:hideMark/>
          </w:tcPr>
          <w:p w14:paraId="0B3E4322"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6EA21723" w14:textId="22E5CB39"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w:t>
            </w:r>
            <w:r w:rsidR="00D67C6E" w:rsidRPr="00EA6965">
              <w:rPr>
                <w:rFonts w:ascii="Times New Roman" w:eastAsia="Times New Roman" w:hAnsi="Times New Roman" w:cs="Times New Roman"/>
                <w:kern w:val="0"/>
                <w:sz w:val="20"/>
                <w:szCs w:val="20"/>
                <w:bdr w:val="none" w:sz="0" w:space="0" w:color="auto" w:frame="1"/>
                <w:lang w:eastAsia="lt-LT"/>
                <w14:ligatures w14:val="none"/>
              </w:rPr>
              <w:t>2</w:t>
            </w:r>
            <w:r w:rsidRPr="00EA6965">
              <w:rPr>
                <w:rFonts w:ascii="Times New Roman" w:eastAsia="Times New Roman" w:hAnsi="Times New Roman" w:cs="Times New Roman"/>
                <w:kern w:val="0"/>
                <w:sz w:val="20"/>
                <w:szCs w:val="20"/>
                <w:bdr w:val="none" w:sz="0" w:space="0" w:color="auto" w:frame="1"/>
                <w:lang w:eastAsia="lt-LT"/>
                <w14:ligatures w14:val="none"/>
              </w:rPr>
              <w:t>.</w:t>
            </w:r>
            <w:r w:rsidR="00D67C6E" w:rsidRPr="00EA6965">
              <w:rPr>
                <w:rFonts w:ascii="Times New Roman" w:eastAsia="Times New Roman" w:hAnsi="Times New Roman" w:cs="Times New Roman"/>
                <w:kern w:val="0"/>
                <w:sz w:val="20"/>
                <w:szCs w:val="20"/>
                <w:bdr w:val="none" w:sz="0" w:space="0" w:color="auto" w:frame="1"/>
                <w:lang w:eastAsia="lt-LT"/>
                <w14:ligatures w14:val="none"/>
              </w:rPr>
              <w:t>2.2</w:t>
            </w:r>
            <w:r w:rsidRPr="00EA6965">
              <w:rPr>
                <w:rFonts w:ascii="Times New Roman" w:eastAsia="Times New Roman" w:hAnsi="Times New Roman" w:cs="Times New Roman"/>
                <w:kern w:val="0"/>
                <w:sz w:val="20"/>
                <w:szCs w:val="20"/>
                <w:bdr w:val="none" w:sz="0" w:space="0" w:color="auto" w:frame="1"/>
                <w:lang w:eastAsia="lt-LT"/>
                <w14:ligatures w14:val="none"/>
              </w:rPr>
              <w:t xml:space="preserve"> / EN ISO 20344:2011 – 5.10</w:t>
            </w:r>
          </w:p>
        </w:tc>
      </w:tr>
      <w:tr w:rsidR="00EA6965" w:rsidRPr="00EA6965" w14:paraId="4AB54597" w14:textId="77777777" w:rsidTr="008725E1">
        <w:tc>
          <w:tcPr>
            <w:tcW w:w="567" w:type="dxa"/>
            <w:hideMark/>
          </w:tcPr>
          <w:p w14:paraId="541BE288" w14:textId="3633492C"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12</w:t>
            </w:r>
          </w:p>
        </w:tc>
        <w:tc>
          <w:tcPr>
            <w:tcW w:w="3823" w:type="dxa"/>
            <w:hideMark/>
          </w:tcPr>
          <w:p w14:paraId="4CCE69DA"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perdūrimui (simbolis P)</w:t>
            </w:r>
          </w:p>
        </w:tc>
        <w:tc>
          <w:tcPr>
            <w:tcW w:w="2409" w:type="dxa"/>
            <w:hideMark/>
          </w:tcPr>
          <w:p w14:paraId="25BF9FFF"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4369BE45" w14:textId="57A236D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6.2.1 / EN ISO 20344:2011 – 5.8</w:t>
            </w:r>
            <w:r w:rsidR="00784F00" w:rsidRPr="00EA6965">
              <w:rPr>
                <w:rFonts w:ascii="Times New Roman" w:eastAsia="Times New Roman" w:hAnsi="Times New Roman" w:cs="Times New Roman"/>
                <w:kern w:val="0"/>
                <w:sz w:val="20"/>
                <w:szCs w:val="20"/>
                <w:bdr w:val="none" w:sz="0" w:space="0" w:color="auto" w:frame="1"/>
                <w:lang w:eastAsia="lt-LT"/>
                <w14:ligatures w14:val="none"/>
              </w:rPr>
              <w:t>.2/5.8.3</w:t>
            </w:r>
          </w:p>
        </w:tc>
      </w:tr>
      <w:tr w:rsidR="00EA6965" w:rsidRPr="00EA6965" w14:paraId="436D6373" w14:textId="77777777" w:rsidTr="008725E1">
        <w:tc>
          <w:tcPr>
            <w:tcW w:w="567" w:type="dxa"/>
            <w:hideMark/>
          </w:tcPr>
          <w:p w14:paraId="273B9A9B" w14:textId="4AA4FAB8"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13</w:t>
            </w:r>
          </w:p>
        </w:tc>
        <w:tc>
          <w:tcPr>
            <w:tcW w:w="3823" w:type="dxa"/>
            <w:hideMark/>
          </w:tcPr>
          <w:p w14:paraId="34A7039A"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ESD savybės (elektrostatinė iškrova)</w:t>
            </w:r>
          </w:p>
        </w:tc>
        <w:tc>
          <w:tcPr>
            <w:tcW w:w="2409" w:type="dxa"/>
            <w:hideMark/>
          </w:tcPr>
          <w:p w14:paraId="0641F5E1"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7CF54F89" w14:textId="77777777" w:rsidR="00DD5AB6" w:rsidRPr="00EA6965" w:rsidRDefault="00A0146B" w:rsidP="00A0146B">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IEC 61340-4-3:2018 / </w:t>
            </w:r>
          </w:p>
          <w:p w14:paraId="2B825E6E" w14:textId="401B9379"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61340-5-1:2016</w:t>
            </w:r>
          </w:p>
        </w:tc>
      </w:tr>
      <w:tr w:rsidR="00EA6965" w:rsidRPr="00EA6965" w14:paraId="79280D10" w14:textId="77777777" w:rsidTr="008725E1">
        <w:tc>
          <w:tcPr>
            <w:tcW w:w="567" w:type="dxa"/>
            <w:shd w:val="clear" w:color="auto" w:fill="FFFFFF" w:themeFill="background1"/>
            <w:hideMark/>
          </w:tcPr>
          <w:p w14:paraId="568D032D" w14:textId="313CFB11"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w:t>
            </w:r>
            <w:r w:rsidR="00A0146B" w:rsidRPr="00EA6965">
              <w:rPr>
                <w:rFonts w:ascii="Times New Roman" w:eastAsia="Times New Roman" w:hAnsi="Times New Roman" w:cs="Times New Roman"/>
                <w:kern w:val="0"/>
                <w:sz w:val="20"/>
                <w:szCs w:val="20"/>
                <w:bdr w:val="none" w:sz="0" w:space="0" w:color="auto" w:frame="1"/>
                <w:lang w:eastAsia="lt-LT"/>
                <w14:ligatures w14:val="none"/>
              </w:rPr>
              <w:t>14</w:t>
            </w:r>
          </w:p>
        </w:tc>
        <w:tc>
          <w:tcPr>
            <w:tcW w:w="3823" w:type="dxa"/>
            <w:shd w:val="clear" w:color="auto" w:fill="FFFFFF" w:themeFill="background1"/>
            <w:hideMark/>
          </w:tcPr>
          <w:p w14:paraId="7ABFAB5D"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Vieno bato svoris (42 dydžio), g</w:t>
            </w:r>
          </w:p>
        </w:tc>
        <w:tc>
          <w:tcPr>
            <w:tcW w:w="2409" w:type="dxa"/>
            <w:shd w:val="clear" w:color="auto" w:fill="FFFFFF" w:themeFill="background1"/>
            <w:hideMark/>
          </w:tcPr>
          <w:p w14:paraId="261DFCB5" w14:textId="475A49C1"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 1 </w:t>
            </w:r>
            <w:r w:rsidR="00BE77E3" w:rsidRPr="00EA6965">
              <w:rPr>
                <w:rFonts w:ascii="Times New Roman" w:eastAsia="Times New Roman" w:hAnsi="Times New Roman" w:cs="Times New Roman"/>
                <w:kern w:val="0"/>
                <w:sz w:val="20"/>
                <w:szCs w:val="20"/>
                <w:bdr w:val="none" w:sz="0" w:space="0" w:color="auto" w:frame="1"/>
                <w:lang w:eastAsia="lt-LT"/>
                <w14:ligatures w14:val="none"/>
              </w:rPr>
              <w:t>200</w:t>
            </w:r>
          </w:p>
        </w:tc>
        <w:tc>
          <w:tcPr>
            <w:tcW w:w="2828" w:type="dxa"/>
            <w:shd w:val="clear" w:color="auto" w:fill="FFFFFF" w:themeFill="background1"/>
            <w:hideMark/>
          </w:tcPr>
          <w:p w14:paraId="67747136"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w:t>
            </w:r>
          </w:p>
        </w:tc>
      </w:tr>
      <w:tr w:rsidR="00EA6965" w:rsidRPr="00EA6965" w14:paraId="37F7BA48" w14:textId="77777777" w:rsidTr="008725E1">
        <w:tc>
          <w:tcPr>
            <w:tcW w:w="567" w:type="dxa"/>
            <w:hideMark/>
          </w:tcPr>
          <w:p w14:paraId="108A26F6" w14:textId="7F4E19F0"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2</w:t>
            </w:r>
            <w:r w:rsidR="00A0146B" w:rsidRPr="00EA6965">
              <w:rPr>
                <w:rFonts w:ascii="Times New Roman" w:eastAsia="Times New Roman" w:hAnsi="Times New Roman" w:cs="Times New Roman"/>
                <w:b/>
                <w:bCs/>
                <w:kern w:val="0"/>
                <w:sz w:val="20"/>
                <w:szCs w:val="20"/>
                <w:bdr w:val="none" w:sz="0" w:space="0" w:color="auto" w:frame="1"/>
                <w:lang w:eastAsia="lt-LT"/>
                <w14:ligatures w14:val="none"/>
              </w:rPr>
              <w:t>.</w:t>
            </w:r>
          </w:p>
        </w:tc>
        <w:tc>
          <w:tcPr>
            <w:tcW w:w="3823" w:type="dxa"/>
            <w:hideMark/>
          </w:tcPr>
          <w:p w14:paraId="1F05607E" w14:textId="0EFDCC54" w:rsidR="00A0146B" w:rsidRPr="00EA6965" w:rsidRDefault="00B24F95"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Batviršio</w:t>
            </w:r>
            <w:r w:rsidR="00A0146B" w:rsidRPr="00EA6965">
              <w:rPr>
                <w:rFonts w:ascii="Times New Roman" w:eastAsia="Times New Roman" w:hAnsi="Times New Roman" w:cs="Times New Roman"/>
                <w:b/>
                <w:bCs/>
                <w:kern w:val="0"/>
                <w:sz w:val="20"/>
                <w:szCs w:val="20"/>
                <w:bdr w:val="none" w:sz="0" w:space="0" w:color="auto" w:frame="1"/>
                <w:lang w:eastAsia="lt-LT"/>
                <w14:ligatures w14:val="none"/>
              </w:rPr>
              <w:t xml:space="preserve"> oda (priekinė dalis / noselė)</w:t>
            </w:r>
          </w:p>
        </w:tc>
        <w:tc>
          <w:tcPr>
            <w:tcW w:w="2409" w:type="dxa"/>
            <w:hideMark/>
          </w:tcPr>
          <w:p w14:paraId="2C53934C"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p>
        </w:tc>
        <w:tc>
          <w:tcPr>
            <w:tcW w:w="2828" w:type="dxa"/>
            <w:hideMark/>
          </w:tcPr>
          <w:p w14:paraId="1D469611"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p>
        </w:tc>
      </w:tr>
      <w:tr w:rsidR="00EA6965" w:rsidRPr="00EA6965" w14:paraId="318569D2" w14:textId="77777777" w:rsidTr="008725E1">
        <w:tc>
          <w:tcPr>
            <w:tcW w:w="567" w:type="dxa"/>
            <w:hideMark/>
          </w:tcPr>
          <w:p w14:paraId="35B22729" w14:textId="0EFC5310"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2.1</w:t>
            </w:r>
          </w:p>
        </w:tc>
        <w:tc>
          <w:tcPr>
            <w:tcW w:w="3823" w:type="dxa"/>
            <w:hideMark/>
          </w:tcPr>
          <w:p w14:paraId="0E9522EB"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storis, mm</w:t>
            </w:r>
          </w:p>
        </w:tc>
        <w:tc>
          <w:tcPr>
            <w:tcW w:w="2409" w:type="dxa"/>
            <w:hideMark/>
          </w:tcPr>
          <w:p w14:paraId="0A694EBE"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2,0 – 2,2</w:t>
            </w:r>
          </w:p>
        </w:tc>
        <w:tc>
          <w:tcPr>
            <w:tcW w:w="2828" w:type="dxa"/>
            <w:hideMark/>
          </w:tcPr>
          <w:p w14:paraId="04FE7970"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2589:2016</w:t>
            </w:r>
          </w:p>
        </w:tc>
      </w:tr>
      <w:tr w:rsidR="00EA6965" w:rsidRPr="00EA6965" w14:paraId="1266F40F" w14:textId="77777777" w:rsidTr="008725E1">
        <w:trPr>
          <w:trHeight w:val="481"/>
        </w:trPr>
        <w:tc>
          <w:tcPr>
            <w:tcW w:w="567" w:type="dxa"/>
            <w:hideMark/>
          </w:tcPr>
          <w:p w14:paraId="6639769A" w14:textId="045297B4"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2.2</w:t>
            </w:r>
          </w:p>
        </w:tc>
        <w:tc>
          <w:tcPr>
            <w:tcW w:w="3823" w:type="dxa"/>
            <w:hideMark/>
          </w:tcPr>
          <w:p w14:paraId="4587DF91"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plėšiamasis stipris, N</w:t>
            </w:r>
          </w:p>
        </w:tc>
        <w:tc>
          <w:tcPr>
            <w:tcW w:w="2409" w:type="dxa"/>
            <w:hideMark/>
          </w:tcPr>
          <w:p w14:paraId="08988D8E"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250</w:t>
            </w:r>
          </w:p>
        </w:tc>
        <w:tc>
          <w:tcPr>
            <w:tcW w:w="2828" w:type="dxa"/>
            <w:hideMark/>
          </w:tcPr>
          <w:p w14:paraId="541E642E" w14:textId="77777777" w:rsidR="00B24F95" w:rsidRPr="00EA6965" w:rsidRDefault="00A0146B" w:rsidP="00A0146B">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5.4.3 / </w:t>
            </w:r>
          </w:p>
          <w:p w14:paraId="5F7B25D3" w14:textId="3287B103" w:rsidR="00A0146B" w:rsidRPr="00EA6965" w:rsidRDefault="00B24F95"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6.3</w:t>
            </w:r>
          </w:p>
        </w:tc>
      </w:tr>
      <w:tr w:rsidR="00EA6965" w:rsidRPr="00EA6965" w14:paraId="0C118077" w14:textId="77777777" w:rsidTr="008725E1">
        <w:tc>
          <w:tcPr>
            <w:tcW w:w="567" w:type="dxa"/>
            <w:hideMark/>
          </w:tcPr>
          <w:p w14:paraId="12ADA637" w14:textId="613A6F02"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lastRenderedPageBreak/>
              <w:t>2.3</w:t>
            </w:r>
          </w:p>
        </w:tc>
        <w:tc>
          <w:tcPr>
            <w:tcW w:w="3823" w:type="dxa"/>
            <w:hideMark/>
          </w:tcPr>
          <w:p w14:paraId="2ACE3963"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laidumas vandens garams, mg/cm²h</w:t>
            </w:r>
          </w:p>
        </w:tc>
        <w:tc>
          <w:tcPr>
            <w:tcW w:w="2409" w:type="dxa"/>
            <w:hideMark/>
          </w:tcPr>
          <w:p w14:paraId="447C67A7"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828" w:type="dxa"/>
            <w:hideMark/>
          </w:tcPr>
          <w:p w14:paraId="2F86009C" w14:textId="77777777" w:rsidR="00B24F95" w:rsidRPr="00EA6965" w:rsidRDefault="00A0146B" w:rsidP="00A0146B">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5.4.6 / </w:t>
            </w:r>
          </w:p>
          <w:p w14:paraId="73A13F97" w14:textId="3A8A259C" w:rsidR="00DF1441" w:rsidRPr="00EA6965" w:rsidRDefault="00B24F95" w:rsidP="00DF144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EA6965" w:rsidRPr="00EA6965" w14:paraId="6B3486C0" w14:textId="77777777" w:rsidTr="008725E1">
        <w:tc>
          <w:tcPr>
            <w:tcW w:w="567" w:type="dxa"/>
            <w:hideMark/>
          </w:tcPr>
          <w:p w14:paraId="167A0B68" w14:textId="7300F211"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2.4</w:t>
            </w:r>
          </w:p>
        </w:tc>
        <w:tc>
          <w:tcPr>
            <w:tcW w:w="3823" w:type="dxa"/>
            <w:hideMark/>
          </w:tcPr>
          <w:p w14:paraId="631454C5"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skverbtis </w:t>
            </w:r>
            <w:r w:rsidRPr="00EA6965">
              <w:rPr>
                <w:rFonts w:ascii="Times New Roman" w:eastAsia="Times New Roman" w:hAnsi="Times New Roman" w:cs="Times New Roman"/>
                <w:b/>
                <w:bCs/>
                <w:kern w:val="0"/>
                <w:sz w:val="20"/>
                <w:szCs w:val="20"/>
                <w:bdr w:val="none" w:sz="0" w:space="0" w:color="auto" w:frame="1"/>
                <w:lang w:eastAsia="lt-LT"/>
                <w14:ligatures w14:val="none"/>
              </w:rPr>
              <w:t>po 360 min</w:t>
            </w:r>
            <w:r w:rsidRPr="00EA6965">
              <w:rPr>
                <w:rFonts w:ascii="Times New Roman" w:eastAsia="Times New Roman" w:hAnsi="Times New Roman" w:cs="Times New Roman"/>
                <w:kern w:val="0"/>
                <w:sz w:val="20"/>
                <w:szCs w:val="20"/>
                <w:bdr w:val="none" w:sz="0" w:space="0" w:color="auto" w:frame="1"/>
                <w:lang w:eastAsia="lt-LT"/>
                <w14:ligatures w14:val="none"/>
              </w:rPr>
              <w:t>, g</w:t>
            </w:r>
          </w:p>
        </w:tc>
        <w:tc>
          <w:tcPr>
            <w:tcW w:w="2409" w:type="dxa"/>
            <w:hideMark/>
          </w:tcPr>
          <w:p w14:paraId="1E04E80E"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0,2</w:t>
            </w:r>
          </w:p>
        </w:tc>
        <w:tc>
          <w:tcPr>
            <w:tcW w:w="2828" w:type="dxa"/>
            <w:hideMark/>
          </w:tcPr>
          <w:p w14:paraId="605F74F0" w14:textId="31FC0CFE" w:rsidR="00B24F95" w:rsidRPr="00EA6965" w:rsidRDefault="00B24F95" w:rsidP="00B24F95">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3D47166F" w14:textId="0F597FB3" w:rsidR="00A0146B" w:rsidRPr="00EA6965" w:rsidRDefault="00B24F95" w:rsidP="00DA427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EA6965" w:rsidRPr="00EA6965" w14:paraId="62E86E93" w14:textId="77777777" w:rsidTr="008725E1">
        <w:tc>
          <w:tcPr>
            <w:tcW w:w="567" w:type="dxa"/>
            <w:hideMark/>
          </w:tcPr>
          <w:p w14:paraId="59225934" w14:textId="618A5EAA"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2.5</w:t>
            </w:r>
          </w:p>
        </w:tc>
        <w:tc>
          <w:tcPr>
            <w:tcW w:w="3823" w:type="dxa"/>
            <w:hideMark/>
          </w:tcPr>
          <w:p w14:paraId="15C4F7A2"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sugertis </w:t>
            </w:r>
            <w:r w:rsidRPr="00EA6965">
              <w:rPr>
                <w:rFonts w:ascii="Times New Roman" w:eastAsia="Times New Roman" w:hAnsi="Times New Roman" w:cs="Times New Roman"/>
                <w:b/>
                <w:bCs/>
                <w:kern w:val="0"/>
                <w:sz w:val="20"/>
                <w:szCs w:val="20"/>
                <w:bdr w:val="none" w:sz="0" w:space="0" w:color="auto" w:frame="1"/>
                <w:lang w:eastAsia="lt-LT"/>
                <w14:ligatures w14:val="none"/>
              </w:rPr>
              <w:t>po 360 min</w:t>
            </w:r>
            <w:r w:rsidRPr="00EA6965">
              <w:rPr>
                <w:rFonts w:ascii="Times New Roman" w:eastAsia="Times New Roman" w:hAnsi="Times New Roman" w:cs="Times New Roman"/>
                <w:kern w:val="0"/>
                <w:sz w:val="20"/>
                <w:szCs w:val="20"/>
                <w:bdr w:val="none" w:sz="0" w:space="0" w:color="auto" w:frame="1"/>
                <w:lang w:eastAsia="lt-LT"/>
                <w14:ligatures w14:val="none"/>
              </w:rPr>
              <w:t>, %</w:t>
            </w:r>
          </w:p>
        </w:tc>
        <w:tc>
          <w:tcPr>
            <w:tcW w:w="2409" w:type="dxa"/>
            <w:hideMark/>
          </w:tcPr>
          <w:p w14:paraId="405CD03A"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828" w:type="dxa"/>
            <w:hideMark/>
          </w:tcPr>
          <w:p w14:paraId="5900A55C" w14:textId="77777777" w:rsidR="00B24F95" w:rsidRPr="00EA6965" w:rsidRDefault="00B24F95" w:rsidP="00B24F95">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43AD1AC2" w14:textId="4C383BB2" w:rsidR="00A0146B" w:rsidRPr="00EA6965" w:rsidRDefault="00B24F95"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EA6965" w:rsidRPr="00EA6965" w14:paraId="1E7E5890" w14:textId="77777777" w:rsidTr="00221DF0">
        <w:tc>
          <w:tcPr>
            <w:tcW w:w="567" w:type="dxa"/>
            <w:hideMark/>
          </w:tcPr>
          <w:p w14:paraId="09E6DF0A" w14:textId="76874438" w:rsidR="00537A1A" w:rsidRPr="00EA6965" w:rsidRDefault="00537A1A"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3.</w:t>
            </w:r>
          </w:p>
        </w:tc>
        <w:tc>
          <w:tcPr>
            <w:tcW w:w="9060" w:type="dxa"/>
            <w:gridSpan w:val="3"/>
            <w:hideMark/>
          </w:tcPr>
          <w:p w14:paraId="06F274FA" w14:textId="2616F283" w:rsidR="00537A1A" w:rsidRPr="00EA6965" w:rsidRDefault="00537A1A"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Batviršio oda (lenkimo zonos, aulo šonai)</w:t>
            </w:r>
          </w:p>
        </w:tc>
      </w:tr>
      <w:tr w:rsidR="00EA6965" w:rsidRPr="00EA6965" w14:paraId="78BBC345" w14:textId="77777777" w:rsidTr="008725E1">
        <w:tc>
          <w:tcPr>
            <w:tcW w:w="567" w:type="dxa"/>
            <w:hideMark/>
          </w:tcPr>
          <w:p w14:paraId="70185990" w14:textId="6F6388A8"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3.1</w:t>
            </w:r>
          </w:p>
        </w:tc>
        <w:tc>
          <w:tcPr>
            <w:tcW w:w="3823" w:type="dxa"/>
            <w:hideMark/>
          </w:tcPr>
          <w:p w14:paraId="7130CD90"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storis, mm</w:t>
            </w:r>
          </w:p>
        </w:tc>
        <w:tc>
          <w:tcPr>
            <w:tcW w:w="2409" w:type="dxa"/>
            <w:hideMark/>
          </w:tcPr>
          <w:p w14:paraId="784B0F03"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1,3 – 1,5</w:t>
            </w:r>
          </w:p>
        </w:tc>
        <w:tc>
          <w:tcPr>
            <w:tcW w:w="2828" w:type="dxa"/>
            <w:hideMark/>
          </w:tcPr>
          <w:p w14:paraId="728BD01C"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2589:2016</w:t>
            </w:r>
          </w:p>
        </w:tc>
      </w:tr>
      <w:tr w:rsidR="00EA6965" w:rsidRPr="00EA6965" w14:paraId="71E5B253" w14:textId="77777777" w:rsidTr="008725E1">
        <w:tc>
          <w:tcPr>
            <w:tcW w:w="567" w:type="dxa"/>
            <w:hideMark/>
          </w:tcPr>
          <w:p w14:paraId="563F2D12" w14:textId="70EBF474"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3.2</w:t>
            </w:r>
          </w:p>
        </w:tc>
        <w:tc>
          <w:tcPr>
            <w:tcW w:w="3823" w:type="dxa"/>
            <w:hideMark/>
          </w:tcPr>
          <w:p w14:paraId="50B0E0E2"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plėšiamasis stipris, N</w:t>
            </w:r>
          </w:p>
        </w:tc>
        <w:tc>
          <w:tcPr>
            <w:tcW w:w="2409" w:type="dxa"/>
            <w:hideMark/>
          </w:tcPr>
          <w:p w14:paraId="2CB013AC"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150</w:t>
            </w:r>
          </w:p>
        </w:tc>
        <w:tc>
          <w:tcPr>
            <w:tcW w:w="2828" w:type="dxa"/>
            <w:hideMark/>
          </w:tcPr>
          <w:p w14:paraId="60C6D2AC" w14:textId="77777777" w:rsidR="00537A1A" w:rsidRPr="00EA6965" w:rsidRDefault="00537A1A"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5.4.3 / </w:t>
            </w:r>
          </w:p>
          <w:p w14:paraId="79EF7197" w14:textId="2A90C079" w:rsidR="00A0146B" w:rsidRPr="00EA6965" w:rsidRDefault="00537A1A"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6.3</w:t>
            </w:r>
          </w:p>
        </w:tc>
      </w:tr>
      <w:tr w:rsidR="00EA6965" w:rsidRPr="00EA6965" w14:paraId="3A1452C3" w14:textId="77777777" w:rsidTr="008725E1">
        <w:tc>
          <w:tcPr>
            <w:tcW w:w="567" w:type="dxa"/>
            <w:hideMark/>
          </w:tcPr>
          <w:p w14:paraId="13F71FC1" w14:textId="6D860CC6" w:rsidR="00A0146B" w:rsidRPr="00EA6965" w:rsidRDefault="007A692C"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3.3</w:t>
            </w:r>
          </w:p>
        </w:tc>
        <w:tc>
          <w:tcPr>
            <w:tcW w:w="3823" w:type="dxa"/>
            <w:hideMark/>
          </w:tcPr>
          <w:p w14:paraId="0A89DD7F" w14:textId="77777777" w:rsidR="00A0146B" w:rsidRPr="00EA6965" w:rsidRDefault="00A0146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laidumas vandens garams, mg/cm²h</w:t>
            </w:r>
          </w:p>
        </w:tc>
        <w:tc>
          <w:tcPr>
            <w:tcW w:w="2409" w:type="dxa"/>
            <w:hideMark/>
          </w:tcPr>
          <w:p w14:paraId="66031552" w14:textId="77777777" w:rsidR="00A0146B" w:rsidRPr="00EA6965" w:rsidRDefault="00A0146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828" w:type="dxa"/>
            <w:hideMark/>
          </w:tcPr>
          <w:p w14:paraId="4175CF8D" w14:textId="77777777" w:rsidR="00537A1A" w:rsidRPr="00EA6965" w:rsidRDefault="00537A1A"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5.4.6 / </w:t>
            </w:r>
          </w:p>
          <w:p w14:paraId="1F55CFDF" w14:textId="0A045C0B" w:rsidR="00A0146B" w:rsidRPr="00EA6965" w:rsidRDefault="00537A1A"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EA6965" w:rsidRPr="00EA6965" w14:paraId="7CC68301" w14:textId="77777777" w:rsidTr="008725E1">
        <w:tc>
          <w:tcPr>
            <w:tcW w:w="567" w:type="dxa"/>
            <w:hideMark/>
          </w:tcPr>
          <w:p w14:paraId="38B7D7E2" w14:textId="780E690B"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3.4</w:t>
            </w:r>
          </w:p>
        </w:tc>
        <w:tc>
          <w:tcPr>
            <w:tcW w:w="3823" w:type="dxa"/>
            <w:hideMark/>
          </w:tcPr>
          <w:p w14:paraId="7FE1D928"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skverbtis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g</w:t>
            </w:r>
          </w:p>
        </w:tc>
        <w:tc>
          <w:tcPr>
            <w:tcW w:w="2409" w:type="dxa"/>
            <w:hideMark/>
          </w:tcPr>
          <w:p w14:paraId="1654CE7E"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0,2</w:t>
            </w:r>
          </w:p>
        </w:tc>
        <w:tc>
          <w:tcPr>
            <w:tcW w:w="2828" w:type="dxa"/>
          </w:tcPr>
          <w:p w14:paraId="5C2C62B5" w14:textId="77777777" w:rsidR="00537A1A" w:rsidRPr="00EA6965" w:rsidRDefault="00537A1A"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4E826E19" w14:textId="49B586B3" w:rsidR="00537A1A" w:rsidRPr="00EA6965" w:rsidRDefault="00537A1A"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EA6965" w:rsidRPr="00EA6965" w14:paraId="4E545791" w14:textId="77777777" w:rsidTr="008725E1">
        <w:tc>
          <w:tcPr>
            <w:tcW w:w="567" w:type="dxa"/>
            <w:hideMark/>
          </w:tcPr>
          <w:p w14:paraId="669CB9F8" w14:textId="3A8C6883"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3.5</w:t>
            </w:r>
          </w:p>
        </w:tc>
        <w:tc>
          <w:tcPr>
            <w:tcW w:w="3823" w:type="dxa"/>
            <w:hideMark/>
          </w:tcPr>
          <w:p w14:paraId="25973BA2"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sugertis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w:t>
            </w:r>
          </w:p>
        </w:tc>
        <w:tc>
          <w:tcPr>
            <w:tcW w:w="2409" w:type="dxa"/>
            <w:hideMark/>
          </w:tcPr>
          <w:p w14:paraId="35D775D7"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828" w:type="dxa"/>
          </w:tcPr>
          <w:p w14:paraId="0CEA64D0" w14:textId="77777777" w:rsidR="00537A1A" w:rsidRPr="00EA6965" w:rsidRDefault="00537A1A"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25D09798" w14:textId="37E49BB8" w:rsidR="00537A1A" w:rsidRPr="00EA6965" w:rsidRDefault="00537A1A"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EA6965" w:rsidRPr="00EA6965" w14:paraId="53568B74" w14:textId="77777777" w:rsidTr="00FB0101">
        <w:tc>
          <w:tcPr>
            <w:tcW w:w="567" w:type="dxa"/>
            <w:hideMark/>
          </w:tcPr>
          <w:p w14:paraId="14B03C1B" w14:textId="70DBF323"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4.</w:t>
            </w:r>
          </w:p>
        </w:tc>
        <w:tc>
          <w:tcPr>
            <w:tcW w:w="9060" w:type="dxa"/>
            <w:gridSpan w:val="3"/>
            <w:hideMark/>
          </w:tcPr>
          <w:p w14:paraId="669DEB3E" w14:textId="7432FFA0"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Batviršio oda (aulo kraštas)</w:t>
            </w:r>
          </w:p>
        </w:tc>
      </w:tr>
      <w:tr w:rsidR="00EA6965" w:rsidRPr="00EA6965" w14:paraId="7E4617FF" w14:textId="77777777" w:rsidTr="008725E1">
        <w:tc>
          <w:tcPr>
            <w:tcW w:w="567" w:type="dxa"/>
            <w:hideMark/>
          </w:tcPr>
          <w:p w14:paraId="3A30CA7E" w14:textId="4BAD123C"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4.1</w:t>
            </w:r>
          </w:p>
        </w:tc>
        <w:tc>
          <w:tcPr>
            <w:tcW w:w="3823" w:type="dxa"/>
            <w:hideMark/>
          </w:tcPr>
          <w:p w14:paraId="7CD50615"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storis, mm</w:t>
            </w:r>
          </w:p>
        </w:tc>
        <w:tc>
          <w:tcPr>
            <w:tcW w:w="2409" w:type="dxa"/>
            <w:hideMark/>
          </w:tcPr>
          <w:p w14:paraId="13574A52"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 – 1,3</w:t>
            </w:r>
          </w:p>
        </w:tc>
        <w:tc>
          <w:tcPr>
            <w:tcW w:w="2828" w:type="dxa"/>
          </w:tcPr>
          <w:p w14:paraId="16CAD47A" w14:textId="1712BC1B"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2589:2016</w:t>
            </w:r>
          </w:p>
        </w:tc>
      </w:tr>
      <w:tr w:rsidR="00EA6965" w:rsidRPr="00EA6965" w14:paraId="30FE4FD9" w14:textId="77777777" w:rsidTr="008725E1">
        <w:tc>
          <w:tcPr>
            <w:tcW w:w="567" w:type="dxa"/>
            <w:hideMark/>
          </w:tcPr>
          <w:p w14:paraId="62137D02" w14:textId="5100F142"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4.2</w:t>
            </w:r>
          </w:p>
        </w:tc>
        <w:tc>
          <w:tcPr>
            <w:tcW w:w="3823" w:type="dxa"/>
            <w:hideMark/>
          </w:tcPr>
          <w:p w14:paraId="20AF9ACF"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plėšiamasis stipris, N</w:t>
            </w:r>
          </w:p>
        </w:tc>
        <w:tc>
          <w:tcPr>
            <w:tcW w:w="2409" w:type="dxa"/>
            <w:hideMark/>
          </w:tcPr>
          <w:p w14:paraId="0BD2ABF4"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120</w:t>
            </w:r>
          </w:p>
        </w:tc>
        <w:tc>
          <w:tcPr>
            <w:tcW w:w="2828" w:type="dxa"/>
          </w:tcPr>
          <w:p w14:paraId="44C718EC" w14:textId="77777777" w:rsidR="00537A1A" w:rsidRPr="00EA6965" w:rsidRDefault="00537A1A"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5.4.3 / </w:t>
            </w:r>
          </w:p>
          <w:p w14:paraId="2C1B5E53" w14:textId="04268163" w:rsidR="00537A1A" w:rsidRPr="00EA6965" w:rsidRDefault="00537A1A"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w:t>
            </w:r>
            <w:r w:rsidR="00A72198" w:rsidRPr="00EA6965">
              <w:rPr>
                <w:rFonts w:ascii="Times New Roman" w:eastAsia="Times New Roman" w:hAnsi="Times New Roman" w:cs="Times New Roman"/>
                <w:kern w:val="0"/>
                <w:sz w:val="20"/>
                <w:szCs w:val="20"/>
                <w:bdr w:val="none" w:sz="0" w:space="0" w:color="auto" w:frame="1"/>
                <w:lang w:eastAsia="lt-LT"/>
                <w14:ligatures w14:val="none"/>
              </w:rPr>
              <w:t>3</w:t>
            </w:r>
          </w:p>
        </w:tc>
      </w:tr>
      <w:tr w:rsidR="00EA6965" w:rsidRPr="00EA6965" w14:paraId="5C6E0C4A" w14:textId="77777777" w:rsidTr="008725E1">
        <w:tc>
          <w:tcPr>
            <w:tcW w:w="567" w:type="dxa"/>
            <w:hideMark/>
          </w:tcPr>
          <w:p w14:paraId="274A0C6E" w14:textId="0BC209FB"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4.3</w:t>
            </w:r>
          </w:p>
        </w:tc>
        <w:tc>
          <w:tcPr>
            <w:tcW w:w="3823" w:type="dxa"/>
            <w:hideMark/>
          </w:tcPr>
          <w:p w14:paraId="5ECB8E35"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laidumas vandens garams, mg/cm²h</w:t>
            </w:r>
          </w:p>
        </w:tc>
        <w:tc>
          <w:tcPr>
            <w:tcW w:w="2409" w:type="dxa"/>
            <w:hideMark/>
          </w:tcPr>
          <w:p w14:paraId="421B7493"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828" w:type="dxa"/>
          </w:tcPr>
          <w:p w14:paraId="404D80EE" w14:textId="77777777" w:rsidR="00537A1A" w:rsidRPr="00EA6965" w:rsidRDefault="00537A1A"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5.4.6 / </w:t>
            </w:r>
          </w:p>
          <w:p w14:paraId="325405C4" w14:textId="1807B3D7" w:rsidR="00537A1A" w:rsidRPr="00EA6965" w:rsidRDefault="00537A1A"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EA6965" w:rsidRPr="00EA6965" w14:paraId="59112C61" w14:textId="77777777" w:rsidTr="008725E1">
        <w:tc>
          <w:tcPr>
            <w:tcW w:w="567" w:type="dxa"/>
            <w:hideMark/>
          </w:tcPr>
          <w:p w14:paraId="04DA55CB" w14:textId="2B003BF3"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4.4</w:t>
            </w:r>
          </w:p>
        </w:tc>
        <w:tc>
          <w:tcPr>
            <w:tcW w:w="3823" w:type="dxa"/>
            <w:hideMark/>
          </w:tcPr>
          <w:p w14:paraId="4719F73B"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skverbtis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g</w:t>
            </w:r>
          </w:p>
        </w:tc>
        <w:tc>
          <w:tcPr>
            <w:tcW w:w="2409" w:type="dxa"/>
            <w:hideMark/>
          </w:tcPr>
          <w:p w14:paraId="4A2E6BE6"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0,2</w:t>
            </w:r>
          </w:p>
        </w:tc>
        <w:tc>
          <w:tcPr>
            <w:tcW w:w="2828" w:type="dxa"/>
          </w:tcPr>
          <w:p w14:paraId="261C0E7D" w14:textId="77777777" w:rsidR="00537A1A" w:rsidRPr="00EA6965" w:rsidRDefault="00537A1A"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71EE2BBF" w14:textId="41F8D3BD" w:rsidR="00537A1A" w:rsidRPr="00EA6965" w:rsidRDefault="00537A1A"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EA6965" w:rsidRPr="00EA6965" w14:paraId="284CC0D5" w14:textId="77777777" w:rsidTr="008725E1">
        <w:tc>
          <w:tcPr>
            <w:tcW w:w="567" w:type="dxa"/>
            <w:hideMark/>
          </w:tcPr>
          <w:p w14:paraId="02E077F5" w14:textId="1E092D9A"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4.5</w:t>
            </w:r>
          </w:p>
        </w:tc>
        <w:tc>
          <w:tcPr>
            <w:tcW w:w="3823" w:type="dxa"/>
            <w:hideMark/>
          </w:tcPr>
          <w:p w14:paraId="7866A900"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sugertis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w:t>
            </w:r>
          </w:p>
        </w:tc>
        <w:tc>
          <w:tcPr>
            <w:tcW w:w="2409" w:type="dxa"/>
            <w:hideMark/>
          </w:tcPr>
          <w:p w14:paraId="156E4B48"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828" w:type="dxa"/>
          </w:tcPr>
          <w:p w14:paraId="24288DD9" w14:textId="77777777" w:rsidR="00537A1A" w:rsidRPr="00EA6965" w:rsidRDefault="00537A1A"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434AD150" w14:textId="00EA3C63" w:rsidR="00537A1A" w:rsidRPr="00EA6965" w:rsidRDefault="00537A1A"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EA6965" w:rsidRPr="00EA6965" w14:paraId="41EC3EB2" w14:textId="77777777" w:rsidTr="005A59A1">
        <w:tc>
          <w:tcPr>
            <w:tcW w:w="567" w:type="dxa"/>
            <w:hideMark/>
          </w:tcPr>
          <w:p w14:paraId="238E6BE5" w14:textId="39944D0C"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5.</w:t>
            </w:r>
          </w:p>
        </w:tc>
        <w:tc>
          <w:tcPr>
            <w:tcW w:w="9060" w:type="dxa"/>
            <w:gridSpan w:val="3"/>
            <w:hideMark/>
          </w:tcPr>
          <w:p w14:paraId="726FB128" w14:textId="3BB9A1FC"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Batviršio oda (liežuvėlis)</w:t>
            </w:r>
          </w:p>
        </w:tc>
      </w:tr>
      <w:tr w:rsidR="00EA6965" w:rsidRPr="00EA6965" w14:paraId="73A37FB2" w14:textId="77777777" w:rsidTr="008725E1">
        <w:tc>
          <w:tcPr>
            <w:tcW w:w="567" w:type="dxa"/>
            <w:hideMark/>
          </w:tcPr>
          <w:p w14:paraId="1F2E138C" w14:textId="67FB1678"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5.1</w:t>
            </w:r>
          </w:p>
        </w:tc>
        <w:tc>
          <w:tcPr>
            <w:tcW w:w="3823" w:type="dxa"/>
            <w:hideMark/>
          </w:tcPr>
          <w:p w14:paraId="45B0B661"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storis, mm</w:t>
            </w:r>
          </w:p>
        </w:tc>
        <w:tc>
          <w:tcPr>
            <w:tcW w:w="2409" w:type="dxa"/>
            <w:hideMark/>
          </w:tcPr>
          <w:p w14:paraId="27517CE2"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 – 1,3</w:t>
            </w:r>
          </w:p>
        </w:tc>
        <w:tc>
          <w:tcPr>
            <w:tcW w:w="2828" w:type="dxa"/>
            <w:hideMark/>
          </w:tcPr>
          <w:p w14:paraId="7C30B52D" w14:textId="5CEF0A70"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2589:2016</w:t>
            </w:r>
          </w:p>
        </w:tc>
      </w:tr>
      <w:tr w:rsidR="00EA6965" w:rsidRPr="00EA6965" w14:paraId="16F443ED" w14:textId="77777777" w:rsidTr="008725E1">
        <w:tc>
          <w:tcPr>
            <w:tcW w:w="567" w:type="dxa"/>
            <w:hideMark/>
          </w:tcPr>
          <w:p w14:paraId="6266D5B6" w14:textId="49B4E454" w:rsidR="00A72198" w:rsidRPr="00EA6965" w:rsidRDefault="00A72198"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5.2</w:t>
            </w:r>
          </w:p>
        </w:tc>
        <w:tc>
          <w:tcPr>
            <w:tcW w:w="3823" w:type="dxa"/>
            <w:hideMark/>
          </w:tcPr>
          <w:p w14:paraId="1E217F4F" w14:textId="77777777" w:rsidR="00A72198" w:rsidRPr="00EA6965" w:rsidRDefault="00A72198"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plėšiamasis stipris, N</w:t>
            </w:r>
          </w:p>
        </w:tc>
        <w:tc>
          <w:tcPr>
            <w:tcW w:w="2409" w:type="dxa"/>
            <w:hideMark/>
          </w:tcPr>
          <w:p w14:paraId="061DCB86" w14:textId="77777777" w:rsidR="00A72198" w:rsidRPr="00EA6965" w:rsidRDefault="00A72198" w:rsidP="00A72198">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90</w:t>
            </w:r>
          </w:p>
        </w:tc>
        <w:tc>
          <w:tcPr>
            <w:tcW w:w="2828" w:type="dxa"/>
            <w:hideMark/>
          </w:tcPr>
          <w:p w14:paraId="32685189" w14:textId="77777777" w:rsidR="00A72198" w:rsidRPr="00EA6965" w:rsidRDefault="00A72198" w:rsidP="00A72198">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5.4.3 / </w:t>
            </w:r>
          </w:p>
          <w:p w14:paraId="401594A5" w14:textId="670CC0AB" w:rsidR="00A72198" w:rsidRPr="00EA6965" w:rsidRDefault="00A72198"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6.3</w:t>
            </w:r>
          </w:p>
        </w:tc>
      </w:tr>
      <w:tr w:rsidR="00EA6965" w:rsidRPr="00EA6965" w14:paraId="0E1FB6E7" w14:textId="77777777" w:rsidTr="008725E1">
        <w:tc>
          <w:tcPr>
            <w:tcW w:w="567" w:type="dxa"/>
            <w:hideMark/>
          </w:tcPr>
          <w:p w14:paraId="33DEA79A" w14:textId="753BB7F0" w:rsidR="00A72198" w:rsidRPr="00EA6965" w:rsidRDefault="00A72198"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5.3</w:t>
            </w:r>
          </w:p>
        </w:tc>
        <w:tc>
          <w:tcPr>
            <w:tcW w:w="3823" w:type="dxa"/>
            <w:hideMark/>
          </w:tcPr>
          <w:p w14:paraId="7FD083E0" w14:textId="77777777" w:rsidR="00A72198" w:rsidRPr="00EA6965" w:rsidRDefault="00A72198"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laidumas vandens garams, mg/cm²h</w:t>
            </w:r>
          </w:p>
        </w:tc>
        <w:tc>
          <w:tcPr>
            <w:tcW w:w="2409" w:type="dxa"/>
            <w:hideMark/>
          </w:tcPr>
          <w:p w14:paraId="7D602CC5" w14:textId="77777777" w:rsidR="00A72198" w:rsidRPr="00EA6965" w:rsidRDefault="00A72198" w:rsidP="00A72198">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828" w:type="dxa"/>
            <w:hideMark/>
          </w:tcPr>
          <w:p w14:paraId="46A701B2" w14:textId="77777777" w:rsidR="00A72198" w:rsidRPr="00EA6965" w:rsidRDefault="00A72198" w:rsidP="00A72198">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5.4.6 / </w:t>
            </w:r>
          </w:p>
          <w:p w14:paraId="6DA28045" w14:textId="0FF8DF03" w:rsidR="00A72198" w:rsidRPr="00EA6965" w:rsidRDefault="00A72198"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EA6965" w:rsidRPr="00EA6965" w14:paraId="5F6FAF73" w14:textId="77777777" w:rsidTr="008725E1">
        <w:tc>
          <w:tcPr>
            <w:tcW w:w="567" w:type="dxa"/>
            <w:hideMark/>
          </w:tcPr>
          <w:p w14:paraId="71B87BAE" w14:textId="2985B460" w:rsidR="00A72198" w:rsidRPr="00EA6965" w:rsidRDefault="00A72198"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5.5</w:t>
            </w:r>
          </w:p>
        </w:tc>
        <w:tc>
          <w:tcPr>
            <w:tcW w:w="3823" w:type="dxa"/>
            <w:hideMark/>
          </w:tcPr>
          <w:p w14:paraId="4D6DB227" w14:textId="77777777" w:rsidR="00A72198" w:rsidRPr="00EA6965" w:rsidRDefault="00A72198"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skverbtis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g</w:t>
            </w:r>
          </w:p>
        </w:tc>
        <w:tc>
          <w:tcPr>
            <w:tcW w:w="2409" w:type="dxa"/>
            <w:hideMark/>
          </w:tcPr>
          <w:p w14:paraId="04586A66" w14:textId="77777777" w:rsidR="00A72198" w:rsidRPr="00EA6965" w:rsidRDefault="00A72198" w:rsidP="00A72198">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0,2</w:t>
            </w:r>
          </w:p>
        </w:tc>
        <w:tc>
          <w:tcPr>
            <w:tcW w:w="2828" w:type="dxa"/>
            <w:hideMark/>
          </w:tcPr>
          <w:p w14:paraId="09F398B9" w14:textId="77777777" w:rsidR="00A72198" w:rsidRPr="00EA6965" w:rsidRDefault="00A72198" w:rsidP="00A72198">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4EF67191" w14:textId="6136A8F4" w:rsidR="00A72198" w:rsidRPr="00EA6965" w:rsidRDefault="00A72198"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EA6965" w:rsidRPr="00EA6965" w14:paraId="185608CF" w14:textId="77777777" w:rsidTr="008725E1">
        <w:tc>
          <w:tcPr>
            <w:tcW w:w="567" w:type="dxa"/>
            <w:hideMark/>
          </w:tcPr>
          <w:p w14:paraId="5AAABE92" w14:textId="10E68209" w:rsidR="00A72198" w:rsidRPr="00EA6965" w:rsidRDefault="00A72198"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5.6</w:t>
            </w:r>
          </w:p>
        </w:tc>
        <w:tc>
          <w:tcPr>
            <w:tcW w:w="3823" w:type="dxa"/>
            <w:hideMark/>
          </w:tcPr>
          <w:p w14:paraId="635DC12D" w14:textId="77777777" w:rsidR="00A72198" w:rsidRPr="00EA6965" w:rsidRDefault="00A72198"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sugertis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w:t>
            </w:r>
          </w:p>
        </w:tc>
        <w:tc>
          <w:tcPr>
            <w:tcW w:w="2409" w:type="dxa"/>
            <w:hideMark/>
          </w:tcPr>
          <w:p w14:paraId="1EC8C8E5" w14:textId="77777777" w:rsidR="00A72198" w:rsidRPr="00EA6965" w:rsidRDefault="00A72198" w:rsidP="00A72198">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828" w:type="dxa"/>
            <w:hideMark/>
          </w:tcPr>
          <w:p w14:paraId="588FA10B" w14:textId="77777777" w:rsidR="00A72198" w:rsidRPr="00EA6965" w:rsidRDefault="00A72198" w:rsidP="00A72198">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17CFC219" w14:textId="19220694" w:rsidR="00A72198" w:rsidRPr="00EA6965" w:rsidRDefault="00A72198"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EA6965" w:rsidRPr="00EA6965" w14:paraId="356B811F" w14:textId="77777777" w:rsidTr="0034014F">
        <w:tc>
          <w:tcPr>
            <w:tcW w:w="567" w:type="dxa"/>
            <w:shd w:val="clear" w:color="auto" w:fill="FFFFFF" w:themeFill="background1"/>
            <w:hideMark/>
          </w:tcPr>
          <w:p w14:paraId="379CAADE" w14:textId="4B25561A"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6.</w:t>
            </w:r>
          </w:p>
        </w:tc>
        <w:tc>
          <w:tcPr>
            <w:tcW w:w="9060" w:type="dxa"/>
            <w:gridSpan w:val="3"/>
            <w:shd w:val="clear" w:color="auto" w:fill="FFFFFF" w:themeFill="background1"/>
            <w:hideMark/>
          </w:tcPr>
          <w:p w14:paraId="14E5228F" w14:textId="5DEFEAC3"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Pamušalas</w:t>
            </w:r>
          </w:p>
        </w:tc>
      </w:tr>
      <w:tr w:rsidR="00EA6965" w:rsidRPr="00EA6965" w14:paraId="6DE77AEE" w14:textId="77777777" w:rsidTr="008725E1">
        <w:tc>
          <w:tcPr>
            <w:tcW w:w="567" w:type="dxa"/>
            <w:shd w:val="clear" w:color="auto" w:fill="FFFFFF" w:themeFill="background1"/>
            <w:hideMark/>
          </w:tcPr>
          <w:p w14:paraId="40B101D5" w14:textId="270DADB9"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w:t>
            </w:r>
          </w:p>
        </w:tc>
        <w:tc>
          <w:tcPr>
            <w:tcW w:w="3823" w:type="dxa"/>
            <w:shd w:val="clear" w:color="auto" w:fill="FFFFFF" w:themeFill="background1"/>
            <w:hideMark/>
          </w:tcPr>
          <w:p w14:paraId="61A01DDF"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Storis, mm</w:t>
            </w:r>
          </w:p>
        </w:tc>
        <w:tc>
          <w:tcPr>
            <w:tcW w:w="2409" w:type="dxa"/>
            <w:shd w:val="clear" w:color="auto" w:fill="FFFFFF" w:themeFill="background1"/>
            <w:hideMark/>
          </w:tcPr>
          <w:p w14:paraId="56A6D784"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0,8 ± 0,2</w:t>
            </w:r>
          </w:p>
        </w:tc>
        <w:tc>
          <w:tcPr>
            <w:tcW w:w="2828" w:type="dxa"/>
            <w:shd w:val="clear" w:color="auto" w:fill="FFFFFF" w:themeFill="background1"/>
            <w:hideMark/>
          </w:tcPr>
          <w:p w14:paraId="59A6C52F"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5084:1996</w:t>
            </w:r>
          </w:p>
        </w:tc>
      </w:tr>
      <w:tr w:rsidR="00EA6965" w:rsidRPr="00EA6965" w14:paraId="1C57C993" w14:textId="77777777" w:rsidTr="008725E1">
        <w:tc>
          <w:tcPr>
            <w:tcW w:w="567" w:type="dxa"/>
            <w:hideMark/>
          </w:tcPr>
          <w:p w14:paraId="6463FB03" w14:textId="77D44B30"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6.2</w:t>
            </w:r>
          </w:p>
        </w:tc>
        <w:tc>
          <w:tcPr>
            <w:tcW w:w="3823" w:type="dxa"/>
            <w:hideMark/>
          </w:tcPr>
          <w:p w14:paraId="44972117" w14:textId="77777777" w:rsidR="00537A1A" w:rsidRPr="00EA6965" w:rsidRDefault="00537A1A"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dilimui:</w:t>
            </w:r>
          </w:p>
          <w:p w14:paraId="3D48E3C3" w14:textId="020F53D8" w:rsidR="00537A1A" w:rsidRPr="00EA6965" w:rsidRDefault="00537A1A"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Sausojo dilinimo, ciklai</w:t>
            </w:r>
          </w:p>
          <w:p w14:paraId="6AA19A59" w14:textId="305683E9"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Šlapiojo dilinimo, ciklai</w:t>
            </w:r>
          </w:p>
        </w:tc>
        <w:tc>
          <w:tcPr>
            <w:tcW w:w="2409" w:type="dxa"/>
            <w:hideMark/>
          </w:tcPr>
          <w:p w14:paraId="29898B98" w14:textId="77777777" w:rsidR="00537A1A" w:rsidRPr="00EA6965" w:rsidRDefault="00537A1A" w:rsidP="00537A1A">
            <w:pPr>
              <w:jc w:val="center"/>
              <w:rPr>
                <w:rFonts w:ascii="Times New Roman" w:eastAsia="Times New Roman" w:hAnsi="Times New Roman" w:cs="Times New Roman"/>
                <w:kern w:val="0"/>
                <w:sz w:val="20"/>
                <w:szCs w:val="20"/>
                <w:bdr w:val="none" w:sz="0" w:space="0" w:color="auto" w:frame="1"/>
                <w:lang w:eastAsia="lt-LT"/>
                <w14:ligatures w14:val="none"/>
              </w:rPr>
            </w:pPr>
          </w:p>
          <w:p w14:paraId="3E3E82B6" w14:textId="46BF0758" w:rsidR="00537A1A" w:rsidRPr="00EA6965" w:rsidRDefault="00537A1A"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400 000</w:t>
            </w:r>
          </w:p>
          <w:p w14:paraId="54AB36A0" w14:textId="3ED89138"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45</w:t>
            </w:r>
            <w:r w:rsidR="001B3280" w:rsidRPr="00EA6965">
              <w:rPr>
                <w:rFonts w:ascii="Times New Roman" w:eastAsia="Times New Roman" w:hAnsi="Times New Roman" w:cs="Times New Roman"/>
                <w:kern w:val="0"/>
                <w:sz w:val="20"/>
                <w:szCs w:val="20"/>
                <w:bdr w:val="none" w:sz="0" w:space="0" w:color="auto" w:frame="1"/>
                <w:lang w:eastAsia="lt-LT"/>
                <w14:ligatures w14:val="none"/>
              </w:rPr>
              <w:t> </w:t>
            </w:r>
            <w:r w:rsidRPr="00EA6965">
              <w:rPr>
                <w:rFonts w:ascii="Times New Roman" w:eastAsia="Times New Roman" w:hAnsi="Times New Roman" w:cs="Times New Roman"/>
                <w:kern w:val="0"/>
                <w:sz w:val="20"/>
                <w:szCs w:val="20"/>
                <w:bdr w:val="none" w:sz="0" w:space="0" w:color="auto" w:frame="1"/>
                <w:lang w:eastAsia="lt-LT"/>
                <w14:ligatures w14:val="none"/>
              </w:rPr>
              <w:t>000</w:t>
            </w:r>
          </w:p>
        </w:tc>
        <w:tc>
          <w:tcPr>
            <w:tcW w:w="2828" w:type="dxa"/>
            <w:hideMark/>
          </w:tcPr>
          <w:p w14:paraId="051E8458" w14:textId="77777777" w:rsidR="001B3280" w:rsidRPr="00EA6965" w:rsidRDefault="001B3280" w:rsidP="00DB5DC4">
            <w:pPr>
              <w:rPr>
                <w:rFonts w:ascii="Times New Roman" w:eastAsia="Times New Roman" w:hAnsi="Times New Roman" w:cs="Times New Roman"/>
                <w:kern w:val="0"/>
                <w:sz w:val="20"/>
                <w:szCs w:val="20"/>
                <w:bdr w:val="none" w:sz="0" w:space="0" w:color="auto" w:frame="1"/>
                <w:lang w:eastAsia="lt-LT"/>
                <w14:ligatures w14:val="none"/>
              </w:rPr>
            </w:pPr>
          </w:p>
          <w:p w14:paraId="51FD3C49" w14:textId="1547F8BF" w:rsidR="00DB5DC4" w:rsidRPr="00EA6965" w:rsidRDefault="00DB5DC4" w:rsidP="00DB5DC4">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5.5.2 /</w:t>
            </w:r>
          </w:p>
          <w:p w14:paraId="475B805A" w14:textId="7AFE9947" w:rsidR="00537A1A" w:rsidRPr="00EA6965" w:rsidRDefault="00DB5DC4" w:rsidP="00DB5DC4">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6.12</w:t>
            </w:r>
          </w:p>
        </w:tc>
      </w:tr>
      <w:tr w:rsidR="00EA6965" w:rsidRPr="00EA6965" w14:paraId="493CF706" w14:textId="77777777" w:rsidTr="008725E1">
        <w:tc>
          <w:tcPr>
            <w:tcW w:w="567" w:type="dxa"/>
            <w:hideMark/>
          </w:tcPr>
          <w:p w14:paraId="6EDCCDD0" w14:textId="3FFD4AD6"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6.3</w:t>
            </w:r>
          </w:p>
        </w:tc>
        <w:tc>
          <w:tcPr>
            <w:tcW w:w="3823" w:type="dxa"/>
            <w:hideMark/>
          </w:tcPr>
          <w:p w14:paraId="27D0945B"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Spalvos atsparumas prakaitui</w:t>
            </w:r>
          </w:p>
        </w:tc>
        <w:tc>
          <w:tcPr>
            <w:tcW w:w="2409" w:type="dxa"/>
            <w:hideMark/>
          </w:tcPr>
          <w:p w14:paraId="07D84133"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 (pilkoji skalė)</w:t>
            </w:r>
          </w:p>
        </w:tc>
        <w:tc>
          <w:tcPr>
            <w:tcW w:w="2828" w:type="dxa"/>
            <w:hideMark/>
          </w:tcPr>
          <w:p w14:paraId="0E4A08B6"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105-E04:2013</w:t>
            </w:r>
          </w:p>
        </w:tc>
      </w:tr>
      <w:tr w:rsidR="00EA6965" w:rsidRPr="00EA6965" w14:paraId="2FF32DF7" w14:textId="77777777" w:rsidTr="008725E1">
        <w:tc>
          <w:tcPr>
            <w:tcW w:w="567" w:type="dxa"/>
            <w:hideMark/>
          </w:tcPr>
          <w:p w14:paraId="42DD70E7" w14:textId="3DF8834F"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6.4</w:t>
            </w:r>
          </w:p>
        </w:tc>
        <w:tc>
          <w:tcPr>
            <w:tcW w:w="3823" w:type="dxa"/>
            <w:hideMark/>
          </w:tcPr>
          <w:p w14:paraId="444131F3"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Spalvos atsparumas trynimui</w:t>
            </w:r>
          </w:p>
        </w:tc>
        <w:tc>
          <w:tcPr>
            <w:tcW w:w="2409" w:type="dxa"/>
            <w:hideMark/>
          </w:tcPr>
          <w:p w14:paraId="1425FD90"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 (pilkoji skalė)</w:t>
            </w:r>
          </w:p>
        </w:tc>
        <w:tc>
          <w:tcPr>
            <w:tcW w:w="2828" w:type="dxa"/>
            <w:hideMark/>
          </w:tcPr>
          <w:p w14:paraId="107D3F54"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105-X12:2016</w:t>
            </w:r>
          </w:p>
        </w:tc>
      </w:tr>
      <w:tr w:rsidR="00EA6965" w:rsidRPr="00EA6965" w14:paraId="165C89F1" w14:textId="77777777" w:rsidTr="008725E1">
        <w:tc>
          <w:tcPr>
            <w:tcW w:w="567" w:type="dxa"/>
            <w:hideMark/>
          </w:tcPr>
          <w:p w14:paraId="1F373C44" w14:textId="0F7D208F"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6.5</w:t>
            </w:r>
          </w:p>
        </w:tc>
        <w:tc>
          <w:tcPr>
            <w:tcW w:w="3823" w:type="dxa"/>
            <w:hideMark/>
          </w:tcPr>
          <w:p w14:paraId="250FC6E2" w14:textId="68FA445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Terminė varža R</w:t>
            </w:r>
            <w:r w:rsidR="00D6305C" w:rsidRPr="00EA6965">
              <w:rPr>
                <w:rFonts w:ascii="Times New Roman" w:eastAsia="Times New Roman" w:hAnsi="Times New Roman" w:cs="Times New Roman"/>
                <w:i/>
                <w:iCs/>
                <w:kern w:val="0"/>
                <w:sz w:val="20"/>
                <w:szCs w:val="20"/>
                <w:bdr w:val="none" w:sz="0" w:space="0" w:color="auto" w:frame="1"/>
                <w:lang w:eastAsia="lt-LT"/>
                <w14:ligatures w14:val="none"/>
              </w:rPr>
              <w:t>ct</w:t>
            </w:r>
            <w:r w:rsidRPr="00EA6965">
              <w:rPr>
                <w:rFonts w:ascii="Times New Roman" w:eastAsia="Times New Roman" w:hAnsi="Times New Roman" w:cs="Times New Roman"/>
                <w:kern w:val="0"/>
                <w:sz w:val="20"/>
                <w:szCs w:val="20"/>
                <w:bdr w:val="none" w:sz="0" w:space="0" w:color="auto" w:frame="1"/>
                <w:lang w:eastAsia="lt-LT"/>
                <w14:ligatures w14:val="none"/>
              </w:rPr>
              <w:t>, 10⁻³m²K/W</w:t>
            </w:r>
          </w:p>
        </w:tc>
        <w:tc>
          <w:tcPr>
            <w:tcW w:w="2409" w:type="dxa"/>
            <w:hideMark/>
          </w:tcPr>
          <w:p w14:paraId="694D9F32"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20</w:t>
            </w:r>
          </w:p>
        </w:tc>
        <w:tc>
          <w:tcPr>
            <w:tcW w:w="2828" w:type="dxa"/>
            <w:hideMark/>
          </w:tcPr>
          <w:p w14:paraId="61E12BDC"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11092:2014</w:t>
            </w:r>
          </w:p>
        </w:tc>
      </w:tr>
      <w:tr w:rsidR="00EA6965" w:rsidRPr="00EA6965" w14:paraId="0FC7C7FD" w14:textId="77777777" w:rsidTr="008725E1">
        <w:tc>
          <w:tcPr>
            <w:tcW w:w="567" w:type="dxa"/>
            <w:hideMark/>
          </w:tcPr>
          <w:p w14:paraId="77248F0E" w14:textId="064D154D"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6.6</w:t>
            </w:r>
          </w:p>
        </w:tc>
        <w:tc>
          <w:tcPr>
            <w:tcW w:w="3823" w:type="dxa"/>
            <w:hideMark/>
          </w:tcPr>
          <w:p w14:paraId="5091083E" w14:textId="6E97CA52"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vandens garams R</w:t>
            </w:r>
            <w:r w:rsidR="00D6305C" w:rsidRPr="00EA6965">
              <w:rPr>
                <w:rFonts w:ascii="Times New Roman" w:eastAsia="Times New Roman" w:hAnsi="Times New Roman" w:cs="Times New Roman"/>
                <w:i/>
                <w:iCs/>
                <w:kern w:val="0"/>
                <w:sz w:val="20"/>
                <w:szCs w:val="20"/>
                <w:bdr w:val="none" w:sz="0" w:space="0" w:color="auto" w:frame="1"/>
                <w:lang w:eastAsia="lt-LT"/>
                <w14:ligatures w14:val="none"/>
              </w:rPr>
              <w:t>et</w:t>
            </w:r>
            <w:r w:rsidRPr="00EA6965">
              <w:rPr>
                <w:rFonts w:ascii="Times New Roman" w:eastAsia="Times New Roman" w:hAnsi="Times New Roman" w:cs="Times New Roman"/>
                <w:kern w:val="0"/>
                <w:sz w:val="20"/>
                <w:szCs w:val="20"/>
                <w:bdr w:val="none" w:sz="0" w:space="0" w:color="auto" w:frame="1"/>
                <w:lang w:eastAsia="lt-LT"/>
                <w14:ligatures w14:val="none"/>
              </w:rPr>
              <w:t>, m²Pa/W</w:t>
            </w:r>
          </w:p>
        </w:tc>
        <w:tc>
          <w:tcPr>
            <w:tcW w:w="2409" w:type="dxa"/>
            <w:hideMark/>
          </w:tcPr>
          <w:p w14:paraId="66F60B9C"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15</w:t>
            </w:r>
          </w:p>
        </w:tc>
        <w:tc>
          <w:tcPr>
            <w:tcW w:w="2828" w:type="dxa"/>
            <w:hideMark/>
          </w:tcPr>
          <w:p w14:paraId="08285EC1"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11092:2014</w:t>
            </w:r>
          </w:p>
        </w:tc>
      </w:tr>
      <w:tr w:rsidR="00EA6965" w:rsidRPr="00EA6965" w14:paraId="4D198CB2" w14:textId="77777777" w:rsidTr="008725E1">
        <w:tc>
          <w:tcPr>
            <w:tcW w:w="567" w:type="dxa"/>
            <w:hideMark/>
          </w:tcPr>
          <w:p w14:paraId="7E4FFF63" w14:textId="779E7181"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6.7</w:t>
            </w:r>
          </w:p>
        </w:tc>
        <w:tc>
          <w:tcPr>
            <w:tcW w:w="3823" w:type="dxa"/>
            <w:hideMark/>
          </w:tcPr>
          <w:p w14:paraId="5E0567EF"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Kraujo ir kūno skysčių skvarba</w:t>
            </w:r>
          </w:p>
        </w:tc>
        <w:tc>
          <w:tcPr>
            <w:tcW w:w="2409" w:type="dxa"/>
            <w:hideMark/>
          </w:tcPr>
          <w:p w14:paraId="2E3D3169" w14:textId="77777777" w:rsidR="00537A1A" w:rsidRPr="00EA6965" w:rsidRDefault="00537A1A"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Nėra skverbties</w:t>
            </w:r>
          </w:p>
          <w:p w14:paraId="1071161E" w14:textId="7F7E6031"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 (6 klasė)</w:t>
            </w:r>
          </w:p>
        </w:tc>
        <w:tc>
          <w:tcPr>
            <w:tcW w:w="2828" w:type="dxa"/>
            <w:hideMark/>
          </w:tcPr>
          <w:p w14:paraId="5D6A2BA7"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ISO 16603:2004</w:t>
            </w:r>
          </w:p>
        </w:tc>
      </w:tr>
      <w:tr w:rsidR="00EA6965" w:rsidRPr="00EA6965" w14:paraId="6A4477E3" w14:textId="77777777" w:rsidTr="008725E1">
        <w:tc>
          <w:tcPr>
            <w:tcW w:w="567" w:type="dxa"/>
            <w:hideMark/>
          </w:tcPr>
          <w:p w14:paraId="68375923" w14:textId="12F1525E"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6.8</w:t>
            </w:r>
          </w:p>
        </w:tc>
        <w:tc>
          <w:tcPr>
            <w:tcW w:w="3823" w:type="dxa"/>
            <w:hideMark/>
          </w:tcPr>
          <w:p w14:paraId="2E6370B4"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Virusų skvarba</w:t>
            </w:r>
          </w:p>
        </w:tc>
        <w:tc>
          <w:tcPr>
            <w:tcW w:w="2409" w:type="dxa"/>
            <w:hideMark/>
          </w:tcPr>
          <w:p w14:paraId="3BCBBC27" w14:textId="77777777" w:rsidR="00537A1A" w:rsidRPr="00EA6965" w:rsidRDefault="00537A1A"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Nėra skverbties</w:t>
            </w:r>
          </w:p>
          <w:p w14:paraId="37E76CD4" w14:textId="7C9D5B7D"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 (6 klasė)</w:t>
            </w:r>
          </w:p>
        </w:tc>
        <w:tc>
          <w:tcPr>
            <w:tcW w:w="2828" w:type="dxa"/>
            <w:hideMark/>
          </w:tcPr>
          <w:p w14:paraId="4446C6C6"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ISO 16604:2004</w:t>
            </w:r>
          </w:p>
        </w:tc>
      </w:tr>
      <w:tr w:rsidR="00EA6965" w:rsidRPr="00EA6965" w14:paraId="469E2E3D" w14:textId="77777777" w:rsidTr="008725E1">
        <w:tc>
          <w:tcPr>
            <w:tcW w:w="567" w:type="dxa"/>
            <w:hideMark/>
          </w:tcPr>
          <w:p w14:paraId="5FB83720" w14:textId="35F0746B"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6.9</w:t>
            </w:r>
          </w:p>
        </w:tc>
        <w:tc>
          <w:tcPr>
            <w:tcW w:w="3823" w:type="dxa"/>
            <w:hideMark/>
          </w:tcPr>
          <w:p w14:paraId="0A512252" w14:textId="151206ED" w:rsidR="00537A1A" w:rsidRPr="00EA6965" w:rsidRDefault="00995875"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skysčių skvarbai (su papildomu slėgiu)</w:t>
            </w:r>
            <w:r w:rsidR="009D1BDA" w:rsidRPr="00EA6965">
              <w:rPr>
                <w:rFonts w:ascii="Times New Roman" w:eastAsia="Times New Roman" w:hAnsi="Times New Roman" w:cs="Times New Roman"/>
                <w:kern w:val="0"/>
                <w:sz w:val="20"/>
                <w:szCs w:val="20"/>
                <w:bdr w:val="none" w:sz="0" w:space="0" w:color="auto" w:frame="1"/>
                <w:lang w:eastAsia="lt-LT"/>
                <w14:ligatures w14:val="none"/>
              </w:rPr>
              <w:t>*</w:t>
            </w:r>
            <w:r w:rsidR="00537A1A" w:rsidRPr="00EA6965">
              <w:rPr>
                <w:rFonts w:ascii="Times New Roman" w:eastAsia="Times New Roman" w:hAnsi="Times New Roman" w:cs="Times New Roman"/>
                <w:kern w:val="0"/>
                <w:sz w:val="20"/>
                <w:szCs w:val="20"/>
                <w:bdr w:val="none" w:sz="0" w:space="0" w:color="auto" w:frame="1"/>
                <w:lang w:eastAsia="lt-LT"/>
                <w14:ligatures w14:val="none"/>
              </w:rPr>
              <w:t>:</w:t>
            </w:r>
          </w:p>
          <w:p w14:paraId="777EB347" w14:textId="6F9A8420" w:rsidR="002A42B1" w:rsidRPr="00EA6965" w:rsidRDefault="002A42B1"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w:t>
            </w:r>
            <w:r w:rsidR="008725E1" w:rsidRPr="00EA6965">
              <w:t xml:space="preserve"> </w:t>
            </w:r>
            <w:r w:rsidR="008725E1" w:rsidRPr="00EA6965">
              <w:rPr>
                <w:rFonts w:ascii="Times New Roman" w:eastAsia="Times New Roman" w:hAnsi="Times New Roman" w:cs="Times New Roman"/>
                <w:kern w:val="0"/>
                <w:sz w:val="20"/>
                <w:szCs w:val="20"/>
                <w:lang w:eastAsia="lt-LT"/>
                <w14:ligatures w14:val="none"/>
              </w:rPr>
              <w:t>Priešgaisrinis putų koncentratas (</w:t>
            </w:r>
            <w:r w:rsidRPr="00EA6965">
              <w:rPr>
                <w:rFonts w:ascii="Times New Roman" w:eastAsia="Times New Roman" w:hAnsi="Times New Roman" w:cs="Times New Roman"/>
                <w:kern w:val="0"/>
                <w:sz w:val="20"/>
                <w:szCs w:val="20"/>
                <w:lang w:eastAsia="lt-LT"/>
                <w14:ligatures w14:val="none"/>
              </w:rPr>
              <w:t>AFF</w:t>
            </w:r>
            <w:r w:rsidR="008725E1" w:rsidRPr="00EA6965">
              <w:rPr>
                <w:rFonts w:ascii="Times New Roman" w:eastAsia="Times New Roman" w:hAnsi="Times New Roman" w:cs="Times New Roman"/>
                <w:kern w:val="0"/>
                <w:sz w:val="20"/>
                <w:szCs w:val="20"/>
                <w:lang w:eastAsia="lt-LT"/>
                <w14:ligatures w14:val="none"/>
              </w:rPr>
              <w:t>),</w:t>
            </w:r>
            <w:r w:rsidRPr="00EA6965">
              <w:rPr>
                <w:rFonts w:ascii="Times New Roman" w:eastAsia="Times New Roman" w:hAnsi="Times New Roman" w:cs="Times New Roman"/>
                <w:kern w:val="0"/>
                <w:sz w:val="20"/>
                <w:szCs w:val="20"/>
                <w:lang w:eastAsia="lt-LT"/>
                <w14:ligatures w14:val="none"/>
              </w:rPr>
              <w:t xml:space="preserve"> 3% </w:t>
            </w:r>
          </w:p>
          <w:p w14:paraId="2257FD87" w14:textId="538098AD" w:rsidR="002A42B1" w:rsidRPr="00EA6965" w:rsidRDefault="002A42B1"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Sieros rūgštis (H</w:t>
            </w:r>
            <w:r w:rsidRPr="00EA6965">
              <w:rPr>
                <w:rFonts w:ascii="Times New Roman" w:eastAsia="Times New Roman" w:hAnsi="Times New Roman" w:cs="Times New Roman"/>
                <w:kern w:val="0"/>
                <w:sz w:val="20"/>
                <w:szCs w:val="20"/>
                <w:vertAlign w:val="subscript"/>
                <w:lang w:eastAsia="lt-LT"/>
                <w14:ligatures w14:val="none"/>
              </w:rPr>
              <w:t>2</w:t>
            </w:r>
            <w:r w:rsidRPr="00EA6965">
              <w:rPr>
                <w:rFonts w:ascii="Times New Roman" w:eastAsia="Times New Roman" w:hAnsi="Times New Roman" w:cs="Times New Roman"/>
                <w:kern w:val="0"/>
                <w:sz w:val="20"/>
                <w:szCs w:val="20"/>
                <w:lang w:eastAsia="lt-LT"/>
                <w14:ligatures w14:val="none"/>
              </w:rPr>
              <w:t>SO</w:t>
            </w:r>
            <w:r w:rsidRPr="00EA6965">
              <w:rPr>
                <w:rFonts w:ascii="Times New Roman" w:eastAsia="Times New Roman" w:hAnsi="Times New Roman" w:cs="Times New Roman"/>
                <w:kern w:val="0"/>
                <w:sz w:val="20"/>
                <w:szCs w:val="20"/>
                <w:vertAlign w:val="subscript"/>
                <w:lang w:eastAsia="lt-LT"/>
                <w14:ligatures w14:val="none"/>
              </w:rPr>
              <w:t>4</w:t>
            </w:r>
            <w:r w:rsidRPr="00EA6965">
              <w:rPr>
                <w:rFonts w:ascii="Times New Roman" w:eastAsia="Times New Roman" w:hAnsi="Times New Roman" w:cs="Times New Roman"/>
                <w:kern w:val="0"/>
                <w:sz w:val="20"/>
                <w:szCs w:val="20"/>
                <w:lang w:eastAsia="lt-LT"/>
                <w14:ligatures w14:val="none"/>
              </w:rPr>
              <w:t>)</w:t>
            </w:r>
            <w:r w:rsidR="008725E1" w:rsidRPr="00EA6965">
              <w:rPr>
                <w:rFonts w:ascii="Times New Roman" w:eastAsia="Times New Roman" w:hAnsi="Times New Roman" w:cs="Times New Roman"/>
                <w:kern w:val="0"/>
                <w:sz w:val="20"/>
                <w:szCs w:val="20"/>
                <w:lang w:eastAsia="lt-LT"/>
                <w14:ligatures w14:val="none"/>
              </w:rPr>
              <w:t>,</w:t>
            </w:r>
            <w:r w:rsidRPr="00EA6965">
              <w:rPr>
                <w:rFonts w:ascii="Times New Roman" w:eastAsia="Times New Roman" w:hAnsi="Times New Roman" w:cs="Times New Roman"/>
                <w:kern w:val="0"/>
                <w:sz w:val="20"/>
                <w:szCs w:val="20"/>
                <w:lang w:eastAsia="lt-LT"/>
                <w14:ligatures w14:val="none"/>
              </w:rPr>
              <w:t xml:space="preserve"> 37%</w:t>
            </w:r>
          </w:p>
          <w:p w14:paraId="5D43516F" w14:textId="19D70006" w:rsidR="002A42B1" w:rsidRPr="00EA6965" w:rsidRDefault="002A42B1"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xml:space="preserve">- Skystieji degalai (dyzelinas)  </w:t>
            </w:r>
          </w:p>
          <w:p w14:paraId="3927A389" w14:textId="07339F80" w:rsidR="00537A1A" w:rsidRPr="00EA6965" w:rsidRDefault="002A42B1"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Natrio šarmas (NaOH)</w:t>
            </w:r>
            <w:r w:rsidR="008725E1" w:rsidRPr="00EA6965">
              <w:rPr>
                <w:rFonts w:ascii="Times New Roman" w:eastAsia="Times New Roman" w:hAnsi="Times New Roman" w:cs="Times New Roman"/>
                <w:kern w:val="0"/>
                <w:sz w:val="20"/>
                <w:szCs w:val="20"/>
                <w:lang w:eastAsia="lt-LT"/>
                <w14:ligatures w14:val="none"/>
              </w:rPr>
              <w:t>,</w:t>
            </w:r>
            <w:r w:rsidRPr="00EA6965">
              <w:rPr>
                <w:rFonts w:ascii="Times New Roman" w:eastAsia="Times New Roman" w:hAnsi="Times New Roman" w:cs="Times New Roman"/>
                <w:kern w:val="0"/>
                <w:sz w:val="20"/>
                <w:szCs w:val="20"/>
                <w:lang w:eastAsia="lt-LT"/>
                <w14:ligatures w14:val="none"/>
              </w:rPr>
              <w:t xml:space="preserve"> 30%</w:t>
            </w:r>
          </w:p>
        </w:tc>
        <w:tc>
          <w:tcPr>
            <w:tcW w:w="2409" w:type="dxa"/>
            <w:hideMark/>
          </w:tcPr>
          <w:p w14:paraId="567F75FC" w14:textId="77777777" w:rsidR="00537A1A" w:rsidRPr="00EA6965" w:rsidRDefault="00537A1A"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Nėra skverbties </w:t>
            </w:r>
          </w:p>
          <w:p w14:paraId="40B9A19A" w14:textId="7F12991B" w:rsidR="00537A1A" w:rsidRPr="00EA6965" w:rsidRDefault="00537A1A" w:rsidP="00537A1A">
            <w:pPr>
              <w:rPr>
                <w:rFonts w:ascii="Times New Roman" w:eastAsia="Times New Roman" w:hAnsi="Times New Roman" w:cs="Times New Roman"/>
                <w:kern w:val="0"/>
                <w:sz w:val="20"/>
                <w:szCs w:val="20"/>
                <w:lang w:eastAsia="lt-LT"/>
                <w14:ligatures w14:val="none"/>
              </w:rPr>
            </w:pPr>
          </w:p>
        </w:tc>
        <w:tc>
          <w:tcPr>
            <w:tcW w:w="2828" w:type="dxa"/>
            <w:hideMark/>
          </w:tcPr>
          <w:p w14:paraId="5E7B9101" w14:textId="19C04005" w:rsidR="008725E1" w:rsidRPr="008725E1" w:rsidRDefault="008725E1" w:rsidP="008725E1">
            <w:pPr>
              <w:suppressAutoHyphens/>
              <w:autoSpaceDN w:val="0"/>
              <w:textAlignment w:val="baseline"/>
              <w:rPr>
                <w:rFonts w:ascii="Times New Roman" w:eastAsia="Calibri" w:hAnsi="Times New Roman" w:cs="Times New Roman"/>
                <w:kern w:val="0"/>
                <w:sz w:val="20"/>
                <w:szCs w:val="20"/>
                <w:lang w:bidi="en-US"/>
                <w14:ligatures w14:val="none"/>
              </w:rPr>
            </w:pPr>
            <w:r w:rsidRPr="008725E1">
              <w:rPr>
                <w:rFonts w:ascii="Times New Roman" w:eastAsia="Calibri" w:hAnsi="Times New Roman" w:cs="Times New Roman"/>
                <w:kern w:val="0"/>
                <w:sz w:val="20"/>
                <w:szCs w:val="20"/>
                <w:lang w:bidi="en-US"/>
                <w14:ligatures w14:val="none"/>
              </w:rPr>
              <w:t xml:space="preserve">ASTM F 903-18, </w:t>
            </w:r>
            <w:r w:rsidRPr="00EA6965">
              <w:rPr>
                <w:rFonts w:ascii="Times New Roman" w:eastAsia="Calibri" w:hAnsi="Times New Roman" w:cs="Times New Roman"/>
                <w:kern w:val="0"/>
                <w:sz w:val="20"/>
                <w:szCs w:val="20"/>
                <w:lang w:bidi="en-US"/>
                <w14:ligatures w14:val="none"/>
              </w:rPr>
              <w:t>metodas</w:t>
            </w:r>
            <w:r w:rsidRPr="008725E1">
              <w:rPr>
                <w:rFonts w:ascii="Times New Roman" w:eastAsia="Calibri" w:hAnsi="Times New Roman" w:cs="Times New Roman"/>
                <w:kern w:val="0"/>
                <w:sz w:val="20"/>
                <w:szCs w:val="20"/>
                <w:lang w:bidi="en-US"/>
                <w14:ligatures w14:val="none"/>
              </w:rPr>
              <w:t xml:space="preserve"> C / </w:t>
            </w:r>
          </w:p>
          <w:p w14:paraId="2C795AD3" w14:textId="2B2239AF" w:rsidR="00537A1A" w:rsidRPr="00EA6965" w:rsidRDefault="008725E1" w:rsidP="008725E1">
            <w:pPr>
              <w:rPr>
                <w:rFonts w:ascii="Times New Roman" w:eastAsia="Times New Roman" w:hAnsi="Times New Roman" w:cs="Times New Roman"/>
                <w:kern w:val="0"/>
                <w:sz w:val="20"/>
                <w:szCs w:val="20"/>
                <w:lang w:eastAsia="lt-LT"/>
                <w14:ligatures w14:val="none"/>
              </w:rPr>
            </w:pPr>
            <w:r w:rsidRPr="00EA6965">
              <w:rPr>
                <w:rFonts w:ascii="Times New Roman" w:eastAsia="Calibri" w:hAnsi="Times New Roman" w:cs="Times New Roman"/>
                <w:sz w:val="20"/>
                <w:szCs w:val="20"/>
              </w:rPr>
              <w:t>ISO 13994:2005, metodas C1</w:t>
            </w:r>
          </w:p>
        </w:tc>
      </w:tr>
      <w:tr w:rsidR="00EA6965" w:rsidRPr="00EA6965" w14:paraId="689AE4F9" w14:textId="77777777" w:rsidTr="008725E1">
        <w:tc>
          <w:tcPr>
            <w:tcW w:w="567" w:type="dxa"/>
            <w:hideMark/>
          </w:tcPr>
          <w:p w14:paraId="3D60AEFB" w14:textId="3F213B61"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6.10</w:t>
            </w:r>
          </w:p>
        </w:tc>
        <w:tc>
          <w:tcPr>
            <w:tcW w:w="3823" w:type="dxa"/>
            <w:hideMark/>
          </w:tcPr>
          <w:p w14:paraId="630F40F1" w14:textId="7390CCE9" w:rsidR="00537A1A" w:rsidRPr="00EA6965" w:rsidRDefault="00537A1A"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vandens skvarbai po poveikio šiems chemikalais</w:t>
            </w:r>
            <w:r w:rsidR="009D1BDA" w:rsidRPr="00EA6965">
              <w:rPr>
                <w:rFonts w:ascii="Times New Roman" w:eastAsia="Times New Roman" w:hAnsi="Times New Roman" w:cs="Times New Roman"/>
                <w:kern w:val="0"/>
                <w:sz w:val="20"/>
                <w:szCs w:val="20"/>
                <w:bdr w:val="none" w:sz="0" w:space="0" w:color="auto" w:frame="1"/>
                <w:lang w:eastAsia="lt-LT"/>
                <w14:ligatures w14:val="none"/>
              </w:rPr>
              <w:t>*</w:t>
            </w:r>
            <w:r w:rsidRPr="00EA6965">
              <w:rPr>
                <w:rFonts w:ascii="Times New Roman" w:eastAsia="Times New Roman" w:hAnsi="Times New Roman" w:cs="Times New Roman"/>
                <w:kern w:val="0"/>
                <w:sz w:val="20"/>
                <w:szCs w:val="20"/>
                <w:bdr w:val="none" w:sz="0" w:space="0" w:color="auto" w:frame="1"/>
                <w:lang w:eastAsia="lt-LT"/>
                <w14:ligatures w14:val="none"/>
              </w:rPr>
              <w:t xml:space="preserve">: </w:t>
            </w:r>
          </w:p>
          <w:p w14:paraId="43C20EE8" w14:textId="77777777" w:rsidR="007D3A0E" w:rsidRPr="00EA6965" w:rsidRDefault="007D3A0E" w:rsidP="007D3A0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xml:space="preserve">- Priešgaisrinis putų koncentratas (AFF), 3% </w:t>
            </w:r>
          </w:p>
          <w:p w14:paraId="06C2BE17" w14:textId="77777777" w:rsidR="007D3A0E" w:rsidRPr="00EA6965" w:rsidRDefault="007D3A0E" w:rsidP="007D3A0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Sieros rūgštis (H2SO4), 37%</w:t>
            </w:r>
          </w:p>
          <w:p w14:paraId="780329BB" w14:textId="77777777" w:rsidR="007D3A0E" w:rsidRPr="00EA6965" w:rsidRDefault="007D3A0E" w:rsidP="007D3A0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xml:space="preserve">- Skystieji degalai (dyzelinas)  </w:t>
            </w:r>
          </w:p>
          <w:p w14:paraId="41259E56" w14:textId="2C64DFAC" w:rsidR="00537A1A" w:rsidRPr="00EA6965" w:rsidRDefault="007D3A0E" w:rsidP="007D3A0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Natrio šarmas (NaOH), 30%</w:t>
            </w:r>
          </w:p>
        </w:tc>
        <w:tc>
          <w:tcPr>
            <w:tcW w:w="2409" w:type="dxa"/>
            <w:hideMark/>
          </w:tcPr>
          <w:p w14:paraId="4D8DB8D2" w14:textId="41F41F60" w:rsidR="00537A1A" w:rsidRPr="00EA6965" w:rsidRDefault="00537A1A"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1 000 mbar</w:t>
            </w:r>
          </w:p>
          <w:p w14:paraId="5B382A33" w14:textId="4DF81748" w:rsidR="00537A1A" w:rsidRPr="00EA6965" w:rsidRDefault="00537A1A" w:rsidP="00537A1A">
            <w:pPr>
              <w:rPr>
                <w:rFonts w:ascii="Times New Roman" w:eastAsia="Times New Roman" w:hAnsi="Times New Roman" w:cs="Times New Roman"/>
                <w:kern w:val="0"/>
                <w:sz w:val="20"/>
                <w:szCs w:val="20"/>
                <w:lang w:eastAsia="lt-LT"/>
                <w14:ligatures w14:val="none"/>
              </w:rPr>
            </w:pPr>
          </w:p>
        </w:tc>
        <w:tc>
          <w:tcPr>
            <w:tcW w:w="2828" w:type="dxa"/>
            <w:hideMark/>
          </w:tcPr>
          <w:p w14:paraId="14B7C205"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811:2018</w:t>
            </w:r>
          </w:p>
        </w:tc>
      </w:tr>
      <w:tr w:rsidR="00EA6965" w:rsidRPr="00EA6965" w14:paraId="6AAFB4D2" w14:textId="77777777" w:rsidTr="008725E1">
        <w:tc>
          <w:tcPr>
            <w:tcW w:w="567" w:type="dxa"/>
            <w:hideMark/>
          </w:tcPr>
          <w:p w14:paraId="194F1647" w14:textId="09245AD2"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lastRenderedPageBreak/>
              <w:t>6.11</w:t>
            </w:r>
          </w:p>
        </w:tc>
        <w:tc>
          <w:tcPr>
            <w:tcW w:w="3823" w:type="dxa"/>
            <w:hideMark/>
          </w:tcPr>
          <w:p w14:paraId="5BF21131" w14:textId="77378C24" w:rsidR="00537A1A" w:rsidRPr="00EA6965" w:rsidRDefault="00537A1A"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Skystų chemikalų skvarbos/atstūmimo indeksai šioms medžiagoms</w:t>
            </w:r>
            <w:r w:rsidR="009D1BDA" w:rsidRPr="00EA6965">
              <w:t xml:space="preserve"> </w:t>
            </w:r>
            <w:r w:rsidR="009D1BDA" w:rsidRPr="00EA6965">
              <w:rPr>
                <w:rFonts w:ascii="Times New Roman" w:eastAsia="Times New Roman" w:hAnsi="Times New Roman" w:cs="Times New Roman"/>
                <w:kern w:val="0"/>
                <w:sz w:val="20"/>
                <w:szCs w:val="20"/>
                <w:bdr w:val="none" w:sz="0" w:space="0" w:color="auto" w:frame="1"/>
                <w:lang w:eastAsia="lt-LT"/>
                <w14:ligatures w14:val="none"/>
              </w:rPr>
              <w:t>*</w:t>
            </w:r>
            <w:r w:rsidRPr="00EA6965">
              <w:rPr>
                <w:rFonts w:ascii="Times New Roman" w:eastAsia="Times New Roman" w:hAnsi="Times New Roman" w:cs="Times New Roman"/>
                <w:kern w:val="0"/>
                <w:sz w:val="20"/>
                <w:szCs w:val="20"/>
                <w:bdr w:val="none" w:sz="0" w:space="0" w:color="auto" w:frame="1"/>
                <w:lang w:eastAsia="lt-LT"/>
                <w14:ligatures w14:val="none"/>
              </w:rPr>
              <w:t>:</w:t>
            </w:r>
          </w:p>
          <w:p w14:paraId="5720CB0F" w14:textId="3C9F4CA3" w:rsidR="00537A1A" w:rsidRPr="00EA6965" w:rsidRDefault="00AE7631" w:rsidP="00537A1A">
            <w:pPr>
              <w:rPr>
                <w:rFonts w:ascii="Times New Roman" w:eastAsia="Times New Roman" w:hAnsi="Times New Roman" w:cs="Times New Roman"/>
                <w:kern w:val="0"/>
                <w:sz w:val="20"/>
                <w:szCs w:val="20"/>
                <w:bdr w:val="none" w:sz="0" w:space="0" w:color="auto" w:frame="1"/>
                <w:lang w:eastAsia="lt-LT"/>
                <w14:ligatures w14:val="none"/>
              </w:rPr>
            </w:pPr>
            <w:r>
              <w:rPr>
                <w:rFonts w:ascii="Times New Roman" w:eastAsia="Times New Roman" w:hAnsi="Times New Roman" w:cs="Times New Roman"/>
                <w:kern w:val="0"/>
                <w:sz w:val="20"/>
                <w:szCs w:val="20"/>
                <w:bdr w:val="none" w:sz="0" w:space="0" w:color="auto" w:frame="1"/>
                <w:lang w:eastAsia="lt-LT"/>
                <w14:ligatures w14:val="none"/>
              </w:rPr>
              <w:t xml:space="preserve">- </w:t>
            </w:r>
            <w:r w:rsidR="00537A1A" w:rsidRPr="00EA6965">
              <w:rPr>
                <w:rFonts w:ascii="Times New Roman" w:eastAsia="Times New Roman" w:hAnsi="Times New Roman" w:cs="Times New Roman"/>
                <w:kern w:val="0"/>
                <w:sz w:val="20"/>
                <w:szCs w:val="20"/>
                <w:bdr w:val="none" w:sz="0" w:space="0" w:color="auto" w:frame="1"/>
                <w:lang w:eastAsia="lt-LT"/>
                <w14:ligatures w14:val="none"/>
              </w:rPr>
              <w:t xml:space="preserve">Natrio hidroksidas </w:t>
            </w:r>
            <w:r w:rsidR="00537A1A" w:rsidRPr="00EA6965">
              <w:rPr>
                <w:rFonts w:ascii="Times New Roman" w:eastAsia="Times New Roman" w:hAnsi="Times New Roman" w:cs="Times New Roman"/>
                <w:kern w:val="0"/>
                <w:sz w:val="18"/>
                <w:szCs w:val="18"/>
                <w:bdr w:val="none" w:sz="0" w:space="0" w:color="auto" w:frame="1"/>
                <w:lang w:eastAsia="lt-LT"/>
                <w14:ligatures w14:val="none"/>
              </w:rPr>
              <w:t>(NaOH</w:t>
            </w:r>
            <w:r w:rsidR="009E6663" w:rsidRPr="00EA6965">
              <w:rPr>
                <w:rFonts w:ascii="Times New Roman" w:eastAsia="Times New Roman" w:hAnsi="Times New Roman" w:cs="Times New Roman"/>
                <w:kern w:val="0"/>
                <w:sz w:val="18"/>
                <w:szCs w:val="18"/>
                <w:bdr w:val="none" w:sz="0" w:space="0" w:color="auto" w:frame="1"/>
                <w:lang w:eastAsia="lt-LT"/>
                <w14:ligatures w14:val="none"/>
              </w:rPr>
              <w:t>)</w:t>
            </w:r>
            <w:r w:rsidR="00537A1A" w:rsidRPr="00EA6965">
              <w:rPr>
                <w:rFonts w:ascii="Times New Roman" w:eastAsia="Times New Roman" w:hAnsi="Times New Roman" w:cs="Times New Roman"/>
                <w:kern w:val="0"/>
                <w:sz w:val="18"/>
                <w:szCs w:val="18"/>
                <w:bdr w:val="none" w:sz="0" w:space="0" w:color="auto" w:frame="1"/>
                <w:lang w:eastAsia="lt-LT"/>
                <w14:ligatures w14:val="none"/>
              </w:rPr>
              <w:t>, 40%</w:t>
            </w:r>
          </w:p>
          <w:p w14:paraId="201AD166" w14:textId="464BDB7C" w:rsidR="00537A1A" w:rsidRPr="00EA6965" w:rsidRDefault="00AE7631" w:rsidP="00537A1A">
            <w:pPr>
              <w:rPr>
                <w:rFonts w:ascii="Times New Roman" w:eastAsia="Times New Roman" w:hAnsi="Times New Roman" w:cs="Times New Roman"/>
                <w:kern w:val="0"/>
                <w:sz w:val="20"/>
                <w:szCs w:val="20"/>
                <w:bdr w:val="none" w:sz="0" w:space="0" w:color="auto" w:frame="1"/>
                <w:lang w:eastAsia="lt-LT"/>
                <w14:ligatures w14:val="none"/>
              </w:rPr>
            </w:pPr>
            <w:r>
              <w:rPr>
                <w:rFonts w:ascii="Times New Roman" w:eastAsia="Times New Roman" w:hAnsi="Times New Roman" w:cs="Times New Roman"/>
                <w:kern w:val="0"/>
                <w:sz w:val="20"/>
                <w:szCs w:val="20"/>
                <w:bdr w:val="none" w:sz="0" w:space="0" w:color="auto" w:frame="1"/>
                <w:lang w:eastAsia="lt-LT"/>
                <w14:ligatures w14:val="none"/>
              </w:rPr>
              <w:t xml:space="preserve">- </w:t>
            </w:r>
            <w:r w:rsidR="00537A1A" w:rsidRPr="00EA6965">
              <w:rPr>
                <w:rFonts w:ascii="Times New Roman" w:eastAsia="Times New Roman" w:hAnsi="Times New Roman" w:cs="Times New Roman"/>
                <w:kern w:val="0"/>
                <w:sz w:val="20"/>
                <w:szCs w:val="20"/>
                <w:bdr w:val="none" w:sz="0" w:space="0" w:color="auto" w:frame="1"/>
                <w:lang w:eastAsia="lt-LT"/>
                <w14:ligatures w14:val="none"/>
              </w:rPr>
              <w:t xml:space="preserve">Azoto rūgštis </w:t>
            </w:r>
            <w:r w:rsidR="00537A1A" w:rsidRPr="00EA6965">
              <w:rPr>
                <w:rFonts w:ascii="Times New Roman" w:eastAsia="Times New Roman" w:hAnsi="Times New Roman" w:cs="Times New Roman"/>
                <w:kern w:val="0"/>
                <w:sz w:val="18"/>
                <w:szCs w:val="18"/>
                <w:bdr w:val="none" w:sz="0" w:space="0" w:color="auto" w:frame="1"/>
                <w:lang w:eastAsia="lt-LT"/>
                <w14:ligatures w14:val="none"/>
              </w:rPr>
              <w:t>(HNO</w:t>
            </w:r>
            <w:r w:rsidR="00537A1A" w:rsidRPr="00EA6965">
              <w:rPr>
                <w:rFonts w:ascii="Times New Roman" w:eastAsia="Times New Roman" w:hAnsi="Times New Roman" w:cs="Times New Roman"/>
                <w:kern w:val="0"/>
                <w:sz w:val="18"/>
                <w:szCs w:val="18"/>
                <w:bdr w:val="none" w:sz="0" w:space="0" w:color="auto" w:frame="1"/>
                <w:vertAlign w:val="subscript"/>
                <w:lang w:eastAsia="lt-LT"/>
                <w14:ligatures w14:val="none"/>
              </w:rPr>
              <w:t>3</w:t>
            </w:r>
            <w:r w:rsidR="00537A1A" w:rsidRPr="00EA6965">
              <w:rPr>
                <w:rFonts w:ascii="Times New Roman" w:eastAsia="Times New Roman" w:hAnsi="Times New Roman" w:cs="Times New Roman"/>
                <w:kern w:val="0"/>
                <w:sz w:val="20"/>
                <w:szCs w:val="20"/>
                <w:bdr w:val="none" w:sz="0" w:space="0" w:color="auto" w:frame="1"/>
                <w:lang w:eastAsia="lt-LT"/>
                <w14:ligatures w14:val="none"/>
              </w:rPr>
              <w:t>)</w:t>
            </w:r>
            <w:r w:rsidR="009E6663" w:rsidRPr="00EA6965">
              <w:rPr>
                <w:rFonts w:ascii="Times New Roman" w:eastAsia="Times New Roman" w:hAnsi="Times New Roman" w:cs="Times New Roman"/>
                <w:kern w:val="0"/>
                <w:sz w:val="20"/>
                <w:szCs w:val="20"/>
                <w:bdr w:val="none" w:sz="0" w:space="0" w:color="auto" w:frame="1"/>
                <w:lang w:eastAsia="lt-LT"/>
                <w14:ligatures w14:val="none"/>
              </w:rPr>
              <w:t>, 65%</w:t>
            </w:r>
          </w:p>
          <w:p w14:paraId="3FDFEC74" w14:textId="67300ED1" w:rsidR="00537A1A" w:rsidRPr="00EA6965" w:rsidRDefault="00AE7631" w:rsidP="00537A1A">
            <w:pPr>
              <w:rPr>
                <w:rFonts w:ascii="Times New Roman" w:eastAsia="Times New Roman" w:hAnsi="Times New Roman" w:cs="Times New Roman"/>
                <w:kern w:val="0"/>
                <w:sz w:val="20"/>
                <w:szCs w:val="20"/>
                <w:bdr w:val="none" w:sz="0" w:space="0" w:color="auto" w:frame="1"/>
                <w:lang w:eastAsia="lt-LT"/>
                <w14:ligatures w14:val="none"/>
              </w:rPr>
            </w:pPr>
            <w:r>
              <w:rPr>
                <w:rFonts w:ascii="Times New Roman" w:eastAsia="Times New Roman" w:hAnsi="Times New Roman" w:cs="Times New Roman"/>
                <w:kern w:val="0"/>
                <w:sz w:val="20"/>
                <w:szCs w:val="20"/>
                <w:bdr w:val="none" w:sz="0" w:space="0" w:color="auto" w:frame="1"/>
                <w:lang w:eastAsia="lt-LT"/>
                <w14:ligatures w14:val="none"/>
              </w:rPr>
              <w:t xml:space="preserve">- </w:t>
            </w:r>
            <w:r w:rsidR="00537A1A" w:rsidRPr="00EA6965">
              <w:rPr>
                <w:rFonts w:ascii="Times New Roman" w:eastAsia="Times New Roman" w:hAnsi="Times New Roman" w:cs="Times New Roman"/>
                <w:kern w:val="0"/>
                <w:sz w:val="20"/>
                <w:szCs w:val="20"/>
                <w:bdr w:val="none" w:sz="0" w:space="0" w:color="auto" w:frame="1"/>
                <w:lang w:eastAsia="lt-LT"/>
                <w14:ligatures w14:val="none"/>
              </w:rPr>
              <w:t>Druskos rūgštis (</w:t>
            </w:r>
            <w:r w:rsidR="00537A1A" w:rsidRPr="00EA6965">
              <w:rPr>
                <w:rFonts w:ascii="Times New Roman" w:eastAsia="Times New Roman" w:hAnsi="Times New Roman" w:cs="Times New Roman"/>
                <w:kern w:val="0"/>
                <w:sz w:val="18"/>
                <w:szCs w:val="18"/>
                <w:bdr w:val="none" w:sz="0" w:space="0" w:color="auto" w:frame="1"/>
                <w:lang w:eastAsia="lt-LT"/>
                <w14:ligatures w14:val="none"/>
              </w:rPr>
              <w:t>HCl</w:t>
            </w:r>
            <w:r w:rsidR="00537A1A" w:rsidRPr="00EA6965">
              <w:rPr>
                <w:rFonts w:ascii="Times New Roman" w:eastAsia="Times New Roman" w:hAnsi="Times New Roman" w:cs="Times New Roman"/>
                <w:kern w:val="0"/>
                <w:sz w:val="20"/>
                <w:szCs w:val="20"/>
                <w:bdr w:val="none" w:sz="0" w:space="0" w:color="auto" w:frame="1"/>
                <w:lang w:eastAsia="lt-LT"/>
                <w14:ligatures w14:val="none"/>
              </w:rPr>
              <w:t>)</w:t>
            </w:r>
            <w:r w:rsidR="009E6663" w:rsidRPr="00EA6965">
              <w:rPr>
                <w:rFonts w:ascii="Times New Roman" w:eastAsia="Times New Roman" w:hAnsi="Times New Roman" w:cs="Times New Roman"/>
                <w:kern w:val="0"/>
                <w:sz w:val="20"/>
                <w:szCs w:val="20"/>
                <w:bdr w:val="none" w:sz="0" w:space="0" w:color="auto" w:frame="1"/>
                <w:lang w:eastAsia="lt-LT"/>
                <w14:ligatures w14:val="none"/>
              </w:rPr>
              <w:t>, 32%</w:t>
            </w:r>
          </w:p>
          <w:p w14:paraId="71AE8A0E" w14:textId="39B561E9" w:rsidR="00537A1A" w:rsidRPr="00EA6965" w:rsidRDefault="00AE7631" w:rsidP="00537A1A">
            <w:pPr>
              <w:rPr>
                <w:rFonts w:ascii="Times New Roman" w:eastAsia="Times New Roman" w:hAnsi="Times New Roman" w:cs="Times New Roman"/>
                <w:kern w:val="0"/>
                <w:sz w:val="20"/>
                <w:szCs w:val="20"/>
                <w:bdr w:val="none" w:sz="0" w:space="0" w:color="auto" w:frame="1"/>
                <w:lang w:eastAsia="lt-LT"/>
                <w14:ligatures w14:val="none"/>
              </w:rPr>
            </w:pPr>
            <w:r>
              <w:rPr>
                <w:rFonts w:ascii="Times New Roman" w:eastAsia="Times New Roman" w:hAnsi="Times New Roman" w:cs="Times New Roman"/>
                <w:kern w:val="0"/>
                <w:sz w:val="20"/>
                <w:szCs w:val="20"/>
                <w:bdr w:val="none" w:sz="0" w:space="0" w:color="auto" w:frame="1"/>
                <w:lang w:eastAsia="lt-LT"/>
                <w14:ligatures w14:val="none"/>
              </w:rPr>
              <w:t xml:space="preserve">- </w:t>
            </w:r>
            <w:r w:rsidR="00537A1A" w:rsidRPr="00EA6965">
              <w:rPr>
                <w:rFonts w:ascii="Times New Roman" w:eastAsia="Times New Roman" w:hAnsi="Times New Roman" w:cs="Times New Roman"/>
                <w:kern w:val="0"/>
                <w:sz w:val="20"/>
                <w:szCs w:val="20"/>
                <w:bdr w:val="none" w:sz="0" w:space="0" w:color="auto" w:frame="1"/>
                <w:lang w:eastAsia="lt-LT"/>
                <w14:ligatures w14:val="none"/>
              </w:rPr>
              <w:t>Sieros rūgštis (</w:t>
            </w:r>
            <w:r w:rsidR="00537A1A" w:rsidRPr="00EA6965">
              <w:rPr>
                <w:rFonts w:ascii="Times New Roman" w:eastAsia="Times New Roman" w:hAnsi="Times New Roman" w:cs="Times New Roman"/>
                <w:kern w:val="0"/>
                <w:sz w:val="18"/>
                <w:szCs w:val="18"/>
                <w:bdr w:val="none" w:sz="0" w:space="0" w:color="auto" w:frame="1"/>
                <w:lang w:eastAsia="lt-LT"/>
                <w14:ligatures w14:val="none"/>
              </w:rPr>
              <w:t>H2SO</w:t>
            </w:r>
            <w:r w:rsidR="00537A1A" w:rsidRPr="00EA6965">
              <w:rPr>
                <w:rFonts w:ascii="Times New Roman" w:eastAsia="Times New Roman" w:hAnsi="Times New Roman" w:cs="Times New Roman"/>
                <w:kern w:val="0"/>
                <w:sz w:val="18"/>
                <w:szCs w:val="18"/>
                <w:bdr w:val="none" w:sz="0" w:space="0" w:color="auto" w:frame="1"/>
                <w:vertAlign w:val="subscript"/>
                <w:lang w:eastAsia="lt-LT"/>
                <w14:ligatures w14:val="none"/>
              </w:rPr>
              <w:t>4</w:t>
            </w:r>
            <w:r w:rsidR="00537A1A" w:rsidRPr="00EA6965">
              <w:rPr>
                <w:rFonts w:ascii="Times New Roman" w:eastAsia="Times New Roman" w:hAnsi="Times New Roman" w:cs="Times New Roman"/>
                <w:kern w:val="0"/>
                <w:sz w:val="20"/>
                <w:szCs w:val="20"/>
                <w:bdr w:val="none" w:sz="0" w:space="0" w:color="auto" w:frame="1"/>
                <w:lang w:eastAsia="lt-LT"/>
                <w14:ligatures w14:val="none"/>
              </w:rPr>
              <w:t>)</w:t>
            </w:r>
            <w:r w:rsidR="009E6663" w:rsidRPr="00EA6965">
              <w:rPr>
                <w:rFonts w:ascii="Times New Roman" w:eastAsia="Times New Roman" w:hAnsi="Times New Roman" w:cs="Times New Roman"/>
                <w:kern w:val="0"/>
                <w:sz w:val="20"/>
                <w:szCs w:val="20"/>
                <w:bdr w:val="none" w:sz="0" w:space="0" w:color="auto" w:frame="1"/>
                <w:lang w:eastAsia="lt-LT"/>
                <w14:ligatures w14:val="none"/>
              </w:rPr>
              <w:t>, 24%</w:t>
            </w:r>
          </w:p>
          <w:p w14:paraId="0A1651E7" w14:textId="3BB88A19" w:rsidR="00537A1A" w:rsidRPr="00EA6965" w:rsidRDefault="00537A1A" w:rsidP="00537A1A">
            <w:pPr>
              <w:rPr>
                <w:rFonts w:ascii="Times New Roman" w:eastAsia="Times New Roman" w:hAnsi="Times New Roman" w:cs="Times New Roman"/>
                <w:kern w:val="0"/>
                <w:sz w:val="20"/>
                <w:szCs w:val="20"/>
                <w:lang w:eastAsia="lt-LT"/>
                <w14:ligatures w14:val="none"/>
              </w:rPr>
            </w:pPr>
          </w:p>
        </w:tc>
        <w:tc>
          <w:tcPr>
            <w:tcW w:w="2409" w:type="dxa"/>
            <w:hideMark/>
          </w:tcPr>
          <w:p w14:paraId="739C7B0D" w14:textId="77777777" w:rsidR="00537A1A" w:rsidRPr="00EA6965" w:rsidRDefault="00537A1A"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skvarbos indeksas (P)</w:t>
            </w:r>
          </w:p>
          <w:p w14:paraId="5DBFB1EE" w14:textId="41EA81B1" w:rsidR="00537A1A" w:rsidRPr="00EA6965" w:rsidRDefault="00537A1A"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P = 0% </w:t>
            </w:r>
          </w:p>
          <w:p w14:paraId="7FC5EB6F" w14:textId="77777777" w:rsidR="00537A1A" w:rsidRPr="00EA6965" w:rsidRDefault="00537A1A"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atstūmimo indeksas (R)</w:t>
            </w:r>
          </w:p>
          <w:p w14:paraId="3C25646E" w14:textId="7277FA30" w:rsidR="00537A1A" w:rsidRPr="00EA6965" w:rsidRDefault="00537A1A"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R ≥ 95% </w:t>
            </w:r>
          </w:p>
          <w:p w14:paraId="415E7B19" w14:textId="77777777" w:rsidR="00537A1A" w:rsidRPr="00EA6965" w:rsidRDefault="00537A1A" w:rsidP="00537A1A">
            <w:pPr>
              <w:jc w:val="center"/>
              <w:rPr>
                <w:rFonts w:ascii="Times New Roman" w:eastAsia="Times New Roman" w:hAnsi="Times New Roman" w:cs="Times New Roman"/>
                <w:kern w:val="0"/>
                <w:sz w:val="20"/>
                <w:szCs w:val="20"/>
                <w:bdr w:val="none" w:sz="0" w:space="0" w:color="auto" w:frame="1"/>
                <w:lang w:eastAsia="lt-LT"/>
                <w14:ligatures w14:val="none"/>
              </w:rPr>
            </w:pPr>
          </w:p>
          <w:p w14:paraId="1550AF90"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p>
        </w:tc>
        <w:tc>
          <w:tcPr>
            <w:tcW w:w="2828" w:type="dxa"/>
            <w:hideMark/>
          </w:tcPr>
          <w:p w14:paraId="536BD3F8"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6530:2005</w:t>
            </w:r>
          </w:p>
        </w:tc>
      </w:tr>
      <w:tr w:rsidR="00EA6965" w:rsidRPr="00EA6965" w14:paraId="43F7A1CF" w14:textId="77777777" w:rsidTr="008725E1">
        <w:tc>
          <w:tcPr>
            <w:tcW w:w="567" w:type="dxa"/>
            <w:hideMark/>
          </w:tcPr>
          <w:p w14:paraId="71B8D36C" w14:textId="3E51C9CA"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6.12</w:t>
            </w:r>
          </w:p>
        </w:tc>
        <w:tc>
          <w:tcPr>
            <w:tcW w:w="3823" w:type="dxa"/>
            <w:hideMark/>
          </w:tcPr>
          <w:p w14:paraId="5A93CF18"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vandens slėgiui, mbar</w:t>
            </w:r>
          </w:p>
        </w:tc>
        <w:tc>
          <w:tcPr>
            <w:tcW w:w="2409" w:type="dxa"/>
            <w:hideMark/>
          </w:tcPr>
          <w:p w14:paraId="737CA51B"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2 000</w:t>
            </w:r>
          </w:p>
        </w:tc>
        <w:tc>
          <w:tcPr>
            <w:tcW w:w="2828" w:type="dxa"/>
            <w:hideMark/>
          </w:tcPr>
          <w:p w14:paraId="0FD6F166"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811:2018</w:t>
            </w:r>
          </w:p>
        </w:tc>
      </w:tr>
      <w:tr w:rsidR="00EA6965" w:rsidRPr="00EA6965" w14:paraId="3662D5AC" w14:textId="77777777" w:rsidTr="008725E1">
        <w:tc>
          <w:tcPr>
            <w:tcW w:w="567" w:type="dxa"/>
            <w:hideMark/>
          </w:tcPr>
          <w:p w14:paraId="0E074E2E" w14:textId="643CF3BD"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6.13</w:t>
            </w:r>
          </w:p>
        </w:tc>
        <w:tc>
          <w:tcPr>
            <w:tcW w:w="3823" w:type="dxa"/>
            <w:hideMark/>
          </w:tcPr>
          <w:p w14:paraId="494EF53B" w14:textId="1300CEAB"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Laidumas vandens garams, mg/cm²h</w:t>
            </w:r>
          </w:p>
        </w:tc>
        <w:tc>
          <w:tcPr>
            <w:tcW w:w="2409" w:type="dxa"/>
            <w:hideMark/>
          </w:tcPr>
          <w:p w14:paraId="7522ACF3"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w:t>
            </w:r>
          </w:p>
        </w:tc>
        <w:tc>
          <w:tcPr>
            <w:tcW w:w="2828" w:type="dxa"/>
            <w:hideMark/>
          </w:tcPr>
          <w:p w14:paraId="7F40DE67" w14:textId="1695AEFC" w:rsidR="006B621E" w:rsidRPr="00EA6965" w:rsidRDefault="006B621E"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w:t>
            </w:r>
            <w:r w:rsidR="004D3BFC" w:rsidRPr="00EA6965">
              <w:rPr>
                <w:rFonts w:ascii="Times New Roman" w:eastAsia="Times New Roman" w:hAnsi="Times New Roman" w:cs="Times New Roman"/>
                <w:kern w:val="0"/>
                <w:sz w:val="20"/>
                <w:szCs w:val="20"/>
                <w:bdr w:val="none" w:sz="0" w:space="0" w:color="auto" w:frame="1"/>
                <w:lang w:eastAsia="lt-LT"/>
                <w14:ligatures w14:val="none"/>
              </w:rPr>
              <w:t>5.5.3</w:t>
            </w:r>
            <w:r w:rsidRPr="00EA6965">
              <w:rPr>
                <w:rFonts w:ascii="Times New Roman" w:eastAsia="Times New Roman" w:hAnsi="Times New Roman" w:cs="Times New Roman"/>
                <w:kern w:val="0"/>
                <w:sz w:val="20"/>
                <w:szCs w:val="20"/>
                <w:bdr w:val="none" w:sz="0" w:space="0" w:color="auto" w:frame="1"/>
                <w:lang w:eastAsia="lt-LT"/>
                <w14:ligatures w14:val="none"/>
              </w:rPr>
              <w:t xml:space="preserve"> / </w:t>
            </w:r>
          </w:p>
          <w:p w14:paraId="4E51E248" w14:textId="21911FD0" w:rsidR="00537A1A"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EA6965" w:rsidRPr="00EA6965" w14:paraId="7AD9B483" w14:textId="77777777" w:rsidTr="008725E1">
        <w:tc>
          <w:tcPr>
            <w:tcW w:w="567" w:type="dxa"/>
            <w:hideMark/>
          </w:tcPr>
          <w:p w14:paraId="08AC0872" w14:textId="1A0EF6F0"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7.</w:t>
            </w:r>
          </w:p>
        </w:tc>
        <w:tc>
          <w:tcPr>
            <w:tcW w:w="3823" w:type="dxa"/>
            <w:hideMark/>
          </w:tcPr>
          <w:p w14:paraId="4ACCB28A"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Aulo viršutinės dalies ir krašto pamušalas</w:t>
            </w:r>
          </w:p>
        </w:tc>
        <w:tc>
          <w:tcPr>
            <w:tcW w:w="2409" w:type="dxa"/>
            <w:hideMark/>
          </w:tcPr>
          <w:p w14:paraId="29EA29A8"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p>
        </w:tc>
        <w:tc>
          <w:tcPr>
            <w:tcW w:w="2828" w:type="dxa"/>
            <w:hideMark/>
          </w:tcPr>
          <w:p w14:paraId="174CDD7D" w14:textId="77777777" w:rsidR="00537A1A" w:rsidRPr="00EA6965" w:rsidRDefault="00537A1A" w:rsidP="00537A1A">
            <w:pPr>
              <w:rPr>
                <w:rFonts w:ascii="Times New Roman" w:eastAsia="Times New Roman" w:hAnsi="Times New Roman" w:cs="Times New Roman"/>
                <w:kern w:val="0"/>
                <w:sz w:val="20"/>
                <w:szCs w:val="20"/>
                <w:lang w:eastAsia="lt-LT"/>
                <w14:ligatures w14:val="none"/>
              </w:rPr>
            </w:pPr>
          </w:p>
        </w:tc>
      </w:tr>
      <w:tr w:rsidR="00EA6965" w:rsidRPr="00EA6965" w14:paraId="649273A5" w14:textId="77777777" w:rsidTr="008725E1">
        <w:tc>
          <w:tcPr>
            <w:tcW w:w="567" w:type="dxa"/>
            <w:hideMark/>
          </w:tcPr>
          <w:p w14:paraId="0CEEF6F6" w14:textId="3E75C031"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7.1</w:t>
            </w:r>
          </w:p>
        </w:tc>
        <w:tc>
          <w:tcPr>
            <w:tcW w:w="3823" w:type="dxa"/>
            <w:hideMark/>
          </w:tcPr>
          <w:p w14:paraId="4684E819" w14:textId="56B08605" w:rsidR="00537A1A" w:rsidRPr="00EA6965" w:rsidRDefault="00537A1A"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Laidumas vandens garams, mg/cm²h</w:t>
            </w:r>
          </w:p>
        </w:tc>
        <w:tc>
          <w:tcPr>
            <w:tcW w:w="2409" w:type="dxa"/>
            <w:hideMark/>
          </w:tcPr>
          <w:p w14:paraId="73C8F1C7" w14:textId="77777777" w:rsidR="00537A1A" w:rsidRPr="00EA6965" w:rsidRDefault="00537A1A"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828" w:type="dxa"/>
            <w:hideMark/>
          </w:tcPr>
          <w:p w14:paraId="5372E494" w14:textId="115DF703" w:rsidR="006B621E" w:rsidRPr="00EA6965" w:rsidRDefault="006B621E"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5.5.3 / </w:t>
            </w:r>
          </w:p>
          <w:p w14:paraId="7EF0524E" w14:textId="73673601" w:rsidR="00537A1A"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EA6965" w:rsidRPr="00EA6965" w14:paraId="60A46AAF" w14:textId="77777777" w:rsidTr="008725E1">
        <w:tc>
          <w:tcPr>
            <w:tcW w:w="567" w:type="dxa"/>
            <w:hideMark/>
          </w:tcPr>
          <w:p w14:paraId="616B5DC7" w14:textId="3E836DBD"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7.2</w:t>
            </w:r>
          </w:p>
        </w:tc>
        <w:tc>
          <w:tcPr>
            <w:tcW w:w="3823" w:type="dxa"/>
            <w:hideMark/>
          </w:tcPr>
          <w:p w14:paraId="4B71A1B6" w14:textId="77777777" w:rsidR="006B621E" w:rsidRPr="00EA6965" w:rsidRDefault="006B621E"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dilimui:</w:t>
            </w:r>
          </w:p>
          <w:p w14:paraId="6155A9EB" w14:textId="77777777" w:rsidR="006B621E" w:rsidRPr="00EA6965" w:rsidRDefault="006B621E"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Sausojo dilinimo, ciklai</w:t>
            </w:r>
          </w:p>
          <w:p w14:paraId="6EF97727" w14:textId="2E647E4E"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Šlapiojo dilinimo, ciklai</w:t>
            </w:r>
          </w:p>
        </w:tc>
        <w:tc>
          <w:tcPr>
            <w:tcW w:w="2409" w:type="dxa"/>
            <w:hideMark/>
          </w:tcPr>
          <w:p w14:paraId="03613B4F" w14:textId="77777777" w:rsidR="006B621E" w:rsidRPr="00EA6965" w:rsidRDefault="006B621E" w:rsidP="006B621E">
            <w:pPr>
              <w:jc w:val="center"/>
              <w:rPr>
                <w:rFonts w:ascii="Times New Roman" w:eastAsia="Times New Roman" w:hAnsi="Times New Roman" w:cs="Times New Roman"/>
                <w:kern w:val="0"/>
                <w:sz w:val="20"/>
                <w:szCs w:val="20"/>
                <w:bdr w:val="none" w:sz="0" w:space="0" w:color="auto" w:frame="1"/>
                <w:lang w:eastAsia="lt-LT"/>
                <w14:ligatures w14:val="none"/>
              </w:rPr>
            </w:pPr>
          </w:p>
          <w:p w14:paraId="098B5E9C" w14:textId="4D66FF69" w:rsidR="006B621E" w:rsidRPr="00EA6965" w:rsidRDefault="006B621E" w:rsidP="006B621E">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 ≥ 100 000</w:t>
            </w:r>
          </w:p>
          <w:p w14:paraId="735D0787" w14:textId="442D0936"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50 000</w:t>
            </w:r>
          </w:p>
        </w:tc>
        <w:tc>
          <w:tcPr>
            <w:tcW w:w="2828" w:type="dxa"/>
            <w:hideMark/>
          </w:tcPr>
          <w:p w14:paraId="7AFBAB7B" w14:textId="1DBC01AC" w:rsidR="006B621E" w:rsidRPr="00EA6965" w:rsidRDefault="006B621E"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5.5.2 /</w:t>
            </w:r>
          </w:p>
          <w:p w14:paraId="52F6C9B1" w14:textId="23EE826D"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6.12</w:t>
            </w:r>
          </w:p>
        </w:tc>
      </w:tr>
      <w:tr w:rsidR="00EA6965" w:rsidRPr="00EA6965" w14:paraId="5FDB5E68" w14:textId="77777777" w:rsidTr="008725E1">
        <w:tc>
          <w:tcPr>
            <w:tcW w:w="567" w:type="dxa"/>
            <w:hideMark/>
          </w:tcPr>
          <w:p w14:paraId="1E9D9E2F" w14:textId="060CE841"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8.</w:t>
            </w:r>
          </w:p>
        </w:tc>
        <w:tc>
          <w:tcPr>
            <w:tcW w:w="3823" w:type="dxa"/>
            <w:hideMark/>
          </w:tcPr>
          <w:p w14:paraId="1FCA260D"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Kulno pamušalas (sukibimo zona)</w:t>
            </w:r>
          </w:p>
        </w:tc>
        <w:tc>
          <w:tcPr>
            <w:tcW w:w="2409" w:type="dxa"/>
            <w:hideMark/>
          </w:tcPr>
          <w:p w14:paraId="2922844F"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p>
        </w:tc>
        <w:tc>
          <w:tcPr>
            <w:tcW w:w="2828" w:type="dxa"/>
            <w:hideMark/>
          </w:tcPr>
          <w:p w14:paraId="2C3A9E65"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p>
        </w:tc>
      </w:tr>
      <w:tr w:rsidR="00EA6965" w:rsidRPr="00EA6965" w14:paraId="06D680FE" w14:textId="77777777" w:rsidTr="008725E1">
        <w:tc>
          <w:tcPr>
            <w:tcW w:w="567" w:type="dxa"/>
            <w:hideMark/>
          </w:tcPr>
          <w:p w14:paraId="7DC1B430" w14:textId="061DD50E"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8.1</w:t>
            </w:r>
          </w:p>
        </w:tc>
        <w:tc>
          <w:tcPr>
            <w:tcW w:w="3823" w:type="dxa"/>
            <w:hideMark/>
          </w:tcPr>
          <w:p w14:paraId="0B2A91AC"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Storis, mm</w:t>
            </w:r>
          </w:p>
        </w:tc>
        <w:tc>
          <w:tcPr>
            <w:tcW w:w="2409" w:type="dxa"/>
            <w:hideMark/>
          </w:tcPr>
          <w:p w14:paraId="7B232D40"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 – 1,3</w:t>
            </w:r>
          </w:p>
        </w:tc>
        <w:tc>
          <w:tcPr>
            <w:tcW w:w="2828" w:type="dxa"/>
            <w:hideMark/>
          </w:tcPr>
          <w:p w14:paraId="0F8BF22E"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w:t>
            </w:r>
          </w:p>
        </w:tc>
      </w:tr>
      <w:tr w:rsidR="00EA6965" w:rsidRPr="00EA6965" w14:paraId="4E0FF6D4" w14:textId="77777777" w:rsidTr="008725E1">
        <w:tc>
          <w:tcPr>
            <w:tcW w:w="567" w:type="dxa"/>
            <w:hideMark/>
          </w:tcPr>
          <w:p w14:paraId="6E1F3F2D" w14:textId="770E312E"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8.2</w:t>
            </w:r>
          </w:p>
        </w:tc>
        <w:tc>
          <w:tcPr>
            <w:tcW w:w="3823" w:type="dxa"/>
            <w:hideMark/>
          </w:tcPr>
          <w:p w14:paraId="3FC79650"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Plėšiamasis stipris, N</w:t>
            </w:r>
          </w:p>
        </w:tc>
        <w:tc>
          <w:tcPr>
            <w:tcW w:w="2409" w:type="dxa"/>
            <w:hideMark/>
          </w:tcPr>
          <w:p w14:paraId="66DE435E"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70</w:t>
            </w:r>
          </w:p>
        </w:tc>
        <w:tc>
          <w:tcPr>
            <w:tcW w:w="2828" w:type="dxa"/>
            <w:hideMark/>
          </w:tcPr>
          <w:p w14:paraId="3F705C17" w14:textId="795BD4F2" w:rsidR="001B107A" w:rsidRPr="00EA6965" w:rsidRDefault="001B107A" w:rsidP="001B107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5.5.1 /</w:t>
            </w:r>
          </w:p>
          <w:p w14:paraId="255AE611" w14:textId="69AA276F" w:rsidR="001B107A" w:rsidRPr="00EA6965" w:rsidRDefault="001B107A" w:rsidP="001B107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6.3/</w:t>
            </w:r>
          </w:p>
          <w:p w14:paraId="77CB51D9" w14:textId="76789921" w:rsidR="006B621E" w:rsidRPr="00EA6965" w:rsidRDefault="006B621E" w:rsidP="006B621E">
            <w:pPr>
              <w:rPr>
                <w:rFonts w:ascii="Times New Roman" w:eastAsia="Times New Roman" w:hAnsi="Times New Roman" w:cs="Times New Roman"/>
                <w:kern w:val="0"/>
                <w:sz w:val="20"/>
                <w:szCs w:val="20"/>
                <w:lang w:eastAsia="lt-LT"/>
                <w14:ligatures w14:val="none"/>
              </w:rPr>
            </w:pPr>
          </w:p>
        </w:tc>
      </w:tr>
      <w:tr w:rsidR="00EA6965" w:rsidRPr="00EA6965" w14:paraId="432D34B8" w14:textId="77777777" w:rsidTr="008725E1">
        <w:tc>
          <w:tcPr>
            <w:tcW w:w="567" w:type="dxa"/>
            <w:hideMark/>
          </w:tcPr>
          <w:p w14:paraId="557D0CBD" w14:textId="2115A184"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8.3</w:t>
            </w:r>
          </w:p>
        </w:tc>
        <w:tc>
          <w:tcPr>
            <w:tcW w:w="3823" w:type="dxa"/>
            <w:hideMark/>
          </w:tcPr>
          <w:p w14:paraId="395E93D0" w14:textId="270FD1E0"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Laidumas vandens garams, mg/cm²h</w:t>
            </w:r>
          </w:p>
        </w:tc>
        <w:tc>
          <w:tcPr>
            <w:tcW w:w="2409" w:type="dxa"/>
            <w:hideMark/>
          </w:tcPr>
          <w:p w14:paraId="7C5974A4"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w:t>
            </w:r>
          </w:p>
        </w:tc>
        <w:tc>
          <w:tcPr>
            <w:tcW w:w="2828" w:type="dxa"/>
            <w:hideMark/>
          </w:tcPr>
          <w:p w14:paraId="0BB02C7C" w14:textId="61D1C124" w:rsidR="001B107A" w:rsidRPr="00EA6965" w:rsidRDefault="001B107A" w:rsidP="001B107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5.5.3 /</w:t>
            </w:r>
          </w:p>
          <w:p w14:paraId="0EDCAEDE" w14:textId="3FCF58FC" w:rsidR="006B621E" w:rsidRPr="00EA6965" w:rsidRDefault="001B107A" w:rsidP="001B107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w:t>
            </w:r>
            <w:r w:rsidR="00C84F14" w:rsidRPr="00EA6965">
              <w:rPr>
                <w:rFonts w:ascii="Times New Roman" w:eastAsia="Times New Roman" w:hAnsi="Times New Roman" w:cs="Times New Roman"/>
                <w:kern w:val="0"/>
                <w:sz w:val="20"/>
                <w:szCs w:val="20"/>
                <w:bdr w:val="none" w:sz="0" w:space="0" w:color="auto" w:frame="1"/>
                <w:lang w:eastAsia="lt-LT"/>
                <w14:ligatures w14:val="none"/>
              </w:rPr>
              <w:t>6</w:t>
            </w:r>
          </w:p>
        </w:tc>
      </w:tr>
      <w:tr w:rsidR="00EA6965" w:rsidRPr="00EA6965" w14:paraId="18F62866" w14:textId="77777777" w:rsidTr="008725E1">
        <w:tc>
          <w:tcPr>
            <w:tcW w:w="567" w:type="dxa"/>
            <w:hideMark/>
          </w:tcPr>
          <w:p w14:paraId="384C47EB" w14:textId="5999DEE8"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9.</w:t>
            </w:r>
          </w:p>
        </w:tc>
        <w:tc>
          <w:tcPr>
            <w:tcW w:w="3823" w:type="dxa"/>
            <w:hideMark/>
          </w:tcPr>
          <w:p w14:paraId="616FCA60" w14:textId="621AB305"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 xml:space="preserve">Vidpadis </w:t>
            </w:r>
          </w:p>
        </w:tc>
        <w:tc>
          <w:tcPr>
            <w:tcW w:w="2409" w:type="dxa"/>
            <w:hideMark/>
          </w:tcPr>
          <w:p w14:paraId="18B3B412"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p>
        </w:tc>
        <w:tc>
          <w:tcPr>
            <w:tcW w:w="2828" w:type="dxa"/>
            <w:hideMark/>
          </w:tcPr>
          <w:p w14:paraId="410FDF4B"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p>
        </w:tc>
      </w:tr>
      <w:tr w:rsidR="00EA6965" w:rsidRPr="00EA6965" w14:paraId="099A2E81" w14:textId="77777777" w:rsidTr="008725E1">
        <w:tc>
          <w:tcPr>
            <w:tcW w:w="567" w:type="dxa"/>
            <w:hideMark/>
          </w:tcPr>
          <w:p w14:paraId="367896F7" w14:textId="4F8951FA"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9.1</w:t>
            </w:r>
          </w:p>
        </w:tc>
        <w:tc>
          <w:tcPr>
            <w:tcW w:w="3823" w:type="dxa"/>
            <w:hideMark/>
          </w:tcPr>
          <w:p w14:paraId="4B444743"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Storis, mm</w:t>
            </w:r>
          </w:p>
        </w:tc>
        <w:tc>
          <w:tcPr>
            <w:tcW w:w="2409" w:type="dxa"/>
            <w:hideMark/>
          </w:tcPr>
          <w:p w14:paraId="156EC4C3"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2,4 – 2,6</w:t>
            </w:r>
          </w:p>
        </w:tc>
        <w:tc>
          <w:tcPr>
            <w:tcW w:w="2828" w:type="dxa"/>
            <w:hideMark/>
          </w:tcPr>
          <w:p w14:paraId="55404C42" w14:textId="61F150A9" w:rsidR="00C84F14" w:rsidRPr="00EA6965" w:rsidRDefault="00C84F14"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5.7.1 /</w:t>
            </w:r>
          </w:p>
          <w:p w14:paraId="557F2423" w14:textId="1095934B"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7.1</w:t>
            </w:r>
          </w:p>
        </w:tc>
      </w:tr>
      <w:tr w:rsidR="00EA6965" w:rsidRPr="00EA6965" w14:paraId="18FCB1ED" w14:textId="77777777" w:rsidTr="008725E1">
        <w:tc>
          <w:tcPr>
            <w:tcW w:w="567" w:type="dxa"/>
            <w:hideMark/>
          </w:tcPr>
          <w:p w14:paraId="7AF6D1E4" w14:textId="2EE0AE46"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9.2</w:t>
            </w:r>
          </w:p>
        </w:tc>
        <w:tc>
          <w:tcPr>
            <w:tcW w:w="3823" w:type="dxa"/>
            <w:hideMark/>
          </w:tcPr>
          <w:p w14:paraId="69DF1F85"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Vandens absorbcija, mg/cm²</w:t>
            </w:r>
          </w:p>
        </w:tc>
        <w:tc>
          <w:tcPr>
            <w:tcW w:w="2409" w:type="dxa"/>
            <w:hideMark/>
          </w:tcPr>
          <w:p w14:paraId="2FC92FB9"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120</w:t>
            </w:r>
          </w:p>
        </w:tc>
        <w:tc>
          <w:tcPr>
            <w:tcW w:w="2828" w:type="dxa"/>
            <w:hideMark/>
          </w:tcPr>
          <w:p w14:paraId="6294282C" w14:textId="055B9261" w:rsidR="00C84F14" w:rsidRPr="00EA6965" w:rsidRDefault="00C84F14"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5.7.3 /</w:t>
            </w:r>
          </w:p>
          <w:p w14:paraId="54389017" w14:textId="01B046AE"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7.2</w:t>
            </w:r>
          </w:p>
        </w:tc>
      </w:tr>
      <w:tr w:rsidR="00EA6965" w:rsidRPr="00EA6965" w14:paraId="61C1123C" w14:textId="77777777" w:rsidTr="008725E1">
        <w:tc>
          <w:tcPr>
            <w:tcW w:w="567" w:type="dxa"/>
            <w:hideMark/>
          </w:tcPr>
          <w:p w14:paraId="31429655" w14:textId="141F0C4B"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9.3</w:t>
            </w:r>
          </w:p>
        </w:tc>
        <w:tc>
          <w:tcPr>
            <w:tcW w:w="3823" w:type="dxa"/>
            <w:hideMark/>
          </w:tcPr>
          <w:p w14:paraId="628E0E6C"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Vandens desorbcija, %</w:t>
            </w:r>
          </w:p>
        </w:tc>
        <w:tc>
          <w:tcPr>
            <w:tcW w:w="2409" w:type="dxa"/>
            <w:hideMark/>
          </w:tcPr>
          <w:p w14:paraId="7ECC3360"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100</w:t>
            </w:r>
          </w:p>
        </w:tc>
        <w:tc>
          <w:tcPr>
            <w:tcW w:w="2828" w:type="dxa"/>
            <w:hideMark/>
          </w:tcPr>
          <w:p w14:paraId="335A91C1" w14:textId="77777777" w:rsidR="00C84F14" w:rsidRPr="00EA6965" w:rsidRDefault="00C84F14" w:rsidP="00C84F14">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5.7.3 /</w:t>
            </w:r>
          </w:p>
          <w:p w14:paraId="7ADBEA86" w14:textId="3496562E" w:rsidR="006B621E" w:rsidRPr="00EA6965" w:rsidRDefault="00C84F14" w:rsidP="00C84F14">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7.2</w:t>
            </w:r>
          </w:p>
        </w:tc>
      </w:tr>
      <w:tr w:rsidR="00EA6965" w:rsidRPr="00EA6965" w14:paraId="17679F46" w14:textId="77777777" w:rsidTr="008725E1">
        <w:tc>
          <w:tcPr>
            <w:tcW w:w="567" w:type="dxa"/>
            <w:hideMark/>
          </w:tcPr>
          <w:p w14:paraId="46E575DE" w14:textId="36CD7418"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10.</w:t>
            </w:r>
          </w:p>
        </w:tc>
        <w:tc>
          <w:tcPr>
            <w:tcW w:w="3823" w:type="dxa"/>
            <w:hideMark/>
          </w:tcPr>
          <w:p w14:paraId="6BE798F7"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Įklotė (išimama)</w:t>
            </w:r>
          </w:p>
        </w:tc>
        <w:tc>
          <w:tcPr>
            <w:tcW w:w="2409" w:type="dxa"/>
            <w:hideMark/>
          </w:tcPr>
          <w:p w14:paraId="2EE43B56"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p>
        </w:tc>
        <w:tc>
          <w:tcPr>
            <w:tcW w:w="2828" w:type="dxa"/>
            <w:hideMark/>
          </w:tcPr>
          <w:p w14:paraId="04C5129C"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p>
        </w:tc>
      </w:tr>
      <w:tr w:rsidR="00EA6965" w:rsidRPr="00EA6965" w14:paraId="023F31C9" w14:textId="77777777" w:rsidTr="008725E1">
        <w:tc>
          <w:tcPr>
            <w:tcW w:w="567" w:type="dxa"/>
            <w:hideMark/>
          </w:tcPr>
          <w:p w14:paraId="7D560789" w14:textId="71C3A42E" w:rsidR="002F47E5" w:rsidRPr="00EA6965" w:rsidRDefault="002F47E5"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10.1</w:t>
            </w:r>
          </w:p>
        </w:tc>
        <w:tc>
          <w:tcPr>
            <w:tcW w:w="3823" w:type="dxa"/>
            <w:hideMark/>
          </w:tcPr>
          <w:p w14:paraId="686BFB11" w14:textId="77777777" w:rsidR="002F47E5" w:rsidRPr="00EA6965" w:rsidRDefault="002F47E5"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Vandens absorbcija, mg/cm²</w:t>
            </w:r>
          </w:p>
        </w:tc>
        <w:tc>
          <w:tcPr>
            <w:tcW w:w="2409" w:type="dxa"/>
            <w:hideMark/>
          </w:tcPr>
          <w:p w14:paraId="118BB563" w14:textId="77777777" w:rsidR="002F47E5" w:rsidRPr="00EA6965" w:rsidRDefault="002F47E5" w:rsidP="002F47E5">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150</w:t>
            </w:r>
          </w:p>
        </w:tc>
        <w:tc>
          <w:tcPr>
            <w:tcW w:w="2828" w:type="dxa"/>
            <w:hideMark/>
          </w:tcPr>
          <w:p w14:paraId="74503A42" w14:textId="77777777" w:rsidR="002F47E5" w:rsidRPr="00EA6965" w:rsidRDefault="002F47E5" w:rsidP="002F47E5">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5.7.3 /</w:t>
            </w:r>
          </w:p>
          <w:p w14:paraId="37BA5442" w14:textId="44D7E1A6" w:rsidR="002F47E5" w:rsidRPr="00EA6965" w:rsidRDefault="002F47E5"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7.2</w:t>
            </w:r>
          </w:p>
        </w:tc>
      </w:tr>
      <w:tr w:rsidR="00EA6965" w:rsidRPr="00EA6965" w14:paraId="6C446DF2" w14:textId="77777777" w:rsidTr="008725E1">
        <w:tc>
          <w:tcPr>
            <w:tcW w:w="567" w:type="dxa"/>
            <w:hideMark/>
          </w:tcPr>
          <w:p w14:paraId="4D659C46" w14:textId="5298449D" w:rsidR="002F47E5" w:rsidRPr="00EA6965" w:rsidRDefault="002F47E5"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10.2</w:t>
            </w:r>
          </w:p>
        </w:tc>
        <w:tc>
          <w:tcPr>
            <w:tcW w:w="3823" w:type="dxa"/>
            <w:hideMark/>
          </w:tcPr>
          <w:p w14:paraId="4E29025F" w14:textId="77777777" w:rsidR="002F47E5" w:rsidRPr="00EA6965" w:rsidRDefault="002F47E5"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Vandens desorbcija, %</w:t>
            </w:r>
          </w:p>
        </w:tc>
        <w:tc>
          <w:tcPr>
            <w:tcW w:w="2409" w:type="dxa"/>
            <w:hideMark/>
          </w:tcPr>
          <w:p w14:paraId="164CD84C" w14:textId="77777777" w:rsidR="002F47E5" w:rsidRPr="00EA6965" w:rsidRDefault="002F47E5" w:rsidP="002F47E5">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100</w:t>
            </w:r>
          </w:p>
        </w:tc>
        <w:tc>
          <w:tcPr>
            <w:tcW w:w="2828" w:type="dxa"/>
            <w:hideMark/>
          </w:tcPr>
          <w:p w14:paraId="5F1C56D2" w14:textId="77777777" w:rsidR="002F47E5" w:rsidRPr="00EA6965" w:rsidRDefault="002F47E5" w:rsidP="002F47E5">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5.7.3 /</w:t>
            </w:r>
          </w:p>
          <w:p w14:paraId="1D1290A9" w14:textId="5D3B8CD4" w:rsidR="002F47E5" w:rsidRPr="00EA6965" w:rsidRDefault="002F47E5"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7.2</w:t>
            </w:r>
          </w:p>
        </w:tc>
      </w:tr>
      <w:tr w:rsidR="00EA6965" w:rsidRPr="00EA6965" w14:paraId="149F450C" w14:textId="77777777" w:rsidTr="008725E1">
        <w:tc>
          <w:tcPr>
            <w:tcW w:w="567" w:type="dxa"/>
            <w:hideMark/>
          </w:tcPr>
          <w:p w14:paraId="183AD2DB" w14:textId="00B7BE22"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10.3</w:t>
            </w:r>
          </w:p>
        </w:tc>
        <w:tc>
          <w:tcPr>
            <w:tcW w:w="3823" w:type="dxa"/>
            <w:hideMark/>
          </w:tcPr>
          <w:p w14:paraId="76DEBD49" w14:textId="77777777" w:rsidR="006B621E" w:rsidRPr="00EA6965" w:rsidRDefault="006B621E"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dilimui:</w:t>
            </w:r>
          </w:p>
          <w:p w14:paraId="5A10A2F0" w14:textId="77777777" w:rsidR="006B621E" w:rsidRPr="00EA6965" w:rsidRDefault="006B621E"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Sausojo dilinimo, ciklai</w:t>
            </w:r>
          </w:p>
          <w:p w14:paraId="23B7CB71" w14:textId="4B47B01F"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Šlapiojo dilinimo, ciklai</w:t>
            </w:r>
          </w:p>
        </w:tc>
        <w:tc>
          <w:tcPr>
            <w:tcW w:w="2409" w:type="dxa"/>
            <w:hideMark/>
          </w:tcPr>
          <w:p w14:paraId="31D0EC95" w14:textId="77777777" w:rsidR="006B621E" w:rsidRPr="00EA6965" w:rsidRDefault="006B621E" w:rsidP="006B621E">
            <w:pPr>
              <w:jc w:val="center"/>
              <w:rPr>
                <w:rFonts w:ascii="Times New Roman" w:eastAsia="Times New Roman" w:hAnsi="Times New Roman" w:cs="Times New Roman"/>
                <w:kern w:val="0"/>
                <w:sz w:val="20"/>
                <w:szCs w:val="20"/>
                <w:bdr w:val="none" w:sz="0" w:space="0" w:color="auto" w:frame="1"/>
                <w:lang w:eastAsia="lt-LT"/>
                <w14:ligatures w14:val="none"/>
              </w:rPr>
            </w:pPr>
          </w:p>
          <w:p w14:paraId="695AD889" w14:textId="6030238E" w:rsidR="006B621E" w:rsidRPr="00EA6965" w:rsidRDefault="006B621E" w:rsidP="006B621E">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150 000</w:t>
            </w:r>
          </w:p>
          <w:p w14:paraId="5D046426" w14:textId="2C2D4801"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50 000</w:t>
            </w:r>
          </w:p>
        </w:tc>
        <w:tc>
          <w:tcPr>
            <w:tcW w:w="2828" w:type="dxa"/>
            <w:hideMark/>
          </w:tcPr>
          <w:p w14:paraId="7FBAB239" w14:textId="2BCECC35" w:rsidR="002F47E5" w:rsidRPr="00EA6965" w:rsidRDefault="002F47E5" w:rsidP="002F47E5">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5.7.4.2 /</w:t>
            </w:r>
          </w:p>
          <w:p w14:paraId="0C82E531" w14:textId="38542447" w:rsidR="006B621E" w:rsidRPr="00EA6965" w:rsidRDefault="002F47E5"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6.12</w:t>
            </w:r>
          </w:p>
        </w:tc>
      </w:tr>
      <w:tr w:rsidR="00EA6965" w:rsidRPr="00EA6965" w14:paraId="7B097AC9" w14:textId="77777777" w:rsidTr="008725E1">
        <w:tc>
          <w:tcPr>
            <w:tcW w:w="567" w:type="dxa"/>
            <w:hideMark/>
          </w:tcPr>
          <w:p w14:paraId="3D289256" w14:textId="7D7D9C60"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11.</w:t>
            </w:r>
          </w:p>
        </w:tc>
        <w:tc>
          <w:tcPr>
            <w:tcW w:w="3823" w:type="dxa"/>
            <w:hideMark/>
          </w:tcPr>
          <w:p w14:paraId="5882B0D4"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Padas</w:t>
            </w:r>
          </w:p>
        </w:tc>
        <w:tc>
          <w:tcPr>
            <w:tcW w:w="2409" w:type="dxa"/>
            <w:hideMark/>
          </w:tcPr>
          <w:p w14:paraId="28C688B6"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p>
        </w:tc>
        <w:tc>
          <w:tcPr>
            <w:tcW w:w="2828" w:type="dxa"/>
            <w:hideMark/>
          </w:tcPr>
          <w:p w14:paraId="637783D5"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p>
        </w:tc>
      </w:tr>
      <w:tr w:rsidR="00EA6965" w:rsidRPr="00EA6965" w14:paraId="746876E5" w14:textId="77777777" w:rsidTr="008725E1">
        <w:tc>
          <w:tcPr>
            <w:tcW w:w="567" w:type="dxa"/>
            <w:hideMark/>
          </w:tcPr>
          <w:p w14:paraId="35B86D40" w14:textId="2990D50F"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11.1</w:t>
            </w:r>
          </w:p>
        </w:tc>
        <w:tc>
          <w:tcPr>
            <w:tcW w:w="3823" w:type="dxa"/>
            <w:hideMark/>
          </w:tcPr>
          <w:p w14:paraId="7F441061" w14:textId="5DA0D35D" w:rsidR="006B621E" w:rsidRPr="00EA6965" w:rsidRDefault="006952B8"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Pado kapliukų aukštis</w:t>
            </w:r>
            <w:r w:rsidR="006B621E" w:rsidRPr="00EA6965">
              <w:rPr>
                <w:rFonts w:ascii="Times New Roman" w:eastAsia="Times New Roman" w:hAnsi="Times New Roman" w:cs="Times New Roman"/>
                <w:kern w:val="0"/>
                <w:sz w:val="20"/>
                <w:szCs w:val="20"/>
                <w:bdr w:val="none" w:sz="0" w:space="0" w:color="auto" w:frame="1"/>
                <w:lang w:eastAsia="lt-LT"/>
                <w14:ligatures w14:val="none"/>
              </w:rPr>
              <w:t>, mm</w:t>
            </w:r>
          </w:p>
        </w:tc>
        <w:tc>
          <w:tcPr>
            <w:tcW w:w="2409" w:type="dxa"/>
            <w:hideMark/>
          </w:tcPr>
          <w:p w14:paraId="71355B29"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4,5</w:t>
            </w:r>
          </w:p>
        </w:tc>
        <w:tc>
          <w:tcPr>
            <w:tcW w:w="2828" w:type="dxa"/>
            <w:hideMark/>
          </w:tcPr>
          <w:p w14:paraId="4C7E239E" w14:textId="3026BB15" w:rsidR="002F47E5" w:rsidRPr="00EA6965" w:rsidRDefault="006952B8"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5.8.1.3/</w:t>
            </w:r>
          </w:p>
          <w:p w14:paraId="26F732E6" w14:textId="377CDEDA"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8.1</w:t>
            </w:r>
          </w:p>
        </w:tc>
      </w:tr>
      <w:tr w:rsidR="00EA6965" w:rsidRPr="00EA6965" w14:paraId="6EFB4F86" w14:textId="77777777" w:rsidTr="008725E1">
        <w:tc>
          <w:tcPr>
            <w:tcW w:w="567" w:type="dxa"/>
            <w:hideMark/>
          </w:tcPr>
          <w:p w14:paraId="66A62B1F" w14:textId="0A3C4727"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11.2</w:t>
            </w:r>
          </w:p>
        </w:tc>
        <w:tc>
          <w:tcPr>
            <w:tcW w:w="3823" w:type="dxa"/>
            <w:hideMark/>
          </w:tcPr>
          <w:p w14:paraId="0FD12EE3" w14:textId="7B925E1B"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P</w:t>
            </w:r>
            <w:r w:rsidR="006952B8" w:rsidRPr="00EA6965">
              <w:rPr>
                <w:rFonts w:ascii="Times New Roman" w:eastAsia="Times New Roman" w:hAnsi="Times New Roman" w:cs="Times New Roman"/>
                <w:kern w:val="0"/>
                <w:sz w:val="20"/>
                <w:szCs w:val="20"/>
                <w:bdr w:val="none" w:sz="0" w:space="0" w:color="auto" w:frame="1"/>
                <w:lang w:eastAsia="lt-LT"/>
                <w14:ligatures w14:val="none"/>
              </w:rPr>
              <w:t>ado p</w:t>
            </w:r>
            <w:r w:rsidRPr="00EA6965">
              <w:rPr>
                <w:rFonts w:ascii="Times New Roman" w:eastAsia="Times New Roman" w:hAnsi="Times New Roman" w:cs="Times New Roman"/>
                <w:kern w:val="0"/>
                <w:sz w:val="20"/>
                <w:szCs w:val="20"/>
                <w:bdr w:val="none" w:sz="0" w:space="0" w:color="auto" w:frame="1"/>
                <w:lang w:eastAsia="lt-LT"/>
                <w14:ligatures w14:val="none"/>
              </w:rPr>
              <w:t>lėšiamasis stipris, kN/m</w:t>
            </w:r>
          </w:p>
        </w:tc>
        <w:tc>
          <w:tcPr>
            <w:tcW w:w="2409" w:type="dxa"/>
            <w:hideMark/>
          </w:tcPr>
          <w:p w14:paraId="67008025"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12</w:t>
            </w:r>
          </w:p>
        </w:tc>
        <w:tc>
          <w:tcPr>
            <w:tcW w:w="2828" w:type="dxa"/>
            <w:hideMark/>
          </w:tcPr>
          <w:p w14:paraId="2CBAAD0C" w14:textId="721450C1" w:rsidR="006952B8" w:rsidRPr="00EA6965" w:rsidRDefault="006952B8"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5.8.2 /</w:t>
            </w:r>
          </w:p>
          <w:p w14:paraId="194108CD" w14:textId="3931208E"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8.2</w:t>
            </w:r>
          </w:p>
        </w:tc>
      </w:tr>
      <w:tr w:rsidR="00EA6965" w:rsidRPr="00EA6965" w14:paraId="4399C56F" w14:textId="77777777" w:rsidTr="008725E1">
        <w:tc>
          <w:tcPr>
            <w:tcW w:w="567" w:type="dxa"/>
            <w:hideMark/>
          </w:tcPr>
          <w:p w14:paraId="3A26CA95" w14:textId="72DDAFE5"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11.3</w:t>
            </w:r>
          </w:p>
        </w:tc>
        <w:tc>
          <w:tcPr>
            <w:tcW w:w="3823" w:type="dxa"/>
            <w:hideMark/>
          </w:tcPr>
          <w:p w14:paraId="7D367630" w14:textId="77777777"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dilinimui, mm³</w:t>
            </w:r>
          </w:p>
        </w:tc>
        <w:tc>
          <w:tcPr>
            <w:tcW w:w="2409" w:type="dxa"/>
            <w:hideMark/>
          </w:tcPr>
          <w:p w14:paraId="2D611B41" w14:textId="77777777" w:rsidR="006B621E" w:rsidRPr="00EA6965" w:rsidRDefault="006B621E"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120</w:t>
            </w:r>
          </w:p>
        </w:tc>
        <w:tc>
          <w:tcPr>
            <w:tcW w:w="2828" w:type="dxa"/>
            <w:hideMark/>
          </w:tcPr>
          <w:p w14:paraId="2BBDB5AE" w14:textId="3A5F9B50" w:rsidR="00062984" w:rsidRPr="00EA6965" w:rsidRDefault="00062984"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5.8.3 /</w:t>
            </w:r>
          </w:p>
          <w:p w14:paraId="015F645C" w14:textId="73A56918" w:rsidR="006B621E" w:rsidRPr="00EA6965" w:rsidRDefault="006B621E"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8.3</w:t>
            </w:r>
          </w:p>
        </w:tc>
      </w:tr>
      <w:tr w:rsidR="00EA6965" w:rsidRPr="00EA6965" w14:paraId="4B4F5493" w14:textId="77777777" w:rsidTr="004C5876">
        <w:tc>
          <w:tcPr>
            <w:tcW w:w="9627" w:type="dxa"/>
            <w:gridSpan w:val="4"/>
          </w:tcPr>
          <w:p w14:paraId="6DDCD11E" w14:textId="1C186F2B" w:rsidR="009D1BDA" w:rsidRPr="00EA6965" w:rsidRDefault="009D1BDA"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hAnsi="Times New Roman" w:cs="Times New Roman"/>
              </w:rPr>
              <w:t>* Pateikiami bandymų protokolai su nurodytomis arba didesnėmis chemikalų koncentracijomis laikomi atitinkančiais reikalavimus.</w:t>
            </w:r>
          </w:p>
        </w:tc>
      </w:tr>
    </w:tbl>
    <w:p w14:paraId="3103974E" w14:textId="477B49C0" w:rsidR="00885DEA" w:rsidRDefault="00C90EAE" w:rsidP="00C90EAE">
      <w:pPr>
        <w:jc w:val="center"/>
        <w:rPr>
          <w:rFonts w:ascii="Times New Roman" w:hAnsi="Times New Roman" w:cs="Times New Roman"/>
          <w:sz w:val="24"/>
          <w:szCs w:val="24"/>
        </w:rPr>
      </w:pPr>
      <w:r w:rsidRPr="000F39D4">
        <w:rPr>
          <w:noProof/>
          <w:sz w:val="24"/>
          <w:szCs w:val="28"/>
        </w:rPr>
        <w:drawing>
          <wp:inline distT="0" distB="0" distL="0" distR="0" wp14:anchorId="5FC928A2" wp14:editId="4328BF8B">
            <wp:extent cx="1952625" cy="1427726"/>
            <wp:effectExtent l="0" t="0" r="0" b="127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99330" cy="1461876"/>
                    </a:xfrm>
                    <a:prstGeom prst="rect">
                      <a:avLst/>
                    </a:prstGeom>
                  </pic:spPr>
                </pic:pic>
              </a:graphicData>
            </a:graphic>
          </wp:inline>
        </w:drawing>
      </w:r>
    </w:p>
    <w:p w14:paraId="23D4F182" w14:textId="77777777" w:rsidR="00C90EAE" w:rsidRPr="000F39D4" w:rsidRDefault="00C90EAE" w:rsidP="00C90EAE">
      <w:pPr>
        <w:tabs>
          <w:tab w:val="left" w:pos="284"/>
        </w:tabs>
        <w:spacing w:after="120"/>
        <w:ind w:left="283"/>
        <w:jc w:val="center"/>
        <w:rPr>
          <w:rFonts w:ascii="Times New Roman" w:hAnsi="Times New Roman" w:cs="Times New Roman"/>
          <w:szCs w:val="24"/>
        </w:rPr>
      </w:pPr>
      <w:r w:rsidRPr="000F39D4">
        <w:rPr>
          <w:rFonts w:ascii="Times New Roman" w:hAnsi="Times New Roman" w:cs="Times New Roman"/>
          <w:szCs w:val="24"/>
        </w:rPr>
        <w:t>1 pav. Ugniagesio batų piktograma</w:t>
      </w:r>
    </w:p>
    <w:p w14:paraId="61B80D2D" w14:textId="1C9D7965" w:rsidR="00885DEA" w:rsidRPr="00BA162C" w:rsidRDefault="00BE77E3" w:rsidP="00BE77E3">
      <w:pPr>
        <w:jc w:val="center"/>
        <w:rPr>
          <w:rFonts w:ascii="Times New Roman" w:hAnsi="Times New Roman" w:cs="Times New Roman"/>
          <w:sz w:val="24"/>
          <w:szCs w:val="24"/>
        </w:rPr>
      </w:pPr>
      <w:r>
        <w:rPr>
          <w:rFonts w:ascii="Times New Roman" w:hAnsi="Times New Roman" w:cs="Times New Roman"/>
          <w:sz w:val="24"/>
          <w:szCs w:val="24"/>
        </w:rPr>
        <w:t>__________________</w:t>
      </w:r>
    </w:p>
    <w:sectPr w:rsidR="00885DEA" w:rsidRPr="00BA162C" w:rsidSect="0041189C">
      <w:headerReference w:type="default" r:id="rId9"/>
      <w:pgSz w:w="11906" w:h="16838"/>
      <w:pgMar w:top="1134" w:right="567" w:bottom="1134" w:left="1702"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5A54" w14:textId="77777777" w:rsidR="0001056C" w:rsidRDefault="0001056C" w:rsidP="0041189C">
      <w:pPr>
        <w:spacing w:after="0" w:line="240" w:lineRule="auto"/>
      </w:pPr>
      <w:r>
        <w:separator/>
      </w:r>
    </w:p>
  </w:endnote>
  <w:endnote w:type="continuationSeparator" w:id="0">
    <w:p w14:paraId="26AA07C0" w14:textId="77777777" w:rsidR="0001056C" w:rsidRDefault="0001056C" w:rsidP="0041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3737" w14:textId="77777777" w:rsidR="0001056C" w:rsidRDefault="0001056C" w:rsidP="0041189C">
      <w:pPr>
        <w:spacing w:after="0" w:line="240" w:lineRule="auto"/>
      </w:pPr>
      <w:r>
        <w:separator/>
      </w:r>
    </w:p>
  </w:footnote>
  <w:footnote w:type="continuationSeparator" w:id="0">
    <w:p w14:paraId="2627895C" w14:textId="77777777" w:rsidR="0001056C" w:rsidRDefault="0001056C" w:rsidP="0041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087315"/>
      <w:docPartObj>
        <w:docPartGallery w:val="Page Numbers (Top of Page)"/>
        <w:docPartUnique/>
      </w:docPartObj>
    </w:sdtPr>
    <w:sdtContent>
      <w:p w14:paraId="494FF9D6" w14:textId="162E5102" w:rsidR="0041189C" w:rsidRDefault="0041189C">
        <w:pPr>
          <w:pStyle w:val="Antrats"/>
          <w:jc w:val="center"/>
        </w:pPr>
        <w:r>
          <w:fldChar w:fldCharType="begin"/>
        </w:r>
        <w:r>
          <w:instrText>PAGE   \* MERGEFORMAT</w:instrText>
        </w:r>
        <w:r>
          <w:fldChar w:fldCharType="separate"/>
        </w:r>
        <w:r>
          <w:t>2</w:t>
        </w:r>
        <w:r>
          <w:fldChar w:fldCharType="end"/>
        </w:r>
      </w:p>
    </w:sdtContent>
  </w:sdt>
  <w:p w14:paraId="5877D97F" w14:textId="77777777" w:rsidR="0041189C" w:rsidRDefault="004118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C9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2A54F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9507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43303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B129FC"/>
    <w:multiLevelType w:val="hybridMultilevel"/>
    <w:tmpl w:val="D97ACE5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C12278"/>
    <w:multiLevelType w:val="multilevel"/>
    <w:tmpl w:val="5DB66CCE"/>
    <w:lvl w:ilvl="0">
      <w:start w:val="1"/>
      <w:numFmt w:val="bullet"/>
      <w:lvlText w:val="-"/>
      <w:lvlJc w:val="left"/>
      <w:pPr>
        <w:ind w:left="360" w:hanging="360"/>
      </w:pPr>
      <w:rPr>
        <w:rFonts w:ascii="Courier New" w:hAnsi="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197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A30E6B"/>
    <w:multiLevelType w:val="hybridMultilevel"/>
    <w:tmpl w:val="B3DA5DE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792A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21247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52299A"/>
    <w:multiLevelType w:val="hybridMultilevel"/>
    <w:tmpl w:val="35729DEC"/>
    <w:lvl w:ilvl="0" w:tplc="C1DE184A">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453D6D"/>
    <w:multiLevelType w:val="multilevel"/>
    <w:tmpl w:val="6698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226D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9A2066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512EA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49C385F"/>
    <w:multiLevelType w:val="hybridMultilevel"/>
    <w:tmpl w:val="08FC14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7B49F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EC66FA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4800450">
    <w:abstractNumId w:val="17"/>
  </w:num>
  <w:num w:numId="2" w16cid:durableId="1173379106">
    <w:abstractNumId w:val="12"/>
  </w:num>
  <w:num w:numId="3" w16cid:durableId="1052651089">
    <w:abstractNumId w:val="2"/>
  </w:num>
  <w:num w:numId="4" w16cid:durableId="1788891966">
    <w:abstractNumId w:val="8"/>
  </w:num>
  <w:num w:numId="5" w16cid:durableId="120850865">
    <w:abstractNumId w:val="11"/>
  </w:num>
  <w:num w:numId="6" w16cid:durableId="945380271">
    <w:abstractNumId w:val="4"/>
  </w:num>
  <w:num w:numId="7" w16cid:durableId="982349642">
    <w:abstractNumId w:val="10"/>
  </w:num>
  <w:num w:numId="8" w16cid:durableId="1631398191">
    <w:abstractNumId w:val="9"/>
  </w:num>
  <w:num w:numId="9" w16cid:durableId="572743808">
    <w:abstractNumId w:val="13"/>
  </w:num>
  <w:num w:numId="10" w16cid:durableId="203754053">
    <w:abstractNumId w:val="6"/>
  </w:num>
  <w:num w:numId="11" w16cid:durableId="1834175904">
    <w:abstractNumId w:val="14"/>
  </w:num>
  <w:num w:numId="12" w16cid:durableId="172183423">
    <w:abstractNumId w:val="1"/>
  </w:num>
  <w:num w:numId="13" w16cid:durableId="439034493">
    <w:abstractNumId w:val="16"/>
  </w:num>
  <w:num w:numId="14" w16cid:durableId="1946226749">
    <w:abstractNumId w:val="3"/>
  </w:num>
  <w:num w:numId="15" w16cid:durableId="1873834820">
    <w:abstractNumId w:val="15"/>
  </w:num>
  <w:num w:numId="16" w16cid:durableId="1395085094">
    <w:abstractNumId w:val="7"/>
  </w:num>
  <w:num w:numId="17" w16cid:durableId="3866713">
    <w:abstractNumId w:val="0"/>
  </w:num>
  <w:num w:numId="18" w16cid:durableId="410590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93"/>
    <w:rsid w:val="0000525E"/>
    <w:rsid w:val="0001056C"/>
    <w:rsid w:val="000169EB"/>
    <w:rsid w:val="0002458F"/>
    <w:rsid w:val="00027A55"/>
    <w:rsid w:val="00027C80"/>
    <w:rsid w:val="00040FF6"/>
    <w:rsid w:val="00062984"/>
    <w:rsid w:val="000758F1"/>
    <w:rsid w:val="00080C9B"/>
    <w:rsid w:val="000849E2"/>
    <w:rsid w:val="000A006E"/>
    <w:rsid w:val="000A1C1B"/>
    <w:rsid w:val="000A1C98"/>
    <w:rsid w:val="000A6AA5"/>
    <w:rsid w:val="000D25C0"/>
    <w:rsid w:val="000D66BF"/>
    <w:rsid w:val="000E3DE2"/>
    <w:rsid w:val="001155EB"/>
    <w:rsid w:val="00123C32"/>
    <w:rsid w:val="00135B29"/>
    <w:rsid w:val="001372C7"/>
    <w:rsid w:val="00144E2D"/>
    <w:rsid w:val="001559B8"/>
    <w:rsid w:val="0016468D"/>
    <w:rsid w:val="00171F22"/>
    <w:rsid w:val="001847FE"/>
    <w:rsid w:val="001A547C"/>
    <w:rsid w:val="001A6663"/>
    <w:rsid w:val="001B107A"/>
    <w:rsid w:val="001B3280"/>
    <w:rsid w:val="001C46EB"/>
    <w:rsid w:val="001C550E"/>
    <w:rsid w:val="001F5A95"/>
    <w:rsid w:val="00213643"/>
    <w:rsid w:val="00220912"/>
    <w:rsid w:val="0022688B"/>
    <w:rsid w:val="00226FA1"/>
    <w:rsid w:val="0024423B"/>
    <w:rsid w:val="00253201"/>
    <w:rsid w:val="00254D3D"/>
    <w:rsid w:val="00265CB4"/>
    <w:rsid w:val="00290AB4"/>
    <w:rsid w:val="002A42B1"/>
    <w:rsid w:val="002C4CEB"/>
    <w:rsid w:val="002C6421"/>
    <w:rsid w:val="002E399E"/>
    <w:rsid w:val="002F47E5"/>
    <w:rsid w:val="00305D6C"/>
    <w:rsid w:val="0033112F"/>
    <w:rsid w:val="00336CDD"/>
    <w:rsid w:val="00356C98"/>
    <w:rsid w:val="00357E0D"/>
    <w:rsid w:val="003616F6"/>
    <w:rsid w:val="00371881"/>
    <w:rsid w:val="0038013B"/>
    <w:rsid w:val="00383967"/>
    <w:rsid w:val="003907CF"/>
    <w:rsid w:val="00392573"/>
    <w:rsid w:val="003A03AF"/>
    <w:rsid w:val="003C0A2C"/>
    <w:rsid w:val="003C19AF"/>
    <w:rsid w:val="003C38BC"/>
    <w:rsid w:val="003C5A39"/>
    <w:rsid w:val="003D58CB"/>
    <w:rsid w:val="003D6F85"/>
    <w:rsid w:val="003E65B4"/>
    <w:rsid w:val="003F0CD3"/>
    <w:rsid w:val="00401407"/>
    <w:rsid w:val="00411300"/>
    <w:rsid w:val="0041189C"/>
    <w:rsid w:val="004328F9"/>
    <w:rsid w:val="0046577E"/>
    <w:rsid w:val="0047260A"/>
    <w:rsid w:val="00473F2F"/>
    <w:rsid w:val="0047561E"/>
    <w:rsid w:val="0049396A"/>
    <w:rsid w:val="004973BE"/>
    <w:rsid w:val="004A1342"/>
    <w:rsid w:val="004A7EC0"/>
    <w:rsid w:val="004C7F81"/>
    <w:rsid w:val="004D2BCF"/>
    <w:rsid w:val="004D3BFC"/>
    <w:rsid w:val="004D6BCB"/>
    <w:rsid w:val="004E0309"/>
    <w:rsid w:val="004E5CA1"/>
    <w:rsid w:val="004F22EF"/>
    <w:rsid w:val="004F3C98"/>
    <w:rsid w:val="00513DFA"/>
    <w:rsid w:val="005254BB"/>
    <w:rsid w:val="00537387"/>
    <w:rsid w:val="00537A1A"/>
    <w:rsid w:val="00570C4E"/>
    <w:rsid w:val="005866D1"/>
    <w:rsid w:val="00594950"/>
    <w:rsid w:val="005974DD"/>
    <w:rsid w:val="005A28D2"/>
    <w:rsid w:val="005C17A4"/>
    <w:rsid w:val="005C6EB3"/>
    <w:rsid w:val="005E4076"/>
    <w:rsid w:val="005E706D"/>
    <w:rsid w:val="005F2EC5"/>
    <w:rsid w:val="00605707"/>
    <w:rsid w:val="00606125"/>
    <w:rsid w:val="00624167"/>
    <w:rsid w:val="00626FAA"/>
    <w:rsid w:val="00677262"/>
    <w:rsid w:val="006810B5"/>
    <w:rsid w:val="00686CA1"/>
    <w:rsid w:val="006952B8"/>
    <w:rsid w:val="006B5D8D"/>
    <w:rsid w:val="006B621E"/>
    <w:rsid w:val="006D186E"/>
    <w:rsid w:val="006D3C6A"/>
    <w:rsid w:val="006E6A65"/>
    <w:rsid w:val="00700D44"/>
    <w:rsid w:val="00710EAF"/>
    <w:rsid w:val="00713065"/>
    <w:rsid w:val="00734F25"/>
    <w:rsid w:val="00761762"/>
    <w:rsid w:val="00765002"/>
    <w:rsid w:val="00774BE6"/>
    <w:rsid w:val="00784F00"/>
    <w:rsid w:val="00793EEA"/>
    <w:rsid w:val="007A692C"/>
    <w:rsid w:val="007B0F65"/>
    <w:rsid w:val="007C570B"/>
    <w:rsid w:val="007C6A4D"/>
    <w:rsid w:val="007D3A0E"/>
    <w:rsid w:val="007F46F9"/>
    <w:rsid w:val="00813BB9"/>
    <w:rsid w:val="008715B3"/>
    <w:rsid w:val="008725E1"/>
    <w:rsid w:val="00875ADE"/>
    <w:rsid w:val="00880AAE"/>
    <w:rsid w:val="00881BA3"/>
    <w:rsid w:val="00885DEA"/>
    <w:rsid w:val="00892188"/>
    <w:rsid w:val="008A054B"/>
    <w:rsid w:val="008A4B30"/>
    <w:rsid w:val="008C2CBA"/>
    <w:rsid w:val="008C48F1"/>
    <w:rsid w:val="008D0731"/>
    <w:rsid w:val="008E56E2"/>
    <w:rsid w:val="00901495"/>
    <w:rsid w:val="00903211"/>
    <w:rsid w:val="009175A7"/>
    <w:rsid w:val="009714B3"/>
    <w:rsid w:val="00995875"/>
    <w:rsid w:val="009B6066"/>
    <w:rsid w:val="009D0B1A"/>
    <w:rsid w:val="009D1BDA"/>
    <w:rsid w:val="009D26AA"/>
    <w:rsid w:val="009E45A5"/>
    <w:rsid w:val="009E6663"/>
    <w:rsid w:val="009E6690"/>
    <w:rsid w:val="009E784C"/>
    <w:rsid w:val="009E7D1A"/>
    <w:rsid w:val="00A0146B"/>
    <w:rsid w:val="00A127D2"/>
    <w:rsid w:val="00A1443E"/>
    <w:rsid w:val="00A32258"/>
    <w:rsid w:val="00A642DE"/>
    <w:rsid w:val="00A72198"/>
    <w:rsid w:val="00A86BFA"/>
    <w:rsid w:val="00AA0706"/>
    <w:rsid w:val="00AA15B0"/>
    <w:rsid w:val="00AA2D9C"/>
    <w:rsid w:val="00AE1664"/>
    <w:rsid w:val="00AE3824"/>
    <w:rsid w:val="00AE68DA"/>
    <w:rsid w:val="00AE7631"/>
    <w:rsid w:val="00B07391"/>
    <w:rsid w:val="00B114DB"/>
    <w:rsid w:val="00B24F95"/>
    <w:rsid w:val="00B27484"/>
    <w:rsid w:val="00B345FE"/>
    <w:rsid w:val="00B3756D"/>
    <w:rsid w:val="00B40396"/>
    <w:rsid w:val="00B47F65"/>
    <w:rsid w:val="00B6664A"/>
    <w:rsid w:val="00B87C78"/>
    <w:rsid w:val="00B93626"/>
    <w:rsid w:val="00BA162C"/>
    <w:rsid w:val="00BB78A3"/>
    <w:rsid w:val="00BC2C79"/>
    <w:rsid w:val="00BD7C93"/>
    <w:rsid w:val="00BE77E3"/>
    <w:rsid w:val="00BF1E27"/>
    <w:rsid w:val="00BF676E"/>
    <w:rsid w:val="00C265C8"/>
    <w:rsid w:val="00C27199"/>
    <w:rsid w:val="00C333EA"/>
    <w:rsid w:val="00C351FB"/>
    <w:rsid w:val="00C56A40"/>
    <w:rsid w:val="00C60DD5"/>
    <w:rsid w:val="00C76E6E"/>
    <w:rsid w:val="00C84F14"/>
    <w:rsid w:val="00C90EAE"/>
    <w:rsid w:val="00C9284D"/>
    <w:rsid w:val="00C95851"/>
    <w:rsid w:val="00C96A92"/>
    <w:rsid w:val="00CA2AF5"/>
    <w:rsid w:val="00CC54D4"/>
    <w:rsid w:val="00D029C3"/>
    <w:rsid w:val="00D16244"/>
    <w:rsid w:val="00D20E5D"/>
    <w:rsid w:val="00D6305C"/>
    <w:rsid w:val="00D676A0"/>
    <w:rsid w:val="00D67C6E"/>
    <w:rsid w:val="00D701E1"/>
    <w:rsid w:val="00D7331D"/>
    <w:rsid w:val="00D86462"/>
    <w:rsid w:val="00DA0067"/>
    <w:rsid w:val="00DA427A"/>
    <w:rsid w:val="00DA6CA4"/>
    <w:rsid w:val="00DB0799"/>
    <w:rsid w:val="00DB5DC4"/>
    <w:rsid w:val="00DD5AB6"/>
    <w:rsid w:val="00DF1441"/>
    <w:rsid w:val="00DF3FB1"/>
    <w:rsid w:val="00E028E8"/>
    <w:rsid w:val="00E0627C"/>
    <w:rsid w:val="00E11142"/>
    <w:rsid w:val="00E130FD"/>
    <w:rsid w:val="00E20976"/>
    <w:rsid w:val="00E31DEA"/>
    <w:rsid w:val="00E320F7"/>
    <w:rsid w:val="00E350FA"/>
    <w:rsid w:val="00E53080"/>
    <w:rsid w:val="00E61309"/>
    <w:rsid w:val="00E751A2"/>
    <w:rsid w:val="00EA6965"/>
    <w:rsid w:val="00EA6E56"/>
    <w:rsid w:val="00EB41F3"/>
    <w:rsid w:val="00EB52D1"/>
    <w:rsid w:val="00ED70AF"/>
    <w:rsid w:val="00EF43B1"/>
    <w:rsid w:val="00EF5969"/>
    <w:rsid w:val="00F02796"/>
    <w:rsid w:val="00F17100"/>
    <w:rsid w:val="00F21370"/>
    <w:rsid w:val="00F32259"/>
    <w:rsid w:val="00F36EC5"/>
    <w:rsid w:val="00F41AC3"/>
    <w:rsid w:val="00F46F56"/>
    <w:rsid w:val="00F6109D"/>
    <w:rsid w:val="00F92714"/>
    <w:rsid w:val="00FC5643"/>
    <w:rsid w:val="00FD15B7"/>
    <w:rsid w:val="00FE650B"/>
    <w:rsid w:val="00FF1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2227"/>
  <w15:chartTrackingRefBased/>
  <w15:docId w15:val="{62DD0F20-5DD8-461C-A4DC-A1AA8B58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23B"/>
  </w:style>
  <w:style w:type="paragraph" w:styleId="Antrat1">
    <w:name w:val="heading 1"/>
    <w:basedOn w:val="prastasis"/>
    <w:next w:val="prastasis"/>
    <w:link w:val="Antrat1Diagrama"/>
    <w:uiPriority w:val="9"/>
    <w:qFormat/>
    <w:rsid w:val="00BD7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D7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D7C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D7C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D7C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D7C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7C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7C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7C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7C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D7C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D7C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D7C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D7C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D7C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7C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7C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7C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7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7C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7C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7C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7C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7C93"/>
    <w:rPr>
      <w:i/>
      <w:iCs/>
      <w:color w:val="404040" w:themeColor="text1" w:themeTint="BF"/>
    </w:rPr>
  </w:style>
  <w:style w:type="paragraph" w:styleId="Sraopastraipa">
    <w:name w:val="List Paragraph"/>
    <w:basedOn w:val="prastasis"/>
    <w:uiPriority w:val="34"/>
    <w:qFormat/>
    <w:rsid w:val="00BD7C93"/>
    <w:pPr>
      <w:ind w:left="720"/>
      <w:contextualSpacing/>
    </w:pPr>
  </w:style>
  <w:style w:type="character" w:styleId="Rykuspabraukimas">
    <w:name w:val="Intense Emphasis"/>
    <w:basedOn w:val="Numatytasispastraiposriftas"/>
    <w:uiPriority w:val="21"/>
    <w:qFormat/>
    <w:rsid w:val="00BD7C93"/>
    <w:rPr>
      <w:i/>
      <w:iCs/>
      <w:color w:val="2F5496" w:themeColor="accent1" w:themeShade="BF"/>
    </w:rPr>
  </w:style>
  <w:style w:type="paragraph" w:styleId="Iskirtacitata">
    <w:name w:val="Intense Quote"/>
    <w:basedOn w:val="prastasis"/>
    <w:next w:val="prastasis"/>
    <w:link w:val="IskirtacitataDiagrama"/>
    <w:uiPriority w:val="30"/>
    <w:qFormat/>
    <w:rsid w:val="00BD7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D7C93"/>
    <w:rPr>
      <w:i/>
      <w:iCs/>
      <w:color w:val="2F5496" w:themeColor="accent1" w:themeShade="BF"/>
    </w:rPr>
  </w:style>
  <w:style w:type="character" w:styleId="Rykinuoroda">
    <w:name w:val="Intense Reference"/>
    <w:basedOn w:val="Numatytasispastraiposriftas"/>
    <w:uiPriority w:val="32"/>
    <w:qFormat/>
    <w:rsid w:val="00BD7C93"/>
    <w:rPr>
      <w:b/>
      <w:bCs/>
      <w:smallCaps/>
      <w:color w:val="2F5496" w:themeColor="accent1" w:themeShade="BF"/>
      <w:spacing w:val="5"/>
    </w:rPr>
  </w:style>
  <w:style w:type="table" w:styleId="Lentelstinklelis">
    <w:name w:val="Table Grid"/>
    <w:basedOn w:val="prastojilentel"/>
    <w:uiPriority w:val="39"/>
    <w:rsid w:val="00BD7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213643"/>
    <w:pPr>
      <w:spacing w:after="0" w:line="240" w:lineRule="auto"/>
    </w:pPr>
    <w:rPr>
      <w:rFonts w:ascii="Times New Roman" w:hAnsi="Times New Roman"/>
      <w:sz w:val="24"/>
    </w:rPr>
  </w:style>
  <w:style w:type="character" w:customStyle="1" w:styleId="BetarpDiagrama">
    <w:name w:val="Be tarpų Diagrama"/>
    <w:basedOn w:val="Numatytasispastraiposriftas"/>
    <w:link w:val="Betarp"/>
    <w:uiPriority w:val="1"/>
    <w:locked/>
    <w:rsid w:val="00213643"/>
    <w:rPr>
      <w:rFonts w:ascii="Times New Roman" w:hAnsi="Times New Roman"/>
      <w:sz w:val="24"/>
    </w:rPr>
  </w:style>
  <w:style w:type="paragraph" w:customStyle="1" w:styleId="Betarp1">
    <w:name w:val="Be tarpų1"/>
    <w:basedOn w:val="prastasis"/>
    <w:uiPriority w:val="1"/>
    <w:qFormat/>
    <w:rsid w:val="00213643"/>
    <w:pPr>
      <w:spacing w:after="0" w:line="240" w:lineRule="auto"/>
    </w:pPr>
    <w:rPr>
      <w:rFonts w:ascii="Times New Roman" w:eastAsia="Times New Roman" w:hAnsi="Times New Roman" w:cs="Times New Roman"/>
      <w:kern w:val="0"/>
      <w:sz w:val="24"/>
      <w:lang w:bidi="en-US"/>
      <w14:ligatures w14:val="none"/>
    </w:rPr>
  </w:style>
  <w:style w:type="character" w:styleId="Komentaronuoroda">
    <w:name w:val="annotation reference"/>
    <w:basedOn w:val="Numatytasispastraiposriftas"/>
    <w:uiPriority w:val="99"/>
    <w:semiHidden/>
    <w:unhideWhenUsed/>
    <w:rsid w:val="001C46EB"/>
    <w:rPr>
      <w:sz w:val="16"/>
      <w:szCs w:val="16"/>
    </w:rPr>
  </w:style>
  <w:style w:type="paragraph" w:styleId="Komentarotekstas">
    <w:name w:val="annotation text"/>
    <w:basedOn w:val="prastasis"/>
    <w:link w:val="KomentarotekstasDiagrama"/>
    <w:uiPriority w:val="99"/>
    <w:semiHidden/>
    <w:unhideWhenUsed/>
    <w:rsid w:val="001C46E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C46EB"/>
    <w:rPr>
      <w:sz w:val="20"/>
      <w:szCs w:val="20"/>
    </w:rPr>
  </w:style>
  <w:style w:type="paragraph" w:styleId="Komentarotema">
    <w:name w:val="annotation subject"/>
    <w:basedOn w:val="Komentarotekstas"/>
    <w:next w:val="Komentarotekstas"/>
    <w:link w:val="KomentarotemaDiagrama"/>
    <w:uiPriority w:val="99"/>
    <w:semiHidden/>
    <w:unhideWhenUsed/>
    <w:rsid w:val="001C46EB"/>
    <w:rPr>
      <w:b/>
      <w:bCs/>
    </w:rPr>
  </w:style>
  <w:style w:type="character" w:customStyle="1" w:styleId="KomentarotemaDiagrama">
    <w:name w:val="Komentaro tema Diagrama"/>
    <w:basedOn w:val="KomentarotekstasDiagrama"/>
    <w:link w:val="Komentarotema"/>
    <w:uiPriority w:val="99"/>
    <w:semiHidden/>
    <w:rsid w:val="001C46EB"/>
    <w:rPr>
      <w:b/>
      <w:bCs/>
      <w:sz w:val="20"/>
      <w:szCs w:val="20"/>
    </w:rPr>
  </w:style>
  <w:style w:type="paragraph" w:styleId="prastasiniatinklio">
    <w:name w:val="Normal (Web)"/>
    <w:basedOn w:val="prastasis"/>
    <w:uiPriority w:val="99"/>
    <w:unhideWhenUsed/>
    <w:rsid w:val="0047561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itation-435">
    <w:name w:val="citation-435"/>
    <w:basedOn w:val="Numatytasispastraiposriftas"/>
    <w:rsid w:val="0047561E"/>
  </w:style>
  <w:style w:type="character" w:customStyle="1" w:styleId="citation-434">
    <w:name w:val="citation-434"/>
    <w:basedOn w:val="Numatytasispastraiposriftas"/>
    <w:rsid w:val="0047561E"/>
  </w:style>
  <w:style w:type="character" w:customStyle="1" w:styleId="citation-433">
    <w:name w:val="citation-433"/>
    <w:basedOn w:val="Numatytasispastraiposriftas"/>
    <w:rsid w:val="0047561E"/>
  </w:style>
  <w:style w:type="character" w:customStyle="1" w:styleId="citation-432">
    <w:name w:val="citation-432"/>
    <w:basedOn w:val="Numatytasispastraiposriftas"/>
    <w:rsid w:val="0047561E"/>
  </w:style>
  <w:style w:type="character" w:customStyle="1" w:styleId="citation-436">
    <w:name w:val="citation-436"/>
    <w:basedOn w:val="Numatytasispastraiposriftas"/>
    <w:rsid w:val="0047561E"/>
  </w:style>
  <w:style w:type="paragraph" w:styleId="Antrats">
    <w:name w:val="header"/>
    <w:basedOn w:val="prastasis"/>
    <w:link w:val="AntratsDiagrama"/>
    <w:uiPriority w:val="99"/>
    <w:unhideWhenUsed/>
    <w:rsid w:val="0041189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1189C"/>
  </w:style>
  <w:style w:type="paragraph" w:styleId="Porat">
    <w:name w:val="footer"/>
    <w:basedOn w:val="prastasis"/>
    <w:link w:val="PoratDiagrama"/>
    <w:uiPriority w:val="99"/>
    <w:unhideWhenUsed/>
    <w:rsid w:val="0041189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1189C"/>
  </w:style>
  <w:style w:type="paragraph" w:styleId="Pataisymai">
    <w:name w:val="Revision"/>
    <w:hidden/>
    <w:uiPriority w:val="99"/>
    <w:semiHidden/>
    <w:rsid w:val="003C1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795EA7-776D-4828-852D-86D171B73D48}">
  <we:reference id="wa200007708" version="1.0.0.0" store="lt-LT"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7D762-C673-4615-BB89-7CA3D56A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20363</Words>
  <Characters>11607</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Kaušinienė</dc:creator>
  <cp:lastModifiedBy>Egidijus Susnys</cp:lastModifiedBy>
  <cp:revision>3</cp:revision>
  <cp:lastPrinted>2026-01-12T10:59:00Z</cp:lastPrinted>
  <dcterms:created xsi:type="dcterms:W3CDTF">2026-02-18T10:20:00Z</dcterms:created>
  <dcterms:modified xsi:type="dcterms:W3CDTF">2026-02-18T10:49:00Z</dcterms:modified>
</cp:coreProperties>
</file>