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355D66C9" w:rsidR="00F40F5A" w:rsidRPr="008E71FA" w:rsidRDefault="00CF4E5B" w:rsidP="00CF4E5B">
            <w:pPr>
              <w:widowControl w:val="0"/>
              <w:autoSpaceDE w:val="0"/>
              <w:autoSpaceDN w:val="0"/>
              <w:spacing w:line="339" w:lineRule="exact"/>
              <w:ind w:left="142" w:right="-13"/>
              <w:jc w:val="center"/>
              <w:rPr>
                <w:rFonts w:ascii="Calibri" w:hAnsi="Calibri" w:cs="Calibri"/>
                <w:b/>
                <w:sz w:val="28"/>
                <w:szCs w:val="28"/>
              </w:rPr>
            </w:pPr>
            <w:r w:rsidRPr="00CF4E5B">
              <w:rPr>
                <w:rFonts w:ascii="Times New Roman" w:eastAsia="Times New Roman" w:hAnsi="Times New Roman" w:cs="Times New Roman"/>
                <w:b/>
                <w:spacing w:val="2"/>
                <w:sz w:val="24"/>
                <w:szCs w:val="24"/>
              </w:rPr>
              <w:t xml:space="preserve">GAISRINIŲ AUTOMOBILINIŲ  KELTUVŲ „BRONTO SKYLIFT“ </w:t>
            </w:r>
            <w:r w:rsidRPr="00CF4E5B">
              <w:rPr>
                <w:rFonts w:ascii="Times New Roman" w:eastAsia="Times New Roman" w:hAnsi="Times New Roman" w:cs="Times New Roman"/>
                <w:b/>
                <w:color w:val="2B2B00"/>
                <w:sz w:val="24"/>
                <w:szCs w:val="24"/>
              </w:rPr>
              <w:t xml:space="preserve">REMONTO </w:t>
            </w:r>
            <w:r w:rsidRPr="00CF4E5B">
              <w:rPr>
                <w:rFonts w:ascii="Times New Roman" w:eastAsia="Times New Roman" w:hAnsi="Times New Roman" w:cs="Times New Roman"/>
                <w:b/>
                <w:spacing w:val="2"/>
                <w:sz w:val="24"/>
                <w:szCs w:val="24"/>
              </w:rPr>
              <w:t>PASLAUGOS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2991521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B650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041B7364" w:rsidR="00F52095" w:rsidRPr="004053F7" w:rsidRDefault="00C20FF0" w:rsidP="0005633C">
                <w:pPr>
                  <w:jc w:val="left"/>
                  <w:rPr>
                    <w:rFonts w:ascii="Calibri" w:hAnsi="Calibri" w:cs="Calibri"/>
                  </w:rPr>
                </w:pPr>
                <w:r>
                  <w:rPr>
                    <w:rFonts w:ascii="Calibri" w:hAnsi="Calibri" w:cs="Calibri"/>
                  </w:rPr>
                  <w:t>Gitas Radionovas, (0 707) 51 933, gitas.radionovas@vpgt.lt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DABBED3" w:rsidR="0090618A" w:rsidRDefault="00C0759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584CE9AA"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20FF0">
                  <w:rPr>
                    <w:rFonts w:ascii="Calibri" w:hAnsi="Calibri" w:cs="Calibri"/>
                  </w:rPr>
                  <w:t>Paslaugos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B845FE9" w:rsidR="00E364C9" w:rsidRPr="001202A6" w:rsidRDefault="002D4BBB" w:rsidP="00E364C9">
            <w:pPr>
              <w:jc w:val="left"/>
              <w:rPr>
                <w:rFonts w:ascii="Calibri" w:hAnsi="Calibri" w:cs="Calibri"/>
                <w:color w:val="ED0000"/>
              </w:rPr>
            </w:pPr>
            <w:r w:rsidRPr="004053F7">
              <w:rPr>
                <w:rFonts w:ascii="Calibri" w:hAnsi="Calibri" w:cs="Calibri"/>
              </w:rPr>
              <w:t>Žr. Technin</w:t>
            </w:r>
            <w:r>
              <w:rPr>
                <w:rFonts w:ascii="Calibri" w:hAnsi="Calibri" w:cs="Calibri"/>
              </w:rPr>
              <w:t>ę</w:t>
            </w:r>
            <w:r w:rsidRPr="004053F7">
              <w:rPr>
                <w:rFonts w:ascii="Calibri" w:hAnsi="Calibri" w:cs="Calibri"/>
              </w:rPr>
              <w:t xml:space="preserve"> specifikaciją,</w:t>
            </w:r>
            <w:r w:rsidR="00C20FF0">
              <w:rPr>
                <w:rFonts w:ascii="Calibri" w:hAnsi="Calibri" w:cs="Calibri"/>
              </w:rPr>
              <w:t xml:space="preserve"> dokumentas</w:t>
            </w:r>
            <w:r w:rsidRPr="004053F7">
              <w:rPr>
                <w:rFonts w:ascii="Calibri" w:hAnsi="Calibri" w:cs="Calibri"/>
              </w:rPr>
              <w:t xml:space="preserve"> „3 </w:t>
            </w:r>
            <w:r w:rsidRPr="00B052C4">
              <w:rPr>
                <w:rFonts w:ascii="Calibri" w:hAnsi="Calibri" w:cs="Calibri"/>
              </w:rPr>
              <w:t xml:space="preserve">PAGD </w:t>
            </w:r>
            <w:r w:rsidRPr="004053F7">
              <w:rPr>
                <w:rFonts w:ascii="Calibri" w:hAnsi="Calibri" w:cs="Calibri"/>
              </w:rPr>
              <w:t>PD TS</w:t>
            </w:r>
            <w:r w:rsidR="00C20FF0">
              <w:rPr>
                <w:rFonts w:ascii="Calibri" w:hAnsi="Calibri" w:cs="Calibri"/>
              </w:rPr>
              <w:t>“.</w:t>
            </w:r>
            <w:r w:rsidRPr="001202A6">
              <w:rPr>
                <w:rFonts w:ascii="Calibri" w:hAnsi="Calibri" w:cs="Calibri"/>
                <w:color w:val="ED0000"/>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6896A6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FD65D2">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901293"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0759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86D513D"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B00B2F" w14:textId="77777777" w:rsidR="00EE452C" w:rsidRPr="00F93B49" w:rsidRDefault="00EE452C" w:rsidP="00EE452C">
            <w:pPr>
              <w:jc w:val="left"/>
              <w:rPr>
                <w:rFonts w:ascii="Calibri" w:hAnsi="Calibri" w:cs="Calibri"/>
              </w:rPr>
            </w:pPr>
            <w:r>
              <w:rPr>
                <w:rFonts w:ascii="Calibri" w:hAnsi="Calibri" w:cs="Calibri"/>
              </w:rPr>
              <w:t>Iki termino nurodyto CVP IS</w:t>
            </w:r>
          </w:p>
          <w:p w14:paraId="1B25763D" w14:textId="41037BC5"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20D078C6"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FDE128"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7591">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3E6284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20FF0">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277673E"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C0759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974298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759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B136C27"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DE7268">
                  <w:rPr>
                    <w:rFonts w:asciiTheme="majorHAnsi" w:hAnsiTheme="majorHAnsi" w:cstheme="majorHAnsi"/>
                  </w:rPr>
                  <w:t>Sutarties vykdymo išlaidų atlyginimo. Kainodaros Taisyklės:</w:t>
                </w:r>
              </w:sdtContent>
            </w:sdt>
            <w:r w:rsidR="00DE7268" w:rsidRPr="00DE7268">
              <w:rPr>
                <w:rFonts w:asciiTheme="majorHAnsi" w:hAnsiTheme="majorHAnsi" w:cstheme="majorHAnsi"/>
              </w:rPr>
              <w:t>Sutarties vykdymo išlaidų atlyginimas susideda iš dviejų dalių: 1. Fiksuoto paslaugos įkainio, kai už paslaugų atlikimą mokama nurodytais įkainiais; 2.  Paslaugų teikėjo faktiškai patirtos išlaidos, tiesiogiai susijusios su sutarties vykdymu</w:t>
            </w:r>
            <w:r w:rsidR="004079DD">
              <w:rPr>
                <w:rFonts w:asciiTheme="majorHAnsi" w:hAnsiTheme="majorHAnsi" w:cstheme="majorHAnsi"/>
              </w:rPr>
              <w:t>.</w:t>
            </w:r>
            <w:r w:rsidR="00BA7C21">
              <w:rPr>
                <w:rFonts w:asciiTheme="majorHAnsi" w:hAnsiTheme="majorHAnsi" w:cstheme="majorHAnsi"/>
              </w:rPr>
              <w:t xml:space="preserve"> Detaliau SS 1 priede</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302605A"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759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B7E8891"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0759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50F5B9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759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5E0BC1AC"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4079DD">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3B927D0B"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4079DD">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D5283F"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759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6592107E" w14:textId="77777777" w:rsidR="00F37204" w:rsidRDefault="00000000" w:rsidP="00F37204">
            <w:pPr>
              <w:rPr>
                <w:rFonts w:ascii="Times New Roman" w:hAnsi="Times New Roman" w:cs="Times New Roman"/>
                <w:color w:val="000000" w:themeColor="text1"/>
                <w:shd w:val="clear" w:color="auto" w:fill="FDFDFD"/>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07591">
                  <w:rPr>
                    <w:rFonts w:asciiTheme="majorHAnsi" w:hAnsiTheme="majorHAnsi" w:cstheme="majorHAnsi"/>
                  </w:rPr>
                  <w:t>Taip</w:t>
                </w:r>
              </w:sdtContent>
            </w:sdt>
            <w:r w:rsidR="00F37204" w:rsidRPr="007E632C">
              <w:rPr>
                <w:rFonts w:asciiTheme="majorHAnsi" w:hAnsiTheme="majorHAnsi" w:cstheme="majorHAnsi"/>
              </w:rPr>
              <w:t xml:space="preserve">. </w:t>
            </w:r>
            <w:r w:rsidR="00C07591" w:rsidRPr="007D0B08">
              <w:rPr>
                <w:rFonts w:ascii="Times New Roman" w:hAnsi="Times New Roman" w:cs="Times New Roman"/>
              </w:rPr>
              <w:t>Nurodyti dokumento SS 1 priedas</w:t>
            </w:r>
            <w:r w:rsidR="00C07591" w:rsidRPr="007D0B08">
              <w:rPr>
                <w:rFonts w:ascii="Times New Roman" w:hAnsi="Times New Roman" w:cs="Times New Roman"/>
                <w:color w:val="000000" w:themeColor="text1"/>
                <w:shd w:val="clear" w:color="auto" w:fill="FDFDFD"/>
              </w:rPr>
              <w:t xml:space="preserve"> 1</w:t>
            </w:r>
            <w:r w:rsidR="002D4BBB">
              <w:rPr>
                <w:rFonts w:ascii="Times New Roman" w:hAnsi="Times New Roman" w:cs="Times New Roman"/>
                <w:color w:val="000000" w:themeColor="text1"/>
                <w:shd w:val="clear" w:color="auto" w:fill="FDFDFD"/>
              </w:rPr>
              <w:t>3</w:t>
            </w:r>
            <w:r w:rsidR="00C07591" w:rsidRPr="007D0B08">
              <w:rPr>
                <w:rFonts w:ascii="Times New Roman" w:hAnsi="Times New Roman" w:cs="Times New Roman"/>
                <w:color w:val="000000" w:themeColor="text1"/>
                <w:shd w:val="clear" w:color="auto" w:fill="FDFDFD"/>
              </w:rPr>
              <w:t>.</w:t>
            </w:r>
            <w:r w:rsidR="00C07591">
              <w:rPr>
                <w:rFonts w:ascii="Times New Roman" w:hAnsi="Times New Roman" w:cs="Times New Roman"/>
                <w:color w:val="000000" w:themeColor="text1"/>
                <w:shd w:val="clear" w:color="auto" w:fill="FDFDFD"/>
              </w:rPr>
              <w:t>1</w:t>
            </w:r>
            <w:r w:rsidR="00C07591" w:rsidRPr="007D0B08">
              <w:rPr>
                <w:rFonts w:ascii="Times New Roman" w:hAnsi="Times New Roman" w:cs="Times New Roman"/>
                <w:color w:val="000000" w:themeColor="text1"/>
                <w:shd w:val="clear" w:color="auto" w:fill="FDFDFD"/>
              </w:rPr>
              <w:t>.  punkte</w:t>
            </w:r>
            <w:r w:rsidR="004079DD">
              <w:rPr>
                <w:rFonts w:ascii="Times New Roman" w:hAnsi="Times New Roman" w:cs="Times New Roman"/>
                <w:color w:val="000000" w:themeColor="text1"/>
                <w:shd w:val="clear" w:color="auto" w:fill="FDFDFD"/>
              </w:rPr>
              <w:t>.</w:t>
            </w:r>
          </w:p>
          <w:p w14:paraId="3231196F" w14:textId="36B37041" w:rsidR="00692E82" w:rsidRPr="007E632C" w:rsidRDefault="00692E82" w:rsidP="00F37204">
            <w:pPr>
              <w:rPr>
                <w:rFonts w:asciiTheme="majorHAnsi" w:hAnsiTheme="majorHAnsi" w:cstheme="majorHAnsi"/>
              </w:rPr>
            </w:pPr>
            <w:r>
              <w:rPr>
                <w:rFonts w:asciiTheme="majorHAnsi" w:hAnsiTheme="majorHAnsi" w:cstheme="majorHAnsi"/>
              </w:rPr>
              <w:t xml:space="preserve">Reikalavimas nustatytas </w:t>
            </w:r>
            <w:r w:rsidRPr="00692E82">
              <w:rPr>
                <w:rFonts w:asciiTheme="majorHAnsi" w:hAnsiTheme="majorHAnsi" w:cstheme="majorHAnsi"/>
              </w:rPr>
              <w:t>vadovaujantis Aplinkos apsaugos kriterijų, kuriuos perkančiosios organizacijos ir perkantieji subjektai turi taikyti pirkdamos prekes, paslaugas ar darbus, taikymo tvarkos aprašo, patvirtinto Lietuvos Respublikos aplinkos ministro 2022 m. gruodžio 13 d.. įsakymu Nr. D1-401 (toliau – aprašas), 4.4.4. papunkčiu, Perkančioji organizacija sutartyje savarankiškai nustatė aplinkos apsaugos kriterijų – paslaugoms atlikti naudojama mažiau ar nenaudojama pavojingųjų cheminių medžiagų, neteršiama aplinka ir nekeliamas pavojus sveikatai, kaip nurodyta aprašo 4.4.4.3 papunktyje, t .y. Paslaugų atlikimo metu susidariusios atliekos turi būti rūšiuojamos ir perduodamos atliekas tvarkančioms įmonėms. Paslaugų teikėjas privalo vykdyti GPAIS apskaitą. Bet kuriuo Sutarties vykdymo metu, Užsakovui pareikalavus, Paslaugų teikėjas turės pateikti tai patvirtinančius dokumentus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CA14559" w:rsidR="000527FB" w:rsidRDefault="00FD65D2"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2BB98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C07591">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55EAE00" w:rsidR="00F37204" w:rsidRPr="00C07591"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23C14E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425E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lastRenderedPageBreak/>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6872F75C"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4079DD">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3E37CA6D" w:rsidR="00F52095" w:rsidRPr="004053F7" w:rsidRDefault="00000000" w:rsidP="0005633C">
            <w:pPr>
              <w:spacing w:after="0" w:line="240" w:lineRule="auto"/>
              <w:rPr>
                <w:rFonts w:ascii="Calibri" w:eastAsia="Calibri" w:hAnsi="Calibri" w:cs="Calibri"/>
              </w:rPr>
            </w:pPr>
            <w:sdt>
              <w:sdtPr>
                <w:rPr>
                  <w:rFonts w:ascii="Times New Roman" w:eastAsia="Times New Roman" w:hAnsi="Times New Roman" w:cs="Times New Roman"/>
                  <w:sz w:val="24"/>
                  <w:szCs w:val="24"/>
                  <w:lang w:eastAsia="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327959" w:rsidRPr="00327959">
                  <w:rPr>
                    <w:rFonts w:ascii="Times New Roman" w:eastAsia="Times New Roman" w:hAnsi="Times New Roman" w:cs="Times New Roman"/>
                    <w:sz w:val="24"/>
                    <w:szCs w:val="24"/>
                    <w:lang w:eastAsia="lt-LT"/>
                  </w:rPr>
                  <w:t>Netaikoma. Automobilių remonto paslaugos visiems 6 automobiliams yra vienodos, atliekamos pagal tuos pačius techninius reikalavimus. Pirkimo objekto skaidymas į dalis galėtų padidinti administracinę naštą (atskirų sutarčių administravimas, kontrolė, atsiskaitymai), o tai būtų neproporcinga pirkimo apimčiai ir neleistų pasiekti racionalaus lėšų panaudojimo</w:t>
                </w:r>
                <w:r w:rsidR="00327959">
                  <w:rPr>
                    <w:rFonts w:ascii="Times New Roman" w:eastAsia="Times New Roman" w:hAnsi="Times New Roman" w:cs="Times New Roman"/>
                    <w:sz w:val="24"/>
                    <w:szCs w:val="24"/>
                    <w:lang w:eastAsia="lt-LT"/>
                  </w:rPr>
                  <w:t>.</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Times New Roman" w:eastAsia="Calibri" w:hAnsi="Times New Roman" w:cs="Times New Roman"/>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669418E" w:rsidR="00F52095" w:rsidRPr="004053F7" w:rsidRDefault="004079DD" w:rsidP="0005633C">
                <w:pPr>
                  <w:spacing w:after="0" w:line="240" w:lineRule="auto"/>
                  <w:rPr>
                    <w:rFonts w:ascii="Calibri" w:eastAsia="Calibri" w:hAnsi="Calibri" w:cs="Calibri"/>
                  </w:rPr>
                </w:pPr>
                <w:r>
                  <w:rPr>
                    <w:rFonts w:ascii="Times New Roman" w:eastAsia="Calibri" w:hAnsi="Times New Roman" w:cs="Times New Roman"/>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Times New Roman" w:eastAsia="Calibri" w:hAnsi="Times New Roman" w:cs="Times New Roman"/>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04F6A20A" w:rsidR="00F52095" w:rsidRPr="004053F7" w:rsidRDefault="004079DD" w:rsidP="0005633C">
                <w:pPr>
                  <w:spacing w:after="0" w:line="240" w:lineRule="auto"/>
                  <w:rPr>
                    <w:rFonts w:ascii="Calibri" w:eastAsia="Calibri" w:hAnsi="Calibri" w:cs="Calibri"/>
                    <w:color w:val="0070C0"/>
                  </w:rPr>
                </w:pPr>
                <w:r>
                  <w:rPr>
                    <w:rFonts w:ascii="Times New Roman" w:eastAsia="Calibri" w:hAnsi="Times New Roman" w:cs="Times New Roman"/>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17857E74" w:rsidR="00F52095" w:rsidRPr="004053F7" w:rsidRDefault="004079DD"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2F21A7C" w:rsidR="00F52095" w:rsidRPr="004053F7" w:rsidRDefault="004079DD" w:rsidP="0005633C">
                <w:pPr>
                  <w:spacing w:after="0" w:line="240" w:lineRule="auto"/>
                  <w:rPr>
                    <w:rFonts w:ascii="Calibri" w:eastAsia="Calibri" w:hAnsi="Calibri" w:cs="Calibri"/>
                    <w:i/>
                  </w:rPr>
                </w:pPr>
                <w:r>
                  <w:rPr>
                    <w:rFonts w:ascii="Times New Roman" w:eastAsia="Calibri" w:hAnsi="Times New Roman" w:cs="Times New Roman"/>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DCAC1A0" w14:textId="0006C0BC" w:rsidR="00E314B7" w:rsidRDefault="00E314B7" w:rsidP="00E314B7">
      <w:r>
        <w:t xml:space="preserve">3.1. Tiekėjas privalo neturėti 3 lentelėje nustatytų tiekėjo pašalinimo pagrindų. Dėl kiekvieno ūkio subjekto </w:t>
      </w:r>
      <w:r>
        <w:rPr>
          <w:i/>
          <w:iCs/>
        </w:rPr>
        <w:t>(tiekėjas, jungtinės veiklos partneriai [jeigu pasiūlymą teikia ūkio subjektų grupė] ir/ar kiti ūkio subjektai [jeigu jų pajėgumais remiamasi])</w:t>
      </w:r>
      <w: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t>iai</w:t>
      </w:r>
      <w:proofErr w:type="spellEnd"/>
      <w: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 xml:space="preserve">padalinys, </w:t>
            </w:r>
            <w:r w:rsidRPr="00255764">
              <w:rPr>
                <w:rFonts w:ascii="Calibri" w:eastAsia="Calibri" w:hAnsi="Calibri" w:cs="Calibri"/>
              </w:rPr>
              <w:lastRenderedPageBreak/>
              <w:t>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41AD9528" w:rsidR="00B90F6F" w:rsidRPr="004053F7" w:rsidRDefault="00F52095" w:rsidP="00C07591">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w:t>
            </w:r>
            <w:r w:rsidRPr="004053F7">
              <w:rPr>
                <w:rFonts w:ascii="Calibri" w:eastAsia="Calibri" w:hAnsi="Calibri" w:cs="Calibri"/>
              </w:rPr>
              <w:lastRenderedPageBreak/>
              <w:t xml:space="preserve">aktus įgyvendinančiuose kitų valstybių teisės aktuose. </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w:t>
            </w:r>
            <w:r w:rsidRPr="001246B7">
              <w:rPr>
                <w:rFonts w:ascii="Calibri" w:eastAsia="Calibri" w:hAnsi="Calibri" w:cs="Calibri"/>
              </w:rPr>
              <w:lastRenderedPageBreak/>
              <w:t>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 xml:space="preserve">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w:t>
            </w:r>
            <w:r w:rsidRPr="00183568">
              <w:rPr>
                <w:rFonts w:ascii="Calibri" w:eastAsia="Calibri" w:hAnsi="Calibri" w:cs="Calibri"/>
              </w:rPr>
              <w:lastRenderedPageBreak/>
              <w:t>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bCs/>
              </w:rPr>
              <w:t>Tiekėjas informaciją pateikia EBVPD</w:t>
            </w:r>
            <w:r w:rsidRPr="00F1344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lastRenderedPageBreak/>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w:t>
            </w:r>
            <w:r w:rsidR="00B91542" w:rsidRPr="004053F7">
              <w:rPr>
                <w:rFonts w:ascii="Calibri" w:eastAsia="Calibri" w:hAnsi="Calibri" w:cs="Calibri"/>
                <w:bCs/>
              </w:rPr>
              <w:lastRenderedPageBreak/>
              <w:t xml:space="preserve">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 xml:space="preserve">Priimant sprendimus dėl tiekėjo pašalinimo iš pirkimo procedūros šiame punkte nurodytu pašalinimo </w:t>
            </w:r>
            <w:r w:rsidRPr="00A028E5">
              <w:rPr>
                <w:rFonts w:ascii="Calibri" w:eastAsia="Calibri" w:hAnsi="Calibri" w:cs="Calibri"/>
              </w:rPr>
              <w:lastRenderedPageBreak/>
              <w:t>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6414800"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F2CC2">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7D412D2A" w14:textId="77777777" w:rsidR="009F2CC2" w:rsidRDefault="009F2CC2" w:rsidP="009F2CC2">
      <w:pPr>
        <w:pStyle w:val="Sraopastraipa"/>
        <w:spacing w:before="60" w:after="60" w:line="240" w:lineRule="auto"/>
        <w:ind w:left="0"/>
        <w:rPr>
          <w:rFonts w:ascii="Calibri" w:hAnsi="Calibri" w:cs="Calibri"/>
          <w:b/>
        </w:rPr>
      </w:pPr>
      <w:bookmarkStart w:id="6" w:name="_Toc506979277"/>
      <w:r>
        <w:rPr>
          <w:rFonts w:ascii="Calibri" w:hAnsi="Calibri" w:cs="Calibri"/>
          <w:b/>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9F2CC2" w14:paraId="58E72655" w14:textId="77777777">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86EACC7" w14:textId="77777777" w:rsidR="009F2CC2" w:rsidRPr="00801E0A" w:rsidRDefault="009F2CC2">
            <w:pPr>
              <w:spacing w:after="0" w:line="240" w:lineRule="auto"/>
              <w:jc w:val="center"/>
              <w:rPr>
                <w:rFonts w:ascii="Calibri" w:eastAsia="Calibri" w:hAnsi="Calibri" w:cs="Calibri"/>
                <w:b/>
              </w:rPr>
            </w:pPr>
            <w:r w:rsidRPr="00801E0A">
              <w:rPr>
                <w:rFonts w:ascii="Calibri" w:eastAsia="Calibri" w:hAnsi="Calibri" w:cs="Calibri"/>
                <w:b/>
              </w:rPr>
              <w:t>Techninis ir profesinis pajėgumas</w:t>
            </w:r>
          </w:p>
        </w:tc>
      </w:tr>
      <w:tr w:rsidR="009F2CC2" w14:paraId="57CD2AA1" w14:textId="77777777">
        <w:trPr>
          <w:trHeight w:val="257"/>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36B67521" w14:textId="77777777" w:rsidR="009F2CC2" w:rsidRPr="009F2CC2" w:rsidRDefault="009F2CC2" w:rsidP="009F2CC2">
            <w:pPr>
              <w:pStyle w:val="Sraopastraipa"/>
              <w:numPr>
                <w:ilvl w:val="0"/>
                <w:numId w:val="37"/>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B83C32" w14:textId="77777777" w:rsidR="009F2CC2" w:rsidRPr="009F2CC2" w:rsidRDefault="009F2CC2">
            <w:pPr>
              <w:spacing w:after="0" w:line="240" w:lineRule="auto"/>
              <w:rPr>
                <w:rFonts w:asciiTheme="majorHAnsi" w:hAnsiTheme="majorHAnsi" w:cstheme="majorHAnsi"/>
              </w:rPr>
            </w:pPr>
            <w:r w:rsidRPr="009F2CC2">
              <w:rPr>
                <w:rFonts w:asciiTheme="majorHAnsi" w:eastAsia="Calibri" w:hAnsiTheme="majorHAnsi" w:cstheme="majorHAnsi"/>
                <w:lang w:eastAsia="lt-LT"/>
              </w:rPr>
              <w:t xml:space="preserve">Teikėjas </w:t>
            </w:r>
            <w:r w:rsidRPr="009F2CC2">
              <w:rPr>
                <w:rFonts w:asciiTheme="majorHAnsi" w:hAnsiTheme="majorHAnsi" w:cstheme="majorHAnsi"/>
              </w:rPr>
              <w:t xml:space="preserve">per paskutinius 3 (tris) metus iki pasiūlymo pateikimo termino pabaigos pagal vieną ar daugiau sutarčių yra </w:t>
            </w:r>
            <w:r w:rsidRPr="009F2CC2">
              <w:rPr>
                <w:rFonts w:asciiTheme="majorHAnsi" w:hAnsiTheme="majorHAnsi" w:cstheme="majorHAnsi"/>
                <w:b/>
                <w:bCs/>
              </w:rPr>
              <w:t>savo jėgomis</w:t>
            </w:r>
            <w:r w:rsidRPr="009F2CC2">
              <w:rPr>
                <w:rFonts w:asciiTheme="majorHAnsi" w:hAnsiTheme="majorHAnsi" w:cstheme="majorHAnsi"/>
              </w:rPr>
              <w:t xml:space="preserve"> suteikęs mobilios kėlimo įrangos remonto paslaugų už ne mažesnę kaip </w:t>
            </w:r>
          </w:p>
          <w:p w14:paraId="06EA0F67" w14:textId="4D459CD2" w:rsidR="009F2CC2" w:rsidRPr="009F2CC2" w:rsidRDefault="00327959">
            <w:pPr>
              <w:spacing w:after="0" w:line="240" w:lineRule="auto"/>
              <w:rPr>
                <w:rFonts w:asciiTheme="majorHAnsi" w:hAnsiTheme="majorHAnsi" w:cstheme="majorHAnsi"/>
              </w:rPr>
            </w:pPr>
            <w:r>
              <w:rPr>
                <w:rFonts w:asciiTheme="majorHAnsi" w:hAnsiTheme="majorHAnsi" w:cstheme="majorHAnsi"/>
              </w:rPr>
              <w:t>4</w:t>
            </w:r>
            <w:r w:rsidR="009F2CC2" w:rsidRPr="009F2CC2">
              <w:rPr>
                <w:rFonts w:asciiTheme="majorHAnsi" w:hAnsiTheme="majorHAnsi" w:cstheme="majorHAnsi"/>
              </w:rPr>
              <w:t xml:space="preserve">5 000 Eur </w:t>
            </w:r>
            <w:r w:rsidR="00BA7C21" w:rsidRPr="009F2CC2">
              <w:rPr>
                <w:rFonts w:asciiTheme="majorHAnsi" w:hAnsiTheme="majorHAnsi" w:cstheme="majorHAnsi"/>
              </w:rPr>
              <w:t xml:space="preserve">be PVM </w:t>
            </w:r>
            <w:r w:rsidR="009F2CC2" w:rsidRPr="009F2CC2">
              <w:rPr>
                <w:rFonts w:asciiTheme="majorHAnsi" w:hAnsiTheme="majorHAnsi" w:cstheme="majorHAnsi"/>
              </w:rPr>
              <w:t>sumą.</w:t>
            </w:r>
          </w:p>
          <w:p w14:paraId="5C5D8F99" w14:textId="77777777" w:rsidR="009F2CC2" w:rsidRPr="009F2CC2" w:rsidRDefault="009F2CC2">
            <w:pPr>
              <w:spacing w:after="0" w:line="240" w:lineRule="auto"/>
              <w:rPr>
                <w:rFonts w:asciiTheme="majorHAnsi" w:eastAsia="Calibri" w:hAnsiTheme="majorHAnsi" w:cstheme="majorHAnsi"/>
                <w:i/>
              </w:rPr>
            </w:pP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sdt>
            <w:sdtPr>
              <w:rPr>
                <w:rFonts w:asciiTheme="majorHAnsi" w:eastAsia="Calibri" w:hAnsiTheme="majorHAnsi" w:cstheme="majorHAnsi"/>
                <w:b/>
                <w:bCs/>
                <w:i/>
              </w:rPr>
              <w:id w:val="-396816399"/>
              <w:placeholder>
                <w:docPart w:val="369F87A344C341BAB395D38FCE87ACDC"/>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0C5ACEBB" w14:textId="77777777" w:rsidR="009F2CC2" w:rsidRPr="009F2CC2" w:rsidRDefault="009F2CC2">
                <w:pPr>
                  <w:spacing w:after="0" w:line="240" w:lineRule="auto"/>
                  <w:rPr>
                    <w:rFonts w:asciiTheme="majorHAnsi" w:eastAsia="Calibri" w:hAnsiTheme="majorHAnsi" w:cstheme="majorHAnsi"/>
                    <w:b/>
                    <w:bCs/>
                    <w:i/>
                  </w:rPr>
                </w:pPr>
                <w:r w:rsidRPr="009F2CC2">
                  <w:rPr>
                    <w:rFonts w:asciiTheme="majorHAnsi" w:eastAsia="Calibri" w:hAnsiTheme="majorHAnsi" w:cstheme="majorHAnsi"/>
                    <w:b/>
                    <w:bCs/>
                    <w:i/>
                  </w:rPr>
                  <w:t>Su pasiūlymu pateikti formą kvalifikacijai (6 PAGD PD FK 1 lentelė).</w:t>
                </w:r>
              </w:p>
            </w:sdtContent>
          </w:sdt>
          <w:p w14:paraId="12B98FDD" w14:textId="77777777" w:rsidR="009F2CC2" w:rsidRPr="009F2CC2" w:rsidRDefault="009F2CC2">
            <w:pPr>
              <w:spacing w:after="0" w:line="240" w:lineRule="auto"/>
              <w:rPr>
                <w:rFonts w:asciiTheme="majorHAnsi" w:hAnsiTheme="majorHAnsi" w:cstheme="majorHAnsi"/>
              </w:rPr>
            </w:pPr>
          </w:p>
          <w:p w14:paraId="73D0C00A" w14:textId="77777777" w:rsidR="009F2CC2" w:rsidRPr="009F2CC2" w:rsidRDefault="009F2CC2">
            <w:pPr>
              <w:spacing w:after="0" w:line="240" w:lineRule="auto"/>
              <w:rPr>
                <w:rFonts w:asciiTheme="majorHAnsi" w:eastAsia="Times New Roman" w:hAnsiTheme="majorHAnsi" w:cstheme="majorHAnsi"/>
                <w:i/>
                <w:color w:val="000000"/>
              </w:rPr>
            </w:pPr>
            <w:r w:rsidRPr="009F2CC2">
              <w:rPr>
                <w:rFonts w:asciiTheme="majorHAnsi" w:eastAsia="Times New Roman" w:hAnsiTheme="majorHAnsi" w:cstheme="majorHAnsi"/>
                <w:i/>
                <w:color w:val="000000"/>
              </w:rPr>
              <w:t>Dokumentai patvirtinantys atitiktį kvalifikaciniam reikalavimui</w:t>
            </w:r>
          </w:p>
          <w:p w14:paraId="2A6426A9"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Įrodymui pateikiama: pagrindinių per pastaruosius 3 (tris) metus suteiktų paslaugų sąrašas, kuriame nurodytos bendros sumos, išskiriant kokia suma savo jėgomis, datos ir paslaugų gavėjai (tiek viešieji, tiek privatieji), sutarties objektas, kartu su užsakovų pažymomis, kuriose turi būti nurodytos suteiktų paslaugų bendros sumos, datos, paslaugų gavėjai, pirkimo objektas ar paslaugos buvo suteiktos tinkamai.</w:t>
            </w:r>
          </w:p>
          <w:p w14:paraId="5F2BF1F1" w14:textId="77777777" w:rsidR="009F2CC2" w:rsidRPr="009F2CC2" w:rsidRDefault="009F2CC2">
            <w:pPr>
              <w:spacing w:after="0" w:line="240" w:lineRule="auto"/>
              <w:rPr>
                <w:rFonts w:asciiTheme="majorHAnsi" w:eastAsia="Calibri" w:hAnsiTheme="majorHAnsi" w:cstheme="majorHAnsi"/>
                <w:i/>
              </w:rPr>
            </w:pPr>
          </w:p>
          <w:p w14:paraId="33ED8E82" w14:textId="77777777" w:rsidR="009F2CC2" w:rsidRPr="009F2CC2" w:rsidRDefault="009F2CC2">
            <w:pPr>
              <w:spacing w:after="0" w:line="240" w:lineRule="auto"/>
              <w:rPr>
                <w:rFonts w:asciiTheme="majorHAnsi" w:hAnsiTheme="majorHAnsi" w:cstheme="majorHAnsi"/>
                <w:b/>
                <w:bCs/>
              </w:rPr>
            </w:pPr>
            <w:r w:rsidRPr="009F2CC2">
              <w:rPr>
                <w:rFonts w:asciiTheme="majorHAnsi" w:hAnsiTheme="majorHAnsi" w:cstheme="majorHAnsi"/>
                <w:b/>
                <w:bCs/>
              </w:rPr>
              <w:t>Dokumentų bus prašoma pateikti tik galimo laimėtojo.</w:t>
            </w:r>
          </w:p>
          <w:p w14:paraId="3B80D08B" w14:textId="77777777" w:rsidR="009F2CC2" w:rsidRPr="009F2CC2" w:rsidRDefault="009F2CC2">
            <w:pPr>
              <w:spacing w:after="0" w:line="240" w:lineRule="auto"/>
              <w:rPr>
                <w:rFonts w:asciiTheme="majorHAnsi" w:eastAsia="Calibri" w:hAnsiTheme="majorHAnsi" w:cstheme="majorHAnsi"/>
                <w:i/>
              </w:rPr>
            </w:pPr>
          </w:p>
        </w:tc>
      </w:tr>
      <w:tr w:rsidR="009F2CC2" w14:paraId="1017EA2A" w14:textId="77777777">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74E93CEC" w14:textId="77777777" w:rsidR="009F2CC2" w:rsidRPr="009F2CC2" w:rsidRDefault="009F2CC2">
            <w:pPr>
              <w:spacing w:after="0" w:line="240" w:lineRule="auto"/>
              <w:rPr>
                <w:rFonts w:asciiTheme="majorHAnsi" w:eastAsia="Calibri" w:hAnsiTheme="majorHAnsi" w:cstheme="majorHAnsi"/>
                <w:b/>
              </w:rPr>
            </w:pPr>
            <w:r w:rsidRPr="009F2CC2">
              <w:rPr>
                <w:rFonts w:asciiTheme="majorHAnsi" w:eastAsia="Calibri" w:hAnsiTheme="majorHAnsi" w:cstheme="majorHAnsi"/>
                <w:b/>
              </w:rPr>
              <w:t>Ūkio subjektų grupės dalyvavimo pirkime ir/ar rėmimosi kitų ūkio subjektų pajėgumais sąlygos:</w:t>
            </w:r>
          </w:p>
          <w:p w14:paraId="32D33327" w14:textId="77777777" w:rsidR="009F2CC2" w:rsidRPr="009F2CC2" w:rsidRDefault="009F2CC2">
            <w:pPr>
              <w:spacing w:after="0" w:line="240" w:lineRule="auto"/>
              <w:rPr>
                <w:rFonts w:asciiTheme="majorHAnsi" w:eastAsia="Calibri" w:hAnsiTheme="majorHAnsi" w:cstheme="majorHAnsi"/>
                <w:i/>
                <w:iCs/>
              </w:rPr>
            </w:pPr>
            <w:r w:rsidRPr="009F2CC2">
              <w:rPr>
                <w:rFonts w:asciiTheme="majorHAnsi" w:eastAsia="Calibri" w:hAnsiTheme="majorHAnsi" w:cstheme="majorHAnsi"/>
                <w:i/>
                <w:iCs/>
              </w:rPr>
              <w:t>a) reikalavimą turi atitikti visi ūkio subjektų grupės nariai kartu, atsižvelgiant į jų prisiimamus įsipareigojimus pirkimo sutarčiai vykdyti (patirtis sumuojama);</w:t>
            </w:r>
          </w:p>
          <w:p w14:paraId="6B5E3E1A" w14:textId="77777777" w:rsidR="009F2CC2" w:rsidRPr="009F2CC2" w:rsidRDefault="009F2CC2">
            <w:pPr>
              <w:spacing w:after="0" w:line="240" w:lineRule="auto"/>
              <w:rPr>
                <w:rFonts w:asciiTheme="majorHAnsi" w:eastAsia="Calibri" w:hAnsiTheme="majorHAnsi" w:cstheme="majorHAnsi"/>
                <w:i/>
                <w:iCs/>
              </w:rPr>
            </w:pPr>
            <w:r w:rsidRPr="009F2CC2">
              <w:rPr>
                <w:rFonts w:asciiTheme="majorHAnsi" w:eastAsia="Calibri" w:hAnsiTheme="majorHAnsi" w:cstheme="majorHAnsi"/>
                <w:i/>
                <w:iCs/>
              </w:rPr>
              <w:t xml:space="preserve">b) tiekėjas gali remtis kitų ūkio subjektų pajėgumais tik tuo atveju, kai tie ūkio subjektai, kurių pajėgumais buvo pasiremta, vykdys tą pirkimo sutarties dalį, kuriai reikia jų turimų pajėgumų. </w:t>
            </w:r>
          </w:p>
          <w:p w14:paraId="19814A9B" w14:textId="0CB6CD73" w:rsidR="009F2CC2" w:rsidRPr="009F2CC2" w:rsidRDefault="009F2CC2">
            <w:pPr>
              <w:spacing w:after="0" w:line="240" w:lineRule="auto"/>
              <w:rPr>
                <w:rFonts w:asciiTheme="majorHAnsi" w:eastAsia="Calibri" w:hAnsiTheme="majorHAnsi" w:cstheme="majorHAnsi"/>
                <w:i/>
              </w:rPr>
            </w:pPr>
            <w:r w:rsidRPr="009F2CC2">
              <w:rPr>
                <w:rFonts w:asciiTheme="majorHAnsi" w:eastAsia="Calibri" w:hAnsiTheme="majorHAnsi" w:cstheme="majorHAnsi"/>
                <w:i/>
                <w:iCs/>
              </w:rPr>
              <w:t>c)</w:t>
            </w:r>
            <w:r w:rsidRPr="009F2CC2">
              <w:rPr>
                <w:rFonts w:asciiTheme="majorHAnsi" w:hAnsiTheme="majorHAnsi" w:cstheme="majorHAnsi"/>
              </w:rPr>
              <w:t xml:space="preserve"> </w:t>
            </w:r>
            <w:r w:rsidRPr="009F2CC2">
              <w:rPr>
                <w:rFonts w:asciiTheme="majorHAnsi" w:eastAsia="Calibri" w:hAnsiTheme="majorHAnsi" w:cstheme="majorHAnsi"/>
                <w:i/>
                <w:iCs/>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9F2CC2" w14:paraId="21B6B035" w14:textId="77777777">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007EF62C" w14:textId="77777777" w:rsidR="009F2CC2" w:rsidRPr="009F2CC2" w:rsidRDefault="009F2CC2">
            <w:pPr>
              <w:spacing w:after="0" w:line="240" w:lineRule="auto"/>
              <w:jc w:val="center"/>
              <w:rPr>
                <w:rFonts w:asciiTheme="majorHAnsi" w:eastAsia="Calibri" w:hAnsiTheme="majorHAnsi" w:cstheme="majorHAnsi"/>
                <w:b/>
              </w:rPr>
            </w:pPr>
            <w:r w:rsidRPr="009F2CC2">
              <w:rPr>
                <w:rFonts w:asciiTheme="majorHAnsi" w:eastAsia="Calibri" w:hAnsiTheme="majorHAnsi" w:cstheme="majorHAnsi"/>
                <w:b/>
              </w:rPr>
              <w:t>Techninis ir profesinis pajėgumas</w:t>
            </w:r>
          </w:p>
        </w:tc>
      </w:tr>
      <w:tr w:rsidR="009F2CC2" w14:paraId="02DB6DE4" w14:textId="77777777">
        <w:trPr>
          <w:trHeight w:val="257"/>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789299E6" w14:textId="77777777" w:rsidR="009F2CC2" w:rsidRPr="009F2CC2" w:rsidRDefault="009F2CC2" w:rsidP="009F2CC2">
            <w:pPr>
              <w:pStyle w:val="Sraopastraipa"/>
              <w:numPr>
                <w:ilvl w:val="0"/>
                <w:numId w:val="37"/>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26FE2F"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 xml:space="preserve">Teikėjas arba kitas ūkio subjektas, kurio pajėgumais teikėjas numato remtis,  paslaugos atlikimui turi patalpas, atitinkančias  Lietuvos Respublikos susisiekimo ministro ir Lietuvos Respublikos aplinkos ministro </w:t>
            </w:r>
            <w:bookmarkStart w:id="7" w:name="_Hlk181202639"/>
            <w:r w:rsidRPr="009F2CC2">
              <w:rPr>
                <w:rFonts w:asciiTheme="majorHAnsi" w:hAnsiTheme="majorHAnsi" w:cstheme="majorHAnsi"/>
              </w:rPr>
              <w:t xml:space="preserve">2023 m. balandžio 13 d. įsakymu Nr. 3-183/D1-110 </w:t>
            </w:r>
            <w:bookmarkEnd w:id="7"/>
            <w:r w:rsidRPr="009F2CC2">
              <w:rPr>
                <w:rFonts w:asciiTheme="majorHAnsi" w:hAnsiTheme="majorHAnsi" w:cstheme="majorHAnsi"/>
              </w:rPr>
              <w:t>patvirtintu „Transporto priemonių techninės priežiūros, remonto, techninės pagalbos ir perdirbimo paslaugų teikimo tvarkos, reikalavimų šiuos darbus atliekantiems asmenims ir šiems darbams keliamų aplinkos apsaugos reikalavimų aprašo“ nustatytus reikalavimus.</w:t>
            </w:r>
          </w:p>
          <w:p w14:paraId="11F2296B" w14:textId="77777777" w:rsidR="009F2CC2" w:rsidRPr="009F2CC2" w:rsidRDefault="009F2CC2">
            <w:pPr>
              <w:spacing w:after="0" w:line="240" w:lineRule="auto"/>
              <w:rPr>
                <w:rFonts w:asciiTheme="majorHAnsi" w:eastAsia="Calibri" w:hAnsiTheme="majorHAnsi" w:cstheme="majorHAnsi"/>
                <w:i/>
              </w:rPr>
            </w:pP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sdt>
            <w:sdtPr>
              <w:rPr>
                <w:rFonts w:asciiTheme="majorHAnsi" w:eastAsia="Calibri" w:hAnsiTheme="majorHAnsi" w:cstheme="majorHAnsi"/>
                <w:b/>
                <w:bCs/>
                <w:i/>
              </w:rPr>
              <w:id w:val="400111085"/>
              <w:placeholder>
                <w:docPart w:val="5374D11392F24366892E69CAF2EDB2FE"/>
              </w:placeholder>
              <w:comboBox>
                <w:listItem w:value="Pasirinkite elementą."/>
                <w:listItem w:displayText="[Kvalifikacijos reikalavimai netaikomi]" w:value="[Kvalifikacijos reikalavimai netaikomi]"/>
                <w:listItem w:displayText="_______________" w:value="_______________"/>
              </w:comboBox>
            </w:sdtPr>
            <w:sdtContent>
              <w:p w14:paraId="122BA745" w14:textId="77777777" w:rsidR="009F2CC2" w:rsidRPr="009F2CC2" w:rsidRDefault="009F2CC2">
                <w:pPr>
                  <w:spacing w:after="0" w:line="240" w:lineRule="auto"/>
                  <w:rPr>
                    <w:rFonts w:asciiTheme="majorHAnsi" w:eastAsia="Calibri" w:hAnsiTheme="majorHAnsi" w:cstheme="majorHAnsi"/>
                    <w:b/>
                    <w:bCs/>
                    <w:i/>
                  </w:rPr>
                </w:pPr>
                <w:r w:rsidRPr="009F2CC2">
                  <w:rPr>
                    <w:rFonts w:asciiTheme="majorHAnsi" w:eastAsia="Calibri" w:hAnsiTheme="majorHAnsi" w:cstheme="majorHAnsi"/>
                    <w:b/>
                    <w:bCs/>
                    <w:i/>
                  </w:rPr>
                  <w:t>Su pasiūlymu pateikti formą kvalifikacijai (6 PAGD PD FK 2 lentelė).</w:t>
                </w:r>
              </w:p>
            </w:sdtContent>
          </w:sdt>
          <w:p w14:paraId="2FBCBACA"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 xml:space="preserve"> </w:t>
            </w:r>
          </w:p>
          <w:p w14:paraId="76569E1D" w14:textId="77777777" w:rsidR="009F2CC2" w:rsidRPr="009F2CC2" w:rsidRDefault="009F2CC2">
            <w:pPr>
              <w:spacing w:after="0" w:line="240" w:lineRule="auto"/>
              <w:rPr>
                <w:rFonts w:asciiTheme="majorHAnsi" w:hAnsiTheme="majorHAnsi" w:cstheme="majorHAnsi"/>
              </w:rPr>
            </w:pPr>
          </w:p>
          <w:p w14:paraId="73FCAA5B"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 xml:space="preserve">Nuosavybės dokumentai ar nuorodos, ar panaudos sutartys, ar kiti lygiaverčiai dokumentai, įrodantys, kad specializuotos patalpos, kur teikiamos paslaugos, teikėjui priklauso nuosavybės teise arba yra nuomojamos, arba panaudos ar kitais teisėtais pagrindais; </w:t>
            </w:r>
          </w:p>
          <w:p w14:paraId="3F204D95"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 xml:space="preserve">Teikėjo pažyma arba kiti lygiaverčiai įrodymai, kad patalpos, kuriose bus teikiamos paslaugos, atitinka </w:t>
            </w:r>
            <w:r w:rsidRPr="009F2CC2">
              <w:rPr>
                <w:rFonts w:asciiTheme="majorHAnsi" w:eastAsia="Times New Roman" w:hAnsiTheme="majorHAnsi" w:cstheme="majorHAnsi"/>
                <w:color w:val="000000"/>
                <w:lang w:eastAsia="lt-LT"/>
              </w:rPr>
              <w:t xml:space="preserve"> </w:t>
            </w:r>
            <w:r w:rsidRPr="009F2CC2">
              <w:rPr>
                <w:rFonts w:asciiTheme="majorHAnsi" w:hAnsiTheme="majorHAnsi" w:cstheme="majorHAnsi"/>
              </w:rPr>
              <w:t>Lietuvos Respublikos susisiekimo ministro ir Lietuvos Respublikos aplinkos ministro 2023 m. balandžio 13 d. įsakymu Nr. 3-183/D1-110 patvirtintu</w:t>
            </w:r>
          </w:p>
          <w:p w14:paraId="554D35F4" w14:textId="77777777" w:rsidR="009F2CC2" w:rsidRPr="009F2CC2" w:rsidRDefault="009F2CC2">
            <w:pPr>
              <w:spacing w:after="0" w:line="240" w:lineRule="auto"/>
              <w:rPr>
                <w:rFonts w:asciiTheme="majorHAnsi" w:hAnsiTheme="majorHAnsi" w:cstheme="majorHAnsi"/>
              </w:rPr>
            </w:pPr>
            <w:r w:rsidRPr="009F2CC2">
              <w:rPr>
                <w:rFonts w:asciiTheme="majorHAnsi" w:hAnsiTheme="majorHAnsi" w:cstheme="majorHAnsi"/>
              </w:rPr>
              <w:t>„Transporto priemonių techninės priežiūros, remonto, techninės pagalbos ir perdirbimo paslaugų teikimo tvarkos, reikalavimų šiuos darbus atliekantiems asmenims ir šiems darbams keliamų aplinkos apsaugos reikalavimų aprašo“ nustatytus reikalavimus.</w:t>
            </w:r>
          </w:p>
          <w:p w14:paraId="0E1BAFE7" w14:textId="77777777" w:rsidR="009F2CC2" w:rsidRPr="009F2CC2" w:rsidRDefault="009F2CC2">
            <w:pPr>
              <w:spacing w:after="0" w:line="240" w:lineRule="auto"/>
              <w:rPr>
                <w:rFonts w:asciiTheme="majorHAnsi" w:hAnsiTheme="majorHAnsi" w:cstheme="majorHAnsi"/>
                <w:color w:val="000000"/>
                <w:lang w:eastAsia="lt-LT"/>
              </w:rPr>
            </w:pPr>
          </w:p>
          <w:p w14:paraId="5737F7B9" w14:textId="77777777" w:rsidR="009F2CC2" w:rsidRPr="009F2CC2" w:rsidRDefault="009F2CC2">
            <w:pPr>
              <w:spacing w:after="0" w:line="240" w:lineRule="auto"/>
              <w:rPr>
                <w:rFonts w:asciiTheme="majorHAnsi" w:hAnsiTheme="majorHAnsi" w:cstheme="majorHAnsi"/>
                <w:color w:val="000000"/>
                <w:lang w:eastAsia="lt-LT"/>
              </w:rPr>
            </w:pPr>
          </w:p>
          <w:p w14:paraId="19276700" w14:textId="77777777" w:rsidR="009F2CC2" w:rsidRPr="009F2CC2" w:rsidRDefault="009F2CC2">
            <w:pPr>
              <w:spacing w:after="0" w:line="240" w:lineRule="auto"/>
              <w:rPr>
                <w:rFonts w:asciiTheme="majorHAnsi" w:hAnsiTheme="majorHAnsi" w:cstheme="majorHAnsi"/>
                <w:b/>
                <w:bCs/>
              </w:rPr>
            </w:pPr>
            <w:r w:rsidRPr="009F2CC2">
              <w:rPr>
                <w:rFonts w:asciiTheme="majorHAnsi" w:hAnsiTheme="majorHAnsi" w:cstheme="majorHAnsi"/>
                <w:b/>
                <w:bCs/>
              </w:rPr>
              <w:t>Dokumentų bus prašoma pateikti tik galimo laimėtojo.</w:t>
            </w:r>
          </w:p>
          <w:p w14:paraId="17A728F8" w14:textId="77777777" w:rsidR="009F2CC2" w:rsidRPr="009F2CC2" w:rsidRDefault="009F2CC2">
            <w:pPr>
              <w:spacing w:after="0" w:line="240" w:lineRule="auto"/>
              <w:rPr>
                <w:rFonts w:asciiTheme="majorHAnsi" w:eastAsia="Calibri" w:hAnsiTheme="majorHAnsi" w:cstheme="majorHAnsi"/>
                <w:i/>
              </w:rPr>
            </w:pPr>
          </w:p>
        </w:tc>
      </w:tr>
      <w:tr w:rsidR="009F2CC2" w14:paraId="00A46C9D" w14:textId="77777777">
        <w:trPr>
          <w:trHeight w:val="257"/>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26DBDF1D" w14:textId="77777777" w:rsidR="009F2CC2" w:rsidRPr="009F2CC2" w:rsidRDefault="009F2CC2" w:rsidP="009F2CC2">
            <w:pPr>
              <w:pStyle w:val="Sraopastraipa"/>
              <w:numPr>
                <w:ilvl w:val="0"/>
                <w:numId w:val="37"/>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sdt>
            <w:sdtPr>
              <w:rPr>
                <w:rFonts w:asciiTheme="majorHAnsi" w:hAnsiTheme="majorHAnsi" w:cstheme="majorHAnsi"/>
                <w:color w:val="2B2B00"/>
              </w:rPr>
              <w:id w:val="-1682123891"/>
              <w:placeholder>
                <w:docPart w:val="35DC4CBDE02E4C16A93815D38C06386D"/>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Content>
              <w:p w14:paraId="5C0B1A66" w14:textId="77777777" w:rsidR="009F2CC2" w:rsidRPr="009F2CC2" w:rsidRDefault="009F2CC2">
                <w:pPr>
                  <w:spacing w:after="0" w:line="240" w:lineRule="auto"/>
                  <w:rPr>
                    <w:rFonts w:asciiTheme="majorHAnsi" w:eastAsia="Calibri" w:hAnsiTheme="majorHAnsi" w:cstheme="majorHAnsi"/>
                    <w:i/>
                  </w:rPr>
                </w:pPr>
                <w:r w:rsidRPr="009F2CC2">
                  <w:rPr>
                    <w:rFonts w:asciiTheme="majorHAnsi" w:hAnsiTheme="majorHAnsi" w:cstheme="majorHAnsi"/>
                    <w:color w:val="2B2B00"/>
                  </w:rPr>
                  <w:t>Paslaugos teikimo vieta negali būti toliau kaip 250 km nuo Kauno miesto (Nemuno g. 2-1, LT-44294 Kaunas)</w:t>
                </w:r>
              </w:p>
            </w:sdtContent>
          </w:sdt>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sdt>
            <w:sdtPr>
              <w:rPr>
                <w:rFonts w:asciiTheme="majorHAnsi" w:eastAsia="Calibri" w:hAnsiTheme="majorHAnsi" w:cstheme="majorHAnsi"/>
                <w:b/>
                <w:bCs/>
                <w:i/>
              </w:rPr>
              <w:id w:val="-1483457000"/>
              <w:placeholder>
                <w:docPart w:val="3D81AFAF5F1C40C9BEEAE9B5A6D488DF"/>
              </w:placeholder>
              <w:comboBox>
                <w:listItem w:value="Pasirinkite elementą."/>
                <w:listItem w:displayText="[Kvalifikacijos reikalavimai netaikomi]" w:value="[Kvalifikacijos reikalavimai netaikomi]"/>
                <w:listItem w:displayText="_______________" w:value="_______________"/>
              </w:comboBox>
            </w:sdtPr>
            <w:sdtContent>
              <w:p w14:paraId="3100A41B" w14:textId="77777777" w:rsidR="009F2CC2" w:rsidRPr="009F2CC2" w:rsidRDefault="009F2CC2">
                <w:pPr>
                  <w:spacing w:after="0" w:line="240" w:lineRule="auto"/>
                  <w:rPr>
                    <w:rFonts w:asciiTheme="majorHAnsi" w:eastAsia="Calibri" w:hAnsiTheme="majorHAnsi" w:cstheme="majorHAnsi"/>
                    <w:i/>
                  </w:rPr>
                </w:pPr>
                <w:r w:rsidRPr="009F2CC2">
                  <w:rPr>
                    <w:rFonts w:asciiTheme="majorHAnsi" w:eastAsia="Calibri" w:hAnsiTheme="majorHAnsi" w:cstheme="majorHAnsi"/>
                    <w:b/>
                    <w:bCs/>
                    <w:i/>
                  </w:rPr>
                  <w:t>Su pasiūlymu pateikti formą kvalifikacijai (6 PAGD PD FK 3 lentelė).</w:t>
                </w:r>
              </w:p>
            </w:sdtContent>
          </w:sdt>
        </w:tc>
      </w:tr>
      <w:tr w:rsidR="009F2CC2" w14:paraId="465E4B3C" w14:textId="77777777">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6879EFEA" w14:textId="77777777" w:rsidR="007309ED" w:rsidRDefault="007309ED">
            <w:pPr>
              <w:spacing w:after="0" w:line="240" w:lineRule="auto"/>
              <w:rPr>
                <w:rFonts w:asciiTheme="majorHAnsi" w:eastAsia="Calibri" w:hAnsiTheme="majorHAnsi" w:cstheme="majorHAnsi"/>
                <w:b/>
              </w:rPr>
            </w:pPr>
          </w:p>
          <w:p w14:paraId="201969BF" w14:textId="2A6A737C" w:rsidR="002F7FDA" w:rsidRPr="004053F7" w:rsidRDefault="002F7FDA" w:rsidP="002F7FDA">
            <w:pPr>
              <w:spacing w:after="0" w:line="240" w:lineRule="auto"/>
              <w:rPr>
                <w:rFonts w:ascii="Calibri" w:eastAsia="Calibri" w:hAnsi="Calibri" w:cs="Calibri"/>
                <w:b/>
              </w:rPr>
            </w:pPr>
            <w:r w:rsidRPr="004053F7">
              <w:rPr>
                <w:rFonts w:ascii="Calibri" w:eastAsia="Calibri" w:hAnsi="Calibri" w:cs="Calibri"/>
                <w:b/>
              </w:rPr>
              <w:t>Ūkio subjektų grupės dalyvavimo pirkime, ir/ar rėmimosi kitų ūkio subjektų pajėgumais sąlygos</w:t>
            </w:r>
            <w:r w:rsidR="007756CF">
              <w:rPr>
                <w:rFonts w:ascii="Calibri" w:eastAsia="Calibri" w:hAnsi="Calibri" w:cs="Calibri"/>
                <w:b/>
              </w:rPr>
              <w:t xml:space="preserve"> (taikoma 4.1.2. ir 4.1.3. punktams)</w:t>
            </w:r>
            <w:r w:rsidRPr="004053F7">
              <w:rPr>
                <w:rFonts w:ascii="Calibri" w:eastAsia="Calibri" w:hAnsi="Calibri" w:cs="Calibri"/>
                <w:b/>
              </w:rPr>
              <w:t>:</w:t>
            </w:r>
          </w:p>
          <w:p w14:paraId="09FA9829" w14:textId="77777777" w:rsidR="002F7FDA" w:rsidRPr="004053F7" w:rsidRDefault="002F7FDA" w:rsidP="002F7FDA">
            <w:pPr>
              <w:spacing w:after="0" w:line="240" w:lineRule="auto"/>
              <w:rPr>
                <w:rFonts w:ascii="Calibri" w:eastAsia="Calibri" w:hAnsi="Calibri" w:cs="Calibri"/>
                <w:i/>
              </w:rPr>
            </w:pPr>
            <w:r w:rsidRPr="004053F7">
              <w:rPr>
                <w:rFonts w:ascii="Calibri" w:eastAsia="Calibri" w:hAnsi="Calibri" w:cs="Calibri"/>
                <w:i/>
              </w:rPr>
              <w:t>a) reikalavimą turi atitikti ūkio subjektų grupės narys (-</w:t>
            </w:r>
            <w:proofErr w:type="spellStart"/>
            <w:r w:rsidRPr="004053F7">
              <w:rPr>
                <w:rFonts w:ascii="Calibri" w:eastAsia="Calibri" w:hAnsi="Calibri" w:cs="Calibri"/>
                <w:i/>
              </w:rPr>
              <w:t>iai</w:t>
            </w:r>
            <w:proofErr w:type="spellEnd"/>
            <w:r w:rsidRPr="004053F7">
              <w:rPr>
                <w:rFonts w:ascii="Calibri" w:eastAsia="Calibri" w:hAnsi="Calibri" w:cs="Calibri"/>
                <w:i/>
              </w:rPr>
              <w:t>), atsižvelgiant į jų prisiimamus įsipareigojimus pirkimo sutarčiai vykdyti;</w:t>
            </w:r>
          </w:p>
          <w:p w14:paraId="6BB2D33A" w14:textId="6DAC1337" w:rsidR="002F7FDA" w:rsidRPr="009F2CC2" w:rsidRDefault="002F7FDA" w:rsidP="002F7FDA">
            <w:pPr>
              <w:spacing w:after="0" w:line="240" w:lineRule="auto"/>
              <w:jc w:val="left"/>
              <w:rPr>
                <w:rFonts w:asciiTheme="majorHAnsi" w:eastAsia="Calibri" w:hAnsiTheme="majorHAnsi" w:cstheme="majorHAnsi"/>
                <w:i/>
              </w:rPr>
            </w:pPr>
            <w:r w:rsidRPr="004053F7">
              <w:rPr>
                <w:rFonts w:ascii="Calibri" w:eastAsia="Calibri" w:hAnsi="Calibri" w:cs="Calibri"/>
                <w:i/>
              </w:rPr>
              <w:t xml:space="preserve">b) tiekėjas gali remtis kitų ūkio subjektų pajėgumais </w:t>
            </w:r>
            <w:r w:rsidRPr="004053F7">
              <w:rPr>
                <w:rFonts w:ascii="Calibri" w:eastAsia="Calibri" w:hAnsi="Calibri" w:cs="Calibri"/>
                <w:i/>
                <w:iCs/>
              </w:rPr>
              <w:t>atsižvelgiant į jų prisiimamus įsipareigojimus pirkimo sutarčiai vykdyti.</w:t>
            </w:r>
          </w:p>
        </w:tc>
      </w:tr>
    </w:tbl>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32ECC67C" w14:textId="77777777" w:rsidR="00780E96" w:rsidRDefault="00780E96" w:rsidP="00780E9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w:hAnsi="Calibri" w:cs="Calibri"/>
          <w:b/>
          <w:color w:val="548DD4" w:themeColor="text2" w:themeTint="99"/>
        </w:rPr>
      </w:pPr>
      <w:bookmarkStart w:id="8" w:name="_Toc506979275"/>
      <w:bookmarkEnd w:id="6"/>
      <w:r>
        <w:rPr>
          <w:rFonts w:ascii="Calibri" w:eastAsiaTheme="majorEastAsia" w:hAnsi="Calibri" w:cs="Calibri"/>
          <w:b/>
          <w:bCs/>
          <w:color w:val="548DD4" w:themeColor="text2" w:themeTint="99"/>
          <w:spacing w:val="4"/>
        </w:rPr>
        <w:t>KOKYBĖS VADYBOS IR (ARBA) APLINKOS APSAUGOS VADYBOS SISTEMOS STANDARTAI</w:t>
      </w:r>
    </w:p>
    <w:bookmarkEnd w:id="8"/>
    <w:p w14:paraId="40875518" w14:textId="77777777" w:rsidR="00780E96" w:rsidRDefault="00780E96" w:rsidP="00780E96">
      <w:pPr>
        <w:pStyle w:val="Sraopastraipa"/>
        <w:tabs>
          <w:tab w:val="left" w:pos="284"/>
        </w:tabs>
        <w:spacing w:before="60" w:after="60" w:line="120" w:lineRule="auto"/>
        <w:ind w:left="0"/>
        <w:rPr>
          <w:rFonts w:ascii="Calibri" w:hAnsi="Calibri" w:cs="Calibri"/>
        </w:rPr>
      </w:pPr>
    </w:p>
    <w:p w14:paraId="22D84F97" w14:textId="77777777" w:rsidR="00780E96" w:rsidRDefault="00000000" w:rsidP="00780E96">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85A0322553F46DA924105D08FC8B666"/>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780E96">
            <w:rPr>
              <w:rFonts w:ascii="Calibri" w:hAnsi="Calibri" w:cs="Calibri"/>
            </w:rPr>
            <w:t>Kokybės vadybos sistemos ir (arba) aplinkos apsaugos vadybos sistemos standartų reikalavimai pirkime nekeliami ir netaikomi.</w:t>
          </w:r>
        </w:sdtContent>
      </w:sdt>
    </w:p>
    <w:p w14:paraId="5F720D79" w14:textId="77777777" w:rsidR="00780E96" w:rsidRDefault="00780E96" w:rsidP="00780E96">
      <w:pPr>
        <w:pStyle w:val="Sraopastraipa"/>
        <w:spacing w:before="60" w:after="60" w:line="240" w:lineRule="auto"/>
        <w:ind w:left="0"/>
        <w:rPr>
          <w:rFonts w:ascii="Calibri" w:hAnsi="Calibri" w:cs="Calibri"/>
        </w:rPr>
      </w:pPr>
    </w:p>
    <w:p w14:paraId="357BCEF2" w14:textId="77777777" w:rsidR="00780E96" w:rsidRDefault="00780E96" w:rsidP="00780E96">
      <w:pPr>
        <w:pStyle w:val="Sraopastraipa"/>
        <w:tabs>
          <w:tab w:val="left" w:pos="284"/>
        </w:tabs>
        <w:spacing w:before="60" w:after="60" w:line="120" w:lineRule="auto"/>
        <w:ind w:left="0"/>
        <w:rPr>
          <w:rFonts w:ascii="Calibri" w:hAnsi="Calibri" w:cs="Calibri"/>
        </w:rPr>
      </w:pPr>
    </w:p>
    <w:p w14:paraId="69BEFAA5" w14:textId="77777777" w:rsidR="00780E96" w:rsidRDefault="00780E96" w:rsidP="00780E96">
      <w:pPr>
        <w:pStyle w:val="Sraopastraipa"/>
        <w:tabs>
          <w:tab w:val="left" w:pos="284"/>
        </w:tabs>
        <w:spacing w:before="60" w:after="60" w:line="120" w:lineRule="auto"/>
        <w:ind w:left="0"/>
        <w:rPr>
          <w:rFonts w:ascii="Calibri" w:hAnsi="Calibri" w:cs="Calibri"/>
        </w:rPr>
      </w:pPr>
    </w:p>
    <w:p w14:paraId="5EA278E3" w14:textId="77777777" w:rsidR="00780E96" w:rsidRDefault="00780E96" w:rsidP="00780E9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1A047A5A" w14:textId="77777777" w:rsidR="00780E96" w:rsidRDefault="00780E96" w:rsidP="00780E96">
      <w:pPr>
        <w:pStyle w:val="Sraopastraipa"/>
        <w:spacing w:before="60" w:after="60" w:line="240" w:lineRule="auto"/>
        <w:ind w:left="0"/>
        <w:rPr>
          <w:rFonts w:ascii="Calibri" w:hAnsi="Calibri" w:cs="Calibri"/>
          <w:b/>
        </w:rPr>
      </w:pPr>
      <w:bookmarkStart w:id="9" w:name="_Hlk101863317"/>
      <w:r>
        <w:rPr>
          <w:rFonts w:ascii="Calibri" w:hAnsi="Calibri" w:cs="Calibri"/>
          <w:b/>
        </w:rPr>
        <w:t>Netaikoma. Vertinimas VPĮ 45 straipsnio 2</w:t>
      </w:r>
      <w:r>
        <w:rPr>
          <w:rFonts w:ascii="Calibri" w:hAnsi="Calibri" w:cs="Calibri"/>
          <w:b/>
          <w:vertAlign w:val="superscript"/>
        </w:rPr>
        <w:t xml:space="preserve">1 </w:t>
      </w:r>
      <w:r>
        <w:rPr>
          <w:rFonts w:ascii="Calibri" w:hAnsi="Calibri" w:cs="Calibri"/>
          <w:b/>
        </w:rPr>
        <w:t>dalyje nustatyta tvarka neatliekamas.</w:t>
      </w:r>
    </w:p>
    <w:p w14:paraId="71420D87" w14:textId="77777777" w:rsidR="001342D5" w:rsidRDefault="001342D5" w:rsidP="00780E96">
      <w:pPr>
        <w:pStyle w:val="Sraopastraipa"/>
        <w:spacing w:before="60" w:after="60" w:line="240" w:lineRule="auto"/>
        <w:ind w:left="0"/>
        <w:rPr>
          <w:rFonts w:ascii="Calibri" w:hAnsi="Calibri" w:cs="Calibri"/>
          <w:b/>
        </w:rPr>
      </w:pPr>
    </w:p>
    <w:p w14:paraId="4803EAC6" w14:textId="77777777" w:rsidR="001342D5" w:rsidRDefault="001342D5" w:rsidP="00780E96">
      <w:pPr>
        <w:pStyle w:val="Sraopastraipa"/>
        <w:spacing w:before="60" w:after="60" w:line="240" w:lineRule="auto"/>
        <w:ind w:left="0"/>
        <w:rPr>
          <w:rFonts w:ascii="Calibri" w:hAnsi="Calibri" w:cs="Calibri"/>
          <w:b/>
        </w:rPr>
      </w:pPr>
    </w:p>
    <w:p w14:paraId="0D88AEDA" w14:textId="77777777" w:rsidR="001342D5" w:rsidRPr="001342D5" w:rsidRDefault="001342D5" w:rsidP="001342D5">
      <w:pPr>
        <w:pStyle w:val="Sraopastraipa"/>
        <w:spacing w:before="60" w:after="60" w:line="240" w:lineRule="auto"/>
        <w:ind w:left="0"/>
        <w:rPr>
          <w:rFonts w:ascii="Calibri" w:hAnsi="Calibri" w:cs="Calibri"/>
          <w:b/>
        </w:rPr>
      </w:pPr>
      <w:r w:rsidRPr="001342D5">
        <w:rPr>
          <w:rFonts w:ascii="Calibri" w:hAnsi="Calibri" w:cs="Calibri"/>
          <w:b/>
        </w:rPr>
        <w:t>7 lentelė. Vertinimas Europos Sąjungos Tarybos Reglamento (ES) 2022/576 nustatyta:</w:t>
      </w:r>
    </w:p>
    <w:tbl>
      <w:tblPr>
        <w:tblW w:w="48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46"/>
        <w:gridCol w:w="4236"/>
        <w:gridCol w:w="4318"/>
      </w:tblGrid>
      <w:tr w:rsidR="001342D5" w:rsidRPr="001342D5" w14:paraId="44EBF45C" w14:textId="77777777">
        <w:tc>
          <w:tcPr>
            <w:tcW w:w="4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FA88F47" w14:textId="77777777" w:rsidR="001342D5" w:rsidRPr="001342D5" w:rsidRDefault="001342D5">
            <w:pPr>
              <w:spacing w:after="0" w:line="240" w:lineRule="auto"/>
              <w:rPr>
                <w:rFonts w:ascii="Calibri" w:eastAsia="Calibri" w:hAnsi="Calibri" w:cs="Calibri"/>
                <w:b/>
              </w:rPr>
            </w:pPr>
            <w:r w:rsidRPr="001342D5">
              <w:rPr>
                <w:rFonts w:ascii="Calibri" w:eastAsia="Calibri" w:hAnsi="Calibri" w:cs="Calibri"/>
                <w:b/>
              </w:rPr>
              <w:lastRenderedPageBreak/>
              <w:t>Eil. Nr.</w:t>
            </w:r>
          </w:p>
        </w:tc>
        <w:tc>
          <w:tcPr>
            <w:tcW w:w="225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108D6579" w14:textId="77777777" w:rsidR="001342D5" w:rsidRPr="001342D5" w:rsidRDefault="001342D5">
            <w:pPr>
              <w:spacing w:after="0" w:line="240" w:lineRule="auto"/>
              <w:jc w:val="center"/>
              <w:rPr>
                <w:rFonts w:ascii="Calibri" w:eastAsia="Calibri" w:hAnsi="Calibri" w:cs="Calibri"/>
                <w:b/>
              </w:rPr>
            </w:pPr>
            <w:r w:rsidRPr="001342D5">
              <w:rPr>
                <w:rFonts w:ascii="Calibri" w:eastAsia="Calibri" w:hAnsi="Calibri" w:cs="Calibri"/>
                <w:b/>
              </w:rPr>
              <w:t>Dalyvavimas draudžiamas, esant žemiau numatytomis sąlygomis</w:t>
            </w:r>
          </w:p>
        </w:tc>
        <w:tc>
          <w:tcPr>
            <w:tcW w:w="22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1B7A7BCC" w14:textId="77777777" w:rsidR="001342D5" w:rsidRPr="001342D5" w:rsidRDefault="001342D5">
            <w:pPr>
              <w:spacing w:after="0" w:line="240" w:lineRule="auto"/>
              <w:jc w:val="center"/>
              <w:rPr>
                <w:rFonts w:ascii="Calibri" w:eastAsia="Calibri" w:hAnsi="Calibri" w:cs="Calibri"/>
                <w:b/>
              </w:rPr>
            </w:pPr>
            <w:r w:rsidRPr="001342D5">
              <w:rPr>
                <w:rFonts w:ascii="Calibri" w:eastAsia="Calibri" w:hAnsi="Calibri" w:cs="Calibri"/>
                <w:b/>
              </w:rPr>
              <w:t>Atitiktį įrodantys dokumentai</w:t>
            </w:r>
          </w:p>
        </w:tc>
      </w:tr>
      <w:tr w:rsidR="001342D5" w:rsidRPr="001342D5" w14:paraId="1EA393C0" w14:textId="77777777">
        <w:tc>
          <w:tcPr>
            <w:tcW w:w="4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2B0A508E" w14:textId="77777777" w:rsidR="001342D5" w:rsidRPr="001342D5" w:rsidRDefault="001342D5" w:rsidP="001342D5">
            <w:pPr>
              <w:pStyle w:val="Sraopastraipa"/>
              <w:numPr>
                <w:ilvl w:val="2"/>
                <w:numId w:val="35"/>
              </w:numPr>
              <w:tabs>
                <w:tab w:val="left" w:pos="284"/>
              </w:tabs>
              <w:spacing w:before="60" w:after="60" w:line="240" w:lineRule="auto"/>
              <w:rPr>
                <w:rFonts w:eastAsia="Calibri"/>
              </w:rPr>
            </w:pPr>
          </w:p>
        </w:tc>
        <w:tc>
          <w:tcPr>
            <w:tcW w:w="225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45C116FA" w14:textId="77777777" w:rsidR="001342D5" w:rsidRPr="001342D5" w:rsidRDefault="001342D5">
            <w:pPr>
              <w:spacing w:after="0" w:line="240" w:lineRule="auto"/>
              <w:rPr>
                <w:rFonts w:ascii="Calibri" w:eastAsia="Calibri" w:hAnsi="Calibri" w:cs="Calibri"/>
              </w:rPr>
            </w:pPr>
            <w:r w:rsidRPr="001342D5">
              <w:rPr>
                <w:rFonts w:ascii="Calibri" w:eastAsia="Calibri" w:hAnsi="Calibri" w:cs="Calibri"/>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B9B41ED" w14:textId="77777777" w:rsidR="001342D5" w:rsidRPr="001342D5" w:rsidRDefault="001342D5">
            <w:pPr>
              <w:rPr>
                <w:rFonts w:ascii="Calibri" w:hAnsi="Calibri" w:cs="Calibri"/>
              </w:rPr>
            </w:pPr>
            <w:r w:rsidRPr="001342D5">
              <w:rPr>
                <w:rFonts w:ascii="Calibri" w:hAnsi="Calibri" w:cs="Calibri"/>
                <w:b/>
                <w:bCs/>
              </w:rPr>
              <w:t>Tiekėjas</w:t>
            </w:r>
            <w:r w:rsidRPr="001342D5">
              <w:rPr>
                <w:rFonts w:ascii="Calibri" w:hAnsi="Calibri" w:cs="Calibri"/>
              </w:rPr>
              <w:t xml:space="preserve"> su pasiūlymu pateikdamas užpildytą pirkimo dokumentą „9 PAGD PD Deklaracija dėl ES 2022_576“ deklaruoja apie (ne)atitiktį nustatytam reikalavimui. Tačiau perkančiajai organizacijai kilus įtarimų, privalės pateikti žemiau nurodytus, atitiktį pagrindžiančius dokumentus.</w:t>
            </w:r>
          </w:p>
          <w:p w14:paraId="2E3CD10E" w14:textId="77777777" w:rsidR="001342D5" w:rsidRPr="001342D5" w:rsidRDefault="001342D5">
            <w:pPr>
              <w:rPr>
                <w:rFonts w:ascii="Calibri" w:hAnsi="Calibri" w:cs="Calibri"/>
              </w:rPr>
            </w:pPr>
            <w:r w:rsidRPr="001342D5">
              <w:rPr>
                <w:rFonts w:ascii="Calibri" w:hAnsi="Calibri" w:cs="Calibri"/>
              </w:rPr>
              <w:t>Pateikiami dokumentai, kurių perkančioji organizacija prašo, kilus įtarimui:</w:t>
            </w:r>
          </w:p>
          <w:p w14:paraId="6E2CC326" w14:textId="77777777" w:rsidR="001342D5" w:rsidRPr="001342D5" w:rsidRDefault="001342D5">
            <w:pPr>
              <w:spacing w:after="0" w:line="240" w:lineRule="auto"/>
              <w:rPr>
                <w:rFonts w:ascii="Calibri" w:hAnsi="Calibri" w:cs="Calibri"/>
              </w:rPr>
            </w:pPr>
            <w:r w:rsidRPr="001342D5">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46478A6E" w14:textId="77777777" w:rsidR="001342D5" w:rsidRPr="001342D5" w:rsidRDefault="001342D5">
            <w:pPr>
              <w:spacing w:after="0" w:line="240" w:lineRule="auto"/>
              <w:rPr>
                <w:rFonts w:ascii="Calibri" w:hAnsi="Calibri" w:cs="Calibri"/>
              </w:rPr>
            </w:pPr>
          </w:p>
          <w:p w14:paraId="41968117" w14:textId="77777777" w:rsidR="001342D5" w:rsidRPr="001342D5" w:rsidRDefault="001342D5">
            <w:pPr>
              <w:spacing w:after="0" w:line="240" w:lineRule="auto"/>
              <w:rPr>
                <w:rFonts w:ascii="Calibri" w:hAnsi="Calibri" w:cs="Calibri"/>
              </w:rPr>
            </w:pPr>
            <w:r w:rsidRPr="001342D5">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E3351C" w14:textId="77777777" w:rsidR="001342D5" w:rsidRPr="001342D5" w:rsidRDefault="001342D5">
            <w:pPr>
              <w:spacing w:after="0" w:line="240" w:lineRule="auto"/>
              <w:rPr>
                <w:rFonts w:ascii="Calibri" w:hAnsi="Calibri" w:cs="Calibri"/>
              </w:rPr>
            </w:pPr>
          </w:p>
          <w:p w14:paraId="38794046" w14:textId="77777777" w:rsidR="001342D5" w:rsidRPr="001342D5" w:rsidRDefault="001342D5">
            <w:pPr>
              <w:spacing w:after="0" w:line="240" w:lineRule="auto"/>
              <w:rPr>
                <w:rFonts w:ascii="Calibri" w:eastAsia="Calibri" w:hAnsi="Calibri" w:cs="Calibri"/>
              </w:rPr>
            </w:pPr>
            <w:r w:rsidRPr="001342D5">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bl>
    <w:p w14:paraId="38D69906" w14:textId="77777777" w:rsidR="00780E96" w:rsidRDefault="00780E96" w:rsidP="00780E96">
      <w:pPr>
        <w:pStyle w:val="Sraopastraipa"/>
        <w:spacing w:before="60" w:after="60" w:line="240" w:lineRule="auto"/>
        <w:ind w:left="0"/>
        <w:rPr>
          <w:rFonts w:ascii="Calibri" w:hAnsi="Calibri" w:cs="Calibri"/>
          <w:b/>
        </w:rPr>
      </w:pPr>
    </w:p>
    <w:bookmarkEnd w:id="9"/>
    <w:p w14:paraId="1BB95C37" w14:textId="77777777" w:rsidR="00780E96" w:rsidRDefault="00780E96" w:rsidP="00780E96">
      <w:pPr>
        <w:pStyle w:val="Sraopastraipa"/>
        <w:tabs>
          <w:tab w:val="left" w:pos="284"/>
        </w:tabs>
        <w:spacing w:before="60" w:after="60" w:line="120" w:lineRule="auto"/>
        <w:ind w:left="0"/>
        <w:rPr>
          <w:rFonts w:ascii="Calibri" w:hAnsi="Calibri" w:cs="Calibri"/>
        </w:rPr>
      </w:pPr>
    </w:p>
    <w:p w14:paraId="31136613" w14:textId="77777777" w:rsidR="00780E96" w:rsidRDefault="00780E96" w:rsidP="00780E96">
      <w:pPr>
        <w:pStyle w:val="Sraopastraipa"/>
        <w:tabs>
          <w:tab w:val="left" w:pos="284"/>
        </w:tabs>
        <w:spacing w:before="60" w:after="60" w:line="120" w:lineRule="auto"/>
        <w:ind w:left="0"/>
        <w:rPr>
          <w:rFonts w:ascii="Calibri" w:hAnsi="Calibri" w:cs="Calibri"/>
        </w:rPr>
      </w:pPr>
    </w:p>
    <w:p w14:paraId="503FB44D" w14:textId="77777777" w:rsidR="00780E96" w:rsidRDefault="00780E96" w:rsidP="00780E9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Pr>
          <w:rFonts w:ascii="Calibri" w:eastAsiaTheme="majorEastAsia" w:hAnsi="Calibri" w:cs="Calibri"/>
          <w:b/>
          <w:bCs/>
          <w:color w:val="548DD4" w:themeColor="text2" w:themeTint="99"/>
          <w:spacing w:val="4"/>
        </w:rPr>
        <w:t>PASIŪLYMŲ VERTINIMO KRITERIJAI IR TVARKA</w:t>
      </w:r>
    </w:p>
    <w:bookmarkEnd w:id="10"/>
    <w:p w14:paraId="36F4E02A" w14:textId="77777777" w:rsidR="00780E96" w:rsidRDefault="00780E96" w:rsidP="00780E96">
      <w:pPr>
        <w:pStyle w:val="Sraopastraipa"/>
        <w:pBdr>
          <w:bottom w:val="single" w:sz="12" w:space="1" w:color="auto"/>
        </w:pBdr>
        <w:tabs>
          <w:tab w:val="left" w:pos="284"/>
        </w:tabs>
        <w:spacing w:before="60" w:after="60" w:line="240" w:lineRule="auto"/>
        <w:ind w:left="0"/>
        <w:rPr>
          <w:rFonts w:ascii="Calibri" w:hAnsi="Calibri" w:cs="Calibri"/>
        </w:rPr>
      </w:pPr>
    </w:p>
    <w:p w14:paraId="6B487E33" w14:textId="77777777" w:rsidR="00780E96" w:rsidRDefault="00780E96" w:rsidP="00780E96">
      <w:pPr>
        <w:pStyle w:val="Body2"/>
        <w:tabs>
          <w:tab w:val="num" w:pos="426"/>
          <w:tab w:val="left" w:pos="1134"/>
        </w:tabs>
        <w:spacing w:after="0"/>
        <w:rPr>
          <w:rFonts w:asciiTheme="majorHAnsi" w:hAnsiTheme="majorHAnsi" w:cstheme="majorHAnsi"/>
          <w:color w:val="auto"/>
          <w:lang w:val="lt-LT"/>
        </w:rPr>
      </w:pPr>
    </w:p>
    <w:p w14:paraId="571E6DA7" w14:textId="77777777" w:rsidR="00780E96" w:rsidRDefault="00780E96" w:rsidP="00780E96">
      <w:pPr>
        <w:pStyle w:val="Body2"/>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Pasiūlymų naudingumas vertinamas pagal  kainą.</w:t>
      </w:r>
    </w:p>
    <w:p w14:paraId="456174B6" w14:textId="77777777" w:rsidR="00780E96" w:rsidRDefault="00780E96" w:rsidP="00780E96">
      <w:pPr>
        <w:tabs>
          <w:tab w:val="left" w:pos="284"/>
        </w:tabs>
        <w:spacing w:before="60" w:after="60" w:line="240" w:lineRule="auto"/>
        <w:rPr>
          <w:rFonts w:ascii="Calibri" w:hAnsi="Calibri" w:cs="Calibri"/>
        </w:rPr>
      </w:pPr>
    </w:p>
    <w:p w14:paraId="46C74A2D" w14:textId="77777777" w:rsidR="00780E96" w:rsidRDefault="00780E96" w:rsidP="00780E9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SUTARTIES PROJEKTAS</w:t>
      </w:r>
    </w:p>
    <w:p w14:paraId="667574F1" w14:textId="77777777" w:rsidR="00780E96" w:rsidRDefault="00780E96" w:rsidP="00780E96">
      <w:pPr>
        <w:pStyle w:val="Sraopastraipa"/>
        <w:pBdr>
          <w:bottom w:val="single" w:sz="12" w:space="1" w:color="auto"/>
        </w:pBdr>
        <w:tabs>
          <w:tab w:val="left" w:pos="284"/>
        </w:tabs>
        <w:spacing w:before="60" w:after="60" w:line="120" w:lineRule="auto"/>
        <w:ind w:left="0"/>
        <w:rPr>
          <w:rFonts w:ascii="Calibri" w:hAnsi="Calibri" w:cs="Calibri"/>
        </w:rPr>
      </w:pPr>
    </w:p>
    <w:p w14:paraId="43141E2A" w14:textId="77777777" w:rsidR="00780E96" w:rsidRDefault="00780E96" w:rsidP="00780E96">
      <w:pPr>
        <w:tabs>
          <w:tab w:val="left" w:pos="284"/>
        </w:tabs>
        <w:spacing w:before="60" w:after="60" w:line="240" w:lineRule="auto"/>
        <w:jc w:val="center"/>
        <w:rPr>
          <w:rFonts w:ascii="Calibri" w:hAnsi="Calibri" w:cs="Calibri"/>
          <w:i/>
        </w:rPr>
      </w:pPr>
    </w:p>
    <w:p w14:paraId="75D5F836" w14:textId="77777777" w:rsidR="00780E96" w:rsidRDefault="00780E96" w:rsidP="00780E96">
      <w:pPr>
        <w:pStyle w:val="Body2"/>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 xml:space="preserve">Siūlomos sudaryti sutarties projektas pateiktas SS 1 priede. </w:t>
      </w:r>
    </w:p>
    <w:p w14:paraId="2CA03058" w14:textId="77777777" w:rsidR="00780E96" w:rsidRDefault="00780E96" w:rsidP="00780E96">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509D" w14:textId="77777777" w:rsidR="00533186" w:rsidRDefault="00533186">
      <w:pPr>
        <w:spacing w:after="0" w:line="240" w:lineRule="auto"/>
      </w:pPr>
      <w:r>
        <w:separator/>
      </w:r>
    </w:p>
  </w:endnote>
  <w:endnote w:type="continuationSeparator" w:id="0">
    <w:p w14:paraId="27F9C142" w14:textId="77777777" w:rsidR="00533186" w:rsidRDefault="0053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192E" w14:textId="77777777" w:rsidR="00533186" w:rsidRDefault="00533186">
      <w:pPr>
        <w:spacing w:after="0" w:line="240" w:lineRule="auto"/>
      </w:pPr>
      <w:r>
        <w:separator/>
      </w:r>
    </w:p>
  </w:footnote>
  <w:footnote w:type="continuationSeparator" w:id="0">
    <w:p w14:paraId="049525BD" w14:textId="77777777" w:rsidR="00533186" w:rsidRDefault="0053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 w:numId="37" w16cid:durableId="66744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8D1"/>
    <w:rsid w:val="00074C39"/>
    <w:rsid w:val="000777D3"/>
    <w:rsid w:val="00077819"/>
    <w:rsid w:val="00077F4E"/>
    <w:rsid w:val="00080339"/>
    <w:rsid w:val="00084F44"/>
    <w:rsid w:val="00085C68"/>
    <w:rsid w:val="00097241"/>
    <w:rsid w:val="000A23D3"/>
    <w:rsid w:val="000A60CE"/>
    <w:rsid w:val="000A61E0"/>
    <w:rsid w:val="000B0A6A"/>
    <w:rsid w:val="000B2D98"/>
    <w:rsid w:val="000B4AC6"/>
    <w:rsid w:val="000C1CDC"/>
    <w:rsid w:val="000C4160"/>
    <w:rsid w:val="000D0C23"/>
    <w:rsid w:val="000D0F96"/>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19D7"/>
    <w:rsid w:val="0013231E"/>
    <w:rsid w:val="001342D5"/>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0129"/>
    <w:rsid w:val="001B189E"/>
    <w:rsid w:val="001B3965"/>
    <w:rsid w:val="001B7AC7"/>
    <w:rsid w:val="001B7BEB"/>
    <w:rsid w:val="001C0A9D"/>
    <w:rsid w:val="001C4BB0"/>
    <w:rsid w:val="001C7CBD"/>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25EB"/>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02B"/>
    <w:rsid w:val="002862F1"/>
    <w:rsid w:val="00287729"/>
    <w:rsid w:val="00290944"/>
    <w:rsid w:val="002912FE"/>
    <w:rsid w:val="00291C6C"/>
    <w:rsid w:val="00292FAC"/>
    <w:rsid w:val="0029701E"/>
    <w:rsid w:val="002A01E6"/>
    <w:rsid w:val="002A626E"/>
    <w:rsid w:val="002B0C49"/>
    <w:rsid w:val="002B60E8"/>
    <w:rsid w:val="002B6296"/>
    <w:rsid w:val="002B6319"/>
    <w:rsid w:val="002B7579"/>
    <w:rsid w:val="002C0B07"/>
    <w:rsid w:val="002C3F4C"/>
    <w:rsid w:val="002C4E6E"/>
    <w:rsid w:val="002C7618"/>
    <w:rsid w:val="002C7F2C"/>
    <w:rsid w:val="002D3BC2"/>
    <w:rsid w:val="002D4BBB"/>
    <w:rsid w:val="002E0350"/>
    <w:rsid w:val="002E0E64"/>
    <w:rsid w:val="002E5E15"/>
    <w:rsid w:val="002F7FDA"/>
    <w:rsid w:val="00310D73"/>
    <w:rsid w:val="00311F69"/>
    <w:rsid w:val="00315028"/>
    <w:rsid w:val="003150D0"/>
    <w:rsid w:val="003236D0"/>
    <w:rsid w:val="00323DD4"/>
    <w:rsid w:val="00327959"/>
    <w:rsid w:val="003310F5"/>
    <w:rsid w:val="00334A5F"/>
    <w:rsid w:val="0033550B"/>
    <w:rsid w:val="003417D8"/>
    <w:rsid w:val="00341C69"/>
    <w:rsid w:val="0034278B"/>
    <w:rsid w:val="003449B9"/>
    <w:rsid w:val="003527DF"/>
    <w:rsid w:val="0035398B"/>
    <w:rsid w:val="00355B56"/>
    <w:rsid w:val="003578C0"/>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D6C65"/>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079DD"/>
    <w:rsid w:val="00421A3D"/>
    <w:rsid w:val="004222E8"/>
    <w:rsid w:val="004240B1"/>
    <w:rsid w:val="004252BA"/>
    <w:rsid w:val="0042600F"/>
    <w:rsid w:val="00430A6E"/>
    <w:rsid w:val="00433025"/>
    <w:rsid w:val="00442591"/>
    <w:rsid w:val="00443697"/>
    <w:rsid w:val="004450EE"/>
    <w:rsid w:val="0044629C"/>
    <w:rsid w:val="00447BAC"/>
    <w:rsid w:val="00447F1C"/>
    <w:rsid w:val="0045188C"/>
    <w:rsid w:val="004539F4"/>
    <w:rsid w:val="00454AC2"/>
    <w:rsid w:val="004552DC"/>
    <w:rsid w:val="004564F9"/>
    <w:rsid w:val="004600CD"/>
    <w:rsid w:val="00463C92"/>
    <w:rsid w:val="00466866"/>
    <w:rsid w:val="00470AB6"/>
    <w:rsid w:val="0047242B"/>
    <w:rsid w:val="0047250A"/>
    <w:rsid w:val="0047713F"/>
    <w:rsid w:val="00480704"/>
    <w:rsid w:val="00482726"/>
    <w:rsid w:val="00483E3A"/>
    <w:rsid w:val="00484BC8"/>
    <w:rsid w:val="0048798F"/>
    <w:rsid w:val="00491890"/>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186"/>
    <w:rsid w:val="005332C7"/>
    <w:rsid w:val="005359AE"/>
    <w:rsid w:val="00537D0A"/>
    <w:rsid w:val="0054393F"/>
    <w:rsid w:val="005453F5"/>
    <w:rsid w:val="00547246"/>
    <w:rsid w:val="00553B05"/>
    <w:rsid w:val="0055529E"/>
    <w:rsid w:val="00556361"/>
    <w:rsid w:val="00562AF7"/>
    <w:rsid w:val="005650A3"/>
    <w:rsid w:val="00567391"/>
    <w:rsid w:val="005676BF"/>
    <w:rsid w:val="0057366E"/>
    <w:rsid w:val="005762E0"/>
    <w:rsid w:val="00576756"/>
    <w:rsid w:val="00577111"/>
    <w:rsid w:val="00577686"/>
    <w:rsid w:val="005809BA"/>
    <w:rsid w:val="00583277"/>
    <w:rsid w:val="00585F5E"/>
    <w:rsid w:val="005868FC"/>
    <w:rsid w:val="00587AC4"/>
    <w:rsid w:val="005933B8"/>
    <w:rsid w:val="00596C30"/>
    <w:rsid w:val="005976DA"/>
    <w:rsid w:val="005A1273"/>
    <w:rsid w:val="005A2303"/>
    <w:rsid w:val="005A79B7"/>
    <w:rsid w:val="005B0FD0"/>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764E5"/>
    <w:rsid w:val="00676FAE"/>
    <w:rsid w:val="00684D28"/>
    <w:rsid w:val="0068775C"/>
    <w:rsid w:val="00690371"/>
    <w:rsid w:val="00691F8E"/>
    <w:rsid w:val="00692E82"/>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6401"/>
    <w:rsid w:val="006F7BCE"/>
    <w:rsid w:val="00702718"/>
    <w:rsid w:val="00706474"/>
    <w:rsid w:val="00707552"/>
    <w:rsid w:val="00707818"/>
    <w:rsid w:val="00711888"/>
    <w:rsid w:val="007132AF"/>
    <w:rsid w:val="00721989"/>
    <w:rsid w:val="00730301"/>
    <w:rsid w:val="007309ED"/>
    <w:rsid w:val="00733BB8"/>
    <w:rsid w:val="00734736"/>
    <w:rsid w:val="007405CC"/>
    <w:rsid w:val="00741436"/>
    <w:rsid w:val="00742209"/>
    <w:rsid w:val="00742D94"/>
    <w:rsid w:val="00744395"/>
    <w:rsid w:val="00745276"/>
    <w:rsid w:val="007465FC"/>
    <w:rsid w:val="00746864"/>
    <w:rsid w:val="00752758"/>
    <w:rsid w:val="00755AE0"/>
    <w:rsid w:val="00763AEC"/>
    <w:rsid w:val="007640FC"/>
    <w:rsid w:val="007651CB"/>
    <w:rsid w:val="00770A2E"/>
    <w:rsid w:val="00772FED"/>
    <w:rsid w:val="007750F0"/>
    <w:rsid w:val="007756CF"/>
    <w:rsid w:val="00776A3B"/>
    <w:rsid w:val="007775F5"/>
    <w:rsid w:val="00777665"/>
    <w:rsid w:val="00780E96"/>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513"/>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2DF"/>
    <w:rsid w:val="008006F1"/>
    <w:rsid w:val="00801195"/>
    <w:rsid w:val="00801E0A"/>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2290"/>
    <w:rsid w:val="008430BA"/>
    <w:rsid w:val="0084411A"/>
    <w:rsid w:val="00846AAF"/>
    <w:rsid w:val="008479F3"/>
    <w:rsid w:val="008500E5"/>
    <w:rsid w:val="00851034"/>
    <w:rsid w:val="008517F0"/>
    <w:rsid w:val="008521F5"/>
    <w:rsid w:val="00852E31"/>
    <w:rsid w:val="00854901"/>
    <w:rsid w:val="00861471"/>
    <w:rsid w:val="00861C1D"/>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603"/>
    <w:rsid w:val="008B680B"/>
    <w:rsid w:val="008B6DD2"/>
    <w:rsid w:val="008C2772"/>
    <w:rsid w:val="008C5A26"/>
    <w:rsid w:val="008C68F2"/>
    <w:rsid w:val="008D2D99"/>
    <w:rsid w:val="008D4014"/>
    <w:rsid w:val="008D53F6"/>
    <w:rsid w:val="008D7082"/>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1E0A"/>
    <w:rsid w:val="009123C2"/>
    <w:rsid w:val="00912DF2"/>
    <w:rsid w:val="00912E61"/>
    <w:rsid w:val="00915390"/>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2CC2"/>
    <w:rsid w:val="009F3ED8"/>
    <w:rsid w:val="009F47E6"/>
    <w:rsid w:val="009F6EAF"/>
    <w:rsid w:val="009F6FAF"/>
    <w:rsid w:val="009F749A"/>
    <w:rsid w:val="00A045D2"/>
    <w:rsid w:val="00A1109D"/>
    <w:rsid w:val="00A11E7E"/>
    <w:rsid w:val="00A12041"/>
    <w:rsid w:val="00A124E2"/>
    <w:rsid w:val="00A13C55"/>
    <w:rsid w:val="00A1631F"/>
    <w:rsid w:val="00A20734"/>
    <w:rsid w:val="00A234C6"/>
    <w:rsid w:val="00A25093"/>
    <w:rsid w:val="00A26467"/>
    <w:rsid w:val="00A26EFB"/>
    <w:rsid w:val="00A32283"/>
    <w:rsid w:val="00A33D41"/>
    <w:rsid w:val="00A33D62"/>
    <w:rsid w:val="00A34F6F"/>
    <w:rsid w:val="00A36E4A"/>
    <w:rsid w:val="00A37083"/>
    <w:rsid w:val="00A40194"/>
    <w:rsid w:val="00A415E6"/>
    <w:rsid w:val="00A4177B"/>
    <w:rsid w:val="00A41DE3"/>
    <w:rsid w:val="00A42118"/>
    <w:rsid w:val="00A44B1B"/>
    <w:rsid w:val="00A46780"/>
    <w:rsid w:val="00A52592"/>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C5636"/>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3A63"/>
    <w:rsid w:val="00B2421F"/>
    <w:rsid w:val="00B258B7"/>
    <w:rsid w:val="00B26058"/>
    <w:rsid w:val="00B27BAE"/>
    <w:rsid w:val="00B30BFA"/>
    <w:rsid w:val="00B31835"/>
    <w:rsid w:val="00B34A3D"/>
    <w:rsid w:val="00B3510B"/>
    <w:rsid w:val="00B417E4"/>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A7C21"/>
    <w:rsid w:val="00BB0425"/>
    <w:rsid w:val="00BB12D2"/>
    <w:rsid w:val="00BB650C"/>
    <w:rsid w:val="00BB6668"/>
    <w:rsid w:val="00BC43DC"/>
    <w:rsid w:val="00BD0122"/>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07591"/>
    <w:rsid w:val="00C105F0"/>
    <w:rsid w:val="00C130BC"/>
    <w:rsid w:val="00C13828"/>
    <w:rsid w:val="00C148DE"/>
    <w:rsid w:val="00C14B85"/>
    <w:rsid w:val="00C155A8"/>
    <w:rsid w:val="00C16318"/>
    <w:rsid w:val="00C163C7"/>
    <w:rsid w:val="00C16C96"/>
    <w:rsid w:val="00C2041D"/>
    <w:rsid w:val="00C20FF0"/>
    <w:rsid w:val="00C23C40"/>
    <w:rsid w:val="00C267A5"/>
    <w:rsid w:val="00C3535B"/>
    <w:rsid w:val="00C36205"/>
    <w:rsid w:val="00C36D73"/>
    <w:rsid w:val="00C372B8"/>
    <w:rsid w:val="00C4156F"/>
    <w:rsid w:val="00C4540F"/>
    <w:rsid w:val="00C459A6"/>
    <w:rsid w:val="00C46A5A"/>
    <w:rsid w:val="00C47685"/>
    <w:rsid w:val="00C47916"/>
    <w:rsid w:val="00C50F09"/>
    <w:rsid w:val="00C52576"/>
    <w:rsid w:val="00C52E8B"/>
    <w:rsid w:val="00C54F6C"/>
    <w:rsid w:val="00C55C9D"/>
    <w:rsid w:val="00C561B3"/>
    <w:rsid w:val="00C603C7"/>
    <w:rsid w:val="00C6046D"/>
    <w:rsid w:val="00C6353C"/>
    <w:rsid w:val="00C63CF9"/>
    <w:rsid w:val="00C66978"/>
    <w:rsid w:val="00C67093"/>
    <w:rsid w:val="00C671F0"/>
    <w:rsid w:val="00C72282"/>
    <w:rsid w:val="00C74403"/>
    <w:rsid w:val="00C747A6"/>
    <w:rsid w:val="00C81270"/>
    <w:rsid w:val="00C8554A"/>
    <w:rsid w:val="00C86FB6"/>
    <w:rsid w:val="00C87065"/>
    <w:rsid w:val="00C879EF"/>
    <w:rsid w:val="00C905C6"/>
    <w:rsid w:val="00C91175"/>
    <w:rsid w:val="00C92CAA"/>
    <w:rsid w:val="00C93F6D"/>
    <w:rsid w:val="00C97CA7"/>
    <w:rsid w:val="00CA047B"/>
    <w:rsid w:val="00CA0E35"/>
    <w:rsid w:val="00CA1E4C"/>
    <w:rsid w:val="00CA1FBA"/>
    <w:rsid w:val="00CA4CBF"/>
    <w:rsid w:val="00CA4D35"/>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4E5B"/>
    <w:rsid w:val="00CF520E"/>
    <w:rsid w:val="00CF670D"/>
    <w:rsid w:val="00D01A2C"/>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96936"/>
    <w:rsid w:val="00DA186A"/>
    <w:rsid w:val="00DA3287"/>
    <w:rsid w:val="00DA6B50"/>
    <w:rsid w:val="00DA6D2A"/>
    <w:rsid w:val="00DA7CC2"/>
    <w:rsid w:val="00DB2BB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E7268"/>
    <w:rsid w:val="00DF0BA3"/>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4B7"/>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42D4"/>
    <w:rsid w:val="00E7532F"/>
    <w:rsid w:val="00E7662B"/>
    <w:rsid w:val="00E82BAE"/>
    <w:rsid w:val="00E83473"/>
    <w:rsid w:val="00E900EF"/>
    <w:rsid w:val="00E93F2E"/>
    <w:rsid w:val="00EA0899"/>
    <w:rsid w:val="00EA1683"/>
    <w:rsid w:val="00EA2019"/>
    <w:rsid w:val="00EA2B4D"/>
    <w:rsid w:val="00EA444D"/>
    <w:rsid w:val="00EB0BE9"/>
    <w:rsid w:val="00EB63C8"/>
    <w:rsid w:val="00EB67B3"/>
    <w:rsid w:val="00EB6F63"/>
    <w:rsid w:val="00EC05D7"/>
    <w:rsid w:val="00EC2224"/>
    <w:rsid w:val="00EC33AB"/>
    <w:rsid w:val="00EC3780"/>
    <w:rsid w:val="00ED1E6D"/>
    <w:rsid w:val="00ED318F"/>
    <w:rsid w:val="00ED7608"/>
    <w:rsid w:val="00EE3BA0"/>
    <w:rsid w:val="00EE40C2"/>
    <w:rsid w:val="00EE452C"/>
    <w:rsid w:val="00EE6F20"/>
    <w:rsid w:val="00EF794C"/>
    <w:rsid w:val="00F048F2"/>
    <w:rsid w:val="00F07C84"/>
    <w:rsid w:val="00F13441"/>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293D"/>
    <w:rsid w:val="00F865E4"/>
    <w:rsid w:val="00F936B4"/>
    <w:rsid w:val="00F952FC"/>
    <w:rsid w:val="00F95B41"/>
    <w:rsid w:val="00F95F8C"/>
    <w:rsid w:val="00FA3D6E"/>
    <w:rsid w:val="00FA7B46"/>
    <w:rsid w:val="00FB0980"/>
    <w:rsid w:val="00FB32A1"/>
    <w:rsid w:val="00FB4096"/>
    <w:rsid w:val="00FB46C5"/>
    <w:rsid w:val="00FC044B"/>
    <w:rsid w:val="00FC3E9D"/>
    <w:rsid w:val="00FC6534"/>
    <w:rsid w:val="00FC72ED"/>
    <w:rsid w:val="00FD026E"/>
    <w:rsid w:val="00FD65D2"/>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2159669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369F87A344C341BAB395D38FCE87ACDC"/>
        <w:category>
          <w:name w:val="Bendrosios nuostatos"/>
          <w:gallery w:val="placeholder"/>
        </w:category>
        <w:types>
          <w:type w:val="bbPlcHdr"/>
        </w:types>
        <w:behaviors>
          <w:behavior w:val="content"/>
        </w:behaviors>
        <w:guid w:val="{EFC17FE4-4C0C-43E4-8D9A-6018CD7720CA}"/>
      </w:docPartPr>
      <w:docPartBody>
        <w:p w:rsidR="000E48D0" w:rsidRDefault="004D64E7" w:rsidP="004D64E7">
          <w:pPr>
            <w:pStyle w:val="369F87A344C341BAB395D38FCE87ACDC"/>
          </w:pPr>
          <w:r>
            <w:rPr>
              <w:rFonts w:ascii="Calibri Light" w:eastAsia="Calibri" w:hAnsi="Calibri Light" w:cs="Calibri Light"/>
              <w:i/>
              <w:color w:val="A6A6A6" w:themeColor="background1" w:themeShade="A6"/>
            </w:rPr>
            <w:t>[Kvalifikacijos reikalavimai netaikomi]</w:t>
          </w:r>
        </w:p>
      </w:docPartBody>
    </w:docPart>
    <w:docPart>
      <w:docPartPr>
        <w:name w:val="5374D11392F24366892E69CAF2EDB2FE"/>
        <w:category>
          <w:name w:val="Bendrosios nuostatos"/>
          <w:gallery w:val="placeholder"/>
        </w:category>
        <w:types>
          <w:type w:val="bbPlcHdr"/>
        </w:types>
        <w:behaviors>
          <w:behavior w:val="content"/>
        </w:behaviors>
        <w:guid w:val="{F73C85D8-C2E6-471A-9127-D054E9C0664B}"/>
      </w:docPartPr>
      <w:docPartBody>
        <w:p w:rsidR="000E48D0" w:rsidRDefault="004D64E7" w:rsidP="004D64E7">
          <w:pPr>
            <w:pStyle w:val="5374D11392F24366892E69CAF2EDB2FE"/>
          </w:pPr>
          <w:r>
            <w:rPr>
              <w:rFonts w:ascii="Calibri" w:eastAsia="Calibri" w:hAnsi="Calibri" w:cs="Calibri"/>
              <w:i/>
              <w:color w:val="A6A6A6" w:themeColor="background1" w:themeShade="A6"/>
            </w:rPr>
            <w:t>[Kvalifikacijos reikalavimai netaikomi]</w:t>
          </w:r>
        </w:p>
      </w:docPartBody>
    </w:docPart>
    <w:docPart>
      <w:docPartPr>
        <w:name w:val="35DC4CBDE02E4C16A93815D38C06386D"/>
        <w:category>
          <w:name w:val="Bendrosios nuostatos"/>
          <w:gallery w:val="placeholder"/>
        </w:category>
        <w:types>
          <w:type w:val="bbPlcHdr"/>
        </w:types>
        <w:behaviors>
          <w:behavior w:val="content"/>
        </w:behaviors>
        <w:guid w:val="{546D9E33-53BE-4BE5-925E-AE5EB6A36F40}"/>
      </w:docPartPr>
      <w:docPartBody>
        <w:p w:rsidR="000E48D0" w:rsidRDefault="004D64E7" w:rsidP="004D64E7">
          <w:pPr>
            <w:pStyle w:val="35DC4CBDE02E4C16A93815D38C06386D"/>
          </w:pPr>
          <w:r>
            <w:rPr>
              <w:rFonts w:ascii="Calibri" w:eastAsia="Calibri" w:hAnsi="Calibri" w:cs="Calibri"/>
              <w:i/>
              <w:color w:val="A6A6A6" w:themeColor="background1" w:themeShade="A6"/>
            </w:rPr>
            <w:t>[Kvalifikacijos reikalavimai netaikomi]</w:t>
          </w:r>
        </w:p>
      </w:docPartBody>
    </w:docPart>
    <w:docPart>
      <w:docPartPr>
        <w:name w:val="3D81AFAF5F1C40C9BEEAE9B5A6D488DF"/>
        <w:category>
          <w:name w:val="Bendrosios nuostatos"/>
          <w:gallery w:val="placeholder"/>
        </w:category>
        <w:types>
          <w:type w:val="bbPlcHdr"/>
        </w:types>
        <w:behaviors>
          <w:behavior w:val="content"/>
        </w:behaviors>
        <w:guid w:val="{89AE011B-8719-41D7-B4ED-B7DF4306424B}"/>
      </w:docPartPr>
      <w:docPartBody>
        <w:p w:rsidR="000E48D0" w:rsidRDefault="004D64E7" w:rsidP="004D64E7">
          <w:pPr>
            <w:pStyle w:val="3D81AFAF5F1C40C9BEEAE9B5A6D488DF"/>
          </w:pPr>
          <w:r>
            <w:rPr>
              <w:rFonts w:ascii="Calibri" w:eastAsia="Calibri" w:hAnsi="Calibri" w:cs="Calibri"/>
              <w:i/>
              <w:color w:val="A6A6A6" w:themeColor="background1" w:themeShade="A6"/>
            </w:rPr>
            <w:t>[Kvalifikacijos reikalavimai netaikomi]</w:t>
          </w:r>
        </w:p>
      </w:docPartBody>
    </w:docPart>
    <w:docPart>
      <w:docPartPr>
        <w:name w:val="D85A0322553F46DA924105D08FC8B666"/>
        <w:category>
          <w:name w:val="Bendrosios nuostatos"/>
          <w:gallery w:val="placeholder"/>
        </w:category>
        <w:types>
          <w:type w:val="bbPlcHdr"/>
        </w:types>
        <w:behaviors>
          <w:behavior w:val="content"/>
        </w:behaviors>
        <w:guid w:val="{B627DF4F-FC40-42D3-949F-F444678DCB42}"/>
      </w:docPartPr>
      <w:docPartBody>
        <w:p w:rsidR="000E48D0" w:rsidRDefault="004D64E7" w:rsidP="004D64E7">
          <w:pPr>
            <w:pStyle w:val="D85A0322553F46DA924105D08FC8B666"/>
          </w:pPr>
          <w:r>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0FC6"/>
    <w:rsid w:val="000748A1"/>
    <w:rsid w:val="000748D1"/>
    <w:rsid w:val="00094A7D"/>
    <w:rsid w:val="000D6874"/>
    <w:rsid w:val="000E0FF4"/>
    <w:rsid w:val="000E48D0"/>
    <w:rsid w:val="000F084A"/>
    <w:rsid w:val="0010365A"/>
    <w:rsid w:val="00105B0D"/>
    <w:rsid w:val="00107711"/>
    <w:rsid w:val="00114D37"/>
    <w:rsid w:val="0012080A"/>
    <w:rsid w:val="00144877"/>
    <w:rsid w:val="00144B5C"/>
    <w:rsid w:val="00144F03"/>
    <w:rsid w:val="001538EF"/>
    <w:rsid w:val="00155AA3"/>
    <w:rsid w:val="00165806"/>
    <w:rsid w:val="0017297D"/>
    <w:rsid w:val="0017379D"/>
    <w:rsid w:val="0017580D"/>
    <w:rsid w:val="00181A5B"/>
    <w:rsid w:val="00186BC5"/>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12B7"/>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D6C65"/>
    <w:rsid w:val="003E4E70"/>
    <w:rsid w:val="003F1C08"/>
    <w:rsid w:val="003F7C51"/>
    <w:rsid w:val="00407136"/>
    <w:rsid w:val="00421A3D"/>
    <w:rsid w:val="004275CB"/>
    <w:rsid w:val="004442B9"/>
    <w:rsid w:val="00452A9C"/>
    <w:rsid w:val="00452E5B"/>
    <w:rsid w:val="00454496"/>
    <w:rsid w:val="00463989"/>
    <w:rsid w:val="00471E61"/>
    <w:rsid w:val="004720D3"/>
    <w:rsid w:val="0047242B"/>
    <w:rsid w:val="00484B80"/>
    <w:rsid w:val="00490297"/>
    <w:rsid w:val="00491890"/>
    <w:rsid w:val="004924D2"/>
    <w:rsid w:val="004A170B"/>
    <w:rsid w:val="004B2F79"/>
    <w:rsid w:val="004C0775"/>
    <w:rsid w:val="004D64E7"/>
    <w:rsid w:val="004F4E83"/>
    <w:rsid w:val="005158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3C50"/>
    <w:rsid w:val="0067621C"/>
    <w:rsid w:val="0067643F"/>
    <w:rsid w:val="006764E5"/>
    <w:rsid w:val="00677601"/>
    <w:rsid w:val="00680D0F"/>
    <w:rsid w:val="006931C5"/>
    <w:rsid w:val="006A2550"/>
    <w:rsid w:val="006A3F1C"/>
    <w:rsid w:val="006A7253"/>
    <w:rsid w:val="006B0B52"/>
    <w:rsid w:val="006F6401"/>
    <w:rsid w:val="006F6B62"/>
    <w:rsid w:val="00704A7D"/>
    <w:rsid w:val="00707552"/>
    <w:rsid w:val="00717BC8"/>
    <w:rsid w:val="007239A8"/>
    <w:rsid w:val="0073205E"/>
    <w:rsid w:val="00733898"/>
    <w:rsid w:val="00740288"/>
    <w:rsid w:val="00764802"/>
    <w:rsid w:val="007750F0"/>
    <w:rsid w:val="0077600F"/>
    <w:rsid w:val="00780464"/>
    <w:rsid w:val="00780A09"/>
    <w:rsid w:val="0079612D"/>
    <w:rsid w:val="00796F06"/>
    <w:rsid w:val="007C0DFA"/>
    <w:rsid w:val="007E65E9"/>
    <w:rsid w:val="007F62DF"/>
    <w:rsid w:val="008060E0"/>
    <w:rsid w:val="008146CA"/>
    <w:rsid w:val="00825D4D"/>
    <w:rsid w:val="0083144F"/>
    <w:rsid w:val="00842290"/>
    <w:rsid w:val="008479F3"/>
    <w:rsid w:val="008609E2"/>
    <w:rsid w:val="00861371"/>
    <w:rsid w:val="008663A9"/>
    <w:rsid w:val="008A460A"/>
    <w:rsid w:val="008D19EA"/>
    <w:rsid w:val="008F12F0"/>
    <w:rsid w:val="0090064C"/>
    <w:rsid w:val="00902A19"/>
    <w:rsid w:val="00906EEC"/>
    <w:rsid w:val="00911E0A"/>
    <w:rsid w:val="00913BBA"/>
    <w:rsid w:val="0092123E"/>
    <w:rsid w:val="0092257C"/>
    <w:rsid w:val="00933B39"/>
    <w:rsid w:val="00936B61"/>
    <w:rsid w:val="00953F7C"/>
    <w:rsid w:val="009625E9"/>
    <w:rsid w:val="0097337F"/>
    <w:rsid w:val="009778F3"/>
    <w:rsid w:val="00983E82"/>
    <w:rsid w:val="0099034B"/>
    <w:rsid w:val="009A7376"/>
    <w:rsid w:val="009B09F2"/>
    <w:rsid w:val="009B12F8"/>
    <w:rsid w:val="009B24AE"/>
    <w:rsid w:val="009B4494"/>
    <w:rsid w:val="009B5C6D"/>
    <w:rsid w:val="009C1E85"/>
    <w:rsid w:val="009E3B7B"/>
    <w:rsid w:val="009E636E"/>
    <w:rsid w:val="009E639A"/>
    <w:rsid w:val="009F1309"/>
    <w:rsid w:val="009F5704"/>
    <w:rsid w:val="00A138D0"/>
    <w:rsid w:val="00A34E3A"/>
    <w:rsid w:val="00A57494"/>
    <w:rsid w:val="00A60D1E"/>
    <w:rsid w:val="00A8609E"/>
    <w:rsid w:val="00A95CEE"/>
    <w:rsid w:val="00AA135B"/>
    <w:rsid w:val="00AA17D6"/>
    <w:rsid w:val="00AA4A94"/>
    <w:rsid w:val="00AB2FC4"/>
    <w:rsid w:val="00AB70DD"/>
    <w:rsid w:val="00AC5636"/>
    <w:rsid w:val="00AF299D"/>
    <w:rsid w:val="00AF5AB9"/>
    <w:rsid w:val="00B12443"/>
    <w:rsid w:val="00B23A63"/>
    <w:rsid w:val="00B30C55"/>
    <w:rsid w:val="00B31EE5"/>
    <w:rsid w:val="00B55014"/>
    <w:rsid w:val="00B64CE4"/>
    <w:rsid w:val="00B725CF"/>
    <w:rsid w:val="00B86364"/>
    <w:rsid w:val="00B957B0"/>
    <w:rsid w:val="00B977DD"/>
    <w:rsid w:val="00BA1156"/>
    <w:rsid w:val="00BA48B2"/>
    <w:rsid w:val="00BA4C51"/>
    <w:rsid w:val="00BB226A"/>
    <w:rsid w:val="00BC0CBE"/>
    <w:rsid w:val="00BD30F3"/>
    <w:rsid w:val="00C04A03"/>
    <w:rsid w:val="00C1227D"/>
    <w:rsid w:val="00C14B85"/>
    <w:rsid w:val="00C55AF2"/>
    <w:rsid w:val="00C71C65"/>
    <w:rsid w:val="00C72466"/>
    <w:rsid w:val="00C73837"/>
    <w:rsid w:val="00C777BD"/>
    <w:rsid w:val="00C868A8"/>
    <w:rsid w:val="00C874FB"/>
    <w:rsid w:val="00C90502"/>
    <w:rsid w:val="00C905C6"/>
    <w:rsid w:val="00C91739"/>
    <w:rsid w:val="00CA4D35"/>
    <w:rsid w:val="00CB2653"/>
    <w:rsid w:val="00CC7262"/>
    <w:rsid w:val="00CC766E"/>
    <w:rsid w:val="00CE135B"/>
    <w:rsid w:val="00CF0E08"/>
    <w:rsid w:val="00CF211F"/>
    <w:rsid w:val="00D01A2C"/>
    <w:rsid w:val="00D02828"/>
    <w:rsid w:val="00D22810"/>
    <w:rsid w:val="00D343DB"/>
    <w:rsid w:val="00D373D8"/>
    <w:rsid w:val="00D42155"/>
    <w:rsid w:val="00D53AF2"/>
    <w:rsid w:val="00D55914"/>
    <w:rsid w:val="00D55F09"/>
    <w:rsid w:val="00D73090"/>
    <w:rsid w:val="00D94ECB"/>
    <w:rsid w:val="00DB2BB2"/>
    <w:rsid w:val="00DB7C5A"/>
    <w:rsid w:val="00DC10DE"/>
    <w:rsid w:val="00DC5A31"/>
    <w:rsid w:val="00DD5E4B"/>
    <w:rsid w:val="00E21126"/>
    <w:rsid w:val="00E24F91"/>
    <w:rsid w:val="00E43C20"/>
    <w:rsid w:val="00E5308E"/>
    <w:rsid w:val="00E6055F"/>
    <w:rsid w:val="00E64237"/>
    <w:rsid w:val="00EA2A60"/>
    <w:rsid w:val="00EB7F3C"/>
    <w:rsid w:val="00EC05D7"/>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93D"/>
    <w:rsid w:val="00F82C9D"/>
    <w:rsid w:val="00F936B4"/>
    <w:rsid w:val="00FA7B46"/>
    <w:rsid w:val="00FB14F2"/>
    <w:rsid w:val="00FB170E"/>
    <w:rsid w:val="00FB4096"/>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64E7"/>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369F87A344C341BAB395D38FCE87ACDC">
    <w:name w:val="369F87A344C341BAB395D38FCE87ACDC"/>
    <w:rsid w:val="004D64E7"/>
    <w:pPr>
      <w:spacing w:after="160" w:line="278" w:lineRule="auto"/>
    </w:pPr>
    <w:rPr>
      <w:kern w:val="2"/>
      <w:sz w:val="24"/>
      <w:szCs w:val="24"/>
      <w14:ligatures w14:val="standardContextual"/>
    </w:rPr>
  </w:style>
  <w:style w:type="paragraph" w:customStyle="1" w:styleId="5374D11392F24366892E69CAF2EDB2FE">
    <w:name w:val="5374D11392F24366892E69CAF2EDB2FE"/>
    <w:rsid w:val="004D64E7"/>
    <w:pPr>
      <w:spacing w:after="160" w:line="278" w:lineRule="auto"/>
    </w:pPr>
    <w:rPr>
      <w:kern w:val="2"/>
      <w:sz w:val="24"/>
      <w:szCs w:val="24"/>
      <w14:ligatures w14:val="standardContextual"/>
    </w:rPr>
  </w:style>
  <w:style w:type="paragraph" w:customStyle="1" w:styleId="35DC4CBDE02E4C16A93815D38C06386D">
    <w:name w:val="35DC4CBDE02E4C16A93815D38C06386D"/>
    <w:rsid w:val="004D64E7"/>
    <w:pPr>
      <w:spacing w:after="160" w:line="278" w:lineRule="auto"/>
    </w:pPr>
    <w:rPr>
      <w:kern w:val="2"/>
      <w:sz w:val="24"/>
      <w:szCs w:val="24"/>
      <w14:ligatures w14:val="standardContextual"/>
    </w:rPr>
  </w:style>
  <w:style w:type="paragraph" w:customStyle="1" w:styleId="3D81AFAF5F1C40C9BEEAE9B5A6D488DF">
    <w:name w:val="3D81AFAF5F1C40C9BEEAE9B5A6D488DF"/>
    <w:rsid w:val="004D64E7"/>
    <w:pPr>
      <w:spacing w:after="160" w:line="278" w:lineRule="auto"/>
    </w:pPr>
    <w:rPr>
      <w:kern w:val="2"/>
      <w:sz w:val="24"/>
      <w:szCs w:val="24"/>
      <w14:ligatures w14:val="standardContextual"/>
    </w:rPr>
  </w:style>
  <w:style w:type="paragraph" w:customStyle="1" w:styleId="D85A0322553F46DA924105D08FC8B666">
    <w:name w:val="D85A0322553F46DA924105D08FC8B666"/>
    <w:rsid w:val="004D64E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18866</Words>
  <Characters>10754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Gitas Radionovas</cp:lastModifiedBy>
  <cp:revision>9</cp:revision>
  <cp:lastPrinted>2025-01-20T06:38:00Z</cp:lastPrinted>
  <dcterms:created xsi:type="dcterms:W3CDTF">2026-02-10T12:29:00Z</dcterms:created>
  <dcterms:modified xsi:type="dcterms:W3CDTF">2026-02-12T06:39:00Z</dcterms:modified>
  <cp:version>1</cp:version>
</cp:coreProperties>
</file>