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tbl>
          <w:tblPr>
            <w:tblW w:w="0" w:type="auto"/>
            <w:tblBorders>
              <w:bottom w:val="single" w:sz="4" w:space="0" w:color="auto"/>
            </w:tblBorders>
            <w:tblLook w:val="04A0" w:firstRow="1" w:lastRow="0" w:firstColumn="1" w:lastColumn="0" w:noHBand="0" w:noVBand="1"/>
          </w:tblPr>
          <w:tblGrid>
            <w:gridCol w:w="9855"/>
          </w:tblGrid>
          <w:tr w:rsidR="00AE027D" w:rsidRPr="00FF378F" w14:paraId="39D62590" w14:textId="77777777" w:rsidTr="00A32C83">
            <w:tc>
              <w:tcPr>
                <w:tcW w:w="9855" w:type="dxa"/>
              </w:tcPr>
              <w:p w14:paraId="11B4AD4B" w14:textId="77777777" w:rsidR="00AE027D" w:rsidRPr="00FF378F" w:rsidRDefault="00AE027D" w:rsidP="00A32C83">
                <w:pPr>
                  <w:overflowPunct w:val="0"/>
                  <w:autoSpaceDE w:val="0"/>
                  <w:autoSpaceDN w:val="0"/>
                  <w:adjustRightInd w:val="0"/>
                  <w:spacing w:after="0"/>
                  <w:jc w:val="center"/>
                  <w:rPr>
                    <w:rFonts w:eastAsia="Times New Roman" w:cstheme="minorHAnsi"/>
                  </w:rPr>
                </w:pPr>
                <w:r w:rsidRPr="00FF378F">
                  <w:rPr>
                    <w:rFonts w:eastAsia="Times New Roman" w:cstheme="minorHAnsi"/>
                    <w:noProof/>
                  </w:rPr>
                  <w:drawing>
                    <wp:inline distT="0" distB="0" distL="0" distR="0" wp14:anchorId="1E9650C8" wp14:editId="74748651">
                      <wp:extent cx="552450" cy="565150"/>
                      <wp:effectExtent l="0" t="0" r="0" b="6350"/>
                      <wp:docPr id="1" name="Picture 1" descr="A black and white logo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of a knight on a hors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5B68CBE5" w14:textId="77777777" w:rsidR="00AE027D" w:rsidRPr="00FF378F" w:rsidRDefault="00AE027D" w:rsidP="00A32C83">
                <w:pPr>
                  <w:overflowPunct w:val="0"/>
                  <w:autoSpaceDE w:val="0"/>
                  <w:autoSpaceDN w:val="0"/>
                  <w:adjustRightInd w:val="0"/>
                  <w:spacing w:after="0"/>
                  <w:jc w:val="center"/>
                  <w:rPr>
                    <w:rFonts w:eastAsia="Times New Roman" w:cstheme="minorHAnsi"/>
                  </w:rPr>
                </w:pPr>
              </w:p>
              <w:p w14:paraId="5E62EC20" w14:textId="77777777" w:rsidR="00AE027D" w:rsidRPr="00FF378F" w:rsidRDefault="00AE027D" w:rsidP="00A32C83">
                <w:pPr>
                  <w:overflowPunct w:val="0"/>
                  <w:autoSpaceDE w:val="0"/>
                  <w:autoSpaceDN w:val="0"/>
                  <w:adjustRightInd w:val="0"/>
                  <w:spacing w:after="0"/>
                  <w:jc w:val="center"/>
                  <w:rPr>
                    <w:rFonts w:eastAsia="Times New Roman" w:cstheme="minorHAnsi"/>
                    <w:b/>
                    <w:bCs/>
                  </w:rPr>
                </w:pPr>
                <w:r w:rsidRPr="00FF378F">
                  <w:rPr>
                    <w:rFonts w:eastAsia="Times New Roman" w:cstheme="minorHAnsi"/>
                    <w:b/>
                    <w:bCs/>
                  </w:rPr>
                  <w:t>LIETUVOS MOKSLO TARYBA</w:t>
                </w:r>
              </w:p>
              <w:p w14:paraId="140982F6" w14:textId="77777777" w:rsidR="00AE027D" w:rsidRPr="00FF378F" w:rsidRDefault="00AE027D" w:rsidP="00A32C83">
                <w:pPr>
                  <w:overflowPunct w:val="0"/>
                  <w:autoSpaceDE w:val="0"/>
                  <w:autoSpaceDN w:val="0"/>
                  <w:adjustRightInd w:val="0"/>
                  <w:spacing w:after="0"/>
                  <w:jc w:val="center"/>
                  <w:rPr>
                    <w:rFonts w:eastAsia="Times New Roman" w:cstheme="minorHAnsi"/>
                  </w:rPr>
                </w:pPr>
              </w:p>
              <w:p w14:paraId="4BF1CA18" w14:textId="77777777" w:rsidR="00AE027D" w:rsidRPr="00FF378F" w:rsidRDefault="00AE027D" w:rsidP="00A32C83">
                <w:pPr>
                  <w:spacing w:after="0"/>
                  <w:jc w:val="center"/>
                  <w:rPr>
                    <w:rFonts w:eastAsia="Times New Roman" w:cstheme="minorHAnsi"/>
                  </w:rPr>
                </w:pPr>
                <w:proofErr w:type="spellStart"/>
                <w:r w:rsidRPr="00FF378F">
                  <w:rPr>
                    <w:rFonts w:eastAsia="Times New Roman" w:cstheme="minorHAnsi"/>
                  </w:rPr>
                  <w:t>Biudžetinė</w:t>
                </w:r>
                <w:proofErr w:type="spellEnd"/>
                <w:r w:rsidRPr="00FF378F">
                  <w:rPr>
                    <w:rFonts w:eastAsia="Times New Roman" w:cstheme="minorHAnsi"/>
                  </w:rPr>
                  <w:t> </w:t>
                </w:r>
                <w:proofErr w:type="spellStart"/>
                <w:r w:rsidRPr="00FF378F">
                  <w:rPr>
                    <w:rFonts w:eastAsia="Times New Roman" w:cstheme="minorHAnsi"/>
                  </w:rPr>
                  <w:t>įstaiga</w:t>
                </w:r>
                <w:proofErr w:type="spellEnd"/>
                <w:r w:rsidRPr="00FF378F">
                  <w:rPr>
                    <w:rFonts w:eastAsia="Times New Roman" w:cstheme="minorHAnsi"/>
                  </w:rPr>
                  <w:t>, </w:t>
                </w:r>
                <w:proofErr w:type="spellStart"/>
                <w:r w:rsidRPr="00FF378F">
                  <w:rPr>
                    <w:rFonts w:eastAsia="Times New Roman" w:cstheme="minorHAnsi"/>
                  </w:rPr>
                  <w:t>Gedimino</w:t>
                </w:r>
                <w:proofErr w:type="spellEnd"/>
                <w:r w:rsidRPr="00FF378F">
                  <w:rPr>
                    <w:rFonts w:eastAsia="Times New Roman" w:cstheme="minorHAnsi"/>
                  </w:rPr>
                  <w:t xml:space="preserve"> pr. 3, 01103 Vilnius, tel. +370 670 32 435, el. p. </w:t>
                </w:r>
                <w:proofErr w:type="spellStart"/>
                <w:r w:rsidRPr="00FF378F">
                  <w:rPr>
                    <w:rFonts w:eastAsia="Times New Roman" w:cstheme="minorHAnsi"/>
                  </w:rPr>
                  <w:t>info@lmt.lt</w:t>
                </w:r>
                <w:proofErr w:type="spellEnd"/>
              </w:p>
              <w:p w14:paraId="15E2D370" w14:textId="77777777" w:rsidR="00AE027D" w:rsidRPr="00FF378F" w:rsidRDefault="00AE027D" w:rsidP="00A32C83">
                <w:pPr>
                  <w:spacing w:after="0"/>
                  <w:jc w:val="center"/>
                  <w:rPr>
                    <w:rFonts w:eastAsia="Times New Roman" w:cstheme="minorHAnsi"/>
                  </w:rPr>
                </w:pPr>
                <w:proofErr w:type="spellStart"/>
                <w:r w:rsidRPr="00FF378F">
                  <w:rPr>
                    <w:rFonts w:eastAsia="Times New Roman" w:cstheme="minorHAnsi"/>
                  </w:rPr>
                  <w:t>Duomenys</w:t>
                </w:r>
                <w:proofErr w:type="spellEnd"/>
                <w:r w:rsidRPr="00FF378F">
                  <w:rPr>
                    <w:rFonts w:eastAsia="Times New Roman" w:cstheme="minorHAnsi"/>
                  </w:rPr>
                  <w:t> </w:t>
                </w:r>
                <w:proofErr w:type="spellStart"/>
                <w:r w:rsidRPr="00FF378F">
                  <w:rPr>
                    <w:rFonts w:eastAsia="Times New Roman" w:cstheme="minorHAnsi"/>
                  </w:rPr>
                  <w:t>kaupiami</w:t>
                </w:r>
                <w:proofErr w:type="spellEnd"/>
                <w:r w:rsidRPr="00FF378F">
                  <w:rPr>
                    <w:rFonts w:eastAsia="Times New Roman" w:cstheme="minorHAnsi"/>
                  </w:rPr>
                  <w:t> </w:t>
                </w:r>
                <w:proofErr w:type="spellStart"/>
                <w:r w:rsidRPr="00FF378F">
                  <w:rPr>
                    <w:rFonts w:eastAsia="Times New Roman" w:cstheme="minorHAnsi"/>
                  </w:rPr>
                  <w:t>ir</w:t>
                </w:r>
                <w:proofErr w:type="spellEnd"/>
                <w:r w:rsidRPr="00FF378F">
                  <w:rPr>
                    <w:rFonts w:eastAsia="Times New Roman" w:cstheme="minorHAnsi"/>
                  </w:rPr>
                  <w:t> </w:t>
                </w:r>
                <w:proofErr w:type="spellStart"/>
                <w:r w:rsidRPr="00FF378F">
                  <w:rPr>
                    <w:rFonts w:eastAsia="Times New Roman" w:cstheme="minorHAnsi"/>
                  </w:rPr>
                  <w:t>saugomi</w:t>
                </w:r>
                <w:proofErr w:type="spellEnd"/>
                <w:r w:rsidRPr="00FF378F">
                  <w:rPr>
                    <w:rFonts w:eastAsia="Times New Roman" w:cstheme="minorHAnsi"/>
                  </w:rPr>
                  <w:t> </w:t>
                </w:r>
                <w:proofErr w:type="spellStart"/>
                <w:r w:rsidRPr="00FF378F">
                  <w:rPr>
                    <w:rFonts w:eastAsia="Times New Roman" w:cstheme="minorHAnsi"/>
                  </w:rPr>
                  <w:t>Juridinių</w:t>
                </w:r>
                <w:proofErr w:type="spellEnd"/>
                <w:r w:rsidRPr="00FF378F">
                  <w:rPr>
                    <w:rFonts w:eastAsia="Times New Roman" w:cstheme="minorHAnsi"/>
                  </w:rPr>
                  <w:t> </w:t>
                </w:r>
                <w:proofErr w:type="spellStart"/>
                <w:r w:rsidRPr="00FF378F">
                  <w:rPr>
                    <w:rFonts w:eastAsia="Times New Roman" w:cstheme="minorHAnsi"/>
                  </w:rPr>
                  <w:t>asmenų</w:t>
                </w:r>
                <w:proofErr w:type="spellEnd"/>
                <w:r w:rsidRPr="00FF378F">
                  <w:rPr>
                    <w:rFonts w:eastAsia="Times New Roman" w:cstheme="minorHAnsi"/>
                  </w:rPr>
                  <w:t> </w:t>
                </w:r>
                <w:proofErr w:type="spellStart"/>
                <w:r w:rsidRPr="00FF378F">
                  <w:rPr>
                    <w:rFonts w:eastAsia="Times New Roman" w:cstheme="minorHAnsi"/>
                  </w:rPr>
                  <w:t>registre</w:t>
                </w:r>
                <w:proofErr w:type="spellEnd"/>
                <w:r w:rsidRPr="00FF378F">
                  <w:rPr>
                    <w:rFonts w:eastAsia="Times New Roman" w:cstheme="minorHAnsi"/>
                  </w:rPr>
                  <w:t xml:space="preserve">, </w:t>
                </w:r>
                <w:proofErr w:type="spellStart"/>
                <w:r w:rsidRPr="00FF378F">
                  <w:rPr>
                    <w:rFonts w:eastAsia="Times New Roman" w:cstheme="minorHAnsi"/>
                  </w:rPr>
                  <w:t>kodas</w:t>
                </w:r>
                <w:proofErr w:type="spellEnd"/>
                <w:r w:rsidRPr="00FF378F">
                  <w:rPr>
                    <w:rFonts w:eastAsia="Times New Roman" w:cstheme="minorHAnsi"/>
                  </w:rPr>
                  <w:t xml:space="preserve"> 188716281</w:t>
                </w:r>
              </w:p>
            </w:tc>
          </w:tr>
        </w:tbl>
        <w:p w14:paraId="676BCFCA" w14:textId="77777777" w:rsidR="00AE027D" w:rsidRDefault="00AE027D" w:rsidP="00AE027D">
          <w:pPr>
            <w:spacing w:after="120" w:line="20" w:lineRule="atLeast"/>
            <w:contextualSpacing/>
            <w:rPr>
              <w:rFonts w:cstheme="minorHAnsi"/>
              <w:sz w:val="24"/>
              <w:szCs w:val="24"/>
            </w:rPr>
          </w:pPr>
        </w:p>
        <w:p w14:paraId="2E0F675A" w14:textId="77777777" w:rsidR="00AE027D" w:rsidRDefault="00AE027D" w:rsidP="00AE027D">
          <w:pPr>
            <w:spacing w:after="120" w:line="20" w:lineRule="atLeast"/>
            <w:contextualSpacing/>
            <w:rPr>
              <w:rFonts w:cstheme="minorHAnsi"/>
              <w:sz w:val="24"/>
              <w:szCs w:val="24"/>
            </w:rPr>
          </w:pPr>
        </w:p>
        <w:p w14:paraId="1FFCC1E9" w14:textId="77777777" w:rsidR="00AE027D" w:rsidRDefault="00AE027D" w:rsidP="00AE027D">
          <w:pPr>
            <w:spacing w:after="120" w:line="20" w:lineRule="atLeast"/>
            <w:ind w:left="5245"/>
            <w:contextualSpacing/>
            <w:rPr>
              <w:rFonts w:cstheme="minorHAnsi"/>
              <w:sz w:val="24"/>
              <w:szCs w:val="24"/>
            </w:rPr>
          </w:pPr>
        </w:p>
        <w:p w14:paraId="3EA7D5CC" w14:textId="77777777" w:rsidR="00AE027D" w:rsidRPr="00E85E8B" w:rsidRDefault="00AE027D" w:rsidP="00AE027D">
          <w:pPr>
            <w:spacing w:after="120" w:line="20" w:lineRule="atLeast"/>
            <w:ind w:left="5245"/>
            <w:contextualSpacing/>
            <w:rPr>
              <w:rFonts w:cstheme="minorHAnsi"/>
              <w:sz w:val="24"/>
              <w:szCs w:val="24"/>
            </w:rPr>
          </w:pPr>
          <w:r w:rsidRPr="00E85E8B">
            <w:rPr>
              <w:rFonts w:cstheme="minorHAnsi"/>
              <w:sz w:val="24"/>
              <w:szCs w:val="24"/>
            </w:rPr>
            <w:t xml:space="preserve">PATVIRTINTA </w:t>
          </w:r>
        </w:p>
        <w:p w14:paraId="47C1B7E5" w14:textId="53BB82AC" w:rsidR="00AE027D" w:rsidRPr="00A40090" w:rsidRDefault="00AE027D" w:rsidP="00AE027D">
          <w:pPr>
            <w:spacing w:after="120" w:line="20" w:lineRule="atLeast"/>
            <w:ind w:left="5245"/>
            <w:contextualSpacing/>
            <w:rPr>
              <w:rFonts w:cstheme="minorHAnsi"/>
              <w:sz w:val="24"/>
              <w:szCs w:val="24"/>
            </w:rPr>
          </w:pPr>
          <w:r w:rsidRPr="00A40090">
            <w:rPr>
              <w:rFonts w:cstheme="minorHAnsi"/>
              <w:sz w:val="24"/>
              <w:szCs w:val="24"/>
            </w:rPr>
            <w:t xml:space="preserve">Lietuvos mokslo </w:t>
          </w:r>
          <w:proofErr w:type="spellStart"/>
          <w:r w:rsidRPr="00A40090">
            <w:rPr>
              <w:rFonts w:cstheme="minorHAnsi"/>
              <w:sz w:val="24"/>
              <w:szCs w:val="24"/>
            </w:rPr>
            <w:t>tarybos</w:t>
          </w:r>
          <w:proofErr w:type="spellEnd"/>
          <w:r w:rsidRPr="00A40090">
            <w:rPr>
              <w:rFonts w:cstheme="minorHAnsi"/>
              <w:sz w:val="24"/>
              <w:szCs w:val="24"/>
            </w:rPr>
            <w:t xml:space="preserve"> </w:t>
          </w:r>
          <w:proofErr w:type="spellStart"/>
          <w:r w:rsidRPr="00A40090">
            <w:rPr>
              <w:rFonts w:cstheme="minorHAnsi"/>
              <w:sz w:val="24"/>
              <w:szCs w:val="24"/>
            </w:rPr>
            <w:t>Viešųjų</w:t>
          </w:r>
          <w:proofErr w:type="spellEnd"/>
          <w:r w:rsidRPr="00A40090">
            <w:rPr>
              <w:rFonts w:cstheme="minorHAnsi"/>
              <w:sz w:val="24"/>
              <w:szCs w:val="24"/>
            </w:rPr>
            <w:t xml:space="preserve"> </w:t>
          </w:r>
          <w:proofErr w:type="spellStart"/>
          <w:r w:rsidRPr="00A40090">
            <w:rPr>
              <w:rFonts w:cstheme="minorHAnsi"/>
              <w:sz w:val="24"/>
              <w:szCs w:val="24"/>
            </w:rPr>
            <w:t>pirkimų</w:t>
          </w:r>
          <w:proofErr w:type="spellEnd"/>
          <w:r w:rsidRPr="00A40090">
            <w:rPr>
              <w:rFonts w:cstheme="minorHAnsi"/>
              <w:sz w:val="24"/>
              <w:szCs w:val="24"/>
            </w:rPr>
            <w:t xml:space="preserve"> </w:t>
          </w:r>
          <w:proofErr w:type="spellStart"/>
          <w:r w:rsidRPr="00A40090">
            <w:rPr>
              <w:rFonts w:cstheme="minorHAnsi"/>
              <w:sz w:val="24"/>
              <w:szCs w:val="24"/>
            </w:rPr>
            <w:t>komisijos</w:t>
          </w:r>
          <w:proofErr w:type="spellEnd"/>
          <w:r w:rsidRPr="00A40090">
            <w:rPr>
              <w:rFonts w:cstheme="minorHAnsi"/>
              <w:sz w:val="24"/>
              <w:szCs w:val="24"/>
            </w:rPr>
            <w:t xml:space="preserve"> 202</w:t>
          </w:r>
          <w:r>
            <w:rPr>
              <w:rFonts w:cstheme="minorHAnsi"/>
              <w:sz w:val="24"/>
              <w:szCs w:val="24"/>
            </w:rPr>
            <w:t>6</w:t>
          </w:r>
          <w:r w:rsidRPr="00A40090">
            <w:rPr>
              <w:rFonts w:cstheme="minorHAnsi"/>
              <w:sz w:val="24"/>
              <w:szCs w:val="24"/>
            </w:rPr>
            <w:t>-</w:t>
          </w:r>
          <w:r w:rsidR="00643F3B">
            <w:rPr>
              <w:rFonts w:cstheme="minorHAnsi"/>
              <w:sz w:val="24"/>
              <w:szCs w:val="24"/>
            </w:rPr>
            <w:t>02-18</w:t>
          </w:r>
          <w:r>
            <w:rPr>
              <w:rFonts w:cstheme="minorHAnsi"/>
              <w:sz w:val="24"/>
              <w:szCs w:val="24"/>
            </w:rPr>
            <w:t xml:space="preserve"> </w:t>
          </w:r>
          <w:r w:rsidRPr="00A40090">
            <w:rPr>
              <w:rFonts w:cstheme="minorHAnsi"/>
              <w:sz w:val="24"/>
              <w:szCs w:val="24"/>
            </w:rPr>
            <w:t>protokolu Nr. VP-</w:t>
          </w:r>
          <w:r w:rsidR="00643F3B">
            <w:rPr>
              <w:rFonts w:cstheme="minorHAnsi"/>
              <w:sz w:val="24"/>
              <w:szCs w:val="24"/>
            </w:rPr>
            <w:t>249</w:t>
          </w:r>
        </w:p>
        <w:p w14:paraId="6DB89C4A" w14:textId="77777777" w:rsidR="00AE027D" w:rsidRDefault="00AE027D" w:rsidP="00AE027D">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E50A364" w14:textId="77777777" w:rsidR="00AE027D" w:rsidRPr="00F0499F" w:rsidRDefault="00AE027D" w:rsidP="00AE027D">
          <w:pPr>
            <w:spacing w:after="120" w:line="20" w:lineRule="atLeast"/>
            <w:ind w:left="5245"/>
            <w:contextualSpacing/>
            <w:rPr>
              <w:rFonts w:cstheme="minorHAnsi"/>
              <w:sz w:val="24"/>
              <w:szCs w:val="24"/>
            </w:rPr>
          </w:pPr>
          <w:r>
            <w:rPr>
              <w:rFonts w:cstheme="minorHAnsi"/>
              <w:sz w:val="24"/>
              <w:szCs w:val="24"/>
            </w:rPr>
            <w:t>NETAIKOMA</w:t>
          </w:r>
        </w:p>
        <w:p w14:paraId="56990B5E" w14:textId="77777777" w:rsidR="00AE027D" w:rsidRDefault="00AE027D" w:rsidP="00AE027D">
          <w:pPr>
            <w:spacing w:after="120" w:line="20" w:lineRule="atLeast"/>
            <w:contextualSpacing/>
            <w:jc w:val="center"/>
            <w:rPr>
              <w:rFonts w:cstheme="minorHAnsi"/>
              <w:sz w:val="24"/>
              <w:szCs w:val="24"/>
            </w:rPr>
          </w:pPr>
        </w:p>
        <w:p w14:paraId="4855FF66" w14:textId="77777777" w:rsidR="00AE027D" w:rsidRPr="00E85E8B" w:rsidRDefault="00AE027D" w:rsidP="00AE027D">
          <w:pPr>
            <w:spacing w:after="120" w:line="20" w:lineRule="atLeast"/>
            <w:contextualSpacing/>
            <w:jc w:val="center"/>
            <w:rPr>
              <w:rFonts w:cstheme="minorHAnsi"/>
              <w:sz w:val="24"/>
              <w:szCs w:val="24"/>
            </w:rPr>
          </w:pPr>
        </w:p>
        <w:p w14:paraId="2633B543" w14:textId="77777777" w:rsidR="00AE027D" w:rsidRPr="00E85E8B" w:rsidRDefault="00AE027D" w:rsidP="00AE027D">
          <w:pPr>
            <w:spacing w:after="120" w:line="20" w:lineRule="atLeast"/>
            <w:contextualSpacing/>
            <w:jc w:val="center"/>
            <w:rPr>
              <w:rFonts w:cstheme="minorHAnsi"/>
              <w:sz w:val="24"/>
              <w:szCs w:val="24"/>
            </w:rPr>
          </w:pPr>
        </w:p>
        <w:p w14:paraId="28BD9093" w14:textId="77777777" w:rsidR="00AE027D" w:rsidRDefault="00AE027D" w:rsidP="00AE027D">
          <w:pPr>
            <w:spacing w:after="120" w:line="20" w:lineRule="atLeast"/>
            <w:contextualSpacing/>
            <w:jc w:val="center"/>
            <w:rPr>
              <w:rFonts w:cstheme="minorHAnsi"/>
              <w:b/>
              <w:bCs/>
              <w:sz w:val="28"/>
              <w:szCs w:val="28"/>
            </w:rPr>
          </w:pPr>
          <w:r>
            <w:rPr>
              <w:rFonts w:cstheme="minorHAnsi"/>
              <w:b/>
              <w:bCs/>
              <w:sz w:val="28"/>
              <w:szCs w:val="28"/>
            </w:rPr>
            <w:t>TARPTAUTINIO</w:t>
          </w:r>
          <w:r w:rsidRPr="00E85E8B">
            <w:rPr>
              <w:rFonts w:cstheme="minorHAnsi"/>
              <w:b/>
              <w:bCs/>
              <w:sz w:val="28"/>
              <w:szCs w:val="28"/>
            </w:rPr>
            <w:t xml:space="preserve"> VIEŠOJO PIRKIMO</w:t>
          </w:r>
        </w:p>
        <w:p w14:paraId="0B602AF3" w14:textId="77777777" w:rsidR="00AE027D" w:rsidRPr="00E85E8B" w:rsidRDefault="00AE027D" w:rsidP="00AE027D">
          <w:pPr>
            <w:spacing w:after="120" w:line="20" w:lineRule="atLeast"/>
            <w:contextualSpacing/>
            <w:jc w:val="center"/>
            <w:rPr>
              <w:rFonts w:cstheme="minorHAnsi"/>
              <w:b/>
              <w:bCs/>
              <w:sz w:val="28"/>
              <w:szCs w:val="28"/>
            </w:rPr>
          </w:pPr>
          <w:r w:rsidRPr="00E85E8B">
            <w:rPr>
              <w:rFonts w:cstheme="minorHAnsi"/>
              <w:b/>
              <w:bCs/>
              <w:sz w:val="28"/>
              <w:szCs w:val="28"/>
            </w:rPr>
            <w:t xml:space="preserve"> „</w:t>
          </w:r>
          <w:r>
            <w:rPr>
              <w:b/>
              <w:caps/>
              <w:sz w:val="28"/>
              <w:szCs w:val="28"/>
            </w:rPr>
            <w:t xml:space="preserve">TARNYBINIŲ KELIONIŲ ORGANIZAVIMO PASLAUGŲ </w:t>
          </w:r>
          <w:proofErr w:type="gramStart"/>
          <w:r>
            <w:rPr>
              <w:rFonts w:cstheme="minorHAnsi"/>
              <w:b/>
              <w:bCs/>
              <w:sz w:val="28"/>
              <w:szCs w:val="28"/>
            </w:rPr>
            <w:t>PIRKIMAS</w:t>
          </w:r>
          <w:r w:rsidRPr="00E85E8B">
            <w:rPr>
              <w:rFonts w:cstheme="minorHAnsi"/>
              <w:b/>
              <w:bCs/>
              <w:sz w:val="28"/>
              <w:szCs w:val="28"/>
            </w:rPr>
            <w:t>“</w:t>
          </w:r>
          <w:proofErr w:type="gramEnd"/>
        </w:p>
        <w:p w14:paraId="035C7410" w14:textId="6F2AD8FF" w:rsidR="00AE027D" w:rsidRPr="00E85E8B" w:rsidRDefault="00AE027D" w:rsidP="00AE027D">
          <w:pPr>
            <w:spacing w:after="120" w:line="20" w:lineRule="atLeast"/>
            <w:contextualSpacing/>
            <w:jc w:val="center"/>
            <w:rPr>
              <w:rFonts w:cstheme="minorHAnsi"/>
              <w:b/>
              <w:bCs/>
              <w:sz w:val="28"/>
              <w:szCs w:val="28"/>
            </w:rPr>
          </w:pPr>
          <w:r w:rsidRPr="00E85E8B">
            <w:rPr>
              <w:rFonts w:cstheme="minorHAnsi"/>
              <w:b/>
              <w:bCs/>
              <w:sz w:val="28"/>
              <w:szCs w:val="28"/>
            </w:rPr>
            <w:t>ATVIRO KONKURSO</w:t>
          </w:r>
          <w:r>
            <w:rPr>
              <w:rFonts w:cstheme="minorHAnsi"/>
              <w:b/>
              <w:bCs/>
              <w:sz w:val="28"/>
              <w:szCs w:val="28"/>
            </w:rPr>
            <w:t xml:space="preserve"> BENDROSIOS </w:t>
          </w:r>
          <w:r w:rsidRPr="00E85E8B">
            <w:rPr>
              <w:rFonts w:cstheme="minorHAnsi"/>
              <w:b/>
              <w:bCs/>
              <w:sz w:val="28"/>
              <w:szCs w:val="28"/>
            </w:rPr>
            <w:t>SĄLYGOS</w:t>
          </w:r>
        </w:p>
        <w:p w14:paraId="0CDD3DBE" w14:textId="77777777" w:rsidR="00AE027D" w:rsidRPr="000672B8" w:rsidRDefault="00AE027D" w:rsidP="00AE027D">
          <w:pPr>
            <w:spacing w:after="120" w:line="20" w:lineRule="atLeast"/>
            <w:contextualSpacing/>
            <w:jc w:val="center"/>
            <w:rPr>
              <w:rFonts w:cstheme="minorHAnsi"/>
              <w:b/>
              <w:bCs/>
              <w:sz w:val="28"/>
              <w:szCs w:val="28"/>
            </w:rPr>
          </w:pPr>
          <w:proofErr w:type="spellStart"/>
          <w:r w:rsidRPr="00E85E8B">
            <w:rPr>
              <w:rFonts w:cstheme="minorHAnsi"/>
              <w:b/>
              <w:bCs/>
              <w:sz w:val="28"/>
              <w:szCs w:val="28"/>
            </w:rPr>
            <w:t>Versija</w:t>
          </w:r>
          <w:proofErr w:type="spellEnd"/>
          <w:r>
            <w:rPr>
              <w:rFonts w:cstheme="minorHAnsi"/>
              <w:b/>
              <w:bCs/>
              <w:sz w:val="28"/>
              <w:szCs w:val="28"/>
            </w:rPr>
            <w:t xml:space="preserve"> Nr. 1</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14F1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 xml:space="preserve">dalyvauti </w:t>
      </w:r>
      <w:r w:rsidR="004A04F3" w:rsidRPr="00AE027D">
        <w:rPr>
          <w:color w:val="000000" w:themeColor="text1"/>
          <w:lang w:val="lt-LT"/>
        </w:rPr>
        <w:t>stebėtojai</w:t>
      </w:r>
      <w:r w:rsidR="00955444" w:rsidRPr="00AE027D">
        <w:rPr>
          <w:color w:val="000000" w:themeColor="text1"/>
          <w:lang w:val="lt-LT"/>
        </w:rPr>
        <w:t xml:space="preserve">, </w:t>
      </w:r>
      <w:r w:rsidR="00C60843" w:rsidRPr="00AE027D">
        <w:rPr>
          <w:color w:val="000000" w:themeColor="text1"/>
          <w:lang w:val="lt-LT"/>
        </w:rPr>
        <w:t>Komisijos</w:t>
      </w:r>
      <w:r w:rsidR="00776BE3" w:rsidRPr="00AE027D">
        <w:rPr>
          <w:color w:val="000000" w:themeColor="text1"/>
          <w:lang w:val="lt-LT"/>
        </w:rPr>
        <w:t xml:space="preserve"> </w:t>
      </w:r>
      <w:r w:rsidR="003D0544" w:rsidRPr="00AE027D">
        <w:rPr>
          <w:color w:val="000000" w:themeColor="text1"/>
          <w:lang w:val="lt-LT"/>
        </w:rPr>
        <w:t xml:space="preserve">posėdžiuose </w:t>
      </w:r>
      <w:r w:rsidR="00DC3CC2" w:rsidRPr="00AE027D">
        <w:rPr>
          <w:color w:val="000000" w:themeColor="text1"/>
          <w:lang w:val="lt-LT"/>
        </w:rPr>
        <w:t>stebėtojo teisėmis gali dalyvauti valstybės ir savivaldybių institucijų ar įstaigų atstovai</w:t>
      </w:r>
      <w:r w:rsidR="00BB6982" w:rsidRPr="00AE027D">
        <w:rPr>
          <w:color w:val="000000" w:themeColor="text1"/>
          <w:lang w:val="lt-LT"/>
        </w:rPr>
        <w:t xml:space="preserve"> (</w:t>
      </w:r>
      <w:r w:rsidR="00BB6982" w:rsidRPr="00AE027D">
        <w:rPr>
          <w:i/>
          <w:iCs/>
          <w:color w:val="000000" w:themeColor="text1"/>
          <w:lang w:val="lt-LT"/>
        </w:rPr>
        <w:t>išskyrus politinio (asmeninio) pasitikėjimo valstybės tarnautojus ir valstybės politikus</w:t>
      </w:r>
      <w:r w:rsidR="00BB6982" w:rsidRPr="00AE027D">
        <w:rPr>
          <w:rFonts w:ascii="Arial" w:hAnsi="Arial" w:cs="Arial"/>
          <w:color w:val="000000" w:themeColor="text1"/>
          <w:lang w:val="lt-LT"/>
        </w:rPr>
        <w:t>)</w:t>
      </w:r>
      <w:r w:rsidR="00DC3CC2" w:rsidRPr="00AE027D">
        <w:rPr>
          <w:color w:val="000000" w:themeColor="text1"/>
          <w:lang w:val="lt-LT"/>
        </w:rPr>
        <w:t xml:space="preserve">, pateikę atstovaujamo subjekto įgaliojimą (toliau – stebėtojai). Stebėtojai </w:t>
      </w:r>
      <w:r w:rsidR="00C60843" w:rsidRPr="00AE027D">
        <w:rPr>
          <w:color w:val="000000" w:themeColor="text1"/>
          <w:lang w:val="lt-LT"/>
        </w:rPr>
        <w:t>p</w:t>
      </w:r>
      <w:r w:rsidR="00DC3CC2" w:rsidRPr="00AE027D">
        <w:rPr>
          <w:color w:val="000000" w:themeColor="text1"/>
          <w:lang w:val="lt-LT"/>
        </w:rPr>
        <w:t>irkimo procedūrose galės dalyvauti tik prieš tai pasirašę konfidencialumo pasižadėjimą</w:t>
      </w:r>
      <w:r w:rsidR="00C1618B" w:rsidRPr="00AE027D">
        <w:rPr>
          <w:color w:val="000000" w:themeColor="text1"/>
          <w:lang w:val="lt-LT"/>
        </w:rPr>
        <w:t>,</w:t>
      </w:r>
      <w:r w:rsidR="00DC3CC2" w:rsidRPr="00AE027D">
        <w:rPr>
          <w:color w:val="000000" w:themeColor="text1"/>
          <w:lang w:val="lt-LT"/>
        </w:rPr>
        <w:t xml:space="preserve"> </w:t>
      </w:r>
      <w:r w:rsidR="00353183" w:rsidRPr="00AE027D">
        <w:rPr>
          <w:rStyle w:val="HeaderChar"/>
          <w:color w:val="000000" w:themeColor="text1"/>
        </w:rPr>
        <w:t xml:space="preserve"> </w:t>
      </w:r>
      <w:r w:rsidR="00353183" w:rsidRPr="00AE027D">
        <w:rPr>
          <w:rStyle w:val="cf01"/>
          <w:rFonts w:asciiTheme="minorHAnsi" w:eastAsiaTheme="majorEastAsia" w:hAnsiTheme="minorHAnsi" w:cstheme="minorBidi"/>
          <w:color w:val="000000" w:themeColor="text1"/>
          <w:sz w:val="21"/>
          <w:szCs w:val="21"/>
          <w:lang w:val="lt-LT"/>
        </w:rPr>
        <w:t>Viešųjų ir privačių interesų derinimo įstatymo</w:t>
      </w:r>
      <w:r w:rsidR="00353183" w:rsidRPr="00AE027D">
        <w:rPr>
          <w:rStyle w:val="cf11"/>
          <w:rFonts w:asciiTheme="minorHAnsi" w:hAnsiTheme="minorHAnsi" w:cstheme="minorBidi"/>
          <w:color w:val="000000" w:themeColor="text1"/>
          <w:sz w:val="21"/>
          <w:szCs w:val="21"/>
          <w:lang w:val="lt-LT"/>
        </w:rPr>
        <w:t xml:space="preserve"> nustatyta tvarka deklaravę </w:t>
      </w:r>
      <w:r w:rsidR="00353183" w:rsidRPr="008FEE96">
        <w:rPr>
          <w:rStyle w:val="cf11"/>
          <w:rFonts w:asciiTheme="minorHAnsi" w:hAnsiTheme="minorHAnsi" w:cstheme="minorBidi"/>
          <w:sz w:val="21"/>
          <w:szCs w:val="21"/>
          <w:lang w:val="lt-LT"/>
        </w:rPr>
        <w:t xml:space="preserve">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F104E" w:rsidRDefault="00546C35" w:rsidP="001F104E">
      <w:pPr>
        <w:pStyle w:val="ListParagraph"/>
        <w:numPr>
          <w:ilvl w:val="1"/>
          <w:numId w:val="9"/>
        </w:numPr>
        <w:spacing w:after="0" w:line="20" w:lineRule="atLeast"/>
        <w:ind w:left="0" w:firstLine="567"/>
        <w:jc w:val="both"/>
        <w:rPr>
          <w:rFonts w:cstheme="minorHAnsi"/>
          <w:lang w:val="lt-LT"/>
        </w:rPr>
      </w:pPr>
      <w:r w:rsidRPr="001F104E">
        <w:rPr>
          <w:rFonts w:cstheme="minorHAnsi"/>
          <w:lang w:val="lt-LT"/>
        </w:rPr>
        <w:t>Prieš nustatydama laimėjusį pasiūlymą</w:t>
      </w:r>
      <w:r w:rsidR="007619A7" w:rsidRPr="001F104E">
        <w:rPr>
          <w:rFonts w:cstheme="minorHAnsi"/>
          <w:lang w:val="lt-LT"/>
        </w:rPr>
        <w:t>,</w:t>
      </w:r>
      <w:r w:rsidRPr="001F10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F104E">
        <w:rPr>
          <w:lang w:val="lt-LT"/>
        </w:rPr>
        <w:t xml:space="preserve">, t. y., kad </w:t>
      </w:r>
      <w:r w:rsidR="00E95669" w:rsidRPr="001F104E">
        <w:rPr>
          <w:lang w:val="lt-LT"/>
        </w:rPr>
        <w:t>tiekėjas</w:t>
      </w:r>
      <w:r w:rsidR="006E6C1C" w:rsidRPr="001F10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563E" w14:textId="77777777" w:rsidR="00614F19" w:rsidRDefault="00614F19" w:rsidP="00184B8C">
      <w:pPr>
        <w:spacing w:after="0" w:line="240" w:lineRule="auto"/>
      </w:pPr>
      <w:r>
        <w:separator/>
      </w:r>
    </w:p>
  </w:endnote>
  <w:endnote w:type="continuationSeparator" w:id="0">
    <w:p w14:paraId="7F445751" w14:textId="77777777" w:rsidR="00614F19" w:rsidRDefault="00614F19" w:rsidP="00184B8C">
      <w:pPr>
        <w:spacing w:after="0" w:line="240" w:lineRule="auto"/>
      </w:pPr>
      <w:r>
        <w:continuationSeparator/>
      </w:r>
    </w:p>
  </w:endnote>
  <w:endnote w:type="continuationNotice" w:id="1">
    <w:p w14:paraId="75C6D5FA" w14:textId="77777777" w:rsidR="00614F19" w:rsidRDefault="0061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D5759EF"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F9C3" w14:textId="77777777" w:rsidR="00614F19" w:rsidRDefault="00614F19" w:rsidP="00184B8C">
      <w:pPr>
        <w:spacing w:after="0" w:line="240" w:lineRule="auto"/>
      </w:pPr>
      <w:r>
        <w:separator/>
      </w:r>
    </w:p>
  </w:footnote>
  <w:footnote w:type="continuationSeparator" w:id="0">
    <w:p w14:paraId="346FD2DC" w14:textId="77777777" w:rsidR="00614F19" w:rsidRDefault="00614F19" w:rsidP="00184B8C">
      <w:pPr>
        <w:spacing w:after="0" w:line="240" w:lineRule="auto"/>
      </w:pPr>
      <w:r>
        <w:continuationSeparator/>
      </w:r>
    </w:p>
  </w:footnote>
  <w:footnote w:type="continuationNotice" w:id="1">
    <w:p w14:paraId="2C8E9D56" w14:textId="77777777" w:rsidR="00614F19" w:rsidRDefault="00614F1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104E"/>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0FC"/>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E75"/>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F19"/>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3F3B"/>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64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5E45"/>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27D"/>
    <w:rsid w:val="00AE24BC"/>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A8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390585-F671-46F0-BF4D-556E88260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5.xml><?xml version="1.0" encoding="utf-8"?>
<ds:datastoreItem xmlns:ds="http://schemas.openxmlformats.org/officeDocument/2006/customXml" ds:itemID="{230BB8E0-7866-EE4B-8DC1-BCC14E3B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9418</Words>
  <Characters>53689</Characters>
  <Application>Microsoft Office Word</Application>
  <DocSecurity>0</DocSecurity>
  <Lines>447</Lines>
  <Paragraphs>125</Paragraphs>
  <ScaleCrop>false</ScaleCrop>
  <Company/>
  <LinksUpToDate>false</LinksUpToDate>
  <CharactersWithSpaces>62982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2026-02-18T09:39:00Z</dcterms:created>
  <dcterms:modified xsi:type="dcterms:W3CDTF">2026-02-18T09:39:00Z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