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3A5FA0" w:rsidRPr="00FE128B" w14:paraId="3E6A0EAB" w14:textId="77777777" w:rsidTr="00D65CF0">
        <w:trPr>
          <w:trHeight w:val="20"/>
        </w:trPr>
        <w:tc>
          <w:tcPr>
            <w:tcW w:w="5000" w:type="pct"/>
            <w:shd w:val="clear" w:color="auto" w:fill="FFFFCC"/>
            <w:vAlign w:val="center"/>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1A47CA50" w:rsidR="003A5FA0" w:rsidRPr="006A5CF9" w:rsidRDefault="00000000" w:rsidP="003A5FA0">
            <w:pPr>
              <w:jc w:val="center"/>
              <w:rPr>
                <w:rFonts w:ascii="Calibri Light" w:hAnsi="Calibri Light" w:cs="Calibri Light"/>
                <w:b/>
              </w:rPr>
            </w:pPr>
            <w:sdt>
              <w:sdtPr>
                <w:rPr>
                  <w:rFonts w:ascii="Calibri Light" w:hAnsi="Calibri Light" w:cs="Calibri Light"/>
                  <w:b/>
                  <w:highlight w:val="yellow"/>
                </w:rPr>
                <w:id w:val="-1348779129"/>
                <w:placeholder>
                  <w:docPart w:val="924A44819DB146B8885E4BD20807F33C"/>
                </w:placeholder>
              </w:sdtPr>
              <w:sdtContent>
                <w:sdt>
                  <w:sdtPr>
                    <w:rPr>
                      <w:rFonts w:ascii="Calibri Light" w:hAnsi="Calibri Light" w:cs="Calibri Light"/>
                      <w:b/>
                    </w:rPr>
                    <w:alias w:val="Įrašomas pirkimo pavadinimas ir Nr."/>
                    <w:tag w:val="Įrašomas pirkimo pavadinimas ir Nr."/>
                    <w:id w:val="-1311480434"/>
                    <w:placeholder>
                      <w:docPart w:val="924A44819DB146B8885E4BD20807F33C"/>
                    </w:placeholder>
                    <w:text/>
                  </w:sdtPr>
                  <w:sdtContent>
                    <w:r w:rsidR="00D65CF0" w:rsidRPr="00D65CF0">
                      <w:rPr>
                        <w:rFonts w:ascii="Calibri Light" w:hAnsi="Calibri Light" w:cs="Calibri Light"/>
                        <w:b/>
                      </w:rPr>
                      <w:t xml:space="preserve"> Dokumentų spausdinimo, kopijavimo ir skenavimo paslaugos (PPR-142)</w:t>
                    </w:r>
                  </w:sdtContent>
                </w:sdt>
              </w:sdtContent>
            </w:sdt>
          </w:p>
        </w:tc>
      </w:tr>
    </w:tbl>
    <w:p w14:paraId="6B6DB473" w14:textId="45D63197" w:rsidR="00955588" w:rsidRPr="006A5CF9" w:rsidRDefault="00955588" w:rsidP="00955588">
      <w:pPr>
        <w:spacing w:after="0" w:line="240" w:lineRule="auto"/>
        <w:jc w:val="center"/>
        <w:rPr>
          <w:rFonts w:ascii="Calibri Light" w:hAnsi="Calibri Light" w:cs="Calibri Light"/>
          <w:b/>
        </w:rPr>
      </w:pPr>
    </w:p>
    <w:p w14:paraId="6CAAF45D" w14:textId="5D05690B"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6A5CF9">
        <w:rPr>
          <w:rFonts w:ascii="Calibri Light" w:eastAsia="Calibri" w:hAnsi="Calibri Light" w:cs="Calibri Light"/>
          <w:sz w:val="24"/>
          <w:szCs w:val="20"/>
        </w:rPr>
        <w:tab/>
      </w:r>
    </w:p>
    <w:p w14:paraId="756D72F1" w14:textId="77777777" w:rsidR="00BB7A16" w:rsidRPr="006A5CF9"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6A5CF9">
        <w:rPr>
          <w:rFonts w:ascii="Calibri Light" w:eastAsia="Times New Roman" w:hAnsi="Calibri Light" w:cs="Calibri Light"/>
          <w:sz w:val="20"/>
          <w:szCs w:val="20"/>
        </w:rPr>
        <w:t>(</w:t>
      </w:r>
      <w:r w:rsidRPr="006A5CF9">
        <w:rPr>
          <w:rFonts w:ascii="Calibri Light" w:eastAsia="Times New Roman" w:hAnsi="Calibri Light" w:cs="Calibri Light"/>
          <w:i/>
          <w:iCs/>
          <w:sz w:val="20"/>
          <w:szCs w:val="20"/>
        </w:rPr>
        <w:t>tiekėjo pavadinimas</w:t>
      </w:r>
      <w:r w:rsidRPr="006A5CF9">
        <w:rPr>
          <w:rFonts w:ascii="Calibri Light" w:eastAsia="Times New Roman" w:hAnsi="Calibri Light" w:cs="Calibri Light"/>
          <w:sz w:val="20"/>
          <w:szCs w:val="20"/>
        </w:rPr>
        <w:t>)</w:t>
      </w:r>
    </w:p>
    <w:p w14:paraId="02DF7BC5" w14:textId="77777777"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r w:rsidRPr="006A5CF9">
        <w:rPr>
          <w:rFonts w:ascii="Calibri Light" w:eastAsia="Calibri" w:hAnsi="Calibri Light" w:cs="Calibri Light"/>
          <w:sz w:val="24"/>
          <w:szCs w:val="20"/>
        </w:rPr>
        <w:tab/>
      </w:r>
    </w:p>
    <w:p w14:paraId="529BDD8D" w14:textId="214CE0D5" w:rsidR="00BB7A16" w:rsidRPr="006A5CF9" w:rsidRDefault="00BB7A16" w:rsidP="00BB7A16">
      <w:pPr>
        <w:suppressAutoHyphens/>
        <w:spacing w:after="0" w:line="240" w:lineRule="auto"/>
        <w:jc w:val="center"/>
        <w:textAlignment w:val="baseline"/>
        <w:rPr>
          <w:rFonts w:ascii="Calibri Light" w:eastAsia="Times New Roman" w:hAnsi="Calibri Light" w:cs="Calibri Light"/>
          <w:sz w:val="24"/>
          <w:szCs w:val="20"/>
        </w:rPr>
      </w:pPr>
      <w:r w:rsidRPr="006A5CF9">
        <w:rPr>
          <w:rFonts w:ascii="Calibri Light" w:eastAsia="Calibri" w:hAnsi="Calibri Light" w:cs="Calibri Light"/>
          <w:iCs/>
          <w:sz w:val="20"/>
          <w:szCs w:val="20"/>
        </w:rPr>
        <w:t>(</w:t>
      </w:r>
      <w:r w:rsidRPr="006A5CF9">
        <w:rPr>
          <w:rFonts w:ascii="Calibri Light" w:eastAsia="Calibri" w:hAnsi="Calibri Light" w:cs="Calibri Light"/>
          <w:i/>
          <w:sz w:val="20"/>
          <w:szCs w:val="20"/>
        </w:rPr>
        <w:t>adresatas (perkančiosios organizacijos / perkančiojo subjekto pavadinimas</w:t>
      </w:r>
      <w:r w:rsidRPr="006A5CF9">
        <w:rPr>
          <w:rFonts w:ascii="Calibri Light" w:eastAsia="Calibri" w:hAnsi="Calibri Light" w:cs="Calibri Light"/>
          <w:iCs/>
          <w:sz w:val="20"/>
          <w:szCs w:val="20"/>
        </w:rPr>
        <w:t>)</w:t>
      </w:r>
      <w:r w:rsidR="00796CA1" w:rsidRPr="006A5CF9">
        <w:rPr>
          <w:rFonts w:ascii="Calibri Light" w:eastAsia="Calibri" w:hAnsi="Calibri Light" w:cs="Calibri Light"/>
          <w:iCs/>
          <w:sz w:val="20"/>
          <w:szCs w:val="20"/>
        </w:rPr>
        <w:t>)</w:t>
      </w:r>
    </w:p>
    <w:p w14:paraId="229A9944" w14:textId="77777777" w:rsidR="00955588" w:rsidRPr="00E066D0" w:rsidRDefault="00955588" w:rsidP="00955588">
      <w:pPr>
        <w:spacing w:after="0" w:line="240" w:lineRule="auto"/>
        <w:jc w:val="center"/>
        <w:rPr>
          <w:rFonts w:ascii="Calibri Light" w:hAnsi="Calibri Light" w:cs="Calibri Light"/>
          <w:bCs/>
        </w:rPr>
      </w:pPr>
    </w:p>
    <w:p w14:paraId="1FF68BD7" w14:textId="77777777" w:rsidR="00955588" w:rsidRPr="00E066D0" w:rsidRDefault="00955588" w:rsidP="00955588">
      <w:pPr>
        <w:spacing w:after="0" w:line="240" w:lineRule="auto"/>
        <w:jc w:val="center"/>
        <w:rPr>
          <w:rFonts w:ascii="Calibri Light" w:hAnsi="Calibri Light" w:cs="Calibri Light"/>
          <w:b/>
        </w:rPr>
      </w:pPr>
      <w:r w:rsidRPr="00E066D0">
        <w:rPr>
          <w:rFonts w:ascii="Calibri Light" w:hAnsi="Calibri Light" w:cs="Calibri Light"/>
          <w:b/>
        </w:rPr>
        <w:t>NACIONALINIO SAUGUMO REIKALAVIMŲ ATITIKTIES DEKLARACIJA</w:t>
      </w:r>
    </w:p>
    <w:p w14:paraId="505F6B2E" w14:textId="77777777" w:rsidR="00955588" w:rsidRPr="00E066D0" w:rsidRDefault="00955588" w:rsidP="00955588">
      <w:pPr>
        <w:spacing w:after="0" w:line="240" w:lineRule="auto"/>
        <w:jc w:val="center"/>
        <w:rPr>
          <w:rFonts w:ascii="Calibri Light" w:hAnsi="Calibri Light" w:cs="Calibri Light"/>
          <w:bCs/>
        </w:rPr>
      </w:pPr>
    </w:p>
    <w:p w14:paraId="779FA6C3"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20__ m._____________ d. Nr. ______</w:t>
      </w:r>
    </w:p>
    <w:p w14:paraId="42CD8BFD"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__________________________</w:t>
      </w:r>
    </w:p>
    <w:p w14:paraId="62803A35"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(Sudarymo vieta)</w:t>
      </w:r>
    </w:p>
    <w:p w14:paraId="6C45E02A"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Aš, ___________________________________________________________________ ,</w:t>
      </w:r>
    </w:p>
    <w:p w14:paraId="4FB58E16"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(tiekėjo vadovo ar jo įgalioto asmens pareigų pavadinimas, vardas ir pavardė)</w:t>
      </w:r>
    </w:p>
    <w:p w14:paraId="0318D250"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patvirtinu, kad mano vadovaujamas (-a) (atstovaujamas (-a))____________________________ ,</w:t>
      </w:r>
    </w:p>
    <w:p w14:paraId="6A490540" w14:textId="2CCDA4C6"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(tiekėjo pavadinimas)</w:t>
      </w:r>
    </w:p>
    <w:p w14:paraId="0E5B5F51" w14:textId="77777777" w:rsidR="00955588" w:rsidRPr="00E066D0" w:rsidRDefault="00955588" w:rsidP="00955588">
      <w:pPr>
        <w:spacing w:after="0" w:line="240" w:lineRule="auto"/>
        <w:jc w:val="center"/>
        <w:rPr>
          <w:rFonts w:ascii="Calibri Light" w:hAnsi="Calibri Light" w:cs="Calibri Light"/>
          <w:bCs/>
          <w:u w:val="single"/>
        </w:rPr>
      </w:pPr>
      <w:r w:rsidRPr="00E066D0">
        <w:rPr>
          <w:rFonts w:ascii="Calibri Light" w:hAnsi="Calibri Light" w:cs="Calibri Light"/>
          <w:bCs/>
        </w:rPr>
        <w:t>dalyvaujantis (-i) ______________________________________________________________</w:t>
      </w:r>
    </w:p>
    <w:p w14:paraId="62646297" w14:textId="6E106A89"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(perkančiosios organizacijos pavadinimas)</w:t>
      </w:r>
    </w:p>
    <w:p w14:paraId="40273597"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vykdomame  _____________________________________, atitinka toliau nurodomus reikalavimus:</w:t>
      </w:r>
    </w:p>
    <w:p w14:paraId="3B3FA990" w14:textId="69E7D9DB"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(pirkimo objekto pavadinimas, pirkimo numeris, data</w:t>
      </w:r>
      <w:r w:rsidRPr="00E066D0">
        <w:rPr>
          <w:rFonts w:ascii="Calibri Light" w:hAnsi="Calibri Light" w:cs="Calibri Light"/>
          <w:bCs/>
        </w:rPr>
        <w:t>)</w:t>
      </w:r>
    </w:p>
    <w:p w14:paraId="5984316F" w14:textId="77777777" w:rsidR="00955588" w:rsidRPr="00E066D0" w:rsidRDefault="00955588" w:rsidP="00955588">
      <w:pPr>
        <w:spacing w:after="0" w:line="240" w:lineRule="auto"/>
        <w:rPr>
          <w:rFonts w:ascii="Calibri Light" w:hAnsi="Calibri Light" w:cs="Calibri Light"/>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3"/>
      </w:tblGrid>
      <w:tr w:rsidR="00955588" w:rsidRPr="00E066D0" w14:paraId="060D5F8B" w14:textId="77777777" w:rsidTr="00E066D0">
        <w:tc>
          <w:tcPr>
            <w:tcW w:w="351" w:type="dxa"/>
            <w:tcBorders>
              <w:top w:val="single" w:sz="4" w:space="0" w:color="auto"/>
              <w:left w:val="single" w:sz="4" w:space="0" w:color="auto"/>
              <w:bottom w:val="single" w:sz="4" w:space="0" w:color="auto"/>
              <w:right w:val="nil"/>
            </w:tcBorders>
          </w:tcPr>
          <w:p w14:paraId="3F695740"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6EA31232" w14:textId="3FAE894C" w:rsidR="003A5FA0" w:rsidRPr="00E066D0" w:rsidRDefault="00955588" w:rsidP="003A5FA0">
            <w:pPr>
              <w:spacing w:after="0" w:line="240" w:lineRule="auto"/>
              <w:rPr>
                <w:rFonts w:ascii="Calibri Light" w:hAnsi="Calibri Light" w:cs="Calibri Light"/>
                <w:bCs/>
                <w:i/>
                <w:iCs/>
              </w:rPr>
            </w:pPr>
            <w:r w:rsidRPr="00E066D0">
              <w:rPr>
                <w:rFonts w:ascii="Calibri Light" w:hAnsi="Calibri Light" w:cs="Calibri Light"/>
                <w:bCs/>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w:t>
            </w:r>
            <w:r w:rsidR="003A5FA0" w:rsidRPr="00E066D0">
              <w:rPr>
                <w:rFonts w:ascii="Calibri Light" w:hAnsi="Calibri Light" w:cs="Calibri Light"/>
                <w:bCs/>
                <w:u w:val="single"/>
              </w:rPr>
              <w:t xml:space="preserve">Techninė specifikacija dokumentas „3 </w:t>
            </w:r>
            <w:r w:rsidR="00E066D0" w:rsidRPr="00E066D0">
              <w:rPr>
                <w:rFonts w:ascii="Calibri Light" w:hAnsi="Calibri Light" w:cs="Calibri Light"/>
                <w:bCs/>
                <w:u w:val="single"/>
              </w:rPr>
              <w:t>IA</w:t>
            </w:r>
            <w:r w:rsidR="003A5FA0" w:rsidRPr="00E066D0">
              <w:rPr>
                <w:rFonts w:ascii="Calibri Light" w:hAnsi="Calibri Light" w:cs="Calibri Light"/>
                <w:bCs/>
                <w:u w:val="single"/>
              </w:rPr>
              <w:t xml:space="preserve"> PD TS</w:t>
            </w:r>
            <w:r w:rsidR="00E066D0" w:rsidRPr="00E066D0">
              <w:rPr>
                <w:rFonts w:ascii="Calibri Light" w:hAnsi="Calibri Light" w:cs="Calibri Light"/>
                <w:bCs/>
                <w:u w:val="single"/>
              </w:rPr>
              <w:t>“</w:t>
            </w:r>
            <w:r w:rsidR="003A5FA0" w:rsidRPr="00E066D0">
              <w:rPr>
                <w:rFonts w:ascii="Calibri Light" w:hAnsi="Calibri Light" w:cs="Calibri Light"/>
                <w:bCs/>
                <w:u w:val="single"/>
              </w:rPr>
              <w:t>)</w:t>
            </w:r>
            <w:r w:rsidR="003A5FA0" w:rsidRPr="00E066D0">
              <w:rPr>
                <w:rFonts w:ascii="Calibri Light" w:hAnsi="Calibri Light" w:cs="Calibri Light"/>
                <w:bCs/>
              </w:rPr>
              <w:t>.</w:t>
            </w:r>
            <w:r w:rsidR="003A5FA0" w:rsidRPr="00E066D0">
              <w:rPr>
                <w:rFonts w:ascii="Calibri Light" w:hAnsi="Calibri Light" w:cs="Calibri Light"/>
                <w:bCs/>
                <w:i/>
                <w:iCs/>
              </w:rPr>
              <w:t xml:space="preserve">   </w:t>
            </w:r>
          </w:p>
          <w:p w14:paraId="4745099E" w14:textId="1693BCC0" w:rsidR="00955588" w:rsidRPr="00E066D0" w:rsidRDefault="00E64EC8" w:rsidP="00955588">
            <w:pPr>
              <w:spacing w:after="0" w:line="240" w:lineRule="auto"/>
              <w:rPr>
                <w:rFonts w:ascii="Calibri Light" w:hAnsi="Calibri Light" w:cs="Calibri Light"/>
                <w:bCs/>
              </w:rPr>
            </w:pPr>
            <w:r>
              <w:rPr>
                <w:rFonts w:ascii="Calibri Light" w:hAnsi="Calibri Light" w:cs="Calibri Light"/>
                <w:bCs/>
                <w:i/>
                <w:iCs/>
              </w:rPr>
              <w:t xml:space="preserve"> </w:t>
            </w:r>
          </w:p>
          <w:p w14:paraId="3E8EC44C" w14:textId="78775BB7" w:rsidR="00955588" w:rsidRPr="00E066D0" w:rsidRDefault="00BB7A16" w:rsidP="00955588">
            <w:pPr>
              <w:spacing w:after="0" w:line="240" w:lineRule="auto"/>
              <w:rPr>
                <w:rFonts w:ascii="Calibri Light" w:hAnsi="Calibri Light" w:cs="Calibri Light"/>
                <w:bCs/>
                <w:i/>
              </w:rPr>
            </w:pPr>
            <w:r w:rsidRPr="00E066D0">
              <w:rPr>
                <w:rFonts w:ascii="Calibri Light" w:hAnsi="Calibri Light" w:cs="Calibri Light"/>
                <w:bCs/>
                <w:i/>
              </w:rPr>
              <w:t xml:space="preserve">                             </w:t>
            </w:r>
            <w:r w:rsidR="006A5CF9" w:rsidRPr="00E066D0">
              <w:rPr>
                <w:rFonts w:ascii="Calibri Light" w:hAnsi="Calibri Light" w:cs="Calibri Light"/>
                <w:bCs/>
                <w:i/>
              </w:rPr>
              <w:t xml:space="preserve">                                                                                                </w:t>
            </w:r>
            <w:r w:rsidR="00685D2A" w:rsidRPr="00E066D0">
              <w:rPr>
                <w:rFonts w:ascii="Calibri Light" w:hAnsi="Calibri Light" w:cs="Calibri Light"/>
                <w:bCs/>
                <w:i/>
              </w:rPr>
              <w:t xml:space="preserve">         </w:t>
            </w:r>
            <w:r w:rsidRPr="00E066D0">
              <w:rPr>
                <w:rFonts w:ascii="Calibri Light" w:hAnsi="Calibri Light" w:cs="Calibri Light"/>
                <w:bCs/>
                <w:i/>
              </w:rPr>
              <w:t xml:space="preserve"> </w:t>
            </w:r>
          </w:p>
        </w:tc>
      </w:tr>
      <w:tr w:rsidR="00955588" w:rsidRPr="00E066D0" w14:paraId="469C6A63" w14:textId="77777777" w:rsidTr="00E066D0">
        <w:tc>
          <w:tcPr>
            <w:tcW w:w="351" w:type="dxa"/>
            <w:tcBorders>
              <w:top w:val="single" w:sz="4" w:space="0" w:color="auto"/>
              <w:left w:val="nil"/>
              <w:bottom w:val="nil"/>
              <w:right w:val="nil"/>
            </w:tcBorders>
          </w:tcPr>
          <w:p w14:paraId="4A17195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7334AB4C" w14:textId="77777777" w:rsidR="00955588" w:rsidRPr="00E066D0" w:rsidRDefault="00955588" w:rsidP="00955588">
            <w:pPr>
              <w:spacing w:after="0" w:line="240" w:lineRule="auto"/>
              <w:rPr>
                <w:rFonts w:ascii="Calibri Light" w:hAnsi="Calibri Light" w:cs="Calibri Light"/>
                <w:bCs/>
              </w:rPr>
            </w:pPr>
          </w:p>
        </w:tc>
      </w:tr>
      <w:tr w:rsidR="00955588" w:rsidRPr="00E066D0" w14:paraId="49F69173" w14:textId="77777777" w:rsidTr="00E066D0">
        <w:tc>
          <w:tcPr>
            <w:tcW w:w="351" w:type="dxa"/>
            <w:tcBorders>
              <w:top w:val="nil"/>
              <w:left w:val="nil"/>
              <w:bottom w:val="nil"/>
              <w:right w:val="nil"/>
            </w:tcBorders>
          </w:tcPr>
          <w:p w14:paraId="79AA2177"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ED2D9B4" w14:textId="77777777" w:rsidR="00955588" w:rsidRPr="00E066D0" w:rsidRDefault="00955588" w:rsidP="00955588">
            <w:pPr>
              <w:spacing w:after="0" w:line="240" w:lineRule="auto"/>
              <w:rPr>
                <w:rFonts w:ascii="Calibri Light" w:hAnsi="Calibri Light" w:cs="Calibri Light"/>
                <w:bCs/>
              </w:rPr>
            </w:pPr>
          </w:p>
        </w:tc>
      </w:tr>
      <w:tr w:rsidR="00955588" w:rsidRPr="00E066D0" w14:paraId="43180495" w14:textId="77777777" w:rsidTr="00E066D0">
        <w:tc>
          <w:tcPr>
            <w:tcW w:w="351" w:type="dxa"/>
            <w:tcBorders>
              <w:left w:val="nil"/>
              <w:bottom w:val="nil"/>
              <w:right w:val="nil"/>
            </w:tcBorders>
          </w:tcPr>
          <w:p w14:paraId="3AD88854"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FF2DD14" w14:textId="77777777" w:rsidR="00955588" w:rsidRPr="00E066D0" w:rsidRDefault="00955588" w:rsidP="00955588">
            <w:pPr>
              <w:spacing w:after="0" w:line="240" w:lineRule="auto"/>
              <w:rPr>
                <w:rFonts w:ascii="Calibri Light" w:hAnsi="Calibri Light" w:cs="Calibri Light"/>
                <w:bCs/>
              </w:rPr>
            </w:pPr>
          </w:p>
        </w:tc>
      </w:tr>
      <w:tr w:rsidR="00955588" w:rsidRPr="00E066D0" w14:paraId="4D188E3D" w14:textId="77777777" w:rsidTr="00E066D0">
        <w:trPr>
          <w:trHeight w:val="708"/>
        </w:trPr>
        <w:tc>
          <w:tcPr>
            <w:tcW w:w="351" w:type="dxa"/>
            <w:tcBorders>
              <w:top w:val="nil"/>
              <w:left w:val="nil"/>
              <w:bottom w:val="nil"/>
              <w:right w:val="nil"/>
            </w:tcBorders>
          </w:tcPr>
          <w:p w14:paraId="0B74AA70"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5BB4A28" w14:textId="77777777" w:rsidR="00955588" w:rsidRPr="00E066D0" w:rsidRDefault="00955588" w:rsidP="00955588">
            <w:pPr>
              <w:spacing w:after="0" w:line="240" w:lineRule="auto"/>
              <w:rPr>
                <w:rFonts w:ascii="Calibri Light" w:hAnsi="Calibri Light" w:cs="Calibri Light"/>
                <w:bCs/>
              </w:rPr>
            </w:pPr>
          </w:p>
        </w:tc>
      </w:tr>
      <w:tr w:rsidR="00955588" w:rsidRPr="00E066D0" w14:paraId="1E685310" w14:textId="77777777" w:rsidTr="00E066D0">
        <w:tc>
          <w:tcPr>
            <w:tcW w:w="351" w:type="dxa"/>
            <w:tcBorders>
              <w:top w:val="single" w:sz="4" w:space="0" w:color="auto"/>
              <w:left w:val="single" w:sz="4" w:space="0" w:color="auto"/>
              <w:bottom w:val="single" w:sz="4" w:space="0" w:color="auto"/>
              <w:right w:val="nil"/>
            </w:tcBorders>
          </w:tcPr>
          <w:p w14:paraId="22FB9007"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27D12AEB" w14:textId="13B4904D" w:rsidR="00955588" w:rsidRPr="00E066D0" w:rsidRDefault="00955588" w:rsidP="002B0B2F">
            <w:pPr>
              <w:spacing w:after="0" w:line="240" w:lineRule="auto"/>
              <w:rPr>
                <w:rFonts w:ascii="Calibri Light" w:hAnsi="Calibri Light" w:cs="Calibri Light"/>
                <w:bCs/>
              </w:rPr>
            </w:pPr>
            <w:r w:rsidRPr="00E066D0">
              <w:rPr>
                <w:rFonts w:ascii="Calibri Light" w:hAnsi="Calibri Light" w:cs="Calibri Light"/>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pirkimo dokumentų (2 IA PD SS)</w:t>
            </w:r>
            <w:r w:rsidR="00685D2A" w:rsidRPr="00E066D0">
              <w:rPr>
                <w:rFonts w:ascii="Calibri Light" w:hAnsi="Calibri Light" w:cs="Calibri Light"/>
                <w:bCs/>
              </w:rPr>
              <w:t xml:space="preserve"> </w:t>
            </w:r>
            <w:r w:rsidR="002B0B2F" w:rsidRPr="00A06B7B">
              <w:rPr>
                <w:rFonts w:ascii="Calibri Light" w:eastAsia="Calibri" w:hAnsi="Calibri Light" w:cs="Calibri Light"/>
                <w:i/>
              </w:rPr>
              <w:t xml:space="preserve">) </w:t>
            </w:r>
            <w:r w:rsidR="002B0B2F">
              <w:rPr>
                <w:rFonts w:ascii="Calibri Light" w:eastAsia="Calibri" w:hAnsi="Calibri Light" w:cs="Calibri Light"/>
                <w:i/>
              </w:rPr>
              <w:t>7.</w:t>
            </w:r>
            <w:r w:rsidR="00DA548F">
              <w:rPr>
                <w:rFonts w:ascii="Calibri Light" w:eastAsia="Calibri" w:hAnsi="Calibri Light" w:cs="Calibri Light"/>
                <w:i/>
              </w:rPr>
              <w:t>1</w:t>
            </w:r>
            <w:r w:rsidR="002B0B2F">
              <w:rPr>
                <w:rFonts w:ascii="Calibri Light" w:eastAsia="Calibri" w:hAnsi="Calibri Light" w:cs="Calibri Light"/>
                <w:i/>
              </w:rPr>
              <w:t>.</w:t>
            </w:r>
            <w:r w:rsidR="00DA548F">
              <w:rPr>
                <w:rFonts w:ascii="Calibri Light" w:eastAsia="Calibri" w:hAnsi="Calibri Light" w:cs="Calibri Light"/>
                <w:i/>
              </w:rPr>
              <w:t>2</w:t>
            </w:r>
            <w:r w:rsidR="002B0B2F" w:rsidRPr="00A06B7B">
              <w:rPr>
                <w:rFonts w:ascii="Calibri Light" w:eastAsia="Calibri" w:hAnsi="Calibri Light" w:cs="Calibri Light"/>
                <w:i/>
              </w:rPr>
              <w:t xml:space="preserve"> lentelė </w:t>
            </w:r>
            <w:r w:rsidR="00E64EC8">
              <w:rPr>
                <w:rFonts w:ascii="Calibri Light" w:eastAsia="Calibri" w:hAnsi="Calibri Light" w:cs="Calibri Light"/>
                <w:i/>
              </w:rPr>
              <w:t xml:space="preserve"> </w:t>
            </w:r>
            <w:r w:rsidR="00E64EC8" w:rsidRPr="00D7393A">
              <w:rPr>
                <w:rFonts w:ascii="Calibri Light" w:eastAsia="Calibri" w:hAnsi="Calibri Light" w:cs="Calibri Light"/>
                <w:i/>
                <w:iCs/>
              </w:rPr>
              <w:t>7.</w:t>
            </w:r>
            <w:r w:rsidR="00DA548F">
              <w:rPr>
                <w:rFonts w:ascii="Calibri Light" w:eastAsia="Calibri" w:hAnsi="Calibri Light" w:cs="Calibri Light"/>
                <w:i/>
                <w:iCs/>
              </w:rPr>
              <w:t>1</w:t>
            </w:r>
            <w:r w:rsidR="00E64EC8" w:rsidRPr="00D7393A">
              <w:rPr>
                <w:rFonts w:ascii="Calibri Light" w:eastAsia="Calibri" w:hAnsi="Calibri Light" w:cs="Calibri Light"/>
                <w:i/>
                <w:iCs/>
              </w:rPr>
              <w:t>.</w:t>
            </w:r>
            <w:r w:rsidR="00DA548F">
              <w:rPr>
                <w:rFonts w:ascii="Calibri Light" w:eastAsia="Calibri" w:hAnsi="Calibri Light" w:cs="Calibri Light"/>
                <w:i/>
                <w:iCs/>
              </w:rPr>
              <w:t>2</w:t>
            </w:r>
            <w:r w:rsidR="00E64EC8" w:rsidRPr="00D7393A">
              <w:rPr>
                <w:rFonts w:ascii="Calibri Light" w:eastAsia="Calibri" w:hAnsi="Calibri Light" w:cs="Calibri Light"/>
                <w:i/>
                <w:iCs/>
              </w:rPr>
              <w:t>.</w:t>
            </w:r>
            <w:r w:rsidR="00DA548F">
              <w:rPr>
                <w:rFonts w:ascii="Calibri Light" w:eastAsia="Calibri" w:hAnsi="Calibri Light" w:cs="Calibri Light"/>
                <w:i/>
                <w:iCs/>
              </w:rPr>
              <w:t>2</w:t>
            </w:r>
            <w:r w:rsidR="002B0B2F" w:rsidRPr="00A06B7B">
              <w:rPr>
                <w:rFonts w:ascii="Calibri Light" w:eastAsia="Calibri" w:hAnsi="Calibri Light" w:cs="Calibri Light"/>
                <w:i/>
              </w:rPr>
              <w:t xml:space="preserve"> punkt</w:t>
            </w:r>
            <w:r w:rsidR="002B0B2F">
              <w:rPr>
                <w:rFonts w:ascii="Calibri Light" w:eastAsia="Calibri" w:hAnsi="Calibri Light" w:cs="Calibri Light"/>
                <w:i/>
              </w:rPr>
              <w:t>as).</w:t>
            </w:r>
            <w:r w:rsidR="002B0B2F">
              <w:rPr>
                <w:rFonts w:ascii="Calibri Light" w:hAnsi="Calibri Light" w:cs="Calibri Light"/>
                <w:bCs/>
              </w:rPr>
              <w:t xml:space="preserve"> </w:t>
            </w:r>
          </w:p>
        </w:tc>
      </w:tr>
      <w:tr w:rsidR="00955588" w:rsidRPr="00E066D0" w14:paraId="06226B41" w14:textId="77777777" w:rsidTr="00E066D0">
        <w:tc>
          <w:tcPr>
            <w:tcW w:w="351" w:type="dxa"/>
            <w:tcBorders>
              <w:top w:val="single" w:sz="4" w:space="0" w:color="auto"/>
              <w:left w:val="nil"/>
              <w:bottom w:val="nil"/>
              <w:right w:val="nil"/>
            </w:tcBorders>
          </w:tcPr>
          <w:p w14:paraId="2347508D"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1E9EC7F" w14:textId="77777777" w:rsidR="00955588" w:rsidRPr="00E066D0" w:rsidRDefault="00955588" w:rsidP="00955588">
            <w:pPr>
              <w:spacing w:after="0" w:line="240" w:lineRule="auto"/>
              <w:rPr>
                <w:rFonts w:ascii="Calibri Light" w:hAnsi="Calibri Light" w:cs="Calibri Light"/>
                <w:bCs/>
              </w:rPr>
            </w:pPr>
          </w:p>
        </w:tc>
      </w:tr>
      <w:tr w:rsidR="00955588" w:rsidRPr="00E066D0" w14:paraId="37F5A492" w14:textId="77777777" w:rsidTr="00E066D0">
        <w:tc>
          <w:tcPr>
            <w:tcW w:w="351" w:type="dxa"/>
            <w:tcBorders>
              <w:top w:val="nil"/>
              <w:left w:val="nil"/>
              <w:bottom w:val="nil"/>
              <w:right w:val="nil"/>
            </w:tcBorders>
          </w:tcPr>
          <w:p w14:paraId="7179490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54F4372D" w14:textId="77777777" w:rsidR="00955588" w:rsidRPr="00E066D0" w:rsidRDefault="00955588" w:rsidP="00955588">
            <w:pPr>
              <w:spacing w:after="0" w:line="240" w:lineRule="auto"/>
              <w:rPr>
                <w:rFonts w:ascii="Calibri Light" w:hAnsi="Calibri Light" w:cs="Calibri Light"/>
                <w:bCs/>
              </w:rPr>
            </w:pPr>
          </w:p>
        </w:tc>
      </w:tr>
    </w:tbl>
    <w:p w14:paraId="43EF8432" w14:textId="16066DD4" w:rsidR="00955588" w:rsidRPr="00E066D0" w:rsidRDefault="002B0B2F" w:rsidP="00955588">
      <w:pPr>
        <w:spacing w:after="0" w:line="240" w:lineRule="auto"/>
        <w:rPr>
          <w:rFonts w:ascii="Calibri Light" w:hAnsi="Calibri Light" w:cs="Calibri Light"/>
          <w:bCs/>
          <w:i/>
        </w:rPr>
      </w:pPr>
      <w:r>
        <w:rPr>
          <w:rFonts w:ascii="Calibri Light" w:hAnsi="Calibri Light" w:cs="Calibri Light"/>
          <w:bCs/>
          <w:i/>
        </w:rPr>
        <w:t xml:space="preserve">       </w:t>
      </w:r>
      <w:r w:rsidR="0059085D" w:rsidRPr="00E066D0">
        <w:rPr>
          <w:rFonts w:ascii="Calibri Light" w:hAnsi="Calibri Light" w:cs="Calibri Light"/>
          <w:bCs/>
          <w:i/>
        </w:rPr>
        <w:t xml:space="preserve"> </w:t>
      </w:r>
      <w:r w:rsidR="00E64EC8">
        <w:rPr>
          <w:rFonts w:ascii="Calibri Light" w:hAnsi="Calibri Light" w:cs="Calibri Light"/>
          <w:bCs/>
          <w:i/>
        </w:rPr>
        <w:t xml:space="preserve"> </w:t>
      </w:r>
    </w:p>
    <w:p w14:paraId="7CA9D07D"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Patvirtinu, kad šie duomenys yra teisingi ir aktualūs pasiūlymo pateikimo dieną.</w:t>
      </w:r>
    </w:p>
    <w:p w14:paraId="19B04BC4" w14:textId="77777777" w:rsidR="00955588" w:rsidRPr="00E066D0" w:rsidRDefault="00955588" w:rsidP="00955588">
      <w:pPr>
        <w:spacing w:after="0" w:line="240" w:lineRule="auto"/>
        <w:rPr>
          <w:rFonts w:ascii="Calibri Light" w:hAnsi="Calibri Light" w:cs="Calibri Light"/>
          <w:bCs/>
        </w:rPr>
      </w:pPr>
    </w:p>
    <w:p w14:paraId="1B575787" w14:textId="741CFCC6"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E066D0" w:rsidRDefault="00955588" w:rsidP="00955588">
      <w:pPr>
        <w:spacing w:after="0" w:line="240" w:lineRule="auto"/>
        <w:rPr>
          <w:rFonts w:ascii="Calibri Light" w:hAnsi="Calibri Light" w:cs="Calibri Light"/>
          <w:bCs/>
        </w:rPr>
      </w:pPr>
    </w:p>
    <w:p w14:paraId="34F767F7" w14:textId="6432FEBC" w:rsidR="00955588"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jeigu pagal vertinimo rezultatus pasiūlymas bus pripažintas laimėjusiu, turės būti pateikti perkančiosios organizacijos nurodyti atitiktį nacionalinio saugumo reikalavimams patvirtinantys dokumentai.</w:t>
      </w:r>
    </w:p>
    <w:p w14:paraId="6F5FAEAB" w14:textId="77777777" w:rsidR="00E64EC8" w:rsidRPr="00E066D0" w:rsidRDefault="00E64EC8" w:rsidP="00955588">
      <w:pPr>
        <w:spacing w:after="0" w:line="240" w:lineRule="auto"/>
        <w:rPr>
          <w:rFonts w:ascii="Calibri Light" w:hAnsi="Calibri Light" w:cs="Calibri Light"/>
          <w:bCs/>
        </w:rPr>
      </w:pPr>
    </w:p>
    <w:p w14:paraId="244C11F8" w14:textId="77777777" w:rsidR="00E066D0" w:rsidRDefault="00E066D0" w:rsidP="00955588">
      <w:pPr>
        <w:spacing w:after="0" w:line="240" w:lineRule="auto"/>
        <w:jc w:val="center"/>
        <w:rPr>
          <w:rFonts w:ascii="Calibri Light" w:hAnsi="Calibri Light" w:cs="Calibri Light"/>
          <w:bCs/>
        </w:rPr>
      </w:pPr>
    </w:p>
    <w:p w14:paraId="00A86C8B" w14:textId="155A240C"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w:t>
      </w:r>
      <w:r w:rsidRPr="00E066D0">
        <w:rPr>
          <w:rFonts w:ascii="Calibri Light" w:hAnsi="Calibri Light" w:cs="Calibri Light"/>
          <w:bCs/>
          <w:i/>
          <w:iCs/>
        </w:rPr>
        <w:t xml:space="preserve">                             </w:t>
      </w:r>
      <w:r w:rsidRPr="00E066D0">
        <w:rPr>
          <w:rFonts w:ascii="Calibri Light" w:hAnsi="Calibri Light" w:cs="Calibri Light"/>
          <w:bCs/>
        </w:rPr>
        <w:t>____________________</w:t>
      </w:r>
      <w:r w:rsidRPr="00E066D0">
        <w:rPr>
          <w:rFonts w:ascii="Calibri Light" w:hAnsi="Calibri Light" w:cs="Calibri Light"/>
          <w:bCs/>
        </w:rPr>
        <w:tab/>
        <w:t xml:space="preserve">                   ___________________</w:t>
      </w:r>
    </w:p>
    <w:p w14:paraId="0C811A87" w14:textId="282D5677" w:rsidR="00DC06DE" w:rsidRPr="006A5CF9" w:rsidRDefault="00955588" w:rsidP="006A5CF9">
      <w:pPr>
        <w:spacing w:after="0" w:line="240" w:lineRule="auto"/>
        <w:jc w:val="center"/>
        <w:rPr>
          <w:rFonts w:ascii="Calibri Light" w:hAnsi="Calibri Light" w:cs="Calibri Light"/>
          <w:bCs/>
          <w:sz w:val="20"/>
          <w:szCs w:val="20"/>
        </w:rPr>
      </w:pPr>
      <w:r w:rsidRPr="00E066D0">
        <w:rPr>
          <w:rFonts w:ascii="Calibri Light" w:hAnsi="Calibri Light" w:cs="Calibri Light"/>
          <w:bCs/>
          <w:i/>
          <w:iCs/>
        </w:rPr>
        <w:t>(pareigos)                                                           (parašas)</w:t>
      </w:r>
      <w:r w:rsidRPr="006A5CF9">
        <w:rPr>
          <w:rFonts w:ascii="Calibri Light" w:hAnsi="Calibri Light" w:cs="Calibri Light"/>
          <w:bCs/>
          <w:i/>
          <w:iCs/>
          <w:sz w:val="20"/>
          <w:szCs w:val="20"/>
        </w:rPr>
        <w:t xml:space="preserve">                                                 (vardas ir pavardė)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6A5CF9" w:rsidSect="00E066D0">
      <w:headerReference w:type="even" r:id="rId11"/>
      <w:headerReference w:type="default" r:id="rId12"/>
      <w:footerReference w:type="even" r:id="rId13"/>
      <w:footerReference w:type="default" r:id="rId14"/>
      <w:headerReference w:type="first" r:id="rId15"/>
      <w:footerReference w:type="first" r:id="rId16"/>
      <w:pgSz w:w="11907" w:h="16839" w:code="9"/>
      <w:pgMar w:top="1134" w:right="567" w:bottom="737" w:left="170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C0F5" w14:textId="77777777" w:rsidR="002B3C8B" w:rsidRDefault="002B3C8B">
      <w:pPr>
        <w:spacing w:after="0" w:line="240" w:lineRule="auto"/>
      </w:pPr>
      <w:r>
        <w:separator/>
      </w:r>
    </w:p>
  </w:endnote>
  <w:endnote w:type="continuationSeparator" w:id="0">
    <w:p w14:paraId="55B050A3" w14:textId="77777777" w:rsidR="002B3C8B" w:rsidRDefault="002B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91E" w14:textId="77777777" w:rsidR="00AB0CA8" w:rsidRDefault="00AB0C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2ACD" w14:textId="77777777" w:rsidR="00AB0CA8" w:rsidRDefault="00AB0C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78580" w14:textId="77777777" w:rsidR="002B3C8B" w:rsidRDefault="002B3C8B">
      <w:pPr>
        <w:spacing w:after="0" w:line="240" w:lineRule="auto"/>
      </w:pPr>
      <w:r>
        <w:separator/>
      </w:r>
    </w:p>
  </w:footnote>
  <w:footnote w:type="continuationSeparator" w:id="0">
    <w:p w14:paraId="1BAD6851" w14:textId="77777777" w:rsidR="002B3C8B" w:rsidRDefault="002B3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29EC" w14:textId="77777777" w:rsidR="00AB0CA8" w:rsidRDefault="00AB0C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9"/>
    </w:tblGrid>
    <w:tr w:rsidR="00CC5562" w:rsidRPr="00F946E3" w14:paraId="508F4584" w14:textId="77777777" w:rsidTr="006A5CF9">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hideMark/>
        </w:tcPr>
        <w:p w14:paraId="7A2AA1D4" w14:textId="76EB9A35" w:rsidR="00CC5562" w:rsidRPr="00F946E3" w:rsidRDefault="00AB0CA8" w:rsidP="006C4C79">
          <w:pPr>
            <w:jc w:val="left"/>
            <w:rPr>
              <w:rFonts w:ascii="Calibri Light" w:hAnsi="Calibri Light" w:cs="Calibri Light"/>
              <w:b/>
              <w:sz w:val="20"/>
              <w:szCs w:val="20"/>
            </w:rPr>
          </w:pPr>
          <w:r>
            <w:rPr>
              <w:rFonts w:ascii="Calibri Light" w:hAnsi="Calibri Light" w:cs="Calibri Light"/>
              <w:b/>
              <w:color w:val="FFFFFF"/>
            </w:rPr>
            <w:t xml:space="preserve">IŠTEKLIŲ AGENTŪRA </w:t>
          </w:r>
          <w:r w:rsidR="00CC5562" w:rsidRPr="00F946E3">
            <w:rPr>
              <w:rFonts w:ascii="Calibri Light" w:hAnsi="Calibri Light" w:cs="Calibri Light"/>
              <w:b/>
              <w:color w:val="FFFFFF" w:themeColor="background1"/>
              <w:sz w:val="20"/>
              <w:szCs w:val="20"/>
            </w:rPr>
            <w:t xml:space="preserve">&gt;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2EB" w14:textId="77777777" w:rsidR="00AB0CA8" w:rsidRDefault="00AB0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215"/>
    <w:rsid w:val="000B0A6A"/>
    <w:rsid w:val="000B1DA8"/>
    <w:rsid w:val="000D0C30"/>
    <w:rsid w:val="000D56A6"/>
    <w:rsid w:val="000F3710"/>
    <w:rsid w:val="000F554D"/>
    <w:rsid w:val="0014465A"/>
    <w:rsid w:val="0015224A"/>
    <w:rsid w:val="00153F22"/>
    <w:rsid w:val="001555AC"/>
    <w:rsid w:val="0016225E"/>
    <w:rsid w:val="0016304D"/>
    <w:rsid w:val="00165468"/>
    <w:rsid w:val="00165519"/>
    <w:rsid w:val="00171512"/>
    <w:rsid w:val="00171C82"/>
    <w:rsid w:val="0018021B"/>
    <w:rsid w:val="00191E4E"/>
    <w:rsid w:val="001A1471"/>
    <w:rsid w:val="001A57C9"/>
    <w:rsid w:val="001C0E25"/>
    <w:rsid w:val="001D7398"/>
    <w:rsid w:val="001E050F"/>
    <w:rsid w:val="001E72B5"/>
    <w:rsid w:val="001E7825"/>
    <w:rsid w:val="001F3F23"/>
    <w:rsid w:val="0020401E"/>
    <w:rsid w:val="002101D9"/>
    <w:rsid w:val="00216CC3"/>
    <w:rsid w:val="00230C9A"/>
    <w:rsid w:val="00246179"/>
    <w:rsid w:val="00261339"/>
    <w:rsid w:val="00261B88"/>
    <w:rsid w:val="00263108"/>
    <w:rsid w:val="0027201C"/>
    <w:rsid w:val="00273CFD"/>
    <w:rsid w:val="00290944"/>
    <w:rsid w:val="002912FE"/>
    <w:rsid w:val="002A626E"/>
    <w:rsid w:val="002B0B2F"/>
    <w:rsid w:val="002B0C0E"/>
    <w:rsid w:val="002B3C8B"/>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76C48"/>
    <w:rsid w:val="00385616"/>
    <w:rsid w:val="0039468B"/>
    <w:rsid w:val="0039787C"/>
    <w:rsid w:val="003A5FA0"/>
    <w:rsid w:val="003B0B81"/>
    <w:rsid w:val="003C73F8"/>
    <w:rsid w:val="003D0DA8"/>
    <w:rsid w:val="003D22ED"/>
    <w:rsid w:val="003D3BE3"/>
    <w:rsid w:val="003D5439"/>
    <w:rsid w:val="003E3438"/>
    <w:rsid w:val="003E4235"/>
    <w:rsid w:val="003E658A"/>
    <w:rsid w:val="003F2E3F"/>
    <w:rsid w:val="003F6A0D"/>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A5A43"/>
    <w:rsid w:val="005C3338"/>
    <w:rsid w:val="005C5732"/>
    <w:rsid w:val="005D4E5C"/>
    <w:rsid w:val="005D6336"/>
    <w:rsid w:val="005E103B"/>
    <w:rsid w:val="00600990"/>
    <w:rsid w:val="006040B7"/>
    <w:rsid w:val="00612A81"/>
    <w:rsid w:val="00617104"/>
    <w:rsid w:val="006171F1"/>
    <w:rsid w:val="00623AF3"/>
    <w:rsid w:val="0062594A"/>
    <w:rsid w:val="0062688A"/>
    <w:rsid w:val="0063093F"/>
    <w:rsid w:val="00631584"/>
    <w:rsid w:val="006540D8"/>
    <w:rsid w:val="00671C08"/>
    <w:rsid w:val="00685D2A"/>
    <w:rsid w:val="00692BC9"/>
    <w:rsid w:val="0069669B"/>
    <w:rsid w:val="006A2DF1"/>
    <w:rsid w:val="006A5CF9"/>
    <w:rsid w:val="006B2576"/>
    <w:rsid w:val="006B5389"/>
    <w:rsid w:val="006C070D"/>
    <w:rsid w:val="006C4C79"/>
    <w:rsid w:val="006D305F"/>
    <w:rsid w:val="006E0547"/>
    <w:rsid w:val="006F599E"/>
    <w:rsid w:val="00711888"/>
    <w:rsid w:val="00712C12"/>
    <w:rsid w:val="00714FE9"/>
    <w:rsid w:val="00723DCB"/>
    <w:rsid w:val="0073184B"/>
    <w:rsid w:val="00733BB8"/>
    <w:rsid w:val="007607FF"/>
    <w:rsid w:val="007651CB"/>
    <w:rsid w:val="0078742F"/>
    <w:rsid w:val="00791CCE"/>
    <w:rsid w:val="00795452"/>
    <w:rsid w:val="00796CA1"/>
    <w:rsid w:val="007B004A"/>
    <w:rsid w:val="007B2144"/>
    <w:rsid w:val="007C1EB6"/>
    <w:rsid w:val="007C3A53"/>
    <w:rsid w:val="007C4DAC"/>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26CA3"/>
    <w:rsid w:val="0095386F"/>
    <w:rsid w:val="00955588"/>
    <w:rsid w:val="00956F2D"/>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B0CA8"/>
    <w:rsid w:val="00AC69A7"/>
    <w:rsid w:val="00B00BCD"/>
    <w:rsid w:val="00B065CB"/>
    <w:rsid w:val="00B1115A"/>
    <w:rsid w:val="00B20BFE"/>
    <w:rsid w:val="00B2421F"/>
    <w:rsid w:val="00B47F94"/>
    <w:rsid w:val="00B56DE9"/>
    <w:rsid w:val="00B62069"/>
    <w:rsid w:val="00B71273"/>
    <w:rsid w:val="00B7462E"/>
    <w:rsid w:val="00B7627C"/>
    <w:rsid w:val="00B76618"/>
    <w:rsid w:val="00B9260E"/>
    <w:rsid w:val="00B978BA"/>
    <w:rsid w:val="00BA2917"/>
    <w:rsid w:val="00BA5B69"/>
    <w:rsid w:val="00BB4829"/>
    <w:rsid w:val="00BB6668"/>
    <w:rsid w:val="00BB7151"/>
    <w:rsid w:val="00BB7A16"/>
    <w:rsid w:val="00BD0CA9"/>
    <w:rsid w:val="00BD1775"/>
    <w:rsid w:val="00BD2308"/>
    <w:rsid w:val="00BD665B"/>
    <w:rsid w:val="00BE4818"/>
    <w:rsid w:val="00BE7109"/>
    <w:rsid w:val="00BF7E4E"/>
    <w:rsid w:val="00C01497"/>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001E"/>
    <w:rsid w:val="00C73E67"/>
    <w:rsid w:val="00C80960"/>
    <w:rsid w:val="00C80BC3"/>
    <w:rsid w:val="00C86FB6"/>
    <w:rsid w:val="00C92CAA"/>
    <w:rsid w:val="00C9514E"/>
    <w:rsid w:val="00CC0F45"/>
    <w:rsid w:val="00CC5562"/>
    <w:rsid w:val="00CD0DE0"/>
    <w:rsid w:val="00CD0E31"/>
    <w:rsid w:val="00CD184D"/>
    <w:rsid w:val="00CD4779"/>
    <w:rsid w:val="00D0377C"/>
    <w:rsid w:val="00D04806"/>
    <w:rsid w:val="00D04F42"/>
    <w:rsid w:val="00D1317D"/>
    <w:rsid w:val="00D13BBE"/>
    <w:rsid w:val="00D1705F"/>
    <w:rsid w:val="00D2233A"/>
    <w:rsid w:val="00D23D84"/>
    <w:rsid w:val="00D25C2F"/>
    <w:rsid w:val="00D36319"/>
    <w:rsid w:val="00D62C94"/>
    <w:rsid w:val="00D65CF0"/>
    <w:rsid w:val="00D805D4"/>
    <w:rsid w:val="00D92A1E"/>
    <w:rsid w:val="00D9406C"/>
    <w:rsid w:val="00DA548F"/>
    <w:rsid w:val="00DB1651"/>
    <w:rsid w:val="00DB2CC7"/>
    <w:rsid w:val="00DC06DE"/>
    <w:rsid w:val="00DC4FBD"/>
    <w:rsid w:val="00DD2695"/>
    <w:rsid w:val="00E066C9"/>
    <w:rsid w:val="00E066D0"/>
    <w:rsid w:val="00E21054"/>
    <w:rsid w:val="00E241BC"/>
    <w:rsid w:val="00E2482E"/>
    <w:rsid w:val="00E35014"/>
    <w:rsid w:val="00E37313"/>
    <w:rsid w:val="00E64EC8"/>
    <w:rsid w:val="00E950D4"/>
    <w:rsid w:val="00EA0899"/>
    <w:rsid w:val="00EA4496"/>
    <w:rsid w:val="00EA613C"/>
    <w:rsid w:val="00ED793B"/>
    <w:rsid w:val="00EF3813"/>
    <w:rsid w:val="00F048F2"/>
    <w:rsid w:val="00F06049"/>
    <w:rsid w:val="00F0719D"/>
    <w:rsid w:val="00F1080E"/>
    <w:rsid w:val="00F21468"/>
    <w:rsid w:val="00F21BF3"/>
    <w:rsid w:val="00F22BDF"/>
    <w:rsid w:val="00F24CDF"/>
    <w:rsid w:val="00F268B6"/>
    <w:rsid w:val="00F372C9"/>
    <w:rsid w:val="00F467F9"/>
    <w:rsid w:val="00F50763"/>
    <w:rsid w:val="00F5081D"/>
    <w:rsid w:val="00F63E39"/>
    <w:rsid w:val="00F64268"/>
    <w:rsid w:val="00F7342F"/>
    <w:rsid w:val="00F90295"/>
    <w:rsid w:val="00F9229E"/>
    <w:rsid w:val="00F946E3"/>
    <w:rsid w:val="00FB46C5"/>
    <w:rsid w:val="00FC044B"/>
    <w:rsid w:val="00FC72ED"/>
    <w:rsid w:val="00FE128B"/>
    <w:rsid w:val="00FE1E76"/>
    <w:rsid w:val="00FE55BE"/>
    <w:rsid w:val="00FF4A2A"/>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4A44819DB146B8885E4BD20807F33C"/>
        <w:category>
          <w:name w:val="Bendrosios nuostatos"/>
          <w:gallery w:val="placeholder"/>
        </w:category>
        <w:types>
          <w:type w:val="bbPlcHdr"/>
        </w:types>
        <w:behaviors>
          <w:behavior w:val="content"/>
        </w:behaviors>
        <w:guid w:val="{49762EE5-906B-41E7-8761-6303E1C9486A}"/>
      </w:docPartPr>
      <w:docPartBody>
        <w:p w:rsidR="00A2636B" w:rsidRDefault="000955D8" w:rsidP="000955D8">
          <w:pPr>
            <w:pStyle w:val="924A44819DB146B8885E4BD20807F33C"/>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6F"/>
    <w:rsid w:val="00060D5B"/>
    <w:rsid w:val="000955D8"/>
    <w:rsid w:val="001A1471"/>
    <w:rsid w:val="001C0E25"/>
    <w:rsid w:val="00204089"/>
    <w:rsid w:val="003965B6"/>
    <w:rsid w:val="005A5A43"/>
    <w:rsid w:val="0073184B"/>
    <w:rsid w:val="0077216F"/>
    <w:rsid w:val="007903CC"/>
    <w:rsid w:val="008F5918"/>
    <w:rsid w:val="00956F2D"/>
    <w:rsid w:val="00A2636B"/>
    <w:rsid w:val="00BE4818"/>
    <w:rsid w:val="00C80960"/>
    <w:rsid w:val="00DA136A"/>
    <w:rsid w:val="00EF6E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0955D8"/>
    <w:rPr>
      <w:color w:val="808080"/>
    </w:rPr>
  </w:style>
  <w:style w:type="paragraph" w:customStyle="1" w:styleId="924A44819DB146B8885E4BD20807F33C">
    <w:name w:val="924A44819DB146B8885E4BD20807F33C"/>
    <w:rsid w:val="00095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Pages>
  <Words>1957</Words>
  <Characters>1116</Characters>
  <Application>Microsoft Office Word</Application>
  <DocSecurity>0</DocSecurity>
  <Lines>9</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Marina Sosnovskaja</cp:lastModifiedBy>
  <cp:revision>3</cp:revision>
  <cp:lastPrinted>2021-01-19T12:06:00Z</cp:lastPrinted>
  <dcterms:created xsi:type="dcterms:W3CDTF">2026-02-12T13:52:00Z</dcterms:created>
  <dcterms:modified xsi:type="dcterms:W3CDTF">2026-02-12T13:54:00Z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