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xml:space="preserve">, </w:t>
      </w:r>
      <w:r w:rsidRPr="006D75DC">
        <w:rPr>
          <w:rFonts w:ascii="Arial" w:hAnsi="Arial" w:cs="Arial"/>
          <w:sz w:val="22"/>
          <w:szCs w:val="22"/>
        </w:rPr>
        <w:lastRenderedPageBreak/>
        <w:t>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xml:space="preserve">, </w:t>
            </w:r>
            <w:r w:rsidRPr="006D75DC">
              <w:rPr>
                <w:rFonts w:ascii="Arial" w:eastAsia="SimSun" w:hAnsi="Arial" w:cs="Arial"/>
                <w:sz w:val="22"/>
                <w:szCs w:val="22"/>
              </w:rPr>
              <w:lastRenderedPageBreak/>
              <w:t>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lastRenderedPageBreak/>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lastRenderedPageBreak/>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lastRenderedPageBreak/>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lastRenderedPageBreak/>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lastRenderedPageBreak/>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5"/>
      </w:r>
      <w:r w:rsidR="5C1D5905" w:rsidRPr="006D75DC">
        <w:rPr>
          <w:rFonts w:ascii="Arial" w:hAnsi="Arial" w:cs="Arial"/>
        </w:rPr>
        <w:t>.</w:t>
      </w:r>
    </w:p>
    <w:p w14:paraId="36D43686" w14:textId="32120E1E"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lastRenderedPageBreak/>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 xml:space="preserve">aaiškėjus, kad Lietuvos Respublikos Vyriausybė, vadovaudamasi Nacionaliniam saugumui užtikrinti svarbių objektų apsaugos įstatyme įtvirtintais kriterijais, yra priėmusi sprendimą, patvirtinantį, kad </w:t>
      </w:r>
      <w:r w:rsidRPr="00D141AD">
        <w:rPr>
          <w:rFonts w:ascii="Arial" w:hAnsi="Arial" w:cs="Arial"/>
        </w:rPr>
        <w:lastRenderedPageBreak/>
        <w:t>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w:t>
      </w:r>
      <w:r w:rsidRPr="006D75DC">
        <w:rPr>
          <w:rFonts w:ascii="Arial" w:hAnsi="Arial" w:cs="Arial"/>
        </w:rPr>
        <w:lastRenderedPageBreak/>
        <w:t xml:space="preserve">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w:t>
            </w:r>
            <w:r w:rsidRPr="006D75DC">
              <w:rPr>
                <w:rFonts w:ascii="Arial" w:hAnsi="Arial" w:cs="Arial"/>
                <w:sz w:val="22"/>
                <w:szCs w:val="22"/>
                <w:shd w:val="clear" w:color="auto" w:fill="FFFFFF"/>
              </w:rPr>
              <w:lastRenderedPageBreak/>
              <w:t xml:space="preserve">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w:t>
            </w:r>
            <w:r w:rsidRPr="006D75DC">
              <w:rPr>
                <w:rFonts w:ascii="Arial" w:hAnsi="Arial" w:cs="Arial"/>
                <w:sz w:val="22"/>
                <w:szCs w:val="22"/>
              </w:rPr>
              <w:lastRenderedPageBreak/>
              <w:t xml:space="preserve">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lastRenderedPageBreak/>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239AA" w14:textId="77777777" w:rsidR="00ED1FB8" w:rsidRDefault="00ED1FB8" w:rsidP="00D05666">
      <w:r>
        <w:separator/>
      </w:r>
    </w:p>
  </w:endnote>
  <w:endnote w:type="continuationSeparator" w:id="0">
    <w:p w14:paraId="550C44CC" w14:textId="77777777" w:rsidR="00ED1FB8" w:rsidRDefault="00ED1FB8" w:rsidP="00D05666">
      <w:r>
        <w:continuationSeparator/>
      </w:r>
    </w:p>
  </w:endnote>
  <w:endnote w:type="continuationNotice" w:id="1">
    <w:p w14:paraId="7C60E270" w14:textId="77777777" w:rsidR="00ED1FB8" w:rsidRDefault="00ED1F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4878D" w14:textId="77777777" w:rsidR="00ED1FB8" w:rsidRDefault="00ED1FB8" w:rsidP="00D05666">
      <w:r>
        <w:separator/>
      </w:r>
    </w:p>
  </w:footnote>
  <w:footnote w:type="continuationSeparator" w:id="0">
    <w:p w14:paraId="2A5CABE6" w14:textId="77777777" w:rsidR="00ED1FB8" w:rsidRDefault="00ED1FB8" w:rsidP="00D05666">
      <w:r>
        <w:continuationSeparator/>
      </w:r>
    </w:p>
  </w:footnote>
  <w:footnote w:type="continuationNotice" w:id="1">
    <w:p w14:paraId="3EAF09D7" w14:textId="77777777" w:rsidR="00ED1FB8" w:rsidRDefault="00ED1FB8">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F9"/>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0D6E"/>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47C5D"/>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1B37"/>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1FB8"/>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0D6E"/>
    <w:rsid w:val="00621E4E"/>
    <w:rsid w:val="00656C5B"/>
    <w:rsid w:val="006627B2"/>
    <w:rsid w:val="006640AF"/>
    <w:rsid w:val="006A7C00"/>
    <w:rsid w:val="00735FAD"/>
    <w:rsid w:val="00741992"/>
    <w:rsid w:val="00772241"/>
    <w:rsid w:val="007C07E0"/>
    <w:rsid w:val="007F3E29"/>
    <w:rsid w:val="00810CA3"/>
    <w:rsid w:val="00832295"/>
    <w:rsid w:val="00896FC5"/>
    <w:rsid w:val="008C3217"/>
    <w:rsid w:val="00955725"/>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B1B37"/>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36</Pages>
  <Words>81270</Words>
  <Characters>46325</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127341</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2025-03-19T11:01:00Z</dcterms:created>
  <dc:creator>Laura Jūraitė</dc:creator>
  <cp:lastModifiedBy>Augustė Čiapaitė</cp:lastModifiedBy>
  <dcterms:modified xsi:type="dcterms:W3CDTF">2026-02-06T07:04:00Z</dcterms:modified>
  <cp:revision>10</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