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87E9" w14:textId="77777777" w:rsidR="00963671" w:rsidRPr="00C30C72" w:rsidRDefault="00963671" w:rsidP="00963671">
      <w:pPr>
        <w:jc w:val="center"/>
        <w:rPr>
          <w:rFonts w:ascii="Calibri" w:hAnsi="Calibri" w:cs="Calibri"/>
          <w:b/>
          <w:bCs/>
          <w:caps/>
          <w:sz w:val="21"/>
          <w:szCs w:val="21"/>
        </w:rPr>
      </w:pPr>
      <w:bookmarkStart w:id="0" w:name="_Hlk192762478"/>
      <w:bookmarkStart w:id="1" w:name="_Hlk152070804"/>
      <w:r w:rsidRPr="00C30C72">
        <w:rPr>
          <w:rFonts w:ascii="Calibri" w:hAnsi="Calibri" w:cs="Calibri"/>
          <w:b/>
          <w:bCs/>
          <w:caps/>
          <w:sz w:val="21"/>
          <w:szCs w:val="21"/>
        </w:rPr>
        <w:t>PASIŪLYMAS</w:t>
      </w:r>
    </w:p>
    <w:p w14:paraId="0A81AC1F" w14:textId="65863206" w:rsidR="00963671" w:rsidRPr="00C30C72" w:rsidRDefault="00A13044" w:rsidP="00963671">
      <w:pPr>
        <w:tabs>
          <w:tab w:val="left" w:pos="1134"/>
        </w:tabs>
        <w:jc w:val="center"/>
        <w:rPr>
          <w:rFonts w:ascii="Calibri" w:hAnsi="Calibri" w:cs="Calibri"/>
          <w:b/>
          <w:sz w:val="21"/>
          <w:szCs w:val="21"/>
        </w:rPr>
      </w:pPr>
      <w:r>
        <w:rPr>
          <w:rFonts w:ascii="Calibri" w:hAnsi="Calibri" w:cs="Calibri"/>
          <w:b/>
          <w:caps/>
          <w:sz w:val="21"/>
          <w:szCs w:val="21"/>
        </w:rPr>
        <w:t>MOBILIOS ĮRaNgos PAKETAI</w:t>
      </w:r>
      <w:r w:rsidR="00C30C72" w:rsidRPr="00C30C72">
        <w:rPr>
          <w:rFonts w:ascii="Calibri" w:hAnsi="Calibri" w:cs="Calibri"/>
          <w:b/>
          <w:caps/>
          <w:sz w:val="21"/>
          <w:szCs w:val="21"/>
        </w:rPr>
        <w:t xml:space="preserve"> </w:t>
      </w:r>
      <w:r w:rsidR="00963671" w:rsidRPr="00C30C72">
        <w:rPr>
          <w:rFonts w:ascii="Calibri" w:hAnsi="Calibri" w:cs="Calibri"/>
          <w:b/>
          <w:sz w:val="21"/>
          <w:szCs w:val="21"/>
        </w:rPr>
        <w:t>PIRKIMO</w:t>
      </w:r>
    </w:p>
    <w:p w14:paraId="2BB4D6C3" w14:textId="6F9B0414" w:rsidR="00963671" w:rsidRPr="00500BDD" w:rsidRDefault="00597AF8" w:rsidP="00963671">
      <w:pPr>
        <w:jc w:val="center"/>
        <w:rPr>
          <w:rFonts w:ascii="Calibri" w:hAnsi="Calibri" w:cs="Calibri"/>
          <w:b/>
          <w:i/>
          <w:iCs/>
          <w:sz w:val="21"/>
          <w:szCs w:val="21"/>
        </w:rPr>
      </w:pPr>
      <w:bookmarkStart w:id="2" w:name="_Hlk193049482"/>
      <w:bookmarkEnd w:id="0"/>
      <w:r>
        <w:rPr>
          <w:rFonts w:ascii="Calibri" w:hAnsi="Calibri" w:cs="Calibri"/>
          <w:b/>
          <w:i/>
          <w:iCs/>
          <w:sz w:val="21"/>
          <w:szCs w:val="21"/>
        </w:rPr>
        <w:t>II</w:t>
      </w:r>
      <w:r w:rsidR="00500BDD" w:rsidRPr="00500BDD">
        <w:rPr>
          <w:rFonts w:ascii="Calibri" w:hAnsi="Calibri" w:cs="Calibri"/>
          <w:b/>
          <w:i/>
          <w:iCs/>
          <w:sz w:val="21"/>
          <w:szCs w:val="21"/>
        </w:rPr>
        <w:t xml:space="preserve"> </w:t>
      </w:r>
      <w:r w:rsidR="00D94F49" w:rsidRPr="00500BDD">
        <w:rPr>
          <w:rFonts w:ascii="Calibri" w:hAnsi="Calibri" w:cs="Calibri"/>
          <w:b/>
          <w:i/>
          <w:iCs/>
          <w:sz w:val="21"/>
          <w:szCs w:val="21"/>
        </w:rPr>
        <w:t>PIRKIMO DALIS</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B3212" w:rsidRPr="00C30C72" w14:paraId="7AB6A2F2" w14:textId="77777777" w:rsidTr="00382AB5">
        <w:tc>
          <w:tcPr>
            <w:tcW w:w="9781" w:type="dxa"/>
          </w:tcPr>
          <w:bookmarkEnd w:id="2"/>
          <w:p w14:paraId="539FC4D7"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34F4951" w14:textId="0CBC5662" w:rsidR="00963671" w:rsidRPr="00C30C72" w:rsidRDefault="00963671" w:rsidP="00382AB5">
            <w:pPr>
              <w:jc w:val="center"/>
              <w:rPr>
                <w:rFonts w:ascii="Calibri" w:hAnsi="Calibri" w:cs="Calibri"/>
                <w:sz w:val="21"/>
                <w:szCs w:val="21"/>
              </w:rPr>
            </w:pPr>
            <w:r w:rsidRPr="00C30C72">
              <w:rPr>
                <w:rFonts w:ascii="Calibri" w:hAnsi="Calibri" w:cs="Calibri"/>
                <w:sz w:val="21"/>
                <w:szCs w:val="21"/>
              </w:rPr>
              <w:t>(</w:t>
            </w:r>
            <w:r w:rsidR="000B3212" w:rsidRPr="00C30C72">
              <w:rPr>
                <w:rFonts w:ascii="Calibri" w:hAnsi="Calibri" w:cs="Calibri"/>
                <w:sz w:val="21"/>
                <w:szCs w:val="21"/>
              </w:rPr>
              <w:t>D</w:t>
            </w:r>
            <w:r w:rsidRPr="00C30C72">
              <w:rPr>
                <w:rFonts w:ascii="Calibri" w:hAnsi="Calibri" w:cs="Calibri"/>
                <w:sz w:val="21"/>
                <w:szCs w:val="21"/>
              </w:rPr>
              <w:t>ata)</w:t>
            </w:r>
          </w:p>
          <w:p w14:paraId="03BC80C5"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A76E969" w14:textId="77777777" w:rsidR="000B3212" w:rsidRPr="00C30C72" w:rsidRDefault="000B3212" w:rsidP="000B3212">
            <w:pPr>
              <w:jc w:val="center"/>
              <w:rPr>
                <w:rFonts w:ascii="Calibri" w:hAnsi="Calibri" w:cs="Calibri"/>
                <w:sz w:val="21"/>
                <w:szCs w:val="21"/>
              </w:rPr>
            </w:pPr>
            <w:r w:rsidRPr="00C30C72">
              <w:rPr>
                <w:rFonts w:ascii="Calibri" w:hAnsi="Calibri" w:cs="Calibri"/>
                <w:sz w:val="21"/>
                <w:szCs w:val="21"/>
              </w:rPr>
              <w:t>(Sudarymo vieta)</w:t>
            </w:r>
          </w:p>
          <w:p w14:paraId="583EC273" w14:textId="77777777" w:rsidR="00963671" w:rsidRPr="00C30C72" w:rsidRDefault="00963671" w:rsidP="00382AB5">
            <w:pPr>
              <w:contextualSpacing/>
              <w:jc w:val="center"/>
              <w:rPr>
                <w:rFonts w:ascii="Calibri" w:hAnsi="Calibri" w:cs="Calibri"/>
                <w:sz w:val="21"/>
                <w:szCs w:val="21"/>
              </w:rPr>
            </w:pPr>
          </w:p>
        </w:tc>
      </w:tr>
    </w:tbl>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5141"/>
      </w:tblGrid>
      <w:tr w:rsidR="00C30C72" w:rsidRPr="00C30C72" w14:paraId="50D8398A"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6B6507E"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 xml:space="preserve">Tiekėjo pavadinimas </w:t>
            </w:r>
          </w:p>
          <w:p w14:paraId="1B3A9AB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324D0C2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0AA355B8"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151B58EC" w14:textId="75EE7ED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b/>
                <w:bCs/>
                <w:sz w:val="21"/>
                <w:szCs w:val="21"/>
                <w:lang w:eastAsia="en-US"/>
              </w:rPr>
              <w:t>Tiekėjo adresas, juridinio asmens įmonės kodas</w:t>
            </w:r>
            <w:r w:rsidRPr="00C30C72">
              <w:rPr>
                <w:rFonts w:ascii="Calibri" w:hAnsi="Calibri" w:cs="Calibri"/>
                <w:sz w:val="21"/>
                <w:szCs w:val="21"/>
                <w:lang w:eastAsia="en-US"/>
              </w:rPr>
              <w:t xml:space="preserve"> / Jeigu dalyvauja ūkio subjektų grupė, nurodomi dalyvių adresai ir juridinio asmens įmonės kodai</w:t>
            </w:r>
          </w:p>
        </w:tc>
        <w:tc>
          <w:tcPr>
            <w:tcW w:w="2497" w:type="pct"/>
            <w:tcBorders>
              <w:top w:val="single" w:sz="4" w:space="0" w:color="auto"/>
              <w:left w:val="single" w:sz="4" w:space="0" w:color="auto"/>
              <w:bottom w:val="single" w:sz="4" w:space="0" w:color="auto"/>
              <w:right w:val="single" w:sz="4" w:space="0" w:color="auto"/>
            </w:tcBorders>
          </w:tcPr>
          <w:p w14:paraId="552F1772"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58F65E4"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71C3D8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Tiekėjų grupės narys, atstovaujantis arba vadovaujantis tiekėjų grupei (pildoma,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5170202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145F04D"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7944CC38"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5F5B6BDD"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2024B35C"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3208CD9"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12C81044"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7BC3AB3"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0192CF"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4669E67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E71FB50"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24D772"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0F69F1E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bookmarkEnd w:id="1"/>
    </w:tbl>
    <w:p w14:paraId="3A4E2C00" w14:textId="40E7131C" w:rsidR="00963671" w:rsidRPr="00C30C72" w:rsidRDefault="00963671" w:rsidP="00963671">
      <w:pPr>
        <w:ind w:firstLine="567"/>
        <w:rPr>
          <w:rFonts w:ascii="Calibri" w:hAnsi="Calibri" w:cs="Calibri"/>
          <w:sz w:val="21"/>
          <w:szCs w:val="21"/>
        </w:rPr>
      </w:pPr>
    </w:p>
    <w:p w14:paraId="2E422125" w14:textId="24C7F95A" w:rsidR="002E41CF" w:rsidRPr="00C30C72" w:rsidRDefault="002E41CF" w:rsidP="004D56A5">
      <w:pPr>
        <w:ind w:firstLine="567"/>
        <w:jc w:val="both"/>
        <w:rPr>
          <w:rFonts w:ascii="Calibri" w:hAnsi="Calibri" w:cs="Calibri"/>
          <w:sz w:val="21"/>
          <w:szCs w:val="21"/>
        </w:rPr>
      </w:pPr>
      <w:r w:rsidRPr="00C30C72">
        <w:rPr>
          <w:rFonts w:ascii="Calibri" w:hAnsi="Calibri" w:cs="Calibri"/>
          <w:sz w:val="21"/>
          <w:szCs w:val="21"/>
        </w:rPr>
        <w:t xml:space="preserve">Atsižvelgdami į pirkimo dokumentuose išdėstytas sąlygas, teikiame savo pasiūlymą. </w:t>
      </w:r>
      <w:r w:rsidR="00A13044">
        <w:rPr>
          <w:rFonts w:ascii="Calibri" w:hAnsi="Calibri" w:cs="Calibri"/>
          <w:sz w:val="21"/>
          <w:szCs w:val="21"/>
        </w:rPr>
        <w:t>N</w:t>
      </w:r>
      <w:r w:rsidRPr="00C30C72">
        <w:rPr>
          <w:rFonts w:ascii="Calibri" w:hAnsi="Calibri" w:cs="Calibri"/>
          <w:sz w:val="21"/>
          <w:szCs w:val="21"/>
        </w:rPr>
        <w:t>urodome informaciją bei duomenis apie mūsų pasirengimą įvykdyti numatomą sudaryti pirkimo sutartį.</w:t>
      </w:r>
    </w:p>
    <w:p w14:paraId="3E7B8AB0" w14:textId="26D2E30D" w:rsidR="00C86EBA" w:rsidRPr="00C30C72" w:rsidRDefault="00C86EBA"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sz w:val="21"/>
          <w:szCs w:val="21"/>
          <w:lang w:eastAsia="en-US"/>
        </w:rPr>
        <w:t>Pateikiame siūlomų paslaugų kokybės (ir kiekybės) kriterijų aprašymą:</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04"/>
      </w:tblGrid>
      <w:tr w:rsidR="00C86EBA" w:rsidRPr="00C30C72" w14:paraId="66176D82" w14:textId="77777777" w:rsidTr="001646BA">
        <w:tc>
          <w:tcPr>
            <w:tcW w:w="3539" w:type="dxa"/>
            <w:shd w:val="clear" w:color="auto" w:fill="D9E2F3" w:themeFill="accent1" w:themeFillTint="33"/>
            <w:vAlign w:val="center"/>
          </w:tcPr>
          <w:p w14:paraId="06797F2F"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Kokybės (ir kiekybės) kriterijai </w:t>
            </w:r>
            <w:r w:rsidRPr="00C30C72">
              <w:rPr>
                <w:rFonts w:ascii="Calibri" w:eastAsia="Calibri" w:hAnsi="Calibri" w:cs="Calibri"/>
                <w:i/>
                <w:sz w:val="21"/>
                <w:szCs w:val="21"/>
                <w:lang w:eastAsia="en-US"/>
              </w:rPr>
              <w:t>(nurodyti visus kriterijus, išskyrus kainą)</w:t>
            </w:r>
          </w:p>
        </w:tc>
        <w:tc>
          <w:tcPr>
            <w:tcW w:w="6804" w:type="dxa"/>
            <w:shd w:val="clear" w:color="auto" w:fill="D9E2F3" w:themeFill="accent1" w:themeFillTint="33"/>
            <w:vAlign w:val="center"/>
          </w:tcPr>
          <w:p w14:paraId="7E10D063"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Siūlomų kriterijų </w:t>
            </w:r>
            <w:r w:rsidRPr="00C30C72">
              <w:rPr>
                <w:rFonts w:ascii="Calibri" w:eastAsia="Calibri" w:hAnsi="Calibri" w:cs="Calibri"/>
                <w:bCs/>
                <w:sz w:val="21"/>
                <w:szCs w:val="21"/>
                <w:lang w:eastAsia="en-US"/>
              </w:rPr>
              <w:t>aprašymas (ir rodiklių reikšmės)</w:t>
            </w:r>
          </w:p>
        </w:tc>
      </w:tr>
      <w:tr w:rsidR="00C86EBA" w:rsidRPr="00C30C72" w14:paraId="5348C72B" w14:textId="77777777" w:rsidTr="001646BA">
        <w:tc>
          <w:tcPr>
            <w:tcW w:w="3539" w:type="dxa"/>
            <w:shd w:val="clear" w:color="auto" w:fill="D9E2F3" w:themeFill="accent1" w:themeFillTint="33"/>
          </w:tcPr>
          <w:p w14:paraId="0CADECCB" w14:textId="6B5BCC20" w:rsidR="00C86EBA" w:rsidRPr="00C30C72" w:rsidRDefault="007C34DF"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b/>
                <w:i/>
                <w:iCs/>
                <w:sz w:val="21"/>
                <w:szCs w:val="21"/>
                <w:u w:val="single"/>
                <w:lang w:eastAsia="en-US"/>
              </w:rPr>
              <w:t>Pirmas kriterijus.</w:t>
            </w:r>
            <w:r w:rsidRPr="00C30C72">
              <w:rPr>
                <w:rFonts w:ascii="Calibri" w:eastAsia="Calibri" w:hAnsi="Calibri" w:cs="Calibri"/>
                <w:bCs/>
                <w:sz w:val="21"/>
                <w:szCs w:val="21"/>
                <w:lang w:eastAsia="en-US"/>
              </w:rPr>
              <w:t xml:space="preserve"> </w:t>
            </w:r>
            <w:r w:rsidR="00DA7AFB" w:rsidRPr="00C30C72">
              <w:rPr>
                <w:rFonts w:ascii="Calibri" w:eastAsia="Calibri" w:hAnsi="Calibri" w:cs="Calibri"/>
                <w:bCs/>
                <w:sz w:val="21"/>
                <w:szCs w:val="21"/>
                <w:lang w:eastAsia="en-US"/>
              </w:rPr>
              <w:t>Aplinką tausojantis prekių pristatymo būdas</w:t>
            </w:r>
            <w:r w:rsidRPr="00C30C72">
              <w:rPr>
                <w:rFonts w:ascii="Calibri" w:eastAsia="Calibri" w:hAnsi="Calibri" w:cs="Calibri"/>
                <w:bCs/>
                <w:sz w:val="21"/>
                <w:szCs w:val="21"/>
                <w:lang w:eastAsia="en-US"/>
              </w:rPr>
              <w:t>.</w:t>
            </w:r>
          </w:p>
        </w:tc>
        <w:tc>
          <w:tcPr>
            <w:tcW w:w="6804" w:type="dxa"/>
            <w:shd w:val="clear" w:color="auto" w:fill="D9E2F3" w:themeFill="accent1" w:themeFillTint="33"/>
          </w:tcPr>
          <w:p w14:paraId="77DF51D4" w14:textId="77777777" w:rsidR="00DA7AFB" w:rsidRPr="00C30C72" w:rsidRDefault="00DA7AFB" w:rsidP="00DA7AFB">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0761F035" w14:textId="4D531DB0" w:rsidR="00303678" w:rsidRPr="00C30C72" w:rsidRDefault="00DA7AFB" w:rsidP="00DA7AFB">
            <w:pPr>
              <w:tabs>
                <w:tab w:val="left" w:pos="567"/>
                <w:tab w:val="left" w:pos="851"/>
              </w:tabs>
              <w:suppressAutoHyphens w:val="0"/>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 apie transporto priemonių atitiktį nurodytiems kriterijams (Euro 6 arba elektromobiliai).</w:t>
            </w:r>
          </w:p>
        </w:tc>
      </w:tr>
      <w:tr w:rsidR="00C86EBA" w:rsidRPr="00C30C72" w14:paraId="3511AF2E" w14:textId="77777777" w:rsidTr="001646BA">
        <w:tc>
          <w:tcPr>
            <w:tcW w:w="3539" w:type="dxa"/>
            <w:shd w:val="clear" w:color="auto" w:fill="D9E2F3" w:themeFill="accent1" w:themeFillTint="33"/>
          </w:tcPr>
          <w:p w14:paraId="65CDC47C" w14:textId="398D175A" w:rsidR="00C86EBA" w:rsidRPr="00C30C72" w:rsidRDefault="007C34DF" w:rsidP="00C86EBA">
            <w:pPr>
              <w:tabs>
                <w:tab w:val="left" w:pos="567"/>
                <w:tab w:val="left" w:pos="851"/>
              </w:tabs>
              <w:suppressAutoHyphens w:val="0"/>
              <w:jc w:val="both"/>
              <w:rPr>
                <w:rFonts w:ascii="Calibri" w:eastAsia="Calibri" w:hAnsi="Calibri" w:cs="Calibri"/>
                <w:i/>
                <w:iCs/>
                <w:sz w:val="21"/>
                <w:szCs w:val="21"/>
                <w:lang w:eastAsia="en-US"/>
              </w:rPr>
            </w:pPr>
            <w:r w:rsidRPr="00C30C72">
              <w:rPr>
                <w:rFonts w:ascii="Calibri" w:eastAsia="Calibri" w:hAnsi="Calibri" w:cs="Calibri"/>
                <w:b/>
                <w:i/>
                <w:iCs/>
                <w:sz w:val="21"/>
                <w:szCs w:val="21"/>
                <w:u w:val="single"/>
                <w:lang w:eastAsia="en-US"/>
              </w:rPr>
              <w:t>Antras kriterijus.</w:t>
            </w:r>
            <w:r w:rsidRPr="00C30C72">
              <w:rPr>
                <w:rFonts w:ascii="Calibri" w:eastAsia="Calibri" w:hAnsi="Calibri" w:cs="Calibri"/>
                <w:bCs/>
                <w:i/>
                <w:iCs/>
                <w:sz w:val="21"/>
                <w:szCs w:val="21"/>
                <w:lang w:eastAsia="en-US"/>
              </w:rPr>
              <w:t xml:space="preserve"> </w:t>
            </w:r>
            <w:r w:rsidR="00D60C0F" w:rsidRPr="00C30C72">
              <w:rPr>
                <w:rFonts w:ascii="Calibri" w:eastAsia="Calibri" w:hAnsi="Calibri" w:cs="Calibri"/>
                <w:bCs/>
                <w:sz w:val="21"/>
                <w:szCs w:val="21"/>
                <w:lang w:eastAsia="en-US"/>
              </w:rPr>
              <w:t>Socialiai pažeidžiamų grupių įdarbinimas prekių pristatymui.</w:t>
            </w:r>
          </w:p>
        </w:tc>
        <w:tc>
          <w:tcPr>
            <w:tcW w:w="6804" w:type="dxa"/>
            <w:shd w:val="clear" w:color="auto" w:fill="D9E2F3" w:themeFill="accent1" w:themeFillTint="33"/>
          </w:tcPr>
          <w:p w14:paraId="25CC47E4" w14:textId="77777777" w:rsidR="007C34DF" w:rsidRPr="00C30C72" w:rsidRDefault="007C34DF" w:rsidP="007C34DF">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2A2A5528" w14:textId="473C3FC2" w:rsidR="00C86EBA" w:rsidRPr="00C30C72" w:rsidRDefault="00384844" w:rsidP="00C16BDB">
            <w:pPr>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w:t>
            </w:r>
            <w:r w:rsidR="00C16BDB" w:rsidRPr="00C30C72">
              <w:rPr>
                <w:rFonts w:ascii="Calibri" w:eastAsia="Calibri" w:hAnsi="Calibri" w:cs="Calibri"/>
                <w:bCs/>
                <w:sz w:val="21"/>
                <w:szCs w:val="21"/>
                <w:lang w:eastAsia="en-US"/>
              </w:rPr>
              <w:t>, kurioje nurodo planuojamą įtraukti tikslinės grupės asmenų skaičių.</w:t>
            </w:r>
          </w:p>
        </w:tc>
      </w:tr>
    </w:tbl>
    <w:p w14:paraId="39FE4A3B" w14:textId="77777777" w:rsidR="002E41CF" w:rsidRPr="00C30C72" w:rsidRDefault="002E41CF" w:rsidP="004D56A5">
      <w:pPr>
        <w:ind w:firstLine="567"/>
        <w:jc w:val="both"/>
        <w:rPr>
          <w:rFonts w:ascii="Calibri" w:hAnsi="Calibri" w:cs="Calibri"/>
          <w:sz w:val="21"/>
          <w:szCs w:val="21"/>
        </w:rPr>
      </w:pPr>
    </w:p>
    <w:p w14:paraId="5A719075" w14:textId="29A418DA" w:rsidR="002E41CF" w:rsidRPr="00C30C72" w:rsidRDefault="002E41CF" w:rsidP="002E41CF">
      <w:pPr>
        <w:ind w:firstLine="142"/>
        <w:contextualSpacing/>
        <w:jc w:val="both"/>
        <w:rPr>
          <w:rFonts w:ascii="Calibri" w:hAnsi="Calibri" w:cs="Calibri"/>
          <w:bCs/>
          <w:sz w:val="21"/>
          <w:szCs w:val="21"/>
        </w:rPr>
      </w:pPr>
      <w:r w:rsidRPr="00C30C72">
        <w:rPr>
          <w:rFonts w:ascii="Calibri" w:hAnsi="Calibri" w:cs="Calibri"/>
          <w:bCs/>
          <w:sz w:val="21"/>
          <w:szCs w:val="21"/>
        </w:rPr>
        <w:t>1 lentelė. Kartu su pasiūlymu pateikiami šie dokumentai:</w:t>
      </w:r>
    </w:p>
    <w:tbl>
      <w:tblPr>
        <w:tblW w:w="5055" w:type="pct"/>
        <w:tblInd w:w="-5" w:type="dxa"/>
        <w:tblLook w:val="04A0" w:firstRow="1" w:lastRow="0" w:firstColumn="1" w:lastColumn="0" w:noHBand="0" w:noVBand="1"/>
      </w:tblPr>
      <w:tblGrid>
        <w:gridCol w:w="567"/>
        <w:gridCol w:w="6998"/>
        <w:gridCol w:w="2742"/>
      </w:tblGrid>
      <w:tr w:rsidR="002E41CF" w:rsidRPr="00C30C72" w14:paraId="71236170" w14:textId="77777777" w:rsidTr="00F416E4">
        <w:tc>
          <w:tcPr>
            <w:tcW w:w="27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1BFB02B" w14:textId="1DE715A0"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Ei</w:t>
            </w:r>
            <w:r w:rsidR="001646BA" w:rsidRPr="001646BA">
              <w:rPr>
                <w:rFonts w:ascii="Calibri" w:hAnsi="Calibri" w:cs="Calibri"/>
                <w:b/>
                <w:sz w:val="21"/>
                <w:szCs w:val="21"/>
              </w:rPr>
              <w:t>l.</w:t>
            </w:r>
            <w:r w:rsidRPr="001646BA">
              <w:rPr>
                <w:rFonts w:ascii="Calibri" w:hAnsi="Calibri" w:cs="Calibri"/>
                <w:b/>
                <w:sz w:val="21"/>
                <w:szCs w:val="21"/>
              </w:rPr>
              <w:t xml:space="preserve"> Nr.</w:t>
            </w:r>
          </w:p>
        </w:tc>
        <w:tc>
          <w:tcPr>
            <w:tcW w:w="339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1D64F64"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Pateikto dokumento pavadinimas</w:t>
            </w:r>
          </w:p>
        </w:tc>
        <w:tc>
          <w:tcPr>
            <w:tcW w:w="133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B08D23"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Dokumento puslapių skaičius</w:t>
            </w:r>
          </w:p>
        </w:tc>
      </w:tr>
      <w:tr w:rsidR="002E41CF" w:rsidRPr="00C30C72" w14:paraId="567C1381" w14:textId="77777777" w:rsidTr="00F416E4">
        <w:tc>
          <w:tcPr>
            <w:tcW w:w="275" w:type="pct"/>
            <w:tcBorders>
              <w:top w:val="nil"/>
              <w:left w:val="single" w:sz="4" w:space="0" w:color="000000"/>
              <w:bottom w:val="single" w:sz="4" w:space="0" w:color="auto"/>
              <w:right w:val="nil"/>
            </w:tcBorders>
          </w:tcPr>
          <w:p w14:paraId="755DEAD6" w14:textId="77777777" w:rsidR="002E41CF" w:rsidRPr="001646BA" w:rsidRDefault="002E41CF" w:rsidP="00107458">
            <w:pPr>
              <w:contextualSpacing/>
              <w:jc w:val="center"/>
              <w:rPr>
                <w:rFonts w:ascii="Calibri" w:hAnsi="Calibri" w:cs="Calibri"/>
                <w:b/>
                <w:i/>
                <w:sz w:val="21"/>
                <w:szCs w:val="21"/>
              </w:rPr>
            </w:pPr>
            <w:r w:rsidRPr="001646BA">
              <w:rPr>
                <w:rFonts w:ascii="Calibri" w:hAnsi="Calibri" w:cs="Calibri"/>
                <w:b/>
                <w:i/>
                <w:sz w:val="21"/>
                <w:szCs w:val="21"/>
              </w:rPr>
              <w:t>1.</w:t>
            </w:r>
          </w:p>
        </w:tc>
        <w:tc>
          <w:tcPr>
            <w:tcW w:w="3395" w:type="pct"/>
            <w:tcBorders>
              <w:top w:val="nil"/>
              <w:left w:val="single" w:sz="4" w:space="0" w:color="000000"/>
              <w:bottom w:val="single" w:sz="4" w:space="0" w:color="auto"/>
              <w:right w:val="nil"/>
            </w:tcBorders>
          </w:tcPr>
          <w:p w14:paraId="2F071C56" w14:textId="14AED303" w:rsidR="002E41CF" w:rsidRPr="001646BA" w:rsidRDefault="002E41CF" w:rsidP="004D56A5">
            <w:pPr>
              <w:contextualSpacing/>
              <w:rPr>
                <w:rFonts w:ascii="Calibri" w:hAnsi="Calibri" w:cs="Calibri"/>
                <w:bCs/>
                <w:i/>
                <w:iCs/>
                <w:color w:val="4472C4" w:themeColor="accent1"/>
                <w:sz w:val="21"/>
                <w:szCs w:val="21"/>
              </w:rPr>
            </w:pPr>
            <w:r w:rsidRPr="001646BA">
              <w:rPr>
                <w:rFonts w:ascii="Calibri" w:hAnsi="Calibri" w:cs="Calibri"/>
                <w:i/>
                <w:color w:val="4472C4" w:themeColor="accent1"/>
                <w:sz w:val="21"/>
                <w:szCs w:val="21"/>
                <w:lang w:eastAsia="lt-LT"/>
              </w:rPr>
              <w:t>Išvardinami visi pridedami dokumentai</w:t>
            </w:r>
          </w:p>
        </w:tc>
        <w:tc>
          <w:tcPr>
            <w:tcW w:w="1330" w:type="pct"/>
            <w:tcBorders>
              <w:top w:val="nil"/>
              <w:left w:val="single" w:sz="4" w:space="0" w:color="000000"/>
              <w:bottom w:val="single" w:sz="4" w:space="0" w:color="auto"/>
              <w:right w:val="single" w:sz="4" w:space="0" w:color="000000"/>
            </w:tcBorders>
          </w:tcPr>
          <w:p w14:paraId="3ED6EE2D" w14:textId="77777777" w:rsidR="002E41CF" w:rsidRPr="00C30C72" w:rsidRDefault="002E41CF" w:rsidP="00107458">
            <w:pPr>
              <w:contextualSpacing/>
              <w:jc w:val="center"/>
              <w:rPr>
                <w:rFonts w:ascii="Calibri" w:hAnsi="Calibri" w:cs="Calibri"/>
                <w:bCs/>
                <w:i/>
                <w:sz w:val="21"/>
                <w:szCs w:val="21"/>
              </w:rPr>
            </w:pPr>
          </w:p>
        </w:tc>
      </w:tr>
      <w:tr w:rsidR="002E41CF" w:rsidRPr="00C30C72" w14:paraId="59ECEF28" w14:textId="77777777" w:rsidTr="00F416E4">
        <w:tc>
          <w:tcPr>
            <w:tcW w:w="275" w:type="pct"/>
            <w:tcBorders>
              <w:top w:val="nil"/>
              <w:left w:val="single" w:sz="4" w:space="0" w:color="000000"/>
              <w:bottom w:val="single" w:sz="4" w:space="0" w:color="auto"/>
              <w:right w:val="nil"/>
            </w:tcBorders>
          </w:tcPr>
          <w:p w14:paraId="71052FED"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2.</w:t>
            </w:r>
          </w:p>
        </w:tc>
        <w:tc>
          <w:tcPr>
            <w:tcW w:w="3395" w:type="pct"/>
            <w:tcBorders>
              <w:top w:val="nil"/>
              <w:left w:val="single" w:sz="4" w:space="0" w:color="000000"/>
              <w:bottom w:val="single" w:sz="4" w:space="0" w:color="auto"/>
              <w:right w:val="nil"/>
            </w:tcBorders>
          </w:tcPr>
          <w:p w14:paraId="6F0C7ECC" w14:textId="77777777" w:rsidR="002E41CF" w:rsidRPr="00C30C72" w:rsidRDefault="002E41CF"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4D6940EF" w14:textId="77777777" w:rsidR="002E41CF" w:rsidRPr="00C30C72" w:rsidRDefault="002E41CF" w:rsidP="00107458">
            <w:pPr>
              <w:contextualSpacing/>
              <w:jc w:val="both"/>
              <w:rPr>
                <w:rFonts w:ascii="Calibri" w:hAnsi="Calibri" w:cs="Calibri"/>
                <w:bCs/>
                <w:sz w:val="21"/>
                <w:szCs w:val="21"/>
              </w:rPr>
            </w:pPr>
          </w:p>
        </w:tc>
      </w:tr>
      <w:tr w:rsidR="001646BA" w:rsidRPr="00C30C72" w14:paraId="01EA3DBB" w14:textId="77777777" w:rsidTr="00F416E4">
        <w:tc>
          <w:tcPr>
            <w:tcW w:w="275" w:type="pct"/>
            <w:tcBorders>
              <w:top w:val="nil"/>
              <w:left w:val="single" w:sz="4" w:space="0" w:color="000000"/>
              <w:bottom w:val="single" w:sz="4" w:space="0" w:color="auto"/>
              <w:right w:val="nil"/>
            </w:tcBorders>
          </w:tcPr>
          <w:p w14:paraId="5BE3AE64" w14:textId="13C1D2EB"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3.</w:t>
            </w:r>
          </w:p>
        </w:tc>
        <w:tc>
          <w:tcPr>
            <w:tcW w:w="3395" w:type="pct"/>
            <w:tcBorders>
              <w:top w:val="nil"/>
              <w:left w:val="single" w:sz="4" w:space="0" w:color="000000"/>
              <w:bottom w:val="single" w:sz="4" w:space="0" w:color="auto"/>
              <w:right w:val="nil"/>
            </w:tcBorders>
          </w:tcPr>
          <w:p w14:paraId="48A6069F"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2458E8DD" w14:textId="77777777" w:rsidR="001646BA" w:rsidRPr="00C30C72" w:rsidRDefault="001646BA" w:rsidP="00107458">
            <w:pPr>
              <w:contextualSpacing/>
              <w:jc w:val="both"/>
              <w:rPr>
                <w:rFonts w:ascii="Calibri" w:hAnsi="Calibri" w:cs="Calibri"/>
                <w:bCs/>
                <w:sz w:val="21"/>
                <w:szCs w:val="21"/>
              </w:rPr>
            </w:pPr>
          </w:p>
        </w:tc>
      </w:tr>
      <w:tr w:rsidR="001646BA" w:rsidRPr="00C30C72" w14:paraId="102A48FB" w14:textId="77777777" w:rsidTr="00F416E4">
        <w:tc>
          <w:tcPr>
            <w:tcW w:w="275" w:type="pct"/>
            <w:tcBorders>
              <w:top w:val="nil"/>
              <w:left w:val="single" w:sz="4" w:space="0" w:color="000000"/>
              <w:bottom w:val="single" w:sz="4" w:space="0" w:color="auto"/>
              <w:right w:val="nil"/>
            </w:tcBorders>
          </w:tcPr>
          <w:p w14:paraId="33B71563" w14:textId="61529CF6"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4.</w:t>
            </w:r>
          </w:p>
        </w:tc>
        <w:tc>
          <w:tcPr>
            <w:tcW w:w="3395" w:type="pct"/>
            <w:tcBorders>
              <w:top w:val="nil"/>
              <w:left w:val="single" w:sz="4" w:space="0" w:color="000000"/>
              <w:bottom w:val="single" w:sz="4" w:space="0" w:color="auto"/>
              <w:right w:val="nil"/>
            </w:tcBorders>
          </w:tcPr>
          <w:p w14:paraId="11BC51EE"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009FDE92" w14:textId="77777777" w:rsidR="001646BA" w:rsidRPr="00C30C72" w:rsidRDefault="001646BA" w:rsidP="00107458">
            <w:pPr>
              <w:contextualSpacing/>
              <w:jc w:val="both"/>
              <w:rPr>
                <w:rFonts w:ascii="Calibri" w:hAnsi="Calibri" w:cs="Calibri"/>
                <w:bCs/>
                <w:sz w:val="21"/>
                <w:szCs w:val="21"/>
              </w:rPr>
            </w:pPr>
          </w:p>
        </w:tc>
      </w:tr>
    </w:tbl>
    <w:p w14:paraId="29D024AB" w14:textId="77777777" w:rsidR="002E41CF" w:rsidRPr="00C30C72" w:rsidRDefault="002E41CF" w:rsidP="002E41CF">
      <w:pPr>
        <w:contextualSpacing/>
        <w:jc w:val="both"/>
        <w:rPr>
          <w:rFonts w:ascii="Calibri" w:hAnsi="Calibri" w:cs="Calibri"/>
          <w:bCs/>
          <w:sz w:val="21"/>
          <w:szCs w:val="21"/>
        </w:rPr>
      </w:pPr>
    </w:p>
    <w:p w14:paraId="311B6C52" w14:textId="2101558D" w:rsidR="002E41CF" w:rsidRPr="00C30C72" w:rsidRDefault="002E41CF" w:rsidP="00523E41">
      <w:pPr>
        <w:tabs>
          <w:tab w:val="left" w:pos="567"/>
        </w:tabs>
        <w:ind w:firstLine="142"/>
        <w:rPr>
          <w:rFonts w:ascii="Calibri" w:hAnsi="Calibri" w:cs="Calibri"/>
          <w:b/>
          <w:bCs/>
          <w:sz w:val="21"/>
          <w:szCs w:val="21"/>
        </w:rPr>
      </w:pPr>
      <w:r w:rsidRPr="00C30C72">
        <w:rPr>
          <w:rFonts w:ascii="Calibri" w:hAnsi="Calibri" w:cs="Calibri"/>
          <w:bCs/>
          <w:sz w:val="21"/>
          <w:szCs w:val="21"/>
        </w:rPr>
        <w:t>2 lentelė. Informacija</w:t>
      </w:r>
      <w:r w:rsidRPr="00C30C72">
        <w:rPr>
          <w:rFonts w:ascii="Calibri" w:hAnsi="Calibri" w:cs="Calibri"/>
          <w:b/>
          <w:bCs/>
          <w:sz w:val="21"/>
          <w:szCs w:val="21"/>
        </w:rPr>
        <w:t xml:space="preserve"> apie žinomus subtiekėjus ir jiems perduodamos vykdyti sutarties dalis.</w:t>
      </w:r>
    </w:p>
    <w:p w14:paraId="0417421C" w14:textId="040D7582" w:rsidR="002E41CF" w:rsidRPr="00C30C72" w:rsidRDefault="002E41CF" w:rsidP="002E41CF">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348" w:type="dxa"/>
        <w:tblInd w:w="-5" w:type="dxa"/>
        <w:tblLook w:val="04A0" w:firstRow="1" w:lastRow="0" w:firstColumn="1" w:lastColumn="0" w:noHBand="0" w:noVBand="1"/>
      </w:tblPr>
      <w:tblGrid>
        <w:gridCol w:w="567"/>
        <w:gridCol w:w="4962"/>
        <w:gridCol w:w="4819"/>
      </w:tblGrid>
      <w:tr w:rsidR="002E41CF" w:rsidRPr="00C30C72" w14:paraId="4444BFFE" w14:textId="77777777" w:rsidTr="00F416E4">
        <w:tc>
          <w:tcPr>
            <w:tcW w:w="567" w:type="dxa"/>
            <w:shd w:val="clear" w:color="auto" w:fill="D9E2F3" w:themeFill="accent1" w:themeFillTint="33"/>
          </w:tcPr>
          <w:p w14:paraId="0B4FE81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1388865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Subtiekėjo pavadinimas,</w:t>
            </w:r>
          </w:p>
          <w:p w14:paraId="779771DA"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 xml:space="preserve"> juridinio asmens kodas, adresas</w:t>
            </w:r>
          </w:p>
        </w:tc>
        <w:tc>
          <w:tcPr>
            <w:tcW w:w="4819" w:type="dxa"/>
            <w:shd w:val="clear" w:color="auto" w:fill="D9E2F3" w:themeFill="accent1" w:themeFillTint="33"/>
          </w:tcPr>
          <w:p w14:paraId="07F7B0C2"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2E41CF" w:rsidRPr="00C30C72" w14:paraId="1252C259" w14:textId="77777777" w:rsidTr="00F416E4">
        <w:tc>
          <w:tcPr>
            <w:tcW w:w="567" w:type="dxa"/>
            <w:shd w:val="clear" w:color="auto" w:fill="D9E2F3" w:themeFill="accent1" w:themeFillTint="33"/>
          </w:tcPr>
          <w:p w14:paraId="1C8651FC"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6803FACC" w14:textId="77777777" w:rsidR="002E41CF" w:rsidRPr="00C30C72" w:rsidRDefault="002E41CF" w:rsidP="00107458">
            <w:pPr>
              <w:rPr>
                <w:rFonts w:ascii="Calibri" w:hAnsi="Calibri" w:cs="Calibri"/>
                <w:sz w:val="21"/>
                <w:szCs w:val="21"/>
              </w:rPr>
            </w:pPr>
          </w:p>
        </w:tc>
        <w:tc>
          <w:tcPr>
            <w:tcW w:w="4819" w:type="dxa"/>
          </w:tcPr>
          <w:p w14:paraId="7BB96488" w14:textId="77777777" w:rsidR="002E41CF" w:rsidRPr="00C30C72" w:rsidRDefault="002E41CF" w:rsidP="00107458">
            <w:pPr>
              <w:rPr>
                <w:rFonts w:ascii="Calibri" w:hAnsi="Calibri" w:cs="Calibri"/>
                <w:sz w:val="21"/>
                <w:szCs w:val="21"/>
              </w:rPr>
            </w:pPr>
          </w:p>
        </w:tc>
      </w:tr>
      <w:tr w:rsidR="002E41CF" w:rsidRPr="00C30C72" w14:paraId="6887ABFD" w14:textId="77777777" w:rsidTr="00F416E4">
        <w:tc>
          <w:tcPr>
            <w:tcW w:w="567" w:type="dxa"/>
            <w:shd w:val="clear" w:color="auto" w:fill="D9E2F3" w:themeFill="accent1" w:themeFillTint="33"/>
          </w:tcPr>
          <w:p w14:paraId="0BF69D70"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0F0281A5" w14:textId="77777777" w:rsidR="002E41CF" w:rsidRPr="00C30C72" w:rsidRDefault="002E41CF" w:rsidP="00107458">
            <w:pPr>
              <w:rPr>
                <w:rFonts w:ascii="Calibri" w:hAnsi="Calibri" w:cs="Calibri"/>
                <w:sz w:val="21"/>
                <w:szCs w:val="21"/>
              </w:rPr>
            </w:pPr>
          </w:p>
        </w:tc>
        <w:tc>
          <w:tcPr>
            <w:tcW w:w="4819" w:type="dxa"/>
          </w:tcPr>
          <w:p w14:paraId="6E345401" w14:textId="77777777" w:rsidR="002E41CF" w:rsidRPr="00C30C72" w:rsidRDefault="002E41CF" w:rsidP="00107458">
            <w:pPr>
              <w:rPr>
                <w:rFonts w:ascii="Calibri" w:hAnsi="Calibri" w:cs="Calibri"/>
                <w:sz w:val="21"/>
                <w:szCs w:val="21"/>
              </w:rPr>
            </w:pPr>
          </w:p>
        </w:tc>
      </w:tr>
    </w:tbl>
    <w:p w14:paraId="6333A751" w14:textId="23C2A4A7" w:rsidR="00523E41" w:rsidRPr="00C30C72" w:rsidRDefault="00523E41" w:rsidP="002E41CF">
      <w:pPr>
        <w:contextualSpacing/>
        <w:jc w:val="both"/>
        <w:rPr>
          <w:rFonts w:ascii="Calibri" w:hAnsi="Calibri" w:cs="Calibri"/>
          <w:sz w:val="21"/>
          <w:szCs w:val="21"/>
        </w:rPr>
      </w:pPr>
    </w:p>
    <w:p w14:paraId="53EC107E" w14:textId="246889C5" w:rsidR="00D578DE" w:rsidRPr="00C30C72" w:rsidRDefault="00D578DE" w:rsidP="00D578DE">
      <w:pPr>
        <w:tabs>
          <w:tab w:val="left" w:pos="567"/>
        </w:tabs>
        <w:ind w:firstLine="142"/>
        <w:rPr>
          <w:rFonts w:ascii="Calibri" w:hAnsi="Calibri" w:cs="Calibri"/>
          <w:b/>
          <w:bCs/>
          <w:sz w:val="21"/>
          <w:szCs w:val="21"/>
        </w:rPr>
      </w:pPr>
      <w:r w:rsidRPr="00C30C72">
        <w:rPr>
          <w:rFonts w:ascii="Calibri" w:hAnsi="Calibri" w:cs="Calibri"/>
          <w:bCs/>
          <w:sz w:val="21"/>
          <w:szCs w:val="21"/>
        </w:rPr>
        <w:lastRenderedPageBreak/>
        <w:t>3 lentelė. Informacija</w:t>
      </w:r>
      <w:r w:rsidRPr="00C30C72">
        <w:rPr>
          <w:rFonts w:ascii="Calibri" w:hAnsi="Calibri" w:cs="Calibri"/>
          <w:b/>
          <w:bCs/>
          <w:sz w:val="21"/>
          <w:szCs w:val="21"/>
        </w:rPr>
        <w:t xml:space="preserve"> apie žinomus </w:t>
      </w:r>
      <w:proofErr w:type="spellStart"/>
      <w:r w:rsidRPr="00C30C72">
        <w:rPr>
          <w:rFonts w:ascii="Calibri" w:hAnsi="Calibri" w:cs="Calibri"/>
          <w:b/>
          <w:bCs/>
          <w:sz w:val="21"/>
          <w:szCs w:val="21"/>
        </w:rPr>
        <w:t>kvazitiekėjai</w:t>
      </w:r>
      <w:proofErr w:type="spellEnd"/>
      <w:r w:rsidRPr="00C30C72">
        <w:rPr>
          <w:rFonts w:ascii="Calibri" w:hAnsi="Calibri" w:cs="Calibri"/>
          <w:b/>
          <w:bCs/>
          <w:sz w:val="21"/>
          <w:szCs w:val="21"/>
        </w:rPr>
        <w:t xml:space="preserve"> ir jiems perduodamos vykdyti sutarties dalis.</w:t>
      </w:r>
    </w:p>
    <w:p w14:paraId="22419DD2" w14:textId="77777777" w:rsidR="00D578DE" w:rsidRPr="00C30C72" w:rsidRDefault="00D578DE" w:rsidP="00D578DE">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206" w:type="dxa"/>
        <w:tblInd w:w="-5" w:type="dxa"/>
        <w:tblLook w:val="04A0" w:firstRow="1" w:lastRow="0" w:firstColumn="1" w:lastColumn="0" w:noHBand="0" w:noVBand="1"/>
      </w:tblPr>
      <w:tblGrid>
        <w:gridCol w:w="567"/>
        <w:gridCol w:w="4962"/>
        <w:gridCol w:w="4677"/>
      </w:tblGrid>
      <w:tr w:rsidR="00D578DE" w:rsidRPr="00C30C72" w14:paraId="3EECA01C" w14:textId="77777777" w:rsidTr="00F416E4">
        <w:tc>
          <w:tcPr>
            <w:tcW w:w="567" w:type="dxa"/>
            <w:shd w:val="clear" w:color="auto" w:fill="D9E2F3" w:themeFill="accent1" w:themeFillTint="33"/>
          </w:tcPr>
          <w:p w14:paraId="07579794"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3BCFE38A" w14:textId="2D9E97E1" w:rsidR="00D578DE" w:rsidRPr="001646BA" w:rsidRDefault="00447764" w:rsidP="00B70604">
            <w:pPr>
              <w:jc w:val="center"/>
              <w:rPr>
                <w:rFonts w:ascii="Calibri" w:hAnsi="Calibri" w:cs="Calibri"/>
                <w:b/>
                <w:sz w:val="21"/>
                <w:szCs w:val="21"/>
              </w:rPr>
            </w:pPr>
            <w:proofErr w:type="spellStart"/>
            <w:r w:rsidRPr="001646BA">
              <w:rPr>
                <w:rFonts w:ascii="Calibri" w:hAnsi="Calibri" w:cs="Calibri"/>
                <w:b/>
                <w:sz w:val="21"/>
                <w:szCs w:val="21"/>
              </w:rPr>
              <w:t>Kvazitiekėjo</w:t>
            </w:r>
            <w:proofErr w:type="spellEnd"/>
            <w:r w:rsidRPr="001646BA">
              <w:rPr>
                <w:rFonts w:ascii="Calibri" w:hAnsi="Calibri" w:cs="Calibri"/>
                <w:b/>
                <w:sz w:val="21"/>
                <w:szCs w:val="21"/>
              </w:rPr>
              <w:t xml:space="preserve"> pavadinimas, juridinio asmens kodas, buveinės adresas</w:t>
            </w:r>
          </w:p>
        </w:tc>
        <w:tc>
          <w:tcPr>
            <w:tcW w:w="4677" w:type="dxa"/>
            <w:shd w:val="clear" w:color="auto" w:fill="D9E2F3" w:themeFill="accent1" w:themeFillTint="33"/>
          </w:tcPr>
          <w:p w14:paraId="3159039E"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D578DE" w:rsidRPr="00C30C72" w14:paraId="770111CC" w14:textId="77777777" w:rsidTr="00F416E4">
        <w:tc>
          <w:tcPr>
            <w:tcW w:w="567" w:type="dxa"/>
            <w:shd w:val="clear" w:color="auto" w:fill="D9E2F3" w:themeFill="accent1" w:themeFillTint="33"/>
          </w:tcPr>
          <w:p w14:paraId="16C7389A"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73D32B08" w14:textId="77777777" w:rsidR="00D578DE" w:rsidRPr="00C30C72" w:rsidRDefault="00D578DE" w:rsidP="00B70604">
            <w:pPr>
              <w:rPr>
                <w:rFonts w:ascii="Calibri" w:hAnsi="Calibri" w:cs="Calibri"/>
                <w:sz w:val="21"/>
                <w:szCs w:val="21"/>
              </w:rPr>
            </w:pPr>
          </w:p>
        </w:tc>
        <w:tc>
          <w:tcPr>
            <w:tcW w:w="4677" w:type="dxa"/>
          </w:tcPr>
          <w:p w14:paraId="0726CFDD" w14:textId="77777777" w:rsidR="00D578DE" w:rsidRPr="00C30C72" w:rsidRDefault="00D578DE" w:rsidP="00B70604">
            <w:pPr>
              <w:rPr>
                <w:rFonts w:ascii="Calibri" w:hAnsi="Calibri" w:cs="Calibri"/>
                <w:sz w:val="21"/>
                <w:szCs w:val="21"/>
              </w:rPr>
            </w:pPr>
          </w:p>
        </w:tc>
      </w:tr>
      <w:tr w:rsidR="00D578DE" w:rsidRPr="00C30C72" w14:paraId="7448E8F8" w14:textId="77777777" w:rsidTr="00F416E4">
        <w:tc>
          <w:tcPr>
            <w:tcW w:w="567" w:type="dxa"/>
            <w:shd w:val="clear" w:color="auto" w:fill="D9E2F3" w:themeFill="accent1" w:themeFillTint="33"/>
          </w:tcPr>
          <w:p w14:paraId="7F14A801"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567E39F4" w14:textId="77777777" w:rsidR="00D578DE" w:rsidRPr="00C30C72" w:rsidRDefault="00D578DE" w:rsidP="00B70604">
            <w:pPr>
              <w:rPr>
                <w:rFonts w:ascii="Calibri" w:hAnsi="Calibri" w:cs="Calibri"/>
                <w:sz w:val="21"/>
                <w:szCs w:val="21"/>
              </w:rPr>
            </w:pPr>
          </w:p>
        </w:tc>
        <w:tc>
          <w:tcPr>
            <w:tcW w:w="4677" w:type="dxa"/>
          </w:tcPr>
          <w:p w14:paraId="43822EC4" w14:textId="77777777" w:rsidR="00D578DE" w:rsidRPr="00C30C72" w:rsidRDefault="00D578DE" w:rsidP="00B70604">
            <w:pPr>
              <w:rPr>
                <w:rFonts w:ascii="Calibri" w:hAnsi="Calibri" w:cs="Calibri"/>
                <w:sz w:val="21"/>
                <w:szCs w:val="21"/>
              </w:rPr>
            </w:pPr>
          </w:p>
        </w:tc>
      </w:tr>
    </w:tbl>
    <w:p w14:paraId="7D335F73" w14:textId="77777777" w:rsidR="00523E41" w:rsidRDefault="00523E41" w:rsidP="002E41CF">
      <w:pPr>
        <w:contextualSpacing/>
        <w:jc w:val="both"/>
        <w:rPr>
          <w:rFonts w:ascii="Calibri" w:hAnsi="Calibri" w:cs="Calibri"/>
          <w:sz w:val="21"/>
          <w:szCs w:val="21"/>
        </w:rPr>
      </w:pPr>
    </w:p>
    <w:p w14:paraId="0029CDFF" w14:textId="01A3E30C" w:rsidR="008645A8" w:rsidRDefault="008645A8" w:rsidP="008645A8">
      <w:pPr>
        <w:ind w:firstLine="142"/>
        <w:contextualSpacing/>
        <w:jc w:val="both"/>
        <w:rPr>
          <w:rFonts w:ascii="Calibri" w:hAnsi="Calibri" w:cs="Calibri"/>
          <w:sz w:val="21"/>
          <w:szCs w:val="21"/>
        </w:rPr>
      </w:pPr>
      <w:r w:rsidRPr="00C30C72">
        <w:rPr>
          <w:rFonts w:ascii="Calibri" w:hAnsi="Calibri" w:cs="Calibri"/>
          <w:sz w:val="21"/>
          <w:szCs w:val="21"/>
        </w:rPr>
        <w:t xml:space="preserve">4 lentelė. </w:t>
      </w:r>
      <w:r w:rsidRPr="008645A8">
        <w:rPr>
          <w:rFonts w:ascii="Calibri" w:hAnsi="Calibri" w:cs="Calibri"/>
          <w:sz w:val="21"/>
          <w:szCs w:val="21"/>
        </w:rPr>
        <w:t>Mūsų siūlomų prekių kainos</w:t>
      </w:r>
      <w:r>
        <w:rPr>
          <w:rFonts w:ascii="Calibri" w:hAnsi="Calibri" w:cs="Calibri"/>
          <w:sz w:val="21"/>
          <w:szCs w:val="21"/>
        </w:rPr>
        <w:t xml:space="preserve"> </w:t>
      </w:r>
      <w:r w:rsidRPr="008645A8">
        <w:rPr>
          <w:rFonts w:ascii="Calibri" w:hAnsi="Calibri" w:cs="Calibri"/>
          <w:sz w:val="21"/>
          <w:szCs w:val="21"/>
        </w:rPr>
        <w:t>nurodytos šioje lentelėje:</w:t>
      </w:r>
    </w:p>
    <w:p w14:paraId="67AF4167" w14:textId="25F746B0" w:rsidR="00117CBE" w:rsidRPr="00117CBE" w:rsidRDefault="00597AF8" w:rsidP="008645A8">
      <w:pPr>
        <w:ind w:firstLine="142"/>
        <w:contextualSpacing/>
        <w:jc w:val="both"/>
        <w:rPr>
          <w:rFonts w:ascii="Calibri" w:hAnsi="Calibri" w:cs="Calibri"/>
          <w:b/>
          <w:bCs/>
          <w:i/>
          <w:iCs/>
          <w:sz w:val="21"/>
          <w:szCs w:val="21"/>
        </w:rPr>
      </w:pPr>
      <w:r w:rsidRPr="00597AF8">
        <w:rPr>
          <w:rFonts w:ascii="Calibri" w:hAnsi="Calibri" w:cs="Calibri"/>
          <w:b/>
          <w:bCs/>
          <w:i/>
          <w:iCs/>
          <w:sz w:val="21"/>
          <w:szCs w:val="21"/>
        </w:rPr>
        <w:t>L2. Alternatyvių energijos šaltinių panaudojimas</w:t>
      </w:r>
    </w:p>
    <w:tbl>
      <w:tblPr>
        <w:tblStyle w:val="TableGrid"/>
        <w:tblW w:w="0" w:type="auto"/>
        <w:jc w:val="center"/>
        <w:tblLook w:val="04A0" w:firstRow="1" w:lastRow="0" w:firstColumn="1" w:lastColumn="0" w:noHBand="0" w:noVBand="1"/>
      </w:tblPr>
      <w:tblGrid>
        <w:gridCol w:w="487"/>
        <w:gridCol w:w="1773"/>
        <w:gridCol w:w="2671"/>
        <w:gridCol w:w="2276"/>
        <w:gridCol w:w="963"/>
        <w:gridCol w:w="1018"/>
        <w:gridCol w:w="1007"/>
      </w:tblGrid>
      <w:tr w:rsidR="005819B8" w:rsidRPr="005819B8" w14:paraId="3753D715" w14:textId="77777777" w:rsidTr="00117CBE">
        <w:trPr>
          <w:jc w:val="center"/>
        </w:trPr>
        <w:tc>
          <w:tcPr>
            <w:tcW w:w="487" w:type="dxa"/>
            <w:shd w:val="clear" w:color="auto" w:fill="D9E2F3" w:themeFill="accent1" w:themeFillTint="33"/>
            <w:vAlign w:val="center"/>
          </w:tcPr>
          <w:p w14:paraId="1689131C" w14:textId="63CCF3C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Eil. Nr.</w:t>
            </w:r>
          </w:p>
        </w:tc>
        <w:tc>
          <w:tcPr>
            <w:tcW w:w="1773" w:type="dxa"/>
            <w:shd w:val="clear" w:color="auto" w:fill="D9E2F3" w:themeFill="accent1" w:themeFillTint="33"/>
            <w:vAlign w:val="center"/>
          </w:tcPr>
          <w:p w14:paraId="23AEE23B" w14:textId="286CED1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Prekės pavadinimas</w:t>
            </w:r>
          </w:p>
        </w:tc>
        <w:tc>
          <w:tcPr>
            <w:tcW w:w="2671" w:type="dxa"/>
            <w:shd w:val="clear" w:color="auto" w:fill="D9E2F3" w:themeFill="accent1" w:themeFillTint="33"/>
            <w:vAlign w:val="center"/>
          </w:tcPr>
          <w:p w14:paraId="0729A8BC" w14:textId="7B5955F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Reikalaujama charakteristika</w:t>
            </w:r>
          </w:p>
        </w:tc>
        <w:tc>
          <w:tcPr>
            <w:tcW w:w="2276" w:type="dxa"/>
            <w:shd w:val="clear" w:color="auto" w:fill="D9E2F3" w:themeFill="accent1" w:themeFillTint="33"/>
            <w:vAlign w:val="center"/>
          </w:tcPr>
          <w:p w14:paraId="643AE9B8" w14:textId="5CEC8D01" w:rsidR="005819B8" w:rsidRPr="005819B8" w:rsidRDefault="00E97D39"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Tiekėjo siūlomi techniniai parametrai (pavadinimas, gamintojas/modelis, reikšmės</w:t>
            </w:r>
            <w:r>
              <w:rPr>
                <w:rFonts w:asciiTheme="minorHAnsi" w:hAnsiTheme="minorHAnsi" w:cstheme="minorHAnsi"/>
                <w:b/>
                <w:bCs/>
                <w:i/>
                <w:iCs/>
                <w:sz w:val="21"/>
                <w:szCs w:val="21"/>
              </w:rPr>
              <w:t>, garantija</w:t>
            </w:r>
            <w:r w:rsidRPr="005819B8">
              <w:rPr>
                <w:rFonts w:asciiTheme="minorHAnsi" w:hAnsiTheme="minorHAnsi" w:cstheme="minorHAnsi"/>
                <w:b/>
                <w:bCs/>
                <w:i/>
                <w:iCs/>
                <w:sz w:val="21"/>
                <w:szCs w:val="21"/>
              </w:rPr>
              <w:t xml:space="preserve">), </w:t>
            </w:r>
            <w:r w:rsidRPr="00161D75">
              <w:rPr>
                <w:rFonts w:asciiTheme="minorHAnsi" w:hAnsiTheme="minorHAnsi" w:cstheme="minorHAnsi"/>
                <w:b/>
                <w:bCs/>
                <w:i/>
                <w:iCs/>
                <w:color w:val="FF0000"/>
                <w:sz w:val="21"/>
                <w:szCs w:val="21"/>
              </w:rPr>
              <w:t>rašyti "taip" ir/arba "atitinka" - negalima</w:t>
            </w:r>
          </w:p>
        </w:tc>
        <w:tc>
          <w:tcPr>
            <w:tcW w:w="963" w:type="dxa"/>
            <w:shd w:val="clear" w:color="auto" w:fill="D9E2F3" w:themeFill="accent1" w:themeFillTint="33"/>
            <w:vAlign w:val="center"/>
          </w:tcPr>
          <w:p w14:paraId="50740DB6" w14:textId="77777777" w:rsid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Kiekis (vnt.)</w:t>
            </w:r>
          </w:p>
          <w:p w14:paraId="4325253D" w14:textId="51AF8F74" w:rsidR="00117CBE" w:rsidRPr="005819B8" w:rsidRDefault="00117CBE" w:rsidP="005819B8">
            <w:pPr>
              <w:contextualSpacing/>
              <w:jc w:val="center"/>
              <w:rPr>
                <w:rFonts w:asciiTheme="minorHAnsi" w:hAnsiTheme="minorHAnsi" w:cstheme="minorHAnsi"/>
                <w:b/>
                <w:bCs/>
                <w:i/>
                <w:iCs/>
                <w:sz w:val="21"/>
                <w:szCs w:val="21"/>
              </w:rPr>
            </w:pPr>
            <w:r>
              <w:rPr>
                <w:rFonts w:asciiTheme="minorHAnsi" w:hAnsiTheme="minorHAnsi" w:cstheme="minorHAnsi"/>
                <w:b/>
                <w:bCs/>
                <w:i/>
                <w:iCs/>
                <w:sz w:val="21"/>
                <w:szCs w:val="21"/>
              </w:rPr>
              <w:t>(</w:t>
            </w:r>
            <w:r w:rsidRPr="00117CBE">
              <w:rPr>
                <w:rFonts w:asciiTheme="minorHAnsi" w:hAnsiTheme="minorHAnsi" w:cstheme="minorHAnsi"/>
                <w:b/>
                <w:bCs/>
                <w:i/>
                <w:iCs/>
                <w:sz w:val="21"/>
                <w:szCs w:val="21"/>
              </w:rPr>
              <w:t>viso viename pakete</w:t>
            </w:r>
            <w:r>
              <w:rPr>
                <w:rFonts w:asciiTheme="minorHAnsi" w:hAnsiTheme="minorHAnsi" w:cstheme="minorHAnsi"/>
                <w:b/>
                <w:bCs/>
                <w:i/>
                <w:iCs/>
                <w:sz w:val="21"/>
                <w:szCs w:val="21"/>
              </w:rPr>
              <w:t>)</w:t>
            </w:r>
          </w:p>
        </w:tc>
        <w:tc>
          <w:tcPr>
            <w:tcW w:w="1018" w:type="dxa"/>
            <w:shd w:val="clear" w:color="auto" w:fill="D9E2F3" w:themeFill="accent1" w:themeFillTint="33"/>
            <w:vAlign w:val="center"/>
          </w:tcPr>
          <w:p w14:paraId="0312767F" w14:textId="4BE8A26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Vieneto kaina, Eur be PVM</w:t>
            </w:r>
          </w:p>
        </w:tc>
        <w:tc>
          <w:tcPr>
            <w:tcW w:w="1007" w:type="dxa"/>
            <w:shd w:val="clear" w:color="auto" w:fill="D9E2F3" w:themeFill="accent1" w:themeFillTint="33"/>
            <w:vAlign w:val="center"/>
          </w:tcPr>
          <w:p w14:paraId="3FC210F1" w14:textId="34CE48D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Kaina Eur be PVM</w:t>
            </w:r>
          </w:p>
        </w:tc>
      </w:tr>
      <w:tr w:rsidR="005819B8" w:rsidRPr="005819B8" w14:paraId="117CD106" w14:textId="77777777" w:rsidTr="00117CBE">
        <w:trPr>
          <w:jc w:val="center"/>
        </w:trPr>
        <w:tc>
          <w:tcPr>
            <w:tcW w:w="487" w:type="dxa"/>
            <w:shd w:val="clear" w:color="auto" w:fill="D9E2F3" w:themeFill="accent1" w:themeFillTint="33"/>
            <w:vAlign w:val="center"/>
          </w:tcPr>
          <w:p w14:paraId="266F1CF1" w14:textId="5A3D627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1</w:t>
            </w:r>
          </w:p>
        </w:tc>
        <w:tc>
          <w:tcPr>
            <w:tcW w:w="1773" w:type="dxa"/>
            <w:shd w:val="clear" w:color="auto" w:fill="D9E2F3" w:themeFill="accent1" w:themeFillTint="33"/>
            <w:vAlign w:val="center"/>
          </w:tcPr>
          <w:p w14:paraId="0FB61B00" w14:textId="7FF7063B"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2</w:t>
            </w:r>
          </w:p>
        </w:tc>
        <w:tc>
          <w:tcPr>
            <w:tcW w:w="2671" w:type="dxa"/>
            <w:shd w:val="clear" w:color="auto" w:fill="D9E2F3" w:themeFill="accent1" w:themeFillTint="33"/>
            <w:vAlign w:val="center"/>
          </w:tcPr>
          <w:p w14:paraId="5836937C" w14:textId="42B6FC92"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3</w:t>
            </w:r>
          </w:p>
        </w:tc>
        <w:tc>
          <w:tcPr>
            <w:tcW w:w="2276" w:type="dxa"/>
            <w:shd w:val="clear" w:color="auto" w:fill="D9E2F3" w:themeFill="accent1" w:themeFillTint="33"/>
            <w:vAlign w:val="center"/>
          </w:tcPr>
          <w:p w14:paraId="40C4D6A3" w14:textId="01043FB0"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4</w:t>
            </w:r>
          </w:p>
        </w:tc>
        <w:tc>
          <w:tcPr>
            <w:tcW w:w="963" w:type="dxa"/>
            <w:shd w:val="clear" w:color="auto" w:fill="D9E2F3" w:themeFill="accent1" w:themeFillTint="33"/>
            <w:vAlign w:val="center"/>
          </w:tcPr>
          <w:p w14:paraId="5A6AF5D8" w14:textId="1B0C03D4"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5</w:t>
            </w:r>
          </w:p>
        </w:tc>
        <w:tc>
          <w:tcPr>
            <w:tcW w:w="1018" w:type="dxa"/>
            <w:shd w:val="clear" w:color="auto" w:fill="D9E2F3" w:themeFill="accent1" w:themeFillTint="33"/>
            <w:vAlign w:val="center"/>
          </w:tcPr>
          <w:p w14:paraId="54663603" w14:textId="36FB9B08"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6</w:t>
            </w:r>
          </w:p>
        </w:tc>
        <w:tc>
          <w:tcPr>
            <w:tcW w:w="1007" w:type="dxa"/>
            <w:shd w:val="clear" w:color="auto" w:fill="D9E2F3" w:themeFill="accent1" w:themeFillTint="33"/>
            <w:vAlign w:val="center"/>
          </w:tcPr>
          <w:p w14:paraId="6B3DABB6" w14:textId="0FAB3A4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7 (5X6)</w:t>
            </w:r>
          </w:p>
        </w:tc>
      </w:tr>
      <w:tr w:rsidR="00597AF8" w:rsidRPr="005819B8" w14:paraId="4B9DA924" w14:textId="77777777" w:rsidTr="00117CBE">
        <w:trPr>
          <w:jc w:val="center"/>
        </w:trPr>
        <w:tc>
          <w:tcPr>
            <w:tcW w:w="487" w:type="dxa"/>
            <w:shd w:val="clear" w:color="auto" w:fill="D9E2F3" w:themeFill="accent1" w:themeFillTint="33"/>
            <w:vAlign w:val="center"/>
          </w:tcPr>
          <w:p w14:paraId="7C6B8441" w14:textId="1A850CAF" w:rsidR="00597AF8" w:rsidRPr="005819B8" w:rsidRDefault="00597AF8" w:rsidP="00597AF8">
            <w:pPr>
              <w:contextualSpacing/>
              <w:jc w:val="both"/>
              <w:rPr>
                <w:rFonts w:asciiTheme="minorHAnsi" w:hAnsiTheme="minorHAnsi" w:cstheme="minorHAnsi"/>
                <w:sz w:val="21"/>
                <w:szCs w:val="21"/>
              </w:rPr>
            </w:pPr>
            <w:r w:rsidRPr="005819B8">
              <w:rPr>
                <w:rFonts w:asciiTheme="minorHAnsi" w:hAnsiTheme="minorHAnsi" w:cstheme="minorHAnsi"/>
                <w:sz w:val="21"/>
                <w:szCs w:val="21"/>
              </w:rPr>
              <w:t>1</w:t>
            </w:r>
          </w:p>
        </w:tc>
        <w:tc>
          <w:tcPr>
            <w:tcW w:w="1773" w:type="dxa"/>
            <w:shd w:val="clear" w:color="auto" w:fill="D9E2F3" w:themeFill="accent1" w:themeFillTint="33"/>
            <w:vAlign w:val="center"/>
          </w:tcPr>
          <w:p w14:paraId="43BDB0D7" w14:textId="32AA69BB"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Saulės elementas</w:t>
            </w:r>
          </w:p>
        </w:tc>
        <w:tc>
          <w:tcPr>
            <w:tcW w:w="2671" w:type="dxa"/>
            <w:shd w:val="clear" w:color="auto" w:fill="D9E2F3" w:themeFill="accent1" w:themeFillTint="33"/>
            <w:vAlign w:val="center"/>
          </w:tcPr>
          <w:p w14:paraId="46E33B57"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Kiekvienas saulės elementas turi atitikti nurodytus reikalavimus:</w:t>
            </w:r>
          </w:p>
          <w:p w14:paraId="166840EA"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Saulės elemento išmatavimai turi būti ne mažesni kaip 55 mm x 60 mm, storis 2-4 mm.</w:t>
            </w:r>
          </w:p>
          <w:p w14:paraId="388F0F5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Turi būti galima pasiekti ne mažesnę kaip 0,45 W galią.  Įtampą apie 3 V. </w:t>
            </w:r>
          </w:p>
          <w:p w14:paraId="5F36126D" w14:textId="634CA7F7" w:rsidR="00597AF8" w:rsidRPr="005819B8" w:rsidRDefault="00597AF8" w:rsidP="00597AF8">
            <w:pPr>
              <w:shd w:val="clear" w:color="auto" w:fill="D9E2F3" w:themeFill="accent1" w:themeFillTint="33"/>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Prie elemento turi būti pritvirtinti ne trumpesni kaip 20 cm laidai su krokodilo tipo gnybtais.</w:t>
            </w:r>
          </w:p>
        </w:tc>
        <w:tc>
          <w:tcPr>
            <w:tcW w:w="2276" w:type="dxa"/>
            <w:vAlign w:val="center"/>
          </w:tcPr>
          <w:p w14:paraId="386DD623" w14:textId="5AB27E5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BCBDD3" w14:textId="38C111D7" w:rsidR="00597AF8" w:rsidRPr="005819B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2BCB41F0"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2826F976"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5D66CFF4" w14:textId="77777777" w:rsidTr="00117CBE">
        <w:trPr>
          <w:jc w:val="center"/>
        </w:trPr>
        <w:tc>
          <w:tcPr>
            <w:tcW w:w="487" w:type="dxa"/>
            <w:shd w:val="clear" w:color="auto" w:fill="D9E2F3" w:themeFill="accent1" w:themeFillTint="33"/>
            <w:vAlign w:val="center"/>
          </w:tcPr>
          <w:p w14:paraId="7A6EB06D" w14:textId="7B39D3D2" w:rsidR="00597AF8" w:rsidRPr="005819B8" w:rsidRDefault="00597AF8" w:rsidP="00597AF8">
            <w:pPr>
              <w:contextualSpacing/>
              <w:jc w:val="both"/>
              <w:rPr>
                <w:rFonts w:asciiTheme="minorHAnsi" w:hAnsiTheme="minorHAnsi" w:cstheme="minorHAnsi"/>
                <w:sz w:val="21"/>
                <w:szCs w:val="21"/>
              </w:rPr>
            </w:pPr>
            <w:r w:rsidRPr="005819B8">
              <w:rPr>
                <w:rFonts w:asciiTheme="minorHAnsi" w:hAnsiTheme="minorHAnsi" w:cstheme="minorHAnsi"/>
                <w:sz w:val="21"/>
                <w:szCs w:val="21"/>
              </w:rPr>
              <w:t>2</w:t>
            </w:r>
          </w:p>
        </w:tc>
        <w:tc>
          <w:tcPr>
            <w:tcW w:w="1773" w:type="dxa"/>
            <w:shd w:val="clear" w:color="auto" w:fill="D9E2F3" w:themeFill="accent1" w:themeFillTint="33"/>
            <w:vAlign w:val="center"/>
          </w:tcPr>
          <w:p w14:paraId="03734A73" w14:textId="757813BE"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Ventiliatoriaus ir variklio rinkinys</w:t>
            </w:r>
          </w:p>
        </w:tc>
        <w:tc>
          <w:tcPr>
            <w:tcW w:w="2671" w:type="dxa"/>
            <w:shd w:val="clear" w:color="auto" w:fill="D9E2F3" w:themeFill="accent1" w:themeFillTint="33"/>
            <w:vAlign w:val="center"/>
          </w:tcPr>
          <w:p w14:paraId="0CE69F6D"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Kiekvieną rinkinį turi sudaryti: ventiliatorius, variklis, mikrovaldiklis.</w:t>
            </w:r>
          </w:p>
          <w:p w14:paraId="067ED871"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Variklio valdiklis turi būti pagrįstas ATmega168 (arba lygiaverčiu) mikrovaldikliu.</w:t>
            </w:r>
          </w:p>
          <w:p w14:paraId="4B42113C"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Plokštės maitinimo įtampa 5 V.</w:t>
            </w:r>
          </w:p>
          <w:p w14:paraId="409C0EC0"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Valdiklis per </w:t>
            </w:r>
            <w:proofErr w:type="spellStart"/>
            <w:r w:rsidRPr="0051716E">
              <w:rPr>
                <w:rFonts w:ascii="Calibri" w:hAnsi="Calibri" w:cs="Calibri"/>
                <w:color w:val="000000"/>
                <w:sz w:val="21"/>
                <w:szCs w:val="21"/>
                <w:lang w:eastAsia="lt-LT"/>
              </w:rPr>
              <w:t>Grove</w:t>
            </w:r>
            <w:proofErr w:type="spellEnd"/>
            <w:r w:rsidRPr="0051716E">
              <w:rPr>
                <w:rFonts w:ascii="Calibri" w:hAnsi="Calibri" w:cs="Calibri"/>
                <w:color w:val="000000"/>
                <w:sz w:val="21"/>
                <w:szCs w:val="21"/>
                <w:lang w:eastAsia="lt-LT"/>
              </w:rPr>
              <w:t xml:space="preserve"> (arba lygiavertę) sąsają turi būti techniškai suderinamas su </w:t>
            </w:r>
            <w:proofErr w:type="spellStart"/>
            <w:r w:rsidRPr="0051716E">
              <w:rPr>
                <w:rFonts w:ascii="Calibri" w:hAnsi="Calibri" w:cs="Calibri"/>
                <w:color w:val="000000"/>
                <w:sz w:val="21"/>
                <w:szCs w:val="21"/>
                <w:lang w:eastAsia="lt-LT"/>
              </w:rPr>
              <w:t>Arduino</w:t>
            </w:r>
            <w:proofErr w:type="spellEnd"/>
            <w:r w:rsidRPr="0051716E">
              <w:rPr>
                <w:rFonts w:ascii="Calibri" w:hAnsi="Calibri" w:cs="Calibri"/>
                <w:color w:val="000000"/>
                <w:sz w:val="21"/>
                <w:szCs w:val="21"/>
                <w:lang w:eastAsia="lt-LT"/>
              </w:rPr>
              <w:t xml:space="preserve"> mikrovaldikliu.</w:t>
            </w:r>
          </w:p>
          <w:p w14:paraId="3DEEC16E"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Nuolatinės srovės variklio maitinimo įtampa 3-5 V.</w:t>
            </w:r>
          </w:p>
          <w:p w14:paraId="0B7F5F1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Ventiliatoriaus sparneliai turi būti pagaminti iš minkšto plastiko.</w:t>
            </w:r>
          </w:p>
          <w:p w14:paraId="78FBD333" w14:textId="306FF629"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 Turi būti pateikti reikiami jungties laidai.</w:t>
            </w:r>
          </w:p>
        </w:tc>
        <w:tc>
          <w:tcPr>
            <w:tcW w:w="2276" w:type="dxa"/>
            <w:vAlign w:val="center"/>
          </w:tcPr>
          <w:p w14:paraId="6FE238EC" w14:textId="409F1E1C"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4AE9711" w14:textId="714B31D4" w:rsidR="00597AF8" w:rsidRPr="005819B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48E63F37"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4FFF9FA3"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4B2305A0" w14:textId="77777777" w:rsidTr="00117CBE">
        <w:trPr>
          <w:jc w:val="center"/>
        </w:trPr>
        <w:tc>
          <w:tcPr>
            <w:tcW w:w="487" w:type="dxa"/>
            <w:shd w:val="clear" w:color="auto" w:fill="D9E2F3" w:themeFill="accent1" w:themeFillTint="33"/>
            <w:vAlign w:val="center"/>
          </w:tcPr>
          <w:p w14:paraId="5F0F7FA9" w14:textId="3BE8F8FF" w:rsidR="00597AF8" w:rsidRPr="005819B8" w:rsidRDefault="00597AF8" w:rsidP="00597AF8">
            <w:pPr>
              <w:contextualSpacing/>
              <w:jc w:val="both"/>
              <w:rPr>
                <w:rFonts w:asciiTheme="minorHAnsi" w:hAnsiTheme="minorHAnsi" w:cstheme="minorHAnsi"/>
                <w:sz w:val="21"/>
                <w:szCs w:val="21"/>
              </w:rPr>
            </w:pPr>
            <w:r w:rsidRPr="005819B8">
              <w:rPr>
                <w:rFonts w:asciiTheme="minorHAnsi" w:hAnsiTheme="minorHAnsi" w:cstheme="minorHAnsi"/>
                <w:sz w:val="21"/>
                <w:szCs w:val="21"/>
              </w:rPr>
              <w:t>3</w:t>
            </w:r>
          </w:p>
        </w:tc>
        <w:tc>
          <w:tcPr>
            <w:tcW w:w="1773" w:type="dxa"/>
            <w:shd w:val="clear" w:color="auto" w:fill="D9E2F3" w:themeFill="accent1" w:themeFillTint="33"/>
            <w:vAlign w:val="center"/>
          </w:tcPr>
          <w:p w14:paraId="70A16643" w14:textId="2BAA4E03"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Universalus multimetras</w:t>
            </w:r>
          </w:p>
        </w:tc>
        <w:tc>
          <w:tcPr>
            <w:tcW w:w="2671" w:type="dxa"/>
            <w:shd w:val="clear" w:color="auto" w:fill="D9E2F3" w:themeFill="accent1" w:themeFillTint="33"/>
            <w:vAlign w:val="center"/>
          </w:tcPr>
          <w:p w14:paraId="78EB3C46" w14:textId="77777777" w:rsidR="00597AF8" w:rsidRPr="0051716E" w:rsidRDefault="00597AF8" w:rsidP="00597AF8">
            <w:pPr>
              <w:pStyle w:val="NoSpacing"/>
              <w:rPr>
                <w:rFonts w:cs="Calibri"/>
                <w:sz w:val="21"/>
                <w:szCs w:val="21"/>
              </w:rPr>
            </w:pPr>
            <w:r w:rsidRPr="0051716E">
              <w:rPr>
                <w:rFonts w:cs="Calibri"/>
                <w:sz w:val="21"/>
                <w:szCs w:val="21"/>
              </w:rPr>
              <w:t xml:space="preserve">Kiekvienas skaitmeninis universalus multimetras turi atitikti nurodytus reikalavimus ir </w:t>
            </w:r>
          </w:p>
          <w:p w14:paraId="73744103" w14:textId="77777777" w:rsidR="00597AF8" w:rsidRPr="0051716E" w:rsidRDefault="00597AF8" w:rsidP="00597AF8">
            <w:pPr>
              <w:pStyle w:val="NoSpacing"/>
              <w:rPr>
                <w:rFonts w:cs="Calibri"/>
                <w:sz w:val="21"/>
                <w:szCs w:val="21"/>
              </w:rPr>
            </w:pPr>
            <w:r w:rsidRPr="0051716E">
              <w:rPr>
                <w:rFonts w:cs="Calibri"/>
                <w:sz w:val="21"/>
                <w:szCs w:val="21"/>
              </w:rPr>
              <w:t>turi matuoti:</w:t>
            </w:r>
          </w:p>
          <w:p w14:paraId="4DEF0C65" w14:textId="77777777" w:rsidR="00597AF8" w:rsidRPr="0051716E" w:rsidRDefault="00597AF8" w:rsidP="00597AF8">
            <w:pPr>
              <w:pStyle w:val="NoSpacing"/>
              <w:rPr>
                <w:rFonts w:cs="Calibri"/>
                <w:sz w:val="21"/>
                <w:szCs w:val="21"/>
              </w:rPr>
            </w:pPr>
            <w:r w:rsidRPr="0051716E">
              <w:rPr>
                <w:rFonts w:cs="Calibri"/>
                <w:sz w:val="21"/>
                <w:szCs w:val="21"/>
              </w:rPr>
              <w:t xml:space="preserve">- Nuolatinę įtampą: 400 </w:t>
            </w:r>
            <w:proofErr w:type="spellStart"/>
            <w:r w:rsidRPr="0051716E">
              <w:rPr>
                <w:rFonts w:cs="Calibri"/>
                <w:sz w:val="21"/>
                <w:szCs w:val="21"/>
              </w:rPr>
              <w:t>mV</w:t>
            </w:r>
            <w:proofErr w:type="spellEnd"/>
            <w:r w:rsidRPr="0051716E">
              <w:rPr>
                <w:rFonts w:cs="Calibri"/>
                <w:sz w:val="21"/>
                <w:szCs w:val="21"/>
              </w:rPr>
              <w:t xml:space="preserve"> / 4V / 40V / 400V / 600 V matavimo ribose.</w:t>
            </w:r>
          </w:p>
          <w:p w14:paraId="66BB65B7" w14:textId="77777777" w:rsidR="00597AF8" w:rsidRPr="0051716E" w:rsidRDefault="00597AF8" w:rsidP="00597AF8">
            <w:pPr>
              <w:pStyle w:val="NoSpacing"/>
              <w:rPr>
                <w:rFonts w:cs="Calibri"/>
                <w:sz w:val="21"/>
                <w:szCs w:val="21"/>
              </w:rPr>
            </w:pPr>
            <w:r w:rsidRPr="0051716E">
              <w:rPr>
                <w:rFonts w:cs="Calibri"/>
                <w:sz w:val="21"/>
                <w:szCs w:val="21"/>
              </w:rPr>
              <w:lastRenderedPageBreak/>
              <w:t>- Kintamosios srovės įtampą: 4V / 40V / 400V / 600V matavimo ribose.</w:t>
            </w:r>
          </w:p>
          <w:p w14:paraId="3E3A1451" w14:textId="77777777" w:rsidR="00597AF8" w:rsidRPr="0051716E" w:rsidRDefault="00597AF8" w:rsidP="00597AF8">
            <w:pPr>
              <w:pStyle w:val="NoSpacing"/>
              <w:rPr>
                <w:rFonts w:cs="Calibri"/>
                <w:sz w:val="21"/>
                <w:szCs w:val="21"/>
              </w:rPr>
            </w:pPr>
            <w:r w:rsidRPr="0051716E">
              <w:rPr>
                <w:rFonts w:cs="Calibri"/>
                <w:sz w:val="21"/>
                <w:szCs w:val="21"/>
              </w:rPr>
              <w:t xml:space="preserve">- Nuolatinę srovę: 400 µA / 4 </w:t>
            </w:r>
            <w:proofErr w:type="spellStart"/>
            <w:r w:rsidRPr="0051716E">
              <w:rPr>
                <w:rFonts w:cs="Calibri"/>
                <w:sz w:val="21"/>
                <w:szCs w:val="21"/>
              </w:rPr>
              <w:t>mA</w:t>
            </w:r>
            <w:proofErr w:type="spellEnd"/>
            <w:r w:rsidRPr="0051716E">
              <w:rPr>
                <w:rFonts w:cs="Calibri"/>
                <w:sz w:val="21"/>
                <w:szCs w:val="21"/>
              </w:rPr>
              <w:t xml:space="preserve"> / 40 </w:t>
            </w:r>
            <w:proofErr w:type="spellStart"/>
            <w:r w:rsidRPr="0051716E">
              <w:rPr>
                <w:rFonts w:cs="Calibri"/>
                <w:sz w:val="21"/>
                <w:szCs w:val="21"/>
              </w:rPr>
              <w:t>mA</w:t>
            </w:r>
            <w:proofErr w:type="spellEnd"/>
            <w:r w:rsidRPr="0051716E">
              <w:rPr>
                <w:rFonts w:cs="Calibri"/>
                <w:sz w:val="21"/>
                <w:szCs w:val="21"/>
              </w:rPr>
              <w:t xml:space="preserve"> / 400 </w:t>
            </w:r>
            <w:proofErr w:type="spellStart"/>
            <w:r w:rsidRPr="0051716E">
              <w:rPr>
                <w:rFonts w:cs="Calibri"/>
                <w:sz w:val="21"/>
                <w:szCs w:val="21"/>
              </w:rPr>
              <w:t>mA</w:t>
            </w:r>
            <w:proofErr w:type="spellEnd"/>
            <w:r w:rsidRPr="0051716E">
              <w:rPr>
                <w:rFonts w:cs="Calibri"/>
                <w:sz w:val="21"/>
                <w:szCs w:val="21"/>
              </w:rPr>
              <w:t xml:space="preserve"> matavimo ribose.</w:t>
            </w:r>
          </w:p>
          <w:p w14:paraId="552A4469" w14:textId="77777777" w:rsidR="00597AF8" w:rsidRPr="0051716E" w:rsidRDefault="00597AF8" w:rsidP="00597AF8">
            <w:pPr>
              <w:pStyle w:val="NoSpacing"/>
              <w:rPr>
                <w:rFonts w:cs="Calibri"/>
                <w:sz w:val="21"/>
                <w:szCs w:val="21"/>
              </w:rPr>
            </w:pPr>
            <w:r w:rsidRPr="0051716E">
              <w:rPr>
                <w:rFonts w:cs="Calibri"/>
                <w:sz w:val="21"/>
                <w:szCs w:val="21"/>
              </w:rPr>
              <w:t xml:space="preserve">- Kintamosios srovės srovę: 400 µA / 4 </w:t>
            </w:r>
            <w:proofErr w:type="spellStart"/>
            <w:r w:rsidRPr="0051716E">
              <w:rPr>
                <w:rFonts w:cs="Calibri"/>
                <w:sz w:val="21"/>
                <w:szCs w:val="21"/>
              </w:rPr>
              <w:t>mA</w:t>
            </w:r>
            <w:proofErr w:type="spellEnd"/>
            <w:r w:rsidRPr="0051716E">
              <w:rPr>
                <w:rFonts w:cs="Calibri"/>
                <w:sz w:val="21"/>
                <w:szCs w:val="21"/>
              </w:rPr>
              <w:t xml:space="preserve"> / 40 </w:t>
            </w:r>
            <w:proofErr w:type="spellStart"/>
            <w:r w:rsidRPr="0051716E">
              <w:rPr>
                <w:rFonts w:cs="Calibri"/>
                <w:sz w:val="21"/>
                <w:szCs w:val="21"/>
              </w:rPr>
              <w:t>mA</w:t>
            </w:r>
            <w:proofErr w:type="spellEnd"/>
            <w:r w:rsidRPr="0051716E">
              <w:rPr>
                <w:rFonts w:cs="Calibri"/>
                <w:sz w:val="21"/>
                <w:szCs w:val="21"/>
              </w:rPr>
              <w:t xml:space="preserve"> / 400 </w:t>
            </w:r>
            <w:proofErr w:type="spellStart"/>
            <w:r w:rsidRPr="0051716E">
              <w:rPr>
                <w:rFonts w:cs="Calibri"/>
                <w:sz w:val="21"/>
                <w:szCs w:val="21"/>
              </w:rPr>
              <w:t>mA</w:t>
            </w:r>
            <w:proofErr w:type="spellEnd"/>
            <w:r w:rsidRPr="0051716E">
              <w:rPr>
                <w:rFonts w:cs="Calibri"/>
                <w:sz w:val="21"/>
                <w:szCs w:val="21"/>
              </w:rPr>
              <w:t xml:space="preserve"> matavimo ribose.</w:t>
            </w:r>
          </w:p>
          <w:p w14:paraId="518F59F1" w14:textId="77777777" w:rsidR="00597AF8" w:rsidRPr="0051716E" w:rsidRDefault="00597AF8" w:rsidP="00597AF8">
            <w:pPr>
              <w:pStyle w:val="NoSpacing"/>
              <w:rPr>
                <w:rFonts w:cs="Calibri"/>
                <w:sz w:val="21"/>
                <w:szCs w:val="21"/>
              </w:rPr>
            </w:pPr>
            <w:r w:rsidRPr="0051716E">
              <w:rPr>
                <w:rFonts w:cs="Calibri"/>
                <w:sz w:val="21"/>
                <w:szCs w:val="21"/>
              </w:rPr>
              <w:t xml:space="preserve">- Atsparumą (varžą): 400 omų / 4 </w:t>
            </w:r>
            <w:proofErr w:type="spellStart"/>
            <w:r w:rsidRPr="0051716E">
              <w:rPr>
                <w:rFonts w:cs="Calibri"/>
                <w:sz w:val="21"/>
                <w:szCs w:val="21"/>
              </w:rPr>
              <w:t>kOhm</w:t>
            </w:r>
            <w:proofErr w:type="spellEnd"/>
            <w:r w:rsidRPr="0051716E">
              <w:rPr>
                <w:rFonts w:cs="Calibri"/>
                <w:sz w:val="21"/>
                <w:szCs w:val="21"/>
              </w:rPr>
              <w:t xml:space="preserve"> / 40 </w:t>
            </w:r>
            <w:proofErr w:type="spellStart"/>
            <w:r w:rsidRPr="0051716E">
              <w:rPr>
                <w:rFonts w:cs="Calibri"/>
                <w:sz w:val="21"/>
                <w:szCs w:val="21"/>
              </w:rPr>
              <w:t>kOhm</w:t>
            </w:r>
            <w:proofErr w:type="spellEnd"/>
            <w:r w:rsidRPr="0051716E">
              <w:rPr>
                <w:rFonts w:cs="Calibri"/>
                <w:sz w:val="21"/>
                <w:szCs w:val="21"/>
              </w:rPr>
              <w:t xml:space="preserve"> / 400 </w:t>
            </w:r>
            <w:proofErr w:type="spellStart"/>
            <w:r w:rsidRPr="0051716E">
              <w:rPr>
                <w:rFonts w:cs="Calibri"/>
                <w:sz w:val="21"/>
                <w:szCs w:val="21"/>
              </w:rPr>
              <w:t>kOhm</w:t>
            </w:r>
            <w:proofErr w:type="spellEnd"/>
            <w:r w:rsidRPr="0051716E">
              <w:rPr>
                <w:rFonts w:cs="Calibri"/>
                <w:sz w:val="21"/>
                <w:szCs w:val="21"/>
              </w:rPr>
              <w:t xml:space="preserve"> / 4 </w:t>
            </w:r>
            <w:proofErr w:type="spellStart"/>
            <w:r w:rsidRPr="0051716E">
              <w:rPr>
                <w:rFonts w:cs="Calibri"/>
                <w:sz w:val="21"/>
                <w:szCs w:val="21"/>
              </w:rPr>
              <w:t>MOhm</w:t>
            </w:r>
            <w:proofErr w:type="spellEnd"/>
            <w:r w:rsidRPr="0051716E">
              <w:rPr>
                <w:rFonts w:cs="Calibri"/>
                <w:sz w:val="21"/>
                <w:szCs w:val="21"/>
              </w:rPr>
              <w:t xml:space="preserve"> / 40 </w:t>
            </w:r>
            <w:proofErr w:type="spellStart"/>
            <w:r w:rsidRPr="0051716E">
              <w:rPr>
                <w:rFonts w:cs="Calibri"/>
                <w:sz w:val="21"/>
                <w:szCs w:val="21"/>
              </w:rPr>
              <w:t>MOhm</w:t>
            </w:r>
            <w:proofErr w:type="spellEnd"/>
            <w:r w:rsidRPr="0051716E">
              <w:rPr>
                <w:rFonts w:cs="Calibri"/>
                <w:sz w:val="21"/>
                <w:szCs w:val="21"/>
              </w:rPr>
              <w:t xml:space="preserve">  matavimo ribose.</w:t>
            </w:r>
          </w:p>
          <w:p w14:paraId="037A5EAD" w14:textId="77777777" w:rsidR="00597AF8" w:rsidRPr="0051716E" w:rsidRDefault="00597AF8" w:rsidP="00597AF8">
            <w:pPr>
              <w:pStyle w:val="NoSpacing"/>
              <w:rPr>
                <w:rFonts w:cs="Calibri"/>
                <w:sz w:val="21"/>
                <w:szCs w:val="21"/>
              </w:rPr>
            </w:pPr>
            <w:r w:rsidRPr="0051716E">
              <w:rPr>
                <w:rFonts w:cs="Calibri"/>
                <w:sz w:val="21"/>
                <w:szCs w:val="21"/>
              </w:rPr>
              <w:t xml:space="preserve">- Talpą: 50 </w:t>
            </w:r>
            <w:proofErr w:type="spellStart"/>
            <w:r w:rsidRPr="0051716E">
              <w:rPr>
                <w:rFonts w:cs="Calibri"/>
                <w:sz w:val="21"/>
                <w:szCs w:val="21"/>
              </w:rPr>
              <w:t>nF</w:t>
            </w:r>
            <w:proofErr w:type="spellEnd"/>
            <w:r w:rsidRPr="0051716E">
              <w:rPr>
                <w:rFonts w:cs="Calibri"/>
                <w:sz w:val="21"/>
                <w:szCs w:val="21"/>
              </w:rPr>
              <w:t xml:space="preserve"> / 500 </w:t>
            </w:r>
            <w:proofErr w:type="spellStart"/>
            <w:r w:rsidRPr="0051716E">
              <w:rPr>
                <w:rFonts w:cs="Calibri"/>
                <w:sz w:val="21"/>
                <w:szCs w:val="21"/>
              </w:rPr>
              <w:t>nF</w:t>
            </w:r>
            <w:proofErr w:type="spellEnd"/>
            <w:r w:rsidRPr="0051716E">
              <w:rPr>
                <w:rFonts w:cs="Calibri"/>
                <w:sz w:val="21"/>
                <w:szCs w:val="21"/>
              </w:rPr>
              <w:t xml:space="preserve"> / 5 µF / 50 µF / 100 µF matavimo ribose.</w:t>
            </w:r>
          </w:p>
          <w:p w14:paraId="088ECA73" w14:textId="77777777" w:rsidR="00597AF8" w:rsidRPr="0051716E" w:rsidRDefault="00597AF8" w:rsidP="00597AF8">
            <w:pPr>
              <w:pStyle w:val="NoSpacing"/>
              <w:rPr>
                <w:rFonts w:cs="Calibri"/>
                <w:sz w:val="21"/>
                <w:szCs w:val="21"/>
              </w:rPr>
            </w:pPr>
            <w:r w:rsidRPr="0051716E">
              <w:rPr>
                <w:rFonts w:cs="Calibri"/>
                <w:sz w:val="21"/>
                <w:szCs w:val="21"/>
              </w:rPr>
              <w:t xml:space="preserve">- Dažnį: 10 Hz ~ 60 </w:t>
            </w:r>
            <w:proofErr w:type="spellStart"/>
            <w:r w:rsidRPr="0051716E">
              <w:rPr>
                <w:rFonts w:cs="Calibri"/>
                <w:sz w:val="21"/>
                <w:szCs w:val="21"/>
              </w:rPr>
              <w:t>kHz</w:t>
            </w:r>
            <w:proofErr w:type="spellEnd"/>
            <w:r w:rsidRPr="0051716E">
              <w:rPr>
                <w:rFonts w:cs="Calibri"/>
                <w:sz w:val="21"/>
                <w:szCs w:val="21"/>
              </w:rPr>
              <w:t xml:space="preserve"> matavimo ribose.</w:t>
            </w:r>
          </w:p>
          <w:p w14:paraId="68F948B6" w14:textId="77777777" w:rsidR="00597AF8" w:rsidRPr="0051716E" w:rsidRDefault="00597AF8" w:rsidP="00597AF8">
            <w:pPr>
              <w:pStyle w:val="NoSpacing"/>
              <w:rPr>
                <w:rFonts w:cs="Calibri"/>
                <w:sz w:val="21"/>
                <w:szCs w:val="21"/>
              </w:rPr>
            </w:pPr>
            <w:r w:rsidRPr="0051716E">
              <w:rPr>
                <w:rFonts w:cs="Calibri"/>
                <w:sz w:val="21"/>
                <w:szCs w:val="21"/>
              </w:rPr>
              <w:t>- Turi būti diodų matavimo testas.</w:t>
            </w:r>
          </w:p>
          <w:p w14:paraId="3E674B07" w14:textId="77777777" w:rsidR="00597AF8" w:rsidRPr="0051716E" w:rsidRDefault="00597AF8" w:rsidP="00597AF8">
            <w:pPr>
              <w:pStyle w:val="NoSpacing"/>
              <w:rPr>
                <w:rFonts w:cs="Calibri"/>
                <w:sz w:val="21"/>
                <w:szCs w:val="21"/>
              </w:rPr>
            </w:pPr>
            <w:r w:rsidRPr="0051716E">
              <w:rPr>
                <w:rFonts w:cs="Calibri"/>
                <w:sz w:val="21"/>
                <w:szCs w:val="21"/>
              </w:rPr>
              <w:t>- Multimetre turi būti automatinis matavimo diapazonų keitimas, elektrinio lauko aptikimo funkcija.</w:t>
            </w:r>
          </w:p>
          <w:p w14:paraId="1BB62E60" w14:textId="77777777" w:rsidR="00597AF8" w:rsidRPr="0051716E" w:rsidRDefault="00597AF8" w:rsidP="00597AF8">
            <w:pPr>
              <w:pStyle w:val="NoSpacing"/>
              <w:rPr>
                <w:rFonts w:cs="Calibri"/>
                <w:sz w:val="21"/>
                <w:szCs w:val="21"/>
              </w:rPr>
            </w:pPr>
            <w:r w:rsidRPr="0051716E">
              <w:rPr>
                <w:rFonts w:cs="Calibri"/>
                <w:sz w:val="21"/>
                <w:szCs w:val="21"/>
              </w:rPr>
              <w:t>- Multimetro LCD ekranas turi būti su pašvietimu.</w:t>
            </w:r>
          </w:p>
          <w:p w14:paraId="371DE2C1" w14:textId="77777777" w:rsidR="00597AF8" w:rsidRPr="0051716E" w:rsidRDefault="00597AF8" w:rsidP="00597AF8">
            <w:pPr>
              <w:pStyle w:val="NoSpacing"/>
              <w:rPr>
                <w:rFonts w:cs="Calibri"/>
                <w:sz w:val="21"/>
                <w:szCs w:val="21"/>
              </w:rPr>
            </w:pPr>
            <w:r w:rsidRPr="0051716E">
              <w:rPr>
                <w:rFonts w:cs="Calibri"/>
                <w:sz w:val="21"/>
                <w:szCs w:val="21"/>
              </w:rPr>
              <w:t>- Turi būti senkančios baterijos indikatorius, nenaudojamas multimetras turi automatiškai išsijungti.</w:t>
            </w:r>
          </w:p>
          <w:p w14:paraId="1090E3B4" w14:textId="77777777" w:rsidR="00597AF8" w:rsidRPr="0051716E" w:rsidRDefault="00597AF8" w:rsidP="00597AF8">
            <w:pPr>
              <w:pStyle w:val="NoSpacing"/>
              <w:rPr>
                <w:rFonts w:cs="Calibri"/>
                <w:sz w:val="21"/>
                <w:szCs w:val="21"/>
              </w:rPr>
            </w:pPr>
            <w:r w:rsidRPr="0051716E">
              <w:rPr>
                <w:rFonts w:cs="Calibri"/>
                <w:sz w:val="21"/>
                <w:szCs w:val="21"/>
              </w:rPr>
              <w:t>Turi būti pateikti reikiami multimetro laidai, maitinimo šaltiniai.</w:t>
            </w:r>
          </w:p>
          <w:p w14:paraId="217C1ED9" w14:textId="77777777" w:rsidR="00597AF8" w:rsidRPr="0051716E" w:rsidRDefault="00597AF8" w:rsidP="00597AF8">
            <w:pPr>
              <w:pStyle w:val="NoSpacing"/>
              <w:rPr>
                <w:rFonts w:cs="Calibri"/>
                <w:sz w:val="21"/>
                <w:szCs w:val="21"/>
              </w:rPr>
            </w:pPr>
            <w:r w:rsidRPr="0051716E">
              <w:rPr>
                <w:rFonts w:cs="Calibri"/>
                <w:sz w:val="21"/>
                <w:szCs w:val="21"/>
              </w:rPr>
              <w:t>Turi būti pateiktas vartotojo vadovas.</w:t>
            </w:r>
          </w:p>
          <w:p w14:paraId="7ADCF972" w14:textId="31B835FC"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sz w:val="21"/>
                <w:szCs w:val="21"/>
              </w:rPr>
              <w:t>Garantija ne mažiau kaip 24 mėnesiai nuo prekių perdavimo-priėmimo akto pasirašymo dienos.</w:t>
            </w:r>
          </w:p>
        </w:tc>
        <w:tc>
          <w:tcPr>
            <w:tcW w:w="2276" w:type="dxa"/>
            <w:vAlign w:val="center"/>
          </w:tcPr>
          <w:p w14:paraId="0A5A73D7" w14:textId="0278CA62"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B1AC876" w14:textId="22B9A387" w:rsidR="00597AF8" w:rsidRPr="005819B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7</w:t>
            </w:r>
          </w:p>
        </w:tc>
        <w:tc>
          <w:tcPr>
            <w:tcW w:w="1018" w:type="dxa"/>
            <w:vAlign w:val="center"/>
          </w:tcPr>
          <w:p w14:paraId="5D892A09"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19119BB9"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0FF80CBA" w14:textId="77777777" w:rsidTr="00117CBE">
        <w:trPr>
          <w:jc w:val="center"/>
        </w:trPr>
        <w:tc>
          <w:tcPr>
            <w:tcW w:w="487" w:type="dxa"/>
            <w:shd w:val="clear" w:color="auto" w:fill="D9E2F3" w:themeFill="accent1" w:themeFillTint="33"/>
            <w:vAlign w:val="center"/>
          </w:tcPr>
          <w:p w14:paraId="199BB5E7" w14:textId="6DD3576B" w:rsidR="00597AF8" w:rsidRPr="005819B8" w:rsidRDefault="00597AF8" w:rsidP="00597AF8">
            <w:pPr>
              <w:contextualSpacing/>
              <w:jc w:val="both"/>
              <w:rPr>
                <w:rFonts w:asciiTheme="minorHAnsi" w:hAnsiTheme="minorHAnsi" w:cstheme="minorHAnsi"/>
                <w:sz w:val="21"/>
                <w:szCs w:val="21"/>
              </w:rPr>
            </w:pPr>
            <w:r w:rsidRPr="005819B8">
              <w:rPr>
                <w:rFonts w:asciiTheme="minorHAnsi" w:hAnsiTheme="minorHAnsi" w:cstheme="minorHAnsi"/>
                <w:sz w:val="21"/>
                <w:szCs w:val="21"/>
              </w:rPr>
              <w:t>4</w:t>
            </w:r>
          </w:p>
        </w:tc>
        <w:tc>
          <w:tcPr>
            <w:tcW w:w="1773" w:type="dxa"/>
            <w:shd w:val="clear" w:color="auto" w:fill="D9E2F3" w:themeFill="accent1" w:themeFillTint="33"/>
            <w:vAlign w:val="center"/>
          </w:tcPr>
          <w:p w14:paraId="059E0C2E" w14:textId="1EE232E7"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Universalus DC matuoklis</w:t>
            </w:r>
          </w:p>
        </w:tc>
        <w:tc>
          <w:tcPr>
            <w:tcW w:w="2671" w:type="dxa"/>
            <w:shd w:val="clear" w:color="auto" w:fill="D9E2F3" w:themeFill="accent1" w:themeFillTint="33"/>
            <w:vAlign w:val="center"/>
          </w:tcPr>
          <w:p w14:paraId="14A0615B" w14:textId="77777777" w:rsidR="00597AF8" w:rsidRPr="0051716E" w:rsidRDefault="00597AF8" w:rsidP="00597AF8">
            <w:pPr>
              <w:pStyle w:val="NoSpacing"/>
              <w:rPr>
                <w:rFonts w:cs="Calibri"/>
                <w:sz w:val="21"/>
                <w:szCs w:val="21"/>
              </w:rPr>
            </w:pPr>
            <w:r w:rsidRPr="0051716E">
              <w:rPr>
                <w:rFonts w:cs="Calibri"/>
                <w:sz w:val="21"/>
                <w:szCs w:val="21"/>
              </w:rPr>
              <w:t>Kiekvienas matuoklis turi atitikti nurodytus reikalavimus:</w:t>
            </w:r>
          </w:p>
          <w:p w14:paraId="67C38B38" w14:textId="77777777" w:rsidR="00597AF8" w:rsidRPr="0051716E" w:rsidRDefault="00597AF8" w:rsidP="00597AF8">
            <w:pPr>
              <w:pStyle w:val="NoSpacing"/>
              <w:rPr>
                <w:rFonts w:cs="Calibri"/>
                <w:sz w:val="21"/>
                <w:szCs w:val="21"/>
              </w:rPr>
            </w:pPr>
            <w:r w:rsidRPr="0051716E">
              <w:rPr>
                <w:rFonts w:cs="Calibri"/>
                <w:sz w:val="21"/>
                <w:szCs w:val="21"/>
              </w:rPr>
              <w:t>- Skaitmeninis matuokis turi matuoti nuolatinės srovės įtampą, srovę ir galią.</w:t>
            </w:r>
          </w:p>
          <w:p w14:paraId="53C0C5CC" w14:textId="77777777" w:rsidR="00597AF8" w:rsidRPr="0051716E" w:rsidRDefault="00597AF8" w:rsidP="00597AF8">
            <w:pPr>
              <w:pStyle w:val="NoSpacing"/>
              <w:rPr>
                <w:rFonts w:cs="Calibri"/>
                <w:sz w:val="21"/>
                <w:szCs w:val="21"/>
              </w:rPr>
            </w:pPr>
            <w:r w:rsidRPr="0051716E">
              <w:rPr>
                <w:rFonts w:cs="Calibri"/>
                <w:sz w:val="21"/>
                <w:szCs w:val="21"/>
              </w:rPr>
              <w:t xml:space="preserve">- Matuojami duomenys turi būti rodomi matuoklyje įmontuotame viename ekrane (panelėje). </w:t>
            </w:r>
          </w:p>
          <w:p w14:paraId="257116E0" w14:textId="77777777" w:rsidR="00597AF8" w:rsidRPr="0051716E" w:rsidRDefault="00597AF8" w:rsidP="00597AF8">
            <w:pPr>
              <w:pStyle w:val="NoSpacing"/>
              <w:rPr>
                <w:rFonts w:cs="Calibri"/>
                <w:sz w:val="21"/>
                <w:szCs w:val="21"/>
              </w:rPr>
            </w:pPr>
            <w:r w:rsidRPr="0051716E">
              <w:rPr>
                <w:rFonts w:cs="Calibri"/>
                <w:sz w:val="21"/>
                <w:szCs w:val="21"/>
              </w:rPr>
              <w:t>- Kiekvieno parametro duomenų reikšmės (srovė, įtampa, galia) turi būti rodomos atskiroje eilutėje bei šių rodmenų spalvos turi būti skirtingos (pav., raudona, žalia, mėlyna).</w:t>
            </w:r>
          </w:p>
          <w:p w14:paraId="7E875B33" w14:textId="77777777" w:rsidR="00597AF8" w:rsidRPr="0051716E" w:rsidRDefault="00597AF8" w:rsidP="00597AF8">
            <w:pPr>
              <w:pStyle w:val="NoSpacing"/>
              <w:rPr>
                <w:rFonts w:cs="Calibri"/>
                <w:sz w:val="21"/>
                <w:szCs w:val="21"/>
              </w:rPr>
            </w:pPr>
            <w:r w:rsidRPr="0051716E">
              <w:rPr>
                <w:rFonts w:cs="Calibri"/>
                <w:sz w:val="21"/>
                <w:szCs w:val="21"/>
              </w:rPr>
              <w:lastRenderedPageBreak/>
              <w:t>- Matavimo ribos turi būti ne mažesnės kaip:</w:t>
            </w:r>
          </w:p>
          <w:p w14:paraId="29C2ACD7" w14:textId="7F12916C" w:rsidR="00597AF8" w:rsidRPr="0051716E" w:rsidRDefault="00C55465" w:rsidP="00597AF8">
            <w:pPr>
              <w:pStyle w:val="NoSpacing"/>
              <w:rPr>
                <w:rFonts w:cs="Calibri"/>
                <w:sz w:val="21"/>
                <w:szCs w:val="21"/>
              </w:rPr>
            </w:pPr>
            <w:r w:rsidRPr="0051716E">
              <w:rPr>
                <w:rFonts w:cs="Calibri"/>
                <w:sz w:val="21"/>
                <w:szCs w:val="21"/>
              </w:rPr>
              <w:t xml:space="preserve">    - įtampa  0 - </w:t>
            </w:r>
            <w:r w:rsidRPr="00E60A17">
              <w:rPr>
                <w:rFonts w:cs="Calibri"/>
                <w:strike/>
                <w:color w:val="FF0000"/>
                <w:sz w:val="21"/>
                <w:szCs w:val="21"/>
              </w:rPr>
              <w:t>100 V DC</w:t>
            </w:r>
            <w:r>
              <w:rPr>
                <w:rFonts w:cs="Calibri"/>
                <w:sz w:val="21"/>
                <w:szCs w:val="21"/>
              </w:rPr>
              <w:t xml:space="preserve"> </w:t>
            </w:r>
            <w:r>
              <w:rPr>
                <w:rFonts w:cs="Calibri"/>
                <w:color w:val="FF0000"/>
                <w:sz w:val="21"/>
                <w:szCs w:val="21"/>
              </w:rPr>
              <w:t>99 V DC</w:t>
            </w:r>
            <w:r w:rsidR="00597AF8" w:rsidRPr="0051716E">
              <w:rPr>
                <w:rFonts w:cs="Calibri"/>
                <w:sz w:val="21"/>
                <w:szCs w:val="21"/>
              </w:rPr>
              <w:t>;</w:t>
            </w:r>
          </w:p>
          <w:p w14:paraId="2C6D6A94" w14:textId="77777777" w:rsidR="00597AF8" w:rsidRPr="0051716E" w:rsidRDefault="00597AF8" w:rsidP="00597AF8">
            <w:pPr>
              <w:pStyle w:val="NoSpacing"/>
              <w:rPr>
                <w:rFonts w:cs="Calibri"/>
                <w:sz w:val="21"/>
                <w:szCs w:val="21"/>
              </w:rPr>
            </w:pPr>
            <w:r w:rsidRPr="0051716E">
              <w:rPr>
                <w:rFonts w:cs="Calibri"/>
                <w:sz w:val="21"/>
                <w:szCs w:val="21"/>
              </w:rPr>
              <w:t xml:space="preserve">    - srovė   0 -10 A  DC;</w:t>
            </w:r>
          </w:p>
          <w:p w14:paraId="7C9E8BA0" w14:textId="77777777" w:rsidR="00597AF8" w:rsidRPr="0051716E" w:rsidRDefault="00597AF8" w:rsidP="00597AF8">
            <w:pPr>
              <w:pStyle w:val="NoSpacing"/>
              <w:rPr>
                <w:rFonts w:cs="Calibri"/>
                <w:sz w:val="21"/>
                <w:szCs w:val="21"/>
              </w:rPr>
            </w:pPr>
            <w:r w:rsidRPr="0051716E">
              <w:rPr>
                <w:rFonts w:cs="Calibri"/>
                <w:sz w:val="21"/>
                <w:szCs w:val="21"/>
              </w:rPr>
              <w:t xml:space="preserve">    - galia  iki 1000 W. </w:t>
            </w:r>
          </w:p>
          <w:p w14:paraId="695F6D7D" w14:textId="77777777" w:rsidR="00597AF8" w:rsidRPr="0051716E" w:rsidRDefault="00597AF8" w:rsidP="00597AF8">
            <w:pPr>
              <w:pStyle w:val="NoSpacing"/>
              <w:rPr>
                <w:rFonts w:cs="Calibri"/>
                <w:sz w:val="21"/>
                <w:szCs w:val="21"/>
              </w:rPr>
            </w:pPr>
            <w:r w:rsidRPr="0051716E">
              <w:rPr>
                <w:rFonts w:cs="Calibri"/>
                <w:sz w:val="21"/>
                <w:szCs w:val="21"/>
              </w:rPr>
              <w:t xml:space="preserve">- Matuoklio maitinimo įtampa – 8 - 24 V DC. </w:t>
            </w:r>
          </w:p>
          <w:p w14:paraId="0CF831B3" w14:textId="77777777" w:rsidR="00597AF8" w:rsidRPr="0051716E" w:rsidRDefault="00597AF8" w:rsidP="00597AF8">
            <w:pPr>
              <w:pStyle w:val="NoSpacing"/>
              <w:rPr>
                <w:rFonts w:cs="Calibri"/>
                <w:sz w:val="21"/>
                <w:szCs w:val="21"/>
              </w:rPr>
            </w:pPr>
            <w:r w:rsidRPr="0051716E">
              <w:rPr>
                <w:rFonts w:cs="Calibri"/>
                <w:sz w:val="21"/>
                <w:szCs w:val="21"/>
              </w:rPr>
              <w:t>- Matuoklio matmenys turi būti ne didesni kaip 80x45x25 mm.</w:t>
            </w:r>
          </w:p>
          <w:p w14:paraId="289758F9" w14:textId="77777777" w:rsidR="00597AF8" w:rsidRPr="0051716E" w:rsidRDefault="00597AF8" w:rsidP="00597AF8">
            <w:pPr>
              <w:pStyle w:val="NoSpacing"/>
              <w:rPr>
                <w:rFonts w:cs="Calibri"/>
                <w:sz w:val="21"/>
                <w:szCs w:val="21"/>
              </w:rPr>
            </w:pPr>
            <w:r w:rsidRPr="0051716E">
              <w:rPr>
                <w:rFonts w:cs="Calibri"/>
                <w:sz w:val="21"/>
                <w:szCs w:val="21"/>
              </w:rPr>
              <w:t>Turi būti pateikti reikiami laidai, vartotojo vadovas.</w:t>
            </w:r>
          </w:p>
          <w:p w14:paraId="1B45E91A" w14:textId="513D2418"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sz w:val="21"/>
                <w:szCs w:val="21"/>
              </w:rPr>
              <w:t>Garantija ne mažiau kaip 24 mėnesiai nuo prekių perdavimo-priėmimo akto pasirašymo dienos.</w:t>
            </w:r>
          </w:p>
        </w:tc>
        <w:tc>
          <w:tcPr>
            <w:tcW w:w="2276" w:type="dxa"/>
            <w:vAlign w:val="center"/>
          </w:tcPr>
          <w:p w14:paraId="640C3A3F" w14:textId="23BAC434"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237EBE" w14:textId="4AFE48E6" w:rsidR="00597AF8" w:rsidRPr="005819B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20C22288"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49F3974A"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157D8F3C" w14:textId="77777777" w:rsidTr="00117CBE">
        <w:trPr>
          <w:jc w:val="center"/>
        </w:trPr>
        <w:tc>
          <w:tcPr>
            <w:tcW w:w="487" w:type="dxa"/>
            <w:shd w:val="clear" w:color="auto" w:fill="D9E2F3" w:themeFill="accent1" w:themeFillTint="33"/>
            <w:vAlign w:val="center"/>
          </w:tcPr>
          <w:p w14:paraId="2C0ECA7B" w14:textId="6E25BC5C" w:rsidR="00597AF8" w:rsidRPr="005819B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5</w:t>
            </w:r>
          </w:p>
        </w:tc>
        <w:tc>
          <w:tcPr>
            <w:tcW w:w="1773" w:type="dxa"/>
            <w:shd w:val="clear" w:color="auto" w:fill="D9E2F3" w:themeFill="accent1" w:themeFillTint="33"/>
            <w:vAlign w:val="center"/>
          </w:tcPr>
          <w:p w14:paraId="4E7A92C5" w14:textId="0F932F52"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Lipni juosta</w:t>
            </w:r>
          </w:p>
        </w:tc>
        <w:tc>
          <w:tcPr>
            <w:tcW w:w="2671" w:type="dxa"/>
            <w:shd w:val="clear" w:color="auto" w:fill="D9E2F3" w:themeFill="accent1" w:themeFillTint="33"/>
            <w:vAlign w:val="center"/>
          </w:tcPr>
          <w:p w14:paraId="2A7483EC" w14:textId="77777777" w:rsidR="00597AF8" w:rsidRPr="0051716E" w:rsidRDefault="00597AF8" w:rsidP="00597AF8">
            <w:pPr>
              <w:pStyle w:val="NoSpacing"/>
              <w:rPr>
                <w:rFonts w:cs="Calibri"/>
                <w:sz w:val="21"/>
                <w:szCs w:val="21"/>
                <w:shd w:val="clear" w:color="auto" w:fill="FFFFFF"/>
              </w:rPr>
            </w:pPr>
            <w:r w:rsidRPr="00C2413C">
              <w:rPr>
                <w:rFonts w:cs="Calibri"/>
                <w:sz w:val="21"/>
                <w:szCs w:val="21"/>
                <w:shd w:val="clear" w:color="auto" w:fill="D9E2F3" w:themeFill="accent1" w:themeFillTint="33"/>
              </w:rPr>
              <w:t xml:space="preserve">Stipraus pluošto vienpusė lipni juosta. </w:t>
            </w:r>
          </w:p>
          <w:p w14:paraId="52F5CBF3" w14:textId="77777777" w:rsidR="00597AF8" w:rsidRPr="0051716E" w:rsidRDefault="00597AF8" w:rsidP="00C2413C">
            <w:pPr>
              <w:pStyle w:val="NoSpacing"/>
              <w:shd w:val="clear" w:color="auto" w:fill="D9E2F3" w:themeFill="accent1" w:themeFillTint="33"/>
              <w:rPr>
                <w:rFonts w:cs="Calibri"/>
                <w:sz w:val="21"/>
                <w:szCs w:val="21"/>
                <w:shd w:val="clear" w:color="auto" w:fill="FFFFFF"/>
              </w:rPr>
            </w:pPr>
            <w:r w:rsidRPr="00C2413C">
              <w:rPr>
                <w:rFonts w:cs="Calibri"/>
                <w:sz w:val="21"/>
                <w:szCs w:val="21"/>
                <w:shd w:val="clear" w:color="auto" w:fill="D9E2F3" w:themeFill="accent1" w:themeFillTint="33"/>
              </w:rPr>
              <w:t>Medžiaga – plastikinis pluoštas.</w:t>
            </w:r>
          </w:p>
          <w:p w14:paraId="4F5D7159" w14:textId="3A9E139A"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sz w:val="21"/>
                <w:szCs w:val="21"/>
                <w:lang w:eastAsia="lt-LT"/>
              </w:rPr>
              <w:t>Išmatavimai ne mažesni kaip 30 mm x 50 m.</w:t>
            </w:r>
          </w:p>
        </w:tc>
        <w:tc>
          <w:tcPr>
            <w:tcW w:w="2276" w:type="dxa"/>
            <w:vAlign w:val="center"/>
          </w:tcPr>
          <w:p w14:paraId="4ED23EBE" w14:textId="5EF8CFDA"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2BDEFF0" w14:textId="5454FE0E" w:rsidR="00597AF8" w:rsidRPr="005819B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7BAAC01F"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74C5E2F"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0964F2FE" w14:textId="77777777" w:rsidTr="00117CBE">
        <w:trPr>
          <w:jc w:val="center"/>
        </w:trPr>
        <w:tc>
          <w:tcPr>
            <w:tcW w:w="487" w:type="dxa"/>
            <w:shd w:val="clear" w:color="auto" w:fill="D9E2F3" w:themeFill="accent1" w:themeFillTint="33"/>
            <w:vAlign w:val="center"/>
          </w:tcPr>
          <w:p w14:paraId="7A97214E" w14:textId="30BF2147" w:rsidR="00597AF8" w:rsidRPr="00117CBE" w:rsidRDefault="00597AF8" w:rsidP="00597AF8">
            <w:pPr>
              <w:contextualSpacing/>
              <w:jc w:val="both"/>
              <w:rPr>
                <w:rFonts w:asciiTheme="minorHAnsi" w:hAnsiTheme="minorHAnsi" w:cstheme="minorHAnsi"/>
                <w:sz w:val="21"/>
                <w:szCs w:val="21"/>
                <w:lang w:val="en-US"/>
              </w:rPr>
            </w:pPr>
            <w:r>
              <w:rPr>
                <w:rFonts w:asciiTheme="minorHAnsi" w:hAnsiTheme="minorHAnsi" w:cstheme="minorHAnsi"/>
                <w:sz w:val="21"/>
                <w:szCs w:val="21"/>
                <w:lang w:val="en-US"/>
              </w:rPr>
              <w:t>6</w:t>
            </w:r>
          </w:p>
        </w:tc>
        <w:tc>
          <w:tcPr>
            <w:tcW w:w="1773" w:type="dxa"/>
            <w:shd w:val="clear" w:color="auto" w:fill="D9E2F3" w:themeFill="accent1" w:themeFillTint="33"/>
            <w:vAlign w:val="center"/>
          </w:tcPr>
          <w:p w14:paraId="12E5B675" w14:textId="1FED1C01"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Dvipusė lipni juosta</w:t>
            </w:r>
          </w:p>
        </w:tc>
        <w:tc>
          <w:tcPr>
            <w:tcW w:w="2671" w:type="dxa"/>
            <w:shd w:val="clear" w:color="auto" w:fill="D9E2F3" w:themeFill="accent1" w:themeFillTint="33"/>
            <w:vAlign w:val="center"/>
          </w:tcPr>
          <w:p w14:paraId="32172560"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Dvipusė lipni juosta.</w:t>
            </w:r>
          </w:p>
          <w:p w14:paraId="3D01A7CC" w14:textId="77777777" w:rsidR="00597AF8" w:rsidRPr="0051716E" w:rsidRDefault="00597AF8" w:rsidP="00597AF8">
            <w:pPr>
              <w:pStyle w:val="NoSpacing"/>
              <w:rPr>
                <w:rFonts w:eastAsia="Times New Roman" w:cs="Calibri"/>
                <w:sz w:val="21"/>
                <w:szCs w:val="21"/>
              </w:rPr>
            </w:pPr>
            <w:r w:rsidRPr="0051716E">
              <w:rPr>
                <w:rFonts w:eastAsia="Times New Roman" w:cs="Calibri"/>
                <w:sz w:val="21"/>
                <w:szCs w:val="21"/>
              </w:rPr>
              <w:t xml:space="preserve">Išmatavimai ne mažesni kaip 20 mm x 5 m; juostos storis – 1,5 ± 0,2 mm. </w:t>
            </w:r>
          </w:p>
          <w:p w14:paraId="11956991" w14:textId="038F0160" w:rsidR="00597AF8" w:rsidRPr="005819B8" w:rsidRDefault="00597AF8" w:rsidP="00597AF8">
            <w:pPr>
              <w:jc w:val="both"/>
              <w:rPr>
                <w:rFonts w:asciiTheme="minorHAnsi" w:hAnsiTheme="minorHAnsi" w:cstheme="minorHAnsi"/>
                <w:sz w:val="21"/>
                <w:szCs w:val="21"/>
              </w:rPr>
            </w:pPr>
            <w:r w:rsidRPr="0051716E">
              <w:rPr>
                <w:rFonts w:ascii="Calibri" w:hAnsi="Calibri" w:cs="Calibri"/>
                <w:color w:val="000000"/>
                <w:sz w:val="21"/>
                <w:szCs w:val="21"/>
                <w:lang w:eastAsia="lt-LT"/>
              </w:rPr>
              <w:t>Balta spalva.</w:t>
            </w:r>
          </w:p>
        </w:tc>
        <w:tc>
          <w:tcPr>
            <w:tcW w:w="2276" w:type="dxa"/>
            <w:vAlign w:val="center"/>
          </w:tcPr>
          <w:p w14:paraId="2BFFA8F5"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0A018B36" w14:textId="20CE6222"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78463FAD"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3A05BE5E"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5F95E7A7" w14:textId="77777777" w:rsidTr="00117CBE">
        <w:trPr>
          <w:jc w:val="center"/>
        </w:trPr>
        <w:tc>
          <w:tcPr>
            <w:tcW w:w="487" w:type="dxa"/>
            <w:shd w:val="clear" w:color="auto" w:fill="D9E2F3" w:themeFill="accent1" w:themeFillTint="33"/>
            <w:vAlign w:val="center"/>
          </w:tcPr>
          <w:p w14:paraId="00CAC1C2" w14:textId="2F6C8054"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7</w:t>
            </w:r>
          </w:p>
        </w:tc>
        <w:tc>
          <w:tcPr>
            <w:tcW w:w="1773" w:type="dxa"/>
            <w:shd w:val="clear" w:color="auto" w:fill="D9E2F3" w:themeFill="accent1" w:themeFillTint="33"/>
            <w:vAlign w:val="center"/>
          </w:tcPr>
          <w:p w14:paraId="7D77EDE3" w14:textId="5C37E001"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Krokodilo tipo žnyplių jungčių rinkinys</w:t>
            </w:r>
          </w:p>
        </w:tc>
        <w:tc>
          <w:tcPr>
            <w:tcW w:w="2671" w:type="dxa"/>
            <w:shd w:val="clear" w:color="auto" w:fill="D9E2F3" w:themeFill="accent1" w:themeFillTint="33"/>
            <w:vAlign w:val="center"/>
          </w:tcPr>
          <w:p w14:paraId="1434D829" w14:textId="77777777" w:rsidR="00597AF8" w:rsidRPr="0051716E" w:rsidRDefault="00597AF8" w:rsidP="00597AF8">
            <w:pPr>
              <w:pStyle w:val="NoSpacing"/>
              <w:rPr>
                <w:rFonts w:cs="Calibri"/>
                <w:sz w:val="21"/>
                <w:szCs w:val="21"/>
              </w:rPr>
            </w:pPr>
            <w:r w:rsidRPr="0051716E">
              <w:rPr>
                <w:rFonts w:cs="Calibri"/>
                <w:sz w:val="21"/>
                <w:szCs w:val="21"/>
              </w:rPr>
              <w:t>Krokodilo tipo žnyplių rinkinys.</w:t>
            </w:r>
          </w:p>
          <w:p w14:paraId="4A554BF3" w14:textId="77777777" w:rsidR="00597AF8" w:rsidRPr="0051716E" w:rsidRDefault="00597AF8" w:rsidP="00597AF8">
            <w:pPr>
              <w:pStyle w:val="NoSpacing"/>
              <w:rPr>
                <w:rFonts w:eastAsia="Times New Roman" w:cs="Calibri"/>
                <w:color w:val="000000"/>
                <w:sz w:val="21"/>
                <w:szCs w:val="21"/>
              </w:rPr>
            </w:pPr>
            <w:r w:rsidRPr="0051716E">
              <w:rPr>
                <w:rFonts w:eastAsia="Times New Roman" w:cs="Calibri"/>
                <w:color w:val="000000"/>
                <w:sz w:val="21"/>
                <w:szCs w:val="21"/>
              </w:rPr>
              <w:t>Rinkinį turi sudaryti ne mažiau, kaip 3 skirtingų dydžių „krokodilo“ tipo žnyplinės jungtys, kurių rankenos (korpusai) padengtos skirtingų spalvų izoliacine medžiaga.</w:t>
            </w:r>
          </w:p>
          <w:p w14:paraId="454F85D0" w14:textId="77777777" w:rsidR="00597AF8" w:rsidRPr="0051716E" w:rsidRDefault="00597AF8" w:rsidP="00597AF8">
            <w:pPr>
              <w:pStyle w:val="NoSpacing"/>
              <w:rPr>
                <w:rFonts w:eastAsia="Times New Roman" w:cs="Calibri"/>
                <w:color w:val="000000"/>
                <w:sz w:val="21"/>
                <w:szCs w:val="21"/>
              </w:rPr>
            </w:pPr>
            <w:r w:rsidRPr="0051716E">
              <w:rPr>
                <w:rFonts w:eastAsia="Times New Roman" w:cs="Calibri"/>
                <w:color w:val="000000"/>
                <w:sz w:val="21"/>
                <w:szCs w:val="21"/>
              </w:rPr>
              <w:t>Medžiaga: nerūdijantis plienas su izoliacine danga.</w:t>
            </w:r>
          </w:p>
          <w:p w14:paraId="16CD62EB" w14:textId="77777777" w:rsidR="00597AF8" w:rsidRPr="0051716E" w:rsidRDefault="00597AF8" w:rsidP="00597AF8">
            <w:pPr>
              <w:pStyle w:val="NoSpacing"/>
              <w:rPr>
                <w:rFonts w:eastAsia="Times New Roman" w:cs="Calibri"/>
                <w:color w:val="000000"/>
                <w:sz w:val="21"/>
                <w:szCs w:val="21"/>
              </w:rPr>
            </w:pPr>
            <w:r w:rsidRPr="0051716E">
              <w:rPr>
                <w:rFonts w:eastAsia="Times New Roman" w:cs="Calibri"/>
                <w:color w:val="000000"/>
                <w:sz w:val="21"/>
                <w:szCs w:val="21"/>
              </w:rPr>
              <w:t xml:space="preserve"> Žnyplinės jungtys turi būti:</w:t>
            </w:r>
          </w:p>
          <w:p w14:paraId="6058897E" w14:textId="77777777" w:rsidR="00597AF8" w:rsidRPr="0051716E" w:rsidRDefault="00597AF8" w:rsidP="00597AF8">
            <w:pPr>
              <w:pStyle w:val="NoSpacing"/>
              <w:rPr>
                <w:rFonts w:cs="Calibri"/>
                <w:sz w:val="21"/>
                <w:szCs w:val="21"/>
              </w:rPr>
            </w:pPr>
            <w:r w:rsidRPr="0051716E">
              <w:rPr>
                <w:rFonts w:eastAsia="Times New Roman" w:cs="Calibri"/>
                <w:color w:val="000000"/>
                <w:sz w:val="21"/>
                <w:szCs w:val="21"/>
              </w:rPr>
              <w:t>-  27±1 mm; 6 skirtingų spalvų korpusai; kiekvienos spalvos po 5 vnt.; viso 30 vnt.</w:t>
            </w:r>
          </w:p>
          <w:p w14:paraId="3F9F827C" w14:textId="77777777" w:rsidR="00597AF8" w:rsidRPr="0051716E" w:rsidRDefault="00597AF8" w:rsidP="00597AF8">
            <w:pPr>
              <w:pStyle w:val="NoSpacing"/>
              <w:rPr>
                <w:rFonts w:cs="Calibri"/>
                <w:sz w:val="21"/>
                <w:szCs w:val="21"/>
              </w:rPr>
            </w:pPr>
            <w:r w:rsidRPr="0051716E">
              <w:rPr>
                <w:rFonts w:eastAsia="Times New Roman" w:cs="Calibri"/>
                <w:color w:val="000000"/>
                <w:sz w:val="21"/>
                <w:szCs w:val="21"/>
              </w:rPr>
              <w:t>-  35±1 mm; 6 skirtingų spalvų korpusai; kiekvienos spalvos po 5 vnt.; viso 30 vnt.</w:t>
            </w:r>
          </w:p>
          <w:p w14:paraId="7CEE296E" w14:textId="655DB579" w:rsidR="00597AF8" w:rsidRPr="005819B8" w:rsidRDefault="00597AF8" w:rsidP="00597AF8">
            <w:pPr>
              <w:jc w:val="both"/>
              <w:rPr>
                <w:rFonts w:asciiTheme="minorHAnsi" w:hAnsiTheme="minorHAnsi" w:cstheme="minorHAnsi"/>
                <w:sz w:val="21"/>
                <w:szCs w:val="21"/>
              </w:rPr>
            </w:pPr>
            <w:r w:rsidRPr="0051716E">
              <w:rPr>
                <w:rFonts w:ascii="Calibri" w:hAnsi="Calibri" w:cs="Calibri"/>
                <w:color w:val="000000"/>
                <w:sz w:val="21"/>
                <w:szCs w:val="21"/>
                <w:lang w:eastAsia="lt-LT"/>
              </w:rPr>
              <w:t>-  44±1 mm; 2 skirtingų spalvų korpusai; kiekvienos spalvos po 5 vnt.; viso 10 vnt.</w:t>
            </w:r>
            <w:r w:rsidRPr="0051716E">
              <w:rPr>
                <w:rFonts w:ascii="Calibri" w:hAnsi="Calibri" w:cs="Calibri"/>
                <w:color w:val="000000"/>
                <w:sz w:val="21"/>
                <w:szCs w:val="21"/>
                <w:lang w:eastAsia="lt-LT"/>
              </w:rPr>
              <w:br/>
            </w:r>
            <w:r w:rsidRPr="0051716E">
              <w:rPr>
                <w:rFonts w:ascii="Calibri" w:hAnsi="Calibri" w:cs="Calibri"/>
                <w:sz w:val="21"/>
                <w:szCs w:val="21"/>
                <w:lang w:eastAsia="lt-LT"/>
              </w:rPr>
              <w:t>Bendras žnyplinių jungčių kiekis ne mažiau kaip 70 vnt.</w:t>
            </w:r>
          </w:p>
        </w:tc>
        <w:tc>
          <w:tcPr>
            <w:tcW w:w="2276" w:type="dxa"/>
            <w:vAlign w:val="center"/>
          </w:tcPr>
          <w:p w14:paraId="57B85207"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52FB421" w14:textId="5501B27A"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221E2ACF"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A5D1259"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47FA3339" w14:textId="77777777" w:rsidTr="00117CBE">
        <w:trPr>
          <w:jc w:val="center"/>
        </w:trPr>
        <w:tc>
          <w:tcPr>
            <w:tcW w:w="487" w:type="dxa"/>
            <w:shd w:val="clear" w:color="auto" w:fill="D9E2F3" w:themeFill="accent1" w:themeFillTint="33"/>
            <w:vAlign w:val="center"/>
          </w:tcPr>
          <w:p w14:paraId="14E4CD4F" w14:textId="7083E0B1"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8</w:t>
            </w:r>
          </w:p>
        </w:tc>
        <w:tc>
          <w:tcPr>
            <w:tcW w:w="1773" w:type="dxa"/>
            <w:shd w:val="clear" w:color="auto" w:fill="D9E2F3" w:themeFill="accent1" w:themeFillTint="33"/>
            <w:vAlign w:val="center"/>
          </w:tcPr>
          <w:p w14:paraId="28A508CC" w14:textId="295F2AC6"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Ruletė 50 metrų</w:t>
            </w:r>
          </w:p>
        </w:tc>
        <w:tc>
          <w:tcPr>
            <w:tcW w:w="2671" w:type="dxa"/>
            <w:shd w:val="clear" w:color="auto" w:fill="D9E2F3" w:themeFill="accent1" w:themeFillTint="33"/>
            <w:vAlign w:val="center"/>
          </w:tcPr>
          <w:p w14:paraId="60A03BBC" w14:textId="77777777" w:rsidR="00597AF8" w:rsidRPr="0051716E" w:rsidRDefault="00597AF8" w:rsidP="00C2413C">
            <w:pPr>
              <w:shd w:val="clear" w:color="auto" w:fill="D9E2F3" w:themeFill="accent1" w:themeFillTint="33"/>
              <w:rPr>
                <w:rFonts w:ascii="Calibri" w:hAnsi="Calibri" w:cs="Calibri"/>
                <w:color w:val="000000"/>
                <w:sz w:val="21"/>
                <w:szCs w:val="21"/>
                <w:shd w:val="clear" w:color="auto" w:fill="FFFFFF"/>
              </w:rPr>
            </w:pPr>
            <w:r w:rsidRPr="00C2413C">
              <w:rPr>
                <w:rFonts w:ascii="Calibri" w:hAnsi="Calibri" w:cs="Calibri"/>
                <w:color w:val="000000"/>
                <w:sz w:val="21"/>
                <w:szCs w:val="21"/>
                <w:shd w:val="clear" w:color="auto" w:fill="D9E2F3" w:themeFill="accent1" w:themeFillTint="33"/>
              </w:rPr>
              <w:t>Matavimo ruletė, skirta lauko ir vidaus matavimams atlikti.</w:t>
            </w:r>
          </w:p>
          <w:p w14:paraId="7E208218" w14:textId="77777777" w:rsidR="00597AF8" w:rsidRPr="0051716E" w:rsidRDefault="00597AF8" w:rsidP="00C2413C">
            <w:pPr>
              <w:shd w:val="clear" w:color="auto" w:fill="D9E2F3" w:themeFill="accent1" w:themeFillTint="33"/>
              <w:rPr>
                <w:rFonts w:ascii="Calibri" w:hAnsi="Calibri" w:cs="Calibri"/>
                <w:color w:val="000000" w:themeColor="text1"/>
                <w:sz w:val="21"/>
                <w:szCs w:val="21"/>
                <w:shd w:val="clear" w:color="auto" w:fill="FFFFFF"/>
              </w:rPr>
            </w:pPr>
            <w:r w:rsidRPr="00C2413C">
              <w:rPr>
                <w:rFonts w:ascii="Calibri" w:hAnsi="Calibri" w:cs="Calibri"/>
                <w:color w:val="000000" w:themeColor="text1"/>
                <w:sz w:val="21"/>
                <w:szCs w:val="21"/>
                <w:shd w:val="clear" w:color="auto" w:fill="D9E2F3" w:themeFill="accent1" w:themeFillTint="33"/>
              </w:rPr>
              <w:lastRenderedPageBreak/>
              <w:t>Juosta turi būti atvirame plastikiniame korpuse su vyniojimo rankena.</w:t>
            </w:r>
          </w:p>
          <w:p w14:paraId="402BDB03" w14:textId="77777777" w:rsidR="00597AF8" w:rsidRPr="0051716E" w:rsidRDefault="00597AF8" w:rsidP="00597AF8">
            <w:pPr>
              <w:rPr>
                <w:rFonts w:ascii="Calibri" w:hAnsi="Calibri" w:cs="Calibri"/>
                <w:color w:val="000000" w:themeColor="text1"/>
                <w:sz w:val="21"/>
                <w:szCs w:val="21"/>
                <w:lang w:eastAsia="lt-LT"/>
              </w:rPr>
            </w:pPr>
            <w:r w:rsidRPr="0051716E">
              <w:rPr>
                <w:rFonts w:ascii="Calibri" w:hAnsi="Calibri" w:cs="Calibri"/>
                <w:color w:val="000000" w:themeColor="text1"/>
                <w:sz w:val="21"/>
                <w:szCs w:val="21"/>
                <w:lang w:eastAsia="lt-LT"/>
              </w:rPr>
              <w:t>Juostos medžiaga  – stiklo pluoštas.</w:t>
            </w:r>
          </w:p>
          <w:p w14:paraId="6D7DEB83" w14:textId="77777777" w:rsidR="00597AF8" w:rsidRPr="0051716E" w:rsidRDefault="00597AF8" w:rsidP="00597AF8">
            <w:pPr>
              <w:rPr>
                <w:rFonts w:ascii="Calibri" w:hAnsi="Calibri" w:cs="Calibri"/>
                <w:color w:val="000000" w:themeColor="text1"/>
                <w:sz w:val="21"/>
                <w:szCs w:val="21"/>
                <w:lang w:eastAsia="lt-LT"/>
              </w:rPr>
            </w:pPr>
            <w:r w:rsidRPr="0051716E">
              <w:rPr>
                <w:rFonts w:ascii="Calibri" w:hAnsi="Calibri" w:cs="Calibri"/>
                <w:color w:val="000000" w:themeColor="text1"/>
                <w:sz w:val="21"/>
                <w:szCs w:val="21"/>
                <w:lang w:eastAsia="lt-LT"/>
              </w:rPr>
              <w:t>Juostos ilgis – ne mažiau kaip 50 m, juostos plotis – ne mažiau kaip 10 mm</w:t>
            </w:r>
          </w:p>
          <w:p w14:paraId="5E4F3D52" w14:textId="12C0F03C" w:rsidR="00597AF8" w:rsidRPr="005819B8" w:rsidRDefault="00597AF8" w:rsidP="00597AF8">
            <w:pPr>
              <w:jc w:val="both"/>
              <w:rPr>
                <w:rFonts w:asciiTheme="minorHAnsi" w:hAnsiTheme="minorHAnsi" w:cstheme="minorHAnsi"/>
                <w:sz w:val="21"/>
                <w:szCs w:val="21"/>
              </w:rPr>
            </w:pPr>
            <w:r w:rsidRPr="0051716E">
              <w:rPr>
                <w:rFonts w:ascii="Calibri" w:hAnsi="Calibri" w:cs="Calibri"/>
                <w:color w:val="000000" w:themeColor="text1"/>
                <w:sz w:val="21"/>
                <w:szCs w:val="21"/>
                <w:lang w:eastAsia="lt-LT"/>
              </w:rPr>
              <w:t>Padalos vertė 1 mm.</w:t>
            </w:r>
          </w:p>
        </w:tc>
        <w:tc>
          <w:tcPr>
            <w:tcW w:w="2276" w:type="dxa"/>
            <w:vAlign w:val="center"/>
          </w:tcPr>
          <w:p w14:paraId="20F04A02"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53F2B0" w14:textId="634F39FE"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2</w:t>
            </w:r>
          </w:p>
        </w:tc>
        <w:tc>
          <w:tcPr>
            <w:tcW w:w="1018" w:type="dxa"/>
            <w:vAlign w:val="center"/>
          </w:tcPr>
          <w:p w14:paraId="58921A1C"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8008BA5"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1473A602" w14:textId="77777777" w:rsidTr="00117CBE">
        <w:trPr>
          <w:jc w:val="center"/>
        </w:trPr>
        <w:tc>
          <w:tcPr>
            <w:tcW w:w="487" w:type="dxa"/>
            <w:shd w:val="clear" w:color="auto" w:fill="D9E2F3" w:themeFill="accent1" w:themeFillTint="33"/>
            <w:vAlign w:val="center"/>
          </w:tcPr>
          <w:p w14:paraId="26D202AB" w14:textId="0E4FDFC3"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9</w:t>
            </w:r>
          </w:p>
        </w:tc>
        <w:tc>
          <w:tcPr>
            <w:tcW w:w="1773" w:type="dxa"/>
            <w:shd w:val="clear" w:color="auto" w:fill="D9E2F3" w:themeFill="accent1" w:themeFillTint="33"/>
            <w:vAlign w:val="center"/>
          </w:tcPr>
          <w:p w14:paraId="61BD1A2F" w14:textId="5AF55AAE"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Baterijos prijungimo lizdas</w:t>
            </w:r>
          </w:p>
        </w:tc>
        <w:tc>
          <w:tcPr>
            <w:tcW w:w="2671" w:type="dxa"/>
            <w:shd w:val="clear" w:color="auto" w:fill="D9E2F3" w:themeFill="accent1" w:themeFillTint="33"/>
            <w:vAlign w:val="center"/>
          </w:tcPr>
          <w:p w14:paraId="68A5612A"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Baterijos prijungimo lizdas turi tikti 9 V 6 F22 tipo baterijoms.</w:t>
            </w:r>
          </w:p>
          <w:p w14:paraId="2B8D6E8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Prie lizdų turi būti prijungti du laidai, skirti elektroniniams įrenginiams prijungti. </w:t>
            </w:r>
          </w:p>
          <w:p w14:paraId="6BD6554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Laidai turi būti skirtingų spalvų (teigiamas poliaus laidas turi būti raudonos spalvos).</w:t>
            </w:r>
          </w:p>
          <w:p w14:paraId="2EA26287" w14:textId="1892B15B" w:rsidR="00597AF8" w:rsidRPr="005819B8" w:rsidRDefault="00597AF8" w:rsidP="00597AF8">
            <w:pPr>
              <w:jc w:val="both"/>
              <w:rPr>
                <w:rFonts w:asciiTheme="minorHAnsi" w:hAnsiTheme="minorHAnsi" w:cstheme="minorHAnsi"/>
                <w:sz w:val="21"/>
                <w:szCs w:val="21"/>
              </w:rPr>
            </w:pPr>
            <w:r w:rsidRPr="0051716E">
              <w:rPr>
                <w:rFonts w:ascii="Calibri" w:hAnsi="Calibri" w:cs="Calibri"/>
                <w:color w:val="000000"/>
                <w:sz w:val="21"/>
                <w:szCs w:val="21"/>
                <w:lang w:eastAsia="lt-LT"/>
              </w:rPr>
              <w:t>Laidų galai turi būti laisvi (be antgalių).</w:t>
            </w:r>
          </w:p>
        </w:tc>
        <w:tc>
          <w:tcPr>
            <w:tcW w:w="2276" w:type="dxa"/>
            <w:vAlign w:val="center"/>
          </w:tcPr>
          <w:p w14:paraId="26AAACA3"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CADA9A6" w14:textId="0BE7C6EE"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22</w:t>
            </w:r>
          </w:p>
        </w:tc>
        <w:tc>
          <w:tcPr>
            <w:tcW w:w="1018" w:type="dxa"/>
            <w:vAlign w:val="center"/>
          </w:tcPr>
          <w:p w14:paraId="2D524D9A"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4977D002"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6C118C4B" w14:textId="77777777" w:rsidTr="00117CBE">
        <w:trPr>
          <w:jc w:val="center"/>
        </w:trPr>
        <w:tc>
          <w:tcPr>
            <w:tcW w:w="487" w:type="dxa"/>
            <w:shd w:val="clear" w:color="auto" w:fill="D9E2F3" w:themeFill="accent1" w:themeFillTint="33"/>
            <w:vAlign w:val="center"/>
          </w:tcPr>
          <w:p w14:paraId="33B466EE" w14:textId="4A3E6ADF"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10</w:t>
            </w:r>
          </w:p>
        </w:tc>
        <w:tc>
          <w:tcPr>
            <w:tcW w:w="1773" w:type="dxa"/>
            <w:shd w:val="clear" w:color="auto" w:fill="D9E2F3" w:themeFill="accent1" w:themeFillTint="33"/>
            <w:vAlign w:val="center"/>
          </w:tcPr>
          <w:p w14:paraId="2ADD87E3" w14:textId="7522D41F"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sz w:val="21"/>
                <w:szCs w:val="21"/>
                <w:lang w:eastAsia="lt-LT"/>
              </w:rPr>
              <w:t>Įkraunama baterija</w:t>
            </w:r>
          </w:p>
        </w:tc>
        <w:tc>
          <w:tcPr>
            <w:tcW w:w="2671" w:type="dxa"/>
            <w:shd w:val="clear" w:color="auto" w:fill="D9E2F3" w:themeFill="accent1" w:themeFillTint="33"/>
            <w:vAlign w:val="center"/>
          </w:tcPr>
          <w:p w14:paraId="0527FB3C"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Baterija turi būti </w:t>
            </w:r>
            <w:proofErr w:type="spellStart"/>
            <w:r w:rsidRPr="0051716E">
              <w:rPr>
                <w:rFonts w:ascii="Calibri" w:hAnsi="Calibri" w:cs="Calibri"/>
                <w:color w:val="000000"/>
                <w:sz w:val="21"/>
                <w:szCs w:val="21"/>
                <w:lang w:eastAsia="lt-LT"/>
              </w:rPr>
              <w:t>Li-ion</w:t>
            </w:r>
            <w:proofErr w:type="spellEnd"/>
            <w:r w:rsidRPr="0051716E">
              <w:rPr>
                <w:rFonts w:ascii="Calibri" w:hAnsi="Calibri" w:cs="Calibri"/>
                <w:color w:val="000000"/>
                <w:sz w:val="21"/>
                <w:szCs w:val="21"/>
                <w:lang w:eastAsia="lt-LT"/>
              </w:rPr>
              <w:t>, 9 V, įkraunama.</w:t>
            </w:r>
          </w:p>
          <w:p w14:paraId="69DDEE82"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Talpa ne mažesnė kaip 350 </w:t>
            </w:r>
            <w:proofErr w:type="spellStart"/>
            <w:r w:rsidRPr="0051716E">
              <w:rPr>
                <w:rFonts w:ascii="Calibri" w:hAnsi="Calibri" w:cs="Calibri"/>
                <w:color w:val="000000"/>
                <w:sz w:val="21"/>
                <w:szCs w:val="21"/>
                <w:lang w:eastAsia="lt-LT"/>
              </w:rPr>
              <w:t>mAh</w:t>
            </w:r>
            <w:proofErr w:type="spellEnd"/>
            <w:r w:rsidRPr="0051716E">
              <w:rPr>
                <w:rFonts w:ascii="Calibri" w:hAnsi="Calibri" w:cs="Calibri"/>
                <w:color w:val="000000"/>
                <w:sz w:val="21"/>
                <w:szCs w:val="21"/>
                <w:lang w:eastAsia="lt-LT"/>
              </w:rPr>
              <w:t xml:space="preserve">.  </w:t>
            </w:r>
          </w:p>
          <w:p w14:paraId="0213D68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Didžiausia iškrovimo srovė 400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w:t>
            </w:r>
          </w:p>
          <w:p w14:paraId="4E19E90F"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Energijos talpa – 3,7 </w:t>
            </w:r>
            <w:proofErr w:type="spellStart"/>
            <w:r w:rsidRPr="0051716E">
              <w:rPr>
                <w:rFonts w:ascii="Calibri" w:hAnsi="Calibri" w:cs="Calibri"/>
                <w:color w:val="000000"/>
                <w:sz w:val="21"/>
                <w:szCs w:val="21"/>
                <w:lang w:eastAsia="lt-LT"/>
              </w:rPr>
              <w:t>Wh</w:t>
            </w:r>
            <w:proofErr w:type="spellEnd"/>
            <w:r w:rsidRPr="0051716E">
              <w:rPr>
                <w:rFonts w:ascii="Calibri" w:hAnsi="Calibri" w:cs="Calibri"/>
                <w:color w:val="000000"/>
                <w:sz w:val="21"/>
                <w:szCs w:val="21"/>
                <w:lang w:eastAsia="lt-LT"/>
              </w:rPr>
              <w:t>.</w:t>
            </w:r>
          </w:p>
          <w:p w14:paraId="530ED37F"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Baterijoje turi būti integruotos elektroninės apsaugos nuo per didelio įkrovimo, perkrovos, trumpojo jungimo, per gilaus iškrovimo.</w:t>
            </w:r>
          </w:p>
          <w:p w14:paraId="7AD480F5"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Baterija turi būti kraunama per į bateriją integruotą USB-C jungtį.</w:t>
            </w:r>
          </w:p>
          <w:p w14:paraId="0FB2D7A0" w14:textId="45641E54" w:rsidR="00597AF8" w:rsidRPr="005819B8" w:rsidRDefault="00597AF8" w:rsidP="00597AF8">
            <w:pPr>
              <w:jc w:val="both"/>
              <w:rPr>
                <w:rFonts w:asciiTheme="minorHAnsi" w:hAnsiTheme="minorHAnsi" w:cstheme="minorHAnsi"/>
                <w:sz w:val="21"/>
                <w:szCs w:val="21"/>
              </w:rPr>
            </w:pPr>
            <w:r w:rsidRPr="0051716E">
              <w:rPr>
                <w:rFonts w:ascii="Calibri" w:hAnsi="Calibri" w:cs="Calibri"/>
                <w:color w:val="000000"/>
                <w:sz w:val="21"/>
                <w:szCs w:val="21"/>
                <w:lang w:eastAsia="lt-LT"/>
              </w:rPr>
              <w:t>Turi būti pateiktas reikiamas baterijos įkrovimo laidas.</w:t>
            </w:r>
          </w:p>
        </w:tc>
        <w:tc>
          <w:tcPr>
            <w:tcW w:w="2276" w:type="dxa"/>
            <w:vAlign w:val="center"/>
          </w:tcPr>
          <w:p w14:paraId="5B06C587"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DD4B2EC" w14:textId="5AD87AED"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22</w:t>
            </w:r>
          </w:p>
        </w:tc>
        <w:tc>
          <w:tcPr>
            <w:tcW w:w="1018" w:type="dxa"/>
            <w:vAlign w:val="center"/>
          </w:tcPr>
          <w:p w14:paraId="53E0CA45"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1BC9E4B"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787F9520" w14:textId="77777777" w:rsidTr="00117CBE">
        <w:trPr>
          <w:jc w:val="center"/>
        </w:trPr>
        <w:tc>
          <w:tcPr>
            <w:tcW w:w="487" w:type="dxa"/>
            <w:shd w:val="clear" w:color="auto" w:fill="D9E2F3" w:themeFill="accent1" w:themeFillTint="33"/>
            <w:vAlign w:val="center"/>
          </w:tcPr>
          <w:p w14:paraId="78400C8F" w14:textId="4CADFE02"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11</w:t>
            </w:r>
          </w:p>
        </w:tc>
        <w:tc>
          <w:tcPr>
            <w:tcW w:w="1773" w:type="dxa"/>
            <w:shd w:val="clear" w:color="auto" w:fill="D9E2F3" w:themeFill="accent1" w:themeFillTint="33"/>
            <w:vAlign w:val="center"/>
          </w:tcPr>
          <w:p w14:paraId="4C2EB8C5" w14:textId="69C82D37"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Baterijų įkrovimo stotelė</w:t>
            </w:r>
          </w:p>
        </w:tc>
        <w:tc>
          <w:tcPr>
            <w:tcW w:w="2671" w:type="dxa"/>
            <w:shd w:val="clear" w:color="auto" w:fill="D9E2F3" w:themeFill="accent1" w:themeFillTint="33"/>
            <w:vAlign w:val="center"/>
          </w:tcPr>
          <w:p w14:paraId="048292A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Automatinis 9 V, NIMH tipo baterijų įkroviklis. </w:t>
            </w:r>
          </w:p>
          <w:p w14:paraId="20411E36"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Įkrovikliu turi būti galima vienu metu įkrauti nuo 1 iki 4 baterijų.</w:t>
            </w:r>
          </w:p>
          <w:p w14:paraId="7D30B5A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Įkroviklis turi automatiškai reguliuoti įkrovimo procesą.</w:t>
            </w:r>
          </w:p>
          <w:p w14:paraId="50B60F80"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Turi būti atskiri 4 LED </w:t>
            </w:r>
            <w:proofErr w:type="spellStart"/>
            <w:r w:rsidRPr="0051716E">
              <w:rPr>
                <w:rFonts w:ascii="Calibri" w:hAnsi="Calibri" w:cs="Calibri"/>
                <w:color w:val="000000"/>
                <w:sz w:val="21"/>
                <w:szCs w:val="21"/>
                <w:lang w:eastAsia="lt-LT"/>
              </w:rPr>
              <w:t>šviestukai</w:t>
            </w:r>
            <w:proofErr w:type="spellEnd"/>
            <w:r w:rsidRPr="0051716E">
              <w:rPr>
                <w:rFonts w:ascii="Calibri" w:hAnsi="Calibri" w:cs="Calibri"/>
                <w:color w:val="000000"/>
                <w:sz w:val="21"/>
                <w:szCs w:val="21"/>
                <w:lang w:eastAsia="lt-LT"/>
              </w:rPr>
              <w:t>, signalizuojantys apie pilną akumuliatoriaus įkrovimą.</w:t>
            </w:r>
          </w:p>
          <w:p w14:paraId="737D8C1F" w14:textId="77777777" w:rsidR="00597AF8" w:rsidRPr="0051716E" w:rsidRDefault="00597AF8" w:rsidP="00597AF8">
            <w:pPr>
              <w:rPr>
                <w:rFonts w:ascii="Calibri" w:hAnsi="Calibri" w:cs="Calibri"/>
                <w:color w:val="000000"/>
                <w:sz w:val="21"/>
                <w:szCs w:val="21"/>
              </w:rPr>
            </w:pPr>
            <w:r w:rsidRPr="0051716E">
              <w:rPr>
                <w:rFonts w:ascii="Calibri" w:hAnsi="Calibri" w:cs="Calibri"/>
                <w:color w:val="000000"/>
                <w:sz w:val="21"/>
                <w:szCs w:val="21"/>
              </w:rPr>
              <w:t>Maitinimo įtampa 230 V, 50 Hz.</w:t>
            </w:r>
          </w:p>
          <w:p w14:paraId="32756D4F"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Turi būti pateiktas maitinimo laidas, naudotojo vadovas.</w:t>
            </w:r>
          </w:p>
          <w:p w14:paraId="377329EB" w14:textId="5DEF46D7" w:rsidR="00597AF8" w:rsidRPr="005819B8" w:rsidRDefault="00597AF8" w:rsidP="00597AF8">
            <w:pPr>
              <w:jc w:val="both"/>
              <w:rPr>
                <w:rFonts w:asciiTheme="minorHAnsi" w:hAnsiTheme="minorHAnsi" w:cstheme="minorHAnsi"/>
                <w:sz w:val="21"/>
                <w:szCs w:val="21"/>
              </w:rPr>
            </w:pPr>
            <w:r w:rsidRPr="0051716E">
              <w:rPr>
                <w:rFonts w:ascii="Calibri" w:hAnsi="Calibri" w:cs="Calibri"/>
                <w:sz w:val="21"/>
                <w:szCs w:val="21"/>
              </w:rPr>
              <w:t xml:space="preserve">Garantija ne mažiau kaip 24 mėnesiai nuo prekių </w:t>
            </w:r>
            <w:r w:rsidRPr="0051716E">
              <w:rPr>
                <w:rFonts w:ascii="Calibri" w:hAnsi="Calibri" w:cs="Calibri"/>
                <w:sz w:val="21"/>
                <w:szCs w:val="21"/>
              </w:rPr>
              <w:lastRenderedPageBreak/>
              <w:t>perdavimo-priėmimo akto pasirašymo dienos.</w:t>
            </w:r>
          </w:p>
        </w:tc>
        <w:tc>
          <w:tcPr>
            <w:tcW w:w="2276" w:type="dxa"/>
            <w:vAlign w:val="center"/>
          </w:tcPr>
          <w:p w14:paraId="581BF9BB"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486136" w14:textId="57048B90"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w:t>
            </w:r>
          </w:p>
        </w:tc>
        <w:tc>
          <w:tcPr>
            <w:tcW w:w="1018" w:type="dxa"/>
            <w:vAlign w:val="center"/>
          </w:tcPr>
          <w:p w14:paraId="27C62C23"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897F42F"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357E585A" w14:textId="77777777" w:rsidTr="00117CBE">
        <w:trPr>
          <w:jc w:val="center"/>
        </w:trPr>
        <w:tc>
          <w:tcPr>
            <w:tcW w:w="487" w:type="dxa"/>
            <w:shd w:val="clear" w:color="auto" w:fill="D9E2F3" w:themeFill="accent1" w:themeFillTint="33"/>
            <w:vAlign w:val="center"/>
          </w:tcPr>
          <w:p w14:paraId="5784E319" w14:textId="0D090FDA"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12</w:t>
            </w:r>
          </w:p>
        </w:tc>
        <w:tc>
          <w:tcPr>
            <w:tcW w:w="1773" w:type="dxa"/>
            <w:shd w:val="clear" w:color="auto" w:fill="D9E2F3" w:themeFill="accent1" w:themeFillTint="33"/>
            <w:vAlign w:val="center"/>
          </w:tcPr>
          <w:p w14:paraId="2009110C" w14:textId="7F7884E1"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Rinkinys energijos virsmams demonstruoti</w:t>
            </w:r>
          </w:p>
        </w:tc>
        <w:tc>
          <w:tcPr>
            <w:tcW w:w="2671" w:type="dxa"/>
            <w:shd w:val="clear" w:color="auto" w:fill="D9E2F3" w:themeFill="accent1" w:themeFillTint="33"/>
            <w:vAlign w:val="center"/>
          </w:tcPr>
          <w:p w14:paraId="4E0F4829" w14:textId="77777777" w:rsidR="00597AF8" w:rsidRPr="0051716E" w:rsidRDefault="00597AF8" w:rsidP="00597AF8">
            <w:pPr>
              <w:pStyle w:val="NoSpacing"/>
              <w:rPr>
                <w:rFonts w:cs="Calibri"/>
                <w:sz w:val="21"/>
                <w:szCs w:val="21"/>
              </w:rPr>
            </w:pPr>
            <w:r w:rsidRPr="0051716E">
              <w:rPr>
                <w:rFonts w:cs="Calibri"/>
                <w:sz w:val="21"/>
                <w:szCs w:val="21"/>
              </w:rPr>
              <w:t xml:space="preserve"> Rinkinys skirtas demonstruoti saulės, vėjo, kinetinės (mechaninės), vandenilio, terminės, bioenergijos, sūraus vandens energijų virsmui į kitos rūšies energiją. </w:t>
            </w:r>
          </w:p>
          <w:p w14:paraId="3B5033FF" w14:textId="77777777" w:rsidR="00597AF8" w:rsidRPr="0051716E" w:rsidRDefault="00597AF8" w:rsidP="00597AF8">
            <w:pPr>
              <w:pStyle w:val="NoSpacing"/>
              <w:rPr>
                <w:rFonts w:cs="Calibri"/>
                <w:sz w:val="21"/>
                <w:szCs w:val="21"/>
              </w:rPr>
            </w:pPr>
            <w:r w:rsidRPr="0051716E">
              <w:rPr>
                <w:rFonts w:cs="Calibri"/>
                <w:sz w:val="21"/>
                <w:szCs w:val="21"/>
              </w:rPr>
              <w:t xml:space="preserve"> Rinkinyje turi būti mini automobilio važiuoklė, ant kurios būtų galima montuoti įvairius siūlomus energijos rūšių modulius ar elementus, kurie generuotų energiją automobilio ratams varyti.  </w:t>
            </w:r>
          </w:p>
          <w:p w14:paraId="0EE79515" w14:textId="77777777" w:rsidR="00597AF8" w:rsidRPr="0051716E" w:rsidRDefault="00597AF8" w:rsidP="00597AF8">
            <w:pPr>
              <w:pStyle w:val="NoSpacing"/>
              <w:rPr>
                <w:rFonts w:cs="Calibri"/>
                <w:sz w:val="21"/>
                <w:szCs w:val="21"/>
              </w:rPr>
            </w:pPr>
            <w:r w:rsidRPr="0051716E">
              <w:rPr>
                <w:rFonts w:cs="Calibri"/>
                <w:sz w:val="21"/>
                <w:szCs w:val="21"/>
              </w:rPr>
              <w:t xml:space="preserve">Rinkinyje turi būti: </w:t>
            </w:r>
          </w:p>
          <w:p w14:paraId="654EF921" w14:textId="77777777" w:rsidR="00597AF8" w:rsidRPr="0051716E" w:rsidRDefault="00597AF8" w:rsidP="00597AF8">
            <w:pPr>
              <w:pStyle w:val="NoSpacing"/>
              <w:rPr>
                <w:rFonts w:cs="Calibri"/>
                <w:sz w:val="21"/>
                <w:szCs w:val="21"/>
              </w:rPr>
            </w:pPr>
            <w:r w:rsidRPr="0051716E">
              <w:rPr>
                <w:rFonts w:cs="Calibri"/>
                <w:sz w:val="21"/>
                <w:szCs w:val="21"/>
              </w:rPr>
              <w:t>- Rankinis generatorius.</w:t>
            </w:r>
          </w:p>
          <w:p w14:paraId="21B8512A" w14:textId="77777777" w:rsidR="00597AF8" w:rsidRPr="0051716E" w:rsidRDefault="00597AF8" w:rsidP="00597AF8">
            <w:pPr>
              <w:pStyle w:val="NoSpacing"/>
              <w:rPr>
                <w:rFonts w:cs="Calibri"/>
                <w:sz w:val="21"/>
                <w:szCs w:val="21"/>
              </w:rPr>
            </w:pPr>
            <w:r w:rsidRPr="0051716E">
              <w:rPr>
                <w:rFonts w:cs="Calibri"/>
                <w:sz w:val="21"/>
                <w:szCs w:val="21"/>
              </w:rPr>
              <w:t>- Etanolio kuro elemento modulis.</w:t>
            </w:r>
          </w:p>
          <w:p w14:paraId="370E7A7F" w14:textId="77777777" w:rsidR="00597AF8" w:rsidRPr="0051716E" w:rsidRDefault="00597AF8" w:rsidP="00597AF8">
            <w:pPr>
              <w:pStyle w:val="NoSpacing"/>
              <w:rPr>
                <w:rFonts w:cs="Calibri"/>
                <w:sz w:val="21"/>
                <w:szCs w:val="21"/>
              </w:rPr>
            </w:pPr>
            <w:r w:rsidRPr="0051716E">
              <w:rPr>
                <w:rFonts w:cs="Calibri"/>
                <w:sz w:val="21"/>
                <w:szCs w:val="21"/>
              </w:rPr>
              <w:t>- Grįžtamojo kuro elementas.</w:t>
            </w:r>
          </w:p>
          <w:p w14:paraId="417E237E" w14:textId="77777777" w:rsidR="00597AF8" w:rsidRPr="0051716E" w:rsidRDefault="00597AF8" w:rsidP="00597AF8">
            <w:pPr>
              <w:pStyle w:val="NoSpacing"/>
              <w:rPr>
                <w:rFonts w:cs="Calibri"/>
                <w:sz w:val="21"/>
                <w:szCs w:val="21"/>
              </w:rPr>
            </w:pPr>
            <w:r w:rsidRPr="0051716E">
              <w:rPr>
                <w:rFonts w:cs="Calibri"/>
                <w:sz w:val="21"/>
                <w:szCs w:val="21"/>
              </w:rPr>
              <w:t>- Sūraus vandens kuro elementas.</w:t>
            </w:r>
          </w:p>
          <w:p w14:paraId="1F246BF2" w14:textId="77777777" w:rsidR="00597AF8" w:rsidRPr="0051716E" w:rsidRDefault="00597AF8" w:rsidP="00597AF8">
            <w:pPr>
              <w:pStyle w:val="NoSpacing"/>
              <w:rPr>
                <w:rFonts w:cs="Calibri"/>
                <w:sz w:val="21"/>
                <w:szCs w:val="21"/>
              </w:rPr>
            </w:pPr>
            <w:r w:rsidRPr="0051716E">
              <w:rPr>
                <w:rFonts w:cs="Calibri"/>
                <w:sz w:val="21"/>
                <w:szCs w:val="21"/>
              </w:rPr>
              <w:t>- Saulės baterijos modulis.</w:t>
            </w:r>
          </w:p>
          <w:p w14:paraId="534DEE37" w14:textId="77777777" w:rsidR="00597AF8" w:rsidRPr="0051716E" w:rsidRDefault="00597AF8" w:rsidP="00597AF8">
            <w:pPr>
              <w:pStyle w:val="NoSpacing"/>
              <w:rPr>
                <w:rFonts w:cs="Calibri"/>
                <w:sz w:val="21"/>
                <w:szCs w:val="21"/>
              </w:rPr>
            </w:pPr>
            <w:r w:rsidRPr="0051716E">
              <w:rPr>
                <w:rFonts w:cs="Calibri"/>
                <w:sz w:val="21"/>
                <w:szCs w:val="21"/>
              </w:rPr>
              <w:t>- Vėjo turbinos generatorius su propeleriu.</w:t>
            </w:r>
          </w:p>
          <w:p w14:paraId="6FB8A2DF" w14:textId="77777777" w:rsidR="00597AF8" w:rsidRPr="0051716E" w:rsidRDefault="00597AF8" w:rsidP="00597AF8">
            <w:pPr>
              <w:pStyle w:val="NoSpacing"/>
              <w:rPr>
                <w:rFonts w:cs="Calibri"/>
                <w:sz w:val="21"/>
                <w:szCs w:val="21"/>
              </w:rPr>
            </w:pPr>
            <w:r w:rsidRPr="0051716E">
              <w:rPr>
                <w:rFonts w:cs="Calibri"/>
                <w:sz w:val="21"/>
                <w:szCs w:val="21"/>
              </w:rPr>
              <w:t xml:space="preserve">- </w:t>
            </w:r>
            <w:proofErr w:type="spellStart"/>
            <w:r w:rsidRPr="0051716E">
              <w:rPr>
                <w:rFonts w:cs="Calibri"/>
                <w:sz w:val="21"/>
                <w:szCs w:val="21"/>
              </w:rPr>
              <w:t>Termoelektrinė</w:t>
            </w:r>
            <w:proofErr w:type="spellEnd"/>
            <w:r w:rsidRPr="0051716E">
              <w:rPr>
                <w:rFonts w:cs="Calibri"/>
                <w:sz w:val="21"/>
                <w:szCs w:val="21"/>
              </w:rPr>
              <w:t xml:space="preserve"> sistema.</w:t>
            </w:r>
          </w:p>
          <w:p w14:paraId="194D3E9F" w14:textId="77777777" w:rsidR="00597AF8" w:rsidRPr="0051716E" w:rsidRDefault="00597AF8" w:rsidP="00597AF8">
            <w:pPr>
              <w:pStyle w:val="NoSpacing"/>
              <w:rPr>
                <w:rFonts w:cs="Calibri"/>
                <w:sz w:val="21"/>
                <w:szCs w:val="21"/>
              </w:rPr>
            </w:pPr>
            <w:r w:rsidRPr="0051716E">
              <w:rPr>
                <w:rFonts w:cs="Calibri"/>
                <w:sz w:val="21"/>
                <w:szCs w:val="21"/>
              </w:rPr>
              <w:t>- LED modulis,</w:t>
            </w:r>
          </w:p>
          <w:p w14:paraId="43682C1C" w14:textId="77777777" w:rsidR="00597AF8" w:rsidRPr="0051716E" w:rsidRDefault="00597AF8" w:rsidP="00597AF8">
            <w:pPr>
              <w:pStyle w:val="NoSpacing"/>
              <w:rPr>
                <w:rFonts w:cs="Calibri"/>
                <w:sz w:val="21"/>
                <w:szCs w:val="21"/>
              </w:rPr>
            </w:pPr>
            <w:r w:rsidRPr="0051716E">
              <w:rPr>
                <w:rFonts w:cs="Calibri"/>
                <w:sz w:val="21"/>
                <w:szCs w:val="21"/>
              </w:rPr>
              <w:t xml:space="preserve">- Kintamo </w:t>
            </w:r>
            <w:proofErr w:type="spellStart"/>
            <w:r w:rsidRPr="0051716E">
              <w:rPr>
                <w:rFonts w:cs="Calibri"/>
                <w:sz w:val="21"/>
                <w:szCs w:val="21"/>
              </w:rPr>
              <w:t>rezistoriaus</w:t>
            </w:r>
            <w:proofErr w:type="spellEnd"/>
            <w:r w:rsidRPr="0051716E">
              <w:rPr>
                <w:rFonts w:cs="Calibri"/>
                <w:sz w:val="21"/>
                <w:szCs w:val="21"/>
              </w:rPr>
              <w:t xml:space="preserve"> modulis. </w:t>
            </w:r>
          </w:p>
          <w:p w14:paraId="0E70F98E" w14:textId="77777777" w:rsidR="00597AF8" w:rsidRPr="0051716E" w:rsidRDefault="00597AF8" w:rsidP="00597AF8">
            <w:pPr>
              <w:pStyle w:val="NoSpacing"/>
              <w:rPr>
                <w:rFonts w:cs="Calibri"/>
                <w:sz w:val="21"/>
                <w:szCs w:val="21"/>
              </w:rPr>
            </w:pPr>
            <w:r w:rsidRPr="0051716E">
              <w:rPr>
                <w:rFonts w:cs="Calibri"/>
                <w:sz w:val="21"/>
                <w:szCs w:val="21"/>
              </w:rPr>
              <w:t>- Kondensatorius.</w:t>
            </w:r>
          </w:p>
          <w:p w14:paraId="1F2265B9" w14:textId="77777777" w:rsidR="00597AF8" w:rsidRPr="0051716E" w:rsidRDefault="00597AF8" w:rsidP="00597AF8">
            <w:pPr>
              <w:pStyle w:val="NoSpacing"/>
              <w:rPr>
                <w:rFonts w:cs="Calibri"/>
                <w:sz w:val="21"/>
                <w:szCs w:val="21"/>
              </w:rPr>
            </w:pPr>
            <w:r w:rsidRPr="0051716E">
              <w:rPr>
                <w:rFonts w:cs="Calibri"/>
                <w:sz w:val="21"/>
                <w:szCs w:val="21"/>
              </w:rPr>
              <w:t>- Apverčiamasis kuro elementas.</w:t>
            </w:r>
          </w:p>
          <w:p w14:paraId="05A53956" w14:textId="77777777" w:rsidR="00597AF8" w:rsidRPr="0051716E" w:rsidRDefault="00597AF8" w:rsidP="00597AF8">
            <w:pPr>
              <w:pStyle w:val="NoSpacing"/>
              <w:rPr>
                <w:rFonts w:cs="Calibri"/>
                <w:sz w:val="21"/>
                <w:szCs w:val="21"/>
              </w:rPr>
            </w:pPr>
            <w:r w:rsidRPr="0051716E">
              <w:rPr>
                <w:rFonts w:cs="Calibri"/>
                <w:sz w:val="21"/>
                <w:szCs w:val="21"/>
              </w:rPr>
              <w:t>- Vandenilio kaupiklis.</w:t>
            </w:r>
          </w:p>
          <w:p w14:paraId="2E954487" w14:textId="77777777" w:rsidR="00597AF8" w:rsidRPr="0051716E" w:rsidRDefault="00597AF8" w:rsidP="00597AF8">
            <w:pPr>
              <w:pStyle w:val="NoSpacing"/>
              <w:rPr>
                <w:rFonts w:cs="Calibri"/>
                <w:sz w:val="21"/>
                <w:szCs w:val="21"/>
              </w:rPr>
            </w:pPr>
            <w:r w:rsidRPr="0051716E">
              <w:rPr>
                <w:rFonts w:cs="Calibri"/>
                <w:sz w:val="21"/>
                <w:szCs w:val="21"/>
              </w:rPr>
              <w:t>- Akumuliatorių laikiklių blokas.</w:t>
            </w:r>
          </w:p>
          <w:p w14:paraId="2F72AFEF" w14:textId="77777777" w:rsidR="00597AF8" w:rsidRPr="0051716E" w:rsidRDefault="00597AF8" w:rsidP="00597AF8">
            <w:pPr>
              <w:pStyle w:val="NoSpacing"/>
              <w:rPr>
                <w:rFonts w:cs="Calibri"/>
                <w:sz w:val="21"/>
                <w:szCs w:val="21"/>
              </w:rPr>
            </w:pPr>
            <w:r w:rsidRPr="0051716E">
              <w:rPr>
                <w:rFonts w:cs="Calibri"/>
                <w:sz w:val="21"/>
                <w:szCs w:val="21"/>
              </w:rPr>
              <w:t>- Automobilio važiuoklė.</w:t>
            </w:r>
          </w:p>
          <w:p w14:paraId="5DD422D6" w14:textId="77777777" w:rsidR="00597AF8" w:rsidRPr="0051716E" w:rsidRDefault="00597AF8" w:rsidP="00597AF8">
            <w:pPr>
              <w:pStyle w:val="NoSpacing"/>
              <w:rPr>
                <w:rFonts w:cs="Calibri"/>
                <w:sz w:val="21"/>
                <w:szCs w:val="21"/>
              </w:rPr>
            </w:pPr>
            <w:r w:rsidRPr="0051716E">
              <w:rPr>
                <w:rFonts w:cs="Calibri"/>
                <w:sz w:val="21"/>
                <w:szCs w:val="21"/>
              </w:rPr>
              <w:t xml:space="preserve"> Turi būti pateikti reikiami laikikliai, atramos, rezervuarai ar bakai, reguliatoriai, mentės, vamzdeliai, kaiščiai, spaustukai, adapteriai, varžtai ir įrankiai, švirkštas, termometrai, reikiamos jungtys ir laidai reikalingi siūlomiems eksperimentams atlikti.</w:t>
            </w:r>
          </w:p>
          <w:p w14:paraId="2E4962BB" w14:textId="77777777" w:rsidR="00597AF8" w:rsidRPr="0051716E" w:rsidRDefault="00597AF8" w:rsidP="00597AF8">
            <w:pPr>
              <w:pStyle w:val="NoSpacing"/>
              <w:rPr>
                <w:rFonts w:cs="Calibri"/>
                <w:sz w:val="21"/>
                <w:szCs w:val="21"/>
              </w:rPr>
            </w:pPr>
            <w:r w:rsidRPr="0051716E">
              <w:rPr>
                <w:rFonts w:cs="Calibri"/>
                <w:sz w:val="21"/>
                <w:szCs w:val="21"/>
              </w:rPr>
              <w:t xml:space="preserve">  Turi būti pateiktas skaitmeninis matavimo prietaisas (prietaisai), kuris(-</w:t>
            </w:r>
            <w:proofErr w:type="spellStart"/>
            <w:r w:rsidRPr="0051716E">
              <w:rPr>
                <w:rFonts w:cs="Calibri"/>
                <w:sz w:val="21"/>
                <w:szCs w:val="21"/>
              </w:rPr>
              <w:t>ie</w:t>
            </w:r>
            <w:proofErr w:type="spellEnd"/>
            <w:r w:rsidRPr="0051716E">
              <w:rPr>
                <w:rFonts w:cs="Calibri"/>
                <w:sz w:val="21"/>
                <w:szCs w:val="21"/>
              </w:rPr>
              <w:t>) eksperimentų metu matuotų įtampą, srovę, galią, energiją, varžą, vėjo turbinos apsukų skaičių.</w:t>
            </w:r>
          </w:p>
          <w:p w14:paraId="505D647E" w14:textId="77777777" w:rsidR="00597AF8" w:rsidRPr="0051716E" w:rsidRDefault="00597AF8" w:rsidP="00597AF8">
            <w:pPr>
              <w:pStyle w:val="NoSpacing"/>
              <w:rPr>
                <w:rFonts w:cs="Calibri"/>
                <w:sz w:val="21"/>
                <w:szCs w:val="21"/>
              </w:rPr>
            </w:pPr>
            <w:r w:rsidRPr="0051716E">
              <w:rPr>
                <w:rFonts w:cs="Calibri"/>
                <w:sz w:val="21"/>
                <w:szCs w:val="21"/>
              </w:rPr>
              <w:lastRenderedPageBreak/>
              <w:t xml:space="preserve">  Matavimo prietaisas vienu metu turi rodyti ne mažiau kaip tris prijungtų modulių generuojamus duomenis (pav. vienu metu rodoma įtampa, srovė, galia).</w:t>
            </w:r>
          </w:p>
          <w:p w14:paraId="29E51755" w14:textId="77777777" w:rsidR="00597AF8" w:rsidRPr="0051716E" w:rsidRDefault="00597AF8" w:rsidP="00597AF8">
            <w:pPr>
              <w:pStyle w:val="NoSpacing"/>
              <w:rPr>
                <w:rFonts w:cs="Calibri"/>
                <w:sz w:val="21"/>
                <w:szCs w:val="21"/>
              </w:rPr>
            </w:pPr>
            <w:r w:rsidRPr="0051716E">
              <w:rPr>
                <w:rFonts w:cs="Calibri"/>
                <w:sz w:val="21"/>
                <w:szCs w:val="21"/>
              </w:rPr>
              <w:t xml:space="preserve">  Matuojamus duomenis turi būti galima perduoti į vartotojo turimą kompiuterį (Windows OS), kuriame būtų galima stebėti matuojamų duomenų grafikus.</w:t>
            </w:r>
          </w:p>
          <w:p w14:paraId="54BCDE63" w14:textId="77777777" w:rsidR="00597AF8" w:rsidRPr="0051716E" w:rsidRDefault="00597AF8" w:rsidP="00597AF8">
            <w:pPr>
              <w:pStyle w:val="NoSpacing"/>
              <w:rPr>
                <w:rFonts w:cs="Calibri"/>
                <w:sz w:val="21"/>
                <w:szCs w:val="21"/>
              </w:rPr>
            </w:pPr>
            <w:r w:rsidRPr="0051716E">
              <w:rPr>
                <w:rFonts w:cs="Calibri"/>
                <w:sz w:val="21"/>
                <w:szCs w:val="21"/>
              </w:rPr>
              <w:t xml:space="preserve">  Turi būti pateikta reikiama programinė įranga arba ją būtų galima nemokamai atsisiųsti iš tiekėjo nurodyto tinklapio.</w:t>
            </w:r>
          </w:p>
          <w:p w14:paraId="6CAC52E1" w14:textId="77777777" w:rsidR="00597AF8" w:rsidRPr="0051716E" w:rsidRDefault="00597AF8" w:rsidP="00597AF8">
            <w:pPr>
              <w:pStyle w:val="NoSpacing"/>
              <w:rPr>
                <w:rFonts w:cs="Calibri"/>
                <w:sz w:val="21"/>
                <w:szCs w:val="21"/>
              </w:rPr>
            </w:pPr>
            <w:r w:rsidRPr="0051716E">
              <w:rPr>
                <w:rFonts w:cs="Calibri"/>
                <w:sz w:val="21"/>
                <w:szCs w:val="21"/>
              </w:rPr>
              <w:t xml:space="preserve">   Siūlomi elementai ar moduliai ir jų priedai tarpusavyje turi būti techniškai suderinami.  </w:t>
            </w:r>
          </w:p>
          <w:p w14:paraId="16DFC078" w14:textId="29F4768E" w:rsidR="00597AF8" w:rsidRPr="005819B8" w:rsidRDefault="00597AF8" w:rsidP="00597AF8">
            <w:pPr>
              <w:jc w:val="both"/>
              <w:rPr>
                <w:rFonts w:asciiTheme="minorHAnsi" w:hAnsiTheme="minorHAnsi" w:cstheme="minorHAnsi"/>
                <w:sz w:val="21"/>
                <w:szCs w:val="21"/>
              </w:rPr>
            </w:pPr>
            <w:r w:rsidRPr="0051716E">
              <w:rPr>
                <w:rFonts w:ascii="Calibri" w:hAnsi="Calibri" w:cs="Calibri"/>
                <w:sz w:val="21"/>
                <w:szCs w:val="21"/>
                <w:lang w:eastAsia="lt-LT"/>
              </w:rPr>
              <w:t xml:space="preserve">   Turi būti pateiktas vartotojo vadovas su galimų atlikti eksperimentų aprašymais arba jį nemokamai turi būti galima atsisiųsti iš tiekėjo nurodyto tinklapio.</w:t>
            </w:r>
          </w:p>
        </w:tc>
        <w:tc>
          <w:tcPr>
            <w:tcW w:w="2276" w:type="dxa"/>
            <w:vAlign w:val="center"/>
          </w:tcPr>
          <w:p w14:paraId="20E77D88"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BC79E40" w14:textId="77B3A4D5"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w:t>
            </w:r>
          </w:p>
        </w:tc>
        <w:tc>
          <w:tcPr>
            <w:tcW w:w="1018" w:type="dxa"/>
            <w:vAlign w:val="center"/>
          </w:tcPr>
          <w:p w14:paraId="640EE0E7"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29D6EE3D"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7A8A7D19" w14:textId="77777777" w:rsidTr="00117CBE">
        <w:trPr>
          <w:jc w:val="center"/>
        </w:trPr>
        <w:tc>
          <w:tcPr>
            <w:tcW w:w="487" w:type="dxa"/>
            <w:shd w:val="clear" w:color="auto" w:fill="D9E2F3" w:themeFill="accent1" w:themeFillTint="33"/>
            <w:vAlign w:val="center"/>
          </w:tcPr>
          <w:p w14:paraId="4B104565" w14:textId="550776AC"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13</w:t>
            </w:r>
          </w:p>
        </w:tc>
        <w:tc>
          <w:tcPr>
            <w:tcW w:w="1773" w:type="dxa"/>
            <w:shd w:val="clear" w:color="auto" w:fill="D9E2F3" w:themeFill="accent1" w:themeFillTint="33"/>
            <w:vAlign w:val="center"/>
          </w:tcPr>
          <w:p w14:paraId="4A42FF38" w14:textId="726790C0"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PEM kuro elementai</w:t>
            </w:r>
          </w:p>
        </w:tc>
        <w:tc>
          <w:tcPr>
            <w:tcW w:w="2671" w:type="dxa"/>
            <w:shd w:val="clear" w:color="auto" w:fill="D9E2F3" w:themeFill="accent1" w:themeFillTint="33"/>
            <w:vAlign w:val="center"/>
          </w:tcPr>
          <w:p w14:paraId="78C08095" w14:textId="77777777" w:rsidR="00597AF8" w:rsidRPr="0051716E" w:rsidRDefault="00597AF8" w:rsidP="00597AF8">
            <w:pPr>
              <w:pStyle w:val="NoSpacing"/>
              <w:rPr>
                <w:rFonts w:cs="Calibri"/>
                <w:sz w:val="21"/>
                <w:szCs w:val="21"/>
              </w:rPr>
            </w:pPr>
            <w:r w:rsidRPr="0051716E">
              <w:rPr>
                <w:rFonts w:cs="Calibri"/>
                <w:sz w:val="21"/>
                <w:szCs w:val="21"/>
              </w:rPr>
              <w:t>Viename rinkinyje turi būti ne mažiau kaip (5 vnt.) PEM kuro elementai.</w:t>
            </w:r>
          </w:p>
          <w:p w14:paraId="0C11D861" w14:textId="77777777" w:rsidR="00597AF8" w:rsidRPr="0051716E" w:rsidRDefault="00597AF8" w:rsidP="00597AF8">
            <w:pPr>
              <w:pStyle w:val="NoSpacing"/>
              <w:rPr>
                <w:rFonts w:cs="Calibri"/>
                <w:sz w:val="21"/>
                <w:szCs w:val="21"/>
              </w:rPr>
            </w:pPr>
            <w:r w:rsidRPr="0051716E">
              <w:rPr>
                <w:rFonts w:cs="Calibri"/>
                <w:sz w:val="21"/>
                <w:szCs w:val="21"/>
              </w:rPr>
              <w:t xml:space="preserve">Kiekvienas grįžtamasis PEM kuro elementas turi atitikti nurodytus reikalavimus: </w:t>
            </w:r>
          </w:p>
          <w:p w14:paraId="23A6CBA5" w14:textId="77777777" w:rsidR="00597AF8" w:rsidRPr="0051716E" w:rsidRDefault="00597AF8" w:rsidP="00597AF8">
            <w:pPr>
              <w:pStyle w:val="NoSpacing"/>
              <w:rPr>
                <w:rFonts w:cs="Calibri"/>
                <w:sz w:val="21"/>
                <w:szCs w:val="21"/>
              </w:rPr>
            </w:pPr>
            <w:r w:rsidRPr="0051716E">
              <w:rPr>
                <w:rFonts w:cs="Calibri"/>
                <w:sz w:val="21"/>
                <w:szCs w:val="21"/>
              </w:rPr>
              <w:t xml:space="preserve">- Įrenginys, tekant elektros srovei, turi veikti kaip </w:t>
            </w:r>
            <w:proofErr w:type="spellStart"/>
            <w:r w:rsidRPr="0051716E">
              <w:rPr>
                <w:rFonts w:cs="Calibri"/>
                <w:sz w:val="21"/>
                <w:szCs w:val="21"/>
              </w:rPr>
              <w:t>elektrolizeris</w:t>
            </w:r>
            <w:proofErr w:type="spellEnd"/>
            <w:r w:rsidRPr="0051716E">
              <w:rPr>
                <w:rFonts w:cs="Calibri"/>
                <w:sz w:val="21"/>
                <w:szCs w:val="21"/>
              </w:rPr>
              <w:t xml:space="preserve">, kuris iš </w:t>
            </w:r>
            <w:proofErr w:type="spellStart"/>
            <w:r w:rsidRPr="0051716E">
              <w:rPr>
                <w:rFonts w:cs="Calibri"/>
                <w:sz w:val="21"/>
                <w:szCs w:val="21"/>
              </w:rPr>
              <w:t>dejonizuoto</w:t>
            </w:r>
            <w:proofErr w:type="spellEnd"/>
            <w:r w:rsidRPr="0051716E">
              <w:rPr>
                <w:rFonts w:cs="Calibri"/>
                <w:sz w:val="21"/>
                <w:szCs w:val="21"/>
              </w:rPr>
              <w:t xml:space="preserve"> vandens gamina vandenilį ir deguonį. Naudojant apkrovą, įrenginys turi veikti kaip kuro elementas ir iš vandenilio generuoti elektrą.</w:t>
            </w:r>
          </w:p>
          <w:p w14:paraId="50DF3A94" w14:textId="77777777" w:rsidR="00597AF8" w:rsidRPr="0051716E" w:rsidRDefault="00597AF8" w:rsidP="00597AF8">
            <w:pPr>
              <w:pStyle w:val="NoSpacing"/>
              <w:rPr>
                <w:rFonts w:cs="Calibri"/>
                <w:sz w:val="21"/>
                <w:szCs w:val="21"/>
              </w:rPr>
            </w:pPr>
            <w:r w:rsidRPr="0051716E">
              <w:rPr>
                <w:rFonts w:cs="Calibri"/>
                <w:sz w:val="21"/>
                <w:szCs w:val="21"/>
              </w:rPr>
              <w:t>- Įvesties įtampą 1,8 V- 3,0 V DC.</w:t>
            </w:r>
          </w:p>
          <w:p w14:paraId="1ED71E1A" w14:textId="77777777" w:rsidR="00597AF8" w:rsidRPr="0051716E" w:rsidRDefault="00597AF8" w:rsidP="00597AF8">
            <w:pPr>
              <w:pStyle w:val="NoSpacing"/>
              <w:rPr>
                <w:rFonts w:eastAsia="Times New Roman" w:cs="Calibri"/>
                <w:color w:val="000000"/>
                <w:sz w:val="21"/>
                <w:szCs w:val="21"/>
              </w:rPr>
            </w:pPr>
            <w:r w:rsidRPr="0051716E">
              <w:rPr>
                <w:rFonts w:eastAsia="Times New Roman" w:cs="Calibri"/>
                <w:color w:val="000000"/>
                <w:sz w:val="21"/>
                <w:szCs w:val="21"/>
              </w:rPr>
              <w:t>- Įvesties srovė 0,7 A.</w:t>
            </w:r>
          </w:p>
          <w:p w14:paraId="3DAA9939" w14:textId="77777777" w:rsidR="00597AF8" w:rsidRPr="0051716E" w:rsidRDefault="00597AF8" w:rsidP="00597AF8">
            <w:pPr>
              <w:pStyle w:val="NoSpacing"/>
              <w:rPr>
                <w:rFonts w:eastAsia="Times New Roman" w:cs="Calibri"/>
                <w:color w:val="000000"/>
                <w:sz w:val="21"/>
                <w:szCs w:val="21"/>
              </w:rPr>
            </w:pPr>
            <w:r w:rsidRPr="0051716E">
              <w:rPr>
                <w:rFonts w:eastAsia="Times New Roman" w:cs="Calibri"/>
                <w:color w:val="000000"/>
                <w:sz w:val="21"/>
                <w:szCs w:val="21"/>
              </w:rPr>
              <w:t>- Vandenilio gamybos greitis ne mažiau kaip 6 ml/min.</w:t>
            </w:r>
            <w:r w:rsidRPr="0051716E">
              <w:rPr>
                <w:rFonts w:eastAsia="Times New Roman" w:cs="Calibri"/>
                <w:color w:val="000000"/>
                <w:sz w:val="21"/>
                <w:szCs w:val="21"/>
              </w:rPr>
              <w:br/>
              <w:t>- Deguonies gamybos greitis ne mažiau kaip 3 ml/min.</w:t>
            </w:r>
          </w:p>
          <w:p w14:paraId="54C4E803" w14:textId="77777777" w:rsidR="00597AF8" w:rsidRPr="0051716E" w:rsidRDefault="00597AF8" w:rsidP="00597AF8">
            <w:pPr>
              <w:pStyle w:val="NoSpacing"/>
              <w:rPr>
                <w:rFonts w:eastAsia="Times New Roman" w:cs="Calibri"/>
                <w:color w:val="000000"/>
                <w:sz w:val="21"/>
                <w:szCs w:val="21"/>
              </w:rPr>
            </w:pPr>
            <w:r w:rsidRPr="0051716E">
              <w:rPr>
                <w:rFonts w:eastAsia="Times New Roman" w:cs="Calibri"/>
                <w:color w:val="000000"/>
                <w:sz w:val="21"/>
                <w:szCs w:val="21"/>
              </w:rPr>
              <w:t xml:space="preserve">- Galia ne mažiau kaip 200 </w:t>
            </w:r>
            <w:proofErr w:type="spellStart"/>
            <w:r w:rsidRPr="0051716E">
              <w:rPr>
                <w:rFonts w:eastAsia="Times New Roman" w:cs="Calibri"/>
                <w:color w:val="000000"/>
                <w:sz w:val="21"/>
                <w:szCs w:val="21"/>
              </w:rPr>
              <w:t>mW</w:t>
            </w:r>
            <w:proofErr w:type="spellEnd"/>
            <w:r w:rsidRPr="0051716E">
              <w:rPr>
                <w:rFonts w:eastAsia="Times New Roman" w:cs="Calibri"/>
                <w:color w:val="000000"/>
                <w:sz w:val="21"/>
                <w:szCs w:val="21"/>
              </w:rPr>
              <w:t>.</w:t>
            </w:r>
            <w:r w:rsidRPr="0051716E">
              <w:rPr>
                <w:rFonts w:eastAsia="Times New Roman" w:cs="Calibri"/>
                <w:color w:val="000000"/>
                <w:sz w:val="21"/>
                <w:szCs w:val="21"/>
              </w:rPr>
              <w:br/>
              <w:t>Įrenginio matmenys turi būti ne didesni kaip 55x55x20 mm.</w:t>
            </w:r>
          </w:p>
          <w:p w14:paraId="21059FCC" w14:textId="77777777" w:rsidR="00597AF8" w:rsidRPr="0051716E" w:rsidRDefault="00597AF8" w:rsidP="00597AF8">
            <w:pPr>
              <w:pStyle w:val="NoSpacing"/>
              <w:rPr>
                <w:rFonts w:cs="Calibri"/>
                <w:sz w:val="21"/>
                <w:szCs w:val="21"/>
              </w:rPr>
            </w:pPr>
            <w:r w:rsidRPr="0051716E">
              <w:rPr>
                <w:rFonts w:cs="Calibri"/>
                <w:sz w:val="21"/>
                <w:szCs w:val="21"/>
              </w:rPr>
              <w:lastRenderedPageBreak/>
              <w:t xml:space="preserve">Papildomai turi būti pateikti reikiami </w:t>
            </w:r>
            <w:r w:rsidRPr="0051716E">
              <w:rPr>
                <w:rFonts w:cs="Calibri"/>
                <w:color w:val="212529"/>
                <w:sz w:val="21"/>
                <w:szCs w:val="21"/>
              </w:rPr>
              <w:t>silicio vamzdžiai, jungiamieji laidai su kištukais, kaiščiai, švirkštas.</w:t>
            </w:r>
          </w:p>
          <w:p w14:paraId="0745E4C8" w14:textId="6FD00D61" w:rsidR="00597AF8" w:rsidRPr="005819B8" w:rsidRDefault="00597AF8" w:rsidP="00597AF8">
            <w:pPr>
              <w:jc w:val="both"/>
              <w:rPr>
                <w:rFonts w:asciiTheme="minorHAnsi" w:hAnsiTheme="minorHAnsi" w:cstheme="minorHAnsi"/>
                <w:sz w:val="21"/>
                <w:szCs w:val="21"/>
              </w:rPr>
            </w:pPr>
            <w:r w:rsidRPr="0051716E">
              <w:rPr>
                <w:rFonts w:ascii="Calibri" w:hAnsi="Calibri" w:cs="Calibri"/>
                <w:sz w:val="21"/>
                <w:szCs w:val="21"/>
                <w:lang w:eastAsia="lt-LT"/>
              </w:rPr>
              <w:t>Turi būti pateiktas įrenginio aprašymas.</w:t>
            </w:r>
          </w:p>
        </w:tc>
        <w:tc>
          <w:tcPr>
            <w:tcW w:w="2276" w:type="dxa"/>
            <w:vAlign w:val="center"/>
          </w:tcPr>
          <w:p w14:paraId="1F66938A"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36E887" w14:textId="1DD8047B"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4</w:t>
            </w:r>
          </w:p>
        </w:tc>
        <w:tc>
          <w:tcPr>
            <w:tcW w:w="1018" w:type="dxa"/>
            <w:vAlign w:val="center"/>
          </w:tcPr>
          <w:p w14:paraId="7E83633F"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118370C9"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3871DD29" w14:textId="77777777" w:rsidTr="00117CBE">
        <w:trPr>
          <w:jc w:val="center"/>
        </w:trPr>
        <w:tc>
          <w:tcPr>
            <w:tcW w:w="487" w:type="dxa"/>
            <w:shd w:val="clear" w:color="auto" w:fill="D9E2F3" w:themeFill="accent1" w:themeFillTint="33"/>
            <w:vAlign w:val="center"/>
          </w:tcPr>
          <w:p w14:paraId="2DEE1D1F" w14:textId="029BCAAC"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14</w:t>
            </w:r>
          </w:p>
        </w:tc>
        <w:tc>
          <w:tcPr>
            <w:tcW w:w="1773" w:type="dxa"/>
            <w:shd w:val="clear" w:color="auto" w:fill="D9E2F3" w:themeFill="accent1" w:themeFillTint="33"/>
            <w:vAlign w:val="center"/>
          </w:tcPr>
          <w:p w14:paraId="22DFFD9D" w14:textId="63563951"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Vandenilio automobiliai</w:t>
            </w:r>
          </w:p>
        </w:tc>
        <w:tc>
          <w:tcPr>
            <w:tcW w:w="2671" w:type="dxa"/>
            <w:shd w:val="clear" w:color="auto" w:fill="D9E2F3" w:themeFill="accent1" w:themeFillTint="33"/>
            <w:vAlign w:val="center"/>
          </w:tcPr>
          <w:p w14:paraId="1E0681CD"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Surenkamų vandeniliu varomų automobilių rinkinys.</w:t>
            </w:r>
          </w:p>
          <w:p w14:paraId="7AAE633F"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Kiekviename rinkinyje turi būti ne mažiau kaip 12 surenkamų vandeniliu varomų automobilių komplektų.</w:t>
            </w:r>
          </w:p>
          <w:p w14:paraId="0F22568F"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Rinkinyje turi būti:</w:t>
            </w:r>
          </w:p>
          <w:p w14:paraId="335F6A5E"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Elementai ir dalys reikalingos automobilių važiuoklių surinkimui (ratai, ašys, pagrindai). Automobilių važiuoklės turi būti pritaikytos ant jų montuoti kuro celes su rezerviniais kuro elementais ir kitais vandenilinio variklio veikimui reikiamais priedais, automobilio elektros variklį. </w:t>
            </w:r>
          </w:p>
          <w:p w14:paraId="6E805763"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w:t>
            </w:r>
            <w:proofErr w:type="spellStart"/>
            <w:r w:rsidRPr="0051716E">
              <w:rPr>
                <w:rFonts w:ascii="Calibri" w:hAnsi="Calibri" w:cs="Calibri"/>
                <w:sz w:val="21"/>
                <w:szCs w:val="21"/>
                <w:lang w:eastAsia="lt-LT"/>
              </w:rPr>
              <w:t>Elektrolizeris</w:t>
            </w:r>
            <w:proofErr w:type="spellEnd"/>
            <w:r w:rsidRPr="0051716E">
              <w:rPr>
                <w:rFonts w:ascii="Calibri" w:hAnsi="Calibri" w:cs="Calibri"/>
                <w:sz w:val="21"/>
                <w:szCs w:val="21"/>
                <w:lang w:eastAsia="lt-LT"/>
              </w:rPr>
              <w:t xml:space="preserve">, kuris iš </w:t>
            </w:r>
            <w:proofErr w:type="spellStart"/>
            <w:r w:rsidRPr="0051716E">
              <w:rPr>
                <w:rFonts w:ascii="Calibri" w:hAnsi="Calibri" w:cs="Calibri"/>
                <w:sz w:val="21"/>
                <w:szCs w:val="21"/>
                <w:lang w:eastAsia="lt-LT"/>
              </w:rPr>
              <w:t>dejonizuoto</w:t>
            </w:r>
            <w:proofErr w:type="spellEnd"/>
            <w:r w:rsidRPr="0051716E">
              <w:rPr>
                <w:rFonts w:ascii="Calibri" w:hAnsi="Calibri" w:cs="Calibri"/>
                <w:sz w:val="21"/>
                <w:szCs w:val="21"/>
                <w:lang w:eastAsia="lt-LT"/>
              </w:rPr>
              <w:t xml:space="preserve"> vandens gamina vandenilį ir deguonį. Naudojant apkrovą, įrenginys turi veikti kaip kuro elementas ir iš vandenilio generuoti elektrą.</w:t>
            </w:r>
          </w:p>
          <w:p w14:paraId="4CA5567E"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Vandenilio ir deguonies surinkimo talpos, silikoniniai vamzdeliai ir jungtys, leidžiančios sujungti modulius, jungiamieji laidai, </w:t>
            </w:r>
            <w:proofErr w:type="spellStart"/>
            <w:r w:rsidRPr="0051716E">
              <w:rPr>
                <w:rFonts w:ascii="Calibri" w:hAnsi="Calibri" w:cs="Calibri"/>
                <w:color w:val="000000"/>
                <w:sz w:val="21"/>
                <w:szCs w:val="21"/>
                <w:lang w:eastAsia="lt-LT"/>
              </w:rPr>
              <w:t>krokodilinių</w:t>
            </w:r>
            <w:proofErr w:type="spellEnd"/>
            <w:r w:rsidRPr="0051716E">
              <w:rPr>
                <w:rFonts w:ascii="Calibri" w:hAnsi="Calibri" w:cs="Calibri"/>
                <w:color w:val="000000"/>
                <w:sz w:val="21"/>
                <w:szCs w:val="21"/>
                <w:lang w:eastAsia="lt-LT"/>
              </w:rPr>
              <w:t xml:space="preserve"> spaustukų jungtys, skirtos sujungti elektrinę dalį su varikliais/LED, kaiščiai, vožtuvai ir spaustukai, švirkštai, maitinimo elementų laikikliai. </w:t>
            </w:r>
            <w:r w:rsidRPr="0051716E">
              <w:rPr>
                <w:rFonts w:ascii="Calibri" w:hAnsi="Calibri" w:cs="Calibri"/>
                <w:color w:val="000000"/>
                <w:sz w:val="21"/>
                <w:szCs w:val="21"/>
                <w:lang w:eastAsia="lt-LT"/>
              </w:rPr>
              <w:br/>
              <w:t>- LED indikatoriai su reikiamais prijungimo prie kuro elemento reikmenimis.</w:t>
            </w:r>
          </w:p>
          <w:p w14:paraId="7DF3FE68"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Turi būti pateiktas mokytojui ir mokiniams skirtas automobilių montavimo vadovas, su galimų atlikti eksperimentų aprašymais.</w:t>
            </w:r>
          </w:p>
          <w:p w14:paraId="0611313A" w14:textId="1473C56F" w:rsidR="00597AF8" w:rsidRPr="005819B8" w:rsidRDefault="00597AF8" w:rsidP="00597AF8">
            <w:pPr>
              <w:jc w:val="both"/>
              <w:rPr>
                <w:rFonts w:asciiTheme="minorHAnsi" w:hAnsiTheme="minorHAnsi" w:cstheme="minorHAnsi"/>
                <w:sz w:val="21"/>
                <w:szCs w:val="21"/>
              </w:rPr>
            </w:pPr>
            <w:r w:rsidRPr="0051716E">
              <w:rPr>
                <w:rFonts w:ascii="Calibri" w:hAnsi="Calibri" w:cs="Calibri"/>
                <w:color w:val="000000"/>
                <w:sz w:val="21"/>
                <w:szCs w:val="21"/>
                <w:lang w:eastAsia="lt-LT"/>
              </w:rPr>
              <w:t>Rinkinys turi būti sudėtas į vieną plastikinę dėžę.</w:t>
            </w:r>
          </w:p>
        </w:tc>
        <w:tc>
          <w:tcPr>
            <w:tcW w:w="2276" w:type="dxa"/>
            <w:vAlign w:val="center"/>
          </w:tcPr>
          <w:p w14:paraId="5C9A3298"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293D7B9" w14:textId="7CF7324B"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w:t>
            </w:r>
          </w:p>
        </w:tc>
        <w:tc>
          <w:tcPr>
            <w:tcW w:w="1018" w:type="dxa"/>
            <w:vAlign w:val="center"/>
          </w:tcPr>
          <w:p w14:paraId="1CC79A44"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3075F62D"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53BCD56C" w14:textId="77777777" w:rsidTr="00117CBE">
        <w:trPr>
          <w:jc w:val="center"/>
        </w:trPr>
        <w:tc>
          <w:tcPr>
            <w:tcW w:w="487" w:type="dxa"/>
            <w:shd w:val="clear" w:color="auto" w:fill="D9E2F3" w:themeFill="accent1" w:themeFillTint="33"/>
            <w:vAlign w:val="center"/>
          </w:tcPr>
          <w:p w14:paraId="033E4C4F" w14:textId="769AA6C2"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lastRenderedPageBreak/>
              <w:t>15</w:t>
            </w:r>
          </w:p>
        </w:tc>
        <w:tc>
          <w:tcPr>
            <w:tcW w:w="1773" w:type="dxa"/>
            <w:shd w:val="clear" w:color="auto" w:fill="D9E2F3" w:themeFill="accent1" w:themeFillTint="33"/>
            <w:vAlign w:val="center"/>
          </w:tcPr>
          <w:p w14:paraId="08022115" w14:textId="59692AE1"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Lenktyninių vandenilinių automobilių rinkinys</w:t>
            </w:r>
          </w:p>
        </w:tc>
        <w:tc>
          <w:tcPr>
            <w:tcW w:w="2671" w:type="dxa"/>
            <w:shd w:val="clear" w:color="auto" w:fill="D9E2F3" w:themeFill="accent1" w:themeFillTint="33"/>
            <w:vAlign w:val="center"/>
          </w:tcPr>
          <w:p w14:paraId="52749062"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Sumontuojamų vandeniliu varomų automobilių rinkinys.</w:t>
            </w:r>
          </w:p>
          <w:p w14:paraId="5CD3EE45"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Rinkinyje turi būti ne mažiau kaip 6 surenkami, lenktynėms skirti, vandeniliu varomų automobilių komplektai.</w:t>
            </w:r>
          </w:p>
          <w:p w14:paraId="4968B1C5"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Automobilių mastelis turi būti 1:20.</w:t>
            </w:r>
          </w:p>
          <w:p w14:paraId="5078B133"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Automobilių korpusas (važiuoklė) turi būti plastikiniai, atsparūs smūgiams.</w:t>
            </w:r>
          </w:p>
          <w:p w14:paraId="4132DB2D"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Rinkinyje turi būti:</w:t>
            </w:r>
          </w:p>
          <w:p w14:paraId="570F2B88" w14:textId="77777777" w:rsidR="00597AF8" w:rsidRPr="0051716E" w:rsidRDefault="00597AF8" w:rsidP="00597AF8">
            <w:pPr>
              <w:rPr>
                <w:rFonts w:ascii="Calibri" w:hAnsi="Calibri" w:cs="Calibri"/>
                <w:sz w:val="21"/>
                <w:szCs w:val="21"/>
                <w:lang w:eastAsia="lt-LT"/>
              </w:rPr>
            </w:pPr>
            <w:r w:rsidRPr="0051716E">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E</w:t>
            </w:r>
            <w:r w:rsidRPr="0051716E">
              <w:rPr>
                <w:rFonts w:ascii="Calibri" w:hAnsi="Calibri" w:cs="Calibri"/>
                <w:sz w:val="21"/>
                <w:szCs w:val="21"/>
                <w:lang w:eastAsia="lt-LT"/>
              </w:rPr>
              <w:t>lektrolizeris</w:t>
            </w:r>
            <w:proofErr w:type="spellEnd"/>
            <w:r w:rsidRPr="0051716E">
              <w:rPr>
                <w:rFonts w:ascii="Calibri" w:hAnsi="Calibri" w:cs="Calibri"/>
                <w:sz w:val="21"/>
                <w:szCs w:val="21"/>
                <w:lang w:eastAsia="lt-LT"/>
              </w:rPr>
              <w:t xml:space="preserve"> turi būti integruotas su automobiliu.</w:t>
            </w:r>
          </w:p>
          <w:p w14:paraId="7C05E69B"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Elektromotoras - 1,2 V. </w:t>
            </w:r>
          </w:p>
          <w:p w14:paraId="096CBF3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Diskinės pavaros (</w:t>
            </w:r>
            <w:proofErr w:type="spellStart"/>
            <w:r w:rsidRPr="0051716E">
              <w:rPr>
                <w:rFonts w:ascii="Calibri" w:hAnsi="Calibri" w:cs="Calibri"/>
                <w:color w:val="000000"/>
                <w:sz w:val="21"/>
                <w:szCs w:val="21"/>
                <w:lang w:eastAsia="lt-LT"/>
              </w:rPr>
              <w:t>spur</w:t>
            </w:r>
            <w:proofErr w:type="spellEnd"/>
            <w:r w:rsidRPr="0051716E">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gear</w:t>
            </w:r>
            <w:proofErr w:type="spellEnd"/>
            <w:r w:rsidRPr="0051716E">
              <w:rPr>
                <w:rFonts w:ascii="Calibri" w:hAnsi="Calibri" w:cs="Calibri"/>
                <w:color w:val="000000"/>
                <w:sz w:val="21"/>
                <w:szCs w:val="21"/>
                <w:lang w:eastAsia="lt-LT"/>
              </w:rPr>
              <w:t xml:space="preserve">), ašys, ratai, padangos, galimybė paskirstyti automobilio svorį. </w:t>
            </w:r>
          </w:p>
          <w:p w14:paraId="2BF0AB60"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Automobilių vandenilio ir deguonies kaupimo talpos, silikoniniai vamzdeliai ir jungtys, leidžiančios sujungti modulius, jungiamieji laidai, kaiščiai, vožtuvai ir spaustukai, švirkštai, maitinimo elementų laikikliai. </w:t>
            </w:r>
          </w:p>
          <w:p w14:paraId="4AEB4828"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Turi būti reikiami automobilių montavimo varžtai, įrankiai.</w:t>
            </w:r>
          </w:p>
          <w:p w14:paraId="3F3C0EE8"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Modeliai turi būti tinkami naudoti 10 m ilgio lenktynių trasoje, kai matuojamas važiavimo laikas ar du automobiliai lenktyniauja tarpusavyje.  </w:t>
            </w:r>
          </w:p>
          <w:p w14:paraId="7E14B517"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Turi būti pateiktas automobilių montavimo skirtas vadovas, eksperimentų aprašymas.</w:t>
            </w:r>
          </w:p>
          <w:p w14:paraId="7B743940"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Turi būti pateiktas unikalus kodas, suteikiantis ne mažiau kaip 12 mėnesių prieigą prie SPRINT mokymo programos.</w:t>
            </w:r>
          </w:p>
          <w:p w14:paraId="54BBE6D1" w14:textId="34C53CDE" w:rsidR="00597AF8" w:rsidRPr="005819B8" w:rsidRDefault="00597AF8" w:rsidP="00597AF8">
            <w:pPr>
              <w:jc w:val="both"/>
              <w:rPr>
                <w:rFonts w:asciiTheme="minorHAnsi" w:hAnsiTheme="minorHAnsi" w:cstheme="minorHAnsi"/>
                <w:sz w:val="21"/>
                <w:szCs w:val="21"/>
              </w:rPr>
            </w:pPr>
            <w:r w:rsidRPr="0051716E">
              <w:rPr>
                <w:rFonts w:ascii="Calibri" w:hAnsi="Calibri" w:cs="Calibri"/>
                <w:color w:val="000000"/>
                <w:sz w:val="21"/>
                <w:szCs w:val="21"/>
                <w:lang w:eastAsia="lt-LT"/>
              </w:rPr>
              <w:t>Rinkinys turi būti sudėtas į plastikinę dėžę/dėžes.</w:t>
            </w:r>
          </w:p>
        </w:tc>
        <w:tc>
          <w:tcPr>
            <w:tcW w:w="2276" w:type="dxa"/>
            <w:vAlign w:val="center"/>
          </w:tcPr>
          <w:p w14:paraId="4792B5A2"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24EF0F9" w14:textId="753A4F36"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097F7A98"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A8ECF8A"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152851BC" w14:textId="77777777" w:rsidTr="00117CBE">
        <w:trPr>
          <w:jc w:val="center"/>
        </w:trPr>
        <w:tc>
          <w:tcPr>
            <w:tcW w:w="487" w:type="dxa"/>
            <w:shd w:val="clear" w:color="auto" w:fill="D9E2F3" w:themeFill="accent1" w:themeFillTint="33"/>
            <w:vAlign w:val="center"/>
          </w:tcPr>
          <w:p w14:paraId="0E54667B" w14:textId="5F889433"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16</w:t>
            </w:r>
          </w:p>
        </w:tc>
        <w:tc>
          <w:tcPr>
            <w:tcW w:w="1773" w:type="dxa"/>
            <w:shd w:val="clear" w:color="auto" w:fill="D9E2F3" w:themeFill="accent1" w:themeFillTint="33"/>
            <w:vAlign w:val="center"/>
          </w:tcPr>
          <w:p w14:paraId="56EC32C8" w14:textId="131EDB52"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Mašinų trasa</w:t>
            </w:r>
          </w:p>
        </w:tc>
        <w:tc>
          <w:tcPr>
            <w:tcW w:w="2671" w:type="dxa"/>
            <w:shd w:val="clear" w:color="auto" w:fill="D9E2F3" w:themeFill="accent1" w:themeFillTint="33"/>
            <w:vAlign w:val="center"/>
          </w:tcPr>
          <w:p w14:paraId="23880E91" w14:textId="77777777" w:rsidR="00597AF8" w:rsidRPr="0051716E" w:rsidRDefault="00597AF8" w:rsidP="00597AF8">
            <w:pPr>
              <w:pStyle w:val="NoSpacing"/>
              <w:rPr>
                <w:rFonts w:cs="Calibri"/>
                <w:sz w:val="21"/>
                <w:szCs w:val="21"/>
              </w:rPr>
            </w:pPr>
            <w:r w:rsidRPr="0051716E">
              <w:rPr>
                <w:rFonts w:cs="Calibri"/>
                <w:sz w:val="21"/>
                <w:szCs w:val="21"/>
              </w:rPr>
              <w:t>Vandeniliu varomų automobilių lenktynių trasa.</w:t>
            </w:r>
          </w:p>
          <w:p w14:paraId="35A39995" w14:textId="77777777" w:rsidR="00597AF8" w:rsidRPr="0051716E" w:rsidRDefault="00597AF8" w:rsidP="00597AF8">
            <w:pPr>
              <w:pStyle w:val="NoSpacing"/>
              <w:rPr>
                <w:rFonts w:cs="Calibri"/>
                <w:sz w:val="21"/>
                <w:szCs w:val="21"/>
              </w:rPr>
            </w:pPr>
            <w:r w:rsidRPr="0051716E">
              <w:rPr>
                <w:rFonts w:cs="Calibri"/>
                <w:sz w:val="21"/>
                <w:szCs w:val="21"/>
              </w:rPr>
              <w:t>Kiekviena trasa turi atitikti nurodytus reikalavimus:</w:t>
            </w:r>
          </w:p>
          <w:p w14:paraId="6047B8DA" w14:textId="77777777" w:rsidR="00597AF8" w:rsidRPr="0051716E" w:rsidRDefault="00597AF8" w:rsidP="00597AF8">
            <w:pPr>
              <w:pStyle w:val="NoSpacing"/>
              <w:rPr>
                <w:rFonts w:cs="Calibri"/>
                <w:sz w:val="21"/>
                <w:szCs w:val="21"/>
              </w:rPr>
            </w:pPr>
            <w:r w:rsidRPr="0051716E">
              <w:rPr>
                <w:rFonts w:cs="Calibri"/>
                <w:sz w:val="21"/>
                <w:szCs w:val="21"/>
              </w:rPr>
              <w:t xml:space="preserve">- Trasa turi būti pagaminta lengvos, patvarios, atsparios įtrūkimui ir lanksčios </w:t>
            </w:r>
            <w:r w:rsidRPr="0051716E">
              <w:rPr>
                <w:rFonts w:cs="Calibri"/>
                <w:sz w:val="21"/>
                <w:szCs w:val="21"/>
              </w:rPr>
              <w:lastRenderedPageBreak/>
              <w:t xml:space="preserve">medžiagos (lankstymas be deformacijų). </w:t>
            </w:r>
          </w:p>
          <w:p w14:paraId="3A8B673A" w14:textId="77777777" w:rsidR="00597AF8" w:rsidRPr="0051716E" w:rsidRDefault="00597AF8" w:rsidP="00597AF8">
            <w:pPr>
              <w:pStyle w:val="NoSpacing"/>
              <w:rPr>
                <w:rFonts w:cs="Calibri"/>
                <w:sz w:val="21"/>
                <w:szCs w:val="21"/>
              </w:rPr>
            </w:pPr>
            <w:r w:rsidRPr="0051716E">
              <w:rPr>
                <w:rFonts w:cs="Calibri"/>
                <w:sz w:val="21"/>
                <w:szCs w:val="21"/>
              </w:rPr>
              <w:t>- Nenaudojamą trasą turi būti galima susukti į ritinį, o ją išvyniojus ir padėjus ją ant grindų, trasa turi greitai išsilyginti.</w:t>
            </w:r>
          </w:p>
          <w:p w14:paraId="1103E25B" w14:textId="77777777" w:rsidR="00597AF8" w:rsidRPr="0051716E" w:rsidRDefault="00597AF8" w:rsidP="00597AF8">
            <w:pPr>
              <w:pStyle w:val="NoSpacing"/>
              <w:rPr>
                <w:rFonts w:cs="Calibri"/>
                <w:sz w:val="21"/>
                <w:szCs w:val="21"/>
              </w:rPr>
            </w:pPr>
            <w:r w:rsidRPr="0051716E">
              <w:rPr>
                <w:rFonts w:eastAsia="Times New Roman" w:cs="Calibri"/>
                <w:color w:val="000000"/>
                <w:sz w:val="21"/>
                <w:szCs w:val="21"/>
              </w:rPr>
              <w:t>- Paviršius turi būti lygus, su šoninėmis bėgelio kraštinėmis (gabaritų juostos, kurios neleistų iškrypti automobiliukui iš trasos).</w:t>
            </w:r>
          </w:p>
          <w:p w14:paraId="5D0F7F12" w14:textId="77777777" w:rsidR="00597AF8" w:rsidRPr="0051716E" w:rsidRDefault="00597AF8" w:rsidP="00597AF8">
            <w:pPr>
              <w:pStyle w:val="NoSpacing"/>
              <w:rPr>
                <w:rFonts w:cs="Calibri"/>
                <w:sz w:val="21"/>
                <w:szCs w:val="21"/>
              </w:rPr>
            </w:pPr>
            <w:r w:rsidRPr="0051716E">
              <w:rPr>
                <w:rFonts w:cs="Calibri"/>
                <w:sz w:val="21"/>
                <w:szCs w:val="21"/>
              </w:rPr>
              <w:t>- Trasa turi būti skirta vienam automobiliui.</w:t>
            </w:r>
          </w:p>
          <w:p w14:paraId="3E65020A" w14:textId="368AB05A" w:rsidR="00597AF8" w:rsidRPr="005819B8" w:rsidRDefault="00597AF8" w:rsidP="00597AF8">
            <w:pPr>
              <w:jc w:val="both"/>
              <w:rPr>
                <w:rFonts w:asciiTheme="minorHAnsi" w:hAnsiTheme="minorHAnsi" w:cstheme="minorHAnsi"/>
                <w:sz w:val="21"/>
                <w:szCs w:val="21"/>
              </w:rPr>
            </w:pPr>
            <w:r w:rsidRPr="0051716E">
              <w:rPr>
                <w:rFonts w:ascii="Calibri" w:hAnsi="Calibri" w:cs="Calibri"/>
                <w:sz w:val="21"/>
                <w:szCs w:val="21"/>
                <w:lang w:eastAsia="lt-LT"/>
              </w:rPr>
              <w:t>- Trasos ilgis ne mažiau kaip 10 m.</w:t>
            </w:r>
          </w:p>
        </w:tc>
        <w:tc>
          <w:tcPr>
            <w:tcW w:w="2276" w:type="dxa"/>
            <w:vAlign w:val="center"/>
          </w:tcPr>
          <w:p w14:paraId="440C1C3D"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1FA42B80" w14:textId="170DBD7F"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4</w:t>
            </w:r>
          </w:p>
        </w:tc>
        <w:tc>
          <w:tcPr>
            <w:tcW w:w="1018" w:type="dxa"/>
            <w:vAlign w:val="center"/>
          </w:tcPr>
          <w:p w14:paraId="78259115"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543BCCB0"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0C5F257F" w14:textId="77777777" w:rsidTr="00117CBE">
        <w:trPr>
          <w:jc w:val="center"/>
        </w:trPr>
        <w:tc>
          <w:tcPr>
            <w:tcW w:w="487" w:type="dxa"/>
            <w:shd w:val="clear" w:color="auto" w:fill="D9E2F3" w:themeFill="accent1" w:themeFillTint="33"/>
            <w:vAlign w:val="center"/>
          </w:tcPr>
          <w:p w14:paraId="46D44BF3" w14:textId="40817928"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17</w:t>
            </w:r>
          </w:p>
        </w:tc>
        <w:tc>
          <w:tcPr>
            <w:tcW w:w="1773" w:type="dxa"/>
            <w:shd w:val="clear" w:color="auto" w:fill="D9E2F3" w:themeFill="accent1" w:themeFillTint="33"/>
            <w:vAlign w:val="center"/>
          </w:tcPr>
          <w:p w14:paraId="59727B06" w14:textId="5731EEED"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Anemometras</w:t>
            </w:r>
          </w:p>
        </w:tc>
        <w:tc>
          <w:tcPr>
            <w:tcW w:w="2671" w:type="dxa"/>
            <w:shd w:val="clear" w:color="auto" w:fill="D9E2F3" w:themeFill="accent1" w:themeFillTint="33"/>
            <w:vAlign w:val="center"/>
          </w:tcPr>
          <w:p w14:paraId="64253D9C"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Nešiojamas skaitmeninis anemometras.</w:t>
            </w:r>
          </w:p>
          <w:p w14:paraId="03B98323"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Kiekvienas anemometras turi atitikti nurodytus reikalavimus: </w:t>
            </w:r>
          </w:p>
          <w:p w14:paraId="7EE87F26"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Turi būti galima pasirinkti kelis matavimo vienetus: m/s, km/h, mazgus.</w:t>
            </w:r>
          </w:p>
          <w:p w14:paraId="3862BFCE"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Turi būti maksimalaus, vidutinio ir momentinio vėjo greičio rodymas.</w:t>
            </w:r>
          </w:p>
          <w:p w14:paraId="3F6503FF"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Matavimo diapazonas ne mažesnis kaip 0-30 m/s, tikslumas ±(5%rdg+0.5). </w:t>
            </w:r>
          </w:p>
          <w:p w14:paraId="21573663"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Vėjo greičio skiriamoji geba ne didesnė kaip 0,1 m/s.</w:t>
            </w:r>
          </w:p>
          <w:p w14:paraId="29CE4B42" w14:textId="77777777" w:rsidR="00597AF8" w:rsidRPr="0051716E" w:rsidRDefault="00597AF8" w:rsidP="00597AF8">
            <w:pPr>
              <w:rPr>
                <w:rFonts w:ascii="Calibri" w:hAnsi="Calibri" w:cs="Calibri"/>
                <w:color w:val="000000"/>
                <w:sz w:val="21"/>
                <w:szCs w:val="21"/>
                <w:highlight w:val="green"/>
                <w:lang w:eastAsia="lt-LT"/>
              </w:rPr>
            </w:pPr>
            <w:r w:rsidRPr="0051716E">
              <w:rPr>
                <w:rFonts w:ascii="Calibri" w:hAnsi="Calibri" w:cs="Calibri"/>
                <w:color w:val="000000"/>
                <w:sz w:val="21"/>
                <w:szCs w:val="21"/>
                <w:lang w:eastAsia="lt-LT"/>
              </w:rPr>
              <w:t xml:space="preserve">- Vėjo skalės lygis 0-12, vėjo skalės tikslumas nedidesnis kaip ±1. </w:t>
            </w:r>
          </w:p>
          <w:p w14:paraId="6A29EDE7"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Temperatūra turi būti matuojama Celsijaus skale. </w:t>
            </w:r>
          </w:p>
          <w:p w14:paraId="6598A955"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Temperatūros matavimo diapazonas ne mažesnis kaip -10 - +50°C</w:t>
            </w:r>
          </w:p>
          <w:p w14:paraId="2CA509BB"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Temperatūros matavimo tikslumas ne daugiau kaip  </w:t>
            </w:r>
            <w:r w:rsidRPr="00C2413C">
              <w:rPr>
                <w:rFonts w:ascii="Calibri" w:hAnsi="Calibri" w:cs="Calibri"/>
                <w:color w:val="2E2E2E"/>
                <w:sz w:val="21"/>
                <w:szCs w:val="21"/>
                <w:shd w:val="clear" w:color="auto" w:fill="D9E2F3" w:themeFill="accent1" w:themeFillTint="33"/>
              </w:rPr>
              <w:t>±2 </w:t>
            </w:r>
            <w:r w:rsidRPr="00C2413C">
              <w:rPr>
                <w:rFonts w:ascii="Calibri" w:hAnsi="Calibri" w:cs="Calibri"/>
                <w:color w:val="000000"/>
                <w:sz w:val="21"/>
                <w:szCs w:val="21"/>
                <w:shd w:val="clear" w:color="auto" w:fill="D9E2F3" w:themeFill="accent1" w:themeFillTint="33"/>
                <w:lang w:eastAsia="lt-LT"/>
              </w:rPr>
              <w:t>°C</w:t>
            </w:r>
            <w:r w:rsidRPr="0051716E">
              <w:rPr>
                <w:rFonts w:ascii="Calibri" w:hAnsi="Calibri" w:cs="Calibri"/>
                <w:color w:val="000000"/>
                <w:sz w:val="21"/>
                <w:szCs w:val="21"/>
                <w:lang w:eastAsia="lt-LT"/>
              </w:rPr>
              <w:t xml:space="preserve">, skiriamoji geba ne daugiau kaip 0,1°C. </w:t>
            </w:r>
          </w:p>
          <w:p w14:paraId="52731B55"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Matavimo ėmimo dažnis ne daugiau kaip 0,5 s.</w:t>
            </w:r>
          </w:p>
          <w:p w14:paraId="24EC61E6"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Turi būti duomenų išsaugojimo funkcija.</w:t>
            </w:r>
          </w:p>
          <w:p w14:paraId="1B747C1D"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Ekranas turi būti su pašvietimu. </w:t>
            </w:r>
          </w:p>
          <w:p w14:paraId="5ECA29EB"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Turi būti automatinio išsijungimo funkcija.</w:t>
            </w:r>
          </w:p>
          <w:p w14:paraId="0CB6FDDB"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Turi būti pateikti reikiami maitinimo elementai, naudotojo vadovas.</w:t>
            </w:r>
          </w:p>
          <w:p w14:paraId="17E6758A" w14:textId="63357A19" w:rsidR="00597AF8" w:rsidRPr="005819B8" w:rsidRDefault="00597AF8" w:rsidP="00597AF8">
            <w:pPr>
              <w:jc w:val="both"/>
              <w:rPr>
                <w:rFonts w:asciiTheme="minorHAnsi" w:hAnsiTheme="minorHAnsi" w:cstheme="minorHAnsi"/>
                <w:sz w:val="21"/>
                <w:szCs w:val="21"/>
              </w:rPr>
            </w:pPr>
            <w:r w:rsidRPr="0051716E">
              <w:rPr>
                <w:rFonts w:ascii="Calibri" w:hAnsi="Calibri" w:cs="Calibri"/>
                <w:sz w:val="21"/>
                <w:szCs w:val="21"/>
              </w:rPr>
              <w:t xml:space="preserve">Garantija ne mažiau kaip 24 mėnesiai nuo prekių </w:t>
            </w:r>
            <w:r w:rsidRPr="0051716E">
              <w:rPr>
                <w:rFonts w:ascii="Calibri" w:hAnsi="Calibri" w:cs="Calibri"/>
                <w:sz w:val="21"/>
                <w:szCs w:val="21"/>
              </w:rPr>
              <w:lastRenderedPageBreak/>
              <w:t>perdavimo-priėmimo akto pasirašymo dienos.</w:t>
            </w:r>
          </w:p>
        </w:tc>
        <w:tc>
          <w:tcPr>
            <w:tcW w:w="2276" w:type="dxa"/>
            <w:vAlign w:val="center"/>
          </w:tcPr>
          <w:p w14:paraId="7F37F93C"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161654A" w14:textId="6D80440A"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4</w:t>
            </w:r>
          </w:p>
        </w:tc>
        <w:tc>
          <w:tcPr>
            <w:tcW w:w="1018" w:type="dxa"/>
            <w:vAlign w:val="center"/>
          </w:tcPr>
          <w:p w14:paraId="30779057"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5E925E1"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079CCA2C" w14:textId="77777777" w:rsidTr="00117CBE">
        <w:trPr>
          <w:jc w:val="center"/>
        </w:trPr>
        <w:tc>
          <w:tcPr>
            <w:tcW w:w="487" w:type="dxa"/>
            <w:shd w:val="clear" w:color="auto" w:fill="D9E2F3" w:themeFill="accent1" w:themeFillTint="33"/>
            <w:vAlign w:val="center"/>
          </w:tcPr>
          <w:p w14:paraId="55963E36" w14:textId="3ECCF506"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18</w:t>
            </w:r>
          </w:p>
        </w:tc>
        <w:tc>
          <w:tcPr>
            <w:tcW w:w="1773" w:type="dxa"/>
            <w:shd w:val="clear" w:color="auto" w:fill="D9E2F3" w:themeFill="accent1" w:themeFillTint="33"/>
            <w:vAlign w:val="center"/>
          </w:tcPr>
          <w:p w14:paraId="7FDD9247" w14:textId="12B8FEFA"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Transportavimo lagaminas</w:t>
            </w:r>
          </w:p>
        </w:tc>
        <w:tc>
          <w:tcPr>
            <w:tcW w:w="2671" w:type="dxa"/>
            <w:shd w:val="clear" w:color="auto" w:fill="D9E2F3" w:themeFill="accent1" w:themeFillTint="33"/>
            <w:vAlign w:val="center"/>
          </w:tcPr>
          <w:p w14:paraId="4D042F56" w14:textId="77777777" w:rsidR="00597AF8" w:rsidRPr="0051716E" w:rsidRDefault="00597AF8" w:rsidP="00597AF8">
            <w:pPr>
              <w:pStyle w:val="NoSpacing"/>
              <w:rPr>
                <w:rFonts w:cs="Calibri"/>
                <w:sz w:val="21"/>
                <w:szCs w:val="21"/>
              </w:rPr>
            </w:pPr>
            <w:r w:rsidRPr="0051716E">
              <w:rPr>
                <w:rFonts w:cs="Calibri"/>
                <w:sz w:val="21"/>
                <w:szCs w:val="21"/>
              </w:rPr>
              <w:t>Transportavimo lagaminas turi atitikti nurodytus reikalavimus:</w:t>
            </w:r>
          </w:p>
          <w:p w14:paraId="3498DA6C" w14:textId="77777777" w:rsidR="00597AF8" w:rsidRPr="0051716E" w:rsidRDefault="00597AF8" w:rsidP="00597AF8">
            <w:pPr>
              <w:pStyle w:val="NoSpacing"/>
              <w:rPr>
                <w:rFonts w:cs="Calibri"/>
                <w:sz w:val="21"/>
                <w:szCs w:val="21"/>
              </w:rPr>
            </w:pPr>
            <w:r w:rsidRPr="0051716E">
              <w:rPr>
                <w:rFonts w:cs="Calibri"/>
                <w:sz w:val="21"/>
                <w:szCs w:val="21"/>
              </w:rPr>
              <w:t>- Transportavimo lagaminas turi būti su ratukais ir teleskopine rankena.</w:t>
            </w:r>
          </w:p>
          <w:p w14:paraId="67003574" w14:textId="77777777" w:rsidR="00597AF8" w:rsidRPr="0051716E" w:rsidRDefault="00597AF8" w:rsidP="00597AF8">
            <w:pPr>
              <w:pStyle w:val="NoSpacing"/>
              <w:rPr>
                <w:rFonts w:cs="Calibri"/>
                <w:sz w:val="21"/>
                <w:szCs w:val="21"/>
              </w:rPr>
            </w:pPr>
            <w:r w:rsidRPr="0051716E">
              <w:rPr>
                <w:rFonts w:cs="Calibri"/>
                <w:sz w:val="21"/>
                <w:szCs w:val="21"/>
              </w:rPr>
              <w:t xml:space="preserve">- Lagaminas turi būti sandarus; sandėliavimo ir transportavimo metu turi apsaugoti viduje </w:t>
            </w:r>
            <w:r w:rsidRPr="00C2413C">
              <w:rPr>
                <w:rFonts w:cs="Calibri"/>
                <w:sz w:val="21"/>
                <w:szCs w:val="21"/>
                <w:shd w:val="clear" w:color="auto" w:fill="D9E2F3" w:themeFill="accent1" w:themeFillTint="33"/>
              </w:rPr>
              <w:t>esančius daiktus nuo vandens (</w:t>
            </w:r>
            <w:r w:rsidRPr="00C2413C">
              <w:rPr>
                <w:rFonts w:cs="Calibri"/>
                <w:color w:val="001D35"/>
                <w:sz w:val="21"/>
                <w:szCs w:val="21"/>
                <w:shd w:val="clear" w:color="auto" w:fill="D9E2F3" w:themeFill="accent1" w:themeFillTint="33"/>
              </w:rPr>
              <w:t>IP67 ar IP68 sertifikatas)</w:t>
            </w:r>
            <w:r w:rsidRPr="00C2413C">
              <w:rPr>
                <w:rFonts w:cs="Calibri"/>
                <w:sz w:val="21"/>
                <w:szCs w:val="21"/>
                <w:shd w:val="clear" w:color="auto" w:fill="D9E2F3" w:themeFill="accent1" w:themeFillTint="33"/>
              </w:rPr>
              <w:t>,</w:t>
            </w:r>
            <w:r w:rsidRPr="0051716E">
              <w:rPr>
                <w:rFonts w:cs="Calibri"/>
                <w:sz w:val="21"/>
                <w:szCs w:val="21"/>
              </w:rPr>
              <w:t xml:space="preserve"> dulkių, išorinių smūgių (ne blogesnis kaip MIL STD 810 sertifikatas). </w:t>
            </w:r>
          </w:p>
          <w:p w14:paraId="0E0F8347" w14:textId="77777777" w:rsidR="00597AF8" w:rsidRPr="0051716E" w:rsidRDefault="00597AF8" w:rsidP="00597AF8">
            <w:pPr>
              <w:pStyle w:val="NoSpacing"/>
              <w:rPr>
                <w:rFonts w:eastAsia="Times New Roman" w:cs="Calibri"/>
                <w:sz w:val="21"/>
                <w:szCs w:val="21"/>
              </w:rPr>
            </w:pPr>
            <w:r w:rsidRPr="0051716E">
              <w:rPr>
                <w:rFonts w:cs="Calibri"/>
                <w:sz w:val="21"/>
                <w:szCs w:val="21"/>
              </w:rPr>
              <w:t xml:space="preserve">- Lagaminas turi būti patvarus ne mažesniame kaip </w:t>
            </w:r>
            <w:r w:rsidRPr="0051716E">
              <w:rPr>
                <w:rFonts w:eastAsia="Times New Roman" w:cs="Calibri"/>
                <w:sz w:val="21"/>
                <w:szCs w:val="21"/>
              </w:rPr>
              <w:t>−50 °C - +90 °C</w:t>
            </w:r>
            <w:r w:rsidRPr="0051716E">
              <w:rPr>
                <w:rFonts w:cs="Calibri"/>
                <w:sz w:val="21"/>
                <w:szCs w:val="21"/>
              </w:rPr>
              <w:t xml:space="preserve"> temperatūrų</w:t>
            </w:r>
            <w:r w:rsidRPr="0051716E">
              <w:rPr>
                <w:rFonts w:eastAsia="Times New Roman" w:cs="Calibri"/>
                <w:sz w:val="21"/>
                <w:szCs w:val="21"/>
              </w:rPr>
              <w:t xml:space="preserve"> diapazone. </w:t>
            </w:r>
          </w:p>
          <w:p w14:paraId="042BEFFF" w14:textId="77777777" w:rsidR="00597AF8" w:rsidRPr="0051716E" w:rsidRDefault="00597AF8" w:rsidP="00597AF8">
            <w:pPr>
              <w:pStyle w:val="NoSpacing"/>
              <w:rPr>
                <w:rFonts w:eastAsia="Times New Roman" w:cs="Calibri"/>
                <w:sz w:val="21"/>
                <w:szCs w:val="21"/>
              </w:rPr>
            </w:pPr>
            <w:r w:rsidRPr="0051716E">
              <w:rPr>
                <w:rFonts w:eastAsia="Times New Roman" w:cs="Calibri"/>
                <w:sz w:val="21"/>
                <w:szCs w:val="21"/>
              </w:rPr>
              <w:t>- Medžiaga - liejimo formos plastikas (</w:t>
            </w:r>
            <w:proofErr w:type="spellStart"/>
            <w:r w:rsidRPr="0051716E">
              <w:rPr>
                <w:rFonts w:eastAsia="Times New Roman" w:cs="Calibri"/>
                <w:sz w:val="21"/>
                <w:szCs w:val="21"/>
              </w:rPr>
              <w:t>injection</w:t>
            </w:r>
            <w:proofErr w:type="spellEnd"/>
            <w:r w:rsidRPr="0051716E">
              <w:rPr>
                <w:rFonts w:eastAsia="Times New Roman" w:cs="Calibri"/>
                <w:sz w:val="21"/>
                <w:szCs w:val="21"/>
              </w:rPr>
              <w:t xml:space="preserve"> </w:t>
            </w:r>
            <w:proofErr w:type="spellStart"/>
            <w:r w:rsidRPr="0051716E">
              <w:rPr>
                <w:rFonts w:eastAsia="Times New Roman" w:cs="Calibri"/>
                <w:sz w:val="21"/>
                <w:szCs w:val="21"/>
              </w:rPr>
              <w:t>molded</w:t>
            </w:r>
            <w:proofErr w:type="spellEnd"/>
            <w:r w:rsidRPr="0051716E">
              <w:rPr>
                <w:rFonts w:eastAsia="Times New Roman" w:cs="Calibri"/>
                <w:sz w:val="21"/>
                <w:szCs w:val="21"/>
              </w:rPr>
              <w:t>).</w:t>
            </w:r>
          </w:p>
          <w:p w14:paraId="24A2BBC4" w14:textId="77777777" w:rsidR="00597AF8" w:rsidRPr="0051716E" w:rsidRDefault="00597AF8" w:rsidP="00597AF8">
            <w:pPr>
              <w:pStyle w:val="NoSpacing"/>
              <w:rPr>
                <w:rFonts w:eastAsia="Times New Roman" w:cs="Calibri"/>
                <w:sz w:val="21"/>
                <w:szCs w:val="21"/>
              </w:rPr>
            </w:pPr>
            <w:r w:rsidRPr="0051716E">
              <w:rPr>
                <w:rFonts w:eastAsia="Times New Roman" w:cs="Calibri"/>
                <w:sz w:val="21"/>
                <w:szCs w:val="21"/>
              </w:rPr>
              <w:t>- Lagaminas turi būti juodos spalvos.</w:t>
            </w:r>
          </w:p>
          <w:p w14:paraId="120A158A" w14:textId="65A7E4C7" w:rsidR="00597AF8" w:rsidRPr="0051716E" w:rsidRDefault="00597AF8" w:rsidP="00597AF8">
            <w:pPr>
              <w:pStyle w:val="NoSpacing"/>
              <w:rPr>
                <w:rFonts w:cs="Calibri"/>
                <w:sz w:val="21"/>
                <w:szCs w:val="21"/>
                <w:highlight w:val="green"/>
              </w:rPr>
            </w:pPr>
            <w:r w:rsidRPr="0051716E">
              <w:rPr>
                <w:rFonts w:cs="Calibri"/>
                <w:sz w:val="21"/>
                <w:szCs w:val="21"/>
              </w:rPr>
              <w:t xml:space="preserve">- Lagamino korpuse turi būti sumontuoti ne mažiau kaip 4 </w:t>
            </w:r>
            <w:r w:rsidRPr="00CC674E">
              <w:rPr>
                <w:rFonts w:cs="Calibri"/>
                <w:strike/>
                <w:color w:val="FF0000"/>
                <w:sz w:val="21"/>
                <w:szCs w:val="21"/>
              </w:rPr>
              <w:t>skląsčiai</w:t>
            </w:r>
            <w:r w:rsidR="00CC674E">
              <w:rPr>
                <w:rFonts w:cs="Calibri"/>
                <w:sz w:val="21"/>
                <w:szCs w:val="21"/>
              </w:rPr>
              <w:t xml:space="preserve"> </w:t>
            </w:r>
            <w:r w:rsidR="00CC674E">
              <w:rPr>
                <w:rFonts w:cs="Calibri"/>
                <w:color w:val="FF0000"/>
                <w:sz w:val="21"/>
                <w:szCs w:val="21"/>
              </w:rPr>
              <w:t>užraktai</w:t>
            </w:r>
            <w:r w:rsidRPr="0051716E">
              <w:rPr>
                <w:rFonts w:cs="Calibri"/>
                <w:sz w:val="21"/>
                <w:szCs w:val="21"/>
              </w:rPr>
              <w:t>.</w:t>
            </w:r>
          </w:p>
          <w:p w14:paraId="27E8FF9D" w14:textId="77777777" w:rsidR="00597AF8" w:rsidRPr="0051716E" w:rsidRDefault="00597AF8" w:rsidP="00C2413C">
            <w:pPr>
              <w:pStyle w:val="NoSpacing"/>
              <w:shd w:val="clear" w:color="auto" w:fill="D9E2F3" w:themeFill="accent1" w:themeFillTint="33"/>
              <w:rPr>
                <w:rFonts w:cs="Calibri"/>
                <w:sz w:val="21"/>
                <w:szCs w:val="21"/>
              </w:rPr>
            </w:pPr>
            <w:r w:rsidRPr="0051716E">
              <w:rPr>
                <w:rFonts w:cs="Calibri"/>
                <w:sz w:val="21"/>
                <w:szCs w:val="21"/>
              </w:rPr>
              <w:t xml:space="preserve">- Lagamino užpildas – ne mažiau kaip 3 minkšto </w:t>
            </w:r>
            <w:proofErr w:type="spellStart"/>
            <w:r w:rsidRPr="0051716E">
              <w:rPr>
                <w:rFonts w:cs="Calibri"/>
                <w:sz w:val="21"/>
                <w:szCs w:val="21"/>
              </w:rPr>
              <w:t>paralono</w:t>
            </w:r>
            <w:proofErr w:type="spellEnd"/>
            <w:r w:rsidRPr="0051716E">
              <w:rPr>
                <w:rFonts w:cs="Calibri"/>
                <w:sz w:val="21"/>
                <w:szCs w:val="21"/>
              </w:rPr>
              <w:t xml:space="preserve"> lakštai (be pjaustymų).</w:t>
            </w:r>
          </w:p>
          <w:p w14:paraId="30A2F185" w14:textId="77777777" w:rsidR="00597AF8" w:rsidRPr="0051716E" w:rsidRDefault="00597AF8" w:rsidP="00C2413C">
            <w:pPr>
              <w:pStyle w:val="NoSpacing"/>
              <w:shd w:val="clear" w:color="auto" w:fill="D9E2F3" w:themeFill="accent1" w:themeFillTint="33"/>
              <w:rPr>
                <w:rFonts w:cs="Calibri"/>
                <w:sz w:val="21"/>
                <w:szCs w:val="21"/>
              </w:rPr>
            </w:pPr>
            <w:r w:rsidRPr="00C2413C">
              <w:rPr>
                <w:rFonts w:cs="Calibri"/>
                <w:sz w:val="21"/>
                <w:szCs w:val="21"/>
                <w:shd w:val="clear" w:color="auto" w:fill="D9E2F3" w:themeFill="accent1" w:themeFillTint="33"/>
              </w:rPr>
              <w:t>- Vidiniai lagamino išmatavimai turi būti ne mažesni kaip 730 x 450 x 400 mm.</w:t>
            </w:r>
          </w:p>
          <w:p w14:paraId="7241A6E0" w14:textId="761839BB" w:rsidR="00597AF8" w:rsidRPr="005819B8" w:rsidRDefault="00597AF8" w:rsidP="00C2413C">
            <w:pPr>
              <w:shd w:val="clear" w:color="auto" w:fill="D9E2F3" w:themeFill="accent1" w:themeFillTint="33"/>
              <w:jc w:val="both"/>
              <w:rPr>
                <w:rFonts w:asciiTheme="minorHAnsi" w:hAnsiTheme="minorHAnsi" w:cstheme="minorHAnsi"/>
                <w:sz w:val="21"/>
                <w:szCs w:val="21"/>
              </w:rPr>
            </w:pPr>
            <w:r w:rsidRPr="0051716E">
              <w:rPr>
                <w:rFonts w:ascii="Calibri" w:hAnsi="Calibri" w:cs="Calibri"/>
                <w:sz w:val="21"/>
                <w:szCs w:val="21"/>
                <w:lang w:eastAsia="lt-LT"/>
              </w:rPr>
              <w:t>- Svoris su įdėklų turi būti ne daugiau kaip 14 kg.</w:t>
            </w:r>
          </w:p>
        </w:tc>
        <w:tc>
          <w:tcPr>
            <w:tcW w:w="2276" w:type="dxa"/>
            <w:vAlign w:val="center"/>
          </w:tcPr>
          <w:p w14:paraId="5BABCD98"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FB218C" w14:textId="7D00D840"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0542F631"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4EB72B7" w14:textId="77777777" w:rsidR="00597AF8" w:rsidRPr="005819B8" w:rsidRDefault="00597AF8" w:rsidP="00597AF8">
            <w:pPr>
              <w:contextualSpacing/>
              <w:jc w:val="center"/>
              <w:rPr>
                <w:rFonts w:asciiTheme="minorHAnsi" w:hAnsiTheme="minorHAnsi" w:cstheme="minorHAnsi"/>
                <w:sz w:val="21"/>
                <w:szCs w:val="21"/>
              </w:rPr>
            </w:pPr>
          </w:p>
        </w:tc>
      </w:tr>
      <w:tr w:rsidR="00117CBE" w:rsidRPr="005819B8" w14:paraId="6A8F71B5" w14:textId="77777777" w:rsidTr="00117CBE">
        <w:trPr>
          <w:jc w:val="center"/>
        </w:trPr>
        <w:tc>
          <w:tcPr>
            <w:tcW w:w="9188" w:type="dxa"/>
            <w:gridSpan w:val="6"/>
            <w:shd w:val="clear" w:color="auto" w:fill="D9E2F3" w:themeFill="accent1" w:themeFillTint="33"/>
            <w:vAlign w:val="center"/>
          </w:tcPr>
          <w:p w14:paraId="41CE0F35" w14:textId="07E2BDA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be PVM</w:t>
            </w:r>
          </w:p>
        </w:tc>
        <w:tc>
          <w:tcPr>
            <w:tcW w:w="1007" w:type="dxa"/>
            <w:shd w:val="clear" w:color="auto" w:fill="D9E2F3" w:themeFill="accent1" w:themeFillTint="33"/>
            <w:vAlign w:val="center"/>
          </w:tcPr>
          <w:p w14:paraId="01A8F268"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0110025A" w14:textId="77777777" w:rsidTr="00117CBE">
        <w:trPr>
          <w:jc w:val="center"/>
        </w:trPr>
        <w:tc>
          <w:tcPr>
            <w:tcW w:w="9188" w:type="dxa"/>
            <w:gridSpan w:val="6"/>
            <w:shd w:val="clear" w:color="auto" w:fill="D9E2F3" w:themeFill="accent1" w:themeFillTint="33"/>
            <w:vAlign w:val="center"/>
          </w:tcPr>
          <w:p w14:paraId="17CDF1B3" w14:textId="075C8CCA"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PVM </w:t>
            </w:r>
            <w:r w:rsidRPr="005819B8">
              <w:rPr>
                <w:rFonts w:asciiTheme="minorHAnsi" w:eastAsia="Calibri" w:hAnsiTheme="minorHAnsi" w:cstheme="minorHAnsi"/>
                <w:i/>
                <w:sz w:val="21"/>
                <w:szCs w:val="21"/>
                <w:lang w:eastAsia="en-US"/>
              </w:rPr>
              <w:t>(pildoma, jei taikoma)*</w:t>
            </w:r>
          </w:p>
        </w:tc>
        <w:tc>
          <w:tcPr>
            <w:tcW w:w="1007" w:type="dxa"/>
            <w:shd w:val="clear" w:color="auto" w:fill="D9E2F3" w:themeFill="accent1" w:themeFillTint="33"/>
            <w:vAlign w:val="center"/>
          </w:tcPr>
          <w:p w14:paraId="636911BA"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3D8EB432" w14:textId="77777777" w:rsidTr="00117CBE">
        <w:trPr>
          <w:jc w:val="center"/>
        </w:trPr>
        <w:tc>
          <w:tcPr>
            <w:tcW w:w="9188" w:type="dxa"/>
            <w:gridSpan w:val="6"/>
            <w:shd w:val="clear" w:color="auto" w:fill="D9E2F3" w:themeFill="accent1" w:themeFillTint="33"/>
            <w:vAlign w:val="center"/>
          </w:tcPr>
          <w:p w14:paraId="69706D17" w14:textId="446EBE4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su PVM</w:t>
            </w:r>
          </w:p>
        </w:tc>
        <w:tc>
          <w:tcPr>
            <w:tcW w:w="1007" w:type="dxa"/>
            <w:shd w:val="clear" w:color="auto" w:fill="D9E2F3" w:themeFill="accent1" w:themeFillTint="33"/>
            <w:vAlign w:val="center"/>
          </w:tcPr>
          <w:p w14:paraId="78D85764" w14:textId="77777777" w:rsidR="00117CBE" w:rsidRPr="005819B8" w:rsidRDefault="00117CBE" w:rsidP="00117CBE">
            <w:pPr>
              <w:contextualSpacing/>
              <w:jc w:val="both"/>
              <w:rPr>
                <w:rFonts w:asciiTheme="minorHAnsi" w:hAnsiTheme="minorHAnsi" w:cstheme="minorHAnsi"/>
                <w:sz w:val="21"/>
                <w:szCs w:val="21"/>
              </w:rPr>
            </w:pPr>
          </w:p>
        </w:tc>
      </w:tr>
    </w:tbl>
    <w:p w14:paraId="6C68D3F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Kainos pasiūlyme nurodomos suapvalintos, paliekant du skaitmenis po kablelio.</w:t>
      </w:r>
    </w:p>
    <w:p w14:paraId="0C9986E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Į bendrą pasiūlymo kainą įeina visos tiekėjo išlaidos ir mokesčiai, įskaitant ir PVM.</w:t>
      </w:r>
    </w:p>
    <w:p w14:paraId="78D9E8DE" w14:textId="77777777" w:rsidR="00A81CE9" w:rsidRPr="00A81CE9" w:rsidRDefault="00A81CE9" w:rsidP="00A81CE9">
      <w:pPr>
        <w:jc w:val="both"/>
        <w:rPr>
          <w:rFonts w:asciiTheme="minorHAnsi" w:eastAsia="Calibri" w:hAnsiTheme="minorHAnsi" w:cstheme="minorHAnsi"/>
          <w:i/>
          <w:iCs/>
          <w:sz w:val="21"/>
          <w:szCs w:val="21"/>
          <w:lang w:val="fi-FI" w:eastAsia="en-US"/>
        </w:rPr>
      </w:pPr>
      <w:r w:rsidRPr="00A81CE9">
        <w:rPr>
          <w:rFonts w:asciiTheme="minorHAnsi" w:eastAsia="Calibri" w:hAnsiTheme="minorHAnsi" w:cstheme="minorHAnsi"/>
          <w:i/>
          <w:iCs/>
          <w:sz w:val="21"/>
          <w:szCs w:val="21"/>
          <w:lang w:val="pt-BR" w:eastAsia="en-US"/>
        </w:rPr>
        <w:t>*</w:t>
      </w:r>
      <w:r w:rsidRPr="00A81CE9">
        <w:rPr>
          <w:rFonts w:asciiTheme="minorHAnsi" w:eastAsia="Calibri" w:hAnsiTheme="minorHAnsi" w:cstheme="minorHAnsi"/>
          <w:i/>
          <w:iCs/>
          <w:sz w:val="21"/>
          <w:szCs w:val="21"/>
          <w:lang w:val="fi-FI" w:eastAsia="en-US"/>
        </w:rPr>
        <w:t>Tais atvejais, kai pagal galiojančius teisės aktus tiekėjui nereikia mokėti PVM, šių lentelės skilčių tiekėjas nepildo ir toliau nurodo priežastis, dėl kurių PVM nemokamas: _______________________________________________.</w:t>
      </w:r>
    </w:p>
    <w:p w14:paraId="5AC78462" w14:textId="77777777" w:rsidR="00A81CE9" w:rsidRPr="00A81CE9" w:rsidRDefault="00A81CE9" w:rsidP="00A81CE9">
      <w:pPr>
        <w:jc w:val="both"/>
        <w:rPr>
          <w:rFonts w:asciiTheme="minorHAnsi" w:eastAsia="Calibri" w:hAnsiTheme="minorHAnsi" w:cstheme="minorHAnsi"/>
          <w:i/>
          <w:iCs/>
          <w:sz w:val="21"/>
          <w:szCs w:val="21"/>
          <w:lang w:eastAsia="en-US"/>
        </w:rPr>
      </w:pPr>
    </w:p>
    <w:tbl>
      <w:tblPr>
        <w:tblW w:w="9915" w:type="dxa"/>
        <w:tblLayout w:type="fixed"/>
        <w:tblLook w:val="04A0" w:firstRow="1" w:lastRow="0" w:firstColumn="1" w:lastColumn="0" w:noHBand="0" w:noVBand="1"/>
      </w:tblPr>
      <w:tblGrid>
        <w:gridCol w:w="4787"/>
        <w:gridCol w:w="5128"/>
      </w:tblGrid>
      <w:tr w:rsidR="00A81CE9" w:rsidRPr="00A81CE9" w14:paraId="39A8B8BA" w14:textId="77777777" w:rsidTr="0088682A">
        <w:trPr>
          <w:trHeight w:val="339"/>
        </w:trPr>
        <w:tc>
          <w:tcPr>
            <w:tcW w:w="4788" w:type="dxa"/>
            <w:vAlign w:val="center"/>
            <w:hideMark/>
          </w:tcPr>
          <w:p w14:paraId="332E87A2"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be PVM –</w:t>
            </w:r>
          </w:p>
        </w:tc>
        <w:tc>
          <w:tcPr>
            <w:tcW w:w="5130" w:type="dxa"/>
            <w:vAlign w:val="center"/>
            <w:hideMark/>
          </w:tcPr>
          <w:p w14:paraId="1B1618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r w:rsidR="00A81CE9" w:rsidRPr="00A81CE9" w14:paraId="4DA69DE5" w14:textId="77777777" w:rsidTr="0088682A">
        <w:trPr>
          <w:trHeight w:val="339"/>
        </w:trPr>
        <w:tc>
          <w:tcPr>
            <w:tcW w:w="4788" w:type="dxa"/>
            <w:vAlign w:val="center"/>
            <w:hideMark/>
          </w:tcPr>
          <w:p w14:paraId="18C3926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su PVM –</w:t>
            </w:r>
          </w:p>
        </w:tc>
        <w:tc>
          <w:tcPr>
            <w:tcW w:w="5130" w:type="dxa"/>
            <w:vAlign w:val="center"/>
            <w:hideMark/>
          </w:tcPr>
          <w:p w14:paraId="21D399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bl>
    <w:p w14:paraId="0C042D4A" w14:textId="77777777" w:rsidR="00A81CE9" w:rsidRPr="00A81CE9" w:rsidRDefault="00A81CE9" w:rsidP="00A81CE9">
      <w:pPr>
        <w:jc w:val="both"/>
        <w:rPr>
          <w:rFonts w:asciiTheme="minorHAnsi" w:eastAsia="Calibri" w:hAnsiTheme="minorHAnsi" w:cstheme="minorHAnsi"/>
          <w:i/>
          <w:iCs/>
          <w:sz w:val="20"/>
          <w:lang w:eastAsia="en-US"/>
        </w:rPr>
      </w:pPr>
      <w:r w:rsidRPr="00A81CE9">
        <w:rPr>
          <w:rFonts w:asciiTheme="minorHAnsi" w:eastAsia="Calibri" w:hAnsiTheme="minorHAnsi" w:cstheme="minorHAnsi"/>
          <w:i/>
          <w:iCs/>
          <w:sz w:val="20"/>
          <w:lang w:eastAsia="en-US"/>
        </w:rPr>
        <w:t xml:space="preserve">Jei suma skaičiais neatitinka sumos žodžiais, teisinga laikoma suma žodžiais. </w:t>
      </w:r>
    </w:p>
    <w:p w14:paraId="7ADF44CD" w14:textId="77777777" w:rsidR="008645A8" w:rsidRPr="00C30C72" w:rsidRDefault="008645A8" w:rsidP="002E41CF">
      <w:pPr>
        <w:contextualSpacing/>
        <w:jc w:val="both"/>
        <w:rPr>
          <w:rFonts w:ascii="Calibri" w:hAnsi="Calibri" w:cs="Calibri"/>
          <w:sz w:val="21"/>
          <w:szCs w:val="21"/>
        </w:rPr>
      </w:pPr>
    </w:p>
    <w:p w14:paraId="5ACEA011" w14:textId="259D9AEF" w:rsidR="002E41CF" w:rsidRDefault="008645A8" w:rsidP="00523E41">
      <w:pPr>
        <w:ind w:firstLine="142"/>
        <w:contextualSpacing/>
        <w:jc w:val="both"/>
        <w:rPr>
          <w:rFonts w:ascii="Calibri" w:hAnsi="Calibri" w:cs="Calibri"/>
          <w:sz w:val="21"/>
          <w:szCs w:val="21"/>
        </w:rPr>
      </w:pPr>
      <w:r>
        <w:rPr>
          <w:rFonts w:ascii="Calibri" w:hAnsi="Calibri" w:cs="Calibri"/>
          <w:sz w:val="21"/>
          <w:szCs w:val="21"/>
          <w:lang w:val="en-US"/>
        </w:rPr>
        <w:t>5</w:t>
      </w:r>
      <w:r w:rsidR="002E41CF" w:rsidRPr="00C30C72">
        <w:rPr>
          <w:rFonts w:ascii="Calibri" w:hAnsi="Calibri" w:cs="Calibri"/>
          <w:sz w:val="21"/>
          <w:szCs w:val="21"/>
        </w:rPr>
        <w:t xml:space="preserve"> lentelė. </w:t>
      </w:r>
      <w:r w:rsidR="00523E41" w:rsidRPr="00C30C72">
        <w:rPr>
          <w:rFonts w:ascii="Calibri" w:hAnsi="Calibri" w:cs="Calibri"/>
          <w:sz w:val="21"/>
          <w:szCs w:val="21"/>
        </w:rPr>
        <w:t>Šiame Pasiūlyme yra pateikta ir konfidenciali informacija</w:t>
      </w:r>
    </w:p>
    <w:tbl>
      <w:tblPr>
        <w:tblStyle w:val="TableGrid"/>
        <w:tblW w:w="0" w:type="auto"/>
        <w:tblLook w:val="04A0" w:firstRow="1" w:lastRow="0" w:firstColumn="1" w:lastColumn="0" w:noHBand="0" w:noVBand="1"/>
      </w:tblPr>
      <w:tblGrid>
        <w:gridCol w:w="562"/>
        <w:gridCol w:w="9633"/>
      </w:tblGrid>
      <w:tr w:rsidR="001646BA" w14:paraId="55E5A1C7" w14:textId="77777777" w:rsidTr="001646BA">
        <w:tc>
          <w:tcPr>
            <w:tcW w:w="562" w:type="dxa"/>
            <w:shd w:val="clear" w:color="auto" w:fill="D9E2F3" w:themeFill="accent1" w:themeFillTint="33"/>
            <w:vAlign w:val="center"/>
          </w:tcPr>
          <w:p w14:paraId="50BE4254" w14:textId="1399D9B3"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Eil. Nr.</w:t>
            </w:r>
          </w:p>
        </w:tc>
        <w:tc>
          <w:tcPr>
            <w:tcW w:w="9633" w:type="dxa"/>
            <w:shd w:val="clear" w:color="auto" w:fill="D9E2F3" w:themeFill="accent1" w:themeFillTint="33"/>
            <w:vAlign w:val="center"/>
          </w:tcPr>
          <w:p w14:paraId="2E03767F" w14:textId="205B8648"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Pateiktų dokumentų pavadinimai</w:t>
            </w:r>
          </w:p>
        </w:tc>
      </w:tr>
      <w:tr w:rsidR="001646BA" w14:paraId="439109C5" w14:textId="77777777" w:rsidTr="001646BA">
        <w:tc>
          <w:tcPr>
            <w:tcW w:w="562" w:type="dxa"/>
            <w:shd w:val="clear" w:color="auto" w:fill="D9E2F3" w:themeFill="accent1" w:themeFillTint="33"/>
            <w:vAlign w:val="center"/>
          </w:tcPr>
          <w:p w14:paraId="657C3F9C" w14:textId="0E72C33F" w:rsidR="001646BA" w:rsidRPr="001646BA" w:rsidRDefault="001646BA" w:rsidP="001646BA">
            <w:pPr>
              <w:contextualSpacing/>
              <w:jc w:val="center"/>
              <w:rPr>
                <w:rFonts w:ascii="Calibri" w:hAnsi="Calibri" w:cs="Calibri"/>
                <w:b/>
                <w:bCs/>
                <w:sz w:val="21"/>
                <w:szCs w:val="21"/>
                <w:lang w:val="en-US"/>
              </w:rPr>
            </w:pPr>
            <w:r w:rsidRPr="001646BA">
              <w:rPr>
                <w:rFonts w:ascii="Calibri" w:hAnsi="Calibri" w:cs="Calibri"/>
                <w:b/>
                <w:bCs/>
                <w:sz w:val="21"/>
                <w:szCs w:val="21"/>
                <w:lang w:val="en-US"/>
              </w:rPr>
              <w:t>1.</w:t>
            </w:r>
          </w:p>
        </w:tc>
        <w:tc>
          <w:tcPr>
            <w:tcW w:w="9633" w:type="dxa"/>
            <w:vAlign w:val="center"/>
          </w:tcPr>
          <w:p w14:paraId="6AA12839" w14:textId="77777777" w:rsidR="001646BA" w:rsidRDefault="001646BA" w:rsidP="00523E41">
            <w:pPr>
              <w:contextualSpacing/>
              <w:jc w:val="both"/>
              <w:rPr>
                <w:rFonts w:ascii="Calibri" w:hAnsi="Calibri" w:cs="Calibri"/>
                <w:sz w:val="21"/>
                <w:szCs w:val="21"/>
              </w:rPr>
            </w:pPr>
          </w:p>
        </w:tc>
      </w:tr>
      <w:tr w:rsidR="001646BA" w14:paraId="1ED62DB0" w14:textId="77777777" w:rsidTr="001646BA">
        <w:tc>
          <w:tcPr>
            <w:tcW w:w="562" w:type="dxa"/>
            <w:shd w:val="clear" w:color="auto" w:fill="D9E2F3" w:themeFill="accent1" w:themeFillTint="33"/>
            <w:vAlign w:val="center"/>
          </w:tcPr>
          <w:p w14:paraId="17FAA2CB" w14:textId="4BDA8196"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2.</w:t>
            </w:r>
          </w:p>
        </w:tc>
        <w:tc>
          <w:tcPr>
            <w:tcW w:w="9633" w:type="dxa"/>
            <w:vAlign w:val="center"/>
          </w:tcPr>
          <w:p w14:paraId="05440DE8" w14:textId="77777777" w:rsidR="001646BA" w:rsidRDefault="001646BA" w:rsidP="00523E41">
            <w:pPr>
              <w:contextualSpacing/>
              <w:jc w:val="both"/>
              <w:rPr>
                <w:rFonts w:ascii="Calibri" w:hAnsi="Calibri" w:cs="Calibri"/>
                <w:sz w:val="21"/>
                <w:szCs w:val="21"/>
              </w:rPr>
            </w:pPr>
          </w:p>
        </w:tc>
      </w:tr>
    </w:tbl>
    <w:p w14:paraId="193AA9E6" w14:textId="669CB6EF" w:rsidR="002E41CF" w:rsidRPr="001646BA" w:rsidRDefault="00523E41" w:rsidP="004D56A5">
      <w:pPr>
        <w:tabs>
          <w:tab w:val="left" w:pos="0"/>
        </w:tabs>
        <w:ind w:firstLine="284"/>
        <w:jc w:val="both"/>
        <w:rPr>
          <w:rFonts w:ascii="Calibri" w:eastAsia="Calibri" w:hAnsi="Calibri" w:cs="Calibri"/>
          <w:sz w:val="20"/>
        </w:rPr>
      </w:pPr>
      <w:r w:rsidRPr="001646BA">
        <w:rPr>
          <w:rFonts w:ascii="Calibri" w:hAnsi="Calibri" w:cs="Calibri"/>
          <w:i/>
          <w:sz w:val="20"/>
          <w:lang w:eastAsia="lt-LT"/>
        </w:rPr>
        <w:t>PASTABA. Pildyti, jeigu bus pateikta konfidenciali informacija. Tiekėjas negali nurodyti, kad konfidenciali informacija yra pasiūlymo kaina arba, kad visas pasiūlymas yra konfidencialus.</w:t>
      </w:r>
      <w:r w:rsidRPr="001646BA">
        <w:rPr>
          <w:rFonts w:ascii="Calibri" w:hAnsi="Calibri" w:cs="Calibri"/>
          <w:sz w:val="20"/>
          <w:lang w:eastAsia="lt-LT"/>
        </w:rPr>
        <w:t xml:space="preserve"> </w:t>
      </w:r>
      <w:r w:rsidRPr="001646BA">
        <w:rPr>
          <w:rFonts w:ascii="Calibri" w:hAnsi="Calibri" w:cs="Calibri"/>
          <w:i/>
          <w:sz w:val="20"/>
          <w:lang w:eastAsia="lt-LT"/>
        </w:rPr>
        <w:t>Jei tiekėjas nenurodo konfidencialios informacijos, laikoma, kad tiekėjo pateiktame pasiūlyme nėra konfidencialios informacijos</w:t>
      </w:r>
      <w:r w:rsidRPr="001646BA">
        <w:rPr>
          <w:rFonts w:ascii="Calibri" w:hAnsi="Calibri" w:cs="Calibri"/>
          <w:bCs/>
          <w:i/>
          <w:sz w:val="20"/>
          <w:lang w:eastAsia="lt-LT"/>
        </w:rPr>
        <w:t xml:space="preserve">. </w:t>
      </w:r>
    </w:p>
    <w:p w14:paraId="7A9488FC" w14:textId="16A18709" w:rsidR="002E41CF" w:rsidRPr="00C30C72" w:rsidRDefault="002E41CF" w:rsidP="002E41CF">
      <w:pPr>
        <w:tabs>
          <w:tab w:val="left" w:pos="0"/>
        </w:tabs>
        <w:ind w:firstLine="851"/>
        <w:jc w:val="both"/>
        <w:rPr>
          <w:rFonts w:ascii="Calibri" w:eastAsia="Calibri" w:hAnsi="Calibri" w:cs="Calibri"/>
          <w:sz w:val="21"/>
          <w:szCs w:val="21"/>
        </w:rPr>
      </w:pPr>
    </w:p>
    <w:p w14:paraId="3B5B784F" w14:textId="77777777" w:rsidR="00C30C72" w:rsidRPr="00C30C72" w:rsidRDefault="00C30C72" w:rsidP="00C30C72">
      <w:pPr>
        <w:tabs>
          <w:tab w:val="left" w:pos="0"/>
        </w:tabs>
        <w:ind w:firstLine="851"/>
        <w:jc w:val="both"/>
        <w:rPr>
          <w:rFonts w:ascii="Calibri" w:eastAsia="Calibri" w:hAnsi="Calibri" w:cs="Calibri"/>
          <w:b/>
          <w:bCs/>
          <w:i/>
          <w:iCs/>
          <w:sz w:val="21"/>
          <w:szCs w:val="21"/>
        </w:rPr>
      </w:pPr>
      <w:r w:rsidRPr="00C30C72">
        <w:rPr>
          <w:rFonts w:ascii="Calibri" w:eastAsia="Calibri" w:hAnsi="Calibri" w:cs="Calibri"/>
          <w:b/>
          <w:bCs/>
          <w:i/>
          <w:iCs/>
          <w:sz w:val="21"/>
          <w:szCs w:val="21"/>
        </w:rPr>
        <w:t>Pasirašydami šį pasiūlymą, tvirtiname, kad:</w:t>
      </w:r>
    </w:p>
    <w:p w14:paraId="3F232FAA"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1.</w:t>
      </w:r>
      <w:r w:rsidRPr="00C30C72">
        <w:rPr>
          <w:rFonts w:ascii="Calibri" w:eastAsia="Calibri" w:hAnsi="Calibri" w:cs="Calibri"/>
          <w:sz w:val="21"/>
          <w:szCs w:val="21"/>
        </w:rPr>
        <w:tab/>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E852BE"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2.</w:t>
      </w:r>
      <w:r w:rsidRPr="00C30C72">
        <w:rPr>
          <w:rFonts w:ascii="Calibri" w:eastAsia="Calibri" w:hAnsi="Calibri" w:cs="Calibri"/>
          <w:sz w:val="21"/>
          <w:szCs w:val="21"/>
        </w:rPr>
        <w:tab/>
        <w:t>sutinkame su visomis pirkimo sąlygomis, nustatytomis pirkimo dokumentuose, jų papildymuose, paaiškinimuose.</w:t>
      </w:r>
    </w:p>
    <w:p w14:paraId="42BB0F86"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3.</w:t>
      </w:r>
      <w:r w:rsidRPr="00C30C72">
        <w:rPr>
          <w:rFonts w:ascii="Calibri" w:eastAsia="Calibri" w:hAnsi="Calibri" w:cs="Calibri"/>
          <w:sz w:val="21"/>
          <w:szCs w:val="21"/>
        </w:rPr>
        <w:tab/>
        <w:t>siūlomas pirkimo objektas visiškai atitinka pirkimo dokumentuose nurodytus reikalavimus;</w:t>
      </w:r>
    </w:p>
    <w:p w14:paraId="1D4F72FB"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4.</w:t>
      </w:r>
      <w:r w:rsidRPr="00C30C72">
        <w:rPr>
          <w:rFonts w:ascii="Calibri" w:eastAsia="Calibri" w:hAnsi="Calibri" w:cs="Calibri"/>
          <w:sz w:val="21"/>
          <w:szCs w:val="21"/>
        </w:rPr>
        <w:tab/>
        <w:t>pasiūlymo dokumentuose pateikti duomenys ir informacija yra teisinga ir apima viską, ko reikia tinkamam sutarties įvykdymui;</w:t>
      </w:r>
    </w:p>
    <w:p w14:paraId="0BFABEDC"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5.</w:t>
      </w:r>
      <w:r w:rsidRPr="00C30C72">
        <w:rPr>
          <w:rFonts w:ascii="Calibri" w:eastAsia="Calibri" w:hAnsi="Calibri" w:cs="Calibri"/>
          <w:sz w:val="21"/>
          <w:szCs w:val="21"/>
        </w:rPr>
        <w:tab/>
        <w:t>dokumentų skaitmeninės kopijos ir elektroninėmis priemonėmis pateikti duomenys yra tikri;</w:t>
      </w:r>
    </w:p>
    <w:p w14:paraId="2D78AFD3"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6.</w:t>
      </w:r>
      <w:r w:rsidRPr="00C30C72">
        <w:rPr>
          <w:rFonts w:ascii="Calibri" w:eastAsia="Calibri" w:hAnsi="Calibri" w:cs="Calibri"/>
          <w:sz w:val="21"/>
          <w:szCs w:val="21"/>
        </w:rPr>
        <w:tab/>
        <w:t>sutinkame, jog vadovaujantis Viešųjų pirkimų įstatymo 86 straipsnio 9 dalimi, laimėjimo atveju, CVP IS, būtų paskelbtas pasiūlymas, sudaryta pirkimo sutartis ir jos pakeitimai (jei tokie bus);</w:t>
      </w:r>
    </w:p>
    <w:p w14:paraId="09FE0A72"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7.</w:t>
      </w:r>
      <w:r w:rsidRPr="00C30C72">
        <w:rPr>
          <w:rFonts w:ascii="Calibri" w:eastAsia="Calibri" w:hAnsi="Calibri" w:cs="Calibri"/>
          <w:sz w:val="21"/>
          <w:szCs w:val="21"/>
        </w:rPr>
        <w:tab/>
        <w:t>Jeigu kvalifikacija dėl teisės verstis atitinkama veikla nebuvo tikrinama arba tikrinama ne visa apimtimi, įsipareigojame perkančiajai organizacijai, kad pirkimo sutartį vykdys tik tokią teisę turintys asmenys;</w:t>
      </w:r>
    </w:p>
    <w:p w14:paraId="4AB3A4C4" w14:textId="3F5B2D51" w:rsid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8.</w:t>
      </w:r>
      <w:r w:rsidRPr="00C30C72">
        <w:rPr>
          <w:rFonts w:ascii="Calibri" w:eastAsia="Calibri" w:hAnsi="Calibri" w:cs="Calibri"/>
          <w:sz w:val="21"/>
          <w:szCs w:val="21"/>
        </w:rPr>
        <w:tab/>
      </w:r>
      <w:r>
        <w:rPr>
          <w:rFonts w:ascii="Calibri" w:eastAsia="Calibri" w:hAnsi="Calibri" w:cs="Calibri"/>
          <w:sz w:val="21"/>
          <w:szCs w:val="21"/>
        </w:rPr>
        <w:t>p</w:t>
      </w:r>
      <w:r w:rsidRPr="00C30C72">
        <w:rPr>
          <w:rFonts w:ascii="Calibri" w:eastAsia="Calibri" w:hAnsi="Calibri" w:cs="Calibri"/>
          <w:sz w:val="21"/>
          <w:szCs w:val="21"/>
        </w:rPr>
        <w:t>asiūlymas galioja 90 (devyniasdešimt) dienų nuo pasiūlymų pateikimo termino dienos.</w:t>
      </w:r>
    </w:p>
    <w:p w14:paraId="63E08F4D" w14:textId="77777777" w:rsidR="00C30C72" w:rsidRDefault="00C30C72" w:rsidP="00523E41">
      <w:pPr>
        <w:tabs>
          <w:tab w:val="left" w:pos="0"/>
        </w:tabs>
        <w:ind w:firstLine="851"/>
        <w:jc w:val="both"/>
        <w:rPr>
          <w:rFonts w:ascii="Calibri" w:eastAsia="Calibri" w:hAnsi="Calibri" w:cs="Calibri"/>
          <w:sz w:val="21"/>
          <w:szCs w:val="21"/>
        </w:rPr>
      </w:pPr>
    </w:p>
    <w:p w14:paraId="7EFDA69A" w14:textId="77777777" w:rsidR="00523E41" w:rsidRPr="00C30C72" w:rsidRDefault="00523E41" w:rsidP="002E41CF">
      <w:pPr>
        <w:tabs>
          <w:tab w:val="left" w:pos="0"/>
        </w:tabs>
        <w:ind w:firstLine="851"/>
        <w:jc w:val="both"/>
        <w:rPr>
          <w:rFonts w:ascii="Calibri" w:eastAsia="Calibri" w:hAnsi="Calibri" w:cs="Calibri"/>
          <w:sz w:val="21"/>
          <w:szCs w:val="21"/>
        </w:rPr>
      </w:pPr>
    </w:p>
    <w:p w14:paraId="2F5820BC" w14:textId="77777777" w:rsidR="002E41CF" w:rsidRPr="00C30C72" w:rsidRDefault="002E41CF" w:rsidP="004D56A5">
      <w:pPr>
        <w:tabs>
          <w:tab w:val="left" w:pos="0"/>
        </w:tabs>
        <w:ind w:firstLine="142"/>
        <w:jc w:val="both"/>
        <w:rPr>
          <w:rFonts w:ascii="Calibri" w:eastAsia="Calibri" w:hAnsi="Calibri" w:cs="Calibri"/>
          <w:sz w:val="21"/>
          <w:szCs w:val="21"/>
        </w:rPr>
      </w:pPr>
      <w:r w:rsidRPr="00C30C72">
        <w:rPr>
          <w:rFonts w:ascii="Calibri" w:eastAsia="Calibri" w:hAnsi="Calibri" w:cs="Calibri"/>
          <w:sz w:val="21"/>
          <w:szCs w:val="21"/>
        </w:rPr>
        <w:t>______________________________________________________________</w:t>
      </w:r>
    </w:p>
    <w:p w14:paraId="62ECA96E" w14:textId="77777777" w:rsidR="002E41CF" w:rsidRPr="00C30C72" w:rsidRDefault="002E41CF" w:rsidP="00523E41">
      <w:pPr>
        <w:ind w:firstLine="142"/>
        <w:rPr>
          <w:rFonts w:ascii="Calibri" w:eastAsia="Calibri" w:hAnsi="Calibri" w:cs="Calibri"/>
          <w:i/>
          <w:sz w:val="21"/>
          <w:szCs w:val="21"/>
        </w:rPr>
      </w:pPr>
      <w:r w:rsidRPr="00C30C72">
        <w:rPr>
          <w:rFonts w:ascii="Calibri" w:eastAsia="Calibri" w:hAnsi="Calibri" w:cs="Calibri"/>
          <w:sz w:val="21"/>
          <w:szCs w:val="21"/>
        </w:rPr>
        <w:t>(</w:t>
      </w:r>
      <w:r w:rsidRPr="00C30C72">
        <w:rPr>
          <w:rFonts w:ascii="Calibri" w:eastAsia="Calibri" w:hAnsi="Calibri" w:cs="Calibri"/>
          <w:i/>
          <w:sz w:val="21"/>
          <w:szCs w:val="21"/>
        </w:rPr>
        <w:t>Tiekėjo arba jo įgalioto asmens pareigos, vardas, pavardė, parašas)</w:t>
      </w:r>
    </w:p>
    <w:p w14:paraId="2C2CD8B3" w14:textId="77777777" w:rsidR="002E41CF" w:rsidRPr="00C30C72" w:rsidRDefault="002E41CF" w:rsidP="002E41CF">
      <w:pPr>
        <w:ind w:firstLine="851"/>
        <w:rPr>
          <w:rFonts w:ascii="Calibri" w:eastAsia="Calibri" w:hAnsi="Calibri" w:cs="Calibri"/>
          <w:i/>
          <w:sz w:val="21"/>
          <w:szCs w:val="21"/>
        </w:rPr>
      </w:pPr>
    </w:p>
    <w:p w14:paraId="6C402F2C" w14:textId="755EA916" w:rsidR="0020649D" w:rsidRPr="00C30C72" w:rsidRDefault="0020649D" w:rsidP="00C86EBA">
      <w:pPr>
        <w:rPr>
          <w:rFonts w:ascii="Calibri" w:hAnsi="Calibri" w:cs="Calibri"/>
          <w:sz w:val="21"/>
          <w:szCs w:val="21"/>
        </w:rPr>
      </w:pPr>
    </w:p>
    <w:sectPr w:rsidR="0020649D" w:rsidRPr="00C30C72" w:rsidSect="00963671">
      <w:headerReference w:type="first" r:id="rId7"/>
      <w:pgSz w:w="11906" w:h="16838"/>
      <w:pgMar w:top="709" w:right="567" w:bottom="992" w:left="1134"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AD56" w14:textId="77777777" w:rsidR="00982212" w:rsidRDefault="00982212" w:rsidP="0001197F">
      <w:r>
        <w:separator/>
      </w:r>
    </w:p>
  </w:endnote>
  <w:endnote w:type="continuationSeparator" w:id="0">
    <w:p w14:paraId="3B490988" w14:textId="77777777" w:rsidR="00982212" w:rsidRDefault="00982212" w:rsidP="0001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779F7" w14:textId="77777777" w:rsidR="00982212" w:rsidRDefault="00982212" w:rsidP="0001197F">
      <w:r>
        <w:separator/>
      </w:r>
    </w:p>
  </w:footnote>
  <w:footnote w:type="continuationSeparator" w:id="0">
    <w:p w14:paraId="39090F64" w14:textId="77777777" w:rsidR="00982212" w:rsidRDefault="00982212" w:rsidP="0001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5F68" w14:textId="26F6F5AD" w:rsidR="0001197F" w:rsidRPr="0001197F" w:rsidRDefault="007C34DF" w:rsidP="00895A06">
    <w:pPr>
      <w:suppressAutoHyphens w:val="0"/>
      <w:spacing w:after="160" w:line="276" w:lineRule="auto"/>
    </w:pPr>
    <w:bookmarkStart w:id="3" w:name="_Ref38540913"/>
    <w:bookmarkStart w:id="4" w:name="_Ref38898051"/>
    <w:bookmarkStart w:id="5" w:name="_Ref38901392"/>
    <w:bookmarkStart w:id="6" w:name="_Toc126333944"/>
    <w:r w:rsidRPr="00E41858">
      <w:rPr>
        <w:noProof/>
        <w:sz w:val="28"/>
        <w:szCs w:val="28"/>
      </w:rPr>
      <w:drawing>
        <wp:inline distT="0" distB="0" distL="0" distR="0" wp14:anchorId="6493D4FE" wp14:editId="165F0964">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rFonts w:asciiTheme="minorHAnsi" w:eastAsia="Calibri" w:hAnsiTheme="minorHAnsi" w:cstheme="minorHAnsi"/>
        <w:color w:val="808080" w:themeColor="background1" w:themeShade="80"/>
        <w:sz w:val="21"/>
        <w:szCs w:val="21"/>
        <w:lang w:eastAsia="lt-LT"/>
      </w:rPr>
      <w:t xml:space="preserve">                                                                                                                         </w:t>
    </w:r>
    <w:r w:rsidR="0001197F" w:rsidRPr="0044463C">
      <w:rPr>
        <w:rFonts w:asciiTheme="minorHAnsi" w:eastAsia="Calibri" w:hAnsiTheme="minorHAnsi" w:cstheme="minorHAnsi"/>
        <w:color w:val="808080" w:themeColor="background1" w:themeShade="80"/>
        <w:sz w:val="21"/>
        <w:szCs w:val="21"/>
        <w:lang w:eastAsia="lt-LT"/>
      </w:rPr>
      <w:t>Pirkimo sąlygų 6 priedas „Pasiūlymo forma“</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C3C14"/>
    <w:multiLevelType w:val="hybridMultilevel"/>
    <w:tmpl w:val="D6AADE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F639F7"/>
    <w:multiLevelType w:val="hybridMultilevel"/>
    <w:tmpl w:val="FB28C08C"/>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A31DD1"/>
    <w:multiLevelType w:val="hybridMultilevel"/>
    <w:tmpl w:val="C2A24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9836991">
    <w:abstractNumId w:val="2"/>
  </w:num>
  <w:num w:numId="2" w16cid:durableId="1645890051">
    <w:abstractNumId w:val="0"/>
  </w:num>
  <w:num w:numId="3" w16cid:durableId="179347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71"/>
    <w:rsid w:val="00005573"/>
    <w:rsid w:val="0001197F"/>
    <w:rsid w:val="00026B3F"/>
    <w:rsid w:val="0003494B"/>
    <w:rsid w:val="00066426"/>
    <w:rsid w:val="00066C72"/>
    <w:rsid w:val="00085EDB"/>
    <w:rsid w:val="000B3212"/>
    <w:rsid w:val="000E05E1"/>
    <w:rsid w:val="000E1692"/>
    <w:rsid w:val="00117CBE"/>
    <w:rsid w:val="00122612"/>
    <w:rsid w:val="00147C10"/>
    <w:rsid w:val="001646BA"/>
    <w:rsid w:val="001874F0"/>
    <w:rsid w:val="001D6732"/>
    <w:rsid w:val="001D6B9C"/>
    <w:rsid w:val="001D6FA3"/>
    <w:rsid w:val="0020649D"/>
    <w:rsid w:val="00211711"/>
    <w:rsid w:val="00214C1E"/>
    <w:rsid w:val="002300CF"/>
    <w:rsid w:val="002651EB"/>
    <w:rsid w:val="002C4FF2"/>
    <w:rsid w:val="002E41CF"/>
    <w:rsid w:val="00303678"/>
    <w:rsid w:val="0033502E"/>
    <w:rsid w:val="00336114"/>
    <w:rsid w:val="0035018E"/>
    <w:rsid w:val="00351788"/>
    <w:rsid w:val="003541BF"/>
    <w:rsid w:val="00384844"/>
    <w:rsid w:val="00390EB7"/>
    <w:rsid w:val="003D1B61"/>
    <w:rsid w:val="003D5C28"/>
    <w:rsid w:val="003E365F"/>
    <w:rsid w:val="00441FCA"/>
    <w:rsid w:val="0044463C"/>
    <w:rsid w:val="00447764"/>
    <w:rsid w:val="00471971"/>
    <w:rsid w:val="00480971"/>
    <w:rsid w:val="00496E08"/>
    <w:rsid w:val="004A0FB8"/>
    <w:rsid w:val="004D4A36"/>
    <w:rsid w:val="004D56A5"/>
    <w:rsid w:val="00500BDD"/>
    <w:rsid w:val="005152F1"/>
    <w:rsid w:val="00523E41"/>
    <w:rsid w:val="005561E7"/>
    <w:rsid w:val="00557766"/>
    <w:rsid w:val="005819B8"/>
    <w:rsid w:val="00590E97"/>
    <w:rsid w:val="00597AF8"/>
    <w:rsid w:val="005B3627"/>
    <w:rsid w:val="005E1FCD"/>
    <w:rsid w:val="00601931"/>
    <w:rsid w:val="00602A67"/>
    <w:rsid w:val="00635AD9"/>
    <w:rsid w:val="006477D1"/>
    <w:rsid w:val="00697D86"/>
    <w:rsid w:val="006B01EE"/>
    <w:rsid w:val="006E51B1"/>
    <w:rsid w:val="00735AD7"/>
    <w:rsid w:val="00783444"/>
    <w:rsid w:val="007C34DF"/>
    <w:rsid w:val="007F7A17"/>
    <w:rsid w:val="00810C3C"/>
    <w:rsid w:val="008253A3"/>
    <w:rsid w:val="00832A5E"/>
    <w:rsid w:val="00836E1C"/>
    <w:rsid w:val="008645A8"/>
    <w:rsid w:val="008673E7"/>
    <w:rsid w:val="00895A06"/>
    <w:rsid w:val="008F29DB"/>
    <w:rsid w:val="00963671"/>
    <w:rsid w:val="0097532B"/>
    <w:rsid w:val="00975CE9"/>
    <w:rsid w:val="00982212"/>
    <w:rsid w:val="009D7ECD"/>
    <w:rsid w:val="00A13044"/>
    <w:rsid w:val="00A4448B"/>
    <w:rsid w:val="00A54DD2"/>
    <w:rsid w:val="00A81CE9"/>
    <w:rsid w:val="00A943B9"/>
    <w:rsid w:val="00AE5609"/>
    <w:rsid w:val="00B44AA1"/>
    <w:rsid w:val="00B51B90"/>
    <w:rsid w:val="00BA6C79"/>
    <w:rsid w:val="00BC2000"/>
    <w:rsid w:val="00BE7320"/>
    <w:rsid w:val="00C16BDB"/>
    <w:rsid w:val="00C2413C"/>
    <w:rsid w:val="00C30C72"/>
    <w:rsid w:val="00C32865"/>
    <w:rsid w:val="00C47F23"/>
    <w:rsid w:val="00C55465"/>
    <w:rsid w:val="00C86EBA"/>
    <w:rsid w:val="00CA7D4C"/>
    <w:rsid w:val="00CC674E"/>
    <w:rsid w:val="00CD4225"/>
    <w:rsid w:val="00CE161C"/>
    <w:rsid w:val="00CF45E2"/>
    <w:rsid w:val="00D549FE"/>
    <w:rsid w:val="00D578DE"/>
    <w:rsid w:val="00D60C0F"/>
    <w:rsid w:val="00D861D9"/>
    <w:rsid w:val="00D94F49"/>
    <w:rsid w:val="00DA7AFB"/>
    <w:rsid w:val="00E022DB"/>
    <w:rsid w:val="00E1659E"/>
    <w:rsid w:val="00E45DF0"/>
    <w:rsid w:val="00E57C7D"/>
    <w:rsid w:val="00E97D39"/>
    <w:rsid w:val="00EA62F8"/>
    <w:rsid w:val="00EC7DED"/>
    <w:rsid w:val="00EE69E0"/>
    <w:rsid w:val="00F416E4"/>
    <w:rsid w:val="00F830A4"/>
    <w:rsid w:val="00FE6BF3"/>
    <w:rsid w:val="00FF391D"/>
    <w:rsid w:val="00FF6D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05EA"/>
  <w15:chartTrackingRefBased/>
  <w15:docId w15:val="{3D32E87C-C050-4D71-A133-35997950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71"/>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963671"/>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65F"/>
    <w:pPr>
      <w:spacing w:after="0" w:line="240" w:lineRule="auto"/>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2300CF"/>
    <w:rPr>
      <w:sz w:val="16"/>
      <w:szCs w:val="16"/>
    </w:rPr>
  </w:style>
  <w:style w:type="paragraph" w:styleId="CommentText">
    <w:name w:val="annotation text"/>
    <w:basedOn w:val="Normal"/>
    <w:link w:val="CommentTextChar"/>
    <w:uiPriority w:val="99"/>
    <w:unhideWhenUsed/>
    <w:rsid w:val="002300CF"/>
    <w:rPr>
      <w:sz w:val="20"/>
    </w:rPr>
  </w:style>
  <w:style w:type="character" w:customStyle="1" w:styleId="CommentTextChar">
    <w:name w:val="Comment Text Char"/>
    <w:basedOn w:val="DefaultParagraphFont"/>
    <w:link w:val="CommentText"/>
    <w:uiPriority w:val="99"/>
    <w:rsid w:val="002300C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300CF"/>
    <w:rPr>
      <w:b/>
      <w:bCs/>
    </w:rPr>
  </w:style>
  <w:style w:type="character" w:customStyle="1" w:styleId="CommentSubjectChar">
    <w:name w:val="Comment Subject Char"/>
    <w:basedOn w:val="CommentTextChar"/>
    <w:link w:val="CommentSubject"/>
    <w:uiPriority w:val="99"/>
    <w:semiHidden/>
    <w:rsid w:val="002300CF"/>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01197F"/>
    <w:pPr>
      <w:tabs>
        <w:tab w:val="center" w:pos="4819"/>
        <w:tab w:val="right" w:pos="9638"/>
      </w:tabs>
    </w:pPr>
  </w:style>
  <w:style w:type="character" w:customStyle="1" w:styleId="HeaderChar">
    <w:name w:val="Header Char"/>
    <w:basedOn w:val="DefaultParagraphFont"/>
    <w:link w:val="Header"/>
    <w:uiPriority w:val="99"/>
    <w:rsid w:val="0001197F"/>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01197F"/>
    <w:pPr>
      <w:tabs>
        <w:tab w:val="center" w:pos="4819"/>
        <w:tab w:val="right" w:pos="9638"/>
      </w:tabs>
    </w:pPr>
  </w:style>
  <w:style w:type="character" w:customStyle="1" w:styleId="FooterChar">
    <w:name w:val="Footer Char"/>
    <w:basedOn w:val="DefaultParagraphFont"/>
    <w:link w:val="Footer"/>
    <w:uiPriority w:val="99"/>
    <w:rsid w:val="0001197F"/>
    <w:rPr>
      <w:rFonts w:ascii="Times New Roman" w:eastAsia="Times New Roman" w:hAnsi="Times New Roman" w:cs="Times New Roman"/>
      <w:sz w:val="24"/>
      <w:szCs w:val="20"/>
      <w:lang w:eastAsia="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ist L1"/>
    <w:basedOn w:val="Normal"/>
    <w:link w:val="ListParagraphChar"/>
    <w:uiPriority w:val="34"/>
    <w:qFormat/>
    <w:rsid w:val="007C34DF"/>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7C34DF"/>
  </w:style>
  <w:style w:type="character" w:styleId="Hyperlink">
    <w:name w:val="Hyperlink"/>
    <w:basedOn w:val="DefaultParagraphFont"/>
    <w:uiPriority w:val="99"/>
    <w:unhideWhenUsed/>
    <w:rsid w:val="00A4448B"/>
    <w:rPr>
      <w:color w:val="0563C1" w:themeColor="hyperlink"/>
      <w:u w:val="single"/>
    </w:rPr>
  </w:style>
  <w:style w:type="character" w:styleId="UnresolvedMention">
    <w:name w:val="Unresolved Mention"/>
    <w:basedOn w:val="DefaultParagraphFont"/>
    <w:uiPriority w:val="99"/>
    <w:semiHidden/>
    <w:unhideWhenUsed/>
    <w:rsid w:val="00A4448B"/>
    <w:rPr>
      <w:color w:val="605E5C"/>
      <w:shd w:val="clear" w:color="auto" w:fill="E1DFDD"/>
    </w:rPr>
  </w:style>
  <w:style w:type="character" w:customStyle="1" w:styleId="fadeinm1hgl8">
    <w:name w:val="_fadein_m1hgl_8"/>
    <w:basedOn w:val="DefaultParagraphFont"/>
    <w:rsid w:val="00C16BDB"/>
  </w:style>
  <w:style w:type="paragraph" w:styleId="NoSpacing">
    <w:name w:val="No Spacing"/>
    <w:link w:val="NoSpacingChar"/>
    <w:uiPriority w:val="1"/>
    <w:qFormat/>
    <w:rsid w:val="005819B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819B8"/>
    <w:rPr>
      <w:rFonts w:ascii="Calibri" w:eastAsia="Calibri" w:hAnsi="Calibri" w:cs="Times New Roman"/>
    </w:rPr>
  </w:style>
  <w:style w:type="paragraph" w:customStyle="1" w:styleId="Betarp11">
    <w:name w:val="Be tarpų11"/>
    <w:uiPriority w:val="1"/>
    <w:qFormat/>
    <w:rsid w:val="005819B8"/>
    <w:pPr>
      <w:spacing w:after="0" w:line="240" w:lineRule="auto"/>
    </w:pPr>
    <w:rPr>
      <w:rFonts w:ascii="Times New Roman" w:eastAsia="Calibri" w:hAnsi="Times New Roman" w:cs="Times New Roman"/>
      <w:color w:val="000000"/>
      <w:sz w:val="20"/>
      <w:szCs w:val="20"/>
    </w:rPr>
  </w:style>
  <w:style w:type="character" w:styleId="Strong">
    <w:name w:val="Strong"/>
    <w:basedOn w:val="DefaultParagraphFont"/>
    <w:uiPriority w:val="22"/>
    <w:qFormat/>
    <w:rsid w:val="00117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2738</Words>
  <Characters>15608</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Ministry of Social Security and Labour</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Lina Graževičienė</cp:lastModifiedBy>
  <cp:revision>3</cp:revision>
  <cp:lastPrinted>2022-10-26T04:47:00Z</cp:lastPrinted>
  <dcterms:created xsi:type="dcterms:W3CDTF">2026-02-18T22:25:00Z</dcterms:created>
  <dcterms:modified xsi:type="dcterms:W3CDTF">2026-02-18T22:49:00Z</dcterms:modified>
</cp:coreProperties>
</file>