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1C65A3CF" w:rsidR="003470BD" w:rsidRPr="004D4B7E" w:rsidRDefault="00156DB1" w:rsidP="003470BD">
            <w:pPr>
              <w:jc w:val="both"/>
              <w:rPr>
                <w:rFonts w:ascii="Cambria" w:hAnsi="Cambria"/>
                <w:kern w:val="2"/>
                <w:sz w:val="20"/>
              </w:rPr>
            </w:pPr>
            <w:r w:rsidRPr="00156DB1">
              <w:rPr>
                <w:rFonts w:ascii="Cambria" w:hAnsi="Cambria"/>
                <w:kern w:val="2"/>
                <w:sz w:val="20"/>
              </w:rPr>
              <w:t xml:space="preserve">Individuali anatominio dubens </w:t>
            </w:r>
            <w:proofErr w:type="spellStart"/>
            <w:r w:rsidRPr="00156DB1">
              <w:rPr>
                <w:rFonts w:ascii="Cambria" w:hAnsi="Cambria"/>
                <w:kern w:val="2"/>
                <w:sz w:val="20"/>
              </w:rPr>
              <w:t>endoprotezo</w:t>
            </w:r>
            <w:proofErr w:type="spellEnd"/>
            <w:r w:rsidRPr="00156DB1">
              <w:rPr>
                <w:rFonts w:ascii="Cambria" w:hAnsi="Cambria"/>
                <w:kern w:val="2"/>
                <w:sz w:val="20"/>
              </w:rPr>
              <w:t xml:space="preserve"> sistema</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4DBA5062"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156DB1">
              <w:rPr>
                <w:rFonts w:ascii="Cambria" w:hAnsi="Cambria"/>
                <w:b/>
                <w:kern w:val="2"/>
                <w:sz w:val="20"/>
              </w:rPr>
              <w:t>i</w:t>
            </w:r>
            <w:r w:rsidR="00156DB1" w:rsidRPr="00156DB1">
              <w:rPr>
                <w:rFonts w:ascii="Cambria" w:hAnsi="Cambria"/>
                <w:b/>
                <w:kern w:val="2"/>
                <w:sz w:val="20"/>
              </w:rPr>
              <w:t>ndividuali</w:t>
            </w:r>
            <w:r w:rsidR="00156DB1">
              <w:rPr>
                <w:rFonts w:ascii="Cambria" w:hAnsi="Cambria"/>
                <w:b/>
                <w:kern w:val="2"/>
                <w:sz w:val="20"/>
              </w:rPr>
              <w:t>ą</w:t>
            </w:r>
            <w:r w:rsidR="00156DB1" w:rsidRPr="00156DB1">
              <w:rPr>
                <w:rFonts w:ascii="Cambria" w:hAnsi="Cambria"/>
                <w:b/>
                <w:kern w:val="2"/>
                <w:sz w:val="20"/>
              </w:rPr>
              <w:t xml:space="preserve"> anatominio dubens </w:t>
            </w:r>
            <w:proofErr w:type="spellStart"/>
            <w:r w:rsidR="00156DB1" w:rsidRPr="00156DB1">
              <w:rPr>
                <w:rFonts w:ascii="Cambria" w:hAnsi="Cambria"/>
                <w:b/>
                <w:kern w:val="2"/>
                <w:sz w:val="20"/>
              </w:rPr>
              <w:t>endoprotezo</w:t>
            </w:r>
            <w:proofErr w:type="spellEnd"/>
            <w:r w:rsidR="00156DB1" w:rsidRPr="00156DB1">
              <w:rPr>
                <w:rFonts w:ascii="Cambria" w:hAnsi="Cambria"/>
                <w:b/>
                <w:kern w:val="2"/>
                <w:sz w:val="20"/>
              </w:rPr>
              <w:t xml:space="preserve"> sistem</w:t>
            </w:r>
            <w:r w:rsidR="00156DB1">
              <w:rPr>
                <w:rFonts w:ascii="Cambria" w:hAnsi="Cambria"/>
                <w:b/>
                <w:kern w:val="2"/>
                <w:sz w:val="20"/>
              </w:rPr>
              <w:t>ą</w:t>
            </w:r>
            <w:r w:rsidR="00156DB1" w:rsidRPr="00156DB1">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CDC0B09"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156DB1">
              <w:rPr>
                <w:rFonts w:ascii="Cambria" w:hAnsi="Cambria"/>
                <w:kern w:val="2"/>
                <w:sz w:val="20"/>
              </w:rPr>
              <w:t xml:space="preserve"> (supaprastintas pirkimas)</w:t>
            </w:r>
            <w:r w:rsidRPr="004521D8">
              <w:rPr>
                <w:rFonts w:ascii="Cambria" w:hAnsi="Cambria"/>
                <w:kern w:val="2"/>
                <w:sz w:val="20"/>
              </w:rPr>
              <w:t xml:space="preserve"> </w:t>
            </w:r>
            <w:r w:rsidRPr="00373735">
              <w:rPr>
                <w:rFonts w:ascii="Cambria" w:hAnsi="Cambria"/>
                <w:kern w:val="2"/>
                <w:sz w:val="20"/>
              </w:rPr>
              <w:t>„</w:t>
            </w:r>
            <w:r w:rsidR="00156DB1" w:rsidRPr="00156DB1">
              <w:rPr>
                <w:rFonts w:ascii="Cambria" w:hAnsi="Cambria"/>
                <w:kern w:val="2"/>
                <w:sz w:val="20"/>
              </w:rPr>
              <w:t xml:space="preserve">Individuali anatominio dubens </w:t>
            </w:r>
            <w:proofErr w:type="spellStart"/>
            <w:r w:rsidR="00156DB1" w:rsidRPr="00156DB1">
              <w:rPr>
                <w:rFonts w:ascii="Cambria" w:hAnsi="Cambria"/>
                <w:kern w:val="2"/>
                <w:sz w:val="20"/>
              </w:rPr>
              <w:t>endoprotezo</w:t>
            </w:r>
            <w:proofErr w:type="spellEnd"/>
            <w:r w:rsidR="00156DB1" w:rsidRPr="00156DB1">
              <w:rPr>
                <w:rFonts w:ascii="Cambria" w:hAnsi="Cambria"/>
                <w:kern w:val="2"/>
                <w:sz w:val="20"/>
              </w:rPr>
              <w:t xml:space="preserve"> sistema</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5296C863" w:rsidR="003470BD" w:rsidRPr="004D4B7E" w:rsidRDefault="003470BD" w:rsidP="003470BD">
            <w:pPr>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C65A7C" w:rsidRPr="00C65A7C">
              <w:rPr>
                <w:rFonts w:ascii="Cambria" w:hAnsi="Cambria"/>
                <w:b/>
                <w:kern w:val="2"/>
                <w:sz w:val="20"/>
              </w:rPr>
              <w:t>6</w:t>
            </w:r>
            <w:r w:rsidRPr="00321EFD">
              <w:rPr>
                <w:rFonts w:ascii="Cambria" w:hAnsi="Cambria"/>
                <w:b/>
                <w:kern w:val="2"/>
                <w:sz w:val="20"/>
              </w:rPr>
              <w:t xml:space="preserve"> (</w:t>
            </w:r>
            <w:r w:rsidR="00C65A7C">
              <w:rPr>
                <w:rFonts w:ascii="Cambria" w:hAnsi="Cambria"/>
                <w:b/>
                <w:kern w:val="2"/>
                <w:sz w:val="20"/>
              </w:rPr>
              <w:t>šešias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w:t>
            </w:r>
            <w:r w:rsidR="00C65A7C" w:rsidRPr="0014364A">
              <w:rPr>
                <w:rFonts w:ascii="Cambria" w:hAnsi="Cambria"/>
                <w:sz w:val="20"/>
              </w:rPr>
              <w:t>nuo prekių užsakymo, pateikiamo po prekės dizaino ir komplektacijos suderinimo su gydančiu gydytoju dienos,</w:t>
            </w:r>
            <w:r w:rsidR="00C65A7C" w:rsidRPr="0014364A">
              <w:rPr>
                <w:rFonts w:ascii="Cambria" w:hAnsi="Cambria"/>
                <w:kern w:val="2"/>
                <w:sz w:val="20"/>
              </w:rPr>
              <w:t xml:space="preserve"> šiuo adresu: </w:t>
            </w:r>
            <w:r w:rsidR="00C65A7C" w:rsidRPr="0014364A">
              <w:rPr>
                <w:rFonts w:ascii="Cambria" w:hAnsi="Cambria"/>
                <w:iCs/>
                <w:sz w:val="20"/>
              </w:rPr>
              <w:t>Lietuvos sveikatos mokslų universiteto ligoninė Kauno klinikos</w:t>
            </w:r>
            <w:r w:rsidR="00C65A7C" w:rsidRPr="0014364A">
              <w:rPr>
                <w:rFonts w:ascii="Cambria" w:hAnsi="Cambria"/>
                <w:sz w:val="20"/>
                <w:shd w:val="clear" w:color="auto" w:fill="FFFFFF"/>
              </w:rPr>
              <w:t>,</w:t>
            </w:r>
            <w:r w:rsidR="00C65A7C" w:rsidRPr="0014364A">
              <w:rPr>
                <w:rFonts w:ascii="Cambria" w:hAnsi="Cambria"/>
                <w:iCs/>
                <w:sz w:val="20"/>
              </w:rPr>
              <w:t xml:space="preserve"> Eivenių g. 2, Kaunas.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C65A7C"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C65A7C" w:rsidRPr="004D4B7E" w:rsidRDefault="00C65A7C" w:rsidP="00C65A7C">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84B1FAB" w14:textId="77777777" w:rsidR="00C65A7C" w:rsidRDefault="00C65A7C" w:rsidP="00C65A7C">
            <w:pPr>
              <w:spacing w:after="120"/>
              <w:jc w:val="both"/>
              <w:rPr>
                <w:rFonts w:ascii="Cambria" w:hAnsi="Cambria"/>
                <w:kern w:val="2"/>
                <w:sz w:val="20"/>
              </w:rPr>
            </w:pPr>
            <w:r w:rsidRPr="00321EFD">
              <w:rPr>
                <w:rFonts w:ascii="Cambria" w:hAnsi="Cambria"/>
                <w:kern w:val="2"/>
                <w:sz w:val="20"/>
              </w:rPr>
              <w:t>Kartu su Prekėmis pateikiam</w:t>
            </w:r>
            <w:r>
              <w:rPr>
                <w:rFonts w:ascii="Cambria" w:hAnsi="Cambria"/>
                <w:kern w:val="2"/>
                <w:sz w:val="20"/>
              </w:rPr>
              <w:t>as</w:t>
            </w:r>
            <w:r w:rsidRPr="00321EFD">
              <w:rPr>
                <w:rFonts w:ascii="Cambria" w:hAnsi="Cambria"/>
                <w:kern w:val="2"/>
                <w:sz w:val="20"/>
              </w:rPr>
              <w:t xml:space="preserve"> Prekių perdavimo-priėmimo aktas. </w:t>
            </w:r>
          </w:p>
          <w:p w14:paraId="73FFA04B" w14:textId="550AB6E4" w:rsidR="00C65A7C" w:rsidRPr="004D4B7E" w:rsidRDefault="00C65A7C" w:rsidP="00C65A7C">
            <w:pPr>
              <w:jc w:val="both"/>
              <w:rPr>
                <w:rFonts w:ascii="Cambria" w:hAnsi="Cambria"/>
                <w:kern w:val="2"/>
                <w:sz w:val="20"/>
              </w:rPr>
            </w:pPr>
            <w:r w:rsidRPr="004D4B7E">
              <w:rPr>
                <w:rFonts w:ascii="Cambria" w:hAnsi="Cambria"/>
                <w:kern w:val="2"/>
                <w:sz w:val="20"/>
              </w:rPr>
              <w:t>Tiekėjui nepateikus nurodyt</w:t>
            </w:r>
            <w:r>
              <w:rPr>
                <w:rFonts w:ascii="Cambria" w:hAnsi="Cambria"/>
                <w:kern w:val="2"/>
                <w:sz w:val="20"/>
              </w:rPr>
              <w:t>o</w:t>
            </w:r>
            <w:r w:rsidRPr="004D4B7E">
              <w:rPr>
                <w:rFonts w:ascii="Cambria" w:hAnsi="Cambria"/>
                <w:kern w:val="2"/>
                <w:sz w:val="20"/>
              </w:rPr>
              <w:t xml:space="preserve"> dokument</w:t>
            </w:r>
            <w:r>
              <w:rPr>
                <w:rFonts w:ascii="Cambria" w:hAnsi="Cambria"/>
                <w:kern w:val="2"/>
                <w:sz w:val="20"/>
              </w:rPr>
              <w:t>o</w:t>
            </w:r>
            <w:r w:rsidRPr="004D4B7E">
              <w:rPr>
                <w:rFonts w:ascii="Cambria" w:hAnsi="Cambria"/>
                <w:kern w:val="2"/>
                <w:sz w:val="20"/>
              </w:rPr>
              <w:t>,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w:t>
            </w:r>
            <w:r w:rsidRPr="004D4B7E">
              <w:rPr>
                <w:rFonts w:ascii="Cambria" w:hAnsi="Cambria"/>
                <w:b/>
                <w:bCs/>
                <w:kern w:val="2"/>
                <w:sz w:val="20"/>
              </w:rPr>
              <w:lastRenderedPageBreak/>
              <w:t xml:space="preserve">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17172584"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CA19D0"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CA19D0" w:rsidRPr="004D4B7E" w:rsidRDefault="00CA19D0" w:rsidP="00CA19D0">
            <w:pPr>
              <w:rPr>
                <w:rFonts w:ascii="Cambria" w:hAnsi="Cambria"/>
                <w:b/>
                <w:bCs/>
                <w:kern w:val="2"/>
                <w:sz w:val="20"/>
              </w:rPr>
            </w:pPr>
            <w:bookmarkStart w:id="0" w:name="_GoBack" w:colFirst="1" w:colLast="1"/>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72E3E9ED" w:rsidR="00CA19D0" w:rsidRPr="004D4B7E" w:rsidRDefault="00CA19D0" w:rsidP="00CA19D0">
            <w:pPr>
              <w:jc w:val="both"/>
              <w:rPr>
                <w:rFonts w:ascii="Cambria" w:hAnsi="Cambria"/>
                <w:kern w:val="2"/>
                <w:sz w:val="20"/>
              </w:rPr>
            </w:pPr>
            <w:r w:rsidRPr="00B274FE">
              <w:rPr>
                <w:rFonts w:ascii="Cambria" w:hAnsi="Cambria"/>
                <w:kern w:val="2"/>
                <w:sz w:val="20"/>
              </w:rPr>
              <w:t>Netaikoma</w:t>
            </w:r>
            <w:r w:rsidRPr="00B274FE">
              <w:rPr>
                <w:rFonts w:ascii="Cambria" w:hAnsi="Cambria"/>
                <w:color w:val="000000"/>
                <w:kern w:val="2"/>
                <w:sz w:val="20"/>
                <w:shd w:val="clear" w:color="auto" w:fill="FFFFFF"/>
              </w:rPr>
              <w:t xml:space="preserve"> </w:t>
            </w:r>
          </w:p>
        </w:tc>
      </w:tr>
      <w:tr w:rsidR="00CA19D0"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CA19D0" w:rsidRPr="004D4B7E" w:rsidRDefault="00CA19D0" w:rsidP="00CA19D0">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7E33218C" w:rsidR="00CA19D0" w:rsidRPr="00373735" w:rsidRDefault="00CA19D0" w:rsidP="00CA19D0">
            <w:pPr>
              <w:jc w:val="both"/>
              <w:rPr>
                <w:rFonts w:ascii="Cambria" w:hAnsi="Cambria"/>
                <w:sz w:val="20"/>
              </w:rPr>
            </w:pPr>
            <w:r w:rsidRPr="00B274FE">
              <w:rPr>
                <w:rFonts w:ascii="Cambria" w:hAnsi="Cambria"/>
                <w:kern w:val="2"/>
                <w:sz w:val="20"/>
              </w:rPr>
              <w:t>Netaikoma</w:t>
            </w:r>
            <w:r w:rsidRPr="00B274FE">
              <w:rPr>
                <w:rFonts w:ascii="Cambria" w:hAnsi="Cambria"/>
                <w:color w:val="000000"/>
                <w:kern w:val="2"/>
                <w:sz w:val="20"/>
                <w:shd w:val="clear" w:color="auto" w:fill="FFFFFF"/>
              </w:rPr>
              <w:t xml:space="preserve"> </w:t>
            </w:r>
          </w:p>
        </w:tc>
      </w:tr>
      <w:bookmarkEnd w:id="0"/>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 xml:space="preserve">ar </w:t>
            </w:r>
            <w:r w:rsidRPr="004D4B7E">
              <w:rPr>
                <w:rFonts w:ascii="Cambria" w:hAnsi="Cambria"/>
                <w:b/>
                <w:kern w:val="2"/>
                <w:sz w:val="20"/>
              </w:rPr>
              <w:lastRenderedPageBreak/>
              <w:t>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lastRenderedPageBreak/>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lastRenderedPageBreak/>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lastRenderedPageBreak/>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6E0706E0" w:rsidR="001B1B21" w:rsidRDefault="001B1B21" w:rsidP="001B1B21">
      <w:pPr>
        <w:jc w:val="center"/>
        <w:rPr>
          <w:rFonts w:ascii="Cambria" w:hAnsi="Cambria"/>
          <w:sz w:val="20"/>
        </w:rPr>
      </w:pPr>
      <w:r w:rsidRPr="00321EFD">
        <w:rPr>
          <w:rFonts w:ascii="Cambria" w:hAnsi="Cambria"/>
          <w:sz w:val="20"/>
        </w:rPr>
        <w:t>PREKIŲ ŽINIARAŠTIS</w:t>
      </w:r>
    </w:p>
    <w:p w14:paraId="1E9FBBFC" w14:textId="70FB68B8" w:rsidR="00C65A7C" w:rsidRDefault="00C65A7C" w:rsidP="001B1B21">
      <w:pPr>
        <w:jc w:val="center"/>
        <w:rPr>
          <w:rFonts w:ascii="Cambria" w:hAnsi="Cambria"/>
          <w:sz w:val="20"/>
        </w:rPr>
      </w:pPr>
    </w:p>
    <w:tbl>
      <w:tblPr>
        <w:tblW w:w="10794" w:type="dxa"/>
        <w:tblInd w:w="-856" w:type="dxa"/>
        <w:tblLook w:val="04A0" w:firstRow="1" w:lastRow="0" w:firstColumn="1" w:lastColumn="0" w:noHBand="0" w:noVBand="1"/>
      </w:tblPr>
      <w:tblGrid>
        <w:gridCol w:w="503"/>
        <w:gridCol w:w="2900"/>
        <w:gridCol w:w="2126"/>
        <w:gridCol w:w="821"/>
        <w:gridCol w:w="880"/>
        <w:gridCol w:w="1276"/>
        <w:gridCol w:w="1134"/>
        <w:gridCol w:w="1154"/>
      </w:tblGrid>
      <w:tr w:rsidR="00C65A7C" w:rsidRPr="00C65A7C" w14:paraId="7167DC98" w14:textId="77777777" w:rsidTr="00C65A7C">
        <w:trPr>
          <w:trHeight w:val="502"/>
        </w:trPr>
        <w:tc>
          <w:tcPr>
            <w:tcW w:w="5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DFF163" w14:textId="77777777" w:rsidR="00C65A7C" w:rsidRDefault="00C65A7C" w:rsidP="00C65A7C">
            <w:pPr>
              <w:jc w:val="center"/>
              <w:rPr>
                <w:rFonts w:ascii="Cambria" w:hAnsi="Cambria" w:cs="Calibri"/>
                <w:b/>
                <w:bCs/>
                <w:sz w:val="20"/>
                <w:lang w:eastAsia="lt-LT"/>
              </w:rPr>
            </w:pPr>
            <w:r w:rsidRPr="00C65A7C">
              <w:rPr>
                <w:rFonts w:ascii="Cambria" w:hAnsi="Cambria" w:cs="Calibri"/>
                <w:b/>
                <w:bCs/>
                <w:sz w:val="20"/>
                <w:lang w:eastAsia="lt-LT"/>
              </w:rPr>
              <w:t>Eil.</w:t>
            </w:r>
          </w:p>
          <w:p w14:paraId="6A09134C" w14:textId="142C770D" w:rsidR="00C65A7C" w:rsidRPr="00C65A7C" w:rsidRDefault="00C65A7C" w:rsidP="00C65A7C">
            <w:pPr>
              <w:jc w:val="center"/>
              <w:rPr>
                <w:rFonts w:ascii="Cambria" w:hAnsi="Cambria" w:cs="Calibri"/>
                <w:b/>
                <w:bCs/>
                <w:sz w:val="20"/>
                <w:lang w:eastAsia="lt-LT"/>
              </w:rPr>
            </w:pPr>
            <w:r w:rsidRPr="00C65A7C">
              <w:rPr>
                <w:rFonts w:ascii="Cambria" w:hAnsi="Cambria" w:cs="Calibri"/>
                <w:b/>
                <w:bCs/>
                <w:sz w:val="20"/>
                <w:lang w:eastAsia="lt-LT"/>
              </w:rPr>
              <w:t>Nr.</w:t>
            </w:r>
          </w:p>
        </w:tc>
        <w:tc>
          <w:tcPr>
            <w:tcW w:w="2900" w:type="dxa"/>
            <w:tcBorders>
              <w:top w:val="single" w:sz="4" w:space="0" w:color="auto"/>
              <w:left w:val="nil"/>
              <w:bottom w:val="single" w:sz="4" w:space="0" w:color="auto"/>
              <w:right w:val="single" w:sz="4" w:space="0" w:color="auto"/>
            </w:tcBorders>
            <w:shd w:val="clear" w:color="000000" w:fill="FFFFFF"/>
            <w:vAlign w:val="center"/>
            <w:hideMark/>
          </w:tcPr>
          <w:p w14:paraId="79362F4F" w14:textId="77777777" w:rsidR="00C65A7C" w:rsidRPr="00C65A7C" w:rsidRDefault="00C65A7C" w:rsidP="00C65A7C">
            <w:pPr>
              <w:jc w:val="center"/>
              <w:rPr>
                <w:rFonts w:ascii="Cambria" w:hAnsi="Cambria" w:cs="Calibri"/>
                <w:b/>
                <w:bCs/>
                <w:sz w:val="20"/>
                <w:lang w:eastAsia="lt-LT"/>
              </w:rPr>
            </w:pPr>
            <w:r w:rsidRPr="00C65A7C">
              <w:rPr>
                <w:rFonts w:ascii="Cambria" w:hAnsi="Cambria" w:cs="Calibri"/>
                <w:b/>
                <w:bCs/>
                <w:sz w:val="20"/>
                <w:lang w:eastAsia="lt-LT"/>
              </w:rPr>
              <w:t>Pavadinimas</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2EC1EEB3" w14:textId="77777777" w:rsidR="00C65A7C" w:rsidRPr="00C65A7C" w:rsidRDefault="00C65A7C" w:rsidP="00C65A7C">
            <w:pPr>
              <w:jc w:val="center"/>
              <w:rPr>
                <w:rFonts w:ascii="Cambria" w:hAnsi="Cambria" w:cs="Calibri"/>
                <w:b/>
                <w:bCs/>
                <w:sz w:val="20"/>
                <w:lang w:eastAsia="lt-LT"/>
              </w:rPr>
            </w:pPr>
            <w:r w:rsidRPr="00C65A7C">
              <w:rPr>
                <w:rFonts w:ascii="Cambria" w:hAnsi="Cambria" w:cs="Calibri"/>
                <w:b/>
                <w:bCs/>
                <w:sz w:val="20"/>
                <w:lang w:eastAsia="lt-LT"/>
              </w:rPr>
              <w:t>Modelis/katalogo numeris, gamintojo pavadinimas</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60EF0C63" w14:textId="77777777" w:rsidR="00C65A7C" w:rsidRPr="00C65A7C" w:rsidRDefault="00C65A7C" w:rsidP="00C65A7C">
            <w:pPr>
              <w:jc w:val="center"/>
              <w:rPr>
                <w:rFonts w:ascii="Cambria" w:hAnsi="Cambria" w:cs="Calibri"/>
                <w:b/>
                <w:bCs/>
                <w:color w:val="000000"/>
                <w:sz w:val="20"/>
                <w:lang w:eastAsia="lt-LT"/>
              </w:rPr>
            </w:pPr>
            <w:r w:rsidRPr="00C65A7C">
              <w:rPr>
                <w:rFonts w:ascii="Cambria" w:hAnsi="Cambria" w:cs="Calibri"/>
                <w:b/>
                <w:bCs/>
                <w:color w:val="000000"/>
                <w:sz w:val="20"/>
                <w:lang w:eastAsia="lt-LT"/>
              </w:rPr>
              <w:t>Mato vnt.</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DBB171E" w14:textId="77777777" w:rsidR="00C65A7C" w:rsidRPr="00C65A7C" w:rsidRDefault="00C65A7C" w:rsidP="00C65A7C">
            <w:pPr>
              <w:jc w:val="center"/>
              <w:rPr>
                <w:rFonts w:ascii="Cambria" w:hAnsi="Cambria" w:cs="Calibri"/>
                <w:b/>
                <w:bCs/>
                <w:sz w:val="20"/>
                <w:lang w:eastAsia="lt-LT"/>
              </w:rPr>
            </w:pPr>
            <w:r w:rsidRPr="00C65A7C">
              <w:rPr>
                <w:rFonts w:ascii="Cambria" w:hAnsi="Cambria" w:cs="Calibri"/>
                <w:b/>
                <w:bCs/>
                <w:sz w:val="20"/>
                <w:lang w:eastAsia="lt-LT"/>
              </w:rPr>
              <w:t>Kiekis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D72BBFB" w14:textId="77777777" w:rsidR="00C65A7C" w:rsidRPr="00C65A7C" w:rsidRDefault="00C65A7C" w:rsidP="00C65A7C">
            <w:pPr>
              <w:jc w:val="center"/>
              <w:rPr>
                <w:rFonts w:ascii="Cambria" w:hAnsi="Cambria" w:cs="Calibri"/>
                <w:b/>
                <w:bCs/>
                <w:sz w:val="20"/>
                <w:lang w:eastAsia="lt-LT"/>
              </w:rPr>
            </w:pPr>
            <w:r w:rsidRPr="00C65A7C">
              <w:rPr>
                <w:rFonts w:ascii="Cambria" w:hAnsi="Cambria" w:cs="Calibri"/>
                <w:b/>
                <w:bCs/>
                <w:sz w:val="20"/>
                <w:lang w:eastAsia="lt-LT"/>
              </w:rPr>
              <w:t>Vieneto kaina Eur</w:t>
            </w:r>
            <w:r w:rsidRPr="00C65A7C">
              <w:rPr>
                <w:rFonts w:ascii="Cambria" w:hAnsi="Cambria" w:cs="Calibri"/>
                <w:b/>
                <w:bCs/>
                <w:sz w:val="20"/>
                <w:lang w:eastAsia="lt-LT"/>
              </w:rPr>
              <w:br/>
              <w:t>(be PVM)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5A25D1B" w14:textId="77777777" w:rsidR="00C65A7C" w:rsidRPr="00C65A7C" w:rsidRDefault="00C65A7C" w:rsidP="00C65A7C">
            <w:pPr>
              <w:jc w:val="center"/>
              <w:rPr>
                <w:rFonts w:ascii="Cambria" w:hAnsi="Cambria" w:cs="Calibri"/>
                <w:b/>
                <w:bCs/>
                <w:sz w:val="20"/>
                <w:lang w:eastAsia="lt-LT"/>
              </w:rPr>
            </w:pPr>
            <w:r w:rsidRPr="00C65A7C">
              <w:rPr>
                <w:rFonts w:ascii="Cambria" w:hAnsi="Cambria" w:cs="Calibri"/>
                <w:b/>
                <w:bCs/>
                <w:sz w:val="20"/>
                <w:lang w:eastAsia="lt-LT"/>
              </w:rPr>
              <w:t xml:space="preserve">Kaina viso    Eur </w:t>
            </w:r>
            <w:r w:rsidRPr="00C65A7C">
              <w:rPr>
                <w:rFonts w:ascii="Cambria" w:hAnsi="Cambria" w:cs="Calibri"/>
                <w:b/>
                <w:bCs/>
                <w:sz w:val="20"/>
                <w:lang w:eastAsia="lt-LT"/>
              </w:rPr>
              <w:br/>
              <w:t>(be PVM)</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14:paraId="50DAB53E" w14:textId="77777777" w:rsidR="00C65A7C" w:rsidRPr="00C65A7C" w:rsidRDefault="00C65A7C" w:rsidP="00C65A7C">
            <w:pPr>
              <w:jc w:val="center"/>
              <w:rPr>
                <w:rFonts w:ascii="Cambria" w:hAnsi="Cambria" w:cs="Calibri"/>
                <w:b/>
                <w:bCs/>
                <w:sz w:val="20"/>
                <w:lang w:eastAsia="lt-LT"/>
              </w:rPr>
            </w:pPr>
            <w:r w:rsidRPr="00C65A7C">
              <w:rPr>
                <w:rFonts w:ascii="Cambria" w:hAnsi="Cambria" w:cs="Calibri"/>
                <w:b/>
                <w:bCs/>
                <w:sz w:val="20"/>
                <w:lang w:eastAsia="lt-LT"/>
              </w:rPr>
              <w:t xml:space="preserve">Kaina viso    Eur </w:t>
            </w:r>
            <w:r w:rsidRPr="00C65A7C">
              <w:rPr>
                <w:rFonts w:ascii="Cambria" w:hAnsi="Cambria" w:cs="Calibri"/>
                <w:b/>
                <w:bCs/>
                <w:sz w:val="20"/>
                <w:lang w:eastAsia="lt-LT"/>
              </w:rPr>
              <w:br/>
              <w:t>(su PVM)</w:t>
            </w:r>
          </w:p>
        </w:tc>
      </w:tr>
      <w:tr w:rsidR="00C65A7C" w:rsidRPr="00C65A7C" w14:paraId="41FB64CB" w14:textId="77777777" w:rsidTr="00C65A7C">
        <w:trPr>
          <w:trHeight w:val="268"/>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3886A197" w14:textId="77777777" w:rsidR="00C65A7C" w:rsidRPr="00C65A7C" w:rsidRDefault="00C65A7C" w:rsidP="00C65A7C">
            <w:pPr>
              <w:jc w:val="center"/>
              <w:rPr>
                <w:rFonts w:ascii="Cambria" w:hAnsi="Cambria" w:cs="Calibri"/>
                <w:color w:val="000000"/>
                <w:sz w:val="20"/>
                <w:lang w:eastAsia="lt-LT"/>
              </w:rPr>
            </w:pPr>
            <w:r w:rsidRPr="00C65A7C">
              <w:rPr>
                <w:rFonts w:ascii="Cambria" w:hAnsi="Cambria" w:cs="Calibri"/>
                <w:color w:val="000000"/>
                <w:sz w:val="20"/>
                <w:lang w:eastAsia="lt-LT"/>
              </w:rPr>
              <w:t>1</w:t>
            </w:r>
          </w:p>
        </w:tc>
        <w:tc>
          <w:tcPr>
            <w:tcW w:w="2900" w:type="dxa"/>
            <w:tcBorders>
              <w:top w:val="nil"/>
              <w:left w:val="nil"/>
              <w:bottom w:val="single" w:sz="4" w:space="0" w:color="auto"/>
              <w:right w:val="single" w:sz="4" w:space="0" w:color="auto"/>
            </w:tcBorders>
            <w:shd w:val="clear" w:color="auto" w:fill="auto"/>
            <w:vAlign w:val="center"/>
            <w:hideMark/>
          </w:tcPr>
          <w:p w14:paraId="1FF1E6C3" w14:textId="77777777" w:rsidR="00C65A7C" w:rsidRPr="00C65A7C" w:rsidRDefault="00C65A7C" w:rsidP="00C65A7C">
            <w:pPr>
              <w:jc w:val="both"/>
              <w:rPr>
                <w:rFonts w:ascii="Cambria" w:hAnsi="Cambria" w:cs="Calibri"/>
                <w:color w:val="000000"/>
                <w:sz w:val="20"/>
                <w:lang w:eastAsia="lt-LT"/>
              </w:rPr>
            </w:pPr>
            <w:r w:rsidRPr="00C65A7C">
              <w:rPr>
                <w:rFonts w:ascii="Cambria" w:hAnsi="Cambria" w:cs="Calibri"/>
                <w:color w:val="000000"/>
                <w:sz w:val="20"/>
                <w:lang w:eastAsia="lt-LT"/>
              </w:rPr>
              <w:t xml:space="preserve">Individuali anatominio dubens </w:t>
            </w:r>
            <w:proofErr w:type="spellStart"/>
            <w:r w:rsidRPr="00C65A7C">
              <w:rPr>
                <w:rFonts w:ascii="Cambria" w:hAnsi="Cambria" w:cs="Calibri"/>
                <w:color w:val="000000"/>
                <w:sz w:val="20"/>
                <w:lang w:eastAsia="lt-LT"/>
              </w:rPr>
              <w:t>endoprotezo</w:t>
            </w:r>
            <w:proofErr w:type="spellEnd"/>
            <w:r w:rsidRPr="00C65A7C">
              <w:rPr>
                <w:rFonts w:ascii="Cambria" w:hAnsi="Cambria" w:cs="Calibri"/>
                <w:color w:val="000000"/>
                <w:sz w:val="20"/>
                <w:lang w:eastAsia="lt-LT"/>
              </w:rPr>
              <w:t xml:space="preserve"> sistema</w:t>
            </w:r>
          </w:p>
        </w:tc>
        <w:tc>
          <w:tcPr>
            <w:tcW w:w="2126" w:type="dxa"/>
            <w:tcBorders>
              <w:top w:val="nil"/>
              <w:left w:val="nil"/>
              <w:bottom w:val="single" w:sz="4" w:space="0" w:color="auto"/>
              <w:right w:val="single" w:sz="4" w:space="0" w:color="auto"/>
            </w:tcBorders>
            <w:shd w:val="clear" w:color="auto" w:fill="auto"/>
            <w:vAlign w:val="center"/>
            <w:hideMark/>
          </w:tcPr>
          <w:p w14:paraId="1E2E9691" w14:textId="77777777" w:rsidR="00C65A7C" w:rsidRPr="00C65A7C" w:rsidRDefault="00C65A7C" w:rsidP="00C65A7C">
            <w:pPr>
              <w:rPr>
                <w:rFonts w:ascii="Cambria" w:hAnsi="Cambria" w:cs="Calibri"/>
                <w:color w:val="000000"/>
                <w:sz w:val="20"/>
                <w:lang w:eastAsia="lt-LT"/>
              </w:rPr>
            </w:pPr>
            <w:r w:rsidRPr="00C65A7C">
              <w:rPr>
                <w:rFonts w:ascii="Cambria" w:hAnsi="Cambria" w:cs="Calibri"/>
                <w:color w:val="000000"/>
                <w:sz w:val="20"/>
                <w:lang w:eastAsia="lt-LT"/>
              </w:rPr>
              <w:t> </w:t>
            </w:r>
          </w:p>
        </w:tc>
        <w:tc>
          <w:tcPr>
            <w:tcW w:w="821" w:type="dxa"/>
            <w:tcBorders>
              <w:top w:val="nil"/>
              <w:left w:val="nil"/>
              <w:bottom w:val="single" w:sz="4" w:space="0" w:color="auto"/>
              <w:right w:val="single" w:sz="4" w:space="0" w:color="auto"/>
            </w:tcBorders>
            <w:shd w:val="clear" w:color="auto" w:fill="auto"/>
            <w:vAlign w:val="center"/>
            <w:hideMark/>
          </w:tcPr>
          <w:p w14:paraId="7C52F657" w14:textId="77777777" w:rsidR="00C65A7C" w:rsidRPr="00C65A7C" w:rsidRDefault="00C65A7C" w:rsidP="00C65A7C">
            <w:pPr>
              <w:jc w:val="center"/>
              <w:rPr>
                <w:rFonts w:ascii="Cambria" w:hAnsi="Cambria" w:cs="Calibri"/>
                <w:color w:val="000000"/>
                <w:sz w:val="20"/>
                <w:lang w:eastAsia="lt-LT"/>
              </w:rPr>
            </w:pPr>
            <w:proofErr w:type="spellStart"/>
            <w:r w:rsidRPr="00C65A7C">
              <w:rPr>
                <w:rFonts w:ascii="Cambria" w:hAnsi="Cambria" w:cs="Calibri"/>
                <w:color w:val="000000"/>
                <w:sz w:val="20"/>
                <w:lang w:eastAsia="lt-LT"/>
              </w:rPr>
              <w:t>Kompl</w:t>
            </w:r>
            <w:proofErr w:type="spellEnd"/>
            <w:r w:rsidRPr="00C65A7C">
              <w:rPr>
                <w:rFonts w:ascii="Cambria" w:hAnsi="Cambria" w:cs="Calibri"/>
                <w:color w:val="000000"/>
                <w:sz w:val="20"/>
                <w:lang w:eastAsia="lt-LT"/>
              </w:rPr>
              <w:t>.</w:t>
            </w:r>
          </w:p>
        </w:tc>
        <w:tc>
          <w:tcPr>
            <w:tcW w:w="880" w:type="dxa"/>
            <w:tcBorders>
              <w:top w:val="nil"/>
              <w:left w:val="nil"/>
              <w:bottom w:val="single" w:sz="4" w:space="0" w:color="auto"/>
              <w:right w:val="single" w:sz="4" w:space="0" w:color="auto"/>
            </w:tcBorders>
            <w:shd w:val="clear" w:color="auto" w:fill="auto"/>
            <w:vAlign w:val="center"/>
            <w:hideMark/>
          </w:tcPr>
          <w:p w14:paraId="15C15441" w14:textId="77777777" w:rsidR="00C65A7C" w:rsidRPr="00C65A7C" w:rsidRDefault="00C65A7C" w:rsidP="00C65A7C">
            <w:pPr>
              <w:jc w:val="center"/>
              <w:rPr>
                <w:rFonts w:ascii="Cambria" w:hAnsi="Cambria" w:cs="Calibri"/>
                <w:color w:val="000000"/>
                <w:sz w:val="20"/>
                <w:lang w:eastAsia="lt-LT"/>
              </w:rPr>
            </w:pPr>
            <w:r w:rsidRPr="00C65A7C">
              <w:rPr>
                <w:rFonts w:ascii="Cambria" w:hAnsi="Cambria" w:cs="Calibri"/>
                <w:color w:val="000000"/>
                <w:sz w:val="20"/>
                <w:lang w:eastAsia="lt-LT"/>
              </w:rPr>
              <w:t>1</w:t>
            </w:r>
          </w:p>
        </w:tc>
        <w:tc>
          <w:tcPr>
            <w:tcW w:w="1276" w:type="dxa"/>
            <w:tcBorders>
              <w:top w:val="nil"/>
              <w:left w:val="nil"/>
              <w:bottom w:val="single" w:sz="4" w:space="0" w:color="auto"/>
              <w:right w:val="single" w:sz="4" w:space="0" w:color="auto"/>
            </w:tcBorders>
            <w:shd w:val="clear" w:color="auto" w:fill="auto"/>
            <w:vAlign w:val="center"/>
            <w:hideMark/>
          </w:tcPr>
          <w:p w14:paraId="34CA03C7" w14:textId="77777777" w:rsidR="00C65A7C" w:rsidRPr="00C65A7C" w:rsidRDefault="00C65A7C" w:rsidP="00C65A7C">
            <w:pPr>
              <w:rPr>
                <w:rFonts w:ascii="Cambria" w:hAnsi="Cambria" w:cs="Calibri"/>
                <w:color w:val="000000"/>
                <w:sz w:val="20"/>
                <w:lang w:eastAsia="lt-LT"/>
              </w:rPr>
            </w:pPr>
            <w:r w:rsidRPr="00C65A7C">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44FFABAE" w14:textId="77777777" w:rsidR="00C65A7C" w:rsidRPr="00C65A7C" w:rsidRDefault="00C65A7C" w:rsidP="00C65A7C">
            <w:pPr>
              <w:rPr>
                <w:rFonts w:ascii="Cambria" w:hAnsi="Cambria" w:cs="Calibri"/>
                <w:color w:val="000000"/>
                <w:sz w:val="20"/>
                <w:lang w:eastAsia="lt-LT"/>
              </w:rPr>
            </w:pPr>
            <w:r w:rsidRPr="00C65A7C">
              <w:rPr>
                <w:rFonts w:ascii="Cambria" w:hAnsi="Cambria" w:cs="Calibri"/>
                <w:color w:val="000000"/>
                <w:sz w:val="20"/>
                <w:lang w:eastAsia="lt-LT"/>
              </w:rPr>
              <w:t> </w:t>
            </w:r>
          </w:p>
        </w:tc>
        <w:tc>
          <w:tcPr>
            <w:tcW w:w="1154" w:type="dxa"/>
            <w:tcBorders>
              <w:top w:val="nil"/>
              <w:left w:val="nil"/>
              <w:bottom w:val="single" w:sz="4" w:space="0" w:color="auto"/>
              <w:right w:val="single" w:sz="4" w:space="0" w:color="auto"/>
            </w:tcBorders>
            <w:shd w:val="clear" w:color="auto" w:fill="auto"/>
            <w:vAlign w:val="center"/>
            <w:hideMark/>
          </w:tcPr>
          <w:p w14:paraId="1F6A0981" w14:textId="77777777" w:rsidR="00C65A7C" w:rsidRPr="00C65A7C" w:rsidRDefault="00C65A7C" w:rsidP="00C65A7C">
            <w:pPr>
              <w:rPr>
                <w:rFonts w:ascii="Cambria" w:hAnsi="Cambria" w:cs="Calibri"/>
                <w:color w:val="000000"/>
                <w:sz w:val="20"/>
                <w:lang w:eastAsia="lt-LT"/>
              </w:rPr>
            </w:pPr>
            <w:r w:rsidRPr="00C65A7C">
              <w:rPr>
                <w:rFonts w:ascii="Cambria" w:hAnsi="Cambria" w:cs="Calibri"/>
                <w:color w:val="000000"/>
                <w:sz w:val="20"/>
                <w:lang w:eastAsia="lt-LT"/>
              </w:rPr>
              <w:t> </w:t>
            </w:r>
          </w:p>
        </w:tc>
      </w:tr>
      <w:tr w:rsidR="00C65A7C" w:rsidRPr="00C65A7C" w14:paraId="4F84C5C4" w14:textId="77777777" w:rsidTr="00C65A7C">
        <w:trPr>
          <w:trHeight w:val="167"/>
        </w:trPr>
        <w:tc>
          <w:tcPr>
            <w:tcW w:w="964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568BCC" w14:textId="01FE49AD" w:rsidR="00C65A7C" w:rsidRPr="00C65A7C" w:rsidRDefault="00C65A7C" w:rsidP="00C65A7C">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154" w:type="dxa"/>
            <w:tcBorders>
              <w:top w:val="nil"/>
              <w:left w:val="nil"/>
              <w:bottom w:val="single" w:sz="4" w:space="0" w:color="auto"/>
              <w:right w:val="single" w:sz="4" w:space="0" w:color="auto"/>
            </w:tcBorders>
            <w:shd w:val="clear" w:color="auto" w:fill="auto"/>
            <w:noWrap/>
            <w:vAlign w:val="bottom"/>
            <w:hideMark/>
          </w:tcPr>
          <w:p w14:paraId="673DF8F5" w14:textId="77777777" w:rsidR="00C65A7C" w:rsidRPr="00C65A7C" w:rsidRDefault="00C65A7C" w:rsidP="00C65A7C">
            <w:pPr>
              <w:jc w:val="center"/>
              <w:rPr>
                <w:rFonts w:ascii="Cambria" w:hAnsi="Cambria" w:cs="Calibri"/>
                <w:b/>
                <w:bCs/>
                <w:color w:val="000000"/>
                <w:sz w:val="20"/>
                <w:lang w:eastAsia="lt-LT"/>
              </w:rPr>
            </w:pPr>
            <w:r w:rsidRPr="00C65A7C">
              <w:rPr>
                <w:rFonts w:ascii="Cambria" w:hAnsi="Cambria" w:cs="Calibri"/>
                <w:b/>
                <w:bCs/>
                <w:color w:val="000000"/>
                <w:sz w:val="20"/>
                <w:lang w:eastAsia="lt-LT"/>
              </w:rPr>
              <w:t> </w:t>
            </w:r>
          </w:p>
        </w:tc>
      </w:tr>
      <w:tr w:rsidR="00C65A7C" w:rsidRPr="00C65A7C" w14:paraId="4AC63616" w14:textId="77777777" w:rsidTr="00C65A7C">
        <w:trPr>
          <w:trHeight w:val="167"/>
        </w:trPr>
        <w:tc>
          <w:tcPr>
            <w:tcW w:w="964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A3C639" w14:textId="788A4605" w:rsidR="00C65A7C" w:rsidRPr="00C65A7C" w:rsidRDefault="00C65A7C" w:rsidP="00C65A7C">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154" w:type="dxa"/>
            <w:tcBorders>
              <w:top w:val="nil"/>
              <w:left w:val="nil"/>
              <w:bottom w:val="single" w:sz="4" w:space="0" w:color="auto"/>
              <w:right w:val="single" w:sz="4" w:space="0" w:color="auto"/>
            </w:tcBorders>
            <w:shd w:val="clear" w:color="auto" w:fill="auto"/>
            <w:noWrap/>
            <w:vAlign w:val="bottom"/>
            <w:hideMark/>
          </w:tcPr>
          <w:p w14:paraId="2CF84044" w14:textId="77777777" w:rsidR="00C65A7C" w:rsidRPr="00C65A7C" w:rsidRDefault="00C65A7C" w:rsidP="00C65A7C">
            <w:pPr>
              <w:jc w:val="center"/>
              <w:rPr>
                <w:rFonts w:ascii="Cambria" w:hAnsi="Cambria" w:cs="Calibri"/>
                <w:b/>
                <w:bCs/>
                <w:color w:val="000000"/>
                <w:sz w:val="20"/>
                <w:lang w:eastAsia="lt-LT"/>
              </w:rPr>
            </w:pPr>
            <w:r w:rsidRPr="00C65A7C">
              <w:rPr>
                <w:rFonts w:ascii="Cambria" w:hAnsi="Cambria" w:cs="Calibri"/>
                <w:b/>
                <w:bCs/>
                <w:color w:val="000000"/>
                <w:sz w:val="20"/>
                <w:lang w:eastAsia="lt-LT"/>
              </w:rPr>
              <w:t> </w:t>
            </w:r>
          </w:p>
        </w:tc>
      </w:tr>
      <w:tr w:rsidR="00C65A7C" w:rsidRPr="00C65A7C" w14:paraId="2678C0F6" w14:textId="77777777" w:rsidTr="00C65A7C">
        <w:trPr>
          <w:trHeight w:val="167"/>
        </w:trPr>
        <w:tc>
          <w:tcPr>
            <w:tcW w:w="964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15CB7A" w14:textId="6D864AAA" w:rsidR="00C65A7C" w:rsidRPr="00C65A7C" w:rsidRDefault="00C65A7C" w:rsidP="00C65A7C">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154" w:type="dxa"/>
            <w:tcBorders>
              <w:top w:val="nil"/>
              <w:left w:val="nil"/>
              <w:bottom w:val="single" w:sz="4" w:space="0" w:color="auto"/>
              <w:right w:val="single" w:sz="4" w:space="0" w:color="auto"/>
            </w:tcBorders>
            <w:shd w:val="clear" w:color="auto" w:fill="auto"/>
            <w:noWrap/>
            <w:vAlign w:val="bottom"/>
            <w:hideMark/>
          </w:tcPr>
          <w:p w14:paraId="2C2BC6DC" w14:textId="77777777" w:rsidR="00C65A7C" w:rsidRPr="00C65A7C" w:rsidRDefault="00C65A7C" w:rsidP="00C65A7C">
            <w:pPr>
              <w:jc w:val="center"/>
              <w:rPr>
                <w:rFonts w:ascii="Cambria" w:hAnsi="Cambria" w:cs="Calibri"/>
                <w:b/>
                <w:bCs/>
                <w:color w:val="000000"/>
                <w:sz w:val="20"/>
                <w:lang w:eastAsia="lt-LT"/>
              </w:rPr>
            </w:pPr>
            <w:r w:rsidRPr="00C65A7C">
              <w:rPr>
                <w:rFonts w:ascii="Cambria" w:hAnsi="Cambria" w:cs="Calibri"/>
                <w:b/>
                <w:bCs/>
                <w:color w:val="000000"/>
                <w:sz w:val="20"/>
                <w:lang w:eastAsia="lt-LT"/>
              </w:rPr>
              <w:t> </w:t>
            </w:r>
          </w:p>
        </w:tc>
      </w:tr>
    </w:tbl>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78C54" w14:textId="77777777" w:rsidR="004320B8" w:rsidRDefault="004320B8">
      <w:r>
        <w:separator/>
      </w:r>
    </w:p>
  </w:endnote>
  <w:endnote w:type="continuationSeparator" w:id="0">
    <w:p w14:paraId="594B67B2" w14:textId="77777777" w:rsidR="004320B8" w:rsidRDefault="00432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80B1E" w14:textId="77777777" w:rsidR="004320B8" w:rsidRDefault="004320B8">
      <w:r>
        <w:separator/>
      </w:r>
    </w:p>
  </w:footnote>
  <w:footnote w:type="continuationSeparator" w:id="0">
    <w:p w14:paraId="72DE9941" w14:textId="77777777" w:rsidR="004320B8" w:rsidRDefault="00432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56DB1"/>
    <w:rsid w:val="0017788A"/>
    <w:rsid w:val="00195A1F"/>
    <w:rsid w:val="001B1B21"/>
    <w:rsid w:val="001B2EB7"/>
    <w:rsid w:val="00201517"/>
    <w:rsid w:val="00202E5E"/>
    <w:rsid w:val="002F0B5F"/>
    <w:rsid w:val="002F538F"/>
    <w:rsid w:val="003470BD"/>
    <w:rsid w:val="00373735"/>
    <w:rsid w:val="003B2818"/>
    <w:rsid w:val="003E5D1D"/>
    <w:rsid w:val="004320B8"/>
    <w:rsid w:val="004907C1"/>
    <w:rsid w:val="004D4B7E"/>
    <w:rsid w:val="00541169"/>
    <w:rsid w:val="005828DD"/>
    <w:rsid w:val="00587E3C"/>
    <w:rsid w:val="006025BC"/>
    <w:rsid w:val="00617C60"/>
    <w:rsid w:val="006576ED"/>
    <w:rsid w:val="00761236"/>
    <w:rsid w:val="007919E1"/>
    <w:rsid w:val="007E7705"/>
    <w:rsid w:val="007F1803"/>
    <w:rsid w:val="008E4772"/>
    <w:rsid w:val="00966341"/>
    <w:rsid w:val="009A0319"/>
    <w:rsid w:val="009A0536"/>
    <w:rsid w:val="00B1016E"/>
    <w:rsid w:val="00B20913"/>
    <w:rsid w:val="00B767F3"/>
    <w:rsid w:val="00C04E89"/>
    <w:rsid w:val="00C65A7C"/>
    <w:rsid w:val="00CA19D0"/>
    <w:rsid w:val="00DA703E"/>
    <w:rsid w:val="00DD7479"/>
    <w:rsid w:val="00E47C4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 w:id="183109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8815</Words>
  <Characters>5025</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2026-02-18T18:30:00Z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