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5B3F" w14:textId="0C20571D" w:rsidR="004A1DA0" w:rsidRPr="009767B9" w:rsidRDefault="004A1DA0" w:rsidP="004A1DA0">
      <w:pPr>
        <w:jc w:val="right"/>
        <w:rPr>
          <w:rFonts w:ascii="Arial" w:eastAsia="Times New Roman" w:hAnsi="Arial" w:cs="Arial"/>
        </w:rPr>
      </w:pPr>
      <w:r w:rsidRPr="009767B9">
        <w:rPr>
          <w:rFonts w:ascii="Arial" w:eastAsia="Times New Roman" w:hAnsi="Arial" w:cs="Arial"/>
        </w:rPr>
        <w:t>Pirkimo sąlygų 2 priedas „Techninė specifikacija“</w:t>
      </w:r>
    </w:p>
    <w:p w14:paraId="2B0D5E86" w14:textId="77777777" w:rsidR="004A1DA0" w:rsidRPr="009767B9" w:rsidRDefault="004A1DA0" w:rsidP="004A1DA0">
      <w:pPr>
        <w:shd w:val="clear" w:color="auto" w:fill="FFFFFF"/>
        <w:jc w:val="center"/>
        <w:rPr>
          <w:rFonts w:ascii="Arial" w:hAnsi="Arial" w:cs="Arial"/>
          <w:b/>
        </w:rPr>
      </w:pPr>
    </w:p>
    <w:p w14:paraId="3AEFFDF7" w14:textId="77777777" w:rsidR="004A1DA0" w:rsidRDefault="004A1DA0" w:rsidP="004A1DA0">
      <w:pPr>
        <w:shd w:val="clear" w:color="auto" w:fill="FFFFFF"/>
        <w:jc w:val="center"/>
        <w:rPr>
          <w:rFonts w:ascii="Arial" w:hAnsi="Arial" w:cs="Arial"/>
          <w:b/>
          <w:bCs/>
        </w:rPr>
      </w:pPr>
      <w:r w:rsidRPr="009767B9">
        <w:rPr>
          <w:rFonts w:ascii="Arial" w:hAnsi="Arial" w:cs="Arial"/>
          <w:b/>
        </w:rPr>
        <w:t xml:space="preserve">JONIŠKIO RAJONO ŠALIGATVIŲ IR PĖSČIŲJŲ TAKŲ REMONTO DARBŲ </w:t>
      </w:r>
      <w:r w:rsidRPr="009767B9">
        <w:rPr>
          <w:rFonts w:ascii="Arial" w:hAnsi="Arial" w:cs="Arial"/>
          <w:b/>
          <w:bCs/>
        </w:rPr>
        <w:t xml:space="preserve">TECHNINĖ SPECIFIKACIJA </w:t>
      </w:r>
    </w:p>
    <w:p w14:paraId="49DEA84F" w14:textId="77777777" w:rsidR="00EE1856" w:rsidRPr="009767B9" w:rsidRDefault="00EE1856" w:rsidP="004A1DA0">
      <w:pPr>
        <w:shd w:val="clear" w:color="auto" w:fill="FFFFFF"/>
        <w:jc w:val="cente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7842"/>
      </w:tblGrid>
      <w:tr w:rsidR="004A1DA0" w:rsidRPr="009767B9" w14:paraId="51CA3D2A" w14:textId="77777777" w:rsidTr="006E7F28">
        <w:tc>
          <w:tcPr>
            <w:tcW w:w="1250" w:type="pct"/>
          </w:tcPr>
          <w:p w14:paraId="23EECAEB" w14:textId="77777777" w:rsidR="004A1DA0" w:rsidRPr="009767B9" w:rsidRDefault="004A1DA0" w:rsidP="006E7F28">
            <w:pPr>
              <w:rPr>
                <w:rFonts w:ascii="Arial" w:hAnsi="Arial" w:cs="Arial"/>
              </w:rPr>
            </w:pPr>
            <w:r w:rsidRPr="009767B9">
              <w:rPr>
                <w:rFonts w:ascii="Arial" w:hAnsi="Arial" w:cs="Arial"/>
              </w:rPr>
              <w:t>1. UŽSAKOVAS  (STATYTOJAS):</w:t>
            </w:r>
          </w:p>
        </w:tc>
        <w:tc>
          <w:tcPr>
            <w:tcW w:w="3750" w:type="pct"/>
          </w:tcPr>
          <w:p w14:paraId="1AEB5936" w14:textId="77777777" w:rsidR="004A1DA0" w:rsidRPr="009767B9" w:rsidRDefault="004A1DA0" w:rsidP="006E7F28">
            <w:pPr>
              <w:rPr>
                <w:rFonts w:ascii="Arial" w:hAnsi="Arial" w:cs="Arial"/>
              </w:rPr>
            </w:pPr>
            <w:r w:rsidRPr="009767B9">
              <w:rPr>
                <w:rFonts w:ascii="Arial" w:hAnsi="Arial" w:cs="Arial"/>
              </w:rPr>
              <w:t>Joniškio rajono savivaldybės administracija</w:t>
            </w:r>
          </w:p>
        </w:tc>
      </w:tr>
      <w:tr w:rsidR="004A1DA0" w:rsidRPr="009767B9" w14:paraId="6BA42ABD" w14:textId="77777777" w:rsidTr="006E7F28">
        <w:tc>
          <w:tcPr>
            <w:tcW w:w="1250" w:type="pct"/>
          </w:tcPr>
          <w:p w14:paraId="56995836" w14:textId="77777777" w:rsidR="004A1DA0" w:rsidRPr="009767B9" w:rsidRDefault="004A1DA0" w:rsidP="006E7F28">
            <w:pPr>
              <w:rPr>
                <w:rFonts w:ascii="Arial" w:hAnsi="Arial" w:cs="Arial"/>
              </w:rPr>
            </w:pPr>
            <w:r w:rsidRPr="009767B9">
              <w:rPr>
                <w:rFonts w:ascii="Arial" w:hAnsi="Arial" w:cs="Arial"/>
              </w:rPr>
              <w:t xml:space="preserve">2. DARBŲ PAVADINIMAS, </w:t>
            </w:r>
          </w:p>
        </w:tc>
        <w:tc>
          <w:tcPr>
            <w:tcW w:w="3750" w:type="pct"/>
          </w:tcPr>
          <w:p w14:paraId="53D9F54B" w14:textId="77777777" w:rsidR="004A1DA0" w:rsidRPr="009767B9" w:rsidRDefault="004A1DA0" w:rsidP="006E7F28">
            <w:pPr>
              <w:pStyle w:val="Pagrindinistekstas"/>
              <w:rPr>
                <w:rFonts w:ascii="Arial" w:hAnsi="Arial" w:cs="Arial"/>
                <w:i/>
                <w:szCs w:val="24"/>
              </w:rPr>
            </w:pPr>
            <w:r w:rsidRPr="009767B9">
              <w:rPr>
                <w:rFonts w:ascii="Arial" w:hAnsi="Arial" w:cs="Arial"/>
                <w:szCs w:val="24"/>
              </w:rPr>
              <w:t>Joniškio rajono šaligatvių ir pėsčiųjų takų paprastojo remonto darbai</w:t>
            </w:r>
          </w:p>
        </w:tc>
      </w:tr>
      <w:tr w:rsidR="004A1DA0" w:rsidRPr="009767B9" w14:paraId="3A91C664" w14:textId="77777777" w:rsidTr="006E7F28">
        <w:tc>
          <w:tcPr>
            <w:tcW w:w="1250" w:type="pct"/>
          </w:tcPr>
          <w:p w14:paraId="14089577" w14:textId="77777777" w:rsidR="004A1DA0" w:rsidRPr="009767B9" w:rsidRDefault="004A1DA0" w:rsidP="006E7F28">
            <w:pPr>
              <w:rPr>
                <w:rFonts w:ascii="Arial" w:hAnsi="Arial" w:cs="Arial"/>
              </w:rPr>
            </w:pPr>
            <w:r w:rsidRPr="009767B9">
              <w:rPr>
                <w:rFonts w:ascii="Arial" w:hAnsi="Arial" w:cs="Arial"/>
              </w:rPr>
              <w:t xml:space="preserve">3. STATYBOS RŪŠIS: </w:t>
            </w:r>
          </w:p>
        </w:tc>
        <w:tc>
          <w:tcPr>
            <w:tcW w:w="3750" w:type="pct"/>
          </w:tcPr>
          <w:p w14:paraId="285AB300" w14:textId="77777777" w:rsidR="004A1DA0" w:rsidRPr="009767B9" w:rsidRDefault="004A1DA0" w:rsidP="006E7F28">
            <w:pPr>
              <w:rPr>
                <w:rFonts w:ascii="Arial" w:hAnsi="Arial" w:cs="Arial"/>
              </w:rPr>
            </w:pPr>
            <w:r w:rsidRPr="009767B9">
              <w:rPr>
                <w:rFonts w:ascii="Arial" w:hAnsi="Arial" w:cs="Arial"/>
              </w:rPr>
              <w:t>Paprastasis remontas</w:t>
            </w:r>
          </w:p>
        </w:tc>
      </w:tr>
      <w:tr w:rsidR="004A1DA0" w:rsidRPr="009767B9" w14:paraId="4BA90039" w14:textId="77777777" w:rsidTr="006E7F28">
        <w:trPr>
          <w:trHeight w:val="766"/>
        </w:trPr>
        <w:tc>
          <w:tcPr>
            <w:tcW w:w="1250" w:type="pct"/>
          </w:tcPr>
          <w:p w14:paraId="0574B76F" w14:textId="77777777" w:rsidR="004A1DA0" w:rsidRPr="009767B9" w:rsidRDefault="004A1DA0" w:rsidP="006E7F28">
            <w:pPr>
              <w:rPr>
                <w:rFonts w:ascii="Arial" w:hAnsi="Arial" w:cs="Arial"/>
              </w:rPr>
            </w:pPr>
            <w:r w:rsidRPr="009767B9">
              <w:rPr>
                <w:rFonts w:ascii="Arial" w:hAnsi="Arial" w:cs="Arial"/>
              </w:rPr>
              <w:t>4. DARBŲ APRAŠYMAS:</w:t>
            </w:r>
          </w:p>
        </w:tc>
        <w:tc>
          <w:tcPr>
            <w:tcW w:w="3750" w:type="pct"/>
          </w:tcPr>
          <w:p w14:paraId="69ADCD47" w14:textId="77777777" w:rsidR="004A1DA0" w:rsidRPr="009767B9" w:rsidRDefault="004A1DA0" w:rsidP="006E7F28">
            <w:pPr>
              <w:jc w:val="both"/>
              <w:rPr>
                <w:rFonts w:ascii="Arial" w:hAnsi="Arial" w:cs="Arial"/>
                <w:color w:val="FF0000"/>
              </w:rPr>
            </w:pPr>
            <w:r w:rsidRPr="009767B9">
              <w:rPr>
                <w:rFonts w:ascii="Arial" w:hAnsi="Arial" w:cs="Arial"/>
              </w:rPr>
              <w:t xml:space="preserve">Joniškio rajono savivaldybės nuosavybės teise priklausančiu šaligatvių ir pėsčiųjų takų remontas. Sutrūkinėjusių plytelių, vejos ir kelio bortų keitimas arba įrengimas naujai, naujo šaligatvio ant šalčiui nejautraus sluoksnio pagrindo įrengimas, šaligatvio remontas betono trinkelėmis.         </w:t>
            </w:r>
          </w:p>
        </w:tc>
      </w:tr>
      <w:tr w:rsidR="004A1DA0" w:rsidRPr="009767B9" w14:paraId="56D6B6B8" w14:textId="77777777" w:rsidTr="006E7F28">
        <w:tc>
          <w:tcPr>
            <w:tcW w:w="1250" w:type="pct"/>
          </w:tcPr>
          <w:p w14:paraId="2D7A65F9" w14:textId="77777777" w:rsidR="004A1DA0" w:rsidRPr="009767B9" w:rsidRDefault="004A1DA0" w:rsidP="006E7F28">
            <w:pPr>
              <w:rPr>
                <w:rFonts w:ascii="Arial" w:hAnsi="Arial" w:cs="Arial"/>
              </w:rPr>
            </w:pPr>
            <w:r w:rsidRPr="009767B9">
              <w:rPr>
                <w:rFonts w:ascii="Arial" w:hAnsi="Arial" w:cs="Arial"/>
              </w:rPr>
              <w:t>5. DARBŲ APIMTIS:</w:t>
            </w:r>
          </w:p>
        </w:tc>
        <w:tc>
          <w:tcPr>
            <w:tcW w:w="3750" w:type="pct"/>
          </w:tcPr>
          <w:p w14:paraId="4BA6BE13" w14:textId="77777777" w:rsidR="004A1DA0" w:rsidRPr="009767B9" w:rsidRDefault="004A1DA0" w:rsidP="006E7F28">
            <w:pPr>
              <w:jc w:val="both"/>
              <w:rPr>
                <w:rFonts w:ascii="Arial" w:hAnsi="Arial" w:cs="Arial"/>
              </w:rPr>
            </w:pPr>
            <w:r w:rsidRPr="009767B9">
              <w:rPr>
                <w:rFonts w:ascii="Arial" w:hAnsi="Arial" w:cs="Arial"/>
                <w:bCs/>
              </w:rPr>
              <w:t>Darbai perkami pagal faktinį poreikį ir atskiras Užsakovo paraiškas</w:t>
            </w:r>
            <w:r w:rsidRPr="009767B9">
              <w:rPr>
                <w:rFonts w:ascii="Arial" w:hAnsi="Arial" w:cs="Arial"/>
              </w:rPr>
              <w:t xml:space="preserve">. Preliminarūs darbų kiekiai, nurodyti techninės specifikacijos priede, gali mažėti ir didėti. </w:t>
            </w:r>
          </w:p>
        </w:tc>
      </w:tr>
      <w:tr w:rsidR="004A1DA0" w:rsidRPr="009767B9" w14:paraId="1C40D1D7" w14:textId="77777777" w:rsidTr="006E7F28">
        <w:tc>
          <w:tcPr>
            <w:tcW w:w="1250" w:type="pct"/>
          </w:tcPr>
          <w:p w14:paraId="062C8631" w14:textId="77777777" w:rsidR="004A1DA0" w:rsidRPr="009767B9" w:rsidRDefault="004A1DA0" w:rsidP="006E7F28">
            <w:pPr>
              <w:rPr>
                <w:rFonts w:ascii="Arial" w:hAnsi="Arial" w:cs="Arial"/>
              </w:rPr>
            </w:pPr>
            <w:r w:rsidRPr="009767B9">
              <w:rPr>
                <w:rFonts w:ascii="Arial" w:hAnsi="Arial" w:cs="Arial"/>
              </w:rPr>
              <w:t xml:space="preserve">6. PATEIKIAMOS DOKUMENTACIJOS </w:t>
            </w:r>
          </w:p>
        </w:tc>
        <w:tc>
          <w:tcPr>
            <w:tcW w:w="3750" w:type="pct"/>
          </w:tcPr>
          <w:p w14:paraId="7524B501" w14:textId="77777777" w:rsidR="004A1DA0" w:rsidRPr="009767B9" w:rsidRDefault="004A1DA0" w:rsidP="006E7F28">
            <w:pPr>
              <w:rPr>
                <w:rFonts w:ascii="Arial" w:hAnsi="Arial" w:cs="Arial"/>
              </w:rPr>
            </w:pPr>
            <w:r w:rsidRPr="009767B9">
              <w:rPr>
                <w:rFonts w:ascii="Arial" w:hAnsi="Arial" w:cs="Arial"/>
              </w:rPr>
              <w:t>Atliktų darbų aktai, formos F2 (pasirašytos seniūnų), F3 po 4 egz., PVM sąskaitą faktūrą.</w:t>
            </w:r>
          </w:p>
        </w:tc>
      </w:tr>
      <w:tr w:rsidR="004A1DA0" w:rsidRPr="009767B9" w14:paraId="72B19885" w14:textId="77777777" w:rsidTr="006E7F28">
        <w:tc>
          <w:tcPr>
            <w:tcW w:w="1250" w:type="pct"/>
          </w:tcPr>
          <w:p w14:paraId="7DBEDCEC" w14:textId="77777777" w:rsidR="004A1DA0" w:rsidRPr="009767B9" w:rsidRDefault="004A1DA0" w:rsidP="006E7F28">
            <w:pPr>
              <w:rPr>
                <w:rFonts w:ascii="Arial" w:hAnsi="Arial" w:cs="Arial"/>
              </w:rPr>
            </w:pPr>
            <w:r w:rsidRPr="009767B9">
              <w:rPr>
                <w:rFonts w:ascii="Arial" w:hAnsi="Arial" w:cs="Arial"/>
              </w:rPr>
              <w:t>7. SUTARTIES ATLIKIMO TERMINAI</w:t>
            </w:r>
          </w:p>
        </w:tc>
        <w:tc>
          <w:tcPr>
            <w:tcW w:w="3750" w:type="pct"/>
          </w:tcPr>
          <w:p w14:paraId="1E2E564D" w14:textId="77777777" w:rsidR="004A1DA0" w:rsidRPr="009767B9" w:rsidRDefault="004A1DA0" w:rsidP="006E7F28">
            <w:pPr>
              <w:jc w:val="both"/>
              <w:rPr>
                <w:rFonts w:ascii="Arial" w:hAnsi="Arial" w:cs="Arial"/>
              </w:rPr>
            </w:pPr>
            <w:r w:rsidRPr="009767B9">
              <w:rPr>
                <w:rFonts w:ascii="Arial" w:hAnsi="Arial" w:cs="Arial"/>
              </w:rPr>
              <w:t xml:space="preserve">Darbus pradėti per 10 dienų nuo Užsakovo paraiškos gavimo (objektų ir apimčių sąrašo) ir užbaigti per 1 (vieną) mėnesį, laikantis esamų normų ir taisyklių, standartų. Sutarties darbų atlikimo terminai gali būti pratęsiami abiejų šalių rašytiniu susitarimu. </w:t>
            </w:r>
          </w:p>
        </w:tc>
      </w:tr>
      <w:tr w:rsidR="004A1DA0" w:rsidRPr="009767B9" w14:paraId="18021836" w14:textId="77777777" w:rsidTr="006E7F28">
        <w:trPr>
          <w:trHeight w:val="699"/>
        </w:trPr>
        <w:tc>
          <w:tcPr>
            <w:tcW w:w="1250" w:type="pct"/>
          </w:tcPr>
          <w:p w14:paraId="22350A46" w14:textId="77777777" w:rsidR="004A1DA0" w:rsidRPr="009767B9" w:rsidRDefault="004A1DA0" w:rsidP="006E7F28">
            <w:pPr>
              <w:rPr>
                <w:rFonts w:ascii="Arial" w:hAnsi="Arial" w:cs="Arial"/>
              </w:rPr>
            </w:pPr>
            <w:r w:rsidRPr="009767B9">
              <w:rPr>
                <w:rFonts w:ascii="Arial" w:hAnsi="Arial" w:cs="Arial"/>
              </w:rPr>
              <w:t>8. ŠALIGATVIŲ ĮRENGIMO TECHNOLOGIJA</w:t>
            </w:r>
          </w:p>
        </w:tc>
        <w:tc>
          <w:tcPr>
            <w:tcW w:w="3750" w:type="pct"/>
          </w:tcPr>
          <w:p w14:paraId="67D7DEE4" w14:textId="77777777" w:rsidR="004A1DA0" w:rsidRPr="009767B9" w:rsidRDefault="004A1DA0" w:rsidP="006E7F28">
            <w:pPr>
              <w:rPr>
                <w:rFonts w:ascii="Arial" w:hAnsi="Arial" w:cs="Arial"/>
              </w:rPr>
            </w:pPr>
            <w:r w:rsidRPr="009767B9">
              <w:rPr>
                <w:rFonts w:ascii="Arial" w:hAnsi="Arial" w:cs="Arial"/>
              </w:rPr>
              <w:t xml:space="preserve"> ŠALIGATVIŲ DANGOS KONSTRUKCIJA</w:t>
            </w:r>
          </w:p>
          <w:p w14:paraId="5F8ECB42" w14:textId="77777777" w:rsidR="004A1DA0" w:rsidRPr="009767B9" w:rsidRDefault="004A1DA0" w:rsidP="006E7F28">
            <w:pPr>
              <w:rPr>
                <w:rFonts w:ascii="Arial" w:hAnsi="Arial" w:cs="Arial"/>
              </w:rPr>
            </w:pPr>
            <w:r w:rsidRPr="009767B9">
              <w:rPr>
                <w:rFonts w:ascii="Arial" w:hAnsi="Arial" w:cs="Arial"/>
              </w:rPr>
              <w:t>Apsauginis šalčiui atsparus pagrindo sluoksnis</w:t>
            </w:r>
          </w:p>
          <w:p w14:paraId="04189B8A" w14:textId="77777777" w:rsidR="004A1DA0" w:rsidRPr="009767B9" w:rsidRDefault="004A1DA0" w:rsidP="006E7F28">
            <w:pPr>
              <w:rPr>
                <w:rFonts w:ascii="Arial" w:hAnsi="Arial" w:cs="Arial"/>
              </w:rPr>
            </w:pPr>
            <w:r w:rsidRPr="009767B9">
              <w:rPr>
                <w:rFonts w:ascii="Arial" w:hAnsi="Arial" w:cs="Arial"/>
              </w:rPr>
              <w:t>Reikalavimai sudėčiai ir mineralinių dulkių kiekiui tokie pat, kaip rengiant važ. dalies dangą.</w:t>
            </w:r>
          </w:p>
          <w:p w14:paraId="3F13BA93" w14:textId="77777777" w:rsidR="004A1DA0" w:rsidRPr="009767B9" w:rsidRDefault="004A1DA0" w:rsidP="006E7F28">
            <w:pPr>
              <w:rPr>
                <w:rFonts w:ascii="Arial" w:hAnsi="Arial" w:cs="Arial"/>
              </w:rPr>
            </w:pPr>
            <w:r w:rsidRPr="009767B9">
              <w:rPr>
                <w:rFonts w:ascii="Arial" w:hAnsi="Arial" w:cs="Arial"/>
              </w:rPr>
              <w:t>Sutankinimo rodiklis DPr=100%. Pralaidumo vandeniui koeficientas - ≥ 1.0 x10-5 m/s.</w:t>
            </w:r>
          </w:p>
          <w:p w14:paraId="72E97124" w14:textId="77777777" w:rsidR="004A1DA0" w:rsidRPr="009767B9" w:rsidRDefault="004A1DA0" w:rsidP="006E7F28">
            <w:pPr>
              <w:rPr>
                <w:rFonts w:ascii="Arial" w:hAnsi="Arial" w:cs="Arial"/>
              </w:rPr>
            </w:pPr>
            <w:r w:rsidRPr="009767B9">
              <w:rPr>
                <w:rFonts w:ascii="Arial" w:hAnsi="Arial" w:cs="Arial"/>
              </w:rPr>
              <w:t>Sluoksnis rengiamas pagal ĮT SBR 07[13].</w:t>
            </w:r>
          </w:p>
          <w:p w14:paraId="00A666D2" w14:textId="77777777" w:rsidR="004A1DA0" w:rsidRPr="009767B9" w:rsidRDefault="004A1DA0" w:rsidP="006E7F28">
            <w:pPr>
              <w:rPr>
                <w:rFonts w:ascii="Arial" w:hAnsi="Arial" w:cs="Arial"/>
              </w:rPr>
            </w:pPr>
            <w:r w:rsidRPr="009767B9">
              <w:rPr>
                <w:rFonts w:ascii="Arial" w:hAnsi="Arial" w:cs="Arial"/>
              </w:rPr>
              <w:t>Skaldos pagrindas</w:t>
            </w:r>
          </w:p>
          <w:p w14:paraId="0AC339C5" w14:textId="77777777" w:rsidR="004A1DA0" w:rsidRPr="009767B9" w:rsidRDefault="004A1DA0" w:rsidP="006E7F28">
            <w:pPr>
              <w:rPr>
                <w:rFonts w:ascii="Arial" w:hAnsi="Arial" w:cs="Arial"/>
              </w:rPr>
            </w:pPr>
            <w:r w:rsidRPr="009767B9">
              <w:rPr>
                <w:rFonts w:ascii="Arial" w:hAnsi="Arial" w:cs="Arial"/>
              </w:rPr>
              <w:t>Šaligatvių dangos pagrindas numatomas iš dolomitinės skaldos mišinio ant šalčiui atsparaus sluoksnio. Minėtas sluoksnis turi būti nustatyta tvarka priimtas prieš pat pagrindo rengimo darbus. Pagrindo sluoksniui iš skaldos deformacijos modulio vertė turi būti ne mažesnė kaip 80 MPa. Mineralinių dulkių &lt;0.063 mm turi būti ≤5 % mišinio masės. Mišinio sudėtis ir savybės sudėtis turi atitikti TRA SBR 07[7] bei TRA MIN 07[8] reikalavimus.</w:t>
            </w:r>
          </w:p>
          <w:p w14:paraId="7E8BE5DF" w14:textId="77777777" w:rsidR="004A1DA0" w:rsidRPr="009767B9" w:rsidRDefault="004A1DA0" w:rsidP="006E7F28">
            <w:pPr>
              <w:rPr>
                <w:rFonts w:ascii="Arial" w:hAnsi="Arial" w:cs="Arial"/>
              </w:rPr>
            </w:pPr>
            <w:r w:rsidRPr="009767B9">
              <w:rPr>
                <w:rFonts w:ascii="Arial" w:hAnsi="Arial" w:cs="Arial"/>
              </w:rPr>
              <w:t>Mineralinių medžiagų išbandymas vykdomas pagal LST EN 1097-2:2010[25].</w:t>
            </w:r>
          </w:p>
          <w:p w14:paraId="57FEA744" w14:textId="77777777" w:rsidR="004A1DA0" w:rsidRPr="009767B9" w:rsidRDefault="004A1DA0" w:rsidP="006E7F28">
            <w:pPr>
              <w:rPr>
                <w:rFonts w:ascii="Arial" w:hAnsi="Arial" w:cs="Arial"/>
              </w:rPr>
            </w:pPr>
            <w:r w:rsidRPr="009767B9">
              <w:rPr>
                <w:rFonts w:ascii="Arial" w:hAnsi="Arial" w:cs="Arial"/>
              </w:rPr>
              <w:t>Skalda turi būti švari, be molio, priemolio dalelių ir kitokių grumstelių. Prieš beriant skaldą, lovio briaunos sustiprinamos, pastatant bortus.</w:t>
            </w:r>
          </w:p>
          <w:p w14:paraId="5F63B8B0" w14:textId="77777777" w:rsidR="004A1DA0" w:rsidRPr="009767B9" w:rsidRDefault="004A1DA0" w:rsidP="006E7F28">
            <w:pPr>
              <w:rPr>
                <w:rFonts w:ascii="Arial" w:hAnsi="Arial" w:cs="Arial"/>
              </w:rPr>
            </w:pPr>
            <w:r w:rsidRPr="009767B9">
              <w:rPr>
                <w:rFonts w:ascii="Arial" w:hAnsi="Arial" w:cs="Arial"/>
              </w:rPr>
              <w:t>Darbų kontrolė ir priėmimas turi būti atliekami pagal ĮT SBR 07[13].</w:t>
            </w:r>
          </w:p>
          <w:p w14:paraId="0FB121BD" w14:textId="77777777" w:rsidR="004A1DA0" w:rsidRPr="009767B9" w:rsidRDefault="004A1DA0" w:rsidP="006E7F28">
            <w:pPr>
              <w:rPr>
                <w:rFonts w:ascii="Arial" w:hAnsi="Arial" w:cs="Arial"/>
              </w:rPr>
            </w:pPr>
            <w:r w:rsidRPr="009767B9">
              <w:rPr>
                <w:rFonts w:ascii="Arial" w:hAnsi="Arial" w:cs="Arial"/>
              </w:rPr>
              <w:t>Pasluoksnis</w:t>
            </w:r>
          </w:p>
          <w:p w14:paraId="1968156C" w14:textId="77777777" w:rsidR="004A1DA0" w:rsidRPr="009767B9" w:rsidRDefault="004A1DA0" w:rsidP="006E7F28">
            <w:pPr>
              <w:rPr>
                <w:rFonts w:ascii="Arial" w:hAnsi="Arial" w:cs="Arial"/>
              </w:rPr>
            </w:pPr>
            <w:r w:rsidRPr="009767B9">
              <w:rPr>
                <w:rFonts w:ascii="Arial" w:hAnsi="Arial" w:cs="Arial"/>
              </w:rPr>
              <w:t>Pasluoksniui po trinkelėmis naudojamos atsijos 0/5. Sluoksnio storis 3 cm.</w:t>
            </w:r>
          </w:p>
          <w:p w14:paraId="490A87D5" w14:textId="77777777" w:rsidR="004A1DA0" w:rsidRPr="009767B9" w:rsidRDefault="004A1DA0" w:rsidP="006E7F28">
            <w:pPr>
              <w:rPr>
                <w:rFonts w:ascii="Arial" w:hAnsi="Arial" w:cs="Arial"/>
              </w:rPr>
            </w:pPr>
            <w:r w:rsidRPr="009767B9">
              <w:rPr>
                <w:rFonts w:ascii="Arial" w:hAnsi="Arial" w:cs="Arial"/>
              </w:rPr>
              <w:t>Dalelių, mažesnių kaip 0.063 mm, turi būti 2-5 ℅ mišinio masės.</w:t>
            </w:r>
          </w:p>
          <w:p w14:paraId="3409C7AD" w14:textId="77777777" w:rsidR="004A1DA0" w:rsidRPr="009767B9" w:rsidRDefault="004A1DA0" w:rsidP="006E7F28">
            <w:pPr>
              <w:rPr>
                <w:rFonts w:ascii="Arial" w:hAnsi="Arial" w:cs="Arial"/>
              </w:rPr>
            </w:pPr>
            <w:r w:rsidRPr="009767B9">
              <w:rPr>
                <w:rFonts w:ascii="Arial" w:hAnsi="Arial" w:cs="Arial"/>
              </w:rPr>
              <w:t>Paklotą reikia įrengti taip, kad prieš lyginant trinkelės būtų pakilusios virš reikiamo aukščio maždaug 1 cm. Pasluoksnis netankinamas, per jį negalima vaikščioti.</w:t>
            </w:r>
          </w:p>
          <w:p w14:paraId="763E14C1" w14:textId="77777777" w:rsidR="004A1DA0" w:rsidRPr="009767B9" w:rsidRDefault="004A1DA0" w:rsidP="006E7F28">
            <w:pPr>
              <w:rPr>
                <w:rFonts w:ascii="Arial" w:hAnsi="Arial" w:cs="Arial"/>
              </w:rPr>
            </w:pPr>
          </w:p>
          <w:p w14:paraId="46AF394F" w14:textId="77777777" w:rsidR="004A1DA0" w:rsidRPr="009767B9" w:rsidRDefault="004A1DA0" w:rsidP="006E7F28">
            <w:pPr>
              <w:rPr>
                <w:rFonts w:ascii="Arial" w:hAnsi="Arial" w:cs="Arial"/>
              </w:rPr>
            </w:pPr>
            <w:r w:rsidRPr="009767B9">
              <w:rPr>
                <w:rFonts w:ascii="Arial" w:hAnsi="Arial" w:cs="Arial"/>
              </w:rPr>
              <w:t>BETONINIAI ELEMENTAI</w:t>
            </w:r>
          </w:p>
          <w:p w14:paraId="4B3655A7" w14:textId="77777777" w:rsidR="004A1DA0" w:rsidRPr="009767B9" w:rsidRDefault="004A1DA0" w:rsidP="006E7F28">
            <w:pPr>
              <w:rPr>
                <w:rFonts w:ascii="Arial" w:hAnsi="Arial" w:cs="Arial"/>
              </w:rPr>
            </w:pPr>
            <w:r w:rsidRPr="009767B9">
              <w:rPr>
                <w:rFonts w:ascii="Arial" w:hAnsi="Arial" w:cs="Arial"/>
              </w:rPr>
              <w:t xml:space="preserve">TRINKELĖS </w:t>
            </w:r>
          </w:p>
          <w:p w14:paraId="7E80CC38" w14:textId="77777777" w:rsidR="004A1DA0" w:rsidRPr="009767B9" w:rsidRDefault="004A1DA0" w:rsidP="006E7F28">
            <w:pPr>
              <w:rPr>
                <w:rFonts w:ascii="Arial" w:hAnsi="Arial" w:cs="Arial"/>
              </w:rPr>
            </w:pPr>
            <w:r w:rsidRPr="009767B9">
              <w:rPr>
                <w:rFonts w:ascii="Arial" w:hAnsi="Arial" w:cs="Arial"/>
              </w:rPr>
              <w:t>Betoninės trinkelės turi atitikti LST EN 1338:2003/P:2008[27] standarto reikalavimus.</w:t>
            </w:r>
          </w:p>
          <w:p w14:paraId="2E277768" w14:textId="77777777" w:rsidR="004A1DA0" w:rsidRPr="009767B9" w:rsidRDefault="004A1DA0" w:rsidP="006E7F28">
            <w:pPr>
              <w:rPr>
                <w:rFonts w:ascii="Arial" w:hAnsi="Arial" w:cs="Arial"/>
              </w:rPr>
            </w:pPr>
            <w:r w:rsidRPr="009767B9">
              <w:rPr>
                <w:rFonts w:ascii="Arial" w:hAnsi="Arial" w:cs="Arial"/>
              </w:rPr>
              <w:lastRenderedPageBreak/>
              <w:t>Trinkelių betono stiprio klasė ne mažesnė kaip C30/37, atsparumo šalčiui markė ne mažesnė kaip F200,vandens įgeriamumas ne didesnis kaip 5 %,dilumas ne didesnis kaip 0,70 g/cm2.</w:t>
            </w:r>
          </w:p>
          <w:p w14:paraId="3B1C9C62" w14:textId="77777777" w:rsidR="004A1DA0" w:rsidRPr="009767B9" w:rsidRDefault="004A1DA0" w:rsidP="006E7F28">
            <w:pPr>
              <w:rPr>
                <w:rFonts w:ascii="Arial" w:hAnsi="Arial" w:cs="Arial"/>
              </w:rPr>
            </w:pPr>
            <w:r w:rsidRPr="009767B9">
              <w:rPr>
                <w:rFonts w:ascii="Arial" w:hAnsi="Arial" w:cs="Arial"/>
              </w:rPr>
              <w:t>Kai betono trinkelių pagrindai rengiami iš nesurištųjų mišinių, tai jos klojamos ant pasluoksnio iš atsijų 0/5.Tarpai tarp trinkelių užpildomi ta pačia medžiaga.</w:t>
            </w:r>
          </w:p>
          <w:p w14:paraId="53A84001" w14:textId="77777777" w:rsidR="004A1DA0" w:rsidRPr="009767B9" w:rsidRDefault="004A1DA0" w:rsidP="006E7F28">
            <w:pPr>
              <w:rPr>
                <w:rFonts w:ascii="Arial" w:hAnsi="Arial" w:cs="Arial"/>
              </w:rPr>
            </w:pPr>
            <w:r w:rsidRPr="009767B9">
              <w:rPr>
                <w:rFonts w:ascii="Arial" w:hAnsi="Arial" w:cs="Arial"/>
              </w:rPr>
              <w:t>Betoniniai bordiūrai turi atitikti standarto LST EN 1340:2003/AC:2006[28] reikalavimus.</w:t>
            </w:r>
          </w:p>
          <w:p w14:paraId="78AC4F7C" w14:textId="77777777" w:rsidR="004A1DA0" w:rsidRPr="009767B9" w:rsidRDefault="004A1DA0" w:rsidP="006E7F28">
            <w:pPr>
              <w:rPr>
                <w:rFonts w:ascii="Arial" w:hAnsi="Arial" w:cs="Arial"/>
              </w:rPr>
            </w:pPr>
            <w:r w:rsidRPr="009767B9">
              <w:rPr>
                <w:rFonts w:ascii="Arial" w:hAnsi="Arial" w:cs="Arial"/>
              </w:rPr>
              <w:t>Gatvės bordiūrų betono klasė ne mažesnė kaip C30/37,</w:t>
            </w:r>
          </w:p>
          <w:p w14:paraId="0572422F" w14:textId="77777777" w:rsidR="004A1DA0" w:rsidRPr="009767B9" w:rsidRDefault="004A1DA0" w:rsidP="006E7F28">
            <w:pPr>
              <w:rPr>
                <w:rFonts w:ascii="Arial" w:hAnsi="Arial" w:cs="Arial"/>
              </w:rPr>
            </w:pPr>
            <w:r w:rsidRPr="009767B9">
              <w:rPr>
                <w:rFonts w:ascii="Arial" w:hAnsi="Arial" w:cs="Arial"/>
              </w:rPr>
              <w:t>atsparumo šalčiui markė ne mažesnė kaip F200,vandens įgeriamumas ne didesnis kaip 6 %.,dilumas ne didesnis kaip 0,70–0,90 g/cm2.</w:t>
            </w:r>
          </w:p>
          <w:p w14:paraId="0B61BB8D" w14:textId="77777777" w:rsidR="004A1DA0" w:rsidRPr="009767B9" w:rsidRDefault="004A1DA0" w:rsidP="006E7F28">
            <w:pPr>
              <w:rPr>
                <w:rFonts w:ascii="Arial" w:hAnsi="Arial" w:cs="Arial"/>
              </w:rPr>
            </w:pPr>
            <w:r w:rsidRPr="009767B9">
              <w:rPr>
                <w:rFonts w:ascii="Arial" w:hAnsi="Arial" w:cs="Arial"/>
              </w:rPr>
              <w:t>Bordiūrai rengiami ant C12/15 ir stipresnės klasės betono 20 cm storio pagrindo su 15 cm storio atspara.</w:t>
            </w:r>
          </w:p>
          <w:p w14:paraId="3F64C5B9" w14:textId="77777777" w:rsidR="004A1DA0" w:rsidRPr="009767B9" w:rsidRDefault="004A1DA0" w:rsidP="006E7F28">
            <w:pPr>
              <w:rPr>
                <w:rFonts w:ascii="Arial" w:hAnsi="Arial" w:cs="Arial"/>
                <w:color w:val="FF0000"/>
              </w:rPr>
            </w:pPr>
            <w:r w:rsidRPr="009767B9">
              <w:rPr>
                <w:rFonts w:ascii="Arial" w:hAnsi="Arial" w:cs="Arial"/>
              </w:rPr>
              <w:t>Vejos bordiūrų betono klasė ne mažesnė kaip C25/30, rengiami ant C12/15 ir stipresnės klasės betono pagrindo.</w:t>
            </w:r>
          </w:p>
        </w:tc>
      </w:tr>
      <w:tr w:rsidR="004A1DA0" w:rsidRPr="009767B9" w14:paraId="26CFA432" w14:textId="77777777" w:rsidTr="006E7F28">
        <w:trPr>
          <w:trHeight w:val="699"/>
        </w:trPr>
        <w:tc>
          <w:tcPr>
            <w:tcW w:w="1250" w:type="pct"/>
          </w:tcPr>
          <w:p w14:paraId="23678677" w14:textId="77777777" w:rsidR="004A1DA0" w:rsidRPr="009767B9" w:rsidRDefault="004A1DA0" w:rsidP="006E7F28">
            <w:pPr>
              <w:rPr>
                <w:rFonts w:ascii="Arial" w:hAnsi="Arial" w:cs="Arial"/>
              </w:rPr>
            </w:pPr>
            <w:r w:rsidRPr="009767B9">
              <w:rPr>
                <w:rFonts w:ascii="Arial" w:hAnsi="Arial" w:cs="Arial"/>
              </w:rPr>
              <w:t>9. PRIEDAI</w:t>
            </w:r>
          </w:p>
        </w:tc>
        <w:tc>
          <w:tcPr>
            <w:tcW w:w="3750" w:type="pct"/>
          </w:tcPr>
          <w:p w14:paraId="559E5B92" w14:textId="77777777" w:rsidR="004A1DA0" w:rsidRDefault="004A1DA0" w:rsidP="006E7F28">
            <w:pPr>
              <w:rPr>
                <w:rFonts w:ascii="Arial" w:hAnsi="Arial" w:cs="Arial"/>
              </w:rPr>
            </w:pPr>
            <w:r>
              <w:rPr>
                <w:rFonts w:ascii="Arial" w:hAnsi="Arial" w:cs="Arial"/>
              </w:rPr>
              <w:t xml:space="preserve">1. </w:t>
            </w:r>
            <w:r w:rsidRPr="009767B9">
              <w:rPr>
                <w:rFonts w:ascii="Arial" w:hAnsi="Arial" w:cs="Arial"/>
              </w:rPr>
              <w:t>Minimalios šaligatvių ir pėsčiųjų takų paprastojo remonto darbų apimtys</w:t>
            </w:r>
          </w:p>
          <w:p w14:paraId="372BCFCC" w14:textId="77777777" w:rsidR="004A1DA0" w:rsidRPr="009767B9" w:rsidRDefault="004A1DA0" w:rsidP="006E7F28">
            <w:pPr>
              <w:rPr>
                <w:rFonts w:ascii="Arial" w:hAnsi="Arial" w:cs="Arial"/>
              </w:rPr>
            </w:pPr>
            <w:r>
              <w:rPr>
                <w:rFonts w:ascii="Arial" w:hAnsi="Arial" w:cs="Arial"/>
              </w:rPr>
              <w:t>2. T</w:t>
            </w:r>
            <w:r w:rsidRPr="00B113BA">
              <w:rPr>
                <w:rFonts w:ascii="Arial" w:hAnsi="Arial" w:cs="Arial"/>
              </w:rPr>
              <w:t>echninė specifikacija aprašo rengimui</w:t>
            </w:r>
          </w:p>
        </w:tc>
      </w:tr>
    </w:tbl>
    <w:p w14:paraId="06DAD8E6" w14:textId="77777777" w:rsidR="004A1DA0" w:rsidRPr="009767B9" w:rsidRDefault="004A1DA0" w:rsidP="004A1DA0">
      <w:pPr>
        <w:jc w:val="center"/>
        <w:rPr>
          <w:rFonts w:ascii="Arial" w:hAnsi="Arial" w:cs="Arial"/>
        </w:rPr>
      </w:pPr>
    </w:p>
    <w:p w14:paraId="14BFB504" w14:textId="77777777" w:rsidR="004A1DA0" w:rsidRPr="009767B9" w:rsidRDefault="004A1DA0" w:rsidP="004A1DA0">
      <w:pPr>
        <w:rPr>
          <w:rFonts w:ascii="Arial" w:hAnsi="Arial" w:cs="Arial"/>
        </w:rPr>
      </w:pPr>
      <w:r w:rsidRPr="009767B9">
        <w:rPr>
          <w:rFonts w:ascii="Arial" w:hAnsi="Arial" w:cs="Arial"/>
        </w:rPr>
        <w:br w:type="page"/>
      </w:r>
    </w:p>
    <w:p w14:paraId="19901C8B" w14:textId="77777777" w:rsidR="004A1DA0" w:rsidRPr="009767B9" w:rsidRDefault="004A1DA0" w:rsidP="00EE1856">
      <w:pPr>
        <w:spacing w:after="120"/>
        <w:jc w:val="right"/>
        <w:rPr>
          <w:rFonts w:ascii="Arial" w:hAnsi="Arial" w:cs="Arial"/>
        </w:rPr>
      </w:pPr>
      <w:r>
        <w:rPr>
          <w:rFonts w:ascii="Arial" w:hAnsi="Arial" w:cs="Arial"/>
        </w:rPr>
        <w:lastRenderedPageBreak/>
        <w:t>1 p</w:t>
      </w:r>
      <w:r w:rsidRPr="009767B9">
        <w:rPr>
          <w:rFonts w:ascii="Arial" w:hAnsi="Arial" w:cs="Arial"/>
        </w:rPr>
        <w:t xml:space="preserve">riedas </w:t>
      </w:r>
    </w:p>
    <w:p w14:paraId="48A3BBEA" w14:textId="77777777" w:rsidR="004A1DA0" w:rsidRPr="009767B9" w:rsidRDefault="004A1DA0" w:rsidP="00EE1856">
      <w:pPr>
        <w:spacing w:after="120" w:line="276" w:lineRule="auto"/>
        <w:jc w:val="center"/>
        <w:rPr>
          <w:rFonts w:ascii="Arial" w:hAnsi="Arial" w:cs="Arial"/>
        </w:rPr>
      </w:pPr>
      <w:r w:rsidRPr="009767B9">
        <w:rPr>
          <w:rFonts w:ascii="Arial" w:hAnsi="Arial" w:cs="Arial"/>
        </w:rPr>
        <w:t>MINIMALIOS ŠALIGATVIŲ IR PĖSČIŲJŲ TAKŲ PAPRASTOJO REMONTO DARBŲ APIMTYS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6907"/>
        <w:gridCol w:w="1370"/>
        <w:gridCol w:w="1414"/>
      </w:tblGrid>
      <w:tr w:rsidR="004A1DA0" w:rsidRPr="009767B9" w14:paraId="5BAA229B" w14:textId="77777777" w:rsidTr="00EE1856">
        <w:tc>
          <w:tcPr>
            <w:tcW w:w="366" w:type="pct"/>
          </w:tcPr>
          <w:p w14:paraId="4C6CDB6B" w14:textId="77777777" w:rsidR="004A1DA0" w:rsidRPr="009767B9" w:rsidRDefault="004A1DA0" w:rsidP="006E7F28">
            <w:pPr>
              <w:spacing w:line="276" w:lineRule="auto"/>
              <w:jc w:val="center"/>
              <w:rPr>
                <w:rFonts w:ascii="Arial" w:hAnsi="Arial" w:cs="Arial"/>
              </w:rPr>
            </w:pPr>
            <w:r>
              <w:rPr>
                <w:rFonts w:ascii="Arial" w:hAnsi="Arial" w:cs="Arial"/>
              </w:rPr>
              <w:t>Eil. Nr.</w:t>
            </w:r>
          </w:p>
        </w:tc>
        <w:tc>
          <w:tcPr>
            <w:tcW w:w="3303" w:type="pct"/>
          </w:tcPr>
          <w:p w14:paraId="072A88CB" w14:textId="77896E7D" w:rsidR="004A1DA0" w:rsidRPr="009767B9" w:rsidRDefault="004A1DA0" w:rsidP="00EE1856">
            <w:pPr>
              <w:spacing w:line="276" w:lineRule="auto"/>
              <w:rPr>
                <w:rFonts w:ascii="Arial" w:hAnsi="Arial" w:cs="Arial"/>
              </w:rPr>
            </w:pPr>
            <w:r w:rsidRPr="009767B9">
              <w:rPr>
                <w:rFonts w:ascii="Arial" w:hAnsi="Arial" w:cs="Arial"/>
              </w:rPr>
              <w:t>Darbų pavadinimas</w:t>
            </w:r>
          </w:p>
        </w:tc>
        <w:tc>
          <w:tcPr>
            <w:tcW w:w="655" w:type="pct"/>
          </w:tcPr>
          <w:p w14:paraId="05CE7CF6" w14:textId="77777777" w:rsidR="004A1DA0" w:rsidRPr="009767B9" w:rsidRDefault="004A1DA0" w:rsidP="006E7F28">
            <w:pPr>
              <w:spacing w:line="276" w:lineRule="auto"/>
              <w:jc w:val="center"/>
              <w:rPr>
                <w:rFonts w:ascii="Arial" w:hAnsi="Arial" w:cs="Arial"/>
              </w:rPr>
            </w:pPr>
            <w:r w:rsidRPr="009767B9">
              <w:rPr>
                <w:rFonts w:ascii="Arial" w:hAnsi="Arial" w:cs="Arial"/>
              </w:rPr>
              <w:t xml:space="preserve">Mato vnt. </w:t>
            </w:r>
          </w:p>
        </w:tc>
        <w:tc>
          <w:tcPr>
            <w:tcW w:w="676" w:type="pct"/>
          </w:tcPr>
          <w:p w14:paraId="5D9C9918" w14:textId="77777777" w:rsidR="004A1DA0" w:rsidRPr="009767B9" w:rsidRDefault="004A1DA0" w:rsidP="006E7F28">
            <w:pPr>
              <w:spacing w:line="276" w:lineRule="auto"/>
              <w:jc w:val="center"/>
              <w:rPr>
                <w:rFonts w:ascii="Arial" w:hAnsi="Arial" w:cs="Arial"/>
              </w:rPr>
            </w:pPr>
            <w:r w:rsidRPr="009767B9">
              <w:rPr>
                <w:rFonts w:ascii="Arial" w:hAnsi="Arial" w:cs="Arial"/>
              </w:rPr>
              <w:t>Darbų apimtys 3 metams</w:t>
            </w:r>
          </w:p>
        </w:tc>
      </w:tr>
      <w:tr w:rsidR="004A1DA0" w:rsidRPr="009767B9" w14:paraId="21B8519E" w14:textId="77777777" w:rsidTr="00EE1856">
        <w:tc>
          <w:tcPr>
            <w:tcW w:w="366" w:type="pct"/>
          </w:tcPr>
          <w:p w14:paraId="28FE7BF0" w14:textId="77777777" w:rsidR="004A1DA0" w:rsidRPr="009767B9" w:rsidRDefault="004A1DA0" w:rsidP="006E7F28">
            <w:pPr>
              <w:spacing w:line="276" w:lineRule="auto"/>
              <w:rPr>
                <w:rFonts w:ascii="Arial" w:hAnsi="Arial" w:cs="Arial"/>
                <w:bCs/>
              </w:rPr>
            </w:pPr>
            <w:r>
              <w:rPr>
                <w:rFonts w:ascii="Arial" w:hAnsi="Arial" w:cs="Arial"/>
                <w:bCs/>
              </w:rPr>
              <w:t>1.</w:t>
            </w:r>
          </w:p>
        </w:tc>
        <w:tc>
          <w:tcPr>
            <w:tcW w:w="3303" w:type="pct"/>
          </w:tcPr>
          <w:p w14:paraId="45E561AE" w14:textId="77777777" w:rsidR="004A1DA0" w:rsidRPr="009767B9" w:rsidRDefault="004A1DA0" w:rsidP="006E7F28">
            <w:pPr>
              <w:spacing w:line="276" w:lineRule="auto"/>
              <w:rPr>
                <w:rFonts w:ascii="Arial" w:hAnsi="Arial" w:cs="Arial"/>
              </w:rPr>
            </w:pPr>
            <w:r w:rsidRPr="009767B9">
              <w:rPr>
                <w:rFonts w:ascii="Arial" w:hAnsi="Arial" w:cs="Arial"/>
                <w:bCs/>
              </w:rPr>
              <w:t>Šaligatvio remontas (pakelti ir išlyginti esamas plyteles iki reikiamo lygio panaudojant esamas plyteles, siūlių tarp plytelių užtaisymas granitinę skaldele)</w:t>
            </w:r>
          </w:p>
        </w:tc>
        <w:tc>
          <w:tcPr>
            <w:tcW w:w="655" w:type="pct"/>
          </w:tcPr>
          <w:p w14:paraId="0BE13298"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595EB7A6" w14:textId="77777777" w:rsidR="004A1DA0" w:rsidRPr="009767B9" w:rsidRDefault="004A1DA0" w:rsidP="006E7F28">
            <w:pPr>
              <w:spacing w:line="276" w:lineRule="auto"/>
              <w:jc w:val="center"/>
              <w:rPr>
                <w:rFonts w:ascii="Arial" w:hAnsi="Arial" w:cs="Arial"/>
              </w:rPr>
            </w:pPr>
            <w:r w:rsidRPr="009767B9">
              <w:rPr>
                <w:rFonts w:ascii="Arial" w:hAnsi="Arial" w:cs="Arial"/>
              </w:rPr>
              <w:t>100</w:t>
            </w:r>
          </w:p>
        </w:tc>
      </w:tr>
      <w:tr w:rsidR="004A1DA0" w:rsidRPr="009767B9" w14:paraId="57DDA4B4" w14:textId="77777777" w:rsidTr="00EE1856">
        <w:tc>
          <w:tcPr>
            <w:tcW w:w="366" w:type="pct"/>
          </w:tcPr>
          <w:p w14:paraId="371FECF8" w14:textId="77777777" w:rsidR="004A1DA0" w:rsidRPr="009767B9" w:rsidRDefault="004A1DA0" w:rsidP="006E7F28">
            <w:pPr>
              <w:spacing w:line="276" w:lineRule="auto"/>
              <w:rPr>
                <w:rFonts w:ascii="Arial" w:hAnsi="Arial" w:cs="Arial"/>
                <w:bCs/>
              </w:rPr>
            </w:pPr>
            <w:r>
              <w:rPr>
                <w:rFonts w:ascii="Arial" w:hAnsi="Arial" w:cs="Arial"/>
                <w:bCs/>
              </w:rPr>
              <w:t>2.</w:t>
            </w:r>
          </w:p>
        </w:tc>
        <w:tc>
          <w:tcPr>
            <w:tcW w:w="3303" w:type="pct"/>
          </w:tcPr>
          <w:p w14:paraId="5ED2C660" w14:textId="77777777" w:rsidR="004A1DA0" w:rsidRPr="009767B9" w:rsidRDefault="004A1DA0" w:rsidP="006E7F28">
            <w:pPr>
              <w:spacing w:line="276" w:lineRule="auto"/>
              <w:rPr>
                <w:rFonts w:ascii="Arial" w:hAnsi="Arial" w:cs="Arial"/>
              </w:rPr>
            </w:pPr>
            <w:r w:rsidRPr="009767B9">
              <w:rPr>
                <w:rFonts w:ascii="Arial" w:hAnsi="Arial" w:cs="Arial"/>
                <w:bCs/>
              </w:rPr>
              <w:t xml:space="preserve">Šaligatvio remontas (nuimti senas plyteles, paruošti pagrindą, pakloti naujas plyteles)                                                                                                      </w:t>
            </w:r>
          </w:p>
        </w:tc>
        <w:tc>
          <w:tcPr>
            <w:tcW w:w="655" w:type="pct"/>
          </w:tcPr>
          <w:p w14:paraId="57113A5F"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4AF9451F" w14:textId="77777777" w:rsidR="004A1DA0" w:rsidRPr="009767B9" w:rsidRDefault="004A1DA0" w:rsidP="006E7F28">
            <w:pPr>
              <w:spacing w:line="276" w:lineRule="auto"/>
              <w:jc w:val="center"/>
              <w:rPr>
                <w:rFonts w:ascii="Arial" w:hAnsi="Arial" w:cs="Arial"/>
              </w:rPr>
            </w:pPr>
            <w:r w:rsidRPr="009767B9">
              <w:rPr>
                <w:rFonts w:ascii="Arial" w:hAnsi="Arial" w:cs="Arial"/>
              </w:rPr>
              <w:t>100</w:t>
            </w:r>
          </w:p>
        </w:tc>
      </w:tr>
      <w:tr w:rsidR="004A1DA0" w:rsidRPr="009767B9" w14:paraId="3CD35459" w14:textId="77777777" w:rsidTr="00EE1856">
        <w:tc>
          <w:tcPr>
            <w:tcW w:w="366" w:type="pct"/>
          </w:tcPr>
          <w:p w14:paraId="6D04838D" w14:textId="77777777" w:rsidR="004A1DA0" w:rsidRPr="009767B9" w:rsidRDefault="004A1DA0" w:rsidP="006E7F28">
            <w:pPr>
              <w:spacing w:line="276" w:lineRule="auto"/>
              <w:rPr>
                <w:rFonts w:ascii="Arial" w:hAnsi="Arial" w:cs="Arial"/>
                <w:bCs/>
              </w:rPr>
            </w:pPr>
            <w:r>
              <w:rPr>
                <w:rFonts w:ascii="Arial" w:hAnsi="Arial" w:cs="Arial"/>
                <w:bCs/>
              </w:rPr>
              <w:t>3.</w:t>
            </w:r>
          </w:p>
        </w:tc>
        <w:tc>
          <w:tcPr>
            <w:tcW w:w="3303" w:type="pct"/>
          </w:tcPr>
          <w:p w14:paraId="6137A338" w14:textId="77777777" w:rsidR="004A1DA0" w:rsidRPr="009767B9" w:rsidRDefault="004A1DA0" w:rsidP="006E7F28">
            <w:pPr>
              <w:spacing w:line="276" w:lineRule="auto"/>
              <w:rPr>
                <w:rFonts w:ascii="Arial" w:hAnsi="Arial" w:cs="Arial"/>
              </w:rPr>
            </w:pPr>
            <w:r w:rsidRPr="009767B9">
              <w:rPr>
                <w:rFonts w:ascii="Arial" w:hAnsi="Arial" w:cs="Arial"/>
                <w:bCs/>
              </w:rPr>
              <w:t xml:space="preserve">Šaligatvio remontas (pakeisti senas plyteles betono 200x100x60 mm trinkelėmis)                                                                                                                  </w:t>
            </w:r>
          </w:p>
        </w:tc>
        <w:tc>
          <w:tcPr>
            <w:tcW w:w="655" w:type="pct"/>
          </w:tcPr>
          <w:p w14:paraId="2E7D83DF"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2038C467" w14:textId="77777777" w:rsidR="004A1DA0" w:rsidRPr="009767B9" w:rsidRDefault="004A1DA0" w:rsidP="006E7F28">
            <w:pPr>
              <w:spacing w:line="276" w:lineRule="auto"/>
              <w:jc w:val="center"/>
              <w:rPr>
                <w:rFonts w:ascii="Arial" w:hAnsi="Arial" w:cs="Arial"/>
              </w:rPr>
            </w:pPr>
            <w:r w:rsidRPr="009767B9">
              <w:rPr>
                <w:rFonts w:ascii="Arial" w:hAnsi="Arial" w:cs="Arial"/>
              </w:rPr>
              <w:t>500</w:t>
            </w:r>
          </w:p>
        </w:tc>
      </w:tr>
      <w:tr w:rsidR="004A1DA0" w:rsidRPr="009767B9" w14:paraId="77E4B030" w14:textId="77777777" w:rsidTr="00EE1856">
        <w:tc>
          <w:tcPr>
            <w:tcW w:w="366" w:type="pct"/>
          </w:tcPr>
          <w:p w14:paraId="1257A543" w14:textId="77777777" w:rsidR="004A1DA0" w:rsidRPr="009767B9" w:rsidRDefault="004A1DA0" w:rsidP="006E7F28">
            <w:pPr>
              <w:spacing w:line="276" w:lineRule="auto"/>
              <w:rPr>
                <w:rFonts w:ascii="Arial" w:hAnsi="Arial" w:cs="Arial"/>
                <w:bCs/>
              </w:rPr>
            </w:pPr>
            <w:r>
              <w:rPr>
                <w:rFonts w:ascii="Arial" w:hAnsi="Arial" w:cs="Arial"/>
                <w:bCs/>
              </w:rPr>
              <w:t>4.</w:t>
            </w:r>
          </w:p>
        </w:tc>
        <w:tc>
          <w:tcPr>
            <w:tcW w:w="3303" w:type="pct"/>
          </w:tcPr>
          <w:p w14:paraId="476BC764" w14:textId="77777777" w:rsidR="004A1DA0" w:rsidRPr="009767B9" w:rsidRDefault="004A1DA0" w:rsidP="006E7F28">
            <w:pPr>
              <w:spacing w:line="276" w:lineRule="auto"/>
              <w:rPr>
                <w:rFonts w:ascii="Arial" w:hAnsi="Arial" w:cs="Arial"/>
              </w:rPr>
            </w:pPr>
            <w:r w:rsidRPr="009767B9">
              <w:rPr>
                <w:rFonts w:ascii="Arial" w:hAnsi="Arial" w:cs="Arial"/>
                <w:bCs/>
              </w:rPr>
              <w:t xml:space="preserve">Šaligatvio remontas (pakeisti senas plyteles betono 200x100x80 mm trinkelėmis)                                                                                                                  </w:t>
            </w:r>
          </w:p>
        </w:tc>
        <w:tc>
          <w:tcPr>
            <w:tcW w:w="655" w:type="pct"/>
          </w:tcPr>
          <w:p w14:paraId="0CCD2F2F"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3697C81C" w14:textId="77777777" w:rsidR="004A1DA0" w:rsidRPr="009767B9" w:rsidRDefault="004A1DA0" w:rsidP="006E7F28">
            <w:pPr>
              <w:spacing w:line="276" w:lineRule="auto"/>
              <w:jc w:val="center"/>
              <w:rPr>
                <w:rFonts w:ascii="Arial" w:hAnsi="Arial" w:cs="Arial"/>
              </w:rPr>
            </w:pPr>
            <w:r w:rsidRPr="009767B9">
              <w:rPr>
                <w:rFonts w:ascii="Arial" w:hAnsi="Arial" w:cs="Arial"/>
              </w:rPr>
              <w:t>450</w:t>
            </w:r>
          </w:p>
        </w:tc>
      </w:tr>
      <w:tr w:rsidR="004A1DA0" w:rsidRPr="009767B9" w14:paraId="043FCBC3" w14:textId="77777777" w:rsidTr="00EE1856">
        <w:tc>
          <w:tcPr>
            <w:tcW w:w="366" w:type="pct"/>
          </w:tcPr>
          <w:p w14:paraId="1B480F5C" w14:textId="77777777" w:rsidR="004A1DA0" w:rsidRPr="009767B9" w:rsidRDefault="004A1DA0" w:rsidP="006E7F28">
            <w:pPr>
              <w:spacing w:line="276" w:lineRule="auto"/>
              <w:rPr>
                <w:rFonts w:ascii="Arial" w:hAnsi="Arial" w:cs="Arial"/>
                <w:bCs/>
              </w:rPr>
            </w:pPr>
            <w:r>
              <w:rPr>
                <w:rFonts w:ascii="Arial" w:hAnsi="Arial" w:cs="Arial"/>
                <w:bCs/>
              </w:rPr>
              <w:t>5.</w:t>
            </w:r>
          </w:p>
        </w:tc>
        <w:tc>
          <w:tcPr>
            <w:tcW w:w="3303" w:type="pct"/>
          </w:tcPr>
          <w:p w14:paraId="368201E2" w14:textId="77777777" w:rsidR="004A1DA0" w:rsidRPr="009767B9" w:rsidRDefault="004A1DA0" w:rsidP="006E7F28">
            <w:pPr>
              <w:spacing w:line="276" w:lineRule="auto"/>
              <w:rPr>
                <w:rFonts w:ascii="Arial" w:hAnsi="Arial" w:cs="Arial"/>
              </w:rPr>
            </w:pPr>
            <w:r w:rsidRPr="009767B9">
              <w:rPr>
                <w:rFonts w:ascii="Arial" w:hAnsi="Arial" w:cs="Arial"/>
                <w:bCs/>
              </w:rPr>
              <w:t>Šaligatvio remontas (pakeisti senas plyteles</w:t>
            </w:r>
            <w:r w:rsidRPr="009767B9">
              <w:rPr>
                <w:rFonts w:ascii="Arial" w:hAnsi="Arial" w:cs="Arial"/>
              </w:rPr>
              <w:t xml:space="preserve"> arba trinkeles</w:t>
            </w:r>
            <w:r w:rsidRPr="009767B9">
              <w:rPr>
                <w:rFonts w:ascii="Arial" w:hAnsi="Arial" w:cs="Arial"/>
                <w:bCs/>
              </w:rPr>
              <w:t xml:space="preserve"> spalvotomis betono 200x100x60 mm trinkelėmis)                </w:t>
            </w:r>
          </w:p>
        </w:tc>
        <w:tc>
          <w:tcPr>
            <w:tcW w:w="655" w:type="pct"/>
          </w:tcPr>
          <w:p w14:paraId="348EFD30"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6C93FC37" w14:textId="77777777" w:rsidR="004A1DA0" w:rsidRPr="009767B9" w:rsidRDefault="004A1DA0" w:rsidP="006E7F28">
            <w:pPr>
              <w:spacing w:line="276" w:lineRule="auto"/>
              <w:jc w:val="center"/>
              <w:rPr>
                <w:rFonts w:ascii="Arial" w:hAnsi="Arial" w:cs="Arial"/>
              </w:rPr>
            </w:pPr>
            <w:r w:rsidRPr="009767B9">
              <w:rPr>
                <w:rFonts w:ascii="Arial" w:hAnsi="Arial" w:cs="Arial"/>
              </w:rPr>
              <w:t>450</w:t>
            </w:r>
          </w:p>
        </w:tc>
      </w:tr>
      <w:tr w:rsidR="004A1DA0" w:rsidRPr="009767B9" w14:paraId="703A238D" w14:textId="77777777" w:rsidTr="00EE1856">
        <w:tc>
          <w:tcPr>
            <w:tcW w:w="366" w:type="pct"/>
          </w:tcPr>
          <w:p w14:paraId="1E789C08" w14:textId="77777777" w:rsidR="004A1DA0" w:rsidRPr="009767B9" w:rsidRDefault="004A1DA0" w:rsidP="006E7F28">
            <w:pPr>
              <w:spacing w:line="276" w:lineRule="auto"/>
              <w:rPr>
                <w:rFonts w:ascii="Arial" w:hAnsi="Arial" w:cs="Arial"/>
              </w:rPr>
            </w:pPr>
            <w:r>
              <w:rPr>
                <w:rFonts w:ascii="Arial" w:hAnsi="Arial" w:cs="Arial"/>
              </w:rPr>
              <w:t>6.</w:t>
            </w:r>
          </w:p>
        </w:tc>
        <w:tc>
          <w:tcPr>
            <w:tcW w:w="3303" w:type="pct"/>
          </w:tcPr>
          <w:p w14:paraId="1406AE7C" w14:textId="77777777" w:rsidR="004A1DA0" w:rsidRPr="009767B9" w:rsidRDefault="004A1DA0" w:rsidP="006E7F28">
            <w:pPr>
              <w:spacing w:line="276" w:lineRule="auto"/>
              <w:rPr>
                <w:rFonts w:ascii="Arial" w:hAnsi="Arial" w:cs="Arial"/>
              </w:rPr>
            </w:pPr>
            <w:r w:rsidRPr="009767B9">
              <w:rPr>
                <w:rFonts w:ascii="Arial" w:hAnsi="Arial" w:cs="Arial"/>
              </w:rPr>
              <w:t xml:space="preserve">Šaligatvio remontas (keičiant senas plyteles arba trinkeles spalvotomis betono 200x100x80 mm trinkelėmis                                          </w:t>
            </w:r>
          </w:p>
        </w:tc>
        <w:tc>
          <w:tcPr>
            <w:tcW w:w="655" w:type="pct"/>
          </w:tcPr>
          <w:p w14:paraId="5F607AC6"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1352F2D2" w14:textId="77777777" w:rsidR="004A1DA0" w:rsidRPr="009767B9" w:rsidRDefault="004A1DA0" w:rsidP="006E7F28">
            <w:pPr>
              <w:spacing w:line="276" w:lineRule="auto"/>
              <w:jc w:val="center"/>
              <w:rPr>
                <w:rFonts w:ascii="Arial" w:hAnsi="Arial" w:cs="Arial"/>
              </w:rPr>
            </w:pPr>
            <w:r w:rsidRPr="009767B9">
              <w:rPr>
                <w:rFonts w:ascii="Arial" w:hAnsi="Arial" w:cs="Arial"/>
              </w:rPr>
              <w:t>500</w:t>
            </w:r>
          </w:p>
        </w:tc>
      </w:tr>
      <w:tr w:rsidR="004A1DA0" w:rsidRPr="009767B9" w14:paraId="0C27FED6" w14:textId="77777777" w:rsidTr="00EE1856">
        <w:tc>
          <w:tcPr>
            <w:tcW w:w="366" w:type="pct"/>
          </w:tcPr>
          <w:p w14:paraId="0172BA15" w14:textId="77777777" w:rsidR="004A1DA0" w:rsidRPr="009767B9" w:rsidRDefault="004A1DA0" w:rsidP="006E7F28">
            <w:pPr>
              <w:spacing w:line="276" w:lineRule="auto"/>
              <w:rPr>
                <w:rFonts w:ascii="Arial" w:hAnsi="Arial" w:cs="Arial"/>
              </w:rPr>
            </w:pPr>
            <w:r>
              <w:rPr>
                <w:rFonts w:ascii="Arial" w:hAnsi="Arial" w:cs="Arial"/>
              </w:rPr>
              <w:t>7.</w:t>
            </w:r>
          </w:p>
        </w:tc>
        <w:tc>
          <w:tcPr>
            <w:tcW w:w="3303" w:type="pct"/>
          </w:tcPr>
          <w:p w14:paraId="295973CC" w14:textId="77777777" w:rsidR="004A1DA0" w:rsidRPr="009767B9" w:rsidRDefault="004A1DA0" w:rsidP="006E7F28">
            <w:pPr>
              <w:spacing w:line="276" w:lineRule="auto"/>
              <w:rPr>
                <w:rFonts w:ascii="Arial" w:hAnsi="Arial" w:cs="Arial"/>
              </w:rPr>
            </w:pPr>
            <w:r w:rsidRPr="009767B9">
              <w:rPr>
                <w:rFonts w:ascii="Arial" w:hAnsi="Arial" w:cs="Arial"/>
              </w:rPr>
              <w:t xml:space="preserve">Šaligatvio remontas (keičiant senas plyteles arba trinkeles spalvotomis reljefinėmis betono 200x100x60 mm trinkelėmis                                          </w:t>
            </w:r>
          </w:p>
        </w:tc>
        <w:tc>
          <w:tcPr>
            <w:tcW w:w="655" w:type="pct"/>
          </w:tcPr>
          <w:p w14:paraId="67BC2D7A"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39299AE4" w14:textId="77777777" w:rsidR="004A1DA0" w:rsidRPr="009767B9" w:rsidRDefault="004A1DA0" w:rsidP="006E7F28">
            <w:pPr>
              <w:spacing w:line="276" w:lineRule="auto"/>
              <w:jc w:val="center"/>
              <w:rPr>
                <w:rFonts w:ascii="Arial" w:hAnsi="Arial" w:cs="Arial"/>
              </w:rPr>
            </w:pPr>
            <w:r w:rsidRPr="009767B9">
              <w:rPr>
                <w:rFonts w:ascii="Arial" w:hAnsi="Arial" w:cs="Arial"/>
              </w:rPr>
              <w:t>400</w:t>
            </w:r>
          </w:p>
        </w:tc>
      </w:tr>
      <w:tr w:rsidR="004A1DA0" w:rsidRPr="009767B9" w14:paraId="3AD235E6" w14:textId="77777777" w:rsidTr="00EE1856">
        <w:tc>
          <w:tcPr>
            <w:tcW w:w="366" w:type="pct"/>
          </w:tcPr>
          <w:p w14:paraId="756821B2" w14:textId="77777777" w:rsidR="004A1DA0" w:rsidRPr="009767B9" w:rsidRDefault="004A1DA0" w:rsidP="006E7F28">
            <w:pPr>
              <w:spacing w:line="276" w:lineRule="auto"/>
              <w:rPr>
                <w:rFonts w:ascii="Arial" w:hAnsi="Arial" w:cs="Arial"/>
              </w:rPr>
            </w:pPr>
            <w:r>
              <w:rPr>
                <w:rFonts w:ascii="Arial" w:hAnsi="Arial" w:cs="Arial"/>
              </w:rPr>
              <w:t>8.</w:t>
            </w:r>
          </w:p>
        </w:tc>
        <w:tc>
          <w:tcPr>
            <w:tcW w:w="3303" w:type="pct"/>
          </w:tcPr>
          <w:p w14:paraId="36E18E38" w14:textId="77777777" w:rsidR="004A1DA0" w:rsidRPr="009767B9" w:rsidRDefault="004A1DA0" w:rsidP="006E7F28">
            <w:pPr>
              <w:spacing w:line="276" w:lineRule="auto"/>
              <w:rPr>
                <w:rFonts w:ascii="Arial" w:hAnsi="Arial" w:cs="Arial"/>
              </w:rPr>
            </w:pPr>
            <w:r w:rsidRPr="009767B9">
              <w:rPr>
                <w:rFonts w:ascii="Arial" w:hAnsi="Arial" w:cs="Arial"/>
              </w:rPr>
              <w:t xml:space="preserve">Šaligatvio remontas (keičiant senas plyteles arba trinkeles spalvotomis reljefinėmis betono 200x100x80 mm trinkelėmis                                          </w:t>
            </w:r>
          </w:p>
        </w:tc>
        <w:tc>
          <w:tcPr>
            <w:tcW w:w="655" w:type="pct"/>
          </w:tcPr>
          <w:p w14:paraId="0619CB32" w14:textId="77777777" w:rsidR="004A1DA0" w:rsidRPr="009767B9" w:rsidRDefault="004A1DA0" w:rsidP="006E7F28">
            <w:pPr>
              <w:spacing w:line="276" w:lineRule="auto"/>
              <w:jc w:val="center"/>
              <w:rPr>
                <w:rFonts w:ascii="Arial" w:hAnsi="Arial" w:cs="Arial"/>
              </w:rPr>
            </w:pPr>
            <w:r w:rsidRPr="009767B9">
              <w:rPr>
                <w:rFonts w:ascii="Arial" w:hAnsi="Arial" w:cs="Arial"/>
              </w:rPr>
              <w:t>m2</w:t>
            </w:r>
          </w:p>
        </w:tc>
        <w:tc>
          <w:tcPr>
            <w:tcW w:w="676" w:type="pct"/>
          </w:tcPr>
          <w:p w14:paraId="2694F044" w14:textId="77777777" w:rsidR="004A1DA0" w:rsidRPr="009767B9" w:rsidRDefault="004A1DA0" w:rsidP="006E7F28">
            <w:pPr>
              <w:spacing w:line="276" w:lineRule="auto"/>
              <w:jc w:val="center"/>
              <w:rPr>
                <w:rFonts w:ascii="Arial" w:hAnsi="Arial" w:cs="Arial"/>
              </w:rPr>
            </w:pPr>
            <w:r w:rsidRPr="009767B9">
              <w:rPr>
                <w:rFonts w:ascii="Arial" w:hAnsi="Arial" w:cs="Arial"/>
              </w:rPr>
              <w:t>400</w:t>
            </w:r>
          </w:p>
        </w:tc>
      </w:tr>
      <w:tr w:rsidR="004A1DA0" w:rsidRPr="009767B9" w14:paraId="41B0077D" w14:textId="77777777" w:rsidTr="00EE1856">
        <w:tc>
          <w:tcPr>
            <w:tcW w:w="366" w:type="pct"/>
          </w:tcPr>
          <w:p w14:paraId="2D6A8030" w14:textId="77777777" w:rsidR="004A1DA0" w:rsidRPr="009767B9" w:rsidRDefault="004A1DA0" w:rsidP="006E7F28">
            <w:pPr>
              <w:spacing w:line="276" w:lineRule="auto"/>
              <w:rPr>
                <w:rFonts w:ascii="Arial" w:hAnsi="Arial" w:cs="Arial"/>
                <w:bCs/>
              </w:rPr>
            </w:pPr>
            <w:r>
              <w:rPr>
                <w:rFonts w:ascii="Arial" w:hAnsi="Arial" w:cs="Arial"/>
                <w:bCs/>
              </w:rPr>
              <w:t>9.</w:t>
            </w:r>
          </w:p>
        </w:tc>
        <w:tc>
          <w:tcPr>
            <w:tcW w:w="3303" w:type="pct"/>
          </w:tcPr>
          <w:p w14:paraId="69C47DCA" w14:textId="77777777" w:rsidR="004A1DA0" w:rsidRPr="009767B9" w:rsidRDefault="004A1DA0" w:rsidP="006E7F28">
            <w:pPr>
              <w:spacing w:line="276" w:lineRule="auto"/>
              <w:rPr>
                <w:rFonts w:ascii="Arial" w:hAnsi="Arial" w:cs="Arial"/>
              </w:rPr>
            </w:pPr>
            <w:r w:rsidRPr="009767B9">
              <w:rPr>
                <w:rFonts w:ascii="Arial" w:hAnsi="Arial" w:cs="Arial"/>
                <w:bCs/>
              </w:rPr>
              <w:t xml:space="preserve">Naujo šaligatvio įrengimas betono plytelėmis      </w:t>
            </w:r>
          </w:p>
        </w:tc>
        <w:tc>
          <w:tcPr>
            <w:tcW w:w="655" w:type="pct"/>
          </w:tcPr>
          <w:p w14:paraId="321A8BBF"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3F6FDE4D" w14:textId="77777777" w:rsidR="004A1DA0" w:rsidRPr="009767B9" w:rsidRDefault="004A1DA0" w:rsidP="006E7F28">
            <w:pPr>
              <w:spacing w:line="276" w:lineRule="auto"/>
              <w:jc w:val="center"/>
              <w:rPr>
                <w:rFonts w:ascii="Arial" w:hAnsi="Arial" w:cs="Arial"/>
              </w:rPr>
            </w:pPr>
            <w:r w:rsidRPr="009767B9">
              <w:rPr>
                <w:rFonts w:ascii="Arial" w:hAnsi="Arial" w:cs="Arial"/>
              </w:rPr>
              <w:t>200</w:t>
            </w:r>
          </w:p>
        </w:tc>
      </w:tr>
      <w:tr w:rsidR="004A1DA0" w:rsidRPr="009767B9" w14:paraId="0F89B8C6" w14:textId="77777777" w:rsidTr="00EE1856">
        <w:tc>
          <w:tcPr>
            <w:tcW w:w="366" w:type="pct"/>
          </w:tcPr>
          <w:p w14:paraId="191C263F" w14:textId="77777777" w:rsidR="004A1DA0" w:rsidRPr="009767B9" w:rsidRDefault="004A1DA0" w:rsidP="006E7F28">
            <w:pPr>
              <w:rPr>
                <w:rFonts w:ascii="Arial" w:hAnsi="Arial" w:cs="Arial"/>
                <w:bCs/>
              </w:rPr>
            </w:pPr>
            <w:r>
              <w:rPr>
                <w:rFonts w:ascii="Arial" w:hAnsi="Arial" w:cs="Arial"/>
                <w:bCs/>
              </w:rPr>
              <w:t>10.</w:t>
            </w:r>
          </w:p>
        </w:tc>
        <w:tc>
          <w:tcPr>
            <w:tcW w:w="3303" w:type="pct"/>
          </w:tcPr>
          <w:p w14:paraId="67F3FE93" w14:textId="77777777" w:rsidR="004A1DA0" w:rsidRPr="009767B9" w:rsidRDefault="004A1DA0" w:rsidP="006E7F28">
            <w:pPr>
              <w:rPr>
                <w:rFonts w:ascii="Arial" w:hAnsi="Arial" w:cs="Arial"/>
                <w:bCs/>
              </w:rPr>
            </w:pPr>
            <w:r w:rsidRPr="009767B9">
              <w:rPr>
                <w:rFonts w:ascii="Arial" w:hAnsi="Arial" w:cs="Arial"/>
                <w:bCs/>
              </w:rPr>
              <w:t xml:space="preserve">Naujo šaligatvio įrengimas betono 200x100x60 mm </w:t>
            </w:r>
          </w:p>
          <w:p w14:paraId="167A3661" w14:textId="77777777" w:rsidR="004A1DA0" w:rsidRPr="009767B9" w:rsidRDefault="004A1DA0" w:rsidP="006E7F28">
            <w:pPr>
              <w:spacing w:line="276" w:lineRule="auto"/>
              <w:rPr>
                <w:rFonts w:ascii="Arial" w:hAnsi="Arial" w:cs="Arial"/>
              </w:rPr>
            </w:pPr>
            <w:r w:rsidRPr="009767B9">
              <w:rPr>
                <w:rFonts w:ascii="Arial" w:hAnsi="Arial" w:cs="Arial"/>
                <w:bCs/>
              </w:rPr>
              <w:t xml:space="preserve">trinkelėmis                                                                                                                         </w:t>
            </w:r>
          </w:p>
        </w:tc>
        <w:tc>
          <w:tcPr>
            <w:tcW w:w="655" w:type="pct"/>
          </w:tcPr>
          <w:p w14:paraId="6984ED12"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2B87B078" w14:textId="77777777" w:rsidR="004A1DA0" w:rsidRPr="009767B9" w:rsidRDefault="004A1DA0" w:rsidP="006E7F28">
            <w:pPr>
              <w:spacing w:line="276" w:lineRule="auto"/>
              <w:jc w:val="center"/>
              <w:rPr>
                <w:rFonts w:ascii="Arial" w:hAnsi="Arial" w:cs="Arial"/>
              </w:rPr>
            </w:pPr>
            <w:r w:rsidRPr="009767B9">
              <w:rPr>
                <w:rFonts w:ascii="Arial" w:hAnsi="Arial" w:cs="Arial"/>
              </w:rPr>
              <w:t>500</w:t>
            </w:r>
          </w:p>
        </w:tc>
      </w:tr>
      <w:tr w:rsidR="004A1DA0" w:rsidRPr="009767B9" w14:paraId="54F00FDF" w14:textId="77777777" w:rsidTr="00EE1856">
        <w:tc>
          <w:tcPr>
            <w:tcW w:w="366" w:type="pct"/>
          </w:tcPr>
          <w:p w14:paraId="31823ADA" w14:textId="77777777" w:rsidR="004A1DA0" w:rsidRPr="009767B9" w:rsidRDefault="004A1DA0" w:rsidP="006E7F28">
            <w:pPr>
              <w:rPr>
                <w:rFonts w:ascii="Arial" w:hAnsi="Arial" w:cs="Arial"/>
                <w:bCs/>
              </w:rPr>
            </w:pPr>
            <w:r>
              <w:rPr>
                <w:rFonts w:ascii="Arial" w:hAnsi="Arial" w:cs="Arial"/>
                <w:bCs/>
              </w:rPr>
              <w:t>11.</w:t>
            </w:r>
          </w:p>
        </w:tc>
        <w:tc>
          <w:tcPr>
            <w:tcW w:w="3303" w:type="pct"/>
          </w:tcPr>
          <w:p w14:paraId="6C189C80" w14:textId="77777777" w:rsidR="004A1DA0" w:rsidRPr="009767B9" w:rsidRDefault="004A1DA0" w:rsidP="006E7F28">
            <w:pPr>
              <w:rPr>
                <w:rFonts w:ascii="Arial" w:hAnsi="Arial" w:cs="Arial"/>
                <w:bCs/>
              </w:rPr>
            </w:pPr>
            <w:r w:rsidRPr="009767B9">
              <w:rPr>
                <w:rFonts w:ascii="Arial" w:hAnsi="Arial" w:cs="Arial"/>
                <w:bCs/>
              </w:rPr>
              <w:t xml:space="preserve">Naujo šaligatvio įrengimas betono 200x100x80 mm </w:t>
            </w:r>
          </w:p>
          <w:p w14:paraId="0738DC81" w14:textId="77777777" w:rsidR="004A1DA0" w:rsidRPr="009767B9" w:rsidRDefault="004A1DA0" w:rsidP="006E7F28">
            <w:pPr>
              <w:spacing w:line="276" w:lineRule="auto"/>
              <w:rPr>
                <w:rFonts w:ascii="Arial" w:hAnsi="Arial" w:cs="Arial"/>
              </w:rPr>
            </w:pPr>
            <w:r w:rsidRPr="009767B9">
              <w:rPr>
                <w:rFonts w:ascii="Arial" w:hAnsi="Arial" w:cs="Arial"/>
                <w:bCs/>
              </w:rPr>
              <w:t xml:space="preserve">trinkelėmis               </w:t>
            </w:r>
            <w:r w:rsidRPr="009767B9">
              <w:rPr>
                <w:rFonts w:ascii="Arial" w:hAnsi="Arial" w:cs="Arial"/>
                <w:bCs/>
              </w:rPr>
              <w:tab/>
            </w:r>
          </w:p>
        </w:tc>
        <w:tc>
          <w:tcPr>
            <w:tcW w:w="655" w:type="pct"/>
          </w:tcPr>
          <w:p w14:paraId="2B6FFA09"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01D7F574" w14:textId="77777777" w:rsidR="004A1DA0" w:rsidRPr="009767B9" w:rsidRDefault="004A1DA0" w:rsidP="006E7F28">
            <w:pPr>
              <w:spacing w:line="276" w:lineRule="auto"/>
              <w:jc w:val="center"/>
              <w:rPr>
                <w:rFonts w:ascii="Arial" w:hAnsi="Arial" w:cs="Arial"/>
              </w:rPr>
            </w:pPr>
            <w:r w:rsidRPr="009767B9">
              <w:rPr>
                <w:rFonts w:ascii="Arial" w:hAnsi="Arial" w:cs="Arial"/>
              </w:rPr>
              <w:t>500</w:t>
            </w:r>
          </w:p>
        </w:tc>
      </w:tr>
      <w:tr w:rsidR="004A1DA0" w:rsidRPr="009767B9" w14:paraId="4E3475E5" w14:textId="77777777" w:rsidTr="00EE1856">
        <w:tc>
          <w:tcPr>
            <w:tcW w:w="366" w:type="pct"/>
          </w:tcPr>
          <w:p w14:paraId="189DC8B7" w14:textId="77777777" w:rsidR="004A1DA0" w:rsidRPr="009767B9" w:rsidRDefault="004A1DA0" w:rsidP="006E7F28">
            <w:pPr>
              <w:spacing w:line="276" w:lineRule="auto"/>
              <w:rPr>
                <w:rFonts w:ascii="Arial" w:hAnsi="Arial" w:cs="Arial"/>
                <w:bCs/>
              </w:rPr>
            </w:pPr>
            <w:r>
              <w:rPr>
                <w:rFonts w:ascii="Arial" w:hAnsi="Arial" w:cs="Arial"/>
                <w:bCs/>
              </w:rPr>
              <w:t>12.</w:t>
            </w:r>
          </w:p>
        </w:tc>
        <w:tc>
          <w:tcPr>
            <w:tcW w:w="3303" w:type="pct"/>
          </w:tcPr>
          <w:p w14:paraId="7829D1C5" w14:textId="77777777" w:rsidR="004A1DA0" w:rsidRPr="009767B9" w:rsidRDefault="004A1DA0" w:rsidP="006E7F28">
            <w:pPr>
              <w:spacing w:line="276" w:lineRule="auto"/>
              <w:rPr>
                <w:rFonts w:ascii="Arial" w:hAnsi="Arial" w:cs="Arial"/>
              </w:rPr>
            </w:pPr>
            <w:r w:rsidRPr="009767B9">
              <w:rPr>
                <w:rFonts w:ascii="Arial" w:hAnsi="Arial" w:cs="Arial"/>
                <w:bCs/>
              </w:rPr>
              <w:t>Kelio borto remontas keičiant nauju</w:t>
            </w:r>
          </w:p>
        </w:tc>
        <w:tc>
          <w:tcPr>
            <w:tcW w:w="655" w:type="pct"/>
          </w:tcPr>
          <w:p w14:paraId="776162BB"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w:t>
            </w:r>
          </w:p>
        </w:tc>
        <w:tc>
          <w:tcPr>
            <w:tcW w:w="676" w:type="pct"/>
          </w:tcPr>
          <w:p w14:paraId="6E159CFD" w14:textId="77777777" w:rsidR="004A1DA0" w:rsidRPr="009767B9" w:rsidRDefault="004A1DA0" w:rsidP="006E7F28">
            <w:pPr>
              <w:spacing w:line="276" w:lineRule="auto"/>
              <w:jc w:val="center"/>
              <w:rPr>
                <w:rFonts w:ascii="Arial" w:hAnsi="Arial" w:cs="Arial"/>
              </w:rPr>
            </w:pPr>
            <w:r w:rsidRPr="009767B9">
              <w:rPr>
                <w:rFonts w:ascii="Arial" w:hAnsi="Arial" w:cs="Arial"/>
              </w:rPr>
              <w:t>500</w:t>
            </w:r>
          </w:p>
        </w:tc>
      </w:tr>
      <w:tr w:rsidR="004A1DA0" w:rsidRPr="009767B9" w14:paraId="31DAAF9A" w14:textId="77777777" w:rsidTr="00EE1856">
        <w:tc>
          <w:tcPr>
            <w:tcW w:w="366" w:type="pct"/>
          </w:tcPr>
          <w:p w14:paraId="4D9B9FE4" w14:textId="77777777" w:rsidR="004A1DA0" w:rsidRPr="009767B9" w:rsidRDefault="004A1DA0" w:rsidP="006E7F28">
            <w:pPr>
              <w:spacing w:line="276" w:lineRule="auto"/>
              <w:rPr>
                <w:rFonts w:ascii="Arial" w:hAnsi="Arial" w:cs="Arial"/>
                <w:bCs/>
              </w:rPr>
            </w:pPr>
            <w:r>
              <w:rPr>
                <w:rFonts w:ascii="Arial" w:hAnsi="Arial" w:cs="Arial"/>
                <w:bCs/>
              </w:rPr>
              <w:t>13.</w:t>
            </w:r>
          </w:p>
        </w:tc>
        <w:tc>
          <w:tcPr>
            <w:tcW w:w="3303" w:type="pct"/>
          </w:tcPr>
          <w:p w14:paraId="6651D587" w14:textId="77777777" w:rsidR="004A1DA0" w:rsidRPr="009767B9" w:rsidRDefault="004A1DA0" w:rsidP="006E7F28">
            <w:pPr>
              <w:spacing w:line="276" w:lineRule="auto"/>
              <w:rPr>
                <w:rFonts w:ascii="Arial" w:hAnsi="Arial" w:cs="Arial"/>
              </w:rPr>
            </w:pPr>
            <w:r w:rsidRPr="009767B9">
              <w:rPr>
                <w:rFonts w:ascii="Arial" w:hAnsi="Arial" w:cs="Arial"/>
                <w:bCs/>
              </w:rPr>
              <w:t>Vejos borto remontas keičiant nauju</w:t>
            </w:r>
          </w:p>
        </w:tc>
        <w:tc>
          <w:tcPr>
            <w:tcW w:w="655" w:type="pct"/>
          </w:tcPr>
          <w:p w14:paraId="6C7984DE"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w:t>
            </w:r>
          </w:p>
        </w:tc>
        <w:tc>
          <w:tcPr>
            <w:tcW w:w="676" w:type="pct"/>
          </w:tcPr>
          <w:p w14:paraId="0CEB16E9" w14:textId="77777777" w:rsidR="004A1DA0" w:rsidRPr="009767B9" w:rsidRDefault="004A1DA0" w:rsidP="006E7F28">
            <w:pPr>
              <w:spacing w:line="276" w:lineRule="auto"/>
              <w:jc w:val="center"/>
              <w:rPr>
                <w:rFonts w:ascii="Arial" w:hAnsi="Arial" w:cs="Arial"/>
              </w:rPr>
            </w:pPr>
            <w:r w:rsidRPr="009767B9">
              <w:rPr>
                <w:rFonts w:ascii="Arial" w:hAnsi="Arial" w:cs="Arial"/>
              </w:rPr>
              <w:t>500</w:t>
            </w:r>
          </w:p>
        </w:tc>
      </w:tr>
      <w:tr w:rsidR="004A1DA0" w:rsidRPr="009767B9" w14:paraId="13533562" w14:textId="77777777" w:rsidTr="00EE1856">
        <w:tc>
          <w:tcPr>
            <w:tcW w:w="366" w:type="pct"/>
          </w:tcPr>
          <w:p w14:paraId="2D8F814F" w14:textId="77777777" w:rsidR="004A1DA0" w:rsidRPr="009767B9" w:rsidRDefault="004A1DA0" w:rsidP="006E7F28">
            <w:pPr>
              <w:spacing w:line="276" w:lineRule="auto"/>
              <w:rPr>
                <w:rFonts w:ascii="Arial" w:hAnsi="Arial" w:cs="Arial"/>
                <w:bCs/>
              </w:rPr>
            </w:pPr>
            <w:r>
              <w:rPr>
                <w:rFonts w:ascii="Arial" w:hAnsi="Arial" w:cs="Arial"/>
                <w:bCs/>
              </w:rPr>
              <w:t>14.</w:t>
            </w:r>
          </w:p>
        </w:tc>
        <w:tc>
          <w:tcPr>
            <w:tcW w:w="3303" w:type="pct"/>
          </w:tcPr>
          <w:p w14:paraId="75608FC8" w14:textId="77777777" w:rsidR="004A1DA0" w:rsidRPr="009767B9" w:rsidRDefault="004A1DA0" w:rsidP="006E7F28">
            <w:pPr>
              <w:spacing w:line="276" w:lineRule="auto"/>
              <w:rPr>
                <w:rFonts w:ascii="Arial" w:hAnsi="Arial" w:cs="Arial"/>
              </w:rPr>
            </w:pPr>
            <w:r w:rsidRPr="009767B9">
              <w:rPr>
                <w:rFonts w:ascii="Arial" w:hAnsi="Arial" w:cs="Arial"/>
                <w:bCs/>
              </w:rPr>
              <w:t>Naujo kelio borto įrengimas</w:t>
            </w:r>
          </w:p>
        </w:tc>
        <w:tc>
          <w:tcPr>
            <w:tcW w:w="655" w:type="pct"/>
          </w:tcPr>
          <w:p w14:paraId="1478F4EE"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w:t>
            </w:r>
          </w:p>
        </w:tc>
        <w:tc>
          <w:tcPr>
            <w:tcW w:w="676" w:type="pct"/>
          </w:tcPr>
          <w:p w14:paraId="7F58F8F1" w14:textId="77777777" w:rsidR="004A1DA0" w:rsidRPr="009767B9" w:rsidRDefault="004A1DA0" w:rsidP="006E7F28">
            <w:pPr>
              <w:spacing w:line="276" w:lineRule="auto"/>
              <w:jc w:val="center"/>
              <w:rPr>
                <w:rFonts w:ascii="Arial" w:hAnsi="Arial" w:cs="Arial"/>
              </w:rPr>
            </w:pPr>
            <w:r w:rsidRPr="009767B9">
              <w:rPr>
                <w:rFonts w:ascii="Arial" w:hAnsi="Arial" w:cs="Arial"/>
              </w:rPr>
              <w:t>500</w:t>
            </w:r>
          </w:p>
        </w:tc>
      </w:tr>
      <w:tr w:rsidR="004A1DA0" w:rsidRPr="009767B9" w14:paraId="66DBA8AA" w14:textId="77777777" w:rsidTr="00EE1856">
        <w:tc>
          <w:tcPr>
            <w:tcW w:w="366" w:type="pct"/>
          </w:tcPr>
          <w:p w14:paraId="7A339F94" w14:textId="77777777" w:rsidR="004A1DA0" w:rsidRPr="009767B9" w:rsidRDefault="004A1DA0" w:rsidP="006E7F28">
            <w:pPr>
              <w:spacing w:line="276" w:lineRule="auto"/>
              <w:rPr>
                <w:rFonts w:ascii="Arial" w:hAnsi="Arial" w:cs="Arial"/>
                <w:bCs/>
              </w:rPr>
            </w:pPr>
            <w:r>
              <w:rPr>
                <w:rFonts w:ascii="Arial" w:hAnsi="Arial" w:cs="Arial"/>
                <w:bCs/>
              </w:rPr>
              <w:t>15.</w:t>
            </w:r>
          </w:p>
        </w:tc>
        <w:tc>
          <w:tcPr>
            <w:tcW w:w="3303" w:type="pct"/>
          </w:tcPr>
          <w:p w14:paraId="297DECB3" w14:textId="77777777" w:rsidR="004A1DA0" w:rsidRPr="009767B9" w:rsidRDefault="004A1DA0" w:rsidP="006E7F28">
            <w:pPr>
              <w:spacing w:line="276" w:lineRule="auto"/>
              <w:rPr>
                <w:rFonts w:ascii="Arial" w:hAnsi="Arial" w:cs="Arial"/>
              </w:rPr>
            </w:pPr>
            <w:r w:rsidRPr="009767B9">
              <w:rPr>
                <w:rFonts w:ascii="Arial" w:hAnsi="Arial" w:cs="Arial"/>
                <w:bCs/>
              </w:rPr>
              <w:t>Naujo vejos borto įrengimas</w:t>
            </w:r>
          </w:p>
        </w:tc>
        <w:tc>
          <w:tcPr>
            <w:tcW w:w="655" w:type="pct"/>
          </w:tcPr>
          <w:p w14:paraId="5EEE5349"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w:t>
            </w:r>
          </w:p>
        </w:tc>
        <w:tc>
          <w:tcPr>
            <w:tcW w:w="676" w:type="pct"/>
          </w:tcPr>
          <w:p w14:paraId="77FE0390" w14:textId="77777777" w:rsidR="004A1DA0" w:rsidRPr="009767B9" w:rsidRDefault="004A1DA0" w:rsidP="006E7F28">
            <w:pPr>
              <w:spacing w:line="276" w:lineRule="auto"/>
              <w:jc w:val="center"/>
              <w:rPr>
                <w:rFonts w:ascii="Arial" w:hAnsi="Arial" w:cs="Arial"/>
              </w:rPr>
            </w:pPr>
            <w:r w:rsidRPr="009767B9">
              <w:rPr>
                <w:rFonts w:ascii="Arial" w:hAnsi="Arial" w:cs="Arial"/>
              </w:rPr>
              <w:t>500</w:t>
            </w:r>
          </w:p>
        </w:tc>
      </w:tr>
      <w:tr w:rsidR="004A1DA0" w:rsidRPr="009767B9" w14:paraId="47DC7714" w14:textId="77777777" w:rsidTr="00EE1856">
        <w:tc>
          <w:tcPr>
            <w:tcW w:w="366" w:type="pct"/>
          </w:tcPr>
          <w:p w14:paraId="13E27D9E" w14:textId="77777777" w:rsidR="004A1DA0" w:rsidRPr="009767B9" w:rsidRDefault="004A1DA0" w:rsidP="006E7F28">
            <w:pPr>
              <w:jc w:val="both"/>
              <w:rPr>
                <w:rFonts w:ascii="Arial" w:hAnsi="Arial" w:cs="Arial"/>
                <w:bCs/>
              </w:rPr>
            </w:pPr>
            <w:r>
              <w:rPr>
                <w:rFonts w:ascii="Arial" w:hAnsi="Arial" w:cs="Arial"/>
                <w:bCs/>
              </w:rPr>
              <w:t>16.</w:t>
            </w:r>
          </w:p>
        </w:tc>
        <w:tc>
          <w:tcPr>
            <w:tcW w:w="3303" w:type="pct"/>
          </w:tcPr>
          <w:p w14:paraId="72F9D38A" w14:textId="77777777" w:rsidR="004A1DA0" w:rsidRPr="009767B9" w:rsidRDefault="004A1DA0" w:rsidP="006E7F28">
            <w:pPr>
              <w:jc w:val="both"/>
              <w:rPr>
                <w:rFonts w:ascii="Arial" w:hAnsi="Arial" w:cs="Arial"/>
              </w:rPr>
            </w:pPr>
            <w:r w:rsidRPr="009767B9">
              <w:rPr>
                <w:rFonts w:ascii="Arial" w:hAnsi="Arial" w:cs="Arial"/>
                <w:bCs/>
              </w:rPr>
              <w:t>III gr. kasimas ekskavatoriumi su 0,25 m3 talpos kaušu, pakrovimas į autosavivarčius ir išvežimas 40 km atstumu (seno šaligatvio su asfaltbetonio danga ar betono  ardymas)</w:t>
            </w:r>
            <w:r w:rsidRPr="009767B9">
              <w:rPr>
                <w:rFonts w:ascii="Arial" w:hAnsi="Arial" w:cs="Arial"/>
                <w:bCs/>
              </w:rPr>
              <w:tab/>
              <w:t xml:space="preserve">                                                                           </w:t>
            </w:r>
          </w:p>
        </w:tc>
        <w:tc>
          <w:tcPr>
            <w:tcW w:w="655" w:type="pct"/>
          </w:tcPr>
          <w:p w14:paraId="7535375C"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1000m</w:t>
            </w:r>
            <w:r w:rsidRPr="009767B9">
              <w:rPr>
                <w:rFonts w:ascii="Arial" w:hAnsi="Arial" w:cs="Arial"/>
                <w:vertAlign w:val="superscript"/>
              </w:rPr>
              <w:t>3</w:t>
            </w:r>
          </w:p>
        </w:tc>
        <w:tc>
          <w:tcPr>
            <w:tcW w:w="676" w:type="pct"/>
          </w:tcPr>
          <w:p w14:paraId="1599C9B9" w14:textId="77777777" w:rsidR="004A1DA0" w:rsidRPr="009767B9" w:rsidRDefault="004A1DA0" w:rsidP="006E7F28">
            <w:pPr>
              <w:spacing w:line="276" w:lineRule="auto"/>
              <w:jc w:val="center"/>
              <w:rPr>
                <w:rFonts w:ascii="Arial" w:hAnsi="Arial" w:cs="Arial"/>
              </w:rPr>
            </w:pPr>
            <w:r w:rsidRPr="009767B9">
              <w:rPr>
                <w:rFonts w:ascii="Arial" w:hAnsi="Arial" w:cs="Arial"/>
              </w:rPr>
              <w:t>0,5</w:t>
            </w:r>
          </w:p>
        </w:tc>
      </w:tr>
      <w:tr w:rsidR="004A1DA0" w:rsidRPr="009767B9" w14:paraId="46E8F32C" w14:textId="77777777" w:rsidTr="00EE1856">
        <w:tc>
          <w:tcPr>
            <w:tcW w:w="366" w:type="pct"/>
          </w:tcPr>
          <w:p w14:paraId="6FD10EEF" w14:textId="77777777" w:rsidR="004A1DA0" w:rsidRPr="009767B9" w:rsidRDefault="004A1DA0" w:rsidP="006E7F28">
            <w:pPr>
              <w:rPr>
                <w:rFonts w:ascii="Arial" w:hAnsi="Arial" w:cs="Arial"/>
                <w:bCs/>
              </w:rPr>
            </w:pPr>
            <w:r>
              <w:rPr>
                <w:rFonts w:ascii="Arial" w:hAnsi="Arial" w:cs="Arial"/>
                <w:bCs/>
              </w:rPr>
              <w:t>17.</w:t>
            </w:r>
          </w:p>
        </w:tc>
        <w:tc>
          <w:tcPr>
            <w:tcW w:w="3303" w:type="pct"/>
          </w:tcPr>
          <w:p w14:paraId="4236CA67" w14:textId="77777777" w:rsidR="004A1DA0" w:rsidRPr="009767B9" w:rsidRDefault="004A1DA0" w:rsidP="006E7F28">
            <w:pPr>
              <w:rPr>
                <w:rFonts w:ascii="Arial" w:hAnsi="Arial" w:cs="Arial"/>
              </w:rPr>
            </w:pPr>
            <w:r w:rsidRPr="009767B9">
              <w:rPr>
                <w:rFonts w:ascii="Arial" w:hAnsi="Arial" w:cs="Arial"/>
                <w:bCs/>
              </w:rPr>
              <w:t>Asfaltbetonio dangos atstatymas šalia kelio borto (storis- 6 cm, asfaltbetonio mišinys AC-11-VN)</w:t>
            </w:r>
            <w:r w:rsidRPr="009767B9">
              <w:rPr>
                <w:rFonts w:ascii="Arial" w:hAnsi="Arial" w:cs="Arial"/>
                <w:bCs/>
              </w:rPr>
              <w:tab/>
            </w:r>
            <w:r w:rsidRPr="009767B9">
              <w:rPr>
                <w:rFonts w:ascii="Arial" w:hAnsi="Arial" w:cs="Arial"/>
                <w:bCs/>
              </w:rPr>
              <w:tab/>
            </w:r>
            <w:r w:rsidRPr="009767B9">
              <w:rPr>
                <w:rFonts w:ascii="Arial" w:hAnsi="Arial" w:cs="Arial"/>
                <w:bCs/>
              </w:rPr>
              <w:tab/>
            </w:r>
          </w:p>
        </w:tc>
        <w:tc>
          <w:tcPr>
            <w:tcW w:w="655" w:type="pct"/>
          </w:tcPr>
          <w:p w14:paraId="4AFFBAB1" w14:textId="77777777" w:rsidR="004A1DA0" w:rsidRPr="009767B9" w:rsidRDefault="004A1DA0" w:rsidP="006E7F28">
            <w:pPr>
              <w:spacing w:line="276" w:lineRule="auto"/>
              <w:jc w:val="center"/>
              <w:rPr>
                <w:rFonts w:ascii="Arial" w:hAnsi="Arial" w:cs="Arial"/>
                <w:color w:val="EE0000"/>
              </w:rPr>
            </w:pPr>
            <w:r w:rsidRPr="009767B9">
              <w:rPr>
                <w:rFonts w:ascii="Arial" w:hAnsi="Arial" w:cs="Arial"/>
              </w:rPr>
              <w:t>m2</w:t>
            </w:r>
          </w:p>
        </w:tc>
        <w:tc>
          <w:tcPr>
            <w:tcW w:w="676" w:type="pct"/>
          </w:tcPr>
          <w:p w14:paraId="4FA9FA02" w14:textId="77777777" w:rsidR="004A1DA0" w:rsidRPr="009767B9" w:rsidRDefault="004A1DA0" w:rsidP="006E7F28">
            <w:pPr>
              <w:spacing w:line="276" w:lineRule="auto"/>
              <w:jc w:val="center"/>
              <w:rPr>
                <w:rFonts w:ascii="Arial" w:hAnsi="Arial" w:cs="Arial"/>
              </w:rPr>
            </w:pPr>
            <w:r w:rsidRPr="009767B9">
              <w:rPr>
                <w:rFonts w:ascii="Arial" w:hAnsi="Arial" w:cs="Arial"/>
              </w:rPr>
              <w:t>400</w:t>
            </w:r>
          </w:p>
        </w:tc>
      </w:tr>
      <w:tr w:rsidR="004A1DA0" w:rsidRPr="009767B9" w14:paraId="6EA627DE" w14:textId="77777777" w:rsidTr="00EE1856">
        <w:tc>
          <w:tcPr>
            <w:tcW w:w="366" w:type="pct"/>
          </w:tcPr>
          <w:p w14:paraId="71C5ADA8" w14:textId="77777777" w:rsidR="004A1DA0" w:rsidRPr="009767B9" w:rsidRDefault="004A1DA0" w:rsidP="006E7F28">
            <w:pPr>
              <w:jc w:val="both"/>
              <w:rPr>
                <w:rFonts w:ascii="Arial" w:hAnsi="Arial" w:cs="Arial"/>
                <w:bCs/>
              </w:rPr>
            </w:pPr>
            <w:r>
              <w:rPr>
                <w:rFonts w:ascii="Arial" w:hAnsi="Arial" w:cs="Arial"/>
                <w:bCs/>
              </w:rPr>
              <w:t>18.</w:t>
            </w:r>
          </w:p>
        </w:tc>
        <w:tc>
          <w:tcPr>
            <w:tcW w:w="3303" w:type="pct"/>
          </w:tcPr>
          <w:p w14:paraId="47A3FB98" w14:textId="77777777" w:rsidR="004A1DA0" w:rsidRPr="009767B9" w:rsidRDefault="004A1DA0" w:rsidP="006E7F28">
            <w:pPr>
              <w:jc w:val="both"/>
              <w:rPr>
                <w:rFonts w:ascii="Arial" w:hAnsi="Arial" w:cs="Arial"/>
              </w:rPr>
            </w:pPr>
            <w:r w:rsidRPr="009767B9">
              <w:rPr>
                <w:rFonts w:ascii="Arial" w:hAnsi="Arial" w:cs="Arial"/>
                <w:bCs/>
              </w:rPr>
              <w:t xml:space="preserve">Siūlės sandarinimas šaltaisiais siūlių sandarikliais </w:t>
            </w:r>
            <w:r w:rsidRPr="009767B9">
              <w:rPr>
                <w:rFonts w:ascii="Arial" w:hAnsi="Arial" w:cs="Arial"/>
                <w:bCs/>
                <w:lang w:val="en-US"/>
              </w:rPr>
              <w:t>(prie borto)</w:t>
            </w:r>
          </w:p>
        </w:tc>
        <w:tc>
          <w:tcPr>
            <w:tcW w:w="655" w:type="pct"/>
          </w:tcPr>
          <w:p w14:paraId="78F7CFE8" w14:textId="77777777" w:rsidR="004A1DA0" w:rsidRPr="009767B9" w:rsidRDefault="004A1DA0" w:rsidP="006E7F28">
            <w:pPr>
              <w:jc w:val="center"/>
              <w:rPr>
                <w:rFonts w:ascii="Arial" w:hAnsi="Arial" w:cs="Arial"/>
                <w:color w:val="EE0000"/>
              </w:rPr>
            </w:pPr>
            <w:r w:rsidRPr="009767B9">
              <w:rPr>
                <w:rFonts w:ascii="Arial" w:hAnsi="Arial" w:cs="Arial"/>
              </w:rPr>
              <w:t>m</w:t>
            </w:r>
          </w:p>
        </w:tc>
        <w:tc>
          <w:tcPr>
            <w:tcW w:w="676" w:type="pct"/>
          </w:tcPr>
          <w:p w14:paraId="55EFE161" w14:textId="77777777" w:rsidR="004A1DA0" w:rsidRPr="009767B9" w:rsidRDefault="004A1DA0" w:rsidP="006E7F28">
            <w:pPr>
              <w:jc w:val="center"/>
              <w:rPr>
                <w:rFonts w:ascii="Arial" w:hAnsi="Arial" w:cs="Arial"/>
              </w:rPr>
            </w:pPr>
            <w:r w:rsidRPr="009767B9">
              <w:rPr>
                <w:rFonts w:ascii="Arial" w:hAnsi="Arial" w:cs="Arial"/>
              </w:rPr>
              <w:t>700</w:t>
            </w:r>
          </w:p>
        </w:tc>
      </w:tr>
      <w:tr w:rsidR="004A1DA0" w:rsidRPr="009767B9" w14:paraId="0CBB7009" w14:textId="77777777" w:rsidTr="00EE1856">
        <w:tc>
          <w:tcPr>
            <w:tcW w:w="366" w:type="pct"/>
          </w:tcPr>
          <w:p w14:paraId="7754637C" w14:textId="77777777" w:rsidR="004A1DA0" w:rsidRPr="009767B9" w:rsidRDefault="004A1DA0" w:rsidP="006E7F28">
            <w:pPr>
              <w:jc w:val="both"/>
              <w:rPr>
                <w:rFonts w:ascii="Arial" w:hAnsi="Arial" w:cs="Arial"/>
                <w:bCs/>
              </w:rPr>
            </w:pPr>
            <w:r>
              <w:rPr>
                <w:rFonts w:ascii="Arial" w:hAnsi="Arial" w:cs="Arial"/>
                <w:bCs/>
              </w:rPr>
              <w:t>19.</w:t>
            </w:r>
          </w:p>
        </w:tc>
        <w:tc>
          <w:tcPr>
            <w:tcW w:w="3303" w:type="pct"/>
          </w:tcPr>
          <w:p w14:paraId="7B79855A" w14:textId="77777777" w:rsidR="004A1DA0" w:rsidRPr="009767B9" w:rsidRDefault="004A1DA0" w:rsidP="006E7F28">
            <w:pPr>
              <w:jc w:val="both"/>
              <w:rPr>
                <w:rFonts w:ascii="Arial" w:hAnsi="Arial" w:cs="Arial"/>
                <w:bCs/>
              </w:rPr>
            </w:pPr>
            <w:r w:rsidRPr="009767B9">
              <w:rPr>
                <w:rFonts w:ascii="Arial" w:hAnsi="Arial" w:cs="Arial"/>
                <w:bCs/>
              </w:rPr>
              <w:t>Akmens grindinio dangos atstatymas šalia kelio borto, panaudojant esamas medžiagas</w:t>
            </w:r>
            <w:r w:rsidRPr="009767B9">
              <w:rPr>
                <w:rFonts w:ascii="Arial" w:hAnsi="Arial" w:cs="Arial"/>
                <w:bCs/>
              </w:rPr>
              <w:tab/>
            </w:r>
            <w:r w:rsidRPr="009767B9">
              <w:rPr>
                <w:rFonts w:ascii="Arial" w:hAnsi="Arial" w:cs="Arial"/>
                <w:bCs/>
              </w:rPr>
              <w:tab/>
              <w:t xml:space="preserve">                                    </w:t>
            </w:r>
          </w:p>
        </w:tc>
        <w:tc>
          <w:tcPr>
            <w:tcW w:w="655" w:type="pct"/>
          </w:tcPr>
          <w:p w14:paraId="7FFDD0E4" w14:textId="77777777" w:rsidR="004A1DA0" w:rsidRPr="009767B9" w:rsidRDefault="004A1DA0" w:rsidP="006E7F28">
            <w:pPr>
              <w:jc w:val="center"/>
              <w:rPr>
                <w:rFonts w:ascii="Arial" w:hAnsi="Arial" w:cs="Arial"/>
                <w:color w:val="EE0000"/>
              </w:rPr>
            </w:pPr>
            <w:r w:rsidRPr="009767B9">
              <w:rPr>
                <w:rFonts w:ascii="Arial" w:hAnsi="Arial" w:cs="Arial"/>
              </w:rPr>
              <w:t>m2</w:t>
            </w:r>
          </w:p>
        </w:tc>
        <w:tc>
          <w:tcPr>
            <w:tcW w:w="676" w:type="pct"/>
          </w:tcPr>
          <w:p w14:paraId="4743BD21" w14:textId="77777777" w:rsidR="004A1DA0" w:rsidRPr="009767B9" w:rsidRDefault="004A1DA0" w:rsidP="006E7F28">
            <w:pPr>
              <w:jc w:val="center"/>
              <w:rPr>
                <w:rFonts w:ascii="Arial" w:hAnsi="Arial" w:cs="Arial"/>
              </w:rPr>
            </w:pPr>
            <w:r w:rsidRPr="009767B9">
              <w:rPr>
                <w:rFonts w:ascii="Arial" w:hAnsi="Arial" w:cs="Arial"/>
              </w:rPr>
              <w:t>100</w:t>
            </w:r>
          </w:p>
        </w:tc>
      </w:tr>
      <w:tr w:rsidR="004A1DA0" w:rsidRPr="009767B9" w14:paraId="733A1355" w14:textId="77777777" w:rsidTr="00EE1856">
        <w:tc>
          <w:tcPr>
            <w:tcW w:w="366" w:type="pct"/>
          </w:tcPr>
          <w:p w14:paraId="0DC5C2F8" w14:textId="77777777" w:rsidR="004A1DA0" w:rsidRPr="009767B9" w:rsidRDefault="004A1DA0" w:rsidP="006E7F28">
            <w:pPr>
              <w:jc w:val="both"/>
              <w:rPr>
                <w:rFonts w:ascii="Arial" w:hAnsi="Arial" w:cs="Arial"/>
                <w:bCs/>
              </w:rPr>
            </w:pPr>
            <w:r>
              <w:rPr>
                <w:rFonts w:ascii="Arial" w:hAnsi="Arial" w:cs="Arial"/>
                <w:bCs/>
              </w:rPr>
              <w:t>20.</w:t>
            </w:r>
          </w:p>
        </w:tc>
        <w:tc>
          <w:tcPr>
            <w:tcW w:w="3303" w:type="pct"/>
          </w:tcPr>
          <w:p w14:paraId="76D55252" w14:textId="77777777" w:rsidR="004A1DA0" w:rsidRPr="009767B9" w:rsidRDefault="004A1DA0" w:rsidP="006E7F28">
            <w:pPr>
              <w:jc w:val="both"/>
              <w:rPr>
                <w:rFonts w:ascii="Arial" w:hAnsi="Arial" w:cs="Arial"/>
                <w:bCs/>
              </w:rPr>
            </w:pPr>
            <w:r w:rsidRPr="009767B9">
              <w:rPr>
                <w:rFonts w:ascii="Arial" w:hAnsi="Arial" w:cs="Arial"/>
                <w:bCs/>
              </w:rPr>
              <w:t>Gazonų užsėjimas su 5 cm humuso užpylimu rankiniu būdu</w:t>
            </w:r>
          </w:p>
        </w:tc>
        <w:tc>
          <w:tcPr>
            <w:tcW w:w="655" w:type="pct"/>
          </w:tcPr>
          <w:p w14:paraId="70C416C3" w14:textId="77777777" w:rsidR="004A1DA0" w:rsidRPr="009767B9" w:rsidRDefault="004A1DA0" w:rsidP="006E7F28">
            <w:pPr>
              <w:jc w:val="center"/>
              <w:rPr>
                <w:rFonts w:ascii="Arial" w:hAnsi="Arial" w:cs="Arial"/>
                <w:color w:val="EE0000"/>
              </w:rPr>
            </w:pPr>
            <w:r w:rsidRPr="009767B9">
              <w:rPr>
                <w:rFonts w:ascii="Arial" w:hAnsi="Arial" w:cs="Arial"/>
              </w:rPr>
              <w:t>m2</w:t>
            </w:r>
          </w:p>
        </w:tc>
        <w:tc>
          <w:tcPr>
            <w:tcW w:w="676" w:type="pct"/>
          </w:tcPr>
          <w:p w14:paraId="2DAA2429" w14:textId="77777777" w:rsidR="004A1DA0" w:rsidRPr="009767B9" w:rsidRDefault="004A1DA0" w:rsidP="006E7F28">
            <w:pPr>
              <w:jc w:val="center"/>
              <w:rPr>
                <w:rFonts w:ascii="Arial" w:hAnsi="Arial" w:cs="Arial"/>
              </w:rPr>
            </w:pPr>
            <w:r w:rsidRPr="009767B9">
              <w:rPr>
                <w:rFonts w:ascii="Arial" w:hAnsi="Arial" w:cs="Arial"/>
              </w:rPr>
              <w:t>1000</w:t>
            </w:r>
          </w:p>
        </w:tc>
      </w:tr>
      <w:tr w:rsidR="004A1DA0" w:rsidRPr="009767B9" w14:paraId="717414B5" w14:textId="77777777" w:rsidTr="00EE1856">
        <w:tc>
          <w:tcPr>
            <w:tcW w:w="366" w:type="pct"/>
          </w:tcPr>
          <w:p w14:paraId="160486F0" w14:textId="77777777" w:rsidR="004A1DA0" w:rsidRPr="009767B9" w:rsidRDefault="004A1DA0" w:rsidP="006E7F28">
            <w:pPr>
              <w:jc w:val="both"/>
              <w:rPr>
                <w:rFonts w:ascii="Arial" w:hAnsi="Arial" w:cs="Arial"/>
                <w:bCs/>
              </w:rPr>
            </w:pPr>
            <w:r>
              <w:rPr>
                <w:rFonts w:ascii="Arial" w:hAnsi="Arial" w:cs="Arial"/>
                <w:bCs/>
              </w:rPr>
              <w:t>21.</w:t>
            </w:r>
          </w:p>
        </w:tc>
        <w:tc>
          <w:tcPr>
            <w:tcW w:w="3303" w:type="pct"/>
          </w:tcPr>
          <w:p w14:paraId="46B95DC2" w14:textId="77777777" w:rsidR="004A1DA0" w:rsidRPr="009767B9" w:rsidRDefault="004A1DA0" w:rsidP="006E7F28">
            <w:pPr>
              <w:jc w:val="both"/>
              <w:rPr>
                <w:rFonts w:ascii="Arial" w:hAnsi="Arial" w:cs="Arial"/>
                <w:bCs/>
              </w:rPr>
            </w:pPr>
            <w:r w:rsidRPr="009767B9">
              <w:rPr>
                <w:rFonts w:ascii="Arial" w:hAnsi="Arial" w:cs="Arial"/>
                <w:bCs/>
              </w:rPr>
              <w:t>Paprastojo remonto aprašo parengimas</w:t>
            </w:r>
          </w:p>
        </w:tc>
        <w:tc>
          <w:tcPr>
            <w:tcW w:w="655" w:type="pct"/>
          </w:tcPr>
          <w:p w14:paraId="504EBAA3" w14:textId="77777777" w:rsidR="004A1DA0" w:rsidRPr="009767B9" w:rsidRDefault="004A1DA0" w:rsidP="006E7F28">
            <w:pPr>
              <w:jc w:val="center"/>
              <w:rPr>
                <w:rFonts w:ascii="Arial" w:hAnsi="Arial" w:cs="Arial"/>
                <w:color w:val="EE0000"/>
              </w:rPr>
            </w:pPr>
            <w:r w:rsidRPr="009767B9">
              <w:rPr>
                <w:rFonts w:ascii="Arial" w:hAnsi="Arial" w:cs="Arial"/>
              </w:rPr>
              <w:t>vnt.</w:t>
            </w:r>
          </w:p>
        </w:tc>
        <w:tc>
          <w:tcPr>
            <w:tcW w:w="676" w:type="pct"/>
          </w:tcPr>
          <w:p w14:paraId="775ACCEA" w14:textId="77777777" w:rsidR="004A1DA0" w:rsidRPr="009767B9" w:rsidRDefault="004A1DA0" w:rsidP="006E7F28">
            <w:pPr>
              <w:jc w:val="center"/>
              <w:rPr>
                <w:rFonts w:ascii="Arial" w:hAnsi="Arial" w:cs="Arial"/>
              </w:rPr>
            </w:pPr>
            <w:r w:rsidRPr="009767B9">
              <w:rPr>
                <w:rFonts w:ascii="Arial" w:hAnsi="Arial" w:cs="Arial"/>
              </w:rPr>
              <w:t>3</w:t>
            </w:r>
          </w:p>
        </w:tc>
      </w:tr>
    </w:tbl>
    <w:p w14:paraId="0D4B4C95" w14:textId="2391FAFE" w:rsidR="00EE1856" w:rsidRDefault="00EE1856" w:rsidP="004A1DA0">
      <w:pPr>
        <w:rPr>
          <w:rFonts w:ascii="Arial" w:hAnsi="Arial" w:cs="Arial"/>
        </w:rPr>
      </w:pPr>
    </w:p>
    <w:p w14:paraId="3256AD81" w14:textId="77777777" w:rsidR="00EE1856" w:rsidRDefault="00EE1856">
      <w:pPr>
        <w:widowControl/>
        <w:suppressAutoHyphens w:val="0"/>
        <w:spacing w:after="160" w:line="278" w:lineRule="auto"/>
        <w:rPr>
          <w:rFonts w:ascii="Arial" w:hAnsi="Arial" w:cs="Arial"/>
        </w:rPr>
      </w:pPr>
      <w:r>
        <w:rPr>
          <w:rFonts w:ascii="Arial" w:hAnsi="Arial" w:cs="Arial"/>
        </w:rPr>
        <w:br w:type="page"/>
      </w:r>
    </w:p>
    <w:p w14:paraId="478EB40F" w14:textId="6E7AA4A7" w:rsidR="00C8716F" w:rsidRDefault="006F6335" w:rsidP="006F6335">
      <w:pPr>
        <w:pStyle w:val="Betarp"/>
        <w:jc w:val="right"/>
        <w:rPr>
          <w:rFonts w:ascii="Calibri" w:hAnsi="Calibri" w:cs="Calibri"/>
          <w:sz w:val="24"/>
          <w:szCs w:val="24"/>
        </w:rPr>
      </w:pPr>
      <w:r>
        <w:rPr>
          <w:rFonts w:ascii="Calibri" w:hAnsi="Calibri" w:cs="Calibri"/>
          <w:sz w:val="24"/>
          <w:szCs w:val="24"/>
        </w:rPr>
        <w:lastRenderedPageBreak/>
        <w:t>2 priedas</w:t>
      </w:r>
    </w:p>
    <w:p w14:paraId="1D743072" w14:textId="77777777" w:rsidR="006F6335" w:rsidRPr="005177BC" w:rsidRDefault="006F6335" w:rsidP="006F6335">
      <w:pPr>
        <w:pStyle w:val="Betarp"/>
        <w:jc w:val="right"/>
        <w:rPr>
          <w:rFonts w:ascii="Calibri" w:hAnsi="Calibri" w:cs="Calibri"/>
          <w:sz w:val="24"/>
          <w:szCs w:val="24"/>
        </w:rPr>
      </w:pPr>
    </w:p>
    <w:p w14:paraId="489E7F29" w14:textId="340FCCF3" w:rsidR="00C8716F" w:rsidRPr="005177BC" w:rsidRDefault="00C8716F" w:rsidP="00C8716F">
      <w:pPr>
        <w:jc w:val="center"/>
        <w:rPr>
          <w:rFonts w:ascii="Calibri" w:hAnsi="Calibri" w:cs="Calibri"/>
          <w:b/>
          <w:bCs/>
          <w:kern w:val="24"/>
        </w:rPr>
      </w:pPr>
      <w:r w:rsidRPr="005177BC">
        <w:rPr>
          <w:rFonts w:ascii="Calibri" w:hAnsi="Calibri" w:cs="Calibri"/>
          <w:b/>
        </w:rPr>
        <w:t>TECHNINĖ SPECIFIKACIJA</w:t>
      </w:r>
      <w:r>
        <w:rPr>
          <w:rFonts w:ascii="Calibri" w:hAnsi="Calibri" w:cs="Calibri"/>
          <w:b/>
          <w:bCs/>
          <w:kern w:val="24"/>
        </w:rPr>
        <w:t xml:space="preserve"> </w:t>
      </w:r>
      <w:r w:rsidR="001661CA">
        <w:rPr>
          <w:rFonts w:ascii="Calibri" w:hAnsi="Calibri" w:cs="Calibri"/>
          <w:b/>
          <w:bCs/>
          <w:kern w:val="24"/>
        </w:rPr>
        <w:t>APRAŠO</w:t>
      </w:r>
      <w:r>
        <w:rPr>
          <w:rFonts w:ascii="Calibri" w:hAnsi="Calibri" w:cs="Calibri"/>
          <w:b/>
          <w:bCs/>
          <w:kern w:val="24"/>
        </w:rPr>
        <w:t xml:space="preserve"> RENGIMUI</w:t>
      </w:r>
    </w:p>
    <w:p w14:paraId="03812E53" w14:textId="77777777" w:rsidR="00C8716F" w:rsidRPr="005177BC" w:rsidRDefault="00C8716F" w:rsidP="00C8716F">
      <w:pPr>
        <w:jc w:val="center"/>
        <w:rPr>
          <w:rFonts w:ascii="Calibri" w:hAnsi="Calibri" w:cs="Calibri"/>
          <w:b/>
          <w:bCs/>
          <w:kern w:val="24"/>
        </w:rPr>
      </w:pPr>
    </w:p>
    <w:p w14:paraId="0DDAE53F" w14:textId="77777777" w:rsidR="00C8716F" w:rsidRPr="005177BC" w:rsidRDefault="00C8716F" w:rsidP="00C8716F">
      <w:pPr>
        <w:jc w:val="center"/>
        <w:rPr>
          <w:rFonts w:ascii="Calibri" w:hAnsi="Calibri" w:cs="Calibri"/>
          <w:bCs/>
          <w:kern w:val="24"/>
        </w:rPr>
      </w:pPr>
      <w:r w:rsidRPr="005177BC">
        <w:rPr>
          <w:rFonts w:ascii="Calibri" w:hAnsi="Calibri" w:cs="Calibri"/>
          <w:bCs/>
          <w:kern w:val="24"/>
        </w:rPr>
        <w:t>_____________________Nr. _______________</w:t>
      </w:r>
    </w:p>
    <w:p w14:paraId="2199531E" w14:textId="77777777" w:rsidR="00C8716F" w:rsidRPr="005177BC" w:rsidRDefault="00C8716F" w:rsidP="00C8716F">
      <w:pPr>
        <w:rPr>
          <w:rFonts w:ascii="Calibri" w:hAnsi="Calibri" w:cs="Calibri"/>
          <w:bCs/>
          <w:kern w:val="24"/>
        </w:rPr>
      </w:pPr>
      <w:r w:rsidRPr="005177BC">
        <w:rPr>
          <w:rFonts w:ascii="Calibri" w:hAnsi="Calibri" w:cs="Calibri"/>
          <w:bCs/>
          <w:kern w:val="24"/>
        </w:rPr>
        <w:tab/>
      </w:r>
      <w:r w:rsidRPr="005177BC">
        <w:rPr>
          <w:rFonts w:ascii="Calibri" w:hAnsi="Calibri" w:cs="Calibri"/>
          <w:bCs/>
          <w:kern w:val="24"/>
        </w:rPr>
        <w:tab/>
      </w:r>
      <w:r w:rsidRPr="005177BC">
        <w:rPr>
          <w:rFonts w:ascii="Calibri" w:hAnsi="Calibri" w:cs="Calibri"/>
          <w:bCs/>
          <w:kern w:val="24"/>
        </w:rPr>
        <w:tab/>
        <w:t>(data)</w:t>
      </w:r>
    </w:p>
    <w:p w14:paraId="03F0EC88" w14:textId="77777777" w:rsidR="007863CB" w:rsidRDefault="007863CB" w:rsidP="00C8716F">
      <w:pPr>
        <w:jc w:val="center"/>
        <w:rPr>
          <w:rFonts w:ascii="Calibri" w:hAnsi="Calibri" w:cs="Calibri"/>
          <w:bCs/>
          <w:kern w:val="24"/>
        </w:rPr>
      </w:pPr>
    </w:p>
    <w:p w14:paraId="0060D32D" w14:textId="07F959A6" w:rsidR="00C8716F" w:rsidRPr="005177BC" w:rsidRDefault="00C8716F" w:rsidP="00C8716F">
      <w:pPr>
        <w:jc w:val="center"/>
        <w:rPr>
          <w:rFonts w:ascii="Calibri" w:hAnsi="Calibri" w:cs="Calibri"/>
          <w:bCs/>
          <w:kern w:val="24"/>
        </w:rPr>
      </w:pPr>
      <w:r w:rsidRPr="005177BC">
        <w:rPr>
          <w:rFonts w:ascii="Calibri" w:hAnsi="Calibri" w:cs="Calibri"/>
          <w:bCs/>
          <w:kern w:val="24"/>
        </w:rPr>
        <w:t>(sudarymo vieta)</w:t>
      </w:r>
    </w:p>
    <w:p w14:paraId="1D922856" w14:textId="77777777" w:rsidR="00C8716F" w:rsidRPr="005177BC" w:rsidRDefault="00C8716F" w:rsidP="00C8716F">
      <w:pPr>
        <w:jc w:val="center"/>
        <w:rPr>
          <w:rFonts w:ascii="Calibri" w:hAnsi="Calibri" w:cs="Calibr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C8716F" w:rsidRPr="005177BC" w14:paraId="69550859" w14:textId="77777777" w:rsidTr="00B755B1">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0B222D8F" w14:textId="77777777" w:rsidR="00C8716F" w:rsidRPr="005177BC" w:rsidRDefault="00C8716F" w:rsidP="00B755B1">
            <w:pPr>
              <w:jc w:val="both"/>
              <w:rPr>
                <w:rFonts w:ascii="Calibri" w:eastAsia="Times New Roman" w:hAnsi="Calibri" w:cs="Calibri"/>
                <w:kern w:val="2"/>
              </w:rPr>
            </w:pPr>
            <w:r w:rsidRPr="005177BC">
              <w:rPr>
                <w:rFonts w:ascii="Calibri" w:hAnsi="Calibri" w:cs="Calibr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393A7F4C" w14:textId="77777777" w:rsidR="00C8716F" w:rsidRPr="005177BC" w:rsidRDefault="00C8716F" w:rsidP="00B755B1">
            <w:pPr>
              <w:jc w:val="center"/>
              <w:rPr>
                <w:rFonts w:ascii="Calibri" w:hAnsi="Calibri" w:cs="Calibri"/>
              </w:rPr>
            </w:pPr>
            <w:r w:rsidRPr="005177BC">
              <w:rPr>
                <w:rFonts w:ascii="Calibri" w:hAnsi="Calibri" w:cs="Calibr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43250DE" w14:textId="77777777" w:rsidR="00C8716F" w:rsidRPr="005177BC" w:rsidRDefault="00C8716F" w:rsidP="00B755B1">
            <w:pPr>
              <w:jc w:val="center"/>
              <w:rPr>
                <w:rFonts w:ascii="Calibri" w:hAnsi="Calibri" w:cs="Calibri"/>
              </w:rPr>
            </w:pPr>
            <w:r w:rsidRPr="005177BC">
              <w:rPr>
                <w:rFonts w:ascii="Calibri" w:hAnsi="Calibri" w:cs="Calibri"/>
              </w:rPr>
              <w:t xml:space="preserve">Reikalavimai </w:t>
            </w:r>
          </w:p>
        </w:tc>
      </w:tr>
      <w:tr w:rsidR="00C8716F" w:rsidRPr="005177BC" w14:paraId="359913E9" w14:textId="77777777" w:rsidTr="00B755B1">
        <w:tc>
          <w:tcPr>
            <w:tcW w:w="10627" w:type="dxa"/>
            <w:gridSpan w:val="3"/>
            <w:tcBorders>
              <w:top w:val="single" w:sz="4" w:space="0" w:color="auto"/>
              <w:left w:val="single" w:sz="4" w:space="0" w:color="auto"/>
              <w:bottom w:val="single" w:sz="4" w:space="0" w:color="auto"/>
              <w:right w:val="single" w:sz="4" w:space="0" w:color="auto"/>
            </w:tcBorders>
          </w:tcPr>
          <w:p w14:paraId="4B4ACBAC" w14:textId="77777777" w:rsidR="00C8716F" w:rsidRPr="005177BC" w:rsidRDefault="00C8716F" w:rsidP="00B755B1">
            <w:pPr>
              <w:jc w:val="center"/>
              <w:rPr>
                <w:rFonts w:ascii="Calibri" w:hAnsi="Calibri" w:cs="Calibri"/>
                <w:b/>
              </w:rPr>
            </w:pPr>
            <w:r w:rsidRPr="005177BC">
              <w:rPr>
                <w:rFonts w:ascii="Calibri" w:hAnsi="Calibri" w:cs="Calibri"/>
                <w:b/>
              </w:rPr>
              <w:t>I SKYRIUS</w:t>
            </w:r>
          </w:p>
          <w:p w14:paraId="0F7454D6" w14:textId="77777777" w:rsidR="00C8716F" w:rsidRPr="005177BC" w:rsidRDefault="00C8716F" w:rsidP="00B755B1">
            <w:pPr>
              <w:jc w:val="center"/>
              <w:rPr>
                <w:rFonts w:ascii="Calibri" w:hAnsi="Calibri" w:cs="Calibri"/>
                <w:b/>
              </w:rPr>
            </w:pPr>
            <w:r w:rsidRPr="005177BC">
              <w:rPr>
                <w:rFonts w:ascii="Calibri" w:hAnsi="Calibri" w:cs="Calibri"/>
                <w:b/>
              </w:rPr>
              <w:t>BENDRA INFORMACIJA APIE PIRKIMO OBJEKTĄ</w:t>
            </w:r>
          </w:p>
          <w:p w14:paraId="7CE756ED" w14:textId="77777777" w:rsidR="00C8716F" w:rsidRPr="005177BC" w:rsidRDefault="00C8716F" w:rsidP="00B755B1">
            <w:pPr>
              <w:pStyle w:val="Sraopastraipa"/>
              <w:ind w:left="0"/>
              <w:jc w:val="both"/>
              <w:rPr>
                <w:rFonts w:ascii="Calibri" w:hAnsi="Calibri" w:cs="Calibri"/>
                <w:bCs/>
                <w:lang w:eastAsia="lt-LT"/>
              </w:rPr>
            </w:pPr>
            <w:r w:rsidRPr="005177BC">
              <w:rPr>
                <w:rFonts w:ascii="Calibri" w:hAnsi="Calibri" w:cs="Calibri"/>
              </w:rPr>
              <w:t xml:space="preserve">Pirkimo objektas nurodomas </w:t>
            </w:r>
            <w:r w:rsidRPr="005177BC">
              <w:rPr>
                <w:rFonts w:ascii="Calibri" w:hAnsi="Calibri" w:cs="Calibri"/>
                <w:bCs/>
                <w:lang w:eastAsia="lt-LT"/>
              </w:rPr>
              <w:t>atsižvelgiant į Lietuvos Respublikos statybos įstatymo (toliau – SĮ) 24 straipsnyje nurodytą statinio kategoriją ir statybos darbų rūšį</w:t>
            </w:r>
          </w:p>
          <w:p w14:paraId="51FEC359" w14:textId="77777777" w:rsidR="00C8716F" w:rsidRPr="005177BC" w:rsidRDefault="00C8716F" w:rsidP="00B755B1">
            <w:pPr>
              <w:pStyle w:val="Sraopastraipa"/>
              <w:ind w:left="0"/>
              <w:jc w:val="both"/>
              <w:rPr>
                <w:rFonts w:ascii="Calibri" w:hAnsi="Calibri" w:cs="Calibri"/>
                <w:b/>
              </w:rPr>
            </w:pPr>
          </w:p>
        </w:tc>
      </w:tr>
      <w:tr w:rsidR="00C8716F" w:rsidRPr="005177BC" w14:paraId="433C15CD" w14:textId="77777777" w:rsidTr="00B755B1">
        <w:tc>
          <w:tcPr>
            <w:tcW w:w="885" w:type="dxa"/>
            <w:tcBorders>
              <w:top w:val="single" w:sz="4" w:space="0" w:color="auto"/>
              <w:left w:val="single" w:sz="4" w:space="0" w:color="auto"/>
              <w:bottom w:val="single" w:sz="4" w:space="0" w:color="auto"/>
              <w:right w:val="single" w:sz="4" w:space="0" w:color="auto"/>
            </w:tcBorders>
            <w:hideMark/>
          </w:tcPr>
          <w:p w14:paraId="4C9D9EAC" w14:textId="77777777" w:rsidR="00C8716F" w:rsidRPr="005177BC" w:rsidRDefault="00C8716F" w:rsidP="00B755B1">
            <w:pPr>
              <w:jc w:val="both"/>
              <w:rPr>
                <w:rFonts w:ascii="Calibri" w:hAnsi="Calibri" w:cs="Calibri"/>
              </w:rPr>
            </w:pPr>
            <w:r w:rsidRPr="005177BC">
              <w:rPr>
                <w:rFonts w:ascii="Calibri" w:hAnsi="Calibri" w:cs="Calibri"/>
              </w:rPr>
              <w:t>1.</w:t>
            </w:r>
          </w:p>
        </w:tc>
        <w:tc>
          <w:tcPr>
            <w:tcW w:w="3363" w:type="dxa"/>
            <w:tcBorders>
              <w:top w:val="single" w:sz="4" w:space="0" w:color="auto"/>
              <w:left w:val="single" w:sz="4" w:space="0" w:color="auto"/>
              <w:bottom w:val="single" w:sz="4" w:space="0" w:color="auto"/>
              <w:right w:val="single" w:sz="4" w:space="0" w:color="auto"/>
            </w:tcBorders>
          </w:tcPr>
          <w:p w14:paraId="55DCFBD5" w14:textId="77777777" w:rsidR="00C8716F" w:rsidRPr="005177BC" w:rsidRDefault="00C8716F" w:rsidP="00B755B1">
            <w:pPr>
              <w:rPr>
                <w:rFonts w:ascii="Calibri" w:hAnsi="Calibri" w:cs="Calibri"/>
                <w:b/>
                <w:u w:val="single"/>
              </w:rPr>
            </w:pPr>
            <w:r w:rsidRPr="005177BC">
              <w:rPr>
                <w:rFonts w:ascii="Calibri" w:hAnsi="Calibri" w:cs="Calibri"/>
                <w:b/>
              </w:rPr>
              <w:t>Statytojas (užsakovas)</w:t>
            </w:r>
          </w:p>
        </w:tc>
        <w:tc>
          <w:tcPr>
            <w:tcW w:w="6379" w:type="dxa"/>
            <w:tcBorders>
              <w:top w:val="single" w:sz="4" w:space="0" w:color="auto"/>
              <w:left w:val="single" w:sz="4" w:space="0" w:color="auto"/>
              <w:bottom w:val="single" w:sz="4" w:space="0" w:color="auto"/>
              <w:right w:val="single" w:sz="4" w:space="0" w:color="auto"/>
            </w:tcBorders>
          </w:tcPr>
          <w:p w14:paraId="7D1C56D5" w14:textId="4366B8BD" w:rsidR="00C8716F" w:rsidRPr="005177BC" w:rsidRDefault="00C8716F" w:rsidP="00B755B1">
            <w:pPr>
              <w:suppressAutoHyphens w:val="0"/>
              <w:jc w:val="both"/>
              <w:rPr>
                <w:rFonts w:ascii="Calibri" w:hAnsi="Calibri" w:cs="Calibri"/>
                <w:kern w:val="0"/>
                <w:lang w:eastAsia="lt-LT"/>
              </w:rPr>
            </w:pPr>
          </w:p>
        </w:tc>
      </w:tr>
      <w:tr w:rsidR="00C8716F" w:rsidRPr="005177BC" w14:paraId="5BC12ADF" w14:textId="77777777" w:rsidTr="00B755B1">
        <w:tc>
          <w:tcPr>
            <w:tcW w:w="885" w:type="dxa"/>
            <w:tcBorders>
              <w:top w:val="single" w:sz="4" w:space="0" w:color="auto"/>
              <w:left w:val="single" w:sz="4" w:space="0" w:color="auto"/>
              <w:bottom w:val="single" w:sz="4" w:space="0" w:color="auto"/>
              <w:right w:val="single" w:sz="4" w:space="0" w:color="auto"/>
            </w:tcBorders>
          </w:tcPr>
          <w:p w14:paraId="731D2D04" w14:textId="77777777" w:rsidR="00C8716F" w:rsidRPr="005177BC" w:rsidRDefault="00C8716F" w:rsidP="00B755B1">
            <w:pPr>
              <w:jc w:val="both"/>
              <w:rPr>
                <w:rFonts w:ascii="Calibri" w:hAnsi="Calibri" w:cs="Calibri"/>
              </w:rPr>
            </w:pPr>
            <w:r w:rsidRPr="005177BC">
              <w:rPr>
                <w:rFonts w:ascii="Calibri" w:hAnsi="Calibri" w:cs="Calibri"/>
              </w:rPr>
              <w:t>2.</w:t>
            </w:r>
          </w:p>
        </w:tc>
        <w:tc>
          <w:tcPr>
            <w:tcW w:w="3363" w:type="dxa"/>
            <w:tcBorders>
              <w:top w:val="single" w:sz="4" w:space="0" w:color="auto"/>
              <w:left w:val="single" w:sz="4" w:space="0" w:color="auto"/>
              <w:bottom w:val="single" w:sz="4" w:space="0" w:color="auto"/>
              <w:right w:val="single" w:sz="4" w:space="0" w:color="auto"/>
            </w:tcBorders>
          </w:tcPr>
          <w:p w14:paraId="4154E099" w14:textId="77777777" w:rsidR="00C8716F" w:rsidRPr="005177BC" w:rsidRDefault="00C8716F" w:rsidP="00B755B1">
            <w:pPr>
              <w:rPr>
                <w:rFonts w:ascii="Calibri" w:hAnsi="Calibri" w:cs="Calibri"/>
              </w:rPr>
            </w:pPr>
            <w:r w:rsidRPr="005177BC">
              <w:rPr>
                <w:rFonts w:ascii="Calibri" w:hAnsi="Calibri" w:cs="Calibri"/>
                <w:b/>
              </w:rPr>
              <w:t xml:space="preserve">Statybos adresas </w:t>
            </w:r>
          </w:p>
        </w:tc>
        <w:tc>
          <w:tcPr>
            <w:tcW w:w="6379" w:type="dxa"/>
            <w:tcBorders>
              <w:top w:val="single" w:sz="4" w:space="0" w:color="auto"/>
              <w:left w:val="single" w:sz="4" w:space="0" w:color="auto"/>
              <w:bottom w:val="single" w:sz="4" w:space="0" w:color="auto"/>
              <w:right w:val="single" w:sz="4" w:space="0" w:color="auto"/>
            </w:tcBorders>
          </w:tcPr>
          <w:p w14:paraId="70392805" w14:textId="5D1E07BB" w:rsidR="00C8716F" w:rsidRPr="005177BC" w:rsidRDefault="00C8716F" w:rsidP="00B755B1">
            <w:pPr>
              <w:suppressAutoHyphens w:val="0"/>
              <w:jc w:val="both"/>
              <w:rPr>
                <w:rFonts w:ascii="Calibri" w:hAnsi="Calibri" w:cs="Calibri"/>
                <w:kern w:val="0"/>
                <w:lang w:eastAsia="lt-LT"/>
              </w:rPr>
            </w:pPr>
          </w:p>
        </w:tc>
      </w:tr>
      <w:tr w:rsidR="00C8716F" w:rsidRPr="005177BC" w14:paraId="3C6B7BA6" w14:textId="77777777" w:rsidTr="00B755B1">
        <w:tc>
          <w:tcPr>
            <w:tcW w:w="885" w:type="dxa"/>
            <w:tcBorders>
              <w:top w:val="single" w:sz="4" w:space="0" w:color="auto"/>
              <w:left w:val="single" w:sz="4" w:space="0" w:color="auto"/>
              <w:bottom w:val="single" w:sz="4" w:space="0" w:color="auto"/>
              <w:right w:val="single" w:sz="4" w:space="0" w:color="auto"/>
            </w:tcBorders>
          </w:tcPr>
          <w:p w14:paraId="1C968BF3" w14:textId="77777777" w:rsidR="00C8716F" w:rsidRPr="005177BC" w:rsidRDefault="00C8716F" w:rsidP="00B755B1">
            <w:pPr>
              <w:jc w:val="both"/>
              <w:rPr>
                <w:rFonts w:ascii="Calibri" w:hAnsi="Calibri" w:cs="Calibri"/>
              </w:rPr>
            </w:pPr>
            <w:r w:rsidRPr="005177BC">
              <w:rPr>
                <w:rFonts w:ascii="Calibri" w:hAnsi="Calibri" w:cs="Calibri"/>
              </w:rPr>
              <w:t xml:space="preserve">3. </w:t>
            </w:r>
          </w:p>
        </w:tc>
        <w:tc>
          <w:tcPr>
            <w:tcW w:w="3363" w:type="dxa"/>
            <w:tcBorders>
              <w:top w:val="single" w:sz="4" w:space="0" w:color="auto"/>
              <w:left w:val="single" w:sz="4" w:space="0" w:color="auto"/>
              <w:bottom w:val="single" w:sz="4" w:space="0" w:color="auto"/>
              <w:right w:val="single" w:sz="4" w:space="0" w:color="auto"/>
            </w:tcBorders>
          </w:tcPr>
          <w:p w14:paraId="5683A212" w14:textId="77777777" w:rsidR="00C8716F" w:rsidRPr="005177BC" w:rsidRDefault="00C8716F" w:rsidP="00B755B1">
            <w:pPr>
              <w:rPr>
                <w:rFonts w:ascii="Calibri" w:hAnsi="Calibri" w:cs="Calibri"/>
                <w:b/>
              </w:rPr>
            </w:pPr>
            <w:r w:rsidRPr="005177BC">
              <w:rPr>
                <w:rFonts w:ascii="Calibri" w:hAnsi="Calibri" w:cs="Calibri"/>
                <w:b/>
              </w:rPr>
              <w:t>Žemės sklypo duomenys</w:t>
            </w:r>
          </w:p>
        </w:tc>
        <w:tc>
          <w:tcPr>
            <w:tcW w:w="6379" w:type="dxa"/>
            <w:tcBorders>
              <w:top w:val="single" w:sz="4" w:space="0" w:color="auto"/>
              <w:left w:val="single" w:sz="4" w:space="0" w:color="auto"/>
              <w:bottom w:val="single" w:sz="4" w:space="0" w:color="auto"/>
              <w:right w:val="single" w:sz="4" w:space="0" w:color="auto"/>
            </w:tcBorders>
          </w:tcPr>
          <w:p w14:paraId="12ED809B" w14:textId="37C91E59" w:rsidR="00C8716F" w:rsidRPr="005177BC" w:rsidRDefault="00457E78" w:rsidP="00B755B1">
            <w:pPr>
              <w:suppressAutoHyphens w:val="0"/>
              <w:jc w:val="both"/>
              <w:rPr>
                <w:rFonts w:ascii="Calibri" w:hAnsi="Calibri" w:cs="Calibri"/>
                <w:kern w:val="0"/>
                <w:lang w:eastAsia="lt-LT"/>
              </w:rPr>
            </w:pPr>
            <w:r>
              <w:rPr>
                <w:rFonts w:ascii="Calibri" w:hAnsi="Calibri" w:cs="Calibri"/>
                <w:kern w:val="0"/>
                <w:lang w:eastAsia="lt-LT"/>
              </w:rPr>
              <w:t>-</w:t>
            </w:r>
          </w:p>
        </w:tc>
      </w:tr>
      <w:tr w:rsidR="00C8716F" w:rsidRPr="005177BC" w14:paraId="2E670614" w14:textId="77777777" w:rsidTr="00B755B1">
        <w:trPr>
          <w:trHeight w:val="598"/>
        </w:trPr>
        <w:tc>
          <w:tcPr>
            <w:tcW w:w="885" w:type="dxa"/>
            <w:tcBorders>
              <w:top w:val="single" w:sz="4" w:space="0" w:color="auto"/>
              <w:left w:val="single" w:sz="4" w:space="0" w:color="auto"/>
              <w:bottom w:val="single" w:sz="4" w:space="0" w:color="auto"/>
              <w:right w:val="single" w:sz="4" w:space="0" w:color="auto"/>
            </w:tcBorders>
          </w:tcPr>
          <w:p w14:paraId="027351C5" w14:textId="77777777" w:rsidR="00C8716F" w:rsidRPr="005177BC" w:rsidRDefault="00C8716F" w:rsidP="00B755B1">
            <w:pPr>
              <w:jc w:val="both"/>
              <w:rPr>
                <w:rFonts w:ascii="Calibri" w:hAnsi="Calibri" w:cs="Calibri"/>
              </w:rPr>
            </w:pPr>
            <w:r w:rsidRPr="005177BC">
              <w:rPr>
                <w:rFonts w:ascii="Calibri" w:hAnsi="Calibri" w:cs="Calibri"/>
              </w:rPr>
              <w:t>4.</w:t>
            </w:r>
          </w:p>
        </w:tc>
        <w:tc>
          <w:tcPr>
            <w:tcW w:w="3363" w:type="dxa"/>
            <w:tcBorders>
              <w:top w:val="single" w:sz="4" w:space="0" w:color="auto"/>
              <w:left w:val="single" w:sz="4" w:space="0" w:color="auto"/>
              <w:bottom w:val="single" w:sz="4" w:space="0" w:color="auto"/>
              <w:right w:val="single" w:sz="4" w:space="0" w:color="auto"/>
            </w:tcBorders>
          </w:tcPr>
          <w:p w14:paraId="1D14AA77" w14:textId="77777777" w:rsidR="00C8716F" w:rsidRPr="005177BC" w:rsidRDefault="00C8716F" w:rsidP="00B755B1">
            <w:pPr>
              <w:rPr>
                <w:rFonts w:ascii="Calibri" w:hAnsi="Calibri" w:cs="Calibri"/>
                <w:b/>
              </w:rPr>
            </w:pPr>
            <w:r w:rsidRPr="005177BC">
              <w:rPr>
                <w:rFonts w:ascii="Calibri" w:hAnsi="Calibri" w:cs="Calibri"/>
                <w:b/>
              </w:rPr>
              <w:t>Teritorijų planavimo dokumento duomenys</w:t>
            </w:r>
          </w:p>
          <w:p w14:paraId="3CDC5E0A" w14:textId="77777777" w:rsidR="00C8716F" w:rsidRPr="005177BC" w:rsidRDefault="00C8716F" w:rsidP="00B755B1">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6D10890F" w14:textId="77777777" w:rsidR="00C8716F" w:rsidRPr="005177BC" w:rsidRDefault="00C8716F" w:rsidP="00B755B1">
            <w:pPr>
              <w:jc w:val="both"/>
              <w:rPr>
                <w:rFonts w:ascii="Calibri" w:hAnsi="Calibri" w:cs="Calibri"/>
                <w:lang w:eastAsia="lt-LT"/>
              </w:rPr>
            </w:pPr>
            <w:r w:rsidRPr="005177BC">
              <w:rPr>
                <w:rFonts w:ascii="Calibri" w:hAnsi="Calibri" w:cs="Calibri"/>
                <w:lang w:eastAsia="lt-LT"/>
              </w:rPr>
              <w:t>-</w:t>
            </w:r>
          </w:p>
        </w:tc>
      </w:tr>
      <w:tr w:rsidR="00C8716F" w:rsidRPr="005177BC" w14:paraId="19C3F54E" w14:textId="77777777" w:rsidTr="00B755B1">
        <w:tc>
          <w:tcPr>
            <w:tcW w:w="885" w:type="dxa"/>
            <w:tcBorders>
              <w:top w:val="single" w:sz="4" w:space="0" w:color="auto"/>
              <w:left w:val="single" w:sz="4" w:space="0" w:color="auto"/>
              <w:bottom w:val="single" w:sz="4" w:space="0" w:color="auto"/>
              <w:right w:val="single" w:sz="4" w:space="0" w:color="auto"/>
            </w:tcBorders>
          </w:tcPr>
          <w:p w14:paraId="4160EA08" w14:textId="77777777" w:rsidR="00C8716F" w:rsidRPr="005177BC" w:rsidRDefault="00C8716F" w:rsidP="00B755B1">
            <w:pPr>
              <w:jc w:val="both"/>
              <w:rPr>
                <w:rFonts w:ascii="Calibri" w:hAnsi="Calibri" w:cs="Calibri"/>
              </w:rPr>
            </w:pPr>
            <w:r w:rsidRPr="005177BC">
              <w:rPr>
                <w:rFonts w:ascii="Calibri" w:hAnsi="Calibri" w:cs="Calibri"/>
              </w:rPr>
              <w:t>5.</w:t>
            </w:r>
          </w:p>
        </w:tc>
        <w:tc>
          <w:tcPr>
            <w:tcW w:w="3363" w:type="dxa"/>
            <w:tcBorders>
              <w:top w:val="single" w:sz="4" w:space="0" w:color="auto"/>
              <w:left w:val="single" w:sz="4" w:space="0" w:color="auto"/>
              <w:bottom w:val="single" w:sz="4" w:space="0" w:color="auto"/>
              <w:right w:val="single" w:sz="4" w:space="0" w:color="auto"/>
            </w:tcBorders>
          </w:tcPr>
          <w:p w14:paraId="3DFF1AA9" w14:textId="77777777" w:rsidR="00C8716F" w:rsidRPr="005177BC" w:rsidRDefault="00C8716F" w:rsidP="00B755B1">
            <w:pPr>
              <w:rPr>
                <w:rFonts w:ascii="Calibri" w:hAnsi="Calibri" w:cs="Calibri"/>
              </w:rPr>
            </w:pPr>
            <w:r w:rsidRPr="005177BC">
              <w:rPr>
                <w:rFonts w:ascii="Calibri" w:hAnsi="Calibri" w:cs="Calibri"/>
                <w:b/>
              </w:rPr>
              <w:t>Statinio statybos rūšis</w:t>
            </w:r>
            <w:r w:rsidRPr="005177BC">
              <w:rPr>
                <w:rFonts w:ascii="Calibri" w:hAnsi="Calibri" w:cs="Calibri"/>
              </w:rPr>
              <w:t xml:space="preserve"> </w:t>
            </w:r>
          </w:p>
          <w:p w14:paraId="7EAE927E" w14:textId="77777777" w:rsidR="00C8716F" w:rsidRPr="005177BC" w:rsidRDefault="00C8716F" w:rsidP="00B755B1">
            <w:pPr>
              <w:rPr>
                <w:rFonts w:ascii="Calibri" w:hAnsi="Calibri" w:cs="Calibri"/>
              </w:rPr>
            </w:pPr>
            <w:r w:rsidRPr="005177BC">
              <w:rPr>
                <w:rFonts w:ascii="Calibri" w:hAnsi="Calibri" w:cs="Calibri"/>
              </w:rPr>
              <w:t>(projekto rengimo metu galima papildyti ar keisti pagal poreikį)</w:t>
            </w:r>
          </w:p>
          <w:p w14:paraId="0A36E875" w14:textId="77777777" w:rsidR="00C8716F" w:rsidRPr="005177BC" w:rsidRDefault="00C8716F" w:rsidP="00B755B1">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77808D91" w14:textId="5EB0A4E8"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 xml:space="preserve">Statinio </w:t>
            </w:r>
            <w:r w:rsidR="00457E78">
              <w:rPr>
                <w:rFonts w:ascii="Calibri" w:hAnsi="Calibri" w:cs="Calibri"/>
                <w:kern w:val="0"/>
                <w:lang w:eastAsia="lt-LT"/>
              </w:rPr>
              <w:t>parastasis</w:t>
            </w:r>
            <w:r>
              <w:rPr>
                <w:rFonts w:ascii="Calibri" w:hAnsi="Calibri" w:cs="Calibri"/>
                <w:kern w:val="0"/>
                <w:lang w:eastAsia="lt-LT"/>
              </w:rPr>
              <w:t xml:space="preserve"> remontas</w:t>
            </w:r>
          </w:p>
        </w:tc>
      </w:tr>
      <w:tr w:rsidR="00C8716F" w:rsidRPr="005177BC" w14:paraId="6FA49E43" w14:textId="77777777" w:rsidTr="00B755B1">
        <w:tc>
          <w:tcPr>
            <w:tcW w:w="885" w:type="dxa"/>
            <w:tcBorders>
              <w:top w:val="single" w:sz="4" w:space="0" w:color="auto"/>
              <w:left w:val="single" w:sz="4" w:space="0" w:color="auto"/>
              <w:bottom w:val="single" w:sz="4" w:space="0" w:color="auto"/>
              <w:right w:val="single" w:sz="4" w:space="0" w:color="auto"/>
            </w:tcBorders>
          </w:tcPr>
          <w:p w14:paraId="0DA66E1B" w14:textId="77777777" w:rsidR="00C8716F" w:rsidRPr="005177BC" w:rsidRDefault="00C8716F" w:rsidP="00B755B1">
            <w:pPr>
              <w:jc w:val="both"/>
              <w:rPr>
                <w:rFonts w:ascii="Calibri" w:hAnsi="Calibri" w:cs="Calibri"/>
              </w:rPr>
            </w:pPr>
            <w:r w:rsidRPr="005177BC">
              <w:rPr>
                <w:rFonts w:ascii="Calibri" w:hAnsi="Calibri" w:cs="Calibri"/>
              </w:rPr>
              <w:t>6.</w:t>
            </w:r>
          </w:p>
        </w:tc>
        <w:tc>
          <w:tcPr>
            <w:tcW w:w="3363" w:type="dxa"/>
            <w:tcBorders>
              <w:top w:val="single" w:sz="4" w:space="0" w:color="auto"/>
              <w:left w:val="single" w:sz="4" w:space="0" w:color="auto"/>
              <w:bottom w:val="single" w:sz="4" w:space="0" w:color="auto"/>
              <w:right w:val="single" w:sz="4" w:space="0" w:color="auto"/>
            </w:tcBorders>
          </w:tcPr>
          <w:p w14:paraId="44DAC133" w14:textId="77777777" w:rsidR="00C8716F" w:rsidRPr="005177BC" w:rsidRDefault="00C8716F" w:rsidP="00B755B1">
            <w:pPr>
              <w:rPr>
                <w:rFonts w:ascii="Calibri" w:hAnsi="Calibri" w:cs="Calibri"/>
              </w:rPr>
            </w:pPr>
            <w:r w:rsidRPr="005177BC">
              <w:rPr>
                <w:rFonts w:ascii="Calibri" w:hAnsi="Calibri" w:cs="Calibri"/>
                <w:b/>
              </w:rPr>
              <w:t>Statinio kategorija</w:t>
            </w:r>
            <w:r w:rsidRPr="005177BC">
              <w:rPr>
                <w:rFonts w:ascii="Calibri" w:hAnsi="Calibri" w:cs="Calibri"/>
              </w:rPr>
              <w:t xml:space="preserve"> </w:t>
            </w:r>
          </w:p>
          <w:p w14:paraId="17328EA2" w14:textId="77777777" w:rsidR="00C8716F" w:rsidRPr="005177BC" w:rsidRDefault="00C8716F" w:rsidP="00B755B1">
            <w:pPr>
              <w:rPr>
                <w:rFonts w:ascii="Calibri" w:hAnsi="Calibri" w:cs="Calibri"/>
              </w:rPr>
            </w:pPr>
            <w:r w:rsidRPr="005177BC">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09968CCF" w14:textId="74FDBEC6" w:rsidR="00C8716F" w:rsidRPr="005177BC" w:rsidRDefault="00C8716F" w:rsidP="00B755B1">
            <w:pPr>
              <w:jc w:val="both"/>
              <w:rPr>
                <w:rFonts w:ascii="Calibri" w:hAnsi="Calibri" w:cs="Calibri"/>
                <w:lang w:eastAsia="lt-LT"/>
              </w:rPr>
            </w:pPr>
            <w:r w:rsidRPr="005177BC">
              <w:rPr>
                <w:rFonts w:ascii="Calibri" w:eastAsiaTheme="minorHAnsi" w:hAnsi="Calibri" w:cs="Calibri"/>
                <w:kern w:val="0"/>
                <w:lang w:eastAsia="lt-LT"/>
              </w:rPr>
              <w:t>statinys</w:t>
            </w:r>
          </w:p>
        </w:tc>
      </w:tr>
      <w:tr w:rsidR="00C8716F" w:rsidRPr="005177BC" w14:paraId="59C1B36E" w14:textId="77777777" w:rsidTr="00B755B1">
        <w:tc>
          <w:tcPr>
            <w:tcW w:w="885" w:type="dxa"/>
            <w:tcBorders>
              <w:top w:val="single" w:sz="4" w:space="0" w:color="auto"/>
              <w:left w:val="single" w:sz="4" w:space="0" w:color="auto"/>
              <w:bottom w:val="single" w:sz="4" w:space="0" w:color="auto"/>
              <w:right w:val="single" w:sz="4" w:space="0" w:color="auto"/>
            </w:tcBorders>
          </w:tcPr>
          <w:p w14:paraId="195871F8" w14:textId="77777777" w:rsidR="00C8716F" w:rsidRPr="005177BC" w:rsidRDefault="00C8716F" w:rsidP="00B755B1">
            <w:pPr>
              <w:jc w:val="both"/>
              <w:rPr>
                <w:rFonts w:ascii="Calibri" w:hAnsi="Calibri" w:cs="Calibri"/>
              </w:rPr>
            </w:pPr>
            <w:r w:rsidRPr="005177BC">
              <w:rPr>
                <w:rFonts w:ascii="Calibri" w:hAnsi="Calibri" w:cs="Calibri"/>
              </w:rPr>
              <w:t>7.</w:t>
            </w:r>
          </w:p>
        </w:tc>
        <w:tc>
          <w:tcPr>
            <w:tcW w:w="3363" w:type="dxa"/>
            <w:tcBorders>
              <w:top w:val="single" w:sz="4" w:space="0" w:color="auto"/>
              <w:left w:val="single" w:sz="4" w:space="0" w:color="auto"/>
              <w:bottom w:val="single" w:sz="4" w:space="0" w:color="auto"/>
              <w:right w:val="single" w:sz="4" w:space="0" w:color="auto"/>
            </w:tcBorders>
          </w:tcPr>
          <w:p w14:paraId="42F67158" w14:textId="77777777" w:rsidR="00A263BA" w:rsidRDefault="00C8716F" w:rsidP="00B755B1">
            <w:pPr>
              <w:rPr>
                <w:rFonts w:ascii="Calibri" w:hAnsi="Calibri" w:cs="Calibri"/>
                <w:b/>
              </w:rPr>
            </w:pPr>
            <w:r w:rsidRPr="005177BC">
              <w:rPr>
                <w:rFonts w:ascii="Calibri" w:hAnsi="Calibri" w:cs="Calibri"/>
                <w:b/>
              </w:rPr>
              <w:t>Projekto</w:t>
            </w:r>
            <w:r w:rsidR="00A263BA">
              <w:rPr>
                <w:rFonts w:ascii="Calibri" w:hAnsi="Calibri" w:cs="Calibri"/>
                <w:b/>
              </w:rPr>
              <w:t xml:space="preserve">/aprašo </w:t>
            </w:r>
          </w:p>
          <w:p w14:paraId="7118F3DC" w14:textId="60C2A114" w:rsidR="00C8716F" w:rsidRPr="005177BC" w:rsidRDefault="00A263BA" w:rsidP="00B755B1">
            <w:pPr>
              <w:rPr>
                <w:rFonts w:ascii="Calibri" w:hAnsi="Calibri" w:cs="Calibri"/>
              </w:rPr>
            </w:pPr>
            <w:r>
              <w:rPr>
                <w:rFonts w:ascii="Calibri" w:hAnsi="Calibri" w:cs="Calibri"/>
                <w:b/>
              </w:rPr>
              <w:t>(toliau</w:t>
            </w:r>
            <w:r w:rsidRPr="00A263BA">
              <w:rPr>
                <w:rFonts w:ascii="Calibri" w:hAnsi="Calibri" w:cs="Calibri"/>
                <w:b/>
              </w:rPr>
              <w:t xml:space="preserve"> – </w:t>
            </w:r>
            <w:r>
              <w:rPr>
                <w:rFonts w:ascii="Calibri" w:hAnsi="Calibri" w:cs="Calibri"/>
                <w:b/>
              </w:rPr>
              <w:t>Projektas)</w:t>
            </w:r>
            <w:r w:rsidR="00C8716F" w:rsidRPr="005177BC">
              <w:rPr>
                <w:rFonts w:ascii="Calibri" w:hAnsi="Calibri" w:cs="Calibri"/>
                <w:b/>
              </w:rPr>
              <w:t xml:space="preserve"> pavadinimas</w:t>
            </w:r>
            <w:r w:rsidR="00C8716F" w:rsidRPr="005177BC">
              <w:rPr>
                <w:rFonts w:ascii="Calibri" w:hAnsi="Calibri" w:cs="Calibri"/>
              </w:rPr>
              <w:t xml:space="preserve"> </w:t>
            </w:r>
          </w:p>
          <w:p w14:paraId="655024AC" w14:textId="77777777" w:rsidR="00C8716F" w:rsidRPr="005177BC" w:rsidRDefault="00C8716F" w:rsidP="00B755B1">
            <w:pPr>
              <w:rPr>
                <w:rFonts w:ascii="Calibri" w:hAnsi="Calibri" w:cs="Calibri"/>
              </w:rPr>
            </w:pPr>
            <w:r w:rsidRPr="005177BC">
              <w:rPr>
                <w:rFonts w:ascii="Calibri" w:hAnsi="Calibri" w:cs="Calibri"/>
              </w:rPr>
              <w:t>(projekto rengimo metu galima papildyti ar keisti pagal poreikį)</w:t>
            </w:r>
          </w:p>
          <w:p w14:paraId="4E9BCE19" w14:textId="77777777" w:rsidR="00C8716F" w:rsidRPr="005177BC" w:rsidRDefault="00C8716F" w:rsidP="00B755B1">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4A3E7956" w14:textId="16E4ACCC" w:rsidR="00C8716F" w:rsidRPr="005177BC" w:rsidRDefault="007863CB" w:rsidP="00B755B1">
            <w:pPr>
              <w:suppressAutoHyphens w:val="0"/>
              <w:jc w:val="both"/>
              <w:rPr>
                <w:rFonts w:ascii="Calibri" w:hAnsi="Calibri" w:cs="Calibri"/>
              </w:rPr>
            </w:pPr>
            <w:r>
              <w:rPr>
                <w:rFonts w:ascii="Calibri" w:hAnsi="Calibri" w:cs="Calibri"/>
                <w:lang w:eastAsia="en-US"/>
              </w:rPr>
              <w:t>XXX</w:t>
            </w:r>
            <w:r w:rsidR="00C8716F">
              <w:rPr>
                <w:rFonts w:ascii="Calibri" w:hAnsi="Calibri" w:cs="Calibri"/>
                <w:lang w:eastAsia="en-US"/>
              </w:rPr>
              <w:t xml:space="preserve"> g. </w:t>
            </w:r>
            <w:r w:rsidR="00457E78">
              <w:rPr>
                <w:rFonts w:ascii="Calibri" w:hAnsi="Calibri" w:cs="Calibri"/>
                <w:lang w:eastAsia="en-US"/>
              </w:rPr>
              <w:t>paprastojo remonto</w:t>
            </w:r>
            <w:r w:rsidR="00C8716F">
              <w:rPr>
                <w:rFonts w:ascii="Calibri" w:hAnsi="Calibri" w:cs="Calibri"/>
                <w:lang w:eastAsia="en-US"/>
              </w:rPr>
              <w:t xml:space="preserve"> </w:t>
            </w:r>
            <w:r w:rsidR="001520A6">
              <w:rPr>
                <w:rFonts w:ascii="Calibri" w:hAnsi="Calibri" w:cs="Calibri"/>
                <w:lang w:eastAsia="en-US"/>
              </w:rPr>
              <w:t>aprašas</w:t>
            </w:r>
          </w:p>
        </w:tc>
      </w:tr>
      <w:tr w:rsidR="00C8716F" w:rsidRPr="005177BC" w14:paraId="2BED36B7" w14:textId="77777777" w:rsidTr="00B755B1">
        <w:tc>
          <w:tcPr>
            <w:tcW w:w="885" w:type="dxa"/>
            <w:tcBorders>
              <w:top w:val="single" w:sz="4" w:space="0" w:color="auto"/>
              <w:left w:val="single" w:sz="4" w:space="0" w:color="auto"/>
              <w:bottom w:val="single" w:sz="4" w:space="0" w:color="auto"/>
              <w:right w:val="single" w:sz="4" w:space="0" w:color="auto"/>
            </w:tcBorders>
          </w:tcPr>
          <w:p w14:paraId="770D5EF8" w14:textId="77777777" w:rsidR="00C8716F" w:rsidRPr="005177BC" w:rsidRDefault="00C8716F" w:rsidP="00B755B1">
            <w:pPr>
              <w:jc w:val="both"/>
              <w:rPr>
                <w:rFonts w:ascii="Calibri" w:hAnsi="Calibri" w:cs="Calibri"/>
              </w:rPr>
            </w:pPr>
            <w:r w:rsidRPr="005177BC">
              <w:rPr>
                <w:rFonts w:ascii="Calibri" w:hAnsi="Calibri" w:cs="Calibri"/>
              </w:rPr>
              <w:t>8.</w:t>
            </w:r>
          </w:p>
        </w:tc>
        <w:tc>
          <w:tcPr>
            <w:tcW w:w="3363" w:type="dxa"/>
            <w:tcBorders>
              <w:top w:val="single" w:sz="4" w:space="0" w:color="auto"/>
              <w:left w:val="single" w:sz="4" w:space="0" w:color="auto"/>
              <w:bottom w:val="single" w:sz="4" w:space="0" w:color="auto"/>
              <w:right w:val="single" w:sz="4" w:space="0" w:color="auto"/>
            </w:tcBorders>
          </w:tcPr>
          <w:p w14:paraId="57015265" w14:textId="77777777" w:rsidR="00C8716F" w:rsidRPr="005177BC" w:rsidRDefault="00C8716F" w:rsidP="00B755B1">
            <w:pPr>
              <w:rPr>
                <w:rFonts w:ascii="Calibri" w:hAnsi="Calibri" w:cs="Calibri"/>
              </w:rPr>
            </w:pPr>
            <w:r w:rsidRPr="005177BC">
              <w:rPr>
                <w:rFonts w:ascii="Calibri" w:hAnsi="Calibri" w:cs="Calibri"/>
                <w:b/>
              </w:rPr>
              <w:t>Bendrieji statinio (-ių) rodikliai (techniniai ir paskirties rodikliai)</w:t>
            </w:r>
            <w:r w:rsidRPr="005177BC">
              <w:rPr>
                <w:rFonts w:ascii="Calibri" w:hAnsi="Calibri" w:cs="Calibri"/>
              </w:rPr>
              <w:t xml:space="preserve"> </w:t>
            </w:r>
          </w:p>
          <w:p w14:paraId="68C2C1BC" w14:textId="77777777" w:rsidR="00C8716F" w:rsidRPr="005177BC" w:rsidRDefault="00C8716F" w:rsidP="00B755B1">
            <w:pPr>
              <w:rPr>
                <w:rFonts w:ascii="Calibri" w:hAnsi="Calibri" w:cs="Calibri"/>
              </w:rPr>
            </w:pPr>
            <w:r w:rsidRPr="005177BC">
              <w:rPr>
                <w:rFonts w:ascii="Calibri" w:hAnsi="Calibri" w:cs="Calibri"/>
              </w:rPr>
              <w:t>(projekto rengimo metu galima papildyti ar keisti pagal poreikį)</w:t>
            </w:r>
          </w:p>
          <w:p w14:paraId="128F295C" w14:textId="77777777" w:rsidR="00C8716F" w:rsidRPr="005177BC" w:rsidRDefault="00C8716F" w:rsidP="00B755B1">
            <w:pPr>
              <w:rPr>
                <w:rFonts w:ascii="Calibri" w:hAnsi="Calibri" w:cs="Calibri"/>
              </w:rPr>
            </w:pPr>
          </w:p>
          <w:p w14:paraId="19325CA8" w14:textId="77777777" w:rsidR="00C8716F" w:rsidRPr="005177BC" w:rsidRDefault="00C8716F" w:rsidP="00B755B1">
            <w:pPr>
              <w:rPr>
                <w:rFonts w:ascii="Calibri" w:hAnsi="Calibri" w:cs="Calibri"/>
              </w:rPr>
            </w:pPr>
            <w:r w:rsidRPr="005177BC">
              <w:rPr>
                <w:rFonts w:ascii="Calibri" w:hAnsi="Calibri" w:cs="Calibri"/>
              </w:rPr>
              <w:t>Konkretaus statinio tvirtinamų rodiklių skaičius priklauso nuo projektuojamo statinio specifikos ir užsakovo poreikių. Bendruoju atveju šių rodiklių sąrašai pateikiami statybos techninio reglamento STR 1.04.04:2017 „Statinio projektavimas, projekto ekspertizė“ 5, 6 ir 7 prieduose</w:t>
            </w:r>
          </w:p>
          <w:p w14:paraId="3C194F48" w14:textId="77777777" w:rsidR="00C8716F" w:rsidRPr="005177BC" w:rsidRDefault="00C8716F" w:rsidP="00B755B1">
            <w:pPr>
              <w:rPr>
                <w:rFonts w:ascii="Calibri" w:hAnsi="Calibri" w:cs="Calibri"/>
              </w:rPr>
            </w:pPr>
          </w:p>
          <w:p w14:paraId="3203441D" w14:textId="77777777" w:rsidR="00C8716F" w:rsidRPr="005177BC" w:rsidRDefault="00C8716F" w:rsidP="00B755B1">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4258E6E6" w14:textId="123F677D" w:rsidR="00C8716F" w:rsidRPr="005177BC" w:rsidRDefault="00C8716F" w:rsidP="00B755B1">
            <w:pPr>
              <w:suppressAutoHyphens w:val="0"/>
              <w:jc w:val="both"/>
              <w:rPr>
                <w:rFonts w:ascii="Calibri" w:hAnsi="Calibri" w:cs="Calibri"/>
              </w:rPr>
            </w:pPr>
            <w:r w:rsidRPr="005177BC">
              <w:rPr>
                <w:rFonts w:ascii="Calibri" w:hAnsi="Calibri" w:cs="Calibri"/>
              </w:rPr>
              <w:lastRenderedPageBreak/>
              <w:t>Susisiekimo komunikacijos: gatvės (</w:t>
            </w:r>
            <w:r w:rsidR="007863CB">
              <w:rPr>
                <w:rFonts w:ascii="Calibri" w:hAnsi="Calibri" w:cs="Calibri"/>
              </w:rPr>
              <w:t xml:space="preserve">XXX </w:t>
            </w:r>
            <w:r w:rsidRPr="005177BC">
              <w:rPr>
                <w:rFonts w:ascii="Calibri" w:hAnsi="Calibri" w:cs="Calibri"/>
              </w:rPr>
              <w:t>g.):</w:t>
            </w:r>
          </w:p>
          <w:p w14:paraId="679EE1A4" w14:textId="4DAC22E3" w:rsidR="00C8716F" w:rsidRPr="005177BC" w:rsidRDefault="00C8716F" w:rsidP="00C8716F">
            <w:pPr>
              <w:numPr>
                <w:ilvl w:val="0"/>
                <w:numId w:val="10"/>
              </w:numPr>
              <w:tabs>
                <w:tab w:val="left" w:pos="526"/>
              </w:tabs>
              <w:suppressAutoHyphens w:val="0"/>
              <w:ind w:left="0"/>
              <w:jc w:val="both"/>
              <w:rPr>
                <w:rFonts w:ascii="Calibri" w:hAnsi="Calibri" w:cs="Calibri"/>
              </w:rPr>
            </w:pPr>
            <w:r w:rsidRPr="005177BC">
              <w:rPr>
                <w:rFonts w:ascii="Calibri" w:hAnsi="Calibri" w:cs="Calibri"/>
              </w:rPr>
              <w:t xml:space="preserve">Unik. Nr. </w:t>
            </w:r>
            <w:r w:rsidRPr="005177BC">
              <w:rPr>
                <w:rFonts w:ascii="Calibri" w:hAnsi="Calibri" w:cs="Calibri"/>
                <w:lang w:eastAsia="lt-LT"/>
              </w:rPr>
              <w:t xml:space="preserve"> </w:t>
            </w:r>
            <w:r w:rsidR="007863CB">
              <w:rPr>
                <w:rFonts w:ascii="Calibri" w:hAnsi="Calibri" w:cs="Calibri"/>
                <w:lang w:eastAsia="lt-LT"/>
              </w:rPr>
              <w:t>XXXX-XXXX-XXXX-XXXX</w:t>
            </w:r>
            <w:r w:rsidRPr="005177BC">
              <w:rPr>
                <w:rFonts w:ascii="Calibri" w:hAnsi="Calibri" w:cs="Calibri"/>
              </w:rPr>
              <w:t>;</w:t>
            </w:r>
          </w:p>
          <w:p w14:paraId="650FD863" w14:textId="00E8FB1D" w:rsidR="00C8716F" w:rsidRPr="005177BC" w:rsidRDefault="00C8716F" w:rsidP="00FC1492">
            <w:pPr>
              <w:tabs>
                <w:tab w:val="left" w:pos="325"/>
              </w:tabs>
              <w:suppressAutoHyphens w:val="0"/>
              <w:rPr>
                <w:rFonts w:ascii="Calibri" w:hAnsi="Calibri" w:cs="Calibri"/>
              </w:rPr>
            </w:pPr>
          </w:p>
        </w:tc>
      </w:tr>
      <w:tr w:rsidR="00C8716F" w:rsidRPr="005177BC" w14:paraId="54A71919" w14:textId="77777777" w:rsidTr="00B755B1">
        <w:tc>
          <w:tcPr>
            <w:tcW w:w="885" w:type="dxa"/>
            <w:tcBorders>
              <w:top w:val="single" w:sz="4" w:space="0" w:color="auto"/>
              <w:left w:val="single" w:sz="4" w:space="0" w:color="auto"/>
              <w:bottom w:val="single" w:sz="4" w:space="0" w:color="auto"/>
              <w:right w:val="single" w:sz="4" w:space="0" w:color="auto"/>
            </w:tcBorders>
          </w:tcPr>
          <w:p w14:paraId="4658E1C6" w14:textId="77777777" w:rsidR="00C8716F" w:rsidRPr="005177BC" w:rsidRDefault="00C8716F" w:rsidP="00B755B1">
            <w:pPr>
              <w:jc w:val="both"/>
              <w:rPr>
                <w:rFonts w:ascii="Calibri" w:hAnsi="Calibri" w:cs="Calibri"/>
              </w:rPr>
            </w:pPr>
            <w:r w:rsidRPr="005177BC">
              <w:rPr>
                <w:rFonts w:ascii="Calibri" w:hAnsi="Calibri" w:cs="Calibri"/>
              </w:rPr>
              <w:t>9.</w:t>
            </w:r>
          </w:p>
        </w:tc>
        <w:tc>
          <w:tcPr>
            <w:tcW w:w="3363" w:type="dxa"/>
            <w:tcBorders>
              <w:top w:val="single" w:sz="4" w:space="0" w:color="auto"/>
              <w:left w:val="single" w:sz="4" w:space="0" w:color="auto"/>
              <w:bottom w:val="single" w:sz="4" w:space="0" w:color="auto"/>
              <w:right w:val="single" w:sz="4" w:space="0" w:color="auto"/>
            </w:tcBorders>
          </w:tcPr>
          <w:p w14:paraId="5ADA33DB" w14:textId="77777777" w:rsidR="00C8716F" w:rsidRPr="005177BC" w:rsidRDefault="00C8716F" w:rsidP="00B755B1">
            <w:pPr>
              <w:rPr>
                <w:rFonts w:ascii="Calibri" w:hAnsi="Calibri" w:cs="Calibri"/>
                <w:b/>
              </w:rPr>
            </w:pPr>
            <w:r w:rsidRPr="005177BC">
              <w:rPr>
                <w:rFonts w:ascii="Calibri" w:hAnsi="Calibri" w:cs="Calibri"/>
                <w:b/>
              </w:rPr>
              <w:t>Esamos statinio konstrukcijos</w:t>
            </w:r>
          </w:p>
        </w:tc>
        <w:tc>
          <w:tcPr>
            <w:tcW w:w="6379" w:type="dxa"/>
            <w:tcBorders>
              <w:top w:val="single" w:sz="4" w:space="0" w:color="auto"/>
              <w:left w:val="single" w:sz="4" w:space="0" w:color="auto"/>
              <w:bottom w:val="single" w:sz="4" w:space="0" w:color="auto"/>
              <w:right w:val="single" w:sz="4" w:space="0" w:color="auto"/>
            </w:tcBorders>
          </w:tcPr>
          <w:p w14:paraId="00044AFA" w14:textId="77777777" w:rsidR="00C8716F" w:rsidRPr="005177BC" w:rsidRDefault="00C8716F" w:rsidP="00B755B1">
            <w:pPr>
              <w:jc w:val="both"/>
              <w:rPr>
                <w:rFonts w:ascii="Calibri" w:hAnsi="Calibri" w:cs="Calibri"/>
              </w:rPr>
            </w:pPr>
            <w:r w:rsidRPr="005177BC">
              <w:rPr>
                <w:rFonts w:ascii="Calibri" w:hAnsi="Calibri" w:cs="Calibri"/>
              </w:rPr>
              <w:t>-</w:t>
            </w:r>
          </w:p>
          <w:p w14:paraId="3FBD1A4F" w14:textId="77777777" w:rsidR="00C8716F" w:rsidRPr="005177BC" w:rsidRDefault="00C8716F" w:rsidP="00B755B1">
            <w:pPr>
              <w:jc w:val="both"/>
              <w:rPr>
                <w:rFonts w:ascii="Calibri" w:hAnsi="Calibri" w:cs="Calibri"/>
                <w:lang w:eastAsia="lt-LT"/>
              </w:rPr>
            </w:pPr>
          </w:p>
        </w:tc>
      </w:tr>
      <w:tr w:rsidR="00C8716F" w:rsidRPr="005177BC" w14:paraId="2526FBD1" w14:textId="77777777" w:rsidTr="00B755B1">
        <w:tc>
          <w:tcPr>
            <w:tcW w:w="885" w:type="dxa"/>
            <w:tcBorders>
              <w:top w:val="single" w:sz="4" w:space="0" w:color="auto"/>
              <w:left w:val="single" w:sz="4" w:space="0" w:color="auto"/>
              <w:bottom w:val="single" w:sz="4" w:space="0" w:color="auto"/>
              <w:right w:val="single" w:sz="4" w:space="0" w:color="auto"/>
            </w:tcBorders>
          </w:tcPr>
          <w:p w14:paraId="297AB7F7" w14:textId="77777777" w:rsidR="00C8716F" w:rsidRPr="005177BC" w:rsidRDefault="00C8716F" w:rsidP="00B755B1">
            <w:pPr>
              <w:jc w:val="both"/>
              <w:rPr>
                <w:rFonts w:ascii="Calibri" w:hAnsi="Calibri" w:cs="Calibri"/>
              </w:rPr>
            </w:pPr>
            <w:r w:rsidRPr="005177BC">
              <w:rPr>
                <w:rFonts w:ascii="Calibri" w:hAnsi="Calibri" w:cs="Calibri"/>
              </w:rPr>
              <w:t>10.</w:t>
            </w:r>
          </w:p>
        </w:tc>
        <w:tc>
          <w:tcPr>
            <w:tcW w:w="3363" w:type="dxa"/>
            <w:tcBorders>
              <w:top w:val="single" w:sz="4" w:space="0" w:color="auto"/>
              <w:left w:val="single" w:sz="4" w:space="0" w:color="auto"/>
              <w:bottom w:val="single" w:sz="4" w:space="0" w:color="auto"/>
              <w:right w:val="single" w:sz="4" w:space="0" w:color="auto"/>
            </w:tcBorders>
          </w:tcPr>
          <w:p w14:paraId="63F03713" w14:textId="77777777" w:rsidR="00C8716F" w:rsidRPr="005177BC" w:rsidRDefault="00C8716F" w:rsidP="00B755B1">
            <w:pPr>
              <w:rPr>
                <w:rFonts w:ascii="Calibri" w:hAnsi="Calibri" w:cs="Calibri"/>
                <w:b/>
              </w:rPr>
            </w:pPr>
            <w:r w:rsidRPr="005177BC">
              <w:rPr>
                <w:rFonts w:ascii="Calibri" w:hAnsi="Calibri" w:cs="Calibri"/>
                <w:b/>
              </w:rPr>
              <w:t>Duomenys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117DC486" w14:textId="77777777" w:rsidR="00C8716F" w:rsidRPr="005177BC" w:rsidRDefault="00C8716F" w:rsidP="00B755B1">
            <w:pPr>
              <w:jc w:val="both"/>
              <w:rPr>
                <w:rFonts w:ascii="Calibri" w:hAnsi="Calibri" w:cs="Calibri"/>
              </w:rPr>
            </w:pPr>
            <w:r w:rsidRPr="005177BC">
              <w:rPr>
                <w:rFonts w:ascii="Calibri" w:hAnsi="Calibri" w:cs="Calibri"/>
              </w:rPr>
              <w:t>Netaikoma</w:t>
            </w:r>
          </w:p>
          <w:p w14:paraId="20E8FC62" w14:textId="77777777" w:rsidR="00C8716F" w:rsidRPr="005177BC" w:rsidRDefault="00C8716F" w:rsidP="00B755B1">
            <w:pPr>
              <w:jc w:val="both"/>
              <w:rPr>
                <w:rFonts w:ascii="Calibri" w:hAnsi="Calibri" w:cs="Calibri"/>
              </w:rPr>
            </w:pPr>
          </w:p>
        </w:tc>
      </w:tr>
      <w:tr w:rsidR="00C8716F" w:rsidRPr="005177BC" w14:paraId="529D8EC1" w14:textId="77777777" w:rsidTr="00B755B1">
        <w:tc>
          <w:tcPr>
            <w:tcW w:w="885" w:type="dxa"/>
            <w:tcBorders>
              <w:top w:val="single" w:sz="4" w:space="0" w:color="auto"/>
              <w:left w:val="single" w:sz="4" w:space="0" w:color="auto"/>
              <w:bottom w:val="single" w:sz="4" w:space="0" w:color="auto"/>
              <w:right w:val="single" w:sz="4" w:space="0" w:color="auto"/>
            </w:tcBorders>
          </w:tcPr>
          <w:p w14:paraId="63974DF3" w14:textId="77777777" w:rsidR="00C8716F" w:rsidRPr="005177BC" w:rsidRDefault="00C8716F" w:rsidP="00B755B1">
            <w:pPr>
              <w:jc w:val="both"/>
              <w:rPr>
                <w:rFonts w:ascii="Calibri" w:hAnsi="Calibri" w:cs="Calibri"/>
              </w:rPr>
            </w:pPr>
            <w:r w:rsidRPr="005177BC">
              <w:rPr>
                <w:rFonts w:ascii="Calibri" w:hAnsi="Calibri" w:cs="Calibri"/>
              </w:rPr>
              <w:t>11.</w:t>
            </w:r>
          </w:p>
        </w:tc>
        <w:tc>
          <w:tcPr>
            <w:tcW w:w="3363" w:type="dxa"/>
            <w:tcBorders>
              <w:top w:val="single" w:sz="4" w:space="0" w:color="auto"/>
              <w:left w:val="single" w:sz="4" w:space="0" w:color="auto"/>
              <w:bottom w:val="single" w:sz="4" w:space="0" w:color="auto"/>
              <w:right w:val="single" w:sz="4" w:space="0" w:color="auto"/>
            </w:tcBorders>
          </w:tcPr>
          <w:p w14:paraId="3E9658FD" w14:textId="77777777" w:rsidR="00C8716F" w:rsidRPr="005177BC" w:rsidRDefault="00C8716F" w:rsidP="00B755B1">
            <w:pPr>
              <w:rPr>
                <w:rFonts w:ascii="Calibri" w:hAnsi="Calibri" w:cs="Calibri"/>
                <w:b/>
              </w:rPr>
            </w:pPr>
            <w:r w:rsidRPr="005177BC">
              <w:rPr>
                <w:rFonts w:ascii="Calibri" w:hAnsi="Calibri" w:cs="Calibr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28E0C976" w14:textId="77777777" w:rsidR="00C8716F" w:rsidRPr="005177BC" w:rsidRDefault="00C8716F" w:rsidP="00B755B1">
            <w:pPr>
              <w:jc w:val="both"/>
              <w:rPr>
                <w:rFonts w:ascii="Calibri" w:hAnsi="Calibri" w:cs="Calibri"/>
                <w:lang w:eastAsia="lt-LT"/>
              </w:rPr>
            </w:pPr>
            <w:r w:rsidRPr="005177BC">
              <w:rPr>
                <w:rFonts w:ascii="Calibri" w:hAnsi="Calibri" w:cs="Calibri"/>
              </w:rPr>
              <w:t>Netaikoma</w:t>
            </w:r>
          </w:p>
        </w:tc>
      </w:tr>
      <w:tr w:rsidR="00C8716F" w:rsidRPr="005177BC" w14:paraId="4A9E867A" w14:textId="77777777" w:rsidTr="00B755B1">
        <w:tc>
          <w:tcPr>
            <w:tcW w:w="10627" w:type="dxa"/>
            <w:gridSpan w:val="3"/>
            <w:tcBorders>
              <w:top w:val="single" w:sz="4" w:space="0" w:color="auto"/>
              <w:left w:val="single" w:sz="4" w:space="0" w:color="auto"/>
              <w:bottom w:val="single" w:sz="4" w:space="0" w:color="auto"/>
              <w:right w:val="single" w:sz="4" w:space="0" w:color="auto"/>
            </w:tcBorders>
          </w:tcPr>
          <w:p w14:paraId="017A689F" w14:textId="77777777" w:rsidR="00C8716F" w:rsidRPr="005177BC" w:rsidRDefault="00C8716F" w:rsidP="00B755B1">
            <w:pPr>
              <w:jc w:val="both"/>
              <w:rPr>
                <w:rFonts w:ascii="Calibri" w:hAnsi="Calibri" w:cs="Calibri"/>
                <w:highlight w:val="yellow"/>
              </w:rPr>
            </w:pPr>
            <w:r w:rsidRPr="005177BC">
              <w:rPr>
                <w:rFonts w:ascii="Calibri" w:hAnsi="Calibri" w:cs="Calibri"/>
                <w:highlight w:val="yellow"/>
              </w:rPr>
              <w:br w:type="page"/>
            </w:r>
          </w:p>
          <w:p w14:paraId="500C3B75" w14:textId="77777777" w:rsidR="00C8716F" w:rsidRPr="005177BC" w:rsidRDefault="00C8716F" w:rsidP="00B755B1">
            <w:pPr>
              <w:jc w:val="center"/>
              <w:rPr>
                <w:rFonts w:ascii="Calibri" w:hAnsi="Calibri" w:cs="Calibri"/>
                <w:b/>
              </w:rPr>
            </w:pPr>
            <w:r w:rsidRPr="005177BC">
              <w:rPr>
                <w:rFonts w:ascii="Calibri" w:hAnsi="Calibri" w:cs="Calibri"/>
                <w:b/>
              </w:rPr>
              <w:t>II SKYRIUS</w:t>
            </w:r>
          </w:p>
          <w:p w14:paraId="0051CAFB" w14:textId="77777777" w:rsidR="00C8716F" w:rsidRPr="005177BC" w:rsidRDefault="00C8716F" w:rsidP="00B755B1">
            <w:pPr>
              <w:jc w:val="center"/>
              <w:rPr>
                <w:rFonts w:ascii="Calibri" w:hAnsi="Calibri" w:cs="Calibri"/>
                <w:b/>
              </w:rPr>
            </w:pPr>
            <w:r w:rsidRPr="005177BC">
              <w:rPr>
                <w:rFonts w:ascii="Calibri" w:hAnsi="Calibri" w:cs="Calibri"/>
                <w:b/>
              </w:rPr>
              <w:t>PERKAMŲ PASLAUGŲ APIMTIS</w:t>
            </w:r>
          </w:p>
          <w:p w14:paraId="5CE4A519" w14:textId="77777777" w:rsidR="00C8716F" w:rsidRPr="005177BC" w:rsidRDefault="00C8716F" w:rsidP="00B755B1">
            <w:pPr>
              <w:rPr>
                <w:rFonts w:ascii="Calibri" w:hAnsi="Calibri" w:cs="Calibri"/>
                <w:b/>
                <w:highlight w:val="yellow"/>
              </w:rPr>
            </w:pPr>
          </w:p>
        </w:tc>
      </w:tr>
      <w:tr w:rsidR="00C8716F" w:rsidRPr="005177BC" w14:paraId="001475A5" w14:textId="77777777" w:rsidTr="00B755B1">
        <w:tc>
          <w:tcPr>
            <w:tcW w:w="8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99C8BE" w14:textId="77777777" w:rsidR="00C8716F" w:rsidRPr="005177BC" w:rsidRDefault="00C8716F" w:rsidP="00B755B1">
            <w:pPr>
              <w:jc w:val="both"/>
              <w:rPr>
                <w:rFonts w:ascii="Calibri" w:hAnsi="Calibri" w:cs="Calibri"/>
              </w:rPr>
            </w:pPr>
            <w:r w:rsidRPr="005177BC">
              <w:rPr>
                <w:rFonts w:ascii="Calibri" w:hAnsi="Calibri" w:cs="Calibri"/>
              </w:rPr>
              <w:t>12.</w:t>
            </w:r>
          </w:p>
        </w:tc>
        <w:tc>
          <w:tcPr>
            <w:tcW w:w="3363" w:type="dxa"/>
            <w:tcBorders>
              <w:top w:val="single" w:sz="4" w:space="0" w:color="auto"/>
              <w:left w:val="single" w:sz="4" w:space="0" w:color="auto"/>
              <w:bottom w:val="single" w:sz="4" w:space="0" w:color="auto"/>
              <w:right w:val="single" w:sz="4" w:space="0" w:color="auto"/>
            </w:tcBorders>
          </w:tcPr>
          <w:p w14:paraId="2CB6F35F" w14:textId="77777777" w:rsidR="00C8716F" w:rsidRPr="005177BC" w:rsidRDefault="00C8716F" w:rsidP="00B755B1">
            <w:pPr>
              <w:jc w:val="both"/>
              <w:rPr>
                <w:rFonts w:ascii="Calibri" w:hAnsi="Calibri" w:cs="Calibri"/>
                <w:b/>
                <w:lang w:eastAsia="lt-LT"/>
              </w:rPr>
            </w:pPr>
            <w:r w:rsidRPr="005177BC">
              <w:rPr>
                <w:rFonts w:ascii="Calibri" w:hAnsi="Calibri" w:cs="Calibri"/>
                <w:b/>
                <w:lang w:eastAsia="lt-LT"/>
              </w:rPr>
              <w:t>Prisijungimo sąlygos</w:t>
            </w:r>
          </w:p>
          <w:p w14:paraId="01A34EE5" w14:textId="77777777" w:rsidR="00C8716F" w:rsidRPr="005177BC" w:rsidRDefault="00C8716F" w:rsidP="00B755B1">
            <w:pPr>
              <w:rPr>
                <w:rFonts w:ascii="Calibri" w:hAnsi="Calibri" w:cs="Calibri"/>
              </w:rPr>
            </w:pPr>
            <w:r w:rsidRPr="005177BC">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71165053" w14:textId="77777777" w:rsidR="00C8716F" w:rsidRPr="005177BC" w:rsidRDefault="00C8716F" w:rsidP="00B755B1">
            <w:pPr>
              <w:jc w:val="both"/>
              <w:rPr>
                <w:rFonts w:ascii="Calibri" w:hAnsi="Calibri" w:cs="Calibri"/>
                <w:lang w:eastAsia="lt-LT"/>
              </w:rPr>
            </w:pPr>
            <w:bookmarkStart w:id="0" w:name="_Hlk192752022"/>
            <w:r w:rsidRPr="005177BC">
              <w:rPr>
                <w:rFonts w:ascii="Calibri" w:hAnsi="Calibri" w:cs="Calibri"/>
                <w:lang w:eastAsia="lt-LT"/>
              </w:rPr>
              <w:t>Projektuotojas</w:t>
            </w:r>
            <w:bookmarkEnd w:id="0"/>
            <w:r w:rsidRPr="005177BC">
              <w:rPr>
                <w:rFonts w:ascii="Calibri" w:hAnsi="Calibri" w:cs="Calibri"/>
                <w:lang w:eastAsia="lt-LT"/>
              </w:rPr>
              <w:t xml:space="preserve"> pagal poreikį gauna, tikslina (keičia) sąlygas bendru susitarimu su statytoju.</w:t>
            </w:r>
          </w:p>
        </w:tc>
      </w:tr>
      <w:tr w:rsidR="00C8716F" w:rsidRPr="005177BC" w14:paraId="7BB0CFFC" w14:textId="77777777" w:rsidTr="00B755B1">
        <w:tc>
          <w:tcPr>
            <w:tcW w:w="885" w:type="dxa"/>
            <w:tcBorders>
              <w:top w:val="single" w:sz="4" w:space="0" w:color="auto"/>
              <w:left w:val="single" w:sz="4" w:space="0" w:color="auto"/>
              <w:bottom w:val="single" w:sz="4" w:space="0" w:color="auto"/>
              <w:right w:val="single" w:sz="4" w:space="0" w:color="auto"/>
            </w:tcBorders>
          </w:tcPr>
          <w:p w14:paraId="2BF1F2C4" w14:textId="77777777" w:rsidR="00C8716F" w:rsidRPr="005177BC" w:rsidRDefault="00C8716F" w:rsidP="00B755B1">
            <w:pPr>
              <w:jc w:val="both"/>
              <w:rPr>
                <w:rFonts w:ascii="Calibri" w:hAnsi="Calibri" w:cs="Calibri"/>
              </w:rPr>
            </w:pPr>
            <w:r w:rsidRPr="005177BC">
              <w:rPr>
                <w:rFonts w:ascii="Calibri" w:hAnsi="Calibri" w:cs="Calibri"/>
              </w:rPr>
              <w:t>13.</w:t>
            </w:r>
          </w:p>
        </w:tc>
        <w:tc>
          <w:tcPr>
            <w:tcW w:w="3363" w:type="dxa"/>
            <w:tcBorders>
              <w:top w:val="single" w:sz="4" w:space="0" w:color="auto"/>
              <w:left w:val="single" w:sz="4" w:space="0" w:color="auto"/>
              <w:bottom w:val="single" w:sz="4" w:space="0" w:color="auto"/>
              <w:right w:val="single" w:sz="4" w:space="0" w:color="auto"/>
            </w:tcBorders>
          </w:tcPr>
          <w:p w14:paraId="7BFB090A" w14:textId="77777777" w:rsidR="00C8716F" w:rsidRPr="005177BC" w:rsidRDefault="00C8716F" w:rsidP="00B755B1">
            <w:pPr>
              <w:rPr>
                <w:rFonts w:ascii="Calibri" w:hAnsi="Calibri" w:cs="Calibri"/>
                <w:b/>
                <w:bCs/>
              </w:rPr>
            </w:pPr>
            <w:r w:rsidRPr="005177BC">
              <w:rPr>
                <w:rFonts w:ascii="Calibri" w:hAnsi="Calibri" w:cs="Calibri"/>
                <w:b/>
              </w:rPr>
              <w:t>Planuojamos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6896C92E" w14:textId="77777777" w:rsidR="00C8716F" w:rsidRPr="005177BC" w:rsidRDefault="00C8716F" w:rsidP="00B755B1">
            <w:pPr>
              <w:jc w:val="both"/>
              <w:rPr>
                <w:rFonts w:ascii="Calibri" w:hAnsi="Calibri" w:cs="Calibri"/>
                <w:lang w:eastAsia="lt-LT"/>
              </w:rPr>
            </w:pPr>
            <w:r w:rsidRPr="005177BC">
              <w:rPr>
                <w:rFonts w:ascii="Calibri" w:hAnsi="Calibri" w:cs="Calibri"/>
                <w:lang w:eastAsia="lt-LT"/>
              </w:rPr>
              <w:t>Netaikoma</w:t>
            </w:r>
          </w:p>
        </w:tc>
      </w:tr>
      <w:tr w:rsidR="00C8716F" w:rsidRPr="005177BC" w14:paraId="58C1ED02" w14:textId="77777777" w:rsidTr="00B755B1">
        <w:trPr>
          <w:trHeight w:val="1232"/>
        </w:trPr>
        <w:tc>
          <w:tcPr>
            <w:tcW w:w="885" w:type="dxa"/>
            <w:tcBorders>
              <w:top w:val="single" w:sz="4" w:space="0" w:color="auto"/>
              <w:left w:val="single" w:sz="4" w:space="0" w:color="auto"/>
              <w:bottom w:val="single" w:sz="4" w:space="0" w:color="auto"/>
              <w:right w:val="single" w:sz="4" w:space="0" w:color="auto"/>
            </w:tcBorders>
            <w:shd w:val="clear" w:color="auto" w:fill="FFFFFF" w:themeFill="background1"/>
          </w:tcPr>
          <w:p w14:paraId="4927F46D" w14:textId="77777777" w:rsidR="00C8716F" w:rsidRPr="005177BC" w:rsidRDefault="00C8716F" w:rsidP="00B755B1">
            <w:pPr>
              <w:jc w:val="both"/>
              <w:rPr>
                <w:rFonts w:ascii="Calibri" w:hAnsi="Calibri" w:cs="Calibri"/>
              </w:rPr>
            </w:pPr>
            <w:r w:rsidRPr="005177BC">
              <w:rPr>
                <w:rFonts w:ascii="Calibri" w:hAnsi="Calibri" w:cs="Calibri"/>
              </w:rPr>
              <w:t>14.</w:t>
            </w:r>
          </w:p>
        </w:tc>
        <w:tc>
          <w:tcPr>
            <w:tcW w:w="3363" w:type="dxa"/>
            <w:tcBorders>
              <w:top w:val="single" w:sz="4" w:space="0" w:color="auto"/>
              <w:left w:val="single" w:sz="4" w:space="0" w:color="auto"/>
              <w:bottom w:val="single" w:sz="4" w:space="0" w:color="auto"/>
              <w:right w:val="single" w:sz="4" w:space="0" w:color="auto"/>
            </w:tcBorders>
          </w:tcPr>
          <w:p w14:paraId="1CD8D96F" w14:textId="77777777" w:rsidR="00C8716F" w:rsidRPr="005177BC" w:rsidRDefault="00C8716F" w:rsidP="00B755B1">
            <w:pPr>
              <w:jc w:val="both"/>
              <w:rPr>
                <w:rFonts w:ascii="Calibri" w:hAnsi="Calibri" w:cs="Calibri"/>
                <w:lang w:eastAsia="lt-LT"/>
              </w:rPr>
            </w:pPr>
            <w:r w:rsidRPr="005177BC">
              <w:rPr>
                <w:rFonts w:ascii="Calibri" w:hAnsi="Calibri" w:cs="Calibri"/>
                <w:b/>
                <w:lang w:eastAsia="lt-LT"/>
              </w:rPr>
              <w:t>Specialieji reikalavimai</w:t>
            </w:r>
            <w:r w:rsidRPr="005177BC">
              <w:rPr>
                <w:rFonts w:ascii="Calibri" w:hAnsi="Calibri" w:cs="Calibri"/>
                <w:lang w:eastAsia="lt-LT"/>
              </w:rPr>
              <w:t xml:space="preserve"> </w:t>
            </w:r>
          </w:p>
          <w:p w14:paraId="461A3703" w14:textId="77777777" w:rsidR="00C8716F" w:rsidRPr="005177BC" w:rsidRDefault="00C8716F" w:rsidP="00B755B1">
            <w:pPr>
              <w:jc w:val="both"/>
              <w:rPr>
                <w:rFonts w:ascii="Calibri" w:hAnsi="Calibri" w:cs="Calibri"/>
                <w:lang w:eastAsia="lt-LT"/>
              </w:rPr>
            </w:pPr>
            <w:r w:rsidRPr="005177BC">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76BD5710" w14:textId="541A9A43" w:rsidR="00C8716F" w:rsidRPr="005177BC" w:rsidRDefault="00C8716F" w:rsidP="00B755B1">
            <w:pPr>
              <w:jc w:val="both"/>
              <w:rPr>
                <w:rFonts w:ascii="Calibri" w:hAnsi="Calibri" w:cs="Calibri"/>
                <w:lang w:eastAsia="lt-LT"/>
              </w:rPr>
            </w:pPr>
            <w:r>
              <w:rPr>
                <w:rFonts w:ascii="Calibri" w:hAnsi="Calibri" w:cs="Calibri"/>
                <w:lang w:eastAsia="lt-LT"/>
              </w:rPr>
              <w:t>Netaikoma</w:t>
            </w:r>
          </w:p>
        </w:tc>
      </w:tr>
      <w:tr w:rsidR="00C8716F" w:rsidRPr="005177BC" w14:paraId="477EEBBE" w14:textId="77777777" w:rsidTr="00B755B1">
        <w:trPr>
          <w:trHeight w:val="1232"/>
        </w:trPr>
        <w:tc>
          <w:tcPr>
            <w:tcW w:w="885" w:type="dxa"/>
            <w:tcBorders>
              <w:top w:val="single" w:sz="4" w:space="0" w:color="auto"/>
              <w:left w:val="single" w:sz="4" w:space="0" w:color="auto"/>
              <w:bottom w:val="single" w:sz="4" w:space="0" w:color="auto"/>
              <w:right w:val="single" w:sz="4" w:space="0" w:color="auto"/>
            </w:tcBorders>
          </w:tcPr>
          <w:p w14:paraId="22AE4AA8" w14:textId="77777777" w:rsidR="00C8716F" w:rsidRPr="005177BC" w:rsidRDefault="00C8716F" w:rsidP="00B755B1">
            <w:pPr>
              <w:jc w:val="both"/>
              <w:rPr>
                <w:rFonts w:ascii="Calibri" w:hAnsi="Calibri" w:cs="Calibri"/>
              </w:rPr>
            </w:pPr>
            <w:r w:rsidRPr="005177BC">
              <w:rPr>
                <w:rFonts w:ascii="Calibri" w:hAnsi="Calibri" w:cs="Calibri"/>
              </w:rPr>
              <w:t>15.</w:t>
            </w:r>
          </w:p>
        </w:tc>
        <w:tc>
          <w:tcPr>
            <w:tcW w:w="3363" w:type="dxa"/>
            <w:tcBorders>
              <w:top w:val="single" w:sz="4" w:space="0" w:color="auto"/>
              <w:left w:val="single" w:sz="4" w:space="0" w:color="auto"/>
              <w:bottom w:val="single" w:sz="4" w:space="0" w:color="auto"/>
              <w:right w:val="single" w:sz="4" w:space="0" w:color="auto"/>
            </w:tcBorders>
          </w:tcPr>
          <w:p w14:paraId="1372DC36" w14:textId="77777777" w:rsidR="00C8716F" w:rsidRPr="005177BC" w:rsidRDefault="00C8716F" w:rsidP="00B755B1">
            <w:pPr>
              <w:jc w:val="both"/>
              <w:rPr>
                <w:rFonts w:ascii="Calibri" w:hAnsi="Calibri" w:cs="Calibri"/>
                <w:b/>
                <w:lang w:eastAsia="lt-LT"/>
              </w:rPr>
            </w:pPr>
            <w:r w:rsidRPr="005177BC">
              <w:rPr>
                <w:rFonts w:ascii="Calibri" w:hAnsi="Calibri" w:cs="Calibri"/>
                <w:b/>
                <w:lang w:eastAsia="lt-LT"/>
              </w:rPr>
              <w:t xml:space="preserve">Dviem etapais rengiamas projektas </w:t>
            </w:r>
          </w:p>
          <w:p w14:paraId="3876BA8A" w14:textId="77777777" w:rsidR="00C8716F" w:rsidRPr="005177BC" w:rsidRDefault="00C8716F" w:rsidP="00B755B1">
            <w:pPr>
              <w:jc w:val="both"/>
              <w:rPr>
                <w:rFonts w:ascii="Calibri" w:hAnsi="Calibri" w:cs="Calibri"/>
                <w:b/>
                <w:lang w:eastAsia="lt-LT"/>
              </w:rPr>
            </w:pPr>
            <w:r w:rsidRPr="005177BC">
              <w:rPr>
                <w:rFonts w:ascii="Calibri" w:hAnsi="Calibri" w:cs="Calibri"/>
                <w:shd w:val="clear" w:color="auto" w:fill="FFFFFF"/>
              </w:rPr>
              <w:t xml:space="preserve">Kai rengiamas </w:t>
            </w:r>
            <w:r w:rsidRPr="005177BC">
              <w:rPr>
                <w:rFonts w:ascii="Calibri" w:hAnsi="Calibri" w:cs="Calibri"/>
              </w:rPr>
              <w:t xml:space="preserve">statybos, rekonstravimo, kapitalinio remonto, pastato atnaujinimo (modernizavimo) projektas (SĮ 24 </w:t>
            </w:r>
            <w:r w:rsidRPr="005177BC">
              <w:rPr>
                <w:rFonts w:ascii="Calibri" w:hAnsi="Calibri" w:cs="Calibri"/>
                <w:shd w:val="clear" w:color="auto" w:fill="FFFFFF"/>
              </w:rPr>
              <w:t xml:space="preserve">str. 1 dalies 1–5 p.) ir SĮ nustatyta tvarka privaloma gauti statybą leidžiantį dokumentą, statinio projektas rengiamas dviem etapais: pirmiau rengiami projektiniai pasiūlymai, pagal kuriuos išduodamas statybą leidžiantis dokumentas, vėliau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658C03E9" w14:textId="43583DDF" w:rsidR="00C8716F" w:rsidRPr="005177BC" w:rsidRDefault="00C8716F" w:rsidP="00B755B1">
            <w:pPr>
              <w:ind w:firstLine="7"/>
              <w:jc w:val="both"/>
              <w:rPr>
                <w:rFonts w:ascii="Calibri" w:hAnsi="Calibri" w:cs="Calibri"/>
                <w:highlight w:val="yellow"/>
                <w:lang w:eastAsia="lt-LT"/>
              </w:rPr>
            </w:pPr>
            <w:r w:rsidRPr="00C8716F">
              <w:rPr>
                <w:rFonts w:ascii="Calibri" w:hAnsi="Calibri" w:cs="Calibri"/>
                <w:lang w:eastAsia="lt-LT"/>
              </w:rPr>
              <w:t>netaikoma</w:t>
            </w:r>
          </w:p>
        </w:tc>
      </w:tr>
      <w:tr w:rsidR="00C8716F" w:rsidRPr="005177BC" w14:paraId="6C26B95A" w14:textId="77777777" w:rsidTr="00B755B1">
        <w:trPr>
          <w:trHeight w:val="1232"/>
        </w:trPr>
        <w:tc>
          <w:tcPr>
            <w:tcW w:w="885" w:type="dxa"/>
            <w:tcBorders>
              <w:top w:val="single" w:sz="4" w:space="0" w:color="auto"/>
              <w:left w:val="single" w:sz="4" w:space="0" w:color="auto"/>
              <w:bottom w:val="single" w:sz="4" w:space="0" w:color="auto"/>
              <w:right w:val="single" w:sz="4" w:space="0" w:color="auto"/>
            </w:tcBorders>
          </w:tcPr>
          <w:p w14:paraId="6B26B9A7" w14:textId="77777777" w:rsidR="00C8716F" w:rsidRPr="005177BC" w:rsidRDefault="00C8716F" w:rsidP="00B755B1">
            <w:pPr>
              <w:jc w:val="both"/>
              <w:rPr>
                <w:rFonts w:ascii="Calibri" w:hAnsi="Calibri" w:cs="Calibri"/>
              </w:rPr>
            </w:pPr>
            <w:r w:rsidRPr="005177BC">
              <w:rPr>
                <w:rFonts w:ascii="Calibri" w:hAnsi="Calibri" w:cs="Calibri"/>
              </w:rPr>
              <w:t>16.</w:t>
            </w:r>
          </w:p>
        </w:tc>
        <w:tc>
          <w:tcPr>
            <w:tcW w:w="3363" w:type="dxa"/>
            <w:tcBorders>
              <w:top w:val="single" w:sz="4" w:space="0" w:color="auto"/>
              <w:left w:val="single" w:sz="4" w:space="0" w:color="auto"/>
              <w:bottom w:val="single" w:sz="4" w:space="0" w:color="auto"/>
              <w:right w:val="single" w:sz="4" w:space="0" w:color="auto"/>
            </w:tcBorders>
          </w:tcPr>
          <w:p w14:paraId="47AD2F82" w14:textId="77777777" w:rsidR="00C8716F" w:rsidRPr="005177BC" w:rsidRDefault="00C8716F" w:rsidP="00B755B1">
            <w:pPr>
              <w:rPr>
                <w:rFonts w:ascii="Calibri" w:hAnsi="Calibri" w:cs="Calibri"/>
                <w:b/>
                <w:lang w:eastAsia="lt-LT"/>
              </w:rPr>
            </w:pPr>
            <w:r w:rsidRPr="005177BC">
              <w:rPr>
                <w:rFonts w:ascii="Calibri" w:hAnsi="Calibri" w:cs="Calibri"/>
                <w:b/>
                <w:lang w:eastAsia="lt-LT"/>
              </w:rPr>
              <w:t xml:space="preserve">Vienu etapu rengiamas projektas </w:t>
            </w:r>
          </w:p>
          <w:p w14:paraId="5A04612C" w14:textId="77777777" w:rsidR="00C8716F" w:rsidRPr="005177BC" w:rsidRDefault="00C8716F" w:rsidP="00B755B1">
            <w:pPr>
              <w:rPr>
                <w:rFonts w:ascii="Calibri" w:hAnsi="Calibri" w:cs="Calibri"/>
              </w:rPr>
            </w:pPr>
            <w:r w:rsidRPr="005177BC">
              <w:rPr>
                <w:rFonts w:ascii="Calibri" w:hAnsi="Calibri" w:cs="Calibri"/>
                <w:lang w:eastAsia="lt-LT"/>
              </w:rPr>
              <w:t>A</w:t>
            </w:r>
            <w:r w:rsidRPr="005177BC">
              <w:rPr>
                <w:rFonts w:ascii="Calibri" w:hAnsi="Calibri" w:cs="Calibri"/>
              </w:rPr>
              <w:t>titinka abu statinio projekto rengimo etapus ir šiems etapams taikomus reikalavimus.</w:t>
            </w:r>
          </w:p>
          <w:p w14:paraId="7510B1BE" w14:textId="77777777" w:rsidR="00C8716F" w:rsidRPr="005177BC" w:rsidRDefault="00C8716F" w:rsidP="00B755B1">
            <w:pPr>
              <w:rPr>
                <w:rFonts w:ascii="Calibri" w:hAnsi="Calibri" w:cs="Calibri"/>
                <w:b/>
                <w:lang w:eastAsia="lt-LT"/>
              </w:rPr>
            </w:pPr>
            <w:r w:rsidRPr="005177BC">
              <w:rPr>
                <w:rFonts w:ascii="Calibri" w:hAnsi="Calibri" w:cs="Calibri"/>
                <w:shd w:val="clear" w:color="auto" w:fill="FFFFFF"/>
              </w:rPr>
              <w:t xml:space="preserve">Kai rengiamas SĮ 24 straipsnio 1 dalies 5–13 punktuose nurodytas statinio projektas ar </w:t>
            </w:r>
            <w:r w:rsidRPr="005177BC">
              <w:rPr>
                <w:rFonts w:ascii="Calibri" w:hAnsi="Calibri" w:cs="Calibri"/>
                <w:shd w:val="clear" w:color="auto" w:fill="FFFFFF"/>
              </w:rPr>
              <w:lastRenderedPageBreak/>
              <w:t>kai statybą leidžiantis dokumentas neprivalomas, statinio projektą galima rengti vienu etapu</w:t>
            </w:r>
          </w:p>
        </w:tc>
        <w:tc>
          <w:tcPr>
            <w:tcW w:w="6379" w:type="dxa"/>
            <w:tcBorders>
              <w:top w:val="single" w:sz="4" w:space="0" w:color="auto"/>
              <w:left w:val="single" w:sz="4" w:space="0" w:color="auto"/>
              <w:bottom w:val="single" w:sz="4" w:space="0" w:color="auto"/>
              <w:right w:val="single" w:sz="4" w:space="0" w:color="auto"/>
            </w:tcBorders>
          </w:tcPr>
          <w:p w14:paraId="56305708" w14:textId="7F8900EA" w:rsidR="009103A6" w:rsidRPr="009103A6" w:rsidRDefault="001520A6" w:rsidP="009103A6">
            <w:pPr>
              <w:jc w:val="both"/>
              <w:rPr>
                <w:rFonts w:ascii="Calibri" w:hAnsi="Calibri" w:cs="Calibri"/>
                <w:shd w:val="clear" w:color="auto" w:fill="FFFFFF"/>
              </w:rPr>
            </w:pPr>
            <w:r>
              <w:rPr>
                <w:rFonts w:ascii="Calibri" w:hAnsi="Calibri" w:cs="Calibri"/>
                <w:shd w:val="clear" w:color="auto" w:fill="FFFFFF"/>
              </w:rPr>
              <w:lastRenderedPageBreak/>
              <w:t>Paprastojo remonto aprašo</w:t>
            </w:r>
            <w:r w:rsidR="009103A6" w:rsidRPr="009103A6">
              <w:rPr>
                <w:rFonts w:ascii="Calibri" w:hAnsi="Calibri" w:cs="Calibri"/>
                <w:shd w:val="clear" w:color="auto" w:fill="FFFFFF"/>
              </w:rPr>
              <w:t xml:space="preserve"> parengimas kaip nurodyta</w:t>
            </w:r>
          </w:p>
          <w:p w14:paraId="6AEC8E5B" w14:textId="77777777" w:rsidR="009103A6" w:rsidRPr="009103A6" w:rsidRDefault="009103A6" w:rsidP="009103A6">
            <w:pPr>
              <w:jc w:val="both"/>
              <w:rPr>
                <w:rFonts w:ascii="Calibri" w:hAnsi="Calibri" w:cs="Calibri"/>
                <w:kern w:val="0"/>
                <w:lang w:eastAsia="lt-LT"/>
              </w:rPr>
            </w:pPr>
            <w:r w:rsidRPr="009103A6">
              <w:rPr>
                <w:rFonts w:ascii="Calibri" w:hAnsi="Calibri" w:cs="Calibri"/>
                <w:kern w:val="0"/>
                <w:lang w:eastAsia="lt-LT"/>
              </w:rPr>
              <w:t>STR 1.04.04:2017 „Statinio projektavimas, projekto ekspertizė“ 9 priede.</w:t>
            </w:r>
          </w:p>
          <w:p w14:paraId="1C7FC148" w14:textId="6C458E41" w:rsidR="00C8716F" w:rsidRPr="009103A6" w:rsidRDefault="00C8716F" w:rsidP="00235FE9">
            <w:pPr>
              <w:jc w:val="both"/>
              <w:rPr>
                <w:rFonts w:ascii="Calibri" w:hAnsi="Calibri" w:cs="Calibri"/>
                <w:highlight w:val="yellow"/>
                <w:lang w:eastAsia="lt-LT"/>
              </w:rPr>
            </w:pPr>
          </w:p>
        </w:tc>
      </w:tr>
      <w:tr w:rsidR="00C8716F" w:rsidRPr="005177BC" w14:paraId="068B3CB3" w14:textId="77777777" w:rsidTr="00B755B1">
        <w:tc>
          <w:tcPr>
            <w:tcW w:w="885" w:type="dxa"/>
            <w:tcBorders>
              <w:top w:val="single" w:sz="4" w:space="0" w:color="auto"/>
              <w:left w:val="single" w:sz="4" w:space="0" w:color="auto"/>
              <w:bottom w:val="single" w:sz="4" w:space="0" w:color="auto"/>
              <w:right w:val="single" w:sz="4" w:space="0" w:color="auto"/>
            </w:tcBorders>
          </w:tcPr>
          <w:p w14:paraId="24A19580" w14:textId="77777777" w:rsidR="00C8716F" w:rsidRPr="005177BC" w:rsidRDefault="00C8716F" w:rsidP="00B755B1">
            <w:pPr>
              <w:jc w:val="both"/>
              <w:rPr>
                <w:rFonts w:ascii="Calibri" w:hAnsi="Calibri" w:cs="Calibri"/>
              </w:rPr>
            </w:pPr>
            <w:r w:rsidRPr="005177BC">
              <w:rPr>
                <w:rFonts w:ascii="Calibri" w:hAnsi="Calibri" w:cs="Calibri"/>
              </w:rPr>
              <w:t>17.</w:t>
            </w:r>
          </w:p>
        </w:tc>
        <w:tc>
          <w:tcPr>
            <w:tcW w:w="3363" w:type="dxa"/>
            <w:tcBorders>
              <w:top w:val="single" w:sz="4" w:space="0" w:color="auto"/>
              <w:left w:val="single" w:sz="4" w:space="0" w:color="auto"/>
              <w:bottom w:val="single" w:sz="4" w:space="0" w:color="auto"/>
              <w:right w:val="single" w:sz="4" w:space="0" w:color="auto"/>
            </w:tcBorders>
          </w:tcPr>
          <w:p w14:paraId="65F1273D" w14:textId="77777777" w:rsidR="00C8716F" w:rsidRPr="005177BC" w:rsidRDefault="00C8716F" w:rsidP="00B755B1">
            <w:pPr>
              <w:rPr>
                <w:rFonts w:ascii="Calibri" w:hAnsi="Calibri" w:cs="Calibri"/>
                <w:b/>
                <w:lang w:eastAsia="lt-LT"/>
              </w:rPr>
            </w:pPr>
            <w:r w:rsidRPr="005177BC">
              <w:rPr>
                <w:rFonts w:ascii="Calibri" w:hAnsi="Calibri" w:cs="Calibri"/>
                <w:b/>
                <w:lang w:eastAsia="lt-LT"/>
              </w:rPr>
              <w:t>Tvarkybos darbų projektas</w:t>
            </w:r>
          </w:p>
          <w:p w14:paraId="6F7B43E5" w14:textId="77777777" w:rsidR="00C8716F" w:rsidRPr="005177BC" w:rsidRDefault="00C8716F" w:rsidP="00B755B1">
            <w:pPr>
              <w:rPr>
                <w:rFonts w:ascii="Calibri" w:hAnsi="Calibri" w:cs="Calibri"/>
                <w:lang w:eastAsia="lt-LT"/>
              </w:rPr>
            </w:pPr>
          </w:p>
        </w:tc>
        <w:tc>
          <w:tcPr>
            <w:tcW w:w="6379" w:type="dxa"/>
            <w:tcBorders>
              <w:top w:val="single" w:sz="4" w:space="0" w:color="auto"/>
              <w:left w:val="single" w:sz="4" w:space="0" w:color="auto"/>
              <w:bottom w:val="single" w:sz="4" w:space="0" w:color="auto"/>
              <w:right w:val="single" w:sz="4" w:space="0" w:color="auto"/>
            </w:tcBorders>
          </w:tcPr>
          <w:p w14:paraId="66E8A83E" w14:textId="77777777" w:rsidR="00C8716F" w:rsidRPr="005177BC" w:rsidRDefault="00C8716F" w:rsidP="00B755B1">
            <w:pPr>
              <w:jc w:val="both"/>
              <w:rPr>
                <w:rFonts w:ascii="Calibri" w:hAnsi="Calibri" w:cs="Calibri"/>
                <w:lang w:eastAsia="lt-LT"/>
              </w:rPr>
            </w:pPr>
            <w:r w:rsidRPr="005177BC">
              <w:rPr>
                <w:rFonts w:ascii="Calibri" w:hAnsi="Calibri" w:cs="Calibri"/>
              </w:rPr>
              <w:t>Netaikoma</w:t>
            </w:r>
          </w:p>
        </w:tc>
      </w:tr>
      <w:tr w:rsidR="00C8716F" w:rsidRPr="005177BC" w14:paraId="0DE45811" w14:textId="77777777" w:rsidTr="00B755B1">
        <w:tc>
          <w:tcPr>
            <w:tcW w:w="885" w:type="dxa"/>
            <w:tcBorders>
              <w:top w:val="single" w:sz="4" w:space="0" w:color="auto"/>
              <w:left w:val="single" w:sz="4" w:space="0" w:color="auto"/>
              <w:bottom w:val="single" w:sz="4" w:space="0" w:color="auto"/>
              <w:right w:val="single" w:sz="4" w:space="0" w:color="auto"/>
            </w:tcBorders>
          </w:tcPr>
          <w:p w14:paraId="26A46144" w14:textId="77777777" w:rsidR="00C8716F" w:rsidRPr="005177BC" w:rsidRDefault="00C8716F" w:rsidP="00B755B1">
            <w:pPr>
              <w:jc w:val="both"/>
              <w:rPr>
                <w:rFonts w:ascii="Calibri" w:hAnsi="Calibri" w:cs="Calibri"/>
              </w:rPr>
            </w:pPr>
            <w:r w:rsidRPr="005177BC">
              <w:rPr>
                <w:rFonts w:ascii="Calibri" w:hAnsi="Calibri" w:cs="Calibri"/>
              </w:rPr>
              <w:t>18.</w:t>
            </w:r>
          </w:p>
        </w:tc>
        <w:tc>
          <w:tcPr>
            <w:tcW w:w="3363" w:type="dxa"/>
            <w:tcBorders>
              <w:top w:val="single" w:sz="4" w:space="0" w:color="auto"/>
              <w:left w:val="single" w:sz="4" w:space="0" w:color="auto"/>
              <w:bottom w:val="single" w:sz="4" w:space="0" w:color="auto"/>
              <w:right w:val="single" w:sz="4" w:space="0" w:color="auto"/>
            </w:tcBorders>
          </w:tcPr>
          <w:p w14:paraId="0B343710" w14:textId="77777777" w:rsidR="00C8716F" w:rsidRPr="005177BC" w:rsidRDefault="00C8716F" w:rsidP="00B755B1">
            <w:pPr>
              <w:rPr>
                <w:rFonts w:ascii="Calibri" w:hAnsi="Calibri" w:cs="Calibri"/>
                <w:b/>
                <w:lang w:eastAsia="lt-LT"/>
              </w:rPr>
            </w:pPr>
            <w:r w:rsidRPr="005177BC">
              <w:rPr>
                <w:rFonts w:ascii="Calibri" w:hAnsi="Calibri" w:cs="Calibri"/>
                <w:b/>
              </w:rPr>
              <w:t xml:space="preserve">Statinio interjeras </w:t>
            </w:r>
          </w:p>
        </w:tc>
        <w:tc>
          <w:tcPr>
            <w:tcW w:w="6379" w:type="dxa"/>
            <w:tcBorders>
              <w:top w:val="single" w:sz="4" w:space="0" w:color="auto"/>
              <w:left w:val="single" w:sz="4" w:space="0" w:color="auto"/>
              <w:bottom w:val="single" w:sz="4" w:space="0" w:color="auto"/>
              <w:right w:val="single" w:sz="4" w:space="0" w:color="auto"/>
            </w:tcBorders>
          </w:tcPr>
          <w:p w14:paraId="6D310D9E" w14:textId="77777777" w:rsidR="00C8716F" w:rsidRPr="005177BC" w:rsidRDefault="00C8716F" w:rsidP="00B755B1">
            <w:pPr>
              <w:jc w:val="both"/>
              <w:rPr>
                <w:rFonts w:ascii="Calibri" w:hAnsi="Calibri" w:cs="Calibri"/>
              </w:rPr>
            </w:pPr>
            <w:r w:rsidRPr="005177BC">
              <w:rPr>
                <w:rFonts w:ascii="Calibri" w:hAnsi="Calibri" w:cs="Calibri"/>
              </w:rPr>
              <w:t>Netaikoma</w:t>
            </w:r>
          </w:p>
        </w:tc>
      </w:tr>
      <w:tr w:rsidR="00C8716F" w:rsidRPr="005177BC" w14:paraId="45218605" w14:textId="77777777" w:rsidTr="00B755B1">
        <w:tc>
          <w:tcPr>
            <w:tcW w:w="885" w:type="dxa"/>
            <w:tcBorders>
              <w:top w:val="single" w:sz="4" w:space="0" w:color="auto"/>
              <w:left w:val="single" w:sz="4" w:space="0" w:color="auto"/>
              <w:bottom w:val="single" w:sz="4" w:space="0" w:color="auto"/>
              <w:right w:val="single" w:sz="4" w:space="0" w:color="auto"/>
            </w:tcBorders>
          </w:tcPr>
          <w:p w14:paraId="0C134CC9" w14:textId="77777777" w:rsidR="00C8716F" w:rsidRPr="005177BC" w:rsidRDefault="00C8716F" w:rsidP="00B755B1">
            <w:pPr>
              <w:jc w:val="both"/>
              <w:rPr>
                <w:rFonts w:ascii="Calibri" w:hAnsi="Calibri" w:cs="Calibri"/>
              </w:rPr>
            </w:pPr>
            <w:r w:rsidRPr="005177BC">
              <w:rPr>
                <w:rFonts w:ascii="Calibri" w:hAnsi="Calibri" w:cs="Calibri"/>
              </w:rPr>
              <w:t>19.</w:t>
            </w:r>
          </w:p>
        </w:tc>
        <w:tc>
          <w:tcPr>
            <w:tcW w:w="3363" w:type="dxa"/>
            <w:tcBorders>
              <w:top w:val="single" w:sz="4" w:space="0" w:color="auto"/>
              <w:left w:val="single" w:sz="4" w:space="0" w:color="auto"/>
              <w:bottom w:val="single" w:sz="4" w:space="0" w:color="auto"/>
              <w:right w:val="single" w:sz="4" w:space="0" w:color="auto"/>
            </w:tcBorders>
          </w:tcPr>
          <w:p w14:paraId="5B756EDE" w14:textId="77777777" w:rsidR="00C8716F" w:rsidRPr="005177BC" w:rsidRDefault="00C8716F" w:rsidP="00B755B1">
            <w:pPr>
              <w:rPr>
                <w:rFonts w:ascii="Calibri" w:hAnsi="Calibri" w:cs="Calibri"/>
                <w:b/>
              </w:rPr>
            </w:pPr>
            <w:r w:rsidRPr="005177BC">
              <w:rPr>
                <w:rFonts w:ascii="Calibri" w:hAnsi="Calibri" w:cs="Calibri"/>
                <w:b/>
              </w:rPr>
              <w:t>Projektavimo paslaugos</w:t>
            </w:r>
          </w:p>
        </w:tc>
        <w:tc>
          <w:tcPr>
            <w:tcW w:w="6379" w:type="dxa"/>
            <w:tcBorders>
              <w:top w:val="single" w:sz="4" w:space="0" w:color="auto"/>
              <w:left w:val="single" w:sz="4" w:space="0" w:color="auto"/>
              <w:bottom w:val="single" w:sz="4" w:space="0" w:color="auto"/>
              <w:right w:val="single" w:sz="4" w:space="0" w:color="auto"/>
            </w:tcBorders>
          </w:tcPr>
          <w:p w14:paraId="432B2F29" w14:textId="6B00CC08"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Perkamos projektavimo paslaugos, kurias projektuotojas privalo atlikti pagal SĮ, statybos techninio reglamento STR 1.04.04:2017 „Statinio projektavimas, projekto ekspertizė“ ir kitų norminių teisės aktų reikalavimus</w:t>
            </w:r>
            <w:r w:rsidR="00235FE9">
              <w:rPr>
                <w:rFonts w:ascii="Calibri" w:hAnsi="Calibri" w:cs="Calibri"/>
                <w:kern w:val="0"/>
                <w:lang w:eastAsia="lt-LT"/>
              </w:rPr>
              <w:t>.</w:t>
            </w:r>
          </w:p>
          <w:p w14:paraId="6ABD230A" w14:textId="77777777" w:rsidR="00C8716F" w:rsidRPr="005177BC" w:rsidRDefault="00C8716F" w:rsidP="00B755B1">
            <w:pPr>
              <w:jc w:val="both"/>
              <w:rPr>
                <w:rFonts w:ascii="Calibri" w:hAnsi="Calibri" w:cs="Calibri"/>
                <w:kern w:val="0"/>
                <w:lang w:eastAsia="lt-LT"/>
              </w:rPr>
            </w:pPr>
          </w:p>
          <w:p w14:paraId="74F62D17" w14:textId="0390C587"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 xml:space="preserve">Statinio projektavimas – architektūrinė inžinerinė veikla, kurios tikslas – parengti statinio projektą. </w:t>
            </w:r>
          </w:p>
          <w:p w14:paraId="232CD23A" w14:textId="42D3D3A5"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 xml:space="preserve">Projektas yra perkamų darbų techninė specifikacija, kurioje nustatyti perkami darbai. Jis taip pat yra naudojamas ir vykdant pačius darbus. Parengtas ir viešuosiuose pirkimuose naudojamas projektas turi atitikti tiek </w:t>
            </w:r>
            <w:r w:rsidRPr="005177BC">
              <w:rPr>
                <w:rFonts w:ascii="Calibri" w:hAnsi="Calibri" w:cs="Calibri"/>
              </w:rPr>
              <w:t xml:space="preserve">SĮ, tiek VPĮ nustatytus reikalavimus. </w:t>
            </w:r>
          </w:p>
          <w:p w14:paraId="0989D31D" w14:textId="3BE888F1" w:rsidR="00C8716F" w:rsidRPr="005177BC" w:rsidRDefault="00C8716F" w:rsidP="00B755B1">
            <w:pPr>
              <w:jc w:val="both"/>
              <w:rPr>
                <w:rFonts w:ascii="Calibri" w:hAnsi="Calibri" w:cs="Calibri"/>
              </w:rPr>
            </w:pPr>
            <w:r w:rsidRPr="005177BC">
              <w:rPr>
                <w:rFonts w:ascii="Calibri" w:hAnsi="Calibri" w:cs="Calibri"/>
              </w:rPr>
              <w:t>Projektas</w:t>
            </w:r>
            <w:r w:rsidR="00235FE9">
              <w:rPr>
                <w:rFonts w:ascii="Calibri" w:hAnsi="Calibri" w:cs="Calibri"/>
              </w:rPr>
              <w:t xml:space="preserve"> </w:t>
            </w:r>
            <w:r w:rsidRPr="005177BC">
              <w:rPr>
                <w:rFonts w:ascii="Calibri" w:hAnsi="Calibri" w:cs="Calibri"/>
              </w:rPr>
              <w:t xml:space="preserve">, vadovaujantis SĮ, yra normatyvinių statybos techninių dokumentų nustatytos sudėties dokumentų, kuriuose </w:t>
            </w:r>
            <w:r w:rsidRPr="005177BC">
              <w:rPr>
                <w:rFonts w:ascii="Calibri" w:hAnsi="Calibri" w:cs="Calibri"/>
                <w:u w:val="single"/>
              </w:rPr>
              <w:t>pateikiami statytojo (užsakovo) sumanyto statinio sprendiniai</w:t>
            </w:r>
            <w:r w:rsidRPr="005177BC">
              <w:rPr>
                <w:rFonts w:ascii="Calibri" w:hAnsi="Calibri" w:cs="Calibri"/>
              </w:rPr>
              <w:t xml:space="preserve"> (projekto dalys, skaičiavimai, brėžiniai) ir kurie skirti statybai vykdyti ir statybos užbaigimo procedūroms atlikti, visuma.</w:t>
            </w:r>
          </w:p>
          <w:p w14:paraId="0774C36D" w14:textId="77777777" w:rsidR="00C8716F" w:rsidRPr="005177BC" w:rsidRDefault="00C8716F" w:rsidP="00B755B1">
            <w:pPr>
              <w:jc w:val="both"/>
              <w:rPr>
                <w:rFonts w:ascii="Calibri" w:hAnsi="Calibri" w:cs="Calibri"/>
              </w:rPr>
            </w:pPr>
          </w:p>
          <w:p w14:paraId="2579CF71" w14:textId="77777777" w:rsidR="00C8716F" w:rsidRPr="005177BC" w:rsidRDefault="00C8716F" w:rsidP="00B755B1">
            <w:pPr>
              <w:jc w:val="both"/>
              <w:rPr>
                <w:rFonts w:ascii="Calibri" w:hAnsi="Calibri" w:cs="Calibri"/>
              </w:rPr>
            </w:pPr>
            <w:r w:rsidRPr="005177BC">
              <w:rPr>
                <w:rFonts w:ascii="Calibri" w:hAnsi="Calibri" w:cs="Calibri"/>
              </w:rPr>
              <w:t xml:space="preserve">Techninė specifikacija perkant darbus, vadovaujantis VPĮ, yra techninių reikalavimų visuma, apimanti </w:t>
            </w:r>
            <w:r w:rsidRPr="005177BC">
              <w:rPr>
                <w:rFonts w:ascii="Calibri" w:hAnsi="Calibri" w:cs="Calibri"/>
                <w:u w:val="single"/>
              </w:rPr>
              <w:t>medžiagų, produktų bei tiekimo duomenis</w:t>
            </w:r>
            <w:r w:rsidRPr="005177BC">
              <w:rPr>
                <w:rFonts w:ascii="Calibri" w:hAnsi="Calibri" w:cs="Calibri"/>
              </w:rPr>
              <w:t xml:space="preserve">, pagal kuriuos galima nustatyti, ar jie atitinka perkančiosios organizacijos (užsakovo) reikmes. </w:t>
            </w:r>
          </w:p>
          <w:p w14:paraId="4D17E749" w14:textId="77777777" w:rsidR="00C8716F" w:rsidRPr="005177BC" w:rsidRDefault="00C8716F" w:rsidP="00B755B1">
            <w:pPr>
              <w:jc w:val="both"/>
              <w:rPr>
                <w:rFonts w:ascii="Calibri" w:hAnsi="Calibri" w:cs="Calibri"/>
                <w:kern w:val="0"/>
                <w:lang w:eastAsia="lt-LT"/>
              </w:rPr>
            </w:pPr>
          </w:p>
          <w:p w14:paraId="2910AF11" w14:textId="1CD0BCD2"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 xml:space="preserve">Projektas turi būti parengtas pagal SĮ ir statybos techninius reglamentus, kuriuose reglamentuojama projekto apimtis, sudėtis, sprendinių detalumas ir pan. Projekto dalys nustatomos (pagal projekto rengimo etapus ir pagal atskirų statinių projektus, jeigu taikoma) atsižvelgus į projektuojamo statinio specifiką. </w:t>
            </w:r>
          </w:p>
          <w:p w14:paraId="0018E6F6" w14:textId="77777777" w:rsidR="00C8716F" w:rsidRPr="005177BC" w:rsidRDefault="00C8716F" w:rsidP="00B755B1">
            <w:pPr>
              <w:jc w:val="both"/>
              <w:rPr>
                <w:rFonts w:ascii="Calibri" w:hAnsi="Calibri" w:cs="Calibri"/>
                <w:kern w:val="0"/>
                <w:lang w:eastAsia="lt-LT"/>
              </w:rPr>
            </w:pPr>
          </w:p>
          <w:p w14:paraId="66FA555D" w14:textId="36E7461C"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Projekto</w:t>
            </w:r>
            <w:r w:rsidR="00235FE9">
              <w:rPr>
                <w:rFonts w:ascii="Calibri" w:hAnsi="Calibri" w:cs="Calibri"/>
                <w:kern w:val="0"/>
                <w:lang w:eastAsia="lt-LT"/>
              </w:rPr>
              <w:t xml:space="preserve"> </w:t>
            </w:r>
            <w:r w:rsidRPr="005177BC">
              <w:rPr>
                <w:rFonts w:ascii="Calibri" w:hAnsi="Calibri" w:cs="Calibri"/>
                <w:kern w:val="0"/>
                <w:lang w:eastAsia="lt-LT"/>
              </w:rPr>
              <w:t>sprendiniai (pateikti techninėse specifikacijose, aiškinamuosiuose raštuose, brėžiniuose) turi  būti tarpusavyje susieti, atskiruose projekto dokumentuose bei atskirose projekto dalyse neturi prieštarauti vieni kitiems, ypač atkreipiant dėmesį į projekto dokumentų – projekto sąnaudų kiekio žiniaraščių – kiekių duomenų atitiktį projekto</w:t>
            </w:r>
            <w:r w:rsidR="00235FE9">
              <w:rPr>
                <w:rFonts w:ascii="Calibri" w:hAnsi="Calibri" w:cs="Calibri"/>
                <w:kern w:val="0"/>
                <w:lang w:eastAsia="lt-LT"/>
              </w:rPr>
              <w:t xml:space="preserve"> </w:t>
            </w:r>
            <w:r w:rsidRPr="005177BC">
              <w:rPr>
                <w:rFonts w:ascii="Calibri" w:hAnsi="Calibri" w:cs="Calibri"/>
                <w:kern w:val="0"/>
                <w:lang w:eastAsia="lt-LT"/>
              </w:rPr>
              <w:t xml:space="preserve"> sprendiniams. </w:t>
            </w:r>
          </w:p>
          <w:p w14:paraId="2CA9C573" w14:textId="77777777" w:rsidR="00C8716F" w:rsidRPr="005177BC" w:rsidRDefault="00C8716F" w:rsidP="00B755B1">
            <w:pPr>
              <w:jc w:val="both"/>
              <w:rPr>
                <w:rFonts w:ascii="Calibri" w:hAnsi="Calibri" w:cs="Calibri"/>
                <w:kern w:val="0"/>
                <w:lang w:eastAsia="lt-LT"/>
              </w:rPr>
            </w:pPr>
          </w:p>
          <w:p w14:paraId="08089F80" w14:textId="51D98994"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 xml:space="preserve">Projekto sprendinių techninės specifikacijos turi nustatyti </w:t>
            </w:r>
            <w:r w:rsidRPr="005177BC">
              <w:rPr>
                <w:rFonts w:ascii="Calibri" w:hAnsi="Calibri" w:cs="Calibri"/>
                <w:kern w:val="0"/>
                <w:u w:val="single"/>
                <w:lang w:eastAsia="lt-LT"/>
              </w:rPr>
              <w:t>esminius (būtinus)</w:t>
            </w:r>
            <w:r w:rsidRPr="005177BC">
              <w:rPr>
                <w:rFonts w:ascii="Calibri" w:hAnsi="Calibri" w:cs="Calibri"/>
                <w:kern w:val="0"/>
                <w:lang w:eastAsia="lt-LT"/>
              </w:rPr>
              <w:t xml:space="preserve"> parametrus dėl kokybinių reikalavimų statybos darbams ir produktams, taip pat ir galimas leistinų nukrypimų (jei taikytina ir įmanoma) ribas ir sąlygas. Statybos </w:t>
            </w:r>
            <w:r w:rsidRPr="005177BC">
              <w:rPr>
                <w:rFonts w:ascii="Calibri" w:hAnsi="Calibri" w:cs="Calibri"/>
                <w:kern w:val="0"/>
                <w:lang w:eastAsia="lt-LT"/>
              </w:rPr>
              <w:lastRenderedPageBreak/>
              <w:t xml:space="preserve">produktų esminės charakteristikos nustatomos darniosiose techninėse specifikacijose (darniuosiuose standartuose ir Europos vertinimo dokumentuose), susijusiose su naudojimo paskirtimi, atsižvelgiant į esminius statinių reikalavimus. </w:t>
            </w:r>
          </w:p>
          <w:p w14:paraId="4DDBB95B" w14:textId="56E7A4FA"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Projekt</w:t>
            </w:r>
            <w:r w:rsidR="00235FE9">
              <w:rPr>
                <w:rFonts w:ascii="Calibri" w:hAnsi="Calibri" w:cs="Calibri"/>
                <w:kern w:val="0"/>
                <w:lang w:eastAsia="lt-LT"/>
              </w:rPr>
              <w:t>o</w:t>
            </w:r>
            <w:r w:rsidRPr="005177BC">
              <w:rPr>
                <w:rFonts w:ascii="Calibri" w:hAnsi="Calibri" w:cs="Calibri"/>
                <w:kern w:val="0"/>
                <w:lang w:eastAsia="lt-LT"/>
              </w:rPr>
              <w:t xml:space="preserve"> sprendinių apimtis ir detalumas turėtų būti pakankamas, kiek reikalauja statybos techniniai reglamentai. </w:t>
            </w:r>
            <w:r w:rsidR="00235FE9">
              <w:rPr>
                <w:rFonts w:ascii="Calibri" w:hAnsi="Calibri" w:cs="Calibri"/>
                <w:kern w:val="0"/>
                <w:lang w:eastAsia="lt-LT"/>
              </w:rPr>
              <w:t>Jame</w:t>
            </w:r>
            <w:r w:rsidRPr="005177BC">
              <w:rPr>
                <w:rFonts w:ascii="Calibri" w:hAnsi="Calibri" w:cs="Calibri"/>
                <w:kern w:val="0"/>
                <w:lang w:eastAsia="lt-LT"/>
              </w:rPr>
              <w:t xml:space="preserve"> turi būti </w:t>
            </w:r>
            <w:r w:rsidRPr="005177BC">
              <w:rPr>
                <w:rFonts w:ascii="Calibri" w:eastAsia="Aptos" w:hAnsi="Calibri" w:cs="Calibri"/>
                <w:kern w:val="2"/>
                <w:lang w:eastAsia="lt-LT"/>
                <w14:ligatures w14:val="standardContextual"/>
              </w:rPr>
              <w:t xml:space="preserve">parinkti statybos produktai, įrenginiai, </w:t>
            </w:r>
            <w:r w:rsidRPr="005177BC">
              <w:rPr>
                <w:rFonts w:ascii="Calibri" w:hAnsi="Calibri" w:cs="Calibri"/>
                <w:kern w:val="0"/>
                <w:lang w:eastAsia="lt-LT"/>
              </w:rPr>
              <w:t xml:space="preserve">numatyti </w:t>
            </w:r>
            <w:r w:rsidRPr="005177BC">
              <w:rPr>
                <w:rFonts w:ascii="Calibri" w:eastAsia="Aptos" w:hAnsi="Calibri" w:cs="Calibri"/>
                <w:kern w:val="2"/>
                <w:lang w:eastAsia="lt-LT"/>
                <w14:ligatures w14:val="standardContextual"/>
              </w:rPr>
              <w:t xml:space="preserve">gaminami statybinių konstrukcijų ir inžinerinių sistemų elementai. </w:t>
            </w:r>
          </w:p>
          <w:p w14:paraId="0162B952" w14:textId="77777777"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Taip pat v</w:t>
            </w:r>
            <w:r w:rsidRPr="005177BC">
              <w:rPr>
                <w:rFonts w:ascii="Calibri" w:hAnsi="Calibri" w:cs="Calibri"/>
              </w:rPr>
              <w:t xml:space="preserve">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 </w:t>
            </w:r>
          </w:p>
          <w:p w14:paraId="436C296C" w14:textId="73588B97" w:rsidR="00C8716F" w:rsidRPr="005177BC" w:rsidRDefault="00C8716F" w:rsidP="00B755B1">
            <w:pPr>
              <w:jc w:val="both"/>
              <w:rPr>
                <w:rFonts w:ascii="Calibri" w:hAnsi="Calibri" w:cs="Calibri"/>
                <w:lang w:eastAsia="lt-LT"/>
              </w:rPr>
            </w:pPr>
            <w:r w:rsidRPr="005177BC">
              <w:rPr>
                <w:rFonts w:ascii="Calibri" w:hAnsi="Calibri" w:cs="Calibri"/>
                <w:lang w:eastAsia="lt-LT"/>
              </w:rPr>
              <w:t xml:space="preserve">Į projektavimo paslaugos apimtį įeina projekto pataisymai pagal užsakovo pastabas, pagal projekto ekspertizės akto privalomas pastabas, pagal šį projektą tikrinusių institucijų, subjektų (jų padalinių) pastabas, </w:t>
            </w:r>
            <w:r w:rsidRPr="005177BC">
              <w:rPr>
                <w:rFonts w:ascii="Calibri" w:hAnsi="Calibri" w:cs="Calibri"/>
                <w:u w:val="single"/>
                <w:lang w:eastAsia="lt-LT"/>
              </w:rPr>
              <w:t>taip pat projekto klaidų, pastebėtų rangos konkurso ir (ar) statybos metu, taisymai</w:t>
            </w:r>
            <w:r w:rsidRPr="005177BC">
              <w:rPr>
                <w:rFonts w:ascii="Calibri" w:hAnsi="Calibri" w:cs="Calibri"/>
                <w:lang w:eastAsia="lt-LT"/>
              </w:rPr>
              <w:t xml:space="preserve">. Šie pataisymai neapima keitimų ir (arba) papildymų, kurie gali būti daromi užsakovo iniciatyva arba dėl objektyvių nenumatytų aplinkybių. </w:t>
            </w:r>
          </w:p>
          <w:p w14:paraId="277DFBA3" w14:textId="77777777" w:rsidR="00C8716F" w:rsidRPr="005177BC" w:rsidRDefault="00C8716F" w:rsidP="00B755B1">
            <w:pPr>
              <w:jc w:val="both"/>
              <w:rPr>
                <w:rFonts w:ascii="Calibri" w:hAnsi="Calibri" w:cs="Calibri"/>
              </w:rPr>
            </w:pPr>
          </w:p>
          <w:p w14:paraId="272B74A2" w14:textId="1737844F" w:rsidR="00C8716F" w:rsidRPr="005177BC" w:rsidRDefault="00C8716F" w:rsidP="00B755B1">
            <w:pPr>
              <w:jc w:val="both"/>
              <w:rPr>
                <w:rFonts w:ascii="Calibri" w:hAnsi="Calibri" w:cs="Calibri"/>
              </w:rPr>
            </w:pPr>
            <w:r w:rsidRPr="005177BC">
              <w:rPr>
                <w:rFonts w:ascii="Calibri" w:hAnsi="Calibri" w:cs="Calibri"/>
              </w:rPr>
              <w:t>Parengtas projektas</w:t>
            </w:r>
            <w:r w:rsidR="00235FE9">
              <w:rPr>
                <w:rFonts w:ascii="Calibri" w:hAnsi="Calibri" w:cs="Calibri"/>
              </w:rPr>
              <w:t xml:space="preserve"> </w:t>
            </w:r>
            <w:r w:rsidRPr="005177BC">
              <w:rPr>
                <w:rFonts w:ascii="Calibri" w:hAnsi="Calibri" w:cs="Calibri"/>
              </w:rPr>
              <w:t xml:space="preserve">turi užtikrinti konkurenciją ir nediskriminuoti tiekėjų (prekių tiekėjų, paslaugų teikėjų, rangovų). </w:t>
            </w:r>
          </w:p>
          <w:p w14:paraId="49262B37" w14:textId="5795C44A" w:rsidR="00C8716F" w:rsidRPr="005177BC" w:rsidRDefault="00C8716F" w:rsidP="00B755B1">
            <w:pPr>
              <w:jc w:val="both"/>
              <w:rPr>
                <w:rFonts w:ascii="Calibri" w:hAnsi="Calibri" w:cs="Calibri"/>
              </w:rPr>
            </w:pPr>
            <w:r w:rsidRPr="005177BC">
              <w:rPr>
                <w:rFonts w:ascii="Calibri" w:hAnsi="Calibri" w:cs="Calibri"/>
              </w:rPr>
              <w:t xml:space="preserve">Parengtame projekte </w:t>
            </w:r>
            <w:r w:rsidRPr="005177BC">
              <w:rPr>
                <w:rFonts w:ascii="Calibri" w:hAnsi="Calibri" w:cs="Calibri"/>
                <w:b/>
              </w:rPr>
              <w:t>negali būti</w:t>
            </w:r>
            <w:r w:rsidRPr="005177BC">
              <w:rPr>
                <w:rFonts w:ascii="Calibri" w:hAnsi="Calibri" w:cs="Calibri"/>
              </w:rPr>
              <w:t xml:space="preserve"> nurodytas konkretus modelis ar šaltinis, konkretus procesas, </w:t>
            </w:r>
            <w:r w:rsidRPr="005177BC">
              <w:rPr>
                <w:rFonts w:ascii="Calibri" w:hAnsi="Calibri" w:cs="Calibri"/>
                <w:kern w:val="0"/>
                <w:lang w:eastAsia="lt-LT"/>
              </w:rPr>
              <w:t xml:space="preserve">būdingas konkretaus tiekėjo tiekiamoms prekėms ar teikiamoms paslaugoms, </w:t>
            </w:r>
            <w:r w:rsidRPr="005177BC">
              <w:rPr>
                <w:rFonts w:ascii="Calibri" w:hAnsi="Calibri" w:cs="Calibri"/>
              </w:rPr>
              <w:t xml:space="preserve">ar prekės ženklas, patentas, standartas, sertifikatas, tipai, konkreti kilmė ar gamyba, dėl kurių </w:t>
            </w:r>
            <w:r w:rsidRPr="005177BC">
              <w:rPr>
                <w:rFonts w:ascii="Calibri" w:hAnsi="Calibri" w:cs="Calibri"/>
                <w:kern w:val="0"/>
                <w:lang w:eastAsia="lt-LT"/>
              </w:rPr>
              <w:t>tam tikriems subjektams</w:t>
            </w:r>
            <w:r w:rsidRPr="005177BC">
              <w:rPr>
                <w:rFonts w:ascii="Calibri" w:eastAsia="Calibri" w:hAnsi="Calibri" w:cs="Calibri"/>
              </w:rPr>
              <w:t xml:space="preserve"> </w:t>
            </w:r>
            <w:r w:rsidRPr="005177BC">
              <w:rPr>
                <w:rFonts w:ascii="Calibri" w:hAnsi="Calibri" w:cs="Calibri"/>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66A07C4C" w14:textId="7F922114" w:rsidR="00C8716F" w:rsidRPr="00275808" w:rsidRDefault="00275808" w:rsidP="00C8716F">
            <w:pPr>
              <w:pStyle w:val="Sraopastraipa"/>
              <w:widowControl/>
              <w:numPr>
                <w:ilvl w:val="0"/>
                <w:numId w:val="3"/>
              </w:numPr>
              <w:tabs>
                <w:tab w:val="left" w:pos="456"/>
                <w:tab w:val="left" w:pos="1276"/>
              </w:tabs>
              <w:suppressAutoHyphens w:val="0"/>
              <w:spacing w:after="200"/>
              <w:ind w:left="0" w:right="172"/>
              <w:jc w:val="both"/>
              <w:rPr>
                <w:rFonts w:ascii="Calibri" w:hAnsi="Calibri" w:cs="Calibri"/>
                <w:b/>
                <w:bCs/>
              </w:rPr>
            </w:pPr>
            <w:r>
              <w:rPr>
                <w:rFonts w:ascii="Calibri" w:hAnsi="Calibri" w:cs="Calibri"/>
                <w:b/>
                <w:bCs/>
              </w:rPr>
              <w:t>NUMATOMI DARBAI</w:t>
            </w:r>
            <w:r w:rsidRPr="00275808">
              <w:rPr>
                <w:rFonts w:ascii="Calibri" w:hAnsi="Calibri" w:cs="Calibri"/>
                <w:b/>
                <w:bCs/>
              </w:rPr>
              <w:t>:</w:t>
            </w:r>
          </w:p>
          <w:p w14:paraId="5854B7F1" w14:textId="163C8368" w:rsidR="00275808" w:rsidRPr="00275808" w:rsidRDefault="00731336" w:rsidP="00915E67">
            <w:pPr>
              <w:pStyle w:val="Sraopastraipa"/>
              <w:widowControl/>
              <w:tabs>
                <w:tab w:val="left" w:pos="456"/>
                <w:tab w:val="left" w:pos="1276"/>
              </w:tabs>
              <w:suppressAutoHyphens w:val="0"/>
              <w:spacing w:after="200"/>
              <w:ind w:left="786" w:right="172"/>
              <w:jc w:val="both"/>
              <w:rPr>
                <w:rFonts w:ascii="Calibri" w:hAnsi="Calibri" w:cs="Calibri"/>
              </w:rPr>
            </w:pPr>
            <w:r>
              <w:rPr>
                <w:rFonts w:ascii="Calibri" w:hAnsi="Calibri" w:cs="Calibri"/>
              </w:rPr>
              <w:t xml:space="preserve">Rašomi numatomi vykdyti darbai </w:t>
            </w:r>
          </w:p>
        </w:tc>
      </w:tr>
      <w:tr w:rsidR="00C8716F" w:rsidRPr="005177BC" w14:paraId="47CA6362" w14:textId="77777777" w:rsidTr="00B755B1">
        <w:tc>
          <w:tcPr>
            <w:tcW w:w="885" w:type="dxa"/>
            <w:tcBorders>
              <w:top w:val="single" w:sz="4" w:space="0" w:color="auto"/>
              <w:left w:val="single" w:sz="4" w:space="0" w:color="auto"/>
              <w:bottom w:val="single" w:sz="4" w:space="0" w:color="auto"/>
              <w:right w:val="single" w:sz="4" w:space="0" w:color="auto"/>
            </w:tcBorders>
          </w:tcPr>
          <w:p w14:paraId="321F561E" w14:textId="77777777" w:rsidR="00C8716F" w:rsidRPr="005177BC" w:rsidRDefault="00C8716F" w:rsidP="00B755B1">
            <w:pPr>
              <w:jc w:val="both"/>
              <w:rPr>
                <w:rFonts w:ascii="Calibri" w:hAnsi="Calibri" w:cs="Calibri"/>
              </w:rPr>
            </w:pPr>
            <w:r w:rsidRPr="005177BC">
              <w:rPr>
                <w:rFonts w:ascii="Calibri" w:hAnsi="Calibri" w:cs="Calibri"/>
              </w:rPr>
              <w:t>20.</w:t>
            </w:r>
          </w:p>
        </w:tc>
        <w:tc>
          <w:tcPr>
            <w:tcW w:w="3363" w:type="dxa"/>
            <w:tcBorders>
              <w:top w:val="single" w:sz="4" w:space="0" w:color="auto"/>
              <w:left w:val="single" w:sz="4" w:space="0" w:color="auto"/>
              <w:bottom w:val="single" w:sz="4" w:space="0" w:color="auto"/>
              <w:right w:val="single" w:sz="4" w:space="0" w:color="auto"/>
            </w:tcBorders>
          </w:tcPr>
          <w:p w14:paraId="773790BD" w14:textId="77777777" w:rsidR="00C8716F" w:rsidRPr="005177BC" w:rsidRDefault="00C8716F" w:rsidP="00B755B1">
            <w:pPr>
              <w:rPr>
                <w:rFonts w:ascii="Calibri" w:hAnsi="Calibri" w:cs="Calibri"/>
                <w:b/>
              </w:rPr>
            </w:pPr>
            <w:r w:rsidRPr="005177BC">
              <w:rPr>
                <w:rFonts w:ascii="Calibri" w:hAnsi="Calibri" w:cs="Calibri"/>
                <w:b/>
              </w:rPr>
              <w:t>Kitos (papildomos, jeigu užsakomos) paslaugos, susijusios su  projektavimo paslaugomis</w:t>
            </w:r>
          </w:p>
        </w:tc>
        <w:tc>
          <w:tcPr>
            <w:tcW w:w="6379" w:type="dxa"/>
            <w:tcBorders>
              <w:top w:val="single" w:sz="4" w:space="0" w:color="auto"/>
              <w:left w:val="single" w:sz="4" w:space="0" w:color="auto"/>
              <w:bottom w:val="single" w:sz="4" w:space="0" w:color="auto"/>
              <w:right w:val="single" w:sz="4" w:space="0" w:color="auto"/>
            </w:tcBorders>
          </w:tcPr>
          <w:p w14:paraId="29B8ACAE" w14:textId="77777777" w:rsidR="00C8716F" w:rsidRPr="005177BC" w:rsidRDefault="00C8716F" w:rsidP="00B755B1">
            <w:pPr>
              <w:jc w:val="both"/>
              <w:rPr>
                <w:rFonts w:ascii="Calibri" w:hAnsi="Calibri" w:cs="Calibri"/>
              </w:rPr>
            </w:pPr>
            <w:r w:rsidRPr="005177BC">
              <w:rPr>
                <w:rFonts w:ascii="Calibri" w:hAnsi="Calibri" w:cs="Calibri"/>
              </w:rPr>
              <w:t>Papildomos, susijusios su projektavimu, paslaugos:</w:t>
            </w:r>
          </w:p>
          <w:p w14:paraId="2CC5592B" w14:textId="77777777" w:rsidR="00C8716F" w:rsidRPr="005177BC" w:rsidRDefault="00C8716F" w:rsidP="00B755B1">
            <w:pPr>
              <w:jc w:val="both"/>
              <w:rPr>
                <w:rFonts w:ascii="Calibri" w:hAnsi="Calibri" w:cs="Calibri"/>
              </w:rPr>
            </w:pPr>
            <w:r w:rsidRPr="005177BC">
              <w:rPr>
                <w:rFonts w:ascii="Calibri" w:hAnsi="Calibri" w:cs="Calibri"/>
              </w:rPr>
              <w:t>Topografiniai, inžineriniai, geologiniai, geotechniniai tyrimai</w:t>
            </w:r>
          </w:p>
          <w:p w14:paraId="7DB0F315" w14:textId="6255C1E7" w:rsidR="00C8716F" w:rsidRPr="005177BC" w:rsidRDefault="00C8716F" w:rsidP="00B755B1">
            <w:pPr>
              <w:jc w:val="both"/>
              <w:rPr>
                <w:rFonts w:ascii="Calibri" w:hAnsi="Calibri" w:cs="Calibri"/>
              </w:rPr>
            </w:pPr>
            <w:r w:rsidRPr="005177BC">
              <w:rPr>
                <w:rFonts w:ascii="Calibri" w:hAnsi="Calibri" w:cs="Calibri"/>
              </w:rPr>
              <w:t>Statinio projektas rengiamas vadovaujantis privalomaisiais statinio projekto rengimo dokumentais -  technine užduotimi; specialiaisiais reikalavimais; prisijungimo sąlygomis; galiojančiais teisės aktais</w:t>
            </w:r>
            <w:r>
              <w:rPr>
                <w:rFonts w:ascii="Calibri" w:hAnsi="Calibri" w:cs="Calibri"/>
              </w:rPr>
              <w:t xml:space="preserve"> ir kt.</w:t>
            </w:r>
          </w:p>
          <w:p w14:paraId="7306B9EB" w14:textId="77777777" w:rsidR="00C8716F" w:rsidRPr="005177BC" w:rsidRDefault="00C8716F" w:rsidP="00B755B1">
            <w:pPr>
              <w:jc w:val="both"/>
              <w:rPr>
                <w:rFonts w:ascii="Calibri" w:hAnsi="Calibri" w:cs="Calibri"/>
              </w:rPr>
            </w:pPr>
          </w:p>
          <w:p w14:paraId="64175A84" w14:textId="1E7066AB" w:rsidR="00C8716F" w:rsidRPr="005177BC" w:rsidRDefault="00C8716F" w:rsidP="00B755B1">
            <w:pPr>
              <w:jc w:val="both"/>
              <w:rPr>
                <w:rFonts w:ascii="Calibri" w:hAnsi="Calibri" w:cs="Calibri"/>
              </w:rPr>
            </w:pPr>
            <w:r w:rsidRPr="005177BC">
              <w:rPr>
                <w:rFonts w:ascii="Calibri" w:hAnsi="Calibri" w:cs="Calibri"/>
                <w:b/>
                <w:bCs/>
                <w:spacing w:val="-2"/>
              </w:rPr>
              <w:t>D</w:t>
            </w:r>
            <w:r w:rsidRPr="005177BC">
              <w:rPr>
                <w:rFonts w:ascii="Calibri" w:hAnsi="Calibri" w:cs="Calibri"/>
                <w:b/>
                <w:bCs/>
              </w:rPr>
              <w:t>arbų kiekių žiniaraštis</w:t>
            </w:r>
            <w:r w:rsidRPr="005177BC">
              <w:rPr>
                <w:rFonts w:ascii="Calibri" w:hAnsi="Calibri" w:cs="Calibri"/>
                <w:bCs/>
                <w:spacing w:val="-2"/>
              </w:rPr>
              <w:t xml:space="preserve"> </w:t>
            </w:r>
            <w:r w:rsidRPr="005177BC">
              <w:rPr>
                <w:rFonts w:ascii="Calibri" w:hAnsi="Calibri" w:cs="Calibri"/>
                <w:spacing w:val="-2"/>
              </w:rPr>
              <w:t xml:space="preserve">– taip pavadintas darbų (su kiekiais) žiniaraštis, kuris detaliai numato pamatuojamus atskirų vienetinių statybos baigtinių darbų, kurių apimtis </w:t>
            </w:r>
            <w:r w:rsidRPr="005177BC">
              <w:rPr>
                <w:rFonts w:ascii="Calibri" w:hAnsi="Calibri" w:cs="Calibri"/>
              </w:rPr>
              <w:t>apibrėžta projekte</w:t>
            </w:r>
            <w:r w:rsidR="00A263BA">
              <w:rPr>
                <w:rFonts w:ascii="Calibri" w:hAnsi="Calibri" w:cs="Calibri"/>
              </w:rPr>
              <w:t xml:space="preserve"> </w:t>
            </w:r>
            <w:r w:rsidRPr="005177BC">
              <w:rPr>
                <w:rFonts w:ascii="Calibri" w:hAnsi="Calibri" w:cs="Calibri"/>
              </w:rPr>
              <w:t xml:space="preserve">(techninėse specifikacijose, aiškinamuosiuose raštuose, brėžiniuose), </w:t>
            </w:r>
            <w:r w:rsidRPr="005177BC">
              <w:rPr>
                <w:rFonts w:ascii="Calibri" w:hAnsi="Calibri" w:cs="Calibri"/>
                <w:spacing w:val="-2"/>
              </w:rPr>
              <w:t xml:space="preserve">kiekius su </w:t>
            </w:r>
            <w:r w:rsidRPr="005177BC">
              <w:rPr>
                <w:rFonts w:ascii="Calibri" w:hAnsi="Calibri" w:cs="Calibri"/>
              </w:rPr>
              <w:t xml:space="preserve">rangovo siūlomais vienetiniais </w:t>
            </w:r>
            <w:r w:rsidRPr="005177BC">
              <w:rPr>
                <w:rFonts w:ascii="Calibri" w:hAnsi="Calibri" w:cs="Calibri"/>
                <w:spacing w:val="-2"/>
              </w:rPr>
              <w:lastRenderedPageBreak/>
              <w:t xml:space="preserve">įkainiais. Kiekiai gali būti matuojami vienetų skaičiumi, ilgiu, plotu, tūriu, svoriu ar laiku ir pan. </w:t>
            </w:r>
          </w:p>
          <w:p w14:paraId="6EF85464" w14:textId="77777777" w:rsidR="00C8716F" w:rsidRPr="005177BC" w:rsidRDefault="00C8716F" w:rsidP="00C8716F">
            <w:pPr>
              <w:pStyle w:val="Sraopastraipa"/>
              <w:widowControl/>
              <w:numPr>
                <w:ilvl w:val="0"/>
                <w:numId w:val="3"/>
              </w:numPr>
              <w:suppressAutoHyphens w:val="0"/>
              <w:ind w:left="0" w:hanging="325"/>
              <w:jc w:val="both"/>
              <w:rPr>
                <w:rFonts w:ascii="Calibri" w:hAnsi="Calibri" w:cs="Calibri"/>
              </w:rPr>
            </w:pPr>
          </w:p>
        </w:tc>
      </w:tr>
      <w:tr w:rsidR="00C8716F" w:rsidRPr="005177BC" w14:paraId="23730501" w14:textId="77777777" w:rsidTr="00B755B1">
        <w:tc>
          <w:tcPr>
            <w:tcW w:w="885" w:type="dxa"/>
            <w:tcBorders>
              <w:top w:val="single" w:sz="4" w:space="0" w:color="auto"/>
              <w:left w:val="single" w:sz="4" w:space="0" w:color="auto"/>
              <w:bottom w:val="single" w:sz="4" w:space="0" w:color="auto"/>
              <w:right w:val="single" w:sz="4" w:space="0" w:color="auto"/>
            </w:tcBorders>
          </w:tcPr>
          <w:p w14:paraId="3A538589" w14:textId="77777777" w:rsidR="00C8716F" w:rsidRPr="005177BC" w:rsidRDefault="00C8716F" w:rsidP="00B755B1">
            <w:pPr>
              <w:jc w:val="both"/>
              <w:rPr>
                <w:rFonts w:ascii="Calibri" w:hAnsi="Calibri" w:cs="Calibri"/>
              </w:rPr>
            </w:pPr>
            <w:r w:rsidRPr="005177BC">
              <w:rPr>
                <w:rFonts w:ascii="Calibri" w:hAnsi="Calibri" w:cs="Calibri"/>
              </w:rPr>
              <w:t>21.</w:t>
            </w:r>
          </w:p>
        </w:tc>
        <w:tc>
          <w:tcPr>
            <w:tcW w:w="3363" w:type="dxa"/>
            <w:tcBorders>
              <w:top w:val="single" w:sz="4" w:space="0" w:color="auto"/>
              <w:left w:val="single" w:sz="4" w:space="0" w:color="auto"/>
              <w:bottom w:val="single" w:sz="4" w:space="0" w:color="auto"/>
              <w:right w:val="single" w:sz="4" w:space="0" w:color="auto"/>
            </w:tcBorders>
          </w:tcPr>
          <w:p w14:paraId="3136B7EE" w14:textId="77777777" w:rsidR="00C8716F" w:rsidRPr="005177BC" w:rsidRDefault="00C8716F" w:rsidP="00B755B1">
            <w:pPr>
              <w:rPr>
                <w:rFonts w:ascii="Calibri" w:hAnsi="Calibri" w:cs="Calibri"/>
              </w:rPr>
            </w:pPr>
            <w:r w:rsidRPr="005177BC">
              <w:rPr>
                <w:rFonts w:ascii="Calibri" w:hAnsi="Calibri" w:cs="Calibri"/>
                <w:b/>
              </w:rPr>
              <w:t>Projekto vykdymo priežiūra</w:t>
            </w:r>
            <w:r w:rsidRPr="005177BC">
              <w:rPr>
                <w:rFonts w:ascii="Calibri" w:hAnsi="Calibri" w:cs="Calibri"/>
              </w:rPr>
              <w:t xml:space="preserve"> </w:t>
            </w:r>
          </w:p>
          <w:p w14:paraId="1B3AF32A" w14:textId="77777777" w:rsidR="00C8716F" w:rsidRPr="005177BC" w:rsidRDefault="00C8716F" w:rsidP="00B755B1">
            <w:pPr>
              <w:rPr>
                <w:rFonts w:ascii="Calibri" w:hAnsi="Calibri" w:cs="Calibri"/>
                <w:b/>
              </w:rPr>
            </w:pPr>
          </w:p>
        </w:tc>
        <w:tc>
          <w:tcPr>
            <w:tcW w:w="6379" w:type="dxa"/>
            <w:tcBorders>
              <w:top w:val="single" w:sz="4" w:space="0" w:color="auto"/>
              <w:left w:val="single" w:sz="4" w:space="0" w:color="auto"/>
              <w:bottom w:val="single" w:sz="4" w:space="0" w:color="auto"/>
              <w:right w:val="single" w:sz="4" w:space="0" w:color="auto"/>
            </w:tcBorders>
          </w:tcPr>
          <w:p w14:paraId="508F45BB" w14:textId="32166712" w:rsidR="00C8716F" w:rsidRPr="005177BC" w:rsidRDefault="000D78BD" w:rsidP="00C8716F">
            <w:pPr>
              <w:pStyle w:val="Sraopastraipa"/>
              <w:widowControl/>
              <w:numPr>
                <w:ilvl w:val="0"/>
                <w:numId w:val="5"/>
              </w:numPr>
              <w:suppressAutoHyphens w:val="0"/>
              <w:spacing w:after="200"/>
              <w:ind w:left="0" w:hanging="283"/>
              <w:jc w:val="both"/>
              <w:rPr>
                <w:rFonts w:ascii="Calibri" w:hAnsi="Calibri" w:cs="Calibri"/>
                <w:lang w:eastAsia="lt-LT"/>
              </w:rPr>
            </w:pPr>
            <w:r>
              <w:rPr>
                <w:rFonts w:ascii="Calibri" w:hAnsi="Calibri" w:cs="Calibri"/>
                <w:lang w:eastAsia="lt-LT"/>
              </w:rPr>
              <w:t>-</w:t>
            </w:r>
          </w:p>
        </w:tc>
      </w:tr>
      <w:tr w:rsidR="00C8716F" w:rsidRPr="005177BC" w14:paraId="596DAFF9" w14:textId="77777777" w:rsidTr="00B755B1">
        <w:tc>
          <w:tcPr>
            <w:tcW w:w="885" w:type="dxa"/>
            <w:tcBorders>
              <w:top w:val="single" w:sz="4" w:space="0" w:color="auto"/>
              <w:left w:val="single" w:sz="4" w:space="0" w:color="auto"/>
              <w:bottom w:val="single" w:sz="4" w:space="0" w:color="auto"/>
              <w:right w:val="single" w:sz="4" w:space="0" w:color="auto"/>
            </w:tcBorders>
          </w:tcPr>
          <w:p w14:paraId="0E93CAB0" w14:textId="77777777" w:rsidR="00C8716F" w:rsidRPr="005177BC" w:rsidRDefault="00C8716F" w:rsidP="00B755B1">
            <w:pPr>
              <w:jc w:val="both"/>
              <w:rPr>
                <w:rFonts w:ascii="Calibri" w:hAnsi="Calibri" w:cs="Calibri"/>
              </w:rPr>
            </w:pPr>
            <w:r w:rsidRPr="005177BC">
              <w:rPr>
                <w:rFonts w:ascii="Calibri" w:hAnsi="Calibri" w:cs="Calibri"/>
              </w:rPr>
              <w:t>22.</w:t>
            </w:r>
          </w:p>
        </w:tc>
        <w:tc>
          <w:tcPr>
            <w:tcW w:w="3363" w:type="dxa"/>
            <w:tcBorders>
              <w:top w:val="single" w:sz="4" w:space="0" w:color="auto"/>
              <w:left w:val="single" w:sz="4" w:space="0" w:color="auto"/>
              <w:bottom w:val="single" w:sz="4" w:space="0" w:color="auto"/>
              <w:right w:val="single" w:sz="4" w:space="0" w:color="auto"/>
            </w:tcBorders>
          </w:tcPr>
          <w:p w14:paraId="56D374D0" w14:textId="77777777" w:rsidR="00C8716F" w:rsidRPr="005177BC" w:rsidRDefault="00C8716F" w:rsidP="00B755B1">
            <w:pPr>
              <w:rPr>
                <w:rFonts w:ascii="Calibri" w:hAnsi="Calibri" w:cs="Calibri"/>
                <w:b/>
              </w:rPr>
            </w:pPr>
            <w:r w:rsidRPr="005177BC">
              <w:rPr>
                <w:rFonts w:ascii="Calibri" w:hAnsi="Calibri" w:cs="Calibri"/>
                <w:b/>
              </w:rPr>
              <w:t>Paslaugų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09353638" w14:textId="77777777" w:rsidR="00C8716F" w:rsidRPr="005177BC" w:rsidRDefault="00C8716F" w:rsidP="00B755B1">
            <w:pPr>
              <w:jc w:val="both"/>
              <w:rPr>
                <w:rFonts w:ascii="Calibri" w:hAnsi="Calibri" w:cs="Calibri"/>
              </w:rPr>
            </w:pPr>
            <w:r w:rsidRPr="005177BC">
              <w:rPr>
                <w:rFonts w:ascii="Calibri" w:hAnsi="Calibri" w:cs="Calibri"/>
              </w:rPr>
              <w:t>Atlikti projektavimo paslaugas  Sutartyje numatytais terminais.</w:t>
            </w:r>
          </w:p>
        </w:tc>
      </w:tr>
      <w:tr w:rsidR="00C8716F" w:rsidRPr="005177BC" w14:paraId="11071DCB" w14:textId="77777777" w:rsidTr="00B755B1">
        <w:trPr>
          <w:trHeight w:val="938"/>
        </w:trPr>
        <w:tc>
          <w:tcPr>
            <w:tcW w:w="10627" w:type="dxa"/>
            <w:gridSpan w:val="3"/>
            <w:tcBorders>
              <w:top w:val="single" w:sz="4" w:space="0" w:color="auto"/>
              <w:left w:val="single" w:sz="4" w:space="0" w:color="auto"/>
              <w:bottom w:val="single" w:sz="4" w:space="0" w:color="auto"/>
              <w:right w:val="single" w:sz="4" w:space="0" w:color="auto"/>
            </w:tcBorders>
          </w:tcPr>
          <w:p w14:paraId="6004D50C" w14:textId="77777777" w:rsidR="00C8716F" w:rsidRPr="005177BC" w:rsidRDefault="00C8716F" w:rsidP="00B755B1">
            <w:pPr>
              <w:jc w:val="center"/>
              <w:rPr>
                <w:rFonts w:ascii="Calibri" w:hAnsi="Calibri" w:cs="Calibri"/>
                <w:b/>
              </w:rPr>
            </w:pPr>
          </w:p>
          <w:p w14:paraId="346E1549" w14:textId="77777777" w:rsidR="00C8716F" w:rsidRPr="005177BC" w:rsidRDefault="00C8716F" w:rsidP="00B755B1">
            <w:pPr>
              <w:jc w:val="center"/>
              <w:rPr>
                <w:rFonts w:ascii="Calibri" w:hAnsi="Calibri" w:cs="Calibri"/>
                <w:b/>
              </w:rPr>
            </w:pPr>
            <w:r w:rsidRPr="005177BC">
              <w:rPr>
                <w:rFonts w:ascii="Calibri" w:hAnsi="Calibri" w:cs="Calibri"/>
                <w:b/>
              </w:rPr>
              <w:t>III SKYRIUS</w:t>
            </w:r>
          </w:p>
          <w:p w14:paraId="7E3368E2" w14:textId="77777777" w:rsidR="00C8716F" w:rsidRPr="005177BC" w:rsidRDefault="00C8716F" w:rsidP="00B755B1">
            <w:pPr>
              <w:jc w:val="center"/>
              <w:rPr>
                <w:rFonts w:ascii="Calibri" w:hAnsi="Calibri" w:cs="Calibri"/>
                <w:b/>
              </w:rPr>
            </w:pPr>
            <w:r w:rsidRPr="005177BC">
              <w:rPr>
                <w:rFonts w:ascii="Calibri" w:hAnsi="Calibri" w:cs="Calibri"/>
                <w:b/>
              </w:rPr>
              <w:t>REIKALAVIMAI PROJEKTAVIMO PASLAUGOMS</w:t>
            </w:r>
          </w:p>
          <w:p w14:paraId="154B9E5D" w14:textId="77777777" w:rsidR="00C8716F" w:rsidRPr="005177BC" w:rsidRDefault="00C8716F" w:rsidP="00B755B1">
            <w:pPr>
              <w:jc w:val="center"/>
              <w:rPr>
                <w:rFonts w:ascii="Calibri" w:hAnsi="Calibri" w:cs="Calibri"/>
                <w:highlight w:val="yellow"/>
              </w:rPr>
            </w:pPr>
          </w:p>
        </w:tc>
      </w:tr>
      <w:tr w:rsidR="00C8716F" w:rsidRPr="005177BC" w14:paraId="6938A2B7" w14:textId="77777777" w:rsidTr="00B755B1">
        <w:tc>
          <w:tcPr>
            <w:tcW w:w="885" w:type="dxa"/>
            <w:tcBorders>
              <w:top w:val="single" w:sz="4" w:space="0" w:color="auto"/>
              <w:left w:val="single" w:sz="4" w:space="0" w:color="auto"/>
              <w:bottom w:val="single" w:sz="4" w:space="0" w:color="auto"/>
              <w:right w:val="single" w:sz="4" w:space="0" w:color="auto"/>
            </w:tcBorders>
          </w:tcPr>
          <w:p w14:paraId="590EBD93" w14:textId="77777777" w:rsidR="00C8716F" w:rsidRPr="005177BC" w:rsidRDefault="00C8716F" w:rsidP="00B755B1">
            <w:pPr>
              <w:jc w:val="both"/>
              <w:rPr>
                <w:rFonts w:ascii="Calibri" w:hAnsi="Calibri" w:cs="Calibri"/>
              </w:rPr>
            </w:pPr>
            <w:r w:rsidRPr="005177BC">
              <w:rPr>
                <w:rFonts w:ascii="Calibri" w:hAnsi="Calibri" w:cs="Calibri"/>
              </w:rPr>
              <w:t>23.</w:t>
            </w:r>
          </w:p>
        </w:tc>
        <w:tc>
          <w:tcPr>
            <w:tcW w:w="3363" w:type="dxa"/>
            <w:tcBorders>
              <w:top w:val="single" w:sz="4" w:space="0" w:color="auto"/>
              <w:left w:val="single" w:sz="4" w:space="0" w:color="auto"/>
              <w:bottom w:val="single" w:sz="4" w:space="0" w:color="auto"/>
              <w:right w:val="single" w:sz="4" w:space="0" w:color="auto"/>
            </w:tcBorders>
          </w:tcPr>
          <w:p w14:paraId="258B9F86" w14:textId="77777777" w:rsidR="00C8716F" w:rsidRPr="005177BC" w:rsidRDefault="00C8716F" w:rsidP="00B755B1">
            <w:pPr>
              <w:rPr>
                <w:rFonts w:ascii="Calibri" w:hAnsi="Calibri" w:cs="Calibri"/>
                <w:b/>
              </w:rPr>
            </w:pPr>
            <w:r w:rsidRPr="005177BC">
              <w:rPr>
                <w:rFonts w:ascii="Calibri" w:hAnsi="Calibri" w:cs="Calibri"/>
                <w:b/>
              </w:rPr>
              <w:t>Statinio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78739977" w14:textId="77777777" w:rsidR="00C8716F" w:rsidRPr="005177BC" w:rsidRDefault="00C8716F" w:rsidP="00B755B1">
            <w:pPr>
              <w:ind w:right="175"/>
              <w:jc w:val="both"/>
              <w:rPr>
                <w:rFonts w:ascii="Calibri" w:hAnsi="Calibri" w:cs="Calibri"/>
              </w:rPr>
            </w:pPr>
            <w:r w:rsidRPr="005177BC">
              <w:rPr>
                <w:rFonts w:ascii="Calibri" w:hAnsi="Calibri" w:cs="Calibri"/>
              </w:rPr>
              <w:t>Projektavimo dokumentai turi atitikti norminių teisės aktų reikalavimus, o jais grindžiami sprendiniai suderinti su teritorijos infrastruktūros plėtra:</w:t>
            </w:r>
          </w:p>
          <w:p w14:paraId="05D35681" w14:textId="77777777" w:rsidR="00C8716F" w:rsidRPr="005177BC" w:rsidRDefault="00C8716F" w:rsidP="00C8716F">
            <w:pPr>
              <w:widowControl/>
              <w:numPr>
                <w:ilvl w:val="0"/>
                <w:numId w:val="4"/>
              </w:numPr>
              <w:tabs>
                <w:tab w:val="clear" w:pos="644"/>
                <w:tab w:val="num" w:pos="315"/>
              </w:tabs>
              <w:suppressAutoHyphens w:val="0"/>
              <w:ind w:left="0" w:right="175" w:hanging="284"/>
              <w:jc w:val="both"/>
              <w:rPr>
                <w:rFonts w:ascii="Calibri" w:hAnsi="Calibri" w:cs="Calibri"/>
              </w:rPr>
            </w:pPr>
            <w:r w:rsidRPr="005177BC">
              <w:rPr>
                <w:rFonts w:ascii="Calibri" w:hAnsi="Calibri" w:cs="Calibri"/>
              </w:rPr>
              <w:t>LR planuojamos ūkinės veiklos poveikio aplinkai vertinimo įstatymu;</w:t>
            </w:r>
          </w:p>
          <w:p w14:paraId="17AA5879" w14:textId="77777777" w:rsidR="00C8716F" w:rsidRPr="005177BC" w:rsidRDefault="00C8716F" w:rsidP="00C8716F">
            <w:pPr>
              <w:widowControl/>
              <w:numPr>
                <w:ilvl w:val="0"/>
                <w:numId w:val="4"/>
              </w:numPr>
              <w:tabs>
                <w:tab w:val="clear" w:pos="644"/>
                <w:tab w:val="num" w:pos="315"/>
              </w:tabs>
              <w:suppressAutoHyphens w:val="0"/>
              <w:ind w:left="0" w:right="175" w:hanging="284"/>
              <w:jc w:val="both"/>
              <w:rPr>
                <w:rFonts w:ascii="Calibri" w:hAnsi="Calibri" w:cs="Calibri"/>
              </w:rPr>
            </w:pPr>
            <w:r w:rsidRPr="005177BC">
              <w:rPr>
                <w:rFonts w:ascii="Calibri" w:hAnsi="Calibri" w:cs="Calibri"/>
              </w:rPr>
              <w:t>LR specialiųjų žemės sąlygų naudojimo įstatymas;</w:t>
            </w:r>
          </w:p>
          <w:p w14:paraId="7D10E9FA" w14:textId="77777777" w:rsidR="00C8716F" w:rsidRPr="005177BC" w:rsidRDefault="00C8716F" w:rsidP="00C8716F">
            <w:pPr>
              <w:widowControl/>
              <w:numPr>
                <w:ilvl w:val="0"/>
                <w:numId w:val="4"/>
              </w:numPr>
              <w:tabs>
                <w:tab w:val="clear" w:pos="644"/>
                <w:tab w:val="num" w:pos="315"/>
              </w:tabs>
              <w:suppressAutoHyphens w:val="0"/>
              <w:ind w:left="0" w:right="175" w:hanging="284"/>
              <w:jc w:val="both"/>
              <w:rPr>
                <w:rFonts w:ascii="Calibri" w:hAnsi="Calibri" w:cs="Calibri"/>
              </w:rPr>
            </w:pPr>
            <w:r w:rsidRPr="005177BC">
              <w:rPr>
                <w:rFonts w:ascii="Calibri" w:hAnsi="Calibri" w:cs="Calibri"/>
              </w:rPr>
              <w:t>LR statybos įstatymas;</w:t>
            </w:r>
          </w:p>
          <w:p w14:paraId="0CED1BBA"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rPr>
              <w:t xml:space="preserve">Statybos techninis reglamentas STR 1.01.08:2002 „Statinio statybos rūšys“; </w:t>
            </w:r>
          </w:p>
          <w:p w14:paraId="7F4D6471"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Style w:val="Grietas"/>
                <w:rFonts w:ascii="Calibri" w:hAnsi="Calibri" w:cs="Calibri"/>
              </w:rPr>
              <w:t>S</w:t>
            </w:r>
            <w:r w:rsidRPr="005177BC">
              <w:rPr>
                <w:rFonts w:ascii="Calibri" w:hAnsi="Calibri" w:cs="Calibri"/>
              </w:rPr>
              <w:t>tatybos techninis reglamentas STR 1.01.03:2017„Statinių ir patalpų klasifikavimas“;</w:t>
            </w:r>
          </w:p>
          <w:p w14:paraId="571333E4"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rPr>
              <w:t>Statybos techninis reglamentas STR 1.04.02:2011 „Geologiniai (geotechniniai) tyrimai“;</w:t>
            </w:r>
          </w:p>
          <w:p w14:paraId="16BAA0F3"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rPr>
              <w:t>Statybos techninis reglamentas STR 1.04.04:2017 „Statinio projektavimas, projekto ekspertizė“;</w:t>
            </w:r>
          </w:p>
          <w:p w14:paraId="10BD4C11"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rPr>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491BEE15"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rPr>
              <w:t>Statybos techninis reglamentas STR 1.06.01:2016 „Statybos darbai, statinio statybos priežiūra“;</w:t>
            </w:r>
          </w:p>
          <w:p w14:paraId="4F898786"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rPr>
              <w:t>Statybos techninis reglamentas STR 2.03.01:2019 ‚Statinių prieinamumas“;</w:t>
            </w:r>
          </w:p>
          <w:p w14:paraId="6A210F19"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rPr>
              <w:t>Statybos techninis reglamentas STR 2.06.04:2014 „Gatvės ir vietinės reikšmės keliai. Bendrieji reikalavimai“;</w:t>
            </w:r>
          </w:p>
          <w:p w14:paraId="114D0FBF"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rPr>
              <w:t>Techninis reglamentas GKTR 2.08.01:2000 „Statybiniai inžineriniai geodeziniai tyrinėjimai“;</w:t>
            </w:r>
          </w:p>
          <w:p w14:paraId="5461C7CF"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bCs/>
              </w:rPr>
              <w:t>Automobilių kelių standartizuotų dangų konstrukcijų projektavimo taisyklėmis;</w:t>
            </w:r>
          </w:p>
          <w:p w14:paraId="463B3D98" w14:textId="77777777" w:rsidR="00C8716F" w:rsidRPr="005177BC" w:rsidRDefault="00C8716F" w:rsidP="00C8716F">
            <w:pPr>
              <w:widowControl/>
              <w:numPr>
                <w:ilvl w:val="0"/>
                <w:numId w:val="4"/>
              </w:numPr>
              <w:tabs>
                <w:tab w:val="clear" w:pos="644"/>
                <w:tab w:val="num" w:pos="315"/>
              </w:tabs>
              <w:suppressAutoHyphens w:val="0"/>
              <w:ind w:left="0" w:right="175" w:hanging="284"/>
              <w:rPr>
                <w:rFonts w:ascii="Calibri" w:hAnsi="Calibri" w:cs="Calibri"/>
              </w:rPr>
            </w:pPr>
            <w:r w:rsidRPr="005177BC">
              <w:rPr>
                <w:rFonts w:ascii="Calibri" w:hAnsi="Calibri" w:cs="Calibri"/>
              </w:rPr>
              <w:t>R IGGT 15 „Automobilių kelių inžinerinių geologinių ir geotechninių bei statinio tyrimo rekomendacijos“;</w:t>
            </w:r>
          </w:p>
          <w:p w14:paraId="69B6D18C" w14:textId="77777777" w:rsidR="00C8716F" w:rsidRPr="005177BC" w:rsidRDefault="00C8716F" w:rsidP="00B755B1">
            <w:pPr>
              <w:tabs>
                <w:tab w:val="left" w:pos="599"/>
              </w:tabs>
              <w:ind w:right="175"/>
              <w:jc w:val="both"/>
              <w:rPr>
                <w:rFonts w:ascii="Calibri" w:hAnsi="Calibri" w:cs="Calibri"/>
              </w:rPr>
            </w:pPr>
            <w:r w:rsidRPr="005177BC">
              <w:rPr>
                <w:rFonts w:ascii="Calibri" w:hAnsi="Calibri" w:cs="Calibri"/>
              </w:rPr>
              <w:t>Kitais teisės aktais, reglamentuojančiais susisiekimo komunikacijų ir inžinerinių tinklų projektavimo veiklą;</w:t>
            </w:r>
          </w:p>
          <w:p w14:paraId="2591E631" w14:textId="77777777" w:rsidR="00C8716F" w:rsidRPr="005177BC" w:rsidRDefault="00C8716F" w:rsidP="00B755B1">
            <w:pPr>
              <w:pStyle w:val="Sraopastraipa"/>
              <w:ind w:left="0"/>
              <w:jc w:val="both"/>
              <w:rPr>
                <w:rFonts w:ascii="Calibri" w:hAnsi="Calibri" w:cs="Calibri"/>
                <w:b/>
              </w:rPr>
            </w:pPr>
            <w:r w:rsidRPr="005177BC">
              <w:rPr>
                <w:rStyle w:val="Grietas"/>
                <w:rFonts w:ascii="Calibri" w:hAnsi="Calibri" w:cs="Calibri"/>
              </w:rPr>
              <w:t>Pasikeitus įstatymų ir kitų teisės aktų, reglamentuojančių perkamas paslaugas, nuostatoms ir reikalavimams, paslaugų teikėjas turi vykdyti sutartį pagal galiojančius teisės aktus, tačiau apie tai turi informuoti Užsakovą.</w:t>
            </w:r>
          </w:p>
        </w:tc>
      </w:tr>
      <w:tr w:rsidR="00C8716F" w:rsidRPr="005177BC" w14:paraId="04BF0329" w14:textId="77777777" w:rsidTr="00B755B1">
        <w:tc>
          <w:tcPr>
            <w:tcW w:w="885" w:type="dxa"/>
            <w:tcBorders>
              <w:top w:val="single" w:sz="4" w:space="0" w:color="auto"/>
              <w:left w:val="single" w:sz="4" w:space="0" w:color="auto"/>
              <w:bottom w:val="single" w:sz="4" w:space="0" w:color="auto"/>
              <w:right w:val="single" w:sz="4" w:space="0" w:color="auto"/>
            </w:tcBorders>
          </w:tcPr>
          <w:p w14:paraId="3CC73A2C" w14:textId="77777777" w:rsidR="00C8716F" w:rsidRPr="005177BC" w:rsidRDefault="00C8716F" w:rsidP="00B755B1">
            <w:pPr>
              <w:jc w:val="both"/>
              <w:rPr>
                <w:rFonts w:ascii="Calibri" w:hAnsi="Calibri" w:cs="Calibri"/>
              </w:rPr>
            </w:pPr>
            <w:r w:rsidRPr="005177BC">
              <w:rPr>
                <w:rFonts w:ascii="Calibri" w:hAnsi="Calibri" w:cs="Calibri"/>
              </w:rPr>
              <w:lastRenderedPageBreak/>
              <w:t>24.</w:t>
            </w:r>
          </w:p>
        </w:tc>
        <w:tc>
          <w:tcPr>
            <w:tcW w:w="3363" w:type="dxa"/>
            <w:tcBorders>
              <w:top w:val="single" w:sz="4" w:space="0" w:color="auto"/>
              <w:left w:val="single" w:sz="4" w:space="0" w:color="auto"/>
              <w:bottom w:val="single" w:sz="4" w:space="0" w:color="auto"/>
              <w:right w:val="single" w:sz="4" w:space="0" w:color="auto"/>
            </w:tcBorders>
          </w:tcPr>
          <w:p w14:paraId="420F6ED8" w14:textId="77777777" w:rsidR="00C8716F" w:rsidRPr="005177BC" w:rsidRDefault="00C8716F" w:rsidP="00B755B1">
            <w:pPr>
              <w:rPr>
                <w:rFonts w:ascii="Calibri" w:hAnsi="Calibri" w:cs="Calibri"/>
                <w:b/>
              </w:rPr>
            </w:pPr>
            <w:r w:rsidRPr="005177BC">
              <w:rPr>
                <w:rFonts w:ascii="Calibri" w:hAnsi="Calibri" w:cs="Calibri"/>
                <w:b/>
              </w:rPr>
              <w:t xml:space="preserve">Statinio informacinio modeliavimo (angl. Building Information Modelling) (toliau – BIM) reikalavimai, taikomi rengiant projektą </w:t>
            </w:r>
          </w:p>
        </w:tc>
        <w:tc>
          <w:tcPr>
            <w:tcW w:w="6379" w:type="dxa"/>
            <w:tcBorders>
              <w:top w:val="single" w:sz="4" w:space="0" w:color="auto"/>
              <w:left w:val="single" w:sz="4" w:space="0" w:color="auto"/>
              <w:bottom w:val="single" w:sz="4" w:space="0" w:color="auto"/>
              <w:right w:val="single" w:sz="4" w:space="0" w:color="auto"/>
            </w:tcBorders>
          </w:tcPr>
          <w:p w14:paraId="651C2B89" w14:textId="77777777" w:rsidR="00C8716F" w:rsidRPr="005177BC" w:rsidRDefault="00C8716F" w:rsidP="00B755B1">
            <w:pPr>
              <w:jc w:val="both"/>
              <w:rPr>
                <w:rFonts w:ascii="Calibri" w:hAnsi="Calibri" w:cs="Calibri"/>
              </w:rPr>
            </w:pPr>
            <w:r w:rsidRPr="005177BC">
              <w:rPr>
                <w:rFonts w:ascii="Calibri" w:hAnsi="Calibri" w:cs="Calibri"/>
              </w:rPr>
              <w:t>Netaikoma</w:t>
            </w:r>
          </w:p>
        </w:tc>
      </w:tr>
      <w:tr w:rsidR="00C8716F" w:rsidRPr="005177BC" w14:paraId="3C5F2C9B" w14:textId="77777777" w:rsidTr="00B755B1">
        <w:tc>
          <w:tcPr>
            <w:tcW w:w="885" w:type="dxa"/>
            <w:tcBorders>
              <w:top w:val="single" w:sz="4" w:space="0" w:color="auto"/>
              <w:left w:val="single" w:sz="4" w:space="0" w:color="auto"/>
              <w:bottom w:val="single" w:sz="4" w:space="0" w:color="auto"/>
              <w:right w:val="single" w:sz="4" w:space="0" w:color="auto"/>
            </w:tcBorders>
          </w:tcPr>
          <w:p w14:paraId="2EE8EDF3" w14:textId="77777777" w:rsidR="00C8716F" w:rsidRPr="005177BC" w:rsidRDefault="00C8716F" w:rsidP="00B755B1">
            <w:pPr>
              <w:jc w:val="both"/>
              <w:rPr>
                <w:rFonts w:ascii="Calibri" w:hAnsi="Calibri" w:cs="Calibri"/>
              </w:rPr>
            </w:pPr>
            <w:r w:rsidRPr="005177BC">
              <w:rPr>
                <w:rFonts w:ascii="Calibri" w:hAnsi="Calibri" w:cs="Calibri"/>
              </w:rPr>
              <w:t>25.</w:t>
            </w:r>
          </w:p>
        </w:tc>
        <w:tc>
          <w:tcPr>
            <w:tcW w:w="3363" w:type="dxa"/>
            <w:tcBorders>
              <w:top w:val="single" w:sz="4" w:space="0" w:color="auto"/>
              <w:left w:val="single" w:sz="4" w:space="0" w:color="auto"/>
              <w:bottom w:val="single" w:sz="4" w:space="0" w:color="auto"/>
              <w:right w:val="single" w:sz="4" w:space="0" w:color="auto"/>
            </w:tcBorders>
          </w:tcPr>
          <w:p w14:paraId="38FD43A4" w14:textId="77777777" w:rsidR="00C8716F" w:rsidRPr="005177BC" w:rsidRDefault="00C8716F" w:rsidP="00B755B1">
            <w:pPr>
              <w:rPr>
                <w:rFonts w:ascii="Calibri" w:hAnsi="Calibri" w:cs="Calibri"/>
                <w:b/>
              </w:rPr>
            </w:pPr>
            <w:r w:rsidRPr="005177BC">
              <w:rPr>
                <w:rFonts w:ascii="Calibri" w:hAnsi="Calibri" w:cs="Calibri"/>
                <w:b/>
              </w:rPr>
              <w:t>Funkciniai (paskirties) ir naudojimo (eksploataciniai) 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6718C58A" w14:textId="77777777" w:rsidR="00C8716F" w:rsidRPr="005177BC" w:rsidRDefault="00C8716F" w:rsidP="00B755B1">
            <w:pPr>
              <w:pStyle w:val="Komentarotekstas"/>
              <w:jc w:val="both"/>
              <w:rPr>
                <w:rFonts w:ascii="Calibri" w:hAnsi="Calibri" w:cs="Calibri"/>
                <w:sz w:val="24"/>
                <w:szCs w:val="24"/>
              </w:rPr>
            </w:pPr>
            <w:r w:rsidRPr="005177BC">
              <w:rPr>
                <w:rFonts w:ascii="Calibri" w:hAnsi="Calibri" w:cs="Calibri"/>
                <w:sz w:val="24"/>
                <w:szCs w:val="24"/>
              </w:rPr>
              <w:t>Netaikoma</w:t>
            </w:r>
          </w:p>
        </w:tc>
      </w:tr>
      <w:tr w:rsidR="00C8716F" w:rsidRPr="005177BC" w14:paraId="69404BA8" w14:textId="77777777" w:rsidTr="00B755B1">
        <w:tc>
          <w:tcPr>
            <w:tcW w:w="885" w:type="dxa"/>
            <w:tcBorders>
              <w:top w:val="single" w:sz="4" w:space="0" w:color="auto"/>
              <w:left w:val="single" w:sz="4" w:space="0" w:color="auto"/>
              <w:bottom w:val="single" w:sz="4" w:space="0" w:color="auto"/>
              <w:right w:val="single" w:sz="4" w:space="0" w:color="auto"/>
            </w:tcBorders>
          </w:tcPr>
          <w:p w14:paraId="2A3EF83F" w14:textId="77777777" w:rsidR="00C8716F" w:rsidRPr="005177BC" w:rsidRDefault="00C8716F" w:rsidP="00B755B1">
            <w:pPr>
              <w:jc w:val="both"/>
              <w:rPr>
                <w:rFonts w:ascii="Calibri" w:hAnsi="Calibri" w:cs="Calibri"/>
              </w:rPr>
            </w:pPr>
            <w:r w:rsidRPr="005177BC">
              <w:rPr>
                <w:rFonts w:ascii="Calibri" w:hAnsi="Calibri" w:cs="Calibri"/>
              </w:rPr>
              <w:t>26.</w:t>
            </w:r>
          </w:p>
        </w:tc>
        <w:tc>
          <w:tcPr>
            <w:tcW w:w="3363" w:type="dxa"/>
            <w:tcBorders>
              <w:top w:val="single" w:sz="4" w:space="0" w:color="auto"/>
              <w:left w:val="single" w:sz="4" w:space="0" w:color="auto"/>
              <w:bottom w:val="single" w:sz="4" w:space="0" w:color="auto"/>
              <w:right w:val="single" w:sz="4" w:space="0" w:color="auto"/>
            </w:tcBorders>
          </w:tcPr>
          <w:p w14:paraId="4CC65CBB" w14:textId="77777777" w:rsidR="00C8716F" w:rsidRPr="005177BC" w:rsidRDefault="00C8716F" w:rsidP="00B755B1">
            <w:pPr>
              <w:rPr>
                <w:rFonts w:ascii="Calibri" w:hAnsi="Calibri" w:cs="Calibri"/>
                <w:b/>
                <w:lang w:eastAsia="lt-LT"/>
              </w:rPr>
            </w:pPr>
            <w:r w:rsidRPr="005177BC">
              <w:rPr>
                <w:rFonts w:ascii="Calibri" w:hAnsi="Calibri" w:cs="Calibri"/>
                <w:b/>
              </w:rPr>
              <w:t>Energinio naudingumo, tvarumo, aplinkosaugos, 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70E05596" w14:textId="2C933E9F" w:rsidR="00C8716F" w:rsidRPr="005177BC" w:rsidRDefault="00C8716F" w:rsidP="00B755B1">
            <w:pPr>
              <w:tabs>
                <w:tab w:val="left" w:pos="567"/>
              </w:tabs>
              <w:jc w:val="both"/>
              <w:rPr>
                <w:rFonts w:ascii="Calibri" w:hAnsi="Calibri" w:cs="Calibri"/>
              </w:rPr>
            </w:pPr>
            <w:r>
              <w:rPr>
                <w:rFonts w:ascii="Calibri" w:hAnsi="Calibri" w:cs="Calibri"/>
              </w:rPr>
              <w:t xml:space="preserve">Rengiant Projektą </w:t>
            </w:r>
            <w:r w:rsidRPr="00BD653F">
              <w:rPr>
                <w:rFonts w:ascii="Calibri" w:hAnsi="Calibri" w:cs="Calibri"/>
              </w:rPr>
              <w:t>prival</w:t>
            </w:r>
            <w:r>
              <w:rPr>
                <w:rFonts w:ascii="Calibri" w:hAnsi="Calibri" w:cs="Calibri"/>
              </w:rPr>
              <w:t>oma</w:t>
            </w:r>
            <w:r w:rsidRPr="00BD653F">
              <w:rPr>
                <w:rFonts w:ascii="Calibri" w:hAnsi="Calibri" w:cs="Calibri"/>
              </w:rPr>
              <w:t xml:space="preserve"> užtikrinti minimalių aplinkos apsaugos kriterijų taikymą kaip to reikalaujama Aplinkos apsaugos kriterijų taikymo, vykdant žaliuosius pirkimus, tvarkos aprašo XVII skyriuje „Kelių projektavimo paslaugos ir statybos darbai, kelio elementai“, ir pateikti išsamią informaciją apie šio įsipareigojimo įvykdymą Projekto aiškinamajame rašte</w:t>
            </w:r>
          </w:p>
        </w:tc>
      </w:tr>
      <w:tr w:rsidR="00C8716F" w:rsidRPr="005177BC" w14:paraId="509E4D94" w14:textId="77777777" w:rsidTr="00B755B1">
        <w:tc>
          <w:tcPr>
            <w:tcW w:w="885" w:type="dxa"/>
            <w:tcBorders>
              <w:top w:val="single" w:sz="4" w:space="0" w:color="auto"/>
              <w:left w:val="single" w:sz="4" w:space="0" w:color="auto"/>
              <w:bottom w:val="single" w:sz="4" w:space="0" w:color="auto"/>
              <w:right w:val="single" w:sz="4" w:space="0" w:color="auto"/>
            </w:tcBorders>
          </w:tcPr>
          <w:p w14:paraId="62A36916" w14:textId="77777777" w:rsidR="00C8716F" w:rsidRPr="005177BC" w:rsidRDefault="00C8716F" w:rsidP="00B755B1">
            <w:pPr>
              <w:jc w:val="both"/>
              <w:rPr>
                <w:rFonts w:ascii="Calibri" w:hAnsi="Calibri" w:cs="Calibri"/>
              </w:rPr>
            </w:pPr>
            <w:r w:rsidRPr="005177BC">
              <w:rPr>
                <w:rFonts w:ascii="Calibri" w:hAnsi="Calibri" w:cs="Calibri"/>
              </w:rPr>
              <w:t>27.</w:t>
            </w:r>
          </w:p>
        </w:tc>
        <w:tc>
          <w:tcPr>
            <w:tcW w:w="3363" w:type="dxa"/>
            <w:tcBorders>
              <w:top w:val="single" w:sz="4" w:space="0" w:color="auto"/>
              <w:left w:val="single" w:sz="4" w:space="0" w:color="auto"/>
              <w:bottom w:val="single" w:sz="4" w:space="0" w:color="auto"/>
              <w:right w:val="single" w:sz="4" w:space="0" w:color="auto"/>
            </w:tcBorders>
          </w:tcPr>
          <w:p w14:paraId="320350E7" w14:textId="77777777" w:rsidR="00C8716F" w:rsidRPr="005177BC" w:rsidRDefault="00C8716F" w:rsidP="00B755B1">
            <w:pPr>
              <w:rPr>
                <w:rFonts w:ascii="Calibri" w:hAnsi="Calibri" w:cs="Calibri"/>
                <w:b/>
                <w:lang w:eastAsia="lt-LT"/>
              </w:rPr>
            </w:pPr>
            <w:r w:rsidRPr="005177BC">
              <w:rPr>
                <w:rFonts w:ascii="Calibri" w:hAnsi="Calibri" w:cs="Calibri"/>
                <w:b/>
              </w:rPr>
              <w:t>Universaliojo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44437493" w14:textId="77777777"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 xml:space="preserve">Universaliojo dizaino principai: </w:t>
            </w:r>
          </w:p>
          <w:p w14:paraId="6ADC1041" w14:textId="77777777" w:rsidR="00C8716F" w:rsidRPr="005177BC" w:rsidRDefault="00C8716F" w:rsidP="00B755B1">
            <w:pPr>
              <w:jc w:val="both"/>
              <w:rPr>
                <w:rFonts w:ascii="Calibri" w:hAnsi="Calibri" w:cs="Calibri"/>
              </w:rPr>
            </w:pPr>
            <w:r w:rsidRPr="005177BC">
              <w:rPr>
                <w:rFonts w:ascii="Calibri" w:hAnsi="Calibri" w:cs="Calibri"/>
              </w:rPr>
              <w:t xml:space="preserve"> - Visų lygybė (ta pačia aplinka ir produktais gali naudotis ir ribotus funkcinius gebėjimus turintys asmenys, tai yra jie neišskiriami iš visų kitų. Gaminiai ir statiniai suprojektuojami taip, kad jie atrodytų patraukliai ir estetiškai) </w:t>
            </w:r>
          </w:p>
          <w:p w14:paraId="17687A30" w14:textId="77777777" w:rsidR="00C8716F" w:rsidRPr="005177BC" w:rsidRDefault="00C8716F" w:rsidP="00B755B1">
            <w:pPr>
              <w:jc w:val="both"/>
              <w:rPr>
                <w:rFonts w:ascii="Calibri" w:hAnsi="Calibri" w:cs="Calibri"/>
              </w:rPr>
            </w:pPr>
            <w:r w:rsidRPr="005177BC">
              <w:rPr>
                <w:rFonts w:ascii="Calibri" w:hAnsi="Calibri" w:cs="Calibri"/>
              </w:rPr>
              <w:t>- Lankstumas (galimybė tą patį naudojamą dalyką prisitaikyti pagal individualius poreikius, pvz., reguliuoti aukštį)</w:t>
            </w:r>
          </w:p>
          <w:p w14:paraId="1E243E8F" w14:textId="77777777" w:rsidR="00C8716F" w:rsidRPr="005177BC" w:rsidRDefault="00C8716F" w:rsidP="00B755B1">
            <w:pPr>
              <w:jc w:val="both"/>
              <w:rPr>
                <w:rFonts w:ascii="Calibri" w:hAnsi="Calibri" w:cs="Calibri"/>
              </w:rPr>
            </w:pPr>
            <w:r w:rsidRPr="005177BC">
              <w:rPr>
                <w:rFonts w:ascii="Calibri" w:hAnsi="Calibri" w:cs="Calibri"/>
              </w:rPr>
              <w:t>- Paprastas ir intuityvus naudojimas (lengvai suprantama, kaip naudotis daiktu, orientuotis aplinkoje)</w:t>
            </w:r>
          </w:p>
          <w:p w14:paraId="6F80B37C" w14:textId="77777777" w:rsidR="00C8716F" w:rsidRPr="005177BC" w:rsidRDefault="00C8716F" w:rsidP="00B755B1">
            <w:pPr>
              <w:jc w:val="both"/>
              <w:rPr>
                <w:rFonts w:ascii="Calibri" w:hAnsi="Calibri" w:cs="Calibri"/>
              </w:rPr>
            </w:pPr>
            <w:r w:rsidRPr="005177BC">
              <w:rPr>
                <w:rFonts w:ascii="Calibri" w:hAnsi="Calibri" w:cs="Calibri"/>
              </w:rPr>
              <w:t>- Tinkama informacija (pakankamai informacijos ir ši informacija pateikiama įvairiomis reikiamomis formomis, įskaitant Brailio raštą, garsinę informaciją)</w:t>
            </w:r>
          </w:p>
          <w:p w14:paraId="37729D73" w14:textId="77777777" w:rsidR="00C8716F" w:rsidRPr="005177BC" w:rsidRDefault="00C8716F" w:rsidP="00B755B1">
            <w:pPr>
              <w:jc w:val="both"/>
              <w:rPr>
                <w:rFonts w:ascii="Calibri" w:hAnsi="Calibri" w:cs="Calibri"/>
              </w:rPr>
            </w:pPr>
            <w:r w:rsidRPr="005177BC">
              <w:rPr>
                <w:rFonts w:ascii="Calibri" w:hAnsi="Calibri" w:cs="Calibri"/>
              </w:rPr>
              <w:t>- Tolerancija klaidoms (nėra tikimybės patirti žalą ar orumo pažeminimą)</w:t>
            </w:r>
          </w:p>
          <w:p w14:paraId="430F12ED" w14:textId="77777777" w:rsidR="00C8716F" w:rsidRPr="005177BC" w:rsidRDefault="00C8716F" w:rsidP="00B755B1">
            <w:pPr>
              <w:jc w:val="both"/>
              <w:rPr>
                <w:rFonts w:ascii="Calibri" w:hAnsi="Calibri" w:cs="Calibri"/>
              </w:rPr>
            </w:pPr>
            <w:r w:rsidRPr="005177BC">
              <w:rPr>
                <w:rFonts w:ascii="Calibri" w:hAnsi="Calibri" w:cs="Calibri"/>
              </w:rPr>
              <w:t>- Mažiausios jėgos sąnaudos (aplinka ir produktais gali pasinaudoti ir mažesnę fizinę jėgą turintys asmenys)</w:t>
            </w:r>
          </w:p>
          <w:p w14:paraId="3455F93F" w14:textId="77777777" w:rsidR="00C8716F" w:rsidRPr="005177BC" w:rsidRDefault="00C8716F" w:rsidP="00B755B1">
            <w:pPr>
              <w:jc w:val="both"/>
              <w:rPr>
                <w:rFonts w:ascii="Calibri" w:hAnsi="Calibri" w:cs="Calibri"/>
              </w:rPr>
            </w:pPr>
            <w:r w:rsidRPr="005177BC">
              <w:rPr>
                <w:rFonts w:ascii="Calibri" w:hAnsi="Calibri" w:cs="Calibri"/>
              </w:rPr>
              <w:t>- Optimalus dydis ir erdvė (tinkamas erdvių, statinių ir produktų plotis, aukštis, dydis)</w:t>
            </w:r>
          </w:p>
          <w:p w14:paraId="6147B5FC" w14:textId="77777777" w:rsidR="00C8716F" w:rsidRPr="005177BC" w:rsidRDefault="00C8716F" w:rsidP="00B755B1">
            <w:pPr>
              <w:jc w:val="both"/>
              <w:rPr>
                <w:rFonts w:ascii="Calibri" w:hAnsi="Calibri" w:cs="Calibri"/>
              </w:rPr>
            </w:pPr>
            <w:r w:rsidRPr="005177BC">
              <w:rPr>
                <w:rFonts w:ascii="Calibri" w:hAnsi="Calibri" w:cs="Calibri"/>
              </w:rPr>
              <w:t>- Kompleksiškumas (aplinka ar gaminys turi kuo daugiau ir įvairių reikalingų elementų, padedančių aplinką ar gaminį padaryti prieinamą įvairių funkcinių galimybių žmonėms, pvz., įrengus visiems tinkamą įėjimą į patalpas, privalu įrengti ir kitas statinio patalpas, pvz., sanitarinį mazgą ir pan.)</w:t>
            </w:r>
          </w:p>
          <w:p w14:paraId="171D650F" w14:textId="77777777" w:rsidR="00C8716F" w:rsidRPr="005177BC" w:rsidRDefault="00C8716F" w:rsidP="00B755B1">
            <w:pPr>
              <w:jc w:val="both"/>
              <w:rPr>
                <w:rFonts w:ascii="Calibri" w:hAnsi="Calibri" w:cs="Calibri"/>
              </w:rPr>
            </w:pPr>
            <w:r w:rsidRPr="005177BC">
              <w:rPr>
                <w:rFonts w:ascii="Calibri" w:hAnsi="Calibri" w:cs="Calibri"/>
              </w:rPr>
              <w:t xml:space="preserve">- Vientisumas (trasos maršruto prieinamumas ir tinkamumas visiems turi būti vientisas, nenutrūkstamas pereinant iš vienos vietos į kitą) </w:t>
            </w:r>
          </w:p>
          <w:p w14:paraId="5DBAA220" w14:textId="77777777" w:rsidR="00C8716F" w:rsidRPr="005177BC" w:rsidRDefault="00C8716F" w:rsidP="00B755B1">
            <w:pPr>
              <w:jc w:val="both"/>
              <w:rPr>
                <w:rFonts w:ascii="Calibri" w:hAnsi="Calibri" w:cs="Calibri"/>
              </w:rPr>
            </w:pPr>
            <w:r w:rsidRPr="005177BC">
              <w:rPr>
                <w:rFonts w:ascii="Calibri" w:hAnsi="Calibri" w:cs="Calibri"/>
              </w:rPr>
              <w:t>- Vartotojų įtraukimas (universalus dizainas kuriamas glaudžiai bendradarbiaujant su vartotojų grupėmis ar jų atstovais)</w:t>
            </w:r>
          </w:p>
          <w:p w14:paraId="5BEA8FDF" w14:textId="77777777" w:rsidR="00C8716F" w:rsidRPr="005177BC" w:rsidRDefault="00C8716F" w:rsidP="00B755B1">
            <w:pPr>
              <w:jc w:val="both"/>
              <w:rPr>
                <w:rFonts w:ascii="Calibri" w:hAnsi="Calibri" w:cs="Calibri"/>
              </w:rPr>
            </w:pPr>
          </w:p>
        </w:tc>
      </w:tr>
      <w:tr w:rsidR="00C8716F" w:rsidRPr="005177BC" w14:paraId="67352A71" w14:textId="77777777" w:rsidTr="00B755B1">
        <w:tc>
          <w:tcPr>
            <w:tcW w:w="885" w:type="dxa"/>
            <w:tcBorders>
              <w:top w:val="single" w:sz="4" w:space="0" w:color="auto"/>
              <w:left w:val="single" w:sz="4" w:space="0" w:color="auto"/>
              <w:bottom w:val="single" w:sz="4" w:space="0" w:color="auto"/>
              <w:right w:val="single" w:sz="4" w:space="0" w:color="auto"/>
            </w:tcBorders>
          </w:tcPr>
          <w:p w14:paraId="6413125C" w14:textId="77777777" w:rsidR="00C8716F" w:rsidRPr="005177BC" w:rsidRDefault="00C8716F" w:rsidP="00B755B1">
            <w:pPr>
              <w:jc w:val="both"/>
              <w:rPr>
                <w:rFonts w:ascii="Calibri" w:hAnsi="Calibri" w:cs="Calibri"/>
              </w:rPr>
            </w:pPr>
            <w:r w:rsidRPr="005177BC">
              <w:rPr>
                <w:rFonts w:ascii="Calibri" w:hAnsi="Calibri" w:cs="Calibri"/>
              </w:rPr>
              <w:t>28.</w:t>
            </w:r>
          </w:p>
        </w:tc>
        <w:tc>
          <w:tcPr>
            <w:tcW w:w="3363" w:type="dxa"/>
            <w:tcBorders>
              <w:top w:val="single" w:sz="4" w:space="0" w:color="auto"/>
              <w:left w:val="single" w:sz="4" w:space="0" w:color="auto"/>
              <w:bottom w:val="single" w:sz="4" w:space="0" w:color="auto"/>
              <w:right w:val="single" w:sz="4" w:space="0" w:color="auto"/>
            </w:tcBorders>
          </w:tcPr>
          <w:p w14:paraId="4AB44D54" w14:textId="77777777" w:rsidR="00C8716F" w:rsidRPr="005177BC" w:rsidRDefault="00C8716F" w:rsidP="00B755B1">
            <w:pPr>
              <w:rPr>
                <w:rFonts w:ascii="Calibri" w:hAnsi="Calibri" w:cs="Calibri"/>
                <w:b/>
                <w:lang w:eastAsia="lt-LT"/>
              </w:rPr>
            </w:pPr>
            <w:r w:rsidRPr="005177BC">
              <w:rPr>
                <w:rFonts w:ascii="Calibri" w:hAnsi="Calibri" w:cs="Calibri"/>
                <w:b/>
              </w:rPr>
              <w:t>Techniniai, kokybiniai (estetiniai, komforto, energinio naudingumo, triukšmo lygio ir t. t.) reikalavimai pagal statinio projekto sprendinių dalis</w:t>
            </w:r>
          </w:p>
        </w:tc>
        <w:tc>
          <w:tcPr>
            <w:tcW w:w="6379" w:type="dxa"/>
            <w:tcBorders>
              <w:top w:val="single" w:sz="4" w:space="0" w:color="auto"/>
              <w:left w:val="single" w:sz="4" w:space="0" w:color="auto"/>
              <w:bottom w:val="single" w:sz="4" w:space="0" w:color="auto"/>
              <w:right w:val="single" w:sz="4" w:space="0" w:color="auto"/>
            </w:tcBorders>
          </w:tcPr>
          <w:p w14:paraId="02077DAA" w14:textId="699C6648" w:rsidR="00C8716F" w:rsidRPr="005177BC" w:rsidRDefault="00C8716F" w:rsidP="00B755B1">
            <w:pPr>
              <w:jc w:val="both"/>
              <w:rPr>
                <w:rFonts w:ascii="Calibri" w:hAnsi="Calibri" w:cs="Calibri"/>
              </w:rPr>
            </w:pPr>
            <w:r w:rsidRPr="005177BC">
              <w:rPr>
                <w:rFonts w:ascii="Calibri" w:hAnsi="Calibri" w:cs="Calibri"/>
              </w:rPr>
              <w:t>Projekto</w:t>
            </w:r>
            <w:r w:rsidR="000D78BD">
              <w:rPr>
                <w:rFonts w:ascii="Calibri" w:hAnsi="Calibri" w:cs="Calibri"/>
              </w:rPr>
              <w:t xml:space="preserve"> </w:t>
            </w:r>
            <w:r w:rsidRPr="005177BC">
              <w:rPr>
                <w:rFonts w:ascii="Calibri" w:hAnsi="Calibri" w:cs="Calibri"/>
              </w:rPr>
              <w:t>sprendiniai turi būti ekonomiškai pagrįsti ir racionalūs</w:t>
            </w:r>
            <w:r w:rsidR="000D78BD">
              <w:rPr>
                <w:rFonts w:ascii="Calibri" w:hAnsi="Calibri" w:cs="Calibri"/>
              </w:rPr>
              <w:t xml:space="preserve">, </w:t>
            </w:r>
            <w:r w:rsidRPr="005177BC">
              <w:rPr>
                <w:rFonts w:ascii="Calibri" w:hAnsi="Calibri" w:cs="Calibri"/>
              </w:rPr>
              <w:t xml:space="preserve">specifikacijos turi būti parašytos konkrečiai šiam projektui, išsamios ir detalios. </w:t>
            </w:r>
            <w:r w:rsidR="000D78BD">
              <w:rPr>
                <w:rFonts w:ascii="Calibri" w:hAnsi="Calibri" w:cs="Calibri"/>
              </w:rPr>
              <w:t>T</w:t>
            </w:r>
            <w:r w:rsidRPr="005177BC">
              <w:rPr>
                <w:rFonts w:ascii="Calibri" w:hAnsi="Calibri" w:cs="Calibri"/>
              </w:rPr>
              <w:t xml:space="preserve">echninėje specifikacijoje negali būti nurodytas konkretus modelis ar šaltinis, konkretus procesas ar prekės ženklas, patentas, tipai, konkreti kilmė ar gamyba, dėl </w:t>
            </w:r>
            <w:r w:rsidRPr="005177BC">
              <w:rPr>
                <w:rFonts w:ascii="Calibri" w:hAnsi="Calibri" w:cs="Calibri"/>
              </w:rPr>
              <w:lastRenderedPageBreak/>
              <w:t>kurių tam tikroms įmonėms ar tam tikriems produktams būtų sudarytos palankesnės sąlygos arba jie būtų atmesti. Toks nurodymas yra leistinas išimties tvarka, kai statinio statybos yra neįmanoma tiksliai ir suprantamai aprašyti ir apibūdinti.  nurodymas pateikiamas įrašant žodžius „arba lygiavertis“.</w:t>
            </w:r>
          </w:p>
          <w:p w14:paraId="746C96AE" w14:textId="6DC2BD24" w:rsidR="00C8716F" w:rsidRPr="005177BC" w:rsidRDefault="000D78BD" w:rsidP="00B755B1">
            <w:pPr>
              <w:jc w:val="both"/>
              <w:rPr>
                <w:rFonts w:ascii="Calibri" w:hAnsi="Calibri" w:cs="Calibri"/>
              </w:rPr>
            </w:pPr>
            <w:r>
              <w:rPr>
                <w:rFonts w:ascii="Calibri" w:hAnsi="Calibri" w:cs="Calibri"/>
              </w:rPr>
              <w:t>S</w:t>
            </w:r>
            <w:r w:rsidR="00C8716F" w:rsidRPr="005177BC">
              <w:rPr>
                <w:rFonts w:ascii="Calibri" w:hAnsi="Calibri" w:cs="Calibri"/>
              </w:rPr>
              <w:t>prendiniai turi užtikrinti  gatvės architektūrinį - urbanistinį vientisumą bei tarpusavio darną Žemųjų Šančių teritorija. Principiniai sprendiniai numatyti Studijoje</w:t>
            </w:r>
          </w:p>
          <w:p w14:paraId="04DD8CB3" w14:textId="77777777" w:rsidR="00C8716F" w:rsidRPr="00C8716F" w:rsidRDefault="00C8716F" w:rsidP="00B755B1">
            <w:pPr>
              <w:jc w:val="both"/>
              <w:rPr>
                <w:rStyle w:val="FontStyle35"/>
                <w:rFonts w:ascii="Calibri" w:hAnsi="Calibri" w:cs="Calibri"/>
                <w:sz w:val="24"/>
                <w:szCs w:val="24"/>
              </w:rPr>
            </w:pPr>
            <w:r w:rsidRPr="00C8716F">
              <w:rPr>
                <w:rStyle w:val="FontStyle35"/>
                <w:rFonts w:ascii="Calibri" w:hAnsi="Calibri" w:cs="Calibri"/>
                <w:sz w:val="24"/>
                <w:szCs w:val="24"/>
              </w:rPr>
              <w:t xml:space="preserve">Paslaugos, kurias projektuotojas privalo atlikti, turi būti suteiktos pagal Statybos įstatymą, statybos techninius reglamentus ir kitus normatyvinius dokumentus. Visi darbai, tyrimai ir vertinimai, kurie gali būti pagrįstai laikomi būtinais statinio ir inžinerinių tinklų projektų parengimui, statybos užbaigimui ir tinkamam eksploatavimui, turi būti atlikti nepriklausomai nuo to ar jie apibūdinami šiame dokumente ar ne. </w:t>
            </w:r>
          </w:p>
          <w:p w14:paraId="426B6068" w14:textId="59EADDC1" w:rsidR="00C8716F" w:rsidRPr="00B304DC" w:rsidRDefault="00C8716F" w:rsidP="00B755B1">
            <w:pPr>
              <w:jc w:val="both"/>
              <w:rPr>
                <w:rStyle w:val="FontStyle35"/>
                <w:rFonts w:ascii="Calibri" w:hAnsi="Calibri" w:cs="Calibri"/>
                <w:sz w:val="24"/>
                <w:szCs w:val="24"/>
              </w:rPr>
            </w:pPr>
            <w:r w:rsidRPr="00B304DC">
              <w:rPr>
                <w:rStyle w:val="FontStyle35"/>
                <w:rFonts w:ascii="Calibri" w:hAnsi="Calibri" w:cs="Calibri"/>
                <w:sz w:val="24"/>
                <w:szCs w:val="24"/>
              </w:rPr>
              <w:t>Projektas</w:t>
            </w:r>
            <w:r w:rsidR="00A263BA" w:rsidRPr="00B304DC">
              <w:rPr>
                <w:rStyle w:val="FontStyle35"/>
                <w:rFonts w:ascii="Calibri" w:hAnsi="Calibri" w:cs="Calibri"/>
                <w:sz w:val="24"/>
                <w:szCs w:val="24"/>
              </w:rPr>
              <w:t xml:space="preserve"> </w:t>
            </w:r>
            <w:r w:rsidRPr="00B304DC">
              <w:rPr>
                <w:rStyle w:val="FontStyle35"/>
                <w:rFonts w:ascii="Calibri" w:hAnsi="Calibri" w:cs="Calibri"/>
                <w:sz w:val="24"/>
                <w:szCs w:val="24"/>
              </w:rPr>
              <w:t>turi būti tokios sudėties bei apimties, kad</w:t>
            </w:r>
            <w:r w:rsidRPr="00C8716F">
              <w:rPr>
                <w:rStyle w:val="FontStyle35"/>
                <w:rFonts w:ascii="Calibri" w:hAnsi="Calibri" w:cs="Calibri"/>
                <w:sz w:val="24"/>
                <w:szCs w:val="24"/>
              </w:rPr>
              <w:t xml:space="preserve"> būtų pakankama projekto sprendiniams įgyvendinti.</w:t>
            </w:r>
          </w:p>
          <w:p w14:paraId="37698C39" w14:textId="77777777" w:rsidR="00C8716F" w:rsidRPr="005177BC" w:rsidRDefault="00C8716F" w:rsidP="00B755B1">
            <w:pPr>
              <w:jc w:val="both"/>
              <w:rPr>
                <w:rFonts w:ascii="Calibri" w:hAnsi="Calibri" w:cs="Calibri"/>
                <w:lang w:eastAsia="lt-LT"/>
              </w:rPr>
            </w:pPr>
            <w:r w:rsidRPr="00B304DC">
              <w:rPr>
                <w:rStyle w:val="FontStyle35"/>
                <w:rFonts w:ascii="Calibri" w:hAnsi="Calibri" w:cs="Calibri"/>
                <w:sz w:val="24"/>
                <w:szCs w:val="24"/>
              </w:rPr>
              <w:t>Projektavimo dokumentai turi atitikti privalomųjų statinio projekto rengimo dokumentų ir kitų norminių teisės aktų reikalavimus.</w:t>
            </w:r>
          </w:p>
        </w:tc>
      </w:tr>
      <w:tr w:rsidR="00C8716F" w:rsidRPr="005177BC" w14:paraId="23F3E6E3" w14:textId="77777777" w:rsidTr="00B755B1">
        <w:tc>
          <w:tcPr>
            <w:tcW w:w="885" w:type="dxa"/>
            <w:tcBorders>
              <w:top w:val="single" w:sz="4" w:space="0" w:color="auto"/>
              <w:left w:val="single" w:sz="4" w:space="0" w:color="auto"/>
              <w:bottom w:val="single" w:sz="4" w:space="0" w:color="auto"/>
              <w:right w:val="single" w:sz="4" w:space="0" w:color="auto"/>
            </w:tcBorders>
          </w:tcPr>
          <w:p w14:paraId="7DAA12AE" w14:textId="77777777" w:rsidR="00C8716F" w:rsidRPr="005177BC" w:rsidRDefault="00C8716F" w:rsidP="00B755B1">
            <w:pPr>
              <w:jc w:val="both"/>
              <w:rPr>
                <w:rFonts w:ascii="Calibri" w:hAnsi="Calibri" w:cs="Calibri"/>
              </w:rPr>
            </w:pPr>
            <w:r w:rsidRPr="005177BC">
              <w:rPr>
                <w:rFonts w:ascii="Calibri" w:hAnsi="Calibri" w:cs="Calibri"/>
              </w:rPr>
              <w:t>28.1</w:t>
            </w:r>
          </w:p>
        </w:tc>
        <w:tc>
          <w:tcPr>
            <w:tcW w:w="3363" w:type="dxa"/>
            <w:tcBorders>
              <w:top w:val="single" w:sz="4" w:space="0" w:color="auto"/>
              <w:left w:val="single" w:sz="4" w:space="0" w:color="auto"/>
              <w:bottom w:val="single" w:sz="4" w:space="0" w:color="auto"/>
              <w:right w:val="single" w:sz="4" w:space="0" w:color="auto"/>
            </w:tcBorders>
          </w:tcPr>
          <w:p w14:paraId="009B910E" w14:textId="77777777" w:rsidR="00C8716F" w:rsidRPr="005177BC" w:rsidRDefault="00C8716F" w:rsidP="00B755B1">
            <w:pPr>
              <w:rPr>
                <w:rFonts w:ascii="Calibri" w:hAnsi="Calibri" w:cs="Calibri"/>
                <w:b/>
              </w:rPr>
            </w:pPr>
            <w:r>
              <w:rPr>
                <w:rFonts w:ascii="Calibri" w:eastAsiaTheme="minorHAnsi" w:hAnsi="Calibri" w:cs="Calibri"/>
                <w:kern w:val="0"/>
                <w:lang w:eastAsia="en-US"/>
              </w:rPr>
              <w:t>b</w:t>
            </w:r>
            <w:r w:rsidRPr="005177BC">
              <w:rPr>
                <w:rFonts w:ascii="Calibri" w:eastAsiaTheme="minorHAnsi" w:hAnsi="Calibri" w:cs="Calibri"/>
                <w:kern w:val="0"/>
                <w:lang w:eastAsia="en-US"/>
              </w:rPr>
              <w:t>endroji</w:t>
            </w:r>
          </w:p>
        </w:tc>
        <w:tc>
          <w:tcPr>
            <w:tcW w:w="6379" w:type="dxa"/>
            <w:tcBorders>
              <w:top w:val="single" w:sz="4" w:space="0" w:color="auto"/>
              <w:left w:val="single" w:sz="4" w:space="0" w:color="auto"/>
              <w:bottom w:val="single" w:sz="4" w:space="0" w:color="auto"/>
              <w:right w:val="single" w:sz="4" w:space="0" w:color="auto"/>
            </w:tcBorders>
          </w:tcPr>
          <w:p w14:paraId="6B1872AA" w14:textId="71C244C5" w:rsidR="00C8716F" w:rsidRPr="005177BC" w:rsidRDefault="000D78BD" w:rsidP="00B755B1">
            <w:pPr>
              <w:jc w:val="both"/>
              <w:rPr>
                <w:rFonts w:ascii="Calibri" w:hAnsi="Calibri" w:cs="Calibri"/>
              </w:rPr>
            </w:pPr>
            <w:r>
              <w:rPr>
                <w:rFonts w:ascii="Calibri" w:eastAsiaTheme="minorHAnsi" w:hAnsi="Calibri" w:cs="Calibri"/>
                <w:kern w:val="0"/>
                <w:lang w:eastAsia="en-US"/>
              </w:rPr>
              <w:t>netaikoma</w:t>
            </w:r>
          </w:p>
        </w:tc>
      </w:tr>
      <w:tr w:rsidR="00C8716F" w:rsidRPr="005177BC" w14:paraId="748929C8" w14:textId="77777777" w:rsidTr="00B755B1">
        <w:tc>
          <w:tcPr>
            <w:tcW w:w="885" w:type="dxa"/>
            <w:tcBorders>
              <w:top w:val="single" w:sz="4" w:space="0" w:color="auto"/>
              <w:left w:val="single" w:sz="4" w:space="0" w:color="auto"/>
              <w:bottom w:val="single" w:sz="4" w:space="0" w:color="auto"/>
              <w:right w:val="single" w:sz="4" w:space="0" w:color="auto"/>
            </w:tcBorders>
          </w:tcPr>
          <w:p w14:paraId="6B29BA5F" w14:textId="77777777" w:rsidR="00C8716F" w:rsidRPr="005177BC" w:rsidRDefault="00C8716F" w:rsidP="00B755B1">
            <w:pPr>
              <w:jc w:val="both"/>
              <w:rPr>
                <w:rFonts w:ascii="Calibri" w:hAnsi="Calibri" w:cs="Calibri"/>
              </w:rPr>
            </w:pPr>
            <w:r w:rsidRPr="005177BC">
              <w:rPr>
                <w:rFonts w:ascii="Calibri" w:hAnsi="Calibri" w:cs="Calibri"/>
              </w:rPr>
              <w:t>28.</w:t>
            </w:r>
            <w:r>
              <w:rPr>
                <w:rFonts w:ascii="Calibri" w:hAnsi="Calibri" w:cs="Calibri"/>
              </w:rPr>
              <w:t>3</w:t>
            </w:r>
            <w:r w:rsidRPr="005177BC">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3ADFBA69" w14:textId="77777777" w:rsidR="00C8716F" w:rsidRPr="005177BC" w:rsidRDefault="00C8716F" w:rsidP="00B755B1">
            <w:pPr>
              <w:rPr>
                <w:rFonts w:ascii="Calibri" w:hAnsi="Calibri" w:cs="Calibri"/>
              </w:rPr>
            </w:pPr>
            <w:r w:rsidRPr="005177BC">
              <w:rPr>
                <w:rFonts w:ascii="Calibri" w:hAnsi="Calibri" w:cs="Calibri"/>
              </w:rPr>
              <w:t>Susisiekimo</w:t>
            </w:r>
          </w:p>
        </w:tc>
        <w:tc>
          <w:tcPr>
            <w:tcW w:w="6379" w:type="dxa"/>
            <w:tcBorders>
              <w:top w:val="single" w:sz="4" w:space="0" w:color="auto"/>
              <w:left w:val="single" w:sz="4" w:space="0" w:color="auto"/>
              <w:bottom w:val="single" w:sz="4" w:space="0" w:color="auto"/>
              <w:right w:val="single" w:sz="4" w:space="0" w:color="auto"/>
            </w:tcBorders>
          </w:tcPr>
          <w:p w14:paraId="7A53FB42" w14:textId="3921BF21" w:rsidR="00C8716F" w:rsidRPr="005177BC" w:rsidRDefault="000D78BD" w:rsidP="00B755B1">
            <w:pPr>
              <w:ind w:right="64" w:firstLine="31"/>
              <w:jc w:val="both"/>
              <w:rPr>
                <w:rFonts w:ascii="Calibri" w:hAnsi="Calibri" w:cs="Calibri"/>
              </w:rPr>
            </w:pPr>
            <w:r>
              <w:rPr>
                <w:rFonts w:ascii="Calibri" w:eastAsiaTheme="minorHAnsi" w:hAnsi="Calibri" w:cs="Calibri"/>
                <w:kern w:val="0"/>
                <w:lang w:eastAsia="en-US"/>
              </w:rPr>
              <w:t>netaikoma</w:t>
            </w:r>
          </w:p>
          <w:p w14:paraId="007DC8B3" w14:textId="5A468FF5" w:rsidR="00C8716F" w:rsidRPr="005177BC" w:rsidRDefault="00C8716F" w:rsidP="00C8716F">
            <w:pPr>
              <w:widowControl/>
              <w:suppressAutoHyphens w:val="0"/>
              <w:ind w:firstLine="31"/>
              <w:jc w:val="both"/>
              <w:rPr>
                <w:rFonts w:ascii="Calibri" w:hAnsi="Calibri" w:cs="Calibri"/>
              </w:rPr>
            </w:pPr>
          </w:p>
        </w:tc>
      </w:tr>
      <w:tr w:rsidR="00C8716F" w:rsidRPr="005177BC" w14:paraId="314D7F4F" w14:textId="77777777" w:rsidTr="00B755B1">
        <w:tc>
          <w:tcPr>
            <w:tcW w:w="885" w:type="dxa"/>
            <w:tcBorders>
              <w:top w:val="single" w:sz="4" w:space="0" w:color="auto"/>
              <w:left w:val="single" w:sz="4" w:space="0" w:color="auto"/>
              <w:bottom w:val="single" w:sz="4" w:space="0" w:color="auto"/>
              <w:right w:val="single" w:sz="4" w:space="0" w:color="auto"/>
            </w:tcBorders>
          </w:tcPr>
          <w:p w14:paraId="4D14C4AF" w14:textId="77777777" w:rsidR="00C8716F" w:rsidRPr="005177BC" w:rsidRDefault="00C8716F" w:rsidP="00B755B1">
            <w:pPr>
              <w:jc w:val="both"/>
              <w:rPr>
                <w:rFonts w:ascii="Calibri" w:hAnsi="Calibri" w:cs="Calibri"/>
              </w:rPr>
            </w:pPr>
            <w:r w:rsidRPr="005177BC">
              <w:rPr>
                <w:rFonts w:ascii="Calibri" w:hAnsi="Calibri" w:cs="Calibri"/>
              </w:rPr>
              <w:t>28.</w:t>
            </w:r>
            <w:r>
              <w:rPr>
                <w:rFonts w:ascii="Calibri" w:hAnsi="Calibri" w:cs="Calibri"/>
              </w:rPr>
              <w:t>4</w:t>
            </w:r>
            <w:r w:rsidRPr="005177BC">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30CA49AA" w14:textId="77777777" w:rsidR="00C8716F" w:rsidRPr="005177BC" w:rsidRDefault="00C8716F" w:rsidP="00B755B1">
            <w:pPr>
              <w:rPr>
                <w:rFonts w:ascii="Calibri" w:hAnsi="Calibri" w:cs="Calibri"/>
                <w:bCs/>
                <w:u w:val="single"/>
              </w:rPr>
            </w:pPr>
            <w:r w:rsidRPr="005177BC">
              <w:rPr>
                <w:rFonts w:ascii="Calibri" w:hAnsi="Calibri" w:cs="Calibri"/>
                <w:bCs/>
              </w:rPr>
              <w:t xml:space="preserve">lietaus nuotekų šalinimo </w:t>
            </w:r>
          </w:p>
        </w:tc>
        <w:tc>
          <w:tcPr>
            <w:tcW w:w="6379" w:type="dxa"/>
            <w:tcBorders>
              <w:top w:val="single" w:sz="4" w:space="0" w:color="auto"/>
              <w:left w:val="single" w:sz="4" w:space="0" w:color="auto"/>
              <w:bottom w:val="single" w:sz="4" w:space="0" w:color="auto"/>
              <w:right w:val="single" w:sz="4" w:space="0" w:color="auto"/>
            </w:tcBorders>
          </w:tcPr>
          <w:p w14:paraId="41B649D2" w14:textId="2C79F9D9" w:rsidR="00C8716F" w:rsidRPr="005177BC" w:rsidRDefault="000D78BD" w:rsidP="00B755B1">
            <w:pPr>
              <w:jc w:val="both"/>
              <w:rPr>
                <w:rFonts w:ascii="Calibri" w:eastAsia="Times New Roman" w:hAnsi="Calibri" w:cs="Calibri"/>
                <w:lang w:eastAsia="lt-LT"/>
              </w:rPr>
            </w:pPr>
            <w:r>
              <w:rPr>
                <w:rFonts w:ascii="Calibri" w:hAnsi="Calibri" w:cs="Calibri"/>
              </w:rPr>
              <w:t>netaikoma</w:t>
            </w:r>
          </w:p>
          <w:p w14:paraId="093AD6C2" w14:textId="77777777" w:rsidR="00C8716F" w:rsidRPr="005177BC" w:rsidRDefault="00C8716F" w:rsidP="00B755B1">
            <w:pPr>
              <w:jc w:val="both"/>
              <w:rPr>
                <w:rFonts w:ascii="Calibri" w:hAnsi="Calibri" w:cs="Calibri"/>
                <w:lang w:eastAsia="lt-LT"/>
              </w:rPr>
            </w:pPr>
          </w:p>
        </w:tc>
      </w:tr>
      <w:tr w:rsidR="00C8716F" w:rsidRPr="005177BC" w14:paraId="31386B31" w14:textId="77777777" w:rsidTr="00C8716F">
        <w:trPr>
          <w:trHeight w:val="3523"/>
        </w:trPr>
        <w:tc>
          <w:tcPr>
            <w:tcW w:w="885" w:type="dxa"/>
            <w:tcBorders>
              <w:top w:val="single" w:sz="4" w:space="0" w:color="auto"/>
              <w:left w:val="single" w:sz="4" w:space="0" w:color="auto"/>
              <w:bottom w:val="single" w:sz="4" w:space="0" w:color="auto"/>
              <w:right w:val="single" w:sz="4" w:space="0" w:color="auto"/>
            </w:tcBorders>
          </w:tcPr>
          <w:p w14:paraId="0519C156" w14:textId="77777777" w:rsidR="00C8716F" w:rsidRPr="005177BC" w:rsidRDefault="00C8716F" w:rsidP="00B755B1">
            <w:pPr>
              <w:jc w:val="both"/>
              <w:rPr>
                <w:rFonts w:ascii="Calibri" w:hAnsi="Calibri" w:cs="Calibri"/>
              </w:rPr>
            </w:pPr>
            <w:r w:rsidRPr="005177BC">
              <w:rPr>
                <w:rFonts w:ascii="Calibri" w:hAnsi="Calibri" w:cs="Calibri"/>
              </w:rPr>
              <w:t>28.</w:t>
            </w:r>
            <w:r>
              <w:rPr>
                <w:rFonts w:ascii="Calibri" w:hAnsi="Calibri" w:cs="Calibri"/>
              </w:rPr>
              <w:t>5</w:t>
            </w:r>
            <w:r w:rsidRPr="005177BC">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81AA63B" w14:textId="77777777" w:rsidR="00C8716F" w:rsidRPr="005177BC" w:rsidRDefault="00C8716F" w:rsidP="00B755B1">
            <w:pPr>
              <w:rPr>
                <w:rFonts w:ascii="Calibri" w:hAnsi="Calibri" w:cs="Calibri"/>
                <w:bCs/>
                <w:u w:val="single"/>
              </w:rPr>
            </w:pPr>
            <w:r w:rsidRPr="005177BC">
              <w:rPr>
                <w:rFonts w:ascii="Calibri" w:hAnsi="Calibri" w:cs="Calibri"/>
                <w:bCs/>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2658A180" w14:textId="51C32FEB" w:rsidR="00C8716F" w:rsidRPr="005177BC" w:rsidRDefault="000D78BD" w:rsidP="00C8716F">
            <w:pPr>
              <w:jc w:val="both"/>
              <w:rPr>
                <w:rFonts w:ascii="Calibri" w:hAnsi="Calibri" w:cs="Calibri"/>
              </w:rPr>
            </w:pPr>
            <w:r>
              <w:rPr>
                <w:rFonts w:ascii="Calibri" w:hAnsi="Calibri" w:cs="Calibri"/>
              </w:rPr>
              <w:t>netaikoma</w:t>
            </w:r>
          </w:p>
        </w:tc>
      </w:tr>
      <w:tr w:rsidR="00C8716F" w:rsidRPr="005177BC" w14:paraId="02398FF3" w14:textId="77777777" w:rsidTr="00B755B1">
        <w:tc>
          <w:tcPr>
            <w:tcW w:w="885" w:type="dxa"/>
            <w:tcBorders>
              <w:top w:val="single" w:sz="4" w:space="0" w:color="auto"/>
              <w:left w:val="single" w:sz="4" w:space="0" w:color="auto"/>
              <w:bottom w:val="single" w:sz="4" w:space="0" w:color="auto"/>
              <w:right w:val="single" w:sz="4" w:space="0" w:color="auto"/>
            </w:tcBorders>
          </w:tcPr>
          <w:p w14:paraId="5C74F969" w14:textId="77777777" w:rsidR="00C8716F" w:rsidRPr="005177BC" w:rsidRDefault="00C8716F" w:rsidP="00B755B1">
            <w:pPr>
              <w:jc w:val="both"/>
              <w:rPr>
                <w:rFonts w:ascii="Calibri" w:hAnsi="Calibri" w:cs="Calibri"/>
              </w:rPr>
            </w:pPr>
            <w:r w:rsidRPr="005177BC">
              <w:rPr>
                <w:rFonts w:ascii="Calibri" w:hAnsi="Calibri" w:cs="Calibri"/>
              </w:rPr>
              <w:t>28.6.</w:t>
            </w:r>
          </w:p>
        </w:tc>
        <w:tc>
          <w:tcPr>
            <w:tcW w:w="3363" w:type="dxa"/>
            <w:tcBorders>
              <w:top w:val="single" w:sz="4" w:space="0" w:color="auto"/>
              <w:left w:val="single" w:sz="4" w:space="0" w:color="auto"/>
              <w:bottom w:val="single" w:sz="4" w:space="0" w:color="auto"/>
              <w:right w:val="single" w:sz="4" w:space="0" w:color="auto"/>
            </w:tcBorders>
          </w:tcPr>
          <w:p w14:paraId="0E911D58" w14:textId="77777777" w:rsidR="00C8716F" w:rsidRPr="005177BC" w:rsidRDefault="00C8716F" w:rsidP="00B755B1">
            <w:pPr>
              <w:rPr>
                <w:rFonts w:ascii="Calibri" w:hAnsi="Calibri" w:cs="Calibri"/>
                <w:b/>
              </w:rPr>
            </w:pPr>
            <w:r w:rsidRPr="005177BC">
              <w:rPr>
                <w:rFonts w:ascii="Calibri" w:hAnsi="Calibri" w:cs="Calibr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701F7788" w14:textId="64139896" w:rsidR="00C8716F" w:rsidRPr="005177BC" w:rsidRDefault="000D78BD" w:rsidP="00C8716F">
            <w:pPr>
              <w:pStyle w:val="Sraopastraipa"/>
              <w:widowControl/>
              <w:numPr>
                <w:ilvl w:val="0"/>
                <w:numId w:val="6"/>
              </w:numPr>
              <w:suppressAutoHyphens w:val="0"/>
              <w:spacing w:after="200"/>
              <w:ind w:left="0" w:hanging="172"/>
              <w:jc w:val="both"/>
              <w:rPr>
                <w:rFonts w:ascii="Calibri" w:hAnsi="Calibri" w:cs="Calibri"/>
              </w:rPr>
            </w:pPr>
            <w:r w:rsidRPr="000D78BD">
              <w:rPr>
                <w:rFonts w:ascii="Calibri" w:hAnsi="Calibri" w:cs="Calibri"/>
                <w:lang w:eastAsia="lt-LT"/>
              </w:rPr>
              <w:t>netaikoma</w:t>
            </w:r>
          </w:p>
        </w:tc>
      </w:tr>
      <w:tr w:rsidR="00C8716F" w:rsidRPr="005177BC" w14:paraId="38336B4D" w14:textId="77777777" w:rsidTr="00B755B1">
        <w:tc>
          <w:tcPr>
            <w:tcW w:w="885" w:type="dxa"/>
            <w:tcBorders>
              <w:top w:val="single" w:sz="4" w:space="0" w:color="auto"/>
              <w:left w:val="single" w:sz="4" w:space="0" w:color="auto"/>
              <w:bottom w:val="single" w:sz="4" w:space="0" w:color="auto"/>
              <w:right w:val="single" w:sz="4" w:space="0" w:color="auto"/>
            </w:tcBorders>
          </w:tcPr>
          <w:p w14:paraId="75541459" w14:textId="77777777" w:rsidR="00C8716F" w:rsidRPr="005177BC" w:rsidRDefault="00C8716F" w:rsidP="00B755B1">
            <w:pPr>
              <w:jc w:val="both"/>
              <w:rPr>
                <w:rFonts w:ascii="Calibri" w:hAnsi="Calibri" w:cs="Calibri"/>
              </w:rPr>
            </w:pPr>
            <w:r w:rsidRPr="005177BC">
              <w:rPr>
                <w:rFonts w:ascii="Calibri" w:hAnsi="Calibri" w:cs="Calibri"/>
              </w:rPr>
              <w:t>28.</w:t>
            </w:r>
            <w:r>
              <w:rPr>
                <w:rFonts w:ascii="Calibri" w:hAnsi="Calibri" w:cs="Calibri"/>
              </w:rPr>
              <w:t>7</w:t>
            </w:r>
            <w:r w:rsidRPr="005177BC">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359D8795" w14:textId="77777777" w:rsidR="00C8716F" w:rsidRPr="005177BC" w:rsidRDefault="00C8716F" w:rsidP="00B755B1">
            <w:pPr>
              <w:rPr>
                <w:rFonts w:ascii="Calibri" w:hAnsi="Calibri" w:cs="Calibri"/>
                <w:bCs/>
              </w:rPr>
            </w:pPr>
            <w:r>
              <w:rPr>
                <w:rFonts w:ascii="Calibri" w:hAnsi="Calibri" w:cs="Calibri"/>
                <w:bCs/>
              </w:rPr>
              <w:t>s</w:t>
            </w:r>
            <w:r w:rsidRPr="005177BC">
              <w:rPr>
                <w:rFonts w:ascii="Calibri" w:hAnsi="Calibri" w:cs="Calibri"/>
                <w:bCs/>
              </w:rPr>
              <w:t xml:space="preserve">ąmatinei </w:t>
            </w:r>
          </w:p>
        </w:tc>
        <w:tc>
          <w:tcPr>
            <w:tcW w:w="6379" w:type="dxa"/>
            <w:tcBorders>
              <w:top w:val="single" w:sz="4" w:space="0" w:color="auto"/>
              <w:left w:val="single" w:sz="4" w:space="0" w:color="auto"/>
              <w:bottom w:val="single" w:sz="4" w:space="0" w:color="auto"/>
              <w:right w:val="single" w:sz="4" w:space="0" w:color="auto"/>
            </w:tcBorders>
          </w:tcPr>
          <w:p w14:paraId="4ABFB945" w14:textId="5DB0087C" w:rsidR="00C8716F" w:rsidRPr="005177BC" w:rsidRDefault="000D78BD" w:rsidP="00C8716F">
            <w:pPr>
              <w:pStyle w:val="Sraopastraipa"/>
              <w:widowControl/>
              <w:numPr>
                <w:ilvl w:val="0"/>
                <w:numId w:val="6"/>
              </w:numPr>
              <w:suppressAutoHyphens w:val="0"/>
              <w:spacing w:after="200"/>
              <w:ind w:left="0" w:hanging="172"/>
              <w:jc w:val="both"/>
              <w:rPr>
                <w:rFonts w:ascii="Calibri" w:hAnsi="Calibri" w:cs="Calibri"/>
              </w:rPr>
            </w:pPr>
            <w:r w:rsidRPr="000D78BD">
              <w:rPr>
                <w:rFonts w:ascii="Calibri" w:hAnsi="Calibri" w:cs="Calibri"/>
              </w:rPr>
              <w:t>netaikoma</w:t>
            </w:r>
          </w:p>
        </w:tc>
      </w:tr>
      <w:tr w:rsidR="00C8716F" w:rsidRPr="005177BC" w14:paraId="5B02872C" w14:textId="77777777" w:rsidTr="00B755B1">
        <w:tc>
          <w:tcPr>
            <w:tcW w:w="885" w:type="dxa"/>
            <w:tcBorders>
              <w:top w:val="single" w:sz="4" w:space="0" w:color="auto"/>
              <w:left w:val="single" w:sz="4" w:space="0" w:color="auto"/>
              <w:bottom w:val="single" w:sz="4" w:space="0" w:color="auto"/>
              <w:right w:val="single" w:sz="4" w:space="0" w:color="auto"/>
            </w:tcBorders>
          </w:tcPr>
          <w:p w14:paraId="27A83DA5" w14:textId="77777777" w:rsidR="00C8716F" w:rsidRPr="005177BC" w:rsidRDefault="00C8716F" w:rsidP="00B755B1">
            <w:pPr>
              <w:jc w:val="both"/>
              <w:rPr>
                <w:rFonts w:ascii="Calibri" w:hAnsi="Calibri" w:cs="Calibri"/>
              </w:rPr>
            </w:pPr>
            <w:r w:rsidRPr="005177BC">
              <w:rPr>
                <w:rFonts w:ascii="Calibri" w:hAnsi="Calibri" w:cs="Calibri"/>
              </w:rPr>
              <w:t>28.8.</w:t>
            </w:r>
          </w:p>
        </w:tc>
        <w:tc>
          <w:tcPr>
            <w:tcW w:w="3363" w:type="dxa"/>
            <w:tcBorders>
              <w:top w:val="single" w:sz="4" w:space="0" w:color="auto"/>
              <w:left w:val="single" w:sz="4" w:space="0" w:color="auto"/>
              <w:bottom w:val="single" w:sz="4" w:space="0" w:color="auto"/>
              <w:right w:val="single" w:sz="4" w:space="0" w:color="auto"/>
            </w:tcBorders>
          </w:tcPr>
          <w:p w14:paraId="7C51A028" w14:textId="77777777" w:rsidR="00C8716F" w:rsidRPr="005177BC" w:rsidRDefault="00C8716F" w:rsidP="00B755B1">
            <w:pPr>
              <w:rPr>
                <w:rFonts w:ascii="Calibri" w:hAnsi="Calibri" w:cs="Calibri"/>
                <w:b/>
              </w:rPr>
            </w:pPr>
            <w:r>
              <w:rPr>
                <w:rFonts w:ascii="Calibri" w:eastAsiaTheme="minorHAnsi" w:hAnsi="Calibri" w:cs="Calibri"/>
                <w:kern w:val="0"/>
                <w:lang w:eastAsia="en-US"/>
              </w:rPr>
              <w:t>p</w:t>
            </w:r>
            <w:r w:rsidRPr="005177BC">
              <w:rPr>
                <w:rFonts w:ascii="Calibri" w:eastAsiaTheme="minorHAnsi" w:hAnsi="Calibri" w:cs="Calibri"/>
                <w:kern w:val="0"/>
                <w:lang w:eastAsia="en-US"/>
              </w:rPr>
              <w:t>asirengimo statybai ir statybos darbų organizavimo dalis</w:t>
            </w:r>
          </w:p>
        </w:tc>
        <w:tc>
          <w:tcPr>
            <w:tcW w:w="6379" w:type="dxa"/>
            <w:tcBorders>
              <w:top w:val="single" w:sz="4" w:space="0" w:color="auto"/>
              <w:left w:val="single" w:sz="4" w:space="0" w:color="auto"/>
              <w:bottom w:val="single" w:sz="4" w:space="0" w:color="auto"/>
              <w:right w:val="single" w:sz="4" w:space="0" w:color="auto"/>
            </w:tcBorders>
          </w:tcPr>
          <w:p w14:paraId="2C3A7E0D" w14:textId="4A4501C4" w:rsidR="00C8716F" w:rsidRPr="005177BC" w:rsidRDefault="000D78BD" w:rsidP="00B755B1">
            <w:pPr>
              <w:jc w:val="both"/>
              <w:rPr>
                <w:rFonts w:ascii="Calibri" w:hAnsi="Calibri" w:cs="Calibri"/>
              </w:rPr>
            </w:pPr>
            <w:r w:rsidRPr="000D78BD">
              <w:rPr>
                <w:rFonts w:ascii="Calibri" w:eastAsiaTheme="minorHAnsi" w:hAnsi="Calibri" w:cs="Calibri"/>
                <w:kern w:val="0"/>
                <w:lang w:eastAsia="en-US"/>
              </w:rPr>
              <w:t>netaikoma</w:t>
            </w:r>
          </w:p>
        </w:tc>
      </w:tr>
      <w:tr w:rsidR="00C8716F" w:rsidRPr="005177BC" w14:paraId="20E6062D" w14:textId="77777777" w:rsidTr="00B755B1">
        <w:tc>
          <w:tcPr>
            <w:tcW w:w="885" w:type="dxa"/>
            <w:tcBorders>
              <w:top w:val="single" w:sz="4" w:space="0" w:color="auto"/>
              <w:left w:val="single" w:sz="4" w:space="0" w:color="auto"/>
              <w:bottom w:val="single" w:sz="4" w:space="0" w:color="auto"/>
              <w:right w:val="single" w:sz="4" w:space="0" w:color="auto"/>
            </w:tcBorders>
          </w:tcPr>
          <w:p w14:paraId="0B0883A5" w14:textId="77777777" w:rsidR="00C8716F" w:rsidRPr="005177BC" w:rsidRDefault="00C8716F" w:rsidP="00B755B1">
            <w:pPr>
              <w:jc w:val="both"/>
              <w:rPr>
                <w:rFonts w:ascii="Calibri" w:hAnsi="Calibri" w:cs="Calibri"/>
              </w:rPr>
            </w:pPr>
            <w:r w:rsidRPr="005177BC">
              <w:rPr>
                <w:rFonts w:ascii="Calibri" w:hAnsi="Calibri" w:cs="Calibri"/>
              </w:rPr>
              <w:t>28.9.</w:t>
            </w:r>
          </w:p>
        </w:tc>
        <w:tc>
          <w:tcPr>
            <w:tcW w:w="3363" w:type="dxa"/>
            <w:tcBorders>
              <w:top w:val="single" w:sz="4" w:space="0" w:color="auto"/>
              <w:left w:val="single" w:sz="4" w:space="0" w:color="auto"/>
              <w:bottom w:val="single" w:sz="4" w:space="0" w:color="auto"/>
              <w:right w:val="single" w:sz="4" w:space="0" w:color="auto"/>
            </w:tcBorders>
          </w:tcPr>
          <w:p w14:paraId="60AF108E" w14:textId="77777777" w:rsidR="00C8716F" w:rsidRPr="005177BC" w:rsidRDefault="00C8716F" w:rsidP="00B755B1">
            <w:pPr>
              <w:rPr>
                <w:rFonts w:ascii="Calibri" w:hAnsi="Calibri" w:cs="Calibri"/>
                <w:b/>
              </w:rPr>
            </w:pPr>
            <w:r w:rsidRPr="005177BC">
              <w:rPr>
                <w:rFonts w:ascii="Calibri" w:hAnsi="Calibri" w:cs="Calibri"/>
              </w:rPr>
              <w:t>elektroninių ryšių ir telekomunikacijų</w:t>
            </w:r>
          </w:p>
        </w:tc>
        <w:tc>
          <w:tcPr>
            <w:tcW w:w="6379" w:type="dxa"/>
            <w:tcBorders>
              <w:top w:val="single" w:sz="4" w:space="0" w:color="auto"/>
              <w:left w:val="single" w:sz="4" w:space="0" w:color="auto"/>
              <w:bottom w:val="single" w:sz="4" w:space="0" w:color="auto"/>
              <w:right w:val="single" w:sz="4" w:space="0" w:color="auto"/>
            </w:tcBorders>
          </w:tcPr>
          <w:p w14:paraId="371AF998" w14:textId="52EB85DD" w:rsidR="00C8716F" w:rsidRPr="00E92954" w:rsidRDefault="000D78BD" w:rsidP="00B755B1">
            <w:pPr>
              <w:jc w:val="both"/>
              <w:rPr>
                <w:rFonts w:ascii="Calibri" w:hAnsi="Calibri" w:cs="Calibri"/>
              </w:rPr>
            </w:pPr>
            <w:r w:rsidRPr="000D78BD">
              <w:rPr>
                <w:rFonts w:ascii="Calibri" w:hAnsi="Calibri" w:cs="Calibri"/>
                <w:lang w:eastAsia="lt-LT"/>
              </w:rPr>
              <w:t>netaikoma</w:t>
            </w:r>
          </w:p>
        </w:tc>
      </w:tr>
      <w:tr w:rsidR="00C8716F" w:rsidRPr="005177BC" w14:paraId="7C8AB76D" w14:textId="77777777" w:rsidTr="00B755B1">
        <w:tc>
          <w:tcPr>
            <w:tcW w:w="885" w:type="dxa"/>
            <w:tcBorders>
              <w:top w:val="single" w:sz="4" w:space="0" w:color="auto"/>
              <w:left w:val="single" w:sz="4" w:space="0" w:color="auto"/>
              <w:bottom w:val="single" w:sz="4" w:space="0" w:color="auto"/>
              <w:right w:val="single" w:sz="4" w:space="0" w:color="auto"/>
            </w:tcBorders>
          </w:tcPr>
          <w:p w14:paraId="3387AA8A" w14:textId="77777777" w:rsidR="00C8716F" w:rsidRPr="005177BC" w:rsidRDefault="00C8716F" w:rsidP="00B755B1">
            <w:pPr>
              <w:jc w:val="both"/>
              <w:rPr>
                <w:rFonts w:ascii="Calibri" w:hAnsi="Calibri" w:cs="Calibri"/>
              </w:rPr>
            </w:pPr>
            <w:r w:rsidRPr="005177BC">
              <w:rPr>
                <w:rFonts w:ascii="Calibri" w:hAnsi="Calibri" w:cs="Calibri"/>
              </w:rPr>
              <w:t>28.10.</w:t>
            </w:r>
          </w:p>
        </w:tc>
        <w:tc>
          <w:tcPr>
            <w:tcW w:w="3363" w:type="dxa"/>
            <w:tcBorders>
              <w:top w:val="single" w:sz="4" w:space="0" w:color="auto"/>
              <w:left w:val="single" w:sz="4" w:space="0" w:color="auto"/>
              <w:bottom w:val="single" w:sz="4" w:space="0" w:color="auto"/>
              <w:right w:val="single" w:sz="4" w:space="0" w:color="auto"/>
            </w:tcBorders>
          </w:tcPr>
          <w:p w14:paraId="76A640D4" w14:textId="77777777" w:rsidR="00C8716F" w:rsidRPr="005177BC" w:rsidRDefault="00C8716F" w:rsidP="00B755B1">
            <w:pPr>
              <w:rPr>
                <w:rFonts w:ascii="Calibri" w:hAnsi="Calibri" w:cs="Calibri"/>
                <w:b/>
              </w:rPr>
            </w:pPr>
            <w:r w:rsidRPr="005177BC">
              <w:rPr>
                <w:rFonts w:ascii="Calibri" w:hAnsi="Calibri" w:cs="Calibr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3212210D" w14:textId="3416DAB9" w:rsidR="00C8716F" w:rsidRPr="005177BC" w:rsidRDefault="000D78BD" w:rsidP="00B755B1">
            <w:pPr>
              <w:jc w:val="both"/>
              <w:rPr>
                <w:rFonts w:ascii="Calibri" w:hAnsi="Calibri" w:cs="Calibri"/>
              </w:rPr>
            </w:pPr>
            <w:r w:rsidRPr="000D78BD">
              <w:rPr>
                <w:rFonts w:ascii="Calibri" w:hAnsi="Calibri" w:cs="Calibri"/>
              </w:rPr>
              <w:t>netaikoma</w:t>
            </w:r>
          </w:p>
        </w:tc>
      </w:tr>
      <w:tr w:rsidR="00C8716F" w:rsidRPr="005177BC" w14:paraId="25A2B03A" w14:textId="77777777" w:rsidTr="00B755B1">
        <w:tc>
          <w:tcPr>
            <w:tcW w:w="885" w:type="dxa"/>
            <w:tcBorders>
              <w:top w:val="single" w:sz="4" w:space="0" w:color="auto"/>
              <w:left w:val="single" w:sz="4" w:space="0" w:color="auto"/>
              <w:bottom w:val="single" w:sz="4" w:space="0" w:color="auto"/>
              <w:right w:val="single" w:sz="4" w:space="0" w:color="auto"/>
            </w:tcBorders>
          </w:tcPr>
          <w:p w14:paraId="70ABCA47" w14:textId="77777777" w:rsidR="00C8716F" w:rsidRPr="005177BC" w:rsidRDefault="00C8716F" w:rsidP="00B755B1">
            <w:pPr>
              <w:jc w:val="both"/>
              <w:rPr>
                <w:rFonts w:ascii="Calibri" w:hAnsi="Calibri" w:cs="Calibri"/>
              </w:rPr>
            </w:pPr>
            <w:r w:rsidRPr="005177BC">
              <w:rPr>
                <w:rFonts w:ascii="Calibri" w:hAnsi="Calibri" w:cs="Calibri"/>
              </w:rPr>
              <w:t>28.</w:t>
            </w:r>
            <w:r>
              <w:rPr>
                <w:rFonts w:ascii="Calibri" w:hAnsi="Calibri" w:cs="Calibri"/>
              </w:rPr>
              <w:t>11</w:t>
            </w:r>
            <w:r w:rsidRPr="005177BC">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97C0566" w14:textId="77777777" w:rsidR="00C8716F" w:rsidRPr="005177BC" w:rsidRDefault="00C8716F" w:rsidP="00B755B1">
            <w:pPr>
              <w:rPr>
                <w:rFonts w:ascii="Calibri" w:hAnsi="Calibri" w:cs="Calibri"/>
                <w:bCs/>
                <w:kern w:val="24"/>
                <w:u w:val="single"/>
              </w:rPr>
            </w:pPr>
            <w:r w:rsidRPr="005177BC">
              <w:rPr>
                <w:rFonts w:ascii="Calibri" w:hAnsi="Calibri" w:cs="Calibri"/>
                <w:bCs/>
              </w:rPr>
              <w:t>Kita</w:t>
            </w:r>
          </w:p>
        </w:tc>
        <w:tc>
          <w:tcPr>
            <w:tcW w:w="6379" w:type="dxa"/>
            <w:tcBorders>
              <w:top w:val="single" w:sz="4" w:space="0" w:color="auto"/>
              <w:left w:val="single" w:sz="4" w:space="0" w:color="auto"/>
              <w:bottom w:val="single" w:sz="4" w:space="0" w:color="auto"/>
              <w:right w:val="single" w:sz="4" w:space="0" w:color="auto"/>
            </w:tcBorders>
          </w:tcPr>
          <w:p w14:paraId="2BE259FB" w14:textId="5C07677A" w:rsidR="00C8716F" w:rsidRPr="005177BC" w:rsidRDefault="000D78BD" w:rsidP="00C8716F">
            <w:pPr>
              <w:pStyle w:val="Sraopastraipa"/>
              <w:widowControl/>
              <w:numPr>
                <w:ilvl w:val="0"/>
                <w:numId w:val="7"/>
              </w:numPr>
              <w:suppressAutoHyphens w:val="0"/>
              <w:spacing w:after="200"/>
              <w:ind w:left="0" w:hanging="172"/>
              <w:jc w:val="both"/>
              <w:rPr>
                <w:rFonts w:ascii="Calibri" w:hAnsi="Calibri" w:cs="Calibri"/>
              </w:rPr>
            </w:pPr>
            <w:r w:rsidRPr="000D78BD">
              <w:rPr>
                <w:rFonts w:ascii="Calibri" w:hAnsi="Calibri" w:cs="Calibri"/>
              </w:rPr>
              <w:t>netaikoma</w:t>
            </w:r>
          </w:p>
        </w:tc>
      </w:tr>
      <w:tr w:rsidR="00C8716F" w:rsidRPr="005177BC" w14:paraId="65551C33" w14:textId="77777777" w:rsidTr="00B755B1">
        <w:tc>
          <w:tcPr>
            <w:tcW w:w="885" w:type="dxa"/>
            <w:tcBorders>
              <w:top w:val="single" w:sz="4" w:space="0" w:color="auto"/>
              <w:left w:val="single" w:sz="4" w:space="0" w:color="auto"/>
              <w:bottom w:val="single" w:sz="4" w:space="0" w:color="auto"/>
              <w:right w:val="single" w:sz="4" w:space="0" w:color="auto"/>
            </w:tcBorders>
          </w:tcPr>
          <w:p w14:paraId="6D4F63D4" w14:textId="77777777" w:rsidR="00C8716F" w:rsidRPr="005177BC" w:rsidRDefault="00C8716F" w:rsidP="00B755B1">
            <w:pPr>
              <w:jc w:val="both"/>
              <w:rPr>
                <w:rFonts w:ascii="Calibri" w:hAnsi="Calibri" w:cs="Calibri"/>
              </w:rPr>
            </w:pPr>
            <w:r w:rsidRPr="005177BC">
              <w:rPr>
                <w:rFonts w:ascii="Calibri" w:hAnsi="Calibri" w:cs="Calibri"/>
              </w:rPr>
              <w:lastRenderedPageBreak/>
              <w:t>29.</w:t>
            </w:r>
          </w:p>
        </w:tc>
        <w:tc>
          <w:tcPr>
            <w:tcW w:w="3363" w:type="dxa"/>
            <w:tcBorders>
              <w:top w:val="single" w:sz="4" w:space="0" w:color="auto"/>
              <w:left w:val="single" w:sz="4" w:space="0" w:color="auto"/>
              <w:bottom w:val="single" w:sz="4" w:space="0" w:color="auto"/>
              <w:right w:val="single" w:sz="4" w:space="0" w:color="auto"/>
            </w:tcBorders>
          </w:tcPr>
          <w:p w14:paraId="19B5B627" w14:textId="77777777" w:rsidR="00C8716F" w:rsidRPr="005177BC" w:rsidRDefault="00C8716F" w:rsidP="00B755B1">
            <w:pPr>
              <w:rPr>
                <w:rFonts w:ascii="Calibri" w:hAnsi="Calibri" w:cs="Calibri"/>
                <w:b/>
              </w:rPr>
            </w:pPr>
            <w:r w:rsidRPr="005177BC">
              <w:rPr>
                <w:rFonts w:ascii="Calibri" w:hAnsi="Calibri" w:cs="Calibri"/>
                <w:b/>
              </w:rPr>
              <w:t>Nurodymai dėl sprendinių derinimo, pritarimo jiems ir pan.</w:t>
            </w:r>
          </w:p>
        </w:tc>
        <w:tc>
          <w:tcPr>
            <w:tcW w:w="6379" w:type="dxa"/>
            <w:tcBorders>
              <w:top w:val="single" w:sz="4" w:space="0" w:color="auto"/>
              <w:left w:val="single" w:sz="4" w:space="0" w:color="auto"/>
              <w:bottom w:val="single" w:sz="4" w:space="0" w:color="auto"/>
              <w:right w:val="single" w:sz="4" w:space="0" w:color="auto"/>
            </w:tcBorders>
          </w:tcPr>
          <w:p w14:paraId="6B19ACA3" w14:textId="77777777" w:rsidR="00C8716F" w:rsidRPr="005177BC" w:rsidRDefault="00C8716F" w:rsidP="00C8716F">
            <w:pPr>
              <w:pStyle w:val="Sraopastraipa"/>
              <w:widowControl/>
              <w:numPr>
                <w:ilvl w:val="0"/>
                <w:numId w:val="8"/>
              </w:numPr>
              <w:suppressAutoHyphens w:val="0"/>
              <w:spacing w:after="200"/>
              <w:ind w:left="0" w:hanging="141"/>
              <w:jc w:val="both"/>
              <w:rPr>
                <w:rFonts w:ascii="Calibri" w:hAnsi="Calibri" w:cs="Calibri"/>
                <w:lang w:eastAsia="lt-LT"/>
              </w:rPr>
            </w:pPr>
            <w:r w:rsidRPr="005177BC">
              <w:rPr>
                <w:rFonts w:ascii="Calibri" w:hAnsi="Calibri" w:cs="Calibri"/>
                <w:lang w:eastAsia="lt-LT"/>
              </w:rPr>
              <w:t>Parengus ir suderinus su Užsakovu projektinius sprendinius, atlikti jų derinimą su prisijungimo / technines sąlygas išdavusiomis institucijomis, inžinerinių tinklų, kurių apsaugos zonoje numatomi projektiniai sprendiniai, savininkais ar valdytojais, ir kitomis suinteresuotomis institucijomis, taip pat  gretimų žemės sklypų savininkais, jei projektiniai sprendiniai patenka į gretimų sklypų ribas, vadovaujantis STR 1.05.01:2017 „Statybą leidžiantys dokumentai. Statybos užbaigimas. Statybos sustabdymas. Savavališkos statybos padarinių šalinimas. Statybos pagal neteisėtai išduotą statybą leidžiantį dokumentą padarinių šalinimas“ reikalavimais;</w:t>
            </w:r>
          </w:p>
          <w:p w14:paraId="5300EB70" w14:textId="77777777" w:rsidR="00C8716F" w:rsidRPr="005177BC" w:rsidRDefault="00C8716F" w:rsidP="00C8716F">
            <w:pPr>
              <w:pStyle w:val="Sraopastraipa"/>
              <w:widowControl/>
              <w:numPr>
                <w:ilvl w:val="0"/>
                <w:numId w:val="8"/>
              </w:numPr>
              <w:suppressAutoHyphens w:val="0"/>
              <w:spacing w:after="200"/>
              <w:ind w:left="0" w:hanging="141"/>
              <w:jc w:val="both"/>
              <w:rPr>
                <w:rFonts w:ascii="Calibri" w:hAnsi="Calibri" w:cs="Calibri"/>
                <w:lang w:eastAsia="lt-LT"/>
              </w:rPr>
            </w:pPr>
            <w:r w:rsidRPr="005177BC">
              <w:rPr>
                <w:rFonts w:ascii="Calibri" w:hAnsi="Calibri" w:cs="Calibri"/>
                <w:lang w:eastAsia="lt-LT"/>
              </w:rPr>
              <w:t>Derinimai turi būti įforminti raštu, pasirašant ant projektinių sprendinių pagrindinių brėžinių arba rašto forma.</w:t>
            </w:r>
          </w:p>
        </w:tc>
      </w:tr>
      <w:tr w:rsidR="00C8716F" w:rsidRPr="005177BC" w14:paraId="2A5C156B" w14:textId="77777777" w:rsidTr="00B755B1">
        <w:tc>
          <w:tcPr>
            <w:tcW w:w="885" w:type="dxa"/>
            <w:tcBorders>
              <w:top w:val="single" w:sz="4" w:space="0" w:color="auto"/>
              <w:left w:val="single" w:sz="4" w:space="0" w:color="auto"/>
              <w:bottom w:val="single" w:sz="4" w:space="0" w:color="auto"/>
              <w:right w:val="single" w:sz="4" w:space="0" w:color="auto"/>
            </w:tcBorders>
          </w:tcPr>
          <w:p w14:paraId="0D27BBAE" w14:textId="77777777" w:rsidR="00C8716F" w:rsidRPr="005177BC" w:rsidRDefault="00C8716F" w:rsidP="00B755B1">
            <w:pPr>
              <w:jc w:val="both"/>
              <w:rPr>
                <w:rFonts w:ascii="Calibri" w:hAnsi="Calibri" w:cs="Calibri"/>
              </w:rPr>
            </w:pPr>
            <w:r w:rsidRPr="005177BC">
              <w:rPr>
                <w:rFonts w:ascii="Calibri" w:hAnsi="Calibri" w:cs="Calibri"/>
              </w:rPr>
              <w:t>30.</w:t>
            </w:r>
          </w:p>
        </w:tc>
        <w:tc>
          <w:tcPr>
            <w:tcW w:w="3363" w:type="dxa"/>
            <w:tcBorders>
              <w:top w:val="single" w:sz="4" w:space="0" w:color="auto"/>
              <w:left w:val="single" w:sz="4" w:space="0" w:color="auto"/>
              <w:bottom w:val="single" w:sz="4" w:space="0" w:color="auto"/>
              <w:right w:val="single" w:sz="4" w:space="0" w:color="auto"/>
            </w:tcBorders>
          </w:tcPr>
          <w:p w14:paraId="4857ABF2" w14:textId="77777777" w:rsidR="00C8716F" w:rsidRPr="005177BC" w:rsidRDefault="00C8716F" w:rsidP="00B755B1">
            <w:pPr>
              <w:rPr>
                <w:rFonts w:ascii="Calibri" w:hAnsi="Calibri" w:cs="Calibri"/>
                <w:b/>
              </w:rPr>
            </w:pPr>
            <w:r w:rsidRPr="005177BC">
              <w:rPr>
                <w:rFonts w:ascii="Calibri" w:hAnsi="Calibri" w:cs="Calibri"/>
                <w:b/>
              </w:rPr>
              <w:t>Pageidaujami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666C436B" w14:textId="77777777" w:rsidR="00C8716F" w:rsidRPr="005177BC" w:rsidRDefault="00C8716F" w:rsidP="00B755B1">
            <w:pPr>
              <w:pStyle w:val="Komentarotekstas"/>
              <w:jc w:val="both"/>
              <w:rPr>
                <w:rFonts w:ascii="Calibri" w:hAnsi="Calibri" w:cs="Calibri"/>
                <w:sz w:val="24"/>
                <w:szCs w:val="24"/>
                <w:lang w:eastAsia="lt-LT"/>
              </w:rPr>
            </w:pPr>
            <w:r w:rsidRPr="005177BC">
              <w:rPr>
                <w:rFonts w:ascii="Calibri" w:hAnsi="Calibri" w:cs="Calibri"/>
                <w:sz w:val="24"/>
                <w:szCs w:val="24"/>
                <w:lang w:eastAsia="lt-LT"/>
              </w:rPr>
              <w:t>Netaikoma</w:t>
            </w:r>
          </w:p>
          <w:p w14:paraId="62635E46" w14:textId="77777777" w:rsidR="00C8716F" w:rsidRPr="005177BC" w:rsidRDefault="00C8716F" w:rsidP="00B755B1">
            <w:pPr>
              <w:pStyle w:val="Komentarotekstas"/>
              <w:jc w:val="both"/>
              <w:rPr>
                <w:rFonts w:ascii="Calibri" w:hAnsi="Calibri" w:cs="Calibri"/>
                <w:sz w:val="24"/>
                <w:szCs w:val="24"/>
                <w:lang w:eastAsia="lt-LT"/>
              </w:rPr>
            </w:pPr>
          </w:p>
          <w:p w14:paraId="19248DAE" w14:textId="77777777" w:rsidR="00C8716F" w:rsidRPr="005177BC" w:rsidRDefault="00C8716F" w:rsidP="00B755B1">
            <w:pPr>
              <w:pStyle w:val="Komentarotekstas"/>
              <w:jc w:val="both"/>
              <w:rPr>
                <w:rFonts w:ascii="Calibri" w:hAnsi="Calibri" w:cs="Calibri"/>
                <w:sz w:val="24"/>
                <w:szCs w:val="24"/>
                <w:lang w:eastAsia="lt-LT"/>
              </w:rPr>
            </w:pPr>
          </w:p>
        </w:tc>
      </w:tr>
      <w:tr w:rsidR="00C8716F" w:rsidRPr="005177BC" w14:paraId="4E2475CC" w14:textId="77777777" w:rsidTr="00B755B1">
        <w:tc>
          <w:tcPr>
            <w:tcW w:w="885" w:type="dxa"/>
            <w:tcBorders>
              <w:top w:val="single" w:sz="4" w:space="0" w:color="auto"/>
              <w:left w:val="single" w:sz="4" w:space="0" w:color="auto"/>
              <w:bottom w:val="single" w:sz="4" w:space="0" w:color="auto"/>
              <w:right w:val="single" w:sz="4" w:space="0" w:color="auto"/>
            </w:tcBorders>
          </w:tcPr>
          <w:p w14:paraId="29AE6F1B" w14:textId="77777777" w:rsidR="00C8716F" w:rsidRPr="005177BC" w:rsidRDefault="00C8716F" w:rsidP="00B755B1">
            <w:pPr>
              <w:jc w:val="both"/>
              <w:rPr>
                <w:rFonts w:ascii="Calibri" w:hAnsi="Calibri" w:cs="Calibri"/>
              </w:rPr>
            </w:pPr>
            <w:r w:rsidRPr="005177BC">
              <w:rPr>
                <w:rFonts w:ascii="Calibri" w:hAnsi="Calibri" w:cs="Calibri"/>
              </w:rPr>
              <w:t>31.</w:t>
            </w:r>
          </w:p>
        </w:tc>
        <w:tc>
          <w:tcPr>
            <w:tcW w:w="3363" w:type="dxa"/>
            <w:tcBorders>
              <w:top w:val="single" w:sz="4" w:space="0" w:color="auto"/>
              <w:left w:val="single" w:sz="4" w:space="0" w:color="auto"/>
              <w:bottom w:val="single" w:sz="4" w:space="0" w:color="auto"/>
              <w:right w:val="single" w:sz="4" w:space="0" w:color="auto"/>
            </w:tcBorders>
          </w:tcPr>
          <w:p w14:paraId="23E9325B" w14:textId="77777777" w:rsidR="00C8716F" w:rsidRPr="005177BC" w:rsidRDefault="00C8716F" w:rsidP="00B755B1">
            <w:pPr>
              <w:rPr>
                <w:rFonts w:ascii="Calibri" w:hAnsi="Calibri" w:cs="Calibri"/>
                <w:b/>
              </w:rPr>
            </w:pPr>
            <w:r w:rsidRPr="005177BC">
              <w:rPr>
                <w:rFonts w:ascii="Calibri" w:hAnsi="Calibri" w:cs="Calibri"/>
                <w:b/>
              </w:rPr>
              <w:t>Statinio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443D94D7" w14:textId="77777777" w:rsidR="00C8716F" w:rsidRPr="005177BC" w:rsidRDefault="00C8716F" w:rsidP="00C8716F">
            <w:pPr>
              <w:pStyle w:val="Sraopastraipa"/>
              <w:widowControl/>
              <w:numPr>
                <w:ilvl w:val="0"/>
                <w:numId w:val="9"/>
              </w:numPr>
              <w:suppressAutoHyphens w:val="0"/>
              <w:spacing w:after="200"/>
              <w:ind w:left="0" w:hanging="283"/>
              <w:jc w:val="both"/>
              <w:rPr>
                <w:rFonts w:ascii="Calibri" w:hAnsi="Calibri" w:cs="Calibri"/>
                <w:lang w:eastAsia="lt-LT"/>
              </w:rPr>
            </w:pPr>
            <w:r w:rsidRPr="005177BC">
              <w:rPr>
                <w:rFonts w:ascii="Calibri" w:hAnsi="Calibri" w:cs="Calibri"/>
                <w:lang w:eastAsia="lt-LT"/>
              </w:rPr>
              <w:t>Inžinerinių statybinių tyrinėjimų atlikimas;</w:t>
            </w:r>
          </w:p>
          <w:p w14:paraId="0983D666" w14:textId="77777777" w:rsidR="00C8716F" w:rsidRPr="005177BC" w:rsidRDefault="00C8716F" w:rsidP="00C8716F">
            <w:pPr>
              <w:pStyle w:val="Sraopastraipa"/>
              <w:widowControl/>
              <w:numPr>
                <w:ilvl w:val="0"/>
                <w:numId w:val="9"/>
              </w:numPr>
              <w:suppressAutoHyphens w:val="0"/>
              <w:spacing w:after="200"/>
              <w:ind w:left="0" w:hanging="283"/>
              <w:jc w:val="both"/>
              <w:rPr>
                <w:rFonts w:ascii="Calibri" w:hAnsi="Calibri" w:cs="Calibri"/>
                <w:lang w:eastAsia="lt-LT"/>
              </w:rPr>
            </w:pPr>
            <w:r w:rsidRPr="005177BC">
              <w:rPr>
                <w:rFonts w:ascii="Calibri" w:hAnsi="Calibri" w:cs="Calibri"/>
                <w:lang w:eastAsia="lt-LT"/>
              </w:rPr>
              <w:t>Projektinių sprendinių rengimas ir derinimas su Užsakovu;</w:t>
            </w:r>
          </w:p>
          <w:p w14:paraId="21C4B5D0" w14:textId="4B070E8D" w:rsidR="00C8716F" w:rsidRPr="005177BC" w:rsidRDefault="00C8716F" w:rsidP="00C8716F">
            <w:pPr>
              <w:pStyle w:val="Sraopastraipa"/>
              <w:widowControl/>
              <w:numPr>
                <w:ilvl w:val="0"/>
                <w:numId w:val="9"/>
              </w:numPr>
              <w:suppressAutoHyphens w:val="0"/>
              <w:spacing w:after="200"/>
              <w:ind w:left="0" w:hanging="283"/>
              <w:jc w:val="both"/>
              <w:rPr>
                <w:rFonts w:ascii="Calibri" w:hAnsi="Calibri" w:cs="Calibri"/>
                <w:lang w:eastAsia="lt-LT"/>
              </w:rPr>
            </w:pPr>
            <w:r w:rsidRPr="005177BC">
              <w:rPr>
                <w:rFonts w:ascii="Calibri" w:hAnsi="Calibri" w:cs="Calibri"/>
                <w:lang w:eastAsia="lt-LT"/>
              </w:rPr>
              <w:t>Projekto parengimas pagal suderintus projektinius sprendinius;</w:t>
            </w:r>
          </w:p>
          <w:p w14:paraId="127FAD3B" w14:textId="0DEABBAD" w:rsidR="00C8716F" w:rsidRPr="005177BC" w:rsidRDefault="00C8716F" w:rsidP="00C8716F">
            <w:pPr>
              <w:pStyle w:val="Sraopastraipa"/>
              <w:widowControl/>
              <w:numPr>
                <w:ilvl w:val="0"/>
                <w:numId w:val="9"/>
              </w:numPr>
              <w:suppressAutoHyphens w:val="0"/>
              <w:spacing w:after="200"/>
              <w:ind w:left="0" w:hanging="283"/>
              <w:jc w:val="both"/>
              <w:rPr>
                <w:rFonts w:ascii="Calibri" w:hAnsi="Calibri" w:cs="Calibri"/>
                <w:lang w:eastAsia="lt-LT"/>
              </w:rPr>
            </w:pPr>
            <w:r w:rsidRPr="005177BC">
              <w:rPr>
                <w:rFonts w:ascii="Calibri" w:hAnsi="Calibri" w:cs="Calibri"/>
                <w:lang w:eastAsia="lt-LT"/>
              </w:rPr>
              <w:t>Projekto taisymas pagal kelių saugumo audito išvadas (esant poreikiui);</w:t>
            </w:r>
          </w:p>
          <w:p w14:paraId="47255A8B" w14:textId="72F76B59" w:rsidR="00C8716F" w:rsidRPr="005177BC" w:rsidRDefault="00C8716F" w:rsidP="00C8716F">
            <w:pPr>
              <w:pStyle w:val="Sraopastraipa"/>
              <w:widowControl/>
              <w:numPr>
                <w:ilvl w:val="0"/>
                <w:numId w:val="9"/>
              </w:numPr>
              <w:suppressAutoHyphens w:val="0"/>
              <w:spacing w:after="200"/>
              <w:ind w:left="0" w:hanging="283"/>
              <w:jc w:val="both"/>
              <w:rPr>
                <w:rFonts w:ascii="Calibri" w:hAnsi="Calibri" w:cs="Calibri"/>
                <w:lang w:eastAsia="lt-LT"/>
              </w:rPr>
            </w:pPr>
            <w:r w:rsidRPr="005177BC">
              <w:rPr>
                <w:rFonts w:ascii="Calibri" w:hAnsi="Calibri" w:cs="Calibri"/>
                <w:lang w:eastAsia="lt-LT"/>
              </w:rPr>
              <w:t>Projekto derinimas su prisijungimo / technines sąlygas išdavusiomis ir kitomis suinteresuotomis institucijomis.</w:t>
            </w:r>
          </w:p>
          <w:p w14:paraId="7F0F637B" w14:textId="6FC71590" w:rsidR="00C8716F" w:rsidRPr="005177BC" w:rsidRDefault="00C8716F" w:rsidP="00C8716F">
            <w:pPr>
              <w:pStyle w:val="Sraopastraipa"/>
              <w:widowControl/>
              <w:numPr>
                <w:ilvl w:val="0"/>
                <w:numId w:val="9"/>
              </w:numPr>
              <w:suppressAutoHyphens w:val="0"/>
              <w:spacing w:after="200"/>
              <w:ind w:left="0" w:hanging="283"/>
              <w:jc w:val="both"/>
              <w:rPr>
                <w:rFonts w:ascii="Calibri" w:hAnsi="Calibri" w:cs="Calibri"/>
                <w:lang w:eastAsia="lt-LT"/>
              </w:rPr>
            </w:pPr>
            <w:r w:rsidRPr="005177BC">
              <w:rPr>
                <w:rFonts w:ascii="Calibri" w:hAnsi="Calibri" w:cs="Calibri"/>
                <w:lang w:eastAsia="lt-LT"/>
              </w:rPr>
              <w:t>Projekto taisymas pagal statinio bendrosios projekto ekspertizės išvadas;</w:t>
            </w:r>
          </w:p>
          <w:p w14:paraId="0C684F7C" w14:textId="77777777" w:rsidR="00C8716F" w:rsidRPr="005177BC" w:rsidRDefault="00C8716F" w:rsidP="00C8716F">
            <w:pPr>
              <w:pStyle w:val="Sraopastraipa"/>
              <w:widowControl/>
              <w:numPr>
                <w:ilvl w:val="0"/>
                <w:numId w:val="9"/>
              </w:numPr>
              <w:suppressAutoHyphens w:val="0"/>
              <w:spacing w:after="200"/>
              <w:ind w:left="0" w:hanging="283"/>
              <w:jc w:val="both"/>
              <w:rPr>
                <w:rFonts w:ascii="Calibri" w:hAnsi="Calibri" w:cs="Calibri"/>
                <w:lang w:eastAsia="lt-LT"/>
              </w:rPr>
            </w:pPr>
            <w:r w:rsidRPr="005177BC">
              <w:rPr>
                <w:rFonts w:ascii="Calibri" w:hAnsi="Calibri" w:cs="Calibri"/>
                <w:lang w:eastAsia="lt-LT"/>
              </w:rPr>
              <w:t>Statybą leidžiančių dokumentų gavimas (esant poreikiui);</w:t>
            </w:r>
          </w:p>
          <w:p w14:paraId="18BE0DCF" w14:textId="77777777" w:rsidR="00C8716F" w:rsidRPr="005177BC" w:rsidRDefault="00C8716F" w:rsidP="00C8716F">
            <w:pPr>
              <w:pStyle w:val="Sraopastraipa"/>
              <w:widowControl/>
              <w:numPr>
                <w:ilvl w:val="0"/>
                <w:numId w:val="9"/>
              </w:numPr>
              <w:suppressAutoHyphens w:val="0"/>
              <w:spacing w:after="200"/>
              <w:ind w:left="0" w:hanging="283"/>
              <w:jc w:val="both"/>
              <w:rPr>
                <w:rFonts w:ascii="Calibri" w:hAnsi="Calibri" w:cs="Calibri"/>
                <w:lang w:eastAsia="lt-LT"/>
              </w:rPr>
            </w:pPr>
            <w:r w:rsidRPr="005177BC">
              <w:rPr>
                <w:rFonts w:ascii="Calibri" w:hAnsi="Calibri" w:cs="Calibri"/>
                <w:lang w:eastAsia="lt-LT"/>
              </w:rPr>
              <w:t>Projekto vykdymo priežiūros paslaugų atlikimas.</w:t>
            </w:r>
          </w:p>
        </w:tc>
      </w:tr>
      <w:tr w:rsidR="00C8716F" w:rsidRPr="005177BC" w14:paraId="312C5A92" w14:textId="77777777" w:rsidTr="00B755B1">
        <w:tc>
          <w:tcPr>
            <w:tcW w:w="885" w:type="dxa"/>
            <w:tcBorders>
              <w:top w:val="single" w:sz="4" w:space="0" w:color="auto"/>
              <w:left w:val="single" w:sz="4" w:space="0" w:color="auto"/>
              <w:bottom w:val="single" w:sz="4" w:space="0" w:color="auto"/>
              <w:right w:val="single" w:sz="4" w:space="0" w:color="auto"/>
            </w:tcBorders>
          </w:tcPr>
          <w:p w14:paraId="67C7E468" w14:textId="77777777" w:rsidR="00C8716F" w:rsidRPr="005177BC" w:rsidRDefault="00C8716F" w:rsidP="00B755B1">
            <w:pPr>
              <w:jc w:val="both"/>
              <w:rPr>
                <w:rFonts w:ascii="Calibri" w:hAnsi="Calibri" w:cs="Calibri"/>
              </w:rPr>
            </w:pPr>
            <w:r w:rsidRPr="005177BC">
              <w:rPr>
                <w:rFonts w:ascii="Calibri" w:hAnsi="Calibri" w:cs="Calibri"/>
              </w:rPr>
              <w:t>32.</w:t>
            </w:r>
          </w:p>
        </w:tc>
        <w:tc>
          <w:tcPr>
            <w:tcW w:w="3363" w:type="dxa"/>
            <w:tcBorders>
              <w:top w:val="single" w:sz="4" w:space="0" w:color="auto"/>
              <w:left w:val="single" w:sz="4" w:space="0" w:color="auto"/>
              <w:bottom w:val="single" w:sz="4" w:space="0" w:color="auto"/>
              <w:right w:val="single" w:sz="4" w:space="0" w:color="auto"/>
            </w:tcBorders>
          </w:tcPr>
          <w:p w14:paraId="7A9246B0" w14:textId="77777777" w:rsidR="00C8716F" w:rsidRPr="005177BC" w:rsidRDefault="00C8716F" w:rsidP="00B755B1">
            <w:pPr>
              <w:rPr>
                <w:rFonts w:ascii="Calibri" w:hAnsi="Calibri" w:cs="Calibri"/>
                <w:b/>
              </w:rPr>
            </w:pPr>
            <w:r w:rsidRPr="005177BC">
              <w:rPr>
                <w:rFonts w:ascii="Calibri" w:hAnsi="Calibri" w:cs="Calibri"/>
                <w:b/>
              </w:rPr>
              <w:t xml:space="preserve">Projektavimo procesų valdymas ir automatizacija (jei reikia) </w:t>
            </w:r>
          </w:p>
          <w:p w14:paraId="58AED721" w14:textId="77777777" w:rsidR="00C8716F" w:rsidRPr="005177BC" w:rsidRDefault="00C8716F" w:rsidP="00B755B1">
            <w:pPr>
              <w:rPr>
                <w:rFonts w:ascii="Calibri" w:hAnsi="Calibri" w:cs="Calibri"/>
                <w:b/>
              </w:rPr>
            </w:pPr>
          </w:p>
        </w:tc>
        <w:tc>
          <w:tcPr>
            <w:tcW w:w="6379" w:type="dxa"/>
            <w:tcBorders>
              <w:top w:val="single" w:sz="4" w:space="0" w:color="auto"/>
              <w:left w:val="single" w:sz="4" w:space="0" w:color="auto"/>
              <w:bottom w:val="single" w:sz="4" w:space="0" w:color="auto"/>
              <w:right w:val="single" w:sz="4" w:space="0" w:color="auto"/>
            </w:tcBorders>
          </w:tcPr>
          <w:p w14:paraId="467FFD4E" w14:textId="77777777" w:rsidR="00C8716F" w:rsidRPr="005177BC" w:rsidRDefault="00C8716F" w:rsidP="00B755B1">
            <w:pPr>
              <w:jc w:val="both"/>
              <w:rPr>
                <w:rFonts w:ascii="Calibri" w:hAnsi="Calibri" w:cs="Calibri"/>
                <w:kern w:val="0"/>
                <w:lang w:eastAsia="lt-LT"/>
              </w:rPr>
            </w:pPr>
            <w:r w:rsidRPr="005177BC">
              <w:rPr>
                <w:rFonts w:ascii="Calibri" w:hAnsi="Calibri" w:cs="Calibri"/>
                <w:kern w:val="0"/>
                <w:lang w:eastAsia="lt-LT"/>
              </w:rPr>
              <w:t xml:space="preserve">Nurodomi konkretūs užsakovo poreikiai informacijai surinkti, apdoroti, sisteminti, saugoti, naudoti, tam naudojami formatai, technologijos, įrankiai ir priemonės. </w:t>
            </w:r>
          </w:p>
          <w:p w14:paraId="37257DE4" w14:textId="77777777" w:rsidR="00C8716F" w:rsidRPr="005177BC" w:rsidRDefault="00C8716F" w:rsidP="00B755B1">
            <w:pPr>
              <w:pStyle w:val="Komentarotekstas"/>
              <w:jc w:val="both"/>
              <w:rPr>
                <w:rFonts w:ascii="Calibri" w:hAnsi="Calibri" w:cs="Calibri"/>
                <w:sz w:val="24"/>
                <w:szCs w:val="24"/>
              </w:rPr>
            </w:pPr>
            <w:r w:rsidRPr="005177BC">
              <w:rPr>
                <w:rFonts w:ascii="Calibri" w:hAnsi="Calibri" w:cs="Calibri"/>
                <w:sz w:val="24"/>
                <w:szCs w:val="24"/>
              </w:rPr>
              <w:t>Kitu atveju nurodoma „Netaikoma“.</w:t>
            </w:r>
          </w:p>
          <w:p w14:paraId="345B6487" w14:textId="77777777" w:rsidR="00C8716F" w:rsidRPr="005177BC" w:rsidRDefault="00C8716F" w:rsidP="00B755B1">
            <w:pPr>
              <w:jc w:val="both"/>
              <w:rPr>
                <w:rFonts w:ascii="Calibri" w:hAnsi="Calibri" w:cs="Calibri"/>
                <w:kern w:val="0"/>
                <w:lang w:eastAsia="lt-LT"/>
              </w:rPr>
            </w:pPr>
          </w:p>
        </w:tc>
      </w:tr>
      <w:tr w:rsidR="00C8716F" w:rsidRPr="005177BC" w14:paraId="27CF1B1A" w14:textId="77777777" w:rsidTr="00B755B1">
        <w:tc>
          <w:tcPr>
            <w:tcW w:w="885" w:type="dxa"/>
            <w:tcBorders>
              <w:top w:val="single" w:sz="4" w:space="0" w:color="auto"/>
              <w:left w:val="single" w:sz="4" w:space="0" w:color="auto"/>
              <w:bottom w:val="single" w:sz="4" w:space="0" w:color="auto"/>
              <w:right w:val="single" w:sz="4" w:space="0" w:color="auto"/>
            </w:tcBorders>
          </w:tcPr>
          <w:p w14:paraId="0D9B707A" w14:textId="77777777" w:rsidR="00C8716F" w:rsidRPr="005177BC" w:rsidRDefault="00C8716F" w:rsidP="00B755B1">
            <w:pPr>
              <w:jc w:val="both"/>
              <w:rPr>
                <w:rFonts w:ascii="Calibri" w:hAnsi="Calibri" w:cs="Calibri"/>
              </w:rPr>
            </w:pPr>
            <w:r w:rsidRPr="005177BC">
              <w:rPr>
                <w:rFonts w:ascii="Calibri" w:hAnsi="Calibri" w:cs="Calibri"/>
              </w:rPr>
              <w:t>33.</w:t>
            </w:r>
          </w:p>
        </w:tc>
        <w:tc>
          <w:tcPr>
            <w:tcW w:w="3363" w:type="dxa"/>
            <w:tcBorders>
              <w:top w:val="single" w:sz="4" w:space="0" w:color="auto"/>
              <w:left w:val="single" w:sz="4" w:space="0" w:color="auto"/>
              <w:bottom w:val="single" w:sz="4" w:space="0" w:color="auto"/>
              <w:right w:val="single" w:sz="4" w:space="0" w:color="auto"/>
            </w:tcBorders>
          </w:tcPr>
          <w:p w14:paraId="1F36BF34" w14:textId="77777777" w:rsidR="00C8716F" w:rsidRPr="005177BC" w:rsidRDefault="00C8716F" w:rsidP="00B755B1">
            <w:pPr>
              <w:rPr>
                <w:rFonts w:ascii="Calibri" w:hAnsi="Calibri" w:cs="Calibri"/>
                <w:b/>
              </w:rPr>
            </w:pPr>
            <w:r w:rsidRPr="005177BC">
              <w:rPr>
                <w:rFonts w:ascii="Calibri" w:hAnsi="Calibri" w:cs="Calibri"/>
                <w:b/>
              </w:rPr>
              <w:t>Reikalavimai projekto rengimo dokumentų kalbai (-oms)</w:t>
            </w:r>
          </w:p>
        </w:tc>
        <w:tc>
          <w:tcPr>
            <w:tcW w:w="6379" w:type="dxa"/>
            <w:tcBorders>
              <w:top w:val="single" w:sz="4" w:space="0" w:color="auto"/>
              <w:left w:val="single" w:sz="4" w:space="0" w:color="auto"/>
              <w:bottom w:val="single" w:sz="4" w:space="0" w:color="auto"/>
              <w:right w:val="single" w:sz="4" w:space="0" w:color="auto"/>
            </w:tcBorders>
          </w:tcPr>
          <w:p w14:paraId="1252014A" w14:textId="474C0126" w:rsidR="00C8716F" w:rsidRPr="005177BC" w:rsidRDefault="00C8716F" w:rsidP="00B755B1">
            <w:pPr>
              <w:jc w:val="both"/>
              <w:rPr>
                <w:rFonts w:ascii="Calibri" w:hAnsi="Calibri" w:cs="Calibri"/>
              </w:rPr>
            </w:pPr>
            <w:r w:rsidRPr="005177BC">
              <w:rPr>
                <w:rFonts w:ascii="Calibri" w:hAnsi="Calibri" w:cs="Calibri"/>
                <w:kern w:val="0"/>
                <w:lang w:eastAsia="lt-LT"/>
              </w:rPr>
              <w:t xml:space="preserve"> Projektas</w:t>
            </w:r>
            <w:r w:rsidR="006C30BB">
              <w:rPr>
                <w:rFonts w:ascii="Calibri" w:hAnsi="Calibri" w:cs="Calibri"/>
                <w:kern w:val="0"/>
                <w:lang w:eastAsia="lt-LT"/>
              </w:rPr>
              <w:t xml:space="preserve"> </w:t>
            </w:r>
            <w:r w:rsidRPr="005177BC">
              <w:rPr>
                <w:rFonts w:ascii="Calibri" w:hAnsi="Calibri" w:cs="Calibri"/>
                <w:kern w:val="0"/>
                <w:lang w:eastAsia="lt-LT"/>
              </w:rPr>
              <w:t>rengiamas lietuvių kalba.</w:t>
            </w:r>
          </w:p>
          <w:p w14:paraId="6F082DBA" w14:textId="77777777" w:rsidR="00C8716F" w:rsidRPr="005177BC" w:rsidRDefault="00C8716F" w:rsidP="00B755B1">
            <w:pPr>
              <w:jc w:val="both"/>
              <w:rPr>
                <w:rFonts w:ascii="Calibri" w:hAnsi="Calibri" w:cs="Calibri"/>
                <w:kern w:val="0"/>
                <w:lang w:eastAsia="lt-LT"/>
              </w:rPr>
            </w:pPr>
          </w:p>
        </w:tc>
      </w:tr>
      <w:tr w:rsidR="00C8716F" w:rsidRPr="005177BC" w14:paraId="2383A418" w14:textId="77777777" w:rsidTr="00B755B1">
        <w:tc>
          <w:tcPr>
            <w:tcW w:w="885" w:type="dxa"/>
            <w:tcBorders>
              <w:top w:val="single" w:sz="4" w:space="0" w:color="auto"/>
              <w:left w:val="single" w:sz="4" w:space="0" w:color="auto"/>
              <w:bottom w:val="single" w:sz="4" w:space="0" w:color="auto"/>
              <w:right w:val="single" w:sz="4" w:space="0" w:color="auto"/>
            </w:tcBorders>
          </w:tcPr>
          <w:p w14:paraId="4F4F88E4" w14:textId="77777777" w:rsidR="00C8716F" w:rsidRPr="005177BC" w:rsidRDefault="00C8716F" w:rsidP="00B755B1">
            <w:pPr>
              <w:jc w:val="both"/>
              <w:rPr>
                <w:rFonts w:ascii="Calibri" w:hAnsi="Calibri" w:cs="Calibri"/>
              </w:rPr>
            </w:pPr>
            <w:r w:rsidRPr="005177BC">
              <w:rPr>
                <w:rFonts w:ascii="Calibri" w:hAnsi="Calibri" w:cs="Calibri"/>
              </w:rPr>
              <w:t>34.</w:t>
            </w:r>
          </w:p>
        </w:tc>
        <w:tc>
          <w:tcPr>
            <w:tcW w:w="3363" w:type="dxa"/>
            <w:tcBorders>
              <w:top w:val="single" w:sz="4" w:space="0" w:color="auto"/>
              <w:left w:val="single" w:sz="4" w:space="0" w:color="auto"/>
              <w:bottom w:val="single" w:sz="4" w:space="0" w:color="auto"/>
              <w:right w:val="single" w:sz="4" w:space="0" w:color="auto"/>
            </w:tcBorders>
          </w:tcPr>
          <w:p w14:paraId="39436181" w14:textId="77777777" w:rsidR="00C8716F" w:rsidRPr="005177BC" w:rsidRDefault="00C8716F" w:rsidP="00B755B1">
            <w:pPr>
              <w:rPr>
                <w:rFonts w:ascii="Calibri" w:hAnsi="Calibri" w:cs="Calibri"/>
                <w:b/>
              </w:rPr>
            </w:pPr>
            <w:r w:rsidRPr="005177BC">
              <w:rPr>
                <w:rFonts w:ascii="Calibri" w:hAnsi="Calibri" w:cs="Calibri"/>
                <w:b/>
              </w:rPr>
              <w:t>Nurodymai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6900610F" w14:textId="4E8BA31C" w:rsidR="00C8716F" w:rsidRPr="005177BC" w:rsidRDefault="00C8716F" w:rsidP="00B755B1">
            <w:pPr>
              <w:ind w:hanging="141"/>
              <w:jc w:val="both"/>
              <w:rPr>
                <w:rFonts w:ascii="Calibri" w:hAnsi="Calibri" w:cs="Calibri"/>
                <w:kern w:val="0"/>
                <w:lang w:eastAsia="lt-LT"/>
              </w:rPr>
            </w:pPr>
            <w:r w:rsidRPr="005177BC">
              <w:rPr>
                <w:rFonts w:ascii="Calibri" w:hAnsi="Calibri" w:cs="Calibri"/>
                <w:kern w:val="0"/>
                <w:lang w:eastAsia="lt-LT"/>
              </w:rPr>
              <w:t>-</w:t>
            </w:r>
            <w:r w:rsidRPr="005177BC">
              <w:rPr>
                <w:rFonts w:ascii="Calibri" w:hAnsi="Calibri" w:cs="Calibri"/>
                <w:kern w:val="0"/>
                <w:lang w:eastAsia="lt-LT"/>
              </w:rPr>
              <w:tab/>
              <w:t>Projektas</w:t>
            </w:r>
            <w:r w:rsidR="006C30BB">
              <w:rPr>
                <w:rFonts w:ascii="Calibri" w:hAnsi="Calibri" w:cs="Calibri"/>
                <w:kern w:val="0"/>
                <w:lang w:eastAsia="lt-LT"/>
              </w:rPr>
              <w:t xml:space="preserve"> </w:t>
            </w:r>
            <w:r w:rsidRPr="005177BC">
              <w:rPr>
                <w:rFonts w:ascii="Calibri" w:hAnsi="Calibri" w:cs="Calibri"/>
                <w:kern w:val="0"/>
                <w:lang w:eastAsia="lt-LT"/>
              </w:rPr>
              <w:t>įforminamas, komplektuojamas ir perduodamas Statytojui LST 1516 „Statinio projektas. Bendrieji įforminimo reikalavimai“, STR 1.04.04:2017 „Statinio projektavimas, projekto ekspertizė“, kitų reglamentų, standartų ir projektavimo paslaugų sutarties nustatyta tvarka;</w:t>
            </w:r>
          </w:p>
          <w:p w14:paraId="4E987C6D" w14:textId="619BE86D" w:rsidR="00C8716F" w:rsidRPr="005177BC" w:rsidRDefault="00C8716F" w:rsidP="00B755B1">
            <w:pPr>
              <w:ind w:hanging="141"/>
              <w:jc w:val="both"/>
              <w:rPr>
                <w:rFonts w:ascii="Calibri" w:hAnsi="Calibri" w:cs="Calibri"/>
                <w:kern w:val="0"/>
                <w:lang w:eastAsia="lt-LT"/>
              </w:rPr>
            </w:pPr>
            <w:r w:rsidRPr="005177BC">
              <w:rPr>
                <w:rFonts w:ascii="Calibri" w:hAnsi="Calibri" w:cs="Calibri"/>
                <w:kern w:val="0"/>
                <w:lang w:eastAsia="lt-LT"/>
              </w:rPr>
              <w:t>-</w:t>
            </w:r>
            <w:r w:rsidRPr="005177BC">
              <w:rPr>
                <w:rFonts w:ascii="Calibri" w:hAnsi="Calibri" w:cs="Calibri"/>
                <w:kern w:val="0"/>
                <w:lang w:eastAsia="lt-LT"/>
              </w:rPr>
              <w:tab/>
              <w:t>Po statybą leidžiančio dokumento gavimo arba, jei leidimas neprivalomas, po teigiamo ekspertizės akto gavimo, pateikti Užsakovui Projekto</w:t>
            </w:r>
            <w:r w:rsidR="0029379E">
              <w:rPr>
                <w:rFonts w:ascii="Calibri" w:hAnsi="Calibri" w:cs="Calibri"/>
                <w:kern w:val="0"/>
                <w:lang w:eastAsia="lt-LT"/>
              </w:rPr>
              <w:t xml:space="preserve"> </w:t>
            </w:r>
            <w:r w:rsidRPr="005177BC">
              <w:rPr>
                <w:rFonts w:ascii="Calibri" w:hAnsi="Calibri" w:cs="Calibri"/>
                <w:kern w:val="0"/>
                <w:lang w:eastAsia="lt-LT"/>
              </w:rPr>
              <w:t>:</w:t>
            </w:r>
          </w:p>
          <w:p w14:paraId="4AEA44BA" w14:textId="77777777" w:rsidR="00C8716F" w:rsidRPr="005177BC" w:rsidRDefault="00C8716F" w:rsidP="00B755B1">
            <w:pPr>
              <w:ind w:hanging="141"/>
              <w:jc w:val="both"/>
              <w:rPr>
                <w:rFonts w:ascii="Calibri" w:hAnsi="Calibri" w:cs="Calibri"/>
                <w:kern w:val="0"/>
                <w:lang w:eastAsia="lt-LT"/>
              </w:rPr>
            </w:pPr>
            <w:r w:rsidRPr="005177BC">
              <w:rPr>
                <w:rFonts w:ascii="Calibri" w:hAnsi="Calibri" w:cs="Calibri"/>
                <w:kern w:val="0"/>
                <w:lang w:eastAsia="lt-LT"/>
              </w:rPr>
              <w:t>•</w:t>
            </w:r>
            <w:r w:rsidRPr="005177BC">
              <w:rPr>
                <w:rFonts w:ascii="Calibri" w:hAnsi="Calibri" w:cs="Calibri"/>
                <w:kern w:val="0"/>
                <w:lang w:eastAsia="lt-LT"/>
              </w:rPr>
              <w:tab/>
              <w:t xml:space="preserve">1 (vieną) egz. (be sąmatų) popierine forma; </w:t>
            </w:r>
          </w:p>
          <w:p w14:paraId="185B7953" w14:textId="77777777" w:rsidR="00C8716F" w:rsidRPr="005177BC" w:rsidRDefault="00C8716F" w:rsidP="00B755B1">
            <w:pPr>
              <w:ind w:hanging="141"/>
              <w:jc w:val="both"/>
              <w:rPr>
                <w:rFonts w:ascii="Calibri" w:hAnsi="Calibri" w:cs="Calibri"/>
                <w:kern w:val="0"/>
                <w:lang w:eastAsia="lt-LT"/>
              </w:rPr>
            </w:pPr>
            <w:r w:rsidRPr="005177BC">
              <w:rPr>
                <w:rFonts w:ascii="Calibri" w:hAnsi="Calibri" w:cs="Calibri"/>
                <w:kern w:val="0"/>
                <w:lang w:eastAsia="lt-LT"/>
              </w:rPr>
              <w:t>•</w:t>
            </w:r>
            <w:r w:rsidRPr="005177BC">
              <w:rPr>
                <w:rFonts w:ascii="Calibri" w:hAnsi="Calibri" w:cs="Calibri"/>
                <w:kern w:val="0"/>
                <w:lang w:eastAsia="lt-LT"/>
              </w:rPr>
              <w:tab/>
              <w:t>2 (du) egz. (visų dalių), analogiškai suformuotai  popierinei bylai su elektroniniais (skaitmeniniais) parašais, skaitmenine forma;</w:t>
            </w:r>
          </w:p>
          <w:p w14:paraId="084A3242" w14:textId="77777777" w:rsidR="00C8716F" w:rsidRPr="005177BC" w:rsidRDefault="00C8716F" w:rsidP="00B755B1">
            <w:pPr>
              <w:ind w:hanging="141"/>
              <w:jc w:val="both"/>
              <w:rPr>
                <w:rFonts w:ascii="Calibri" w:hAnsi="Calibri" w:cs="Calibri"/>
                <w:kern w:val="0"/>
                <w:lang w:eastAsia="lt-LT"/>
              </w:rPr>
            </w:pPr>
            <w:r w:rsidRPr="005177BC">
              <w:rPr>
                <w:rFonts w:ascii="Calibri" w:hAnsi="Calibri" w:cs="Calibri"/>
                <w:kern w:val="0"/>
                <w:lang w:eastAsia="lt-LT"/>
              </w:rPr>
              <w:t>-</w:t>
            </w:r>
            <w:r w:rsidRPr="005177BC">
              <w:rPr>
                <w:rFonts w:ascii="Calibri" w:hAnsi="Calibri" w:cs="Calibri"/>
                <w:kern w:val="0"/>
                <w:lang w:eastAsia="lt-LT"/>
              </w:rPr>
              <w:tab/>
              <w:t>Maksimalus kiekvienos el. parašu patvirtintos rinkmenos dydis – 30 MB, galimi el. parašu patvirtintų rinkmenų tekstinių ar grafinių dokumentų formatai – *.docx, *.xlsx, *.pdf, *.jpg;</w:t>
            </w:r>
          </w:p>
          <w:p w14:paraId="2176BDEF" w14:textId="77777777" w:rsidR="00C8716F" w:rsidRPr="005177BC" w:rsidRDefault="00C8716F" w:rsidP="00B755B1">
            <w:pPr>
              <w:ind w:hanging="141"/>
              <w:jc w:val="both"/>
              <w:rPr>
                <w:rFonts w:ascii="Calibri" w:hAnsi="Calibri" w:cs="Calibri"/>
                <w:kern w:val="0"/>
                <w:lang w:eastAsia="lt-LT"/>
              </w:rPr>
            </w:pPr>
            <w:r w:rsidRPr="005177BC">
              <w:rPr>
                <w:rFonts w:ascii="Calibri" w:hAnsi="Calibri" w:cs="Calibri"/>
                <w:kern w:val="0"/>
                <w:lang w:eastAsia="lt-LT"/>
              </w:rPr>
              <w:lastRenderedPageBreak/>
              <w:t>-</w:t>
            </w:r>
            <w:r w:rsidRPr="005177BC">
              <w:rPr>
                <w:rFonts w:ascii="Calibri" w:hAnsi="Calibri" w:cs="Calibri"/>
                <w:kern w:val="0"/>
                <w:lang w:eastAsia="lt-LT"/>
              </w:rPr>
              <w:tab/>
              <w:t>Kiekvienos statinio elektroninio Projekto rinkmenos nuskenuotų Projekto brėžinių spalva turi atitikti popierinio egzemplioriaus spalvą;</w:t>
            </w:r>
          </w:p>
          <w:p w14:paraId="636136E4" w14:textId="77777777" w:rsidR="00C8716F" w:rsidRPr="005177BC" w:rsidRDefault="00C8716F" w:rsidP="00B755B1">
            <w:pPr>
              <w:ind w:hanging="141"/>
              <w:jc w:val="both"/>
              <w:rPr>
                <w:rFonts w:ascii="Calibri" w:hAnsi="Calibri" w:cs="Calibri"/>
                <w:kern w:val="0"/>
                <w:lang w:eastAsia="lt-LT"/>
              </w:rPr>
            </w:pPr>
            <w:r w:rsidRPr="005177BC">
              <w:rPr>
                <w:rFonts w:ascii="Calibri" w:hAnsi="Calibri" w:cs="Calibri"/>
                <w:kern w:val="0"/>
                <w:lang w:eastAsia="lt-LT"/>
              </w:rPr>
              <w:t>-</w:t>
            </w:r>
            <w:r w:rsidRPr="005177BC">
              <w:rPr>
                <w:rFonts w:ascii="Calibri" w:hAnsi="Calibri" w:cs="Calibri"/>
                <w:kern w:val="0"/>
                <w:lang w:eastAsia="lt-LT"/>
              </w:rPr>
              <w:tab/>
              <w:t>Į laikmeną privalomai įrašomi formatai – projektavimo programų failai (*.dwg ar kitų programų failai).</w:t>
            </w:r>
          </w:p>
        </w:tc>
      </w:tr>
      <w:tr w:rsidR="00C8716F" w:rsidRPr="005177BC" w14:paraId="44801889" w14:textId="77777777" w:rsidTr="00B755B1">
        <w:tc>
          <w:tcPr>
            <w:tcW w:w="885" w:type="dxa"/>
            <w:tcBorders>
              <w:top w:val="single" w:sz="4" w:space="0" w:color="auto"/>
              <w:left w:val="single" w:sz="4" w:space="0" w:color="auto"/>
              <w:bottom w:val="single" w:sz="4" w:space="0" w:color="auto"/>
              <w:right w:val="single" w:sz="4" w:space="0" w:color="auto"/>
            </w:tcBorders>
          </w:tcPr>
          <w:p w14:paraId="0C3AE957" w14:textId="77777777" w:rsidR="00C8716F" w:rsidRPr="005177BC" w:rsidRDefault="00C8716F" w:rsidP="00B755B1">
            <w:pPr>
              <w:jc w:val="both"/>
              <w:rPr>
                <w:rFonts w:ascii="Calibri" w:hAnsi="Calibri" w:cs="Calibri"/>
              </w:rPr>
            </w:pPr>
            <w:r w:rsidRPr="005177BC">
              <w:rPr>
                <w:rFonts w:ascii="Calibri" w:hAnsi="Calibri" w:cs="Calibri"/>
              </w:rPr>
              <w:t>35.</w:t>
            </w:r>
          </w:p>
        </w:tc>
        <w:tc>
          <w:tcPr>
            <w:tcW w:w="3363" w:type="dxa"/>
            <w:tcBorders>
              <w:top w:val="single" w:sz="4" w:space="0" w:color="auto"/>
              <w:left w:val="single" w:sz="4" w:space="0" w:color="auto"/>
              <w:bottom w:val="single" w:sz="4" w:space="0" w:color="auto"/>
              <w:right w:val="single" w:sz="4" w:space="0" w:color="auto"/>
            </w:tcBorders>
          </w:tcPr>
          <w:p w14:paraId="4B16600F" w14:textId="77777777" w:rsidR="00C8716F" w:rsidRPr="005177BC" w:rsidRDefault="00C8716F" w:rsidP="00B755B1">
            <w:pPr>
              <w:jc w:val="both"/>
              <w:rPr>
                <w:rFonts w:ascii="Calibri" w:hAnsi="Calibri" w:cs="Calibri"/>
                <w:b/>
              </w:rPr>
            </w:pPr>
            <w:r w:rsidRPr="005177BC">
              <w:rPr>
                <w:rFonts w:ascii="Calibri" w:hAnsi="Calibri" w:cs="Calibri"/>
                <w:b/>
              </w:rPr>
              <w:t>Ekspertizės atlikimas</w:t>
            </w:r>
          </w:p>
        </w:tc>
        <w:tc>
          <w:tcPr>
            <w:tcW w:w="6379" w:type="dxa"/>
            <w:tcBorders>
              <w:top w:val="single" w:sz="4" w:space="0" w:color="auto"/>
              <w:left w:val="single" w:sz="4" w:space="0" w:color="auto"/>
              <w:bottom w:val="single" w:sz="4" w:space="0" w:color="auto"/>
              <w:right w:val="single" w:sz="4" w:space="0" w:color="auto"/>
            </w:tcBorders>
          </w:tcPr>
          <w:p w14:paraId="460EE550" w14:textId="537030AD" w:rsidR="00C8716F" w:rsidRPr="005177BC" w:rsidRDefault="000738F4" w:rsidP="00B755B1">
            <w:pPr>
              <w:pStyle w:val="Sraopastraipa"/>
              <w:ind w:left="0" w:hanging="3"/>
              <w:jc w:val="both"/>
              <w:rPr>
                <w:rFonts w:ascii="Calibri" w:hAnsi="Calibri" w:cs="Calibri"/>
                <w:lang w:eastAsia="lt-LT"/>
              </w:rPr>
            </w:pPr>
            <w:r>
              <w:rPr>
                <w:rFonts w:ascii="Calibri" w:hAnsi="Calibri" w:cs="Calibri"/>
                <w:lang w:eastAsia="lt-LT"/>
              </w:rPr>
              <w:t>Neatliekama</w:t>
            </w:r>
          </w:p>
        </w:tc>
      </w:tr>
    </w:tbl>
    <w:p w14:paraId="013A1DE2" w14:textId="77777777" w:rsidR="00C8716F" w:rsidRDefault="00C8716F" w:rsidP="00C8716F">
      <w:pPr>
        <w:rPr>
          <w:rFonts w:ascii="Calibri" w:hAnsi="Calibri" w:cs="Calibri"/>
          <w:highlight w:val="yellow"/>
        </w:rPr>
      </w:pPr>
    </w:p>
    <w:p w14:paraId="0C9F518C" w14:textId="77777777" w:rsidR="00275808" w:rsidRPr="005177BC" w:rsidRDefault="00275808" w:rsidP="00C8716F">
      <w:pPr>
        <w:rPr>
          <w:rFonts w:ascii="Calibri" w:hAnsi="Calibri" w:cs="Calibri"/>
          <w:highlight w:val="yellow"/>
        </w:rPr>
      </w:pPr>
    </w:p>
    <w:p w14:paraId="4342BFB6" w14:textId="7A8C30B2" w:rsidR="00C8716F" w:rsidRDefault="00E36CBA" w:rsidP="00C8716F">
      <w:pPr>
        <w:jc w:val="both"/>
        <w:rPr>
          <w:rFonts w:ascii="Calibri" w:hAnsi="Calibri" w:cs="Calibri"/>
        </w:rPr>
      </w:pPr>
      <w:r>
        <w:rPr>
          <w:rFonts w:ascii="Calibri" w:hAnsi="Calibri" w:cs="Calibri"/>
        </w:rPr>
        <w:t>Užduotį suderino:</w:t>
      </w:r>
    </w:p>
    <w:p w14:paraId="72C17FA8" w14:textId="36ABD28C" w:rsidR="00C8716F" w:rsidRDefault="00731336" w:rsidP="00C8716F">
      <w:pPr>
        <w:rPr>
          <w:rFonts w:ascii="Calibri" w:hAnsi="Calibri" w:cs="Calibri"/>
        </w:rPr>
      </w:pPr>
      <w:r>
        <w:rPr>
          <w:rFonts w:ascii="Calibri" w:hAnsi="Calibri" w:cs="Calibri"/>
        </w:rPr>
        <w:t>S</w:t>
      </w:r>
      <w:r w:rsidR="00C8716F" w:rsidRPr="005177BC">
        <w:rPr>
          <w:rFonts w:ascii="Calibri" w:hAnsi="Calibri" w:cs="Calibri"/>
        </w:rPr>
        <w:t>kyriaus vedėj</w:t>
      </w:r>
      <w:r w:rsidR="00C8716F">
        <w:rPr>
          <w:rFonts w:ascii="Calibri" w:hAnsi="Calibri" w:cs="Calibri"/>
        </w:rPr>
        <w:t xml:space="preserve">as                                                                                     </w:t>
      </w:r>
    </w:p>
    <w:p w14:paraId="044B485F" w14:textId="77777777" w:rsidR="00C8716F" w:rsidRDefault="00C8716F" w:rsidP="00C8716F">
      <w:pPr>
        <w:rPr>
          <w:rFonts w:ascii="Calibri" w:hAnsi="Calibri" w:cs="Calibri"/>
        </w:rPr>
      </w:pPr>
    </w:p>
    <w:p w14:paraId="57240D32" w14:textId="1ED870B5" w:rsidR="00C8716F" w:rsidRPr="005177BC" w:rsidRDefault="00C8716F" w:rsidP="00C8716F">
      <w:pPr>
        <w:rPr>
          <w:rFonts w:ascii="Calibri" w:hAnsi="Calibri" w:cs="Calibri"/>
        </w:rPr>
      </w:pPr>
      <w:r w:rsidRPr="005177BC">
        <w:rPr>
          <w:rFonts w:ascii="Calibri" w:hAnsi="Calibri" w:cs="Calibri"/>
        </w:rPr>
        <w:t>Užduotį parengė</w:t>
      </w:r>
    </w:p>
    <w:p w14:paraId="1D1B2935" w14:textId="77777777" w:rsidR="00C8716F" w:rsidRDefault="00C8716F" w:rsidP="00C8716F">
      <w:pPr>
        <w:rPr>
          <w:rFonts w:ascii="Calibri" w:hAnsi="Calibri" w:cs="Calibri"/>
        </w:rPr>
      </w:pPr>
    </w:p>
    <w:p w14:paraId="03393E59" w14:textId="77777777" w:rsidR="00C8716F" w:rsidRPr="005177BC" w:rsidRDefault="00C8716F" w:rsidP="00C8716F">
      <w:pPr>
        <w:rPr>
          <w:rFonts w:ascii="Calibri" w:hAnsi="Calibri" w:cs="Calibri"/>
        </w:rPr>
      </w:pPr>
    </w:p>
    <w:p w14:paraId="5CD453B3" w14:textId="77777777" w:rsidR="00C8716F" w:rsidRPr="005177BC" w:rsidRDefault="00C8716F" w:rsidP="00C8716F">
      <w:pPr>
        <w:jc w:val="both"/>
        <w:rPr>
          <w:rFonts w:ascii="Calibri" w:hAnsi="Calibri" w:cs="Calibri"/>
        </w:rPr>
      </w:pPr>
    </w:p>
    <w:p w14:paraId="271B8A03" w14:textId="77777777" w:rsidR="00C8716F" w:rsidRDefault="00C8716F"/>
    <w:sectPr w:rsidR="00C8716F" w:rsidSect="00C8716F">
      <w:headerReference w:type="default" r:id="rId7"/>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C3DE" w14:textId="77777777" w:rsidR="006F5613" w:rsidRDefault="006F5613">
      <w:r>
        <w:separator/>
      </w:r>
    </w:p>
  </w:endnote>
  <w:endnote w:type="continuationSeparator" w:id="0">
    <w:p w14:paraId="3F4B659F" w14:textId="77777777" w:rsidR="006F5613" w:rsidRDefault="006F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1A9C" w14:textId="77777777" w:rsidR="006F5613" w:rsidRDefault="006F5613">
      <w:r>
        <w:separator/>
      </w:r>
    </w:p>
  </w:footnote>
  <w:footnote w:type="continuationSeparator" w:id="0">
    <w:p w14:paraId="1652AD20" w14:textId="77777777" w:rsidR="006F5613" w:rsidRDefault="006F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Content>
      <w:p w14:paraId="589BF0B6" w14:textId="77777777" w:rsidR="00D92C9E" w:rsidRDefault="009103A6">
        <w:pPr>
          <w:pStyle w:val="Antrats"/>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Pr>
            <w:rFonts w:asciiTheme="minorHAnsi" w:hAnsiTheme="minorHAnsi" w:cstheme="minorHAnsi"/>
            <w:noProof/>
          </w:rPr>
          <w:t>21</w:t>
        </w:r>
        <w:r w:rsidRPr="004A66A5">
          <w:rPr>
            <w:rFonts w:asciiTheme="minorHAnsi" w:hAnsiTheme="minorHAnsi" w:cstheme="minorHAnsi"/>
          </w:rPr>
          <w:fldChar w:fldCharType="end"/>
        </w:r>
      </w:p>
    </w:sdtContent>
  </w:sdt>
  <w:p w14:paraId="716E6B87" w14:textId="77777777" w:rsidR="00D92C9E" w:rsidRDefault="00D92C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DDE"/>
    <w:multiLevelType w:val="hybridMultilevel"/>
    <w:tmpl w:val="F2DC88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FC1447"/>
    <w:multiLevelType w:val="hybridMultilevel"/>
    <w:tmpl w:val="48AA275E"/>
    <w:lvl w:ilvl="0" w:tplc="9D5A156E">
      <w:start w:val="10"/>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B7149B"/>
    <w:multiLevelType w:val="hybridMultilevel"/>
    <w:tmpl w:val="C89CB8F6"/>
    <w:lvl w:ilvl="0" w:tplc="4A5AB460">
      <w:start w:val="10"/>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3"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A35024"/>
    <w:multiLevelType w:val="hybridMultilevel"/>
    <w:tmpl w:val="963AD5BA"/>
    <w:lvl w:ilvl="0" w:tplc="700C11D6">
      <w:start w:val="1"/>
      <w:numFmt w:val="bullet"/>
      <w:lvlText w:val="-"/>
      <w:lvlJc w:val="left"/>
      <w:pPr>
        <w:ind w:left="720" w:hanging="360"/>
      </w:pPr>
      <w:rPr>
        <w:rFonts w:ascii="Walbaum Display Light" w:hAnsi="Walbaum Display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E733BB"/>
    <w:multiLevelType w:val="hybridMultilevel"/>
    <w:tmpl w:val="B45CCEEE"/>
    <w:lvl w:ilvl="0" w:tplc="700C11D6">
      <w:start w:val="1"/>
      <w:numFmt w:val="bullet"/>
      <w:lvlText w:val="-"/>
      <w:lvlJc w:val="left"/>
      <w:pPr>
        <w:ind w:left="720" w:hanging="360"/>
      </w:pPr>
      <w:rPr>
        <w:rFonts w:ascii="Walbaum Display Light" w:hAnsi="Walbaum Display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23A116F"/>
    <w:multiLevelType w:val="hybridMultilevel"/>
    <w:tmpl w:val="15B6655C"/>
    <w:lvl w:ilvl="0" w:tplc="700C11D6">
      <w:start w:val="1"/>
      <w:numFmt w:val="bullet"/>
      <w:lvlText w:val="-"/>
      <w:lvlJc w:val="left"/>
      <w:pPr>
        <w:ind w:left="720" w:hanging="360"/>
      </w:pPr>
      <w:rPr>
        <w:rFonts w:ascii="Walbaum Display Light" w:hAnsi="Walbaum Display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406E27"/>
    <w:multiLevelType w:val="hybridMultilevel"/>
    <w:tmpl w:val="01042D88"/>
    <w:lvl w:ilvl="0" w:tplc="0427000F">
      <w:start w:val="1"/>
      <w:numFmt w:val="decimal"/>
      <w:lvlText w:val="%1."/>
      <w:lvlJc w:val="left"/>
      <w:pPr>
        <w:ind w:left="786"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E55417"/>
    <w:multiLevelType w:val="hybridMultilevel"/>
    <w:tmpl w:val="6308A016"/>
    <w:lvl w:ilvl="0" w:tplc="700C11D6">
      <w:start w:val="1"/>
      <w:numFmt w:val="bullet"/>
      <w:lvlText w:val="-"/>
      <w:lvlJc w:val="left"/>
      <w:pPr>
        <w:ind w:left="720" w:hanging="360"/>
      </w:pPr>
      <w:rPr>
        <w:rFonts w:ascii="Walbaum Display Light" w:hAnsi="Walbaum Display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8E447C"/>
    <w:multiLevelType w:val="hybridMultilevel"/>
    <w:tmpl w:val="24120804"/>
    <w:lvl w:ilvl="0" w:tplc="874622AA">
      <w:start w:val="10"/>
      <w:numFmt w:val="bullet"/>
      <w:lvlText w:val="-"/>
      <w:lvlJc w:val="left"/>
      <w:pPr>
        <w:ind w:left="786" w:hanging="360"/>
      </w:pPr>
      <w:rPr>
        <w:rFonts w:ascii="Times New Roman" w:eastAsia="Lucida Sans Unicode"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2613304">
    <w:abstractNumId w:val="8"/>
  </w:num>
  <w:num w:numId="2" w16cid:durableId="1367100646">
    <w:abstractNumId w:val="3"/>
  </w:num>
  <w:num w:numId="3" w16cid:durableId="864056798">
    <w:abstractNumId w:val="11"/>
  </w:num>
  <w:num w:numId="4" w16cid:durableId="140736917">
    <w:abstractNumId w:val="2"/>
  </w:num>
  <w:num w:numId="5" w16cid:durableId="1511946790">
    <w:abstractNumId w:val="1"/>
  </w:num>
  <w:num w:numId="6" w16cid:durableId="1981222788">
    <w:abstractNumId w:val="9"/>
  </w:num>
  <w:num w:numId="7" w16cid:durableId="738329992">
    <w:abstractNumId w:val="5"/>
  </w:num>
  <w:num w:numId="8" w16cid:durableId="266274391">
    <w:abstractNumId w:val="6"/>
  </w:num>
  <w:num w:numId="9" w16cid:durableId="1565410338">
    <w:abstractNumId w:val="0"/>
  </w:num>
  <w:num w:numId="10" w16cid:durableId="577517944">
    <w:abstractNumId w:val="4"/>
  </w:num>
  <w:num w:numId="11" w16cid:durableId="1474714364">
    <w:abstractNumId w:val="10"/>
  </w:num>
  <w:num w:numId="12" w16cid:durableId="478690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6F"/>
    <w:rsid w:val="000738F4"/>
    <w:rsid w:val="000D78BD"/>
    <w:rsid w:val="00127238"/>
    <w:rsid w:val="0013474A"/>
    <w:rsid w:val="001520A6"/>
    <w:rsid w:val="001661CA"/>
    <w:rsid w:val="00235FE9"/>
    <w:rsid w:val="00275808"/>
    <w:rsid w:val="0029379E"/>
    <w:rsid w:val="002D36E2"/>
    <w:rsid w:val="0036490F"/>
    <w:rsid w:val="003E3732"/>
    <w:rsid w:val="004275FC"/>
    <w:rsid w:val="00457E78"/>
    <w:rsid w:val="004A1DA0"/>
    <w:rsid w:val="004B2EBA"/>
    <w:rsid w:val="0057170B"/>
    <w:rsid w:val="005D3589"/>
    <w:rsid w:val="00697BB4"/>
    <w:rsid w:val="006B1FFA"/>
    <w:rsid w:val="006C30BB"/>
    <w:rsid w:val="006D3FCA"/>
    <w:rsid w:val="006F5613"/>
    <w:rsid w:val="006F6335"/>
    <w:rsid w:val="0072450C"/>
    <w:rsid w:val="00731336"/>
    <w:rsid w:val="00755EE7"/>
    <w:rsid w:val="007665DB"/>
    <w:rsid w:val="00773A5F"/>
    <w:rsid w:val="00782E4B"/>
    <w:rsid w:val="007863CB"/>
    <w:rsid w:val="007B0CA4"/>
    <w:rsid w:val="007E5A58"/>
    <w:rsid w:val="007F25C1"/>
    <w:rsid w:val="008972EC"/>
    <w:rsid w:val="009103A6"/>
    <w:rsid w:val="00915E67"/>
    <w:rsid w:val="00956498"/>
    <w:rsid w:val="009A22B0"/>
    <w:rsid w:val="009C0884"/>
    <w:rsid w:val="009D6B70"/>
    <w:rsid w:val="00A263BA"/>
    <w:rsid w:val="00A4660B"/>
    <w:rsid w:val="00B05165"/>
    <w:rsid w:val="00B304DC"/>
    <w:rsid w:val="00B3293D"/>
    <w:rsid w:val="00BB7F4F"/>
    <w:rsid w:val="00C273FB"/>
    <w:rsid w:val="00C755DC"/>
    <w:rsid w:val="00C8716F"/>
    <w:rsid w:val="00CA7DF2"/>
    <w:rsid w:val="00D42C5C"/>
    <w:rsid w:val="00D67A1E"/>
    <w:rsid w:val="00D92C9E"/>
    <w:rsid w:val="00E36CBA"/>
    <w:rsid w:val="00E5261C"/>
    <w:rsid w:val="00EC3170"/>
    <w:rsid w:val="00ED4258"/>
    <w:rsid w:val="00EE1856"/>
    <w:rsid w:val="00F342FC"/>
    <w:rsid w:val="00FC1492"/>
    <w:rsid w:val="00FE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46E2"/>
  <w15:chartTrackingRefBased/>
  <w15:docId w15:val="{B82A2A88-C3B6-4973-AE4F-8181BD38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16F"/>
    <w:pPr>
      <w:widowControl w:val="0"/>
      <w:suppressAutoHyphens/>
      <w:spacing w:after="0" w:line="240" w:lineRule="auto"/>
    </w:pPr>
    <w:rPr>
      <w:rFonts w:ascii="Times New Roman" w:eastAsia="Lucida Sans Unicode" w:hAnsi="Times New Roman" w:cs="Times New Roman"/>
      <w:kern w:val="1"/>
      <w:lang w:eastAsia="ar-SA"/>
      <w14:ligatures w14:val="none"/>
    </w:rPr>
  </w:style>
  <w:style w:type="paragraph" w:styleId="Antrat1">
    <w:name w:val="heading 1"/>
    <w:basedOn w:val="prastasis"/>
    <w:next w:val="prastasis"/>
    <w:link w:val="Antrat1Diagrama"/>
    <w:uiPriority w:val="9"/>
    <w:qFormat/>
    <w:rsid w:val="00C87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7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716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716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716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716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716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716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716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71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71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71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71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71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71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71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71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71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716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71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71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71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71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716F"/>
    <w:rPr>
      <w:i/>
      <w:iCs/>
      <w:color w:val="404040" w:themeColor="text1" w:themeTint="BF"/>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C8716F"/>
    <w:pPr>
      <w:ind w:left="720"/>
      <w:contextualSpacing/>
    </w:pPr>
  </w:style>
  <w:style w:type="character" w:styleId="Rykuspabraukimas">
    <w:name w:val="Intense Emphasis"/>
    <w:basedOn w:val="Numatytasispastraiposriftas"/>
    <w:uiPriority w:val="21"/>
    <w:qFormat/>
    <w:rsid w:val="00C8716F"/>
    <w:rPr>
      <w:i/>
      <w:iCs/>
      <w:color w:val="0F4761" w:themeColor="accent1" w:themeShade="BF"/>
    </w:rPr>
  </w:style>
  <w:style w:type="paragraph" w:styleId="Iskirtacitata">
    <w:name w:val="Intense Quote"/>
    <w:basedOn w:val="prastasis"/>
    <w:next w:val="prastasis"/>
    <w:link w:val="IskirtacitataDiagrama"/>
    <w:uiPriority w:val="30"/>
    <w:qFormat/>
    <w:rsid w:val="00C87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716F"/>
    <w:rPr>
      <w:i/>
      <w:iCs/>
      <w:color w:val="0F4761" w:themeColor="accent1" w:themeShade="BF"/>
    </w:rPr>
  </w:style>
  <w:style w:type="character" w:styleId="Rykinuoroda">
    <w:name w:val="Intense Reference"/>
    <w:basedOn w:val="Numatytasispastraiposriftas"/>
    <w:uiPriority w:val="32"/>
    <w:qFormat/>
    <w:rsid w:val="00C8716F"/>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C8716F"/>
    <w:rPr>
      <w:sz w:val="20"/>
      <w:szCs w:val="20"/>
    </w:rPr>
  </w:style>
  <w:style w:type="character" w:customStyle="1" w:styleId="KomentarotekstasDiagrama">
    <w:name w:val="Komentaro tekstas Diagrama"/>
    <w:basedOn w:val="Numatytasispastraiposriftas"/>
    <w:link w:val="Komentarotekstas"/>
    <w:uiPriority w:val="99"/>
    <w:rsid w:val="00C8716F"/>
    <w:rPr>
      <w:rFonts w:ascii="Times New Roman" w:eastAsia="Lucida Sans Unicode" w:hAnsi="Times New Roman" w:cs="Times New Roman"/>
      <w:kern w:val="1"/>
      <w:sz w:val="20"/>
      <w:szCs w:val="20"/>
      <w:lang w:eastAsia="ar-SA"/>
      <w14:ligatures w14:val="none"/>
    </w:rPr>
  </w:style>
  <w:style w:type="table" w:styleId="Lentelstinklelis">
    <w:name w:val="Table Grid"/>
    <w:basedOn w:val="prastojilentel"/>
    <w:uiPriority w:val="59"/>
    <w:rsid w:val="00C8716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8716F"/>
    <w:pPr>
      <w:tabs>
        <w:tab w:val="center" w:pos="4819"/>
        <w:tab w:val="right" w:pos="9638"/>
      </w:tabs>
    </w:pPr>
  </w:style>
  <w:style w:type="character" w:customStyle="1" w:styleId="AntratsDiagrama">
    <w:name w:val="Antraštės Diagrama"/>
    <w:basedOn w:val="Numatytasispastraiposriftas"/>
    <w:link w:val="Antrats"/>
    <w:uiPriority w:val="99"/>
    <w:rsid w:val="00C8716F"/>
    <w:rPr>
      <w:rFonts w:ascii="Times New Roman" w:eastAsia="Lucida Sans Unicode" w:hAnsi="Times New Roman" w:cs="Times New Roman"/>
      <w:kern w:val="1"/>
      <w:lang w:eastAsia="ar-SA"/>
      <w14:ligatures w14:val="none"/>
    </w:rPr>
  </w:style>
  <w:style w:type="paragraph" w:styleId="Betarp">
    <w:name w:val="No Spacing"/>
    <w:uiPriority w:val="1"/>
    <w:qFormat/>
    <w:rsid w:val="00C8716F"/>
    <w:pPr>
      <w:spacing w:after="0" w:line="240" w:lineRule="auto"/>
    </w:pPr>
    <w:rPr>
      <w:kern w:val="0"/>
      <w:sz w:val="22"/>
      <w:szCs w:val="22"/>
      <w14:ligatures w14:val="none"/>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locked/>
    <w:rsid w:val="00C8716F"/>
  </w:style>
  <w:style w:type="character" w:styleId="Grietas">
    <w:name w:val="Strong"/>
    <w:uiPriority w:val="22"/>
    <w:qFormat/>
    <w:rsid w:val="00C8716F"/>
    <w:rPr>
      <w:b/>
      <w:bCs/>
    </w:rPr>
  </w:style>
  <w:style w:type="character" w:customStyle="1" w:styleId="FontStyle35">
    <w:name w:val="Font Style35"/>
    <w:uiPriority w:val="99"/>
    <w:rsid w:val="00C8716F"/>
    <w:rPr>
      <w:rFonts w:ascii="Times New Roman" w:hAnsi="Times New Roman" w:cs="Times New Roman"/>
      <w:sz w:val="20"/>
      <w:szCs w:val="20"/>
    </w:rPr>
  </w:style>
  <w:style w:type="character" w:customStyle="1" w:styleId="normaltextrun">
    <w:name w:val="normaltextrun"/>
    <w:basedOn w:val="Numatytasispastraiposriftas"/>
    <w:rsid w:val="00C8716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 Char Char Char Diagrama Diagrama"/>
    <w:basedOn w:val="prastasis"/>
    <w:link w:val="PagrindinistekstasDiagrama"/>
    <w:rsid w:val="004A1DA0"/>
    <w:pPr>
      <w:widowControl/>
      <w:suppressAutoHyphens w:val="0"/>
      <w:jc w:val="both"/>
    </w:pPr>
    <w:rPr>
      <w:rFonts w:eastAsia="Times New Roman"/>
      <w:kern w:val="0"/>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 Char Char Char Diagrama Diagrama Diagrama"/>
    <w:basedOn w:val="Numatytasispastraiposriftas"/>
    <w:link w:val="Pagrindinistekstas"/>
    <w:rsid w:val="004A1DA0"/>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15262</Words>
  <Characters>8700</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Bendokienė</dc:creator>
  <cp:keywords/>
  <dc:description/>
  <cp:lastModifiedBy>Gražina Gofman</cp:lastModifiedBy>
  <cp:revision>16</cp:revision>
  <dcterms:created xsi:type="dcterms:W3CDTF">2026-02-17T11:57:00Z</dcterms:created>
  <dcterms:modified xsi:type="dcterms:W3CDTF">2026-02-19T07:11:00Z</dcterms:modified>
</cp:coreProperties>
</file>