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A4107" w14:textId="77777777" w:rsidR="002F1A87" w:rsidRDefault="0070710D" w:rsidP="002F1A87">
      <w:pPr>
        <w:spacing w:line="360" w:lineRule="auto"/>
        <w:jc w:val="center"/>
        <w:rPr>
          <w:rFonts w:ascii="Times New Roman" w:hAnsi="Times New Roman"/>
          <w:b/>
          <w:caps/>
          <w:sz w:val="24"/>
          <w:szCs w:val="24"/>
        </w:rPr>
      </w:pPr>
      <w:r w:rsidRPr="0070710D">
        <w:rPr>
          <w:rFonts w:ascii="Times New Roman" w:hAnsi="Times New Roman"/>
          <w:b/>
          <w:caps/>
          <w:sz w:val="24"/>
          <w:szCs w:val="24"/>
        </w:rPr>
        <w:t xml:space="preserve">ŽIV 1/2 RNR, HCV RNR, HBV DNR TYRIMUS KRAUJO DONORAMS </w:t>
      </w:r>
      <w:r w:rsidR="002F1A87">
        <w:rPr>
          <w:rFonts w:ascii="Times New Roman" w:hAnsi="Times New Roman"/>
          <w:b/>
          <w:caps/>
          <w:sz w:val="24"/>
          <w:szCs w:val="24"/>
        </w:rPr>
        <w:t xml:space="preserve">ATLIEKANČIOS SISTEMOS </w:t>
      </w:r>
      <w:r w:rsidRPr="0070710D">
        <w:rPr>
          <w:rFonts w:ascii="Times New Roman" w:hAnsi="Times New Roman"/>
          <w:b/>
          <w:caps/>
          <w:sz w:val="24"/>
          <w:szCs w:val="24"/>
        </w:rPr>
        <w:t>NUOMOS techninė specifikacija</w:t>
      </w:r>
      <w:r w:rsidR="002F1A87">
        <w:rPr>
          <w:rFonts w:ascii="Times New Roman" w:hAnsi="Times New Roman"/>
          <w:b/>
          <w:caps/>
          <w:sz w:val="24"/>
          <w:szCs w:val="24"/>
        </w:rPr>
        <w:t xml:space="preserve"> </w:t>
      </w:r>
    </w:p>
    <w:tbl>
      <w:tblPr>
        <w:tblStyle w:val="TableGrid"/>
        <w:tblW w:w="15021" w:type="dxa"/>
        <w:tblLook w:val="04A0" w:firstRow="1" w:lastRow="0" w:firstColumn="1" w:lastColumn="0" w:noHBand="0" w:noVBand="1"/>
      </w:tblPr>
      <w:tblGrid>
        <w:gridCol w:w="986"/>
        <w:gridCol w:w="3233"/>
        <w:gridCol w:w="7557"/>
        <w:gridCol w:w="3245"/>
      </w:tblGrid>
      <w:tr w:rsidR="0019775F" w:rsidRPr="0019775F" w14:paraId="0AA96B9C" w14:textId="77777777" w:rsidTr="00881E49">
        <w:tc>
          <w:tcPr>
            <w:tcW w:w="986" w:type="dxa"/>
            <w:vAlign w:val="center"/>
          </w:tcPr>
          <w:p w14:paraId="0FEC9ADD" w14:textId="77777777" w:rsidR="00ED3A27" w:rsidRPr="0019775F" w:rsidRDefault="00B51991" w:rsidP="00690A0C">
            <w:pPr>
              <w:jc w:val="center"/>
              <w:rPr>
                <w:rFonts w:ascii="Times New Roman" w:hAnsi="Times New Roman" w:cs="Times New Roman"/>
                <w:b/>
                <w:color w:val="000000" w:themeColor="text1"/>
              </w:rPr>
            </w:pPr>
            <w:r>
              <w:rPr>
                <w:rFonts w:ascii="Times New Roman" w:hAnsi="Times New Roman" w:cs="Times New Roman"/>
                <w:b/>
                <w:color w:val="000000" w:themeColor="text1"/>
              </w:rPr>
              <w:t>Pirkimo dalies</w:t>
            </w:r>
            <w:r w:rsidR="00ED3A27" w:rsidRPr="0019775F">
              <w:rPr>
                <w:rFonts w:ascii="Times New Roman" w:hAnsi="Times New Roman" w:cs="Times New Roman"/>
                <w:b/>
                <w:color w:val="000000" w:themeColor="text1"/>
              </w:rPr>
              <w:t xml:space="preserve"> Nr.</w:t>
            </w:r>
          </w:p>
        </w:tc>
        <w:tc>
          <w:tcPr>
            <w:tcW w:w="3233" w:type="dxa"/>
            <w:vAlign w:val="center"/>
          </w:tcPr>
          <w:p w14:paraId="02FDC903"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7557" w:type="dxa"/>
            <w:vAlign w:val="center"/>
          </w:tcPr>
          <w:p w14:paraId="5D151875"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3245" w:type="dxa"/>
            <w:vAlign w:val="center"/>
          </w:tcPr>
          <w:p w14:paraId="0D582C55"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980514" w:rsidRPr="0019775F" w14:paraId="5306B7AD" w14:textId="77777777" w:rsidTr="00881E49">
        <w:trPr>
          <w:trHeight w:val="568"/>
        </w:trPr>
        <w:tc>
          <w:tcPr>
            <w:tcW w:w="986" w:type="dxa"/>
          </w:tcPr>
          <w:p w14:paraId="2091F207" w14:textId="77777777" w:rsidR="00980514" w:rsidRPr="00A171C4" w:rsidRDefault="00764B73" w:rsidP="00693CFB">
            <w:pPr>
              <w:pStyle w:val="Default"/>
              <w:jc w:val="center"/>
              <w:rPr>
                <w:b/>
                <w:color w:val="000000" w:themeColor="text1"/>
                <w:sz w:val="22"/>
                <w:szCs w:val="22"/>
              </w:rPr>
            </w:pPr>
            <w:r>
              <w:rPr>
                <w:b/>
                <w:color w:val="000000" w:themeColor="text1"/>
                <w:sz w:val="22"/>
                <w:szCs w:val="22"/>
              </w:rPr>
              <w:t>1</w:t>
            </w:r>
            <w:r w:rsidR="00980514" w:rsidRPr="00A171C4">
              <w:rPr>
                <w:b/>
                <w:color w:val="000000" w:themeColor="text1"/>
                <w:sz w:val="22"/>
                <w:szCs w:val="22"/>
              </w:rPr>
              <w:t>.</w:t>
            </w:r>
          </w:p>
        </w:tc>
        <w:tc>
          <w:tcPr>
            <w:tcW w:w="3233" w:type="dxa"/>
          </w:tcPr>
          <w:p w14:paraId="19FEAC6B" w14:textId="77777777" w:rsidR="00980514" w:rsidRPr="00176F0E" w:rsidRDefault="00176F0E" w:rsidP="00764B73">
            <w:pPr>
              <w:pStyle w:val="Default"/>
              <w:rPr>
                <w:b/>
                <w:color w:val="000000" w:themeColor="text1"/>
                <w:sz w:val="22"/>
                <w:szCs w:val="22"/>
              </w:rPr>
            </w:pPr>
            <w:r>
              <w:rPr>
                <w:b/>
                <w:sz w:val="22"/>
                <w:szCs w:val="22"/>
              </w:rPr>
              <w:t xml:space="preserve">Sistema </w:t>
            </w:r>
            <w:r w:rsidRPr="000A1C99">
              <w:rPr>
                <w:b/>
                <w:sz w:val="22"/>
                <w:szCs w:val="22"/>
              </w:rPr>
              <w:t>(toliau tekste – Sistema</w:t>
            </w:r>
            <w:r>
              <w:rPr>
                <w:b/>
                <w:sz w:val="22"/>
                <w:szCs w:val="22"/>
              </w:rPr>
              <w:t xml:space="preserve"> arba analizatorius </w:t>
            </w:r>
            <w:r w:rsidRPr="000A1C99">
              <w:rPr>
                <w:b/>
                <w:sz w:val="22"/>
                <w:szCs w:val="22"/>
              </w:rPr>
              <w:t>(</w:t>
            </w:r>
            <w:r w:rsidRPr="000A1C99">
              <w:rPr>
                <w:b/>
                <w:color w:val="000000" w:themeColor="text1"/>
                <w:sz w:val="22"/>
                <w:szCs w:val="22"/>
              </w:rPr>
              <w:t>pavadinimas, tipas/modelis, gamintojas)</w:t>
            </w:r>
          </w:p>
        </w:tc>
        <w:tc>
          <w:tcPr>
            <w:tcW w:w="7557" w:type="dxa"/>
          </w:tcPr>
          <w:p w14:paraId="5A294F59" w14:textId="77777777" w:rsidR="00980514" w:rsidRDefault="00980514" w:rsidP="00A171C4">
            <w:pPr>
              <w:pStyle w:val="Default"/>
              <w:rPr>
                <w:i/>
                <w:iCs/>
                <w:color w:val="000000" w:themeColor="text1"/>
                <w:sz w:val="22"/>
                <w:szCs w:val="22"/>
              </w:rPr>
            </w:pPr>
          </w:p>
          <w:p w14:paraId="7DD5F84C" w14:textId="77777777" w:rsidR="00980514" w:rsidRDefault="00980514" w:rsidP="00A171C4">
            <w:pPr>
              <w:pStyle w:val="Default"/>
              <w:rPr>
                <w:i/>
                <w:color w:val="auto"/>
                <w:sz w:val="22"/>
                <w:szCs w:val="22"/>
              </w:rPr>
            </w:pPr>
            <w:r w:rsidRPr="005678C8">
              <w:rPr>
                <w:i/>
                <w:iCs/>
                <w:color w:val="000000" w:themeColor="text1"/>
                <w:sz w:val="22"/>
                <w:szCs w:val="22"/>
              </w:rPr>
              <w:t xml:space="preserve">Nauja (nenaudota) </w:t>
            </w:r>
            <w:r w:rsidRPr="005678C8">
              <w:rPr>
                <w:color w:val="000000" w:themeColor="text1"/>
                <w:sz w:val="22"/>
                <w:szCs w:val="22"/>
              </w:rPr>
              <w:t>(</w:t>
            </w:r>
            <w:r w:rsidRPr="005678C8">
              <w:rPr>
                <w:b/>
                <w:i/>
                <w:color w:val="auto"/>
                <w:sz w:val="22"/>
                <w:szCs w:val="22"/>
              </w:rPr>
              <w:t>būtinas atitinkamas tiekėjo patvirtinimas</w:t>
            </w:r>
            <w:r w:rsidRPr="005678C8">
              <w:rPr>
                <w:i/>
                <w:color w:val="auto"/>
                <w:sz w:val="22"/>
                <w:szCs w:val="22"/>
              </w:rPr>
              <w:t>)</w:t>
            </w:r>
          </w:p>
          <w:p w14:paraId="14A37C30" w14:textId="77777777" w:rsidR="00980514" w:rsidRPr="00EA52CF" w:rsidRDefault="00980514" w:rsidP="00A171C4">
            <w:pPr>
              <w:pStyle w:val="TableParagraph"/>
              <w:spacing w:before="0" w:line="256" w:lineRule="auto"/>
              <w:ind w:left="459" w:right="97"/>
              <w:jc w:val="both"/>
            </w:pPr>
          </w:p>
        </w:tc>
        <w:tc>
          <w:tcPr>
            <w:tcW w:w="3245" w:type="dxa"/>
          </w:tcPr>
          <w:p w14:paraId="5EE00B96" w14:textId="77777777" w:rsidR="00980514" w:rsidRDefault="00980514" w:rsidP="00757CC7">
            <w:pPr>
              <w:jc w:val="center"/>
              <w:rPr>
                <w:rFonts w:ascii="Times New Roman" w:hAnsi="Times New Roman" w:cs="Times New Roman"/>
                <w:i/>
                <w:color w:val="000000" w:themeColor="text1"/>
              </w:rPr>
            </w:pPr>
          </w:p>
          <w:p w14:paraId="542964A4"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04B3277D" w14:textId="77777777" w:rsidTr="00881E49">
        <w:trPr>
          <w:trHeight w:val="568"/>
        </w:trPr>
        <w:tc>
          <w:tcPr>
            <w:tcW w:w="986" w:type="dxa"/>
          </w:tcPr>
          <w:p w14:paraId="43C1485B" w14:textId="77777777" w:rsidR="00980514" w:rsidRDefault="00764B73" w:rsidP="00693CFB">
            <w:pPr>
              <w:pStyle w:val="Default"/>
              <w:jc w:val="center"/>
              <w:rPr>
                <w:color w:val="000000" w:themeColor="text1"/>
                <w:sz w:val="22"/>
                <w:szCs w:val="22"/>
              </w:rPr>
            </w:pPr>
            <w:r>
              <w:rPr>
                <w:color w:val="000000" w:themeColor="text1"/>
                <w:sz w:val="22"/>
                <w:szCs w:val="22"/>
              </w:rPr>
              <w:t>1</w:t>
            </w:r>
            <w:r w:rsidR="00980514">
              <w:rPr>
                <w:color w:val="000000" w:themeColor="text1"/>
                <w:sz w:val="22"/>
                <w:szCs w:val="22"/>
              </w:rPr>
              <w:t>.1.</w:t>
            </w:r>
          </w:p>
        </w:tc>
        <w:tc>
          <w:tcPr>
            <w:tcW w:w="3233" w:type="dxa"/>
          </w:tcPr>
          <w:p w14:paraId="6901A319" w14:textId="77777777" w:rsidR="00980514" w:rsidRPr="0019775F" w:rsidRDefault="00764B73" w:rsidP="00757CC7">
            <w:pPr>
              <w:pStyle w:val="Default"/>
              <w:rPr>
                <w:color w:val="000000" w:themeColor="text1"/>
                <w:sz w:val="22"/>
                <w:szCs w:val="22"/>
              </w:rPr>
            </w:pPr>
            <w:r>
              <w:rPr>
                <w:sz w:val="22"/>
                <w:szCs w:val="22"/>
              </w:rPr>
              <w:t>P</w:t>
            </w:r>
            <w:r w:rsidR="00980514" w:rsidRPr="005678C8">
              <w:rPr>
                <w:sz w:val="22"/>
                <w:szCs w:val="22"/>
              </w:rPr>
              <w:t>askirtis</w:t>
            </w:r>
          </w:p>
        </w:tc>
        <w:tc>
          <w:tcPr>
            <w:tcW w:w="7557" w:type="dxa"/>
          </w:tcPr>
          <w:p w14:paraId="7EDAE054" w14:textId="77777777" w:rsidR="0070710D" w:rsidRDefault="0070710D" w:rsidP="00764B73">
            <w:pPr>
              <w:pStyle w:val="TableParagraph"/>
              <w:numPr>
                <w:ilvl w:val="0"/>
                <w:numId w:val="26"/>
              </w:numPr>
              <w:spacing w:before="0" w:line="256" w:lineRule="auto"/>
              <w:ind w:right="97"/>
              <w:jc w:val="both"/>
            </w:pPr>
            <w:r w:rsidRPr="00C904B2">
              <w:t>Si</w:t>
            </w:r>
            <w:r w:rsidR="00076CBE">
              <w:t>ū</w:t>
            </w:r>
            <w:r w:rsidRPr="00C904B2">
              <w:t>loma Sistema turi b</w:t>
            </w:r>
            <w:r w:rsidR="00076CBE">
              <w:t>ū</w:t>
            </w:r>
            <w:r w:rsidRPr="00C904B2">
              <w:t xml:space="preserve">ti </w:t>
            </w:r>
            <w:proofErr w:type="spellStart"/>
            <w:r w:rsidRPr="00C904B2">
              <w:t>validuota</w:t>
            </w:r>
            <w:proofErr w:type="spellEnd"/>
            <w:r w:rsidRPr="00C904B2">
              <w:t xml:space="preserve"> donoriniams kraujo tyrimams (ŽIV RNR 1/2, HCV RNR, HBV DNR) atlikti. </w:t>
            </w:r>
          </w:p>
          <w:p w14:paraId="2DDCE616" w14:textId="77777777" w:rsidR="0070710D" w:rsidRPr="00EA52CF" w:rsidRDefault="00980514" w:rsidP="00AB0A8C">
            <w:pPr>
              <w:pStyle w:val="TableParagraph"/>
              <w:numPr>
                <w:ilvl w:val="0"/>
                <w:numId w:val="26"/>
              </w:numPr>
              <w:spacing w:before="0" w:line="256" w:lineRule="auto"/>
              <w:ind w:right="97"/>
              <w:jc w:val="both"/>
            </w:pPr>
            <w:r w:rsidRPr="005678C8">
              <w:t>Sistema</w:t>
            </w:r>
            <w:r w:rsidRPr="005740B8">
              <w:rPr>
                <w:color w:val="000000" w:themeColor="text1"/>
              </w:rPr>
              <w:t xml:space="preserve"> techniškai pajėgi atlikti </w:t>
            </w:r>
            <w:r w:rsidR="00764B73">
              <w:rPr>
                <w:color w:val="000000" w:themeColor="text1"/>
              </w:rPr>
              <w:t>1</w:t>
            </w:r>
            <w:r w:rsidRPr="005740B8">
              <w:rPr>
                <w:color w:val="000000" w:themeColor="text1"/>
              </w:rPr>
              <w:t xml:space="preserve"> </w:t>
            </w:r>
            <w:r w:rsidR="00764B73">
              <w:rPr>
                <w:color w:val="000000" w:themeColor="text1"/>
              </w:rPr>
              <w:t>priede įvardintus tyrimus</w:t>
            </w:r>
            <w:r w:rsidRPr="005740B8">
              <w:rPr>
                <w:color w:val="000000" w:themeColor="text1"/>
              </w:rPr>
              <w:t>.</w:t>
            </w:r>
          </w:p>
        </w:tc>
        <w:tc>
          <w:tcPr>
            <w:tcW w:w="3245" w:type="dxa"/>
          </w:tcPr>
          <w:p w14:paraId="0E739F4E"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70710D" w:rsidRPr="0019775F" w14:paraId="6129A0C6" w14:textId="77777777" w:rsidTr="00881E49">
        <w:trPr>
          <w:trHeight w:val="568"/>
        </w:trPr>
        <w:tc>
          <w:tcPr>
            <w:tcW w:w="986" w:type="dxa"/>
          </w:tcPr>
          <w:p w14:paraId="67FEAA11" w14:textId="77777777" w:rsidR="0070710D" w:rsidRDefault="00D33F8C" w:rsidP="00693CFB">
            <w:pPr>
              <w:pStyle w:val="Default"/>
              <w:jc w:val="center"/>
              <w:rPr>
                <w:color w:val="000000" w:themeColor="text1"/>
                <w:sz w:val="22"/>
                <w:szCs w:val="22"/>
              </w:rPr>
            </w:pPr>
            <w:r>
              <w:rPr>
                <w:color w:val="000000" w:themeColor="text1"/>
                <w:sz w:val="22"/>
                <w:szCs w:val="22"/>
              </w:rPr>
              <w:t>1.2.</w:t>
            </w:r>
          </w:p>
        </w:tc>
        <w:tc>
          <w:tcPr>
            <w:tcW w:w="3233" w:type="dxa"/>
          </w:tcPr>
          <w:p w14:paraId="2FCF4F34" w14:textId="77777777" w:rsidR="0070710D" w:rsidRDefault="0070710D" w:rsidP="00757CC7">
            <w:pPr>
              <w:pStyle w:val="Default"/>
              <w:rPr>
                <w:sz w:val="22"/>
                <w:szCs w:val="22"/>
              </w:rPr>
            </w:pPr>
            <w:r w:rsidRPr="00C904B2">
              <w:rPr>
                <w:sz w:val="22"/>
                <w:szCs w:val="22"/>
              </w:rPr>
              <w:t>Sistemos funkcionalumas</w:t>
            </w:r>
          </w:p>
        </w:tc>
        <w:tc>
          <w:tcPr>
            <w:tcW w:w="7557" w:type="dxa"/>
          </w:tcPr>
          <w:p w14:paraId="3F1E4F7D" w14:textId="77777777" w:rsidR="0070710D" w:rsidRDefault="0070710D" w:rsidP="0070710D">
            <w:pPr>
              <w:pStyle w:val="TableParagraph"/>
              <w:numPr>
                <w:ilvl w:val="0"/>
                <w:numId w:val="39"/>
              </w:numPr>
              <w:spacing w:before="0" w:line="256" w:lineRule="auto"/>
              <w:ind w:left="486" w:right="97" w:hanging="425"/>
            </w:pPr>
            <w:r w:rsidRPr="00C904B2">
              <w:t>Pilnai integruota automatizuota sistema atlieka</w:t>
            </w:r>
            <w:r>
              <w:t>nti</w:t>
            </w:r>
            <w:r w:rsidRPr="00C904B2">
              <w:t xml:space="preserve"> nukleorūgščių (NR) išskyrimą, PGR reakcijos reagentų ir NR supilstymą, taikinio sekų padauginimą ir detekciją. </w:t>
            </w:r>
          </w:p>
          <w:p w14:paraId="08DC40D6" w14:textId="77777777" w:rsidR="0070710D" w:rsidRDefault="0070710D" w:rsidP="0070710D">
            <w:pPr>
              <w:pStyle w:val="TableParagraph"/>
              <w:numPr>
                <w:ilvl w:val="0"/>
                <w:numId w:val="39"/>
              </w:numPr>
              <w:spacing w:before="0" w:line="256" w:lineRule="auto"/>
              <w:ind w:left="486" w:right="97" w:hanging="425"/>
            </w:pPr>
            <w:r w:rsidRPr="00C904B2">
              <w:t>Galimybė tirti mėginius individualiai.</w:t>
            </w:r>
            <w:r>
              <w:t xml:space="preserve"> </w:t>
            </w:r>
          </w:p>
          <w:p w14:paraId="04AFFDBB" w14:textId="77777777" w:rsidR="0070710D" w:rsidRPr="00C904B2" w:rsidRDefault="0070710D" w:rsidP="00AB0A8C">
            <w:pPr>
              <w:pStyle w:val="TableParagraph"/>
              <w:numPr>
                <w:ilvl w:val="0"/>
                <w:numId w:val="39"/>
              </w:numPr>
              <w:spacing w:before="0" w:line="256" w:lineRule="auto"/>
              <w:ind w:left="486" w:right="97" w:hanging="425"/>
            </w:pPr>
            <w:r w:rsidRPr="00C904B2">
              <w:t>Rezultatų vertinimas turi būti automatinis.</w:t>
            </w:r>
          </w:p>
        </w:tc>
        <w:tc>
          <w:tcPr>
            <w:tcW w:w="3245" w:type="dxa"/>
          </w:tcPr>
          <w:p w14:paraId="6EA593F2" w14:textId="77777777" w:rsidR="0070710D" w:rsidRPr="005678C8" w:rsidRDefault="00256FE3"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7A0A7F1C" w14:textId="77777777" w:rsidTr="00881E49">
        <w:trPr>
          <w:trHeight w:val="568"/>
        </w:trPr>
        <w:tc>
          <w:tcPr>
            <w:tcW w:w="986" w:type="dxa"/>
          </w:tcPr>
          <w:p w14:paraId="1509C17F" w14:textId="77777777" w:rsidR="00980514" w:rsidRDefault="00764B73" w:rsidP="00D33F8C">
            <w:pPr>
              <w:pStyle w:val="Default"/>
              <w:jc w:val="center"/>
              <w:rPr>
                <w:color w:val="000000" w:themeColor="text1"/>
                <w:sz w:val="22"/>
                <w:szCs w:val="22"/>
              </w:rPr>
            </w:pPr>
            <w:r>
              <w:rPr>
                <w:color w:val="000000" w:themeColor="text1"/>
                <w:sz w:val="22"/>
                <w:szCs w:val="22"/>
              </w:rPr>
              <w:t>1</w:t>
            </w:r>
            <w:r w:rsidR="00DB7912">
              <w:rPr>
                <w:color w:val="000000" w:themeColor="text1"/>
                <w:sz w:val="22"/>
                <w:szCs w:val="22"/>
              </w:rPr>
              <w:t>.</w:t>
            </w:r>
            <w:r w:rsidR="00D33F8C">
              <w:rPr>
                <w:color w:val="000000" w:themeColor="text1"/>
                <w:sz w:val="22"/>
                <w:szCs w:val="22"/>
              </w:rPr>
              <w:t>3</w:t>
            </w:r>
            <w:r w:rsidR="00DB7912">
              <w:rPr>
                <w:color w:val="000000" w:themeColor="text1"/>
                <w:sz w:val="22"/>
                <w:szCs w:val="22"/>
              </w:rPr>
              <w:t>.</w:t>
            </w:r>
          </w:p>
        </w:tc>
        <w:tc>
          <w:tcPr>
            <w:tcW w:w="3233" w:type="dxa"/>
          </w:tcPr>
          <w:p w14:paraId="3250D864" w14:textId="77777777" w:rsidR="00980514" w:rsidRPr="005678C8" w:rsidRDefault="00E66BFD" w:rsidP="007B67B9">
            <w:pPr>
              <w:pStyle w:val="Default"/>
              <w:rPr>
                <w:sz w:val="22"/>
                <w:szCs w:val="22"/>
              </w:rPr>
            </w:pPr>
            <w:r>
              <w:rPr>
                <w:sz w:val="22"/>
                <w:szCs w:val="22"/>
              </w:rPr>
              <w:t>K</w:t>
            </w:r>
            <w:r w:rsidR="00980514" w:rsidRPr="00DB7912">
              <w:rPr>
                <w:sz w:val="22"/>
                <w:szCs w:val="22"/>
              </w:rPr>
              <w:t>omplektacija</w:t>
            </w:r>
          </w:p>
        </w:tc>
        <w:tc>
          <w:tcPr>
            <w:tcW w:w="7557" w:type="dxa"/>
          </w:tcPr>
          <w:p w14:paraId="628A3118" w14:textId="77777777" w:rsidR="00980514" w:rsidRPr="00FD4D7D" w:rsidRDefault="003738FA" w:rsidP="007B67B9">
            <w:pPr>
              <w:rPr>
                <w:rFonts w:ascii="Times New Roman" w:hAnsi="Times New Roman" w:cs="Times New Roman"/>
              </w:rPr>
            </w:pPr>
            <w:r>
              <w:rPr>
                <w:rFonts w:ascii="Times New Roman" w:hAnsi="Times New Roman" w:cs="Times New Roman"/>
              </w:rPr>
              <w:t>Nuomai</w:t>
            </w:r>
            <w:r w:rsidR="00980514" w:rsidRPr="00FD4D7D">
              <w:rPr>
                <w:rFonts w:ascii="Times New Roman" w:hAnsi="Times New Roman" w:cs="Times New Roman"/>
              </w:rPr>
              <w:t xml:space="preserve"> pateikta </w:t>
            </w:r>
            <w:r w:rsidR="00176F0E">
              <w:rPr>
                <w:rFonts w:ascii="Times New Roman" w:hAnsi="Times New Roman" w:cs="Times New Roman"/>
              </w:rPr>
              <w:t>sistema</w:t>
            </w:r>
            <w:r w:rsidR="00980514" w:rsidRPr="00FD4D7D">
              <w:rPr>
                <w:rFonts w:ascii="Times New Roman" w:hAnsi="Times New Roman" w:cs="Times New Roman"/>
              </w:rPr>
              <w:t xml:space="preserve"> turi būti sukomplektuo</w:t>
            </w:r>
            <w:r w:rsidR="00980514" w:rsidRPr="00574889">
              <w:rPr>
                <w:rFonts w:ascii="Times New Roman" w:hAnsi="Times New Roman" w:cs="Times New Roman"/>
              </w:rPr>
              <w:t xml:space="preserve">ta </w:t>
            </w:r>
            <w:r w:rsidR="00980514" w:rsidRPr="00FD4D7D">
              <w:rPr>
                <w:rFonts w:ascii="Times New Roman" w:hAnsi="Times New Roman" w:cs="Times New Roman"/>
              </w:rPr>
              <w:t>su:</w:t>
            </w:r>
          </w:p>
          <w:p w14:paraId="6A8A4B78" w14:textId="77777777" w:rsidR="00980514" w:rsidRPr="005678C8" w:rsidRDefault="00980514" w:rsidP="007B67B9">
            <w:pPr>
              <w:pStyle w:val="TableParagraph"/>
              <w:numPr>
                <w:ilvl w:val="0"/>
                <w:numId w:val="15"/>
              </w:numPr>
              <w:spacing w:before="0" w:line="256" w:lineRule="auto"/>
              <w:ind w:right="97"/>
            </w:pPr>
            <w:r w:rsidRPr="005678C8">
              <w:t>akumuliatoriniu (-</w:t>
            </w:r>
            <w:proofErr w:type="spellStart"/>
            <w:r w:rsidRPr="005678C8">
              <w:t>iais</w:t>
            </w:r>
            <w:proofErr w:type="spellEnd"/>
            <w:r w:rsidRPr="005678C8">
              <w:t>) nepertraukiamo maitinimo šaltiniu (-</w:t>
            </w:r>
            <w:proofErr w:type="spellStart"/>
            <w:r w:rsidRPr="005678C8">
              <w:t>iais</w:t>
            </w:r>
            <w:proofErr w:type="spellEnd"/>
            <w:r w:rsidRPr="005678C8">
              <w:t>), lazeriniu spausdintuvu (1 vnt.), programine įranga,</w:t>
            </w:r>
          </w:p>
          <w:p w14:paraId="567E2E0F" w14:textId="77777777" w:rsidR="00980514" w:rsidRDefault="00980514" w:rsidP="007B67B9">
            <w:pPr>
              <w:pStyle w:val="TableParagraph"/>
              <w:numPr>
                <w:ilvl w:val="0"/>
                <w:numId w:val="15"/>
              </w:numPr>
              <w:spacing w:before="0" w:line="256" w:lineRule="auto"/>
              <w:ind w:right="97"/>
            </w:pPr>
            <w:r w:rsidRPr="005678C8">
              <w:t>išoriniu (-</w:t>
            </w:r>
            <w:proofErr w:type="spellStart"/>
            <w:r w:rsidRPr="005678C8">
              <w:t>iais</w:t>
            </w:r>
            <w:proofErr w:type="spellEnd"/>
            <w:r w:rsidRPr="005678C8">
              <w:t>) valdymo kompiuteriu (-</w:t>
            </w:r>
            <w:proofErr w:type="spellStart"/>
            <w:r w:rsidRPr="005678C8">
              <w:t>iais</w:t>
            </w:r>
            <w:proofErr w:type="spellEnd"/>
            <w:r w:rsidRPr="005678C8">
              <w:t>) (</w:t>
            </w:r>
            <w:r w:rsidRPr="005678C8">
              <w:rPr>
                <w:i/>
              </w:rPr>
              <w:t xml:space="preserve">būtina tik tuo atveju, jei </w:t>
            </w:r>
            <w:r w:rsidR="00E66BFD">
              <w:rPr>
                <w:i/>
              </w:rPr>
              <w:t>analizatorius</w:t>
            </w:r>
            <w:r>
              <w:rPr>
                <w:i/>
              </w:rPr>
              <w:t xml:space="preserve"> valdomas</w:t>
            </w:r>
            <w:r w:rsidRPr="005678C8">
              <w:rPr>
                <w:i/>
              </w:rPr>
              <w:t xml:space="preserve"> ir/arba rezultatų analizė atliekama išorinio (-</w:t>
            </w:r>
            <w:proofErr w:type="spellStart"/>
            <w:r w:rsidRPr="005678C8">
              <w:rPr>
                <w:i/>
              </w:rPr>
              <w:t>ių</w:t>
            </w:r>
            <w:proofErr w:type="spellEnd"/>
            <w:r w:rsidRPr="005678C8">
              <w:rPr>
                <w:i/>
              </w:rPr>
              <w:t>) kompiuterio (-</w:t>
            </w:r>
            <w:proofErr w:type="spellStart"/>
            <w:r w:rsidRPr="005678C8">
              <w:rPr>
                <w:i/>
              </w:rPr>
              <w:t>ių</w:t>
            </w:r>
            <w:proofErr w:type="spellEnd"/>
            <w:r w:rsidRPr="005678C8">
              <w:rPr>
                <w:i/>
              </w:rPr>
              <w:t>) pagalba</w:t>
            </w:r>
            <w:r w:rsidRPr="005678C8">
              <w:t>),</w:t>
            </w:r>
            <w:r>
              <w:t xml:space="preserve"> </w:t>
            </w:r>
          </w:p>
          <w:p w14:paraId="41B9CBC4" w14:textId="77777777" w:rsidR="00980514" w:rsidRPr="005678C8" w:rsidRDefault="00980514" w:rsidP="007B67B9">
            <w:pPr>
              <w:pStyle w:val="TableParagraph"/>
              <w:numPr>
                <w:ilvl w:val="0"/>
                <w:numId w:val="15"/>
              </w:numPr>
              <w:spacing w:before="0" w:line="256" w:lineRule="auto"/>
              <w:ind w:right="97"/>
            </w:pPr>
            <w:r w:rsidRPr="005678C8">
              <w:t>vidiniu (-</w:t>
            </w:r>
            <w:proofErr w:type="spellStart"/>
            <w:r w:rsidRPr="005678C8">
              <w:t>iais</w:t>
            </w:r>
            <w:proofErr w:type="spellEnd"/>
            <w:r w:rsidRPr="005678C8">
              <w:t>) arba išoriniu (-</w:t>
            </w:r>
            <w:proofErr w:type="spellStart"/>
            <w:r w:rsidRPr="005678C8">
              <w:t>iais</w:t>
            </w:r>
            <w:proofErr w:type="spellEnd"/>
            <w:r w:rsidRPr="005678C8">
              <w:t>) brūkšninių kodų skaitytuvu (-</w:t>
            </w:r>
            <w:proofErr w:type="spellStart"/>
            <w:r w:rsidRPr="005678C8">
              <w:t>ais</w:t>
            </w:r>
            <w:proofErr w:type="spellEnd"/>
            <w:r w:rsidRPr="005678C8">
              <w:t>) reagentų, mėginių identifikavimui.</w:t>
            </w:r>
          </w:p>
        </w:tc>
        <w:tc>
          <w:tcPr>
            <w:tcW w:w="3245" w:type="dxa"/>
          </w:tcPr>
          <w:p w14:paraId="0FCB01A3"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AB0A8C" w:rsidRPr="0019775F" w14:paraId="3C9A39F6" w14:textId="77777777" w:rsidTr="00881E49">
        <w:trPr>
          <w:trHeight w:val="568"/>
        </w:trPr>
        <w:tc>
          <w:tcPr>
            <w:tcW w:w="986" w:type="dxa"/>
          </w:tcPr>
          <w:p w14:paraId="7FBB5E83" w14:textId="77777777" w:rsidR="00AB0A8C" w:rsidRDefault="00D33F8C" w:rsidP="00693CFB">
            <w:pPr>
              <w:pStyle w:val="Default"/>
              <w:jc w:val="center"/>
              <w:rPr>
                <w:color w:val="000000" w:themeColor="text1"/>
                <w:sz w:val="22"/>
                <w:szCs w:val="22"/>
              </w:rPr>
            </w:pPr>
            <w:r>
              <w:rPr>
                <w:color w:val="000000" w:themeColor="text1"/>
                <w:sz w:val="22"/>
                <w:szCs w:val="22"/>
              </w:rPr>
              <w:t>1.4.</w:t>
            </w:r>
          </w:p>
        </w:tc>
        <w:tc>
          <w:tcPr>
            <w:tcW w:w="3233" w:type="dxa"/>
          </w:tcPr>
          <w:p w14:paraId="5225C5D8" w14:textId="77777777" w:rsidR="00AB0A8C" w:rsidRDefault="00AB0A8C" w:rsidP="007B67B9">
            <w:pPr>
              <w:pStyle w:val="Default"/>
              <w:rPr>
                <w:sz w:val="22"/>
                <w:szCs w:val="22"/>
              </w:rPr>
            </w:pPr>
            <w:r w:rsidRPr="00C904B2">
              <w:rPr>
                <w:sz w:val="22"/>
                <w:szCs w:val="22"/>
              </w:rPr>
              <w:t>Techniniai reikalavimai Sistemai</w:t>
            </w:r>
          </w:p>
        </w:tc>
        <w:tc>
          <w:tcPr>
            <w:tcW w:w="7557" w:type="dxa"/>
          </w:tcPr>
          <w:p w14:paraId="0E23CBDC" w14:textId="77777777" w:rsidR="00AB0A8C" w:rsidRPr="00752228" w:rsidRDefault="00AB0A8C" w:rsidP="00AB0A8C">
            <w:pPr>
              <w:pStyle w:val="Default"/>
              <w:numPr>
                <w:ilvl w:val="0"/>
                <w:numId w:val="19"/>
              </w:numPr>
              <w:ind w:left="459" w:hanging="425"/>
              <w:rPr>
                <w:iCs/>
                <w:sz w:val="22"/>
                <w:szCs w:val="22"/>
              </w:rPr>
            </w:pPr>
            <w:r w:rsidRPr="00752228">
              <w:rPr>
                <w:sz w:val="22"/>
                <w:szCs w:val="22"/>
              </w:rPr>
              <w:t>Sistema turi automatiškai nuskaityti mėginių brūkšninį kodą, atpažinti reagentus bei informaciją apie juos (galimų atlikti iš kiekvienos reagento talpos tyrimų kiekį ar reagento tūrį ir kt.).</w:t>
            </w:r>
          </w:p>
          <w:p w14:paraId="0E5068FA" w14:textId="77777777" w:rsidR="00AB0A8C" w:rsidRPr="00752228" w:rsidRDefault="00AB0A8C" w:rsidP="00AB0A8C">
            <w:pPr>
              <w:pStyle w:val="Default"/>
              <w:numPr>
                <w:ilvl w:val="0"/>
                <w:numId w:val="19"/>
              </w:numPr>
              <w:ind w:left="459" w:hanging="425"/>
              <w:rPr>
                <w:iCs/>
                <w:sz w:val="22"/>
                <w:szCs w:val="22"/>
              </w:rPr>
            </w:pPr>
            <w:r w:rsidRPr="00752228">
              <w:rPr>
                <w:sz w:val="22"/>
                <w:szCs w:val="22"/>
              </w:rPr>
              <w:t>Sistema turi turėti mėginio lygio/kiekio aptikimo funkciją.</w:t>
            </w:r>
          </w:p>
          <w:p w14:paraId="3DD7FF2F" w14:textId="77777777" w:rsidR="00AB0A8C" w:rsidRPr="00752228" w:rsidRDefault="00AB0A8C" w:rsidP="00AB0A8C">
            <w:pPr>
              <w:pStyle w:val="Default"/>
              <w:numPr>
                <w:ilvl w:val="0"/>
                <w:numId w:val="19"/>
              </w:numPr>
              <w:ind w:left="459" w:hanging="425"/>
              <w:rPr>
                <w:iCs/>
                <w:sz w:val="22"/>
                <w:szCs w:val="22"/>
              </w:rPr>
            </w:pPr>
            <w:r w:rsidRPr="00752228">
              <w:rPr>
                <w:sz w:val="22"/>
                <w:szCs w:val="22"/>
              </w:rPr>
              <w:t xml:space="preserve">Sistema kontroliuoja naudojamų skysčių lygius, burbulų, putų susidarymą skysčiuose ir perspėja vartotoją esant netinkamoms </w:t>
            </w:r>
            <w:proofErr w:type="spellStart"/>
            <w:r w:rsidRPr="00752228">
              <w:rPr>
                <w:sz w:val="22"/>
                <w:szCs w:val="22"/>
              </w:rPr>
              <w:t>sàlygoms</w:t>
            </w:r>
            <w:proofErr w:type="spellEnd"/>
            <w:r w:rsidRPr="00752228">
              <w:rPr>
                <w:sz w:val="22"/>
                <w:szCs w:val="22"/>
              </w:rPr>
              <w:t xml:space="preserve">. </w:t>
            </w:r>
          </w:p>
          <w:p w14:paraId="2265890A" w14:textId="77777777" w:rsidR="00AB0A8C" w:rsidRPr="00752228" w:rsidRDefault="00AB0A8C" w:rsidP="00AB0A8C">
            <w:pPr>
              <w:pStyle w:val="Default"/>
              <w:numPr>
                <w:ilvl w:val="0"/>
                <w:numId w:val="19"/>
              </w:numPr>
              <w:ind w:left="459" w:hanging="425"/>
              <w:rPr>
                <w:iCs/>
                <w:sz w:val="22"/>
                <w:szCs w:val="22"/>
              </w:rPr>
            </w:pPr>
            <w:r w:rsidRPr="00752228">
              <w:rPr>
                <w:sz w:val="22"/>
                <w:szCs w:val="22"/>
              </w:rPr>
              <w:t xml:space="preserve">Turi būti apsauga nuo </w:t>
            </w:r>
            <w:proofErr w:type="spellStart"/>
            <w:r w:rsidRPr="00752228">
              <w:rPr>
                <w:sz w:val="22"/>
                <w:szCs w:val="22"/>
              </w:rPr>
              <w:t>kontaminacijos</w:t>
            </w:r>
            <w:proofErr w:type="spellEnd"/>
            <w:r w:rsidRPr="00752228">
              <w:rPr>
                <w:sz w:val="22"/>
                <w:szCs w:val="22"/>
              </w:rPr>
              <w:t>.</w:t>
            </w:r>
          </w:p>
        </w:tc>
        <w:tc>
          <w:tcPr>
            <w:tcW w:w="3245" w:type="dxa"/>
          </w:tcPr>
          <w:p w14:paraId="2C470BBE" w14:textId="77777777" w:rsidR="00AB0A8C" w:rsidRPr="005678C8" w:rsidRDefault="00256FE3"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5620AB72" w14:textId="77777777" w:rsidTr="00881E49">
        <w:trPr>
          <w:trHeight w:val="568"/>
        </w:trPr>
        <w:tc>
          <w:tcPr>
            <w:tcW w:w="986" w:type="dxa"/>
          </w:tcPr>
          <w:p w14:paraId="03AE6637" w14:textId="77777777" w:rsidR="00980514" w:rsidRDefault="00764B73" w:rsidP="00D33F8C">
            <w:pPr>
              <w:pStyle w:val="Default"/>
              <w:jc w:val="center"/>
              <w:rPr>
                <w:color w:val="000000" w:themeColor="text1"/>
                <w:sz w:val="22"/>
                <w:szCs w:val="22"/>
              </w:rPr>
            </w:pPr>
            <w:r>
              <w:rPr>
                <w:color w:val="000000" w:themeColor="text1"/>
                <w:sz w:val="22"/>
                <w:szCs w:val="22"/>
              </w:rPr>
              <w:t>1</w:t>
            </w:r>
            <w:r w:rsidR="00DB7912">
              <w:rPr>
                <w:color w:val="000000" w:themeColor="text1"/>
                <w:sz w:val="22"/>
                <w:szCs w:val="22"/>
              </w:rPr>
              <w:t>.</w:t>
            </w:r>
            <w:r w:rsidR="00D33F8C">
              <w:rPr>
                <w:color w:val="000000" w:themeColor="text1"/>
                <w:sz w:val="22"/>
                <w:szCs w:val="22"/>
              </w:rPr>
              <w:t>5</w:t>
            </w:r>
            <w:r w:rsidR="00DB7912">
              <w:rPr>
                <w:color w:val="000000" w:themeColor="text1"/>
                <w:sz w:val="22"/>
                <w:szCs w:val="22"/>
              </w:rPr>
              <w:t>.</w:t>
            </w:r>
          </w:p>
        </w:tc>
        <w:tc>
          <w:tcPr>
            <w:tcW w:w="3233" w:type="dxa"/>
          </w:tcPr>
          <w:p w14:paraId="54940945" w14:textId="77777777" w:rsidR="00980514" w:rsidRPr="00BB71BA" w:rsidRDefault="00980514" w:rsidP="00BB71BA">
            <w:pPr>
              <w:pStyle w:val="TableParagraph"/>
              <w:spacing w:before="0" w:line="254" w:lineRule="auto"/>
              <w:ind w:left="0"/>
            </w:pPr>
            <w:r w:rsidRPr="00DB7912">
              <w:t>CE ženklinimas</w:t>
            </w:r>
          </w:p>
        </w:tc>
        <w:tc>
          <w:tcPr>
            <w:tcW w:w="7557" w:type="dxa"/>
          </w:tcPr>
          <w:p w14:paraId="4E348C3C" w14:textId="77777777" w:rsidR="00980514" w:rsidRPr="00FD4D7D" w:rsidRDefault="007B24DC" w:rsidP="007B24DC">
            <w:pPr>
              <w:rPr>
                <w:rFonts w:ascii="Times New Roman" w:hAnsi="Times New Roman" w:cs="Times New Roman"/>
              </w:rPr>
            </w:pPr>
            <w:r>
              <w:rPr>
                <w:rFonts w:ascii="Times New Roman" w:hAnsi="Times New Roman" w:cs="Times New Roman"/>
              </w:rPr>
              <w:t>Sistema</w:t>
            </w:r>
            <w:r w:rsidR="00E66BFD" w:rsidRPr="00773B8C">
              <w:rPr>
                <w:rFonts w:ascii="Times New Roman" w:hAnsi="Times New Roman" w:cs="Times New Roman"/>
              </w:rPr>
              <w:t xml:space="preserve"> turi būti CE sertifikuot</w:t>
            </w:r>
            <w:r>
              <w:rPr>
                <w:rFonts w:ascii="Times New Roman" w:hAnsi="Times New Roman" w:cs="Times New Roman"/>
              </w:rPr>
              <w:t>a</w:t>
            </w:r>
            <w:r w:rsidR="00E66BFD" w:rsidRPr="00773B8C">
              <w:rPr>
                <w:rFonts w:ascii="Times New Roman" w:hAnsi="Times New Roman" w:cs="Times New Roman"/>
              </w:rPr>
              <w:t xml:space="preserve"> bei </w:t>
            </w:r>
            <w:r w:rsidR="00E66BFD" w:rsidRPr="00773B8C">
              <w:rPr>
                <w:rFonts w:ascii="Times New Roman" w:hAnsi="Times New Roman" w:cs="Times New Roman"/>
                <w:shd w:val="clear" w:color="auto" w:fill="FFFFFF"/>
              </w:rPr>
              <w:t>žymim</w:t>
            </w:r>
            <w:r>
              <w:rPr>
                <w:rFonts w:ascii="Times New Roman" w:hAnsi="Times New Roman" w:cs="Times New Roman"/>
                <w:shd w:val="clear" w:color="auto" w:fill="FFFFFF"/>
              </w:rPr>
              <w:t>a</w:t>
            </w:r>
            <w:r w:rsidR="00E66BFD" w:rsidRPr="00773B8C">
              <w:rPr>
                <w:rFonts w:ascii="Times New Roman" w:hAnsi="Times New Roman" w:cs="Times New Roman"/>
                <w:shd w:val="clear" w:color="auto" w:fill="FFFFFF"/>
              </w:rPr>
              <w:t xml:space="preserve"> CE ženklu (</w:t>
            </w:r>
            <w:r w:rsidR="00E66BFD" w:rsidRPr="00773B8C">
              <w:rPr>
                <w:rFonts w:ascii="Times New Roman" w:hAnsi="Times New Roman" w:cs="Times New Roman"/>
                <w:b/>
                <w:i/>
              </w:rPr>
              <w:t xml:space="preserve">kartu su pasiūlymu konkursui privaloma pateikti galiojančių dokumentų, liudijančių </w:t>
            </w:r>
            <w:r w:rsidR="00E66BFD">
              <w:rPr>
                <w:rFonts w:ascii="Times New Roman" w:hAnsi="Times New Roman" w:cs="Times New Roman"/>
                <w:b/>
                <w:i/>
              </w:rPr>
              <w:t>siūlomo</w:t>
            </w:r>
            <w:r>
              <w:rPr>
                <w:rFonts w:ascii="Times New Roman" w:hAnsi="Times New Roman" w:cs="Times New Roman"/>
                <w:b/>
                <w:i/>
              </w:rPr>
              <w:t>s</w:t>
            </w:r>
            <w:r w:rsidR="00E66BFD" w:rsidRPr="00773B8C">
              <w:rPr>
                <w:rFonts w:ascii="Times New Roman" w:hAnsi="Times New Roman" w:cs="Times New Roman"/>
                <w:b/>
                <w:i/>
              </w:rPr>
              <w:t xml:space="preserve"> </w:t>
            </w:r>
            <w:r>
              <w:rPr>
                <w:rFonts w:ascii="Times New Roman" w:hAnsi="Times New Roman" w:cs="Times New Roman"/>
                <w:b/>
                <w:i/>
                <w:u w:val="single"/>
              </w:rPr>
              <w:t>sistemos</w:t>
            </w:r>
            <w:r w:rsidR="00E66BFD" w:rsidRPr="00773B8C">
              <w:rPr>
                <w:rFonts w:ascii="Times New Roman" w:hAnsi="Times New Roman" w:cs="Times New Roman"/>
                <w:b/>
                <w:i/>
              </w:rPr>
              <w:t xml:space="preserve"> CE sertifikavimą pagal Europos Parlamento ir Tarybos reglamento (ES) 2017/746 dėl </w:t>
            </w:r>
            <w:proofErr w:type="spellStart"/>
            <w:r w:rsidR="00E66BFD" w:rsidRPr="00773B8C">
              <w:rPr>
                <w:rFonts w:ascii="Times New Roman" w:hAnsi="Times New Roman" w:cs="Times New Roman"/>
                <w:b/>
                <w:i/>
              </w:rPr>
              <w:t>in</w:t>
            </w:r>
            <w:proofErr w:type="spellEnd"/>
            <w:r w:rsidR="00E66BFD" w:rsidRPr="00773B8C">
              <w:rPr>
                <w:rFonts w:ascii="Times New Roman" w:hAnsi="Times New Roman" w:cs="Times New Roman"/>
                <w:b/>
                <w:i/>
              </w:rPr>
              <w:t xml:space="preserve"> </w:t>
            </w:r>
            <w:proofErr w:type="spellStart"/>
            <w:r w:rsidR="00E66BFD" w:rsidRPr="00773B8C">
              <w:rPr>
                <w:rFonts w:ascii="Times New Roman" w:hAnsi="Times New Roman" w:cs="Times New Roman"/>
                <w:b/>
                <w:i/>
              </w:rPr>
              <w:t>vitro</w:t>
            </w:r>
            <w:proofErr w:type="spellEnd"/>
            <w:r w:rsidR="00E66BFD" w:rsidRPr="00773B8C">
              <w:rPr>
                <w:rFonts w:ascii="Times New Roman" w:hAnsi="Times New Roman" w:cs="Times New Roman"/>
                <w:b/>
                <w:i/>
              </w:rPr>
              <w:t xml:space="preserve"> diagnostikos medicinos priemonių reikalavimus arba pagal </w:t>
            </w:r>
            <w:proofErr w:type="spellStart"/>
            <w:r w:rsidR="00E66BFD" w:rsidRPr="00773B8C">
              <w:rPr>
                <w:rFonts w:ascii="Times New Roman" w:hAnsi="Times New Roman" w:cs="Times New Roman"/>
                <w:b/>
                <w:i/>
              </w:rPr>
              <w:t>In</w:t>
            </w:r>
            <w:proofErr w:type="spellEnd"/>
            <w:r w:rsidR="00E66BFD" w:rsidRPr="00773B8C">
              <w:rPr>
                <w:rFonts w:ascii="Times New Roman" w:hAnsi="Times New Roman" w:cs="Times New Roman"/>
                <w:b/>
                <w:i/>
              </w:rPr>
              <w:t xml:space="preserve"> </w:t>
            </w:r>
            <w:proofErr w:type="spellStart"/>
            <w:r w:rsidR="00E66BFD" w:rsidRPr="00773B8C">
              <w:rPr>
                <w:rFonts w:ascii="Times New Roman" w:hAnsi="Times New Roman" w:cs="Times New Roman"/>
                <w:b/>
                <w:i/>
              </w:rPr>
              <w:t>vitro</w:t>
            </w:r>
            <w:proofErr w:type="spellEnd"/>
            <w:r w:rsidR="00E66BFD" w:rsidRPr="00773B8C">
              <w:rPr>
                <w:rFonts w:ascii="Times New Roman" w:hAnsi="Times New Roman" w:cs="Times New Roman"/>
                <w:b/>
                <w:i/>
              </w:rPr>
              <w:t xml:space="preserve"> diagnostikos medicinos prietaisų direktyvos 98/79/EC reikalavimus</w:t>
            </w:r>
            <w:r>
              <w:rPr>
                <w:rFonts w:ascii="Times New Roman" w:hAnsi="Times New Roman" w:cs="Times New Roman"/>
                <w:b/>
                <w:i/>
              </w:rPr>
              <w:t>.</w:t>
            </w:r>
          </w:p>
        </w:tc>
        <w:tc>
          <w:tcPr>
            <w:tcW w:w="3245" w:type="dxa"/>
          </w:tcPr>
          <w:p w14:paraId="50F4B06A"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52502B15" w14:textId="77777777" w:rsidTr="00881E49">
        <w:trPr>
          <w:trHeight w:val="278"/>
        </w:trPr>
        <w:tc>
          <w:tcPr>
            <w:tcW w:w="986" w:type="dxa"/>
          </w:tcPr>
          <w:p w14:paraId="3E5E258E" w14:textId="77777777" w:rsidR="00980514" w:rsidRDefault="00764B73" w:rsidP="00D33F8C">
            <w:pPr>
              <w:pStyle w:val="Default"/>
              <w:jc w:val="center"/>
              <w:rPr>
                <w:color w:val="000000" w:themeColor="text1"/>
                <w:sz w:val="22"/>
                <w:szCs w:val="22"/>
              </w:rPr>
            </w:pPr>
            <w:r>
              <w:rPr>
                <w:color w:val="000000" w:themeColor="text1"/>
                <w:sz w:val="22"/>
                <w:szCs w:val="22"/>
              </w:rPr>
              <w:lastRenderedPageBreak/>
              <w:t>1</w:t>
            </w:r>
            <w:r w:rsidR="00DB7912">
              <w:rPr>
                <w:color w:val="000000" w:themeColor="text1"/>
                <w:sz w:val="22"/>
                <w:szCs w:val="22"/>
              </w:rPr>
              <w:t>.</w:t>
            </w:r>
            <w:r w:rsidR="00D33F8C">
              <w:rPr>
                <w:color w:val="000000" w:themeColor="text1"/>
                <w:sz w:val="22"/>
                <w:szCs w:val="22"/>
              </w:rPr>
              <w:t>6</w:t>
            </w:r>
            <w:r w:rsidR="00DB7912">
              <w:rPr>
                <w:color w:val="000000" w:themeColor="text1"/>
                <w:sz w:val="22"/>
                <w:szCs w:val="22"/>
              </w:rPr>
              <w:t>.</w:t>
            </w:r>
          </w:p>
        </w:tc>
        <w:tc>
          <w:tcPr>
            <w:tcW w:w="3233" w:type="dxa"/>
          </w:tcPr>
          <w:p w14:paraId="3CD39D11" w14:textId="77777777" w:rsidR="00980514" w:rsidRPr="00AC66B0" w:rsidRDefault="00980514" w:rsidP="007B67B9">
            <w:pPr>
              <w:pStyle w:val="TableParagraph"/>
              <w:spacing w:before="0" w:line="254" w:lineRule="auto"/>
              <w:ind w:left="0"/>
              <w:rPr>
                <w:highlight w:val="yellow"/>
              </w:rPr>
            </w:pPr>
            <w:r w:rsidRPr="00DB7912">
              <w:t>Naudojimo instrukcija</w:t>
            </w:r>
          </w:p>
        </w:tc>
        <w:tc>
          <w:tcPr>
            <w:tcW w:w="7557" w:type="dxa"/>
          </w:tcPr>
          <w:p w14:paraId="1D3D5EE8" w14:textId="77777777" w:rsidR="00980514" w:rsidRPr="00FD4D7D" w:rsidRDefault="00980514" w:rsidP="007B67B9">
            <w:pPr>
              <w:rPr>
                <w:rFonts w:ascii="Times New Roman" w:hAnsi="Times New Roman" w:cs="Times New Roman"/>
              </w:rPr>
            </w:pPr>
            <w:r w:rsidRPr="00FD4D7D">
              <w:rPr>
                <w:rFonts w:ascii="Times New Roman" w:hAnsi="Times New Roman" w:cs="Times New Roman"/>
              </w:rPr>
              <w:t xml:space="preserve">Kartu su </w:t>
            </w:r>
            <w:r w:rsidR="00E66BFD" w:rsidRPr="007A7D44">
              <w:rPr>
                <w:rFonts w:ascii="Times New Roman" w:hAnsi="Times New Roman" w:cs="Times New Roman"/>
              </w:rPr>
              <w:t>analizatoriumi</w:t>
            </w:r>
            <w:r w:rsidRPr="007A7D44">
              <w:rPr>
                <w:rFonts w:ascii="Times New Roman" w:hAnsi="Times New Roman" w:cs="Times New Roman"/>
              </w:rPr>
              <w:t xml:space="preserve"> </w:t>
            </w:r>
            <w:r w:rsidRPr="00FD4D7D">
              <w:rPr>
                <w:rFonts w:ascii="Times New Roman" w:hAnsi="Times New Roman" w:cs="Times New Roman"/>
              </w:rPr>
              <w:t>turi būti pateikiama naudojimo instrukcija (vartotojo vadovas) anglų ir lietuvių kalbomis (elektroninė versija).</w:t>
            </w:r>
          </w:p>
          <w:p w14:paraId="566EB9EE" w14:textId="77777777" w:rsidR="00980514" w:rsidRDefault="00980514" w:rsidP="007B67B9">
            <w:pPr>
              <w:pStyle w:val="TableParagraph"/>
              <w:ind w:left="380"/>
              <w:rPr>
                <w:color w:val="000000" w:themeColor="text1"/>
              </w:rPr>
            </w:pPr>
            <w:r w:rsidRPr="005678C8">
              <w:rPr>
                <w:b/>
                <w:i/>
                <w:u w:val="single"/>
              </w:rPr>
              <w:t>Pastaba:</w:t>
            </w:r>
            <w:r w:rsidRPr="005678C8">
              <w:rPr>
                <w:b/>
                <w:i/>
              </w:rPr>
              <w:t xml:space="preserve"> Reikalavimas taikomas vadovaujantis </w:t>
            </w:r>
            <w:r w:rsidRPr="005678C8">
              <w:rPr>
                <w:b/>
                <w:i/>
                <w:shd w:val="clear" w:color="auto" w:fill="FFFFFF"/>
              </w:rPr>
              <w:t>Lietuvos Respublikos aplinkos ministro 2022 m. gruodžio 13 d. įsakymu Nr. D1-401 patvirtinto aplinkos apsaugos kriterijų taikymo, vykdant žaliuosius pirkimus, tvarkos aprašo II skyriaus 4.4.4.1 punktu.</w:t>
            </w:r>
          </w:p>
        </w:tc>
        <w:tc>
          <w:tcPr>
            <w:tcW w:w="3245" w:type="dxa"/>
          </w:tcPr>
          <w:p w14:paraId="70DFBC85"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4C58CEC6" w14:textId="77777777" w:rsidTr="00881E49">
        <w:trPr>
          <w:trHeight w:val="568"/>
        </w:trPr>
        <w:tc>
          <w:tcPr>
            <w:tcW w:w="986" w:type="dxa"/>
          </w:tcPr>
          <w:p w14:paraId="6891ACB4" w14:textId="77777777" w:rsidR="00980514" w:rsidRDefault="00764B73" w:rsidP="00D33F8C">
            <w:pPr>
              <w:pStyle w:val="Default"/>
              <w:jc w:val="center"/>
              <w:rPr>
                <w:color w:val="000000" w:themeColor="text1"/>
                <w:sz w:val="22"/>
                <w:szCs w:val="22"/>
              </w:rPr>
            </w:pPr>
            <w:r>
              <w:rPr>
                <w:color w:val="000000" w:themeColor="text1"/>
                <w:sz w:val="22"/>
                <w:szCs w:val="22"/>
              </w:rPr>
              <w:t>1</w:t>
            </w:r>
            <w:r w:rsidR="00D33F8C">
              <w:rPr>
                <w:color w:val="000000" w:themeColor="text1"/>
                <w:sz w:val="22"/>
                <w:szCs w:val="22"/>
              </w:rPr>
              <w:t>.7</w:t>
            </w:r>
            <w:r w:rsidR="00DB7912">
              <w:rPr>
                <w:color w:val="000000" w:themeColor="text1"/>
                <w:sz w:val="22"/>
                <w:szCs w:val="22"/>
              </w:rPr>
              <w:t>.</w:t>
            </w:r>
          </w:p>
        </w:tc>
        <w:tc>
          <w:tcPr>
            <w:tcW w:w="3233" w:type="dxa"/>
          </w:tcPr>
          <w:p w14:paraId="379B5AB2" w14:textId="77777777" w:rsidR="00980514" w:rsidRPr="00AC66B0" w:rsidRDefault="00E66BFD" w:rsidP="007B67B9">
            <w:pPr>
              <w:pStyle w:val="TableParagraph"/>
              <w:spacing w:before="0" w:line="254" w:lineRule="auto"/>
              <w:ind w:left="0"/>
              <w:rPr>
                <w:color w:val="000000" w:themeColor="text1"/>
                <w:highlight w:val="yellow"/>
              </w:rPr>
            </w:pPr>
            <w:r>
              <w:rPr>
                <w:color w:val="000000" w:themeColor="text1"/>
              </w:rPr>
              <w:t>T</w:t>
            </w:r>
            <w:r w:rsidR="00980514" w:rsidRPr="00DB7912">
              <w:rPr>
                <w:color w:val="000000" w:themeColor="text1"/>
              </w:rPr>
              <w:t>echninis aptarnavimas</w:t>
            </w:r>
          </w:p>
        </w:tc>
        <w:tc>
          <w:tcPr>
            <w:tcW w:w="7557" w:type="dxa"/>
          </w:tcPr>
          <w:p w14:paraId="5DF32851" w14:textId="77777777" w:rsidR="00980514" w:rsidRPr="00C55AF2" w:rsidRDefault="0023125D" w:rsidP="0023125D">
            <w:pPr>
              <w:jc w:val="both"/>
              <w:rPr>
                <w:rFonts w:ascii="Times New Roman" w:hAnsi="Times New Roman" w:cs="Times New Roman"/>
                <w:b/>
              </w:rPr>
            </w:pPr>
            <w:r w:rsidRPr="00C55AF2">
              <w:rPr>
                <w:rFonts w:ascii="Times New Roman" w:hAnsi="Times New Roman" w:cs="Times New Roman"/>
                <w:b/>
              </w:rPr>
              <w:t xml:space="preserve">Tiekėjas turi užtikrinti įrangos aparatūrinės ir programinės dalies techninį aptarnavimą darbo dienomis sutarties galiojimo laikotarpiu. Tiekėjui gavus pranešimą apie įrangos gedimą, į </w:t>
            </w:r>
            <w:r w:rsidR="00DF5A5D" w:rsidRPr="00C55AF2">
              <w:rPr>
                <w:rFonts w:ascii="Times New Roman" w:hAnsi="Times New Roman" w:cs="Times New Roman"/>
                <w:b/>
              </w:rPr>
              <w:t xml:space="preserve">LSMU ligoninę </w:t>
            </w:r>
            <w:r w:rsidRPr="00C55AF2">
              <w:rPr>
                <w:rFonts w:ascii="Times New Roman" w:hAnsi="Times New Roman" w:cs="Times New Roman"/>
                <w:b/>
              </w:rPr>
              <w:t>Kauno klinikas ne vėliau</w:t>
            </w:r>
            <w:bookmarkStart w:id="0" w:name="_GoBack"/>
            <w:bookmarkEnd w:id="0"/>
            <w:r w:rsidRPr="00C55AF2">
              <w:rPr>
                <w:rFonts w:ascii="Times New Roman" w:hAnsi="Times New Roman" w:cs="Times New Roman"/>
                <w:b/>
              </w:rPr>
              <w:t xml:space="preserve"> kaip per 2 darbo dienas turi atvykti reikiamą kvalifikaciją turintis darbuotojas (arba ne vėliau kaip per 8 darbo valandas prisijungti nuotoliniu būdu) ir pašalinti gedimą arba kitaip užtikrinti įrangos darbą ne vėliau kaip per 5 darbo dienas. Nesant galimybės pašalinti gedimą per 5 darbo dienas, tiekėjas privalo sugedusią (netinkamai veikiančią) įrangą laikinai pakeisti lygiaverte (</w:t>
            </w:r>
            <w:r w:rsidRPr="00C55AF2">
              <w:rPr>
                <w:rFonts w:ascii="Times New Roman" w:hAnsi="Times New Roman" w:cs="Times New Roman"/>
                <w:b/>
                <w:i/>
              </w:rPr>
              <w:t>būtinas atitinkamas tiekėjo įsipareigojimas</w:t>
            </w:r>
            <w:r w:rsidRPr="00C55AF2">
              <w:rPr>
                <w:rFonts w:ascii="Times New Roman" w:hAnsi="Times New Roman" w:cs="Times New Roman"/>
                <w:b/>
              </w:rPr>
              <w:t>).</w:t>
            </w:r>
          </w:p>
        </w:tc>
        <w:tc>
          <w:tcPr>
            <w:tcW w:w="3245" w:type="dxa"/>
          </w:tcPr>
          <w:p w14:paraId="545E9A78"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D33F8C" w:rsidRPr="0019775F" w14:paraId="72DE7D55" w14:textId="77777777" w:rsidTr="00881E49">
        <w:trPr>
          <w:trHeight w:val="568"/>
        </w:trPr>
        <w:tc>
          <w:tcPr>
            <w:tcW w:w="986" w:type="dxa"/>
          </w:tcPr>
          <w:p w14:paraId="06017253" w14:textId="77777777" w:rsidR="00D33F8C" w:rsidRDefault="00D33F8C" w:rsidP="00C50BF3">
            <w:pPr>
              <w:pStyle w:val="Default"/>
              <w:jc w:val="center"/>
              <w:rPr>
                <w:color w:val="000000" w:themeColor="text1"/>
                <w:sz w:val="22"/>
                <w:szCs w:val="22"/>
              </w:rPr>
            </w:pPr>
            <w:r>
              <w:rPr>
                <w:color w:val="000000" w:themeColor="text1"/>
                <w:sz w:val="22"/>
                <w:szCs w:val="22"/>
              </w:rPr>
              <w:t>1.8.</w:t>
            </w:r>
          </w:p>
        </w:tc>
        <w:tc>
          <w:tcPr>
            <w:tcW w:w="3233" w:type="dxa"/>
          </w:tcPr>
          <w:p w14:paraId="008B9F51" w14:textId="77777777" w:rsidR="00D33F8C" w:rsidRDefault="00D33F8C" w:rsidP="007B67B9">
            <w:pPr>
              <w:pStyle w:val="TableParagraph"/>
              <w:spacing w:before="0" w:line="254" w:lineRule="auto"/>
              <w:ind w:left="0"/>
              <w:rPr>
                <w:color w:val="000000" w:themeColor="text1"/>
              </w:rPr>
            </w:pPr>
            <w:r w:rsidRPr="004115A7">
              <w:rPr>
                <w:color w:val="000000" w:themeColor="text1"/>
              </w:rPr>
              <w:t>Reikalavimai programinei įrangai</w:t>
            </w:r>
          </w:p>
        </w:tc>
        <w:tc>
          <w:tcPr>
            <w:tcW w:w="7557" w:type="dxa"/>
          </w:tcPr>
          <w:p w14:paraId="076B8CA5" w14:textId="77777777" w:rsidR="00D33F8C" w:rsidRPr="000A565C" w:rsidRDefault="00D33F8C" w:rsidP="00D33F8C">
            <w:pPr>
              <w:widowControl w:val="0"/>
              <w:shd w:val="clear" w:color="auto" w:fill="FFFFFF"/>
              <w:tabs>
                <w:tab w:val="left" w:pos="504"/>
              </w:tabs>
              <w:autoSpaceDE w:val="0"/>
              <w:autoSpaceDN w:val="0"/>
              <w:adjustRightInd w:val="0"/>
              <w:jc w:val="both"/>
              <w:rPr>
                <w:rFonts w:ascii="Times New Roman" w:hAnsi="Times New Roman" w:cs="Times New Roman"/>
              </w:rPr>
            </w:pPr>
            <w:r w:rsidRPr="000A565C">
              <w:rPr>
                <w:rFonts w:ascii="Times New Roman" w:hAnsi="Times New Roman" w:cs="Times New Roman"/>
              </w:rPr>
              <w:t>Analizatoriaus programinė įranga turi turėti nuotolinio serviso priežiūros modulį, leidžiantį nuotoliniu būdu įvertinti analizatorių būklę, atlikti gedimų diagnostiką ir pašalinti nedidelius sutrikimus.</w:t>
            </w:r>
          </w:p>
          <w:p w14:paraId="43FF3B7B" w14:textId="77777777" w:rsidR="00D33F8C" w:rsidRPr="000A1C99" w:rsidRDefault="00D33F8C" w:rsidP="00D33F8C">
            <w:pPr>
              <w:jc w:val="both"/>
              <w:rPr>
                <w:rFonts w:ascii="Times New Roman" w:hAnsi="Times New Roman" w:cs="Times New Roman"/>
              </w:rPr>
            </w:pPr>
            <w:r w:rsidRPr="000A565C">
              <w:rPr>
                <w:rFonts w:ascii="Times New Roman" w:hAnsi="Times New Roman"/>
                <w:b/>
                <w:i/>
                <w:u w:val="single"/>
              </w:rPr>
              <w:t>Pastaba:</w:t>
            </w:r>
            <w:r w:rsidRPr="000A565C">
              <w:rPr>
                <w:rFonts w:ascii="Times New Roman" w:hAnsi="Times New Roman"/>
                <w:b/>
                <w:i/>
              </w:rPr>
              <w:t xml:space="preserve"> Reikalavimas taikomas vadovaujantis </w:t>
            </w:r>
            <w:r w:rsidRPr="000A565C">
              <w:rPr>
                <w:rFonts w:ascii="Times New Roman" w:hAnsi="Times New Roman"/>
                <w:b/>
                <w:i/>
                <w:shd w:val="clear" w:color="auto" w:fill="FFFFFF"/>
              </w:rPr>
              <w:t>Lietuvos Respublikos aplinkos ministro 2022 m. gruodžio 13 d. įsakymu Nr. D1-401 patvirtinto aplinkos apsaugos kriterijų taikymo, vykdant žaliuosius pirkimus, tvarkos aprašo II skyriaus 4.4.4.1 punktu</w:t>
            </w:r>
            <w:r w:rsidRPr="00824373">
              <w:rPr>
                <w:rFonts w:ascii="Times New Roman" w:hAnsi="Times New Roman"/>
                <w:i/>
                <w:shd w:val="clear" w:color="auto" w:fill="FFFFFF"/>
              </w:rPr>
              <w:t>.</w:t>
            </w:r>
          </w:p>
        </w:tc>
        <w:tc>
          <w:tcPr>
            <w:tcW w:w="3245" w:type="dxa"/>
          </w:tcPr>
          <w:p w14:paraId="3199C31A" w14:textId="77777777" w:rsidR="00D33F8C" w:rsidRPr="005678C8" w:rsidRDefault="00256FE3"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30AFFB05" w14:textId="77777777" w:rsidTr="00881E49">
        <w:trPr>
          <w:trHeight w:val="405"/>
        </w:trPr>
        <w:tc>
          <w:tcPr>
            <w:tcW w:w="986" w:type="dxa"/>
          </w:tcPr>
          <w:p w14:paraId="5C7B0B41" w14:textId="77777777" w:rsidR="00980514" w:rsidRPr="006A1405" w:rsidRDefault="0023125D" w:rsidP="00D33F8C">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D33F8C">
              <w:rPr>
                <w:rFonts w:ascii="Times New Roman" w:hAnsi="Times New Roman" w:cs="Times New Roman"/>
              </w:rPr>
              <w:t>9</w:t>
            </w:r>
            <w:r w:rsidR="00980514">
              <w:rPr>
                <w:rFonts w:ascii="Times New Roman" w:hAnsi="Times New Roman" w:cs="Times New Roman"/>
              </w:rPr>
              <w:t>.</w:t>
            </w:r>
          </w:p>
        </w:tc>
        <w:tc>
          <w:tcPr>
            <w:tcW w:w="3233" w:type="dxa"/>
          </w:tcPr>
          <w:p w14:paraId="776BB3AC" w14:textId="77777777" w:rsidR="00980514" w:rsidRPr="006745BD" w:rsidRDefault="00980514" w:rsidP="005F0A5E">
            <w:pPr>
              <w:jc w:val="both"/>
              <w:rPr>
                <w:rFonts w:ascii="Times New Roman" w:hAnsi="Times New Roman" w:cs="Times New Roman"/>
              </w:rPr>
            </w:pPr>
            <w:r w:rsidRPr="006745BD">
              <w:rPr>
                <w:rFonts w:ascii="Times New Roman" w:hAnsi="Times New Roman" w:cs="Times New Roman"/>
              </w:rPr>
              <w:t>Tyrimo metoda</w:t>
            </w:r>
            <w:r w:rsidR="005F0A5E" w:rsidRPr="006745BD">
              <w:rPr>
                <w:rFonts w:ascii="Times New Roman" w:hAnsi="Times New Roman" w:cs="Times New Roman"/>
              </w:rPr>
              <w:t>s</w:t>
            </w:r>
          </w:p>
        </w:tc>
        <w:tc>
          <w:tcPr>
            <w:tcW w:w="7557" w:type="dxa"/>
          </w:tcPr>
          <w:p w14:paraId="79D8BF5F" w14:textId="77777777" w:rsidR="00980514" w:rsidRPr="006745BD" w:rsidRDefault="005F0A5E" w:rsidP="00FB0EBB">
            <w:pPr>
              <w:pStyle w:val="Footer"/>
              <w:tabs>
                <w:tab w:val="left" w:pos="1296"/>
              </w:tabs>
              <w:spacing w:line="276" w:lineRule="auto"/>
              <w:rPr>
                <w:rFonts w:ascii="Times New Roman" w:hAnsi="Times New Roman" w:cs="Times New Roman"/>
              </w:rPr>
            </w:pPr>
            <w:r w:rsidRPr="006745BD">
              <w:rPr>
                <w:rFonts w:ascii="Times New Roman" w:hAnsi="Times New Roman" w:cs="Times New Roman"/>
              </w:rPr>
              <w:t>Daugin</w:t>
            </w:r>
            <w:r w:rsidR="005E3566">
              <w:rPr>
                <w:rFonts w:ascii="Times New Roman" w:hAnsi="Times New Roman" w:cs="Times New Roman"/>
              </w:rPr>
              <w:t>i</w:t>
            </w:r>
            <w:r w:rsidRPr="006745BD">
              <w:rPr>
                <w:rFonts w:ascii="Times New Roman" w:hAnsi="Times New Roman" w:cs="Times New Roman"/>
              </w:rPr>
              <w:t>s (</w:t>
            </w:r>
            <w:r w:rsidR="00176F0E" w:rsidRPr="00176F0E">
              <w:rPr>
                <w:rFonts w:ascii="Times New Roman" w:hAnsi="Times New Roman" w:cs="Times New Roman"/>
                <w:i/>
              </w:rPr>
              <w:t>ang</w:t>
            </w:r>
            <w:r w:rsidR="00176F0E">
              <w:rPr>
                <w:rFonts w:ascii="Times New Roman" w:hAnsi="Times New Roman" w:cs="Times New Roman"/>
                <w:i/>
              </w:rPr>
              <w:t>l</w:t>
            </w:r>
            <w:r w:rsidR="00176F0E">
              <w:rPr>
                <w:rFonts w:ascii="Times New Roman" w:hAnsi="Times New Roman" w:cs="Times New Roman"/>
              </w:rPr>
              <w:t xml:space="preserve">. </w:t>
            </w:r>
            <w:proofErr w:type="spellStart"/>
            <w:r w:rsidRPr="006745BD">
              <w:rPr>
                <w:rFonts w:ascii="Times New Roman" w:hAnsi="Times New Roman" w:cs="Times New Roman"/>
              </w:rPr>
              <w:t>multiplex</w:t>
            </w:r>
            <w:proofErr w:type="spellEnd"/>
            <w:r w:rsidRPr="006745BD">
              <w:rPr>
                <w:rFonts w:ascii="Times New Roman" w:hAnsi="Times New Roman" w:cs="Times New Roman"/>
              </w:rPr>
              <w:t>) tikro laiko PGR (TL-PGR) metodas</w:t>
            </w:r>
            <w:r w:rsidR="00574889">
              <w:rPr>
                <w:rFonts w:ascii="Times New Roman" w:hAnsi="Times New Roman" w:cs="Times New Roman"/>
              </w:rPr>
              <w:t xml:space="preserve"> arba lygiavertis.</w:t>
            </w:r>
          </w:p>
        </w:tc>
        <w:tc>
          <w:tcPr>
            <w:tcW w:w="3245" w:type="dxa"/>
          </w:tcPr>
          <w:p w14:paraId="0B32A350"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0FE69B71" w14:textId="77777777" w:rsidTr="00881E49">
        <w:trPr>
          <w:trHeight w:val="413"/>
        </w:trPr>
        <w:tc>
          <w:tcPr>
            <w:tcW w:w="986" w:type="dxa"/>
          </w:tcPr>
          <w:p w14:paraId="6A3DC92D" w14:textId="77777777" w:rsidR="00980514" w:rsidRPr="006A1405" w:rsidRDefault="00256FE3" w:rsidP="00C50BF3">
            <w:pPr>
              <w:jc w:val="center"/>
              <w:rPr>
                <w:rFonts w:ascii="Times New Roman" w:hAnsi="Times New Roman" w:cs="Times New Roman"/>
              </w:rPr>
            </w:pPr>
            <w:r>
              <w:rPr>
                <w:rFonts w:ascii="Times New Roman" w:hAnsi="Times New Roman" w:cs="Times New Roman"/>
              </w:rPr>
              <w:t>1.10.</w:t>
            </w:r>
          </w:p>
        </w:tc>
        <w:tc>
          <w:tcPr>
            <w:tcW w:w="3233" w:type="dxa"/>
          </w:tcPr>
          <w:p w14:paraId="5F5BC5CC" w14:textId="77777777" w:rsidR="00980514" w:rsidRPr="00CD0B91" w:rsidRDefault="00AB0A8C" w:rsidP="006B66E5">
            <w:pPr>
              <w:jc w:val="both"/>
              <w:rPr>
                <w:rFonts w:ascii="Times New Roman" w:hAnsi="Times New Roman" w:cs="Times New Roman"/>
              </w:rPr>
            </w:pPr>
            <w:r w:rsidRPr="00CD0B91">
              <w:rPr>
                <w:rFonts w:ascii="Times New Roman" w:hAnsi="Times New Roman" w:cs="Times New Roman"/>
              </w:rPr>
              <w:t>Sistemos našumas</w:t>
            </w:r>
          </w:p>
        </w:tc>
        <w:tc>
          <w:tcPr>
            <w:tcW w:w="7557" w:type="dxa"/>
          </w:tcPr>
          <w:p w14:paraId="5EC00603" w14:textId="77777777" w:rsidR="00980514" w:rsidRPr="000F48C5" w:rsidRDefault="00AB0A8C" w:rsidP="006B2D8C">
            <w:pPr>
              <w:pStyle w:val="Footer"/>
              <w:tabs>
                <w:tab w:val="left" w:pos="1296"/>
              </w:tabs>
              <w:spacing w:line="276" w:lineRule="auto"/>
              <w:rPr>
                <w:rFonts w:ascii="Times New Roman" w:hAnsi="Times New Roman" w:cs="Times New Roman"/>
                <w:highlight w:val="yellow"/>
              </w:rPr>
            </w:pPr>
            <w:r w:rsidRPr="00CD0B91">
              <w:rPr>
                <w:rFonts w:ascii="Times New Roman" w:hAnsi="Times New Roman"/>
              </w:rPr>
              <w:t xml:space="preserve">Vienu metu </w:t>
            </w:r>
            <w:r w:rsidR="006B2D8C" w:rsidRPr="00CD0B91">
              <w:rPr>
                <w:rFonts w:ascii="Times New Roman" w:hAnsi="Times New Roman"/>
              </w:rPr>
              <w:t xml:space="preserve">galima užkrauti </w:t>
            </w:r>
            <w:r w:rsidRPr="00CD0B91">
              <w:rPr>
                <w:rFonts w:ascii="Times New Roman" w:hAnsi="Times New Roman"/>
              </w:rPr>
              <w:t xml:space="preserve">ne mažiau </w:t>
            </w:r>
            <w:r w:rsidRPr="00CD0B91">
              <w:rPr>
                <w:rFonts w:ascii="Times New Roman" w:hAnsi="Times New Roman"/>
                <w:lang w:val="en-US"/>
              </w:rPr>
              <w:t>90</w:t>
            </w:r>
            <w:r w:rsidR="006B2D8C" w:rsidRPr="00CD0B91">
              <w:rPr>
                <w:rFonts w:ascii="Times New Roman" w:hAnsi="Times New Roman"/>
                <w:lang w:val="en-US"/>
              </w:rPr>
              <w:t xml:space="preserve"> </w:t>
            </w:r>
            <w:proofErr w:type="spellStart"/>
            <w:r w:rsidR="006B2D8C" w:rsidRPr="00CD0B91">
              <w:rPr>
                <w:rFonts w:ascii="Times New Roman" w:hAnsi="Times New Roman"/>
                <w:lang w:val="en-US"/>
              </w:rPr>
              <w:t>mėginių</w:t>
            </w:r>
            <w:proofErr w:type="spellEnd"/>
            <w:r w:rsidR="009F6AC8" w:rsidRPr="00CD0B91">
              <w:rPr>
                <w:rFonts w:ascii="Times New Roman" w:hAnsi="Times New Roman"/>
                <w:lang w:val="en-US"/>
              </w:rPr>
              <w:t>.</w:t>
            </w:r>
            <w:r w:rsidRPr="00CD0B91">
              <w:rPr>
                <w:rFonts w:ascii="Times New Roman" w:hAnsi="Times New Roman"/>
              </w:rPr>
              <w:t xml:space="preserve"> </w:t>
            </w:r>
          </w:p>
        </w:tc>
        <w:tc>
          <w:tcPr>
            <w:tcW w:w="3245" w:type="dxa"/>
          </w:tcPr>
          <w:p w14:paraId="07B3984E"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F6AC8" w:rsidRPr="0019775F" w14:paraId="3DA7A62F" w14:textId="77777777" w:rsidTr="00881E49">
        <w:trPr>
          <w:trHeight w:val="568"/>
        </w:trPr>
        <w:tc>
          <w:tcPr>
            <w:tcW w:w="986" w:type="dxa"/>
          </w:tcPr>
          <w:p w14:paraId="1CE5ECE2" w14:textId="77777777" w:rsidR="009F6AC8" w:rsidRDefault="000F48C5" w:rsidP="00C50BF3">
            <w:pPr>
              <w:jc w:val="center"/>
              <w:rPr>
                <w:rFonts w:ascii="Times New Roman" w:hAnsi="Times New Roman" w:cs="Times New Roman"/>
              </w:rPr>
            </w:pPr>
            <w:r>
              <w:rPr>
                <w:rFonts w:ascii="Times New Roman" w:hAnsi="Times New Roman" w:cs="Times New Roman"/>
              </w:rPr>
              <w:t>1.11.</w:t>
            </w:r>
          </w:p>
        </w:tc>
        <w:tc>
          <w:tcPr>
            <w:tcW w:w="3233" w:type="dxa"/>
          </w:tcPr>
          <w:p w14:paraId="3BBD61BC" w14:textId="77777777" w:rsidR="009F6AC8" w:rsidRPr="000F48C5" w:rsidRDefault="009F6AC8" w:rsidP="000F48C5">
            <w:pPr>
              <w:rPr>
                <w:rFonts w:ascii="Times New Roman" w:hAnsi="Times New Roman" w:cs="Times New Roman"/>
              </w:rPr>
            </w:pPr>
            <w:r w:rsidRPr="000F48C5">
              <w:rPr>
                <w:rFonts w:ascii="Times New Roman" w:hAnsi="Times New Roman" w:cs="Times New Roman"/>
                <w:shd w:val="clear" w:color="auto" w:fill="FFFFFF"/>
              </w:rPr>
              <w:t>Sistemos papildymas naujais mėginiais</w:t>
            </w:r>
          </w:p>
        </w:tc>
        <w:tc>
          <w:tcPr>
            <w:tcW w:w="7557" w:type="dxa"/>
          </w:tcPr>
          <w:p w14:paraId="6B5B35A6" w14:textId="77777777" w:rsidR="009F6AC8" w:rsidRPr="000F48C5" w:rsidRDefault="009F6AC8" w:rsidP="000F48C5">
            <w:pPr>
              <w:rPr>
                <w:rFonts w:ascii="Times New Roman" w:hAnsi="Times New Roman" w:cs="Times New Roman"/>
              </w:rPr>
            </w:pPr>
            <w:r w:rsidRPr="000F48C5">
              <w:rPr>
                <w:rFonts w:ascii="Times New Roman" w:hAnsi="Times New Roman" w:cs="Times New Roman"/>
                <w:shd w:val="clear" w:color="auto" w:fill="FFFFFF"/>
              </w:rPr>
              <w:t>Turi būti galimybė Sistemą nuolat papildyti naujais tiriamais mėginiais</w:t>
            </w:r>
          </w:p>
        </w:tc>
        <w:tc>
          <w:tcPr>
            <w:tcW w:w="3245" w:type="dxa"/>
          </w:tcPr>
          <w:p w14:paraId="2525FEAB" w14:textId="77777777" w:rsidR="009F6AC8" w:rsidRPr="005678C8" w:rsidRDefault="000F48C5"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5C187222" w14:textId="77777777" w:rsidTr="00881E49">
        <w:trPr>
          <w:trHeight w:val="568"/>
        </w:trPr>
        <w:tc>
          <w:tcPr>
            <w:tcW w:w="986" w:type="dxa"/>
          </w:tcPr>
          <w:p w14:paraId="639F3E86" w14:textId="77777777" w:rsidR="00980514" w:rsidRPr="006A1405" w:rsidRDefault="007A7D44" w:rsidP="002C207B">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DB7912">
              <w:rPr>
                <w:rFonts w:ascii="Times New Roman" w:hAnsi="Times New Roman" w:cs="Times New Roman"/>
              </w:rPr>
              <w:t>1</w:t>
            </w:r>
            <w:r w:rsidR="002C207B">
              <w:rPr>
                <w:rFonts w:ascii="Times New Roman" w:hAnsi="Times New Roman" w:cs="Times New Roman"/>
              </w:rPr>
              <w:t>2</w:t>
            </w:r>
            <w:r w:rsidR="00980514">
              <w:rPr>
                <w:rFonts w:ascii="Times New Roman" w:hAnsi="Times New Roman" w:cs="Times New Roman"/>
              </w:rPr>
              <w:t>.</w:t>
            </w:r>
          </w:p>
        </w:tc>
        <w:tc>
          <w:tcPr>
            <w:tcW w:w="3233" w:type="dxa"/>
          </w:tcPr>
          <w:p w14:paraId="6F2E98A2" w14:textId="77777777" w:rsidR="00980514" w:rsidRPr="006A1405" w:rsidRDefault="00980514" w:rsidP="002C06EC">
            <w:pPr>
              <w:jc w:val="both"/>
              <w:rPr>
                <w:rFonts w:ascii="Times New Roman" w:hAnsi="Times New Roman" w:cs="Times New Roman"/>
              </w:rPr>
            </w:pPr>
            <w:r w:rsidRPr="006A1405">
              <w:rPr>
                <w:rFonts w:ascii="Times New Roman" w:hAnsi="Times New Roman" w:cs="Times New Roman"/>
              </w:rPr>
              <w:t xml:space="preserve">Rezultatų pateikimas </w:t>
            </w:r>
          </w:p>
        </w:tc>
        <w:tc>
          <w:tcPr>
            <w:tcW w:w="7557" w:type="dxa"/>
          </w:tcPr>
          <w:p w14:paraId="69A265A7" w14:textId="77777777" w:rsidR="00980514" w:rsidRDefault="00980514" w:rsidP="002868A8">
            <w:pPr>
              <w:pStyle w:val="Footer"/>
              <w:numPr>
                <w:ilvl w:val="0"/>
                <w:numId w:val="34"/>
              </w:numPr>
              <w:spacing w:line="276" w:lineRule="auto"/>
              <w:ind w:left="409"/>
              <w:rPr>
                <w:rFonts w:ascii="Times New Roman" w:hAnsi="Times New Roman" w:cs="Times New Roman"/>
              </w:rPr>
            </w:pPr>
            <w:r w:rsidRPr="00EA51C2">
              <w:rPr>
                <w:rFonts w:ascii="Times New Roman" w:hAnsi="Times New Roman" w:cs="Times New Roman"/>
              </w:rPr>
              <w:t>Tyrimo</w:t>
            </w:r>
            <w:r>
              <w:rPr>
                <w:rFonts w:ascii="Times New Roman" w:hAnsi="Times New Roman" w:cs="Times New Roman"/>
              </w:rPr>
              <w:t xml:space="preserve"> rezultatai </w:t>
            </w:r>
            <w:r w:rsidRPr="00801F5A">
              <w:rPr>
                <w:rFonts w:ascii="Times New Roman" w:hAnsi="Times New Roman" w:cs="Times New Roman"/>
              </w:rPr>
              <w:t xml:space="preserve">ekrane </w:t>
            </w:r>
            <w:r>
              <w:rPr>
                <w:rFonts w:ascii="Times New Roman" w:hAnsi="Times New Roman" w:cs="Times New Roman"/>
              </w:rPr>
              <w:t>pateikiami</w:t>
            </w:r>
            <w:r w:rsidRPr="00801F5A">
              <w:rPr>
                <w:rFonts w:ascii="Times New Roman" w:hAnsi="Times New Roman" w:cs="Times New Roman"/>
              </w:rPr>
              <w:t xml:space="preserve"> automatiškai (teigiamo ir neigiamo rezultato automatin</w:t>
            </w:r>
            <w:r>
              <w:rPr>
                <w:rFonts w:ascii="Times New Roman" w:hAnsi="Times New Roman" w:cs="Times New Roman"/>
              </w:rPr>
              <w:t>is</w:t>
            </w:r>
            <w:r w:rsidRPr="00801F5A">
              <w:rPr>
                <w:rFonts w:ascii="Times New Roman" w:hAnsi="Times New Roman" w:cs="Times New Roman"/>
              </w:rPr>
              <w:t xml:space="preserve"> pranešim</w:t>
            </w:r>
            <w:r>
              <w:rPr>
                <w:rFonts w:ascii="Times New Roman" w:hAnsi="Times New Roman" w:cs="Times New Roman"/>
              </w:rPr>
              <w:t>as</w:t>
            </w:r>
            <w:r w:rsidRPr="00801F5A">
              <w:rPr>
                <w:rFonts w:ascii="Times New Roman" w:hAnsi="Times New Roman" w:cs="Times New Roman"/>
              </w:rPr>
              <w:t xml:space="preserve">). </w:t>
            </w:r>
          </w:p>
          <w:p w14:paraId="1622999A" w14:textId="77777777" w:rsidR="00980514" w:rsidRPr="005678C8" w:rsidRDefault="00980514" w:rsidP="00CF5519">
            <w:pPr>
              <w:pStyle w:val="Footer"/>
              <w:numPr>
                <w:ilvl w:val="0"/>
                <w:numId w:val="34"/>
              </w:numPr>
              <w:spacing w:line="276" w:lineRule="auto"/>
              <w:ind w:left="409"/>
              <w:rPr>
                <w:rFonts w:ascii="Times New Roman" w:hAnsi="Times New Roman" w:cs="Times New Roman"/>
              </w:rPr>
            </w:pPr>
            <w:r w:rsidRPr="00EA51C2">
              <w:rPr>
                <w:rFonts w:ascii="Times New Roman" w:hAnsi="Times New Roman" w:cs="Times New Roman"/>
              </w:rPr>
              <w:t>Tyrimo</w:t>
            </w:r>
            <w:r>
              <w:rPr>
                <w:rFonts w:ascii="Times New Roman" w:hAnsi="Times New Roman" w:cs="Times New Roman"/>
              </w:rPr>
              <w:t xml:space="preserve"> r</w:t>
            </w:r>
            <w:r w:rsidRPr="00801F5A">
              <w:rPr>
                <w:rFonts w:ascii="Times New Roman" w:hAnsi="Times New Roman" w:cs="Times New Roman"/>
              </w:rPr>
              <w:t>ezultatus galima atspausdinti</w:t>
            </w:r>
            <w:r>
              <w:rPr>
                <w:rFonts w:ascii="Times New Roman" w:hAnsi="Times New Roman" w:cs="Times New Roman"/>
              </w:rPr>
              <w:t>,</w:t>
            </w:r>
            <w:r w:rsidRPr="00801F5A">
              <w:rPr>
                <w:rFonts w:ascii="Times New Roman" w:hAnsi="Times New Roman" w:cs="Times New Roman"/>
              </w:rPr>
              <w:t xml:space="preserve"> išsaugoti</w:t>
            </w:r>
            <w:r>
              <w:rPr>
                <w:rFonts w:ascii="Times New Roman" w:hAnsi="Times New Roman" w:cs="Times New Roman"/>
              </w:rPr>
              <w:t xml:space="preserve"> elektroninėje</w:t>
            </w:r>
            <w:r w:rsidRPr="00801F5A">
              <w:rPr>
                <w:rFonts w:ascii="Times New Roman" w:hAnsi="Times New Roman" w:cs="Times New Roman"/>
              </w:rPr>
              <w:t xml:space="preserve"> laikmenoje</w:t>
            </w:r>
            <w:r w:rsidRPr="00EA51C2">
              <w:rPr>
                <w:rFonts w:ascii="Times New Roman" w:hAnsi="Times New Roman" w:cs="Times New Roman"/>
              </w:rPr>
              <w:t>,</w:t>
            </w:r>
            <w:r>
              <w:rPr>
                <w:rFonts w:ascii="Times New Roman" w:hAnsi="Times New Roman" w:cs="Times New Roman"/>
              </w:rPr>
              <w:t xml:space="preserve"> </w:t>
            </w:r>
            <w:r w:rsidRPr="00801F5A">
              <w:rPr>
                <w:rFonts w:ascii="Times New Roman" w:hAnsi="Times New Roman" w:cs="Times New Roman"/>
              </w:rPr>
              <w:t>eksportuoti į LIS.</w:t>
            </w:r>
          </w:p>
        </w:tc>
        <w:tc>
          <w:tcPr>
            <w:tcW w:w="3245" w:type="dxa"/>
          </w:tcPr>
          <w:p w14:paraId="486B6BEE" w14:textId="77777777" w:rsidR="00980514" w:rsidRPr="005678C8" w:rsidRDefault="00980514"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2B4180F1" w14:textId="77777777" w:rsidTr="00881E49">
        <w:trPr>
          <w:trHeight w:val="568"/>
        </w:trPr>
        <w:tc>
          <w:tcPr>
            <w:tcW w:w="986" w:type="dxa"/>
          </w:tcPr>
          <w:p w14:paraId="30DF790A" w14:textId="77777777" w:rsidR="00980514" w:rsidRDefault="007A7D44" w:rsidP="002C207B">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2C207B">
              <w:rPr>
                <w:rFonts w:ascii="Times New Roman" w:hAnsi="Times New Roman" w:cs="Times New Roman"/>
              </w:rPr>
              <w:t>3</w:t>
            </w:r>
            <w:r w:rsidR="00DB7912">
              <w:rPr>
                <w:rFonts w:ascii="Times New Roman" w:hAnsi="Times New Roman" w:cs="Times New Roman"/>
              </w:rPr>
              <w:t>.</w:t>
            </w:r>
          </w:p>
        </w:tc>
        <w:tc>
          <w:tcPr>
            <w:tcW w:w="3233" w:type="dxa"/>
          </w:tcPr>
          <w:p w14:paraId="083343B0" w14:textId="77777777" w:rsidR="00980514" w:rsidRPr="00FD4D7D" w:rsidRDefault="005F0A5E" w:rsidP="005F0A5E">
            <w:pPr>
              <w:pStyle w:val="TableParagraph"/>
            </w:pPr>
            <w:r>
              <w:t>Sistemos</w:t>
            </w:r>
            <w:r w:rsidR="00980514" w:rsidRPr="00DB7912">
              <w:t xml:space="preserve"> (</w:t>
            </w:r>
            <w:r>
              <w:t>analizatoriaus</w:t>
            </w:r>
            <w:r w:rsidR="00980514" w:rsidRPr="00DB7912">
              <w:t xml:space="preserve"> ir/ar programinės įrangos) suderinamumas su LIS</w:t>
            </w:r>
          </w:p>
        </w:tc>
        <w:tc>
          <w:tcPr>
            <w:tcW w:w="7557" w:type="dxa"/>
          </w:tcPr>
          <w:p w14:paraId="31B85C41" w14:textId="77777777" w:rsidR="00980514" w:rsidRPr="005678C8" w:rsidRDefault="005F0A5E" w:rsidP="007B67B9">
            <w:pPr>
              <w:rPr>
                <w:rFonts w:ascii="Times New Roman" w:hAnsi="Times New Roman" w:cs="Times New Roman"/>
              </w:rPr>
            </w:pPr>
            <w:r>
              <w:rPr>
                <w:rFonts w:ascii="Times New Roman" w:hAnsi="Times New Roman" w:cs="Times New Roman"/>
              </w:rPr>
              <w:t>Sistema</w:t>
            </w:r>
            <w:r w:rsidR="00980514">
              <w:rPr>
                <w:rFonts w:ascii="Times New Roman" w:hAnsi="Times New Roman" w:cs="Times New Roman"/>
              </w:rPr>
              <w:t xml:space="preserve"> </w:t>
            </w:r>
            <w:r w:rsidR="00980514" w:rsidRPr="005678C8">
              <w:rPr>
                <w:rFonts w:ascii="Times New Roman" w:hAnsi="Times New Roman" w:cs="Times New Roman"/>
              </w:rPr>
              <w:t xml:space="preserve">turi būti tinkama (techniškai ir programiškai suderinama) integravimui į LSMU ligoninėje Kauno klinikose veikiančią </w:t>
            </w:r>
            <w:proofErr w:type="spellStart"/>
            <w:r w:rsidR="00980514" w:rsidRPr="005678C8">
              <w:rPr>
                <w:rFonts w:ascii="Times New Roman" w:hAnsi="Times New Roman" w:cs="Times New Roman"/>
              </w:rPr>
              <w:t>eLab</w:t>
            </w:r>
            <w:proofErr w:type="spellEnd"/>
            <w:r w:rsidR="00980514" w:rsidRPr="005678C8">
              <w:rPr>
                <w:rFonts w:ascii="Times New Roman" w:hAnsi="Times New Roman" w:cs="Times New Roman"/>
              </w:rPr>
              <w:t xml:space="preserve"> laboratorinę informacinę sistemą (toliau tekste - LIS): </w:t>
            </w:r>
          </w:p>
          <w:p w14:paraId="08B7EEA0" w14:textId="77777777" w:rsidR="00980514" w:rsidRDefault="00980514" w:rsidP="00980514">
            <w:pPr>
              <w:pStyle w:val="Default"/>
              <w:numPr>
                <w:ilvl w:val="0"/>
                <w:numId w:val="38"/>
              </w:numPr>
              <w:tabs>
                <w:tab w:val="left" w:pos="641"/>
              </w:tabs>
              <w:ind w:left="499" w:hanging="284"/>
              <w:jc w:val="both"/>
              <w:rPr>
                <w:color w:val="000000" w:themeColor="text1"/>
                <w:sz w:val="22"/>
                <w:szCs w:val="22"/>
              </w:rPr>
            </w:pPr>
            <w:r w:rsidRPr="005678C8">
              <w:rPr>
                <w:color w:val="000000" w:themeColor="text1"/>
                <w:sz w:val="22"/>
                <w:szCs w:val="22"/>
              </w:rPr>
              <w:t>Tiekėjas privalo kartu su pasiūlymu konkursui pateikti</w:t>
            </w:r>
            <w:r w:rsidRPr="005F0A5E">
              <w:rPr>
                <w:color w:val="auto"/>
                <w:sz w:val="22"/>
                <w:szCs w:val="22"/>
              </w:rPr>
              <w:t xml:space="preserve"> Sistemos </w:t>
            </w:r>
            <w:r w:rsidRPr="005678C8">
              <w:rPr>
                <w:color w:val="000000" w:themeColor="text1"/>
                <w:sz w:val="22"/>
                <w:szCs w:val="22"/>
              </w:rPr>
              <w:t>komunikacijos protokolą (angl. „</w:t>
            </w:r>
            <w:proofErr w:type="spellStart"/>
            <w:r w:rsidRPr="005678C8">
              <w:rPr>
                <w:color w:val="000000" w:themeColor="text1"/>
                <w:sz w:val="22"/>
                <w:szCs w:val="22"/>
              </w:rPr>
              <w:t>Interface</w:t>
            </w:r>
            <w:proofErr w:type="spellEnd"/>
            <w:r w:rsidRPr="005678C8">
              <w:rPr>
                <w:color w:val="000000" w:themeColor="text1"/>
                <w:sz w:val="22"/>
                <w:szCs w:val="22"/>
              </w:rPr>
              <w:t xml:space="preserve"> </w:t>
            </w:r>
            <w:proofErr w:type="spellStart"/>
            <w:r w:rsidRPr="005678C8">
              <w:rPr>
                <w:color w:val="000000" w:themeColor="text1"/>
                <w:sz w:val="22"/>
                <w:szCs w:val="22"/>
              </w:rPr>
              <w:t>manual</w:t>
            </w:r>
            <w:proofErr w:type="spellEnd"/>
            <w:r w:rsidRPr="005678C8">
              <w:rPr>
                <w:color w:val="000000" w:themeColor="text1"/>
                <w:sz w:val="22"/>
                <w:szCs w:val="22"/>
              </w:rPr>
              <w:t>“), kuriame detaliai pateikiama visa informacija, kaip siūloma Sistema gali būti sujungta su išorinėmis sistemomis.</w:t>
            </w:r>
            <w:r>
              <w:rPr>
                <w:color w:val="000000" w:themeColor="text1"/>
                <w:sz w:val="22"/>
                <w:szCs w:val="22"/>
              </w:rPr>
              <w:t xml:space="preserve"> </w:t>
            </w:r>
          </w:p>
          <w:p w14:paraId="134A2EC5" w14:textId="77777777" w:rsidR="00980514" w:rsidRPr="00980514" w:rsidRDefault="00980514" w:rsidP="00980514">
            <w:pPr>
              <w:pStyle w:val="Default"/>
              <w:numPr>
                <w:ilvl w:val="0"/>
                <w:numId w:val="38"/>
              </w:numPr>
              <w:tabs>
                <w:tab w:val="left" w:pos="641"/>
              </w:tabs>
              <w:ind w:left="499" w:hanging="284"/>
              <w:jc w:val="both"/>
              <w:rPr>
                <w:color w:val="000000" w:themeColor="text1"/>
                <w:sz w:val="22"/>
                <w:szCs w:val="22"/>
              </w:rPr>
            </w:pPr>
            <w:r w:rsidRPr="00980514">
              <w:rPr>
                <w:color w:val="000000" w:themeColor="text1"/>
                <w:sz w:val="22"/>
                <w:szCs w:val="22"/>
              </w:rPr>
              <w:t xml:space="preserve">Siūloma Sistema turi turėti galimybę </w:t>
            </w:r>
            <w:r w:rsidR="00DF5A5D" w:rsidRPr="00574889">
              <w:rPr>
                <w:bCs/>
                <w:color w:val="auto"/>
                <w:sz w:val="22"/>
                <w:szCs w:val="22"/>
              </w:rPr>
              <w:t>ASTM arba HL7</w:t>
            </w:r>
            <w:r w:rsidRPr="00574889">
              <w:rPr>
                <w:color w:val="auto"/>
                <w:sz w:val="22"/>
                <w:szCs w:val="22"/>
              </w:rPr>
              <w:t xml:space="preserve"> </w:t>
            </w:r>
            <w:r w:rsidRPr="00980514">
              <w:rPr>
                <w:color w:val="000000" w:themeColor="text1"/>
                <w:sz w:val="22"/>
                <w:szCs w:val="22"/>
              </w:rPr>
              <w:t xml:space="preserve">standarto protokolu keistis informacija su perkančiosios organizacijos LIS. Sistema turi </w:t>
            </w:r>
            <w:r w:rsidRPr="00980514">
              <w:rPr>
                <w:color w:val="000000" w:themeColor="text1"/>
                <w:sz w:val="22"/>
                <w:szCs w:val="22"/>
              </w:rPr>
              <w:lastRenderedPageBreak/>
              <w:t xml:space="preserve">automatiškai nuskaityti tyrimų užsakymus, o tyrimų atlikimo rezultatus automatiškai perduoti į LIS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Jeigu tiekėjo siūloma Sistema neturi galimybės </w:t>
            </w:r>
            <w:r w:rsidR="008B677D" w:rsidRPr="00574889">
              <w:rPr>
                <w:bCs/>
                <w:color w:val="auto"/>
                <w:sz w:val="22"/>
                <w:szCs w:val="22"/>
              </w:rPr>
              <w:t>tiesiogiai</w:t>
            </w:r>
            <w:r w:rsidR="008B677D" w:rsidRPr="00574889">
              <w:rPr>
                <w:color w:val="auto"/>
                <w:sz w:val="22"/>
                <w:szCs w:val="22"/>
              </w:rPr>
              <w:t xml:space="preserve"> </w:t>
            </w:r>
            <w:r w:rsidRPr="00574889">
              <w:rPr>
                <w:color w:val="auto"/>
                <w:sz w:val="22"/>
                <w:szCs w:val="22"/>
              </w:rPr>
              <w:t xml:space="preserve">keistis informacija </w:t>
            </w:r>
            <w:r w:rsidR="008B677D" w:rsidRPr="00574889">
              <w:rPr>
                <w:bCs/>
                <w:color w:val="auto"/>
                <w:sz w:val="22"/>
                <w:szCs w:val="22"/>
              </w:rPr>
              <w:t>ASTM ir/arba HL7</w:t>
            </w:r>
            <w:r w:rsidRPr="00574889">
              <w:rPr>
                <w:color w:val="auto"/>
                <w:sz w:val="22"/>
                <w:szCs w:val="22"/>
              </w:rPr>
              <w:t xml:space="preserve"> standarto protokolu</w:t>
            </w:r>
            <w:r w:rsidR="008B677D" w:rsidRPr="00574889">
              <w:rPr>
                <w:color w:val="auto"/>
                <w:sz w:val="22"/>
                <w:szCs w:val="22"/>
              </w:rPr>
              <w:t xml:space="preserve"> (-</w:t>
            </w:r>
            <w:proofErr w:type="spellStart"/>
            <w:r w:rsidR="008B677D" w:rsidRPr="00574889">
              <w:rPr>
                <w:color w:val="auto"/>
                <w:sz w:val="22"/>
                <w:szCs w:val="22"/>
              </w:rPr>
              <w:t>ais</w:t>
            </w:r>
            <w:proofErr w:type="spellEnd"/>
            <w:r w:rsidR="008B677D" w:rsidRPr="00574889">
              <w:rPr>
                <w:color w:val="auto"/>
                <w:sz w:val="22"/>
                <w:szCs w:val="22"/>
              </w:rPr>
              <w:t>)</w:t>
            </w:r>
            <w:r w:rsidRPr="00574889">
              <w:rPr>
                <w:color w:val="auto"/>
                <w:sz w:val="22"/>
                <w:szCs w:val="22"/>
              </w:rPr>
              <w:t xml:space="preserve">, kartu </w:t>
            </w:r>
            <w:r w:rsidRPr="00980514">
              <w:rPr>
                <w:color w:val="000000" w:themeColor="text1"/>
                <w:sz w:val="22"/>
                <w:szCs w:val="22"/>
              </w:rPr>
              <w:t xml:space="preserve">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w:t>
            </w:r>
          </w:p>
          <w:p w14:paraId="1FF0E95A" w14:textId="77777777" w:rsidR="00980514" w:rsidRDefault="00980514" w:rsidP="007B67B9">
            <w:pPr>
              <w:pStyle w:val="Default"/>
              <w:ind w:left="115"/>
              <w:jc w:val="both"/>
              <w:rPr>
                <w:color w:val="000000" w:themeColor="text1"/>
                <w:sz w:val="22"/>
                <w:szCs w:val="22"/>
              </w:rPr>
            </w:pPr>
            <w:r w:rsidRPr="0022220B">
              <w:rPr>
                <w:b/>
                <w:i/>
                <w:color w:val="000000" w:themeColor="text1"/>
                <w:sz w:val="22"/>
                <w:szCs w:val="22"/>
              </w:rPr>
              <w:t>Pastaba: 2. p. reikalavimų atitikimo pagrindimui būtina kartu su pasiūlymu konkursui pateikti atitinkamą tiekėjo ir/arba gamintojo patvirtinimą, nurodant konkrečius siūlomos Sistemos komunikavimo parametrus</w:t>
            </w:r>
            <w:r w:rsidRPr="0022220B">
              <w:rPr>
                <w:color w:val="000000" w:themeColor="text1"/>
                <w:sz w:val="22"/>
                <w:szCs w:val="22"/>
              </w:rPr>
              <w:t>.</w:t>
            </w:r>
          </w:p>
          <w:p w14:paraId="7834D47E" w14:textId="77777777" w:rsidR="00980514" w:rsidRPr="003738FA" w:rsidRDefault="00980514" w:rsidP="003738FA">
            <w:pPr>
              <w:pStyle w:val="Default"/>
              <w:numPr>
                <w:ilvl w:val="0"/>
                <w:numId w:val="38"/>
              </w:numPr>
              <w:ind w:left="628"/>
              <w:jc w:val="both"/>
              <w:rPr>
                <w:color w:val="000000" w:themeColor="text1"/>
                <w:sz w:val="22"/>
                <w:szCs w:val="22"/>
              </w:rPr>
            </w:pPr>
            <w:r w:rsidRPr="003738FA">
              <w:rPr>
                <w:color w:val="000000" w:themeColor="text1"/>
                <w:sz w:val="22"/>
                <w:szCs w:val="22"/>
              </w:rPr>
              <w:t xml:space="preserve">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 </w:t>
            </w:r>
          </w:p>
          <w:p w14:paraId="1DC8EBD3" w14:textId="77777777" w:rsidR="00980514" w:rsidRDefault="00980514" w:rsidP="007B67B9">
            <w:pPr>
              <w:pStyle w:val="Default"/>
              <w:ind w:left="115"/>
              <w:jc w:val="both"/>
              <w:rPr>
                <w:color w:val="000000" w:themeColor="text1"/>
                <w:sz w:val="22"/>
                <w:szCs w:val="22"/>
              </w:rPr>
            </w:pPr>
            <w:r w:rsidRPr="0022220B">
              <w:rPr>
                <w:b/>
                <w:i/>
                <w:color w:val="000000" w:themeColor="text1"/>
                <w:sz w:val="22"/>
                <w:szCs w:val="22"/>
              </w:rPr>
              <w:t>Pastaba: 3 p. reikalavimų atitikimo pagrindimui būtina kartu su pasiūlymu konkursui pateikti atitinkamą tiekėjo ir/arba gamintojo patvirtinimą</w:t>
            </w:r>
            <w:r w:rsidRPr="0022220B">
              <w:rPr>
                <w:color w:val="000000" w:themeColor="text1"/>
                <w:sz w:val="22"/>
                <w:szCs w:val="22"/>
              </w:rPr>
              <w:t>).</w:t>
            </w:r>
          </w:p>
          <w:p w14:paraId="400BAF7B" w14:textId="77777777" w:rsidR="00980514" w:rsidRDefault="00980514" w:rsidP="003738FA">
            <w:pPr>
              <w:pStyle w:val="Default"/>
              <w:numPr>
                <w:ilvl w:val="0"/>
                <w:numId w:val="38"/>
              </w:numPr>
              <w:ind w:left="628"/>
              <w:jc w:val="both"/>
              <w:rPr>
                <w:color w:val="000000" w:themeColor="text1"/>
                <w:sz w:val="22"/>
                <w:szCs w:val="22"/>
              </w:rPr>
            </w:pPr>
            <w:r w:rsidRPr="0022220B">
              <w:rPr>
                <w:color w:val="000000" w:themeColor="text1"/>
                <w:sz w:val="22"/>
                <w:szCs w:val="22"/>
              </w:rPr>
              <w:t>Pirkimo laimėjimo atveju Tiekėjas privalės savo jėgomis ir lėšomis:</w:t>
            </w:r>
          </w:p>
          <w:p w14:paraId="1B57D382" w14:textId="77777777" w:rsidR="00980514" w:rsidRPr="00574889" w:rsidRDefault="00980514" w:rsidP="007B67B9">
            <w:pPr>
              <w:pStyle w:val="Default"/>
              <w:numPr>
                <w:ilvl w:val="0"/>
                <w:numId w:val="36"/>
              </w:numPr>
              <w:jc w:val="both"/>
              <w:rPr>
                <w:color w:val="auto"/>
                <w:sz w:val="22"/>
                <w:szCs w:val="22"/>
              </w:rPr>
            </w:pPr>
            <w:r w:rsidRPr="0022220B">
              <w:rPr>
                <w:color w:val="000000" w:themeColor="text1"/>
                <w:sz w:val="22"/>
                <w:szCs w:val="22"/>
              </w:rPr>
              <w:t xml:space="preserve">Teikti visokeriopą </w:t>
            </w:r>
            <w:r w:rsidRPr="00574889">
              <w:rPr>
                <w:color w:val="auto"/>
                <w:sz w:val="22"/>
                <w:szCs w:val="22"/>
              </w:rPr>
              <w:t>pagalbą</w:t>
            </w:r>
            <w:r w:rsidR="008B677D" w:rsidRPr="00574889">
              <w:rPr>
                <w:color w:val="auto"/>
                <w:sz w:val="22"/>
                <w:szCs w:val="22"/>
              </w:rPr>
              <w:t xml:space="preserve"> k</w:t>
            </w:r>
            <w:r w:rsidR="00574889">
              <w:rPr>
                <w:color w:val="auto"/>
                <w:sz w:val="22"/>
                <w:szCs w:val="22"/>
              </w:rPr>
              <w:t xml:space="preserve">onsultuojant pateiktos Sistemos </w:t>
            </w:r>
            <w:r w:rsidR="008B677D" w:rsidRPr="00574889">
              <w:rPr>
                <w:color w:val="auto"/>
                <w:sz w:val="22"/>
                <w:szCs w:val="22"/>
              </w:rPr>
              <w:t>integravimo į perkančiosios organizacijos LIS klausimais</w:t>
            </w:r>
            <w:r w:rsidRPr="00574889">
              <w:rPr>
                <w:color w:val="auto"/>
                <w:sz w:val="22"/>
                <w:szCs w:val="22"/>
              </w:rPr>
              <w:t>;</w:t>
            </w:r>
          </w:p>
          <w:p w14:paraId="1359E331" w14:textId="77777777" w:rsidR="00980514" w:rsidRDefault="00980514" w:rsidP="007B67B9">
            <w:pPr>
              <w:pStyle w:val="Default"/>
              <w:numPr>
                <w:ilvl w:val="0"/>
                <w:numId w:val="36"/>
              </w:numPr>
              <w:jc w:val="both"/>
              <w:rPr>
                <w:color w:val="000000" w:themeColor="text1"/>
                <w:sz w:val="22"/>
                <w:szCs w:val="22"/>
              </w:rPr>
            </w:pPr>
            <w:r w:rsidRPr="0022220B">
              <w:rPr>
                <w:color w:val="000000" w:themeColor="text1"/>
                <w:sz w:val="22"/>
                <w:szCs w:val="22"/>
              </w:rPr>
              <w:t>Pateikti detalų Sistemos atliekamų tyrimų sąrašą su nurodytais tyrimų (jei tyrimai susideda iš daugiau nei vienos analitės, taip pat ir analičių) kodais, pavadinimais ir kitais duomenimis;</w:t>
            </w:r>
          </w:p>
          <w:p w14:paraId="7A6D94C8" w14:textId="77777777" w:rsidR="00980514" w:rsidRDefault="00980514" w:rsidP="007B67B9">
            <w:pPr>
              <w:pStyle w:val="Default"/>
              <w:numPr>
                <w:ilvl w:val="0"/>
                <w:numId w:val="36"/>
              </w:numPr>
              <w:jc w:val="both"/>
              <w:rPr>
                <w:color w:val="000000" w:themeColor="text1"/>
                <w:sz w:val="22"/>
                <w:szCs w:val="22"/>
              </w:rPr>
            </w:pPr>
            <w:r w:rsidRPr="0022220B">
              <w:rPr>
                <w:color w:val="000000" w:themeColor="text1"/>
                <w:sz w:val="22"/>
                <w:szCs w:val="22"/>
              </w:rPr>
              <w:t xml:space="preserve">Dalyvauti Sistemos sąsajos su perkančiosios organizacijos LIS testavime ir/ar </w:t>
            </w:r>
            <w:proofErr w:type="spellStart"/>
            <w:r w:rsidRPr="0022220B">
              <w:rPr>
                <w:color w:val="000000" w:themeColor="text1"/>
                <w:sz w:val="22"/>
                <w:szCs w:val="22"/>
              </w:rPr>
              <w:t>validavime</w:t>
            </w:r>
            <w:proofErr w:type="spellEnd"/>
            <w:r w:rsidRPr="0022220B">
              <w:rPr>
                <w:color w:val="000000" w:themeColor="text1"/>
                <w:sz w:val="22"/>
                <w:szCs w:val="22"/>
              </w:rPr>
              <w:t>.</w:t>
            </w:r>
          </w:p>
          <w:p w14:paraId="58F1AF85" w14:textId="77777777" w:rsidR="00980514" w:rsidRPr="00DB7912" w:rsidRDefault="00980514" w:rsidP="00DB7912">
            <w:pPr>
              <w:pStyle w:val="TableParagraph"/>
              <w:spacing w:before="0" w:line="256" w:lineRule="auto"/>
              <w:ind w:left="394" w:right="97"/>
              <w:rPr>
                <w:b/>
                <w:i/>
              </w:rPr>
            </w:pPr>
            <w:r w:rsidRPr="0022220B">
              <w:rPr>
                <w:b/>
                <w:i/>
                <w:color w:val="000000" w:themeColor="text1"/>
              </w:rPr>
              <w:t>Pastaba: 4 p. reikalavimų atitikimo pagrindimui būtina kartu su pasiūlymu konkursui pateikti atitinkamą tiekėjo ir/arba gamintojo įsipareigojimą</w:t>
            </w:r>
            <w:r w:rsidRPr="0022220B">
              <w:rPr>
                <w:color w:val="000000" w:themeColor="text1"/>
              </w:rPr>
              <w:t>).</w:t>
            </w:r>
          </w:p>
        </w:tc>
        <w:tc>
          <w:tcPr>
            <w:tcW w:w="3245" w:type="dxa"/>
          </w:tcPr>
          <w:p w14:paraId="4AE76CB0" w14:textId="77777777" w:rsidR="00980514" w:rsidRPr="005678C8" w:rsidRDefault="00BB71BA" w:rsidP="00757CC7">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980514" w:rsidRPr="0019775F" w14:paraId="6E02CF0B" w14:textId="77777777" w:rsidTr="00881E49">
        <w:trPr>
          <w:trHeight w:val="568"/>
        </w:trPr>
        <w:tc>
          <w:tcPr>
            <w:tcW w:w="986" w:type="dxa"/>
          </w:tcPr>
          <w:p w14:paraId="0AFC71B3" w14:textId="77777777" w:rsidR="00980514" w:rsidRPr="006A1405" w:rsidRDefault="007A7D44" w:rsidP="002C207B">
            <w:pPr>
              <w:jc w:val="center"/>
              <w:rPr>
                <w:rFonts w:ascii="Times New Roman" w:hAnsi="Times New Roman" w:cs="Times New Roman"/>
              </w:rPr>
            </w:pPr>
            <w:r>
              <w:rPr>
                <w:rFonts w:ascii="Times New Roman" w:hAnsi="Times New Roman" w:cs="Times New Roman"/>
              </w:rPr>
              <w:t>1</w:t>
            </w:r>
            <w:r w:rsidR="00980514">
              <w:rPr>
                <w:rFonts w:ascii="Times New Roman" w:hAnsi="Times New Roman" w:cs="Times New Roman"/>
              </w:rPr>
              <w:t>.</w:t>
            </w:r>
            <w:r w:rsidR="00DB7912">
              <w:rPr>
                <w:rFonts w:ascii="Times New Roman" w:hAnsi="Times New Roman" w:cs="Times New Roman"/>
              </w:rPr>
              <w:t>1</w:t>
            </w:r>
            <w:r w:rsidR="002C207B">
              <w:rPr>
                <w:rFonts w:ascii="Times New Roman" w:hAnsi="Times New Roman" w:cs="Times New Roman"/>
              </w:rPr>
              <w:t>4</w:t>
            </w:r>
            <w:r w:rsidR="00980514">
              <w:rPr>
                <w:rFonts w:ascii="Times New Roman" w:hAnsi="Times New Roman" w:cs="Times New Roman"/>
              </w:rPr>
              <w:t>.</w:t>
            </w:r>
          </w:p>
        </w:tc>
        <w:tc>
          <w:tcPr>
            <w:tcW w:w="3233" w:type="dxa"/>
          </w:tcPr>
          <w:p w14:paraId="11A292D5" w14:textId="77777777" w:rsidR="00980514" w:rsidRPr="00AB0A8C" w:rsidRDefault="00980514" w:rsidP="00E26C1E">
            <w:pPr>
              <w:rPr>
                <w:rFonts w:ascii="Times New Roman" w:hAnsi="Times New Roman" w:cs="Times New Roman"/>
                <w:highlight w:val="yellow"/>
              </w:rPr>
            </w:pPr>
            <w:r w:rsidRPr="002F1A87">
              <w:rPr>
                <w:rFonts w:ascii="Times New Roman" w:hAnsi="Times New Roman" w:cs="Times New Roman"/>
              </w:rPr>
              <w:t>Reikalavimai reagentams ir papildomoms priemonėms</w:t>
            </w:r>
          </w:p>
        </w:tc>
        <w:tc>
          <w:tcPr>
            <w:tcW w:w="7557" w:type="dxa"/>
          </w:tcPr>
          <w:p w14:paraId="24E7AEB3" w14:textId="77777777" w:rsidR="00980514" w:rsidRDefault="00980514" w:rsidP="00A171C4">
            <w:pPr>
              <w:pStyle w:val="TableParagraph"/>
              <w:numPr>
                <w:ilvl w:val="0"/>
                <w:numId w:val="32"/>
              </w:numPr>
              <w:ind w:left="521"/>
              <w:jc w:val="both"/>
            </w:pPr>
            <w:r w:rsidRPr="004369FE">
              <w:t xml:space="preserve">Tiekėjas turi pateikti visus </w:t>
            </w:r>
            <w:r w:rsidR="005F0A5E">
              <w:t>1</w:t>
            </w:r>
            <w:r>
              <w:t xml:space="preserve"> </w:t>
            </w:r>
            <w:r w:rsidRPr="006A1405">
              <w:t xml:space="preserve">priede </w:t>
            </w:r>
            <w:r w:rsidRPr="004369FE">
              <w:t>nurodytų tyrimų atlikimui pagal gamintojo rekomendacijas reikalingus reagentus ir papildomas priemones</w:t>
            </w:r>
            <w:r>
              <w:t>.</w:t>
            </w:r>
            <w:r w:rsidR="00E672C6">
              <w:t xml:space="preserve"> </w:t>
            </w:r>
          </w:p>
          <w:p w14:paraId="6725E124" w14:textId="77777777" w:rsidR="00D24A7A" w:rsidRPr="00E55AB2" w:rsidRDefault="00EE6CE0" w:rsidP="009F6AC8">
            <w:pPr>
              <w:pStyle w:val="TableParagraph"/>
              <w:numPr>
                <w:ilvl w:val="0"/>
                <w:numId w:val="32"/>
              </w:numPr>
              <w:ind w:left="521"/>
              <w:jc w:val="both"/>
            </w:pPr>
            <w:r w:rsidRPr="009F6AC8">
              <w:rPr>
                <w:color w:val="212121"/>
                <w:lang w:eastAsia="lt-LT"/>
              </w:rPr>
              <w:t xml:space="preserve">Diagnostiniai reagentai turi būti </w:t>
            </w:r>
            <w:proofErr w:type="spellStart"/>
            <w:r w:rsidRPr="009F6AC8">
              <w:rPr>
                <w:color w:val="212121"/>
                <w:lang w:eastAsia="lt-LT"/>
              </w:rPr>
              <w:t>validuoti</w:t>
            </w:r>
            <w:proofErr w:type="spellEnd"/>
            <w:r w:rsidRPr="009F6AC8">
              <w:rPr>
                <w:color w:val="212121"/>
                <w:lang w:eastAsia="lt-LT"/>
              </w:rPr>
              <w:t xml:space="preserve"> donorinio kraujo tyrim</w:t>
            </w:r>
            <w:r w:rsidR="00D24A7A">
              <w:rPr>
                <w:color w:val="212121"/>
                <w:lang w:eastAsia="lt-LT"/>
              </w:rPr>
              <w:t>ų</w:t>
            </w:r>
            <w:r w:rsidR="006B2D8C">
              <w:rPr>
                <w:color w:val="212121"/>
                <w:lang w:eastAsia="lt-LT"/>
              </w:rPr>
              <w:t xml:space="preserve"> </w:t>
            </w:r>
            <w:r w:rsidRPr="009F6AC8">
              <w:rPr>
                <w:color w:val="212121"/>
                <w:lang w:eastAsia="lt-LT"/>
              </w:rPr>
              <w:t>(ŽIV 1/2 RNR, HCV RNR bei HBV DNR)</w:t>
            </w:r>
            <w:r w:rsidR="00D24A7A">
              <w:rPr>
                <w:color w:val="212121"/>
                <w:lang w:eastAsia="lt-LT"/>
              </w:rPr>
              <w:t xml:space="preserve"> atlikimui</w:t>
            </w:r>
            <w:r w:rsidR="006B2D8C">
              <w:rPr>
                <w:color w:val="212121"/>
                <w:lang w:eastAsia="lt-LT"/>
              </w:rPr>
              <w:t>.</w:t>
            </w:r>
          </w:p>
          <w:p w14:paraId="333B134C" w14:textId="77777777" w:rsidR="00E55AB2" w:rsidRPr="00E55AB2" w:rsidRDefault="00E55AB2" w:rsidP="00E55AB2">
            <w:pPr>
              <w:pStyle w:val="TableParagraph"/>
              <w:numPr>
                <w:ilvl w:val="0"/>
                <w:numId w:val="32"/>
              </w:numPr>
              <w:ind w:left="521"/>
              <w:jc w:val="both"/>
            </w:pPr>
            <w:r>
              <w:rPr>
                <w:color w:val="212121"/>
                <w:lang w:eastAsia="lt-LT"/>
              </w:rPr>
              <w:t>G</w:t>
            </w:r>
            <w:r w:rsidRPr="00E55AB2">
              <w:rPr>
                <w:color w:val="212121"/>
                <w:lang w:eastAsia="lt-LT"/>
              </w:rPr>
              <w:t>alimybė</w:t>
            </w:r>
            <w:r>
              <w:rPr>
                <w:color w:val="212121"/>
                <w:lang w:eastAsia="lt-LT"/>
              </w:rPr>
              <w:t xml:space="preserve"> ŽIV</w:t>
            </w:r>
            <w:r w:rsidR="00CD0B91">
              <w:rPr>
                <w:color w:val="212121"/>
                <w:lang w:eastAsia="lt-LT"/>
              </w:rPr>
              <w:t>1/2 RNR, HCV RNR, HBV DNR</w:t>
            </w:r>
            <w:r w:rsidRPr="00E55AB2">
              <w:rPr>
                <w:color w:val="212121"/>
                <w:lang w:eastAsia="lt-LT"/>
              </w:rPr>
              <w:t xml:space="preserve"> tyrimus atlikti vienu iš būdų:</w:t>
            </w:r>
            <w:r>
              <w:rPr>
                <w:color w:val="212121"/>
                <w:lang w:eastAsia="lt-LT"/>
              </w:rPr>
              <w:t xml:space="preserve"> </w:t>
            </w:r>
          </w:p>
          <w:p w14:paraId="7C600FB1" w14:textId="77777777" w:rsidR="00EE6CE0" w:rsidRPr="000F48C5" w:rsidRDefault="00EE6CE0" w:rsidP="00E55AB2">
            <w:pPr>
              <w:pStyle w:val="TableParagraph"/>
              <w:numPr>
                <w:ilvl w:val="0"/>
                <w:numId w:val="45"/>
              </w:numPr>
              <w:jc w:val="both"/>
            </w:pPr>
            <w:r w:rsidRPr="00E55AB2">
              <w:rPr>
                <w:color w:val="000000"/>
                <w:lang w:eastAsia="lt-LT"/>
              </w:rPr>
              <w:t>galimybė tirti individualų mėginį ir jame nustatyti visus tris virusus kartu (ŽIV RNR 1/2, HCV RNR, HBV DNR), o gavus teigiamą arba</w:t>
            </w:r>
            <w:r w:rsidR="000F48C5" w:rsidRPr="00E55AB2">
              <w:rPr>
                <w:color w:val="000000"/>
                <w:lang w:eastAsia="lt-LT"/>
              </w:rPr>
              <w:t xml:space="preserve"> </w:t>
            </w:r>
            <w:r w:rsidRPr="00E55AB2">
              <w:rPr>
                <w:color w:val="000000"/>
                <w:lang w:eastAsia="lt-LT"/>
              </w:rPr>
              <w:t>abejotiną rezultatą identifikuoti kiekvieną virusą atskirai;</w:t>
            </w:r>
          </w:p>
          <w:p w14:paraId="0C46E547" w14:textId="77777777" w:rsidR="00E55AB2" w:rsidRDefault="00EE6CE0" w:rsidP="00E55AB2">
            <w:pPr>
              <w:shd w:val="clear" w:color="auto" w:fill="FFFFFF"/>
              <w:ind w:left="360"/>
              <w:rPr>
                <w:rFonts w:ascii="Times New Roman" w:eastAsia="Times New Roman" w:hAnsi="Times New Roman" w:cs="Times New Roman"/>
                <w:color w:val="000000"/>
                <w:lang w:eastAsia="lt-LT"/>
              </w:rPr>
            </w:pPr>
            <w:r w:rsidRPr="000F48C5">
              <w:rPr>
                <w:rFonts w:ascii="Times New Roman" w:eastAsia="Times New Roman" w:hAnsi="Times New Roman" w:cs="Times New Roman"/>
                <w:color w:val="000000"/>
                <w:lang w:eastAsia="lt-LT"/>
              </w:rPr>
              <w:lastRenderedPageBreak/>
              <w:t xml:space="preserve">arba </w:t>
            </w:r>
            <w:r w:rsidR="00E55AB2">
              <w:rPr>
                <w:rFonts w:ascii="Times New Roman" w:eastAsia="Times New Roman" w:hAnsi="Times New Roman" w:cs="Times New Roman"/>
                <w:color w:val="000000"/>
                <w:lang w:eastAsia="lt-LT"/>
              </w:rPr>
              <w:t xml:space="preserve"> </w:t>
            </w:r>
          </w:p>
          <w:p w14:paraId="16D67E88" w14:textId="77777777" w:rsidR="00EE6CE0" w:rsidRPr="00E55AB2" w:rsidRDefault="00EE6CE0" w:rsidP="00E55AB2">
            <w:pPr>
              <w:pStyle w:val="ListParagraph"/>
              <w:numPr>
                <w:ilvl w:val="0"/>
                <w:numId w:val="45"/>
              </w:numPr>
              <w:shd w:val="clear" w:color="auto" w:fill="FFFFFF"/>
              <w:rPr>
                <w:rFonts w:ascii="Times New Roman" w:eastAsia="Times New Roman" w:hAnsi="Times New Roman" w:cs="Times New Roman"/>
                <w:color w:val="000000"/>
                <w:lang w:eastAsia="lt-LT"/>
              </w:rPr>
            </w:pPr>
            <w:r w:rsidRPr="00E55AB2">
              <w:rPr>
                <w:rFonts w:ascii="Times New Roman" w:eastAsia="Times New Roman" w:hAnsi="Times New Roman" w:cs="Times New Roman"/>
                <w:color w:val="000000"/>
                <w:lang w:eastAsia="lt-LT"/>
              </w:rPr>
              <w:t>galimybė tiriant individualų mėginį (jei netiriama dėl visų trijų ŽIV 1/2 RNR, HCV RNR, HBV DNR infekcijų kartu) aptikti ir identifikuoti kiekvieną virusą atskirai</w:t>
            </w:r>
            <w:r w:rsidRPr="00E55AB2">
              <w:rPr>
                <w:rFonts w:ascii="Times New Roman" w:eastAsia="Times New Roman" w:hAnsi="Times New Roman" w:cs="Times New Roman"/>
                <w:color w:val="FF0000"/>
                <w:lang w:eastAsia="lt-LT"/>
              </w:rPr>
              <w:t>:</w:t>
            </w:r>
            <w:r w:rsidRPr="00E55AB2">
              <w:rPr>
                <w:rFonts w:ascii="Times New Roman" w:eastAsia="Times New Roman" w:hAnsi="Times New Roman" w:cs="Times New Roman"/>
                <w:color w:val="000000"/>
                <w:lang w:eastAsia="lt-LT"/>
              </w:rPr>
              <w:t xml:space="preserve"> ŽIV 1/2 RNR, HCV RNR, HBV DNR</w:t>
            </w:r>
            <w:r w:rsidR="009F6AC8" w:rsidRPr="00E55AB2">
              <w:rPr>
                <w:rFonts w:ascii="Times New Roman" w:eastAsia="Times New Roman" w:hAnsi="Times New Roman" w:cs="Times New Roman"/>
                <w:color w:val="000000"/>
                <w:lang w:eastAsia="lt-LT"/>
              </w:rPr>
              <w:t>.</w:t>
            </w:r>
          </w:p>
          <w:p w14:paraId="3DC0E18D" w14:textId="77777777" w:rsidR="00E672C6" w:rsidRDefault="008B18BB" w:rsidP="00990933">
            <w:pPr>
              <w:pStyle w:val="TableParagraph"/>
              <w:numPr>
                <w:ilvl w:val="0"/>
                <w:numId w:val="32"/>
              </w:numPr>
              <w:ind w:left="521"/>
            </w:pPr>
            <w:r>
              <w:t>Siūlomais reagentais t</w:t>
            </w:r>
            <w:r w:rsidR="00176F0E">
              <w:t xml:space="preserve">yrimo metu atliekama </w:t>
            </w:r>
            <w:r>
              <w:t xml:space="preserve">mėginio </w:t>
            </w:r>
            <w:r w:rsidR="00176F0E">
              <w:t>vidin</w:t>
            </w:r>
            <w:r>
              <w:t>ė kontrolė.</w:t>
            </w:r>
            <w:r w:rsidR="00980514">
              <w:t xml:space="preserve"> </w:t>
            </w:r>
          </w:p>
          <w:p w14:paraId="2B99B644" w14:textId="77777777" w:rsidR="00980514" w:rsidRPr="0022220B" w:rsidRDefault="00980514" w:rsidP="0022220B">
            <w:pPr>
              <w:pStyle w:val="TableParagraph"/>
              <w:numPr>
                <w:ilvl w:val="0"/>
                <w:numId w:val="32"/>
              </w:numPr>
              <w:ind w:left="521"/>
            </w:pPr>
            <w:r w:rsidRPr="002868A8">
              <w:rPr>
                <w:lang w:val="pt-BR"/>
              </w:rPr>
              <w:t>Reagentų galiojimo terminas ne trumpesnis kaip 6 mėnesiai nuo pristatymo dienos</w:t>
            </w:r>
            <w:r>
              <w:rPr>
                <w:lang w:val="pt-BR"/>
              </w:rPr>
              <w:t xml:space="preserve"> </w:t>
            </w:r>
            <w:r w:rsidRPr="00CF5519">
              <w:rPr>
                <w:lang w:val="pt-BR"/>
              </w:rPr>
              <w:t>(</w:t>
            </w:r>
            <w:r w:rsidRPr="00CF5519">
              <w:rPr>
                <w:i/>
              </w:rPr>
              <w:t>turi būti pateiktas atitinkamas tiekėjo patvirtinimas</w:t>
            </w:r>
            <w:r w:rsidRPr="00CF5519">
              <w:rPr>
                <w:lang w:val="pt-BR"/>
              </w:rPr>
              <w:t>).</w:t>
            </w:r>
            <w:r w:rsidRPr="002868A8">
              <w:rPr>
                <w:lang w:val="pt-BR"/>
              </w:rPr>
              <w:t xml:space="preserve"> </w:t>
            </w:r>
          </w:p>
          <w:p w14:paraId="42F21297" w14:textId="77777777" w:rsidR="00980514" w:rsidRPr="0022220B" w:rsidRDefault="00980514" w:rsidP="003738FA">
            <w:pPr>
              <w:pStyle w:val="TableParagraph"/>
              <w:numPr>
                <w:ilvl w:val="0"/>
                <w:numId w:val="32"/>
              </w:numPr>
              <w:ind w:left="521"/>
            </w:pPr>
            <w:r w:rsidRPr="0022220B">
              <w:t>Reagentai ir papildomos priemonės turi būti tinkami darbui su</w:t>
            </w:r>
            <w:r w:rsidRPr="00CF5519">
              <w:t xml:space="preserve"> </w:t>
            </w:r>
            <w:r w:rsidR="003738FA">
              <w:t>nuomai</w:t>
            </w:r>
            <w:r w:rsidRPr="0022220B">
              <w:t xml:space="preserve"> pateikta Sistema (</w:t>
            </w:r>
            <w:r w:rsidRPr="0022220B">
              <w:rPr>
                <w:i/>
              </w:rPr>
              <w:t>turi būti pateiktas atitinkamas tiekėjo ir/arba gamintojo patvirtinimas</w:t>
            </w:r>
            <w:r w:rsidRPr="0022220B">
              <w:t>).</w:t>
            </w:r>
          </w:p>
        </w:tc>
        <w:tc>
          <w:tcPr>
            <w:tcW w:w="3245" w:type="dxa"/>
          </w:tcPr>
          <w:p w14:paraId="5BBFF40F" w14:textId="77777777" w:rsidR="00980514" w:rsidRPr="00FE5F16" w:rsidRDefault="00980514" w:rsidP="00980514">
            <w:pPr>
              <w:pStyle w:val="ListParagraph"/>
              <w:rPr>
                <w:rFonts w:ascii="Times New Roman" w:hAnsi="Times New Roman" w:cs="Times New Roman"/>
                <w:i/>
                <w:color w:val="000000" w:themeColor="text1"/>
              </w:rPr>
            </w:pPr>
            <w:r w:rsidRPr="00FE5F16">
              <w:rPr>
                <w:rFonts w:ascii="Times New Roman" w:hAnsi="Times New Roman" w:cs="Times New Roman"/>
                <w:i/>
                <w:color w:val="000000" w:themeColor="text1"/>
              </w:rPr>
              <w:lastRenderedPageBreak/>
              <w:t>įrašo tiekėjas</w:t>
            </w:r>
          </w:p>
        </w:tc>
      </w:tr>
      <w:tr w:rsidR="00980514" w:rsidRPr="0019775F" w14:paraId="2375154E" w14:textId="77777777" w:rsidTr="00881E49">
        <w:trPr>
          <w:trHeight w:val="568"/>
        </w:trPr>
        <w:tc>
          <w:tcPr>
            <w:tcW w:w="986" w:type="dxa"/>
          </w:tcPr>
          <w:p w14:paraId="7CCDD2E7" w14:textId="77777777" w:rsidR="00980514" w:rsidRDefault="007A7D44" w:rsidP="002C207B">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2C207B">
              <w:rPr>
                <w:rFonts w:ascii="Times New Roman" w:hAnsi="Times New Roman" w:cs="Times New Roman"/>
              </w:rPr>
              <w:t>5</w:t>
            </w:r>
            <w:r w:rsidR="00DB7912">
              <w:rPr>
                <w:rFonts w:ascii="Times New Roman" w:hAnsi="Times New Roman" w:cs="Times New Roman"/>
              </w:rPr>
              <w:t>.</w:t>
            </w:r>
          </w:p>
        </w:tc>
        <w:tc>
          <w:tcPr>
            <w:tcW w:w="3233" w:type="dxa"/>
          </w:tcPr>
          <w:p w14:paraId="7F20D622" w14:textId="77777777" w:rsidR="00980514" w:rsidRPr="0019775F" w:rsidRDefault="00980514" w:rsidP="007B67B9">
            <w:pPr>
              <w:pStyle w:val="Default"/>
              <w:rPr>
                <w:color w:val="000000" w:themeColor="text1"/>
                <w:sz w:val="22"/>
                <w:szCs w:val="22"/>
              </w:rPr>
            </w:pPr>
            <w:r w:rsidRPr="00DB7912">
              <w:rPr>
                <w:color w:val="000000" w:themeColor="text1"/>
                <w:sz w:val="22"/>
                <w:szCs w:val="22"/>
              </w:rPr>
              <w:t>Reagentų žymėjimas</w:t>
            </w:r>
          </w:p>
        </w:tc>
        <w:tc>
          <w:tcPr>
            <w:tcW w:w="7557" w:type="dxa"/>
          </w:tcPr>
          <w:p w14:paraId="29C3DE0C" w14:textId="77777777" w:rsidR="00980514" w:rsidRPr="00D70988" w:rsidRDefault="00980514" w:rsidP="007B67B9">
            <w:pPr>
              <w:rPr>
                <w:rFonts w:ascii="Times New Roman" w:hAnsi="Times New Roman" w:cs="Times New Roman"/>
              </w:rPr>
            </w:pPr>
            <w:r w:rsidRPr="00D70988">
              <w:rPr>
                <w:rFonts w:ascii="Times New Roman" w:hAnsi="Times New Roman" w:cs="Times New Roman"/>
              </w:rPr>
              <w:t xml:space="preserve">Reagentų kokybė, žymėjimas, kartu su reagentais pateikiama informacija turi atitikti </w:t>
            </w:r>
            <w:proofErr w:type="spellStart"/>
            <w:r w:rsidRPr="00D70988">
              <w:rPr>
                <w:rFonts w:ascii="Times New Roman" w:hAnsi="Times New Roman" w:cs="Times New Roman"/>
                <w:i/>
              </w:rPr>
              <w:t>In</w:t>
            </w:r>
            <w:proofErr w:type="spellEnd"/>
            <w:r w:rsidRPr="00D70988">
              <w:rPr>
                <w:rFonts w:ascii="Times New Roman" w:hAnsi="Times New Roman" w:cs="Times New Roman"/>
                <w:i/>
              </w:rPr>
              <w:t xml:space="preserve"> </w:t>
            </w:r>
            <w:proofErr w:type="spellStart"/>
            <w:r w:rsidRPr="00D70988">
              <w:rPr>
                <w:rFonts w:ascii="Times New Roman" w:hAnsi="Times New Roman" w:cs="Times New Roman"/>
                <w:i/>
              </w:rPr>
              <w:t>vitro</w:t>
            </w:r>
            <w:proofErr w:type="spellEnd"/>
            <w:r w:rsidRPr="00D70988">
              <w:rPr>
                <w:rFonts w:ascii="Times New Roman" w:hAnsi="Times New Roman" w:cs="Times New Roman"/>
                <w:i/>
              </w:rPr>
              <w:t xml:space="preserve"> </w:t>
            </w:r>
            <w:r w:rsidRPr="00D70988">
              <w:rPr>
                <w:rFonts w:ascii="Times New Roman" w:hAnsi="Times New Roman" w:cs="Times New Roman"/>
              </w:rPr>
              <w:t xml:space="preserve">diagnostikos medicinos prietaisų direktyvos 98/79/EC arba Europos Parlamento ir Tarybos reglamento (ES) 2017/746 dėl </w:t>
            </w:r>
            <w:proofErr w:type="spellStart"/>
            <w:r w:rsidRPr="00D70988">
              <w:rPr>
                <w:rFonts w:ascii="Times New Roman" w:hAnsi="Times New Roman" w:cs="Times New Roman"/>
              </w:rPr>
              <w:t>in</w:t>
            </w:r>
            <w:proofErr w:type="spellEnd"/>
            <w:r w:rsidRPr="00D70988">
              <w:rPr>
                <w:rFonts w:ascii="Times New Roman" w:hAnsi="Times New Roman" w:cs="Times New Roman"/>
              </w:rPr>
              <w:t xml:space="preserve"> </w:t>
            </w:r>
            <w:proofErr w:type="spellStart"/>
            <w:r w:rsidRPr="00D70988">
              <w:rPr>
                <w:rFonts w:ascii="Times New Roman" w:hAnsi="Times New Roman" w:cs="Times New Roman"/>
              </w:rPr>
              <w:t>vitro</w:t>
            </w:r>
            <w:proofErr w:type="spellEnd"/>
            <w:r w:rsidRPr="00D70988">
              <w:rPr>
                <w:rFonts w:ascii="Times New Roman" w:hAnsi="Times New Roman" w:cs="Times New Roman"/>
              </w:rPr>
              <w:t xml:space="preserve"> diagnostikos medicinos priemonių reikalavimus (</w:t>
            </w:r>
            <w:r w:rsidRPr="00D70988">
              <w:rPr>
                <w:rFonts w:ascii="Times New Roman" w:hAnsi="Times New Roman" w:cs="Times New Roman"/>
                <w:b/>
                <w:i/>
              </w:rPr>
              <w:t xml:space="preserve">kartu su pasiūlymu konkursui būtina pateikti reagentų CE sertifikavimą pagal </w:t>
            </w:r>
            <w:proofErr w:type="spellStart"/>
            <w:r w:rsidRPr="00D70988">
              <w:rPr>
                <w:rFonts w:ascii="Times New Roman" w:hAnsi="Times New Roman" w:cs="Times New Roman"/>
                <w:b/>
                <w:i/>
              </w:rPr>
              <w:t>In</w:t>
            </w:r>
            <w:proofErr w:type="spellEnd"/>
            <w:r w:rsidRPr="00D70988">
              <w:rPr>
                <w:rFonts w:ascii="Times New Roman" w:hAnsi="Times New Roman" w:cs="Times New Roman"/>
                <w:b/>
                <w:i/>
              </w:rPr>
              <w:t xml:space="preserve"> </w:t>
            </w:r>
            <w:proofErr w:type="spellStart"/>
            <w:r w:rsidRPr="00D70988">
              <w:rPr>
                <w:rFonts w:ascii="Times New Roman" w:hAnsi="Times New Roman" w:cs="Times New Roman"/>
                <w:b/>
                <w:i/>
              </w:rPr>
              <w:t>vitro</w:t>
            </w:r>
            <w:proofErr w:type="spellEnd"/>
            <w:r w:rsidRPr="00D70988">
              <w:rPr>
                <w:rFonts w:ascii="Times New Roman" w:hAnsi="Times New Roman" w:cs="Times New Roman"/>
                <w:b/>
                <w:i/>
              </w:rPr>
              <w:t xml:space="preserve"> diagnostikos medicinos prietaisų direktyvos 98/79/EC arba Europos Parlamento ir Tarybos reglamento (ES) 2017/746 dėl </w:t>
            </w:r>
            <w:proofErr w:type="spellStart"/>
            <w:r w:rsidRPr="00D70988">
              <w:rPr>
                <w:rFonts w:ascii="Times New Roman" w:hAnsi="Times New Roman" w:cs="Times New Roman"/>
                <w:b/>
                <w:i/>
              </w:rPr>
              <w:t>in</w:t>
            </w:r>
            <w:proofErr w:type="spellEnd"/>
            <w:r w:rsidRPr="00D70988">
              <w:rPr>
                <w:rFonts w:ascii="Times New Roman" w:hAnsi="Times New Roman" w:cs="Times New Roman"/>
                <w:b/>
                <w:i/>
              </w:rPr>
              <w:t xml:space="preserve"> </w:t>
            </w:r>
            <w:proofErr w:type="spellStart"/>
            <w:r w:rsidRPr="00D70988">
              <w:rPr>
                <w:rFonts w:ascii="Times New Roman" w:hAnsi="Times New Roman" w:cs="Times New Roman"/>
                <w:b/>
                <w:i/>
              </w:rPr>
              <w:t>vitro</w:t>
            </w:r>
            <w:proofErr w:type="spellEnd"/>
            <w:r w:rsidRPr="00D70988">
              <w:rPr>
                <w:rFonts w:ascii="Times New Roman" w:hAnsi="Times New Roman" w:cs="Times New Roman"/>
                <w:b/>
                <w:i/>
              </w:rPr>
              <w:t xml:space="preserve"> diagnostikos medicinos priemonių reikalavimus liudijančių galiojančių dokumentų kopijas</w:t>
            </w:r>
            <w:r w:rsidRPr="00D70988">
              <w:rPr>
                <w:rFonts w:ascii="Times New Roman" w:hAnsi="Times New Roman" w:cs="Times New Roman"/>
              </w:rPr>
              <w:t>).</w:t>
            </w:r>
          </w:p>
        </w:tc>
        <w:tc>
          <w:tcPr>
            <w:tcW w:w="3245" w:type="dxa"/>
          </w:tcPr>
          <w:p w14:paraId="5A2A4A66" w14:textId="77777777" w:rsidR="00980514" w:rsidRPr="00FE5F16" w:rsidRDefault="00BB71BA" w:rsidP="00980514">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086AE586" w14:textId="77777777" w:rsidTr="00881E49">
        <w:trPr>
          <w:trHeight w:val="568"/>
        </w:trPr>
        <w:tc>
          <w:tcPr>
            <w:tcW w:w="986" w:type="dxa"/>
          </w:tcPr>
          <w:p w14:paraId="5DBF1A8A" w14:textId="77777777" w:rsidR="00980514" w:rsidRDefault="007A7D44" w:rsidP="002C207B">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2C207B">
              <w:rPr>
                <w:rFonts w:ascii="Times New Roman" w:hAnsi="Times New Roman" w:cs="Times New Roman"/>
              </w:rPr>
              <w:t>6</w:t>
            </w:r>
            <w:r w:rsidR="00DB7912">
              <w:rPr>
                <w:rFonts w:ascii="Times New Roman" w:hAnsi="Times New Roman" w:cs="Times New Roman"/>
              </w:rPr>
              <w:t>.</w:t>
            </w:r>
          </w:p>
        </w:tc>
        <w:tc>
          <w:tcPr>
            <w:tcW w:w="3233" w:type="dxa"/>
          </w:tcPr>
          <w:p w14:paraId="076A0BBC" w14:textId="77777777" w:rsidR="00980514" w:rsidRPr="0019775F" w:rsidRDefault="00980514" w:rsidP="007B67B9">
            <w:pPr>
              <w:pStyle w:val="Default"/>
              <w:rPr>
                <w:color w:val="000000" w:themeColor="text1"/>
                <w:sz w:val="22"/>
                <w:szCs w:val="22"/>
              </w:rPr>
            </w:pPr>
            <w:r w:rsidRPr="00DB7912">
              <w:rPr>
                <w:color w:val="000000" w:themeColor="text1"/>
                <w:sz w:val="22"/>
                <w:szCs w:val="22"/>
              </w:rPr>
              <w:t>Tyrimų metodikos</w:t>
            </w:r>
          </w:p>
        </w:tc>
        <w:tc>
          <w:tcPr>
            <w:tcW w:w="7557" w:type="dxa"/>
          </w:tcPr>
          <w:p w14:paraId="0A50D87B" w14:textId="77777777" w:rsidR="00980514" w:rsidRPr="00D70988" w:rsidRDefault="00980514" w:rsidP="007B67B9">
            <w:pPr>
              <w:rPr>
                <w:rFonts w:ascii="Times New Roman" w:hAnsi="Times New Roman" w:cs="Times New Roman"/>
              </w:rPr>
            </w:pPr>
            <w:r w:rsidRPr="00D70988">
              <w:rPr>
                <w:rFonts w:ascii="Times New Roman" w:hAnsi="Times New Roman" w:cs="Times New Roman"/>
                <w:color w:val="000000" w:themeColor="text1"/>
              </w:rPr>
              <w:t>Tyrimų atlikimo aprašai (metodikos) kartu su pasiūlymu konkursui turi būti pateikti anglų kalba, o kartu su prekėmis – anglų ir lietuvių kalbomis (</w:t>
            </w:r>
            <w:r w:rsidRPr="00D70988">
              <w:rPr>
                <w:rFonts w:ascii="Times New Roman" w:hAnsi="Times New Roman" w:cs="Times New Roman"/>
                <w:b/>
                <w:i/>
                <w:color w:val="000000" w:themeColor="text1"/>
              </w:rPr>
              <w:t>būtinas atitinkamas tiekėjo įsipareigojimas</w:t>
            </w:r>
            <w:r w:rsidRPr="00D70988">
              <w:rPr>
                <w:rFonts w:ascii="Times New Roman" w:hAnsi="Times New Roman" w:cs="Times New Roman"/>
                <w:color w:val="000000" w:themeColor="text1"/>
              </w:rPr>
              <w:t>).</w:t>
            </w:r>
          </w:p>
        </w:tc>
        <w:tc>
          <w:tcPr>
            <w:tcW w:w="3245" w:type="dxa"/>
          </w:tcPr>
          <w:p w14:paraId="5A8DAE77" w14:textId="77777777" w:rsidR="00980514" w:rsidRPr="00FE5F16" w:rsidRDefault="00BB71BA" w:rsidP="00980514">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980514" w:rsidRPr="0019775F" w14:paraId="153887EF" w14:textId="77777777" w:rsidTr="00881E49">
        <w:trPr>
          <w:trHeight w:val="568"/>
        </w:trPr>
        <w:tc>
          <w:tcPr>
            <w:tcW w:w="986" w:type="dxa"/>
          </w:tcPr>
          <w:p w14:paraId="07F3F470" w14:textId="77777777" w:rsidR="00980514" w:rsidRDefault="007A7D44" w:rsidP="002C207B">
            <w:pPr>
              <w:jc w:val="center"/>
              <w:rPr>
                <w:rFonts w:ascii="Times New Roman" w:hAnsi="Times New Roman" w:cs="Times New Roman"/>
              </w:rPr>
            </w:pPr>
            <w:r>
              <w:rPr>
                <w:rFonts w:ascii="Times New Roman" w:hAnsi="Times New Roman" w:cs="Times New Roman"/>
              </w:rPr>
              <w:t>1</w:t>
            </w:r>
            <w:r w:rsidR="00DB7912">
              <w:rPr>
                <w:rFonts w:ascii="Times New Roman" w:hAnsi="Times New Roman" w:cs="Times New Roman"/>
              </w:rPr>
              <w:t>.1</w:t>
            </w:r>
            <w:r w:rsidR="002C207B">
              <w:rPr>
                <w:rFonts w:ascii="Times New Roman" w:hAnsi="Times New Roman" w:cs="Times New Roman"/>
              </w:rPr>
              <w:t>7</w:t>
            </w:r>
            <w:r w:rsidR="00DB7912">
              <w:rPr>
                <w:rFonts w:ascii="Times New Roman" w:hAnsi="Times New Roman" w:cs="Times New Roman"/>
              </w:rPr>
              <w:t>.</w:t>
            </w:r>
          </w:p>
        </w:tc>
        <w:tc>
          <w:tcPr>
            <w:tcW w:w="3233" w:type="dxa"/>
          </w:tcPr>
          <w:p w14:paraId="34F52D5A" w14:textId="77777777" w:rsidR="00980514" w:rsidRPr="0019775F" w:rsidRDefault="00980514" w:rsidP="007B67B9">
            <w:pPr>
              <w:pStyle w:val="Default"/>
              <w:rPr>
                <w:color w:val="000000" w:themeColor="text1"/>
                <w:sz w:val="22"/>
                <w:szCs w:val="22"/>
              </w:rPr>
            </w:pPr>
            <w:r>
              <w:rPr>
                <w:color w:val="000000" w:themeColor="text1"/>
                <w:sz w:val="22"/>
                <w:szCs w:val="22"/>
              </w:rPr>
              <w:t>Mokymai</w:t>
            </w:r>
          </w:p>
        </w:tc>
        <w:tc>
          <w:tcPr>
            <w:tcW w:w="7557" w:type="dxa"/>
          </w:tcPr>
          <w:p w14:paraId="3CD9A62B" w14:textId="77777777" w:rsidR="00DB7912" w:rsidRDefault="00980514" w:rsidP="007B67B9">
            <w:pPr>
              <w:jc w:val="both"/>
              <w:rPr>
                <w:rFonts w:ascii="Times New Roman" w:hAnsi="Times New Roman" w:cs="Times New Roman"/>
              </w:rPr>
            </w:pPr>
            <w:r>
              <w:rPr>
                <w:rFonts w:ascii="Times New Roman" w:hAnsi="Times New Roman" w:cs="Times New Roman"/>
              </w:rPr>
              <w:t xml:space="preserve">Tiekėjas turi apmokyti laboratorijos darbuotojus dirbti su </w:t>
            </w:r>
            <w:r w:rsidRPr="0043588B">
              <w:rPr>
                <w:rFonts w:ascii="Times New Roman" w:hAnsi="Times New Roman" w:cs="Times New Roman"/>
              </w:rPr>
              <w:t xml:space="preserve">Sistemos </w:t>
            </w:r>
            <w:r w:rsidR="00BB71BA" w:rsidRPr="00574889">
              <w:rPr>
                <w:rFonts w:ascii="Times New Roman" w:hAnsi="Times New Roman" w:cs="Times New Roman"/>
              </w:rPr>
              <w:t>(</w:t>
            </w:r>
            <w:r w:rsidR="00DF5A5D" w:rsidRPr="00574889">
              <w:rPr>
                <w:rFonts w:ascii="Times New Roman" w:hAnsi="Times New Roman" w:cs="Times New Roman"/>
              </w:rPr>
              <w:t>analizatoriaus</w:t>
            </w:r>
            <w:r w:rsidR="00BB71BA" w:rsidRPr="00574889">
              <w:rPr>
                <w:rFonts w:ascii="Times New Roman" w:hAnsi="Times New Roman" w:cs="Times New Roman"/>
              </w:rPr>
              <w:t xml:space="preserve">) </w:t>
            </w:r>
            <w:r w:rsidRPr="0043588B">
              <w:rPr>
                <w:rFonts w:ascii="Times New Roman" w:hAnsi="Times New Roman" w:cs="Times New Roman"/>
              </w:rPr>
              <w:t>aparatūrine bei programine įranga</w:t>
            </w:r>
            <w:r w:rsidR="00DB7912">
              <w:rPr>
                <w:rFonts w:ascii="Times New Roman" w:hAnsi="Times New Roman" w:cs="Times New Roman"/>
              </w:rPr>
              <w:t>.</w:t>
            </w:r>
          </w:p>
          <w:p w14:paraId="04C89C9C" w14:textId="77777777" w:rsidR="00980514" w:rsidRPr="00B6245F" w:rsidRDefault="00980514" w:rsidP="007B67B9">
            <w:pPr>
              <w:jc w:val="both"/>
              <w:rPr>
                <w:rFonts w:ascii="Times New Roman" w:hAnsi="Times New Roman" w:cs="Times New Roman"/>
              </w:rPr>
            </w:pPr>
            <w:r w:rsidRPr="0043588B">
              <w:rPr>
                <w:rFonts w:ascii="Times New Roman" w:hAnsi="Times New Roman" w:cs="Times New Roman"/>
              </w:rPr>
              <w:t>(</w:t>
            </w:r>
            <w:r w:rsidRPr="0043588B">
              <w:rPr>
                <w:rFonts w:ascii="Times New Roman" w:hAnsi="Times New Roman" w:cs="Times New Roman"/>
                <w:b/>
                <w:i/>
              </w:rPr>
              <w:t>būtinas atitinkamas tiekėjo įsipareigojimas</w:t>
            </w:r>
            <w:r w:rsidRPr="0043588B">
              <w:rPr>
                <w:rFonts w:ascii="Times New Roman" w:hAnsi="Times New Roman" w:cs="Times New Roman"/>
              </w:rPr>
              <w:t xml:space="preserve">) </w:t>
            </w:r>
          </w:p>
        </w:tc>
        <w:tc>
          <w:tcPr>
            <w:tcW w:w="3245" w:type="dxa"/>
          </w:tcPr>
          <w:p w14:paraId="1F2CD01C" w14:textId="77777777" w:rsidR="00980514" w:rsidRPr="00FE5F16" w:rsidRDefault="00BB71BA" w:rsidP="00980514">
            <w:pPr>
              <w:pStyle w:val="ListParagraph"/>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bl>
    <w:p w14:paraId="34C3936C" w14:textId="77777777" w:rsidR="00980514" w:rsidRDefault="00980514" w:rsidP="00FE5F16">
      <w:pPr>
        <w:pStyle w:val="Default"/>
        <w:spacing w:after="120"/>
        <w:rPr>
          <w:rFonts w:eastAsia="Calibri"/>
          <w:b/>
          <w:sz w:val="22"/>
          <w:szCs w:val="22"/>
        </w:rPr>
      </w:pPr>
    </w:p>
    <w:p w14:paraId="1CE5B1CD" w14:textId="77777777" w:rsidR="00CB62E7" w:rsidRDefault="00FE5F16">
      <w:pPr>
        <w:rPr>
          <w:rFonts w:eastAsia="Calibri"/>
        </w:rPr>
      </w:pPr>
      <w:r>
        <w:rPr>
          <w:rFonts w:eastAsia="Calibri"/>
        </w:rPr>
        <w:br w:type="page"/>
      </w:r>
    </w:p>
    <w:p w14:paraId="32E2B8E0" w14:textId="77777777" w:rsidR="00CF5519" w:rsidRPr="00CD0EE0" w:rsidRDefault="00CF5519">
      <w:pPr>
        <w:rPr>
          <w:rFonts w:ascii="Times New Roman" w:eastAsia="Calibri" w:hAnsi="Times New Roman" w:cs="Times New Roman"/>
        </w:rPr>
      </w:pPr>
    </w:p>
    <w:tbl>
      <w:tblPr>
        <w:tblW w:w="21344" w:type="dxa"/>
        <w:tblInd w:w="101" w:type="dxa"/>
        <w:tblLayout w:type="fixed"/>
        <w:tblLook w:val="04A0" w:firstRow="1" w:lastRow="0" w:firstColumn="1" w:lastColumn="0" w:noHBand="0" w:noVBand="1"/>
      </w:tblPr>
      <w:tblGrid>
        <w:gridCol w:w="14118"/>
        <w:gridCol w:w="7226"/>
      </w:tblGrid>
      <w:tr w:rsidR="0019775F" w:rsidRPr="00120098" w14:paraId="7A69C0C6" w14:textId="77777777" w:rsidTr="00FB0EBB">
        <w:trPr>
          <w:gridAfter w:val="1"/>
          <w:wAfter w:w="7226" w:type="dxa"/>
          <w:trHeight w:val="300"/>
        </w:trPr>
        <w:tc>
          <w:tcPr>
            <w:tcW w:w="14118" w:type="dxa"/>
            <w:tcBorders>
              <w:top w:val="nil"/>
              <w:left w:val="nil"/>
              <w:bottom w:val="nil"/>
              <w:right w:val="nil"/>
            </w:tcBorders>
            <w:shd w:val="clear" w:color="auto" w:fill="auto"/>
            <w:noWrap/>
            <w:vAlign w:val="bottom"/>
          </w:tcPr>
          <w:p w14:paraId="3EDB3414" w14:textId="77777777" w:rsidR="001F04DF" w:rsidRPr="00120098" w:rsidRDefault="001F04DF" w:rsidP="00C60E84">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C1793C" w:rsidRPr="0019775F" w14:paraId="3D163ACA" w14:textId="77777777" w:rsidTr="00FB0EBB">
        <w:trPr>
          <w:trHeight w:val="360"/>
        </w:trPr>
        <w:tc>
          <w:tcPr>
            <w:tcW w:w="21344" w:type="dxa"/>
            <w:gridSpan w:val="2"/>
            <w:tcBorders>
              <w:top w:val="nil"/>
              <w:left w:val="nil"/>
              <w:bottom w:val="nil"/>
              <w:right w:val="nil"/>
            </w:tcBorders>
            <w:shd w:val="clear" w:color="auto" w:fill="auto"/>
          </w:tcPr>
          <w:p w14:paraId="46156025"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18DA3EF0" w14:textId="77777777" w:rsidR="00E26C1E" w:rsidRPr="006B1F94" w:rsidRDefault="00E26C1E" w:rsidP="007C7812">
      <w:pPr>
        <w:pStyle w:val="Default"/>
        <w:tabs>
          <w:tab w:val="left" w:pos="1985"/>
        </w:tabs>
        <w:rPr>
          <w:sz w:val="22"/>
          <w:szCs w:val="22"/>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337B5">
        <w:rPr>
          <w:color w:val="000000" w:themeColor="text1"/>
        </w:rPr>
        <w:tab/>
      </w:r>
      <w:r w:rsidR="00FB0EBB">
        <w:rPr>
          <w:sz w:val="22"/>
          <w:szCs w:val="22"/>
        </w:rPr>
        <w:t>1</w:t>
      </w:r>
      <w:r w:rsidR="006B1F94" w:rsidRPr="006B1F94">
        <w:rPr>
          <w:sz w:val="22"/>
          <w:szCs w:val="22"/>
        </w:rPr>
        <w:t xml:space="preserve"> </w:t>
      </w:r>
      <w:r w:rsidRPr="006B1F94">
        <w:rPr>
          <w:sz w:val="22"/>
          <w:szCs w:val="22"/>
        </w:rPr>
        <w:t>priedas</w:t>
      </w:r>
    </w:p>
    <w:p w14:paraId="07AD31B7" w14:textId="77777777" w:rsidR="00E26C1E" w:rsidRPr="007C7812" w:rsidRDefault="00E26C1E" w:rsidP="007C7812">
      <w:pPr>
        <w:pStyle w:val="Default"/>
        <w:tabs>
          <w:tab w:val="left" w:pos="1985"/>
        </w:tabs>
        <w:rPr>
          <w:sz w:val="20"/>
          <w:szCs w:val="20"/>
        </w:rPr>
      </w:pPr>
    </w:p>
    <w:p w14:paraId="1A58F99F" w14:textId="77777777" w:rsidR="00990933" w:rsidRPr="00AE64D6" w:rsidRDefault="00990933" w:rsidP="00990933">
      <w:pPr>
        <w:spacing w:after="0" w:line="240" w:lineRule="auto"/>
        <w:ind w:left="-263"/>
        <w:jc w:val="both"/>
        <w:rPr>
          <w:rFonts w:ascii="Times New Roman" w:hAnsi="Times New Roman"/>
          <w:color w:val="000000" w:themeColor="text1"/>
          <w:sz w:val="24"/>
          <w:szCs w:val="24"/>
        </w:rPr>
      </w:pPr>
    </w:p>
    <w:tbl>
      <w:tblPr>
        <w:tblStyle w:val="TableGrid"/>
        <w:tblW w:w="13892" w:type="dxa"/>
        <w:tblInd w:w="704" w:type="dxa"/>
        <w:tblLook w:val="04A0" w:firstRow="1" w:lastRow="0" w:firstColumn="1" w:lastColumn="0" w:noHBand="0" w:noVBand="1"/>
      </w:tblPr>
      <w:tblGrid>
        <w:gridCol w:w="709"/>
        <w:gridCol w:w="3118"/>
        <w:gridCol w:w="4253"/>
        <w:gridCol w:w="2268"/>
        <w:gridCol w:w="3544"/>
      </w:tblGrid>
      <w:tr w:rsidR="00990933" w:rsidRPr="00AE64D6" w14:paraId="29673657" w14:textId="77777777" w:rsidTr="00881E49">
        <w:tc>
          <w:tcPr>
            <w:tcW w:w="709" w:type="dxa"/>
            <w:vAlign w:val="center"/>
          </w:tcPr>
          <w:p w14:paraId="626D0ED1" w14:textId="77777777" w:rsidR="00990933" w:rsidRPr="00AE64D6" w:rsidRDefault="00990933" w:rsidP="0011174A">
            <w:pPr>
              <w:pStyle w:val="ListParagraph"/>
              <w:ind w:left="0"/>
              <w:jc w:val="center"/>
              <w:rPr>
                <w:rFonts w:ascii="Times New Roman" w:hAnsi="Times New Roman" w:cs="Times New Roman"/>
                <w:b/>
                <w:color w:val="000000" w:themeColor="text1"/>
                <w:sz w:val="24"/>
                <w:szCs w:val="24"/>
                <w:lang w:val="fi-FI"/>
              </w:rPr>
            </w:pPr>
            <w:r w:rsidRPr="00AE64D6">
              <w:rPr>
                <w:rFonts w:ascii="Times New Roman" w:hAnsi="Times New Roman" w:cs="Times New Roman"/>
                <w:b/>
                <w:color w:val="000000" w:themeColor="text1"/>
                <w:sz w:val="24"/>
                <w:szCs w:val="24"/>
                <w:lang w:val="fi-FI"/>
              </w:rPr>
              <w:t xml:space="preserve">Eil. </w:t>
            </w:r>
          </w:p>
          <w:p w14:paraId="0CDE61C3" w14:textId="77777777" w:rsidR="00990933" w:rsidRPr="00AE64D6" w:rsidRDefault="00990933" w:rsidP="0011174A">
            <w:pPr>
              <w:pStyle w:val="ListParagraph"/>
              <w:ind w:left="0"/>
              <w:jc w:val="center"/>
              <w:rPr>
                <w:rFonts w:ascii="Times New Roman" w:hAnsi="Times New Roman" w:cs="Times New Roman"/>
                <w:b/>
                <w:color w:val="000000" w:themeColor="text1"/>
                <w:sz w:val="24"/>
                <w:szCs w:val="24"/>
                <w:lang w:val="fi-FI"/>
              </w:rPr>
            </w:pPr>
            <w:r w:rsidRPr="00AE64D6">
              <w:rPr>
                <w:rFonts w:ascii="Times New Roman" w:hAnsi="Times New Roman" w:cs="Times New Roman"/>
                <w:b/>
                <w:color w:val="000000" w:themeColor="text1"/>
                <w:sz w:val="24"/>
                <w:szCs w:val="24"/>
                <w:lang w:val="fi-FI"/>
              </w:rPr>
              <w:t>Nr.</w:t>
            </w:r>
          </w:p>
        </w:tc>
        <w:tc>
          <w:tcPr>
            <w:tcW w:w="3118" w:type="dxa"/>
            <w:vAlign w:val="center"/>
          </w:tcPr>
          <w:p w14:paraId="4A5936A7" w14:textId="77777777" w:rsidR="00990933" w:rsidRPr="00AE64D6" w:rsidRDefault="00990933" w:rsidP="0011174A">
            <w:pPr>
              <w:pStyle w:val="ListParagraph"/>
              <w:ind w:left="0"/>
              <w:jc w:val="center"/>
              <w:rPr>
                <w:rFonts w:ascii="Times New Roman" w:hAnsi="Times New Roman" w:cs="Times New Roman"/>
                <w:b/>
                <w:color w:val="000000" w:themeColor="text1"/>
                <w:sz w:val="24"/>
                <w:szCs w:val="24"/>
                <w:lang w:val="fi-FI"/>
              </w:rPr>
            </w:pPr>
            <w:r w:rsidRPr="00AE64D6">
              <w:rPr>
                <w:rFonts w:ascii="Times New Roman" w:hAnsi="Times New Roman" w:cs="Times New Roman"/>
                <w:b/>
                <w:color w:val="000000" w:themeColor="text1"/>
                <w:sz w:val="24"/>
                <w:szCs w:val="24"/>
                <w:lang w:val="fi-FI"/>
              </w:rPr>
              <w:t>Tyrimas</w:t>
            </w:r>
          </w:p>
        </w:tc>
        <w:tc>
          <w:tcPr>
            <w:tcW w:w="4253" w:type="dxa"/>
            <w:vAlign w:val="center"/>
          </w:tcPr>
          <w:p w14:paraId="5B928314" w14:textId="77777777" w:rsidR="00990933" w:rsidRPr="00AE64D6" w:rsidRDefault="00990933" w:rsidP="0011174A">
            <w:pPr>
              <w:pStyle w:val="ListParagraph"/>
              <w:ind w:left="0"/>
              <w:jc w:val="center"/>
              <w:rPr>
                <w:rFonts w:ascii="Times New Roman" w:hAnsi="Times New Roman" w:cs="Times New Roman"/>
                <w:b/>
                <w:color w:val="000000" w:themeColor="text1"/>
                <w:sz w:val="24"/>
                <w:szCs w:val="24"/>
                <w:lang w:val="fi-FI"/>
              </w:rPr>
            </w:pPr>
            <w:r w:rsidRPr="00AE64D6">
              <w:rPr>
                <w:rFonts w:ascii="Times New Roman" w:hAnsi="Times New Roman" w:cs="Times New Roman"/>
                <w:b/>
                <w:color w:val="000000" w:themeColor="text1"/>
                <w:sz w:val="24"/>
                <w:szCs w:val="24"/>
                <w:lang w:val="fi-FI"/>
              </w:rPr>
              <w:t>Specialieji reikalavimai</w:t>
            </w:r>
          </w:p>
        </w:tc>
        <w:tc>
          <w:tcPr>
            <w:tcW w:w="2268" w:type="dxa"/>
            <w:vAlign w:val="center"/>
          </w:tcPr>
          <w:p w14:paraId="1EBB6B03" w14:textId="77777777" w:rsidR="00990933" w:rsidRPr="00AE64D6" w:rsidRDefault="00990933" w:rsidP="0011174A">
            <w:pPr>
              <w:pStyle w:val="ListParagraph"/>
              <w:ind w:left="0"/>
              <w:jc w:val="center"/>
              <w:rPr>
                <w:rFonts w:ascii="Times New Roman" w:hAnsi="Times New Roman" w:cs="Times New Roman"/>
                <w:b/>
                <w:color w:val="000000" w:themeColor="text1"/>
                <w:sz w:val="24"/>
                <w:szCs w:val="24"/>
                <w:lang w:val="fi-FI"/>
              </w:rPr>
            </w:pPr>
            <w:r w:rsidRPr="00AE64D6">
              <w:rPr>
                <w:rFonts w:ascii="Times New Roman" w:hAnsi="Times New Roman" w:cs="Times New Roman"/>
                <w:b/>
                <w:color w:val="000000" w:themeColor="text1"/>
                <w:sz w:val="24"/>
                <w:szCs w:val="24"/>
                <w:lang w:val="fi-FI"/>
              </w:rPr>
              <w:t>Mato vnt.</w:t>
            </w:r>
          </w:p>
        </w:tc>
        <w:tc>
          <w:tcPr>
            <w:tcW w:w="3544" w:type="dxa"/>
            <w:vAlign w:val="center"/>
          </w:tcPr>
          <w:p w14:paraId="17051647" w14:textId="77777777" w:rsidR="00990933" w:rsidRDefault="00990933" w:rsidP="00990933">
            <w:pPr>
              <w:pStyle w:val="ListParagraph"/>
              <w:ind w:left="0"/>
              <w:jc w:val="center"/>
              <w:rPr>
                <w:rFonts w:ascii="Times New Roman" w:hAnsi="Times New Roman" w:cs="Times New Roman"/>
                <w:b/>
                <w:color w:val="000000" w:themeColor="text1"/>
                <w:sz w:val="24"/>
                <w:szCs w:val="24"/>
                <w:lang w:val="fi-FI"/>
              </w:rPr>
            </w:pPr>
            <w:r w:rsidRPr="00AE64D6">
              <w:rPr>
                <w:rFonts w:ascii="Times New Roman" w:hAnsi="Times New Roman" w:cs="Times New Roman"/>
                <w:b/>
                <w:color w:val="000000" w:themeColor="text1"/>
                <w:sz w:val="24"/>
                <w:szCs w:val="24"/>
                <w:lang w:val="fi-FI"/>
              </w:rPr>
              <w:t xml:space="preserve">Tyrimų kiekis </w:t>
            </w:r>
          </w:p>
          <w:p w14:paraId="39346082" w14:textId="77777777" w:rsidR="00990933" w:rsidRPr="00AE64D6" w:rsidRDefault="00990933" w:rsidP="00990933">
            <w:pPr>
              <w:pStyle w:val="ListParagraph"/>
              <w:ind w:left="0"/>
              <w:jc w:val="center"/>
              <w:rPr>
                <w:rFonts w:ascii="Times New Roman" w:hAnsi="Times New Roman" w:cs="Times New Roman"/>
                <w:b/>
                <w:color w:val="000000" w:themeColor="text1"/>
                <w:sz w:val="24"/>
                <w:szCs w:val="24"/>
                <w:lang w:val="fi-FI"/>
              </w:rPr>
            </w:pPr>
            <w:r>
              <w:rPr>
                <w:rFonts w:ascii="Times New Roman" w:hAnsi="Times New Roman" w:cs="Times New Roman"/>
                <w:b/>
                <w:color w:val="000000" w:themeColor="text1"/>
                <w:sz w:val="24"/>
                <w:szCs w:val="24"/>
                <w:lang w:val="fi-FI"/>
              </w:rPr>
              <w:t>60 mėn.</w:t>
            </w:r>
          </w:p>
        </w:tc>
      </w:tr>
      <w:tr w:rsidR="00990933" w:rsidRPr="00AE64D6" w14:paraId="62D369EF" w14:textId="77777777" w:rsidTr="00881E49">
        <w:tc>
          <w:tcPr>
            <w:tcW w:w="709" w:type="dxa"/>
          </w:tcPr>
          <w:p w14:paraId="779C7CA5" w14:textId="77777777" w:rsidR="00990933" w:rsidRPr="00AE64D6" w:rsidRDefault="00990933" w:rsidP="0011174A">
            <w:pPr>
              <w:pStyle w:val="ListParagraph"/>
              <w:ind w:left="0"/>
              <w:jc w:val="center"/>
              <w:rPr>
                <w:rFonts w:ascii="Times New Roman" w:hAnsi="Times New Roman" w:cs="Times New Roman"/>
                <w:color w:val="000000" w:themeColor="text1"/>
                <w:sz w:val="24"/>
                <w:szCs w:val="24"/>
                <w:lang w:val="fi-FI"/>
              </w:rPr>
            </w:pPr>
            <w:r w:rsidRPr="00AE64D6">
              <w:rPr>
                <w:rFonts w:ascii="Times New Roman" w:hAnsi="Times New Roman" w:cs="Times New Roman"/>
                <w:color w:val="000000" w:themeColor="text1"/>
                <w:sz w:val="24"/>
                <w:szCs w:val="24"/>
                <w:lang w:val="fi-FI"/>
              </w:rPr>
              <w:t>1.</w:t>
            </w:r>
          </w:p>
        </w:tc>
        <w:tc>
          <w:tcPr>
            <w:tcW w:w="3118" w:type="dxa"/>
          </w:tcPr>
          <w:p w14:paraId="4966CC5D" w14:textId="77777777" w:rsidR="00990933" w:rsidRPr="008E4F43" w:rsidRDefault="00990933" w:rsidP="0011174A">
            <w:pPr>
              <w:pStyle w:val="ListParagraph"/>
              <w:ind w:left="0"/>
              <w:rPr>
                <w:rFonts w:ascii="Times New Roman" w:hAnsi="Times New Roman" w:cs="Times New Roman"/>
                <w:color w:val="000000" w:themeColor="text1"/>
                <w:sz w:val="24"/>
                <w:szCs w:val="24"/>
                <w:lang w:val="fi-FI"/>
              </w:rPr>
            </w:pPr>
            <w:r w:rsidRPr="008E4F43">
              <w:rPr>
                <w:rFonts w:ascii="Times New Roman" w:eastAsia="Times New Roman" w:hAnsi="Times New Roman" w:cs="Times New Roman"/>
                <w:bCs/>
                <w:sz w:val="24"/>
                <w:szCs w:val="24"/>
              </w:rPr>
              <w:t>ŽIV1/2, HCV, HBV</w:t>
            </w:r>
            <w:r w:rsidRPr="008E4F43">
              <w:rPr>
                <w:rFonts w:ascii="Times New Roman" w:eastAsia="Times New Roman" w:hAnsi="Times New Roman" w:cs="Times New Roman"/>
                <w:bCs/>
                <w:color w:val="0070C0"/>
                <w:sz w:val="24"/>
                <w:szCs w:val="24"/>
              </w:rPr>
              <w:t xml:space="preserve"> </w:t>
            </w:r>
            <w:r w:rsidRPr="008E4F43">
              <w:rPr>
                <w:rFonts w:ascii="Times New Roman" w:hAnsi="Times New Roman" w:cs="Times New Roman"/>
                <w:sz w:val="24"/>
                <w:szCs w:val="24"/>
              </w:rPr>
              <w:t xml:space="preserve"> nukleorūgščių </w:t>
            </w:r>
            <w:r w:rsidRPr="008E4F43">
              <w:rPr>
                <w:rFonts w:ascii="Times New Roman" w:hAnsi="Times New Roman" w:cs="Times New Roman"/>
                <w:bCs/>
                <w:sz w:val="24"/>
                <w:szCs w:val="24"/>
              </w:rPr>
              <w:t>nustatymas</w:t>
            </w:r>
          </w:p>
        </w:tc>
        <w:tc>
          <w:tcPr>
            <w:tcW w:w="4253" w:type="dxa"/>
          </w:tcPr>
          <w:p w14:paraId="07BAE088" w14:textId="77777777" w:rsidR="00990933" w:rsidRPr="00AE64D6" w:rsidRDefault="00990933" w:rsidP="00C750EF">
            <w:pPr>
              <w:pStyle w:val="ListParagraph"/>
              <w:ind w:left="0"/>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Reagentai</w:t>
            </w:r>
            <w:r w:rsidRPr="00AE64D6">
              <w:rPr>
                <w:rFonts w:ascii="Times New Roman" w:hAnsi="Times New Roman" w:cs="Times New Roman"/>
                <w:color w:val="000000" w:themeColor="text1"/>
                <w:sz w:val="24"/>
                <w:szCs w:val="24"/>
                <w:lang w:val="fi-FI"/>
              </w:rPr>
              <w:t xml:space="preserve"> </w:t>
            </w:r>
            <w:r w:rsidR="00C750EF">
              <w:rPr>
                <w:rFonts w:ascii="Times New Roman" w:hAnsi="Times New Roman" w:cs="Times New Roman"/>
                <w:color w:val="000000" w:themeColor="text1"/>
                <w:sz w:val="24"/>
                <w:szCs w:val="24"/>
                <w:lang w:val="fi-FI"/>
              </w:rPr>
              <w:t>skirti donoriniams kraujo tyrimams.</w:t>
            </w:r>
            <w:r w:rsidR="00C750EF" w:rsidRPr="00AE64D6">
              <w:rPr>
                <w:rFonts w:ascii="Times New Roman" w:hAnsi="Times New Roman" w:cs="Times New Roman"/>
                <w:color w:val="000000" w:themeColor="text1"/>
                <w:sz w:val="24"/>
                <w:szCs w:val="24"/>
                <w:lang w:val="fi-FI"/>
              </w:rPr>
              <w:t xml:space="preserve"> </w:t>
            </w:r>
          </w:p>
        </w:tc>
        <w:tc>
          <w:tcPr>
            <w:tcW w:w="2268" w:type="dxa"/>
          </w:tcPr>
          <w:p w14:paraId="27448598" w14:textId="77777777" w:rsidR="00990933" w:rsidRPr="00AE64D6" w:rsidRDefault="00990933" w:rsidP="0011174A">
            <w:pPr>
              <w:pStyle w:val="ListParagraph"/>
              <w:spacing w:line="360" w:lineRule="auto"/>
              <w:ind w:left="0"/>
              <w:jc w:val="center"/>
              <w:rPr>
                <w:rFonts w:ascii="Times New Roman" w:hAnsi="Times New Roman" w:cs="Times New Roman"/>
                <w:color w:val="000000" w:themeColor="text1"/>
                <w:sz w:val="24"/>
                <w:szCs w:val="24"/>
                <w:lang w:val="fi-FI"/>
              </w:rPr>
            </w:pPr>
            <w:r w:rsidRPr="00AE64D6">
              <w:rPr>
                <w:rFonts w:ascii="Times New Roman" w:hAnsi="Times New Roman" w:cs="Times New Roman"/>
                <w:color w:val="000000" w:themeColor="text1"/>
                <w:sz w:val="24"/>
                <w:szCs w:val="24"/>
                <w:lang w:val="fi-FI"/>
              </w:rPr>
              <w:t>vnt.</w:t>
            </w:r>
          </w:p>
        </w:tc>
        <w:tc>
          <w:tcPr>
            <w:tcW w:w="3544" w:type="dxa"/>
          </w:tcPr>
          <w:p w14:paraId="0AC5D6F0" w14:textId="77777777" w:rsidR="00990933" w:rsidRPr="00AE64D6" w:rsidRDefault="00990933" w:rsidP="0011174A">
            <w:pPr>
              <w:pStyle w:val="ListParagraph"/>
              <w:spacing w:line="360" w:lineRule="auto"/>
              <w:ind w:left="0"/>
              <w:jc w:val="center"/>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72 000</w:t>
            </w:r>
          </w:p>
        </w:tc>
      </w:tr>
    </w:tbl>
    <w:p w14:paraId="6393F13B" w14:textId="77777777" w:rsidR="00FE441B" w:rsidRDefault="00FE441B" w:rsidP="00C337B5">
      <w:pPr>
        <w:rPr>
          <w:rFonts w:ascii="Times New Roman" w:hAnsi="Times New Roman" w:cs="Times New Roman"/>
          <w:color w:val="000000" w:themeColor="text1"/>
          <w:sz w:val="24"/>
          <w:szCs w:val="24"/>
        </w:rPr>
      </w:pPr>
    </w:p>
    <w:sectPr w:rsidR="00FE441B" w:rsidSect="00E26C1E">
      <w:pgSz w:w="16838" w:h="11906" w:orient="landscape" w:code="9"/>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891D62"/>
    <w:multiLevelType w:val="hybridMultilevel"/>
    <w:tmpl w:val="EA54361E"/>
    <w:lvl w:ilvl="0" w:tplc="7EDC508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4C1243"/>
    <w:multiLevelType w:val="hybridMultilevel"/>
    <w:tmpl w:val="C054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37016"/>
    <w:multiLevelType w:val="hybridMultilevel"/>
    <w:tmpl w:val="143488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72DE2"/>
    <w:multiLevelType w:val="hybridMultilevel"/>
    <w:tmpl w:val="E71008A4"/>
    <w:lvl w:ilvl="0" w:tplc="0427000F">
      <w:start w:val="1"/>
      <w:numFmt w:val="decimal"/>
      <w:lvlText w:val="%1."/>
      <w:lvlJc w:val="left"/>
      <w:pPr>
        <w:ind w:left="788" w:hanging="360"/>
      </w:p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5" w15:restartNumberingAfterBreak="0">
    <w:nsid w:val="094724CF"/>
    <w:multiLevelType w:val="hybridMultilevel"/>
    <w:tmpl w:val="C0EA465A"/>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0C65345E"/>
    <w:multiLevelType w:val="hybridMultilevel"/>
    <w:tmpl w:val="B37E7184"/>
    <w:lvl w:ilvl="0" w:tplc="2DC40338">
      <w:start w:val="1"/>
      <w:numFmt w:val="lowerLetter"/>
      <w:lvlText w:val="%1)"/>
      <w:lvlJc w:val="left"/>
      <w:pPr>
        <w:ind w:left="835" w:hanging="360"/>
      </w:pPr>
      <w:rPr>
        <w:rFonts w:hint="default"/>
      </w:r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7" w15:restartNumberingAfterBreak="0">
    <w:nsid w:val="10F1182D"/>
    <w:multiLevelType w:val="hybridMultilevel"/>
    <w:tmpl w:val="4378B0CA"/>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8" w15:restartNumberingAfterBreak="0">
    <w:nsid w:val="111A5197"/>
    <w:multiLevelType w:val="hybridMultilevel"/>
    <w:tmpl w:val="ACA8251E"/>
    <w:lvl w:ilvl="0" w:tplc="04270017">
      <w:start w:val="1"/>
      <w:numFmt w:val="lowerLetter"/>
      <w:lvlText w:val="%1)"/>
      <w:lvlJc w:val="left"/>
      <w:pPr>
        <w:ind w:left="1241" w:hanging="360"/>
      </w:pPr>
    </w:lvl>
    <w:lvl w:ilvl="1" w:tplc="04270019" w:tentative="1">
      <w:start w:val="1"/>
      <w:numFmt w:val="lowerLetter"/>
      <w:lvlText w:val="%2."/>
      <w:lvlJc w:val="left"/>
      <w:pPr>
        <w:ind w:left="1961" w:hanging="360"/>
      </w:pPr>
    </w:lvl>
    <w:lvl w:ilvl="2" w:tplc="0427001B" w:tentative="1">
      <w:start w:val="1"/>
      <w:numFmt w:val="lowerRoman"/>
      <w:lvlText w:val="%3."/>
      <w:lvlJc w:val="right"/>
      <w:pPr>
        <w:ind w:left="2681" w:hanging="180"/>
      </w:pPr>
    </w:lvl>
    <w:lvl w:ilvl="3" w:tplc="0427000F" w:tentative="1">
      <w:start w:val="1"/>
      <w:numFmt w:val="decimal"/>
      <w:lvlText w:val="%4."/>
      <w:lvlJc w:val="left"/>
      <w:pPr>
        <w:ind w:left="3401" w:hanging="360"/>
      </w:pPr>
    </w:lvl>
    <w:lvl w:ilvl="4" w:tplc="04270019" w:tentative="1">
      <w:start w:val="1"/>
      <w:numFmt w:val="lowerLetter"/>
      <w:lvlText w:val="%5."/>
      <w:lvlJc w:val="left"/>
      <w:pPr>
        <w:ind w:left="4121" w:hanging="360"/>
      </w:pPr>
    </w:lvl>
    <w:lvl w:ilvl="5" w:tplc="0427001B" w:tentative="1">
      <w:start w:val="1"/>
      <w:numFmt w:val="lowerRoman"/>
      <w:lvlText w:val="%6."/>
      <w:lvlJc w:val="right"/>
      <w:pPr>
        <w:ind w:left="4841" w:hanging="180"/>
      </w:pPr>
    </w:lvl>
    <w:lvl w:ilvl="6" w:tplc="0427000F" w:tentative="1">
      <w:start w:val="1"/>
      <w:numFmt w:val="decimal"/>
      <w:lvlText w:val="%7."/>
      <w:lvlJc w:val="left"/>
      <w:pPr>
        <w:ind w:left="5561" w:hanging="360"/>
      </w:pPr>
    </w:lvl>
    <w:lvl w:ilvl="7" w:tplc="04270019" w:tentative="1">
      <w:start w:val="1"/>
      <w:numFmt w:val="lowerLetter"/>
      <w:lvlText w:val="%8."/>
      <w:lvlJc w:val="left"/>
      <w:pPr>
        <w:ind w:left="6281" w:hanging="360"/>
      </w:pPr>
    </w:lvl>
    <w:lvl w:ilvl="8" w:tplc="0427001B" w:tentative="1">
      <w:start w:val="1"/>
      <w:numFmt w:val="lowerRoman"/>
      <w:lvlText w:val="%9."/>
      <w:lvlJc w:val="right"/>
      <w:pPr>
        <w:ind w:left="7001" w:hanging="180"/>
      </w:pPr>
    </w:lvl>
  </w:abstractNum>
  <w:abstractNum w:abstractNumId="9" w15:restartNumberingAfterBreak="0">
    <w:nsid w:val="115C2C95"/>
    <w:multiLevelType w:val="hybridMultilevel"/>
    <w:tmpl w:val="3A18FAA6"/>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0"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097664A"/>
    <w:multiLevelType w:val="hybridMultilevel"/>
    <w:tmpl w:val="5BB239F4"/>
    <w:lvl w:ilvl="0" w:tplc="0427000F">
      <w:start w:val="1"/>
      <w:numFmt w:val="decimal"/>
      <w:lvlText w:val="%1."/>
      <w:lvlJc w:val="left"/>
      <w:pPr>
        <w:ind w:left="835" w:hanging="360"/>
      </w:p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13" w15:restartNumberingAfterBreak="0">
    <w:nsid w:val="211D1AE2"/>
    <w:multiLevelType w:val="hybridMultilevel"/>
    <w:tmpl w:val="2FDC7C2A"/>
    <w:lvl w:ilvl="0" w:tplc="04270017">
      <w:start w:val="1"/>
      <w:numFmt w:val="lowerLetter"/>
      <w:lvlText w:val="%1)"/>
      <w:lvlJc w:val="left"/>
      <w:pPr>
        <w:ind w:left="930" w:hanging="360"/>
      </w:p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28751BD"/>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458B4"/>
    <w:multiLevelType w:val="hybridMultilevel"/>
    <w:tmpl w:val="EA54361E"/>
    <w:lvl w:ilvl="0" w:tplc="7EDC508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6" w15:restartNumberingAfterBreak="0">
    <w:nsid w:val="353E54D2"/>
    <w:multiLevelType w:val="hybridMultilevel"/>
    <w:tmpl w:val="A6E8B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0358B3"/>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8" w15:restartNumberingAfterBreak="0">
    <w:nsid w:val="3E8A6879"/>
    <w:multiLevelType w:val="hybridMultilevel"/>
    <w:tmpl w:val="7CB2406A"/>
    <w:lvl w:ilvl="0" w:tplc="04270017">
      <w:start w:val="1"/>
      <w:numFmt w:val="lowerLetter"/>
      <w:lvlText w:val="%1)"/>
      <w:lvlJc w:val="left"/>
      <w:pPr>
        <w:ind w:left="930" w:hanging="360"/>
      </w:p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6463450"/>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464B5F1A"/>
    <w:multiLevelType w:val="hybridMultilevel"/>
    <w:tmpl w:val="48C04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094EB6"/>
    <w:multiLevelType w:val="hybridMultilevel"/>
    <w:tmpl w:val="D228BEC6"/>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2"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B42315"/>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1A91983"/>
    <w:multiLevelType w:val="hybridMultilevel"/>
    <w:tmpl w:val="EF08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095F2D"/>
    <w:multiLevelType w:val="hybridMultilevel"/>
    <w:tmpl w:val="D116B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1F3621"/>
    <w:multiLevelType w:val="hybridMultilevel"/>
    <w:tmpl w:val="941C77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4447A4F"/>
    <w:multiLevelType w:val="multilevel"/>
    <w:tmpl w:val="63089222"/>
    <w:lvl w:ilvl="0">
      <w:start w:val="1"/>
      <w:numFmt w:val="decimal"/>
      <w:lvlText w:val="%1."/>
      <w:lvlJc w:val="left"/>
      <w:pPr>
        <w:ind w:left="498" w:hanging="360"/>
      </w:pPr>
      <w:rPr>
        <w:rFonts w:hint="default"/>
      </w:rPr>
    </w:lvl>
    <w:lvl w:ilvl="1">
      <w:start w:val="1"/>
      <w:numFmt w:val="decimal"/>
      <w:isLgl/>
      <w:lvlText w:val="%1.%2"/>
      <w:lvlJc w:val="left"/>
      <w:pPr>
        <w:ind w:left="498" w:hanging="36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29" w15:restartNumberingAfterBreak="0">
    <w:nsid w:val="55C406E8"/>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60EF9"/>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1" w15:restartNumberingAfterBreak="0">
    <w:nsid w:val="58307148"/>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32" w15:restartNumberingAfterBreak="0">
    <w:nsid w:val="588D68C4"/>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073047"/>
    <w:multiLevelType w:val="hybridMultilevel"/>
    <w:tmpl w:val="A3B84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3A45B0"/>
    <w:multiLevelType w:val="hybridMultilevel"/>
    <w:tmpl w:val="43E64614"/>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7" w15:restartNumberingAfterBreak="0">
    <w:nsid w:val="694843BB"/>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6A673DE8"/>
    <w:multiLevelType w:val="hybridMultilevel"/>
    <w:tmpl w:val="7458E7F0"/>
    <w:lvl w:ilvl="0" w:tplc="854893E6">
      <w:start w:val="1"/>
      <w:numFmt w:val="lowerLetter"/>
      <w:lvlText w:val="%1)"/>
      <w:lvlJc w:val="left"/>
      <w:pPr>
        <w:ind w:left="720" w:hanging="360"/>
      </w:pPr>
      <w:rPr>
        <w:rFonts w:ascii="Times New Roman" w:hAnsi="Times New Roman" w:cs="Times New Roman" w:hint="default"/>
        <w:color w:val="FF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CF2705"/>
    <w:multiLevelType w:val="hybridMultilevel"/>
    <w:tmpl w:val="B7FAA0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DB7377"/>
    <w:multiLevelType w:val="hybridMultilevel"/>
    <w:tmpl w:val="E5F484DC"/>
    <w:lvl w:ilvl="0" w:tplc="854893E6">
      <w:start w:val="1"/>
      <w:numFmt w:val="lowerLetter"/>
      <w:lvlText w:val="%1)"/>
      <w:lvlJc w:val="left"/>
      <w:pPr>
        <w:ind w:left="720" w:hanging="360"/>
      </w:pPr>
      <w:rPr>
        <w:rFonts w:ascii="Times New Roman" w:hAnsi="Times New Roman" w:cs="Times New Roman" w:hint="default"/>
        <w:color w:val="FF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1C7273"/>
    <w:multiLevelType w:val="hybridMultilevel"/>
    <w:tmpl w:val="F1BC49A0"/>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2" w15:restartNumberingAfterBreak="0">
    <w:nsid w:val="76F43DBD"/>
    <w:multiLevelType w:val="hybridMultilevel"/>
    <w:tmpl w:val="EA7A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64793F"/>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C17EF4"/>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num w:numId="1">
    <w:abstractNumId w:val="11"/>
  </w:num>
  <w:num w:numId="2">
    <w:abstractNumId w:val="10"/>
  </w:num>
  <w:num w:numId="3">
    <w:abstractNumId w:val="33"/>
  </w:num>
  <w:num w:numId="4">
    <w:abstractNumId w:val="35"/>
  </w:num>
  <w:num w:numId="5">
    <w:abstractNumId w:val="24"/>
  </w:num>
  <w:num w:numId="6">
    <w:abstractNumId w:val="0"/>
  </w:num>
  <w:num w:numId="7">
    <w:abstractNumId w:val="22"/>
  </w:num>
  <w:num w:numId="8">
    <w:abstractNumId w:val="1"/>
  </w:num>
  <w:num w:numId="9">
    <w:abstractNumId w:val="15"/>
  </w:num>
  <w:num w:numId="10">
    <w:abstractNumId w:val="31"/>
  </w:num>
  <w:num w:numId="11">
    <w:abstractNumId w:val="44"/>
  </w:num>
  <w:num w:numId="12">
    <w:abstractNumId w:val="17"/>
  </w:num>
  <w:num w:numId="13">
    <w:abstractNumId w:val="42"/>
  </w:num>
  <w:num w:numId="14">
    <w:abstractNumId w:val="28"/>
  </w:num>
  <w:num w:numId="15">
    <w:abstractNumId w:val="43"/>
  </w:num>
  <w:num w:numId="16">
    <w:abstractNumId w:val="30"/>
  </w:num>
  <w:num w:numId="17">
    <w:abstractNumId w:val="34"/>
  </w:num>
  <w:num w:numId="18">
    <w:abstractNumId w:val="14"/>
  </w:num>
  <w:num w:numId="19">
    <w:abstractNumId w:val="39"/>
  </w:num>
  <w:num w:numId="20">
    <w:abstractNumId w:val="3"/>
  </w:num>
  <w:num w:numId="21">
    <w:abstractNumId w:val="16"/>
  </w:num>
  <w:num w:numId="22">
    <w:abstractNumId w:val="25"/>
  </w:num>
  <w:num w:numId="23">
    <w:abstractNumId w:val="19"/>
  </w:num>
  <w:num w:numId="24">
    <w:abstractNumId w:val="23"/>
  </w:num>
  <w:num w:numId="25">
    <w:abstractNumId w:val="9"/>
  </w:num>
  <w:num w:numId="26">
    <w:abstractNumId w:val="5"/>
  </w:num>
  <w:num w:numId="27">
    <w:abstractNumId w:val="36"/>
  </w:num>
  <w:num w:numId="28">
    <w:abstractNumId w:val="41"/>
  </w:num>
  <w:num w:numId="29">
    <w:abstractNumId w:val="29"/>
  </w:num>
  <w:num w:numId="30">
    <w:abstractNumId w:val="20"/>
  </w:num>
  <w:num w:numId="31">
    <w:abstractNumId w:val="32"/>
  </w:num>
  <w:num w:numId="32">
    <w:abstractNumId w:val="7"/>
  </w:num>
  <w:num w:numId="33">
    <w:abstractNumId w:val="21"/>
  </w:num>
  <w:num w:numId="34">
    <w:abstractNumId w:val="26"/>
  </w:num>
  <w:num w:numId="35">
    <w:abstractNumId w:val="2"/>
  </w:num>
  <w:num w:numId="36">
    <w:abstractNumId w:val="6"/>
  </w:num>
  <w:num w:numId="37">
    <w:abstractNumId w:val="37"/>
  </w:num>
  <w:num w:numId="38">
    <w:abstractNumId w:val="27"/>
  </w:num>
  <w:num w:numId="39">
    <w:abstractNumId w:val="4"/>
  </w:num>
  <w:num w:numId="40">
    <w:abstractNumId w:val="38"/>
  </w:num>
  <w:num w:numId="41">
    <w:abstractNumId w:val="40"/>
  </w:num>
  <w:num w:numId="42">
    <w:abstractNumId w:val="8"/>
  </w:num>
  <w:num w:numId="43">
    <w:abstractNumId w:val="12"/>
  </w:num>
  <w:num w:numId="44">
    <w:abstractNumId w:val="1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53A5"/>
    <w:rsid w:val="00013ACF"/>
    <w:rsid w:val="00020681"/>
    <w:rsid w:val="00024214"/>
    <w:rsid w:val="00024667"/>
    <w:rsid w:val="00026FA9"/>
    <w:rsid w:val="00027DEC"/>
    <w:rsid w:val="0003748F"/>
    <w:rsid w:val="00047CAE"/>
    <w:rsid w:val="000560F6"/>
    <w:rsid w:val="0005621C"/>
    <w:rsid w:val="00060F3B"/>
    <w:rsid w:val="00061F25"/>
    <w:rsid w:val="000624FE"/>
    <w:rsid w:val="00062DF8"/>
    <w:rsid w:val="00064191"/>
    <w:rsid w:val="00065356"/>
    <w:rsid w:val="00070431"/>
    <w:rsid w:val="00071B83"/>
    <w:rsid w:val="0007623C"/>
    <w:rsid w:val="000766C0"/>
    <w:rsid w:val="00076CBE"/>
    <w:rsid w:val="000801D1"/>
    <w:rsid w:val="00080575"/>
    <w:rsid w:val="0008621D"/>
    <w:rsid w:val="00092444"/>
    <w:rsid w:val="00097FDD"/>
    <w:rsid w:val="000A565C"/>
    <w:rsid w:val="000B1215"/>
    <w:rsid w:val="000C55AA"/>
    <w:rsid w:val="000D7F91"/>
    <w:rsid w:val="000E38AC"/>
    <w:rsid w:val="000F48C5"/>
    <w:rsid w:val="000F4AD0"/>
    <w:rsid w:val="000F66EA"/>
    <w:rsid w:val="00106F8E"/>
    <w:rsid w:val="0011121C"/>
    <w:rsid w:val="00111F31"/>
    <w:rsid w:val="001148A6"/>
    <w:rsid w:val="00120098"/>
    <w:rsid w:val="001211A1"/>
    <w:rsid w:val="00121F01"/>
    <w:rsid w:val="001228ED"/>
    <w:rsid w:val="00124F69"/>
    <w:rsid w:val="00132EC4"/>
    <w:rsid w:val="0013449E"/>
    <w:rsid w:val="00137B6C"/>
    <w:rsid w:val="0014558C"/>
    <w:rsid w:val="00146E22"/>
    <w:rsid w:val="001505E6"/>
    <w:rsid w:val="0015799B"/>
    <w:rsid w:val="0016018F"/>
    <w:rsid w:val="001639A6"/>
    <w:rsid w:val="00165C27"/>
    <w:rsid w:val="001710FA"/>
    <w:rsid w:val="0017296C"/>
    <w:rsid w:val="00176F0E"/>
    <w:rsid w:val="001849C9"/>
    <w:rsid w:val="00185409"/>
    <w:rsid w:val="00185C4D"/>
    <w:rsid w:val="001956C8"/>
    <w:rsid w:val="0019775F"/>
    <w:rsid w:val="00197A6A"/>
    <w:rsid w:val="001A09FB"/>
    <w:rsid w:val="001A161F"/>
    <w:rsid w:val="001A78E9"/>
    <w:rsid w:val="001B1A88"/>
    <w:rsid w:val="001B252B"/>
    <w:rsid w:val="001B30EC"/>
    <w:rsid w:val="001B41E9"/>
    <w:rsid w:val="001B5BCD"/>
    <w:rsid w:val="001B7AE2"/>
    <w:rsid w:val="001C0DB7"/>
    <w:rsid w:val="001C70A5"/>
    <w:rsid w:val="001D1CBC"/>
    <w:rsid w:val="001E054C"/>
    <w:rsid w:val="001E690A"/>
    <w:rsid w:val="001F04DF"/>
    <w:rsid w:val="001F093E"/>
    <w:rsid w:val="001F33D8"/>
    <w:rsid w:val="001F3E86"/>
    <w:rsid w:val="0020021F"/>
    <w:rsid w:val="00203EBE"/>
    <w:rsid w:val="00216727"/>
    <w:rsid w:val="00216A12"/>
    <w:rsid w:val="00216B27"/>
    <w:rsid w:val="0022220B"/>
    <w:rsid w:val="00223BA1"/>
    <w:rsid w:val="0023113C"/>
    <w:rsid w:val="0023125D"/>
    <w:rsid w:val="00236E4E"/>
    <w:rsid w:val="00237FDA"/>
    <w:rsid w:val="00244239"/>
    <w:rsid w:val="00251F10"/>
    <w:rsid w:val="00254E80"/>
    <w:rsid w:val="00256FE3"/>
    <w:rsid w:val="00266E4B"/>
    <w:rsid w:val="00272293"/>
    <w:rsid w:val="00284BF8"/>
    <w:rsid w:val="002868A8"/>
    <w:rsid w:val="0029003C"/>
    <w:rsid w:val="002B004F"/>
    <w:rsid w:val="002B0807"/>
    <w:rsid w:val="002B2741"/>
    <w:rsid w:val="002B4933"/>
    <w:rsid w:val="002B79FC"/>
    <w:rsid w:val="002C06EC"/>
    <w:rsid w:val="002C207B"/>
    <w:rsid w:val="002C7C6C"/>
    <w:rsid w:val="002E5616"/>
    <w:rsid w:val="002F1A87"/>
    <w:rsid w:val="002F2D08"/>
    <w:rsid w:val="002F5E46"/>
    <w:rsid w:val="002F67A2"/>
    <w:rsid w:val="002F7E93"/>
    <w:rsid w:val="00302585"/>
    <w:rsid w:val="00317098"/>
    <w:rsid w:val="00324856"/>
    <w:rsid w:val="00325933"/>
    <w:rsid w:val="0032699A"/>
    <w:rsid w:val="00332A0E"/>
    <w:rsid w:val="0033790A"/>
    <w:rsid w:val="003507F3"/>
    <w:rsid w:val="00353FE8"/>
    <w:rsid w:val="00355398"/>
    <w:rsid w:val="003614FD"/>
    <w:rsid w:val="00362D96"/>
    <w:rsid w:val="00366581"/>
    <w:rsid w:val="00366809"/>
    <w:rsid w:val="003717CD"/>
    <w:rsid w:val="003738FA"/>
    <w:rsid w:val="00374BD2"/>
    <w:rsid w:val="003768B3"/>
    <w:rsid w:val="00387ED3"/>
    <w:rsid w:val="003977D1"/>
    <w:rsid w:val="003A1D23"/>
    <w:rsid w:val="003A2DF6"/>
    <w:rsid w:val="003A3E8B"/>
    <w:rsid w:val="003B650C"/>
    <w:rsid w:val="003E5699"/>
    <w:rsid w:val="004003D1"/>
    <w:rsid w:val="00400B79"/>
    <w:rsid w:val="004059CE"/>
    <w:rsid w:val="004115A7"/>
    <w:rsid w:val="00414ED9"/>
    <w:rsid w:val="004165FA"/>
    <w:rsid w:val="004226DC"/>
    <w:rsid w:val="0042305B"/>
    <w:rsid w:val="004235AD"/>
    <w:rsid w:val="00430DCC"/>
    <w:rsid w:val="004369FE"/>
    <w:rsid w:val="00437E0E"/>
    <w:rsid w:val="00437FD7"/>
    <w:rsid w:val="00440487"/>
    <w:rsid w:val="0045447D"/>
    <w:rsid w:val="00454FAA"/>
    <w:rsid w:val="0045733A"/>
    <w:rsid w:val="00470AAE"/>
    <w:rsid w:val="0047162E"/>
    <w:rsid w:val="00475C7D"/>
    <w:rsid w:val="00476EB5"/>
    <w:rsid w:val="004825A7"/>
    <w:rsid w:val="004856E6"/>
    <w:rsid w:val="0049274F"/>
    <w:rsid w:val="00496A98"/>
    <w:rsid w:val="004A00ED"/>
    <w:rsid w:val="004A0702"/>
    <w:rsid w:val="004A2713"/>
    <w:rsid w:val="004B411C"/>
    <w:rsid w:val="004E4427"/>
    <w:rsid w:val="004E63E4"/>
    <w:rsid w:val="004F48D9"/>
    <w:rsid w:val="00510F16"/>
    <w:rsid w:val="005121B5"/>
    <w:rsid w:val="00512832"/>
    <w:rsid w:val="00542C36"/>
    <w:rsid w:val="00545137"/>
    <w:rsid w:val="00556AF1"/>
    <w:rsid w:val="00560BF6"/>
    <w:rsid w:val="005634EC"/>
    <w:rsid w:val="00565102"/>
    <w:rsid w:val="005678C8"/>
    <w:rsid w:val="00572F27"/>
    <w:rsid w:val="005740B8"/>
    <w:rsid w:val="00574889"/>
    <w:rsid w:val="00575EE5"/>
    <w:rsid w:val="00580A3D"/>
    <w:rsid w:val="005849E3"/>
    <w:rsid w:val="005857EB"/>
    <w:rsid w:val="00593D30"/>
    <w:rsid w:val="005A0298"/>
    <w:rsid w:val="005A3CE8"/>
    <w:rsid w:val="005B1DA1"/>
    <w:rsid w:val="005B1F05"/>
    <w:rsid w:val="005C6929"/>
    <w:rsid w:val="005D2FB0"/>
    <w:rsid w:val="005D3BEF"/>
    <w:rsid w:val="005D60AA"/>
    <w:rsid w:val="005D701C"/>
    <w:rsid w:val="005D79F8"/>
    <w:rsid w:val="005E1AF6"/>
    <w:rsid w:val="005E293F"/>
    <w:rsid w:val="005E3566"/>
    <w:rsid w:val="005E7A5D"/>
    <w:rsid w:val="005F0069"/>
    <w:rsid w:val="005F0A5E"/>
    <w:rsid w:val="005F6423"/>
    <w:rsid w:val="005F6A37"/>
    <w:rsid w:val="00600896"/>
    <w:rsid w:val="00601E21"/>
    <w:rsid w:val="00625EFE"/>
    <w:rsid w:val="00630EC5"/>
    <w:rsid w:val="00636304"/>
    <w:rsid w:val="00637EF6"/>
    <w:rsid w:val="00655B06"/>
    <w:rsid w:val="006745BD"/>
    <w:rsid w:val="00675A0C"/>
    <w:rsid w:val="00677D35"/>
    <w:rsid w:val="006854AC"/>
    <w:rsid w:val="006A1405"/>
    <w:rsid w:val="006A18DD"/>
    <w:rsid w:val="006A1EB7"/>
    <w:rsid w:val="006A6959"/>
    <w:rsid w:val="006B1F94"/>
    <w:rsid w:val="006B2D8C"/>
    <w:rsid w:val="006C3AC1"/>
    <w:rsid w:val="006C4FEC"/>
    <w:rsid w:val="006D4982"/>
    <w:rsid w:val="006E0555"/>
    <w:rsid w:val="006E4048"/>
    <w:rsid w:val="006F3AF4"/>
    <w:rsid w:val="0070520E"/>
    <w:rsid w:val="0070710D"/>
    <w:rsid w:val="00713E6E"/>
    <w:rsid w:val="00714B8E"/>
    <w:rsid w:val="00717FDB"/>
    <w:rsid w:val="0072342A"/>
    <w:rsid w:val="00725D2D"/>
    <w:rsid w:val="0072777E"/>
    <w:rsid w:val="007411FB"/>
    <w:rsid w:val="007464E2"/>
    <w:rsid w:val="0074744B"/>
    <w:rsid w:val="00752228"/>
    <w:rsid w:val="00761059"/>
    <w:rsid w:val="00764B73"/>
    <w:rsid w:val="007707D2"/>
    <w:rsid w:val="0077133E"/>
    <w:rsid w:val="007729F4"/>
    <w:rsid w:val="007735D2"/>
    <w:rsid w:val="00776E8F"/>
    <w:rsid w:val="007926F1"/>
    <w:rsid w:val="00792B9F"/>
    <w:rsid w:val="007A31C9"/>
    <w:rsid w:val="007A7D44"/>
    <w:rsid w:val="007B104C"/>
    <w:rsid w:val="007B24DC"/>
    <w:rsid w:val="007B4041"/>
    <w:rsid w:val="007B4438"/>
    <w:rsid w:val="007B7266"/>
    <w:rsid w:val="007C17DD"/>
    <w:rsid w:val="007C20BE"/>
    <w:rsid w:val="007C7812"/>
    <w:rsid w:val="007D491B"/>
    <w:rsid w:val="007E2A48"/>
    <w:rsid w:val="00801F5A"/>
    <w:rsid w:val="00821FAE"/>
    <w:rsid w:val="00824373"/>
    <w:rsid w:val="00836401"/>
    <w:rsid w:val="00842815"/>
    <w:rsid w:val="00845D7E"/>
    <w:rsid w:val="00847883"/>
    <w:rsid w:val="00853213"/>
    <w:rsid w:val="00857CB8"/>
    <w:rsid w:val="00860F61"/>
    <w:rsid w:val="00877A58"/>
    <w:rsid w:val="00881B44"/>
    <w:rsid w:val="00881E49"/>
    <w:rsid w:val="008A1DD0"/>
    <w:rsid w:val="008A4C66"/>
    <w:rsid w:val="008A669C"/>
    <w:rsid w:val="008B18BB"/>
    <w:rsid w:val="008B3A97"/>
    <w:rsid w:val="008B5261"/>
    <w:rsid w:val="008B677D"/>
    <w:rsid w:val="008C28BB"/>
    <w:rsid w:val="008C3634"/>
    <w:rsid w:val="008C688E"/>
    <w:rsid w:val="008D3FAD"/>
    <w:rsid w:val="008D4E9B"/>
    <w:rsid w:val="008D5309"/>
    <w:rsid w:val="008E6350"/>
    <w:rsid w:val="008F14FA"/>
    <w:rsid w:val="008F41A1"/>
    <w:rsid w:val="008F5ED5"/>
    <w:rsid w:val="008F6FB7"/>
    <w:rsid w:val="00914A20"/>
    <w:rsid w:val="00914CD3"/>
    <w:rsid w:val="00920456"/>
    <w:rsid w:val="00923931"/>
    <w:rsid w:val="00926A0F"/>
    <w:rsid w:val="009359BC"/>
    <w:rsid w:val="00940782"/>
    <w:rsid w:val="009515FC"/>
    <w:rsid w:val="00962CDE"/>
    <w:rsid w:val="0096364A"/>
    <w:rsid w:val="00963B26"/>
    <w:rsid w:val="00965110"/>
    <w:rsid w:val="00967F77"/>
    <w:rsid w:val="00980514"/>
    <w:rsid w:val="00984979"/>
    <w:rsid w:val="00986180"/>
    <w:rsid w:val="00986EAA"/>
    <w:rsid w:val="00990933"/>
    <w:rsid w:val="00996241"/>
    <w:rsid w:val="009A0D24"/>
    <w:rsid w:val="009A0F36"/>
    <w:rsid w:val="009A5F6E"/>
    <w:rsid w:val="009D75C5"/>
    <w:rsid w:val="009F6AC8"/>
    <w:rsid w:val="009F7D7D"/>
    <w:rsid w:val="00A053DD"/>
    <w:rsid w:val="00A13085"/>
    <w:rsid w:val="00A171C4"/>
    <w:rsid w:val="00A218C2"/>
    <w:rsid w:val="00A21CA2"/>
    <w:rsid w:val="00A239D2"/>
    <w:rsid w:val="00A27DB8"/>
    <w:rsid w:val="00A27F22"/>
    <w:rsid w:val="00A35E32"/>
    <w:rsid w:val="00A36565"/>
    <w:rsid w:val="00A4010E"/>
    <w:rsid w:val="00A40BE9"/>
    <w:rsid w:val="00A41655"/>
    <w:rsid w:val="00A50571"/>
    <w:rsid w:val="00A5193B"/>
    <w:rsid w:val="00A562D2"/>
    <w:rsid w:val="00A62FA9"/>
    <w:rsid w:val="00A64118"/>
    <w:rsid w:val="00A67011"/>
    <w:rsid w:val="00A67787"/>
    <w:rsid w:val="00A859C9"/>
    <w:rsid w:val="00A87F16"/>
    <w:rsid w:val="00A913C3"/>
    <w:rsid w:val="00A94151"/>
    <w:rsid w:val="00A9480E"/>
    <w:rsid w:val="00AA1320"/>
    <w:rsid w:val="00AA2BD1"/>
    <w:rsid w:val="00AA3152"/>
    <w:rsid w:val="00AB0A8C"/>
    <w:rsid w:val="00AB133A"/>
    <w:rsid w:val="00AB700F"/>
    <w:rsid w:val="00AB738D"/>
    <w:rsid w:val="00AC5EAD"/>
    <w:rsid w:val="00AC66B0"/>
    <w:rsid w:val="00AE5C39"/>
    <w:rsid w:val="00AF0019"/>
    <w:rsid w:val="00AF138D"/>
    <w:rsid w:val="00AF779D"/>
    <w:rsid w:val="00B01205"/>
    <w:rsid w:val="00B0776F"/>
    <w:rsid w:val="00B11E27"/>
    <w:rsid w:val="00B14D48"/>
    <w:rsid w:val="00B20125"/>
    <w:rsid w:val="00B20A4F"/>
    <w:rsid w:val="00B247E5"/>
    <w:rsid w:val="00B25567"/>
    <w:rsid w:val="00B32534"/>
    <w:rsid w:val="00B35128"/>
    <w:rsid w:val="00B36783"/>
    <w:rsid w:val="00B41FFD"/>
    <w:rsid w:val="00B46973"/>
    <w:rsid w:val="00B5043B"/>
    <w:rsid w:val="00B51991"/>
    <w:rsid w:val="00B53222"/>
    <w:rsid w:val="00B5372A"/>
    <w:rsid w:val="00B617FD"/>
    <w:rsid w:val="00B64D8F"/>
    <w:rsid w:val="00B65CBC"/>
    <w:rsid w:val="00B71C24"/>
    <w:rsid w:val="00B7246E"/>
    <w:rsid w:val="00B73658"/>
    <w:rsid w:val="00B75C45"/>
    <w:rsid w:val="00B86722"/>
    <w:rsid w:val="00B8765A"/>
    <w:rsid w:val="00B967EB"/>
    <w:rsid w:val="00B972E4"/>
    <w:rsid w:val="00BB087B"/>
    <w:rsid w:val="00BB4534"/>
    <w:rsid w:val="00BB71BA"/>
    <w:rsid w:val="00BD017D"/>
    <w:rsid w:val="00BD4FDE"/>
    <w:rsid w:val="00BD68F2"/>
    <w:rsid w:val="00BF09AC"/>
    <w:rsid w:val="00BF4A88"/>
    <w:rsid w:val="00C014AF"/>
    <w:rsid w:val="00C01CE6"/>
    <w:rsid w:val="00C049B7"/>
    <w:rsid w:val="00C1092F"/>
    <w:rsid w:val="00C1793C"/>
    <w:rsid w:val="00C21183"/>
    <w:rsid w:val="00C23294"/>
    <w:rsid w:val="00C252B5"/>
    <w:rsid w:val="00C2739C"/>
    <w:rsid w:val="00C32EAB"/>
    <w:rsid w:val="00C337B5"/>
    <w:rsid w:val="00C33900"/>
    <w:rsid w:val="00C415CA"/>
    <w:rsid w:val="00C447F4"/>
    <w:rsid w:val="00C44F04"/>
    <w:rsid w:val="00C46107"/>
    <w:rsid w:val="00C474B7"/>
    <w:rsid w:val="00C50BF3"/>
    <w:rsid w:val="00C5274A"/>
    <w:rsid w:val="00C5555A"/>
    <w:rsid w:val="00C55AF2"/>
    <w:rsid w:val="00C5687B"/>
    <w:rsid w:val="00C60E84"/>
    <w:rsid w:val="00C63142"/>
    <w:rsid w:val="00C73877"/>
    <w:rsid w:val="00C74D7B"/>
    <w:rsid w:val="00C750EF"/>
    <w:rsid w:val="00C77100"/>
    <w:rsid w:val="00C82532"/>
    <w:rsid w:val="00C82EE5"/>
    <w:rsid w:val="00C867EA"/>
    <w:rsid w:val="00C9125C"/>
    <w:rsid w:val="00CA39E3"/>
    <w:rsid w:val="00CB096A"/>
    <w:rsid w:val="00CB0AFD"/>
    <w:rsid w:val="00CB62E7"/>
    <w:rsid w:val="00CB64B6"/>
    <w:rsid w:val="00CB6CAC"/>
    <w:rsid w:val="00CB7540"/>
    <w:rsid w:val="00CC5AF4"/>
    <w:rsid w:val="00CC6000"/>
    <w:rsid w:val="00CD0B91"/>
    <w:rsid w:val="00CD0EE0"/>
    <w:rsid w:val="00CD2DAD"/>
    <w:rsid w:val="00CD504B"/>
    <w:rsid w:val="00CD71EC"/>
    <w:rsid w:val="00CE09BE"/>
    <w:rsid w:val="00CE5895"/>
    <w:rsid w:val="00CF2459"/>
    <w:rsid w:val="00CF5519"/>
    <w:rsid w:val="00CF7637"/>
    <w:rsid w:val="00D01CCB"/>
    <w:rsid w:val="00D116D6"/>
    <w:rsid w:val="00D1227C"/>
    <w:rsid w:val="00D1307F"/>
    <w:rsid w:val="00D14E2D"/>
    <w:rsid w:val="00D1757C"/>
    <w:rsid w:val="00D20422"/>
    <w:rsid w:val="00D204EE"/>
    <w:rsid w:val="00D21E28"/>
    <w:rsid w:val="00D22357"/>
    <w:rsid w:val="00D23D1B"/>
    <w:rsid w:val="00D2429B"/>
    <w:rsid w:val="00D24A7A"/>
    <w:rsid w:val="00D255E0"/>
    <w:rsid w:val="00D26FCB"/>
    <w:rsid w:val="00D33BF8"/>
    <w:rsid w:val="00D33F8C"/>
    <w:rsid w:val="00D51B9D"/>
    <w:rsid w:val="00D53B35"/>
    <w:rsid w:val="00D54E6B"/>
    <w:rsid w:val="00D57EF2"/>
    <w:rsid w:val="00D60D1F"/>
    <w:rsid w:val="00D61C37"/>
    <w:rsid w:val="00D62C2D"/>
    <w:rsid w:val="00D66FB9"/>
    <w:rsid w:val="00D70988"/>
    <w:rsid w:val="00D73E94"/>
    <w:rsid w:val="00D845D0"/>
    <w:rsid w:val="00DA0A34"/>
    <w:rsid w:val="00DA561E"/>
    <w:rsid w:val="00DA613A"/>
    <w:rsid w:val="00DB7912"/>
    <w:rsid w:val="00DC1D4E"/>
    <w:rsid w:val="00DC613B"/>
    <w:rsid w:val="00DD28FD"/>
    <w:rsid w:val="00DE07F3"/>
    <w:rsid w:val="00DF5A5D"/>
    <w:rsid w:val="00DF61FB"/>
    <w:rsid w:val="00E033EC"/>
    <w:rsid w:val="00E0618C"/>
    <w:rsid w:val="00E070CC"/>
    <w:rsid w:val="00E123C7"/>
    <w:rsid w:val="00E22177"/>
    <w:rsid w:val="00E24D65"/>
    <w:rsid w:val="00E24E14"/>
    <w:rsid w:val="00E26C1E"/>
    <w:rsid w:val="00E278BE"/>
    <w:rsid w:val="00E311AB"/>
    <w:rsid w:val="00E343D4"/>
    <w:rsid w:val="00E359AC"/>
    <w:rsid w:val="00E35ABB"/>
    <w:rsid w:val="00E4007A"/>
    <w:rsid w:val="00E55AB2"/>
    <w:rsid w:val="00E56C0C"/>
    <w:rsid w:val="00E56D36"/>
    <w:rsid w:val="00E66BFD"/>
    <w:rsid w:val="00E672C6"/>
    <w:rsid w:val="00E728F6"/>
    <w:rsid w:val="00E74243"/>
    <w:rsid w:val="00E7467E"/>
    <w:rsid w:val="00E80D95"/>
    <w:rsid w:val="00E85AC3"/>
    <w:rsid w:val="00E91B4C"/>
    <w:rsid w:val="00E96696"/>
    <w:rsid w:val="00EA3C01"/>
    <w:rsid w:val="00EA51C2"/>
    <w:rsid w:val="00EA52CF"/>
    <w:rsid w:val="00EA699B"/>
    <w:rsid w:val="00EC6600"/>
    <w:rsid w:val="00EC7034"/>
    <w:rsid w:val="00ED3A27"/>
    <w:rsid w:val="00EE15F6"/>
    <w:rsid w:val="00EE2CCF"/>
    <w:rsid w:val="00EE5E2B"/>
    <w:rsid w:val="00EE6CE0"/>
    <w:rsid w:val="00EF2909"/>
    <w:rsid w:val="00F1190D"/>
    <w:rsid w:val="00F12AAA"/>
    <w:rsid w:val="00F2261E"/>
    <w:rsid w:val="00F27A7B"/>
    <w:rsid w:val="00F341E1"/>
    <w:rsid w:val="00F40DF7"/>
    <w:rsid w:val="00F417C0"/>
    <w:rsid w:val="00F41AF6"/>
    <w:rsid w:val="00F47F05"/>
    <w:rsid w:val="00F56B40"/>
    <w:rsid w:val="00F5703D"/>
    <w:rsid w:val="00F61267"/>
    <w:rsid w:val="00F612AC"/>
    <w:rsid w:val="00F638B2"/>
    <w:rsid w:val="00F64DDF"/>
    <w:rsid w:val="00F7127A"/>
    <w:rsid w:val="00F85B53"/>
    <w:rsid w:val="00F933B9"/>
    <w:rsid w:val="00FA184C"/>
    <w:rsid w:val="00FB0EBB"/>
    <w:rsid w:val="00FB2750"/>
    <w:rsid w:val="00FB2A4F"/>
    <w:rsid w:val="00FB7308"/>
    <w:rsid w:val="00FC4F33"/>
    <w:rsid w:val="00FC52DE"/>
    <w:rsid w:val="00FC5805"/>
    <w:rsid w:val="00FD031F"/>
    <w:rsid w:val="00FD0C62"/>
    <w:rsid w:val="00FD4D7D"/>
    <w:rsid w:val="00FE441B"/>
    <w:rsid w:val="00FE52F5"/>
    <w:rsid w:val="00FE5F16"/>
    <w:rsid w:val="00FE5FB0"/>
    <w:rsid w:val="00FE7958"/>
    <w:rsid w:val="00FF67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3C74"/>
  <w15:docId w15:val="{F6F9F91E-BEC0-495C-9B23-E6F6BCA7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customStyle="1" w:styleId="TableParagraph">
    <w:name w:val="Table Paragraph"/>
    <w:basedOn w:val="Normal"/>
    <w:uiPriority w:val="99"/>
    <w:qFormat/>
    <w:rsid w:val="006E0555"/>
    <w:pPr>
      <w:widowControl w:val="0"/>
      <w:autoSpaceDE w:val="0"/>
      <w:autoSpaceDN w:val="0"/>
      <w:spacing w:before="1" w:after="0" w:line="240" w:lineRule="auto"/>
      <w:ind w:left="107"/>
    </w:pPr>
    <w:rPr>
      <w:rFonts w:ascii="Times New Roman" w:eastAsia="Times New Roman" w:hAnsi="Times New Roman" w:cs="Times New Roman"/>
    </w:rPr>
  </w:style>
  <w:style w:type="paragraph" w:styleId="Footer">
    <w:name w:val="footer"/>
    <w:basedOn w:val="Normal"/>
    <w:link w:val="FooterChar"/>
    <w:uiPriority w:val="99"/>
    <w:unhideWhenUsed/>
    <w:rsid w:val="00A27DB8"/>
    <w:pPr>
      <w:tabs>
        <w:tab w:val="center" w:pos="4819"/>
        <w:tab w:val="right" w:pos="9638"/>
      </w:tabs>
      <w:spacing w:after="0" w:line="240" w:lineRule="auto"/>
    </w:pPr>
    <w:rPr>
      <w:rFonts w:eastAsiaTheme="minorEastAsia"/>
      <w:lang w:eastAsia="lt-LT"/>
    </w:rPr>
  </w:style>
  <w:style w:type="character" w:customStyle="1" w:styleId="FooterChar">
    <w:name w:val="Footer Char"/>
    <w:basedOn w:val="DefaultParagraphFont"/>
    <w:link w:val="Footer"/>
    <w:uiPriority w:val="99"/>
    <w:rsid w:val="00A27DB8"/>
    <w:rPr>
      <w:rFonts w:eastAsiaTheme="minorEastAsia"/>
      <w:lang w:eastAsia="lt-LT"/>
    </w:rPr>
  </w:style>
  <w:style w:type="character" w:styleId="Hyperlink">
    <w:name w:val="Hyperlink"/>
    <w:basedOn w:val="DefaultParagraphFont"/>
    <w:uiPriority w:val="99"/>
    <w:semiHidden/>
    <w:unhideWhenUsed/>
    <w:rsid w:val="005D6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203173">
      <w:bodyDiv w:val="1"/>
      <w:marLeft w:val="0"/>
      <w:marRight w:val="0"/>
      <w:marTop w:val="0"/>
      <w:marBottom w:val="0"/>
      <w:divBdr>
        <w:top w:val="none" w:sz="0" w:space="0" w:color="auto"/>
        <w:left w:val="none" w:sz="0" w:space="0" w:color="auto"/>
        <w:bottom w:val="none" w:sz="0" w:space="0" w:color="auto"/>
        <w:right w:val="none" w:sz="0" w:space="0" w:color="auto"/>
      </w:divBdr>
      <w:divsChild>
        <w:div w:id="175392765">
          <w:marLeft w:val="0"/>
          <w:marRight w:val="0"/>
          <w:marTop w:val="10"/>
          <w:marBottom w:val="0"/>
          <w:divBdr>
            <w:top w:val="none" w:sz="0" w:space="0" w:color="auto"/>
            <w:left w:val="none" w:sz="0" w:space="0" w:color="auto"/>
            <w:bottom w:val="none" w:sz="0" w:space="0" w:color="auto"/>
            <w:right w:val="none" w:sz="0" w:space="0" w:color="auto"/>
          </w:divBdr>
        </w:div>
        <w:div w:id="1569724476">
          <w:marLeft w:val="0"/>
          <w:marRight w:val="0"/>
          <w:marTop w:val="0"/>
          <w:marBottom w:val="0"/>
          <w:divBdr>
            <w:top w:val="none" w:sz="0" w:space="0" w:color="auto"/>
            <w:left w:val="none" w:sz="0" w:space="0" w:color="auto"/>
            <w:bottom w:val="none" w:sz="0" w:space="0" w:color="auto"/>
            <w:right w:val="none" w:sz="0" w:space="0" w:color="auto"/>
          </w:divBdr>
        </w:div>
        <w:div w:id="1043137320">
          <w:marLeft w:val="0"/>
          <w:marRight w:val="0"/>
          <w:marTop w:val="0"/>
          <w:marBottom w:val="0"/>
          <w:divBdr>
            <w:top w:val="none" w:sz="0" w:space="0" w:color="auto"/>
            <w:left w:val="none" w:sz="0" w:space="0" w:color="auto"/>
            <w:bottom w:val="none" w:sz="0" w:space="0" w:color="auto"/>
            <w:right w:val="none" w:sz="0" w:space="0" w:color="auto"/>
          </w:divBdr>
        </w:div>
        <w:div w:id="339936818">
          <w:marLeft w:val="0"/>
          <w:marRight w:val="0"/>
          <w:marTop w:val="0"/>
          <w:marBottom w:val="0"/>
          <w:divBdr>
            <w:top w:val="none" w:sz="0" w:space="0" w:color="auto"/>
            <w:left w:val="none" w:sz="0" w:space="0" w:color="auto"/>
            <w:bottom w:val="none" w:sz="0" w:space="0" w:color="auto"/>
            <w:right w:val="none" w:sz="0" w:space="0" w:color="auto"/>
          </w:divBdr>
        </w:div>
      </w:divsChild>
    </w:div>
    <w:div w:id="1410465906">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62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E1679-FDF8-47C8-8E08-B4F44412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4.xml><?xml version="1.0" encoding="utf-8"?>
<ds:datastoreItem xmlns:ds="http://schemas.openxmlformats.org/officeDocument/2006/customXml" ds:itemID="{3A5097B8-96E2-4D80-BE44-6ED772B1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6256</Words>
  <Characters>3567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4</cp:revision>
  <cp:lastPrinted>2024-10-29T06:42:00Z</cp:lastPrinted>
  <dcterms:created xsi:type="dcterms:W3CDTF">2024-10-29T06:41:00Z</dcterms:created>
  <dcterms:modified xsi:type="dcterms:W3CDTF">2024-11-18T07:37:00Z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