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10A2EC5D"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6A2291">
        <w:rPr>
          <w:b/>
          <w:color w:val="000000" w:themeColor="text1"/>
        </w:rPr>
        <w:t>VIENKARTINIŲ PRIEMONIŲ</w:t>
      </w:r>
      <w:r w:rsidR="00C76BFF">
        <w:rPr>
          <w:b/>
          <w:color w:val="000000" w:themeColor="text1"/>
        </w:rPr>
        <w:t xml:space="preserve"> KOJŲ</w:t>
      </w:r>
      <w:r w:rsidR="006A2291">
        <w:rPr>
          <w:b/>
          <w:color w:val="000000" w:themeColor="text1"/>
        </w:rPr>
        <w:t xml:space="preserve"> VENŲ</w:t>
      </w:r>
      <w:r w:rsidR="00C76BFF">
        <w:rPr>
          <w:b/>
          <w:color w:val="000000" w:themeColor="text1"/>
        </w:rPr>
        <w:t xml:space="preserve"> IR HEMOROJAUS</w:t>
      </w:r>
      <w:r w:rsidR="006A2291">
        <w:rPr>
          <w:b/>
          <w:color w:val="000000" w:themeColor="text1"/>
        </w:rPr>
        <w:t xml:space="preserve"> OPERACIJOMS SU </w:t>
      </w:r>
      <w:r w:rsidR="00C76BFF">
        <w:rPr>
          <w:b/>
          <w:color w:val="000000" w:themeColor="text1"/>
        </w:rPr>
        <w:t xml:space="preserve">ĮRANGOS </w:t>
      </w:r>
      <w:r w:rsidR="006A2291">
        <w:rPr>
          <w:b/>
          <w:color w:val="000000" w:themeColor="text1"/>
        </w:rPr>
        <w:t>PANAUDA</w:t>
      </w:r>
    </w:p>
    <w:p w14:paraId="67A92279" w14:textId="77777777" w:rsidR="00F723FF" w:rsidRPr="00D568B7" w:rsidRDefault="00F723FF" w:rsidP="00F723FF">
      <w:pPr>
        <w:spacing w:after="0" w:line="240" w:lineRule="auto"/>
        <w:jc w:val="center"/>
        <w:rPr>
          <w:rFonts w:cstheme="minorHAnsi"/>
          <w:b/>
        </w:rPr>
      </w:pPr>
    </w:p>
    <w:p w14:paraId="032050DD" w14:textId="298EE001"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bookmarkStart w:id="1" w:name="_Hlk186702591"/>
      <w:r w:rsidR="006A2291" w:rsidRPr="006A2291">
        <w:rPr>
          <w:rFonts w:cstheme="minorHAnsi"/>
          <w:b/>
          <w:bCs/>
        </w:rPr>
        <w:t>Vienkartinės priemonės</w:t>
      </w:r>
      <w:bookmarkEnd w:id="1"/>
      <w:r w:rsidR="00C76BFF">
        <w:rPr>
          <w:rFonts w:cstheme="minorHAnsi"/>
          <w:b/>
          <w:bCs/>
        </w:rPr>
        <w:t xml:space="preserve"> kojų venų ir hemorojaus operacijoms su įrangos panauda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1571EA61"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 xml:space="preserve">iekdami kokybiškai pasirengti pirkimui, kviečiame galimus rinkos dalyvius į </w:t>
      </w:r>
      <w:r w:rsidR="00173C60">
        <w:rPr>
          <w:rFonts w:cstheme="minorHAnsi"/>
        </w:rPr>
        <w:t xml:space="preserve">pakartotinę </w:t>
      </w:r>
      <w:r w:rsidRPr="00D568B7">
        <w:rPr>
          <w:rFonts w:cstheme="minorHAnsi"/>
        </w:rPr>
        <w:t>rinkos konsultaciją. Rinkos konsultacija bus vykdoma vadovaujantis LR Viešųjų pirkimų įstatymo 27 straipsnio nuostatomis.</w:t>
      </w:r>
    </w:p>
    <w:p w14:paraId="451EC037" w14:textId="5120AB41" w:rsidR="00C261EE" w:rsidRPr="00D568B7" w:rsidRDefault="00C261EE" w:rsidP="008F318B">
      <w:pPr>
        <w:spacing w:after="0"/>
        <w:ind w:firstLine="851"/>
        <w:jc w:val="both"/>
        <w:rPr>
          <w:rFonts w:cstheme="minorHAnsi"/>
        </w:rPr>
      </w:pPr>
      <w:bookmarkStart w:id="2"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D05CF4">
        <w:rPr>
          <w:rFonts w:cstheme="minorHAnsi"/>
          <w:b/>
          <w:iCs/>
          <w:highlight w:val="yellow"/>
        </w:rPr>
        <w:t>5</w:t>
      </w:r>
      <w:r w:rsidRPr="00B8186A">
        <w:rPr>
          <w:rFonts w:cstheme="minorHAnsi"/>
          <w:b/>
          <w:iCs/>
          <w:highlight w:val="yellow"/>
        </w:rPr>
        <w:t xml:space="preserve"> m. </w:t>
      </w:r>
      <w:r w:rsidR="006A2291">
        <w:rPr>
          <w:rFonts w:cstheme="minorHAnsi"/>
          <w:b/>
          <w:iCs/>
          <w:highlight w:val="yellow"/>
        </w:rPr>
        <w:t>sausio</w:t>
      </w:r>
      <w:r w:rsidR="00BC7DB9" w:rsidRPr="00710F7B">
        <w:rPr>
          <w:rFonts w:cstheme="minorHAnsi"/>
          <w:b/>
          <w:iCs/>
          <w:highlight w:val="yellow"/>
        </w:rPr>
        <w:t xml:space="preserve"> </w:t>
      </w:r>
      <w:r w:rsidR="006A2291">
        <w:rPr>
          <w:rFonts w:cstheme="minorHAnsi"/>
          <w:b/>
          <w:iCs/>
          <w:highlight w:val="yellow"/>
        </w:rPr>
        <w:t>10</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6A2291">
        <w:rPr>
          <w:rFonts w:cstheme="minorHAnsi"/>
          <w:b/>
          <w:iCs/>
          <w:highlight w:val="yellow"/>
        </w:rPr>
        <w:t>9</w:t>
      </w:r>
      <w:r w:rsidR="00710F7B" w:rsidRPr="00710F7B">
        <w:rPr>
          <w:rFonts w:cstheme="minorHAnsi"/>
          <w:b/>
          <w:iCs/>
          <w:highlight w:val="yellow"/>
        </w:rPr>
        <w:t>:</w:t>
      </w:r>
      <w:r w:rsidR="006A2291">
        <w:rPr>
          <w:rFonts w:cstheme="minorHAnsi"/>
          <w:b/>
          <w:iCs/>
          <w:highlight w:val="yellow"/>
        </w:rPr>
        <w:t>00</w:t>
      </w:r>
      <w:r w:rsidR="00710F7B" w:rsidRPr="00710F7B">
        <w:rPr>
          <w:rFonts w:cstheme="minorHAnsi"/>
          <w:b/>
          <w:iCs/>
          <w:highlight w:val="yellow"/>
        </w:rPr>
        <w:t xml:space="preserve"> val.</w:t>
      </w:r>
    </w:p>
    <w:bookmarkEnd w:id="2"/>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329EC62" w:rsidR="00A92ED1" w:rsidRPr="006A2291" w:rsidRDefault="00C261EE" w:rsidP="006A2291">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0797B292" w14:textId="3F2445AF" w:rsidR="006A2291" w:rsidRPr="00C76BFF" w:rsidRDefault="00C76BFF" w:rsidP="00D70ED4">
      <w:pPr>
        <w:spacing w:after="0"/>
        <w:jc w:val="both"/>
        <w:rPr>
          <w:rFonts w:cstheme="minorHAnsi"/>
          <w:color w:val="000000" w:themeColor="text1"/>
        </w:rPr>
      </w:pPr>
      <w:r w:rsidRPr="00C76BFF">
        <w:rPr>
          <w:rFonts w:cstheme="minorHAnsi"/>
          <w:color w:val="000000" w:themeColor="text1"/>
        </w:rPr>
        <w:t>Vienkartinės priemonės kojų venų ir hemorojaus operacijoms su įrangos panauda</w:t>
      </w:r>
      <w:r>
        <w:rPr>
          <w:rFonts w:cstheme="minorHAnsi"/>
          <w:color w:val="000000" w:themeColor="text1"/>
        </w:rPr>
        <w:t>.</w:t>
      </w:r>
    </w:p>
    <w:p w14:paraId="0786D1FC" w14:textId="28B95A59" w:rsidR="006A2291" w:rsidRDefault="006A2291" w:rsidP="00D70ED4">
      <w:pPr>
        <w:spacing w:after="0"/>
        <w:jc w:val="both"/>
        <w:rPr>
          <w:rFonts w:cstheme="minorHAnsi"/>
          <w:color w:val="000000" w:themeColor="text1"/>
        </w:rPr>
      </w:pPr>
      <w:r w:rsidRPr="006A2291">
        <w:rPr>
          <w:rFonts w:cstheme="minorHAnsi"/>
          <w:color w:val="000000" w:themeColor="text1"/>
        </w:rPr>
        <w:t>Pirkimo objektas skaidomas į dvi dalis:</w:t>
      </w:r>
    </w:p>
    <w:p w14:paraId="1494DB8A" w14:textId="615855F1" w:rsidR="00715D87" w:rsidRPr="00715D87" w:rsidRDefault="00715D87" w:rsidP="00715D87">
      <w:pPr>
        <w:spacing w:after="0"/>
        <w:jc w:val="both"/>
        <w:rPr>
          <w:rFonts w:cstheme="minorHAnsi"/>
          <w:color w:val="000000" w:themeColor="text1"/>
        </w:rPr>
      </w:pPr>
      <w:r w:rsidRPr="00715D87">
        <w:rPr>
          <w:rFonts w:cstheme="minorHAnsi"/>
          <w:color w:val="000000" w:themeColor="text1"/>
        </w:rPr>
        <w:t>1.</w:t>
      </w:r>
      <w:r>
        <w:rPr>
          <w:rFonts w:cstheme="minorHAnsi"/>
          <w:color w:val="000000" w:themeColor="text1"/>
        </w:rPr>
        <w:t xml:space="preserve">1. </w:t>
      </w:r>
      <w:r w:rsidRPr="00715D87">
        <w:rPr>
          <w:rFonts w:cstheme="minorHAnsi"/>
          <w:color w:val="000000" w:themeColor="text1"/>
        </w:rPr>
        <w:t>Vienkartinės priemonės kojų venų operacijoms su įrangos panauda;</w:t>
      </w:r>
    </w:p>
    <w:p w14:paraId="75A34D4E" w14:textId="4058DDA1" w:rsidR="00715D87" w:rsidRDefault="00715D87" w:rsidP="00715D87">
      <w:pPr>
        <w:spacing w:after="0"/>
      </w:pPr>
      <w:r>
        <w:t>1.2. Vienkartinės priemonės hemorojaus operacijoms su įrangos panauda.</w:t>
      </w:r>
    </w:p>
    <w:p w14:paraId="78411AAC" w14:textId="77777777" w:rsidR="00715D87" w:rsidRPr="00715D87" w:rsidRDefault="00715D87" w:rsidP="00715D87">
      <w:pPr>
        <w:spacing w:after="0"/>
      </w:pPr>
    </w:p>
    <w:p w14:paraId="7A30AC90" w14:textId="291900A7" w:rsidR="00715D87" w:rsidRDefault="004F173E" w:rsidP="07454F09">
      <w:pPr>
        <w:spacing w:after="0"/>
        <w:jc w:val="both"/>
      </w:pPr>
      <w:r w:rsidRPr="07454F09">
        <w:t>Pirkimo objekto pagrindinis BVPŽ kodas –</w:t>
      </w:r>
      <w:r w:rsidR="00D70ED4">
        <w:t xml:space="preserve"> </w:t>
      </w:r>
      <w:r w:rsidR="00715D87" w:rsidRPr="00715D87">
        <w:t>33140000-3 Medicinos reikmenys</w:t>
      </w:r>
    </w:p>
    <w:p w14:paraId="4FAFB950" w14:textId="77777777" w:rsidR="00715D87" w:rsidRDefault="00715D87" w:rsidP="07454F09">
      <w:pPr>
        <w:spacing w:after="0"/>
        <w:jc w:val="both"/>
      </w:pPr>
    </w:p>
    <w:p w14:paraId="50E7C311" w14:textId="3F3AD950" w:rsidR="00617B65" w:rsidRDefault="00450EB8" w:rsidP="07454F09">
      <w:pPr>
        <w:spacing w:after="0"/>
        <w:jc w:val="both"/>
      </w:pPr>
      <w:r w:rsidRPr="00715D87">
        <w:rPr>
          <w:u w:val="single"/>
        </w:rPr>
        <w:t xml:space="preserve">Pateiktas </w:t>
      </w:r>
      <w:r w:rsidRPr="00715D87">
        <w:rPr>
          <w:rFonts w:eastAsia="Calibri"/>
          <w:u w:val="single"/>
        </w:rPr>
        <w:t>techninės</w:t>
      </w:r>
      <w:r w:rsidRPr="00E34566">
        <w:rPr>
          <w:rFonts w:eastAsia="Calibri"/>
          <w:u w:val="single"/>
        </w:rPr>
        <w:t xml:space="preserve">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1B19D768"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9D41B7" w14:paraId="1238B38B" w14:textId="77777777" w:rsidTr="00D619B5">
        <w:trPr>
          <w:trHeight w:val="512"/>
          <w:tblHeader/>
        </w:trPr>
        <w:tc>
          <w:tcPr>
            <w:tcW w:w="2756" w:type="pct"/>
            <w:shd w:val="clear" w:color="auto" w:fill="auto"/>
            <w:vAlign w:val="center"/>
          </w:tcPr>
          <w:p w14:paraId="0D76D1B3" w14:textId="77777777" w:rsidR="00715D87" w:rsidRPr="00FB58C7" w:rsidRDefault="00715D87" w:rsidP="00D619B5">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22578291" w14:textId="77777777" w:rsidR="00715D87" w:rsidRPr="00FB58C7" w:rsidRDefault="00715D87" w:rsidP="00D619B5">
            <w:pPr>
              <w:tabs>
                <w:tab w:val="left" w:pos="426"/>
              </w:tabs>
              <w:contextualSpacing/>
              <w:jc w:val="center"/>
              <w:rPr>
                <w:rFonts w:eastAsia="Calibri"/>
                <w:b/>
                <w:bCs/>
              </w:rPr>
            </w:pPr>
            <w:r w:rsidRPr="00FB58C7">
              <w:rPr>
                <w:rFonts w:eastAsia="Calibri"/>
                <w:b/>
                <w:bCs/>
              </w:rPr>
              <w:t>RINKOS KONSULTACIJOS DALYVIO ATSAKYMAS IR (AR) SIŪLYMAI*</w:t>
            </w:r>
          </w:p>
        </w:tc>
      </w:tr>
      <w:tr w:rsidR="00715D87" w:rsidRPr="009D41B7" w14:paraId="561B9B2E" w14:textId="77777777" w:rsidTr="00D619B5">
        <w:tc>
          <w:tcPr>
            <w:tcW w:w="2756" w:type="pct"/>
            <w:shd w:val="clear" w:color="auto" w:fill="auto"/>
          </w:tcPr>
          <w:p w14:paraId="244C9E2F" w14:textId="77777777" w:rsidR="00715D87" w:rsidRPr="00544B97" w:rsidRDefault="00715D87" w:rsidP="00D619B5">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r>
              <w:t xml:space="preserve"> Jei taip, dėl kurios pirkimo dalies?</w:t>
            </w:r>
          </w:p>
        </w:tc>
        <w:tc>
          <w:tcPr>
            <w:tcW w:w="2244" w:type="pct"/>
            <w:shd w:val="clear" w:color="auto" w:fill="auto"/>
          </w:tcPr>
          <w:p w14:paraId="2A5D3DE1" w14:textId="77777777" w:rsidR="00715D87" w:rsidRPr="009D41B7" w:rsidRDefault="00715D87" w:rsidP="00D619B5">
            <w:pPr>
              <w:tabs>
                <w:tab w:val="left" w:pos="426"/>
              </w:tabs>
              <w:contextualSpacing/>
              <w:rPr>
                <w:rFonts w:eastAsia="Calibri"/>
              </w:rPr>
            </w:pPr>
          </w:p>
        </w:tc>
      </w:tr>
      <w:tr w:rsidR="00715D87" w:rsidRPr="009D41B7" w14:paraId="384E6DA9" w14:textId="77777777" w:rsidTr="00D619B5">
        <w:tc>
          <w:tcPr>
            <w:tcW w:w="2756" w:type="pct"/>
            <w:shd w:val="clear" w:color="auto" w:fill="auto"/>
          </w:tcPr>
          <w:p w14:paraId="7C1D279F" w14:textId="77777777" w:rsidR="00715D87" w:rsidRPr="003A783F" w:rsidRDefault="00715D87" w:rsidP="00D619B5">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0585FEE5" w14:textId="77777777" w:rsidR="00715D87" w:rsidRPr="003A783F" w:rsidRDefault="00715D87" w:rsidP="00D619B5">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00903BB0" w14:textId="77777777" w:rsidR="00715D87" w:rsidRPr="009D41B7" w:rsidRDefault="00715D87" w:rsidP="00D619B5">
            <w:pPr>
              <w:tabs>
                <w:tab w:val="left" w:pos="426"/>
              </w:tabs>
              <w:contextualSpacing/>
              <w:jc w:val="both"/>
              <w:rPr>
                <w:rFonts w:eastAsia="Calibri"/>
              </w:rPr>
            </w:pPr>
          </w:p>
        </w:tc>
      </w:tr>
      <w:tr w:rsidR="00715D87" w:rsidRPr="009D41B7" w14:paraId="2B1B9BB8" w14:textId="77777777" w:rsidTr="00D619B5">
        <w:tc>
          <w:tcPr>
            <w:tcW w:w="2756" w:type="pct"/>
            <w:shd w:val="clear" w:color="auto" w:fill="auto"/>
          </w:tcPr>
          <w:p w14:paraId="33D1B201"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t>Ar techninės specifikacijos projektas aiškus, korektiškas? Kokias sąlygas papildomai siūlytumėte įtraukti į techninę specifikaciją arba kurių reikėtų atsisakyti?</w:t>
            </w:r>
          </w:p>
        </w:tc>
        <w:tc>
          <w:tcPr>
            <w:tcW w:w="2244" w:type="pct"/>
            <w:shd w:val="clear" w:color="auto" w:fill="auto"/>
          </w:tcPr>
          <w:p w14:paraId="0EA6ABDB" w14:textId="77777777" w:rsidR="00715D87" w:rsidRPr="009D41B7" w:rsidRDefault="00715D87" w:rsidP="00D619B5">
            <w:pPr>
              <w:tabs>
                <w:tab w:val="left" w:pos="426"/>
              </w:tabs>
              <w:contextualSpacing/>
              <w:jc w:val="both"/>
              <w:rPr>
                <w:rFonts w:eastAsia="Calibri"/>
              </w:rPr>
            </w:pPr>
          </w:p>
        </w:tc>
      </w:tr>
      <w:tr w:rsidR="00715D87" w:rsidRPr="009D41B7" w14:paraId="7732B144" w14:textId="77777777" w:rsidTr="00D619B5">
        <w:tc>
          <w:tcPr>
            <w:tcW w:w="2756" w:type="pct"/>
            <w:shd w:val="clear" w:color="auto" w:fill="auto"/>
          </w:tcPr>
          <w:p w14:paraId="5D31AD4C"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55D21313" w14:textId="77777777" w:rsidR="00715D87" w:rsidRPr="009D41B7" w:rsidRDefault="00715D87" w:rsidP="00D619B5">
            <w:pPr>
              <w:tabs>
                <w:tab w:val="left" w:pos="426"/>
              </w:tabs>
              <w:contextualSpacing/>
              <w:jc w:val="both"/>
              <w:rPr>
                <w:rFonts w:eastAsia="Calibri"/>
              </w:rPr>
            </w:pPr>
          </w:p>
        </w:tc>
      </w:tr>
      <w:tr w:rsidR="00715D87" w:rsidRPr="009D41B7" w14:paraId="5D7B0C0E" w14:textId="77777777" w:rsidTr="00D619B5">
        <w:tc>
          <w:tcPr>
            <w:tcW w:w="2756" w:type="pct"/>
            <w:shd w:val="clear" w:color="auto" w:fill="auto"/>
          </w:tcPr>
          <w:p w14:paraId="6EC77716" w14:textId="77777777" w:rsidR="00715D87" w:rsidRPr="009D41B7" w:rsidRDefault="00715D87" w:rsidP="00D619B5">
            <w:pPr>
              <w:numPr>
                <w:ilvl w:val="0"/>
                <w:numId w:val="6"/>
              </w:numPr>
              <w:tabs>
                <w:tab w:val="left" w:pos="284"/>
              </w:tabs>
              <w:spacing w:after="0" w:line="240" w:lineRule="auto"/>
              <w:ind w:left="0" w:firstLine="0"/>
              <w:jc w:val="both"/>
            </w:pPr>
            <w:r>
              <w:t xml:space="preserve">Kokio gamintojo prekę (-es) atitinkančią (-ias) techninės specifikacijos reikalavimų visumą (arba atlikus Jūsų siūlomus keitimus/korekcijas) galėtumėte pasiūlyti? </w:t>
            </w:r>
            <w:r w:rsidRPr="004916EE">
              <w:t>(</w:t>
            </w:r>
            <w:r w:rsidRPr="004916EE">
              <w:rPr>
                <w:i/>
              </w:rPr>
              <w:t>prašome pateikti nuorodą (-as) į technines charakteristikas ir/arba pateikti gamintojo dokumentaciją</w:t>
            </w:r>
            <w:r w:rsidRPr="004916EE">
              <w:t>).</w:t>
            </w:r>
          </w:p>
        </w:tc>
        <w:tc>
          <w:tcPr>
            <w:tcW w:w="2244" w:type="pct"/>
            <w:shd w:val="clear" w:color="auto" w:fill="auto"/>
          </w:tcPr>
          <w:p w14:paraId="75306AB8" w14:textId="77777777" w:rsidR="00715D87" w:rsidRPr="009D41B7" w:rsidRDefault="00715D87" w:rsidP="00D619B5">
            <w:pPr>
              <w:tabs>
                <w:tab w:val="left" w:pos="426"/>
              </w:tabs>
              <w:contextualSpacing/>
              <w:rPr>
                <w:rFonts w:eastAsia="Calibri"/>
              </w:rPr>
            </w:pPr>
          </w:p>
        </w:tc>
      </w:tr>
      <w:tr w:rsidR="00715D87" w:rsidRPr="009D41B7" w14:paraId="1D6AD665" w14:textId="77777777" w:rsidTr="00D619B5">
        <w:trPr>
          <w:trHeight w:val="234"/>
        </w:trPr>
        <w:tc>
          <w:tcPr>
            <w:tcW w:w="2756" w:type="pct"/>
            <w:shd w:val="clear" w:color="auto" w:fill="auto"/>
          </w:tcPr>
          <w:p w14:paraId="548A4EA0" w14:textId="77777777" w:rsidR="00715D87" w:rsidRPr="00D27341" w:rsidRDefault="00715D87" w:rsidP="00D619B5">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shd w:val="clear" w:color="auto" w:fill="auto"/>
          </w:tcPr>
          <w:p w14:paraId="58F72C49" w14:textId="77777777" w:rsidR="00715D87" w:rsidRPr="009D41B7" w:rsidRDefault="00715D87" w:rsidP="00D619B5">
            <w:pPr>
              <w:tabs>
                <w:tab w:val="left" w:pos="426"/>
              </w:tabs>
              <w:contextualSpacing/>
              <w:rPr>
                <w:rFonts w:eastAsia="Calibri"/>
              </w:rPr>
            </w:pPr>
          </w:p>
        </w:tc>
      </w:tr>
      <w:tr w:rsidR="00715D87" w:rsidRPr="009D41B7" w14:paraId="63DA06CA" w14:textId="77777777" w:rsidTr="00D619B5">
        <w:trPr>
          <w:trHeight w:val="234"/>
        </w:trPr>
        <w:tc>
          <w:tcPr>
            <w:tcW w:w="2756" w:type="pct"/>
            <w:shd w:val="clear" w:color="auto" w:fill="auto"/>
          </w:tcPr>
          <w:p w14:paraId="26AFAD6B" w14:textId="74C69753" w:rsidR="00715D87" w:rsidRPr="00675C35" w:rsidRDefault="00715D87" w:rsidP="00D619B5">
            <w:pPr>
              <w:pStyle w:val="Default"/>
              <w:numPr>
                <w:ilvl w:val="0"/>
                <w:numId w:val="6"/>
              </w:numPr>
              <w:tabs>
                <w:tab w:val="left" w:pos="0"/>
                <w:tab w:val="left" w:pos="284"/>
              </w:tabs>
              <w:ind w:left="0" w:firstLine="0"/>
              <w:jc w:val="both"/>
              <w:rPr>
                <w:rFonts w:ascii="Jost" w:hAnsi="Jost"/>
                <w:sz w:val="22"/>
                <w:szCs w:val="22"/>
              </w:rPr>
            </w:pPr>
            <w:r>
              <w:rPr>
                <w:rFonts w:ascii="Jost" w:hAnsi="Jost"/>
                <w:sz w:val="22"/>
                <w:szCs w:val="22"/>
              </w:rPr>
              <w:t xml:space="preserve">Per kiek </w:t>
            </w:r>
            <w:r w:rsidRPr="00715D87">
              <w:rPr>
                <w:rFonts w:ascii="Jost" w:hAnsi="Jost"/>
                <w:sz w:val="22"/>
                <w:szCs w:val="22"/>
              </w:rPr>
              <w:t>kalendorinių dienų</w:t>
            </w:r>
            <w:r>
              <w:rPr>
                <w:rFonts w:ascii="Jost" w:hAnsi="Jost"/>
                <w:sz w:val="22"/>
                <w:szCs w:val="22"/>
              </w:rPr>
              <w:t xml:space="preserve"> tiekėjas galėtų pristatyti prekes nuo atskiro prekių užsakymo pateikimo dienos? Per kiek kalendorinių dienų nuo sutarties įsigaliojimo tiekėjas galėtų pristatyti įrangą perduodamą panaudos pagrindu?</w:t>
            </w:r>
          </w:p>
        </w:tc>
        <w:tc>
          <w:tcPr>
            <w:tcW w:w="2244" w:type="pct"/>
            <w:shd w:val="clear" w:color="auto" w:fill="auto"/>
          </w:tcPr>
          <w:p w14:paraId="3C9CBBB6" w14:textId="77777777" w:rsidR="00715D87" w:rsidRDefault="00715D87" w:rsidP="00D619B5">
            <w:pPr>
              <w:tabs>
                <w:tab w:val="left" w:pos="426"/>
              </w:tabs>
              <w:contextualSpacing/>
              <w:rPr>
                <w:rFonts w:eastAsia="Calibri"/>
              </w:rPr>
            </w:pPr>
          </w:p>
        </w:tc>
      </w:tr>
      <w:tr w:rsidR="00715D87" w:rsidRPr="00DC7268" w14:paraId="0D8FC84A" w14:textId="77777777" w:rsidTr="00D619B5">
        <w:trPr>
          <w:trHeight w:val="234"/>
        </w:trPr>
        <w:tc>
          <w:tcPr>
            <w:tcW w:w="2756" w:type="pct"/>
            <w:shd w:val="clear" w:color="auto" w:fill="auto"/>
          </w:tcPr>
          <w:p w14:paraId="3E434CC6" w14:textId="77777777" w:rsidR="00715D87" w:rsidRPr="00DC7268" w:rsidRDefault="00715D87" w:rsidP="00D619B5">
            <w:pPr>
              <w:pStyle w:val="Default"/>
              <w:numPr>
                <w:ilvl w:val="0"/>
                <w:numId w:val="6"/>
              </w:numPr>
              <w:tabs>
                <w:tab w:val="left" w:pos="0"/>
                <w:tab w:val="left" w:pos="284"/>
              </w:tabs>
              <w:ind w:left="0" w:firstLine="0"/>
              <w:jc w:val="both"/>
              <w:rPr>
                <w:rFonts w:ascii="Jost" w:hAnsi="Jost"/>
                <w:sz w:val="22"/>
                <w:szCs w:val="22"/>
              </w:rPr>
            </w:pPr>
            <w:r w:rsidRPr="00DC7268">
              <w:rPr>
                <w:rFonts w:ascii="Jost" w:hAnsi="Jost"/>
                <w:color w:val="000000" w:themeColor="text1"/>
                <w:sz w:val="22"/>
                <w:szCs w:val="22"/>
              </w:rPr>
              <w:t xml:space="preserve"> Kuriuos aplinkos apsaugos kriterijus, iš nurodytų </w:t>
            </w:r>
            <w:hyperlink r:id="rId11" w:tgtFrame="_blank" w:history="1">
              <w:r w:rsidRPr="00DC726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DC7268">
                <w:rPr>
                  <w:rStyle w:val="Hyperlink"/>
                  <w:rFonts w:ascii="Jost" w:hAnsi="Jost"/>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C7268">
              <w:rPr>
                <w:rFonts w:ascii="Jost" w:hAnsi="Jost"/>
                <w:sz w:val="22"/>
                <w:szCs w:val="22"/>
                <w:shd w:val="clear" w:color="auto" w:fill="FFFFFF"/>
              </w:rPr>
              <w:t xml:space="preserve">, </w:t>
            </w:r>
            <w:r w:rsidRPr="00DC726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6E51628" w14:textId="77777777" w:rsidR="00715D87" w:rsidRPr="00DC7268" w:rsidRDefault="00715D87" w:rsidP="00D619B5">
            <w:pPr>
              <w:tabs>
                <w:tab w:val="left" w:pos="426"/>
              </w:tabs>
              <w:contextualSpacing/>
              <w:rPr>
                <w:rFonts w:eastAsia="Calibri"/>
              </w:rPr>
            </w:pPr>
          </w:p>
        </w:tc>
      </w:tr>
      <w:tr w:rsidR="00715D87" w:rsidRPr="009D41B7" w14:paraId="31B8BD56" w14:textId="77777777" w:rsidTr="00D619B5">
        <w:trPr>
          <w:trHeight w:val="234"/>
        </w:trPr>
        <w:tc>
          <w:tcPr>
            <w:tcW w:w="2756" w:type="pct"/>
            <w:shd w:val="clear" w:color="auto" w:fill="auto"/>
          </w:tcPr>
          <w:p w14:paraId="6003647F" w14:textId="77777777" w:rsidR="00715D87" w:rsidRDefault="00715D87" w:rsidP="00D619B5">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675C35">
              <w:rPr>
                <w:rFonts w:ascii="Jost" w:hAnsi="Jost"/>
                <w:color w:val="000000" w:themeColor="text1"/>
                <w:sz w:val="22"/>
              </w:rPr>
              <w:t>Kokią mažiausią prekių</w:t>
            </w:r>
            <w:r>
              <w:rPr>
                <w:rFonts w:ascii="Jost" w:hAnsi="Jost"/>
                <w:color w:val="000000" w:themeColor="text1"/>
                <w:sz w:val="22"/>
              </w:rPr>
              <w:t xml:space="preserve"> (kiekvienos atskirai, visos bendrai dalies) </w:t>
            </w:r>
            <w:r w:rsidRPr="00675C35">
              <w:rPr>
                <w:rFonts w:ascii="Jost" w:hAnsi="Jost"/>
                <w:color w:val="000000" w:themeColor="text1"/>
                <w:sz w:val="22"/>
              </w:rPr>
              <w:t>kainą be PVM galėtumėte pasiūlyti?</w:t>
            </w:r>
            <w:r>
              <w:rPr>
                <w:rFonts w:ascii="Jost" w:hAnsi="Jost"/>
                <w:color w:val="000000" w:themeColor="text1"/>
                <w:sz w:val="22"/>
              </w:rPr>
              <w:t xml:space="preserve"> </w:t>
            </w:r>
          </w:p>
        </w:tc>
        <w:tc>
          <w:tcPr>
            <w:tcW w:w="2244" w:type="pct"/>
            <w:shd w:val="clear" w:color="auto" w:fill="auto"/>
          </w:tcPr>
          <w:p w14:paraId="7D333D04" w14:textId="77777777" w:rsidR="00715D87" w:rsidRDefault="00715D87" w:rsidP="00D619B5">
            <w:pPr>
              <w:tabs>
                <w:tab w:val="left" w:pos="426"/>
              </w:tabs>
              <w:contextualSpacing/>
              <w:rPr>
                <w:rFonts w:eastAsia="Calibri"/>
              </w:rPr>
            </w:pPr>
          </w:p>
        </w:tc>
      </w:tr>
    </w:tbl>
    <w:p w14:paraId="53E46BDF" w14:textId="77777777" w:rsidR="00450EB8" w:rsidRDefault="00450EB8" w:rsidP="6826997A">
      <w:pPr>
        <w:spacing w:after="0"/>
        <w:jc w:val="both"/>
      </w:pPr>
    </w:p>
    <w:p w14:paraId="10BE326E" w14:textId="77777777" w:rsidR="00715D87" w:rsidRDefault="00715D87" w:rsidP="6826997A">
      <w:pPr>
        <w:spacing w:after="0"/>
        <w:jc w:val="both"/>
      </w:pPr>
    </w:p>
    <w:p w14:paraId="39C63025" w14:textId="7C87019A" w:rsidR="00F600F0" w:rsidRDefault="00F600F0" w:rsidP="6826997A">
      <w:pPr>
        <w:spacing w:after="0"/>
        <w:jc w:val="both"/>
      </w:pPr>
      <w:r>
        <w:lastRenderedPageBreak/>
        <w:t>PRIDEDAMA:</w:t>
      </w:r>
    </w:p>
    <w:p w14:paraId="11ED90D2" w14:textId="12A5595F" w:rsidR="00F600F0" w:rsidRDefault="00F600F0" w:rsidP="6826997A">
      <w:pPr>
        <w:spacing w:after="0"/>
        <w:jc w:val="both"/>
      </w:pPr>
      <w:r>
        <w:t>1. Techninė specifikacij</w:t>
      </w:r>
      <w:r w:rsidR="00226F28">
        <w:t>a</w:t>
      </w:r>
      <w:r w:rsidR="00715D87">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6ACDE" w14:textId="77777777" w:rsidR="00082F1B" w:rsidRDefault="00082F1B" w:rsidP="007E6C2C">
      <w:pPr>
        <w:spacing w:after="0" w:line="240" w:lineRule="auto"/>
      </w:pPr>
      <w:r>
        <w:separator/>
      </w:r>
    </w:p>
  </w:endnote>
  <w:endnote w:type="continuationSeparator" w:id="0">
    <w:p w14:paraId="2528C8A7" w14:textId="77777777" w:rsidR="00082F1B" w:rsidRDefault="00082F1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D955" w14:textId="77777777" w:rsidR="00082F1B" w:rsidRDefault="00082F1B" w:rsidP="007E6C2C">
      <w:pPr>
        <w:spacing w:after="0" w:line="240" w:lineRule="auto"/>
      </w:pPr>
      <w:r>
        <w:separator/>
      </w:r>
    </w:p>
  </w:footnote>
  <w:footnote w:type="continuationSeparator" w:id="0">
    <w:p w14:paraId="61EB0976" w14:textId="77777777" w:rsidR="00082F1B" w:rsidRDefault="00082F1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97705">
    <w:abstractNumId w:val="3"/>
  </w:num>
  <w:num w:numId="2" w16cid:durableId="315645895">
    <w:abstractNumId w:val="9"/>
  </w:num>
  <w:num w:numId="3" w16cid:durableId="740255455">
    <w:abstractNumId w:val="2"/>
  </w:num>
  <w:num w:numId="4" w16cid:durableId="926571691">
    <w:abstractNumId w:val="7"/>
  </w:num>
  <w:num w:numId="5" w16cid:durableId="28386340">
    <w:abstractNumId w:val="5"/>
  </w:num>
  <w:num w:numId="6" w16cid:durableId="429815309">
    <w:abstractNumId w:val="12"/>
  </w:num>
  <w:num w:numId="7" w16cid:durableId="1794976190">
    <w:abstractNumId w:val="0"/>
  </w:num>
  <w:num w:numId="8" w16cid:durableId="1278366690">
    <w:abstractNumId w:val="4"/>
  </w:num>
  <w:num w:numId="9" w16cid:durableId="397099414">
    <w:abstractNumId w:val="8"/>
  </w:num>
  <w:num w:numId="10" w16cid:durableId="389230228">
    <w:abstractNumId w:val="13"/>
  </w:num>
  <w:num w:numId="11" w16cid:durableId="333652213">
    <w:abstractNumId w:val="10"/>
  </w:num>
  <w:num w:numId="12" w16cid:durableId="1533491208">
    <w:abstractNumId w:val="1"/>
  </w:num>
  <w:num w:numId="13" w16cid:durableId="747843727">
    <w:abstractNumId w:val="6"/>
  </w:num>
  <w:num w:numId="14" w16cid:durableId="2009404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2F1B"/>
    <w:rsid w:val="00085E9E"/>
    <w:rsid w:val="00086CEC"/>
    <w:rsid w:val="0009041F"/>
    <w:rsid w:val="00090D5C"/>
    <w:rsid w:val="00096904"/>
    <w:rsid w:val="00097B17"/>
    <w:rsid w:val="00097F9E"/>
    <w:rsid w:val="000A49C8"/>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64B3"/>
    <w:rsid w:val="00880BE0"/>
    <w:rsid w:val="00882E18"/>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E28AE"/>
    <w:rsid w:val="009F21D0"/>
    <w:rsid w:val="00A022B1"/>
    <w:rsid w:val="00A02631"/>
    <w:rsid w:val="00A325EC"/>
    <w:rsid w:val="00A40CC0"/>
    <w:rsid w:val="00A44AB8"/>
    <w:rsid w:val="00A454FE"/>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05CF4"/>
    <w:rsid w:val="00D11F89"/>
    <w:rsid w:val="00D24B95"/>
    <w:rsid w:val="00D27341"/>
    <w:rsid w:val="00D319E4"/>
    <w:rsid w:val="00D34E8C"/>
    <w:rsid w:val="00D35EA5"/>
    <w:rsid w:val="00D42227"/>
    <w:rsid w:val="00D4231E"/>
    <w:rsid w:val="00D42B5F"/>
    <w:rsid w:val="00D568B7"/>
    <w:rsid w:val="00D65106"/>
    <w:rsid w:val="00D70ED4"/>
    <w:rsid w:val="00D7283B"/>
    <w:rsid w:val="00D81487"/>
    <w:rsid w:val="00D8273C"/>
    <w:rsid w:val="00D91BFB"/>
    <w:rsid w:val="00DA42CE"/>
    <w:rsid w:val="00DA6449"/>
    <w:rsid w:val="00DB2AF1"/>
    <w:rsid w:val="00DB3E12"/>
    <w:rsid w:val="00DC5088"/>
    <w:rsid w:val="00DC7268"/>
    <w:rsid w:val="00DD156D"/>
    <w:rsid w:val="00DD3AF9"/>
    <w:rsid w:val="00DE2E0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47</cp:revision>
  <cp:lastPrinted>2022-08-09T07:41:00Z</cp:lastPrinted>
  <dcterms:created xsi:type="dcterms:W3CDTF">2023-11-06T14:59:00Z</dcterms:created>
  <dcterms:modified xsi:type="dcterms:W3CDTF">2025-01-02T07:53:00Z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