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A495F" w14:textId="79FC1F3A" w:rsidR="00506996" w:rsidRPr="00F12F94" w:rsidRDefault="004474B4" w:rsidP="00CF59CC">
      <w:pPr>
        <w:spacing w:line="240" w:lineRule="auto"/>
        <w:ind w:left="4536" w:firstLine="0"/>
        <w:jc w:val="right"/>
        <w:rPr>
          <w:rFonts w:ascii="Times New Roman" w:hAnsi="Times New Roman" w:cs="Times New Roman"/>
          <w:b/>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Pirkimo_sąlygų_2"/>
      <w:bookmarkStart w:id="6" w:name="_Hlk86825377"/>
      <w:bookmarkStart w:id="7" w:name="_Ref38540913"/>
      <w:bookmarkStart w:id="8" w:name="_Ref38898051"/>
      <w:bookmarkStart w:id="9" w:name="_Ref38901392"/>
      <w:bookmarkStart w:id="10" w:name="_Toc48053189"/>
      <w:bookmarkStart w:id="11" w:name="_Toc85706892"/>
      <w:bookmarkStart w:id="12" w:name="_Toc147739116"/>
      <w:bookmarkEnd w:id="0"/>
      <w:bookmarkEnd w:id="1"/>
      <w:bookmarkEnd w:id="2"/>
      <w:bookmarkEnd w:id="3"/>
      <w:bookmarkEnd w:id="4"/>
      <w:bookmarkEnd w:id="5"/>
      <w:r>
        <w:rPr>
          <w:rFonts w:ascii="Times New Roman" w:hAnsi="Times New Roman" w:cs="Times New Roman"/>
          <w:b/>
          <w:sz w:val="22"/>
          <w:szCs w:val="22"/>
        </w:rPr>
        <w:t xml:space="preserve">Pirkimo sąlygų </w:t>
      </w:r>
      <w:r w:rsidR="004A582F" w:rsidRPr="00F12F94">
        <w:rPr>
          <w:rFonts w:ascii="Times New Roman" w:hAnsi="Times New Roman" w:cs="Times New Roman"/>
          <w:b/>
          <w:sz w:val="22"/>
          <w:szCs w:val="22"/>
        </w:rPr>
        <w:t>2</w:t>
      </w:r>
      <w:r w:rsidR="00506996" w:rsidRPr="00F12F94">
        <w:rPr>
          <w:rFonts w:ascii="Times New Roman" w:hAnsi="Times New Roman" w:cs="Times New Roman"/>
          <w:b/>
          <w:sz w:val="22"/>
          <w:szCs w:val="22"/>
        </w:rPr>
        <w:t xml:space="preserve"> priedas „Pasiūlymo forma“</w:t>
      </w:r>
    </w:p>
    <w:bookmarkEnd w:id="6"/>
    <w:bookmarkEnd w:id="7"/>
    <w:bookmarkEnd w:id="8"/>
    <w:bookmarkEnd w:id="9"/>
    <w:bookmarkEnd w:id="10"/>
    <w:bookmarkEnd w:id="11"/>
    <w:p w14:paraId="494F5A3F" w14:textId="77777777" w:rsidR="00CE5ED7" w:rsidRPr="00F40402" w:rsidRDefault="00CE5ED7" w:rsidP="00F40402">
      <w:pPr>
        <w:spacing w:line="240" w:lineRule="auto"/>
        <w:jc w:val="left"/>
        <w:rPr>
          <w:rFonts w:ascii="Times New Roman" w:hAnsi="Times New Roman" w:cs="Times New Roman"/>
          <w:i/>
          <w:sz w:val="22"/>
          <w:szCs w:val="22"/>
        </w:rPr>
      </w:pPr>
    </w:p>
    <w:p w14:paraId="51A6B1A1" w14:textId="77777777" w:rsidR="00AA1D27" w:rsidRPr="00AA1D27" w:rsidRDefault="00AA1D27" w:rsidP="00AA1D27">
      <w:pPr>
        <w:widowControl w:val="0"/>
        <w:suppressAutoHyphens/>
        <w:spacing w:before="49" w:after="49" w:line="240" w:lineRule="auto"/>
        <w:ind w:firstLine="0"/>
        <w:jc w:val="center"/>
        <w:rPr>
          <w:rFonts w:ascii="Times New Roman" w:eastAsia="Times New Roman" w:hAnsi="Times New Roman" w:cs="Times New Roman"/>
          <w:noProof/>
          <w:color w:val="000000"/>
          <w:sz w:val="22"/>
          <w:szCs w:val="22"/>
          <w:lang w:eastAsia="en-US"/>
        </w:rPr>
      </w:pPr>
      <w:r w:rsidRPr="00AA1D27">
        <w:rPr>
          <w:rFonts w:ascii="Times New Roman" w:eastAsia="Times New Roman" w:hAnsi="Times New Roman" w:cs="Times New Roman"/>
          <w:noProof/>
          <w:color w:val="000000"/>
          <w:sz w:val="22"/>
          <w:szCs w:val="22"/>
          <w:lang w:eastAsia="en-US"/>
        </w:rPr>
        <w:t>Herbas arba prekių ženklas</w:t>
      </w:r>
    </w:p>
    <w:p w14:paraId="02F95AF6" w14:textId="77777777" w:rsidR="00AA1D27" w:rsidRPr="00AA1D27" w:rsidRDefault="00AA1D27" w:rsidP="00AA1D27">
      <w:pPr>
        <w:widowControl w:val="0"/>
        <w:tabs>
          <w:tab w:val="center" w:pos="4986"/>
          <w:tab w:val="left" w:pos="8190"/>
        </w:tabs>
        <w:suppressAutoHyphens/>
        <w:spacing w:before="49" w:after="49" w:line="240" w:lineRule="auto"/>
        <w:ind w:firstLine="0"/>
        <w:jc w:val="left"/>
        <w:rPr>
          <w:rFonts w:ascii="Times New Roman" w:eastAsia="Times New Roman" w:hAnsi="Times New Roman" w:cs="Times New Roman"/>
          <w:b/>
          <w:i/>
          <w:noProof/>
          <w:color w:val="000000"/>
          <w:sz w:val="22"/>
          <w:szCs w:val="22"/>
          <w:lang w:eastAsia="en-US"/>
        </w:rPr>
      </w:pPr>
      <w:r w:rsidRPr="00AA1D27">
        <w:rPr>
          <w:rFonts w:ascii="Times New Roman" w:eastAsia="Times New Roman" w:hAnsi="Times New Roman" w:cs="Times New Roman"/>
          <w:b/>
          <w:i/>
          <w:noProof/>
          <w:color w:val="000000"/>
          <w:sz w:val="22"/>
          <w:szCs w:val="22"/>
          <w:lang w:eastAsia="en-US"/>
        </w:rPr>
        <w:tab/>
      </w:r>
      <w:r w:rsidRPr="00AA1D27">
        <w:rPr>
          <w:rFonts w:ascii="Times New Roman" w:eastAsia="Times New Roman" w:hAnsi="Times New Roman" w:cs="Times New Roman"/>
          <w:b/>
          <w:i/>
          <w:noProof/>
          <w:color w:val="00B0F0"/>
          <w:sz w:val="22"/>
          <w:szCs w:val="22"/>
          <w:lang w:eastAsia="en-US"/>
        </w:rPr>
        <w:t>(Tiekėjo pavadinimas, įrašyti)</w:t>
      </w:r>
      <w:r w:rsidRPr="00AA1D27">
        <w:rPr>
          <w:rFonts w:ascii="Times New Roman" w:eastAsia="Times New Roman" w:hAnsi="Times New Roman" w:cs="Times New Roman"/>
          <w:b/>
          <w:i/>
          <w:noProof/>
          <w:color w:val="000000"/>
          <w:sz w:val="22"/>
          <w:szCs w:val="22"/>
          <w:lang w:eastAsia="en-US"/>
        </w:rPr>
        <w:tab/>
      </w:r>
    </w:p>
    <w:p w14:paraId="3323514E" w14:textId="77777777" w:rsidR="00AA1D27" w:rsidRPr="00AA1D27" w:rsidRDefault="00AA1D27" w:rsidP="00AA1D27">
      <w:pPr>
        <w:widowControl w:val="0"/>
        <w:suppressAutoHyphens/>
        <w:spacing w:before="49" w:after="49" w:line="240" w:lineRule="auto"/>
        <w:ind w:firstLine="567"/>
        <w:jc w:val="center"/>
        <w:rPr>
          <w:rFonts w:ascii="Times New Roman" w:eastAsia="Times New Roman" w:hAnsi="Times New Roman" w:cs="Times New Roman"/>
          <w:noProof/>
          <w:color w:val="000000"/>
          <w:sz w:val="16"/>
          <w:szCs w:val="16"/>
          <w:lang w:eastAsia="en-US"/>
        </w:rPr>
      </w:pPr>
    </w:p>
    <w:p w14:paraId="6CF2F12E" w14:textId="77777777" w:rsidR="00AA1D27" w:rsidRPr="00AA1D27" w:rsidRDefault="00AA1D27" w:rsidP="00AA1D27">
      <w:pPr>
        <w:widowControl w:val="0"/>
        <w:suppressAutoHyphens/>
        <w:spacing w:line="240" w:lineRule="auto"/>
        <w:ind w:firstLine="567"/>
        <w:jc w:val="center"/>
        <w:rPr>
          <w:rFonts w:ascii="Times New Roman" w:eastAsia="Calibri" w:hAnsi="Times New Roman" w:cs="Times New Roman"/>
          <w:i/>
          <w:noProof/>
          <w:color w:val="00B0F0"/>
          <w:sz w:val="20"/>
          <w:szCs w:val="20"/>
          <w:lang w:eastAsia="zh-CN"/>
        </w:rPr>
      </w:pPr>
      <w:r w:rsidRPr="00AA1D27">
        <w:rPr>
          <w:rFonts w:ascii="Times New Roman" w:eastAsia="Calibri" w:hAnsi="Times New Roman" w:cs="Times New Roman"/>
          <w:i/>
          <w:noProof/>
          <w:color w:val="00B0F0"/>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A1D27">
        <w:rPr>
          <w:rFonts w:ascii="Times New Roman" w:eastAsia="Calibri" w:hAnsi="Times New Roman" w:cs="Times New Roman"/>
          <w:b/>
          <w:i/>
          <w:noProof/>
          <w:color w:val="00B0F0"/>
          <w:sz w:val="20"/>
          <w:szCs w:val="20"/>
          <w:lang w:eastAsia="zh-CN"/>
        </w:rPr>
        <w:t>, pildo tiekėjas</w:t>
      </w:r>
      <w:r w:rsidRPr="00AA1D27">
        <w:rPr>
          <w:rFonts w:ascii="Times New Roman" w:eastAsia="Calibri" w:hAnsi="Times New Roman" w:cs="Times New Roman"/>
          <w:i/>
          <w:noProof/>
          <w:color w:val="00B0F0"/>
          <w:sz w:val="20"/>
          <w:szCs w:val="20"/>
          <w:lang w:eastAsia="zh-CN"/>
        </w:rPr>
        <w:t>)</w:t>
      </w:r>
    </w:p>
    <w:p w14:paraId="3F1B6C5E" w14:textId="77777777" w:rsidR="00AA1D27" w:rsidRPr="00AA1D27" w:rsidRDefault="00AA1D27" w:rsidP="00AA1D27">
      <w:pPr>
        <w:widowControl w:val="0"/>
        <w:suppressAutoHyphens/>
        <w:spacing w:before="49" w:after="49" w:line="240" w:lineRule="auto"/>
        <w:ind w:firstLine="567"/>
        <w:jc w:val="center"/>
        <w:rPr>
          <w:rFonts w:ascii="Times New Roman" w:eastAsia="Times New Roman" w:hAnsi="Times New Roman" w:cs="Times New Roman"/>
          <w:noProof/>
          <w:color w:val="000000"/>
          <w:sz w:val="22"/>
          <w:szCs w:val="22"/>
          <w:lang w:eastAsia="en-US"/>
        </w:rPr>
      </w:pPr>
    </w:p>
    <w:p w14:paraId="5203AA64" w14:textId="77777777" w:rsidR="00F12F94" w:rsidRDefault="00F12F94" w:rsidP="00AA1D27">
      <w:pPr>
        <w:widowControl w:val="0"/>
        <w:suppressAutoHyphens/>
        <w:spacing w:before="49" w:after="49" w:line="240" w:lineRule="auto"/>
        <w:ind w:firstLine="0"/>
        <w:rPr>
          <w:rFonts w:ascii="Times New Roman" w:eastAsia="Times New Roman" w:hAnsi="Times New Roman" w:cs="Times New Roman"/>
          <w:bCs/>
          <w:noProof/>
          <w:color w:val="000000"/>
          <w:sz w:val="22"/>
          <w:szCs w:val="22"/>
          <w:lang w:eastAsia="en-US"/>
        </w:rPr>
      </w:pPr>
    </w:p>
    <w:p w14:paraId="1A193954" w14:textId="113FA759" w:rsidR="00AA1D27" w:rsidRPr="00AA1D27" w:rsidRDefault="00AA1D27" w:rsidP="00AA1D27">
      <w:pPr>
        <w:widowControl w:val="0"/>
        <w:suppressAutoHyphens/>
        <w:spacing w:before="49" w:after="49" w:line="240" w:lineRule="auto"/>
        <w:ind w:firstLine="0"/>
        <w:rPr>
          <w:rFonts w:ascii="Times New Roman" w:eastAsia="Times New Roman" w:hAnsi="Times New Roman" w:cs="Times New Roman"/>
          <w:bCs/>
          <w:noProof/>
          <w:color w:val="000000"/>
          <w:sz w:val="22"/>
          <w:szCs w:val="22"/>
          <w:lang w:eastAsia="en-US"/>
        </w:rPr>
      </w:pPr>
      <w:r w:rsidRPr="00AA1D27">
        <w:rPr>
          <w:rFonts w:ascii="Times New Roman" w:eastAsia="Times New Roman" w:hAnsi="Times New Roman" w:cs="Times New Roman"/>
          <w:bCs/>
          <w:noProof/>
          <w:color w:val="000000"/>
          <w:sz w:val="22"/>
          <w:szCs w:val="22"/>
          <w:lang w:eastAsia="en-US"/>
        </w:rPr>
        <w:t xml:space="preserve">Policijos departamentui </w:t>
      </w:r>
    </w:p>
    <w:p w14:paraId="54B90390" w14:textId="77777777" w:rsidR="00AA1D27" w:rsidRPr="00AA1D27" w:rsidRDefault="00AA1D27" w:rsidP="00AA1D27">
      <w:pPr>
        <w:widowControl w:val="0"/>
        <w:suppressAutoHyphens/>
        <w:spacing w:before="49" w:after="49" w:line="240" w:lineRule="auto"/>
        <w:ind w:firstLine="0"/>
        <w:rPr>
          <w:rFonts w:ascii="Times New Roman" w:eastAsia="Times New Roman" w:hAnsi="Times New Roman" w:cs="Times New Roman"/>
          <w:bCs/>
          <w:noProof/>
          <w:color w:val="000000"/>
          <w:sz w:val="22"/>
          <w:szCs w:val="22"/>
          <w:lang w:eastAsia="en-US"/>
        </w:rPr>
      </w:pPr>
      <w:r w:rsidRPr="00AA1D27">
        <w:rPr>
          <w:rFonts w:ascii="Times New Roman" w:eastAsia="Times New Roman" w:hAnsi="Times New Roman" w:cs="Times New Roman"/>
          <w:bCs/>
          <w:noProof/>
          <w:color w:val="000000"/>
          <w:sz w:val="22"/>
          <w:szCs w:val="22"/>
          <w:lang w:eastAsia="en-US"/>
        </w:rPr>
        <w:t>prie Lietuvos Respublikos vidaus reikalų ministerijos</w:t>
      </w:r>
      <w:r w:rsidRPr="00AA1D27">
        <w:rPr>
          <w:rFonts w:ascii="Times New Roman" w:eastAsia="Times New Roman" w:hAnsi="Times New Roman" w:cs="Times New Roman"/>
          <w:bCs/>
          <w:noProof/>
          <w:color w:val="000000"/>
          <w:sz w:val="22"/>
          <w:szCs w:val="22"/>
          <w:lang w:eastAsia="en-US"/>
        </w:rPr>
        <w:tab/>
      </w:r>
    </w:p>
    <w:p w14:paraId="58CA800E" w14:textId="77777777" w:rsidR="00AA1D27" w:rsidRPr="00AA1D27" w:rsidRDefault="00AA1D27" w:rsidP="00AA1D27">
      <w:pPr>
        <w:suppressAutoHyphens/>
        <w:spacing w:line="240" w:lineRule="auto"/>
        <w:ind w:right="-178" w:firstLine="0"/>
        <w:rPr>
          <w:rFonts w:ascii="Times New Roman" w:eastAsia="Calibri" w:hAnsi="Times New Roman" w:cs="Tahoma"/>
          <w:i/>
          <w:noProof/>
          <w:sz w:val="20"/>
          <w:szCs w:val="20"/>
          <w:lang w:eastAsia="en-US"/>
        </w:rPr>
      </w:pPr>
      <w:r w:rsidRPr="00AA1D27">
        <w:rPr>
          <w:rFonts w:ascii="Times New Roman" w:eastAsia="Times New Roman" w:hAnsi="Times New Roman" w:cs="Tahoma"/>
          <w:i/>
          <w:noProof/>
          <w:sz w:val="20"/>
          <w:szCs w:val="20"/>
        </w:rPr>
        <w:t>(Policijos sistemos centrinei perkančiajai organizacijai)</w:t>
      </w:r>
    </w:p>
    <w:p w14:paraId="0445F383" w14:textId="5B91DBB5" w:rsidR="00CE5ED7" w:rsidRPr="00F40402" w:rsidRDefault="00CE5ED7" w:rsidP="00F40402">
      <w:pPr>
        <w:spacing w:line="240" w:lineRule="auto"/>
        <w:jc w:val="left"/>
        <w:rPr>
          <w:rFonts w:ascii="Times New Roman" w:hAnsi="Times New Roman" w:cs="Times New Roman"/>
          <w:i/>
          <w:sz w:val="22"/>
          <w:szCs w:val="22"/>
        </w:rPr>
      </w:pPr>
    </w:p>
    <w:p w14:paraId="63EF716E" w14:textId="3E7D64F3" w:rsidR="00960023" w:rsidRDefault="00960023" w:rsidP="00F40402">
      <w:pPr>
        <w:tabs>
          <w:tab w:val="center" w:pos="2520"/>
        </w:tabs>
        <w:suppressAutoHyphens/>
        <w:spacing w:line="240" w:lineRule="auto"/>
        <w:ind w:firstLine="0"/>
        <w:rPr>
          <w:rFonts w:ascii="Times New Roman" w:eastAsia="Calibri" w:hAnsi="Times New Roman" w:cs="Times New Roman"/>
          <w:sz w:val="22"/>
          <w:szCs w:val="22"/>
        </w:rPr>
      </w:pPr>
    </w:p>
    <w:p w14:paraId="6B96A394" w14:textId="77777777" w:rsidR="00AA1D27" w:rsidRPr="00F40402" w:rsidRDefault="00AA1D27" w:rsidP="00F40402">
      <w:pPr>
        <w:tabs>
          <w:tab w:val="center" w:pos="2520"/>
        </w:tabs>
        <w:suppressAutoHyphens/>
        <w:spacing w:line="240" w:lineRule="auto"/>
        <w:ind w:firstLine="0"/>
        <w:rPr>
          <w:rFonts w:ascii="Times New Roman" w:eastAsia="Calibri" w:hAnsi="Times New Roman" w:cs="Times New Roman"/>
          <w:sz w:val="22"/>
          <w:szCs w:val="22"/>
        </w:rPr>
      </w:pPr>
    </w:p>
    <w:p w14:paraId="73DF6472" w14:textId="77777777" w:rsidR="00960023" w:rsidRPr="00F40402" w:rsidRDefault="00960023" w:rsidP="00F40402">
      <w:pPr>
        <w:suppressAutoHyphens/>
        <w:spacing w:line="240" w:lineRule="auto"/>
        <w:ind w:firstLine="0"/>
        <w:jc w:val="center"/>
        <w:rPr>
          <w:rFonts w:ascii="Times New Roman" w:eastAsia="Calibri" w:hAnsi="Times New Roman" w:cs="Times New Roman"/>
          <w:b/>
          <w:caps/>
          <w:spacing w:val="20"/>
          <w:sz w:val="22"/>
          <w:szCs w:val="22"/>
        </w:rPr>
      </w:pPr>
      <w:r w:rsidRPr="00F40402">
        <w:rPr>
          <w:rFonts w:ascii="Times New Roman" w:eastAsia="Calibri" w:hAnsi="Times New Roman" w:cs="Times New Roman"/>
          <w:b/>
          <w:caps/>
          <w:spacing w:val="20"/>
          <w:sz w:val="22"/>
          <w:szCs w:val="22"/>
        </w:rPr>
        <w:t>PASIŪLYMAS</w:t>
      </w:r>
    </w:p>
    <w:p w14:paraId="5C1D614C" w14:textId="2E207437" w:rsidR="00960023" w:rsidRDefault="00960023" w:rsidP="00F40402">
      <w:pPr>
        <w:suppressAutoHyphens/>
        <w:spacing w:line="240" w:lineRule="auto"/>
        <w:ind w:firstLine="0"/>
        <w:jc w:val="center"/>
        <w:rPr>
          <w:rFonts w:ascii="Times New Roman" w:eastAsia="Calibri" w:hAnsi="Times New Roman" w:cs="Times New Roman"/>
          <w:b/>
          <w:caps/>
          <w:spacing w:val="20"/>
          <w:sz w:val="22"/>
          <w:szCs w:val="22"/>
        </w:rPr>
      </w:pPr>
      <w:r w:rsidRPr="00F40402">
        <w:rPr>
          <w:rFonts w:ascii="Times New Roman" w:eastAsia="Calibri" w:hAnsi="Times New Roman" w:cs="Times New Roman"/>
          <w:b/>
          <w:caps/>
          <w:spacing w:val="20"/>
          <w:sz w:val="22"/>
          <w:szCs w:val="22"/>
        </w:rPr>
        <w:t xml:space="preserve">DĖL </w:t>
      </w:r>
      <w:r w:rsidR="00C31577" w:rsidRPr="00F40402">
        <w:rPr>
          <w:rFonts w:ascii="Times New Roman" w:hAnsi="Times New Roman" w:cs="Times New Roman"/>
          <w:b/>
          <w:sz w:val="22"/>
          <w:szCs w:val="22"/>
        </w:rPr>
        <w:t>SVIEDINIŲ PALEIDIMO PRIETAISŲ SU SVIEDINIAIS LEIDŽIANČIAIS PAŽYMĖTI AR IŠSKIRTI MINIOJE ESANČIUS PAŽEIDĖJUS ĮRANGOS</w:t>
      </w:r>
      <w:r w:rsidR="00C31577" w:rsidRPr="00F40402">
        <w:rPr>
          <w:rFonts w:ascii="Times New Roman" w:eastAsia="Calibri" w:hAnsi="Times New Roman" w:cs="Times New Roman"/>
          <w:b/>
          <w:caps/>
          <w:spacing w:val="20"/>
          <w:sz w:val="22"/>
          <w:szCs w:val="22"/>
        </w:rPr>
        <w:t xml:space="preserve"> </w:t>
      </w:r>
      <w:r w:rsidR="00620F6C">
        <w:rPr>
          <w:rFonts w:ascii="Times New Roman" w:eastAsia="Calibri" w:hAnsi="Times New Roman" w:cs="Times New Roman"/>
          <w:b/>
          <w:caps/>
          <w:spacing w:val="20"/>
          <w:sz w:val="22"/>
          <w:szCs w:val="22"/>
        </w:rPr>
        <w:t>ĮSIGIJIMO</w:t>
      </w:r>
    </w:p>
    <w:p w14:paraId="26DB2561" w14:textId="77777777" w:rsidR="00AA1D27" w:rsidRDefault="00AA1D27" w:rsidP="00AA1D27">
      <w:pPr>
        <w:widowControl w:val="0"/>
        <w:shd w:val="clear" w:color="auto" w:fill="FFFFFF"/>
        <w:suppressAutoHyphens/>
        <w:spacing w:line="240" w:lineRule="auto"/>
        <w:ind w:firstLine="0"/>
        <w:jc w:val="center"/>
        <w:rPr>
          <w:rFonts w:ascii="Times New Roman" w:eastAsia="Times New Roman" w:hAnsi="Times New Roman" w:cs="Times New Roman"/>
          <w:i/>
          <w:noProof/>
          <w:color w:val="00B0F0"/>
          <w:sz w:val="22"/>
          <w:szCs w:val="22"/>
          <w:lang w:eastAsia="en-US"/>
        </w:rPr>
      </w:pPr>
    </w:p>
    <w:p w14:paraId="7FA592C6" w14:textId="77777777" w:rsidR="00AA1D27" w:rsidRDefault="00AA1D27" w:rsidP="00AA1D27">
      <w:pPr>
        <w:widowControl w:val="0"/>
        <w:shd w:val="clear" w:color="auto" w:fill="FFFFFF"/>
        <w:suppressAutoHyphens/>
        <w:spacing w:line="240" w:lineRule="auto"/>
        <w:ind w:firstLine="0"/>
        <w:jc w:val="center"/>
        <w:rPr>
          <w:rFonts w:ascii="Times New Roman" w:eastAsia="Times New Roman" w:hAnsi="Times New Roman" w:cs="Times New Roman"/>
          <w:i/>
          <w:noProof/>
          <w:color w:val="00B0F0"/>
          <w:sz w:val="22"/>
          <w:szCs w:val="22"/>
          <w:lang w:eastAsia="en-US"/>
        </w:rPr>
      </w:pPr>
    </w:p>
    <w:p w14:paraId="35FFFA71" w14:textId="77777777" w:rsidR="00AA1D27" w:rsidRPr="00AA1D27" w:rsidRDefault="00AA1D27" w:rsidP="00AA1D27">
      <w:pPr>
        <w:widowControl w:val="0"/>
        <w:shd w:val="clear" w:color="auto" w:fill="FFFFFF"/>
        <w:suppressAutoHyphens/>
        <w:spacing w:line="240" w:lineRule="auto"/>
        <w:ind w:firstLine="0"/>
        <w:jc w:val="center"/>
        <w:rPr>
          <w:rFonts w:ascii="Times New Roman" w:eastAsia="Times New Roman" w:hAnsi="Times New Roman" w:cs="Times New Roman"/>
          <w:i/>
          <w:noProof/>
          <w:color w:val="000000" w:themeColor="text1"/>
          <w:sz w:val="20"/>
          <w:szCs w:val="20"/>
          <w:lang w:eastAsia="en-US"/>
        </w:rPr>
      </w:pPr>
      <w:r w:rsidRPr="00AA1D27">
        <w:rPr>
          <w:rFonts w:ascii="Times New Roman" w:eastAsia="Times New Roman" w:hAnsi="Times New Roman" w:cs="Times New Roman"/>
          <w:i/>
          <w:noProof/>
          <w:color w:val="000000" w:themeColor="text1"/>
          <w:sz w:val="20"/>
          <w:szCs w:val="20"/>
          <w:lang w:eastAsia="en-US"/>
        </w:rPr>
        <w:t>_______________</w:t>
      </w:r>
    </w:p>
    <w:p w14:paraId="1582AA47" w14:textId="080EAC98" w:rsidR="00AA1D27" w:rsidRPr="00AA1D27" w:rsidRDefault="00AA1D27" w:rsidP="00AA1D27">
      <w:pPr>
        <w:widowControl w:val="0"/>
        <w:shd w:val="clear" w:color="auto" w:fill="FFFFFF"/>
        <w:suppressAutoHyphens/>
        <w:spacing w:line="240" w:lineRule="auto"/>
        <w:ind w:firstLine="0"/>
        <w:jc w:val="center"/>
        <w:rPr>
          <w:rFonts w:ascii="Times New Roman" w:eastAsia="Times New Roman" w:hAnsi="Times New Roman" w:cs="Times New Roman"/>
          <w:i/>
          <w:noProof/>
          <w:color w:val="00B0F0"/>
          <w:sz w:val="20"/>
          <w:szCs w:val="20"/>
          <w:lang w:eastAsia="en-US"/>
        </w:rPr>
      </w:pPr>
      <w:r w:rsidRPr="00AA1D27">
        <w:rPr>
          <w:rFonts w:ascii="Times New Roman" w:eastAsia="Times New Roman" w:hAnsi="Times New Roman" w:cs="Times New Roman"/>
          <w:i/>
          <w:noProof/>
          <w:color w:val="00B0F0"/>
          <w:sz w:val="20"/>
          <w:szCs w:val="20"/>
          <w:lang w:eastAsia="en-US"/>
        </w:rPr>
        <w:t>(įrašyti data)</w:t>
      </w:r>
    </w:p>
    <w:p w14:paraId="50CB1AC4" w14:textId="77777777" w:rsidR="00AA1D27" w:rsidRPr="00AA1D27" w:rsidRDefault="00AA1D27" w:rsidP="00AA1D27">
      <w:pPr>
        <w:widowControl w:val="0"/>
        <w:shd w:val="clear" w:color="auto" w:fill="FFFFFF"/>
        <w:suppressAutoHyphens/>
        <w:spacing w:line="240" w:lineRule="auto"/>
        <w:ind w:firstLine="567"/>
        <w:jc w:val="center"/>
        <w:rPr>
          <w:rFonts w:ascii="Times New Roman" w:eastAsia="Times New Roman" w:hAnsi="Times New Roman" w:cs="Times New Roman"/>
          <w:i/>
          <w:noProof/>
          <w:color w:val="000000" w:themeColor="text1"/>
          <w:sz w:val="20"/>
          <w:szCs w:val="20"/>
          <w:lang w:eastAsia="en-US"/>
        </w:rPr>
      </w:pPr>
    </w:p>
    <w:p w14:paraId="1ACEBB28" w14:textId="77777777" w:rsidR="00AA1D27" w:rsidRPr="00AA1D27" w:rsidRDefault="00AA1D27" w:rsidP="00AA1D27">
      <w:pPr>
        <w:widowControl w:val="0"/>
        <w:shd w:val="clear" w:color="auto" w:fill="FFFFFF"/>
        <w:suppressAutoHyphens/>
        <w:spacing w:line="240" w:lineRule="auto"/>
        <w:ind w:firstLine="0"/>
        <w:jc w:val="center"/>
        <w:rPr>
          <w:rFonts w:ascii="Times New Roman" w:eastAsia="Times New Roman" w:hAnsi="Times New Roman" w:cs="Times New Roman"/>
          <w:noProof/>
          <w:color w:val="000000" w:themeColor="text1"/>
          <w:sz w:val="20"/>
          <w:szCs w:val="20"/>
          <w:lang w:eastAsia="en-US"/>
        </w:rPr>
      </w:pPr>
      <w:r w:rsidRPr="00AA1D27">
        <w:rPr>
          <w:rFonts w:ascii="Times New Roman" w:eastAsia="Times New Roman" w:hAnsi="Times New Roman" w:cs="Times New Roman"/>
          <w:noProof/>
          <w:color w:val="000000" w:themeColor="text1"/>
          <w:sz w:val="20"/>
          <w:szCs w:val="20"/>
          <w:lang w:eastAsia="en-US"/>
        </w:rPr>
        <w:t>____________________</w:t>
      </w:r>
    </w:p>
    <w:p w14:paraId="07EE9ADE" w14:textId="77777777" w:rsidR="00AA1D27" w:rsidRPr="00AA1D27" w:rsidRDefault="00AA1D27" w:rsidP="00AA1D27">
      <w:pPr>
        <w:widowControl w:val="0"/>
        <w:shd w:val="clear" w:color="auto" w:fill="FFFFFF"/>
        <w:suppressAutoHyphens/>
        <w:spacing w:line="240" w:lineRule="auto"/>
        <w:ind w:firstLine="0"/>
        <w:jc w:val="center"/>
        <w:rPr>
          <w:rFonts w:ascii="Times New Roman" w:eastAsia="Times New Roman" w:hAnsi="Times New Roman" w:cs="Times New Roman"/>
          <w:i/>
          <w:noProof/>
          <w:color w:val="000000" w:themeColor="text1"/>
          <w:sz w:val="20"/>
          <w:szCs w:val="20"/>
          <w:lang w:eastAsia="en-US"/>
        </w:rPr>
      </w:pPr>
      <w:r w:rsidRPr="00AA1D27">
        <w:rPr>
          <w:rFonts w:ascii="Times New Roman" w:eastAsia="Times New Roman" w:hAnsi="Times New Roman" w:cs="Times New Roman"/>
          <w:i/>
          <w:noProof/>
          <w:color w:val="00B0F0"/>
          <w:sz w:val="20"/>
          <w:szCs w:val="20"/>
          <w:lang w:eastAsia="en-US"/>
        </w:rPr>
        <w:t>(įrašyti sudarymo vieta)</w:t>
      </w:r>
    </w:p>
    <w:p w14:paraId="202CC3F4" w14:textId="5B106532" w:rsidR="00AA1D27" w:rsidRPr="00AA1D27" w:rsidRDefault="00AA1D27" w:rsidP="00F40402">
      <w:pPr>
        <w:suppressAutoHyphens/>
        <w:spacing w:line="240" w:lineRule="auto"/>
        <w:ind w:firstLine="0"/>
        <w:jc w:val="center"/>
        <w:rPr>
          <w:rFonts w:ascii="Times New Roman" w:eastAsia="Calibri" w:hAnsi="Times New Roman" w:cs="Times New Roman"/>
          <w:b/>
          <w:caps/>
          <w:color w:val="000000" w:themeColor="text1"/>
          <w:spacing w:val="20"/>
          <w:sz w:val="20"/>
          <w:szCs w:val="20"/>
        </w:rPr>
      </w:pPr>
    </w:p>
    <w:p w14:paraId="1F070B2E" w14:textId="314C6F00" w:rsidR="00AA1D27" w:rsidRDefault="00AA1D27" w:rsidP="00F40402">
      <w:pPr>
        <w:suppressAutoHyphens/>
        <w:spacing w:line="240" w:lineRule="auto"/>
        <w:ind w:firstLine="0"/>
        <w:jc w:val="center"/>
        <w:rPr>
          <w:rFonts w:ascii="Times New Roman" w:eastAsia="Calibri" w:hAnsi="Times New Roman" w:cs="Times New Roman"/>
          <w:b/>
          <w:caps/>
          <w:spacing w:val="20"/>
          <w:sz w:val="22"/>
          <w:szCs w:val="22"/>
        </w:rPr>
      </w:pPr>
    </w:p>
    <w:p w14:paraId="53B9CEA2" w14:textId="77777777" w:rsidR="00C26035" w:rsidRPr="00A3215C" w:rsidRDefault="00C26035" w:rsidP="00C26035">
      <w:pPr>
        <w:pStyle w:val="Standard"/>
        <w:numPr>
          <w:ilvl w:val="0"/>
          <w:numId w:val="30"/>
        </w:numPr>
        <w:ind w:left="567" w:hanging="567"/>
        <w:rPr>
          <w:b/>
          <w:noProof/>
          <w:sz w:val="22"/>
          <w:szCs w:val="22"/>
          <w:lang w:val="lt-LT"/>
        </w:rPr>
      </w:pPr>
      <w:r w:rsidRPr="00A3215C">
        <w:rPr>
          <w:b/>
          <w:noProof/>
          <w:color w:val="000000"/>
          <w:sz w:val="22"/>
          <w:szCs w:val="22"/>
          <w:lang w:val="lt-LT"/>
        </w:rPr>
        <w:t>Informacija apie Tiekėją:</w:t>
      </w:r>
    </w:p>
    <w:tbl>
      <w:tblPr>
        <w:tblW w:w="9923" w:type="dxa"/>
        <w:tblInd w:w="-5" w:type="dxa"/>
        <w:tblLayout w:type="fixed"/>
        <w:tblLook w:val="0000" w:firstRow="0" w:lastRow="0" w:firstColumn="0" w:lastColumn="0" w:noHBand="0" w:noVBand="0"/>
      </w:tblPr>
      <w:tblGrid>
        <w:gridCol w:w="6096"/>
        <w:gridCol w:w="3827"/>
      </w:tblGrid>
      <w:tr w:rsidR="00AA1D27" w:rsidRPr="00AA1D27" w14:paraId="1CE00751" w14:textId="77777777" w:rsidTr="00C66604">
        <w:trPr>
          <w:trHeight w:val="668"/>
        </w:trPr>
        <w:tc>
          <w:tcPr>
            <w:tcW w:w="6096" w:type="dxa"/>
            <w:tcBorders>
              <w:top w:val="single" w:sz="4" w:space="0" w:color="000000"/>
              <w:left w:val="single" w:sz="4" w:space="0" w:color="000000"/>
              <w:bottom w:val="single" w:sz="4" w:space="0" w:color="000000"/>
              <w:right w:val="single" w:sz="4" w:space="0" w:color="000000"/>
            </w:tcBorders>
          </w:tcPr>
          <w:p w14:paraId="3C2BAA9A" w14:textId="77777777" w:rsidR="00AA1D27" w:rsidRPr="00AA1D27" w:rsidRDefault="00AA1D27" w:rsidP="00AA1D27">
            <w:pPr>
              <w:suppressAutoHyphens/>
              <w:spacing w:line="240" w:lineRule="auto"/>
              <w:ind w:firstLine="0"/>
              <w:jc w:val="left"/>
              <w:rPr>
                <w:rFonts w:ascii="Times New Roman" w:eastAsia="Calibri" w:hAnsi="Times New Roman" w:cs="Times New Roman"/>
                <w:noProof/>
                <w:sz w:val="22"/>
                <w:szCs w:val="22"/>
                <w:lang w:eastAsia="en-US"/>
              </w:rPr>
            </w:pPr>
            <w:r w:rsidRPr="00AA1D27">
              <w:rPr>
                <w:rFonts w:ascii="Times New Roman" w:eastAsia="Calibri" w:hAnsi="Times New Roman" w:cs="Times New Roman"/>
                <w:b/>
                <w:noProof/>
                <w:sz w:val="22"/>
                <w:szCs w:val="22"/>
                <w:lang w:eastAsia="en-US"/>
              </w:rPr>
              <w:t>Tiekėjo pavadinimas</w:t>
            </w:r>
            <w:r w:rsidRPr="00AA1D27">
              <w:rPr>
                <w:rFonts w:ascii="Times New Roman" w:eastAsia="Calibri" w:hAnsi="Times New Roman" w:cs="Times New Roman"/>
                <w:noProof/>
                <w:sz w:val="22"/>
                <w:szCs w:val="22"/>
                <w:lang w:eastAsia="en-US"/>
              </w:rPr>
              <w:t xml:space="preserve"> </w:t>
            </w:r>
            <w:r w:rsidRPr="00AA1D27">
              <w:rPr>
                <w:rFonts w:ascii="Times New Roman" w:eastAsia="Calibri" w:hAnsi="Times New Roman" w:cs="Times New Roman"/>
                <w:i/>
                <w:noProof/>
                <w:sz w:val="20"/>
                <w:szCs w:val="20"/>
                <w:lang w:eastAsia="en-US"/>
              </w:rPr>
              <w:t>/ Jeigu dalyvauja Tiekėjų grupė, surašomi visų dalyvių pavadinimai; jeigu pasiūlymą teikia fizinis asmuo – verslo ar individualios veiklos pažymėjimo Nr. ar pan.</w:t>
            </w:r>
            <w:r w:rsidRPr="00AA1D27">
              <w:rPr>
                <w:rFonts w:ascii="Times New Roman" w:eastAsia="Calibri" w:hAnsi="Times New Roman" w:cs="Times New Roman"/>
                <w:i/>
                <w:noProof/>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23CADAF" w14:textId="77777777" w:rsidR="00AA1D27" w:rsidRPr="00AA1D27" w:rsidRDefault="00AA1D27" w:rsidP="00AA1D27">
            <w:pPr>
              <w:widowControl w:val="0"/>
              <w:suppressAutoHyphens/>
              <w:spacing w:before="49" w:line="240" w:lineRule="auto"/>
              <w:ind w:firstLine="567"/>
              <w:jc w:val="center"/>
              <w:rPr>
                <w:rFonts w:ascii="Times New Roman" w:eastAsia="Times New Roman" w:hAnsi="Times New Roman" w:cs="Times New Roman"/>
                <w:b/>
                <w:i/>
                <w:iCs/>
                <w:noProof/>
                <w:sz w:val="22"/>
                <w:szCs w:val="22"/>
                <w:lang w:eastAsia="en-US"/>
              </w:rPr>
            </w:pPr>
          </w:p>
        </w:tc>
      </w:tr>
      <w:tr w:rsidR="00AA1D27" w:rsidRPr="00AA1D27" w14:paraId="272EF63F" w14:textId="77777777" w:rsidTr="00C66604">
        <w:trPr>
          <w:trHeight w:val="456"/>
        </w:trPr>
        <w:tc>
          <w:tcPr>
            <w:tcW w:w="6096" w:type="dxa"/>
            <w:tcBorders>
              <w:top w:val="single" w:sz="4" w:space="0" w:color="000000"/>
              <w:left w:val="single" w:sz="4" w:space="0" w:color="000000"/>
              <w:bottom w:val="single" w:sz="4" w:space="0" w:color="000000"/>
              <w:right w:val="single" w:sz="4" w:space="0" w:color="000000"/>
            </w:tcBorders>
          </w:tcPr>
          <w:p w14:paraId="598561E6" w14:textId="77777777" w:rsidR="00AA1D27" w:rsidRPr="00AA1D27" w:rsidRDefault="00AA1D27" w:rsidP="00AA1D27">
            <w:pPr>
              <w:suppressAutoHyphens/>
              <w:spacing w:line="240" w:lineRule="auto"/>
              <w:ind w:firstLine="0"/>
              <w:jc w:val="left"/>
              <w:rPr>
                <w:rFonts w:ascii="Times New Roman" w:eastAsia="Calibri" w:hAnsi="Times New Roman" w:cs="Times New Roman"/>
                <w:noProof/>
                <w:sz w:val="22"/>
                <w:szCs w:val="22"/>
                <w:lang w:eastAsia="en-US"/>
              </w:rPr>
            </w:pPr>
            <w:r w:rsidRPr="00AA1D27">
              <w:rPr>
                <w:rFonts w:ascii="Times New Roman" w:eastAsia="Calibri" w:hAnsi="Times New Roman" w:cs="Times New Roman"/>
                <w:b/>
                <w:noProof/>
                <w:sz w:val="22"/>
                <w:szCs w:val="22"/>
                <w:lang w:eastAsia="en-US"/>
              </w:rPr>
              <w:t>Tiekėjo įmonės kodas</w:t>
            </w:r>
            <w:r w:rsidRPr="00AA1D27">
              <w:rPr>
                <w:rFonts w:ascii="Times New Roman" w:eastAsia="Calibri" w:hAnsi="Times New Roman" w:cs="Times New Roman"/>
                <w:noProof/>
                <w:sz w:val="22"/>
                <w:szCs w:val="22"/>
                <w:lang w:eastAsia="en-US"/>
              </w:rPr>
              <w:t xml:space="preserve"> </w:t>
            </w:r>
            <w:r w:rsidRPr="00AA1D27">
              <w:rPr>
                <w:rFonts w:ascii="Times New Roman" w:eastAsia="Calibri" w:hAnsi="Times New Roman" w:cs="Times New Roman"/>
                <w:i/>
                <w:noProof/>
                <w:sz w:val="22"/>
                <w:szCs w:val="22"/>
                <w:lang w:eastAsia="en-US"/>
              </w:rPr>
              <w:t xml:space="preserve">/ </w:t>
            </w:r>
            <w:r w:rsidRPr="00AA1D27">
              <w:rPr>
                <w:rFonts w:ascii="Times New Roman" w:eastAsia="Calibri" w:hAnsi="Times New Roman" w:cs="Times New Roman"/>
                <w:i/>
                <w:noProof/>
                <w:sz w:val="20"/>
                <w:szCs w:val="20"/>
                <w:lang w:eastAsia="en-US"/>
              </w:rPr>
              <w:t>Jeigu dalyvauja Tiekėjų grupė, surašomi visų dalyvių įmonių kodai</w:t>
            </w:r>
            <w:r w:rsidRPr="00AA1D27">
              <w:rPr>
                <w:rFonts w:ascii="Times New Roman" w:eastAsia="Calibri" w:hAnsi="Times New Roman" w:cs="Times New Roman"/>
                <w:i/>
                <w:noProof/>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D09AC96" w14:textId="77777777" w:rsidR="00AA1D27" w:rsidRPr="00AA1D27" w:rsidRDefault="00AA1D27" w:rsidP="00AA1D27">
            <w:pPr>
              <w:widowControl w:val="0"/>
              <w:suppressAutoHyphens/>
              <w:spacing w:before="49" w:line="240" w:lineRule="auto"/>
              <w:ind w:firstLine="567"/>
              <w:jc w:val="center"/>
              <w:rPr>
                <w:rFonts w:ascii="Times New Roman" w:eastAsia="Times New Roman" w:hAnsi="Times New Roman" w:cs="Times New Roman"/>
                <w:b/>
                <w:i/>
                <w:iCs/>
                <w:noProof/>
                <w:sz w:val="22"/>
                <w:szCs w:val="22"/>
                <w:lang w:eastAsia="en-US"/>
              </w:rPr>
            </w:pPr>
          </w:p>
        </w:tc>
      </w:tr>
      <w:tr w:rsidR="00AA1D27" w:rsidRPr="00AA1D27" w14:paraId="5205A5C0" w14:textId="77777777" w:rsidTr="00C66604">
        <w:trPr>
          <w:trHeight w:val="446"/>
        </w:trPr>
        <w:tc>
          <w:tcPr>
            <w:tcW w:w="6096" w:type="dxa"/>
            <w:tcBorders>
              <w:top w:val="single" w:sz="4" w:space="0" w:color="000000"/>
              <w:left w:val="single" w:sz="4" w:space="0" w:color="000000"/>
              <w:bottom w:val="single" w:sz="4" w:space="0" w:color="000000"/>
              <w:right w:val="single" w:sz="4" w:space="0" w:color="000000"/>
            </w:tcBorders>
          </w:tcPr>
          <w:p w14:paraId="4FA99D30" w14:textId="77777777" w:rsidR="00AA1D27" w:rsidRPr="00AA1D27" w:rsidRDefault="00AA1D27" w:rsidP="00AA1D27">
            <w:pPr>
              <w:suppressAutoHyphens/>
              <w:spacing w:line="240" w:lineRule="auto"/>
              <w:ind w:firstLine="0"/>
              <w:jc w:val="left"/>
              <w:rPr>
                <w:rFonts w:ascii="Times New Roman" w:eastAsia="Calibri" w:hAnsi="Times New Roman" w:cs="Times New Roman"/>
                <w:noProof/>
                <w:sz w:val="22"/>
                <w:szCs w:val="22"/>
                <w:lang w:eastAsia="en-US"/>
              </w:rPr>
            </w:pPr>
            <w:r w:rsidRPr="00AA1D27">
              <w:rPr>
                <w:rFonts w:ascii="Times New Roman" w:eastAsia="Calibri" w:hAnsi="Times New Roman" w:cs="Times New Roman"/>
                <w:b/>
                <w:noProof/>
                <w:sz w:val="22"/>
                <w:szCs w:val="22"/>
                <w:lang w:eastAsia="en-US"/>
              </w:rPr>
              <w:t>Tiekėjo adresas</w:t>
            </w:r>
            <w:r w:rsidRPr="00AA1D27">
              <w:rPr>
                <w:rFonts w:ascii="Times New Roman" w:eastAsia="Calibri" w:hAnsi="Times New Roman" w:cs="Times New Roman"/>
                <w:noProof/>
                <w:sz w:val="22"/>
                <w:szCs w:val="22"/>
                <w:lang w:eastAsia="en-US"/>
              </w:rPr>
              <w:t xml:space="preserve"> </w:t>
            </w:r>
            <w:r w:rsidRPr="00AA1D27">
              <w:rPr>
                <w:rFonts w:ascii="Times New Roman" w:eastAsia="Calibri" w:hAnsi="Times New Roman" w:cs="Times New Roman"/>
                <w:i/>
                <w:noProof/>
                <w:sz w:val="22"/>
                <w:szCs w:val="22"/>
                <w:lang w:eastAsia="en-US"/>
              </w:rPr>
              <w:t xml:space="preserve">/ </w:t>
            </w:r>
            <w:r w:rsidRPr="00AA1D27">
              <w:rPr>
                <w:rFonts w:ascii="Times New Roman" w:eastAsia="Calibri" w:hAnsi="Times New Roman" w:cs="Times New Roman"/>
                <w:i/>
                <w:noProof/>
                <w:sz w:val="20"/>
                <w:szCs w:val="20"/>
                <w:lang w:eastAsia="en-US"/>
              </w:rPr>
              <w:t>Jeigu dalyvauja Tiekėjų grupė, surašomi visų dalyvių adresai</w:t>
            </w:r>
            <w:r w:rsidRPr="00AA1D27">
              <w:rPr>
                <w:rFonts w:ascii="Times New Roman" w:eastAsia="Calibri" w:hAnsi="Times New Roman" w:cs="Times New Roman"/>
                <w:i/>
                <w:noProof/>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9000D29" w14:textId="77777777" w:rsidR="00AA1D27" w:rsidRPr="00AA1D27" w:rsidRDefault="00AA1D27" w:rsidP="00AA1D27">
            <w:pPr>
              <w:widowControl w:val="0"/>
              <w:suppressAutoHyphens/>
              <w:spacing w:before="49" w:line="240" w:lineRule="auto"/>
              <w:ind w:firstLine="567"/>
              <w:jc w:val="center"/>
              <w:rPr>
                <w:rFonts w:ascii="Times New Roman" w:eastAsia="Times New Roman" w:hAnsi="Times New Roman" w:cs="Times New Roman"/>
                <w:b/>
                <w:i/>
                <w:iCs/>
                <w:noProof/>
                <w:sz w:val="22"/>
                <w:szCs w:val="22"/>
                <w:lang w:eastAsia="en-US"/>
              </w:rPr>
            </w:pPr>
          </w:p>
        </w:tc>
      </w:tr>
      <w:tr w:rsidR="00AA1D27" w:rsidRPr="00AA1D27" w14:paraId="103D819C" w14:textId="77777777" w:rsidTr="00C66604">
        <w:trPr>
          <w:trHeight w:val="290"/>
        </w:trPr>
        <w:tc>
          <w:tcPr>
            <w:tcW w:w="6096" w:type="dxa"/>
            <w:tcBorders>
              <w:top w:val="single" w:sz="4" w:space="0" w:color="000000"/>
              <w:left w:val="single" w:sz="4" w:space="0" w:color="000000"/>
              <w:bottom w:val="single" w:sz="4" w:space="0" w:color="000000"/>
              <w:right w:val="single" w:sz="4" w:space="0" w:color="000000"/>
            </w:tcBorders>
          </w:tcPr>
          <w:p w14:paraId="3DB49802" w14:textId="77777777" w:rsidR="00AA1D27" w:rsidRPr="00AA1D27" w:rsidRDefault="00AA1D27" w:rsidP="00AA1D27">
            <w:pPr>
              <w:widowControl w:val="0"/>
              <w:suppressAutoHyphens/>
              <w:spacing w:line="240" w:lineRule="auto"/>
              <w:ind w:firstLine="0"/>
              <w:rPr>
                <w:rFonts w:ascii="Times New Roman" w:eastAsia="Times New Roman" w:hAnsi="Times New Roman" w:cs="Times New Roman"/>
                <w:b/>
                <w:noProof/>
                <w:sz w:val="22"/>
                <w:szCs w:val="22"/>
                <w:lang w:eastAsia="zh-CN"/>
              </w:rPr>
            </w:pPr>
            <w:r w:rsidRPr="00AA1D27">
              <w:rPr>
                <w:rFonts w:ascii="Times New Roman" w:eastAsia="Times New Roman" w:hAnsi="Times New Roman" w:cs="Times New Roman"/>
                <w:b/>
                <w:noProof/>
                <w:sz w:val="22"/>
                <w:szCs w:val="22"/>
                <w:lang w:eastAsia="zh-CN"/>
              </w:rPr>
              <w:t>Už pasiūlymą atsakingo asmens vardas, pavardė, pareigos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543855B9" w14:textId="77777777" w:rsidR="00AA1D27" w:rsidRPr="00AA1D27" w:rsidRDefault="00AA1D27" w:rsidP="00AA1D27">
            <w:pPr>
              <w:widowControl w:val="0"/>
              <w:suppressAutoHyphens/>
              <w:spacing w:before="49" w:line="240" w:lineRule="auto"/>
              <w:ind w:firstLine="567"/>
              <w:jc w:val="center"/>
              <w:rPr>
                <w:rFonts w:ascii="Times New Roman" w:eastAsia="Times New Roman" w:hAnsi="Times New Roman" w:cs="Times New Roman"/>
                <w:b/>
                <w:i/>
                <w:iCs/>
                <w:noProof/>
                <w:sz w:val="22"/>
                <w:szCs w:val="22"/>
                <w:lang w:eastAsia="en-US"/>
              </w:rPr>
            </w:pPr>
          </w:p>
        </w:tc>
      </w:tr>
      <w:tr w:rsidR="00AA1D27" w:rsidRPr="00AA1D27" w14:paraId="34E29489" w14:textId="77777777" w:rsidTr="00C66604">
        <w:trPr>
          <w:trHeight w:val="300"/>
        </w:trPr>
        <w:tc>
          <w:tcPr>
            <w:tcW w:w="6096" w:type="dxa"/>
            <w:tcBorders>
              <w:top w:val="single" w:sz="4" w:space="0" w:color="000000"/>
              <w:left w:val="single" w:sz="4" w:space="0" w:color="000000"/>
              <w:bottom w:val="single" w:sz="4" w:space="0" w:color="000000"/>
              <w:right w:val="single" w:sz="4" w:space="0" w:color="000000"/>
            </w:tcBorders>
          </w:tcPr>
          <w:p w14:paraId="22A20AA0" w14:textId="77777777" w:rsidR="00AA1D27" w:rsidRPr="00AA1D27" w:rsidRDefault="00AA1D27" w:rsidP="00AA1D27">
            <w:pPr>
              <w:widowControl w:val="0"/>
              <w:suppressAutoHyphens/>
              <w:spacing w:before="49" w:after="49" w:line="240" w:lineRule="auto"/>
              <w:ind w:firstLine="0"/>
              <w:rPr>
                <w:rFonts w:ascii="Times New Roman" w:eastAsia="Times New Roman" w:hAnsi="Times New Roman" w:cs="Times New Roman"/>
                <w:b/>
                <w:noProof/>
                <w:sz w:val="22"/>
                <w:szCs w:val="22"/>
                <w:lang w:eastAsia="en-US"/>
              </w:rPr>
            </w:pPr>
            <w:r w:rsidRPr="00AA1D27">
              <w:rPr>
                <w:rFonts w:ascii="Times New Roman" w:eastAsia="Times New Roman" w:hAnsi="Times New Roman" w:cs="Times New Roman"/>
                <w:b/>
                <w:noProof/>
                <w:sz w:val="22"/>
                <w:szCs w:val="22"/>
                <w:lang w:eastAsia="en-US"/>
              </w:rPr>
              <w:t>Už pasiūlymą atsakingo asmens kontaktinis telefono numeris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D7E6482" w14:textId="77777777" w:rsidR="00AA1D27" w:rsidRPr="00AA1D27" w:rsidRDefault="00AA1D27" w:rsidP="00AA1D27">
            <w:pPr>
              <w:widowControl w:val="0"/>
              <w:suppressAutoHyphens/>
              <w:spacing w:before="49" w:line="240" w:lineRule="auto"/>
              <w:ind w:firstLine="567"/>
              <w:jc w:val="center"/>
              <w:rPr>
                <w:rFonts w:ascii="Times New Roman" w:eastAsia="Times New Roman" w:hAnsi="Times New Roman" w:cs="Times New Roman"/>
                <w:b/>
                <w:i/>
                <w:iCs/>
                <w:noProof/>
                <w:sz w:val="22"/>
                <w:szCs w:val="22"/>
                <w:lang w:eastAsia="en-US"/>
              </w:rPr>
            </w:pPr>
          </w:p>
        </w:tc>
      </w:tr>
      <w:tr w:rsidR="00AA1D27" w:rsidRPr="00AA1D27" w14:paraId="1004F974" w14:textId="77777777" w:rsidTr="00C66604">
        <w:trPr>
          <w:trHeight w:val="312"/>
        </w:trPr>
        <w:tc>
          <w:tcPr>
            <w:tcW w:w="6096" w:type="dxa"/>
            <w:tcBorders>
              <w:top w:val="single" w:sz="4" w:space="0" w:color="000000"/>
              <w:left w:val="single" w:sz="4" w:space="0" w:color="000000"/>
              <w:bottom w:val="single" w:sz="4" w:space="0" w:color="000000"/>
              <w:right w:val="single" w:sz="4" w:space="0" w:color="000000"/>
            </w:tcBorders>
          </w:tcPr>
          <w:p w14:paraId="73692648" w14:textId="77777777" w:rsidR="00AA1D27" w:rsidRPr="00AA1D27" w:rsidRDefault="00AA1D27" w:rsidP="00AA1D27">
            <w:pPr>
              <w:widowControl w:val="0"/>
              <w:suppressAutoHyphens/>
              <w:spacing w:before="49" w:after="49" w:line="240" w:lineRule="auto"/>
              <w:ind w:firstLine="0"/>
              <w:rPr>
                <w:rFonts w:ascii="Times New Roman" w:eastAsia="Times New Roman" w:hAnsi="Times New Roman" w:cs="Times New Roman"/>
                <w:b/>
                <w:noProof/>
                <w:sz w:val="22"/>
                <w:szCs w:val="22"/>
                <w:lang w:eastAsia="en-US"/>
              </w:rPr>
            </w:pPr>
            <w:r w:rsidRPr="00AA1D27">
              <w:rPr>
                <w:rFonts w:ascii="Times New Roman" w:eastAsia="Times New Roman" w:hAnsi="Times New Roman" w:cs="Times New Roman"/>
                <w:b/>
                <w:noProof/>
                <w:sz w:val="22"/>
                <w:szCs w:val="22"/>
                <w:lang w:eastAsia="en-US"/>
              </w:rPr>
              <w:t>Už pasiūlymą atsakingo asmens kontaktinis el. pašto adresas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3EE822F" w14:textId="77777777" w:rsidR="00AA1D27" w:rsidRPr="00AA1D27" w:rsidRDefault="00AA1D27" w:rsidP="00AA1D27">
            <w:pPr>
              <w:widowControl w:val="0"/>
              <w:suppressAutoHyphens/>
              <w:spacing w:before="49" w:line="240" w:lineRule="auto"/>
              <w:ind w:firstLine="567"/>
              <w:jc w:val="center"/>
              <w:rPr>
                <w:rFonts w:ascii="Times New Roman" w:eastAsia="Times New Roman" w:hAnsi="Times New Roman" w:cs="Times New Roman"/>
                <w:b/>
                <w:i/>
                <w:iCs/>
                <w:noProof/>
                <w:sz w:val="22"/>
                <w:szCs w:val="22"/>
                <w:lang w:eastAsia="en-US"/>
              </w:rPr>
            </w:pPr>
          </w:p>
        </w:tc>
      </w:tr>
    </w:tbl>
    <w:p w14:paraId="381DBC9B" w14:textId="62B66208" w:rsidR="00AA1D27" w:rsidRDefault="00AA1D27" w:rsidP="00F40402">
      <w:pPr>
        <w:widowControl w:val="0"/>
        <w:tabs>
          <w:tab w:val="left" w:pos="567"/>
        </w:tabs>
        <w:suppressAutoHyphens/>
        <w:spacing w:line="240" w:lineRule="auto"/>
        <w:ind w:firstLine="0"/>
        <w:contextualSpacing/>
        <w:jc w:val="left"/>
        <w:rPr>
          <w:rFonts w:ascii="Times New Roman" w:eastAsia="Calibri" w:hAnsi="Times New Roman" w:cs="Times New Roman"/>
          <w:b/>
          <w:bCs/>
          <w:sz w:val="22"/>
          <w:szCs w:val="22"/>
          <w:lang w:eastAsia="en-US"/>
        </w:rPr>
      </w:pPr>
    </w:p>
    <w:p w14:paraId="09DBC2FF" w14:textId="77777777" w:rsidR="00F12F94" w:rsidRPr="00F40402" w:rsidRDefault="00F12F94" w:rsidP="00F40402">
      <w:pPr>
        <w:widowControl w:val="0"/>
        <w:tabs>
          <w:tab w:val="left" w:pos="567"/>
        </w:tabs>
        <w:suppressAutoHyphens/>
        <w:spacing w:line="240" w:lineRule="auto"/>
        <w:ind w:firstLine="0"/>
        <w:contextualSpacing/>
        <w:jc w:val="left"/>
        <w:rPr>
          <w:rFonts w:ascii="Times New Roman" w:eastAsia="Calibri" w:hAnsi="Times New Roman" w:cs="Times New Roman"/>
          <w:b/>
          <w:bCs/>
          <w:sz w:val="22"/>
          <w:szCs w:val="22"/>
          <w:lang w:eastAsia="en-US"/>
        </w:rPr>
      </w:pPr>
    </w:p>
    <w:p w14:paraId="36D36EE2" w14:textId="0E077FD9" w:rsidR="00960023" w:rsidRPr="00C26035" w:rsidRDefault="00C26035" w:rsidP="00C26035">
      <w:pPr>
        <w:pStyle w:val="Standard"/>
        <w:numPr>
          <w:ilvl w:val="0"/>
          <w:numId w:val="30"/>
        </w:numPr>
        <w:tabs>
          <w:tab w:val="left" w:pos="0"/>
        </w:tabs>
        <w:spacing w:after="160"/>
        <w:ind w:left="567" w:hanging="567"/>
        <w:contextualSpacing/>
        <w:rPr>
          <w:b/>
          <w:bCs/>
          <w:sz w:val="22"/>
          <w:szCs w:val="22"/>
          <w:lang w:val="lt-LT" w:eastAsia="en-US"/>
        </w:rPr>
      </w:pPr>
      <w:r w:rsidRPr="00C26035">
        <w:rPr>
          <w:b/>
          <w:noProof/>
          <w:color w:val="000000"/>
          <w:sz w:val="22"/>
          <w:szCs w:val="22"/>
          <w:lang w:val="lt-LT"/>
        </w:rPr>
        <w:t>Informacija apie žinomus subtiekėjus ir jiems perduodama vykdyti sutarties dalis</w:t>
      </w:r>
      <w:r w:rsidR="00F4318F" w:rsidRPr="00C26035">
        <w:rPr>
          <w:b/>
          <w:bCs/>
          <w:sz w:val="22"/>
          <w:szCs w:val="22"/>
          <w:lang w:val="lt-LT" w:eastAsia="en-US"/>
        </w:rPr>
        <w:t xml:space="preserve"> </w:t>
      </w:r>
      <w:r w:rsidR="00960023" w:rsidRPr="00C26035">
        <w:rPr>
          <w:i/>
          <w:iCs/>
          <w:color w:val="000000"/>
          <w:sz w:val="22"/>
          <w:szCs w:val="22"/>
          <w:lang w:val="lt-LT" w:eastAsia="en-US"/>
        </w:rPr>
        <w:t>(pildoma, jei tiekėjas pasitelkia subtiekėjus)</w:t>
      </w:r>
    </w:p>
    <w:tbl>
      <w:tblPr>
        <w:tblStyle w:val="Lentelstinklelis1"/>
        <w:tblW w:w="5005" w:type="pct"/>
        <w:tblInd w:w="-5" w:type="dxa"/>
        <w:tblLayout w:type="fixed"/>
        <w:tblLook w:val="04A0" w:firstRow="1" w:lastRow="0" w:firstColumn="1" w:lastColumn="0" w:noHBand="0" w:noVBand="1"/>
      </w:tblPr>
      <w:tblGrid>
        <w:gridCol w:w="709"/>
        <w:gridCol w:w="4253"/>
        <w:gridCol w:w="3120"/>
        <w:gridCol w:w="1841"/>
      </w:tblGrid>
      <w:tr w:rsidR="00960023" w:rsidRPr="00F40402" w14:paraId="2665B95F" w14:textId="77777777" w:rsidTr="00AA1D27">
        <w:trPr>
          <w:trHeight w:val="19"/>
        </w:trPr>
        <w:tc>
          <w:tcPr>
            <w:tcW w:w="709" w:type="dxa"/>
            <w:shd w:val="clear" w:color="auto" w:fill="F2F2F2" w:themeFill="background1" w:themeFillShade="F2"/>
            <w:vAlign w:val="center"/>
          </w:tcPr>
          <w:p w14:paraId="6E191FF1" w14:textId="77777777" w:rsidR="00960023" w:rsidRPr="00F40402" w:rsidRDefault="00960023" w:rsidP="00F40402">
            <w:pPr>
              <w:jc w:val="center"/>
              <w:rPr>
                <w:rFonts w:ascii="Times New Roman" w:hAnsi="Times New Roman" w:cs="Times New Roman"/>
                <w:b/>
                <w:color w:val="000000"/>
                <w:sz w:val="22"/>
                <w:lang w:eastAsia="lt-LT"/>
              </w:rPr>
            </w:pPr>
            <w:proofErr w:type="spellStart"/>
            <w:r w:rsidRPr="00F40402">
              <w:rPr>
                <w:rFonts w:ascii="Times New Roman" w:hAnsi="Times New Roman" w:cs="Times New Roman"/>
                <w:b/>
                <w:color w:val="000000"/>
                <w:sz w:val="22"/>
                <w:lang w:eastAsia="lt-LT"/>
              </w:rPr>
              <w:t>Eil</w:t>
            </w:r>
            <w:proofErr w:type="spellEnd"/>
            <w:r w:rsidRPr="00F40402">
              <w:rPr>
                <w:rFonts w:ascii="Times New Roman" w:hAnsi="Times New Roman" w:cs="Times New Roman"/>
                <w:b/>
                <w:color w:val="000000"/>
                <w:sz w:val="22"/>
                <w:lang w:eastAsia="lt-LT"/>
              </w:rPr>
              <w:t xml:space="preserve">. </w:t>
            </w:r>
            <w:proofErr w:type="spellStart"/>
            <w:r w:rsidRPr="00F40402">
              <w:rPr>
                <w:rFonts w:ascii="Times New Roman" w:hAnsi="Times New Roman" w:cs="Times New Roman"/>
                <w:b/>
                <w:color w:val="000000"/>
                <w:sz w:val="22"/>
                <w:lang w:eastAsia="lt-LT"/>
              </w:rPr>
              <w:t>Nr</w:t>
            </w:r>
            <w:proofErr w:type="spellEnd"/>
            <w:r w:rsidRPr="00F40402">
              <w:rPr>
                <w:rFonts w:ascii="Times New Roman" w:hAnsi="Times New Roman" w:cs="Times New Roman"/>
                <w:b/>
                <w:color w:val="000000"/>
                <w:sz w:val="22"/>
                <w:lang w:eastAsia="lt-LT"/>
              </w:rPr>
              <w:t>.</w:t>
            </w:r>
          </w:p>
        </w:tc>
        <w:tc>
          <w:tcPr>
            <w:tcW w:w="4253" w:type="dxa"/>
            <w:shd w:val="clear" w:color="auto" w:fill="F2F2F2" w:themeFill="background1" w:themeFillShade="F2"/>
            <w:vAlign w:val="center"/>
          </w:tcPr>
          <w:p w14:paraId="54EB61F3" w14:textId="77777777" w:rsidR="00960023" w:rsidRPr="00F40402" w:rsidRDefault="00960023" w:rsidP="00F40402">
            <w:pPr>
              <w:jc w:val="center"/>
              <w:rPr>
                <w:rFonts w:ascii="Times New Roman" w:hAnsi="Times New Roman" w:cs="Times New Roman"/>
                <w:b/>
                <w:color w:val="00000A"/>
                <w:sz w:val="22"/>
                <w:lang w:eastAsia="lt-LT"/>
              </w:rPr>
            </w:pPr>
            <w:proofErr w:type="spellStart"/>
            <w:r w:rsidRPr="00F40402">
              <w:rPr>
                <w:rFonts w:ascii="Times New Roman" w:hAnsi="Times New Roman" w:cs="Times New Roman"/>
                <w:b/>
                <w:color w:val="00000A"/>
                <w:sz w:val="22"/>
                <w:lang w:eastAsia="lt-LT"/>
              </w:rPr>
              <w:t>Subtiekėjo</w:t>
            </w:r>
            <w:proofErr w:type="spellEnd"/>
            <w:r w:rsidRPr="00F40402">
              <w:rPr>
                <w:rFonts w:ascii="Times New Roman" w:hAnsi="Times New Roman" w:cs="Times New Roman"/>
                <w:b/>
                <w:color w:val="00000A"/>
                <w:sz w:val="22"/>
                <w:lang w:eastAsia="lt-LT"/>
              </w:rPr>
              <w:t xml:space="preserve"> (-ų) </w:t>
            </w:r>
            <w:proofErr w:type="spellStart"/>
            <w:r w:rsidRPr="00F40402">
              <w:rPr>
                <w:rFonts w:ascii="Times New Roman" w:hAnsi="Times New Roman" w:cs="Times New Roman"/>
                <w:b/>
                <w:color w:val="00000A"/>
                <w:sz w:val="22"/>
                <w:lang w:eastAsia="lt-LT"/>
              </w:rPr>
              <w:t>pavadinimas</w:t>
            </w:r>
            <w:proofErr w:type="spellEnd"/>
          </w:p>
          <w:p w14:paraId="65199BCA" w14:textId="77777777" w:rsidR="00960023" w:rsidRPr="00F40402" w:rsidRDefault="00960023" w:rsidP="00F40402">
            <w:pPr>
              <w:jc w:val="center"/>
              <w:rPr>
                <w:rFonts w:ascii="Times New Roman" w:hAnsi="Times New Roman" w:cs="Times New Roman"/>
                <w:b/>
                <w:color w:val="000000"/>
                <w:sz w:val="22"/>
                <w:lang w:eastAsia="lt-LT"/>
              </w:rPr>
            </w:pPr>
            <w:r w:rsidRPr="00F40402">
              <w:rPr>
                <w:rFonts w:ascii="Times New Roman" w:hAnsi="Times New Roman" w:cs="Times New Roman"/>
                <w:b/>
                <w:color w:val="00000A"/>
                <w:sz w:val="22"/>
                <w:lang w:eastAsia="lt-LT"/>
              </w:rPr>
              <w:t>(-</w:t>
            </w:r>
            <w:proofErr w:type="spellStart"/>
            <w:r w:rsidRPr="00F40402">
              <w:rPr>
                <w:rFonts w:ascii="Times New Roman" w:hAnsi="Times New Roman" w:cs="Times New Roman"/>
                <w:b/>
                <w:color w:val="00000A"/>
                <w:sz w:val="22"/>
                <w:lang w:eastAsia="lt-LT"/>
              </w:rPr>
              <w:t>ai</w:t>
            </w:r>
            <w:proofErr w:type="spellEnd"/>
            <w:r w:rsidRPr="00F40402">
              <w:rPr>
                <w:rFonts w:ascii="Times New Roman" w:hAnsi="Times New Roman" w:cs="Times New Roman"/>
                <w:b/>
                <w:color w:val="00000A"/>
                <w:sz w:val="22"/>
                <w:lang w:eastAsia="lt-LT"/>
              </w:rPr>
              <w:t xml:space="preserve">), </w:t>
            </w:r>
            <w:proofErr w:type="spellStart"/>
            <w:r w:rsidRPr="00F40402">
              <w:rPr>
                <w:rFonts w:ascii="Times New Roman" w:hAnsi="Times New Roman" w:cs="Times New Roman"/>
                <w:b/>
                <w:color w:val="00000A"/>
                <w:sz w:val="22"/>
                <w:lang w:eastAsia="lt-LT"/>
              </w:rPr>
              <w:t>kontaktiniai</w:t>
            </w:r>
            <w:proofErr w:type="spellEnd"/>
            <w:r w:rsidRPr="00F40402">
              <w:rPr>
                <w:rFonts w:ascii="Times New Roman" w:hAnsi="Times New Roman" w:cs="Times New Roman"/>
                <w:b/>
                <w:color w:val="00000A"/>
                <w:sz w:val="22"/>
                <w:lang w:eastAsia="lt-LT"/>
              </w:rPr>
              <w:t xml:space="preserve"> </w:t>
            </w:r>
            <w:proofErr w:type="spellStart"/>
            <w:r w:rsidRPr="00F40402">
              <w:rPr>
                <w:rFonts w:ascii="Times New Roman" w:hAnsi="Times New Roman" w:cs="Times New Roman"/>
                <w:b/>
                <w:color w:val="00000A"/>
                <w:sz w:val="22"/>
                <w:lang w:eastAsia="lt-LT"/>
              </w:rPr>
              <w:t>duomenys</w:t>
            </w:r>
            <w:proofErr w:type="spellEnd"/>
            <w:r w:rsidRPr="00F40402">
              <w:rPr>
                <w:rFonts w:ascii="Times New Roman" w:hAnsi="Times New Roman" w:cs="Times New Roman"/>
                <w:b/>
                <w:color w:val="00000A"/>
                <w:sz w:val="22"/>
                <w:lang w:eastAsia="lt-LT"/>
              </w:rPr>
              <w:t xml:space="preserve"> </w:t>
            </w:r>
            <w:proofErr w:type="spellStart"/>
            <w:r w:rsidRPr="00F40402">
              <w:rPr>
                <w:rFonts w:ascii="Times New Roman" w:hAnsi="Times New Roman" w:cs="Times New Roman"/>
                <w:b/>
                <w:color w:val="00000A"/>
                <w:sz w:val="22"/>
                <w:lang w:eastAsia="lt-LT"/>
              </w:rPr>
              <w:t>ir</w:t>
            </w:r>
            <w:proofErr w:type="spellEnd"/>
            <w:r w:rsidRPr="00F40402">
              <w:rPr>
                <w:rFonts w:ascii="Times New Roman" w:hAnsi="Times New Roman" w:cs="Times New Roman"/>
                <w:b/>
                <w:color w:val="00000A"/>
                <w:sz w:val="22"/>
                <w:lang w:eastAsia="lt-LT"/>
              </w:rPr>
              <w:t xml:space="preserve"> </w:t>
            </w:r>
            <w:proofErr w:type="spellStart"/>
            <w:r w:rsidRPr="00F40402">
              <w:rPr>
                <w:rFonts w:ascii="Times New Roman" w:hAnsi="Times New Roman" w:cs="Times New Roman"/>
                <w:b/>
                <w:color w:val="00000A"/>
                <w:sz w:val="22"/>
                <w:lang w:eastAsia="lt-LT"/>
              </w:rPr>
              <w:t>jų</w:t>
            </w:r>
            <w:proofErr w:type="spellEnd"/>
            <w:r w:rsidRPr="00F40402">
              <w:rPr>
                <w:rFonts w:ascii="Times New Roman" w:hAnsi="Times New Roman" w:cs="Times New Roman"/>
                <w:b/>
                <w:color w:val="00000A"/>
                <w:sz w:val="22"/>
                <w:lang w:eastAsia="lt-LT"/>
              </w:rPr>
              <w:t xml:space="preserve"> </w:t>
            </w:r>
            <w:proofErr w:type="spellStart"/>
            <w:r w:rsidRPr="00F40402">
              <w:rPr>
                <w:rFonts w:ascii="Times New Roman" w:hAnsi="Times New Roman" w:cs="Times New Roman"/>
                <w:b/>
                <w:color w:val="00000A"/>
                <w:sz w:val="22"/>
                <w:lang w:eastAsia="lt-LT"/>
              </w:rPr>
              <w:t>atstovai</w:t>
            </w:r>
            <w:proofErr w:type="spellEnd"/>
          </w:p>
        </w:tc>
        <w:tc>
          <w:tcPr>
            <w:tcW w:w="3120" w:type="dxa"/>
            <w:shd w:val="clear" w:color="auto" w:fill="F2F2F2" w:themeFill="background1" w:themeFillShade="F2"/>
            <w:vAlign w:val="center"/>
          </w:tcPr>
          <w:p w14:paraId="227A7F88" w14:textId="77777777" w:rsidR="00960023" w:rsidRPr="00F40402" w:rsidRDefault="00960023" w:rsidP="00F40402">
            <w:pPr>
              <w:jc w:val="center"/>
              <w:rPr>
                <w:rFonts w:ascii="Times New Roman" w:hAnsi="Times New Roman" w:cs="Times New Roman"/>
                <w:b/>
                <w:iCs/>
                <w:sz w:val="22"/>
                <w:lang w:eastAsia="lt-LT"/>
              </w:rPr>
            </w:pPr>
            <w:proofErr w:type="spellStart"/>
            <w:r w:rsidRPr="00F40402">
              <w:rPr>
                <w:rFonts w:ascii="Times New Roman" w:hAnsi="Times New Roman" w:cs="Times New Roman"/>
                <w:b/>
                <w:iCs/>
                <w:sz w:val="22"/>
                <w:lang w:eastAsia="lt-LT"/>
              </w:rPr>
              <w:t>Nurodoma</w:t>
            </w:r>
            <w:proofErr w:type="spellEnd"/>
            <w:r w:rsidRPr="00F40402">
              <w:rPr>
                <w:rFonts w:ascii="Times New Roman" w:hAnsi="Times New Roman" w:cs="Times New Roman"/>
                <w:b/>
                <w:iCs/>
                <w:sz w:val="22"/>
                <w:lang w:eastAsia="lt-LT"/>
              </w:rPr>
              <w:t xml:space="preserve">, </w:t>
            </w:r>
            <w:proofErr w:type="spellStart"/>
            <w:r w:rsidRPr="00F40402">
              <w:rPr>
                <w:rFonts w:ascii="Times New Roman" w:hAnsi="Times New Roman" w:cs="Times New Roman"/>
                <w:b/>
                <w:iCs/>
                <w:sz w:val="22"/>
                <w:lang w:eastAsia="lt-LT"/>
              </w:rPr>
              <w:t>kokius</w:t>
            </w:r>
            <w:proofErr w:type="spellEnd"/>
            <w:r w:rsidRPr="00F40402">
              <w:rPr>
                <w:rFonts w:ascii="Times New Roman" w:hAnsi="Times New Roman" w:cs="Times New Roman"/>
                <w:b/>
                <w:iCs/>
                <w:sz w:val="22"/>
                <w:lang w:eastAsia="lt-LT"/>
              </w:rPr>
              <w:t xml:space="preserve"> </w:t>
            </w:r>
            <w:proofErr w:type="spellStart"/>
            <w:r w:rsidRPr="00F40402">
              <w:rPr>
                <w:rFonts w:ascii="Times New Roman" w:hAnsi="Times New Roman" w:cs="Times New Roman"/>
                <w:b/>
                <w:iCs/>
                <w:sz w:val="22"/>
                <w:lang w:eastAsia="lt-LT"/>
              </w:rPr>
              <w:t>sutartinius</w:t>
            </w:r>
            <w:proofErr w:type="spellEnd"/>
            <w:r w:rsidRPr="00F40402">
              <w:rPr>
                <w:rFonts w:ascii="Times New Roman" w:hAnsi="Times New Roman" w:cs="Times New Roman"/>
                <w:b/>
                <w:iCs/>
                <w:sz w:val="22"/>
                <w:lang w:eastAsia="lt-LT"/>
              </w:rPr>
              <w:t xml:space="preserve"> </w:t>
            </w:r>
            <w:proofErr w:type="spellStart"/>
            <w:r w:rsidRPr="00F40402">
              <w:rPr>
                <w:rFonts w:ascii="Times New Roman" w:hAnsi="Times New Roman" w:cs="Times New Roman"/>
                <w:b/>
                <w:iCs/>
                <w:sz w:val="22"/>
                <w:lang w:eastAsia="lt-LT"/>
              </w:rPr>
              <w:t>įsipareigojimus</w:t>
            </w:r>
            <w:proofErr w:type="spellEnd"/>
            <w:r w:rsidRPr="00F40402">
              <w:rPr>
                <w:rFonts w:ascii="Times New Roman" w:hAnsi="Times New Roman" w:cs="Times New Roman"/>
                <w:b/>
                <w:iCs/>
                <w:sz w:val="22"/>
                <w:lang w:eastAsia="lt-LT"/>
              </w:rPr>
              <w:t xml:space="preserve"> </w:t>
            </w:r>
            <w:proofErr w:type="spellStart"/>
            <w:r w:rsidRPr="00F40402">
              <w:rPr>
                <w:rFonts w:ascii="Times New Roman" w:hAnsi="Times New Roman" w:cs="Times New Roman"/>
                <w:b/>
                <w:iCs/>
                <w:sz w:val="22"/>
                <w:lang w:eastAsia="lt-LT"/>
              </w:rPr>
              <w:t>vykdys</w:t>
            </w:r>
            <w:proofErr w:type="spellEnd"/>
          </w:p>
        </w:tc>
        <w:tc>
          <w:tcPr>
            <w:tcW w:w="1841" w:type="dxa"/>
            <w:shd w:val="clear" w:color="auto" w:fill="F2F2F2" w:themeFill="background1" w:themeFillShade="F2"/>
            <w:vAlign w:val="center"/>
          </w:tcPr>
          <w:p w14:paraId="507B5481" w14:textId="77777777" w:rsidR="00960023" w:rsidRPr="00F40402" w:rsidRDefault="00960023" w:rsidP="00F40402">
            <w:pPr>
              <w:jc w:val="center"/>
              <w:rPr>
                <w:rFonts w:ascii="Times New Roman" w:hAnsi="Times New Roman" w:cs="Times New Roman"/>
                <w:b/>
                <w:iCs/>
                <w:sz w:val="22"/>
                <w:lang w:eastAsia="lt-LT"/>
              </w:rPr>
            </w:pPr>
            <w:proofErr w:type="spellStart"/>
            <w:r w:rsidRPr="00F40402">
              <w:rPr>
                <w:rFonts w:ascii="Times New Roman" w:hAnsi="Times New Roman" w:cs="Times New Roman"/>
                <w:b/>
                <w:iCs/>
                <w:sz w:val="22"/>
                <w:lang w:eastAsia="lt-LT"/>
              </w:rPr>
              <w:t>Apimtis</w:t>
            </w:r>
            <w:proofErr w:type="spellEnd"/>
            <w:r w:rsidRPr="00F40402">
              <w:rPr>
                <w:rFonts w:ascii="Times New Roman" w:hAnsi="Times New Roman" w:cs="Times New Roman"/>
                <w:b/>
                <w:iCs/>
                <w:sz w:val="22"/>
                <w:lang w:eastAsia="lt-LT"/>
              </w:rPr>
              <w:t xml:space="preserve"> EUR </w:t>
            </w:r>
            <w:proofErr w:type="spellStart"/>
            <w:r w:rsidRPr="00F40402">
              <w:rPr>
                <w:rFonts w:ascii="Times New Roman" w:hAnsi="Times New Roman" w:cs="Times New Roman"/>
                <w:b/>
                <w:iCs/>
                <w:sz w:val="22"/>
                <w:lang w:eastAsia="lt-LT"/>
              </w:rPr>
              <w:t>arba</w:t>
            </w:r>
            <w:proofErr w:type="spellEnd"/>
            <w:r w:rsidRPr="00F40402">
              <w:rPr>
                <w:rFonts w:ascii="Times New Roman" w:hAnsi="Times New Roman" w:cs="Times New Roman"/>
                <w:b/>
                <w:iCs/>
                <w:sz w:val="22"/>
                <w:lang w:eastAsia="lt-LT"/>
              </w:rPr>
              <w:t xml:space="preserve"> proc.</w:t>
            </w:r>
          </w:p>
        </w:tc>
      </w:tr>
      <w:tr w:rsidR="00960023" w:rsidRPr="00F40402" w14:paraId="6EA3D851" w14:textId="77777777" w:rsidTr="00AA1D27">
        <w:trPr>
          <w:trHeight w:val="19"/>
        </w:trPr>
        <w:tc>
          <w:tcPr>
            <w:tcW w:w="709" w:type="dxa"/>
            <w:vAlign w:val="center"/>
          </w:tcPr>
          <w:p w14:paraId="2785498E" w14:textId="77777777" w:rsidR="00960023" w:rsidRPr="00F40402" w:rsidRDefault="00960023" w:rsidP="00F40402">
            <w:pPr>
              <w:numPr>
                <w:ilvl w:val="0"/>
                <w:numId w:val="15"/>
              </w:numPr>
              <w:ind w:left="0" w:firstLine="0"/>
              <w:contextualSpacing/>
              <w:jc w:val="center"/>
              <w:rPr>
                <w:rFonts w:ascii="Times New Roman" w:hAnsi="Times New Roman" w:cs="Times New Roman"/>
                <w:sz w:val="22"/>
                <w:lang w:eastAsia="lt-LT" w:bidi="en-US"/>
              </w:rPr>
            </w:pPr>
          </w:p>
        </w:tc>
        <w:tc>
          <w:tcPr>
            <w:tcW w:w="4253" w:type="dxa"/>
          </w:tcPr>
          <w:p w14:paraId="3F639079" w14:textId="05071D02" w:rsidR="00960023" w:rsidRPr="00F40402" w:rsidRDefault="00C2469B" w:rsidP="00F40402">
            <w:pPr>
              <w:rPr>
                <w:rFonts w:ascii="Times New Roman" w:hAnsi="Times New Roman" w:cs="Times New Roman"/>
                <w:color w:val="000000"/>
                <w:sz w:val="22"/>
                <w:lang w:eastAsia="lt-LT"/>
              </w:rPr>
            </w:pPr>
            <w:r>
              <w:rPr>
                <w:rFonts w:ascii="Times New Roman" w:hAnsi="Times New Roman" w:cs="Times New Roman"/>
                <w:color w:val="000000"/>
                <w:sz w:val="22"/>
                <w:lang w:eastAsia="lt-LT"/>
              </w:rPr>
              <w:t>….</w:t>
            </w:r>
          </w:p>
        </w:tc>
        <w:tc>
          <w:tcPr>
            <w:tcW w:w="3120" w:type="dxa"/>
          </w:tcPr>
          <w:p w14:paraId="69AA3B29" w14:textId="77777777" w:rsidR="00960023" w:rsidRPr="00F40402" w:rsidRDefault="00960023" w:rsidP="00F40402">
            <w:pPr>
              <w:rPr>
                <w:rFonts w:ascii="Times New Roman" w:hAnsi="Times New Roman" w:cs="Times New Roman"/>
                <w:color w:val="000000"/>
                <w:sz w:val="22"/>
                <w:lang w:eastAsia="lt-LT"/>
              </w:rPr>
            </w:pPr>
          </w:p>
        </w:tc>
        <w:tc>
          <w:tcPr>
            <w:tcW w:w="1841" w:type="dxa"/>
            <w:vAlign w:val="center"/>
          </w:tcPr>
          <w:p w14:paraId="42AC7F7E" w14:textId="77777777" w:rsidR="00960023" w:rsidRPr="00F40402" w:rsidRDefault="00960023" w:rsidP="00F40402">
            <w:pPr>
              <w:jc w:val="center"/>
              <w:rPr>
                <w:rFonts w:ascii="Times New Roman" w:hAnsi="Times New Roman" w:cs="Times New Roman"/>
                <w:color w:val="000000"/>
                <w:sz w:val="22"/>
                <w:lang w:eastAsia="lt-LT"/>
              </w:rPr>
            </w:pPr>
          </w:p>
        </w:tc>
      </w:tr>
      <w:tr w:rsidR="00960023" w:rsidRPr="00F40402" w14:paraId="134D049F" w14:textId="77777777" w:rsidTr="00AA1D27">
        <w:trPr>
          <w:trHeight w:val="19"/>
        </w:trPr>
        <w:tc>
          <w:tcPr>
            <w:tcW w:w="709" w:type="dxa"/>
            <w:vAlign w:val="center"/>
          </w:tcPr>
          <w:p w14:paraId="1EAE8993" w14:textId="29F63F2F" w:rsidR="00960023" w:rsidRPr="00F40402" w:rsidRDefault="00960023" w:rsidP="00F40402">
            <w:pPr>
              <w:contextualSpacing/>
              <w:rPr>
                <w:rFonts w:ascii="Times New Roman" w:hAnsi="Times New Roman" w:cs="Times New Roman"/>
                <w:sz w:val="22"/>
                <w:lang w:eastAsia="lt-LT" w:bidi="en-US"/>
              </w:rPr>
            </w:pPr>
          </w:p>
        </w:tc>
        <w:tc>
          <w:tcPr>
            <w:tcW w:w="4253" w:type="dxa"/>
          </w:tcPr>
          <w:p w14:paraId="28E0807B" w14:textId="77777777" w:rsidR="00960023" w:rsidRPr="00F40402" w:rsidRDefault="00960023" w:rsidP="00F40402">
            <w:pPr>
              <w:rPr>
                <w:rFonts w:ascii="Times New Roman" w:hAnsi="Times New Roman" w:cs="Times New Roman"/>
                <w:color w:val="000000"/>
                <w:sz w:val="22"/>
                <w:lang w:eastAsia="lt-LT"/>
              </w:rPr>
            </w:pPr>
          </w:p>
        </w:tc>
        <w:tc>
          <w:tcPr>
            <w:tcW w:w="3120" w:type="dxa"/>
          </w:tcPr>
          <w:p w14:paraId="47ADAB60" w14:textId="77777777" w:rsidR="00960023" w:rsidRPr="00F40402" w:rsidRDefault="00960023" w:rsidP="00F40402">
            <w:pPr>
              <w:rPr>
                <w:rFonts w:ascii="Times New Roman" w:hAnsi="Times New Roman" w:cs="Times New Roman"/>
                <w:color w:val="000000"/>
                <w:sz w:val="22"/>
                <w:lang w:eastAsia="lt-LT"/>
              </w:rPr>
            </w:pPr>
          </w:p>
        </w:tc>
        <w:tc>
          <w:tcPr>
            <w:tcW w:w="1841" w:type="dxa"/>
            <w:vAlign w:val="center"/>
          </w:tcPr>
          <w:p w14:paraId="6C9460A8" w14:textId="77777777" w:rsidR="00960023" w:rsidRPr="00F40402" w:rsidRDefault="00960023" w:rsidP="00F40402">
            <w:pPr>
              <w:jc w:val="center"/>
              <w:rPr>
                <w:rFonts w:ascii="Times New Roman" w:hAnsi="Times New Roman" w:cs="Times New Roman"/>
                <w:color w:val="000000"/>
                <w:sz w:val="22"/>
                <w:lang w:eastAsia="lt-LT"/>
              </w:rPr>
            </w:pPr>
          </w:p>
        </w:tc>
      </w:tr>
      <w:tr w:rsidR="00AA1D27" w:rsidRPr="00F40402" w14:paraId="05EB4448" w14:textId="77777777" w:rsidTr="00AA1D27">
        <w:trPr>
          <w:trHeight w:val="19"/>
        </w:trPr>
        <w:tc>
          <w:tcPr>
            <w:tcW w:w="709" w:type="dxa"/>
            <w:vAlign w:val="center"/>
          </w:tcPr>
          <w:p w14:paraId="2D4F6826" w14:textId="77777777" w:rsidR="00AA1D27" w:rsidRPr="00F40402" w:rsidRDefault="00AA1D27" w:rsidP="00F40402">
            <w:pPr>
              <w:contextualSpacing/>
              <w:rPr>
                <w:rFonts w:ascii="Times New Roman" w:hAnsi="Times New Roman" w:cs="Times New Roman"/>
                <w:bCs/>
                <w:sz w:val="22"/>
                <w:lang w:bidi="en-US"/>
              </w:rPr>
            </w:pPr>
          </w:p>
        </w:tc>
        <w:tc>
          <w:tcPr>
            <w:tcW w:w="4253" w:type="dxa"/>
          </w:tcPr>
          <w:p w14:paraId="5A5B530B" w14:textId="77777777" w:rsidR="00AA1D27" w:rsidRPr="00F40402" w:rsidRDefault="00AA1D27" w:rsidP="00F40402">
            <w:pPr>
              <w:rPr>
                <w:rFonts w:ascii="Times New Roman" w:hAnsi="Times New Roman" w:cs="Times New Roman"/>
                <w:color w:val="000000"/>
                <w:sz w:val="22"/>
              </w:rPr>
            </w:pPr>
          </w:p>
        </w:tc>
        <w:tc>
          <w:tcPr>
            <w:tcW w:w="3120" w:type="dxa"/>
          </w:tcPr>
          <w:p w14:paraId="7C8DB3A5" w14:textId="77777777" w:rsidR="00AA1D27" w:rsidRPr="00F40402" w:rsidRDefault="00AA1D27" w:rsidP="00F40402">
            <w:pPr>
              <w:rPr>
                <w:rFonts w:ascii="Times New Roman" w:hAnsi="Times New Roman" w:cs="Times New Roman"/>
                <w:color w:val="000000"/>
                <w:sz w:val="22"/>
              </w:rPr>
            </w:pPr>
          </w:p>
        </w:tc>
        <w:tc>
          <w:tcPr>
            <w:tcW w:w="1841" w:type="dxa"/>
            <w:vAlign w:val="center"/>
          </w:tcPr>
          <w:p w14:paraId="6331BB4C" w14:textId="77777777" w:rsidR="00AA1D27" w:rsidRPr="00F40402" w:rsidRDefault="00AA1D27" w:rsidP="00F40402">
            <w:pPr>
              <w:jc w:val="center"/>
              <w:rPr>
                <w:rFonts w:ascii="Times New Roman" w:hAnsi="Times New Roman" w:cs="Times New Roman"/>
                <w:color w:val="000000"/>
                <w:sz w:val="22"/>
              </w:rPr>
            </w:pPr>
          </w:p>
        </w:tc>
      </w:tr>
    </w:tbl>
    <w:p w14:paraId="04C13B2A" w14:textId="242FCD9D" w:rsidR="00960023" w:rsidRDefault="00960023" w:rsidP="00F40402">
      <w:pPr>
        <w:suppressAutoHyphens/>
        <w:spacing w:line="240" w:lineRule="auto"/>
        <w:ind w:firstLine="0"/>
        <w:contextualSpacing/>
        <w:rPr>
          <w:rFonts w:ascii="Times New Roman" w:eastAsia="Calibri" w:hAnsi="Times New Roman" w:cs="Times New Roman"/>
          <w:i/>
          <w:iCs/>
          <w:color w:val="000000"/>
          <w:sz w:val="22"/>
          <w:szCs w:val="22"/>
          <w:lang w:eastAsia="en-US"/>
        </w:rPr>
      </w:pPr>
    </w:p>
    <w:p w14:paraId="58EFC917" w14:textId="77777777" w:rsidR="00340FB8" w:rsidRDefault="00340FB8" w:rsidP="00F40402">
      <w:pPr>
        <w:suppressAutoHyphens/>
        <w:spacing w:line="240" w:lineRule="auto"/>
        <w:ind w:firstLine="0"/>
        <w:contextualSpacing/>
        <w:rPr>
          <w:rFonts w:ascii="Times New Roman" w:eastAsia="Calibri" w:hAnsi="Times New Roman" w:cs="Times New Roman"/>
          <w:i/>
          <w:iCs/>
          <w:color w:val="000000"/>
          <w:sz w:val="22"/>
          <w:szCs w:val="22"/>
          <w:lang w:eastAsia="en-US"/>
        </w:rPr>
      </w:pPr>
    </w:p>
    <w:p w14:paraId="567371FF" w14:textId="77777777" w:rsidR="00F12F94" w:rsidRDefault="00F12F94" w:rsidP="00AA1D27">
      <w:pPr>
        <w:suppressAutoHyphens/>
        <w:spacing w:line="240" w:lineRule="auto"/>
        <w:ind w:firstLine="0"/>
        <w:contextualSpacing/>
        <w:rPr>
          <w:rFonts w:ascii="Times New Roman" w:eastAsia="Calibri" w:hAnsi="Times New Roman" w:cs="Times New Roman"/>
          <w:b/>
          <w:bCs/>
          <w:sz w:val="22"/>
          <w:szCs w:val="22"/>
          <w:lang w:eastAsia="en-US"/>
        </w:rPr>
      </w:pPr>
    </w:p>
    <w:p w14:paraId="403BC242" w14:textId="14F983DA" w:rsidR="00AA1D27" w:rsidRPr="0041713C" w:rsidRDefault="00960023" w:rsidP="0041713C">
      <w:pPr>
        <w:pStyle w:val="Sraopastraipa"/>
        <w:numPr>
          <w:ilvl w:val="0"/>
          <w:numId w:val="30"/>
        </w:numPr>
        <w:suppressAutoHyphens/>
        <w:spacing w:line="240" w:lineRule="auto"/>
        <w:ind w:left="567" w:hanging="567"/>
        <w:rPr>
          <w:rFonts w:ascii="Times New Roman" w:eastAsia="Calibri" w:hAnsi="Times New Roman" w:cs="Times New Roman"/>
          <w:b/>
          <w:bCs/>
          <w:sz w:val="22"/>
          <w:szCs w:val="22"/>
          <w:lang w:eastAsia="en-US"/>
        </w:rPr>
      </w:pPr>
      <w:r w:rsidRPr="0041713C">
        <w:rPr>
          <w:rFonts w:ascii="Times New Roman" w:eastAsia="Calibri" w:hAnsi="Times New Roman" w:cs="Times New Roman"/>
          <w:b/>
          <w:bCs/>
          <w:sz w:val="22"/>
          <w:szCs w:val="22"/>
          <w:lang w:eastAsia="en-US"/>
        </w:rPr>
        <w:lastRenderedPageBreak/>
        <w:t>P</w:t>
      </w:r>
      <w:r w:rsidR="00614590" w:rsidRPr="0041713C">
        <w:rPr>
          <w:rFonts w:ascii="Times New Roman" w:eastAsia="Calibri" w:hAnsi="Times New Roman" w:cs="Times New Roman"/>
          <w:b/>
          <w:bCs/>
          <w:sz w:val="22"/>
          <w:szCs w:val="22"/>
          <w:lang w:eastAsia="en-US"/>
        </w:rPr>
        <w:t>asiūlymo kaina.</w:t>
      </w:r>
      <w:r w:rsidR="004A2AF2" w:rsidRPr="0041713C">
        <w:rPr>
          <w:rFonts w:ascii="Times New Roman" w:eastAsia="Calibri" w:hAnsi="Times New Roman" w:cs="Times New Roman"/>
          <w:b/>
          <w:bCs/>
          <w:sz w:val="22"/>
          <w:szCs w:val="22"/>
          <w:lang w:eastAsia="en-US"/>
        </w:rPr>
        <w:t xml:space="preserve"> </w:t>
      </w:r>
      <w:r w:rsidR="00AA1D27" w:rsidRPr="0041713C">
        <w:rPr>
          <w:rFonts w:ascii="Times New Roman" w:eastAsia="Calibri" w:hAnsi="Times New Roman" w:cs="Times New Roman"/>
          <w:bCs/>
          <w:iCs/>
          <w:sz w:val="22"/>
          <w:szCs w:val="22"/>
          <w:lang w:eastAsia="en-US"/>
        </w:rPr>
        <w:t>Siūlomos šios Prekės:</w:t>
      </w:r>
    </w:p>
    <w:tbl>
      <w:tblPr>
        <w:tblW w:w="9962" w:type="dxa"/>
        <w:tblInd w:w="-10" w:type="dxa"/>
        <w:tblLayout w:type="fixed"/>
        <w:tblCellMar>
          <w:top w:w="57" w:type="dxa"/>
          <w:left w:w="57" w:type="dxa"/>
          <w:bottom w:w="57" w:type="dxa"/>
          <w:right w:w="0" w:type="dxa"/>
        </w:tblCellMar>
        <w:tblLook w:val="04A0" w:firstRow="1" w:lastRow="0" w:firstColumn="1" w:lastColumn="0" w:noHBand="0" w:noVBand="1"/>
      </w:tblPr>
      <w:tblGrid>
        <w:gridCol w:w="709"/>
        <w:gridCol w:w="4394"/>
        <w:gridCol w:w="1560"/>
        <w:gridCol w:w="1701"/>
        <w:gridCol w:w="1598"/>
      </w:tblGrid>
      <w:tr w:rsidR="00AA1D27" w:rsidRPr="00F40402" w14:paraId="60B2EAFD" w14:textId="77777777" w:rsidTr="00CB36D6">
        <w:tc>
          <w:tcPr>
            <w:tcW w:w="709" w:type="dxa"/>
            <w:tcBorders>
              <w:top w:val="single" w:sz="8" w:space="0" w:color="000000"/>
              <w:left w:val="single" w:sz="8" w:space="0" w:color="000000"/>
              <w:bottom w:val="single" w:sz="8" w:space="0" w:color="000000"/>
            </w:tcBorders>
          </w:tcPr>
          <w:p w14:paraId="1D49029C" w14:textId="77777777" w:rsidR="00AA1D27" w:rsidRPr="00F40402" w:rsidRDefault="00AA1D27" w:rsidP="00C66604">
            <w:pPr>
              <w:widowControl w:val="0"/>
              <w:suppressAutoHyphens/>
              <w:spacing w:line="240" w:lineRule="auto"/>
              <w:ind w:firstLine="0"/>
              <w:jc w:val="center"/>
              <w:rPr>
                <w:rFonts w:ascii="Times New Roman" w:eastAsia="Times New Roman" w:hAnsi="Times New Roman" w:cs="Times New Roman"/>
                <w:sz w:val="22"/>
                <w:szCs w:val="22"/>
              </w:rPr>
            </w:pPr>
            <w:r w:rsidRPr="00F40402">
              <w:rPr>
                <w:rFonts w:ascii="Times New Roman" w:eastAsia="Times New Roman" w:hAnsi="Times New Roman" w:cs="Times New Roman"/>
                <w:b/>
                <w:bCs/>
                <w:sz w:val="22"/>
                <w:szCs w:val="22"/>
              </w:rPr>
              <w:t>Eil. Nr.</w:t>
            </w:r>
          </w:p>
        </w:tc>
        <w:tc>
          <w:tcPr>
            <w:tcW w:w="4394" w:type="dxa"/>
            <w:tcBorders>
              <w:top w:val="single" w:sz="8" w:space="0" w:color="000000"/>
              <w:left w:val="single" w:sz="8" w:space="0" w:color="000000"/>
              <w:bottom w:val="single" w:sz="8" w:space="0" w:color="000000"/>
            </w:tcBorders>
          </w:tcPr>
          <w:p w14:paraId="14F5DA5D" w14:textId="77777777" w:rsidR="00AA1D27" w:rsidRPr="00F40402" w:rsidRDefault="00AA1D27" w:rsidP="00C66604">
            <w:pPr>
              <w:widowControl w:val="0"/>
              <w:suppressAutoHyphens/>
              <w:spacing w:line="240" w:lineRule="auto"/>
              <w:ind w:firstLine="0"/>
              <w:jc w:val="center"/>
              <w:rPr>
                <w:rFonts w:ascii="Times New Roman" w:eastAsia="Times New Roman" w:hAnsi="Times New Roman" w:cs="Times New Roman"/>
                <w:sz w:val="22"/>
                <w:szCs w:val="22"/>
              </w:rPr>
            </w:pPr>
            <w:r w:rsidRPr="00F40402">
              <w:rPr>
                <w:rFonts w:ascii="Times New Roman" w:eastAsia="Times New Roman" w:hAnsi="Times New Roman" w:cs="Times New Roman"/>
                <w:b/>
                <w:bCs/>
                <w:sz w:val="22"/>
                <w:szCs w:val="22"/>
              </w:rPr>
              <w:t>Prekių pavadinimas</w:t>
            </w:r>
          </w:p>
        </w:tc>
        <w:tc>
          <w:tcPr>
            <w:tcW w:w="1560" w:type="dxa"/>
            <w:tcBorders>
              <w:top w:val="single" w:sz="8" w:space="0" w:color="000000"/>
              <w:left w:val="single" w:sz="8" w:space="0" w:color="000000"/>
              <w:bottom w:val="single" w:sz="8" w:space="0" w:color="000000"/>
            </w:tcBorders>
          </w:tcPr>
          <w:p w14:paraId="36C6E466" w14:textId="0FFB7466" w:rsidR="00AA1D27" w:rsidRPr="00B76274" w:rsidRDefault="00542C72" w:rsidP="00C66604">
            <w:pPr>
              <w:widowControl w:val="0"/>
              <w:suppressAutoHyphens/>
              <w:spacing w:line="240" w:lineRule="auto"/>
              <w:ind w:firstLine="0"/>
              <w:jc w:val="center"/>
              <w:rPr>
                <w:rFonts w:ascii="Times New Roman" w:eastAsia="Times New Roman" w:hAnsi="Times New Roman" w:cs="Times New Roman"/>
                <w:color w:val="000000" w:themeColor="text1"/>
                <w:sz w:val="22"/>
                <w:szCs w:val="22"/>
              </w:rPr>
            </w:pPr>
            <w:r w:rsidRPr="00B76274">
              <w:rPr>
                <w:rFonts w:ascii="Times New Roman" w:eastAsia="Times New Roman" w:hAnsi="Times New Roman" w:cs="Times New Roman"/>
                <w:b/>
                <w:bCs/>
                <w:color w:val="000000" w:themeColor="text1"/>
                <w:sz w:val="22"/>
                <w:szCs w:val="22"/>
              </w:rPr>
              <w:t>Preliminarus prekių k</w:t>
            </w:r>
            <w:r w:rsidR="00AA1D27" w:rsidRPr="00B76274">
              <w:rPr>
                <w:rFonts w:ascii="Times New Roman" w:eastAsia="Times New Roman" w:hAnsi="Times New Roman" w:cs="Times New Roman"/>
                <w:b/>
                <w:bCs/>
                <w:color w:val="000000" w:themeColor="text1"/>
                <w:sz w:val="22"/>
                <w:szCs w:val="22"/>
              </w:rPr>
              <w:t>iekis,</w:t>
            </w:r>
          </w:p>
          <w:p w14:paraId="0734E2E4" w14:textId="77777777" w:rsidR="00AA1D27" w:rsidRPr="00B76274" w:rsidRDefault="00AA1D27" w:rsidP="00C66604">
            <w:pPr>
              <w:widowControl w:val="0"/>
              <w:suppressAutoHyphens/>
              <w:spacing w:line="240" w:lineRule="auto"/>
              <w:ind w:firstLine="0"/>
              <w:jc w:val="center"/>
              <w:rPr>
                <w:rFonts w:ascii="Times New Roman" w:eastAsia="Times New Roman" w:hAnsi="Times New Roman" w:cs="Times New Roman"/>
                <w:color w:val="000000" w:themeColor="text1"/>
                <w:sz w:val="22"/>
                <w:szCs w:val="22"/>
              </w:rPr>
            </w:pPr>
            <w:r w:rsidRPr="00B76274">
              <w:rPr>
                <w:rFonts w:ascii="Times New Roman" w:eastAsia="Times New Roman" w:hAnsi="Times New Roman" w:cs="Times New Roman"/>
                <w:b/>
                <w:bCs/>
                <w:color w:val="000000" w:themeColor="text1"/>
                <w:sz w:val="22"/>
                <w:szCs w:val="22"/>
              </w:rPr>
              <w:t>vnt.</w:t>
            </w:r>
          </w:p>
        </w:tc>
        <w:tc>
          <w:tcPr>
            <w:tcW w:w="1701" w:type="dxa"/>
            <w:tcBorders>
              <w:top w:val="single" w:sz="8" w:space="0" w:color="000000"/>
              <w:left w:val="single" w:sz="8" w:space="0" w:color="000000"/>
              <w:bottom w:val="single" w:sz="8" w:space="0" w:color="000000"/>
            </w:tcBorders>
          </w:tcPr>
          <w:p w14:paraId="12F10365" w14:textId="491615FB" w:rsidR="00AA1D27" w:rsidRPr="00B76274" w:rsidRDefault="00542C72" w:rsidP="00C66604">
            <w:pPr>
              <w:widowControl w:val="0"/>
              <w:suppressAutoHyphens/>
              <w:spacing w:line="240" w:lineRule="auto"/>
              <w:ind w:firstLine="0"/>
              <w:jc w:val="center"/>
              <w:rPr>
                <w:rFonts w:ascii="Times New Roman" w:eastAsia="Times New Roman" w:hAnsi="Times New Roman" w:cs="Times New Roman"/>
                <w:b/>
                <w:color w:val="000000" w:themeColor="text1"/>
                <w:sz w:val="22"/>
                <w:szCs w:val="22"/>
              </w:rPr>
            </w:pPr>
            <w:r w:rsidRPr="00B76274">
              <w:rPr>
                <w:rFonts w:ascii="Times New Roman" w:eastAsia="Times New Roman" w:hAnsi="Times New Roman" w:cs="Times New Roman"/>
                <w:b/>
                <w:color w:val="000000" w:themeColor="text1"/>
                <w:sz w:val="22"/>
                <w:szCs w:val="22"/>
              </w:rPr>
              <w:t>V</w:t>
            </w:r>
            <w:r w:rsidR="00AA1D27" w:rsidRPr="00B76274">
              <w:rPr>
                <w:rFonts w:ascii="Times New Roman" w:eastAsia="Times New Roman" w:hAnsi="Times New Roman" w:cs="Times New Roman"/>
                <w:b/>
                <w:color w:val="000000" w:themeColor="text1"/>
                <w:sz w:val="22"/>
                <w:szCs w:val="22"/>
              </w:rPr>
              <w:t xml:space="preserve">ieneto </w:t>
            </w:r>
            <w:r w:rsidRPr="00B76274">
              <w:rPr>
                <w:rFonts w:ascii="Times New Roman" w:eastAsia="Times New Roman" w:hAnsi="Times New Roman" w:cs="Times New Roman"/>
                <w:b/>
                <w:color w:val="000000" w:themeColor="text1"/>
                <w:sz w:val="22"/>
                <w:szCs w:val="22"/>
              </w:rPr>
              <w:t>į</w:t>
            </w:r>
            <w:r w:rsidR="00AA1D27" w:rsidRPr="00B76274">
              <w:rPr>
                <w:rFonts w:ascii="Times New Roman" w:eastAsia="Times New Roman" w:hAnsi="Times New Roman" w:cs="Times New Roman"/>
                <w:b/>
                <w:color w:val="000000" w:themeColor="text1"/>
                <w:sz w:val="22"/>
                <w:szCs w:val="22"/>
              </w:rPr>
              <w:t>kain</w:t>
            </w:r>
            <w:r w:rsidRPr="00B76274">
              <w:rPr>
                <w:rFonts w:ascii="Times New Roman" w:eastAsia="Times New Roman" w:hAnsi="Times New Roman" w:cs="Times New Roman"/>
                <w:b/>
                <w:color w:val="000000" w:themeColor="text1"/>
                <w:sz w:val="22"/>
                <w:szCs w:val="22"/>
              </w:rPr>
              <w:t>is</w:t>
            </w:r>
            <w:r w:rsidR="00AA1D27" w:rsidRPr="00B76274">
              <w:rPr>
                <w:rFonts w:ascii="Times New Roman" w:eastAsia="Times New Roman" w:hAnsi="Times New Roman" w:cs="Times New Roman"/>
                <w:b/>
                <w:color w:val="000000" w:themeColor="text1"/>
                <w:sz w:val="22"/>
                <w:szCs w:val="22"/>
              </w:rPr>
              <w:t>,</w:t>
            </w:r>
          </w:p>
          <w:p w14:paraId="431C06DE" w14:textId="77777777" w:rsidR="00AA1D27" w:rsidRPr="008B6E01" w:rsidRDefault="00AA1D27" w:rsidP="00C66604">
            <w:pPr>
              <w:widowControl w:val="0"/>
              <w:suppressAutoHyphens/>
              <w:spacing w:line="240" w:lineRule="auto"/>
              <w:ind w:firstLine="0"/>
              <w:jc w:val="center"/>
              <w:rPr>
                <w:rFonts w:ascii="Times New Roman" w:eastAsia="Times New Roman" w:hAnsi="Times New Roman" w:cs="Times New Roman"/>
                <w:color w:val="FF0000"/>
                <w:sz w:val="22"/>
                <w:szCs w:val="22"/>
              </w:rPr>
            </w:pPr>
            <w:proofErr w:type="spellStart"/>
            <w:r w:rsidRPr="00B76274">
              <w:rPr>
                <w:rFonts w:ascii="Times New Roman" w:eastAsia="Times New Roman" w:hAnsi="Times New Roman" w:cs="Times New Roman"/>
                <w:b/>
                <w:color w:val="000000" w:themeColor="text1"/>
                <w:sz w:val="22"/>
                <w:szCs w:val="22"/>
              </w:rPr>
              <w:t>Eur</w:t>
            </w:r>
            <w:proofErr w:type="spellEnd"/>
            <w:r w:rsidRPr="00B76274">
              <w:rPr>
                <w:rFonts w:ascii="Times New Roman" w:eastAsia="Times New Roman" w:hAnsi="Times New Roman" w:cs="Times New Roman"/>
                <w:b/>
                <w:color w:val="000000" w:themeColor="text1"/>
                <w:sz w:val="22"/>
                <w:szCs w:val="22"/>
              </w:rPr>
              <w:t xml:space="preserve"> be PVM</w:t>
            </w:r>
          </w:p>
        </w:tc>
        <w:tc>
          <w:tcPr>
            <w:tcW w:w="1598" w:type="dxa"/>
            <w:tcBorders>
              <w:top w:val="single" w:sz="8" w:space="0" w:color="000000"/>
              <w:left w:val="single" w:sz="8" w:space="0" w:color="000000"/>
              <w:bottom w:val="single" w:sz="8" w:space="0" w:color="000000"/>
              <w:right w:val="single" w:sz="8" w:space="0" w:color="000000"/>
            </w:tcBorders>
            <w:tcMar>
              <w:right w:w="57" w:type="dxa"/>
            </w:tcMar>
          </w:tcPr>
          <w:p w14:paraId="25404FF0" w14:textId="0BDA97F9" w:rsidR="00AA1D27" w:rsidRPr="00542C72" w:rsidRDefault="00542C72" w:rsidP="00C66604">
            <w:pPr>
              <w:widowControl w:val="0"/>
              <w:suppressAutoHyphens/>
              <w:spacing w:line="240" w:lineRule="auto"/>
              <w:ind w:firstLine="0"/>
              <w:jc w:val="center"/>
              <w:rPr>
                <w:rFonts w:ascii="Times New Roman" w:eastAsia="Times New Roman" w:hAnsi="Times New Roman" w:cs="Times New Roman"/>
                <w:color w:val="000000" w:themeColor="text1"/>
                <w:sz w:val="22"/>
                <w:szCs w:val="22"/>
              </w:rPr>
            </w:pPr>
            <w:r w:rsidRPr="00542C72">
              <w:rPr>
                <w:rFonts w:ascii="Times New Roman" w:eastAsia="Times New Roman" w:hAnsi="Times New Roman" w:cs="Times New Roman"/>
                <w:b/>
                <w:bCs/>
                <w:color w:val="000000" w:themeColor="text1"/>
                <w:sz w:val="22"/>
                <w:szCs w:val="22"/>
              </w:rPr>
              <w:t>Kaina,</w:t>
            </w:r>
          </w:p>
          <w:p w14:paraId="2F476322" w14:textId="77777777" w:rsidR="00AA1D27" w:rsidRPr="00542C72" w:rsidRDefault="00AA1D27" w:rsidP="00C66604">
            <w:pPr>
              <w:widowControl w:val="0"/>
              <w:suppressAutoHyphens/>
              <w:spacing w:line="240" w:lineRule="auto"/>
              <w:ind w:firstLine="0"/>
              <w:jc w:val="center"/>
              <w:rPr>
                <w:rFonts w:ascii="Times New Roman" w:eastAsia="Times New Roman" w:hAnsi="Times New Roman" w:cs="Times New Roman"/>
                <w:color w:val="000000" w:themeColor="text1"/>
                <w:sz w:val="22"/>
                <w:szCs w:val="22"/>
              </w:rPr>
            </w:pPr>
            <w:proofErr w:type="spellStart"/>
            <w:r w:rsidRPr="00542C72">
              <w:rPr>
                <w:rFonts w:ascii="Times New Roman" w:eastAsia="Times New Roman" w:hAnsi="Times New Roman" w:cs="Times New Roman"/>
                <w:b/>
                <w:bCs/>
                <w:color w:val="000000" w:themeColor="text1"/>
                <w:sz w:val="22"/>
                <w:szCs w:val="22"/>
              </w:rPr>
              <w:t>Eur</w:t>
            </w:r>
            <w:proofErr w:type="spellEnd"/>
            <w:r w:rsidRPr="00542C72">
              <w:rPr>
                <w:rFonts w:ascii="Times New Roman" w:eastAsia="Times New Roman" w:hAnsi="Times New Roman" w:cs="Times New Roman"/>
                <w:b/>
                <w:bCs/>
                <w:color w:val="000000" w:themeColor="text1"/>
                <w:sz w:val="22"/>
                <w:szCs w:val="22"/>
              </w:rPr>
              <w:t xml:space="preserve"> be PVM</w:t>
            </w:r>
          </w:p>
        </w:tc>
      </w:tr>
      <w:tr w:rsidR="00AA1D27" w:rsidRPr="00F40402" w14:paraId="372AA1BD" w14:textId="77777777" w:rsidTr="00CB36D6">
        <w:tc>
          <w:tcPr>
            <w:tcW w:w="709" w:type="dxa"/>
            <w:tcBorders>
              <w:left w:val="single" w:sz="8" w:space="0" w:color="000000"/>
              <w:bottom w:val="single" w:sz="8" w:space="0" w:color="000000"/>
            </w:tcBorders>
            <w:tcMar>
              <w:top w:w="0" w:type="dxa"/>
            </w:tcMar>
          </w:tcPr>
          <w:p w14:paraId="4AEDCB5E" w14:textId="361DE746" w:rsidR="00AA1D27" w:rsidRPr="00AA1D27" w:rsidRDefault="00AA1D27" w:rsidP="00C66604">
            <w:pPr>
              <w:widowControl w:val="0"/>
              <w:suppressAutoHyphens/>
              <w:spacing w:line="240" w:lineRule="auto"/>
              <w:ind w:firstLine="0"/>
              <w:jc w:val="center"/>
              <w:rPr>
                <w:rFonts w:ascii="Times New Roman" w:eastAsia="Times New Roman" w:hAnsi="Times New Roman" w:cs="Times New Roman"/>
                <w:i/>
                <w:sz w:val="22"/>
                <w:szCs w:val="22"/>
              </w:rPr>
            </w:pPr>
            <w:r>
              <w:rPr>
                <w:rFonts w:ascii="Times New Roman" w:eastAsia="Times New Roman" w:hAnsi="Times New Roman" w:cs="Times New Roman"/>
                <w:i/>
                <w:iCs/>
                <w:sz w:val="22"/>
                <w:szCs w:val="22"/>
              </w:rPr>
              <w:t>(</w:t>
            </w:r>
            <w:r w:rsidRPr="00AA1D27">
              <w:rPr>
                <w:rFonts w:ascii="Times New Roman" w:eastAsia="Times New Roman" w:hAnsi="Times New Roman" w:cs="Times New Roman"/>
                <w:i/>
                <w:iCs/>
                <w:sz w:val="22"/>
                <w:szCs w:val="22"/>
              </w:rPr>
              <w:t>1</w:t>
            </w:r>
            <w:r>
              <w:rPr>
                <w:rFonts w:ascii="Times New Roman" w:eastAsia="Times New Roman" w:hAnsi="Times New Roman" w:cs="Times New Roman"/>
                <w:i/>
                <w:iCs/>
                <w:sz w:val="22"/>
                <w:szCs w:val="22"/>
              </w:rPr>
              <w:t>)</w:t>
            </w:r>
          </w:p>
        </w:tc>
        <w:tc>
          <w:tcPr>
            <w:tcW w:w="4394" w:type="dxa"/>
            <w:tcBorders>
              <w:left w:val="single" w:sz="8" w:space="0" w:color="000000"/>
              <w:bottom w:val="single" w:sz="8" w:space="0" w:color="000000"/>
            </w:tcBorders>
            <w:tcMar>
              <w:top w:w="0" w:type="dxa"/>
            </w:tcMar>
          </w:tcPr>
          <w:p w14:paraId="1F9FBEBA" w14:textId="520D20AD" w:rsidR="00AA1D27" w:rsidRPr="00AA1D27" w:rsidRDefault="00AA1D27" w:rsidP="00C66604">
            <w:pPr>
              <w:widowControl w:val="0"/>
              <w:suppressAutoHyphens/>
              <w:spacing w:line="240" w:lineRule="auto"/>
              <w:ind w:firstLine="0"/>
              <w:jc w:val="center"/>
              <w:rPr>
                <w:rFonts w:ascii="Times New Roman" w:eastAsia="Times New Roman" w:hAnsi="Times New Roman" w:cs="Times New Roman"/>
                <w:i/>
                <w:sz w:val="22"/>
                <w:szCs w:val="22"/>
              </w:rPr>
            </w:pPr>
            <w:r>
              <w:rPr>
                <w:rFonts w:ascii="Times New Roman" w:eastAsia="Times New Roman" w:hAnsi="Times New Roman" w:cs="Times New Roman"/>
                <w:i/>
                <w:iCs/>
                <w:sz w:val="22"/>
                <w:szCs w:val="22"/>
              </w:rPr>
              <w:t>(</w:t>
            </w:r>
            <w:r w:rsidRPr="00AA1D27">
              <w:rPr>
                <w:rFonts w:ascii="Times New Roman" w:eastAsia="Times New Roman" w:hAnsi="Times New Roman" w:cs="Times New Roman"/>
                <w:i/>
                <w:iCs/>
                <w:sz w:val="22"/>
                <w:szCs w:val="22"/>
              </w:rPr>
              <w:t>2</w:t>
            </w:r>
            <w:r>
              <w:rPr>
                <w:rFonts w:ascii="Times New Roman" w:eastAsia="Times New Roman" w:hAnsi="Times New Roman" w:cs="Times New Roman"/>
                <w:i/>
                <w:iCs/>
                <w:sz w:val="22"/>
                <w:szCs w:val="22"/>
              </w:rPr>
              <w:t>)</w:t>
            </w:r>
          </w:p>
        </w:tc>
        <w:tc>
          <w:tcPr>
            <w:tcW w:w="1560" w:type="dxa"/>
            <w:tcBorders>
              <w:left w:val="single" w:sz="8" w:space="0" w:color="000000"/>
              <w:bottom w:val="single" w:sz="8" w:space="0" w:color="000000"/>
            </w:tcBorders>
            <w:tcMar>
              <w:top w:w="0" w:type="dxa"/>
            </w:tcMar>
          </w:tcPr>
          <w:p w14:paraId="4E64966C" w14:textId="2D77C8B3" w:rsidR="00AA1D27" w:rsidRPr="00B76274" w:rsidRDefault="00AA1D27" w:rsidP="00C66604">
            <w:pPr>
              <w:widowControl w:val="0"/>
              <w:suppressAutoHyphens/>
              <w:spacing w:line="240" w:lineRule="auto"/>
              <w:ind w:firstLine="0"/>
              <w:jc w:val="center"/>
              <w:rPr>
                <w:rFonts w:ascii="Times New Roman" w:eastAsia="Times New Roman" w:hAnsi="Times New Roman" w:cs="Times New Roman"/>
                <w:i/>
                <w:color w:val="000000" w:themeColor="text1"/>
                <w:sz w:val="22"/>
                <w:szCs w:val="22"/>
              </w:rPr>
            </w:pPr>
            <w:r w:rsidRPr="00B76274">
              <w:rPr>
                <w:rFonts w:ascii="Times New Roman" w:eastAsia="Times New Roman" w:hAnsi="Times New Roman" w:cs="Times New Roman"/>
                <w:i/>
                <w:iCs/>
                <w:color w:val="000000" w:themeColor="text1"/>
                <w:sz w:val="22"/>
                <w:szCs w:val="22"/>
              </w:rPr>
              <w:t>(3)</w:t>
            </w:r>
          </w:p>
        </w:tc>
        <w:tc>
          <w:tcPr>
            <w:tcW w:w="1701" w:type="dxa"/>
            <w:tcBorders>
              <w:left w:val="single" w:sz="8" w:space="0" w:color="000000"/>
              <w:bottom w:val="single" w:sz="8" w:space="0" w:color="000000"/>
            </w:tcBorders>
            <w:tcMar>
              <w:top w:w="0" w:type="dxa"/>
            </w:tcMar>
          </w:tcPr>
          <w:p w14:paraId="03EB9790" w14:textId="5AA825E8" w:rsidR="00AA1D27" w:rsidRPr="00AA1D27" w:rsidRDefault="00AA1D27" w:rsidP="00C66604">
            <w:pPr>
              <w:widowControl w:val="0"/>
              <w:suppressAutoHyphens/>
              <w:spacing w:line="240" w:lineRule="auto"/>
              <w:ind w:firstLine="0"/>
              <w:jc w:val="center"/>
              <w:rPr>
                <w:rFonts w:ascii="Times New Roman" w:eastAsia="Times New Roman" w:hAnsi="Times New Roman" w:cs="Times New Roman"/>
                <w:i/>
                <w:sz w:val="22"/>
                <w:szCs w:val="22"/>
              </w:rPr>
            </w:pPr>
            <w:r>
              <w:rPr>
                <w:rFonts w:ascii="Times New Roman" w:eastAsia="Times New Roman" w:hAnsi="Times New Roman" w:cs="Times New Roman"/>
                <w:i/>
                <w:iCs/>
                <w:sz w:val="22"/>
                <w:szCs w:val="22"/>
              </w:rPr>
              <w:t>(</w:t>
            </w:r>
            <w:r w:rsidRPr="00AA1D27">
              <w:rPr>
                <w:rFonts w:ascii="Times New Roman" w:eastAsia="Times New Roman" w:hAnsi="Times New Roman" w:cs="Times New Roman"/>
                <w:i/>
                <w:iCs/>
                <w:sz w:val="22"/>
                <w:szCs w:val="22"/>
              </w:rPr>
              <w:t>4</w:t>
            </w:r>
            <w:r>
              <w:rPr>
                <w:rFonts w:ascii="Times New Roman" w:eastAsia="Times New Roman" w:hAnsi="Times New Roman" w:cs="Times New Roman"/>
                <w:i/>
                <w:iCs/>
                <w:sz w:val="22"/>
                <w:szCs w:val="22"/>
              </w:rPr>
              <w:t>)</w:t>
            </w:r>
          </w:p>
        </w:tc>
        <w:tc>
          <w:tcPr>
            <w:tcW w:w="1598" w:type="dxa"/>
            <w:tcBorders>
              <w:left w:val="single" w:sz="8" w:space="0" w:color="000000"/>
              <w:bottom w:val="single" w:sz="8" w:space="0" w:color="000000"/>
              <w:right w:val="single" w:sz="8" w:space="0" w:color="000000"/>
            </w:tcBorders>
            <w:tcMar>
              <w:top w:w="0" w:type="dxa"/>
              <w:right w:w="57" w:type="dxa"/>
            </w:tcMar>
          </w:tcPr>
          <w:p w14:paraId="00221920" w14:textId="289F622A" w:rsidR="00AA1D27" w:rsidRPr="00AA1D27" w:rsidRDefault="00AA1D27" w:rsidP="00C66604">
            <w:pPr>
              <w:widowControl w:val="0"/>
              <w:suppressAutoHyphens/>
              <w:spacing w:line="240" w:lineRule="auto"/>
              <w:ind w:firstLine="0"/>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w:t>
            </w:r>
            <w:r w:rsidRPr="00AA1D27">
              <w:rPr>
                <w:rFonts w:ascii="Times New Roman" w:eastAsia="Times New Roman" w:hAnsi="Times New Roman" w:cs="Times New Roman"/>
                <w:i/>
                <w:sz w:val="22"/>
                <w:szCs w:val="22"/>
              </w:rPr>
              <w:t>5</w:t>
            </w:r>
            <w:r>
              <w:rPr>
                <w:rFonts w:ascii="Times New Roman" w:eastAsia="Times New Roman" w:hAnsi="Times New Roman" w:cs="Times New Roman"/>
                <w:i/>
                <w:sz w:val="22"/>
                <w:szCs w:val="22"/>
              </w:rPr>
              <w:t>)</w:t>
            </w:r>
            <w:r w:rsidRPr="00AA1D27">
              <w:rPr>
                <w:rFonts w:ascii="Times New Roman" w:eastAsia="Times New Roman" w:hAnsi="Times New Roman" w:cs="Times New Roman"/>
                <w:i/>
                <w:sz w:val="22"/>
                <w:szCs w:val="22"/>
              </w:rPr>
              <w:t>=</w:t>
            </w:r>
            <w:r>
              <w:rPr>
                <w:rFonts w:ascii="Times New Roman" w:eastAsia="Times New Roman" w:hAnsi="Times New Roman" w:cs="Times New Roman"/>
                <w:i/>
                <w:sz w:val="22"/>
                <w:szCs w:val="22"/>
              </w:rPr>
              <w:t>(</w:t>
            </w:r>
            <w:r w:rsidRPr="00AA1D27">
              <w:rPr>
                <w:rFonts w:ascii="Times New Roman" w:eastAsia="Times New Roman" w:hAnsi="Times New Roman" w:cs="Times New Roman"/>
                <w:i/>
                <w:sz w:val="22"/>
                <w:szCs w:val="22"/>
              </w:rPr>
              <w:t>3</w:t>
            </w:r>
            <w:r>
              <w:rPr>
                <w:rFonts w:ascii="Times New Roman" w:eastAsia="Times New Roman" w:hAnsi="Times New Roman" w:cs="Times New Roman"/>
                <w:i/>
                <w:sz w:val="22"/>
                <w:szCs w:val="22"/>
              </w:rPr>
              <w:t>)</w:t>
            </w:r>
            <w:r w:rsidRPr="00AA1D27">
              <w:rPr>
                <w:rFonts w:ascii="Times New Roman" w:eastAsia="Times New Roman" w:hAnsi="Times New Roman" w:cs="Times New Roman"/>
                <w:i/>
                <w:sz w:val="22"/>
                <w:szCs w:val="22"/>
              </w:rPr>
              <w:t>x</w:t>
            </w:r>
            <w:r>
              <w:rPr>
                <w:rFonts w:ascii="Times New Roman" w:eastAsia="Times New Roman" w:hAnsi="Times New Roman" w:cs="Times New Roman"/>
                <w:i/>
                <w:sz w:val="22"/>
                <w:szCs w:val="22"/>
              </w:rPr>
              <w:t>(</w:t>
            </w:r>
            <w:r w:rsidRPr="00AA1D27">
              <w:rPr>
                <w:rFonts w:ascii="Times New Roman" w:eastAsia="Times New Roman" w:hAnsi="Times New Roman" w:cs="Times New Roman"/>
                <w:i/>
                <w:sz w:val="22"/>
                <w:szCs w:val="22"/>
              </w:rPr>
              <w:t>4</w:t>
            </w:r>
            <w:r>
              <w:rPr>
                <w:rFonts w:ascii="Times New Roman" w:eastAsia="Times New Roman" w:hAnsi="Times New Roman" w:cs="Times New Roman"/>
                <w:i/>
                <w:sz w:val="22"/>
                <w:szCs w:val="22"/>
              </w:rPr>
              <w:t>)</w:t>
            </w:r>
          </w:p>
        </w:tc>
      </w:tr>
      <w:tr w:rsidR="00AA1D27" w:rsidRPr="00F40402" w14:paraId="7D0F5DC5" w14:textId="77777777" w:rsidTr="00F12F94">
        <w:tc>
          <w:tcPr>
            <w:tcW w:w="9962" w:type="dxa"/>
            <w:gridSpan w:val="5"/>
            <w:tcBorders>
              <w:left w:val="single" w:sz="8" w:space="0" w:color="000000"/>
              <w:bottom w:val="single" w:sz="8" w:space="0" w:color="000000"/>
              <w:right w:val="single" w:sz="8" w:space="0" w:color="000000"/>
            </w:tcBorders>
            <w:tcMar>
              <w:top w:w="0" w:type="dxa"/>
            </w:tcMar>
            <w:vAlign w:val="center"/>
          </w:tcPr>
          <w:p w14:paraId="798BA394" w14:textId="3559BF98" w:rsidR="00AA1D27" w:rsidRPr="00B76274" w:rsidRDefault="00AA1D27" w:rsidP="00C66604">
            <w:pPr>
              <w:widowControl w:val="0"/>
              <w:suppressAutoHyphens/>
              <w:spacing w:line="240" w:lineRule="auto"/>
              <w:ind w:firstLine="0"/>
              <w:rPr>
                <w:rFonts w:ascii="Times New Roman" w:eastAsia="Times New Roman" w:hAnsi="Times New Roman" w:cs="Times New Roman"/>
                <w:b/>
                <w:color w:val="000000" w:themeColor="text1"/>
                <w:sz w:val="22"/>
                <w:szCs w:val="22"/>
                <w:shd w:val="clear" w:color="auto" w:fill="FFFFFF"/>
                <w:lang w:val="en-US" w:eastAsia="en-US"/>
              </w:rPr>
            </w:pPr>
            <w:proofErr w:type="spellStart"/>
            <w:r w:rsidRPr="00B76274">
              <w:rPr>
                <w:rFonts w:ascii="Times New Roman" w:eastAsia="Times New Roman" w:hAnsi="Times New Roman" w:cs="Times New Roman"/>
                <w:b/>
                <w:color w:val="000000" w:themeColor="text1"/>
                <w:sz w:val="22"/>
                <w:szCs w:val="22"/>
                <w:shd w:val="clear" w:color="auto" w:fill="FFFFFF"/>
                <w:lang w:val="en-US" w:eastAsia="en-US"/>
              </w:rPr>
              <w:t>Sviedini</w:t>
            </w:r>
            <w:proofErr w:type="spellEnd"/>
            <w:r w:rsidRPr="00B76274">
              <w:rPr>
                <w:rFonts w:ascii="Times New Roman" w:eastAsia="Times New Roman" w:hAnsi="Times New Roman" w:cs="Times New Roman"/>
                <w:b/>
                <w:color w:val="000000" w:themeColor="text1"/>
                <w:sz w:val="22"/>
                <w:szCs w:val="22"/>
                <w:shd w:val="clear" w:color="auto" w:fill="FFFFFF"/>
                <w:lang w:eastAsia="en-US"/>
              </w:rPr>
              <w:t xml:space="preserve">ų paleidimo prietaisas </w:t>
            </w:r>
            <w:proofErr w:type="spellStart"/>
            <w:r w:rsidRPr="00B76274">
              <w:rPr>
                <w:rFonts w:ascii="Times New Roman" w:eastAsia="Times New Roman" w:hAnsi="Times New Roman" w:cs="Times New Roman"/>
                <w:b/>
                <w:color w:val="000000" w:themeColor="text1"/>
                <w:sz w:val="22"/>
                <w:szCs w:val="22"/>
                <w:shd w:val="clear" w:color="auto" w:fill="FFFFFF"/>
                <w:lang w:val="en-US" w:eastAsia="en-US"/>
              </w:rPr>
              <w:t>su</w:t>
            </w:r>
            <w:proofErr w:type="spellEnd"/>
            <w:r w:rsidRPr="00B76274">
              <w:rPr>
                <w:rFonts w:ascii="Times New Roman" w:eastAsia="Times New Roman" w:hAnsi="Times New Roman" w:cs="Times New Roman"/>
                <w:b/>
                <w:color w:val="000000" w:themeColor="text1"/>
                <w:sz w:val="22"/>
                <w:szCs w:val="22"/>
                <w:shd w:val="clear" w:color="auto" w:fill="FFFFFF"/>
                <w:lang w:val="en-US" w:eastAsia="en-US"/>
              </w:rPr>
              <w:t xml:space="preserve"> </w:t>
            </w:r>
            <w:proofErr w:type="spellStart"/>
            <w:r w:rsidRPr="00B76274">
              <w:rPr>
                <w:rFonts w:ascii="Times New Roman" w:eastAsia="Times New Roman" w:hAnsi="Times New Roman" w:cs="Times New Roman"/>
                <w:b/>
                <w:color w:val="000000" w:themeColor="text1"/>
                <w:sz w:val="22"/>
                <w:szCs w:val="22"/>
                <w:shd w:val="clear" w:color="auto" w:fill="FFFFFF"/>
                <w:lang w:val="en-US" w:eastAsia="en-US"/>
              </w:rPr>
              <w:t>priedais</w:t>
            </w:r>
            <w:proofErr w:type="spellEnd"/>
            <w:r w:rsidRPr="00B76274">
              <w:rPr>
                <w:rFonts w:ascii="Times New Roman" w:eastAsia="Times New Roman" w:hAnsi="Times New Roman" w:cs="Times New Roman"/>
                <w:b/>
                <w:color w:val="000000" w:themeColor="text1"/>
                <w:sz w:val="22"/>
                <w:szCs w:val="22"/>
                <w:shd w:val="clear" w:color="auto" w:fill="FFFFFF"/>
                <w:lang w:val="en-US" w:eastAsia="en-US"/>
              </w:rPr>
              <w:t xml:space="preserve"> </w:t>
            </w:r>
            <w:proofErr w:type="spellStart"/>
            <w:r w:rsidRPr="00B76274">
              <w:rPr>
                <w:rFonts w:ascii="Times New Roman" w:eastAsia="Times New Roman" w:hAnsi="Times New Roman" w:cs="Times New Roman"/>
                <w:b/>
                <w:color w:val="000000" w:themeColor="text1"/>
                <w:sz w:val="22"/>
                <w:szCs w:val="22"/>
                <w:shd w:val="clear" w:color="auto" w:fill="FFFFFF"/>
                <w:lang w:val="en-US" w:eastAsia="en-US"/>
              </w:rPr>
              <w:t>ir</w:t>
            </w:r>
            <w:proofErr w:type="spellEnd"/>
            <w:r w:rsidRPr="00B76274">
              <w:rPr>
                <w:rFonts w:ascii="Times New Roman" w:eastAsia="Times New Roman" w:hAnsi="Times New Roman" w:cs="Times New Roman"/>
                <w:b/>
                <w:color w:val="000000" w:themeColor="text1"/>
                <w:sz w:val="22"/>
                <w:szCs w:val="22"/>
                <w:shd w:val="clear" w:color="auto" w:fill="FFFFFF"/>
                <w:lang w:val="en-US" w:eastAsia="en-US"/>
              </w:rPr>
              <w:t xml:space="preserve"> </w:t>
            </w:r>
            <w:proofErr w:type="spellStart"/>
            <w:r w:rsidRPr="00B76274">
              <w:rPr>
                <w:rFonts w:ascii="Times New Roman" w:eastAsia="Times New Roman" w:hAnsi="Times New Roman" w:cs="Times New Roman"/>
                <w:b/>
                <w:color w:val="000000" w:themeColor="text1"/>
                <w:sz w:val="22"/>
                <w:szCs w:val="22"/>
                <w:shd w:val="clear" w:color="auto" w:fill="FFFFFF"/>
                <w:lang w:val="en-US" w:eastAsia="en-US"/>
              </w:rPr>
              <w:t>sviediniais</w:t>
            </w:r>
            <w:proofErr w:type="spellEnd"/>
            <w:r w:rsidRPr="00B76274">
              <w:rPr>
                <w:rFonts w:ascii="Times New Roman" w:eastAsia="Times New Roman" w:hAnsi="Times New Roman" w:cs="Times New Roman"/>
                <w:b/>
                <w:color w:val="000000" w:themeColor="text1"/>
                <w:sz w:val="22"/>
                <w:szCs w:val="22"/>
                <w:shd w:val="clear" w:color="auto" w:fill="FFFFFF"/>
                <w:lang w:val="en-US" w:eastAsia="en-US"/>
              </w:rPr>
              <w:t>:</w:t>
            </w:r>
          </w:p>
        </w:tc>
      </w:tr>
      <w:tr w:rsidR="00AA1D27" w:rsidRPr="00F40402" w14:paraId="2DF62845" w14:textId="77777777" w:rsidTr="00BD300B">
        <w:tc>
          <w:tcPr>
            <w:tcW w:w="709" w:type="dxa"/>
            <w:tcBorders>
              <w:left w:val="single" w:sz="8" w:space="0" w:color="000000"/>
              <w:bottom w:val="single" w:sz="8" w:space="0" w:color="000000"/>
            </w:tcBorders>
            <w:tcMar>
              <w:top w:w="0" w:type="dxa"/>
            </w:tcMar>
          </w:tcPr>
          <w:p w14:paraId="518D5C41" w14:textId="77777777" w:rsidR="00AA1D27" w:rsidRPr="00AA1D27" w:rsidRDefault="00AA1D27" w:rsidP="00BD300B">
            <w:pPr>
              <w:pStyle w:val="Sraopastraipa"/>
              <w:widowControl w:val="0"/>
              <w:numPr>
                <w:ilvl w:val="0"/>
                <w:numId w:val="23"/>
              </w:numPr>
              <w:suppressAutoHyphens/>
              <w:spacing w:line="240" w:lineRule="auto"/>
              <w:jc w:val="left"/>
              <w:rPr>
                <w:rFonts w:ascii="Times New Roman" w:eastAsia="Times New Roman" w:hAnsi="Times New Roman" w:cs="Times New Roman"/>
                <w:b/>
                <w:sz w:val="22"/>
                <w:szCs w:val="22"/>
              </w:rPr>
            </w:pPr>
          </w:p>
        </w:tc>
        <w:tc>
          <w:tcPr>
            <w:tcW w:w="4394" w:type="dxa"/>
            <w:tcBorders>
              <w:left w:val="single" w:sz="8" w:space="0" w:color="000000"/>
              <w:bottom w:val="single" w:sz="8" w:space="0" w:color="000000"/>
            </w:tcBorders>
            <w:tcMar>
              <w:top w:w="0" w:type="dxa"/>
            </w:tcMar>
          </w:tcPr>
          <w:p w14:paraId="37191609" w14:textId="751D267D" w:rsidR="00AA1D27" w:rsidRPr="00F40402" w:rsidRDefault="00AA1D27" w:rsidP="00BD300B">
            <w:pPr>
              <w:widowControl w:val="0"/>
              <w:suppressAutoHyphens/>
              <w:spacing w:line="240" w:lineRule="auto"/>
              <w:ind w:firstLine="0"/>
              <w:jc w:val="left"/>
              <w:rPr>
                <w:rFonts w:ascii="Times New Roman" w:eastAsia="Times New Roman" w:hAnsi="Times New Roman" w:cs="Times New Roman"/>
                <w:sz w:val="22"/>
                <w:szCs w:val="22"/>
                <w:shd w:val="clear" w:color="auto" w:fill="FFFFFF"/>
                <w:lang w:eastAsia="en-US"/>
              </w:rPr>
            </w:pPr>
            <w:proofErr w:type="spellStart"/>
            <w:r w:rsidRPr="00F40402">
              <w:rPr>
                <w:rFonts w:ascii="Times New Roman" w:eastAsia="Times New Roman" w:hAnsi="Times New Roman" w:cs="Times New Roman"/>
                <w:sz w:val="22"/>
                <w:szCs w:val="22"/>
                <w:shd w:val="clear" w:color="auto" w:fill="FFFFFF"/>
                <w:lang w:val="en-US" w:eastAsia="en-US"/>
              </w:rPr>
              <w:t>Sviedini</w:t>
            </w:r>
            <w:proofErr w:type="spellEnd"/>
            <w:r w:rsidRPr="00F40402">
              <w:rPr>
                <w:rFonts w:ascii="Times New Roman" w:eastAsia="Times New Roman" w:hAnsi="Times New Roman" w:cs="Times New Roman"/>
                <w:sz w:val="22"/>
                <w:szCs w:val="22"/>
                <w:shd w:val="clear" w:color="auto" w:fill="FFFFFF"/>
                <w:lang w:eastAsia="en-US"/>
              </w:rPr>
              <w:t>ų paleidimo prietais</w:t>
            </w:r>
            <w:r w:rsidR="0056266E">
              <w:rPr>
                <w:rFonts w:ascii="Times New Roman" w:eastAsia="Times New Roman" w:hAnsi="Times New Roman" w:cs="Times New Roman"/>
                <w:sz w:val="22"/>
                <w:szCs w:val="22"/>
                <w:shd w:val="clear" w:color="auto" w:fill="FFFFFF"/>
                <w:lang w:eastAsia="en-US"/>
              </w:rPr>
              <w:t>ai</w:t>
            </w:r>
            <w:r w:rsidRPr="00F40402">
              <w:rPr>
                <w:rFonts w:ascii="Times New Roman" w:eastAsia="Times New Roman" w:hAnsi="Times New Roman" w:cs="Times New Roman"/>
                <w:sz w:val="22"/>
                <w:szCs w:val="22"/>
                <w:shd w:val="clear" w:color="auto" w:fill="FFFFFF"/>
                <w:lang w:eastAsia="en-US"/>
              </w:rPr>
              <w:t xml:space="preserve"> su priedais</w:t>
            </w:r>
          </w:p>
          <w:p w14:paraId="586F2ABD" w14:textId="77777777" w:rsidR="00AA1D27" w:rsidRPr="00F40402" w:rsidRDefault="00AA1D27" w:rsidP="00BD300B">
            <w:pPr>
              <w:widowControl w:val="0"/>
              <w:suppressAutoHyphens/>
              <w:spacing w:line="240" w:lineRule="auto"/>
              <w:ind w:firstLine="0"/>
              <w:jc w:val="left"/>
              <w:rPr>
                <w:rFonts w:ascii="Times New Roman" w:eastAsia="Times New Roman" w:hAnsi="Times New Roman" w:cs="Times New Roman"/>
                <w:sz w:val="22"/>
                <w:szCs w:val="22"/>
                <w:shd w:val="clear" w:color="auto" w:fill="FFFFFF"/>
                <w:lang w:val="en-US" w:eastAsia="en-US"/>
              </w:rPr>
            </w:pPr>
          </w:p>
        </w:tc>
        <w:tc>
          <w:tcPr>
            <w:tcW w:w="1560" w:type="dxa"/>
            <w:tcBorders>
              <w:left w:val="single" w:sz="8" w:space="0" w:color="000000"/>
              <w:bottom w:val="single" w:sz="8" w:space="0" w:color="000000"/>
            </w:tcBorders>
            <w:tcMar>
              <w:top w:w="0" w:type="dxa"/>
            </w:tcMar>
          </w:tcPr>
          <w:p w14:paraId="3BC77BD6" w14:textId="2D75BEC8" w:rsidR="00AA1D27" w:rsidRPr="00B76274" w:rsidRDefault="00AA1D27" w:rsidP="004836AE">
            <w:pPr>
              <w:widowControl w:val="0"/>
              <w:suppressAutoHyphens/>
              <w:spacing w:line="240" w:lineRule="auto"/>
              <w:ind w:firstLine="0"/>
              <w:jc w:val="center"/>
              <w:rPr>
                <w:rFonts w:ascii="Times New Roman" w:eastAsia="Times New Roman" w:hAnsi="Times New Roman" w:cs="Times New Roman"/>
                <w:color w:val="000000" w:themeColor="text1"/>
                <w:sz w:val="22"/>
                <w:szCs w:val="22"/>
              </w:rPr>
            </w:pPr>
            <w:r w:rsidRPr="00B76274">
              <w:rPr>
                <w:rFonts w:ascii="Times New Roman" w:eastAsia="Times New Roman" w:hAnsi="Times New Roman" w:cs="Times New Roman"/>
                <w:color w:val="000000" w:themeColor="text1"/>
                <w:sz w:val="22"/>
                <w:szCs w:val="22"/>
              </w:rPr>
              <w:t>1</w:t>
            </w:r>
            <w:r w:rsidR="00756CD0" w:rsidRPr="00B76274">
              <w:rPr>
                <w:rFonts w:ascii="Times New Roman" w:eastAsia="Times New Roman" w:hAnsi="Times New Roman" w:cs="Times New Roman"/>
                <w:color w:val="000000" w:themeColor="text1"/>
                <w:sz w:val="22"/>
                <w:szCs w:val="22"/>
              </w:rPr>
              <w:t>0</w:t>
            </w:r>
          </w:p>
        </w:tc>
        <w:tc>
          <w:tcPr>
            <w:tcW w:w="1701" w:type="dxa"/>
            <w:tcBorders>
              <w:left w:val="single" w:sz="8" w:space="0" w:color="000000"/>
              <w:bottom w:val="single" w:sz="8" w:space="0" w:color="000000"/>
            </w:tcBorders>
            <w:tcMar>
              <w:top w:w="0" w:type="dxa"/>
            </w:tcMar>
          </w:tcPr>
          <w:p w14:paraId="6EE69F26" w14:textId="77777777" w:rsidR="00AA1D27" w:rsidRPr="00F40402" w:rsidRDefault="00AA1D27" w:rsidP="00BD300B">
            <w:pPr>
              <w:widowControl w:val="0"/>
              <w:suppressAutoHyphens/>
              <w:spacing w:line="240" w:lineRule="auto"/>
              <w:ind w:firstLine="0"/>
              <w:jc w:val="left"/>
              <w:rPr>
                <w:rFonts w:ascii="Times New Roman" w:eastAsia="Times New Roman" w:hAnsi="Times New Roman" w:cs="Times New Roman"/>
                <w:sz w:val="22"/>
                <w:szCs w:val="22"/>
              </w:rPr>
            </w:pPr>
          </w:p>
        </w:tc>
        <w:tc>
          <w:tcPr>
            <w:tcW w:w="1598" w:type="dxa"/>
            <w:tcBorders>
              <w:left w:val="single" w:sz="8" w:space="0" w:color="000000"/>
              <w:bottom w:val="single" w:sz="8" w:space="0" w:color="000000"/>
              <w:right w:val="single" w:sz="8" w:space="0" w:color="000000"/>
            </w:tcBorders>
            <w:tcMar>
              <w:top w:w="0" w:type="dxa"/>
              <w:right w:w="57" w:type="dxa"/>
            </w:tcMar>
          </w:tcPr>
          <w:p w14:paraId="20746FEA" w14:textId="77777777" w:rsidR="00AA1D27" w:rsidRPr="00F40402" w:rsidRDefault="00AA1D27" w:rsidP="00BD300B">
            <w:pPr>
              <w:widowControl w:val="0"/>
              <w:suppressAutoHyphens/>
              <w:spacing w:line="240" w:lineRule="auto"/>
              <w:ind w:firstLine="0"/>
              <w:jc w:val="left"/>
              <w:rPr>
                <w:rFonts w:ascii="Times New Roman" w:eastAsia="Times New Roman" w:hAnsi="Times New Roman" w:cs="Times New Roman"/>
                <w:sz w:val="22"/>
                <w:szCs w:val="22"/>
              </w:rPr>
            </w:pPr>
          </w:p>
        </w:tc>
      </w:tr>
      <w:tr w:rsidR="00AA1D27" w:rsidRPr="00F40402" w14:paraId="5816AD6D" w14:textId="77777777" w:rsidTr="00BD300B">
        <w:tc>
          <w:tcPr>
            <w:tcW w:w="709" w:type="dxa"/>
            <w:tcBorders>
              <w:left w:val="single" w:sz="8" w:space="0" w:color="000000"/>
              <w:bottom w:val="single" w:sz="8" w:space="0" w:color="000000"/>
            </w:tcBorders>
            <w:tcMar>
              <w:top w:w="0" w:type="dxa"/>
            </w:tcMar>
          </w:tcPr>
          <w:p w14:paraId="5773A4C0" w14:textId="77777777" w:rsidR="00AA1D27" w:rsidRPr="00AA1D27" w:rsidRDefault="00AA1D27" w:rsidP="00BD300B">
            <w:pPr>
              <w:pStyle w:val="Sraopastraipa"/>
              <w:widowControl w:val="0"/>
              <w:numPr>
                <w:ilvl w:val="0"/>
                <w:numId w:val="23"/>
              </w:numPr>
              <w:suppressAutoHyphens/>
              <w:spacing w:line="240" w:lineRule="auto"/>
              <w:jc w:val="left"/>
              <w:rPr>
                <w:rFonts w:ascii="Times New Roman" w:eastAsia="Times New Roman" w:hAnsi="Times New Roman" w:cs="Times New Roman"/>
                <w:b/>
                <w:sz w:val="22"/>
                <w:szCs w:val="22"/>
              </w:rPr>
            </w:pPr>
          </w:p>
        </w:tc>
        <w:tc>
          <w:tcPr>
            <w:tcW w:w="4394" w:type="dxa"/>
            <w:tcBorders>
              <w:left w:val="single" w:sz="8" w:space="0" w:color="000000"/>
              <w:bottom w:val="single" w:sz="8" w:space="0" w:color="000000"/>
            </w:tcBorders>
            <w:tcMar>
              <w:top w:w="0" w:type="dxa"/>
            </w:tcMar>
          </w:tcPr>
          <w:p w14:paraId="0A8430BF" w14:textId="645A3CE5" w:rsidR="00AA1D27" w:rsidRPr="00F40402" w:rsidRDefault="00AA1D27" w:rsidP="00BD300B">
            <w:pPr>
              <w:widowControl w:val="0"/>
              <w:suppressAutoHyphens/>
              <w:spacing w:line="240" w:lineRule="auto"/>
              <w:ind w:firstLine="0"/>
              <w:jc w:val="left"/>
              <w:rPr>
                <w:rFonts w:ascii="Times New Roman" w:eastAsia="Times New Roman" w:hAnsi="Times New Roman" w:cs="Times New Roman"/>
                <w:sz w:val="22"/>
                <w:szCs w:val="22"/>
                <w:shd w:val="clear" w:color="auto" w:fill="FFFFFF"/>
                <w:lang w:eastAsia="en-US"/>
              </w:rPr>
            </w:pPr>
            <w:r w:rsidRPr="00F40402">
              <w:rPr>
                <w:rFonts w:ascii="Times New Roman" w:eastAsia="Times New Roman" w:hAnsi="Times New Roman" w:cs="Times New Roman"/>
                <w:sz w:val="22"/>
                <w:szCs w:val="22"/>
                <w:shd w:val="clear" w:color="auto" w:fill="FFFFFF"/>
                <w:lang w:eastAsia="en-US"/>
              </w:rPr>
              <w:t>Žymim</w:t>
            </w:r>
            <w:r w:rsidR="0056266E">
              <w:rPr>
                <w:rFonts w:ascii="Times New Roman" w:eastAsia="Times New Roman" w:hAnsi="Times New Roman" w:cs="Times New Roman"/>
                <w:sz w:val="22"/>
                <w:szCs w:val="22"/>
                <w:shd w:val="clear" w:color="auto" w:fill="FFFFFF"/>
                <w:lang w:eastAsia="en-US"/>
              </w:rPr>
              <w:t>ie</w:t>
            </w:r>
            <w:r w:rsidRPr="00F40402">
              <w:rPr>
                <w:rFonts w:ascii="Times New Roman" w:eastAsia="Times New Roman" w:hAnsi="Times New Roman" w:cs="Times New Roman"/>
                <w:sz w:val="22"/>
                <w:szCs w:val="22"/>
                <w:shd w:val="clear" w:color="auto" w:fill="FFFFFF"/>
                <w:lang w:eastAsia="en-US"/>
              </w:rPr>
              <w:t>j</w:t>
            </w:r>
            <w:r w:rsidR="0056266E">
              <w:rPr>
                <w:rFonts w:ascii="Times New Roman" w:eastAsia="Times New Roman" w:hAnsi="Times New Roman" w:cs="Times New Roman"/>
                <w:sz w:val="22"/>
                <w:szCs w:val="22"/>
                <w:shd w:val="clear" w:color="auto" w:fill="FFFFFF"/>
                <w:lang w:eastAsia="en-US"/>
              </w:rPr>
              <w:t>i</w:t>
            </w:r>
            <w:r w:rsidRPr="00F40402">
              <w:rPr>
                <w:rFonts w:ascii="Times New Roman" w:eastAsia="Times New Roman" w:hAnsi="Times New Roman" w:cs="Times New Roman"/>
                <w:sz w:val="22"/>
                <w:szCs w:val="22"/>
                <w:shd w:val="clear" w:color="auto" w:fill="FFFFFF"/>
                <w:lang w:eastAsia="en-US"/>
              </w:rPr>
              <w:t xml:space="preserve"> su dažais sviedini</w:t>
            </w:r>
            <w:r w:rsidR="0056266E">
              <w:rPr>
                <w:rFonts w:ascii="Times New Roman" w:eastAsia="Times New Roman" w:hAnsi="Times New Roman" w:cs="Times New Roman"/>
                <w:sz w:val="22"/>
                <w:szCs w:val="22"/>
                <w:shd w:val="clear" w:color="auto" w:fill="FFFFFF"/>
                <w:lang w:eastAsia="en-US"/>
              </w:rPr>
              <w:t>ai</w:t>
            </w:r>
          </w:p>
          <w:p w14:paraId="0C4EBE72" w14:textId="77777777" w:rsidR="00AA1D27" w:rsidRPr="00F40402" w:rsidRDefault="00AA1D27" w:rsidP="00BD300B">
            <w:pPr>
              <w:widowControl w:val="0"/>
              <w:suppressAutoHyphens/>
              <w:spacing w:line="240" w:lineRule="auto"/>
              <w:ind w:firstLine="0"/>
              <w:jc w:val="left"/>
              <w:rPr>
                <w:rFonts w:ascii="Times New Roman" w:eastAsia="Times New Roman" w:hAnsi="Times New Roman" w:cs="Times New Roman"/>
                <w:sz w:val="22"/>
                <w:szCs w:val="22"/>
                <w:shd w:val="clear" w:color="auto" w:fill="FFFFFF"/>
                <w:lang w:val="en-US" w:eastAsia="en-US"/>
              </w:rPr>
            </w:pPr>
          </w:p>
        </w:tc>
        <w:tc>
          <w:tcPr>
            <w:tcW w:w="1560" w:type="dxa"/>
            <w:tcBorders>
              <w:left w:val="single" w:sz="8" w:space="0" w:color="000000"/>
              <w:bottom w:val="single" w:sz="8" w:space="0" w:color="000000"/>
            </w:tcBorders>
            <w:tcMar>
              <w:top w:w="0" w:type="dxa"/>
            </w:tcMar>
          </w:tcPr>
          <w:p w14:paraId="43ECD196" w14:textId="58C92E0F" w:rsidR="00AA1D27" w:rsidRPr="00B76274" w:rsidRDefault="00756CD0" w:rsidP="004836AE">
            <w:pPr>
              <w:widowControl w:val="0"/>
              <w:suppressAutoHyphens/>
              <w:spacing w:line="240" w:lineRule="auto"/>
              <w:ind w:firstLine="0"/>
              <w:jc w:val="center"/>
              <w:rPr>
                <w:rFonts w:ascii="Times New Roman" w:eastAsia="Times New Roman" w:hAnsi="Times New Roman" w:cs="Times New Roman"/>
                <w:color w:val="000000" w:themeColor="text1"/>
                <w:sz w:val="22"/>
                <w:szCs w:val="22"/>
              </w:rPr>
            </w:pPr>
            <w:r w:rsidRPr="00B76274">
              <w:rPr>
                <w:rFonts w:ascii="Times New Roman" w:eastAsia="Times New Roman" w:hAnsi="Times New Roman" w:cs="Times New Roman"/>
                <w:color w:val="000000" w:themeColor="text1"/>
                <w:sz w:val="22"/>
                <w:szCs w:val="22"/>
              </w:rPr>
              <w:t>2000</w:t>
            </w:r>
          </w:p>
        </w:tc>
        <w:tc>
          <w:tcPr>
            <w:tcW w:w="1701" w:type="dxa"/>
            <w:tcBorders>
              <w:left w:val="single" w:sz="8" w:space="0" w:color="000000"/>
              <w:bottom w:val="single" w:sz="8" w:space="0" w:color="000000"/>
            </w:tcBorders>
            <w:tcMar>
              <w:top w:w="0" w:type="dxa"/>
            </w:tcMar>
          </w:tcPr>
          <w:p w14:paraId="6F314DD7" w14:textId="77777777" w:rsidR="00AA1D27" w:rsidRPr="00F40402" w:rsidRDefault="00AA1D27" w:rsidP="00BD300B">
            <w:pPr>
              <w:widowControl w:val="0"/>
              <w:suppressAutoHyphens/>
              <w:spacing w:line="240" w:lineRule="auto"/>
              <w:ind w:firstLine="0"/>
              <w:jc w:val="left"/>
              <w:rPr>
                <w:rFonts w:ascii="Times New Roman" w:eastAsia="Times New Roman" w:hAnsi="Times New Roman" w:cs="Times New Roman"/>
                <w:sz w:val="22"/>
                <w:szCs w:val="22"/>
              </w:rPr>
            </w:pPr>
          </w:p>
        </w:tc>
        <w:tc>
          <w:tcPr>
            <w:tcW w:w="1598" w:type="dxa"/>
            <w:tcBorders>
              <w:left w:val="single" w:sz="8" w:space="0" w:color="000000"/>
              <w:bottom w:val="single" w:sz="8" w:space="0" w:color="000000"/>
              <w:right w:val="single" w:sz="8" w:space="0" w:color="000000"/>
            </w:tcBorders>
            <w:tcMar>
              <w:top w:w="0" w:type="dxa"/>
              <w:right w:w="57" w:type="dxa"/>
            </w:tcMar>
          </w:tcPr>
          <w:p w14:paraId="518435F4" w14:textId="77777777" w:rsidR="00AA1D27" w:rsidRPr="00F40402" w:rsidRDefault="00AA1D27" w:rsidP="00BD300B">
            <w:pPr>
              <w:widowControl w:val="0"/>
              <w:suppressAutoHyphens/>
              <w:spacing w:line="240" w:lineRule="auto"/>
              <w:ind w:firstLine="0"/>
              <w:jc w:val="left"/>
              <w:rPr>
                <w:rFonts w:ascii="Times New Roman" w:eastAsia="Times New Roman" w:hAnsi="Times New Roman" w:cs="Times New Roman"/>
                <w:sz w:val="22"/>
                <w:szCs w:val="22"/>
              </w:rPr>
            </w:pPr>
          </w:p>
        </w:tc>
      </w:tr>
      <w:tr w:rsidR="00AA1D27" w:rsidRPr="00F40402" w14:paraId="4FAC8B7A" w14:textId="77777777" w:rsidTr="00BD300B">
        <w:tc>
          <w:tcPr>
            <w:tcW w:w="709" w:type="dxa"/>
            <w:tcBorders>
              <w:left w:val="single" w:sz="8" w:space="0" w:color="000000"/>
              <w:bottom w:val="single" w:sz="8" w:space="0" w:color="000000"/>
            </w:tcBorders>
            <w:tcMar>
              <w:top w:w="0" w:type="dxa"/>
            </w:tcMar>
          </w:tcPr>
          <w:p w14:paraId="79081BFD" w14:textId="77777777" w:rsidR="00AA1D27" w:rsidRPr="00AA1D27" w:rsidRDefault="00AA1D27" w:rsidP="00BD300B">
            <w:pPr>
              <w:pStyle w:val="Sraopastraipa"/>
              <w:widowControl w:val="0"/>
              <w:numPr>
                <w:ilvl w:val="0"/>
                <w:numId w:val="23"/>
              </w:numPr>
              <w:suppressAutoHyphens/>
              <w:spacing w:line="240" w:lineRule="auto"/>
              <w:jc w:val="left"/>
              <w:rPr>
                <w:rFonts w:ascii="Times New Roman" w:eastAsia="Times New Roman" w:hAnsi="Times New Roman" w:cs="Times New Roman"/>
                <w:b/>
                <w:sz w:val="22"/>
                <w:szCs w:val="22"/>
              </w:rPr>
            </w:pPr>
          </w:p>
        </w:tc>
        <w:tc>
          <w:tcPr>
            <w:tcW w:w="4394" w:type="dxa"/>
            <w:tcBorders>
              <w:left w:val="single" w:sz="8" w:space="0" w:color="000000"/>
              <w:bottom w:val="single" w:sz="8" w:space="0" w:color="000000"/>
            </w:tcBorders>
            <w:tcMar>
              <w:top w:w="0" w:type="dxa"/>
            </w:tcMar>
          </w:tcPr>
          <w:p w14:paraId="4726C09B" w14:textId="2941B95F" w:rsidR="00AA1D27" w:rsidRPr="00F40402" w:rsidRDefault="00AA1D27" w:rsidP="00BD300B">
            <w:pPr>
              <w:widowControl w:val="0"/>
              <w:suppressAutoHyphens/>
              <w:spacing w:line="240" w:lineRule="auto"/>
              <w:ind w:firstLine="0"/>
              <w:jc w:val="left"/>
              <w:rPr>
                <w:rFonts w:ascii="Times New Roman" w:eastAsia="Times New Roman" w:hAnsi="Times New Roman" w:cs="Times New Roman"/>
                <w:sz w:val="22"/>
                <w:szCs w:val="22"/>
                <w:shd w:val="clear" w:color="auto" w:fill="FFFFFF"/>
                <w:lang w:val="en-US" w:eastAsia="en-US"/>
              </w:rPr>
            </w:pPr>
            <w:proofErr w:type="spellStart"/>
            <w:r w:rsidRPr="00F40402">
              <w:rPr>
                <w:rFonts w:ascii="Times New Roman" w:eastAsia="Times New Roman" w:hAnsi="Times New Roman" w:cs="Times New Roman"/>
                <w:sz w:val="22"/>
                <w:szCs w:val="22"/>
                <w:shd w:val="clear" w:color="auto" w:fill="FFFFFF"/>
                <w:lang w:val="en-US" w:eastAsia="en-US"/>
              </w:rPr>
              <w:t>Dirginan</w:t>
            </w:r>
            <w:r w:rsidR="0056266E">
              <w:rPr>
                <w:rFonts w:ascii="Times New Roman" w:eastAsia="Times New Roman" w:hAnsi="Times New Roman" w:cs="Times New Roman"/>
                <w:sz w:val="22"/>
                <w:szCs w:val="22"/>
                <w:shd w:val="clear" w:color="auto" w:fill="FFFFFF"/>
                <w:lang w:val="en-US" w:eastAsia="en-US"/>
              </w:rPr>
              <w:t>tieji</w:t>
            </w:r>
            <w:proofErr w:type="spellEnd"/>
            <w:r w:rsidRPr="00F40402">
              <w:rPr>
                <w:rFonts w:ascii="Times New Roman" w:eastAsia="Times New Roman" w:hAnsi="Times New Roman" w:cs="Times New Roman"/>
                <w:sz w:val="22"/>
                <w:szCs w:val="22"/>
                <w:shd w:val="clear" w:color="auto" w:fill="FFFFFF"/>
                <w:lang w:val="en-US" w:eastAsia="en-US"/>
              </w:rPr>
              <w:t xml:space="preserve">  </w:t>
            </w:r>
            <w:proofErr w:type="spellStart"/>
            <w:r w:rsidRPr="00F40402">
              <w:rPr>
                <w:rFonts w:ascii="Times New Roman" w:eastAsia="Times New Roman" w:hAnsi="Times New Roman" w:cs="Times New Roman"/>
                <w:sz w:val="22"/>
                <w:szCs w:val="22"/>
                <w:shd w:val="clear" w:color="auto" w:fill="FFFFFF"/>
                <w:lang w:val="en-US" w:eastAsia="en-US"/>
              </w:rPr>
              <w:t>sviedini</w:t>
            </w:r>
            <w:r w:rsidR="0056266E">
              <w:rPr>
                <w:rFonts w:ascii="Times New Roman" w:eastAsia="Times New Roman" w:hAnsi="Times New Roman" w:cs="Times New Roman"/>
                <w:sz w:val="22"/>
                <w:szCs w:val="22"/>
                <w:shd w:val="clear" w:color="auto" w:fill="FFFFFF"/>
                <w:lang w:val="en-US" w:eastAsia="en-US"/>
              </w:rPr>
              <w:t>ai</w:t>
            </w:r>
            <w:proofErr w:type="spellEnd"/>
          </w:p>
        </w:tc>
        <w:tc>
          <w:tcPr>
            <w:tcW w:w="1560" w:type="dxa"/>
            <w:tcBorders>
              <w:left w:val="single" w:sz="8" w:space="0" w:color="000000"/>
              <w:bottom w:val="single" w:sz="8" w:space="0" w:color="000000"/>
            </w:tcBorders>
            <w:tcMar>
              <w:top w:w="0" w:type="dxa"/>
            </w:tcMar>
          </w:tcPr>
          <w:p w14:paraId="34B7D25A" w14:textId="5F4D1AC7" w:rsidR="00AA1D27" w:rsidRPr="00B76274" w:rsidRDefault="00756CD0" w:rsidP="004836AE">
            <w:pPr>
              <w:widowControl w:val="0"/>
              <w:suppressAutoHyphens/>
              <w:spacing w:line="240" w:lineRule="auto"/>
              <w:ind w:firstLine="0"/>
              <w:jc w:val="center"/>
              <w:rPr>
                <w:rFonts w:ascii="Times New Roman" w:eastAsia="Times New Roman" w:hAnsi="Times New Roman" w:cs="Times New Roman"/>
                <w:color w:val="000000" w:themeColor="text1"/>
                <w:sz w:val="22"/>
                <w:szCs w:val="22"/>
              </w:rPr>
            </w:pPr>
            <w:r w:rsidRPr="00B76274">
              <w:rPr>
                <w:rFonts w:ascii="Times New Roman" w:eastAsia="Times New Roman" w:hAnsi="Times New Roman" w:cs="Times New Roman"/>
                <w:color w:val="000000" w:themeColor="text1"/>
                <w:sz w:val="22"/>
                <w:szCs w:val="22"/>
              </w:rPr>
              <w:t>2000</w:t>
            </w:r>
          </w:p>
        </w:tc>
        <w:tc>
          <w:tcPr>
            <w:tcW w:w="1701" w:type="dxa"/>
            <w:tcBorders>
              <w:left w:val="single" w:sz="8" w:space="0" w:color="000000"/>
              <w:bottom w:val="single" w:sz="8" w:space="0" w:color="000000"/>
            </w:tcBorders>
            <w:tcMar>
              <w:top w:w="0" w:type="dxa"/>
            </w:tcMar>
          </w:tcPr>
          <w:p w14:paraId="0B0D8A95" w14:textId="77777777" w:rsidR="00AA1D27" w:rsidRPr="00F40402" w:rsidRDefault="00AA1D27" w:rsidP="00BD300B">
            <w:pPr>
              <w:widowControl w:val="0"/>
              <w:suppressAutoHyphens/>
              <w:spacing w:line="240" w:lineRule="auto"/>
              <w:ind w:firstLine="0"/>
              <w:jc w:val="left"/>
              <w:rPr>
                <w:rFonts w:ascii="Times New Roman" w:eastAsia="Times New Roman" w:hAnsi="Times New Roman" w:cs="Times New Roman"/>
                <w:sz w:val="22"/>
                <w:szCs w:val="22"/>
              </w:rPr>
            </w:pPr>
          </w:p>
        </w:tc>
        <w:tc>
          <w:tcPr>
            <w:tcW w:w="1598" w:type="dxa"/>
            <w:tcBorders>
              <w:left w:val="single" w:sz="8" w:space="0" w:color="000000"/>
              <w:bottom w:val="single" w:sz="8" w:space="0" w:color="000000"/>
              <w:right w:val="single" w:sz="8" w:space="0" w:color="000000"/>
            </w:tcBorders>
            <w:tcMar>
              <w:top w:w="0" w:type="dxa"/>
              <w:right w:w="57" w:type="dxa"/>
            </w:tcMar>
          </w:tcPr>
          <w:p w14:paraId="218A3F56" w14:textId="77777777" w:rsidR="00AA1D27" w:rsidRPr="00F40402" w:rsidRDefault="00AA1D27" w:rsidP="00BD300B">
            <w:pPr>
              <w:widowControl w:val="0"/>
              <w:suppressAutoHyphens/>
              <w:spacing w:line="240" w:lineRule="auto"/>
              <w:ind w:firstLine="0"/>
              <w:jc w:val="left"/>
              <w:rPr>
                <w:rFonts w:ascii="Times New Roman" w:eastAsia="Times New Roman" w:hAnsi="Times New Roman" w:cs="Times New Roman"/>
                <w:sz w:val="22"/>
                <w:szCs w:val="22"/>
              </w:rPr>
            </w:pPr>
          </w:p>
        </w:tc>
      </w:tr>
      <w:tr w:rsidR="00AA1D27" w:rsidRPr="00F40402" w14:paraId="655E4FD2" w14:textId="77777777" w:rsidTr="00BD300B">
        <w:tc>
          <w:tcPr>
            <w:tcW w:w="709" w:type="dxa"/>
            <w:tcBorders>
              <w:left w:val="single" w:sz="8" w:space="0" w:color="000000"/>
              <w:bottom w:val="single" w:sz="8" w:space="0" w:color="000000"/>
            </w:tcBorders>
            <w:tcMar>
              <w:top w:w="0" w:type="dxa"/>
            </w:tcMar>
          </w:tcPr>
          <w:p w14:paraId="296F9ADE" w14:textId="77777777" w:rsidR="00AA1D27" w:rsidRPr="00AA1D27" w:rsidRDefault="00AA1D27" w:rsidP="00BD300B">
            <w:pPr>
              <w:pStyle w:val="Sraopastraipa"/>
              <w:widowControl w:val="0"/>
              <w:numPr>
                <w:ilvl w:val="0"/>
                <w:numId w:val="23"/>
              </w:numPr>
              <w:suppressAutoHyphens/>
              <w:spacing w:line="240" w:lineRule="auto"/>
              <w:jc w:val="left"/>
              <w:rPr>
                <w:rFonts w:ascii="Times New Roman" w:eastAsia="Times New Roman" w:hAnsi="Times New Roman" w:cs="Times New Roman"/>
                <w:b/>
                <w:sz w:val="22"/>
                <w:szCs w:val="22"/>
              </w:rPr>
            </w:pPr>
          </w:p>
        </w:tc>
        <w:tc>
          <w:tcPr>
            <w:tcW w:w="4394" w:type="dxa"/>
            <w:tcBorders>
              <w:left w:val="single" w:sz="8" w:space="0" w:color="000000"/>
              <w:bottom w:val="single" w:sz="8" w:space="0" w:color="000000"/>
            </w:tcBorders>
            <w:tcMar>
              <w:top w:w="0" w:type="dxa"/>
            </w:tcMar>
          </w:tcPr>
          <w:p w14:paraId="791A69E6" w14:textId="53560627" w:rsidR="00620F6C" w:rsidRDefault="00AA1D27" w:rsidP="00BD300B">
            <w:pPr>
              <w:widowControl w:val="0"/>
              <w:suppressAutoHyphens/>
              <w:spacing w:line="240" w:lineRule="auto"/>
              <w:ind w:firstLine="0"/>
              <w:jc w:val="left"/>
              <w:rPr>
                <w:rFonts w:ascii="Times New Roman" w:eastAsia="Times New Roman" w:hAnsi="Times New Roman" w:cs="Times New Roman"/>
                <w:sz w:val="22"/>
                <w:szCs w:val="22"/>
                <w:shd w:val="clear" w:color="auto" w:fill="FFFFFF"/>
                <w:lang w:eastAsia="en-US"/>
              </w:rPr>
            </w:pPr>
            <w:r w:rsidRPr="00F40402">
              <w:rPr>
                <w:rFonts w:ascii="Times New Roman" w:eastAsia="Times New Roman" w:hAnsi="Times New Roman" w:cs="Times New Roman"/>
                <w:sz w:val="22"/>
                <w:szCs w:val="22"/>
                <w:shd w:val="clear" w:color="auto" w:fill="FFFFFF"/>
                <w:lang w:eastAsia="en-US"/>
              </w:rPr>
              <w:t>Treniruotėms</w:t>
            </w:r>
            <w:r w:rsidR="00D66D8E">
              <w:rPr>
                <w:rFonts w:ascii="Times New Roman" w:eastAsia="Times New Roman" w:hAnsi="Times New Roman" w:cs="Times New Roman"/>
                <w:sz w:val="22"/>
                <w:szCs w:val="22"/>
                <w:shd w:val="clear" w:color="auto" w:fill="FFFFFF"/>
                <w:lang w:eastAsia="en-US"/>
              </w:rPr>
              <w:t xml:space="preserve"> </w:t>
            </w:r>
            <w:r w:rsidRPr="00F40402">
              <w:rPr>
                <w:rFonts w:ascii="Times New Roman" w:eastAsia="Times New Roman" w:hAnsi="Times New Roman" w:cs="Times New Roman"/>
                <w:sz w:val="22"/>
                <w:szCs w:val="22"/>
                <w:shd w:val="clear" w:color="auto" w:fill="FFFFFF"/>
                <w:lang w:eastAsia="en-US"/>
              </w:rPr>
              <w:t>/</w:t>
            </w:r>
            <w:r w:rsidR="00D66D8E">
              <w:rPr>
                <w:rFonts w:ascii="Times New Roman" w:eastAsia="Times New Roman" w:hAnsi="Times New Roman" w:cs="Times New Roman"/>
                <w:sz w:val="22"/>
                <w:szCs w:val="22"/>
                <w:shd w:val="clear" w:color="auto" w:fill="FFFFFF"/>
                <w:lang w:eastAsia="en-US"/>
              </w:rPr>
              <w:t xml:space="preserve"> </w:t>
            </w:r>
            <w:r w:rsidRPr="00F40402">
              <w:rPr>
                <w:rFonts w:ascii="Times New Roman" w:eastAsia="Times New Roman" w:hAnsi="Times New Roman" w:cs="Times New Roman"/>
                <w:sz w:val="22"/>
                <w:szCs w:val="22"/>
                <w:shd w:val="clear" w:color="auto" w:fill="FFFFFF"/>
                <w:lang w:eastAsia="en-US"/>
              </w:rPr>
              <w:t>mokymams skirt</w:t>
            </w:r>
            <w:r w:rsidR="0056266E">
              <w:rPr>
                <w:rFonts w:ascii="Times New Roman" w:eastAsia="Times New Roman" w:hAnsi="Times New Roman" w:cs="Times New Roman"/>
                <w:sz w:val="22"/>
                <w:szCs w:val="22"/>
                <w:shd w:val="clear" w:color="auto" w:fill="FFFFFF"/>
                <w:lang w:eastAsia="en-US"/>
              </w:rPr>
              <w:t>i</w:t>
            </w:r>
            <w:r w:rsidRPr="00F40402">
              <w:rPr>
                <w:rFonts w:ascii="Times New Roman" w:eastAsia="Times New Roman" w:hAnsi="Times New Roman" w:cs="Times New Roman"/>
                <w:sz w:val="22"/>
                <w:szCs w:val="22"/>
                <w:shd w:val="clear" w:color="auto" w:fill="FFFFFF"/>
                <w:lang w:eastAsia="en-US"/>
              </w:rPr>
              <w:t xml:space="preserve"> sviedini</w:t>
            </w:r>
            <w:r w:rsidR="0056266E">
              <w:rPr>
                <w:rFonts w:ascii="Times New Roman" w:eastAsia="Times New Roman" w:hAnsi="Times New Roman" w:cs="Times New Roman"/>
                <w:sz w:val="22"/>
                <w:szCs w:val="22"/>
                <w:shd w:val="clear" w:color="auto" w:fill="FFFFFF"/>
                <w:lang w:eastAsia="en-US"/>
              </w:rPr>
              <w:t>ai</w:t>
            </w:r>
            <w:r w:rsidRPr="00F40402">
              <w:rPr>
                <w:rFonts w:ascii="Times New Roman" w:eastAsia="Times New Roman" w:hAnsi="Times New Roman" w:cs="Times New Roman"/>
                <w:sz w:val="22"/>
                <w:szCs w:val="22"/>
                <w:shd w:val="clear" w:color="auto" w:fill="FFFFFF"/>
                <w:lang w:eastAsia="en-US"/>
              </w:rPr>
              <w:t xml:space="preserve">. </w:t>
            </w:r>
          </w:p>
          <w:p w14:paraId="3994FE6E" w14:textId="1327CE1A" w:rsidR="00AA1D27" w:rsidRPr="00F40402" w:rsidRDefault="00AA1D27" w:rsidP="00BD300B">
            <w:pPr>
              <w:widowControl w:val="0"/>
              <w:suppressAutoHyphens/>
              <w:spacing w:line="240" w:lineRule="auto"/>
              <w:ind w:firstLine="0"/>
              <w:jc w:val="left"/>
              <w:rPr>
                <w:rFonts w:ascii="Times New Roman" w:eastAsia="Times New Roman" w:hAnsi="Times New Roman" w:cs="Times New Roman"/>
                <w:sz w:val="22"/>
                <w:szCs w:val="22"/>
                <w:shd w:val="clear" w:color="auto" w:fill="FFFFFF"/>
                <w:lang w:eastAsia="en-US"/>
              </w:rPr>
            </w:pPr>
            <w:r w:rsidRPr="00F40402">
              <w:rPr>
                <w:rFonts w:ascii="Times New Roman" w:eastAsia="Times New Roman" w:hAnsi="Times New Roman" w:cs="Times New Roman"/>
                <w:sz w:val="22"/>
                <w:szCs w:val="22"/>
                <w:shd w:val="clear" w:color="auto" w:fill="FFFFFF"/>
                <w:lang w:eastAsia="en-US"/>
              </w:rPr>
              <w:t xml:space="preserve">Jei </w:t>
            </w:r>
            <w:r w:rsidRPr="00F40402">
              <w:rPr>
                <w:rFonts w:ascii="Times New Roman" w:eastAsia="Times New Roman" w:hAnsi="Times New Roman" w:cs="Times New Roman"/>
                <w:sz w:val="22"/>
                <w:szCs w:val="22"/>
                <w:lang w:eastAsia="en-US"/>
              </w:rPr>
              <w:t>įrangos</w:t>
            </w:r>
            <w:r w:rsidRPr="00F40402">
              <w:rPr>
                <w:rFonts w:ascii="Times New Roman" w:eastAsia="Times New Roman" w:hAnsi="Times New Roman" w:cs="Times New Roman"/>
                <w:sz w:val="22"/>
                <w:szCs w:val="22"/>
                <w:shd w:val="clear" w:color="auto" w:fill="FFFFFF"/>
                <w:lang w:eastAsia="en-US"/>
              </w:rPr>
              <w:t xml:space="preserve"> gamintojas nenumato specializuotų mokom</w:t>
            </w:r>
            <w:bookmarkStart w:id="13" w:name="_GoBack"/>
            <w:bookmarkEnd w:id="13"/>
            <w:r w:rsidRPr="00F40402">
              <w:rPr>
                <w:rFonts w:ascii="Times New Roman" w:eastAsia="Times New Roman" w:hAnsi="Times New Roman" w:cs="Times New Roman"/>
                <w:sz w:val="22"/>
                <w:szCs w:val="22"/>
                <w:shd w:val="clear" w:color="auto" w:fill="FFFFFF"/>
                <w:lang w:eastAsia="en-US"/>
              </w:rPr>
              <w:t>ųjų sviedinių, tiekėjas gali siūlyti pakaitinius (kitos paskirties sviedinius)</w:t>
            </w:r>
          </w:p>
        </w:tc>
        <w:tc>
          <w:tcPr>
            <w:tcW w:w="1560" w:type="dxa"/>
            <w:tcBorders>
              <w:left w:val="single" w:sz="8" w:space="0" w:color="000000"/>
              <w:bottom w:val="single" w:sz="8" w:space="0" w:color="000000"/>
            </w:tcBorders>
            <w:tcMar>
              <w:top w:w="0" w:type="dxa"/>
            </w:tcMar>
          </w:tcPr>
          <w:p w14:paraId="23F19C40" w14:textId="57592852" w:rsidR="00AA1D27" w:rsidRPr="00B76274" w:rsidRDefault="00756CD0" w:rsidP="004836AE">
            <w:pPr>
              <w:widowControl w:val="0"/>
              <w:suppressAutoHyphens/>
              <w:spacing w:line="240" w:lineRule="auto"/>
              <w:ind w:firstLine="0"/>
              <w:jc w:val="center"/>
              <w:rPr>
                <w:rFonts w:ascii="Times New Roman" w:eastAsia="Times New Roman" w:hAnsi="Times New Roman" w:cs="Times New Roman"/>
                <w:color w:val="000000" w:themeColor="text1"/>
                <w:sz w:val="22"/>
                <w:szCs w:val="22"/>
              </w:rPr>
            </w:pPr>
            <w:r w:rsidRPr="00B76274">
              <w:rPr>
                <w:rFonts w:ascii="Times New Roman" w:eastAsia="Times New Roman" w:hAnsi="Times New Roman" w:cs="Times New Roman"/>
                <w:color w:val="000000" w:themeColor="text1"/>
                <w:sz w:val="22"/>
                <w:szCs w:val="22"/>
              </w:rPr>
              <w:t>1500</w:t>
            </w:r>
          </w:p>
        </w:tc>
        <w:tc>
          <w:tcPr>
            <w:tcW w:w="1701" w:type="dxa"/>
            <w:tcBorders>
              <w:left w:val="single" w:sz="8" w:space="0" w:color="000000"/>
              <w:bottom w:val="single" w:sz="8" w:space="0" w:color="000000"/>
            </w:tcBorders>
            <w:tcMar>
              <w:top w:w="0" w:type="dxa"/>
            </w:tcMar>
          </w:tcPr>
          <w:p w14:paraId="0704185F" w14:textId="77777777" w:rsidR="00AA1D27" w:rsidRPr="00F40402" w:rsidRDefault="00AA1D27" w:rsidP="00BD300B">
            <w:pPr>
              <w:widowControl w:val="0"/>
              <w:suppressAutoHyphens/>
              <w:spacing w:line="240" w:lineRule="auto"/>
              <w:ind w:firstLine="0"/>
              <w:jc w:val="left"/>
              <w:rPr>
                <w:rFonts w:ascii="Times New Roman" w:eastAsia="Times New Roman" w:hAnsi="Times New Roman" w:cs="Times New Roman"/>
                <w:sz w:val="22"/>
                <w:szCs w:val="22"/>
              </w:rPr>
            </w:pPr>
          </w:p>
        </w:tc>
        <w:tc>
          <w:tcPr>
            <w:tcW w:w="1598" w:type="dxa"/>
            <w:tcBorders>
              <w:left w:val="single" w:sz="8" w:space="0" w:color="000000"/>
              <w:bottom w:val="single" w:sz="8" w:space="0" w:color="000000"/>
              <w:right w:val="single" w:sz="8" w:space="0" w:color="000000"/>
            </w:tcBorders>
            <w:tcMar>
              <w:top w:w="0" w:type="dxa"/>
              <w:right w:w="57" w:type="dxa"/>
            </w:tcMar>
          </w:tcPr>
          <w:p w14:paraId="4327B52D" w14:textId="77777777" w:rsidR="00AA1D27" w:rsidRPr="00F40402" w:rsidRDefault="00AA1D27" w:rsidP="00BD300B">
            <w:pPr>
              <w:widowControl w:val="0"/>
              <w:suppressAutoHyphens/>
              <w:spacing w:line="240" w:lineRule="auto"/>
              <w:ind w:firstLine="0"/>
              <w:jc w:val="left"/>
              <w:rPr>
                <w:rFonts w:ascii="Times New Roman" w:eastAsia="Times New Roman" w:hAnsi="Times New Roman" w:cs="Times New Roman"/>
                <w:sz w:val="22"/>
                <w:szCs w:val="22"/>
              </w:rPr>
            </w:pPr>
          </w:p>
        </w:tc>
      </w:tr>
      <w:tr w:rsidR="00AA1D27" w:rsidRPr="00F40402" w14:paraId="2CFF5031" w14:textId="77777777" w:rsidTr="00CB36D6">
        <w:tc>
          <w:tcPr>
            <w:tcW w:w="8364" w:type="dxa"/>
            <w:gridSpan w:val="4"/>
            <w:tcBorders>
              <w:left w:val="single" w:sz="8" w:space="0" w:color="000000"/>
              <w:bottom w:val="single" w:sz="8" w:space="0" w:color="000000"/>
            </w:tcBorders>
            <w:tcMar>
              <w:top w:w="0" w:type="dxa"/>
            </w:tcMar>
            <w:vAlign w:val="center"/>
          </w:tcPr>
          <w:p w14:paraId="6E290846" w14:textId="22FC0CCB" w:rsidR="00AA1D27" w:rsidRPr="00B76274" w:rsidRDefault="00AA1D27" w:rsidP="00542C72">
            <w:pPr>
              <w:widowControl w:val="0"/>
              <w:suppressAutoHyphens/>
              <w:spacing w:line="240" w:lineRule="auto"/>
              <w:ind w:firstLine="0"/>
              <w:jc w:val="center"/>
              <w:rPr>
                <w:rFonts w:ascii="Times New Roman" w:eastAsia="Times New Roman" w:hAnsi="Times New Roman" w:cs="Times New Roman"/>
                <w:color w:val="000000" w:themeColor="text1"/>
                <w:sz w:val="22"/>
                <w:szCs w:val="22"/>
              </w:rPr>
            </w:pPr>
            <w:r w:rsidRPr="00B76274">
              <w:rPr>
                <w:rFonts w:ascii="Times New Roman" w:eastAsia="Times New Roman" w:hAnsi="Times New Roman" w:cs="Times New Roman"/>
                <w:bCs/>
                <w:color w:val="000000" w:themeColor="text1"/>
                <w:sz w:val="22"/>
                <w:szCs w:val="22"/>
              </w:rPr>
              <w:t xml:space="preserve">                                                               </w:t>
            </w:r>
            <w:r w:rsidR="00542C72" w:rsidRPr="00B76274">
              <w:rPr>
                <w:rFonts w:ascii="Times New Roman" w:eastAsia="Times New Roman" w:hAnsi="Times New Roman" w:cs="Times New Roman"/>
                <w:bCs/>
                <w:color w:val="000000" w:themeColor="text1"/>
                <w:sz w:val="22"/>
                <w:szCs w:val="22"/>
              </w:rPr>
              <w:t xml:space="preserve">             Palyginamoji </w:t>
            </w:r>
            <w:r w:rsidRPr="00B76274">
              <w:rPr>
                <w:rFonts w:ascii="Times New Roman" w:eastAsia="Times New Roman" w:hAnsi="Times New Roman" w:cs="Times New Roman"/>
                <w:bCs/>
                <w:color w:val="000000" w:themeColor="text1"/>
                <w:sz w:val="22"/>
                <w:szCs w:val="22"/>
              </w:rPr>
              <w:t>pasiūlymo kaina</w:t>
            </w:r>
            <w:r w:rsidR="00542C72" w:rsidRPr="00B76274">
              <w:rPr>
                <w:rFonts w:ascii="Times New Roman" w:eastAsia="Times New Roman" w:hAnsi="Times New Roman" w:cs="Times New Roman"/>
                <w:bCs/>
                <w:color w:val="000000" w:themeColor="text1"/>
                <w:sz w:val="22"/>
                <w:szCs w:val="22"/>
              </w:rPr>
              <w:t>,</w:t>
            </w:r>
            <w:r w:rsidRPr="00B76274">
              <w:rPr>
                <w:rFonts w:ascii="Times New Roman" w:eastAsia="Times New Roman" w:hAnsi="Times New Roman" w:cs="Times New Roman"/>
                <w:bCs/>
                <w:color w:val="000000" w:themeColor="text1"/>
                <w:sz w:val="22"/>
                <w:szCs w:val="22"/>
              </w:rPr>
              <w:t xml:space="preserve"> </w:t>
            </w:r>
            <w:proofErr w:type="spellStart"/>
            <w:r w:rsidRPr="00B76274">
              <w:rPr>
                <w:rFonts w:ascii="Times New Roman" w:eastAsia="Times New Roman" w:hAnsi="Times New Roman" w:cs="Times New Roman"/>
                <w:bCs/>
                <w:color w:val="000000" w:themeColor="text1"/>
                <w:sz w:val="22"/>
                <w:szCs w:val="22"/>
              </w:rPr>
              <w:t>Eur</w:t>
            </w:r>
            <w:proofErr w:type="spellEnd"/>
            <w:r w:rsidRPr="00B76274">
              <w:rPr>
                <w:rFonts w:ascii="Times New Roman" w:eastAsia="Times New Roman" w:hAnsi="Times New Roman" w:cs="Times New Roman"/>
                <w:bCs/>
                <w:color w:val="000000" w:themeColor="text1"/>
                <w:sz w:val="22"/>
                <w:szCs w:val="22"/>
              </w:rPr>
              <w:t xml:space="preserve"> be PVM:  </w:t>
            </w:r>
          </w:p>
        </w:tc>
        <w:tc>
          <w:tcPr>
            <w:tcW w:w="1598" w:type="dxa"/>
            <w:tcBorders>
              <w:left w:val="single" w:sz="8" w:space="0" w:color="000000"/>
              <w:bottom w:val="single" w:sz="8" w:space="0" w:color="000000"/>
              <w:right w:val="single" w:sz="8" w:space="0" w:color="000000"/>
            </w:tcBorders>
            <w:tcMar>
              <w:top w:w="0" w:type="dxa"/>
              <w:right w:w="57" w:type="dxa"/>
            </w:tcMar>
          </w:tcPr>
          <w:p w14:paraId="372F4F3B" w14:textId="77777777" w:rsidR="00AA1D27" w:rsidRPr="00F40402" w:rsidRDefault="00AA1D27" w:rsidP="00C66604">
            <w:pPr>
              <w:widowControl w:val="0"/>
              <w:suppressAutoHyphens/>
              <w:spacing w:line="240" w:lineRule="auto"/>
              <w:ind w:firstLine="0"/>
              <w:jc w:val="center"/>
              <w:rPr>
                <w:rFonts w:ascii="Times New Roman" w:eastAsia="Times New Roman" w:hAnsi="Times New Roman" w:cs="Times New Roman"/>
                <w:sz w:val="22"/>
                <w:szCs w:val="22"/>
              </w:rPr>
            </w:pPr>
          </w:p>
        </w:tc>
      </w:tr>
      <w:tr w:rsidR="00AA1D27" w:rsidRPr="00F40402" w14:paraId="374EEAA0" w14:textId="77777777" w:rsidTr="00CB36D6">
        <w:tc>
          <w:tcPr>
            <w:tcW w:w="8364" w:type="dxa"/>
            <w:gridSpan w:val="4"/>
            <w:tcBorders>
              <w:left w:val="single" w:sz="8" w:space="0" w:color="000000"/>
              <w:bottom w:val="single" w:sz="4" w:space="0" w:color="auto"/>
            </w:tcBorders>
            <w:tcMar>
              <w:top w:w="0" w:type="dxa"/>
            </w:tcMar>
          </w:tcPr>
          <w:p w14:paraId="59B445C2" w14:textId="77777777" w:rsidR="00AA1D27" w:rsidRPr="00B76274" w:rsidRDefault="00AA1D27" w:rsidP="00C66604">
            <w:pPr>
              <w:widowControl w:val="0"/>
              <w:suppressAutoHyphens/>
              <w:spacing w:line="240" w:lineRule="auto"/>
              <w:ind w:right="139" w:firstLine="0"/>
              <w:jc w:val="right"/>
              <w:rPr>
                <w:rFonts w:ascii="Times New Roman" w:eastAsia="Times New Roman" w:hAnsi="Times New Roman" w:cs="Times New Roman"/>
                <w:color w:val="000000" w:themeColor="text1"/>
                <w:sz w:val="22"/>
                <w:szCs w:val="22"/>
              </w:rPr>
            </w:pPr>
            <w:r w:rsidRPr="00B76274">
              <w:rPr>
                <w:rFonts w:ascii="Times New Roman" w:eastAsia="Times New Roman" w:hAnsi="Times New Roman" w:cs="Times New Roman"/>
                <w:color w:val="000000" w:themeColor="text1"/>
                <w:sz w:val="22"/>
                <w:szCs w:val="22"/>
              </w:rPr>
              <w:t>PVM (</w:t>
            </w:r>
            <w:r w:rsidRPr="00B76274">
              <w:rPr>
                <w:rFonts w:ascii="Times New Roman" w:eastAsia="Times New Roman" w:hAnsi="Times New Roman" w:cs="Times New Roman"/>
                <w:i/>
                <w:iCs/>
                <w:color w:val="000000" w:themeColor="text1"/>
                <w:sz w:val="22"/>
                <w:szCs w:val="22"/>
              </w:rPr>
              <w:t>nurodyti tarifą</w:t>
            </w:r>
            <w:r w:rsidRPr="00B76274">
              <w:rPr>
                <w:rFonts w:ascii="Times New Roman" w:eastAsia="Times New Roman" w:hAnsi="Times New Roman" w:cs="Times New Roman"/>
                <w:color w:val="000000" w:themeColor="text1"/>
                <w:sz w:val="22"/>
                <w:szCs w:val="22"/>
              </w:rPr>
              <w:t>) suma:</w:t>
            </w:r>
          </w:p>
        </w:tc>
        <w:tc>
          <w:tcPr>
            <w:tcW w:w="1598" w:type="dxa"/>
            <w:tcBorders>
              <w:left w:val="single" w:sz="8" w:space="0" w:color="000000"/>
              <w:bottom w:val="single" w:sz="4" w:space="0" w:color="auto"/>
              <w:right w:val="single" w:sz="8" w:space="0" w:color="000000"/>
            </w:tcBorders>
            <w:tcMar>
              <w:top w:w="0" w:type="dxa"/>
              <w:right w:w="57" w:type="dxa"/>
            </w:tcMar>
          </w:tcPr>
          <w:p w14:paraId="73E51B22" w14:textId="77777777" w:rsidR="00AA1D27" w:rsidRPr="00F40402" w:rsidRDefault="00AA1D27" w:rsidP="00C66604">
            <w:pPr>
              <w:widowControl w:val="0"/>
              <w:suppressAutoHyphens/>
              <w:spacing w:line="240" w:lineRule="auto"/>
              <w:ind w:firstLine="0"/>
              <w:jc w:val="left"/>
              <w:rPr>
                <w:rFonts w:ascii="Times New Roman" w:eastAsia="Times New Roman" w:hAnsi="Times New Roman" w:cs="Times New Roman"/>
                <w:sz w:val="22"/>
                <w:szCs w:val="22"/>
              </w:rPr>
            </w:pPr>
          </w:p>
        </w:tc>
      </w:tr>
      <w:tr w:rsidR="00AA1D27" w:rsidRPr="00F40402" w14:paraId="18E189B1" w14:textId="77777777" w:rsidTr="00CB36D6">
        <w:tc>
          <w:tcPr>
            <w:tcW w:w="8364" w:type="dxa"/>
            <w:gridSpan w:val="4"/>
            <w:tcBorders>
              <w:top w:val="single" w:sz="4" w:space="0" w:color="auto"/>
              <w:left w:val="single" w:sz="4" w:space="0" w:color="auto"/>
              <w:bottom w:val="single" w:sz="4" w:space="0" w:color="auto"/>
              <w:right w:val="single" w:sz="4" w:space="0" w:color="auto"/>
            </w:tcBorders>
            <w:tcMar>
              <w:top w:w="0" w:type="dxa"/>
            </w:tcMar>
          </w:tcPr>
          <w:p w14:paraId="698BDEF4" w14:textId="5F3B2D47" w:rsidR="00AA1D27" w:rsidRPr="00B76274" w:rsidRDefault="00542C72" w:rsidP="00542C72">
            <w:pPr>
              <w:widowControl w:val="0"/>
              <w:suppressAutoHyphens/>
              <w:spacing w:line="240" w:lineRule="auto"/>
              <w:ind w:right="139" w:firstLine="0"/>
              <w:jc w:val="right"/>
              <w:rPr>
                <w:rFonts w:ascii="Times New Roman" w:eastAsia="Times New Roman" w:hAnsi="Times New Roman" w:cs="Times New Roman"/>
                <w:color w:val="000000" w:themeColor="text1"/>
                <w:sz w:val="22"/>
                <w:szCs w:val="22"/>
              </w:rPr>
            </w:pPr>
            <w:r w:rsidRPr="00B76274">
              <w:rPr>
                <w:rFonts w:ascii="Times New Roman" w:eastAsia="Times New Roman" w:hAnsi="Times New Roman" w:cs="Times New Roman"/>
                <w:bCs/>
                <w:color w:val="000000" w:themeColor="text1"/>
                <w:sz w:val="22"/>
                <w:szCs w:val="22"/>
              </w:rPr>
              <w:t>Palyginamoji</w:t>
            </w:r>
            <w:r w:rsidR="00AA1D27" w:rsidRPr="00B76274">
              <w:rPr>
                <w:rFonts w:ascii="Times New Roman" w:eastAsia="Times New Roman" w:hAnsi="Times New Roman" w:cs="Times New Roman"/>
                <w:bCs/>
                <w:color w:val="000000" w:themeColor="text1"/>
                <w:sz w:val="22"/>
                <w:szCs w:val="22"/>
              </w:rPr>
              <w:t xml:space="preserve"> pasiūlymo kaina</w:t>
            </w:r>
            <w:r w:rsidRPr="00B76274">
              <w:rPr>
                <w:rFonts w:ascii="Times New Roman" w:eastAsia="Times New Roman" w:hAnsi="Times New Roman" w:cs="Times New Roman"/>
                <w:bCs/>
                <w:color w:val="000000" w:themeColor="text1"/>
                <w:sz w:val="22"/>
                <w:szCs w:val="22"/>
              </w:rPr>
              <w:t>,</w:t>
            </w:r>
            <w:r w:rsidR="00AA1D27" w:rsidRPr="00B76274">
              <w:rPr>
                <w:rFonts w:ascii="Times New Roman" w:eastAsia="Times New Roman" w:hAnsi="Times New Roman" w:cs="Times New Roman"/>
                <w:bCs/>
                <w:color w:val="000000" w:themeColor="text1"/>
                <w:sz w:val="22"/>
                <w:szCs w:val="22"/>
              </w:rPr>
              <w:t xml:space="preserve"> </w:t>
            </w:r>
            <w:proofErr w:type="spellStart"/>
            <w:r w:rsidR="00AA1D27" w:rsidRPr="00B76274">
              <w:rPr>
                <w:rFonts w:ascii="Times New Roman" w:eastAsia="Times New Roman" w:hAnsi="Times New Roman" w:cs="Times New Roman"/>
                <w:bCs/>
                <w:color w:val="000000" w:themeColor="text1"/>
                <w:sz w:val="22"/>
                <w:szCs w:val="22"/>
              </w:rPr>
              <w:t>Eur</w:t>
            </w:r>
            <w:proofErr w:type="spellEnd"/>
            <w:r w:rsidR="00AA1D27" w:rsidRPr="00B76274">
              <w:rPr>
                <w:rFonts w:ascii="Times New Roman" w:eastAsia="Times New Roman" w:hAnsi="Times New Roman" w:cs="Times New Roman"/>
                <w:bCs/>
                <w:color w:val="000000" w:themeColor="text1"/>
                <w:sz w:val="22"/>
                <w:szCs w:val="22"/>
              </w:rPr>
              <w:t xml:space="preserve"> su PVM</w:t>
            </w:r>
            <w:r w:rsidR="00AA1D27" w:rsidRPr="00B76274">
              <w:rPr>
                <w:rFonts w:ascii="Times New Roman" w:eastAsia="Times New Roman" w:hAnsi="Times New Roman" w:cs="Times New Roman"/>
                <w:color w:val="000000" w:themeColor="text1"/>
                <w:sz w:val="22"/>
                <w:szCs w:val="22"/>
              </w:rPr>
              <w:t>:</w:t>
            </w:r>
          </w:p>
        </w:tc>
        <w:tc>
          <w:tcPr>
            <w:tcW w:w="1598" w:type="dxa"/>
            <w:tcBorders>
              <w:top w:val="single" w:sz="4" w:space="0" w:color="auto"/>
              <w:left w:val="single" w:sz="4" w:space="0" w:color="auto"/>
              <w:bottom w:val="single" w:sz="4" w:space="0" w:color="auto"/>
              <w:right w:val="single" w:sz="4" w:space="0" w:color="auto"/>
            </w:tcBorders>
            <w:tcMar>
              <w:top w:w="0" w:type="dxa"/>
              <w:right w:w="57" w:type="dxa"/>
            </w:tcMar>
          </w:tcPr>
          <w:p w14:paraId="35F526E2" w14:textId="77777777" w:rsidR="00AA1D27" w:rsidRPr="00F40402" w:rsidRDefault="00AA1D27" w:rsidP="00C66604">
            <w:pPr>
              <w:widowControl w:val="0"/>
              <w:suppressAutoHyphens/>
              <w:spacing w:line="240" w:lineRule="auto"/>
              <w:ind w:firstLine="0"/>
              <w:jc w:val="left"/>
              <w:rPr>
                <w:rFonts w:ascii="Times New Roman" w:eastAsia="Times New Roman" w:hAnsi="Times New Roman" w:cs="Times New Roman"/>
                <w:sz w:val="22"/>
                <w:szCs w:val="22"/>
              </w:rPr>
            </w:pPr>
          </w:p>
        </w:tc>
      </w:tr>
    </w:tbl>
    <w:p w14:paraId="5BD74899" w14:textId="77777777" w:rsidR="004A2AF2" w:rsidRPr="00222E5C" w:rsidRDefault="004A2AF2" w:rsidP="004A2AF2">
      <w:pPr>
        <w:pStyle w:val="Standard"/>
        <w:ind w:firstLine="0"/>
        <w:rPr>
          <w:b/>
          <w:bCs/>
          <w:i/>
          <w:iCs/>
          <w:noProof/>
          <w:color w:val="000000" w:themeColor="text1"/>
          <w:sz w:val="22"/>
          <w:szCs w:val="22"/>
          <w:lang w:val="lt-LT"/>
        </w:rPr>
      </w:pPr>
      <w:r w:rsidRPr="00222E5C">
        <w:rPr>
          <w:b/>
          <w:bCs/>
          <w:i/>
          <w:iCs/>
          <w:noProof/>
          <w:color w:val="000000" w:themeColor="text1"/>
          <w:sz w:val="22"/>
          <w:szCs w:val="22"/>
          <w:lang w:val="lt-LT"/>
        </w:rPr>
        <w:t>Pastabos dėl pasiūlymo kainos:</w:t>
      </w:r>
    </w:p>
    <w:p w14:paraId="6D08F976" w14:textId="77777777" w:rsidR="004A2AF2" w:rsidRPr="00222E5C" w:rsidRDefault="004A2AF2" w:rsidP="004A2AF2">
      <w:pPr>
        <w:pStyle w:val="Standard"/>
        <w:numPr>
          <w:ilvl w:val="0"/>
          <w:numId w:val="24"/>
        </w:numPr>
        <w:ind w:left="284" w:hanging="284"/>
        <w:rPr>
          <w:i/>
          <w:iCs/>
          <w:noProof/>
          <w:color w:val="000000" w:themeColor="text1"/>
          <w:sz w:val="22"/>
          <w:szCs w:val="22"/>
          <w:lang w:val="lt-LT"/>
        </w:rPr>
      </w:pPr>
      <w:r w:rsidRPr="00222E5C">
        <w:rPr>
          <w:i/>
          <w:iCs/>
          <w:noProof/>
          <w:color w:val="000000" w:themeColor="text1"/>
          <w:sz w:val="22"/>
          <w:szCs w:val="22"/>
          <w:lang w:val="lt-LT"/>
        </w:rPr>
        <w:t>Lentelėje naudojamas sutrumpinimas PVM – pridėtinės vertės mokestis.</w:t>
      </w:r>
    </w:p>
    <w:p w14:paraId="0C570294" w14:textId="77777777" w:rsidR="004A2AF2" w:rsidRPr="00222E5C" w:rsidRDefault="004A2AF2" w:rsidP="004A2AF2">
      <w:pPr>
        <w:pStyle w:val="Standard"/>
        <w:numPr>
          <w:ilvl w:val="0"/>
          <w:numId w:val="24"/>
        </w:numPr>
        <w:ind w:left="284" w:hanging="284"/>
        <w:rPr>
          <w:i/>
          <w:iCs/>
          <w:noProof/>
          <w:color w:val="000000" w:themeColor="text1"/>
          <w:sz w:val="22"/>
          <w:szCs w:val="22"/>
          <w:lang w:val="lt-LT"/>
        </w:rPr>
      </w:pPr>
      <w:r w:rsidRPr="00222E5C">
        <w:rPr>
          <w:i/>
          <w:iCs/>
          <w:noProof/>
          <w:color w:val="000000" w:themeColor="text1"/>
          <w:sz w:val="22"/>
          <w:szCs w:val="22"/>
          <w:lang w:val="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10AB206" w14:textId="77777777" w:rsidR="004A2AF2" w:rsidRPr="00222E5C" w:rsidRDefault="004A2AF2" w:rsidP="004A2AF2">
      <w:pPr>
        <w:pStyle w:val="Standard"/>
        <w:numPr>
          <w:ilvl w:val="0"/>
          <w:numId w:val="24"/>
        </w:numPr>
        <w:ind w:left="284" w:hanging="284"/>
        <w:rPr>
          <w:i/>
          <w:iCs/>
          <w:noProof/>
          <w:color w:val="000000" w:themeColor="text1"/>
          <w:sz w:val="22"/>
          <w:szCs w:val="22"/>
          <w:lang w:val="lt-LT"/>
        </w:rPr>
      </w:pPr>
      <w:r w:rsidRPr="00222E5C">
        <w:rPr>
          <w:i/>
          <w:iCs/>
          <w:noProof/>
          <w:color w:val="000000" w:themeColor="text1"/>
          <w:sz w:val="22"/>
          <w:szCs w:val="22"/>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ir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w:t>
      </w:r>
      <w:r w:rsidRPr="00222E5C">
        <w:rPr>
          <w:noProof/>
          <w:sz w:val="22"/>
          <w:szCs w:val="22"/>
          <w:lang w:val="lt-LT"/>
        </w:rPr>
        <w:t xml:space="preserve"> </w:t>
      </w:r>
      <w:r w:rsidRPr="00222E5C">
        <w:rPr>
          <w:i/>
          <w:iCs/>
          <w:noProof/>
          <w:color w:val="000000" w:themeColor="text1"/>
          <w:sz w:val="22"/>
          <w:szCs w:val="22"/>
          <w:lang w:val="lt-LT"/>
        </w:rPr>
        <w:t>įskaitant, bet neapsiribojant (išskyrus tuos atvejus, kai pirkimo dokumentuose aiškiai nurodyta, kad tam tikros konkrečios išlaidos neturi būti įskaičiuotos į Sutarties kainą): visas su dokumentų, kurių reikalauja Pirkėjas, rengimu ir pateikimu susijusias išlaidas;</w:t>
      </w:r>
      <w:r w:rsidRPr="00222E5C">
        <w:rPr>
          <w:noProof/>
          <w:sz w:val="22"/>
          <w:szCs w:val="22"/>
          <w:lang w:val="lt-LT"/>
        </w:rPr>
        <w:t xml:space="preserve"> </w:t>
      </w:r>
      <w:r w:rsidRPr="00222E5C">
        <w:rPr>
          <w:i/>
          <w:iCs/>
          <w:noProof/>
          <w:color w:val="000000" w:themeColor="text1"/>
          <w:sz w:val="22"/>
          <w:szCs w:val="22"/>
          <w:lang w:val="lt-LT"/>
        </w:rPr>
        <w:t>prekių pagaminimo, pristatymo ir prekių pavyzdžių pristatymo išlaidas ir kitas panašias išlaidas; elektroninių sąskaitų teikimo išlaidas;</w:t>
      </w:r>
      <w:r w:rsidRPr="00222E5C">
        <w:rPr>
          <w:noProof/>
          <w:sz w:val="22"/>
          <w:szCs w:val="22"/>
          <w:lang w:val="lt-LT"/>
        </w:rPr>
        <w:t xml:space="preserve"> </w:t>
      </w:r>
      <w:r w:rsidRPr="00222E5C">
        <w:rPr>
          <w:i/>
          <w:iCs/>
          <w:noProof/>
          <w:color w:val="000000" w:themeColor="text1"/>
          <w:sz w:val="22"/>
          <w:szCs w:val="22"/>
          <w:lang w:val="lt-LT"/>
        </w:rPr>
        <w:t>išlaidas prekėms garantinio termino metu.</w:t>
      </w:r>
    </w:p>
    <w:p w14:paraId="125C43E2" w14:textId="77777777" w:rsidR="004A2AF2" w:rsidRPr="00222E5C" w:rsidRDefault="004A2AF2" w:rsidP="004A2AF2">
      <w:pPr>
        <w:pStyle w:val="Standard"/>
        <w:numPr>
          <w:ilvl w:val="0"/>
          <w:numId w:val="24"/>
        </w:numPr>
        <w:ind w:left="284" w:hanging="284"/>
        <w:rPr>
          <w:i/>
          <w:iCs/>
          <w:noProof/>
          <w:color w:val="000000" w:themeColor="text1"/>
          <w:sz w:val="22"/>
          <w:szCs w:val="22"/>
          <w:lang w:val="lt-LT"/>
        </w:rPr>
      </w:pPr>
      <w:r w:rsidRPr="00222E5C">
        <w:rPr>
          <w:i/>
          <w:iCs/>
          <w:noProof/>
          <w:color w:val="000000" w:themeColor="text1"/>
          <w:sz w:val="22"/>
          <w:szCs w:val="22"/>
          <w:lang w:val="lt-LT"/>
        </w:rPr>
        <w:t xml:space="preserve">Visos pasiūlyme nurodytos kainos (ir jų sudėtinės dalys) turi būti nurodomos dviejų skaičių po kablelio tikslumu. Jei trečias skaičius po kablelio yra nuo 0 iki 4, antrasis skaičius po kablelio paliekamas koks yra, jei trečiasis skaičius po kablelio yra nuo 5 iki 9, antrąjį skaičių po kablelio padidiname vienu vienetu, pvz.: 3,14159 suapvalinus iki šimtųjų bus 3,14. Suapvalinus 3,1153 iki šimtųjų bus 3,12.  </w:t>
      </w:r>
    </w:p>
    <w:p w14:paraId="78A4F550" w14:textId="4D930375" w:rsidR="004A2AF2" w:rsidRDefault="004A2AF2" w:rsidP="004A2AF2">
      <w:pPr>
        <w:pStyle w:val="Standard"/>
        <w:numPr>
          <w:ilvl w:val="0"/>
          <w:numId w:val="24"/>
        </w:numPr>
        <w:ind w:left="284" w:hanging="284"/>
        <w:rPr>
          <w:i/>
          <w:iCs/>
          <w:noProof/>
          <w:color w:val="000000" w:themeColor="text1"/>
          <w:sz w:val="22"/>
          <w:szCs w:val="22"/>
          <w:lang w:val="lt-LT"/>
        </w:rPr>
      </w:pPr>
      <w:r w:rsidRPr="00222E5C">
        <w:rPr>
          <w:i/>
          <w:iCs/>
          <w:noProof/>
          <w:color w:val="000000" w:themeColor="text1"/>
          <w:sz w:val="22"/>
          <w:szCs w:val="22"/>
          <w:lang w:val="lt-LT"/>
        </w:rPr>
        <w:t>Tais atvejais, kai pagal galiojančius teisės aktus tiekėjui nereikia mokėti PVM, tiekėjas atitinkamų skilčių nepildo ir nurodo priežastis, dėl kurių PVM nemoka.</w:t>
      </w:r>
    </w:p>
    <w:p w14:paraId="1BF87945" w14:textId="14BA2743" w:rsidR="00C26035" w:rsidRPr="00B76274" w:rsidRDefault="00C26035" w:rsidP="004A2AF2">
      <w:pPr>
        <w:pStyle w:val="Standard"/>
        <w:numPr>
          <w:ilvl w:val="0"/>
          <w:numId w:val="24"/>
        </w:numPr>
        <w:ind w:left="284" w:hanging="284"/>
        <w:rPr>
          <w:i/>
          <w:iCs/>
          <w:noProof/>
          <w:color w:val="000000" w:themeColor="text1"/>
          <w:sz w:val="22"/>
          <w:szCs w:val="22"/>
          <w:lang w:val="lt-LT"/>
        </w:rPr>
      </w:pPr>
      <w:r w:rsidRPr="00B76274">
        <w:rPr>
          <w:rFonts w:eastAsia="Times New Roman"/>
          <w:i/>
          <w:noProof/>
          <w:color w:val="000000" w:themeColor="text1"/>
          <w:sz w:val="21"/>
          <w:szCs w:val="21"/>
          <w:lang w:val="lt-LT" w:eastAsia="lt-LT"/>
        </w:rPr>
        <w:t>Preliminarūs kiekiai bei palyginamoji pasiūlymo kaina skirti tik pasiūlymų palyginimui</w:t>
      </w:r>
      <w:r w:rsidR="00D0430F" w:rsidRPr="00B76274">
        <w:rPr>
          <w:rFonts w:eastAsia="Times New Roman"/>
          <w:i/>
          <w:noProof/>
          <w:color w:val="000000" w:themeColor="text1"/>
          <w:sz w:val="21"/>
          <w:szCs w:val="21"/>
          <w:lang w:val="lt-LT" w:eastAsia="lt-LT"/>
        </w:rPr>
        <w:t xml:space="preserve"> ir laimėtojui nustatyti</w:t>
      </w:r>
      <w:r w:rsidRPr="00B76274">
        <w:rPr>
          <w:rFonts w:eastAsia="Times New Roman"/>
          <w:i/>
          <w:noProof/>
          <w:color w:val="000000" w:themeColor="text1"/>
          <w:sz w:val="21"/>
          <w:szCs w:val="21"/>
          <w:lang w:val="lt-LT" w:eastAsia="lt-LT"/>
        </w:rPr>
        <w:t xml:space="preserve">, perkančioji organizacija užsakys prekes pagal poreikį ir </w:t>
      </w:r>
      <w:r w:rsidR="00F3034A" w:rsidRPr="00B76274">
        <w:rPr>
          <w:rFonts w:eastAsia="Times New Roman"/>
          <w:i/>
          <w:noProof/>
          <w:color w:val="000000" w:themeColor="text1"/>
          <w:sz w:val="21"/>
          <w:szCs w:val="21"/>
          <w:lang w:val="lt-LT" w:eastAsia="lt-LT"/>
        </w:rPr>
        <w:t>nurodytus įkainius.</w:t>
      </w:r>
    </w:p>
    <w:p w14:paraId="556E0246" w14:textId="528A68F1" w:rsidR="004A2AF2" w:rsidRDefault="004A2AF2" w:rsidP="00AA1D27">
      <w:pPr>
        <w:autoSpaceDE w:val="0"/>
        <w:autoSpaceDN w:val="0"/>
        <w:adjustRightInd w:val="0"/>
        <w:spacing w:line="240" w:lineRule="auto"/>
        <w:ind w:firstLine="0"/>
        <w:jc w:val="left"/>
        <w:rPr>
          <w:rFonts w:ascii="Times New Roman" w:eastAsia="Times New Roman" w:hAnsi="Times New Roman" w:cs="Times New Roman"/>
          <w:i/>
          <w:sz w:val="22"/>
          <w:szCs w:val="22"/>
          <w:lang w:eastAsia="zh-CN"/>
        </w:rPr>
      </w:pPr>
    </w:p>
    <w:p w14:paraId="563F138F" w14:textId="43C53733" w:rsidR="00960023" w:rsidRPr="00EE50E6" w:rsidRDefault="00960023" w:rsidP="00EE50E6">
      <w:pPr>
        <w:pStyle w:val="Sraopastraipa"/>
        <w:numPr>
          <w:ilvl w:val="0"/>
          <w:numId w:val="31"/>
        </w:numPr>
        <w:spacing w:line="240" w:lineRule="auto"/>
        <w:ind w:left="567" w:hanging="567"/>
        <w:rPr>
          <w:rFonts w:ascii="Times New Roman" w:hAnsi="Times New Roman" w:cs="Times New Roman"/>
          <w:b/>
          <w:bCs/>
          <w:sz w:val="22"/>
          <w:szCs w:val="22"/>
        </w:rPr>
      </w:pPr>
      <w:r w:rsidRPr="00EE50E6">
        <w:rPr>
          <w:rFonts w:ascii="Times New Roman" w:hAnsi="Times New Roman" w:cs="Times New Roman"/>
          <w:b/>
          <w:bCs/>
          <w:sz w:val="22"/>
          <w:szCs w:val="22"/>
        </w:rPr>
        <w:lastRenderedPageBreak/>
        <w:t>P</w:t>
      </w:r>
      <w:r w:rsidR="00EE50E6" w:rsidRPr="00EE50E6">
        <w:rPr>
          <w:rFonts w:ascii="Times New Roman" w:hAnsi="Times New Roman" w:cs="Times New Roman"/>
          <w:b/>
          <w:bCs/>
          <w:sz w:val="22"/>
          <w:szCs w:val="22"/>
        </w:rPr>
        <w:t xml:space="preserve">asiūlymo duomenys pagal ekonominio naudingumo vertinimo kriterijus </w:t>
      </w:r>
      <w:r w:rsidRPr="00EE50E6">
        <w:rPr>
          <w:rFonts w:ascii="Times New Roman" w:hAnsi="Times New Roman" w:cs="Times New Roman"/>
          <w:b/>
          <w:bCs/>
          <w:sz w:val="22"/>
          <w:szCs w:val="22"/>
        </w:rPr>
        <w:t>(pa</w:t>
      </w:r>
      <w:r w:rsidR="00CB32BF" w:rsidRPr="00EE50E6">
        <w:rPr>
          <w:rFonts w:ascii="Times New Roman" w:hAnsi="Times New Roman" w:cs="Times New Roman"/>
          <w:b/>
          <w:bCs/>
          <w:sz w:val="22"/>
          <w:szCs w:val="22"/>
        </w:rPr>
        <w:t>gal specialiųjų pirkimo sąlygų 5</w:t>
      </w:r>
      <w:r w:rsidRPr="00EE50E6">
        <w:rPr>
          <w:rFonts w:ascii="Times New Roman" w:hAnsi="Times New Roman" w:cs="Times New Roman"/>
          <w:b/>
          <w:bCs/>
          <w:sz w:val="22"/>
          <w:szCs w:val="22"/>
        </w:rPr>
        <w:t xml:space="preserve"> priedo </w:t>
      </w:r>
      <w:r w:rsidR="00194EE0" w:rsidRPr="00EE50E6">
        <w:rPr>
          <w:rFonts w:ascii="Times New Roman" w:hAnsi="Times New Roman" w:cs="Times New Roman"/>
          <w:b/>
          <w:bCs/>
          <w:sz w:val="22"/>
          <w:szCs w:val="22"/>
        </w:rPr>
        <w:t>2</w:t>
      </w:r>
      <w:r w:rsidRPr="00EE50E6">
        <w:rPr>
          <w:rFonts w:ascii="Times New Roman" w:hAnsi="Times New Roman" w:cs="Times New Roman"/>
          <w:b/>
          <w:bCs/>
          <w:sz w:val="22"/>
          <w:szCs w:val="22"/>
        </w:rPr>
        <w:t xml:space="preserve"> punktą)</w:t>
      </w:r>
    </w:p>
    <w:tbl>
      <w:tblPr>
        <w:tblStyle w:val="TableGrid4"/>
        <w:tblW w:w="9923" w:type="dxa"/>
        <w:tblInd w:w="-5" w:type="dxa"/>
        <w:tblLook w:val="04A0" w:firstRow="1" w:lastRow="0" w:firstColumn="1" w:lastColumn="0" w:noHBand="0" w:noVBand="1"/>
      </w:tblPr>
      <w:tblGrid>
        <w:gridCol w:w="709"/>
        <w:gridCol w:w="3969"/>
        <w:gridCol w:w="2835"/>
        <w:gridCol w:w="2410"/>
      </w:tblGrid>
      <w:tr w:rsidR="004F031E" w:rsidRPr="00F40402" w14:paraId="72267280" w14:textId="77777777" w:rsidTr="00C63189">
        <w:tc>
          <w:tcPr>
            <w:tcW w:w="709" w:type="dxa"/>
          </w:tcPr>
          <w:p w14:paraId="56A8B572" w14:textId="77777777" w:rsidR="004F031E" w:rsidRDefault="004F031E" w:rsidP="00F40402">
            <w:pPr>
              <w:jc w:val="center"/>
              <w:rPr>
                <w:rFonts w:hAnsi="Times New Roman" w:cs="Times New Roman"/>
                <w:b/>
                <w:bCs/>
                <w:sz w:val="22"/>
                <w:szCs w:val="22"/>
              </w:rPr>
            </w:pPr>
          </w:p>
          <w:p w14:paraId="253D7313" w14:textId="5194DB2A" w:rsidR="004F031E" w:rsidRDefault="004F031E" w:rsidP="00F40402">
            <w:pPr>
              <w:jc w:val="center"/>
              <w:rPr>
                <w:rFonts w:hAnsi="Times New Roman" w:cs="Times New Roman"/>
                <w:b/>
                <w:bCs/>
                <w:sz w:val="22"/>
                <w:szCs w:val="22"/>
              </w:rPr>
            </w:pPr>
            <w:r>
              <w:rPr>
                <w:rFonts w:hAnsi="Times New Roman" w:cs="Times New Roman"/>
                <w:b/>
                <w:bCs/>
                <w:sz w:val="22"/>
                <w:szCs w:val="22"/>
              </w:rPr>
              <w:t>Eil.</w:t>
            </w:r>
          </w:p>
          <w:p w14:paraId="627FB347" w14:textId="37FAA29F" w:rsidR="004F031E" w:rsidRPr="00F40402" w:rsidRDefault="004F031E" w:rsidP="00F40402">
            <w:pPr>
              <w:jc w:val="center"/>
              <w:rPr>
                <w:rFonts w:hAnsi="Times New Roman" w:cs="Times New Roman"/>
                <w:b/>
                <w:bCs/>
                <w:sz w:val="22"/>
                <w:szCs w:val="22"/>
              </w:rPr>
            </w:pPr>
            <w:r>
              <w:rPr>
                <w:rFonts w:hAnsi="Times New Roman" w:cs="Times New Roman"/>
                <w:b/>
                <w:bCs/>
                <w:sz w:val="22"/>
                <w:szCs w:val="22"/>
              </w:rPr>
              <w:t>Nr.</w:t>
            </w:r>
          </w:p>
        </w:tc>
        <w:tc>
          <w:tcPr>
            <w:tcW w:w="3969" w:type="dxa"/>
          </w:tcPr>
          <w:p w14:paraId="768D2AA2" w14:textId="77777777" w:rsidR="004F031E" w:rsidRDefault="004F031E" w:rsidP="00F40402">
            <w:pPr>
              <w:jc w:val="center"/>
              <w:rPr>
                <w:rFonts w:hAnsi="Times New Roman" w:cs="Times New Roman"/>
                <w:b/>
                <w:bCs/>
                <w:sz w:val="22"/>
                <w:szCs w:val="22"/>
                <w:lang w:eastAsia="lt-LT"/>
              </w:rPr>
            </w:pPr>
          </w:p>
          <w:p w14:paraId="3C33CF75" w14:textId="6B0D4140" w:rsidR="004F031E" w:rsidRPr="00F40402" w:rsidRDefault="004F031E" w:rsidP="00F40402">
            <w:pPr>
              <w:jc w:val="center"/>
              <w:rPr>
                <w:rFonts w:hAnsi="Times New Roman" w:cs="Times New Roman"/>
                <w:b/>
                <w:bCs/>
                <w:sz w:val="22"/>
                <w:szCs w:val="22"/>
                <w:lang w:eastAsia="lt-LT"/>
              </w:rPr>
            </w:pPr>
            <w:r w:rsidRPr="00F40402">
              <w:rPr>
                <w:rFonts w:hAnsi="Times New Roman" w:cs="Times New Roman"/>
                <w:b/>
                <w:bCs/>
                <w:sz w:val="22"/>
                <w:szCs w:val="22"/>
                <w:lang w:eastAsia="lt-LT"/>
              </w:rPr>
              <w:t>Vertinimo kriterijus</w:t>
            </w:r>
          </w:p>
        </w:tc>
        <w:tc>
          <w:tcPr>
            <w:tcW w:w="2835" w:type="dxa"/>
          </w:tcPr>
          <w:p w14:paraId="2726BE50" w14:textId="385A1B01" w:rsidR="004F031E" w:rsidRPr="00F40402" w:rsidRDefault="004F031E" w:rsidP="00F40402">
            <w:pPr>
              <w:jc w:val="center"/>
              <w:rPr>
                <w:rFonts w:hAnsi="Times New Roman" w:cs="Times New Roman"/>
                <w:b/>
                <w:bCs/>
                <w:sz w:val="22"/>
                <w:szCs w:val="22"/>
                <w:lang w:eastAsia="lt-LT"/>
              </w:rPr>
            </w:pPr>
            <w:r w:rsidRPr="00F40402">
              <w:rPr>
                <w:rFonts w:hAnsi="Times New Roman" w:cs="Times New Roman"/>
                <w:b/>
                <w:bCs/>
                <w:sz w:val="22"/>
                <w:szCs w:val="22"/>
                <w:lang w:eastAsia="lt-LT"/>
              </w:rPr>
              <w:t>Tiekėjo siūloma parametras</w:t>
            </w:r>
          </w:p>
          <w:p w14:paraId="2AAA9FC2" w14:textId="145FBB56" w:rsidR="004F031E" w:rsidRPr="00F40402" w:rsidRDefault="004F031E" w:rsidP="00F40402">
            <w:pPr>
              <w:jc w:val="center"/>
              <w:rPr>
                <w:rFonts w:hAnsi="Times New Roman" w:cs="Times New Roman"/>
                <w:b/>
                <w:bCs/>
                <w:sz w:val="22"/>
                <w:szCs w:val="22"/>
                <w:lang w:eastAsia="lt-LT"/>
              </w:rPr>
            </w:pPr>
            <w:r w:rsidRPr="00194EE0">
              <w:rPr>
                <w:rFonts w:hAnsi="Times New Roman" w:cs="Times New Roman"/>
                <w:bCs/>
                <w:i/>
                <w:iCs/>
                <w:color w:val="00B0F0"/>
                <w:sz w:val="22"/>
                <w:szCs w:val="22"/>
                <w:lang w:eastAsia="lt-LT"/>
              </w:rPr>
              <w:t>(pildo tiekėjas, įrašyti prekėms siūlomą kriterijų)</w:t>
            </w:r>
          </w:p>
        </w:tc>
        <w:tc>
          <w:tcPr>
            <w:tcW w:w="2410" w:type="dxa"/>
          </w:tcPr>
          <w:p w14:paraId="6EBFB0A9" w14:textId="21168713" w:rsidR="004F031E" w:rsidRPr="00F40402" w:rsidRDefault="004F031E" w:rsidP="00F40402">
            <w:pPr>
              <w:jc w:val="center"/>
              <w:rPr>
                <w:rFonts w:hAnsi="Times New Roman" w:cs="Times New Roman"/>
                <w:b/>
                <w:bCs/>
                <w:sz w:val="22"/>
                <w:szCs w:val="22"/>
                <w:lang w:eastAsia="lt-LT"/>
              </w:rPr>
            </w:pPr>
            <w:r w:rsidRPr="00F40402">
              <w:rPr>
                <w:rFonts w:hAnsi="Times New Roman" w:cs="Times New Roman"/>
                <w:b/>
                <w:bCs/>
                <w:sz w:val="22"/>
                <w:szCs w:val="22"/>
                <w:lang w:eastAsia="lt-LT"/>
              </w:rPr>
              <w:t>Siūloma reikšmė</w:t>
            </w:r>
          </w:p>
          <w:p w14:paraId="4AE945C5" w14:textId="66AF515A" w:rsidR="004F031E" w:rsidRPr="00F40402" w:rsidRDefault="004F031E" w:rsidP="00F40402">
            <w:pPr>
              <w:jc w:val="center"/>
              <w:rPr>
                <w:rFonts w:hAnsi="Times New Roman" w:cs="Times New Roman"/>
                <w:b/>
                <w:bCs/>
                <w:sz w:val="22"/>
                <w:szCs w:val="22"/>
                <w:lang w:eastAsia="lt-LT"/>
              </w:rPr>
            </w:pPr>
            <w:r w:rsidRPr="00194EE0">
              <w:rPr>
                <w:rFonts w:hAnsi="Times New Roman" w:cs="Times New Roman"/>
                <w:bCs/>
                <w:i/>
                <w:iCs/>
                <w:color w:val="00B0F0"/>
                <w:sz w:val="22"/>
                <w:szCs w:val="22"/>
                <w:lang w:eastAsia="lt-LT"/>
              </w:rPr>
              <w:t>(pildo tiekėjas, įrašyti prekėms siūlomą reikšmę Taip arba NE)</w:t>
            </w:r>
          </w:p>
        </w:tc>
      </w:tr>
      <w:tr w:rsidR="004F031E" w:rsidRPr="00F40402" w14:paraId="05F65727" w14:textId="77777777" w:rsidTr="00C63189">
        <w:tc>
          <w:tcPr>
            <w:tcW w:w="709" w:type="dxa"/>
            <w:tcBorders>
              <w:top w:val="single" w:sz="4" w:space="0" w:color="000000"/>
              <w:left w:val="single" w:sz="4" w:space="0" w:color="000000"/>
              <w:bottom w:val="single" w:sz="4" w:space="0" w:color="000000"/>
              <w:right w:val="single" w:sz="4" w:space="0" w:color="000000"/>
            </w:tcBorders>
          </w:tcPr>
          <w:p w14:paraId="1EC7B16D" w14:textId="77777777" w:rsidR="004F031E" w:rsidRPr="004F031E" w:rsidRDefault="004F031E" w:rsidP="004F031E">
            <w:pPr>
              <w:pStyle w:val="Sraopastraipa"/>
              <w:numPr>
                <w:ilvl w:val="0"/>
                <w:numId w:val="32"/>
              </w:numPr>
              <w:rPr>
                <w:rFonts w:eastAsia="Calibri" w:hAnsi="Times New Roman" w:cs="Times New Roman"/>
                <w:b/>
                <w:color w:val="000000"/>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480393D5" w14:textId="580DA6E0" w:rsidR="004F031E" w:rsidRPr="00F40402" w:rsidRDefault="004F031E" w:rsidP="00654A4F">
            <w:pPr>
              <w:ind w:right="-111"/>
              <w:rPr>
                <w:rFonts w:hAnsi="Times New Roman" w:cs="Times New Roman"/>
                <w:bCs/>
                <w:sz w:val="22"/>
                <w:szCs w:val="22"/>
                <w:lang w:eastAsia="lt-LT"/>
              </w:rPr>
            </w:pPr>
            <w:r w:rsidRPr="00F40402">
              <w:rPr>
                <w:rFonts w:eastAsia="Calibri" w:hAnsi="Times New Roman" w:cs="Times New Roman"/>
                <w:b/>
                <w:color w:val="000000"/>
                <w:sz w:val="22"/>
                <w:szCs w:val="22"/>
              </w:rPr>
              <w:t>T</w:t>
            </w:r>
            <w:r w:rsidRPr="00F40402">
              <w:rPr>
                <w:rFonts w:eastAsia="Calibri" w:hAnsi="Times New Roman" w:cs="Times New Roman"/>
                <w:b/>
                <w:color w:val="000000"/>
                <w:sz w:val="22"/>
                <w:szCs w:val="22"/>
                <w:vertAlign w:val="subscript"/>
              </w:rPr>
              <w:t xml:space="preserve">1 </w:t>
            </w:r>
            <w:r>
              <w:rPr>
                <w:rFonts w:eastAsia="Calibri" w:hAnsi="Times New Roman" w:cs="Times New Roman"/>
                <w:b/>
                <w:color w:val="000000"/>
                <w:sz w:val="22"/>
                <w:szCs w:val="22"/>
                <w:vertAlign w:val="subscript"/>
              </w:rPr>
              <w:t xml:space="preserve"> </w:t>
            </w:r>
            <w:r w:rsidRPr="00F40402">
              <w:rPr>
                <w:rFonts w:eastAsia="Times New Roman" w:hAnsi="Times New Roman" w:cs="Times New Roman"/>
                <w:iCs/>
                <w:sz w:val="22"/>
                <w:szCs w:val="22"/>
                <w:lang w:eastAsia="lt-LT"/>
              </w:rPr>
              <w:t xml:space="preserve">– </w:t>
            </w:r>
            <w:proofErr w:type="spellStart"/>
            <w:r w:rsidRPr="00F40402">
              <w:rPr>
                <w:rFonts w:eastAsia="Times New Roman" w:hAnsi="Times New Roman" w:cs="Times New Roman"/>
                <w:sz w:val="22"/>
                <w:szCs w:val="22"/>
                <w:lang w:val="en-US"/>
              </w:rPr>
              <w:t>Sviedini</w:t>
            </w:r>
            <w:proofErr w:type="spellEnd"/>
            <w:r w:rsidRPr="00F40402">
              <w:rPr>
                <w:rFonts w:eastAsia="Times New Roman" w:hAnsi="Times New Roman" w:cs="Times New Roman"/>
                <w:sz w:val="22"/>
                <w:szCs w:val="22"/>
              </w:rPr>
              <w:t xml:space="preserve">ų paleidimo prietaiso spalva </w:t>
            </w:r>
            <w:r w:rsidRPr="00F40402">
              <w:rPr>
                <w:rFonts w:eastAsia="Times New Roman" w:hAnsi="Times New Roman" w:cs="Times New Roman"/>
                <w:sz w:val="22"/>
                <w:szCs w:val="22"/>
                <w:shd w:val="clear" w:color="auto" w:fill="FFFFFF"/>
              </w:rPr>
              <w:t>su ryškiai oranžinės spalvos elementais</w:t>
            </w:r>
          </w:p>
        </w:tc>
        <w:tc>
          <w:tcPr>
            <w:tcW w:w="2835" w:type="dxa"/>
            <w:tcBorders>
              <w:top w:val="single" w:sz="4" w:space="0" w:color="000000"/>
              <w:left w:val="single" w:sz="4" w:space="0" w:color="000000"/>
              <w:bottom w:val="single" w:sz="4" w:space="0" w:color="000000"/>
              <w:right w:val="single" w:sz="4" w:space="0" w:color="000000"/>
            </w:tcBorders>
          </w:tcPr>
          <w:p w14:paraId="7AD5330C" w14:textId="6709CF6E" w:rsidR="004F031E" w:rsidRPr="00F40402" w:rsidRDefault="004F031E" w:rsidP="00F40402">
            <w:pPr>
              <w:widowControl w:val="0"/>
              <w:tabs>
                <w:tab w:val="left" w:pos="851"/>
              </w:tabs>
              <w:suppressAutoHyphens/>
              <w:jc w:val="center"/>
              <w:rPr>
                <w:rFonts w:hAnsi="Times New Roman" w:cs="Times New Roman"/>
                <w:bCs/>
                <w:sz w:val="22"/>
                <w:szCs w:val="22"/>
                <w:lang w:eastAsia="lt-LT"/>
              </w:rPr>
            </w:pPr>
          </w:p>
        </w:tc>
        <w:tc>
          <w:tcPr>
            <w:tcW w:w="2410" w:type="dxa"/>
          </w:tcPr>
          <w:p w14:paraId="60144DB7" w14:textId="4E896775" w:rsidR="004F031E" w:rsidRPr="00F40402" w:rsidRDefault="004F031E" w:rsidP="00F40402">
            <w:pPr>
              <w:rPr>
                <w:rFonts w:hAnsi="Times New Roman" w:cs="Times New Roman"/>
                <w:bCs/>
                <w:sz w:val="22"/>
                <w:szCs w:val="22"/>
                <w:lang w:eastAsia="lt-LT"/>
              </w:rPr>
            </w:pPr>
          </w:p>
        </w:tc>
      </w:tr>
      <w:tr w:rsidR="004F031E" w:rsidRPr="00F40402" w14:paraId="23A0B34C" w14:textId="77777777" w:rsidTr="00C63189">
        <w:tc>
          <w:tcPr>
            <w:tcW w:w="709" w:type="dxa"/>
            <w:tcBorders>
              <w:top w:val="single" w:sz="4" w:space="0" w:color="000000"/>
              <w:left w:val="single" w:sz="4" w:space="0" w:color="000000"/>
              <w:bottom w:val="single" w:sz="4" w:space="0" w:color="000000"/>
              <w:right w:val="single" w:sz="4" w:space="0" w:color="000000"/>
            </w:tcBorders>
          </w:tcPr>
          <w:p w14:paraId="6AD08F6D" w14:textId="77777777" w:rsidR="004F031E" w:rsidRPr="004F031E" w:rsidRDefault="004F031E" w:rsidP="004F031E">
            <w:pPr>
              <w:pStyle w:val="Sraopastraipa"/>
              <w:numPr>
                <w:ilvl w:val="0"/>
                <w:numId w:val="32"/>
              </w:numPr>
              <w:rPr>
                <w:rFonts w:eastAsia="Calibri" w:hAnsi="Times New Roman" w:cs="Times New Roman"/>
                <w:b/>
                <w:color w:val="000000"/>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0A8DEFB" w14:textId="6DEE521A" w:rsidR="004F031E" w:rsidRPr="00F40402" w:rsidRDefault="004F031E" w:rsidP="00654A4F">
            <w:pPr>
              <w:ind w:right="-111"/>
              <w:rPr>
                <w:rFonts w:eastAsia="Times New Roman" w:hAnsi="Times New Roman" w:cs="Times New Roman"/>
                <w:iCs/>
                <w:sz w:val="22"/>
                <w:szCs w:val="22"/>
              </w:rPr>
            </w:pPr>
            <w:r w:rsidRPr="00F40402">
              <w:rPr>
                <w:rFonts w:eastAsia="Calibri" w:hAnsi="Times New Roman" w:cs="Times New Roman"/>
                <w:b/>
                <w:color w:val="000000"/>
                <w:sz w:val="22"/>
                <w:szCs w:val="22"/>
              </w:rPr>
              <w:t>T</w:t>
            </w:r>
            <w:r w:rsidRPr="00F40402">
              <w:rPr>
                <w:rFonts w:eastAsia="Calibri" w:hAnsi="Times New Roman" w:cs="Times New Roman"/>
                <w:b/>
                <w:color w:val="000000"/>
                <w:sz w:val="22"/>
                <w:szCs w:val="22"/>
                <w:vertAlign w:val="subscript"/>
              </w:rPr>
              <w:t>2</w:t>
            </w:r>
            <w:r>
              <w:rPr>
                <w:rFonts w:eastAsia="Calibri" w:hAnsi="Times New Roman" w:cs="Times New Roman"/>
                <w:b/>
                <w:color w:val="000000"/>
                <w:sz w:val="22"/>
                <w:szCs w:val="22"/>
                <w:vertAlign w:val="subscript"/>
              </w:rPr>
              <w:t xml:space="preserve"> </w:t>
            </w:r>
            <w:r w:rsidRPr="00F40402">
              <w:rPr>
                <w:rFonts w:eastAsia="Times New Roman" w:hAnsi="Times New Roman" w:cs="Times New Roman"/>
                <w:iCs/>
                <w:sz w:val="22"/>
                <w:szCs w:val="22"/>
                <w:lang w:eastAsia="lt-LT"/>
              </w:rPr>
              <w:t xml:space="preserve">– </w:t>
            </w:r>
            <w:r w:rsidRPr="00F40402">
              <w:rPr>
                <w:rFonts w:eastAsia="Times New Roman" w:hAnsi="Times New Roman" w:cs="Times New Roman"/>
                <w:sz w:val="22"/>
                <w:szCs w:val="22"/>
              </w:rPr>
              <w:t>Būgno tipo dėtuvės konstrukcija, kurioje vizualiai matomas sviedinių kiekis dėtuvėje</w:t>
            </w:r>
          </w:p>
        </w:tc>
        <w:tc>
          <w:tcPr>
            <w:tcW w:w="2835" w:type="dxa"/>
            <w:tcBorders>
              <w:top w:val="single" w:sz="4" w:space="0" w:color="000000"/>
              <w:left w:val="single" w:sz="4" w:space="0" w:color="000000"/>
              <w:bottom w:val="single" w:sz="4" w:space="0" w:color="000000"/>
              <w:right w:val="single" w:sz="4" w:space="0" w:color="000000"/>
            </w:tcBorders>
          </w:tcPr>
          <w:p w14:paraId="397EEB32" w14:textId="77777777" w:rsidR="004F031E" w:rsidRPr="00F40402" w:rsidRDefault="004F031E" w:rsidP="00F40402">
            <w:pPr>
              <w:widowControl w:val="0"/>
              <w:tabs>
                <w:tab w:val="left" w:pos="851"/>
              </w:tabs>
              <w:suppressAutoHyphens/>
              <w:jc w:val="center"/>
              <w:rPr>
                <w:rFonts w:eastAsia="Times New Roman" w:hAnsi="Times New Roman" w:cs="Times New Roman"/>
                <w:sz w:val="22"/>
                <w:szCs w:val="22"/>
              </w:rPr>
            </w:pPr>
          </w:p>
        </w:tc>
        <w:tc>
          <w:tcPr>
            <w:tcW w:w="2410" w:type="dxa"/>
          </w:tcPr>
          <w:p w14:paraId="5511B6DA" w14:textId="77777777" w:rsidR="004F031E" w:rsidRPr="00F40402" w:rsidRDefault="004F031E" w:rsidP="00F40402">
            <w:pPr>
              <w:rPr>
                <w:rFonts w:hAnsi="Times New Roman" w:cs="Times New Roman"/>
                <w:bCs/>
                <w:iCs/>
                <w:sz w:val="22"/>
                <w:szCs w:val="22"/>
              </w:rPr>
            </w:pPr>
          </w:p>
        </w:tc>
      </w:tr>
      <w:tr w:rsidR="004F031E" w:rsidRPr="00F40402" w14:paraId="4D89E1EE" w14:textId="77777777" w:rsidTr="00C63189">
        <w:tc>
          <w:tcPr>
            <w:tcW w:w="709" w:type="dxa"/>
            <w:tcBorders>
              <w:top w:val="single" w:sz="4" w:space="0" w:color="000000"/>
              <w:left w:val="single" w:sz="4" w:space="0" w:color="000000"/>
              <w:bottom w:val="single" w:sz="4" w:space="0" w:color="000000"/>
              <w:right w:val="single" w:sz="4" w:space="0" w:color="000000"/>
            </w:tcBorders>
          </w:tcPr>
          <w:p w14:paraId="55F3072B" w14:textId="77777777" w:rsidR="004F031E" w:rsidRPr="004F031E" w:rsidRDefault="004F031E" w:rsidP="004F031E">
            <w:pPr>
              <w:pStyle w:val="Sraopastraipa"/>
              <w:numPr>
                <w:ilvl w:val="0"/>
                <w:numId w:val="32"/>
              </w:numPr>
              <w:rPr>
                <w:rFonts w:eastAsia="Calibri" w:hAnsi="Times New Roman" w:cs="Times New Roman"/>
                <w:b/>
                <w:color w:val="000000"/>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53F91141" w14:textId="5E1B3CA9" w:rsidR="004F031E" w:rsidRPr="00F40402" w:rsidRDefault="004F031E" w:rsidP="00654A4F">
            <w:pPr>
              <w:ind w:right="-111"/>
              <w:rPr>
                <w:rFonts w:eastAsia="Times New Roman" w:hAnsi="Times New Roman" w:cs="Times New Roman"/>
                <w:iCs/>
                <w:sz w:val="22"/>
                <w:szCs w:val="22"/>
              </w:rPr>
            </w:pPr>
            <w:r w:rsidRPr="00F40402">
              <w:rPr>
                <w:rFonts w:eastAsia="Calibri" w:hAnsi="Times New Roman" w:cs="Times New Roman"/>
                <w:b/>
                <w:color w:val="000000"/>
                <w:sz w:val="22"/>
                <w:szCs w:val="22"/>
              </w:rPr>
              <w:t>T</w:t>
            </w:r>
            <w:r w:rsidRPr="00F40402">
              <w:rPr>
                <w:rFonts w:eastAsia="Calibri" w:hAnsi="Times New Roman" w:cs="Times New Roman"/>
                <w:b/>
                <w:color w:val="000000"/>
                <w:sz w:val="22"/>
                <w:szCs w:val="22"/>
                <w:vertAlign w:val="subscript"/>
              </w:rPr>
              <w:t>3</w:t>
            </w:r>
            <w:r>
              <w:rPr>
                <w:rFonts w:eastAsia="Calibri" w:hAnsi="Times New Roman" w:cs="Times New Roman"/>
                <w:b/>
                <w:color w:val="000000"/>
                <w:sz w:val="22"/>
                <w:szCs w:val="22"/>
                <w:vertAlign w:val="subscript"/>
              </w:rPr>
              <w:t xml:space="preserve"> </w:t>
            </w:r>
            <w:r w:rsidRPr="00F40402">
              <w:rPr>
                <w:rFonts w:eastAsia="Times New Roman" w:hAnsi="Times New Roman" w:cs="Times New Roman"/>
                <w:iCs/>
                <w:sz w:val="22"/>
                <w:szCs w:val="22"/>
                <w:lang w:eastAsia="lt-LT"/>
              </w:rPr>
              <w:t xml:space="preserve">– </w:t>
            </w:r>
            <w:r w:rsidRPr="00F40402">
              <w:rPr>
                <w:rFonts w:eastAsia="Times New Roman" w:hAnsi="Times New Roman" w:cs="Times New Roman"/>
                <w:sz w:val="22"/>
                <w:szCs w:val="22"/>
              </w:rPr>
              <w:t>Prietaiso veikimo atstumas iki 50 metrų (minimalus, privalomas yra ≥30 m)</w:t>
            </w:r>
          </w:p>
        </w:tc>
        <w:tc>
          <w:tcPr>
            <w:tcW w:w="2835" w:type="dxa"/>
            <w:tcBorders>
              <w:top w:val="single" w:sz="4" w:space="0" w:color="000000"/>
              <w:left w:val="single" w:sz="4" w:space="0" w:color="000000"/>
              <w:bottom w:val="single" w:sz="4" w:space="0" w:color="000000"/>
              <w:right w:val="single" w:sz="4" w:space="0" w:color="000000"/>
            </w:tcBorders>
          </w:tcPr>
          <w:p w14:paraId="1517D64A" w14:textId="77777777" w:rsidR="004F031E" w:rsidRPr="00F40402" w:rsidRDefault="004F031E" w:rsidP="00F40402">
            <w:pPr>
              <w:widowControl w:val="0"/>
              <w:tabs>
                <w:tab w:val="left" w:pos="851"/>
              </w:tabs>
              <w:suppressAutoHyphens/>
              <w:jc w:val="center"/>
              <w:rPr>
                <w:rFonts w:eastAsia="Times New Roman" w:hAnsi="Times New Roman" w:cs="Times New Roman"/>
                <w:sz w:val="22"/>
                <w:szCs w:val="22"/>
              </w:rPr>
            </w:pPr>
          </w:p>
        </w:tc>
        <w:tc>
          <w:tcPr>
            <w:tcW w:w="2410" w:type="dxa"/>
          </w:tcPr>
          <w:p w14:paraId="4E848908" w14:textId="77777777" w:rsidR="004F031E" w:rsidRPr="00F40402" w:rsidRDefault="004F031E" w:rsidP="00F40402">
            <w:pPr>
              <w:rPr>
                <w:rFonts w:hAnsi="Times New Roman" w:cs="Times New Roman"/>
                <w:bCs/>
                <w:iCs/>
                <w:sz w:val="22"/>
                <w:szCs w:val="22"/>
              </w:rPr>
            </w:pPr>
          </w:p>
        </w:tc>
      </w:tr>
    </w:tbl>
    <w:p w14:paraId="54DD7F9F" w14:textId="77777777" w:rsidR="00842A73" w:rsidRPr="00F40402" w:rsidRDefault="00842A73" w:rsidP="00F40402">
      <w:pPr>
        <w:spacing w:line="240" w:lineRule="auto"/>
        <w:ind w:firstLine="426"/>
        <w:contextualSpacing/>
        <w:rPr>
          <w:rFonts w:ascii="Times New Roman" w:eastAsia="Times New Roman" w:hAnsi="Times New Roman" w:cs="Times New Roman"/>
          <w:bCs/>
          <w:sz w:val="22"/>
          <w:szCs w:val="22"/>
        </w:rPr>
      </w:pPr>
    </w:p>
    <w:p w14:paraId="4C14F2E6" w14:textId="1F509913" w:rsidR="00C10A96" w:rsidRDefault="008A3A23" w:rsidP="00C10A96">
      <w:pPr>
        <w:pStyle w:val="Sraopastraipa"/>
        <w:numPr>
          <w:ilvl w:val="0"/>
          <w:numId w:val="31"/>
        </w:numPr>
        <w:spacing w:line="240" w:lineRule="auto"/>
        <w:ind w:left="567" w:hanging="567"/>
        <w:rPr>
          <w:rFonts w:ascii="Times New Roman" w:hAnsi="Times New Roman" w:cs="Times New Roman"/>
          <w:bCs/>
          <w:sz w:val="22"/>
          <w:szCs w:val="22"/>
        </w:rPr>
      </w:pPr>
      <w:r w:rsidRPr="00C10A96">
        <w:rPr>
          <w:rFonts w:ascii="Times New Roman" w:hAnsi="Times New Roman" w:cs="Times New Roman"/>
          <w:bCs/>
          <w:sz w:val="22"/>
          <w:szCs w:val="22"/>
        </w:rPr>
        <w:t xml:space="preserve">Teikdami šį pasiūlymą </w:t>
      </w:r>
      <w:r w:rsidR="00960023" w:rsidRPr="00C10A96">
        <w:rPr>
          <w:rFonts w:ascii="Times New Roman" w:hAnsi="Times New Roman" w:cs="Times New Roman"/>
          <w:bCs/>
          <w:sz w:val="22"/>
          <w:szCs w:val="22"/>
        </w:rPr>
        <w:t>patvirtiname, kad į mūsų siūlomą kainą įskaičiuoti visi mokesčiai, ir kad mes prisiimame riziką už visas išlaidas, kurias, teikdami pasiūlymą ir laikydamiesi pirkimo dokumentuose nustatytų reikalavimų, privalėjome</w:t>
      </w:r>
      <w:r w:rsidR="00C10A96">
        <w:rPr>
          <w:rFonts w:ascii="Times New Roman" w:hAnsi="Times New Roman" w:cs="Times New Roman"/>
          <w:bCs/>
          <w:sz w:val="22"/>
          <w:szCs w:val="22"/>
        </w:rPr>
        <w:t xml:space="preserve"> įskaičiuoti į pasiūlymo kainą.</w:t>
      </w:r>
    </w:p>
    <w:p w14:paraId="720D3289" w14:textId="77777777" w:rsidR="00C10A96" w:rsidRDefault="00C10A96" w:rsidP="00C10A96">
      <w:pPr>
        <w:pStyle w:val="Sraopastraipa"/>
        <w:spacing w:line="240" w:lineRule="auto"/>
        <w:ind w:left="567" w:firstLine="0"/>
        <w:rPr>
          <w:rFonts w:ascii="Times New Roman" w:hAnsi="Times New Roman" w:cs="Times New Roman"/>
          <w:bCs/>
          <w:sz w:val="22"/>
          <w:szCs w:val="22"/>
        </w:rPr>
      </w:pPr>
    </w:p>
    <w:p w14:paraId="19A134DD" w14:textId="55B2EC02" w:rsidR="00960023" w:rsidRPr="00C10A96" w:rsidRDefault="008A3A23" w:rsidP="00C10A96">
      <w:pPr>
        <w:pStyle w:val="Sraopastraipa"/>
        <w:numPr>
          <w:ilvl w:val="0"/>
          <w:numId w:val="31"/>
        </w:numPr>
        <w:spacing w:line="240" w:lineRule="auto"/>
        <w:ind w:left="567" w:hanging="567"/>
        <w:rPr>
          <w:rFonts w:ascii="Times New Roman" w:hAnsi="Times New Roman" w:cs="Times New Roman"/>
          <w:bCs/>
          <w:sz w:val="22"/>
          <w:szCs w:val="22"/>
        </w:rPr>
      </w:pPr>
      <w:r w:rsidRPr="00C10A96">
        <w:rPr>
          <w:rFonts w:ascii="Times New Roman" w:hAnsi="Times New Roman" w:cs="Times New Roman"/>
          <w:bCs/>
          <w:sz w:val="22"/>
          <w:szCs w:val="22"/>
        </w:rPr>
        <w:t>P</w:t>
      </w:r>
      <w:r w:rsidR="00960023" w:rsidRPr="00C10A96">
        <w:rPr>
          <w:rFonts w:ascii="Times New Roman" w:hAnsi="Times New Roman" w:cs="Times New Roman"/>
          <w:bCs/>
          <w:sz w:val="22"/>
          <w:szCs w:val="22"/>
        </w:rPr>
        <w:t>atvirtiname, kad visa pasiūlyme pateikta info</w:t>
      </w:r>
      <w:r w:rsidR="00B70C65" w:rsidRPr="00C10A96">
        <w:rPr>
          <w:rFonts w:ascii="Times New Roman" w:hAnsi="Times New Roman" w:cs="Times New Roman"/>
          <w:bCs/>
          <w:sz w:val="22"/>
          <w:szCs w:val="22"/>
        </w:rPr>
        <w:t>rmacija yra teisinga, siūlomos P</w:t>
      </w:r>
      <w:r w:rsidR="00960023" w:rsidRPr="00C10A96">
        <w:rPr>
          <w:rFonts w:ascii="Times New Roman" w:hAnsi="Times New Roman" w:cs="Times New Roman"/>
          <w:bCs/>
          <w:sz w:val="22"/>
          <w:szCs w:val="22"/>
        </w:rPr>
        <w:t xml:space="preserve">rekės visiškai atitinka </w:t>
      </w:r>
      <w:r w:rsidR="00542C72" w:rsidRPr="00C10A96">
        <w:rPr>
          <w:rFonts w:ascii="Times New Roman" w:hAnsi="Times New Roman" w:cs="Times New Roman"/>
          <w:bCs/>
          <w:sz w:val="22"/>
          <w:szCs w:val="22"/>
        </w:rPr>
        <w:t xml:space="preserve">pirkimo </w:t>
      </w:r>
      <w:r w:rsidR="00960023" w:rsidRPr="00C10A96">
        <w:rPr>
          <w:rFonts w:ascii="Times New Roman" w:hAnsi="Times New Roman" w:cs="Times New Roman"/>
          <w:bCs/>
          <w:sz w:val="22"/>
          <w:szCs w:val="22"/>
        </w:rPr>
        <w:t xml:space="preserve"> sąlygose nustatytus reikalavimus ir </w:t>
      </w:r>
      <w:r w:rsidRPr="00C10A96">
        <w:rPr>
          <w:rFonts w:ascii="Times New Roman" w:hAnsi="Times New Roman" w:cs="Times New Roman"/>
          <w:bCs/>
          <w:sz w:val="22"/>
          <w:szCs w:val="22"/>
        </w:rPr>
        <w:t>jų techninės savybės yra tokios</w:t>
      </w:r>
      <w:r w:rsidR="00960023" w:rsidRPr="00C10A96">
        <w:rPr>
          <w:rFonts w:ascii="Times New Roman" w:eastAsia="Calibri" w:hAnsi="Times New Roman" w:cs="Times New Roman"/>
          <w:bCs/>
          <w:iCs/>
          <w:sz w:val="22"/>
          <w:szCs w:val="22"/>
          <w:lang w:eastAsia="en-US"/>
        </w:rPr>
        <w:t>:</w:t>
      </w:r>
    </w:p>
    <w:tbl>
      <w:tblPr>
        <w:tblStyle w:val="TableGrid5"/>
        <w:tblW w:w="9923" w:type="dxa"/>
        <w:tblInd w:w="-5" w:type="dxa"/>
        <w:tblLayout w:type="fixed"/>
        <w:tblLook w:val="04A0" w:firstRow="1" w:lastRow="0" w:firstColumn="1" w:lastColumn="0" w:noHBand="0" w:noVBand="1"/>
      </w:tblPr>
      <w:tblGrid>
        <w:gridCol w:w="709"/>
        <w:gridCol w:w="1559"/>
        <w:gridCol w:w="4678"/>
        <w:gridCol w:w="2977"/>
      </w:tblGrid>
      <w:tr w:rsidR="008A3A23" w:rsidRPr="00572FB3" w14:paraId="207F4BC4" w14:textId="68132B17" w:rsidTr="00C63189">
        <w:tc>
          <w:tcPr>
            <w:tcW w:w="709" w:type="dxa"/>
          </w:tcPr>
          <w:p w14:paraId="59E71B23" w14:textId="77777777" w:rsidR="00E62A23" w:rsidRPr="00572FB3" w:rsidRDefault="00E62A23" w:rsidP="00F12F94">
            <w:pPr>
              <w:widowControl w:val="0"/>
              <w:rPr>
                <w:rFonts w:ascii="Times New Roman" w:eastAsia="Times New Roman" w:hAnsi="Times New Roman" w:cs="Times New Roman"/>
                <w:b/>
                <w:sz w:val="22"/>
                <w:szCs w:val="22"/>
              </w:rPr>
            </w:pPr>
          </w:p>
          <w:p w14:paraId="2CC52DB5" w14:textId="77777777" w:rsidR="00E62A23" w:rsidRPr="00572FB3" w:rsidRDefault="00E62A23" w:rsidP="00F12F94">
            <w:pPr>
              <w:widowControl w:val="0"/>
              <w:rPr>
                <w:rFonts w:ascii="Times New Roman" w:eastAsia="Times New Roman" w:hAnsi="Times New Roman" w:cs="Times New Roman"/>
                <w:b/>
                <w:sz w:val="22"/>
                <w:szCs w:val="22"/>
              </w:rPr>
            </w:pPr>
          </w:p>
          <w:p w14:paraId="6FBF1D06" w14:textId="28A3BE38" w:rsidR="008A3A23" w:rsidRPr="00572FB3" w:rsidRDefault="008A3A23" w:rsidP="00F12F94">
            <w:pPr>
              <w:widowControl w:val="0"/>
              <w:rPr>
                <w:rFonts w:ascii="Times New Roman" w:eastAsia="Times New Roman" w:hAnsi="Times New Roman" w:cs="Times New Roman"/>
                <w:b/>
                <w:sz w:val="22"/>
                <w:szCs w:val="22"/>
              </w:rPr>
            </w:pPr>
            <w:r w:rsidRPr="00572FB3">
              <w:rPr>
                <w:rFonts w:ascii="Times New Roman" w:eastAsia="Times New Roman" w:hAnsi="Times New Roman" w:cs="Times New Roman"/>
                <w:b/>
                <w:sz w:val="22"/>
                <w:szCs w:val="22"/>
              </w:rPr>
              <w:t>Eil. Nr.</w:t>
            </w:r>
          </w:p>
        </w:tc>
        <w:tc>
          <w:tcPr>
            <w:tcW w:w="1559" w:type="dxa"/>
          </w:tcPr>
          <w:p w14:paraId="7C37390A" w14:textId="77777777" w:rsidR="00F12F94" w:rsidRPr="00572FB3" w:rsidRDefault="00F12F94" w:rsidP="00F12F94">
            <w:pPr>
              <w:widowControl w:val="0"/>
              <w:jc w:val="center"/>
              <w:rPr>
                <w:rFonts w:ascii="Times New Roman" w:eastAsia="Times New Roman" w:hAnsi="Times New Roman" w:cs="Times New Roman"/>
                <w:b/>
                <w:sz w:val="22"/>
                <w:szCs w:val="22"/>
              </w:rPr>
            </w:pPr>
          </w:p>
          <w:p w14:paraId="7F91F7BD" w14:textId="77777777" w:rsidR="00F12F94" w:rsidRPr="00572FB3" w:rsidRDefault="00F12F94" w:rsidP="00F12F94">
            <w:pPr>
              <w:widowControl w:val="0"/>
              <w:jc w:val="center"/>
              <w:rPr>
                <w:rFonts w:ascii="Times New Roman" w:eastAsia="Times New Roman" w:hAnsi="Times New Roman" w:cs="Times New Roman"/>
                <w:b/>
                <w:sz w:val="22"/>
                <w:szCs w:val="22"/>
              </w:rPr>
            </w:pPr>
          </w:p>
          <w:p w14:paraId="11C95A2E" w14:textId="074EBC17" w:rsidR="008A3A23" w:rsidRPr="00572FB3" w:rsidRDefault="008A3A23" w:rsidP="00F12F94">
            <w:pPr>
              <w:widowControl w:val="0"/>
              <w:jc w:val="center"/>
              <w:rPr>
                <w:rFonts w:ascii="Times New Roman" w:eastAsia="Times New Roman" w:hAnsi="Times New Roman" w:cs="Times New Roman"/>
                <w:sz w:val="22"/>
                <w:szCs w:val="22"/>
              </w:rPr>
            </w:pPr>
            <w:r w:rsidRPr="00572FB3">
              <w:rPr>
                <w:rFonts w:ascii="Times New Roman" w:eastAsia="Times New Roman" w:hAnsi="Times New Roman" w:cs="Times New Roman"/>
                <w:b/>
                <w:sz w:val="22"/>
                <w:szCs w:val="22"/>
              </w:rPr>
              <w:t>Techninio reikalavimo</w:t>
            </w:r>
            <w:r w:rsidR="0054418E">
              <w:rPr>
                <w:rFonts w:ascii="Times New Roman" w:eastAsia="Times New Roman" w:hAnsi="Times New Roman" w:cs="Times New Roman"/>
                <w:b/>
                <w:sz w:val="22"/>
                <w:szCs w:val="22"/>
              </w:rPr>
              <w:t xml:space="preserve"> (parametro)</w:t>
            </w:r>
            <w:r w:rsidRPr="00572FB3">
              <w:rPr>
                <w:rFonts w:ascii="Times New Roman" w:eastAsia="Times New Roman" w:hAnsi="Times New Roman" w:cs="Times New Roman"/>
                <w:b/>
                <w:sz w:val="22"/>
                <w:szCs w:val="22"/>
              </w:rPr>
              <w:t xml:space="preserve"> pavadinimas</w:t>
            </w:r>
          </w:p>
        </w:tc>
        <w:tc>
          <w:tcPr>
            <w:tcW w:w="4678" w:type="dxa"/>
          </w:tcPr>
          <w:p w14:paraId="6604F693" w14:textId="77777777" w:rsidR="00F12F94" w:rsidRPr="00572FB3" w:rsidRDefault="00F12F94" w:rsidP="00F12F94">
            <w:pPr>
              <w:widowControl w:val="0"/>
              <w:jc w:val="center"/>
              <w:rPr>
                <w:rFonts w:ascii="Times New Roman" w:eastAsia="Times New Roman" w:hAnsi="Times New Roman" w:cs="Times New Roman"/>
                <w:b/>
                <w:sz w:val="22"/>
                <w:szCs w:val="22"/>
              </w:rPr>
            </w:pPr>
          </w:p>
          <w:p w14:paraId="18FCE0F2" w14:textId="77777777" w:rsidR="00F12F94" w:rsidRPr="00572FB3" w:rsidRDefault="00F12F94" w:rsidP="00F12F94">
            <w:pPr>
              <w:widowControl w:val="0"/>
              <w:jc w:val="center"/>
              <w:rPr>
                <w:rFonts w:ascii="Times New Roman" w:eastAsia="Times New Roman" w:hAnsi="Times New Roman" w:cs="Times New Roman"/>
                <w:b/>
                <w:sz w:val="22"/>
                <w:szCs w:val="22"/>
              </w:rPr>
            </w:pPr>
          </w:p>
          <w:p w14:paraId="749558DF" w14:textId="3EF2ED26" w:rsidR="008A3A23" w:rsidRPr="00572FB3" w:rsidRDefault="0054418E" w:rsidP="00F12F94">
            <w:pPr>
              <w:widowControl w:val="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Reikalaujama minimali r</w:t>
            </w:r>
            <w:r w:rsidR="008A3A23" w:rsidRPr="00572FB3">
              <w:rPr>
                <w:rFonts w:ascii="Times New Roman" w:eastAsia="Times New Roman" w:hAnsi="Times New Roman" w:cs="Times New Roman"/>
                <w:b/>
                <w:sz w:val="22"/>
                <w:szCs w:val="22"/>
              </w:rPr>
              <w:t>eikšmė</w:t>
            </w:r>
          </w:p>
        </w:tc>
        <w:tc>
          <w:tcPr>
            <w:tcW w:w="2977" w:type="dxa"/>
          </w:tcPr>
          <w:p w14:paraId="0FC91B96" w14:textId="52F4E827" w:rsidR="008A3A23" w:rsidRPr="00572FB3" w:rsidRDefault="008D088E" w:rsidP="008F30F2">
            <w:pPr>
              <w:jc w:val="center"/>
              <w:rPr>
                <w:rFonts w:ascii="Times New Roman" w:hAnsi="Times New Roman" w:cs="Times New Roman"/>
                <w:b/>
                <w:bCs/>
                <w:iCs/>
                <w:sz w:val="22"/>
                <w:szCs w:val="22"/>
              </w:rPr>
            </w:pPr>
            <w:r>
              <w:rPr>
                <w:rFonts w:ascii="Times New Roman" w:hAnsi="Times New Roman" w:cs="Times New Roman"/>
                <w:b/>
                <w:bCs/>
                <w:iCs/>
                <w:sz w:val="22"/>
                <w:szCs w:val="22"/>
              </w:rPr>
              <w:t>S</w:t>
            </w:r>
            <w:r w:rsidR="008A3A23" w:rsidRPr="00572FB3">
              <w:rPr>
                <w:rFonts w:ascii="Times New Roman" w:hAnsi="Times New Roman" w:cs="Times New Roman"/>
                <w:b/>
                <w:bCs/>
                <w:iCs/>
                <w:sz w:val="22"/>
                <w:szCs w:val="22"/>
              </w:rPr>
              <w:t>iūlom</w:t>
            </w:r>
            <w:r>
              <w:rPr>
                <w:rFonts w:ascii="Times New Roman" w:hAnsi="Times New Roman" w:cs="Times New Roman"/>
                <w:b/>
                <w:bCs/>
                <w:iCs/>
                <w:sz w:val="22"/>
                <w:szCs w:val="22"/>
              </w:rPr>
              <w:t>ų parametrų reikšmės</w:t>
            </w:r>
          </w:p>
          <w:p w14:paraId="1791706E" w14:textId="5B10FF50" w:rsidR="008A3A23" w:rsidRPr="00572FB3" w:rsidRDefault="008D088E" w:rsidP="008F30F2">
            <w:pPr>
              <w:jc w:val="center"/>
              <w:rPr>
                <w:rFonts w:ascii="Times New Roman" w:hAnsi="Times New Roman" w:cs="Times New Roman"/>
                <w:sz w:val="22"/>
                <w:szCs w:val="22"/>
              </w:rPr>
            </w:pPr>
            <w:r>
              <w:rPr>
                <w:rFonts w:ascii="Times New Roman" w:hAnsi="Times New Roman" w:cs="Times New Roman"/>
                <w:b/>
                <w:i/>
                <w:color w:val="FF0000"/>
                <w:sz w:val="22"/>
                <w:szCs w:val="22"/>
              </w:rPr>
              <w:t xml:space="preserve">(įvardinti </w:t>
            </w:r>
            <w:r w:rsidR="00F72A6C">
              <w:rPr>
                <w:rFonts w:ascii="Times New Roman" w:hAnsi="Times New Roman" w:cs="Times New Roman"/>
                <w:b/>
                <w:i/>
                <w:color w:val="FF0000"/>
                <w:sz w:val="22"/>
                <w:szCs w:val="22"/>
              </w:rPr>
              <w:t xml:space="preserve">rodiklių reikšmes, </w:t>
            </w:r>
            <w:r>
              <w:rPr>
                <w:rFonts w:ascii="Times New Roman" w:hAnsi="Times New Roman" w:cs="Times New Roman"/>
                <w:b/>
                <w:i/>
                <w:color w:val="FF0000"/>
                <w:sz w:val="22"/>
                <w:szCs w:val="22"/>
              </w:rPr>
              <w:t xml:space="preserve">tikslius gamintojų ir modelių pavadinimus arba </w:t>
            </w:r>
            <w:r w:rsidR="008A3A23" w:rsidRPr="00572FB3">
              <w:rPr>
                <w:rFonts w:ascii="Times New Roman" w:hAnsi="Times New Roman" w:cs="Times New Roman"/>
                <w:b/>
                <w:i/>
                <w:color w:val="FF0000"/>
                <w:sz w:val="22"/>
                <w:szCs w:val="22"/>
              </w:rPr>
              <w:t xml:space="preserve"> </w:t>
            </w:r>
            <w:r w:rsidR="00F72A6C">
              <w:rPr>
                <w:rFonts w:ascii="Times New Roman" w:hAnsi="Times New Roman" w:cs="Times New Roman"/>
                <w:b/>
                <w:i/>
                <w:color w:val="FF0000"/>
                <w:sz w:val="22"/>
                <w:szCs w:val="22"/>
              </w:rPr>
              <w:t xml:space="preserve">pateikti </w:t>
            </w:r>
            <w:r w:rsidR="008A3A23" w:rsidRPr="00572FB3">
              <w:rPr>
                <w:rFonts w:ascii="Times New Roman" w:hAnsi="Times New Roman" w:cs="Times New Roman"/>
                <w:b/>
                <w:i/>
                <w:color w:val="FF0000"/>
                <w:sz w:val="22"/>
                <w:szCs w:val="22"/>
              </w:rPr>
              <w:t>nuorod</w:t>
            </w:r>
            <w:r w:rsidR="00F72A6C">
              <w:rPr>
                <w:rFonts w:ascii="Times New Roman" w:hAnsi="Times New Roman" w:cs="Times New Roman"/>
                <w:b/>
                <w:i/>
                <w:color w:val="FF0000"/>
                <w:sz w:val="22"/>
                <w:szCs w:val="22"/>
              </w:rPr>
              <w:t xml:space="preserve">as </w:t>
            </w:r>
            <w:r w:rsidR="008A3A23" w:rsidRPr="00572FB3">
              <w:rPr>
                <w:rFonts w:ascii="Times New Roman" w:hAnsi="Times New Roman" w:cs="Times New Roman"/>
                <w:b/>
                <w:i/>
                <w:color w:val="FF0000"/>
                <w:sz w:val="22"/>
                <w:szCs w:val="22"/>
              </w:rPr>
              <w:t>į techninę dokumentaciją internete</w:t>
            </w:r>
            <w:r>
              <w:rPr>
                <w:rFonts w:ascii="Times New Roman" w:hAnsi="Times New Roman" w:cs="Times New Roman"/>
                <w:b/>
                <w:i/>
                <w:color w:val="FF0000"/>
                <w:sz w:val="22"/>
                <w:szCs w:val="22"/>
              </w:rPr>
              <w:t>)</w:t>
            </w:r>
          </w:p>
          <w:p w14:paraId="42690E90" w14:textId="02677A11" w:rsidR="008A3A23" w:rsidRPr="00572FB3" w:rsidRDefault="008A3A23" w:rsidP="008F30F2">
            <w:pPr>
              <w:widowControl w:val="0"/>
              <w:jc w:val="center"/>
              <w:rPr>
                <w:rFonts w:ascii="Times New Roman" w:eastAsia="Times New Roman" w:hAnsi="Times New Roman" w:cs="Times New Roman"/>
                <w:b/>
                <w:sz w:val="22"/>
                <w:szCs w:val="22"/>
              </w:rPr>
            </w:pPr>
            <w:r w:rsidRPr="00572FB3">
              <w:rPr>
                <w:rFonts w:ascii="Times New Roman" w:eastAsia="Times New Roman" w:hAnsi="Times New Roman" w:cs="Times New Roman"/>
                <w:bCs/>
                <w:i/>
                <w:iCs/>
                <w:color w:val="00B0F0"/>
                <w:sz w:val="22"/>
                <w:szCs w:val="22"/>
              </w:rPr>
              <w:t>(</w:t>
            </w:r>
            <w:r w:rsidR="00F72A6C">
              <w:rPr>
                <w:rFonts w:ascii="Times New Roman" w:eastAsia="Times New Roman" w:hAnsi="Times New Roman" w:cs="Times New Roman"/>
                <w:bCs/>
                <w:i/>
                <w:iCs/>
                <w:color w:val="00B0F0"/>
                <w:sz w:val="22"/>
                <w:szCs w:val="22"/>
              </w:rPr>
              <w:t>A</w:t>
            </w:r>
            <w:r w:rsidRPr="00572FB3">
              <w:rPr>
                <w:rFonts w:ascii="Times New Roman" w:eastAsia="Times New Roman" w:hAnsi="Times New Roman" w:cs="Times New Roman"/>
                <w:bCs/>
                <w:i/>
                <w:iCs/>
                <w:color w:val="00B0F0"/>
                <w:sz w:val="22"/>
                <w:szCs w:val="22"/>
              </w:rPr>
              <w:t>psiribojimas vien įrašais „atitinka“ ir/arba „taip“ negalimas)</w:t>
            </w:r>
          </w:p>
        </w:tc>
      </w:tr>
      <w:tr w:rsidR="00572FB3" w:rsidRPr="00572FB3" w14:paraId="6566F391" w14:textId="536071CB" w:rsidTr="00C63189">
        <w:tc>
          <w:tcPr>
            <w:tcW w:w="709" w:type="dxa"/>
          </w:tcPr>
          <w:p w14:paraId="4E8A4F48" w14:textId="77777777" w:rsidR="00572FB3" w:rsidRPr="00572FB3" w:rsidRDefault="00572FB3" w:rsidP="00572FB3">
            <w:pPr>
              <w:widowControl w:val="0"/>
              <w:numPr>
                <w:ilvl w:val="0"/>
                <w:numId w:val="20"/>
              </w:numPr>
              <w:ind w:left="737" w:hanging="737"/>
              <w:contextualSpacing/>
              <w:rPr>
                <w:rFonts w:ascii="Times New Roman" w:eastAsia="Times New Roman" w:hAnsi="Times New Roman" w:cs="Times New Roman"/>
                <w:sz w:val="22"/>
                <w:szCs w:val="22"/>
              </w:rPr>
            </w:pPr>
          </w:p>
        </w:tc>
        <w:tc>
          <w:tcPr>
            <w:tcW w:w="1559" w:type="dxa"/>
          </w:tcPr>
          <w:p w14:paraId="2B105606" w14:textId="0D70AE0D"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Pirkimo objektas</w:t>
            </w:r>
          </w:p>
        </w:tc>
        <w:tc>
          <w:tcPr>
            <w:tcW w:w="4678" w:type="dxa"/>
          </w:tcPr>
          <w:p w14:paraId="36D1D827" w14:textId="77777777" w:rsidR="00572FB3" w:rsidRPr="00F31D07" w:rsidRDefault="00572FB3" w:rsidP="00572FB3">
            <w:pPr>
              <w:widowControl w:val="0"/>
              <w:rPr>
                <w:rFonts w:ascii="Times New Roman" w:hAnsi="Times New Roman" w:cs="Times New Roman"/>
                <w:color w:val="000000" w:themeColor="text1"/>
                <w:sz w:val="22"/>
                <w:szCs w:val="22"/>
                <w:shd w:val="clear" w:color="auto" w:fill="FFFFFF"/>
              </w:rPr>
            </w:pPr>
            <w:r w:rsidRPr="00F31D07">
              <w:rPr>
                <w:rFonts w:ascii="Times New Roman" w:hAnsi="Times New Roman" w:cs="Times New Roman"/>
                <w:color w:val="000000" w:themeColor="text1"/>
                <w:sz w:val="22"/>
                <w:szCs w:val="22"/>
                <w:shd w:val="clear" w:color="auto" w:fill="FFFFFF"/>
              </w:rPr>
              <w:t>Pirkimo objektą sudaro sviedinių paleidimo prietaisas su priedais ir sviediniais:</w:t>
            </w:r>
          </w:p>
          <w:p w14:paraId="2B5E292F" w14:textId="77777777" w:rsidR="00572FB3" w:rsidRPr="00F31D07" w:rsidRDefault="00572FB3" w:rsidP="00572FB3">
            <w:pPr>
              <w:widowControl w:val="0"/>
              <w:rPr>
                <w:rFonts w:ascii="Times New Roman" w:hAnsi="Times New Roman" w:cs="Times New Roman"/>
                <w:color w:val="000000" w:themeColor="text1"/>
                <w:sz w:val="22"/>
                <w:szCs w:val="22"/>
                <w:shd w:val="clear" w:color="auto" w:fill="FFFFFF"/>
              </w:rPr>
            </w:pPr>
            <w:r w:rsidRPr="00F31D07">
              <w:rPr>
                <w:rFonts w:ascii="Times New Roman" w:hAnsi="Times New Roman" w:cs="Times New Roman"/>
                <w:color w:val="000000" w:themeColor="text1"/>
                <w:sz w:val="22"/>
                <w:szCs w:val="22"/>
                <w:shd w:val="clear" w:color="auto" w:fill="FFFFFF"/>
              </w:rPr>
              <w:t xml:space="preserve">10 vnt. Sviedinių paleidimo prietaisų su priedais; </w:t>
            </w:r>
          </w:p>
          <w:p w14:paraId="565EC1D2" w14:textId="77777777" w:rsidR="00572FB3" w:rsidRPr="00F31D07" w:rsidRDefault="00572FB3" w:rsidP="00572FB3">
            <w:pPr>
              <w:widowControl w:val="0"/>
              <w:rPr>
                <w:rFonts w:ascii="Times New Roman" w:hAnsi="Times New Roman" w:cs="Times New Roman"/>
                <w:color w:val="000000" w:themeColor="text1"/>
                <w:sz w:val="22"/>
                <w:szCs w:val="22"/>
                <w:shd w:val="clear" w:color="auto" w:fill="FFFFFF"/>
              </w:rPr>
            </w:pPr>
            <w:r w:rsidRPr="00F31D07">
              <w:rPr>
                <w:rFonts w:ascii="Times New Roman" w:hAnsi="Times New Roman" w:cs="Times New Roman"/>
                <w:color w:val="000000" w:themeColor="text1"/>
                <w:sz w:val="22"/>
                <w:szCs w:val="22"/>
                <w:shd w:val="clear" w:color="auto" w:fill="FFFFFF"/>
              </w:rPr>
              <w:t xml:space="preserve">Ne daugiau 2000 vnt. žymimųjų su dažais sviedinių; </w:t>
            </w:r>
          </w:p>
          <w:p w14:paraId="0C3E75A6" w14:textId="77777777" w:rsidR="00572FB3" w:rsidRPr="00F31D07" w:rsidRDefault="00572FB3" w:rsidP="00572FB3">
            <w:pPr>
              <w:widowControl w:val="0"/>
              <w:rPr>
                <w:rFonts w:ascii="Times New Roman" w:hAnsi="Times New Roman" w:cs="Times New Roman"/>
                <w:color w:val="000000" w:themeColor="text1"/>
                <w:sz w:val="22"/>
                <w:szCs w:val="22"/>
                <w:shd w:val="clear" w:color="auto" w:fill="FFFFFF"/>
              </w:rPr>
            </w:pPr>
            <w:r w:rsidRPr="00F31D07">
              <w:rPr>
                <w:rFonts w:ascii="Times New Roman" w:hAnsi="Times New Roman" w:cs="Times New Roman"/>
                <w:color w:val="000000" w:themeColor="text1"/>
                <w:sz w:val="22"/>
                <w:szCs w:val="22"/>
                <w:shd w:val="clear" w:color="auto" w:fill="FFFFFF"/>
              </w:rPr>
              <w:t xml:space="preserve">Ne daugiau 2000 vnt. dirginančiųjų  sviedinių; </w:t>
            </w:r>
          </w:p>
          <w:p w14:paraId="53342B68" w14:textId="77777777" w:rsidR="00572FB3" w:rsidRPr="00F31D07" w:rsidRDefault="00572FB3" w:rsidP="00572FB3">
            <w:pPr>
              <w:widowControl w:val="0"/>
              <w:rPr>
                <w:rFonts w:ascii="Times New Roman" w:hAnsi="Times New Roman" w:cs="Times New Roman"/>
                <w:color w:val="000000" w:themeColor="text1"/>
                <w:sz w:val="22"/>
                <w:szCs w:val="22"/>
                <w:shd w:val="clear" w:color="auto" w:fill="FFFFFF"/>
              </w:rPr>
            </w:pPr>
            <w:r w:rsidRPr="00F31D07">
              <w:rPr>
                <w:rFonts w:ascii="Times New Roman" w:hAnsi="Times New Roman" w:cs="Times New Roman"/>
                <w:color w:val="000000" w:themeColor="text1"/>
                <w:sz w:val="22"/>
                <w:szCs w:val="22"/>
                <w:shd w:val="clear" w:color="auto" w:fill="FFFFFF"/>
              </w:rPr>
              <w:t>Ne daugiau 1500 vnt. treniruotėms/mokymams skirtų sviedinių.</w:t>
            </w:r>
          </w:p>
          <w:p w14:paraId="3BD13EE7" w14:textId="27D5C218" w:rsidR="00572FB3" w:rsidRPr="00F31D07" w:rsidRDefault="00572FB3" w:rsidP="00572FB3">
            <w:pPr>
              <w:widowControl w:val="0"/>
              <w:rPr>
                <w:rFonts w:ascii="Times New Roman" w:eastAsia="Times New Roman" w:hAnsi="Times New Roman" w:cs="Times New Roman"/>
                <w:color w:val="000000" w:themeColor="text1"/>
                <w:sz w:val="22"/>
                <w:szCs w:val="22"/>
                <w:shd w:val="clear" w:color="auto" w:fill="FFFFFF"/>
              </w:rPr>
            </w:pPr>
            <w:r w:rsidRPr="00F31D07">
              <w:rPr>
                <w:rFonts w:ascii="Times New Roman" w:hAnsi="Times New Roman" w:cs="Times New Roman"/>
                <w:color w:val="000000" w:themeColor="text1"/>
                <w:sz w:val="22"/>
                <w:szCs w:val="22"/>
                <w:shd w:val="clear" w:color="auto" w:fill="FFFFFF"/>
              </w:rPr>
              <w:t xml:space="preserve">Jei </w:t>
            </w:r>
            <w:r w:rsidRPr="00F31D07">
              <w:rPr>
                <w:rFonts w:ascii="Times New Roman" w:hAnsi="Times New Roman" w:cs="Times New Roman"/>
                <w:color w:val="000000" w:themeColor="text1"/>
                <w:sz w:val="22"/>
                <w:szCs w:val="22"/>
              </w:rPr>
              <w:t>įrangos</w:t>
            </w:r>
            <w:r w:rsidRPr="00F31D07">
              <w:rPr>
                <w:rFonts w:ascii="Times New Roman" w:hAnsi="Times New Roman" w:cs="Times New Roman"/>
                <w:color w:val="000000" w:themeColor="text1"/>
                <w:sz w:val="22"/>
                <w:szCs w:val="22"/>
                <w:shd w:val="clear" w:color="auto" w:fill="FFFFFF"/>
              </w:rPr>
              <w:t xml:space="preserve"> gamintojas nenumato specializuotų mokomųjų sviedinių, tiekėjas gali siūlyti pakaitinius (kitos paskirties sviedinius)</w:t>
            </w:r>
            <w:r w:rsidR="00C63189">
              <w:rPr>
                <w:rFonts w:ascii="Times New Roman" w:hAnsi="Times New Roman" w:cs="Times New Roman"/>
                <w:color w:val="000000" w:themeColor="text1"/>
                <w:sz w:val="22"/>
                <w:szCs w:val="22"/>
                <w:shd w:val="clear" w:color="auto" w:fill="FFFFFF"/>
              </w:rPr>
              <w:t>.</w:t>
            </w:r>
          </w:p>
        </w:tc>
        <w:tc>
          <w:tcPr>
            <w:tcW w:w="2977" w:type="dxa"/>
          </w:tcPr>
          <w:p w14:paraId="35FA5D87" w14:textId="77777777" w:rsidR="00572FB3" w:rsidRPr="00572FB3" w:rsidRDefault="00572FB3" w:rsidP="00572FB3">
            <w:pPr>
              <w:widowControl w:val="0"/>
              <w:rPr>
                <w:rFonts w:ascii="Times New Roman" w:eastAsia="Times New Roman" w:hAnsi="Times New Roman" w:cs="Times New Roman"/>
                <w:sz w:val="22"/>
                <w:szCs w:val="22"/>
                <w:shd w:val="clear" w:color="auto" w:fill="FFFFFF"/>
              </w:rPr>
            </w:pPr>
          </w:p>
        </w:tc>
      </w:tr>
      <w:tr w:rsidR="00572FB3" w:rsidRPr="00572FB3" w14:paraId="1D501DE6" w14:textId="60E2C348" w:rsidTr="00C63189">
        <w:tc>
          <w:tcPr>
            <w:tcW w:w="709" w:type="dxa"/>
          </w:tcPr>
          <w:p w14:paraId="399ADEBD" w14:textId="77777777" w:rsidR="00572FB3" w:rsidRPr="00572FB3" w:rsidRDefault="00572FB3" w:rsidP="00572FB3">
            <w:pPr>
              <w:widowControl w:val="0"/>
              <w:numPr>
                <w:ilvl w:val="0"/>
                <w:numId w:val="20"/>
              </w:numPr>
              <w:ind w:left="737" w:hanging="737"/>
              <w:contextualSpacing/>
              <w:rPr>
                <w:rFonts w:ascii="Times New Roman" w:eastAsia="Times New Roman" w:hAnsi="Times New Roman" w:cs="Times New Roman"/>
                <w:sz w:val="22"/>
                <w:szCs w:val="22"/>
              </w:rPr>
            </w:pPr>
          </w:p>
        </w:tc>
        <w:tc>
          <w:tcPr>
            <w:tcW w:w="1559" w:type="dxa"/>
          </w:tcPr>
          <w:p w14:paraId="055FC311" w14:textId="1D5970E3"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Reikalavimai prekėms</w:t>
            </w:r>
          </w:p>
        </w:tc>
        <w:tc>
          <w:tcPr>
            <w:tcW w:w="4678" w:type="dxa"/>
          </w:tcPr>
          <w:p w14:paraId="45CB24D0" w14:textId="0B4C80BF" w:rsidR="00572FB3" w:rsidRPr="00F31D07" w:rsidRDefault="00572FB3" w:rsidP="00572FB3">
            <w:pPr>
              <w:rPr>
                <w:rFonts w:ascii="Times New Roman" w:eastAsia="Times New Roman" w:hAnsi="Times New Roman" w:cs="Times New Roman"/>
                <w:color w:val="000000" w:themeColor="text1"/>
                <w:sz w:val="22"/>
                <w:szCs w:val="22"/>
                <w:shd w:val="clear" w:color="auto" w:fill="FFFFFF"/>
              </w:rPr>
            </w:pPr>
            <w:r w:rsidRPr="00F31D07">
              <w:rPr>
                <w:rFonts w:ascii="Times New Roman" w:hAnsi="Times New Roman" w:cs="Times New Roman"/>
                <w:color w:val="000000" w:themeColor="text1"/>
                <w:sz w:val="22"/>
                <w:szCs w:val="22"/>
                <w:shd w:val="clear" w:color="auto" w:fill="FFFFFF"/>
              </w:rPr>
              <w:t>Sviedinių paleidimo prietaisai, sviediniai ir jų komplektuojančios dalys turi būti nauji, nenaudoti.</w:t>
            </w:r>
          </w:p>
        </w:tc>
        <w:tc>
          <w:tcPr>
            <w:tcW w:w="2977" w:type="dxa"/>
          </w:tcPr>
          <w:p w14:paraId="766A86AE" w14:textId="77777777" w:rsidR="00572FB3" w:rsidRPr="00572FB3" w:rsidRDefault="00572FB3" w:rsidP="00572FB3">
            <w:pPr>
              <w:rPr>
                <w:rFonts w:ascii="Times New Roman" w:eastAsia="Times New Roman" w:hAnsi="Times New Roman" w:cs="Times New Roman"/>
                <w:sz w:val="22"/>
                <w:szCs w:val="22"/>
                <w:shd w:val="clear" w:color="auto" w:fill="FFFFFF"/>
              </w:rPr>
            </w:pPr>
          </w:p>
        </w:tc>
      </w:tr>
      <w:tr w:rsidR="00572FB3" w:rsidRPr="00572FB3" w14:paraId="5F03F6ED" w14:textId="6FBDC622" w:rsidTr="00C63189">
        <w:tc>
          <w:tcPr>
            <w:tcW w:w="709" w:type="dxa"/>
          </w:tcPr>
          <w:p w14:paraId="2597CE55" w14:textId="77777777" w:rsidR="00572FB3" w:rsidRPr="00572FB3" w:rsidRDefault="00572FB3" w:rsidP="00572FB3">
            <w:pPr>
              <w:widowControl w:val="0"/>
              <w:numPr>
                <w:ilvl w:val="0"/>
                <w:numId w:val="20"/>
              </w:numPr>
              <w:ind w:left="737" w:hanging="737"/>
              <w:contextualSpacing/>
              <w:rPr>
                <w:rFonts w:ascii="Times New Roman" w:eastAsia="Times New Roman" w:hAnsi="Times New Roman" w:cs="Times New Roman"/>
                <w:sz w:val="22"/>
                <w:szCs w:val="22"/>
              </w:rPr>
            </w:pPr>
          </w:p>
        </w:tc>
        <w:tc>
          <w:tcPr>
            <w:tcW w:w="1559" w:type="dxa"/>
          </w:tcPr>
          <w:p w14:paraId="4BD35B2F" w14:textId="10F3CF6B"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Kalibras</w:t>
            </w:r>
          </w:p>
        </w:tc>
        <w:tc>
          <w:tcPr>
            <w:tcW w:w="4678" w:type="dxa"/>
          </w:tcPr>
          <w:p w14:paraId="7468FFE7" w14:textId="77777777" w:rsidR="00572FB3" w:rsidRPr="00F31D07" w:rsidRDefault="00572FB3" w:rsidP="00572FB3">
            <w:pPr>
              <w:widowControl w:val="0"/>
              <w:rPr>
                <w:rFonts w:ascii="Times New Roman" w:hAnsi="Times New Roman" w:cs="Times New Roman"/>
                <w:color w:val="000000" w:themeColor="text1"/>
                <w:sz w:val="22"/>
                <w:szCs w:val="22"/>
              </w:rPr>
            </w:pPr>
            <w:r w:rsidRPr="00F31D07">
              <w:rPr>
                <w:rFonts w:ascii="Times New Roman" w:hAnsi="Times New Roman" w:cs="Times New Roman"/>
                <w:color w:val="000000" w:themeColor="text1"/>
                <w:sz w:val="22"/>
                <w:szCs w:val="22"/>
              </w:rPr>
              <w:t>0.68”</w:t>
            </w:r>
          </w:p>
          <w:p w14:paraId="065DFEC8" w14:textId="037CFE2D" w:rsidR="00572FB3" w:rsidRPr="00F31D07" w:rsidRDefault="00572FB3" w:rsidP="00572FB3">
            <w:pPr>
              <w:widowControl w:val="0"/>
              <w:rPr>
                <w:rFonts w:ascii="Times New Roman" w:eastAsia="Times New Roman" w:hAnsi="Times New Roman" w:cs="Times New Roman"/>
                <w:color w:val="000000" w:themeColor="text1"/>
                <w:sz w:val="22"/>
                <w:szCs w:val="22"/>
                <w:lang w:val="en-US"/>
              </w:rPr>
            </w:pPr>
          </w:p>
        </w:tc>
        <w:tc>
          <w:tcPr>
            <w:tcW w:w="2977" w:type="dxa"/>
          </w:tcPr>
          <w:p w14:paraId="5E66E92E"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766E8211" w14:textId="2D0C7A08" w:rsidTr="00C63189">
        <w:tc>
          <w:tcPr>
            <w:tcW w:w="709" w:type="dxa"/>
          </w:tcPr>
          <w:p w14:paraId="3624CBBF" w14:textId="77777777" w:rsidR="00572FB3" w:rsidRPr="00572FB3" w:rsidRDefault="00572FB3" w:rsidP="00572FB3">
            <w:pPr>
              <w:widowControl w:val="0"/>
              <w:numPr>
                <w:ilvl w:val="0"/>
                <w:numId w:val="20"/>
              </w:numPr>
              <w:ind w:left="737" w:hanging="737"/>
              <w:rPr>
                <w:rFonts w:ascii="Times New Roman" w:eastAsia="Times New Roman" w:hAnsi="Times New Roman" w:cs="Times New Roman"/>
                <w:sz w:val="22"/>
                <w:szCs w:val="22"/>
                <w:lang w:val="en-US"/>
              </w:rPr>
            </w:pPr>
          </w:p>
        </w:tc>
        <w:tc>
          <w:tcPr>
            <w:tcW w:w="1559" w:type="dxa"/>
          </w:tcPr>
          <w:p w14:paraId="3CA93C92" w14:textId="7B2E3E6B"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Sviedinių paleidimo prietaiso tipas</w:t>
            </w:r>
          </w:p>
        </w:tc>
        <w:tc>
          <w:tcPr>
            <w:tcW w:w="4678" w:type="dxa"/>
          </w:tcPr>
          <w:p w14:paraId="381D98AA" w14:textId="77777777" w:rsidR="00572FB3" w:rsidRPr="00572FB3" w:rsidRDefault="00572FB3" w:rsidP="00572FB3">
            <w:pPr>
              <w:widowControl w:val="0"/>
              <w:rPr>
                <w:rFonts w:ascii="Times New Roman" w:hAnsi="Times New Roman" w:cs="Times New Roman"/>
                <w:sz w:val="22"/>
                <w:szCs w:val="22"/>
              </w:rPr>
            </w:pPr>
            <w:r w:rsidRPr="00572FB3">
              <w:rPr>
                <w:rFonts w:ascii="Times New Roman" w:hAnsi="Times New Roman" w:cs="Times New Roman"/>
                <w:sz w:val="22"/>
                <w:szCs w:val="22"/>
              </w:rPr>
              <w:t>Pusiau automatinis</w:t>
            </w:r>
          </w:p>
          <w:p w14:paraId="4385933E" w14:textId="5B444FF7" w:rsidR="00572FB3" w:rsidRPr="00572FB3" w:rsidRDefault="00572FB3" w:rsidP="00572FB3">
            <w:pPr>
              <w:widowControl w:val="0"/>
              <w:rPr>
                <w:rFonts w:ascii="Times New Roman" w:eastAsia="Times New Roman" w:hAnsi="Times New Roman" w:cs="Times New Roman"/>
                <w:sz w:val="22"/>
                <w:szCs w:val="22"/>
                <w:lang w:val="en-US"/>
              </w:rPr>
            </w:pPr>
          </w:p>
        </w:tc>
        <w:tc>
          <w:tcPr>
            <w:tcW w:w="2977" w:type="dxa"/>
          </w:tcPr>
          <w:p w14:paraId="52B24319" w14:textId="77777777" w:rsidR="00572FB3" w:rsidRPr="00572FB3" w:rsidRDefault="00572FB3" w:rsidP="00572FB3">
            <w:pPr>
              <w:widowControl w:val="0"/>
              <w:rPr>
                <w:rFonts w:ascii="Times New Roman" w:eastAsia="Times New Roman" w:hAnsi="Times New Roman" w:cs="Times New Roman"/>
                <w:sz w:val="22"/>
                <w:szCs w:val="22"/>
                <w:lang w:val="en-US"/>
              </w:rPr>
            </w:pPr>
          </w:p>
        </w:tc>
      </w:tr>
      <w:tr w:rsidR="00572FB3" w:rsidRPr="00572FB3" w14:paraId="7B517E1B" w14:textId="1BC4E6C8" w:rsidTr="00C63189">
        <w:tc>
          <w:tcPr>
            <w:tcW w:w="709" w:type="dxa"/>
          </w:tcPr>
          <w:p w14:paraId="0880D07F" w14:textId="77777777" w:rsidR="00572FB3" w:rsidRPr="00572FB3" w:rsidRDefault="00572FB3" w:rsidP="00572FB3">
            <w:pPr>
              <w:widowControl w:val="0"/>
              <w:numPr>
                <w:ilvl w:val="0"/>
                <w:numId w:val="20"/>
              </w:numPr>
              <w:contextualSpacing/>
              <w:rPr>
                <w:rFonts w:ascii="Times New Roman" w:eastAsia="Times New Roman" w:hAnsi="Times New Roman" w:cs="Times New Roman"/>
                <w:sz w:val="22"/>
                <w:szCs w:val="22"/>
                <w:lang w:val="en-US"/>
              </w:rPr>
            </w:pPr>
          </w:p>
        </w:tc>
        <w:tc>
          <w:tcPr>
            <w:tcW w:w="1559" w:type="dxa"/>
          </w:tcPr>
          <w:p w14:paraId="50CB579A" w14:textId="62768D18"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Sviedinių paleidimo prietaiso spalva</w:t>
            </w:r>
          </w:p>
        </w:tc>
        <w:tc>
          <w:tcPr>
            <w:tcW w:w="4678" w:type="dxa"/>
          </w:tcPr>
          <w:p w14:paraId="790FBBAA" w14:textId="77777777" w:rsidR="00572FB3" w:rsidRPr="00572FB3" w:rsidRDefault="00572FB3" w:rsidP="00572FB3">
            <w:pPr>
              <w:widowControl w:val="0"/>
              <w:rPr>
                <w:rFonts w:ascii="Times New Roman" w:hAnsi="Times New Roman" w:cs="Times New Roman"/>
                <w:sz w:val="22"/>
                <w:szCs w:val="22"/>
                <w:shd w:val="clear" w:color="auto" w:fill="FFFFFF"/>
              </w:rPr>
            </w:pPr>
            <w:r w:rsidRPr="00572FB3">
              <w:rPr>
                <w:rFonts w:ascii="Times New Roman" w:hAnsi="Times New Roman" w:cs="Times New Roman"/>
                <w:sz w:val="22"/>
                <w:szCs w:val="22"/>
                <w:shd w:val="clear" w:color="auto" w:fill="FFFFFF"/>
              </w:rPr>
              <w:t>Juoda, matinė.</w:t>
            </w:r>
          </w:p>
          <w:p w14:paraId="436B02A6" w14:textId="6B9F62D0" w:rsidR="00572FB3" w:rsidRPr="00572FB3" w:rsidRDefault="00572FB3" w:rsidP="00572FB3">
            <w:pPr>
              <w:widowControl w:val="0"/>
              <w:rPr>
                <w:rFonts w:ascii="Times New Roman" w:eastAsia="Times New Roman" w:hAnsi="Times New Roman" w:cs="Times New Roman"/>
                <w:b/>
                <w:sz w:val="22"/>
                <w:szCs w:val="22"/>
                <w:shd w:val="clear" w:color="auto" w:fill="FFFFFF"/>
              </w:rPr>
            </w:pPr>
            <w:r w:rsidRPr="00572FB3">
              <w:rPr>
                <w:rFonts w:ascii="Times New Roman" w:hAnsi="Times New Roman" w:cs="Times New Roman"/>
                <w:b/>
                <w:sz w:val="22"/>
                <w:szCs w:val="22"/>
              </w:rPr>
              <w:t xml:space="preserve">Ekonominio naudingumo kriterijus, už kurį skiriami papildomi balai - </w:t>
            </w:r>
            <w:r w:rsidRPr="00572FB3">
              <w:rPr>
                <w:rFonts w:ascii="Times New Roman" w:hAnsi="Times New Roman" w:cs="Times New Roman"/>
                <w:b/>
                <w:sz w:val="22"/>
                <w:szCs w:val="22"/>
                <w:shd w:val="clear" w:color="auto" w:fill="FFFFFF"/>
              </w:rPr>
              <w:t>Sviedinių paleidimo prietaisas su oranžinės spalvos elementais.</w:t>
            </w:r>
          </w:p>
        </w:tc>
        <w:tc>
          <w:tcPr>
            <w:tcW w:w="2977" w:type="dxa"/>
          </w:tcPr>
          <w:p w14:paraId="6BD6522E" w14:textId="77777777" w:rsidR="00572FB3" w:rsidRPr="00572FB3" w:rsidRDefault="00572FB3" w:rsidP="00572FB3">
            <w:pPr>
              <w:widowControl w:val="0"/>
              <w:rPr>
                <w:rFonts w:ascii="Times New Roman" w:eastAsia="Times New Roman" w:hAnsi="Times New Roman" w:cs="Times New Roman"/>
                <w:sz w:val="22"/>
                <w:szCs w:val="22"/>
                <w:shd w:val="clear" w:color="auto" w:fill="FFFFFF"/>
              </w:rPr>
            </w:pPr>
          </w:p>
        </w:tc>
      </w:tr>
      <w:tr w:rsidR="00572FB3" w:rsidRPr="00572FB3" w14:paraId="02856043" w14:textId="181BB283" w:rsidTr="00C63189">
        <w:tc>
          <w:tcPr>
            <w:tcW w:w="709" w:type="dxa"/>
          </w:tcPr>
          <w:p w14:paraId="005FCFEB" w14:textId="77777777" w:rsidR="00572FB3" w:rsidRPr="00572FB3" w:rsidRDefault="00572FB3" w:rsidP="00572FB3">
            <w:pPr>
              <w:widowControl w:val="0"/>
              <w:numPr>
                <w:ilvl w:val="0"/>
                <w:numId w:val="20"/>
              </w:numPr>
              <w:contextualSpacing/>
              <w:rPr>
                <w:rFonts w:ascii="Times New Roman" w:eastAsia="Times New Roman" w:hAnsi="Times New Roman" w:cs="Times New Roman"/>
                <w:sz w:val="22"/>
                <w:szCs w:val="22"/>
              </w:rPr>
            </w:pPr>
          </w:p>
        </w:tc>
        <w:tc>
          <w:tcPr>
            <w:tcW w:w="1559" w:type="dxa"/>
          </w:tcPr>
          <w:p w14:paraId="76B81274" w14:textId="5C9EC1B8"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Medžiaga, iš kurios pagamintas rėmas</w:t>
            </w:r>
          </w:p>
        </w:tc>
        <w:tc>
          <w:tcPr>
            <w:tcW w:w="4678" w:type="dxa"/>
          </w:tcPr>
          <w:p w14:paraId="0EA8F32B" w14:textId="517A88EF"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Dėvėjimuisi, smūgiams, lūžimui</w:t>
            </w:r>
            <w:r w:rsidRPr="00572FB3">
              <w:rPr>
                <w:rFonts w:ascii="Times New Roman" w:hAnsi="Times New Roman" w:cs="Times New Roman"/>
                <w:sz w:val="22"/>
                <w:szCs w:val="22"/>
                <w:shd w:val="clear" w:color="auto" w:fill="FFFFFF"/>
              </w:rPr>
              <w:t xml:space="preserve"> ir trūkimui atsparios medžiagos.</w:t>
            </w:r>
          </w:p>
        </w:tc>
        <w:tc>
          <w:tcPr>
            <w:tcW w:w="2977" w:type="dxa"/>
          </w:tcPr>
          <w:p w14:paraId="799C128B"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318D2A1B" w14:textId="73805F38" w:rsidTr="00C63189">
        <w:tc>
          <w:tcPr>
            <w:tcW w:w="709" w:type="dxa"/>
          </w:tcPr>
          <w:p w14:paraId="51CAA130" w14:textId="77777777" w:rsidR="00572FB3" w:rsidRPr="00572FB3" w:rsidRDefault="00572FB3" w:rsidP="00572FB3">
            <w:pPr>
              <w:widowControl w:val="0"/>
              <w:numPr>
                <w:ilvl w:val="0"/>
                <w:numId w:val="20"/>
              </w:numPr>
              <w:tabs>
                <w:tab w:val="left" w:pos="737"/>
              </w:tabs>
              <w:contextualSpacing/>
              <w:rPr>
                <w:rFonts w:ascii="Times New Roman" w:eastAsia="Times New Roman" w:hAnsi="Times New Roman" w:cs="Times New Roman"/>
                <w:sz w:val="22"/>
                <w:szCs w:val="22"/>
              </w:rPr>
            </w:pPr>
          </w:p>
        </w:tc>
        <w:tc>
          <w:tcPr>
            <w:tcW w:w="1559" w:type="dxa"/>
          </w:tcPr>
          <w:p w14:paraId="659686C7" w14:textId="64E4118A" w:rsidR="00572FB3" w:rsidRPr="00572FB3" w:rsidRDefault="00572FB3" w:rsidP="00572FB3">
            <w:pPr>
              <w:widowControl w:val="0"/>
              <w:tabs>
                <w:tab w:val="left" w:pos="737"/>
              </w:tabs>
              <w:rPr>
                <w:rFonts w:ascii="Times New Roman" w:eastAsia="Times New Roman" w:hAnsi="Times New Roman" w:cs="Times New Roman"/>
                <w:sz w:val="22"/>
                <w:szCs w:val="22"/>
              </w:rPr>
            </w:pPr>
            <w:r w:rsidRPr="00572FB3">
              <w:rPr>
                <w:rFonts w:ascii="Times New Roman" w:hAnsi="Times New Roman" w:cs="Times New Roman"/>
                <w:sz w:val="22"/>
                <w:szCs w:val="22"/>
              </w:rPr>
              <w:t>Rankenos šiurkštumas</w:t>
            </w:r>
          </w:p>
        </w:tc>
        <w:tc>
          <w:tcPr>
            <w:tcW w:w="4678" w:type="dxa"/>
          </w:tcPr>
          <w:p w14:paraId="22C9671A" w14:textId="77777777" w:rsidR="00572FB3" w:rsidRDefault="00572FB3" w:rsidP="00572FB3">
            <w:pPr>
              <w:widowControl w:val="0"/>
              <w:rPr>
                <w:rFonts w:ascii="Times New Roman" w:hAnsi="Times New Roman" w:cs="Times New Roman"/>
                <w:sz w:val="22"/>
                <w:szCs w:val="22"/>
              </w:rPr>
            </w:pPr>
            <w:r w:rsidRPr="00572FB3">
              <w:rPr>
                <w:rFonts w:ascii="Times New Roman" w:hAnsi="Times New Roman" w:cs="Times New Roman"/>
                <w:sz w:val="22"/>
                <w:szCs w:val="22"/>
              </w:rPr>
              <w:t xml:space="preserve">Rankena iš visų keturių pusių turi būti padengta smulkiais, aštriais </w:t>
            </w:r>
            <w:proofErr w:type="spellStart"/>
            <w:r w:rsidRPr="00572FB3">
              <w:rPr>
                <w:rFonts w:ascii="Times New Roman" w:hAnsi="Times New Roman" w:cs="Times New Roman"/>
                <w:sz w:val="22"/>
                <w:szCs w:val="22"/>
              </w:rPr>
              <w:t>iškilimais</w:t>
            </w:r>
            <w:proofErr w:type="spellEnd"/>
            <w:r w:rsidRPr="00572FB3">
              <w:rPr>
                <w:rFonts w:ascii="Times New Roman" w:hAnsi="Times New Roman" w:cs="Times New Roman"/>
                <w:sz w:val="22"/>
                <w:szCs w:val="22"/>
              </w:rPr>
              <w:t>, užtikrinančiais patikimą rankos sukibimą su rankena.</w:t>
            </w:r>
          </w:p>
          <w:p w14:paraId="5ABD770E" w14:textId="0B6452CE" w:rsidR="00A80C49" w:rsidRPr="00572FB3" w:rsidRDefault="00A80C49" w:rsidP="00572FB3">
            <w:pPr>
              <w:widowControl w:val="0"/>
              <w:rPr>
                <w:rFonts w:ascii="Times New Roman" w:eastAsia="Times New Roman" w:hAnsi="Times New Roman" w:cs="Times New Roman"/>
                <w:sz w:val="22"/>
                <w:szCs w:val="22"/>
              </w:rPr>
            </w:pPr>
          </w:p>
        </w:tc>
        <w:tc>
          <w:tcPr>
            <w:tcW w:w="2977" w:type="dxa"/>
          </w:tcPr>
          <w:p w14:paraId="1ED1E9F2"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6280312F" w14:textId="7608B377" w:rsidTr="00C63189">
        <w:tc>
          <w:tcPr>
            <w:tcW w:w="709" w:type="dxa"/>
            <w:tcBorders>
              <w:top w:val="nil"/>
            </w:tcBorders>
          </w:tcPr>
          <w:p w14:paraId="0F95155E" w14:textId="77777777" w:rsidR="00572FB3" w:rsidRPr="00572FB3" w:rsidRDefault="00572FB3" w:rsidP="00572FB3">
            <w:pPr>
              <w:widowControl w:val="0"/>
              <w:numPr>
                <w:ilvl w:val="0"/>
                <w:numId w:val="20"/>
              </w:numPr>
              <w:contextualSpacing/>
              <w:rPr>
                <w:rFonts w:ascii="Times New Roman" w:eastAsia="Times New Roman" w:hAnsi="Times New Roman" w:cs="Times New Roman"/>
                <w:sz w:val="22"/>
                <w:szCs w:val="22"/>
              </w:rPr>
            </w:pPr>
          </w:p>
        </w:tc>
        <w:tc>
          <w:tcPr>
            <w:tcW w:w="1559" w:type="dxa"/>
            <w:tcBorders>
              <w:top w:val="nil"/>
            </w:tcBorders>
          </w:tcPr>
          <w:p w14:paraId="65617C88" w14:textId="376481FE"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Sviedinių dėtuvės talpa ir konstrukcija</w:t>
            </w:r>
          </w:p>
        </w:tc>
        <w:tc>
          <w:tcPr>
            <w:tcW w:w="4678" w:type="dxa"/>
            <w:tcBorders>
              <w:top w:val="nil"/>
            </w:tcBorders>
          </w:tcPr>
          <w:p w14:paraId="25DBB5E2" w14:textId="77777777" w:rsidR="00572FB3" w:rsidRPr="00F31D07" w:rsidRDefault="00572FB3" w:rsidP="00572FB3">
            <w:pPr>
              <w:widowControl w:val="0"/>
              <w:rPr>
                <w:rFonts w:ascii="Times New Roman" w:hAnsi="Times New Roman" w:cs="Times New Roman"/>
                <w:color w:val="000000" w:themeColor="text1"/>
                <w:sz w:val="22"/>
                <w:szCs w:val="22"/>
              </w:rPr>
            </w:pPr>
            <w:r w:rsidRPr="00F31D07">
              <w:rPr>
                <w:rFonts w:ascii="Times New Roman" w:hAnsi="Times New Roman" w:cs="Times New Roman"/>
                <w:color w:val="000000" w:themeColor="text1"/>
                <w:sz w:val="22"/>
                <w:szCs w:val="22"/>
              </w:rPr>
              <w:t xml:space="preserve">Talpa ne mažiau kaip 15 vnt. </w:t>
            </w:r>
          </w:p>
          <w:p w14:paraId="7C26405D" w14:textId="78DD52F3" w:rsidR="00572FB3" w:rsidRPr="00572FB3" w:rsidRDefault="00572FB3" w:rsidP="00572FB3">
            <w:pPr>
              <w:widowControl w:val="0"/>
              <w:rPr>
                <w:rFonts w:ascii="Times New Roman" w:eastAsia="Times New Roman" w:hAnsi="Times New Roman" w:cs="Times New Roman"/>
                <w:b/>
                <w:sz w:val="22"/>
                <w:szCs w:val="22"/>
              </w:rPr>
            </w:pPr>
            <w:r w:rsidRPr="00F31D07">
              <w:rPr>
                <w:rFonts w:ascii="Times New Roman" w:hAnsi="Times New Roman" w:cs="Times New Roman"/>
                <w:b/>
                <w:color w:val="000000" w:themeColor="text1"/>
                <w:sz w:val="22"/>
                <w:szCs w:val="22"/>
              </w:rPr>
              <w:t>Ekonominio naudingumo kriterijus</w:t>
            </w:r>
            <w:r w:rsidRPr="00572FB3">
              <w:rPr>
                <w:rFonts w:ascii="Times New Roman" w:hAnsi="Times New Roman" w:cs="Times New Roman"/>
                <w:b/>
                <w:sz w:val="22"/>
                <w:szCs w:val="22"/>
              </w:rPr>
              <w:t>, už kurį skiriami papildomi balai</w:t>
            </w:r>
            <w:r w:rsidRPr="00572FB3">
              <w:rPr>
                <w:rFonts w:ascii="Times New Roman" w:hAnsi="Times New Roman" w:cs="Times New Roman"/>
                <w:sz w:val="22"/>
                <w:szCs w:val="22"/>
              </w:rPr>
              <w:t xml:space="preserve"> - Būgno tipo dėtuvės konstrukcija, kurioje vizualiai matomas sviedinių kiekis dėtuvėje.</w:t>
            </w:r>
          </w:p>
        </w:tc>
        <w:tc>
          <w:tcPr>
            <w:tcW w:w="2977" w:type="dxa"/>
            <w:tcBorders>
              <w:top w:val="nil"/>
            </w:tcBorders>
          </w:tcPr>
          <w:p w14:paraId="46D9D22B"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41C9CD2C" w14:textId="2D6091DD" w:rsidTr="00C63189">
        <w:tc>
          <w:tcPr>
            <w:tcW w:w="709" w:type="dxa"/>
            <w:tcBorders>
              <w:top w:val="nil"/>
            </w:tcBorders>
          </w:tcPr>
          <w:p w14:paraId="6AEBCC96" w14:textId="77777777" w:rsidR="00572FB3" w:rsidRPr="00572FB3" w:rsidRDefault="00572FB3" w:rsidP="00572FB3">
            <w:pPr>
              <w:widowControl w:val="0"/>
              <w:numPr>
                <w:ilvl w:val="0"/>
                <w:numId w:val="20"/>
              </w:numPr>
              <w:contextualSpacing/>
              <w:rPr>
                <w:rFonts w:ascii="Times New Roman" w:eastAsia="Times New Roman" w:hAnsi="Times New Roman" w:cs="Times New Roman"/>
                <w:sz w:val="22"/>
                <w:szCs w:val="22"/>
              </w:rPr>
            </w:pPr>
          </w:p>
        </w:tc>
        <w:tc>
          <w:tcPr>
            <w:tcW w:w="1559" w:type="dxa"/>
            <w:tcBorders>
              <w:top w:val="nil"/>
            </w:tcBorders>
          </w:tcPr>
          <w:p w14:paraId="731481A3" w14:textId="5DC428CA"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Sviedinių dėtuvių dėklas</w:t>
            </w:r>
          </w:p>
        </w:tc>
        <w:tc>
          <w:tcPr>
            <w:tcW w:w="4678" w:type="dxa"/>
            <w:tcBorders>
              <w:top w:val="nil"/>
            </w:tcBorders>
          </w:tcPr>
          <w:p w14:paraId="2BC769AF" w14:textId="77777777" w:rsidR="00572FB3" w:rsidRDefault="00572FB3" w:rsidP="008F30F2">
            <w:pPr>
              <w:widowControl w:val="0"/>
              <w:rPr>
                <w:rFonts w:ascii="Times New Roman" w:hAnsi="Times New Roman" w:cs="Times New Roman"/>
                <w:sz w:val="22"/>
                <w:szCs w:val="22"/>
              </w:rPr>
            </w:pPr>
            <w:r w:rsidRPr="00572FB3">
              <w:rPr>
                <w:rFonts w:ascii="Times New Roman" w:hAnsi="Times New Roman" w:cs="Times New Roman"/>
                <w:sz w:val="22"/>
                <w:szCs w:val="22"/>
              </w:rPr>
              <w:t>Uždaromas dėklas tvirtinamas ant „MOLLE“ sistemos</w:t>
            </w:r>
          </w:p>
          <w:p w14:paraId="74BE40D3" w14:textId="192E999A" w:rsidR="00A80C49" w:rsidRPr="00572FB3" w:rsidRDefault="00A80C49" w:rsidP="008F30F2">
            <w:pPr>
              <w:widowControl w:val="0"/>
              <w:rPr>
                <w:rFonts w:ascii="Times New Roman" w:eastAsia="Times New Roman" w:hAnsi="Times New Roman" w:cs="Times New Roman"/>
                <w:sz w:val="22"/>
                <w:szCs w:val="22"/>
              </w:rPr>
            </w:pPr>
          </w:p>
        </w:tc>
        <w:tc>
          <w:tcPr>
            <w:tcW w:w="2977" w:type="dxa"/>
            <w:tcBorders>
              <w:top w:val="nil"/>
            </w:tcBorders>
          </w:tcPr>
          <w:p w14:paraId="6CC8A7BF"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46B8E15A" w14:textId="68D829C5" w:rsidTr="00C63189">
        <w:tc>
          <w:tcPr>
            <w:tcW w:w="709" w:type="dxa"/>
          </w:tcPr>
          <w:p w14:paraId="75D0E7D3" w14:textId="77777777" w:rsidR="00572FB3" w:rsidRPr="00572FB3" w:rsidRDefault="00572FB3" w:rsidP="00572FB3">
            <w:pPr>
              <w:widowControl w:val="0"/>
              <w:numPr>
                <w:ilvl w:val="0"/>
                <w:numId w:val="20"/>
              </w:numPr>
              <w:contextualSpacing/>
              <w:rPr>
                <w:rFonts w:ascii="Times New Roman" w:eastAsia="Times New Roman" w:hAnsi="Times New Roman" w:cs="Times New Roman"/>
                <w:sz w:val="22"/>
                <w:szCs w:val="22"/>
              </w:rPr>
            </w:pPr>
          </w:p>
        </w:tc>
        <w:tc>
          <w:tcPr>
            <w:tcW w:w="1559" w:type="dxa"/>
          </w:tcPr>
          <w:p w14:paraId="6A5A777F" w14:textId="2B7FE960"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Taikiklio ir kryptuko medžiaga</w:t>
            </w:r>
          </w:p>
        </w:tc>
        <w:tc>
          <w:tcPr>
            <w:tcW w:w="4678" w:type="dxa"/>
          </w:tcPr>
          <w:p w14:paraId="6528E442" w14:textId="77777777" w:rsidR="00572FB3" w:rsidRPr="00572FB3" w:rsidRDefault="00572FB3" w:rsidP="00572FB3">
            <w:pPr>
              <w:widowControl w:val="0"/>
              <w:rPr>
                <w:rFonts w:ascii="Times New Roman" w:hAnsi="Times New Roman" w:cs="Times New Roman"/>
                <w:sz w:val="22"/>
                <w:szCs w:val="22"/>
              </w:rPr>
            </w:pPr>
            <w:r w:rsidRPr="00572FB3">
              <w:rPr>
                <w:rFonts w:ascii="Times New Roman" w:hAnsi="Times New Roman" w:cs="Times New Roman"/>
                <w:sz w:val="22"/>
                <w:szCs w:val="22"/>
              </w:rPr>
              <w:t>Metalas</w:t>
            </w:r>
          </w:p>
          <w:p w14:paraId="2BA72811" w14:textId="1537F84D" w:rsidR="00572FB3" w:rsidRPr="00572FB3" w:rsidRDefault="00572FB3" w:rsidP="00572FB3">
            <w:pPr>
              <w:widowControl w:val="0"/>
              <w:rPr>
                <w:rFonts w:ascii="Times New Roman" w:eastAsia="Times New Roman" w:hAnsi="Times New Roman" w:cs="Times New Roman"/>
                <w:sz w:val="22"/>
                <w:szCs w:val="22"/>
              </w:rPr>
            </w:pPr>
          </w:p>
        </w:tc>
        <w:tc>
          <w:tcPr>
            <w:tcW w:w="2977" w:type="dxa"/>
          </w:tcPr>
          <w:p w14:paraId="47C74D3F"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07640E9B" w14:textId="43EB4C31" w:rsidTr="00C63189">
        <w:tc>
          <w:tcPr>
            <w:tcW w:w="709" w:type="dxa"/>
          </w:tcPr>
          <w:p w14:paraId="3DAA16FB" w14:textId="77777777" w:rsidR="00572FB3" w:rsidRPr="00572FB3" w:rsidRDefault="00572FB3" w:rsidP="00572FB3">
            <w:pPr>
              <w:widowControl w:val="0"/>
              <w:numPr>
                <w:ilvl w:val="0"/>
                <w:numId w:val="20"/>
              </w:numPr>
              <w:contextualSpacing/>
              <w:rPr>
                <w:rFonts w:ascii="Times New Roman" w:eastAsia="Times New Roman" w:hAnsi="Times New Roman" w:cs="Times New Roman"/>
                <w:sz w:val="22"/>
                <w:szCs w:val="22"/>
              </w:rPr>
            </w:pPr>
          </w:p>
        </w:tc>
        <w:tc>
          <w:tcPr>
            <w:tcW w:w="1559" w:type="dxa"/>
          </w:tcPr>
          <w:p w14:paraId="41407A7E" w14:textId="6CC9B6C1"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Kryptuko ir taikiklio konstrukcija</w:t>
            </w:r>
          </w:p>
        </w:tc>
        <w:tc>
          <w:tcPr>
            <w:tcW w:w="4678" w:type="dxa"/>
          </w:tcPr>
          <w:p w14:paraId="1174F0D8" w14:textId="77777777" w:rsidR="00572FB3" w:rsidRPr="00572FB3" w:rsidRDefault="00572FB3" w:rsidP="00572FB3">
            <w:pPr>
              <w:widowControl w:val="0"/>
              <w:rPr>
                <w:rFonts w:ascii="Times New Roman" w:hAnsi="Times New Roman" w:cs="Times New Roman"/>
                <w:color w:val="000000" w:themeColor="text1"/>
                <w:sz w:val="22"/>
                <w:szCs w:val="22"/>
              </w:rPr>
            </w:pPr>
            <w:r w:rsidRPr="00572FB3">
              <w:rPr>
                <w:rFonts w:ascii="Times New Roman" w:hAnsi="Times New Roman" w:cs="Times New Roman"/>
                <w:color w:val="000000" w:themeColor="text1"/>
                <w:sz w:val="22"/>
                <w:szCs w:val="22"/>
              </w:rPr>
              <w:t xml:space="preserve">Reguliuojami </w:t>
            </w:r>
          </w:p>
          <w:p w14:paraId="61A80F69" w14:textId="10CCF9E4" w:rsidR="00572FB3" w:rsidRPr="00572FB3" w:rsidRDefault="00572FB3" w:rsidP="00572FB3">
            <w:pPr>
              <w:widowControl w:val="0"/>
              <w:rPr>
                <w:rFonts w:ascii="Times New Roman" w:eastAsia="Times New Roman" w:hAnsi="Times New Roman" w:cs="Times New Roman"/>
                <w:sz w:val="22"/>
                <w:szCs w:val="22"/>
              </w:rPr>
            </w:pPr>
          </w:p>
        </w:tc>
        <w:tc>
          <w:tcPr>
            <w:tcW w:w="2977" w:type="dxa"/>
          </w:tcPr>
          <w:p w14:paraId="34D6D9A1"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173C212F" w14:textId="3167C98F" w:rsidTr="00C63189">
        <w:tc>
          <w:tcPr>
            <w:tcW w:w="709" w:type="dxa"/>
          </w:tcPr>
          <w:p w14:paraId="24911385" w14:textId="77777777" w:rsidR="00572FB3" w:rsidRPr="00572FB3" w:rsidRDefault="00572FB3" w:rsidP="00572FB3">
            <w:pPr>
              <w:widowControl w:val="0"/>
              <w:numPr>
                <w:ilvl w:val="0"/>
                <w:numId w:val="20"/>
              </w:numPr>
              <w:contextualSpacing/>
              <w:rPr>
                <w:rFonts w:ascii="Times New Roman" w:eastAsia="Times New Roman" w:hAnsi="Times New Roman" w:cs="Times New Roman"/>
                <w:sz w:val="22"/>
                <w:szCs w:val="22"/>
              </w:rPr>
            </w:pPr>
          </w:p>
        </w:tc>
        <w:tc>
          <w:tcPr>
            <w:tcW w:w="1559" w:type="dxa"/>
          </w:tcPr>
          <w:p w14:paraId="6CA6AC88" w14:textId="4E484325"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Papildomų taikiklių tvirtinimas</w:t>
            </w:r>
          </w:p>
        </w:tc>
        <w:tc>
          <w:tcPr>
            <w:tcW w:w="4678" w:type="dxa"/>
          </w:tcPr>
          <w:p w14:paraId="5135C7BB" w14:textId="4544B084"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 xml:space="preserve">Prietaiso viršuje turi būti MIL-STD-1913 (PICATINY RAIL) tipo priedų tvirtinimo pavaža ant kurios būtų galima pritvirtinti ir naudoti Lietuvos policijos naudojamus </w:t>
            </w:r>
            <w:proofErr w:type="spellStart"/>
            <w:r w:rsidRPr="00572FB3">
              <w:rPr>
                <w:rFonts w:ascii="Times New Roman" w:hAnsi="Times New Roman" w:cs="Times New Roman"/>
                <w:sz w:val="22"/>
                <w:szCs w:val="22"/>
              </w:rPr>
              <w:t>Aimpoint</w:t>
            </w:r>
            <w:proofErr w:type="spellEnd"/>
            <w:r w:rsidRPr="00572FB3">
              <w:rPr>
                <w:rFonts w:ascii="Times New Roman" w:hAnsi="Times New Roman" w:cs="Times New Roman"/>
                <w:sz w:val="22"/>
                <w:szCs w:val="22"/>
              </w:rPr>
              <w:t xml:space="preserve"> MICRO T2 taikiklius (</w:t>
            </w:r>
            <w:proofErr w:type="spellStart"/>
            <w:r w:rsidRPr="00572FB3">
              <w:rPr>
                <w:rFonts w:ascii="Times New Roman" w:hAnsi="Times New Roman" w:cs="Times New Roman"/>
                <w:sz w:val="22"/>
                <w:szCs w:val="22"/>
              </w:rPr>
              <w:t>Aimpoint</w:t>
            </w:r>
            <w:proofErr w:type="spellEnd"/>
            <w:r w:rsidRPr="00572FB3">
              <w:rPr>
                <w:rFonts w:ascii="Times New Roman" w:hAnsi="Times New Roman" w:cs="Times New Roman"/>
                <w:sz w:val="22"/>
                <w:szCs w:val="22"/>
              </w:rPr>
              <w:t xml:space="preserve"> MICRO T2 taikikliai šiuo pirkimu neperkami).</w:t>
            </w:r>
          </w:p>
        </w:tc>
        <w:tc>
          <w:tcPr>
            <w:tcW w:w="2977" w:type="dxa"/>
          </w:tcPr>
          <w:p w14:paraId="75AC4525"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490014FC" w14:textId="6CE5803E" w:rsidTr="00C63189">
        <w:tc>
          <w:tcPr>
            <w:tcW w:w="709" w:type="dxa"/>
          </w:tcPr>
          <w:p w14:paraId="78D1D027" w14:textId="77777777" w:rsidR="00572FB3" w:rsidRPr="00572FB3" w:rsidRDefault="00572FB3" w:rsidP="00572FB3">
            <w:pPr>
              <w:widowControl w:val="0"/>
              <w:numPr>
                <w:ilvl w:val="0"/>
                <w:numId w:val="20"/>
              </w:numPr>
              <w:contextualSpacing/>
              <w:rPr>
                <w:rFonts w:ascii="Times New Roman" w:eastAsia="Times New Roman" w:hAnsi="Times New Roman" w:cs="Times New Roman"/>
                <w:sz w:val="22"/>
                <w:szCs w:val="22"/>
              </w:rPr>
            </w:pPr>
          </w:p>
        </w:tc>
        <w:tc>
          <w:tcPr>
            <w:tcW w:w="1559" w:type="dxa"/>
          </w:tcPr>
          <w:p w14:paraId="242B5E55" w14:textId="77349C21"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Šovos mechanizmo apsauga nuo atsitiktinio užtaiso paleidimo</w:t>
            </w:r>
          </w:p>
        </w:tc>
        <w:tc>
          <w:tcPr>
            <w:tcW w:w="4678" w:type="dxa"/>
          </w:tcPr>
          <w:p w14:paraId="2ECEA797" w14:textId="38569892"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Išorinis šovos mechanizmo saugiklis blokuojantis užtaiso paleidimą kai nespaudžiamas nuleistukas.</w:t>
            </w:r>
          </w:p>
        </w:tc>
        <w:tc>
          <w:tcPr>
            <w:tcW w:w="2977" w:type="dxa"/>
          </w:tcPr>
          <w:p w14:paraId="3B75C8A1"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4E154AA8" w14:textId="309E96F1" w:rsidTr="00C63189">
        <w:tc>
          <w:tcPr>
            <w:tcW w:w="709" w:type="dxa"/>
            <w:tcBorders>
              <w:top w:val="nil"/>
            </w:tcBorders>
          </w:tcPr>
          <w:p w14:paraId="2331EC2D" w14:textId="77777777" w:rsidR="00572FB3" w:rsidRPr="00572FB3" w:rsidRDefault="00572FB3" w:rsidP="00572FB3">
            <w:pPr>
              <w:widowControl w:val="0"/>
              <w:numPr>
                <w:ilvl w:val="0"/>
                <w:numId w:val="20"/>
              </w:numPr>
              <w:contextualSpacing/>
              <w:rPr>
                <w:rFonts w:ascii="Times New Roman" w:eastAsia="Times New Roman" w:hAnsi="Times New Roman" w:cs="Times New Roman"/>
                <w:sz w:val="22"/>
                <w:szCs w:val="22"/>
              </w:rPr>
            </w:pPr>
          </w:p>
        </w:tc>
        <w:tc>
          <w:tcPr>
            <w:tcW w:w="1559" w:type="dxa"/>
            <w:tcBorders>
              <w:top w:val="nil"/>
            </w:tcBorders>
          </w:tcPr>
          <w:p w14:paraId="4D3E5203" w14:textId="6D27F92B"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Prietaiso veikimo atstumas</w:t>
            </w:r>
          </w:p>
        </w:tc>
        <w:tc>
          <w:tcPr>
            <w:tcW w:w="4678" w:type="dxa"/>
            <w:tcBorders>
              <w:top w:val="nil"/>
            </w:tcBorders>
          </w:tcPr>
          <w:p w14:paraId="318EE88C" w14:textId="77777777" w:rsidR="00572FB3" w:rsidRPr="00572FB3" w:rsidRDefault="00572FB3" w:rsidP="00572FB3">
            <w:pPr>
              <w:widowControl w:val="0"/>
              <w:rPr>
                <w:rFonts w:ascii="Times New Roman" w:hAnsi="Times New Roman" w:cs="Times New Roman"/>
                <w:sz w:val="22"/>
                <w:szCs w:val="22"/>
              </w:rPr>
            </w:pPr>
            <w:r w:rsidRPr="00572FB3">
              <w:rPr>
                <w:rFonts w:ascii="Times New Roman" w:hAnsi="Times New Roman" w:cs="Times New Roman"/>
                <w:sz w:val="22"/>
                <w:szCs w:val="22"/>
              </w:rPr>
              <w:t>≥30 m</w:t>
            </w:r>
          </w:p>
          <w:p w14:paraId="41C217BB" w14:textId="527C1B80"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b/>
                <w:sz w:val="22"/>
                <w:szCs w:val="22"/>
              </w:rPr>
              <w:t>Ekonominio naudingumo vertinimo kriterijus, už kurį skiriami papildomi balai</w:t>
            </w:r>
            <w:r w:rsidRPr="00572FB3">
              <w:rPr>
                <w:rFonts w:ascii="Times New Roman" w:hAnsi="Times New Roman" w:cs="Times New Roman"/>
                <w:sz w:val="22"/>
                <w:szCs w:val="22"/>
              </w:rPr>
              <w:t xml:space="preserve"> - iki 50 m.</w:t>
            </w:r>
          </w:p>
        </w:tc>
        <w:tc>
          <w:tcPr>
            <w:tcW w:w="2977" w:type="dxa"/>
            <w:tcBorders>
              <w:top w:val="nil"/>
            </w:tcBorders>
          </w:tcPr>
          <w:p w14:paraId="4F1155D8"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33414E93" w14:textId="67172572" w:rsidTr="00C63189">
        <w:tc>
          <w:tcPr>
            <w:tcW w:w="709" w:type="dxa"/>
            <w:tcBorders>
              <w:top w:val="nil"/>
            </w:tcBorders>
          </w:tcPr>
          <w:p w14:paraId="21DDF430" w14:textId="77777777" w:rsidR="00572FB3" w:rsidRPr="00572FB3" w:rsidRDefault="00572FB3" w:rsidP="00572FB3">
            <w:pPr>
              <w:widowControl w:val="0"/>
              <w:numPr>
                <w:ilvl w:val="0"/>
                <w:numId w:val="20"/>
              </w:numPr>
              <w:contextualSpacing/>
              <w:rPr>
                <w:rFonts w:ascii="Times New Roman" w:eastAsia="Times New Roman" w:hAnsi="Times New Roman" w:cs="Times New Roman"/>
                <w:sz w:val="22"/>
                <w:szCs w:val="22"/>
              </w:rPr>
            </w:pPr>
          </w:p>
        </w:tc>
        <w:tc>
          <w:tcPr>
            <w:tcW w:w="1559" w:type="dxa"/>
            <w:tcBorders>
              <w:top w:val="nil"/>
            </w:tcBorders>
          </w:tcPr>
          <w:p w14:paraId="5AED9127" w14:textId="7E37D2C4"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Prietaiso buožė</w:t>
            </w:r>
          </w:p>
        </w:tc>
        <w:tc>
          <w:tcPr>
            <w:tcW w:w="4678" w:type="dxa"/>
            <w:tcBorders>
              <w:top w:val="nil"/>
            </w:tcBorders>
          </w:tcPr>
          <w:p w14:paraId="3E9D9E2B" w14:textId="77777777" w:rsidR="00572FB3" w:rsidRPr="00572FB3" w:rsidRDefault="00572FB3" w:rsidP="00572FB3">
            <w:pPr>
              <w:widowControl w:val="0"/>
              <w:rPr>
                <w:rFonts w:ascii="Times New Roman" w:hAnsi="Times New Roman" w:cs="Times New Roman"/>
                <w:sz w:val="22"/>
                <w:szCs w:val="22"/>
              </w:rPr>
            </w:pPr>
            <w:r w:rsidRPr="00572FB3">
              <w:rPr>
                <w:rFonts w:ascii="Times New Roman" w:hAnsi="Times New Roman" w:cs="Times New Roman"/>
                <w:sz w:val="22"/>
                <w:szCs w:val="22"/>
              </w:rPr>
              <w:t>Standartinė buožė su atrama į petį</w:t>
            </w:r>
          </w:p>
          <w:p w14:paraId="66E67C74" w14:textId="7C82556A" w:rsidR="00572FB3" w:rsidRPr="00572FB3" w:rsidRDefault="00572FB3" w:rsidP="00572FB3">
            <w:pPr>
              <w:widowControl w:val="0"/>
              <w:rPr>
                <w:rFonts w:ascii="Times New Roman" w:eastAsia="Times New Roman" w:hAnsi="Times New Roman" w:cs="Times New Roman"/>
                <w:sz w:val="22"/>
                <w:szCs w:val="22"/>
              </w:rPr>
            </w:pPr>
          </w:p>
        </w:tc>
        <w:tc>
          <w:tcPr>
            <w:tcW w:w="2977" w:type="dxa"/>
            <w:tcBorders>
              <w:top w:val="nil"/>
            </w:tcBorders>
          </w:tcPr>
          <w:p w14:paraId="7E04686B"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08C2F7F6" w14:textId="0A26C131" w:rsidTr="00C63189">
        <w:tc>
          <w:tcPr>
            <w:tcW w:w="709" w:type="dxa"/>
            <w:tcBorders>
              <w:top w:val="nil"/>
            </w:tcBorders>
          </w:tcPr>
          <w:p w14:paraId="6B702E79" w14:textId="77777777" w:rsidR="00572FB3" w:rsidRPr="00572FB3" w:rsidRDefault="00572FB3" w:rsidP="00572FB3">
            <w:pPr>
              <w:widowControl w:val="0"/>
              <w:numPr>
                <w:ilvl w:val="0"/>
                <w:numId w:val="20"/>
              </w:numPr>
              <w:contextualSpacing/>
              <w:rPr>
                <w:rFonts w:ascii="Times New Roman" w:eastAsia="Times New Roman" w:hAnsi="Times New Roman" w:cs="Times New Roman"/>
                <w:sz w:val="22"/>
                <w:szCs w:val="22"/>
              </w:rPr>
            </w:pPr>
          </w:p>
        </w:tc>
        <w:tc>
          <w:tcPr>
            <w:tcW w:w="1559" w:type="dxa"/>
            <w:tcBorders>
              <w:top w:val="nil"/>
            </w:tcBorders>
          </w:tcPr>
          <w:p w14:paraId="49B3C653" w14:textId="3FC99FED"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Prietaiso buožė</w:t>
            </w:r>
          </w:p>
        </w:tc>
        <w:tc>
          <w:tcPr>
            <w:tcW w:w="4678" w:type="dxa"/>
            <w:tcBorders>
              <w:top w:val="nil"/>
            </w:tcBorders>
          </w:tcPr>
          <w:p w14:paraId="10CC4D6D" w14:textId="35092BCD"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 xml:space="preserve">Pritaikyta naudojimui su </w:t>
            </w:r>
            <w:proofErr w:type="spellStart"/>
            <w:r w:rsidRPr="00572FB3">
              <w:rPr>
                <w:rFonts w:ascii="Times New Roman" w:hAnsi="Times New Roman" w:cs="Times New Roman"/>
                <w:sz w:val="22"/>
                <w:szCs w:val="22"/>
              </w:rPr>
              <w:t>antiriaušiniu</w:t>
            </w:r>
            <w:proofErr w:type="spellEnd"/>
            <w:r w:rsidRPr="00572FB3">
              <w:rPr>
                <w:rFonts w:ascii="Times New Roman" w:hAnsi="Times New Roman" w:cs="Times New Roman"/>
                <w:sz w:val="22"/>
                <w:szCs w:val="22"/>
              </w:rPr>
              <w:t xml:space="preserve"> šalmu kuomet nuleista šalmo veido apsauga. 5 vnt.</w:t>
            </w:r>
          </w:p>
        </w:tc>
        <w:tc>
          <w:tcPr>
            <w:tcW w:w="2977" w:type="dxa"/>
            <w:tcBorders>
              <w:top w:val="nil"/>
            </w:tcBorders>
          </w:tcPr>
          <w:p w14:paraId="0BCE3312"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526D1278" w14:textId="0089EAD9" w:rsidTr="00C63189">
        <w:tc>
          <w:tcPr>
            <w:tcW w:w="709" w:type="dxa"/>
          </w:tcPr>
          <w:p w14:paraId="3AAF5609" w14:textId="77777777" w:rsidR="00572FB3" w:rsidRPr="00572FB3" w:rsidRDefault="00572FB3" w:rsidP="00572FB3">
            <w:pPr>
              <w:widowControl w:val="0"/>
              <w:numPr>
                <w:ilvl w:val="0"/>
                <w:numId w:val="20"/>
              </w:numPr>
              <w:rPr>
                <w:rFonts w:ascii="Times New Roman" w:eastAsia="Times New Roman" w:hAnsi="Times New Roman" w:cs="Times New Roman"/>
                <w:sz w:val="22"/>
                <w:szCs w:val="22"/>
              </w:rPr>
            </w:pPr>
          </w:p>
        </w:tc>
        <w:tc>
          <w:tcPr>
            <w:tcW w:w="1559" w:type="dxa"/>
          </w:tcPr>
          <w:p w14:paraId="73845D8D" w14:textId="3BE2361C"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Sviedinių paleidimo prietaiso svoris</w:t>
            </w:r>
          </w:p>
        </w:tc>
        <w:tc>
          <w:tcPr>
            <w:tcW w:w="4678" w:type="dxa"/>
          </w:tcPr>
          <w:p w14:paraId="70429374" w14:textId="77777777" w:rsidR="00572FB3" w:rsidRPr="00572FB3" w:rsidRDefault="00572FB3" w:rsidP="00572FB3">
            <w:pPr>
              <w:widowControl w:val="0"/>
              <w:rPr>
                <w:rFonts w:ascii="Times New Roman" w:hAnsi="Times New Roman" w:cs="Times New Roman"/>
                <w:sz w:val="22"/>
                <w:szCs w:val="22"/>
              </w:rPr>
            </w:pPr>
            <w:r w:rsidRPr="00572FB3">
              <w:rPr>
                <w:rFonts w:ascii="Times New Roman" w:hAnsi="Times New Roman" w:cs="Times New Roman"/>
                <w:sz w:val="22"/>
                <w:szCs w:val="22"/>
              </w:rPr>
              <w:t>Ne daugiau kaip 2,9 kg</w:t>
            </w:r>
          </w:p>
          <w:p w14:paraId="3805D299" w14:textId="457619B6" w:rsidR="00572FB3" w:rsidRPr="00572FB3" w:rsidRDefault="00572FB3" w:rsidP="00572FB3">
            <w:pPr>
              <w:widowControl w:val="0"/>
              <w:rPr>
                <w:rFonts w:ascii="Times New Roman" w:eastAsia="Times New Roman" w:hAnsi="Times New Roman" w:cs="Times New Roman"/>
                <w:sz w:val="22"/>
                <w:szCs w:val="22"/>
              </w:rPr>
            </w:pPr>
          </w:p>
        </w:tc>
        <w:tc>
          <w:tcPr>
            <w:tcW w:w="2977" w:type="dxa"/>
          </w:tcPr>
          <w:p w14:paraId="460327E0"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2DADC309" w14:textId="021D9A31" w:rsidTr="00C63189">
        <w:tc>
          <w:tcPr>
            <w:tcW w:w="709" w:type="dxa"/>
          </w:tcPr>
          <w:p w14:paraId="3D6A6C19" w14:textId="77777777" w:rsidR="00572FB3" w:rsidRPr="00572FB3" w:rsidRDefault="00572FB3" w:rsidP="00572FB3">
            <w:pPr>
              <w:widowControl w:val="0"/>
              <w:numPr>
                <w:ilvl w:val="0"/>
                <w:numId w:val="20"/>
              </w:numPr>
              <w:contextualSpacing/>
              <w:rPr>
                <w:rFonts w:ascii="Times New Roman" w:eastAsia="Times New Roman" w:hAnsi="Times New Roman" w:cs="Times New Roman"/>
                <w:sz w:val="22"/>
                <w:szCs w:val="22"/>
              </w:rPr>
            </w:pPr>
          </w:p>
        </w:tc>
        <w:tc>
          <w:tcPr>
            <w:tcW w:w="1559" w:type="dxa"/>
          </w:tcPr>
          <w:p w14:paraId="36C1C124" w14:textId="451FCDB0"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Sviedinių paleidimo prietaiso ilgis</w:t>
            </w:r>
          </w:p>
        </w:tc>
        <w:tc>
          <w:tcPr>
            <w:tcW w:w="4678" w:type="dxa"/>
          </w:tcPr>
          <w:p w14:paraId="7022BF36" w14:textId="77777777" w:rsidR="00572FB3" w:rsidRPr="00572FB3" w:rsidRDefault="00572FB3" w:rsidP="00572FB3">
            <w:pPr>
              <w:widowControl w:val="0"/>
              <w:rPr>
                <w:rFonts w:ascii="Times New Roman" w:hAnsi="Times New Roman" w:cs="Times New Roman"/>
                <w:sz w:val="22"/>
                <w:szCs w:val="22"/>
              </w:rPr>
            </w:pPr>
            <w:r w:rsidRPr="00572FB3">
              <w:rPr>
                <w:rFonts w:ascii="Times New Roman" w:hAnsi="Times New Roman" w:cs="Times New Roman"/>
                <w:sz w:val="22"/>
                <w:szCs w:val="22"/>
              </w:rPr>
              <w:t>Ne ilgesnis kaip 80 cm.</w:t>
            </w:r>
          </w:p>
          <w:p w14:paraId="421B558C" w14:textId="50DAB22A" w:rsidR="00572FB3" w:rsidRPr="00572FB3" w:rsidRDefault="00572FB3" w:rsidP="00572FB3">
            <w:pPr>
              <w:widowControl w:val="0"/>
              <w:rPr>
                <w:rFonts w:ascii="Times New Roman" w:eastAsia="Times New Roman" w:hAnsi="Times New Roman" w:cs="Times New Roman"/>
                <w:sz w:val="22"/>
                <w:szCs w:val="22"/>
              </w:rPr>
            </w:pPr>
          </w:p>
        </w:tc>
        <w:tc>
          <w:tcPr>
            <w:tcW w:w="2977" w:type="dxa"/>
          </w:tcPr>
          <w:p w14:paraId="44B0F243"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42F94A63" w14:textId="534AD17A" w:rsidTr="00C63189">
        <w:tc>
          <w:tcPr>
            <w:tcW w:w="709" w:type="dxa"/>
          </w:tcPr>
          <w:p w14:paraId="7E200EAD" w14:textId="77777777" w:rsidR="00572FB3" w:rsidRPr="00572FB3" w:rsidRDefault="00572FB3" w:rsidP="00572FB3">
            <w:pPr>
              <w:widowControl w:val="0"/>
              <w:numPr>
                <w:ilvl w:val="0"/>
                <w:numId w:val="20"/>
              </w:numPr>
              <w:contextualSpacing/>
              <w:rPr>
                <w:rFonts w:ascii="Times New Roman" w:eastAsia="Times New Roman" w:hAnsi="Times New Roman" w:cs="Times New Roman"/>
                <w:sz w:val="22"/>
                <w:szCs w:val="22"/>
              </w:rPr>
            </w:pPr>
          </w:p>
        </w:tc>
        <w:tc>
          <w:tcPr>
            <w:tcW w:w="1559" w:type="dxa"/>
          </w:tcPr>
          <w:p w14:paraId="2EDFFDF5" w14:textId="000E7880"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Sviedinių paleidimo prietaiso užpildymo sistema</w:t>
            </w:r>
          </w:p>
        </w:tc>
        <w:tc>
          <w:tcPr>
            <w:tcW w:w="4678" w:type="dxa"/>
          </w:tcPr>
          <w:p w14:paraId="621E6443" w14:textId="46317FF8"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Prietaiso suslėgto oro talpoms užpildyti skirta įranga. Talpos pripildomos naudojant suslėgtą orą arba azotą.</w:t>
            </w:r>
          </w:p>
        </w:tc>
        <w:tc>
          <w:tcPr>
            <w:tcW w:w="2977" w:type="dxa"/>
          </w:tcPr>
          <w:p w14:paraId="78531DB1"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14F86A60" w14:textId="27A7107B" w:rsidTr="00C63189">
        <w:tc>
          <w:tcPr>
            <w:tcW w:w="709" w:type="dxa"/>
          </w:tcPr>
          <w:p w14:paraId="70A78EF4" w14:textId="77777777" w:rsidR="00572FB3" w:rsidRPr="00572FB3" w:rsidRDefault="00572FB3" w:rsidP="00572FB3">
            <w:pPr>
              <w:widowControl w:val="0"/>
              <w:numPr>
                <w:ilvl w:val="0"/>
                <w:numId w:val="20"/>
              </w:numPr>
              <w:contextualSpacing/>
              <w:rPr>
                <w:rFonts w:ascii="Times New Roman" w:eastAsia="Times New Roman" w:hAnsi="Times New Roman" w:cs="Times New Roman"/>
                <w:sz w:val="22"/>
                <w:szCs w:val="22"/>
                <w:lang w:val="en-US"/>
              </w:rPr>
            </w:pPr>
          </w:p>
        </w:tc>
        <w:tc>
          <w:tcPr>
            <w:tcW w:w="1559" w:type="dxa"/>
          </w:tcPr>
          <w:p w14:paraId="6724226C" w14:textId="74073325"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Prietaiso komplektacija</w:t>
            </w:r>
          </w:p>
        </w:tc>
        <w:tc>
          <w:tcPr>
            <w:tcW w:w="4678" w:type="dxa"/>
          </w:tcPr>
          <w:p w14:paraId="5342090D" w14:textId="77777777" w:rsidR="00572FB3" w:rsidRPr="00572FB3" w:rsidRDefault="00572FB3" w:rsidP="00572FB3">
            <w:pPr>
              <w:widowControl w:val="0"/>
              <w:rPr>
                <w:rFonts w:ascii="Times New Roman" w:hAnsi="Times New Roman" w:cs="Times New Roman"/>
                <w:sz w:val="22"/>
                <w:szCs w:val="22"/>
              </w:rPr>
            </w:pPr>
            <w:r w:rsidRPr="00572FB3">
              <w:rPr>
                <w:rFonts w:ascii="Times New Roman" w:hAnsi="Times New Roman" w:cs="Times New Roman"/>
                <w:sz w:val="22"/>
                <w:szCs w:val="22"/>
              </w:rPr>
              <w:t>Sviedinių paleidimo prietaisas – 1 vnt.</w:t>
            </w:r>
          </w:p>
          <w:p w14:paraId="2762263E" w14:textId="77777777" w:rsidR="00572FB3" w:rsidRPr="00572FB3" w:rsidRDefault="00572FB3" w:rsidP="00572FB3">
            <w:pPr>
              <w:widowControl w:val="0"/>
              <w:rPr>
                <w:rFonts w:ascii="Times New Roman" w:hAnsi="Times New Roman" w:cs="Times New Roman"/>
                <w:sz w:val="22"/>
                <w:szCs w:val="22"/>
              </w:rPr>
            </w:pPr>
            <w:r w:rsidRPr="00572FB3">
              <w:rPr>
                <w:rFonts w:ascii="Times New Roman" w:hAnsi="Times New Roman" w:cs="Times New Roman"/>
                <w:sz w:val="22"/>
                <w:szCs w:val="22"/>
              </w:rPr>
              <w:t>Sviedinių dėtuvės prietaisui – 2 vnt. (Punktas nėra privalomas, vertinamas pagal ekonominio naudingumo kriterijus)</w:t>
            </w:r>
          </w:p>
          <w:p w14:paraId="7B61EF49" w14:textId="77777777" w:rsidR="00572FB3" w:rsidRPr="00572FB3" w:rsidRDefault="00572FB3" w:rsidP="00572FB3">
            <w:pPr>
              <w:widowControl w:val="0"/>
              <w:rPr>
                <w:rFonts w:ascii="Times New Roman" w:hAnsi="Times New Roman" w:cs="Times New Roman"/>
                <w:sz w:val="22"/>
                <w:szCs w:val="22"/>
              </w:rPr>
            </w:pPr>
            <w:r w:rsidRPr="00572FB3">
              <w:rPr>
                <w:rFonts w:ascii="Times New Roman" w:hAnsi="Times New Roman" w:cs="Times New Roman"/>
                <w:sz w:val="22"/>
                <w:szCs w:val="22"/>
              </w:rPr>
              <w:t>Dėklai sviedinių dėtuvėms – 2 vnt.</w:t>
            </w:r>
          </w:p>
          <w:p w14:paraId="7725D0C2" w14:textId="77777777" w:rsidR="00572FB3" w:rsidRPr="00572FB3" w:rsidRDefault="00572FB3" w:rsidP="00572FB3">
            <w:pPr>
              <w:widowControl w:val="0"/>
              <w:rPr>
                <w:rFonts w:ascii="Times New Roman" w:hAnsi="Times New Roman" w:cs="Times New Roman"/>
                <w:sz w:val="22"/>
                <w:szCs w:val="22"/>
              </w:rPr>
            </w:pPr>
            <w:r w:rsidRPr="00572FB3">
              <w:rPr>
                <w:rFonts w:ascii="Times New Roman" w:hAnsi="Times New Roman" w:cs="Times New Roman"/>
                <w:sz w:val="22"/>
                <w:szCs w:val="22"/>
              </w:rPr>
              <w:t>Suslėgto oro talpa – 2 vnt.</w:t>
            </w:r>
          </w:p>
          <w:p w14:paraId="5225F36C" w14:textId="00C68B75"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Daugkartinė varstoma transportavimo dėžė arba krepšys su užtrauktuku ir nešimo rankena – 1 vnt.</w:t>
            </w:r>
          </w:p>
        </w:tc>
        <w:tc>
          <w:tcPr>
            <w:tcW w:w="2977" w:type="dxa"/>
          </w:tcPr>
          <w:p w14:paraId="4F2FF7DA"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354F042D" w14:textId="7E4456BC" w:rsidTr="00C63189">
        <w:tc>
          <w:tcPr>
            <w:tcW w:w="709" w:type="dxa"/>
          </w:tcPr>
          <w:p w14:paraId="1915AD2F" w14:textId="77777777" w:rsidR="00572FB3" w:rsidRPr="00572FB3" w:rsidRDefault="00572FB3" w:rsidP="00572FB3">
            <w:pPr>
              <w:widowControl w:val="0"/>
              <w:numPr>
                <w:ilvl w:val="0"/>
                <w:numId w:val="20"/>
              </w:numPr>
              <w:contextualSpacing/>
              <w:rPr>
                <w:rFonts w:ascii="Times New Roman" w:eastAsia="Times New Roman" w:hAnsi="Times New Roman" w:cs="Times New Roman"/>
                <w:sz w:val="22"/>
                <w:szCs w:val="22"/>
              </w:rPr>
            </w:pPr>
          </w:p>
        </w:tc>
        <w:tc>
          <w:tcPr>
            <w:tcW w:w="1559" w:type="dxa"/>
          </w:tcPr>
          <w:p w14:paraId="6FA1A269" w14:textId="5BE0A70C" w:rsidR="00572FB3" w:rsidRPr="00572FB3" w:rsidRDefault="00572FB3" w:rsidP="00572FB3">
            <w:pPr>
              <w:widowControl w:val="0"/>
              <w:rPr>
                <w:rFonts w:ascii="Times New Roman" w:eastAsia="Times New Roman" w:hAnsi="Times New Roman" w:cs="Times New Roman"/>
                <w:sz w:val="22"/>
                <w:szCs w:val="22"/>
                <w:lang w:val="en-US"/>
              </w:rPr>
            </w:pPr>
            <w:r w:rsidRPr="00572FB3">
              <w:rPr>
                <w:rFonts w:ascii="Times New Roman" w:hAnsi="Times New Roman" w:cs="Times New Roman"/>
                <w:sz w:val="22"/>
                <w:szCs w:val="22"/>
              </w:rPr>
              <w:t>Sviedinių paleidimo prietaiso užpildymo sistemos komplektacija</w:t>
            </w:r>
          </w:p>
        </w:tc>
        <w:tc>
          <w:tcPr>
            <w:tcW w:w="4678" w:type="dxa"/>
          </w:tcPr>
          <w:p w14:paraId="54756342" w14:textId="77777777" w:rsidR="00572FB3" w:rsidRPr="00572FB3" w:rsidRDefault="00572FB3" w:rsidP="00572FB3">
            <w:pPr>
              <w:widowControl w:val="0"/>
              <w:rPr>
                <w:rFonts w:ascii="Times New Roman" w:hAnsi="Times New Roman" w:cs="Times New Roman"/>
                <w:sz w:val="22"/>
                <w:szCs w:val="22"/>
              </w:rPr>
            </w:pPr>
            <w:r w:rsidRPr="00572FB3">
              <w:rPr>
                <w:rFonts w:ascii="Times New Roman" w:hAnsi="Times New Roman" w:cs="Times New Roman"/>
                <w:sz w:val="22"/>
                <w:szCs w:val="22"/>
              </w:rPr>
              <w:t>Standartinė nardymo (suslėgto oro) talpa – 2 vnt.</w:t>
            </w:r>
          </w:p>
          <w:p w14:paraId="366DAF7F" w14:textId="77777777" w:rsidR="00572FB3" w:rsidRPr="00572FB3" w:rsidRDefault="00572FB3" w:rsidP="00572FB3">
            <w:pPr>
              <w:widowControl w:val="0"/>
              <w:rPr>
                <w:rFonts w:ascii="Times New Roman" w:hAnsi="Times New Roman" w:cs="Times New Roman"/>
                <w:sz w:val="22"/>
                <w:szCs w:val="22"/>
              </w:rPr>
            </w:pPr>
            <w:r w:rsidRPr="00572FB3">
              <w:rPr>
                <w:rFonts w:ascii="Times New Roman" w:hAnsi="Times New Roman" w:cs="Times New Roman"/>
                <w:sz w:val="22"/>
                <w:szCs w:val="22"/>
              </w:rPr>
              <w:t>Užpildymo jungties komplektas – 2 vnt.</w:t>
            </w:r>
          </w:p>
          <w:p w14:paraId="28F270C8" w14:textId="77777777" w:rsidR="00572FB3" w:rsidRPr="00572FB3" w:rsidRDefault="00572FB3" w:rsidP="00572FB3">
            <w:pPr>
              <w:widowControl w:val="0"/>
              <w:rPr>
                <w:rFonts w:ascii="Times New Roman" w:hAnsi="Times New Roman" w:cs="Times New Roman"/>
                <w:sz w:val="22"/>
                <w:szCs w:val="22"/>
              </w:rPr>
            </w:pPr>
            <w:r w:rsidRPr="00572FB3">
              <w:rPr>
                <w:rFonts w:ascii="Times New Roman" w:hAnsi="Times New Roman" w:cs="Times New Roman"/>
                <w:sz w:val="22"/>
                <w:szCs w:val="22"/>
              </w:rPr>
              <w:t>Elektrinis kompresorius, 230 V / 50 Hz – 2 vnt.</w:t>
            </w:r>
          </w:p>
          <w:p w14:paraId="66BB2A34" w14:textId="77DD73BB"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Įrankių komplektas prietaiso priežiūrai – 2 vnt.</w:t>
            </w:r>
          </w:p>
        </w:tc>
        <w:tc>
          <w:tcPr>
            <w:tcW w:w="2977" w:type="dxa"/>
          </w:tcPr>
          <w:p w14:paraId="1EC063C2"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4E5E8A61" w14:textId="55BFCDE3" w:rsidTr="00C63189">
        <w:tc>
          <w:tcPr>
            <w:tcW w:w="709" w:type="dxa"/>
          </w:tcPr>
          <w:p w14:paraId="336012C8" w14:textId="77777777" w:rsidR="00572FB3" w:rsidRPr="00572FB3" w:rsidRDefault="00572FB3" w:rsidP="00572FB3">
            <w:pPr>
              <w:widowControl w:val="0"/>
              <w:numPr>
                <w:ilvl w:val="0"/>
                <w:numId w:val="20"/>
              </w:numPr>
              <w:contextualSpacing/>
              <w:rPr>
                <w:rFonts w:ascii="Times New Roman" w:eastAsia="Times New Roman" w:hAnsi="Times New Roman" w:cs="Times New Roman"/>
                <w:sz w:val="22"/>
                <w:szCs w:val="22"/>
              </w:rPr>
            </w:pPr>
          </w:p>
        </w:tc>
        <w:tc>
          <w:tcPr>
            <w:tcW w:w="1559" w:type="dxa"/>
          </w:tcPr>
          <w:p w14:paraId="07BD53BC" w14:textId="05ADCD4A"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Prietaiso buožių komplektacija</w:t>
            </w:r>
          </w:p>
        </w:tc>
        <w:tc>
          <w:tcPr>
            <w:tcW w:w="4678" w:type="dxa"/>
          </w:tcPr>
          <w:p w14:paraId="77A94933" w14:textId="77777777" w:rsidR="00572FB3" w:rsidRPr="00572FB3" w:rsidRDefault="00572FB3" w:rsidP="00572FB3">
            <w:pPr>
              <w:widowControl w:val="0"/>
              <w:rPr>
                <w:rFonts w:ascii="Times New Roman" w:hAnsi="Times New Roman" w:cs="Times New Roman"/>
                <w:sz w:val="22"/>
                <w:szCs w:val="22"/>
              </w:rPr>
            </w:pPr>
            <w:r w:rsidRPr="00572FB3">
              <w:rPr>
                <w:rFonts w:ascii="Times New Roman" w:hAnsi="Times New Roman" w:cs="Times New Roman"/>
                <w:sz w:val="22"/>
                <w:szCs w:val="22"/>
              </w:rPr>
              <w:t xml:space="preserve">Buožė pritaikyta naudojimui su </w:t>
            </w:r>
            <w:proofErr w:type="spellStart"/>
            <w:r w:rsidRPr="00572FB3">
              <w:rPr>
                <w:rFonts w:ascii="Times New Roman" w:hAnsi="Times New Roman" w:cs="Times New Roman"/>
                <w:sz w:val="22"/>
                <w:szCs w:val="22"/>
              </w:rPr>
              <w:t>antiriaušiniu</w:t>
            </w:r>
            <w:proofErr w:type="spellEnd"/>
            <w:r w:rsidRPr="00572FB3">
              <w:rPr>
                <w:rFonts w:ascii="Times New Roman" w:hAnsi="Times New Roman" w:cs="Times New Roman"/>
                <w:sz w:val="22"/>
                <w:szCs w:val="22"/>
              </w:rPr>
              <w:t xml:space="preserve"> šalmu - 5 vnt.</w:t>
            </w:r>
          </w:p>
          <w:p w14:paraId="0541F4F2" w14:textId="09F1A66F" w:rsidR="00572FB3" w:rsidRPr="00572FB3" w:rsidRDefault="00572FB3" w:rsidP="00572FB3">
            <w:pPr>
              <w:widowControl w:val="0"/>
              <w:rPr>
                <w:rFonts w:ascii="Times New Roman" w:eastAsia="Times New Roman" w:hAnsi="Times New Roman" w:cs="Times New Roman"/>
                <w:sz w:val="22"/>
                <w:szCs w:val="22"/>
              </w:rPr>
            </w:pPr>
          </w:p>
        </w:tc>
        <w:tc>
          <w:tcPr>
            <w:tcW w:w="2977" w:type="dxa"/>
          </w:tcPr>
          <w:p w14:paraId="3A4A5116" w14:textId="77777777" w:rsidR="00572FB3" w:rsidRPr="00572FB3" w:rsidRDefault="00572FB3" w:rsidP="00572FB3">
            <w:pPr>
              <w:widowControl w:val="0"/>
              <w:rPr>
                <w:rFonts w:ascii="Times New Roman" w:eastAsia="Times New Roman" w:hAnsi="Times New Roman" w:cs="Times New Roman"/>
                <w:sz w:val="22"/>
                <w:szCs w:val="22"/>
              </w:rPr>
            </w:pPr>
          </w:p>
        </w:tc>
      </w:tr>
    </w:tbl>
    <w:p w14:paraId="67F69335" w14:textId="77777777" w:rsidR="00A80C49" w:rsidRDefault="00070D77" w:rsidP="00070D77">
      <w:pPr>
        <w:widowControl w:val="0"/>
        <w:autoSpaceDE w:val="0"/>
        <w:autoSpaceDN w:val="0"/>
        <w:adjustRightInd w:val="0"/>
        <w:spacing w:line="240" w:lineRule="auto"/>
        <w:ind w:firstLine="0"/>
        <w:rPr>
          <w:rFonts w:ascii="Times New Roman" w:hAnsi="Times New Roman" w:cs="Times New Roman"/>
          <w:b/>
          <w:i/>
          <w:noProof/>
          <w:color w:val="000000" w:themeColor="text1"/>
          <w:sz w:val="22"/>
          <w:szCs w:val="22"/>
        </w:rPr>
      </w:pPr>
      <w:r w:rsidRPr="00A80C49">
        <w:rPr>
          <w:rFonts w:ascii="Times New Roman" w:hAnsi="Times New Roman" w:cs="Times New Roman"/>
          <w:b/>
          <w:i/>
          <w:noProof/>
          <w:color w:val="000000" w:themeColor="text1"/>
          <w:sz w:val="22"/>
          <w:szCs w:val="22"/>
        </w:rPr>
        <w:t>Pastab</w:t>
      </w:r>
      <w:r w:rsidR="00A80C49">
        <w:rPr>
          <w:rFonts w:ascii="Times New Roman" w:hAnsi="Times New Roman" w:cs="Times New Roman"/>
          <w:b/>
          <w:i/>
          <w:noProof/>
          <w:color w:val="000000" w:themeColor="text1"/>
          <w:sz w:val="22"/>
          <w:szCs w:val="22"/>
        </w:rPr>
        <w:t>os</w:t>
      </w:r>
      <w:r w:rsidRPr="00A80C49">
        <w:rPr>
          <w:rFonts w:ascii="Times New Roman" w:hAnsi="Times New Roman" w:cs="Times New Roman"/>
          <w:b/>
          <w:i/>
          <w:noProof/>
          <w:color w:val="000000" w:themeColor="text1"/>
          <w:sz w:val="22"/>
          <w:szCs w:val="22"/>
        </w:rPr>
        <w:t>.</w:t>
      </w:r>
    </w:p>
    <w:p w14:paraId="000ACAE1" w14:textId="77777777" w:rsidR="00A80C49" w:rsidRPr="00A80C49" w:rsidRDefault="00A80C49" w:rsidP="00A80C49">
      <w:pPr>
        <w:widowControl w:val="0"/>
        <w:numPr>
          <w:ilvl w:val="0"/>
          <w:numId w:val="25"/>
        </w:numPr>
        <w:suppressAutoHyphens/>
        <w:autoSpaceDE w:val="0"/>
        <w:autoSpaceDN w:val="0"/>
        <w:adjustRightInd w:val="0"/>
        <w:spacing w:line="240" w:lineRule="auto"/>
        <w:ind w:left="284" w:hanging="284"/>
        <w:rPr>
          <w:rFonts w:ascii="Times New Roman" w:eastAsia="Calibri" w:hAnsi="Times New Roman" w:cs="Times New Roman"/>
          <w:i/>
          <w:noProof/>
          <w:color w:val="000000"/>
          <w:lang w:eastAsia="zh-CN"/>
        </w:rPr>
      </w:pPr>
      <w:r w:rsidRPr="00A80C49">
        <w:rPr>
          <w:rFonts w:ascii="Times New Roman" w:eastAsia="Calibri" w:hAnsi="Times New Roman" w:cs="Times New Roman"/>
          <w:i/>
          <w:noProof/>
          <w:color w:val="000000"/>
          <w:lang w:eastAsia="zh-CN"/>
        </w:rPr>
        <w:t>Įrodant siūlomos prekės atitiktį techninės specifikacijos reikalavimams, pateikiami prekės gamintojo dokumentai (techninės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w:t>
      </w:r>
    </w:p>
    <w:p w14:paraId="30AB51E0" w14:textId="77777777" w:rsidR="00A80C49" w:rsidRDefault="00A80C49" w:rsidP="00A80C49">
      <w:pPr>
        <w:widowControl w:val="0"/>
        <w:numPr>
          <w:ilvl w:val="0"/>
          <w:numId w:val="25"/>
        </w:numPr>
        <w:suppressAutoHyphens/>
        <w:autoSpaceDE w:val="0"/>
        <w:autoSpaceDN w:val="0"/>
        <w:adjustRightInd w:val="0"/>
        <w:spacing w:line="240" w:lineRule="auto"/>
        <w:ind w:left="284" w:hanging="284"/>
        <w:rPr>
          <w:rFonts w:ascii="Times New Roman" w:eastAsia="Calibri" w:hAnsi="Times New Roman" w:cs="Times New Roman"/>
          <w:i/>
          <w:noProof/>
          <w:color w:val="000000"/>
          <w:lang w:eastAsia="zh-CN"/>
        </w:rPr>
      </w:pPr>
      <w:r w:rsidRPr="00A80C49">
        <w:rPr>
          <w:rFonts w:ascii="Times New Roman" w:eastAsia="Calibri" w:hAnsi="Times New Roman" w:cs="Times New Roman"/>
          <w:i/>
          <w:noProof/>
          <w:color w:val="000000"/>
          <w:lang w:eastAsia="zh-CN"/>
        </w:rPr>
        <w:t>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5A454CC6" w14:textId="6C165AEE" w:rsidR="00070D77" w:rsidRPr="00A80C49" w:rsidRDefault="00070D77" w:rsidP="00A80C49">
      <w:pPr>
        <w:widowControl w:val="0"/>
        <w:numPr>
          <w:ilvl w:val="0"/>
          <w:numId w:val="25"/>
        </w:numPr>
        <w:suppressAutoHyphens/>
        <w:autoSpaceDE w:val="0"/>
        <w:autoSpaceDN w:val="0"/>
        <w:adjustRightInd w:val="0"/>
        <w:spacing w:line="240" w:lineRule="auto"/>
        <w:ind w:left="284" w:hanging="284"/>
        <w:rPr>
          <w:rFonts w:ascii="Times New Roman" w:eastAsia="Calibri" w:hAnsi="Times New Roman" w:cs="Times New Roman"/>
          <w:i/>
          <w:noProof/>
          <w:color w:val="000000"/>
          <w:lang w:eastAsia="zh-CN"/>
        </w:rPr>
      </w:pPr>
      <w:r w:rsidRPr="00A80C49">
        <w:rPr>
          <w:rFonts w:ascii="Times New Roman" w:hAnsi="Times New Roman" w:cs="Times New Roman"/>
          <w:i/>
          <w:noProof/>
          <w:color w:val="000000" w:themeColor="text1"/>
          <w:sz w:val="22"/>
          <w:szCs w:val="22"/>
        </w:rPr>
        <w:t xml:space="preserve"> Jei iš techninės specifikacijos pateiktų duomenų būtų galima daryti prielaidą apie konkrečius pirkimo objekto modelius ar šaltinius, konkrečius technologinius procesus ar prekių ženklus, patentus, tipus, konkrečią kilmę ar gamybą, laikoma, kad jie yra tik orientaciniai ir tiekėjai gali siūlyti </w:t>
      </w:r>
      <w:r w:rsidRPr="00A80C49">
        <w:rPr>
          <w:rFonts w:ascii="Times New Roman" w:hAnsi="Times New Roman" w:cs="Times New Roman"/>
          <w:b/>
          <w:i/>
          <w:noProof/>
          <w:color w:val="000000" w:themeColor="text1"/>
          <w:sz w:val="22"/>
          <w:szCs w:val="22"/>
        </w:rPr>
        <w:t>lygiaverčius</w:t>
      </w:r>
      <w:r w:rsidRPr="00A80C49">
        <w:rPr>
          <w:rFonts w:ascii="Times New Roman" w:hAnsi="Times New Roman" w:cs="Times New Roman"/>
          <w:i/>
          <w:noProof/>
          <w:color w:val="000000" w:themeColor="text1"/>
          <w:sz w:val="22"/>
          <w:szCs w:val="22"/>
        </w:rPr>
        <w:t xml:space="preserve">. </w:t>
      </w:r>
    </w:p>
    <w:p w14:paraId="39E427D2" w14:textId="404CC669" w:rsidR="00960023" w:rsidRPr="00F40402" w:rsidRDefault="00960023" w:rsidP="00F40402">
      <w:pPr>
        <w:spacing w:line="240" w:lineRule="auto"/>
        <w:ind w:firstLine="0"/>
        <w:jc w:val="left"/>
        <w:rPr>
          <w:rFonts w:ascii="Times New Roman" w:hAnsi="Times New Roman" w:cs="Times New Roman"/>
          <w:bCs/>
          <w:sz w:val="22"/>
          <w:szCs w:val="22"/>
        </w:rPr>
      </w:pPr>
      <w:r w:rsidRPr="00F40402">
        <w:rPr>
          <w:rFonts w:ascii="Times New Roman" w:hAnsi="Times New Roman" w:cs="Times New Roman"/>
          <w:bCs/>
          <w:sz w:val="22"/>
          <w:szCs w:val="22"/>
        </w:rPr>
        <w:t xml:space="preserve"> </w:t>
      </w:r>
    </w:p>
    <w:p w14:paraId="2D5E1B87" w14:textId="36117DEE" w:rsidR="00960023" w:rsidRPr="00527DC2" w:rsidRDefault="00960023" w:rsidP="00194EE0">
      <w:pPr>
        <w:suppressAutoHyphens/>
        <w:spacing w:line="240" w:lineRule="auto"/>
        <w:ind w:firstLine="0"/>
        <w:contextualSpacing/>
        <w:rPr>
          <w:rFonts w:ascii="Times New Roman" w:hAnsi="Times New Roman" w:cs="Times New Roman"/>
          <w:bCs/>
          <w:sz w:val="22"/>
          <w:szCs w:val="22"/>
        </w:rPr>
      </w:pPr>
      <w:r w:rsidRPr="00F40402">
        <w:rPr>
          <w:rFonts w:ascii="Times New Roman" w:hAnsi="Times New Roman" w:cs="Times New Roman"/>
          <w:b/>
          <w:bCs/>
          <w:sz w:val="22"/>
          <w:szCs w:val="22"/>
        </w:rPr>
        <w:t xml:space="preserve">7. </w:t>
      </w:r>
      <w:r w:rsidR="00C66604">
        <w:rPr>
          <w:rFonts w:ascii="Times New Roman" w:hAnsi="Times New Roman" w:cs="Times New Roman"/>
          <w:b/>
          <w:bCs/>
          <w:sz w:val="22"/>
          <w:szCs w:val="22"/>
        </w:rPr>
        <w:t xml:space="preserve">Pridedami dokumentai ir informacija apie konfidencialumą </w:t>
      </w:r>
      <w:r w:rsidR="00C66604" w:rsidRPr="00527DC2">
        <w:rPr>
          <w:rFonts w:ascii="Times New Roman" w:hAnsi="Times New Roman" w:cs="Times New Roman"/>
          <w:bCs/>
          <w:sz w:val="22"/>
          <w:szCs w:val="22"/>
        </w:rPr>
        <w:t>(visi dokumentai teikiami su pasiūlymu CVP IS priemonėmis):</w:t>
      </w:r>
    </w:p>
    <w:tbl>
      <w:tblPr>
        <w:tblW w:w="5000" w:type="pct"/>
        <w:tblLayout w:type="fixed"/>
        <w:tblLook w:val="04A0" w:firstRow="1" w:lastRow="0" w:firstColumn="1" w:lastColumn="0" w:noHBand="0" w:noVBand="1"/>
      </w:tblPr>
      <w:tblGrid>
        <w:gridCol w:w="704"/>
        <w:gridCol w:w="4394"/>
        <w:gridCol w:w="1701"/>
        <w:gridCol w:w="2127"/>
        <w:gridCol w:w="987"/>
      </w:tblGrid>
      <w:tr w:rsidR="00960023" w:rsidRPr="00F40402" w14:paraId="59F83038" w14:textId="77777777" w:rsidTr="00D53983">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59A52B" w14:textId="77777777" w:rsidR="00960023" w:rsidRPr="00F40402" w:rsidRDefault="00960023" w:rsidP="00F40402">
            <w:pPr>
              <w:widowControl w:val="0"/>
              <w:suppressAutoHyphens/>
              <w:spacing w:line="240" w:lineRule="auto"/>
              <w:ind w:firstLine="0"/>
              <w:jc w:val="center"/>
              <w:rPr>
                <w:rFonts w:ascii="Times New Roman" w:hAnsi="Times New Roman" w:cs="Times New Roman"/>
                <w:b/>
                <w:sz w:val="22"/>
                <w:szCs w:val="22"/>
                <w:lang w:val="en-US"/>
              </w:rPr>
            </w:pPr>
            <w:proofErr w:type="spellStart"/>
            <w:r w:rsidRPr="00F40402">
              <w:rPr>
                <w:rFonts w:ascii="Times New Roman" w:hAnsi="Times New Roman" w:cs="Times New Roman"/>
                <w:b/>
                <w:sz w:val="22"/>
                <w:szCs w:val="22"/>
                <w:lang w:val="en-US"/>
              </w:rPr>
              <w:t>Eil</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Nr</w:t>
            </w:r>
            <w:proofErr w:type="spellEnd"/>
            <w:r w:rsidRPr="00F40402">
              <w:rPr>
                <w:rFonts w:ascii="Times New Roman" w:hAnsi="Times New Roman" w:cs="Times New Roman"/>
                <w:b/>
                <w:sz w:val="22"/>
                <w:szCs w:val="22"/>
                <w:lang w:val="en-US"/>
              </w:rPr>
              <w:t>.</w:t>
            </w:r>
          </w:p>
        </w:tc>
        <w:tc>
          <w:tcPr>
            <w:tcW w:w="43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221F03" w14:textId="77777777" w:rsidR="00960023" w:rsidRPr="00F40402" w:rsidRDefault="00960023" w:rsidP="00F40402">
            <w:pPr>
              <w:widowControl w:val="0"/>
              <w:suppressAutoHyphens/>
              <w:spacing w:line="240" w:lineRule="auto"/>
              <w:ind w:firstLine="0"/>
              <w:jc w:val="center"/>
              <w:rPr>
                <w:rFonts w:ascii="Times New Roman" w:hAnsi="Times New Roman" w:cs="Times New Roman"/>
                <w:b/>
                <w:sz w:val="22"/>
                <w:szCs w:val="22"/>
                <w:lang w:val="en-US"/>
              </w:rPr>
            </w:pPr>
            <w:proofErr w:type="spellStart"/>
            <w:r w:rsidRPr="00F40402">
              <w:rPr>
                <w:rFonts w:ascii="Times New Roman" w:hAnsi="Times New Roman" w:cs="Times New Roman"/>
                <w:b/>
                <w:sz w:val="22"/>
                <w:szCs w:val="22"/>
                <w:lang w:val="en-US"/>
              </w:rPr>
              <w:t>Pateikto</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dokumento</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pavadinimas</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0C9F5D" w14:textId="5A64DFA8" w:rsidR="00960023" w:rsidRPr="00F40402" w:rsidRDefault="00960023" w:rsidP="00D53983">
            <w:pPr>
              <w:widowControl w:val="0"/>
              <w:suppressAutoHyphens/>
              <w:spacing w:line="240" w:lineRule="auto"/>
              <w:ind w:firstLine="0"/>
              <w:jc w:val="center"/>
              <w:rPr>
                <w:rFonts w:ascii="Times New Roman" w:hAnsi="Times New Roman" w:cs="Times New Roman"/>
                <w:b/>
                <w:sz w:val="22"/>
                <w:szCs w:val="22"/>
                <w:lang w:val="en-US"/>
              </w:rPr>
            </w:pPr>
            <w:proofErr w:type="spellStart"/>
            <w:r w:rsidRPr="00F40402">
              <w:rPr>
                <w:rFonts w:ascii="Times New Roman" w:hAnsi="Times New Roman" w:cs="Times New Roman"/>
                <w:b/>
                <w:sz w:val="22"/>
                <w:szCs w:val="22"/>
                <w:lang w:val="en-US"/>
              </w:rPr>
              <w:t>Ar</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dokumente</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yra</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konfidenciali</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informacija</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4A9491" w14:textId="77777777" w:rsidR="00960023" w:rsidRPr="00F40402" w:rsidRDefault="00960023" w:rsidP="00F40402">
            <w:pPr>
              <w:widowControl w:val="0"/>
              <w:suppressAutoHyphens/>
              <w:spacing w:line="240" w:lineRule="auto"/>
              <w:ind w:firstLine="0"/>
              <w:jc w:val="center"/>
              <w:rPr>
                <w:rFonts w:ascii="Times New Roman" w:hAnsi="Times New Roman" w:cs="Times New Roman"/>
                <w:b/>
                <w:sz w:val="22"/>
                <w:szCs w:val="22"/>
                <w:lang w:val="en-US"/>
              </w:rPr>
            </w:pPr>
            <w:proofErr w:type="spellStart"/>
            <w:r w:rsidRPr="00F40402">
              <w:rPr>
                <w:rFonts w:ascii="Times New Roman" w:hAnsi="Times New Roman" w:cs="Times New Roman"/>
                <w:b/>
                <w:sz w:val="22"/>
                <w:szCs w:val="22"/>
                <w:lang w:val="en-US"/>
              </w:rPr>
              <w:t>Jeigu</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taip</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kokiu</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pagrindu</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atitinkamas</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dokumentas</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yra</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konfidencialus</w:t>
            </w:r>
            <w:proofErr w:type="spellEnd"/>
            <w:r w:rsidRPr="00F40402">
              <w:rPr>
                <w:rFonts w:ascii="Times New Roman" w:hAnsi="Times New Roman" w:cs="Times New Roman"/>
                <w:b/>
                <w:sz w:val="22"/>
                <w:szCs w:val="22"/>
                <w:lang w:val="en-US"/>
              </w:rPr>
              <w:t>?</w:t>
            </w:r>
          </w:p>
        </w:tc>
        <w:tc>
          <w:tcPr>
            <w:tcW w:w="9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325A16" w14:textId="77777777" w:rsidR="00960023" w:rsidRPr="00F40402" w:rsidRDefault="00960023" w:rsidP="00F40402">
            <w:pPr>
              <w:widowControl w:val="0"/>
              <w:suppressAutoHyphens/>
              <w:spacing w:line="240" w:lineRule="auto"/>
              <w:ind w:firstLine="0"/>
              <w:jc w:val="center"/>
              <w:rPr>
                <w:rFonts w:ascii="Times New Roman" w:hAnsi="Times New Roman" w:cs="Times New Roman"/>
                <w:b/>
                <w:sz w:val="22"/>
                <w:szCs w:val="22"/>
                <w:lang w:val="en-US"/>
              </w:rPr>
            </w:pPr>
            <w:proofErr w:type="spellStart"/>
            <w:r w:rsidRPr="00F40402">
              <w:rPr>
                <w:rFonts w:ascii="Times New Roman" w:hAnsi="Times New Roman" w:cs="Times New Roman"/>
                <w:b/>
                <w:sz w:val="22"/>
                <w:szCs w:val="22"/>
                <w:lang w:val="en-US"/>
              </w:rPr>
              <w:t>Lapų</w:t>
            </w:r>
            <w:proofErr w:type="spellEnd"/>
          </w:p>
          <w:p w14:paraId="59B6EEE8" w14:textId="77777777" w:rsidR="00960023" w:rsidRPr="00F40402" w:rsidRDefault="00960023" w:rsidP="00F40402">
            <w:pPr>
              <w:widowControl w:val="0"/>
              <w:suppressAutoHyphens/>
              <w:spacing w:line="240" w:lineRule="auto"/>
              <w:ind w:firstLine="0"/>
              <w:jc w:val="center"/>
              <w:rPr>
                <w:rFonts w:ascii="Times New Roman" w:hAnsi="Times New Roman" w:cs="Times New Roman"/>
                <w:b/>
                <w:sz w:val="22"/>
                <w:szCs w:val="22"/>
                <w:lang w:val="en-US"/>
              </w:rPr>
            </w:pPr>
            <w:proofErr w:type="spellStart"/>
            <w:r w:rsidRPr="00F40402">
              <w:rPr>
                <w:rFonts w:ascii="Times New Roman" w:hAnsi="Times New Roman" w:cs="Times New Roman"/>
                <w:b/>
                <w:sz w:val="22"/>
                <w:szCs w:val="22"/>
                <w:lang w:val="en-US"/>
              </w:rPr>
              <w:t>skaičius</w:t>
            </w:r>
            <w:proofErr w:type="spellEnd"/>
          </w:p>
        </w:tc>
      </w:tr>
      <w:tr w:rsidR="00960023" w:rsidRPr="00F40402" w14:paraId="78E6A931" w14:textId="77777777" w:rsidTr="00D53983">
        <w:tc>
          <w:tcPr>
            <w:tcW w:w="704" w:type="dxa"/>
            <w:tcBorders>
              <w:top w:val="single" w:sz="4" w:space="0" w:color="000000"/>
              <w:left w:val="single" w:sz="4" w:space="0" w:color="000000"/>
              <w:bottom w:val="single" w:sz="4" w:space="0" w:color="000000"/>
              <w:right w:val="single" w:sz="4" w:space="0" w:color="000000"/>
            </w:tcBorders>
            <w:vAlign w:val="center"/>
          </w:tcPr>
          <w:p w14:paraId="215EAA70" w14:textId="08B9C458" w:rsidR="00960023" w:rsidRPr="00D53983" w:rsidRDefault="00960023" w:rsidP="00D53983">
            <w:pPr>
              <w:pStyle w:val="Sraopastraipa"/>
              <w:widowControl w:val="0"/>
              <w:numPr>
                <w:ilvl w:val="0"/>
                <w:numId w:val="33"/>
              </w:numPr>
              <w:suppressAutoHyphens/>
              <w:spacing w:line="240" w:lineRule="auto"/>
              <w:jc w:val="center"/>
              <w:rPr>
                <w:rFonts w:ascii="Times New Roman" w:hAnsi="Times New Roman" w:cs="Times New Roman"/>
                <w:sz w:val="22"/>
                <w:szCs w:val="22"/>
                <w:lang w:val="en-US"/>
              </w:rPr>
            </w:pPr>
          </w:p>
        </w:tc>
        <w:tc>
          <w:tcPr>
            <w:tcW w:w="4394" w:type="dxa"/>
            <w:tcBorders>
              <w:top w:val="single" w:sz="4" w:space="0" w:color="000000"/>
              <w:left w:val="single" w:sz="4" w:space="0" w:color="000000"/>
              <w:bottom w:val="single" w:sz="4" w:space="0" w:color="000000"/>
              <w:right w:val="single" w:sz="4" w:space="0" w:color="000000"/>
            </w:tcBorders>
          </w:tcPr>
          <w:p w14:paraId="47BD5936" w14:textId="77777777" w:rsidR="00960023" w:rsidRPr="00070D77" w:rsidRDefault="00960023" w:rsidP="00070D77">
            <w:pPr>
              <w:widowControl w:val="0"/>
              <w:suppressAutoHyphens/>
              <w:spacing w:line="240" w:lineRule="auto"/>
              <w:ind w:firstLine="0"/>
              <w:jc w:val="left"/>
              <w:rPr>
                <w:rFonts w:ascii="Times New Roman" w:hAnsi="Times New Roman" w:cs="Times New Roman"/>
                <w:sz w:val="22"/>
                <w:szCs w:val="22"/>
                <w:lang w:val="en-US"/>
              </w:rPr>
            </w:pPr>
            <w:proofErr w:type="spellStart"/>
            <w:r w:rsidRPr="00070D77">
              <w:rPr>
                <w:rFonts w:ascii="Times New Roman" w:hAnsi="Times New Roman" w:cs="Times New Roman"/>
                <w:sz w:val="22"/>
                <w:szCs w:val="22"/>
                <w:lang w:val="en-US"/>
              </w:rPr>
              <w:t>Ši</w:t>
            </w:r>
            <w:proofErr w:type="spellEnd"/>
            <w:r w:rsidRPr="00070D77">
              <w:rPr>
                <w:rFonts w:ascii="Times New Roman" w:hAnsi="Times New Roman" w:cs="Times New Roman"/>
                <w:sz w:val="22"/>
                <w:szCs w:val="22"/>
                <w:lang w:val="en-US"/>
              </w:rPr>
              <w:t xml:space="preserve"> </w:t>
            </w:r>
            <w:proofErr w:type="spellStart"/>
            <w:r w:rsidRPr="00070D77">
              <w:rPr>
                <w:rFonts w:ascii="Times New Roman" w:hAnsi="Times New Roman" w:cs="Times New Roman"/>
                <w:sz w:val="22"/>
                <w:szCs w:val="22"/>
                <w:lang w:val="en-US"/>
              </w:rPr>
              <w:t>pasiūlymo</w:t>
            </w:r>
            <w:proofErr w:type="spellEnd"/>
            <w:r w:rsidRPr="00070D77">
              <w:rPr>
                <w:rFonts w:ascii="Times New Roman" w:hAnsi="Times New Roman" w:cs="Times New Roman"/>
                <w:sz w:val="22"/>
                <w:szCs w:val="22"/>
                <w:lang w:val="en-US"/>
              </w:rPr>
              <w:t xml:space="preserve"> forma</w:t>
            </w:r>
          </w:p>
        </w:tc>
        <w:tc>
          <w:tcPr>
            <w:tcW w:w="1701" w:type="dxa"/>
            <w:tcBorders>
              <w:top w:val="single" w:sz="4" w:space="0" w:color="000000"/>
              <w:left w:val="single" w:sz="4" w:space="0" w:color="000000"/>
              <w:bottom w:val="single" w:sz="4" w:space="0" w:color="000000"/>
              <w:right w:val="single" w:sz="4" w:space="0" w:color="000000"/>
            </w:tcBorders>
          </w:tcPr>
          <w:p w14:paraId="4614543E" w14:textId="77777777" w:rsidR="00960023" w:rsidRPr="00F40402" w:rsidRDefault="00960023" w:rsidP="00F40402">
            <w:pPr>
              <w:widowControl w:val="0"/>
              <w:suppressAutoHyphens/>
              <w:spacing w:line="240" w:lineRule="auto"/>
              <w:ind w:firstLine="0"/>
              <w:rPr>
                <w:rFonts w:ascii="Times New Roman" w:hAnsi="Times New Roman" w:cs="Times New Roman"/>
                <w:sz w:val="22"/>
                <w:szCs w:val="22"/>
                <w:lang w:val="en-US"/>
              </w:rPr>
            </w:pPr>
            <w:r w:rsidRPr="00F40402">
              <w:rPr>
                <w:rFonts w:ascii="Times New Roman" w:hAnsi="Times New Roman" w:cs="Times New Roman"/>
                <w:sz w:val="22"/>
                <w:szCs w:val="22"/>
                <w:lang w:val="en-US"/>
              </w:rPr>
              <w:t>Ne</w:t>
            </w:r>
          </w:p>
        </w:tc>
        <w:tc>
          <w:tcPr>
            <w:tcW w:w="2127" w:type="dxa"/>
            <w:tcBorders>
              <w:top w:val="single" w:sz="4" w:space="0" w:color="000000"/>
              <w:left w:val="single" w:sz="4" w:space="0" w:color="000000"/>
              <w:bottom w:val="single" w:sz="4" w:space="0" w:color="000000"/>
              <w:right w:val="single" w:sz="4" w:space="0" w:color="000000"/>
            </w:tcBorders>
          </w:tcPr>
          <w:p w14:paraId="14F0B062" w14:textId="77777777" w:rsidR="00960023" w:rsidRPr="00F40402" w:rsidRDefault="00960023" w:rsidP="00F40402">
            <w:pPr>
              <w:widowControl w:val="0"/>
              <w:suppressAutoHyphens/>
              <w:spacing w:line="240" w:lineRule="auto"/>
              <w:ind w:firstLine="0"/>
              <w:rPr>
                <w:rFonts w:ascii="Times New Roman" w:hAnsi="Times New Roman" w:cs="Times New Roman"/>
                <w:sz w:val="22"/>
                <w:szCs w:val="22"/>
                <w:lang w:val="en-US"/>
              </w:rPr>
            </w:pPr>
          </w:p>
        </w:tc>
        <w:tc>
          <w:tcPr>
            <w:tcW w:w="987" w:type="dxa"/>
            <w:tcBorders>
              <w:top w:val="single" w:sz="4" w:space="0" w:color="000000"/>
              <w:left w:val="single" w:sz="4" w:space="0" w:color="000000"/>
              <w:bottom w:val="single" w:sz="4" w:space="0" w:color="000000"/>
              <w:right w:val="single" w:sz="4" w:space="0" w:color="000000"/>
            </w:tcBorders>
          </w:tcPr>
          <w:p w14:paraId="70AB5B9E" w14:textId="77777777" w:rsidR="00960023" w:rsidRPr="00F40402" w:rsidRDefault="00960023" w:rsidP="00F40402">
            <w:pPr>
              <w:widowControl w:val="0"/>
              <w:suppressAutoHyphens/>
              <w:spacing w:line="240" w:lineRule="auto"/>
              <w:ind w:firstLine="0"/>
              <w:rPr>
                <w:rFonts w:ascii="Times New Roman" w:hAnsi="Times New Roman" w:cs="Times New Roman"/>
                <w:sz w:val="22"/>
                <w:szCs w:val="22"/>
                <w:lang w:val="en-US"/>
              </w:rPr>
            </w:pPr>
          </w:p>
        </w:tc>
      </w:tr>
      <w:tr w:rsidR="00960023" w:rsidRPr="00F40402" w14:paraId="283D02A7" w14:textId="77777777" w:rsidTr="00D53983">
        <w:tc>
          <w:tcPr>
            <w:tcW w:w="704" w:type="dxa"/>
            <w:tcBorders>
              <w:top w:val="single" w:sz="4" w:space="0" w:color="000000"/>
              <w:left w:val="single" w:sz="4" w:space="0" w:color="000000"/>
              <w:bottom w:val="single" w:sz="4" w:space="0" w:color="000000"/>
              <w:right w:val="single" w:sz="4" w:space="0" w:color="000000"/>
            </w:tcBorders>
            <w:vAlign w:val="center"/>
          </w:tcPr>
          <w:p w14:paraId="43F5B31D" w14:textId="59AE217C" w:rsidR="00960023" w:rsidRPr="00D53983" w:rsidRDefault="00960023" w:rsidP="00D53983">
            <w:pPr>
              <w:pStyle w:val="Sraopastraipa"/>
              <w:widowControl w:val="0"/>
              <w:numPr>
                <w:ilvl w:val="0"/>
                <w:numId w:val="33"/>
              </w:numPr>
              <w:suppressAutoHyphens/>
              <w:spacing w:line="240" w:lineRule="auto"/>
              <w:jc w:val="center"/>
              <w:rPr>
                <w:rFonts w:ascii="Times New Roman" w:hAnsi="Times New Roman" w:cs="Times New Roman"/>
                <w:sz w:val="22"/>
                <w:szCs w:val="22"/>
                <w:lang w:val="en-US"/>
              </w:rPr>
            </w:pPr>
          </w:p>
        </w:tc>
        <w:tc>
          <w:tcPr>
            <w:tcW w:w="4394" w:type="dxa"/>
            <w:tcBorders>
              <w:top w:val="single" w:sz="4" w:space="0" w:color="000000"/>
              <w:left w:val="single" w:sz="4" w:space="0" w:color="000000"/>
              <w:bottom w:val="single" w:sz="4" w:space="0" w:color="000000"/>
              <w:right w:val="single" w:sz="4" w:space="0" w:color="000000"/>
            </w:tcBorders>
          </w:tcPr>
          <w:p w14:paraId="43E5322E" w14:textId="3216B8DA" w:rsidR="00960023" w:rsidRPr="00070D77" w:rsidRDefault="00070D77" w:rsidP="00070D77">
            <w:pPr>
              <w:widowControl w:val="0"/>
              <w:suppressAutoHyphens/>
              <w:spacing w:line="240" w:lineRule="auto"/>
              <w:ind w:firstLine="0"/>
              <w:jc w:val="left"/>
              <w:rPr>
                <w:rFonts w:ascii="Times New Roman" w:hAnsi="Times New Roman" w:cs="Times New Roman"/>
                <w:sz w:val="22"/>
                <w:szCs w:val="22"/>
                <w:lang w:val="en-US"/>
              </w:rPr>
            </w:pPr>
            <w:r w:rsidRPr="00070D77">
              <w:rPr>
                <w:rFonts w:ascii="Times New Roman" w:hAnsi="Times New Roman" w:cs="Times New Roman"/>
                <w:noProof/>
                <w:color w:val="000000" w:themeColor="text1"/>
                <w:sz w:val="22"/>
                <w:szCs w:val="22"/>
              </w:rPr>
              <w:t>Įgaliojim</w:t>
            </w:r>
            <w:r>
              <w:rPr>
                <w:rFonts w:ascii="Times New Roman" w:hAnsi="Times New Roman" w:cs="Times New Roman"/>
                <w:noProof/>
                <w:color w:val="000000" w:themeColor="text1"/>
                <w:sz w:val="22"/>
                <w:szCs w:val="22"/>
              </w:rPr>
              <w:t>o</w:t>
            </w:r>
            <w:r w:rsidRPr="00070D77">
              <w:rPr>
                <w:rFonts w:ascii="Times New Roman" w:hAnsi="Times New Roman" w:cs="Times New Roman"/>
                <w:noProof/>
                <w:color w:val="000000" w:themeColor="text1"/>
                <w:sz w:val="22"/>
                <w:szCs w:val="22"/>
              </w:rPr>
              <w:t xml:space="preserve">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701" w:type="dxa"/>
            <w:tcBorders>
              <w:top w:val="single" w:sz="4" w:space="0" w:color="000000"/>
              <w:left w:val="single" w:sz="4" w:space="0" w:color="000000"/>
              <w:bottom w:val="single" w:sz="4" w:space="0" w:color="000000"/>
              <w:right w:val="single" w:sz="4" w:space="0" w:color="000000"/>
            </w:tcBorders>
          </w:tcPr>
          <w:p w14:paraId="4AC2F5F6" w14:textId="77777777" w:rsidR="00960023" w:rsidRPr="00F40402" w:rsidRDefault="00960023" w:rsidP="00F40402">
            <w:pPr>
              <w:widowControl w:val="0"/>
              <w:suppressAutoHyphens/>
              <w:spacing w:line="240" w:lineRule="auto"/>
              <w:ind w:firstLine="0"/>
              <w:rPr>
                <w:rFonts w:ascii="Times New Roman" w:hAnsi="Times New Roman" w:cs="Times New Roman"/>
                <w:sz w:val="22"/>
                <w:szCs w:val="22"/>
                <w:lang w:val="en-US"/>
              </w:rPr>
            </w:pPr>
            <w:proofErr w:type="spellStart"/>
            <w:r w:rsidRPr="00F40402">
              <w:rPr>
                <w:rFonts w:ascii="Times New Roman" w:hAnsi="Times New Roman" w:cs="Times New Roman"/>
                <w:sz w:val="22"/>
                <w:szCs w:val="22"/>
                <w:lang w:val="en-US"/>
              </w:rPr>
              <w:t>Taip</w:t>
            </w:r>
            <w:proofErr w:type="spellEnd"/>
            <w:r w:rsidRPr="00F40402">
              <w:rPr>
                <w:rFonts w:ascii="Times New Roman" w:hAnsi="Times New Roman" w:cs="Times New Roman"/>
                <w:sz w:val="22"/>
                <w:szCs w:val="22"/>
                <w:lang w:val="en-US"/>
              </w:rPr>
              <w:t>/Ne</w:t>
            </w:r>
          </w:p>
        </w:tc>
        <w:tc>
          <w:tcPr>
            <w:tcW w:w="2127" w:type="dxa"/>
            <w:tcBorders>
              <w:top w:val="single" w:sz="4" w:space="0" w:color="000000"/>
              <w:left w:val="single" w:sz="4" w:space="0" w:color="000000"/>
              <w:bottom w:val="single" w:sz="4" w:space="0" w:color="000000"/>
              <w:right w:val="single" w:sz="4" w:space="0" w:color="000000"/>
            </w:tcBorders>
          </w:tcPr>
          <w:p w14:paraId="3462C3BF" w14:textId="77777777" w:rsidR="00960023" w:rsidRPr="00F40402" w:rsidRDefault="00960023" w:rsidP="00F40402">
            <w:pPr>
              <w:widowControl w:val="0"/>
              <w:suppressAutoHyphens/>
              <w:spacing w:line="240" w:lineRule="auto"/>
              <w:ind w:firstLine="0"/>
              <w:rPr>
                <w:rFonts w:ascii="Times New Roman" w:hAnsi="Times New Roman" w:cs="Times New Roman"/>
                <w:sz w:val="22"/>
                <w:szCs w:val="22"/>
                <w:lang w:val="en-US"/>
              </w:rPr>
            </w:pPr>
          </w:p>
        </w:tc>
        <w:tc>
          <w:tcPr>
            <w:tcW w:w="987" w:type="dxa"/>
            <w:tcBorders>
              <w:top w:val="single" w:sz="4" w:space="0" w:color="000000"/>
              <w:left w:val="single" w:sz="4" w:space="0" w:color="000000"/>
              <w:bottom w:val="single" w:sz="4" w:space="0" w:color="000000"/>
              <w:right w:val="single" w:sz="4" w:space="0" w:color="000000"/>
            </w:tcBorders>
          </w:tcPr>
          <w:p w14:paraId="4BFC4702" w14:textId="77777777" w:rsidR="00960023" w:rsidRPr="00F40402" w:rsidRDefault="00960023" w:rsidP="00F40402">
            <w:pPr>
              <w:widowControl w:val="0"/>
              <w:suppressAutoHyphens/>
              <w:spacing w:line="240" w:lineRule="auto"/>
              <w:ind w:firstLine="0"/>
              <w:rPr>
                <w:rFonts w:ascii="Times New Roman" w:hAnsi="Times New Roman" w:cs="Times New Roman"/>
                <w:sz w:val="22"/>
                <w:szCs w:val="22"/>
                <w:lang w:val="en-US"/>
              </w:rPr>
            </w:pPr>
          </w:p>
        </w:tc>
      </w:tr>
      <w:tr w:rsidR="00960023" w:rsidRPr="00F40402" w14:paraId="48DC92C6" w14:textId="77777777" w:rsidTr="00D53983">
        <w:tc>
          <w:tcPr>
            <w:tcW w:w="704" w:type="dxa"/>
            <w:tcBorders>
              <w:top w:val="single" w:sz="4" w:space="0" w:color="000000"/>
              <w:left w:val="single" w:sz="4" w:space="0" w:color="000000"/>
              <w:bottom w:val="single" w:sz="4" w:space="0" w:color="000000"/>
              <w:right w:val="single" w:sz="4" w:space="0" w:color="000000"/>
            </w:tcBorders>
            <w:vAlign w:val="center"/>
          </w:tcPr>
          <w:p w14:paraId="479B7BDC" w14:textId="084770C3" w:rsidR="00960023" w:rsidRPr="00D53983" w:rsidRDefault="00960023" w:rsidP="00D53983">
            <w:pPr>
              <w:pStyle w:val="Sraopastraipa"/>
              <w:widowControl w:val="0"/>
              <w:numPr>
                <w:ilvl w:val="0"/>
                <w:numId w:val="33"/>
              </w:numPr>
              <w:suppressAutoHyphens/>
              <w:spacing w:line="240" w:lineRule="auto"/>
              <w:jc w:val="center"/>
              <w:rPr>
                <w:rFonts w:ascii="Times New Roman" w:hAnsi="Times New Roman" w:cs="Times New Roman"/>
                <w:sz w:val="22"/>
                <w:szCs w:val="22"/>
                <w:lang w:val="en-US"/>
              </w:rPr>
            </w:pPr>
          </w:p>
        </w:tc>
        <w:tc>
          <w:tcPr>
            <w:tcW w:w="4394" w:type="dxa"/>
            <w:tcBorders>
              <w:top w:val="single" w:sz="4" w:space="0" w:color="000000"/>
              <w:left w:val="single" w:sz="4" w:space="0" w:color="000000"/>
              <w:bottom w:val="single" w:sz="4" w:space="0" w:color="000000"/>
              <w:right w:val="single" w:sz="4" w:space="0" w:color="000000"/>
            </w:tcBorders>
          </w:tcPr>
          <w:p w14:paraId="32EB93CB" w14:textId="5FCBC774" w:rsidR="00960023" w:rsidRPr="00070D77" w:rsidRDefault="00070D77" w:rsidP="00070D77">
            <w:pPr>
              <w:widowControl w:val="0"/>
              <w:suppressAutoHyphens/>
              <w:spacing w:line="240" w:lineRule="auto"/>
              <w:ind w:firstLine="0"/>
              <w:jc w:val="left"/>
              <w:rPr>
                <w:rFonts w:ascii="Times New Roman" w:hAnsi="Times New Roman" w:cs="Times New Roman"/>
                <w:sz w:val="22"/>
                <w:szCs w:val="22"/>
                <w:lang w:val="en-US"/>
              </w:rPr>
            </w:pPr>
            <w:r w:rsidRPr="00070D77">
              <w:rPr>
                <w:rFonts w:ascii="Times New Roman" w:eastAsia="Arial" w:hAnsi="Times New Roman" w:cs="Times New Roman"/>
                <w:noProof/>
                <w:color w:val="000000"/>
                <w:sz w:val="22"/>
                <w:szCs w:val="22"/>
                <w:lang w:val="en-US" w:eastAsia="en-US"/>
              </w:rPr>
              <w:t>Jei tiekėjas pasitelkia ūkio subjektus – įrodymai, kad šie ištekliai bus prieinami per visą sutartinių įsipareigojimų vykdymo laikotarpį (ketinimų protokolas ar subtiekimo sutartis (ar kiti dokumentai))</w:t>
            </w:r>
          </w:p>
        </w:tc>
        <w:tc>
          <w:tcPr>
            <w:tcW w:w="1701" w:type="dxa"/>
            <w:tcBorders>
              <w:top w:val="single" w:sz="4" w:space="0" w:color="000000"/>
              <w:left w:val="single" w:sz="4" w:space="0" w:color="000000"/>
              <w:bottom w:val="single" w:sz="4" w:space="0" w:color="000000"/>
              <w:right w:val="single" w:sz="4" w:space="0" w:color="000000"/>
            </w:tcBorders>
          </w:tcPr>
          <w:p w14:paraId="1291A9AA" w14:textId="77777777" w:rsidR="00960023" w:rsidRPr="00F40402" w:rsidRDefault="00960023" w:rsidP="00F40402">
            <w:pPr>
              <w:widowControl w:val="0"/>
              <w:suppressAutoHyphens/>
              <w:spacing w:line="240" w:lineRule="auto"/>
              <w:ind w:firstLine="0"/>
              <w:rPr>
                <w:rFonts w:ascii="Times New Roman" w:hAnsi="Times New Roman" w:cs="Times New Roman"/>
                <w:sz w:val="22"/>
                <w:szCs w:val="22"/>
                <w:lang w:val="en-US"/>
              </w:rPr>
            </w:pPr>
            <w:proofErr w:type="spellStart"/>
            <w:r w:rsidRPr="00F40402">
              <w:rPr>
                <w:rFonts w:ascii="Times New Roman" w:hAnsi="Times New Roman" w:cs="Times New Roman"/>
                <w:sz w:val="22"/>
                <w:szCs w:val="22"/>
                <w:lang w:val="en-US"/>
              </w:rPr>
              <w:t>Taip</w:t>
            </w:r>
            <w:proofErr w:type="spellEnd"/>
            <w:r w:rsidRPr="00F40402">
              <w:rPr>
                <w:rFonts w:ascii="Times New Roman" w:hAnsi="Times New Roman" w:cs="Times New Roman"/>
                <w:sz w:val="22"/>
                <w:szCs w:val="22"/>
                <w:lang w:val="en-US"/>
              </w:rPr>
              <w:t>/Ne</w:t>
            </w:r>
          </w:p>
        </w:tc>
        <w:tc>
          <w:tcPr>
            <w:tcW w:w="2127" w:type="dxa"/>
            <w:tcBorders>
              <w:top w:val="single" w:sz="4" w:space="0" w:color="000000"/>
              <w:left w:val="single" w:sz="4" w:space="0" w:color="000000"/>
              <w:bottom w:val="single" w:sz="4" w:space="0" w:color="000000"/>
              <w:right w:val="single" w:sz="4" w:space="0" w:color="000000"/>
            </w:tcBorders>
          </w:tcPr>
          <w:p w14:paraId="7926AD34" w14:textId="77777777" w:rsidR="00960023" w:rsidRPr="00F40402" w:rsidRDefault="00960023" w:rsidP="00F40402">
            <w:pPr>
              <w:widowControl w:val="0"/>
              <w:suppressAutoHyphens/>
              <w:spacing w:line="240" w:lineRule="auto"/>
              <w:ind w:firstLine="0"/>
              <w:rPr>
                <w:rFonts w:ascii="Times New Roman" w:hAnsi="Times New Roman" w:cs="Times New Roman"/>
                <w:sz w:val="22"/>
                <w:szCs w:val="22"/>
                <w:lang w:val="en-US"/>
              </w:rPr>
            </w:pPr>
          </w:p>
        </w:tc>
        <w:tc>
          <w:tcPr>
            <w:tcW w:w="987" w:type="dxa"/>
            <w:tcBorders>
              <w:top w:val="single" w:sz="4" w:space="0" w:color="000000"/>
              <w:left w:val="single" w:sz="4" w:space="0" w:color="000000"/>
              <w:bottom w:val="single" w:sz="4" w:space="0" w:color="000000"/>
              <w:right w:val="single" w:sz="4" w:space="0" w:color="000000"/>
            </w:tcBorders>
          </w:tcPr>
          <w:p w14:paraId="5BCFAAE9" w14:textId="77777777" w:rsidR="00960023" w:rsidRPr="00F40402" w:rsidRDefault="00960023" w:rsidP="00F40402">
            <w:pPr>
              <w:widowControl w:val="0"/>
              <w:suppressAutoHyphens/>
              <w:spacing w:line="240" w:lineRule="auto"/>
              <w:ind w:firstLine="0"/>
              <w:rPr>
                <w:rFonts w:ascii="Times New Roman" w:hAnsi="Times New Roman" w:cs="Times New Roman"/>
                <w:sz w:val="22"/>
                <w:szCs w:val="22"/>
                <w:lang w:val="en-US"/>
              </w:rPr>
            </w:pPr>
          </w:p>
        </w:tc>
      </w:tr>
      <w:tr w:rsidR="00070D77" w:rsidRPr="00F40402" w14:paraId="1574FDF7" w14:textId="77777777" w:rsidTr="00D53983">
        <w:tc>
          <w:tcPr>
            <w:tcW w:w="704" w:type="dxa"/>
            <w:tcBorders>
              <w:top w:val="single" w:sz="4" w:space="0" w:color="000000"/>
              <w:left w:val="single" w:sz="4" w:space="0" w:color="000000"/>
              <w:bottom w:val="single" w:sz="4" w:space="0" w:color="000000"/>
              <w:right w:val="single" w:sz="4" w:space="0" w:color="000000"/>
            </w:tcBorders>
            <w:vAlign w:val="center"/>
          </w:tcPr>
          <w:p w14:paraId="022D918F" w14:textId="77777777" w:rsidR="00070D77" w:rsidRPr="00D53983" w:rsidRDefault="00070D77" w:rsidP="00D53983">
            <w:pPr>
              <w:pStyle w:val="Sraopastraipa"/>
              <w:widowControl w:val="0"/>
              <w:numPr>
                <w:ilvl w:val="0"/>
                <w:numId w:val="33"/>
              </w:numPr>
              <w:suppressAutoHyphens/>
              <w:spacing w:line="240" w:lineRule="auto"/>
              <w:jc w:val="center"/>
              <w:rPr>
                <w:rFonts w:ascii="Times New Roman" w:hAnsi="Times New Roman" w:cs="Times New Roman"/>
                <w:sz w:val="22"/>
                <w:szCs w:val="22"/>
                <w:lang w:val="en-US"/>
              </w:rPr>
            </w:pPr>
          </w:p>
        </w:tc>
        <w:tc>
          <w:tcPr>
            <w:tcW w:w="4394" w:type="dxa"/>
            <w:tcBorders>
              <w:top w:val="single" w:sz="4" w:space="0" w:color="000000"/>
              <w:left w:val="single" w:sz="4" w:space="0" w:color="000000"/>
              <w:bottom w:val="single" w:sz="4" w:space="0" w:color="000000"/>
              <w:right w:val="single" w:sz="4" w:space="0" w:color="000000"/>
            </w:tcBorders>
          </w:tcPr>
          <w:p w14:paraId="2935C4D6" w14:textId="067A7E98" w:rsidR="00070D77" w:rsidRPr="00070D77" w:rsidRDefault="00C2469B" w:rsidP="00070D77">
            <w:pPr>
              <w:widowControl w:val="0"/>
              <w:suppressAutoHyphens/>
              <w:spacing w:line="240" w:lineRule="auto"/>
              <w:ind w:firstLine="0"/>
              <w:jc w:val="left"/>
              <w:rPr>
                <w:rFonts w:ascii="Times New Roman" w:eastAsia="Arial" w:hAnsi="Times New Roman" w:cs="Times New Roman"/>
                <w:noProof/>
                <w:color w:val="000000"/>
                <w:sz w:val="22"/>
                <w:szCs w:val="22"/>
                <w:lang w:val="en-US" w:eastAsia="en-US"/>
              </w:rPr>
            </w:pPr>
            <w:r>
              <w:rPr>
                <w:rFonts w:ascii="Times New Roman" w:eastAsia="Arial" w:hAnsi="Times New Roman" w:cs="Times New Roman"/>
                <w:noProof/>
                <w:color w:val="000000"/>
                <w:sz w:val="22"/>
                <w:szCs w:val="22"/>
                <w:lang w:val="en-US" w:eastAsia="en-US"/>
              </w:rPr>
              <w:t>….</w:t>
            </w:r>
          </w:p>
        </w:tc>
        <w:tc>
          <w:tcPr>
            <w:tcW w:w="1701" w:type="dxa"/>
            <w:tcBorders>
              <w:top w:val="single" w:sz="4" w:space="0" w:color="000000"/>
              <w:left w:val="single" w:sz="4" w:space="0" w:color="000000"/>
              <w:bottom w:val="single" w:sz="4" w:space="0" w:color="000000"/>
              <w:right w:val="single" w:sz="4" w:space="0" w:color="000000"/>
            </w:tcBorders>
          </w:tcPr>
          <w:p w14:paraId="0ECD0DD4" w14:textId="77777777" w:rsidR="00070D77" w:rsidRPr="00F40402" w:rsidRDefault="00070D77" w:rsidP="00F40402">
            <w:pPr>
              <w:widowControl w:val="0"/>
              <w:suppressAutoHyphens/>
              <w:spacing w:line="240" w:lineRule="auto"/>
              <w:ind w:firstLine="0"/>
              <w:rPr>
                <w:rFonts w:ascii="Times New Roman" w:hAnsi="Times New Roman" w:cs="Times New Roman"/>
                <w:sz w:val="22"/>
                <w:szCs w:val="22"/>
                <w:lang w:val="en-US"/>
              </w:rPr>
            </w:pPr>
          </w:p>
        </w:tc>
        <w:tc>
          <w:tcPr>
            <w:tcW w:w="2127" w:type="dxa"/>
            <w:tcBorders>
              <w:top w:val="single" w:sz="4" w:space="0" w:color="000000"/>
              <w:left w:val="single" w:sz="4" w:space="0" w:color="000000"/>
              <w:bottom w:val="single" w:sz="4" w:space="0" w:color="000000"/>
              <w:right w:val="single" w:sz="4" w:space="0" w:color="000000"/>
            </w:tcBorders>
          </w:tcPr>
          <w:p w14:paraId="6B983E74" w14:textId="77777777" w:rsidR="00070D77" w:rsidRPr="00F40402" w:rsidRDefault="00070D77" w:rsidP="00F40402">
            <w:pPr>
              <w:widowControl w:val="0"/>
              <w:suppressAutoHyphens/>
              <w:spacing w:line="240" w:lineRule="auto"/>
              <w:ind w:firstLine="0"/>
              <w:rPr>
                <w:rFonts w:ascii="Times New Roman" w:hAnsi="Times New Roman" w:cs="Times New Roman"/>
                <w:sz w:val="22"/>
                <w:szCs w:val="22"/>
                <w:lang w:val="en-US"/>
              </w:rPr>
            </w:pPr>
          </w:p>
        </w:tc>
        <w:tc>
          <w:tcPr>
            <w:tcW w:w="987" w:type="dxa"/>
            <w:tcBorders>
              <w:top w:val="single" w:sz="4" w:space="0" w:color="000000"/>
              <w:left w:val="single" w:sz="4" w:space="0" w:color="000000"/>
              <w:bottom w:val="single" w:sz="4" w:space="0" w:color="000000"/>
              <w:right w:val="single" w:sz="4" w:space="0" w:color="000000"/>
            </w:tcBorders>
          </w:tcPr>
          <w:p w14:paraId="4AA0CA12" w14:textId="77777777" w:rsidR="00070D77" w:rsidRPr="00F40402" w:rsidRDefault="00070D77" w:rsidP="00F40402">
            <w:pPr>
              <w:widowControl w:val="0"/>
              <w:suppressAutoHyphens/>
              <w:spacing w:line="240" w:lineRule="auto"/>
              <w:ind w:firstLine="0"/>
              <w:rPr>
                <w:rFonts w:ascii="Times New Roman" w:hAnsi="Times New Roman" w:cs="Times New Roman"/>
                <w:sz w:val="22"/>
                <w:szCs w:val="22"/>
                <w:lang w:val="en-US"/>
              </w:rPr>
            </w:pPr>
          </w:p>
        </w:tc>
      </w:tr>
    </w:tbl>
    <w:p w14:paraId="4AFE6C98" w14:textId="77777777" w:rsidR="00D53983" w:rsidRDefault="00070D77" w:rsidP="00F40402">
      <w:pPr>
        <w:suppressAutoHyphens/>
        <w:spacing w:line="240" w:lineRule="auto"/>
        <w:ind w:firstLine="0"/>
        <w:rPr>
          <w:rFonts w:ascii="Times New Roman" w:hAnsi="Times New Roman" w:cs="Times New Roman"/>
          <w:i/>
          <w:sz w:val="22"/>
          <w:szCs w:val="22"/>
        </w:rPr>
      </w:pPr>
      <w:r w:rsidRPr="00D53983">
        <w:rPr>
          <w:rFonts w:ascii="Times New Roman" w:hAnsi="Times New Roman" w:cs="Times New Roman"/>
          <w:b/>
          <w:i/>
          <w:sz w:val="22"/>
          <w:szCs w:val="22"/>
        </w:rPr>
        <w:lastRenderedPageBreak/>
        <w:t>Pastaba.</w:t>
      </w:r>
      <w:r w:rsidRPr="00807D04">
        <w:rPr>
          <w:rFonts w:ascii="Times New Roman" w:hAnsi="Times New Roman" w:cs="Times New Roman"/>
          <w:i/>
          <w:sz w:val="22"/>
          <w:szCs w:val="22"/>
        </w:rPr>
        <w:t xml:space="preserve"> </w:t>
      </w:r>
    </w:p>
    <w:p w14:paraId="522B5414" w14:textId="05EBF17B" w:rsidR="00D53983" w:rsidRPr="00D53983" w:rsidRDefault="00D53983" w:rsidP="00D53983">
      <w:pPr>
        <w:numPr>
          <w:ilvl w:val="0"/>
          <w:numId w:val="34"/>
        </w:numPr>
        <w:suppressAutoHyphens/>
        <w:spacing w:line="240" w:lineRule="auto"/>
        <w:rPr>
          <w:rFonts w:ascii="Times New Roman" w:hAnsi="Times New Roman" w:cs="Times New Roman"/>
          <w:bCs/>
          <w:i/>
          <w:sz w:val="22"/>
          <w:szCs w:val="22"/>
        </w:rPr>
      </w:pPr>
      <w:r w:rsidRPr="00D53983">
        <w:rPr>
          <w:rFonts w:ascii="Times New Roman" w:hAnsi="Times New Roman" w:cs="Times New Roman"/>
          <w:bCs/>
          <w:i/>
          <w:sz w:val="22"/>
          <w:szCs w:val="22"/>
        </w:rPr>
        <w:t>Tiekėjas negali nurodyti, kad konfidencialus yra pasiūlymo įkainis (kaina) arba, kad visas pasiūlymas yra konfidencialus.</w:t>
      </w:r>
      <w:r>
        <w:rPr>
          <w:rFonts w:ascii="Times New Roman" w:hAnsi="Times New Roman" w:cs="Times New Roman"/>
          <w:bCs/>
          <w:i/>
          <w:sz w:val="22"/>
          <w:szCs w:val="22"/>
        </w:rPr>
        <w:t xml:space="preserve"> </w:t>
      </w:r>
      <w:r w:rsidRPr="00D53983">
        <w:rPr>
          <w:rFonts w:ascii="Times New Roman" w:hAnsi="Times New Roman" w:cs="Times New Roman"/>
          <w:i/>
          <w:sz w:val="22"/>
          <w:szCs w:val="22"/>
        </w:rPr>
        <w:t>Tiekėjas gali nurodyti, kuri informacijos dalis pasiūlyme yra konfidenciali.</w:t>
      </w:r>
    </w:p>
    <w:p w14:paraId="6345596E" w14:textId="77777777" w:rsidR="00D53983" w:rsidRPr="00D53983" w:rsidRDefault="00D53983" w:rsidP="00D53983">
      <w:pPr>
        <w:numPr>
          <w:ilvl w:val="0"/>
          <w:numId w:val="34"/>
        </w:numPr>
        <w:suppressAutoHyphens/>
        <w:spacing w:line="240" w:lineRule="auto"/>
        <w:rPr>
          <w:rFonts w:ascii="Times New Roman" w:hAnsi="Times New Roman" w:cs="Times New Roman"/>
          <w:bCs/>
          <w:i/>
          <w:sz w:val="22"/>
          <w:szCs w:val="22"/>
        </w:rPr>
      </w:pPr>
      <w:r w:rsidRPr="00D53983">
        <w:rPr>
          <w:rFonts w:ascii="Times New Roman" w:hAnsi="Times New Roman" w:cs="Times New Roman"/>
          <w:bCs/>
          <w:i/>
          <w:sz w:val="22"/>
          <w:szCs w:val="22"/>
        </w:rPr>
        <w:t>Jei konfidenciali informacija pasiūlyme nebus nurodyta, bus laikoma, kad bet kuri pasiūlyme pateikta informacija nėra konfidenciali, išskyrus informaciją, kurią atskleidus būtų pažeisti tiekėjo įsipareigojimai pagal su trečiais asmenimis sudarytas sutartis.</w:t>
      </w:r>
    </w:p>
    <w:p w14:paraId="65122591" w14:textId="77777777" w:rsidR="00D53983" w:rsidRDefault="00D53983" w:rsidP="00D53983">
      <w:pPr>
        <w:numPr>
          <w:ilvl w:val="0"/>
          <w:numId w:val="34"/>
        </w:numPr>
        <w:suppressAutoHyphens/>
        <w:spacing w:line="240" w:lineRule="auto"/>
        <w:rPr>
          <w:rFonts w:ascii="Times New Roman" w:hAnsi="Times New Roman" w:cs="Times New Roman"/>
          <w:bCs/>
          <w:i/>
          <w:iCs/>
          <w:sz w:val="22"/>
          <w:szCs w:val="22"/>
        </w:rPr>
      </w:pPr>
      <w:r w:rsidRPr="00D53983">
        <w:rPr>
          <w:rFonts w:ascii="Times New Roman" w:hAnsi="Times New Roman" w:cs="Times New Roman"/>
          <w:bCs/>
          <w:i/>
          <w:iCs/>
          <w:sz w:val="22"/>
          <w:szCs w:val="22"/>
        </w:rPr>
        <w:t xml:space="preserve">Atsižvelgiant į tai, kad pirkimo objektas nėra įslaptintas ir įgytos prekės bus naudojamos viešai, laikoma, kad prekės modelis ir gamintojas </w:t>
      </w:r>
      <w:r w:rsidRPr="00D53983">
        <w:rPr>
          <w:rFonts w:ascii="Times New Roman" w:hAnsi="Times New Roman" w:cs="Times New Roman"/>
          <w:bCs/>
          <w:i/>
          <w:sz w:val="22"/>
          <w:szCs w:val="22"/>
        </w:rPr>
        <w:t xml:space="preserve">ir nuorodos į viešai prieinamą informaciją </w:t>
      </w:r>
      <w:r w:rsidRPr="00D53983">
        <w:rPr>
          <w:rFonts w:ascii="Times New Roman" w:hAnsi="Times New Roman" w:cs="Times New Roman"/>
          <w:bCs/>
          <w:i/>
          <w:iCs/>
          <w:sz w:val="22"/>
          <w:szCs w:val="22"/>
        </w:rPr>
        <w:t>nėra konfidenciali informacija ir bus atskleista kitiems pirkimo dalyviams jų pageidavimu.</w:t>
      </w:r>
    </w:p>
    <w:p w14:paraId="015FDFA2" w14:textId="4AF99D3E" w:rsidR="00572FB3" w:rsidRPr="00D53983" w:rsidRDefault="00960023" w:rsidP="00D53983">
      <w:pPr>
        <w:numPr>
          <w:ilvl w:val="0"/>
          <w:numId w:val="34"/>
        </w:numPr>
        <w:suppressAutoHyphens/>
        <w:spacing w:line="240" w:lineRule="auto"/>
        <w:rPr>
          <w:rFonts w:ascii="Times New Roman" w:hAnsi="Times New Roman" w:cs="Times New Roman"/>
          <w:bCs/>
          <w:i/>
          <w:iCs/>
          <w:sz w:val="22"/>
          <w:szCs w:val="22"/>
        </w:rPr>
      </w:pPr>
      <w:r w:rsidRPr="00D53983">
        <w:rPr>
          <w:rFonts w:ascii="Times New Roman" w:hAnsi="Times New Roman" w:cs="Times New Roman"/>
          <w:i/>
          <w:sz w:val="22"/>
          <w:szCs w:val="22"/>
        </w:rPr>
        <w:t>Tiekėjo su pasiūlymu teikiamų dokumentų informacijos konfidencialumas gali būti nustatomas tik pagrįstais atvejais. Jeigu kils abejonių dėl tiekėjo pasiūlyme nurodytos inform</w:t>
      </w:r>
      <w:r w:rsidR="00616E79" w:rsidRPr="00D53983">
        <w:rPr>
          <w:rFonts w:ascii="Times New Roman" w:hAnsi="Times New Roman" w:cs="Times New Roman"/>
          <w:i/>
          <w:sz w:val="22"/>
          <w:szCs w:val="22"/>
        </w:rPr>
        <w:t>acijos konfidencialumo, Perkančioji organizacija</w:t>
      </w:r>
      <w:r w:rsidRPr="00D53983">
        <w:rPr>
          <w:rFonts w:ascii="Times New Roman" w:hAnsi="Times New Roman" w:cs="Times New Roman"/>
          <w:i/>
          <w:sz w:val="22"/>
          <w:szCs w:val="22"/>
        </w:rPr>
        <w:t xml:space="preserve"> prašys tiekėją per nu</w:t>
      </w:r>
      <w:r w:rsidR="00616E79" w:rsidRPr="00D53983">
        <w:rPr>
          <w:rFonts w:ascii="Times New Roman" w:hAnsi="Times New Roman" w:cs="Times New Roman"/>
          <w:i/>
          <w:sz w:val="22"/>
          <w:szCs w:val="22"/>
        </w:rPr>
        <w:t>rodytą terminą</w:t>
      </w:r>
      <w:r w:rsidRPr="00D53983">
        <w:rPr>
          <w:rFonts w:ascii="Times New Roman" w:hAnsi="Times New Roman" w:cs="Times New Roman"/>
          <w:i/>
          <w:sz w:val="22"/>
          <w:szCs w:val="22"/>
        </w:rPr>
        <w:t xml:space="preserve">, pagrįsti jos konfidencialumą. Jei tokia informacija pasiūlyme nebus nurodyta, </w:t>
      </w:r>
      <w:r w:rsidR="00616E79" w:rsidRPr="00D53983">
        <w:rPr>
          <w:rFonts w:ascii="Times New Roman" w:hAnsi="Times New Roman" w:cs="Times New Roman"/>
          <w:i/>
          <w:sz w:val="22"/>
          <w:szCs w:val="22"/>
        </w:rPr>
        <w:t>Perkančioji organizacija</w:t>
      </w:r>
      <w:r w:rsidRPr="00D53983">
        <w:rPr>
          <w:rFonts w:ascii="Times New Roman" w:hAnsi="Times New Roman" w:cs="Times New Roman"/>
          <w:i/>
          <w:sz w:val="22"/>
          <w:szCs w:val="22"/>
        </w:rPr>
        <w:t xml:space="preserve"> laikys, kad bet kuri pasiūlyme pateikta informacija nėra konfidenciali, išskyrus informaciją, kurią atskleidus būtų pažeisti Tiekėjo įsipareigojimai pagal su trečiaisiais asmenimis sudarytas sutartis.</w:t>
      </w:r>
    </w:p>
    <w:p w14:paraId="27548367" w14:textId="13E51888" w:rsidR="00572FB3" w:rsidRDefault="00572FB3" w:rsidP="00F40402">
      <w:pPr>
        <w:suppressAutoHyphens/>
        <w:spacing w:line="240" w:lineRule="auto"/>
        <w:ind w:firstLine="0"/>
        <w:rPr>
          <w:rFonts w:ascii="Times New Roman" w:hAnsi="Times New Roman" w:cs="Times New Roman"/>
          <w:i/>
          <w:sz w:val="22"/>
          <w:szCs w:val="22"/>
        </w:rPr>
      </w:pPr>
    </w:p>
    <w:p w14:paraId="50A41D46" w14:textId="68E5C75C" w:rsidR="00960023" w:rsidRDefault="00960023" w:rsidP="0039790C">
      <w:pPr>
        <w:widowControl w:val="0"/>
        <w:suppressAutoHyphens/>
        <w:autoSpaceDE w:val="0"/>
        <w:spacing w:line="240" w:lineRule="auto"/>
        <w:ind w:firstLine="0"/>
        <w:rPr>
          <w:rFonts w:ascii="Times New Roman" w:eastAsia="Times New Roman" w:hAnsi="Times New Roman" w:cs="Times New Roman"/>
          <w:b/>
          <w:bCs/>
          <w:noProof/>
          <w:color w:val="000000" w:themeColor="text1"/>
          <w:sz w:val="22"/>
          <w:szCs w:val="22"/>
        </w:rPr>
      </w:pPr>
      <w:r w:rsidRPr="00F40402">
        <w:rPr>
          <w:rFonts w:ascii="Times New Roman" w:eastAsia="Times New Roman" w:hAnsi="Times New Roman" w:cs="Times New Roman"/>
          <w:b/>
          <w:bCs/>
          <w:sz w:val="22"/>
          <w:szCs w:val="22"/>
          <w:lang w:eastAsia="zh-CN"/>
        </w:rPr>
        <w:t xml:space="preserve">8. </w:t>
      </w:r>
      <w:r w:rsidR="00807D04" w:rsidRPr="00807D04">
        <w:rPr>
          <w:rFonts w:ascii="Times New Roman" w:eastAsia="Times New Roman" w:hAnsi="Times New Roman" w:cs="Times New Roman"/>
          <w:b/>
          <w:bCs/>
          <w:noProof/>
          <w:color w:val="000000" w:themeColor="text1"/>
          <w:sz w:val="22"/>
          <w:szCs w:val="22"/>
        </w:rPr>
        <w:t>Pateikdamas ir pasirašydamas šį pasiūlymą, Tiekėjas teikia šiuos patvirtinimus ir deklaracijas</w:t>
      </w:r>
    </w:p>
    <w:p w14:paraId="521DF4DB" w14:textId="77777777" w:rsidR="0039790C" w:rsidRPr="00F40402" w:rsidRDefault="0039790C" w:rsidP="0039790C">
      <w:pPr>
        <w:widowControl w:val="0"/>
        <w:suppressAutoHyphens/>
        <w:autoSpaceDE w:val="0"/>
        <w:spacing w:line="240" w:lineRule="auto"/>
        <w:ind w:firstLine="0"/>
        <w:rPr>
          <w:rFonts w:ascii="Times New Roman" w:eastAsia="Times New Roman" w:hAnsi="Times New Roman" w:cs="Times New Roman"/>
          <w:b/>
          <w:bCs/>
          <w:sz w:val="22"/>
          <w:szCs w:val="22"/>
          <w:lang w:eastAsia="zh-CN"/>
        </w:rPr>
      </w:pPr>
    </w:p>
    <w:p w14:paraId="68B39FF2" w14:textId="0C6EF628" w:rsidR="008A5831" w:rsidRPr="0039790C" w:rsidRDefault="008A5831" w:rsidP="0039790C">
      <w:pPr>
        <w:widowControl w:val="0"/>
        <w:numPr>
          <w:ilvl w:val="0"/>
          <w:numId w:val="27"/>
        </w:numPr>
        <w:suppressAutoHyphens/>
        <w:spacing w:line="240" w:lineRule="auto"/>
        <w:ind w:left="567" w:hanging="567"/>
        <w:rPr>
          <w:rFonts w:ascii="Times New Roman" w:eastAsia="Times New Roman" w:hAnsi="Times New Roman" w:cs="Times New Roman"/>
          <w:noProof/>
          <w:color w:val="000000"/>
          <w:sz w:val="22"/>
          <w:szCs w:val="22"/>
        </w:rPr>
      </w:pPr>
      <w:r w:rsidRPr="008A5831">
        <w:rPr>
          <w:rFonts w:ascii="Times New Roman" w:eastAsia="Times New Roman" w:hAnsi="Times New Roman" w:cs="Times New Roman"/>
          <w:b/>
          <w:bCs/>
          <w:noProof/>
          <w:color w:val="000000"/>
          <w:sz w:val="22"/>
          <w:szCs w:val="22"/>
        </w:rPr>
        <w:t>Dėl bendrųjų reikalavimų, Tiekėjas patvirtina, kad:</w:t>
      </w:r>
    </w:p>
    <w:p w14:paraId="3E8B1ACB" w14:textId="77777777" w:rsidR="008A5831" w:rsidRPr="008A5831" w:rsidRDefault="008A5831" w:rsidP="0039790C">
      <w:pPr>
        <w:numPr>
          <w:ilvl w:val="0"/>
          <w:numId w:val="26"/>
        </w:numPr>
        <w:suppressAutoHyphens/>
        <w:spacing w:line="240" w:lineRule="auto"/>
        <w:ind w:left="567" w:hanging="567"/>
        <w:rPr>
          <w:rFonts w:ascii="Times New Roman" w:eastAsia="Times New Roman" w:hAnsi="Times New Roman" w:cs="Tahoma"/>
          <w:noProof/>
          <w:color w:val="000000"/>
          <w:sz w:val="22"/>
          <w:szCs w:val="22"/>
        </w:rPr>
      </w:pPr>
      <w:r w:rsidRPr="008A5831">
        <w:rPr>
          <w:rFonts w:ascii="Times New Roman" w:eastAsia="Times New Roman" w:hAnsi="Times New Roman" w:cs="Tahoma"/>
          <w:noProof/>
          <w:color w:val="000000"/>
          <w:sz w:val="22"/>
          <w:szCs w:val="22"/>
        </w:rPr>
        <w:t>yra susipažinęs su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798FC4C5" w14:textId="77777777" w:rsidR="008A5831" w:rsidRPr="008A5831" w:rsidRDefault="008A5831" w:rsidP="0039790C">
      <w:pPr>
        <w:numPr>
          <w:ilvl w:val="0"/>
          <w:numId w:val="26"/>
        </w:numPr>
        <w:tabs>
          <w:tab w:val="num" w:pos="993"/>
        </w:tabs>
        <w:suppressAutoHyphens/>
        <w:spacing w:line="240" w:lineRule="auto"/>
        <w:ind w:left="567" w:hanging="567"/>
        <w:rPr>
          <w:rFonts w:ascii="Times New Roman" w:eastAsia="Times New Roman" w:hAnsi="Times New Roman" w:cs="Tahoma"/>
          <w:noProof/>
          <w:color w:val="000000"/>
          <w:sz w:val="22"/>
          <w:szCs w:val="22"/>
        </w:rPr>
      </w:pPr>
      <w:r w:rsidRPr="008A5831">
        <w:rPr>
          <w:rFonts w:ascii="Times New Roman" w:eastAsia="Times New Roman" w:hAnsi="Times New Roman" w:cs="Tahoma"/>
          <w:noProof/>
          <w:color w:val="000000"/>
          <w:sz w:val="22"/>
          <w:szCs w:val="22"/>
        </w:rPr>
        <w:t>sutinka su pirkimo sąlygose nustatytais reikalavimais ir procedūromis;</w:t>
      </w:r>
    </w:p>
    <w:p w14:paraId="1B7CB068" w14:textId="77777777" w:rsidR="008A5831" w:rsidRPr="008A5831" w:rsidRDefault="008A5831" w:rsidP="0039790C">
      <w:pPr>
        <w:numPr>
          <w:ilvl w:val="0"/>
          <w:numId w:val="26"/>
        </w:numPr>
        <w:tabs>
          <w:tab w:val="num" w:pos="993"/>
        </w:tabs>
        <w:suppressAutoHyphens/>
        <w:spacing w:line="240" w:lineRule="auto"/>
        <w:ind w:left="567" w:hanging="567"/>
        <w:rPr>
          <w:rFonts w:ascii="Times New Roman" w:eastAsia="Times New Roman" w:hAnsi="Times New Roman" w:cs="Tahoma"/>
          <w:noProof/>
          <w:color w:val="000000"/>
          <w:sz w:val="22"/>
          <w:szCs w:val="22"/>
        </w:rPr>
      </w:pPr>
      <w:r w:rsidRPr="008A5831">
        <w:rPr>
          <w:rFonts w:ascii="Times New Roman" w:eastAsia="Times New Roman" w:hAnsi="Times New Roman" w:cs="Tahoma"/>
          <w:noProof/>
          <w:color w:val="000000"/>
          <w:sz w:val="22"/>
          <w:szCs w:val="22"/>
        </w:rPr>
        <w:t>pasiūlymo dokumentuose pateikti duomenys ir informacija yra teisinga ir apima viską, ko reikia tinkamam sutarties įvykdymui;</w:t>
      </w:r>
    </w:p>
    <w:p w14:paraId="19883C8E" w14:textId="77777777" w:rsidR="008A5831" w:rsidRPr="008A5831" w:rsidRDefault="008A5831" w:rsidP="0039790C">
      <w:pPr>
        <w:numPr>
          <w:ilvl w:val="0"/>
          <w:numId w:val="26"/>
        </w:numPr>
        <w:tabs>
          <w:tab w:val="num" w:pos="993"/>
        </w:tabs>
        <w:suppressAutoHyphens/>
        <w:spacing w:line="240" w:lineRule="auto"/>
        <w:ind w:left="567" w:hanging="567"/>
        <w:rPr>
          <w:rFonts w:ascii="Times New Roman" w:eastAsia="Times New Roman" w:hAnsi="Times New Roman" w:cs="Tahoma"/>
          <w:noProof/>
          <w:color w:val="000000"/>
          <w:sz w:val="22"/>
          <w:szCs w:val="22"/>
        </w:rPr>
      </w:pPr>
      <w:r w:rsidRPr="008A5831">
        <w:rPr>
          <w:rFonts w:ascii="Times New Roman" w:eastAsia="Times New Roman" w:hAnsi="Times New Roman" w:cs="Tahoma"/>
          <w:noProof/>
          <w:color w:val="000000"/>
          <w:sz w:val="22"/>
          <w:szCs w:val="22"/>
        </w:rPr>
        <w:t>siūlomos prekės atitinka techninę specifikaciją ir visus su siūlomų prekių tiekimu susijusių teisės aktų reikalavimus;</w:t>
      </w:r>
    </w:p>
    <w:p w14:paraId="57CCCC77" w14:textId="77777777" w:rsidR="006267B5" w:rsidRDefault="008A5831" w:rsidP="006267B5">
      <w:pPr>
        <w:numPr>
          <w:ilvl w:val="0"/>
          <w:numId w:val="26"/>
        </w:numPr>
        <w:tabs>
          <w:tab w:val="num" w:pos="993"/>
        </w:tabs>
        <w:suppressAutoHyphens/>
        <w:spacing w:line="240" w:lineRule="auto"/>
        <w:ind w:left="567" w:hanging="567"/>
        <w:rPr>
          <w:rFonts w:ascii="Times New Roman" w:eastAsia="Times New Roman" w:hAnsi="Times New Roman" w:cs="Tahoma"/>
          <w:noProof/>
          <w:color w:val="000000"/>
          <w:sz w:val="22"/>
          <w:szCs w:val="22"/>
        </w:rPr>
      </w:pPr>
      <w:r w:rsidRPr="008A5831">
        <w:rPr>
          <w:rFonts w:ascii="Times New Roman" w:eastAsia="Times New Roman" w:hAnsi="Times New Roman" w:cs="Tahoma"/>
          <w:noProof/>
          <w:color w:val="000000"/>
          <w:sz w:val="22"/>
          <w:szCs w:val="22"/>
        </w:rPr>
        <w:t>pasiūlymas galioja ne trumpiau kaip 90 (devyniasdešimt) kalendorinių dienų nuo pasiūlymo pateikimo termino pabaigos;</w:t>
      </w:r>
    </w:p>
    <w:p w14:paraId="2F901BA0" w14:textId="2AAA069F" w:rsidR="00807D04" w:rsidRPr="006267B5" w:rsidRDefault="008A5831" w:rsidP="006267B5">
      <w:pPr>
        <w:numPr>
          <w:ilvl w:val="0"/>
          <w:numId w:val="26"/>
        </w:numPr>
        <w:tabs>
          <w:tab w:val="num" w:pos="993"/>
        </w:tabs>
        <w:suppressAutoHyphens/>
        <w:spacing w:line="240" w:lineRule="auto"/>
        <w:ind w:left="567" w:hanging="567"/>
        <w:rPr>
          <w:rFonts w:ascii="Times New Roman" w:eastAsia="Times New Roman" w:hAnsi="Times New Roman" w:cs="Tahoma"/>
          <w:noProof/>
          <w:color w:val="000000"/>
          <w:sz w:val="22"/>
          <w:szCs w:val="22"/>
        </w:rPr>
      </w:pPr>
      <w:r w:rsidRPr="006267B5">
        <w:rPr>
          <w:rFonts w:ascii="Times New Roman" w:eastAsia="Times New Roman" w:hAnsi="Times New Roman" w:cs="Times New Roman"/>
          <w:noProof/>
          <w:color w:val="000000"/>
          <w:sz w:val="22"/>
          <w:szCs w:val="22"/>
        </w:rPr>
        <w:t>jeigu tiekėjo kvalifikacija dėl teisės verstis atitinkama veikla nebuvo tikrinama arba tikrinama ne visa apimtimi, tačiau norminiai teisės aktai numato tam tikrus reikalavimus dėl teisės verstis veikla, tiekėjas pirkimo vykdytojui įsipareigoja, kad pirkimo sutartį vykdys tik tokią teisę turintys asmenys.</w:t>
      </w:r>
    </w:p>
    <w:p w14:paraId="0F3A2CE1" w14:textId="77777777" w:rsidR="0039790C" w:rsidRDefault="0039790C" w:rsidP="0039790C">
      <w:pPr>
        <w:tabs>
          <w:tab w:val="left" w:pos="709"/>
        </w:tabs>
        <w:suppressAutoHyphens/>
        <w:spacing w:line="240" w:lineRule="auto"/>
        <w:ind w:left="567" w:hanging="567"/>
        <w:rPr>
          <w:rFonts w:ascii="Times New Roman" w:eastAsia="Arial" w:hAnsi="Times New Roman" w:cs="Times New Roman"/>
          <w:b/>
          <w:color w:val="000000"/>
          <w:sz w:val="22"/>
          <w:szCs w:val="22"/>
        </w:rPr>
      </w:pPr>
    </w:p>
    <w:p w14:paraId="2395E9F3" w14:textId="0CA61F7E" w:rsidR="00587EDE" w:rsidRDefault="00587EDE" w:rsidP="0039790C">
      <w:pPr>
        <w:pStyle w:val="Sraopastraipa"/>
        <w:numPr>
          <w:ilvl w:val="0"/>
          <w:numId w:val="27"/>
        </w:numPr>
        <w:tabs>
          <w:tab w:val="left" w:pos="709"/>
        </w:tabs>
        <w:suppressAutoHyphens/>
        <w:spacing w:line="240" w:lineRule="auto"/>
        <w:ind w:left="567" w:hanging="567"/>
        <w:rPr>
          <w:rFonts w:ascii="Times New Roman" w:eastAsia="Arial" w:hAnsi="Times New Roman" w:cs="Times New Roman"/>
          <w:b/>
          <w:color w:val="000000"/>
          <w:sz w:val="22"/>
          <w:szCs w:val="22"/>
        </w:rPr>
      </w:pPr>
      <w:r w:rsidRPr="00547EA0">
        <w:rPr>
          <w:rFonts w:ascii="Times New Roman" w:eastAsia="Arial" w:hAnsi="Times New Roman" w:cs="Times New Roman"/>
          <w:b/>
          <w:color w:val="000000"/>
          <w:sz w:val="22"/>
          <w:szCs w:val="22"/>
        </w:rPr>
        <w:t>Dėl Viešųjų pirkimų įstatymo 45 str. 2</w:t>
      </w:r>
      <w:r w:rsidRPr="00547EA0">
        <w:rPr>
          <w:rFonts w:ascii="Times New Roman" w:eastAsia="Arial" w:hAnsi="Times New Roman" w:cs="Times New Roman"/>
          <w:b/>
          <w:color w:val="000000"/>
          <w:sz w:val="22"/>
          <w:szCs w:val="22"/>
          <w:vertAlign w:val="superscript"/>
        </w:rPr>
        <w:t xml:space="preserve">1 </w:t>
      </w:r>
      <w:r w:rsidRPr="00547EA0">
        <w:rPr>
          <w:rFonts w:ascii="Times New Roman" w:eastAsia="Arial" w:hAnsi="Times New Roman" w:cs="Times New Roman"/>
          <w:b/>
          <w:color w:val="000000"/>
          <w:sz w:val="22"/>
          <w:szCs w:val="22"/>
        </w:rPr>
        <w:t>d. nuostatų tiekėjas patvirtina, kad:</w:t>
      </w:r>
    </w:p>
    <w:p w14:paraId="79A63BCD" w14:textId="77777777" w:rsidR="00547EA0" w:rsidRDefault="00587EDE" w:rsidP="0039790C">
      <w:pPr>
        <w:pStyle w:val="Sraopastraipa"/>
        <w:numPr>
          <w:ilvl w:val="2"/>
          <w:numId w:val="29"/>
        </w:numPr>
        <w:tabs>
          <w:tab w:val="left" w:pos="709"/>
        </w:tabs>
        <w:suppressAutoHyphens/>
        <w:spacing w:line="240" w:lineRule="auto"/>
        <w:ind w:left="567" w:hanging="567"/>
        <w:rPr>
          <w:rFonts w:ascii="Times New Roman" w:eastAsia="Arial" w:hAnsi="Times New Roman" w:cs="Times New Roman"/>
          <w:color w:val="000000"/>
          <w:sz w:val="22"/>
          <w:szCs w:val="22"/>
        </w:rPr>
      </w:pPr>
      <w:r w:rsidRPr="00547EA0">
        <w:rPr>
          <w:rFonts w:ascii="Times New Roman" w:eastAsia="Arial" w:hAnsi="Times New Roman" w:cs="Times New Roman"/>
          <w:color w:val="000000"/>
          <w:sz w:val="22"/>
          <w:szCs w:val="22"/>
        </w:rPr>
        <w:t xml:space="preserve">tiekėjas, jo subtiekėjas, ūkio subjektai, kurių </w:t>
      </w:r>
      <w:proofErr w:type="spellStart"/>
      <w:r w:rsidRPr="00547EA0">
        <w:rPr>
          <w:rFonts w:ascii="Times New Roman" w:eastAsia="Arial" w:hAnsi="Times New Roman" w:cs="Times New Roman"/>
          <w:color w:val="000000"/>
          <w:sz w:val="22"/>
          <w:szCs w:val="22"/>
        </w:rPr>
        <w:t>pajėgumais</w:t>
      </w:r>
      <w:proofErr w:type="spellEnd"/>
      <w:r w:rsidRPr="00547EA0">
        <w:rPr>
          <w:rFonts w:ascii="Times New Roman" w:eastAsia="Arial" w:hAnsi="Times New Roman" w:cs="Times New Roman"/>
          <w:color w:val="000000"/>
          <w:sz w:val="22"/>
          <w:szCs w:val="22"/>
        </w:rPr>
        <w:t xml:space="preserve"> remiamasi, tiekėjo siūlomų prekių gamintojas ar juos kontroliuojantys asmenys nėra juridiniai asmenys, registruoti </w:t>
      </w:r>
      <w:r w:rsidRPr="00547EA0">
        <w:rPr>
          <w:rFonts w:ascii="Times New Roman" w:eastAsia="Calibri" w:hAnsi="Times New Roman" w:cs="Times New Roman"/>
          <w:color w:val="000000"/>
          <w:sz w:val="22"/>
          <w:szCs w:val="22"/>
        </w:rPr>
        <w:t xml:space="preserve">(jeigu tiekėjas, jo subtiekėjas, ūkio subjektas, kurio </w:t>
      </w:r>
      <w:proofErr w:type="spellStart"/>
      <w:r w:rsidRPr="00547EA0">
        <w:rPr>
          <w:rFonts w:ascii="Times New Roman" w:eastAsia="Calibri" w:hAnsi="Times New Roman" w:cs="Times New Roman"/>
          <w:color w:val="000000"/>
          <w:sz w:val="22"/>
          <w:szCs w:val="22"/>
        </w:rPr>
        <w:t>pajėgumais</w:t>
      </w:r>
      <w:proofErr w:type="spellEnd"/>
      <w:r w:rsidRPr="00547EA0">
        <w:rPr>
          <w:rFonts w:ascii="Times New Roman" w:eastAsia="Calibri" w:hAnsi="Times New Roman" w:cs="Times New Roman"/>
          <w:color w:val="000000"/>
          <w:sz w:val="22"/>
          <w:szCs w:val="22"/>
        </w:rPr>
        <w:t xml:space="preserve"> remiamasi, ar kontroliuojantis asmuo yra fizinis asmuo – nuolat gyvenantis ar turintis pilietybę) </w:t>
      </w:r>
      <w:r w:rsidRPr="00547EA0">
        <w:rPr>
          <w:rFonts w:ascii="Times New Roman" w:eastAsia="Arial" w:hAnsi="Times New Roman" w:cs="Times New Roman"/>
          <w:color w:val="000000"/>
          <w:sz w:val="22"/>
          <w:szCs w:val="22"/>
        </w:rPr>
        <w:t xml:space="preserve">Rusijos Federacijos, Baltarusijos Respublikos, Rusijos Federacijos aneksuoto Krymo, Moldovos Respublikos Vyriausybės nekontroliuojamoje </w:t>
      </w:r>
      <w:proofErr w:type="spellStart"/>
      <w:r w:rsidRPr="00547EA0">
        <w:rPr>
          <w:rFonts w:ascii="Times New Roman" w:eastAsia="Arial" w:hAnsi="Times New Roman" w:cs="Times New Roman"/>
          <w:color w:val="000000"/>
          <w:sz w:val="22"/>
          <w:szCs w:val="22"/>
        </w:rPr>
        <w:t>Padniestrės</w:t>
      </w:r>
      <w:proofErr w:type="spellEnd"/>
      <w:r w:rsidRPr="00547EA0">
        <w:rPr>
          <w:rFonts w:ascii="Times New Roman" w:eastAsia="Arial" w:hAnsi="Times New Roman" w:cs="Times New Roman"/>
          <w:color w:val="000000"/>
          <w:sz w:val="22"/>
          <w:szCs w:val="22"/>
        </w:rPr>
        <w:t xml:space="preserve"> teritorijoje, </w:t>
      </w:r>
      <w:proofErr w:type="spellStart"/>
      <w:r w:rsidRPr="00547EA0">
        <w:rPr>
          <w:rFonts w:ascii="Times New Roman" w:eastAsia="Arial" w:hAnsi="Times New Roman" w:cs="Times New Roman"/>
          <w:color w:val="000000"/>
          <w:sz w:val="22"/>
          <w:szCs w:val="22"/>
        </w:rPr>
        <w:t>Sakartvelo</w:t>
      </w:r>
      <w:proofErr w:type="spellEnd"/>
      <w:r w:rsidRPr="00547EA0">
        <w:rPr>
          <w:rFonts w:ascii="Times New Roman" w:eastAsia="Arial" w:hAnsi="Times New Roman" w:cs="Times New Roman"/>
          <w:color w:val="000000"/>
          <w:sz w:val="22"/>
          <w:szCs w:val="22"/>
        </w:rPr>
        <w:t xml:space="preserve"> Vyriausybės nekontroliuojamos Abchazijos ir Pietų Osetijos teritorijose;</w:t>
      </w:r>
    </w:p>
    <w:p w14:paraId="47BB071F" w14:textId="3BEFDD27" w:rsidR="00547EA0" w:rsidRPr="00B76274" w:rsidRDefault="00587EDE" w:rsidP="0039790C">
      <w:pPr>
        <w:pStyle w:val="Sraopastraipa"/>
        <w:numPr>
          <w:ilvl w:val="2"/>
          <w:numId w:val="29"/>
        </w:numPr>
        <w:tabs>
          <w:tab w:val="left" w:pos="709"/>
        </w:tabs>
        <w:suppressAutoHyphens/>
        <w:spacing w:line="240" w:lineRule="auto"/>
        <w:ind w:left="567" w:hanging="567"/>
        <w:rPr>
          <w:rFonts w:ascii="Times New Roman" w:eastAsia="Arial" w:hAnsi="Times New Roman" w:cs="Times New Roman"/>
          <w:color w:val="000000"/>
          <w:sz w:val="22"/>
          <w:szCs w:val="22"/>
        </w:rPr>
      </w:pPr>
      <w:r w:rsidRPr="00547EA0">
        <w:rPr>
          <w:rFonts w:ascii="Times New Roman" w:eastAsia="Calibri" w:hAnsi="Times New Roman" w:cs="Times New Roman"/>
          <w:color w:val="000000"/>
          <w:sz w:val="22"/>
          <w:szCs w:val="22"/>
        </w:rPr>
        <w:t xml:space="preserve">tiekėjas, jo subtiekėjas, ūkio subjektas, kurio </w:t>
      </w:r>
      <w:proofErr w:type="spellStart"/>
      <w:r w:rsidRPr="00547EA0">
        <w:rPr>
          <w:rFonts w:ascii="Times New Roman" w:eastAsia="Calibri" w:hAnsi="Times New Roman" w:cs="Times New Roman"/>
          <w:color w:val="000000"/>
          <w:sz w:val="22"/>
          <w:szCs w:val="22"/>
        </w:rPr>
        <w:t>pajegumais</w:t>
      </w:r>
      <w:proofErr w:type="spellEnd"/>
      <w:r w:rsidRPr="00547EA0">
        <w:rPr>
          <w:rFonts w:ascii="Times New Roman" w:eastAsia="Calibri" w:hAnsi="Times New Roman" w:cs="Times New Roman"/>
          <w:color w:val="000000"/>
          <w:sz w:val="22"/>
          <w:szCs w:val="22"/>
        </w:rPr>
        <w:t xml:space="preserve"> remiamasi, </w:t>
      </w:r>
      <w:r w:rsidRPr="00547EA0">
        <w:rPr>
          <w:rFonts w:ascii="Times New Roman" w:eastAsia="Calibri" w:hAnsi="Times New Roman" w:cs="Times New Roman"/>
          <w:b/>
          <w:color w:val="000000"/>
          <w:sz w:val="22"/>
          <w:szCs w:val="22"/>
        </w:rPr>
        <w:t xml:space="preserve">nevykdo veiklos </w:t>
      </w:r>
      <w:r w:rsidRPr="00547EA0">
        <w:rPr>
          <w:rFonts w:ascii="Times New Roman" w:eastAsia="Calibri" w:hAnsi="Times New Roman" w:cs="Times New Roman"/>
          <w:color w:val="000000"/>
          <w:sz w:val="22"/>
          <w:szCs w:val="22"/>
        </w:rPr>
        <w:t xml:space="preserve">Rusijos Federacijos, Baltarusijos Respublikos, Rusijos Federacijos aneksuoto Krymo, Moldovos Respublikos Vyriausybės nekontroliuojamoje </w:t>
      </w:r>
      <w:proofErr w:type="spellStart"/>
      <w:r w:rsidRPr="00547EA0">
        <w:rPr>
          <w:rFonts w:ascii="Times New Roman" w:eastAsia="Calibri" w:hAnsi="Times New Roman" w:cs="Times New Roman"/>
          <w:color w:val="000000"/>
          <w:sz w:val="22"/>
          <w:szCs w:val="22"/>
        </w:rPr>
        <w:t>Padniestrės</w:t>
      </w:r>
      <w:proofErr w:type="spellEnd"/>
      <w:r w:rsidRPr="00547EA0">
        <w:rPr>
          <w:rFonts w:ascii="Times New Roman" w:eastAsia="Calibri" w:hAnsi="Times New Roman" w:cs="Times New Roman"/>
          <w:color w:val="000000"/>
          <w:sz w:val="22"/>
          <w:szCs w:val="22"/>
        </w:rPr>
        <w:t xml:space="preserve"> teritorijoje, </w:t>
      </w:r>
      <w:proofErr w:type="spellStart"/>
      <w:r w:rsidRPr="00547EA0">
        <w:rPr>
          <w:rFonts w:ascii="Times New Roman" w:eastAsia="Calibri" w:hAnsi="Times New Roman" w:cs="Times New Roman"/>
          <w:color w:val="000000"/>
          <w:sz w:val="22"/>
          <w:szCs w:val="22"/>
        </w:rPr>
        <w:t>Sakartvelo</w:t>
      </w:r>
      <w:proofErr w:type="spellEnd"/>
      <w:r w:rsidRPr="00547EA0">
        <w:rPr>
          <w:rFonts w:ascii="Times New Roman" w:eastAsia="Calibri" w:hAnsi="Times New Roman" w:cs="Times New Roman"/>
          <w:color w:val="000000"/>
          <w:sz w:val="22"/>
          <w:szCs w:val="22"/>
        </w:rPr>
        <w:t xml:space="preserve"> Vyriausybės nekontroliuojamos Abchazijos ir Pietų Osetijos teritorijose ir </w:t>
      </w:r>
      <w:r w:rsidRPr="00547EA0">
        <w:rPr>
          <w:rFonts w:ascii="Times New Roman" w:eastAsia="Calibri" w:hAnsi="Times New Roman" w:cs="Times New Roman"/>
          <w:b/>
          <w:color w:val="000000"/>
          <w:sz w:val="22"/>
          <w:szCs w:val="22"/>
        </w:rPr>
        <w:t>nėra</w:t>
      </w:r>
      <w:r w:rsidRPr="00547EA0">
        <w:rPr>
          <w:rFonts w:ascii="Times New Roman" w:eastAsia="Calibri" w:hAnsi="Times New Roman" w:cs="Times New Roman"/>
          <w:color w:val="000000"/>
          <w:sz w:val="22"/>
          <w:szCs w:val="22"/>
        </w:rPr>
        <w:t xml:space="preserve"> ūkio subjekto grupes, kurios bet kuris narys vykdo veiklą Rusijos Federacijos, Baltarusijos Respublikos, Rusijos Federacijos aneksuoto Krymo, Moldovos Respublikos Vyriausybės nekontroliuojamoje </w:t>
      </w:r>
      <w:proofErr w:type="spellStart"/>
      <w:r w:rsidRPr="00547EA0">
        <w:rPr>
          <w:rFonts w:ascii="Times New Roman" w:eastAsia="Calibri" w:hAnsi="Times New Roman" w:cs="Times New Roman"/>
          <w:color w:val="000000"/>
          <w:sz w:val="22"/>
          <w:szCs w:val="22"/>
        </w:rPr>
        <w:t>Padniestrės</w:t>
      </w:r>
      <w:proofErr w:type="spellEnd"/>
      <w:r w:rsidRPr="00547EA0">
        <w:rPr>
          <w:rFonts w:ascii="Times New Roman" w:eastAsia="Calibri" w:hAnsi="Times New Roman" w:cs="Times New Roman"/>
          <w:color w:val="000000"/>
          <w:sz w:val="22"/>
          <w:szCs w:val="22"/>
        </w:rPr>
        <w:t xml:space="preserve"> teritorijoje, </w:t>
      </w:r>
      <w:proofErr w:type="spellStart"/>
      <w:r w:rsidRPr="00547EA0">
        <w:rPr>
          <w:rFonts w:ascii="Times New Roman" w:eastAsia="Calibri" w:hAnsi="Times New Roman" w:cs="Times New Roman"/>
          <w:color w:val="000000"/>
          <w:sz w:val="22"/>
          <w:szCs w:val="22"/>
        </w:rPr>
        <w:t>Sakartvelo</w:t>
      </w:r>
      <w:proofErr w:type="spellEnd"/>
      <w:r w:rsidRPr="00547EA0">
        <w:rPr>
          <w:rFonts w:ascii="Times New Roman" w:eastAsia="Calibri" w:hAnsi="Times New Roman" w:cs="Times New Roman"/>
          <w:color w:val="000000"/>
          <w:sz w:val="22"/>
          <w:szCs w:val="22"/>
        </w:rPr>
        <w:t xml:space="preserve"> Vyriausybės nekontroliuojamos Abchazijos ir Pietų Osetijos teritorijose narys arba jos vadovas, kitas valdymo ar </w:t>
      </w:r>
      <w:proofErr w:type="spellStart"/>
      <w:r w:rsidRPr="00547EA0">
        <w:rPr>
          <w:rFonts w:ascii="Times New Roman" w:eastAsia="Calibri" w:hAnsi="Times New Roman" w:cs="Times New Roman"/>
          <w:color w:val="000000"/>
          <w:sz w:val="22"/>
          <w:szCs w:val="22"/>
        </w:rPr>
        <w:t>prižiūros</w:t>
      </w:r>
      <w:proofErr w:type="spellEnd"/>
      <w:r w:rsidRPr="00547EA0">
        <w:rPr>
          <w:rFonts w:ascii="Times New Roman" w:eastAsia="Calibri" w:hAnsi="Times New Roman" w:cs="Times New Roman"/>
          <w:color w:val="000000"/>
          <w:sz w:val="22"/>
          <w:szCs w:val="22"/>
        </w:rPr>
        <w:t xml:space="preserve"> organo narys ar kitas asmuo (kiti asmenys), turintis (turintys) teisę atstovauti tiekėjui, subtiekėjui, ūkio subjektui, kurio </w:t>
      </w:r>
      <w:proofErr w:type="spellStart"/>
      <w:r w:rsidRPr="00547EA0">
        <w:rPr>
          <w:rFonts w:ascii="Times New Roman" w:eastAsia="Calibri" w:hAnsi="Times New Roman" w:cs="Times New Roman"/>
          <w:color w:val="000000"/>
          <w:sz w:val="22"/>
          <w:szCs w:val="22"/>
        </w:rPr>
        <w:t>pajėgumais</w:t>
      </w:r>
      <w:proofErr w:type="spellEnd"/>
      <w:r w:rsidRPr="00547EA0">
        <w:rPr>
          <w:rFonts w:ascii="Times New Roman" w:eastAsia="Calibri" w:hAnsi="Times New Roman" w:cs="Times New Roman"/>
          <w:color w:val="000000"/>
          <w:sz w:val="22"/>
          <w:szCs w:val="22"/>
        </w:rPr>
        <w:t xml:space="preserve"> remiamasi, ar jį kontroliuoti, jo vardu priimti sprendimą, sudaryti sandorį, ir tokiu būdu dalyvauja tokių ūkio subjektų grupių ir (ar) ūkio subjektų veikloje.</w:t>
      </w:r>
    </w:p>
    <w:p w14:paraId="7C040741" w14:textId="446EF326" w:rsidR="00B76274" w:rsidRDefault="00B76274" w:rsidP="00B76274">
      <w:pPr>
        <w:pStyle w:val="Sraopastraipa"/>
        <w:tabs>
          <w:tab w:val="left" w:pos="709"/>
        </w:tabs>
        <w:suppressAutoHyphens/>
        <w:spacing w:line="240" w:lineRule="auto"/>
        <w:ind w:left="567" w:firstLine="0"/>
        <w:rPr>
          <w:rFonts w:ascii="Times New Roman" w:eastAsia="Calibri" w:hAnsi="Times New Roman" w:cs="Times New Roman"/>
          <w:color w:val="000000"/>
          <w:sz w:val="22"/>
          <w:szCs w:val="22"/>
        </w:rPr>
      </w:pPr>
    </w:p>
    <w:p w14:paraId="6F72E2C0" w14:textId="77777777" w:rsidR="00B76274" w:rsidRPr="00547EA0" w:rsidRDefault="00B76274" w:rsidP="00B76274">
      <w:pPr>
        <w:pStyle w:val="Sraopastraipa"/>
        <w:tabs>
          <w:tab w:val="left" w:pos="709"/>
        </w:tabs>
        <w:suppressAutoHyphens/>
        <w:spacing w:line="240" w:lineRule="auto"/>
        <w:ind w:left="567" w:firstLine="0"/>
        <w:rPr>
          <w:rFonts w:ascii="Times New Roman" w:eastAsia="Arial" w:hAnsi="Times New Roman" w:cs="Times New Roman"/>
          <w:color w:val="000000"/>
          <w:sz w:val="22"/>
          <w:szCs w:val="22"/>
        </w:rPr>
      </w:pPr>
    </w:p>
    <w:p w14:paraId="26B3A4AA" w14:textId="77777777" w:rsidR="00547EA0" w:rsidRDefault="00587EDE" w:rsidP="00547EA0">
      <w:pPr>
        <w:pStyle w:val="Sraopastraipa"/>
        <w:numPr>
          <w:ilvl w:val="2"/>
          <w:numId w:val="29"/>
        </w:numPr>
        <w:tabs>
          <w:tab w:val="left" w:pos="709"/>
        </w:tabs>
        <w:suppressAutoHyphens/>
        <w:spacing w:line="240" w:lineRule="auto"/>
        <w:ind w:left="567" w:hanging="567"/>
        <w:rPr>
          <w:rFonts w:ascii="Times New Roman" w:eastAsia="Arial" w:hAnsi="Times New Roman" w:cs="Times New Roman"/>
          <w:color w:val="000000"/>
          <w:sz w:val="22"/>
          <w:szCs w:val="22"/>
        </w:rPr>
      </w:pPr>
      <w:r w:rsidRPr="00547EA0">
        <w:rPr>
          <w:rFonts w:ascii="Times New Roman" w:eastAsia="Arial" w:hAnsi="Times New Roman" w:cs="Times New Roman"/>
          <w:color w:val="000000"/>
          <w:sz w:val="22"/>
          <w:szCs w:val="22"/>
        </w:rPr>
        <w:t>Šie duomenys yra teisingi ir aktualūs pasiūlymo pateikimo dieną.</w:t>
      </w:r>
    </w:p>
    <w:p w14:paraId="3A16B6BC" w14:textId="464A0A09" w:rsidR="00587EDE" w:rsidRDefault="00587EDE" w:rsidP="00547EA0">
      <w:pPr>
        <w:pStyle w:val="Sraopastraipa"/>
        <w:numPr>
          <w:ilvl w:val="2"/>
          <w:numId w:val="29"/>
        </w:numPr>
        <w:tabs>
          <w:tab w:val="left" w:pos="709"/>
        </w:tabs>
        <w:suppressAutoHyphens/>
        <w:spacing w:line="240" w:lineRule="auto"/>
        <w:ind w:left="567" w:hanging="567"/>
        <w:rPr>
          <w:rFonts w:ascii="Times New Roman" w:eastAsia="Arial" w:hAnsi="Times New Roman" w:cs="Times New Roman"/>
          <w:color w:val="000000"/>
          <w:sz w:val="22"/>
          <w:szCs w:val="22"/>
        </w:rPr>
      </w:pPr>
      <w:r w:rsidRPr="00547EA0">
        <w:rPr>
          <w:rFonts w:ascii="Times New Roman" w:eastAsia="Arial" w:hAnsi="Times New Roman" w:cs="Times New Roman"/>
          <w:color w:val="000000"/>
          <w:sz w:val="22"/>
          <w:szCs w:val="22"/>
        </w:rPr>
        <w:t xml:space="preserve">Perkančiajai organizacijai kilus abejonių dėl tiekėjo deklaracijoje nurodytos informacijos teisingumo, ji prašys ekonomiškai naudingiausią  pasiūlymą pateikusio tiekėjo pateikti šioje deklaracijoje nurodytą </w:t>
      </w:r>
      <w:proofErr w:type="spellStart"/>
      <w:r w:rsidRPr="00547EA0">
        <w:rPr>
          <w:rFonts w:ascii="Times New Roman" w:eastAsia="Arial" w:hAnsi="Times New Roman" w:cs="Times New Roman"/>
          <w:color w:val="000000"/>
          <w:sz w:val="22"/>
          <w:szCs w:val="22"/>
        </w:rPr>
        <w:t>in</w:t>
      </w:r>
      <w:proofErr w:type="spellEnd"/>
      <w:r w:rsidRPr="00547EA0">
        <w:rPr>
          <w:rFonts w:ascii="Times New Roman" w:eastAsia="Arial" w:hAnsi="Times New Roman" w:cs="Times New Roman"/>
          <w:color w:val="000000"/>
          <w:sz w:val="22"/>
          <w:szCs w:val="22"/>
        </w:rPr>
        <w:t>-formaciją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216FDF87" w14:textId="77777777" w:rsidR="00075C69" w:rsidRPr="00547EA0" w:rsidRDefault="00075C69" w:rsidP="00075C69">
      <w:pPr>
        <w:pStyle w:val="Sraopastraipa"/>
        <w:tabs>
          <w:tab w:val="left" w:pos="709"/>
        </w:tabs>
        <w:suppressAutoHyphens/>
        <w:spacing w:line="240" w:lineRule="auto"/>
        <w:ind w:left="567" w:firstLine="0"/>
        <w:rPr>
          <w:rFonts w:ascii="Times New Roman" w:eastAsia="Arial" w:hAnsi="Times New Roman" w:cs="Times New Roman"/>
          <w:color w:val="000000"/>
          <w:sz w:val="22"/>
          <w:szCs w:val="22"/>
        </w:rPr>
      </w:pPr>
    </w:p>
    <w:p w14:paraId="39FC054B" w14:textId="0D5196BF" w:rsidR="00587EDE" w:rsidRPr="002461F6" w:rsidRDefault="00587EDE" w:rsidP="002461F6">
      <w:pPr>
        <w:pStyle w:val="Sraopastraipa"/>
        <w:numPr>
          <w:ilvl w:val="1"/>
          <w:numId w:val="29"/>
        </w:numPr>
        <w:autoSpaceDE w:val="0"/>
        <w:spacing w:line="240" w:lineRule="auto"/>
        <w:ind w:left="567" w:hanging="567"/>
        <w:jc w:val="left"/>
        <w:rPr>
          <w:rFonts w:ascii="Times New Roman" w:eastAsia="Arial" w:hAnsi="Times New Roman" w:cs="Times New Roman"/>
          <w:sz w:val="22"/>
          <w:szCs w:val="22"/>
        </w:rPr>
      </w:pPr>
      <w:r w:rsidRPr="002461F6">
        <w:rPr>
          <w:rFonts w:ascii="Times New Roman" w:eastAsia="Arial" w:hAnsi="Times New Roman" w:cs="Times New Roman"/>
          <w:b/>
          <w:sz w:val="22"/>
          <w:szCs w:val="22"/>
        </w:rPr>
        <w:t>Dėl Viešųjų pirkimų įstatymo 46 str. 2</w:t>
      </w:r>
      <w:r w:rsidRPr="002461F6">
        <w:rPr>
          <w:rFonts w:ascii="Times New Roman" w:eastAsia="Arial" w:hAnsi="Times New Roman" w:cs="Times New Roman"/>
          <w:b/>
          <w:sz w:val="22"/>
          <w:szCs w:val="22"/>
          <w:vertAlign w:val="superscript"/>
        </w:rPr>
        <w:t>1</w:t>
      </w:r>
      <w:r w:rsidRPr="002461F6">
        <w:rPr>
          <w:rFonts w:ascii="Times New Roman" w:eastAsia="Arial" w:hAnsi="Times New Roman" w:cs="Times New Roman"/>
          <w:b/>
          <w:sz w:val="22"/>
          <w:szCs w:val="22"/>
        </w:rPr>
        <w:t xml:space="preserve"> d. nuostatų tiekėjas patvirtina, kad:</w:t>
      </w:r>
    </w:p>
    <w:p w14:paraId="090303ED" w14:textId="171E6E39" w:rsidR="00070E73" w:rsidRDefault="00587EDE" w:rsidP="00410703">
      <w:pPr>
        <w:autoSpaceDE w:val="0"/>
        <w:spacing w:line="240" w:lineRule="auto"/>
        <w:ind w:left="567" w:firstLine="0"/>
        <w:rPr>
          <w:rFonts w:ascii="Times New Roman" w:eastAsia="Arial" w:hAnsi="Times New Roman" w:cs="Times New Roman"/>
          <w:sz w:val="22"/>
          <w:szCs w:val="22"/>
        </w:rPr>
      </w:pPr>
      <w:r w:rsidRPr="00F40402">
        <w:rPr>
          <w:rFonts w:ascii="Times New Roman" w:eastAsia="Arial" w:hAnsi="Times New Roman" w:cs="Times New Roman"/>
          <w:sz w:val="22"/>
          <w:szCs w:val="22"/>
        </w:rPr>
        <w:t xml:space="preserve">tiekėjas </w:t>
      </w:r>
      <w:r w:rsidR="00070E73">
        <w:rPr>
          <w:rFonts w:ascii="Times New Roman" w:eastAsia="Arial" w:hAnsi="Times New Roman" w:cs="Times New Roman"/>
          <w:sz w:val="22"/>
          <w:szCs w:val="22"/>
        </w:rPr>
        <w:t>ir jo pasitelkti ūkio subjektai, jungtinės veiklos partneriai, juridiniai asmenys, su kuriais kartu teikia pasiūlymą,</w:t>
      </w:r>
      <w:r w:rsidR="00024AD0">
        <w:rPr>
          <w:rFonts w:ascii="Times New Roman" w:eastAsia="Arial" w:hAnsi="Times New Roman" w:cs="Times New Roman"/>
          <w:sz w:val="22"/>
          <w:szCs w:val="22"/>
        </w:rPr>
        <w:t xml:space="preserve"> </w:t>
      </w:r>
      <w:r w:rsidR="00070E73" w:rsidRPr="00070E73">
        <w:rPr>
          <w:rFonts w:ascii="Times New Roman" w:eastAsia="Arial" w:hAnsi="Times New Roman" w:cs="Times New Roman"/>
          <w:sz w:val="22"/>
          <w:szCs w:val="22"/>
        </w:rPr>
        <w:t>neturi</w:t>
      </w:r>
      <w:r w:rsidR="00024AD0">
        <w:rPr>
          <w:rFonts w:ascii="Times New Roman" w:eastAsia="Arial" w:hAnsi="Times New Roman" w:cs="Times New Roman"/>
          <w:sz w:val="22"/>
          <w:szCs w:val="22"/>
        </w:rPr>
        <w:t xml:space="preserve"> </w:t>
      </w:r>
      <w:r w:rsidR="00070E73" w:rsidRPr="00070E73">
        <w:rPr>
          <w:rFonts w:ascii="Times New Roman" w:eastAsia="Arial" w:hAnsi="Times New Roman" w:cs="Times New Roman"/>
          <w:sz w:val="22"/>
          <w:szCs w:val="22"/>
        </w:rPr>
        <w:t>Viešųjų pirkimų įstatymo 46 straipsnio 2</w:t>
      </w:r>
      <w:r w:rsidR="00070E73" w:rsidRPr="00070E73">
        <w:rPr>
          <w:rFonts w:ascii="Times New Roman" w:eastAsia="Arial" w:hAnsi="Times New Roman" w:cs="Times New Roman"/>
          <w:sz w:val="22"/>
          <w:szCs w:val="22"/>
          <w:vertAlign w:val="superscript"/>
        </w:rPr>
        <w:t>1</w:t>
      </w:r>
      <w:r w:rsidR="00070E73" w:rsidRPr="00070E73">
        <w:rPr>
          <w:rFonts w:ascii="Times New Roman" w:eastAsia="Arial" w:hAnsi="Times New Roman" w:cs="Times New Roman"/>
          <w:sz w:val="22"/>
          <w:szCs w:val="22"/>
        </w:rPr>
        <w:t xml:space="preserve"> dalyje nurodyto pašalinimo pagrindo</w:t>
      </w:r>
      <w:r w:rsidR="00070E73">
        <w:rPr>
          <w:rFonts w:ascii="Times New Roman" w:eastAsia="Arial" w:hAnsi="Times New Roman" w:cs="Times New Roman"/>
          <w:sz w:val="22"/>
          <w:szCs w:val="22"/>
        </w:rPr>
        <w:t xml:space="preserve"> </w:t>
      </w:r>
      <w:r w:rsidR="00070E73" w:rsidRPr="00070E73">
        <w:rPr>
          <w:rFonts w:ascii="Times New Roman" w:eastAsia="Arial" w:hAnsi="Times New Roman" w:cs="Times New Roman"/>
          <w:i/>
          <w:sz w:val="22"/>
          <w:szCs w:val="22"/>
        </w:rPr>
        <w:t>„Perkančioji organizacija pašalina tiekėją iš pirkimo procedūros, jeigu tiekėjas yra neatlikęs jam paskirtos baudžiamojo poveikio priemonės – uždraudimo juridiniam asmeniui dalyvauti viešuosiuose pirkimuose.“.</w:t>
      </w:r>
    </w:p>
    <w:p w14:paraId="2C17C00A" w14:textId="77777777" w:rsidR="00075C69" w:rsidRPr="00F40402" w:rsidRDefault="00075C69" w:rsidP="00410703">
      <w:pPr>
        <w:autoSpaceDE w:val="0"/>
        <w:spacing w:line="240" w:lineRule="auto"/>
        <w:ind w:left="567" w:firstLine="0"/>
        <w:rPr>
          <w:rFonts w:ascii="Times New Roman" w:eastAsia="Arial" w:hAnsi="Times New Roman" w:cs="Times New Roman"/>
          <w:sz w:val="22"/>
          <w:szCs w:val="22"/>
        </w:rPr>
      </w:pPr>
    </w:p>
    <w:p w14:paraId="5C4D7A6A" w14:textId="51882CDE" w:rsidR="00410703" w:rsidRDefault="00410703" w:rsidP="00410703">
      <w:pPr>
        <w:tabs>
          <w:tab w:val="left" w:pos="284"/>
          <w:tab w:val="left" w:pos="567"/>
        </w:tabs>
        <w:spacing w:before="60" w:after="60"/>
        <w:ind w:firstLine="0"/>
        <w:rPr>
          <w:rFonts w:ascii="Times New Roman" w:eastAsiaTheme="minorHAnsi" w:hAnsi="Times New Roman" w:cs="Times New Roman"/>
          <w:noProof/>
          <w:color w:val="000000" w:themeColor="text1"/>
        </w:rPr>
      </w:pPr>
      <w:r w:rsidRPr="00A3215C">
        <w:rPr>
          <w:rFonts w:ascii="Times New Roman" w:eastAsiaTheme="minorHAnsi" w:hAnsi="Times New Roman" w:cs="Times New Roman"/>
          <w:b/>
          <w:noProof/>
          <w:color w:val="000000" w:themeColor="text1"/>
        </w:rPr>
        <w:t>Deklaruojamoms aplinkybėms pasikeitus, įsipareigoju nedelsiant apie tai informuoti Perkančiąją organizaciją</w:t>
      </w:r>
      <w:r w:rsidRPr="00A3215C">
        <w:rPr>
          <w:rFonts w:ascii="Times New Roman" w:eastAsiaTheme="minorHAnsi" w:hAnsi="Times New Roman" w:cs="Times New Roman"/>
          <w:noProof/>
          <w:color w:val="000000" w:themeColor="text1"/>
        </w:rPr>
        <w:t xml:space="preserve">. </w:t>
      </w:r>
    </w:p>
    <w:p w14:paraId="702E2726" w14:textId="22F8590C" w:rsidR="00075C69" w:rsidRDefault="00075C69" w:rsidP="00410703">
      <w:pPr>
        <w:tabs>
          <w:tab w:val="left" w:pos="284"/>
          <w:tab w:val="left" w:pos="567"/>
        </w:tabs>
        <w:spacing w:before="60" w:after="60"/>
        <w:ind w:firstLine="0"/>
        <w:rPr>
          <w:rFonts w:ascii="Times New Roman" w:eastAsiaTheme="minorHAnsi" w:hAnsi="Times New Roman" w:cs="Times New Roman"/>
          <w:noProof/>
          <w:color w:val="000000" w:themeColor="text1"/>
        </w:rPr>
      </w:pPr>
    </w:p>
    <w:p w14:paraId="2C7CEF96" w14:textId="77777777" w:rsidR="00075C69" w:rsidRPr="00A3215C" w:rsidRDefault="00075C69" w:rsidP="00410703">
      <w:pPr>
        <w:tabs>
          <w:tab w:val="left" w:pos="284"/>
          <w:tab w:val="left" w:pos="567"/>
        </w:tabs>
        <w:spacing w:before="60" w:after="60"/>
        <w:ind w:firstLine="0"/>
        <w:rPr>
          <w:rFonts w:ascii="Times New Roman" w:eastAsiaTheme="minorHAnsi" w:hAnsi="Times New Roman" w:cs="Times New Roman"/>
          <w:noProof/>
          <w:color w:val="000000" w:themeColor="text1"/>
        </w:rPr>
      </w:pPr>
    </w:p>
    <w:p w14:paraId="49F9C8AF" w14:textId="2BD2D70C" w:rsidR="00410703" w:rsidRDefault="00410703" w:rsidP="00410703">
      <w:pPr>
        <w:widowControl w:val="0"/>
        <w:suppressAutoHyphens/>
        <w:spacing w:line="240" w:lineRule="auto"/>
        <w:ind w:firstLine="567"/>
        <w:rPr>
          <w:rFonts w:ascii="Times New Roman" w:eastAsia="Times New Roman" w:hAnsi="Times New Roman" w:cs="Times New Roman"/>
          <w:noProof/>
          <w:sz w:val="22"/>
          <w:szCs w:val="22"/>
          <w:lang w:eastAsia="en-US"/>
        </w:rPr>
      </w:pPr>
    </w:p>
    <w:tbl>
      <w:tblPr>
        <w:tblW w:w="10011" w:type="dxa"/>
        <w:tblLayout w:type="fixed"/>
        <w:tblCellMar>
          <w:left w:w="0" w:type="dxa"/>
          <w:right w:w="0" w:type="dxa"/>
        </w:tblCellMar>
        <w:tblLook w:val="0000" w:firstRow="0" w:lastRow="0" w:firstColumn="0" w:lastColumn="0" w:noHBand="0" w:noVBand="0"/>
      </w:tblPr>
      <w:tblGrid>
        <w:gridCol w:w="3686"/>
        <w:gridCol w:w="425"/>
        <w:gridCol w:w="284"/>
        <w:gridCol w:w="2413"/>
        <w:gridCol w:w="484"/>
        <w:gridCol w:w="484"/>
        <w:gridCol w:w="2235"/>
      </w:tblGrid>
      <w:tr w:rsidR="00410703" w:rsidRPr="00410703" w14:paraId="22DDFF8B" w14:textId="77777777" w:rsidTr="00C66604">
        <w:trPr>
          <w:trHeight w:hRule="exact" w:val="17"/>
        </w:trPr>
        <w:tc>
          <w:tcPr>
            <w:tcW w:w="3686" w:type="dxa"/>
            <w:tcBorders>
              <w:bottom w:val="single" w:sz="6" w:space="0" w:color="000000"/>
            </w:tcBorders>
          </w:tcPr>
          <w:p w14:paraId="0E94BA84" w14:textId="77777777" w:rsidR="00410703" w:rsidRPr="00410703" w:rsidRDefault="00410703" w:rsidP="00410703">
            <w:pPr>
              <w:widowControl w:val="0"/>
              <w:suppressAutoHyphens/>
              <w:spacing w:before="49" w:after="49" w:line="240" w:lineRule="auto"/>
              <w:ind w:firstLine="567"/>
              <w:jc w:val="center"/>
              <w:rPr>
                <w:rFonts w:ascii="Times New Roman" w:eastAsia="Times New Roman" w:hAnsi="Times New Roman" w:cs="Times New Roman"/>
                <w:noProof/>
                <w:sz w:val="22"/>
                <w:szCs w:val="22"/>
                <w:lang w:eastAsia="en-US"/>
              </w:rPr>
            </w:pPr>
          </w:p>
        </w:tc>
        <w:tc>
          <w:tcPr>
            <w:tcW w:w="425" w:type="dxa"/>
          </w:tcPr>
          <w:p w14:paraId="7AC424BA" w14:textId="77777777" w:rsidR="00410703" w:rsidRPr="00410703" w:rsidRDefault="00410703" w:rsidP="00410703">
            <w:pPr>
              <w:widowControl w:val="0"/>
              <w:suppressAutoHyphens/>
              <w:spacing w:before="49" w:after="49" w:line="240" w:lineRule="auto"/>
              <w:ind w:firstLine="567"/>
              <w:jc w:val="center"/>
              <w:rPr>
                <w:rFonts w:ascii="Times New Roman" w:eastAsia="Times New Roman" w:hAnsi="Times New Roman" w:cs="Times New Roman"/>
                <w:noProof/>
                <w:sz w:val="22"/>
                <w:szCs w:val="22"/>
                <w:lang w:eastAsia="en-US"/>
              </w:rPr>
            </w:pPr>
          </w:p>
        </w:tc>
        <w:tc>
          <w:tcPr>
            <w:tcW w:w="284" w:type="dxa"/>
          </w:tcPr>
          <w:p w14:paraId="51C1FE69" w14:textId="77777777" w:rsidR="00410703" w:rsidRPr="00410703" w:rsidRDefault="00410703" w:rsidP="00410703">
            <w:pPr>
              <w:widowControl w:val="0"/>
              <w:suppressAutoHyphens/>
              <w:spacing w:before="49" w:after="49" w:line="240" w:lineRule="auto"/>
              <w:ind w:firstLine="567"/>
              <w:jc w:val="center"/>
              <w:rPr>
                <w:rFonts w:ascii="Times New Roman" w:eastAsia="Times New Roman" w:hAnsi="Times New Roman" w:cs="Times New Roman"/>
                <w:noProof/>
                <w:sz w:val="22"/>
                <w:szCs w:val="22"/>
                <w:lang w:eastAsia="en-US"/>
              </w:rPr>
            </w:pPr>
          </w:p>
        </w:tc>
        <w:tc>
          <w:tcPr>
            <w:tcW w:w="2413" w:type="dxa"/>
            <w:tcBorders>
              <w:bottom w:val="single" w:sz="6" w:space="0" w:color="000000"/>
            </w:tcBorders>
          </w:tcPr>
          <w:p w14:paraId="1A49F251" w14:textId="77777777" w:rsidR="00410703" w:rsidRPr="00410703" w:rsidRDefault="00410703" w:rsidP="00410703">
            <w:pPr>
              <w:widowControl w:val="0"/>
              <w:suppressAutoHyphens/>
              <w:spacing w:before="49" w:after="49" w:line="240" w:lineRule="auto"/>
              <w:ind w:firstLine="567"/>
              <w:jc w:val="center"/>
              <w:rPr>
                <w:rFonts w:ascii="Times New Roman" w:eastAsia="Times New Roman" w:hAnsi="Times New Roman" w:cs="Times New Roman"/>
                <w:noProof/>
                <w:sz w:val="22"/>
                <w:szCs w:val="22"/>
                <w:lang w:eastAsia="en-US"/>
              </w:rPr>
            </w:pPr>
          </w:p>
        </w:tc>
        <w:tc>
          <w:tcPr>
            <w:tcW w:w="484" w:type="dxa"/>
          </w:tcPr>
          <w:p w14:paraId="21E1BDAF" w14:textId="77777777" w:rsidR="00410703" w:rsidRPr="00410703" w:rsidRDefault="00410703" w:rsidP="00410703">
            <w:pPr>
              <w:widowControl w:val="0"/>
              <w:suppressAutoHyphens/>
              <w:spacing w:before="49" w:after="49" w:line="240" w:lineRule="auto"/>
              <w:ind w:firstLine="567"/>
              <w:jc w:val="center"/>
              <w:rPr>
                <w:rFonts w:ascii="Times New Roman" w:eastAsia="Times New Roman" w:hAnsi="Times New Roman" w:cs="Times New Roman"/>
                <w:noProof/>
                <w:sz w:val="22"/>
                <w:szCs w:val="22"/>
                <w:lang w:eastAsia="en-US"/>
              </w:rPr>
            </w:pPr>
          </w:p>
        </w:tc>
        <w:tc>
          <w:tcPr>
            <w:tcW w:w="484" w:type="dxa"/>
          </w:tcPr>
          <w:p w14:paraId="6C369526" w14:textId="77777777" w:rsidR="00410703" w:rsidRPr="00410703" w:rsidRDefault="00410703" w:rsidP="00410703">
            <w:pPr>
              <w:widowControl w:val="0"/>
              <w:suppressAutoHyphens/>
              <w:spacing w:before="49" w:after="49" w:line="240" w:lineRule="auto"/>
              <w:ind w:firstLine="567"/>
              <w:jc w:val="center"/>
              <w:rPr>
                <w:rFonts w:ascii="Times New Roman" w:eastAsia="Times New Roman" w:hAnsi="Times New Roman" w:cs="Times New Roman"/>
                <w:noProof/>
                <w:sz w:val="22"/>
                <w:szCs w:val="22"/>
                <w:lang w:eastAsia="en-US"/>
              </w:rPr>
            </w:pPr>
          </w:p>
        </w:tc>
        <w:tc>
          <w:tcPr>
            <w:tcW w:w="2235" w:type="dxa"/>
            <w:tcBorders>
              <w:bottom w:val="single" w:sz="6" w:space="0" w:color="000000"/>
            </w:tcBorders>
          </w:tcPr>
          <w:p w14:paraId="0504C3F3" w14:textId="77777777" w:rsidR="00410703" w:rsidRPr="00410703" w:rsidRDefault="00410703" w:rsidP="00410703">
            <w:pPr>
              <w:widowControl w:val="0"/>
              <w:suppressAutoHyphens/>
              <w:spacing w:before="49" w:after="49" w:line="240" w:lineRule="auto"/>
              <w:ind w:firstLine="567"/>
              <w:jc w:val="center"/>
              <w:rPr>
                <w:rFonts w:ascii="Times New Roman" w:eastAsia="Times New Roman" w:hAnsi="Times New Roman" w:cs="Times New Roman"/>
                <w:noProof/>
                <w:sz w:val="22"/>
                <w:szCs w:val="22"/>
                <w:lang w:eastAsia="en-US"/>
              </w:rPr>
            </w:pPr>
          </w:p>
        </w:tc>
      </w:tr>
      <w:tr w:rsidR="00410703" w:rsidRPr="00410703" w14:paraId="4C7ECCB1" w14:textId="77777777" w:rsidTr="00C66604">
        <w:trPr>
          <w:trHeight w:val="143"/>
        </w:trPr>
        <w:tc>
          <w:tcPr>
            <w:tcW w:w="3686" w:type="dxa"/>
            <w:tcBorders>
              <w:top w:val="single" w:sz="6" w:space="0" w:color="000000"/>
            </w:tcBorders>
          </w:tcPr>
          <w:p w14:paraId="39A14F2A" w14:textId="77777777" w:rsidR="00410703" w:rsidRPr="00410703" w:rsidRDefault="00410703" w:rsidP="00410703">
            <w:pPr>
              <w:widowControl w:val="0"/>
              <w:suppressAutoHyphens/>
              <w:spacing w:before="49" w:after="49" w:line="240" w:lineRule="auto"/>
              <w:ind w:firstLine="0"/>
              <w:rPr>
                <w:rFonts w:ascii="Times New Roman" w:eastAsia="Times New Roman" w:hAnsi="Times New Roman" w:cs="Times New Roman"/>
                <w:noProof/>
                <w:sz w:val="22"/>
                <w:szCs w:val="22"/>
                <w:vertAlign w:val="superscript"/>
                <w:lang w:eastAsia="en-US"/>
              </w:rPr>
            </w:pPr>
            <w:r w:rsidRPr="00410703">
              <w:rPr>
                <w:rFonts w:ascii="Times New Roman" w:eastAsia="Times New Roman" w:hAnsi="Times New Roman" w:cs="Times New Roman"/>
                <w:noProof/>
                <w:sz w:val="22"/>
                <w:szCs w:val="22"/>
                <w:vertAlign w:val="superscript"/>
                <w:lang w:eastAsia="en-US"/>
              </w:rPr>
              <w:t>(Tiekėjo arba jo įgalioto asmens pareigų pavadinimas)</w:t>
            </w:r>
          </w:p>
        </w:tc>
        <w:tc>
          <w:tcPr>
            <w:tcW w:w="425" w:type="dxa"/>
          </w:tcPr>
          <w:p w14:paraId="7C66C5A9" w14:textId="77777777" w:rsidR="00410703" w:rsidRPr="00410703" w:rsidRDefault="00410703" w:rsidP="00410703">
            <w:pPr>
              <w:widowControl w:val="0"/>
              <w:suppressAutoHyphens/>
              <w:spacing w:before="49" w:after="49" w:line="240" w:lineRule="auto"/>
              <w:ind w:firstLine="567"/>
              <w:jc w:val="center"/>
              <w:rPr>
                <w:rFonts w:ascii="Times New Roman" w:eastAsia="Times New Roman" w:hAnsi="Times New Roman" w:cs="Times New Roman"/>
                <w:noProof/>
                <w:sz w:val="22"/>
                <w:szCs w:val="22"/>
                <w:lang w:eastAsia="en-US"/>
              </w:rPr>
            </w:pPr>
          </w:p>
        </w:tc>
        <w:tc>
          <w:tcPr>
            <w:tcW w:w="284" w:type="dxa"/>
          </w:tcPr>
          <w:p w14:paraId="0DB9E892" w14:textId="77777777" w:rsidR="00410703" w:rsidRPr="00410703" w:rsidRDefault="00410703" w:rsidP="00410703">
            <w:pPr>
              <w:widowControl w:val="0"/>
              <w:suppressAutoHyphens/>
              <w:spacing w:before="49" w:after="49" w:line="240" w:lineRule="auto"/>
              <w:ind w:firstLine="567"/>
              <w:rPr>
                <w:rFonts w:ascii="Times New Roman" w:eastAsia="Times New Roman" w:hAnsi="Times New Roman" w:cs="Times New Roman"/>
                <w:noProof/>
                <w:sz w:val="22"/>
                <w:szCs w:val="22"/>
                <w:vertAlign w:val="superscript"/>
                <w:lang w:eastAsia="en-US"/>
              </w:rPr>
            </w:pPr>
          </w:p>
        </w:tc>
        <w:tc>
          <w:tcPr>
            <w:tcW w:w="2413" w:type="dxa"/>
            <w:tcBorders>
              <w:top w:val="single" w:sz="6" w:space="0" w:color="000000"/>
            </w:tcBorders>
          </w:tcPr>
          <w:p w14:paraId="301BEC67" w14:textId="77777777" w:rsidR="00410703" w:rsidRPr="00410703" w:rsidRDefault="00410703" w:rsidP="00410703">
            <w:pPr>
              <w:widowControl w:val="0"/>
              <w:suppressAutoHyphens/>
              <w:spacing w:before="49" w:after="49" w:line="240" w:lineRule="auto"/>
              <w:ind w:firstLine="567"/>
              <w:rPr>
                <w:rFonts w:ascii="Times New Roman" w:eastAsia="Times New Roman" w:hAnsi="Times New Roman" w:cs="Times New Roman"/>
                <w:noProof/>
                <w:sz w:val="22"/>
                <w:szCs w:val="22"/>
                <w:lang w:eastAsia="en-US"/>
              </w:rPr>
            </w:pPr>
            <w:r w:rsidRPr="00410703">
              <w:rPr>
                <w:rFonts w:ascii="Times New Roman" w:eastAsia="Times New Roman" w:hAnsi="Times New Roman" w:cs="Times New Roman"/>
                <w:noProof/>
                <w:sz w:val="22"/>
                <w:szCs w:val="22"/>
                <w:vertAlign w:val="superscript"/>
                <w:lang w:eastAsia="en-US"/>
              </w:rPr>
              <w:t xml:space="preserve">        (Parašas *)</w:t>
            </w:r>
          </w:p>
        </w:tc>
        <w:tc>
          <w:tcPr>
            <w:tcW w:w="484" w:type="dxa"/>
          </w:tcPr>
          <w:p w14:paraId="3A48EA35" w14:textId="77777777" w:rsidR="00410703" w:rsidRPr="00410703" w:rsidRDefault="00410703" w:rsidP="00410703">
            <w:pPr>
              <w:widowControl w:val="0"/>
              <w:suppressAutoHyphens/>
              <w:spacing w:before="49" w:after="49" w:line="240" w:lineRule="auto"/>
              <w:ind w:firstLine="567"/>
              <w:jc w:val="center"/>
              <w:rPr>
                <w:rFonts w:ascii="Times New Roman" w:eastAsia="Times New Roman" w:hAnsi="Times New Roman" w:cs="Times New Roman"/>
                <w:noProof/>
                <w:sz w:val="22"/>
                <w:szCs w:val="22"/>
                <w:lang w:eastAsia="en-US"/>
              </w:rPr>
            </w:pPr>
          </w:p>
        </w:tc>
        <w:tc>
          <w:tcPr>
            <w:tcW w:w="484" w:type="dxa"/>
          </w:tcPr>
          <w:p w14:paraId="1A4DD556" w14:textId="77777777" w:rsidR="00410703" w:rsidRPr="00410703" w:rsidRDefault="00410703" w:rsidP="00410703">
            <w:pPr>
              <w:widowControl w:val="0"/>
              <w:suppressAutoHyphens/>
              <w:spacing w:before="49" w:after="49" w:line="240" w:lineRule="auto"/>
              <w:ind w:firstLine="567"/>
              <w:jc w:val="center"/>
              <w:rPr>
                <w:rFonts w:ascii="Times New Roman" w:eastAsia="Times New Roman" w:hAnsi="Times New Roman" w:cs="Times New Roman"/>
                <w:noProof/>
                <w:sz w:val="22"/>
                <w:szCs w:val="22"/>
                <w:lang w:eastAsia="en-US"/>
              </w:rPr>
            </w:pPr>
          </w:p>
        </w:tc>
        <w:tc>
          <w:tcPr>
            <w:tcW w:w="2235" w:type="dxa"/>
            <w:tcBorders>
              <w:top w:val="single" w:sz="6" w:space="0" w:color="000000"/>
            </w:tcBorders>
          </w:tcPr>
          <w:p w14:paraId="36FE152A" w14:textId="77777777" w:rsidR="00410703" w:rsidRPr="00410703" w:rsidRDefault="00410703" w:rsidP="00410703">
            <w:pPr>
              <w:widowControl w:val="0"/>
              <w:suppressAutoHyphens/>
              <w:spacing w:before="49" w:after="49" w:line="240" w:lineRule="auto"/>
              <w:ind w:firstLine="567"/>
              <w:rPr>
                <w:rFonts w:ascii="Times New Roman" w:eastAsia="Times New Roman" w:hAnsi="Times New Roman" w:cs="Times New Roman"/>
                <w:noProof/>
                <w:sz w:val="22"/>
                <w:szCs w:val="22"/>
                <w:vertAlign w:val="superscript"/>
                <w:lang w:eastAsia="en-US"/>
              </w:rPr>
            </w:pPr>
            <w:r w:rsidRPr="00410703">
              <w:rPr>
                <w:rFonts w:ascii="Times New Roman" w:eastAsia="Times New Roman" w:hAnsi="Times New Roman" w:cs="Times New Roman"/>
                <w:noProof/>
                <w:sz w:val="22"/>
                <w:szCs w:val="22"/>
                <w:vertAlign w:val="superscript"/>
                <w:lang w:eastAsia="en-US"/>
              </w:rPr>
              <w:t xml:space="preserve">    (Vardas ir pavardė)</w:t>
            </w:r>
          </w:p>
        </w:tc>
      </w:tr>
    </w:tbl>
    <w:p w14:paraId="377F7360" w14:textId="77777777" w:rsidR="00410703" w:rsidRPr="00410703" w:rsidRDefault="00410703" w:rsidP="00410703">
      <w:pPr>
        <w:widowControl w:val="0"/>
        <w:tabs>
          <w:tab w:val="left" w:pos="3879"/>
        </w:tabs>
        <w:suppressAutoHyphens/>
        <w:spacing w:line="240" w:lineRule="auto"/>
        <w:ind w:firstLine="0"/>
        <w:rPr>
          <w:rFonts w:ascii="Times New Roman" w:eastAsia="Times New Roman" w:hAnsi="Times New Roman" w:cs="Times New Roman"/>
          <w:noProof/>
          <w:color w:val="000000"/>
          <w:sz w:val="22"/>
          <w:szCs w:val="22"/>
          <w:lang w:eastAsia="zh-CN"/>
        </w:rPr>
      </w:pPr>
    </w:p>
    <w:p w14:paraId="2F79F1E2" w14:textId="44935381" w:rsidR="00410703" w:rsidRDefault="00410703" w:rsidP="00410703">
      <w:pPr>
        <w:widowControl w:val="0"/>
        <w:tabs>
          <w:tab w:val="left" w:pos="3879"/>
        </w:tabs>
        <w:suppressAutoHyphens/>
        <w:spacing w:line="240" w:lineRule="auto"/>
        <w:ind w:firstLine="0"/>
        <w:rPr>
          <w:rFonts w:ascii="Times New Roman" w:eastAsia="Times New Roman" w:hAnsi="Times New Roman" w:cs="Times New Roman"/>
          <w:noProof/>
          <w:color w:val="000000"/>
          <w:sz w:val="22"/>
          <w:szCs w:val="22"/>
          <w:lang w:eastAsia="zh-CN"/>
        </w:rPr>
      </w:pPr>
      <w:r w:rsidRPr="00410703">
        <w:rPr>
          <w:rFonts w:ascii="Times New Roman" w:eastAsia="Times New Roman" w:hAnsi="Times New Roman" w:cs="Times New Roman"/>
          <w:noProof/>
          <w:color w:val="000000"/>
          <w:sz w:val="22"/>
          <w:szCs w:val="22"/>
          <w:lang w:eastAsia="zh-CN"/>
        </w:rPr>
        <w:t>* Tais atvejais, kai pirkimo dokumentuose nustatyta, kad visas pasiūlymas pasirašomas saugiu elektroniniu parašu, šio dokumento atskirai pasirašyti neprivaloma.</w:t>
      </w:r>
    </w:p>
    <w:p w14:paraId="62F75C38" w14:textId="77777777" w:rsidR="00904AB9" w:rsidRPr="00410703" w:rsidRDefault="00904AB9" w:rsidP="00410703">
      <w:pPr>
        <w:widowControl w:val="0"/>
        <w:tabs>
          <w:tab w:val="left" w:pos="3879"/>
        </w:tabs>
        <w:suppressAutoHyphens/>
        <w:spacing w:line="240" w:lineRule="auto"/>
        <w:ind w:firstLine="0"/>
        <w:rPr>
          <w:rFonts w:ascii="Times New Roman" w:eastAsia="Times New Roman" w:hAnsi="Times New Roman" w:cs="Times New Roman"/>
          <w:noProof/>
          <w:color w:val="000000"/>
          <w:sz w:val="22"/>
          <w:szCs w:val="22"/>
          <w:lang w:eastAsia="zh-CN"/>
        </w:rPr>
      </w:pPr>
    </w:p>
    <w:p w14:paraId="1E8A1B49" w14:textId="575D249A" w:rsidR="001D07BC" w:rsidRPr="00F40402" w:rsidRDefault="00410703" w:rsidP="002866A8">
      <w:pPr>
        <w:widowControl w:val="0"/>
        <w:tabs>
          <w:tab w:val="left" w:pos="3879"/>
        </w:tabs>
        <w:suppressAutoHyphens/>
        <w:spacing w:line="240" w:lineRule="auto"/>
        <w:ind w:firstLine="0"/>
        <w:rPr>
          <w:rFonts w:ascii="Times New Roman" w:hAnsi="Times New Roman" w:cs="Times New Roman"/>
          <w:color w:val="7030A0"/>
          <w:sz w:val="22"/>
          <w:szCs w:val="22"/>
        </w:rPr>
      </w:pPr>
      <w:r w:rsidRPr="00410703">
        <w:rPr>
          <w:rFonts w:ascii="Times New Roman" w:eastAsia="Times New Roman" w:hAnsi="Times New Roman" w:cs="Times New Roman"/>
          <w:b/>
          <w:bCs/>
          <w:i/>
          <w:noProof/>
          <w:color w:val="000000"/>
          <w:sz w:val="22"/>
          <w:szCs w:val="22"/>
          <w:lang w:eastAsia="zh-CN"/>
        </w:rPr>
        <w:t>Pastabos.</w:t>
      </w:r>
      <w:r w:rsidRPr="00410703">
        <w:rPr>
          <w:rFonts w:ascii="Times New Roman" w:eastAsia="Times New Roman" w:hAnsi="Times New Roman" w:cs="Times New Roman"/>
          <w:i/>
          <w:noProof/>
          <w:color w:val="000000"/>
          <w:sz w:val="22"/>
          <w:szCs w:val="22"/>
          <w:lang w:eastAsia="zh-CN"/>
        </w:rPr>
        <w:t xml:space="preserve"> Pildydamas šią formą Tiekėjas turi pateikti visą prašomą informaciją. Jei </w:t>
      </w:r>
      <w:r w:rsidRPr="00410703">
        <w:rPr>
          <w:rFonts w:ascii="Times New Roman" w:eastAsia="Times New Roman" w:hAnsi="Times New Roman" w:cs="Times New Roman"/>
          <w:b/>
          <w:i/>
          <w:noProof/>
          <w:color w:val="000000"/>
          <w:sz w:val="22"/>
          <w:szCs w:val="22"/>
          <w:lang w:eastAsia="zh-CN"/>
        </w:rPr>
        <w:t xml:space="preserve">tiekėjas 2 ar </w:t>
      </w:r>
      <w:r w:rsidR="00904AB9">
        <w:rPr>
          <w:rFonts w:ascii="Times New Roman" w:eastAsia="Times New Roman" w:hAnsi="Times New Roman" w:cs="Times New Roman"/>
          <w:b/>
          <w:i/>
          <w:noProof/>
          <w:color w:val="000000"/>
          <w:sz w:val="22"/>
          <w:szCs w:val="22"/>
          <w:lang w:eastAsia="zh-CN"/>
        </w:rPr>
        <w:t>7</w:t>
      </w:r>
      <w:r w:rsidRPr="00410703">
        <w:rPr>
          <w:rFonts w:ascii="Times New Roman" w:eastAsia="Times New Roman" w:hAnsi="Times New Roman" w:cs="Times New Roman"/>
          <w:b/>
          <w:i/>
          <w:noProof/>
          <w:color w:val="000000"/>
          <w:sz w:val="22"/>
          <w:szCs w:val="22"/>
          <w:lang w:eastAsia="zh-CN"/>
        </w:rPr>
        <w:t xml:space="preserve"> punktų</w:t>
      </w:r>
      <w:r w:rsidRPr="00410703">
        <w:rPr>
          <w:rFonts w:ascii="Times New Roman" w:eastAsia="Times New Roman" w:hAnsi="Times New Roman" w:cs="Times New Roman"/>
          <w:i/>
          <w:noProof/>
          <w:color w:val="000000"/>
          <w:sz w:val="22"/>
          <w:szCs w:val="22"/>
          <w:lang w:eastAsia="zh-CN"/>
        </w:rPr>
        <w:t xml:space="preserve"> neužpildo arba juos išbraukia, laikoma, kad šiuose punktuose nurodytų sąlygų / dokumentų / informacijos nėra.</w:t>
      </w:r>
      <w:r w:rsidRPr="00410703" w:rsidDel="00BD2FB4">
        <w:rPr>
          <w:rFonts w:ascii="Times New Roman" w:eastAsia="Times New Roman" w:hAnsi="Times New Roman" w:cs="Times New Roman"/>
          <w:i/>
          <w:noProof/>
          <w:color w:val="000000"/>
          <w:sz w:val="22"/>
          <w:szCs w:val="22"/>
          <w:lang w:eastAsia="zh-CN"/>
        </w:rPr>
        <w:t xml:space="preserve"> </w:t>
      </w:r>
      <w:r w:rsidR="004A582F">
        <w:rPr>
          <w:rFonts w:ascii="Times New Roman" w:hAnsi="Times New Roman" w:cs="Times New Roman"/>
          <w:sz w:val="22"/>
          <w:szCs w:val="22"/>
        </w:rPr>
        <w:tab/>
      </w:r>
      <w:bookmarkEnd w:id="12"/>
    </w:p>
    <w:sectPr w:rsidR="001D07BC" w:rsidRPr="00F40402" w:rsidSect="00F12F94">
      <w:headerReference w:type="default" r:id="rId11"/>
      <w:footerReference w:type="default" r:id="rId12"/>
      <w:headerReference w:type="first" r:id="rId13"/>
      <w:footerReference w:type="first" r:id="rId14"/>
      <w:pgSz w:w="12240" w:h="15840"/>
      <w:pgMar w:top="709" w:right="616" w:bottom="720" w:left="1701" w:header="44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05FAE" w14:textId="77777777" w:rsidR="00EE401D" w:rsidRDefault="00EE401D" w:rsidP="00D05666">
      <w:r>
        <w:separator/>
      </w:r>
    </w:p>
  </w:endnote>
  <w:endnote w:type="continuationSeparator" w:id="0">
    <w:p w14:paraId="58C7B5BE" w14:textId="77777777" w:rsidR="00EE401D" w:rsidRDefault="00EE401D" w:rsidP="00D05666">
      <w:r>
        <w:continuationSeparator/>
      </w:r>
    </w:p>
  </w:endnote>
  <w:endnote w:type="continuationNotice" w:id="1">
    <w:p w14:paraId="4ED5D3E9" w14:textId="77777777" w:rsidR="00EE401D" w:rsidRDefault="00EE40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C66604" w14:paraId="6DB6132A" w14:textId="77777777" w:rsidTr="0B831528">
      <w:tc>
        <w:tcPr>
          <w:tcW w:w="3600" w:type="dxa"/>
        </w:tcPr>
        <w:p w14:paraId="3DD6CB26" w14:textId="44274829" w:rsidR="00C66604" w:rsidRDefault="00C66604" w:rsidP="001D07BC">
          <w:pPr>
            <w:pStyle w:val="Antrats"/>
            <w:ind w:firstLine="0"/>
            <w:jc w:val="left"/>
          </w:pPr>
        </w:p>
      </w:tc>
      <w:tc>
        <w:tcPr>
          <w:tcW w:w="3600" w:type="dxa"/>
        </w:tcPr>
        <w:p w14:paraId="0FFE1169" w14:textId="04D5F0EA" w:rsidR="00C66604" w:rsidRDefault="00C66604" w:rsidP="0B831528">
          <w:pPr>
            <w:pStyle w:val="Antrats"/>
            <w:jc w:val="center"/>
          </w:pPr>
        </w:p>
      </w:tc>
      <w:tc>
        <w:tcPr>
          <w:tcW w:w="3600" w:type="dxa"/>
        </w:tcPr>
        <w:p w14:paraId="637FC8A9" w14:textId="7FCE1B5E" w:rsidR="00C66604" w:rsidRDefault="00C66604" w:rsidP="0B831528">
          <w:pPr>
            <w:pStyle w:val="Antrats"/>
            <w:ind w:right="-115"/>
            <w:jc w:val="right"/>
          </w:pPr>
        </w:p>
      </w:tc>
    </w:tr>
  </w:tbl>
  <w:p w14:paraId="1418C709" w14:textId="2F0E40AA" w:rsidR="00C66604" w:rsidRDefault="00C66604"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C66604" w14:paraId="26379111" w14:textId="77777777" w:rsidTr="0B831528">
      <w:tc>
        <w:tcPr>
          <w:tcW w:w="3600" w:type="dxa"/>
        </w:tcPr>
        <w:p w14:paraId="47E711C1" w14:textId="19AB4DF1" w:rsidR="00C66604" w:rsidRDefault="00C66604" w:rsidP="0B831528">
          <w:pPr>
            <w:pStyle w:val="Antrats"/>
            <w:ind w:left="-115"/>
            <w:jc w:val="left"/>
          </w:pPr>
        </w:p>
      </w:tc>
      <w:tc>
        <w:tcPr>
          <w:tcW w:w="3600" w:type="dxa"/>
        </w:tcPr>
        <w:p w14:paraId="1A5949BA" w14:textId="5C596B32" w:rsidR="00C66604" w:rsidRDefault="00C66604" w:rsidP="0B831528">
          <w:pPr>
            <w:pStyle w:val="Antrats"/>
            <w:jc w:val="center"/>
          </w:pPr>
        </w:p>
      </w:tc>
      <w:tc>
        <w:tcPr>
          <w:tcW w:w="3600" w:type="dxa"/>
        </w:tcPr>
        <w:p w14:paraId="397999A9" w14:textId="74BE2DF9" w:rsidR="00C66604" w:rsidRDefault="00C66604" w:rsidP="0B831528">
          <w:pPr>
            <w:pStyle w:val="Antrats"/>
            <w:ind w:right="-115"/>
            <w:jc w:val="right"/>
          </w:pPr>
        </w:p>
      </w:tc>
    </w:tr>
  </w:tbl>
  <w:p w14:paraId="16BE47DF" w14:textId="0FE8012D" w:rsidR="00C66604" w:rsidRDefault="00C66604"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23117" w14:textId="77777777" w:rsidR="00EE401D" w:rsidRDefault="00EE401D" w:rsidP="00D05666">
      <w:r>
        <w:separator/>
      </w:r>
    </w:p>
  </w:footnote>
  <w:footnote w:type="continuationSeparator" w:id="0">
    <w:p w14:paraId="5EE566F6" w14:textId="77777777" w:rsidR="00EE401D" w:rsidRDefault="00EE401D" w:rsidP="00D05666">
      <w:r>
        <w:continuationSeparator/>
      </w:r>
    </w:p>
  </w:footnote>
  <w:footnote w:type="continuationNotice" w:id="1">
    <w:p w14:paraId="56B9286A" w14:textId="77777777" w:rsidR="00EE401D" w:rsidRDefault="00EE40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558658"/>
      <w:docPartObj>
        <w:docPartGallery w:val="Page Numbers (Top of Page)"/>
        <w:docPartUnique/>
      </w:docPartObj>
    </w:sdtPr>
    <w:sdtEndPr>
      <w:rPr>
        <w:noProof/>
      </w:rPr>
    </w:sdtEndPr>
    <w:sdtContent>
      <w:p w14:paraId="076F5CED" w14:textId="3CAFF13B" w:rsidR="00C66604" w:rsidRDefault="00C66604">
        <w:pPr>
          <w:pStyle w:val="Antrats"/>
          <w:jc w:val="center"/>
        </w:pPr>
        <w:r>
          <w:fldChar w:fldCharType="begin"/>
        </w:r>
        <w:r>
          <w:instrText xml:space="preserve"> PAGE   \* MERGEFORMAT </w:instrText>
        </w:r>
        <w:r>
          <w:fldChar w:fldCharType="separate"/>
        </w:r>
        <w:r w:rsidR="003B49B1">
          <w:rPr>
            <w:noProof/>
          </w:rPr>
          <w:t>6</w:t>
        </w:r>
        <w:r>
          <w:rPr>
            <w:noProof/>
          </w:rPr>
          <w:fldChar w:fldCharType="end"/>
        </w:r>
      </w:p>
    </w:sdtContent>
  </w:sdt>
  <w:p w14:paraId="092CAD6D" w14:textId="2E3D974A" w:rsidR="00C66604" w:rsidRDefault="00C66604">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C66604" w:rsidRDefault="00C66604">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7B40"/>
    <w:multiLevelType w:val="hybridMultilevel"/>
    <w:tmpl w:val="33641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E1A3B04"/>
    <w:multiLevelType w:val="hybridMultilevel"/>
    <w:tmpl w:val="B4CA595E"/>
    <w:lvl w:ilvl="0" w:tplc="B5923716">
      <w:start w:val="1"/>
      <w:numFmt w:val="decimal"/>
      <w:lvlText w:val="7.%1."/>
      <w:lvlJc w:val="left"/>
      <w:pPr>
        <w:ind w:left="360" w:hanging="360"/>
      </w:pPr>
      <w:rPr>
        <w:rFonts w:hint="default"/>
        <w:b/>
        <w:color w:val="000000" w:themeColor="text1"/>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0960599"/>
    <w:multiLevelType w:val="hybridMultilevel"/>
    <w:tmpl w:val="CC30E614"/>
    <w:lvl w:ilvl="0" w:tplc="87A2B140">
      <w:start w:val="1"/>
      <w:numFmt w:val="decimal"/>
      <w:lvlText w:val="6.2.%1."/>
      <w:lvlJc w:val="left"/>
      <w:pPr>
        <w:ind w:left="1287" w:hanging="360"/>
      </w:pPr>
      <w:rPr>
        <w:rFonts w:hint="default"/>
        <w:b/>
        <w:color w:val="000000" w:themeColor="text1"/>
        <w:sz w:val="22"/>
        <w:szCs w:val="22"/>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7E55526"/>
    <w:multiLevelType w:val="multilevel"/>
    <w:tmpl w:val="06B484FC"/>
    <w:lvl w:ilvl="0">
      <w:start w:val="1"/>
      <w:numFmt w:val="bullet"/>
      <w:lvlText w:val=""/>
      <w:lvlJc w:val="left"/>
      <w:pPr>
        <w:ind w:left="720" w:hanging="360"/>
      </w:pPr>
      <w:rPr>
        <w:rFonts w:ascii="Symbol" w:hAnsi="Symbol" w:cs="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B0A0DE4"/>
    <w:multiLevelType w:val="hybridMultilevel"/>
    <w:tmpl w:val="55DE9012"/>
    <w:lvl w:ilvl="0" w:tplc="422AC600">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6E176E"/>
    <w:multiLevelType w:val="multilevel"/>
    <w:tmpl w:val="BE0E9CAE"/>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983732"/>
    <w:multiLevelType w:val="multilevel"/>
    <w:tmpl w:val="D21AEF22"/>
    <w:lvl w:ilvl="0">
      <w:start w:val="1"/>
      <w:numFmt w:val="decimal"/>
      <w:lvlText w:val="%1."/>
      <w:lvlJc w:val="left"/>
      <w:pPr>
        <w:ind w:left="502" w:hanging="360"/>
      </w:pPr>
    </w:lvl>
    <w:lvl w:ilvl="1">
      <w:start w:val="1"/>
      <w:numFmt w:val="decimal"/>
      <w:isLgl/>
      <w:lvlText w:val="%1.%2."/>
      <w:lvlJc w:val="left"/>
      <w:pPr>
        <w:ind w:left="1212" w:hanging="360"/>
      </w:pPr>
      <w:rPr>
        <w:rFonts w:ascii="Arial" w:hAnsi="Arial" w:cs="Arial" w:hint="default"/>
        <w:color w:val="auto"/>
      </w:rPr>
    </w:lvl>
    <w:lvl w:ilvl="2">
      <w:start w:val="1"/>
      <w:numFmt w:val="decimal"/>
      <w:isLgl/>
      <w:lvlText w:val="%1.%2.%3."/>
      <w:lvlJc w:val="left"/>
      <w:pPr>
        <w:ind w:left="2256" w:hanging="720"/>
      </w:pPr>
      <w:rPr>
        <w:rFonts w:hint="default"/>
      </w:rPr>
    </w:lvl>
    <w:lvl w:ilvl="3">
      <w:start w:val="1"/>
      <w:numFmt w:val="decimal"/>
      <w:isLgl/>
      <w:lvlText w:val="%1.%2.%3.%4."/>
      <w:lvlJc w:val="left"/>
      <w:pPr>
        <w:ind w:left="2953" w:hanging="720"/>
      </w:pPr>
      <w:rPr>
        <w:rFonts w:hint="default"/>
      </w:rPr>
    </w:lvl>
    <w:lvl w:ilvl="4">
      <w:start w:val="1"/>
      <w:numFmt w:val="decimal"/>
      <w:isLgl/>
      <w:lvlText w:val="%1.%2.%3.%4.%5."/>
      <w:lvlJc w:val="left"/>
      <w:pPr>
        <w:ind w:left="4010" w:hanging="1080"/>
      </w:pPr>
      <w:rPr>
        <w:rFonts w:hint="default"/>
      </w:rPr>
    </w:lvl>
    <w:lvl w:ilvl="5">
      <w:start w:val="1"/>
      <w:numFmt w:val="decimal"/>
      <w:isLgl/>
      <w:lvlText w:val="%1.%2.%3.%4.%5.%6."/>
      <w:lvlJc w:val="left"/>
      <w:pPr>
        <w:ind w:left="4707" w:hanging="1080"/>
      </w:pPr>
      <w:rPr>
        <w:rFonts w:hint="default"/>
      </w:rPr>
    </w:lvl>
    <w:lvl w:ilvl="6">
      <w:start w:val="1"/>
      <w:numFmt w:val="decimal"/>
      <w:isLgl/>
      <w:lvlText w:val="%1.%2.%3.%4.%5.%6.%7."/>
      <w:lvlJc w:val="left"/>
      <w:pPr>
        <w:ind w:left="5764" w:hanging="1440"/>
      </w:pPr>
      <w:rPr>
        <w:rFonts w:hint="default"/>
      </w:rPr>
    </w:lvl>
    <w:lvl w:ilvl="7">
      <w:start w:val="1"/>
      <w:numFmt w:val="decimal"/>
      <w:isLgl/>
      <w:lvlText w:val="%1.%2.%3.%4.%5.%6.%7.%8."/>
      <w:lvlJc w:val="left"/>
      <w:pPr>
        <w:ind w:left="6461" w:hanging="1440"/>
      </w:pPr>
      <w:rPr>
        <w:rFonts w:hint="default"/>
      </w:rPr>
    </w:lvl>
    <w:lvl w:ilvl="8">
      <w:start w:val="1"/>
      <w:numFmt w:val="decimal"/>
      <w:isLgl/>
      <w:lvlText w:val="%1.%2.%3.%4.%5.%6.%7.%8.%9."/>
      <w:lvlJc w:val="left"/>
      <w:pPr>
        <w:ind w:left="7518" w:hanging="1800"/>
      </w:pPr>
      <w:rPr>
        <w:rFonts w:hint="default"/>
      </w:rPr>
    </w:lvl>
  </w:abstractNum>
  <w:abstractNum w:abstractNumId="10" w15:restartNumberingAfterBreak="0">
    <w:nsid w:val="30920D26"/>
    <w:multiLevelType w:val="hybridMultilevel"/>
    <w:tmpl w:val="19CE65C6"/>
    <w:lvl w:ilvl="0" w:tplc="C34CBDB8">
      <w:start w:val="1"/>
      <w:numFmt w:val="decimal"/>
      <w:lvlText w:val="%1)"/>
      <w:lvlJc w:val="left"/>
      <w:pPr>
        <w:ind w:left="360" w:hanging="360"/>
      </w:pPr>
      <w:rPr>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20D6358A"/>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5B56BC7"/>
    <w:multiLevelType w:val="hybridMultilevel"/>
    <w:tmpl w:val="20969654"/>
    <w:lvl w:ilvl="0" w:tplc="70FAA78E">
      <w:start w:val="4"/>
      <w:numFmt w:val="decimal"/>
      <w:lvlText w:val="%1."/>
      <w:lvlJc w:val="left"/>
      <w:pPr>
        <w:ind w:left="720" w:hanging="360"/>
      </w:pPr>
      <w:rPr>
        <w:rFonts w:hint="default"/>
        <w:b/>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643967"/>
    <w:multiLevelType w:val="hybridMultilevel"/>
    <w:tmpl w:val="77E63F9A"/>
    <w:lvl w:ilvl="0" w:tplc="0427000F">
      <w:start w:val="1"/>
      <w:numFmt w:val="decimal"/>
      <w:lvlText w:val="%1."/>
      <w:lvlJc w:val="left"/>
      <w:pPr>
        <w:ind w:left="720" w:hanging="360"/>
      </w:pPr>
      <w:rPr>
        <w:rFonts w:hint="default"/>
        <w:b/>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AD850C5"/>
    <w:multiLevelType w:val="hybridMultilevel"/>
    <w:tmpl w:val="BFCEF60E"/>
    <w:lvl w:ilvl="0" w:tplc="EA9E43B2">
      <w:start w:val="1"/>
      <w:numFmt w:val="decimal"/>
      <w:lvlText w:val="4.%1."/>
      <w:lvlJc w:val="left"/>
      <w:pPr>
        <w:ind w:left="360" w:hanging="360"/>
      </w:pPr>
      <w:rPr>
        <w:rFonts w:hint="default"/>
        <w:b/>
        <w:color w:val="000000" w:themeColor="text1"/>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B063341"/>
    <w:multiLevelType w:val="multilevel"/>
    <w:tmpl w:val="10D29B96"/>
    <w:lvl w:ilvl="0">
      <w:start w:val="1"/>
      <w:numFmt w:val="decimal"/>
      <w:lvlText w:val="%1)"/>
      <w:lvlJc w:val="left"/>
      <w:pPr>
        <w:tabs>
          <w:tab w:val="num" w:pos="0"/>
        </w:tabs>
        <w:ind w:left="360" w:hanging="360"/>
      </w:pPr>
      <w:rPr>
        <w:b/>
        <w:bCs/>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7" w15:restartNumberingAfterBreak="0">
    <w:nsid w:val="60502EB6"/>
    <w:multiLevelType w:val="multilevel"/>
    <w:tmpl w:val="63F8A758"/>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val="0"/>
        <w:bC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8" w15:restartNumberingAfterBreak="0">
    <w:nsid w:val="611F38B1"/>
    <w:multiLevelType w:val="multilevel"/>
    <w:tmpl w:val="34EC9E74"/>
    <w:lvl w:ilvl="0">
      <w:start w:val="1"/>
      <w:numFmt w:val="decimal"/>
      <w:lvlText w:val="6.%1."/>
      <w:lvlJc w:val="left"/>
      <w:pPr>
        <w:tabs>
          <w:tab w:val="num" w:pos="0"/>
        </w:tabs>
        <w:ind w:left="0" w:firstLine="0"/>
      </w:pPr>
      <w:rPr>
        <w:rFonts w:hint="default"/>
        <w:b/>
        <w:strike w:val="0"/>
        <w:dstrike w:val="0"/>
        <w:color w:val="000000" w:themeColor="text1"/>
        <w:position w:val="0"/>
        <w:sz w:val="22"/>
        <w:szCs w:val="22"/>
        <w:u w:val="none"/>
        <w:vertAlign w:val="baseline"/>
      </w:rPr>
    </w:lvl>
    <w:lvl w:ilvl="1">
      <w:start w:val="1"/>
      <w:numFmt w:val="decimal"/>
      <w:suff w:val="space"/>
      <w:lvlText w:val="%1.%2."/>
      <w:lvlJc w:val="left"/>
      <w:pPr>
        <w:tabs>
          <w:tab w:val="num" w:pos="0"/>
        </w:tabs>
        <w:ind w:left="0" w:firstLine="1134"/>
      </w:pPr>
    </w:lvl>
    <w:lvl w:ilvl="2">
      <w:start w:val="1"/>
      <w:numFmt w:val="decimal"/>
      <w:suff w:val="space"/>
      <w:lvlText w:val="%1.%2.%3."/>
      <w:lvlJc w:val="left"/>
      <w:pPr>
        <w:tabs>
          <w:tab w:val="num" w:pos="0"/>
        </w:tabs>
        <w:ind w:left="0" w:firstLine="1134"/>
      </w:pPr>
    </w:lvl>
    <w:lvl w:ilvl="3">
      <w:start w:val="1"/>
      <w:numFmt w:val="decimal"/>
      <w:suff w:val="space"/>
      <w:lvlText w:val="%1.%2.%3.%4."/>
      <w:lvlJc w:val="left"/>
      <w:pPr>
        <w:tabs>
          <w:tab w:val="num" w:pos="0"/>
        </w:tabs>
        <w:ind w:left="0" w:firstLine="1134"/>
      </w:pPr>
    </w:lvl>
    <w:lvl w:ilvl="4">
      <w:start w:val="1"/>
      <w:numFmt w:val="decimal"/>
      <w:suff w:val="space"/>
      <w:lvlText w:val="%1.%2.%3.%4.%5."/>
      <w:lvlJc w:val="left"/>
      <w:pPr>
        <w:tabs>
          <w:tab w:val="num" w:pos="0"/>
        </w:tabs>
        <w:ind w:left="0" w:firstLine="1134"/>
      </w:pPr>
    </w:lvl>
    <w:lvl w:ilvl="5">
      <w:start w:val="1"/>
      <w:numFmt w:val="decimal"/>
      <w:suff w:val="space"/>
      <w:lvlText w:val="%1.%2.%3.%4.%5.%6."/>
      <w:lvlJc w:val="left"/>
      <w:pPr>
        <w:tabs>
          <w:tab w:val="num" w:pos="0"/>
        </w:tabs>
        <w:ind w:left="0" w:firstLine="1134"/>
      </w:pPr>
    </w:lvl>
    <w:lvl w:ilvl="6">
      <w:start w:val="1"/>
      <w:numFmt w:val="decimal"/>
      <w:suff w:val="space"/>
      <w:lvlText w:val="%1.%2.%3.%4.%5.%6.%7."/>
      <w:lvlJc w:val="left"/>
      <w:pPr>
        <w:tabs>
          <w:tab w:val="num" w:pos="0"/>
        </w:tabs>
        <w:ind w:left="0" w:firstLine="1134"/>
      </w:pPr>
    </w:lvl>
    <w:lvl w:ilvl="7">
      <w:start w:val="1"/>
      <w:numFmt w:val="decimal"/>
      <w:suff w:val="space"/>
      <w:lvlText w:val="%1.%2.%3.%4.%5.%6.%7.%8."/>
      <w:lvlJc w:val="left"/>
      <w:pPr>
        <w:tabs>
          <w:tab w:val="num" w:pos="0"/>
        </w:tabs>
        <w:ind w:left="0" w:firstLine="1134"/>
      </w:pPr>
    </w:lvl>
    <w:lvl w:ilvl="8">
      <w:start w:val="1"/>
      <w:numFmt w:val="decimal"/>
      <w:suff w:val="space"/>
      <w:lvlText w:val="%1.%2.%3.%4.%5.%6.%7.%8.%9."/>
      <w:lvlJc w:val="left"/>
      <w:pPr>
        <w:tabs>
          <w:tab w:val="num" w:pos="0"/>
        </w:tabs>
        <w:ind w:left="0" w:firstLine="1134"/>
      </w:pPr>
    </w:lvl>
  </w:abstractNum>
  <w:abstractNum w:abstractNumId="19" w15:restartNumberingAfterBreak="0">
    <w:nsid w:val="63C54462"/>
    <w:multiLevelType w:val="hybridMultilevel"/>
    <w:tmpl w:val="5DD639E2"/>
    <w:lvl w:ilvl="0" w:tplc="CA1C3FB8">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73E0AAF"/>
    <w:multiLevelType w:val="multilevel"/>
    <w:tmpl w:val="04BCF73E"/>
    <w:lvl w:ilvl="0">
      <w:start w:val="2"/>
      <w:numFmt w:val="decimal"/>
      <w:lvlText w:val="%1"/>
      <w:lvlJc w:val="left"/>
      <w:pPr>
        <w:tabs>
          <w:tab w:val="num" w:pos="0"/>
        </w:tabs>
        <w:ind w:left="360" w:hanging="360"/>
      </w:pPr>
      <w:rPr>
        <w:rFonts w:eastAsia="Calibri" w:cs="Arial"/>
        <w:color w:val="000000"/>
      </w:rPr>
    </w:lvl>
    <w:lvl w:ilvl="1">
      <w:start w:val="1"/>
      <w:numFmt w:val="decimal"/>
      <w:lvlText w:val="%1.%2"/>
      <w:lvlJc w:val="left"/>
      <w:pPr>
        <w:tabs>
          <w:tab w:val="num" w:pos="0"/>
        </w:tabs>
        <w:ind w:left="360" w:hanging="360"/>
      </w:pPr>
      <w:rPr>
        <w:rFonts w:ascii="Times New Roman" w:eastAsia="Calibri" w:hAnsi="Times New Roman" w:cs="Times New Roman"/>
        <w:color w:val="000000"/>
        <w:sz w:val="24"/>
        <w:szCs w:val="24"/>
      </w:rPr>
    </w:lvl>
    <w:lvl w:ilvl="2">
      <w:start w:val="1"/>
      <w:numFmt w:val="decimal"/>
      <w:lvlText w:val="%1.%2.%3"/>
      <w:lvlJc w:val="left"/>
      <w:pPr>
        <w:tabs>
          <w:tab w:val="num" w:pos="0"/>
        </w:tabs>
        <w:ind w:left="720" w:hanging="720"/>
      </w:pPr>
      <w:rPr>
        <w:rFonts w:eastAsia="Calibri" w:cs="Arial"/>
        <w:color w:val="000000"/>
      </w:rPr>
    </w:lvl>
    <w:lvl w:ilvl="3">
      <w:start w:val="1"/>
      <w:numFmt w:val="decimal"/>
      <w:lvlText w:val="%1.%2.%3.%4"/>
      <w:lvlJc w:val="left"/>
      <w:pPr>
        <w:tabs>
          <w:tab w:val="num" w:pos="0"/>
        </w:tabs>
        <w:ind w:left="720" w:hanging="720"/>
      </w:pPr>
      <w:rPr>
        <w:rFonts w:eastAsia="Calibri" w:cs="Arial"/>
        <w:color w:val="000000"/>
      </w:rPr>
    </w:lvl>
    <w:lvl w:ilvl="4">
      <w:start w:val="1"/>
      <w:numFmt w:val="decimal"/>
      <w:lvlText w:val="%1.%2.%3.%4.%5"/>
      <w:lvlJc w:val="left"/>
      <w:pPr>
        <w:tabs>
          <w:tab w:val="num" w:pos="0"/>
        </w:tabs>
        <w:ind w:left="1080" w:hanging="1080"/>
      </w:pPr>
      <w:rPr>
        <w:rFonts w:eastAsia="Calibri" w:cs="Arial"/>
        <w:color w:val="000000"/>
      </w:rPr>
    </w:lvl>
    <w:lvl w:ilvl="5">
      <w:start w:val="1"/>
      <w:numFmt w:val="decimal"/>
      <w:lvlText w:val="%1.%2.%3.%4.%5.%6"/>
      <w:lvlJc w:val="left"/>
      <w:pPr>
        <w:tabs>
          <w:tab w:val="num" w:pos="0"/>
        </w:tabs>
        <w:ind w:left="1080" w:hanging="1080"/>
      </w:pPr>
      <w:rPr>
        <w:rFonts w:eastAsia="Calibri" w:cs="Arial"/>
        <w:color w:val="000000"/>
      </w:rPr>
    </w:lvl>
    <w:lvl w:ilvl="6">
      <w:start w:val="1"/>
      <w:numFmt w:val="decimal"/>
      <w:lvlText w:val="%1.%2.%3.%4.%5.%6.%7"/>
      <w:lvlJc w:val="left"/>
      <w:pPr>
        <w:tabs>
          <w:tab w:val="num" w:pos="0"/>
        </w:tabs>
        <w:ind w:left="1080" w:hanging="1080"/>
      </w:pPr>
      <w:rPr>
        <w:rFonts w:eastAsia="Calibri" w:cs="Arial"/>
        <w:color w:val="000000"/>
      </w:rPr>
    </w:lvl>
    <w:lvl w:ilvl="7">
      <w:start w:val="1"/>
      <w:numFmt w:val="decimal"/>
      <w:lvlText w:val="%1.%2.%3.%4.%5.%6.%7.%8"/>
      <w:lvlJc w:val="left"/>
      <w:pPr>
        <w:tabs>
          <w:tab w:val="num" w:pos="0"/>
        </w:tabs>
        <w:ind w:left="1440" w:hanging="1440"/>
      </w:pPr>
      <w:rPr>
        <w:rFonts w:eastAsia="Calibri" w:cs="Arial"/>
        <w:color w:val="000000"/>
      </w:rPr>
    </w:lvl>
    <w:lvl w:ilvl="8">
      <w:start w:val="1"/>
      <w:numFmt w:val="decimal"/>
      <w:lvlText w:val="%1.%2.%3.%4.%5.%6.%7.%8.%9"/>
      <w:lvlJc w:val="left"/>
      <w:pPr>
        <w:tabs>
          <w:tab w:val="num" w:pos="0"/>
        </w:tabs>
        <w:ind w:left="1440" w:hanging="1440"/>
      </w:pPr>
      <w:rPr>
        <w:rFonts w:eastAsia="Calibri" w:cs="Arial"/>
        <w:color w:val="000000"/>
      </w:rPr>
    </w:lvl>
  </w:abstractNum>
  <w:abstractNum w:abstractNumId="21" w15:restartNumberingAfterBreak="0">
    <w:nsid w:val="67A43B8F"/>
    <w:multiLevelType w:val="multilevel"/>
    <w:tmpl w:val="F38CEA0A"/>
    <w:lvl w:ilvl="0">
      <w:start w:val="1"/>
      <w:numFmt w:val="decimal"/>
      <w:lvlText w:val="8.1.%1."/>
      <w:lvlJc w:val="left"/>
      <w:pPr>
        <w:tabs>
          <w:tab w:val="num" w:pos="720"/>
        </w:tabs>
        <w:ind w:left="720" w:hanging="360"/>
      </w:pPr>
      <w:rPr>
        <w:rFonts w:hint="default"/>
        <w:b/>
        <w:color w:val="000000" w:themeColor="text1"/>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A54AD1"/>
    <w:multiLevelType w:val="hybridMultilevel"/>
    <w:tmpl w:val="F53C8B12"/>
    <w:lvl w:ilvl="0" w:tplc="BC627326">
      <w:start w:val="1"/>
      <w:numFmt w:val="decimal"/>
      <w:lvlText w:val="%1."/>
      <w:lvlJc w:val="left"/>
      <w:pPr>
        <w:ind w:left="622" w:hanging="219"/>
      </w:pPr>
      <w:rPr>
        <w:rFonts w:ascii="Times New Roman" w:eastAsia="Times New Roman" w:hAnsi="Times New Roman" w:cs="Times New Roman" w:hint="default"/>
        <w:b w:val="0"/>
        <w:bCs w:val="0"/>
        <w:i w:val="0"/>
        <w:iCs w:val="0"/>
        <w:spacing w:val="0"/>
        <w:w w:val="100"/>
        <w:sz w:val="22"/>
        <w:szCs w:val="22"/>
        <w:lang w:val="lt-LT" w:eastAsia="en-US" w:bidi="ar-SA"/>
      </w:rPr>
    </w:lvl>
    <w:lvl w:ilvl="1" w:tplc="104A3A78">
      <w:numFmt w:val="bullet"/>
      <w:lvlText w:val="•"/>
      <w:lvlJc w:val="left"/>
      <w:pPr>
        <w:ind w:left="1638" w:hanging="219"/>
      </w:pPr>
      <w:rPr>
        <w:rFonts w:hint="default"/>
        <w:lang w:val="lt-LT" w:eastAsia="en-US" w:bidi="ar-SA"/>
      </w:rPr>
    </w:lvl>
    <w:lvl w:ilvl="2" w:tplc="9D4AA7C2">
      <w:numFmt w:val="bullet"/>
      <w:lvlText w:val="•"/>
      <w:lvlJc w:val="left"/>
      <w:pPr>
        <w:ind w:left="2656" w:hanging="219"/>
      </w:pPr>
      <w:rPr>
        <w:rFonts w:hint="default"/>
        <w:lang w:val="lt-LT" w:eastAsia="en-US" w:bidi="ar-SA"/>
      </w:rPr>
    </w:lvl>
    <w:lvl w:ilvl="3" w:tplc="6B2CFDFA">
      <w:numFmt w:val="bullet"/>
      <w:lvlText w:val="•"/>
      <w:lvlJc w:val="left"/>
      <w:pPr>
        <w:ind w:left="3674" w:hanging="219"/>
      </w:pPr>
      <w:rPr>
        <w:rFonts w:hint="default"/>
        <w:lang w:val="lt-LT" w:eastAsia="en-US" w:bidi="ar-SA"/>
      </w:rPr>
    </w:lvl>
    <w:lvl w:ilvl="4" w:tplc="09848A8C">
      <w:numFmt w:val="bullet"/>
      <w:lvlText w:val="•"/>
      <w:lvlJc w:val="left"/>
      <w:pPr>
        <w:ind w:left="4692" w:hanging="219"/>
      </w:pPr>
      <w:rPr>
        <w:rFonts w:hint="default"/>
        <w:lang w:val="lt-LT" w:eastAsia="en-US" w:bidi="ar-SA"/>
      </w:rPr>
    </w:lvl>
    <w:lvl w:ilvl="5" w:tplc="AD566528">
      <w:numFmt w:val="bullet"/>
      <w:lvlText w:val="•"/>
      <w:lvlJc w:val="left"/>
      <w:pPr>
        <w:ind w:left="5710" w:hanging="219"/>
      </w:pPr>
      <w:rPr>
        <w:rFonts w:hint="default"/>
        <w:lang w:val="lt-LT" w:eastAsia="en-US" w:bidi="ar-SA"/>
      </w:rPr>
    </w:lvl>
    <w:lvl w:ilvl="6" w:tplc="262CAA30">
      <w:numFmt w:val="bullet"/>
      <w:lvlText w:val="•"/>
      <w:lvlJc w:val="left"/>
      <w:pPr>
        <w:ind w:left="6728" w:hanging="219"/>
      </w:pPr>
      <w:rPr>
        <w:rFonts w:hint="default"/>
        <w:lang w:val="lt-LT" w:eastAsia="en-US" w:bidi="ar-SA"/>
      </w:rPr>
    </w:lvl>
    <w:lvl w:ilvl="7" w:tplc="6106A1A0">
      <w:numFmt w:val="bullet"/>
      <w:lvlText w:val="•"/>
      <w:lvlJc w:val="left"/>
      <w:pPr>
        <w:ind w:left="7746" w:hanging="219"/>
      </w:pPr>
      <w:rPr>
        <w:rFonts w:hint="default"/>
        <w:lang w:val="lt-LT" w:eastAsia="en-US" w:bidi="ar-SA"/>
      </w:rPr>
    </w:lvl>
    <w:lvl w:ilvl="8" w:tplc="27543C9E">
      <w:numFmt w:val="bullet"/>
      <w:lvlText w:val="•"/>
      <w:lvlJc w:val="left"/>
      <w:pPr>
        <w:ind w:left="8764" w:hanging="219"/>
      </w:pPr>
      <w:rPr>
        <w:rFonts w:hint="default"/>
        <w:lang w:val="lt-LT" w:eastAsia="en-US" w:bidi="ar-SA"/>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BFF5AA7"/>
    <w:multiLevelType w:val="hybridMultilevel"/>
    <w:tmpl w:val="75B6394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AD2E63"/>
    <w:multiLevelType w:val="multilevel"/>
    <w:tmpl w:val="88CCA12A"/>
    <w:lvl w:ilvl="0">
      <w:start w:val="6"/>
      <w:numFmt w:val="decimal"/>
      <w:lvlText w:val="%1."/>
      <w:lvlJc w:val="left"/>
      <w:pPr>
        <w:ind w:left="360" w:hanging="360"/>
      </w:pPr>
      <w:rPr>
        <w:rFonts w:hint="default"/>
        <w:sz w:val="28"/>
        <w:szCs w:val="28"/>
      </w:rPr>
    </w:lvl>
    <w:lvl w:ilvl="1">
      <w:start w:val="1"/>
      <w:numFmt w:val="decimal"/>
      <w:lvlText w:val="%1.%2."/>
      <w:lvlJc w:val="left"/>
      <w:pPr>
        <w:ind w:left="593" w:hanging="360"/>
      </w:pPr>
      <w:rPr>
        <w:rFonts w:hint="default"/>
        <w:sz w:val="24"/>
        <w:szCs w:val="24"/>
      </w:rPr>
    </w:lvl>
    <w:lvl w:ilvl="2">
      <w:start w:val="1"/>
      <w:numFmt w:val="decimal"/>
      <w:lvlText w:val="%1.%2.%3."/>
      <w:lvlJc w:val="left"/>
      <w:pPr>
        <w:ind w:left="1186" w:hanging="720"/>
      </w:pPr>
      <w:rPr>
        <w:rFonts w:hint="default"/>
        <w:sz w:val="24"/>
        <w:szCs w:val="24"/>
      </w:rPr>
    </w:lvl>
    <w:lvl w:ilvl="3">
      <w:start w:val="1"/>
      <w:numFmt w:val="decimal"/>
      <w:lvlText w:val="%1.%2.%3.%4."/>
      <w:lvlJc w:val="left"/>
      <w:pPr>
        <w:ind w:left="1419" w:hanging="720"/>
      </w:pPr>
      <w:rPr>
        <w:rFonts w:hint="default"/>
        <w:sz w:val="22"/>
      </w:rPr>
    </w:lvl>
    <w:lvl w:ilvl="4">
      <w:start w:val="1"/>
      <w:numFmt w:val="decimal"/>
      <w:lvlText w:val="%1.%2.%3.%4.%5."/>
      <w:lvlJc w:val="left"/>
      <w:pPr>
        <w:ind w:left="2012" w:hanging="1080"/>
      </w:pPr>
      <w:rPr>
        <w:rFonts w:hint="default"/>
        <w:sz w:val="22"/>
      </w:rPr>
    </w:lvl>
    <w:lvl w:ilvl="5">
      <w:start w:val="1"/>
      <w:numFmt w:val="decimal"/>
      <w:lvlText w:val="%1.%2.%3.%4.%5.%6."/>
      <w:lvlJc w:val="left"/>
      <w:pPr>
        <w:ind w:left="2245" w:hanging="1080"/>
      </w:pPr>
      <w:rPr>
        <w:rFonts w:hint="default"/>
        <w:sz w:val="22"/>
      </w:rPr>
    </w:lvl>
    <w:lvl w:ilvl="6">
      <w:start w:val="1"/>
      <w:numFmt w:val="decimal"/>
      <w:lvlText w:val="%1.%2.%3.%4.%5.%6.%7."/>
      <w:lvlJc w:val="left"/>
      <w:pPr>
        <w:ind w:left="2838" w:hanging="1440"/>
      </w:pPr>
      <w:rPr>
        <w:rFonts w:hint="default"/>
        <w:sz w:val="22"/>
      </w:rPr>
    </w:lvl>
    <w:lvl w:ilvl="7">
      <w:start w:val="1"/>
      <w:numFmt w:val="decimal"/>
      <w:lvlText w:val="%1.%2.%3.%4.%5.%6.%7.%8."/>
      <w:lvlJc w:val="left"/>
      <w:pPr>
        <w:ind w:left="3071" w:hanging="1440"/>
      </w:pPr>
      <w:rPr>
        <w:rFonts w:hint="default"/>
        <w:sz w:val="22"/>
      </w:rPr>
    </w:lvl>
    <w:lvl w:ilvl="8">
      <w:start w:val="1"/>
      <w:numFmt w:val="decimal"/>
      <w:lvlText w:val="%1.%2.%3.%4.%5.%6.%7.%8.%9."/>
      <w:lvlJc w:val="left"/>
      <w:pPr>
        <w:ind w:left="3304" w:hanging="1440"/>
      </w:pPr>
      <w:rPr>
        <w:rFonts w:hint="default"/>
        <w:sz w:val="22"/>
      </w:rPr>
    </w:lvl>
  </w:abstractNum>
  <w:abstractNum w:abstractNumId="26" w15:restartNumberingAfterBreak="0">
    <w:nsid w:val="70DD209F"/>
    <w:multiLevelType w:val="multilevel"/>
    <w:tmpl w:val="CF9C4EE2"/>
    <w:lvl w:ilvl="0">
      <w:start w:val="1"/>
      <w:numFmt w:val="decimal"/>
      <w:lvlText w:val="%1."/>
      <w:lvlJc w:val="left"/>
      <w:pPr>
        <w:tabs>
          <w:tab w:val="num" w:pos="0"/>
        </w:tabs>
        <w:ind w:left="1080" w:hanging="720"/>
      </w:pPr>
      <w:rPr>
        <w:rFonts w:asciiTheme="minorHAnsi" w:hAnsiTheme="minorHAnsi" w:cstheme="minorHAnsi" w:hint="default"/>
        <w:b/>
        <w:i w:val="0"/>
      </w:rPr>
    </w:lvl>
    <w:lvl w:ilvl="1">
      <w:start w:val="1"/>
      <w:numFmt w:val="decimal"/>
      <w:lvlText w:val="%1.%2."/>
      <w:lvlJc w:val="left"/>
      <w:pPr>
        <w:tabs>
          <w:tab w:val="num" w:pos="0"/>
        </w:tabs>
        <w:ind w:left="720" w:hanging="360"/>
      </w:pPr>
      <w:rPr>
        <w:rFonts w:ascii="Times New Roman" w:hAnsi="Times New Roman"/>
        <w:b/>
        <w:bCs w:val="0"/>
        <w:i w:val="0"/>
        <w:iCs w:val="0"/>
        <w:color w:val="auto"/>
      </w:rPr>
    </w:lvl>
    <w:lvl w:ilvl="2">
      <w:start w:val="1"/>
      <w:numFmt w:val="decimal"/>
      <w:lvlText w:val="%1.%2.%3."/>
      <w:lvlJc w:val="left"/>
      <w:pPr>
        <w:tabs>
          <w:tab w:val="num" w:pos="0"/>
        </w:tabs>
        <w:ind w:left="1146" w:hanging="720"/>
      </w:pPr>
      <w:rPr>
        <w:rFonts w:ascii="Times New Roman" w:hAnsi="Times New Roman"/>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27" w15:restartNumberingAfterBreak="0">
    <w:nsid w:val="720A3259"/>
    <w:multiLevelType w:val="multilevel"/>
    <w:tmpl w:val="660C67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270012A"/>
    <w:multiLevelType w:val="hybridMultilevel"/>
    <w:tmpl w:val="791C90F2"/>
    <w:lvl w:ilvl="0" w:tplc="C38A410E">
      <w:start w:val="1"/>
      <w:numFmt w:val="decimal"/>
      <w:lvlText w:val="3.%1."/>
      <w:lvlJc w:val="left"/>
      <w:pPr>
        <w:ind w:left="502" w:hanging="360"/>
      </w:pPr>
      <w:rPr>
        <w:rFonts w:hint="default"/>
        <w:b/>
        <w:color w:val="000000" w:themeColor="text1"/>
        <w:sz w:val="22"/>
        <w:szCs w:val="22"/>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9" w15:restartNumberingAfterBreak="0">
    <w:nsid w:val="72DB1427"/>
    <w:multiLevelType w:val="multilevel"/>
    <w:tmpl w:val="8A904DDE"/>
    <w:lvl w:ilvl="0">
      <w:start w:val="1"/>
      <w:numFmt w:val="decimal"/>
      <w:lvlText w:val="%1."/>
      <w:lvlJc w:val="left"/>
      <w:pPr>
        <w:ind w:left="979" w:hanging="358"/>
        <w:jc w:val="right"/>
      </w:pPr>
      <w:rPr>
        <w:rFonts w:hint="default"/>
        <w:spacing w:val="0"/>
        <w:w w:val="100"/>
        <w:lang w:val="lt-LT" w:eastAsia="en-US" w:bidi="ar-SA"/>
      </w:rPr>
    </w:lvl>
    <w:lvl w:ilvl="1">
      <w:start w:val="1"/>
      <w:numFmt w:val="decimal"/>
      <w:lvlText w:val="%1.%2."/>
      <w:lvlJc w:val="left"/>
      <w:pPr>
        <w:ind w:left="622" w:hanging="389"/>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622" w:hanging="833"/>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1400" w:hanging="833"/>
      </w:pPr>
      <w:rPr>
        <w:rFonts w:hint="default"/>
        <w:lang w:val="lt-LT" w:eastAsia="en-US" w:bidi="ar-SA"/>
      </w:rPr>
    </w:lvl>
    <w:lvl w:ilvl="4">
      <w:numFmt w:val="bullet"/>
      <w:lvlText w:val="•"/>
      <w:lvlJc w:val="left"/>
      <w:pPr>
        <w:ind w:left="2742" w:hanging="833"/>
      </w:pPr>
      <w:rPr>
        <w:rFonts w:hint="default"/>
        <w:lang w:val="lt-LT" w:eastAsia="en-US" w:bidi="ar-SA"/>
      </w:rPr>
    </w:lvl>
    <w:lvl w:ilvl="5">
      <w:numFmt w:val="bullet"/>
      <w:lvlText w:val="•"/>
      <w:lvlJc w:val="left"/>
      <w:pPr>
        <w:ind w:left="4085" w:hanging="833"/>
      </w:pPr>
      <w:rPr>
        <w:rFonts w:hint="default"/>
        <w:lang w:val="lt-LT" w:eastAsia="en-US" w:bidi="ar-SA"/>
      </w:rPr>
    </w:lvl>
    <w:lvl w:ilvl="6">
      <w:numFmt w:val="bullet"/>
      <w:lvlText w:val="•"/>
      <w:lvlJc w:val="left"/>
      <w:pPr>
        <w:ind w:left="5428" w:hanging="833"/>
      </w:pPr>
      <w:rPr>
        <w:rFonts w:hint="default"/>
        <w:lang w:val="lt-LT" w:eastAsia="en-US" w:bidi="ar-SA"/>
      </w:rPr>
    </w:lvl>
    <w:lvl w:ilvl="7">
      <w:numFmt w:val="bullet"/>
      <w:lvlText w:val="•"/>
      <w:lvlJc w:val="left"/>
      <w:pPr>
        <w:ind w:left="6771" w:hanging="833"/>
      </w:pPr>
      <w:rPr>
        <w:rFonts w:hint="default"/>
        <w:lang w:val="lt-LT" w:eastAsia="en-US" w:bidi="ar-SA"/>
      </w:rPr>
    </w:lvl>
    <w:lvl w:ilvl="8">
      <w:numFmt w:val="bullet"/>
      <w:lvlText w:val="•"/>
      <w:lvlJc w:val="left"/>
      <w:pPr>
        <w:ind w:left="8114" w:hanging="833"/>
      </w:pPr>
      <w:rPr>
        <w:rFonts w:hint="default"/>
        <w:lang w:val="lt-LT" w:eastAsia="en-US" w:bidi="ar-SA"/>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72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77D4632"/>
    <w:multiLevelType w:val="hybridMultilevel"/>
    <w:tmpl w:val="FD8814F8"/>
    <w:lvl w:ilvl="0" w:tplc="09C291AC">
      <w:start w:val="1"/>
      <w:numFmt w:val="decimal"/>
      <w:lvlText w:val="8.%1."/>
      <w:lvlJc w:val="left"/>
      <w:pPr>
        <w:ind w:left="720" w:hanging="360"/>
      </w:pPr>
      <w:rPr>
        <w:rFonts w:hint="default"/>
        <w:b/>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3"/>
  </w:num>
  <w:num w:numId="3">
    <w:abstractNumId w:val="11"/>
  </w:num>
  <w:num w:numId="4">
    <w:abstractNumId w:val="33"/>
  </w:num>
  <w:num w:numId="5">
    <w:abstractNumId w:val="9"/>
  </w:num>
  <w:num w:numId="6">
    <w:abstractNumId w:val="3"/>
  </w:num>
  <w:num w:numId="7">
    <w:abstractNumId w:val="12"/>
  </w:num>
  <w:num w:numId="8">
    <w:abstractNumId w:val="27"/>
  </w:num>
  <w:num w:numId="9">
    <w:abstractNumId w:val="29"/>
  </w:num>
  <w:num w:numId="10">
    <w:abstractNumId w:val="25"/>
  </w:num>
  <w:num w:numId="11">
    <w:abstractNumId w:val="22"/>
  </w:num>
  <w:num w:numId="12">
    <w:abstractNumId w:val="20"/>
  </w:num>
  <w:num w:numId="13">
    <w:abstractNumId w:val="30"/>
  </w:num>
  <w:num w:numId="14">
    <w:abstractNumId w:val="26"/>
  </w:num>
  <w:num w:numId="15">
    <w:abstractNumId w:val="1"/>
    <w:lvlOverride w:ilvl="0">
      <w:startOverride w:val="1"/>
    </w:lvlOverride>
  </w:num>
  <w:num w:numId="16">
    <w:abstractNumId w:val="32"/>
  </w:num>
  <w:num w:numId="17">
    <w:abstractNumId w:val="6"/>
  </w:num>
  <w:num w:numId="18">
    <w:abstractNumId w:val="24"/>
  </w:num>
  <w:num w:numId="19">
    <w:abstractNumId w:val="19"/>
  </w:num>
  <w:num w:numId="20">
    <w:abstractNumId w:val="18"/>
  </w:num>
  <w:num w:numId="21">
    <w:abstractNumId w:val="0"/>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16"/>
  </w:num>
  <w:num w:numId="25">
    <w:abstractNumId w:val="7"/>
  </w:num>
  <w:num w:numId="26">
    <w:abstractNumId w:val="21"/>
  </w:num>
  <w:num w:numId="27">
    <w:abstractNumId w:val="31"/>
  </w:num>
  <w:num w:numId="28">
    <w:abstractNumId w:val="4"/>
  </w:num>
  <w:num w:numId="29">
    <w:abstractNumId w:val="8"/>
  </w:num>
  <w:num w:numId="30">
    <w:abstractNumId w:val="14"/>
  </w:num>
  <w:num w:numId="31">
    <w:abstractNumId w:val="13"/>
  </w:num>
  <w:num w:numId="32">
    <w:abstractNumId w:val="15"/>
  </w:num>
  <w:num w:numId="33">
    <w:abstractNumId w:val="2"/>
  </w:num>
  <w:num w:numId="3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778"/>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0DA"/>
    <w:rsid w:val="0001618D"/>
    <w:rsid w:val="00016565"/>
    <w:rsid w:val="00016836"/>
    <w:rsid w:val="00020176"/>
    <w:rsid w:val="000208AC"/>
    <w:rsid w:val="00020DD7"/>
    <w:rsid w:val="00020FD4"/>
    <w:rsid w:val="00021ECC"/>
    <w:rsid w:val="00021EFA"/>
    <w:rsid w:val="00023019"/>
    <w:rsid w:val="000238BE"/>
    <w:rsid w:val="00024AD0"/>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5894"/>
    <w:rsid w:val="00036191"/>
    <w:rsid w:val="0003633E"/>
    <w:rsid w:val="00036F4E"/>
    <w:rsid w:val="000372F4"/>
    <w:rsid w:val="00037649"/>
    <w:rsid w:val="00037C66"/>
    <w:rsid w:val="00037E6B"/>
    <w:rsid w:val="00040233"/>
    <w:rsid w:val="00040C0F"/>
    <w:rsid w:val="00040EC2"/>
    <w:rsid w:val="0004137F"/>
    <w:rsid w:val="00041636"/>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D77"/>
    <w:rsid w:val="00070E73"/>
    <w:rsid w:val="000714BF"/>
    <w:rsid w:val="00072213"/>
    <w:rsid w:val="00072F31"/>
    <w:rsid w:val="00072FE6"/>
    <w:rsid w:val="000738C7"/>
    <w:rsid w:val="00073C31"/>
    <w:rsid w:val="00073FA6"/>
    <w:rsid w:val="000749D7"/>
    <w:rsid w:val="00074A01"/>
    <w:rsid w:val="0007511C"/>
    <w:rsid w:val="0007559C"/>
    <w:rsid w:val="00075C69"/>
    <w:rsid w:val="00075D27"/>
    <w:rsid w:val="00077944"/>
    <w:rsid w:val="00077D24"/>
    <w:rsid w:val="00080396"/>
    <w:rsid w:val="00080F53"/>
    <w:rsid w:val="0008241E"/>
    <w:rsid w:val="00082EA1"/>
    <w:rsid w:val="00082F6A"/>
    <w:rsid w:val="0008378B"/>
    <w:rsid w:val="00083D9E"/>
    <w:rsid w:val="00084742"/>
    <w:rsid w:val="00085478"/>
    <w:rsid w:val="000855FF"/>
    <w:rsid w:val="00085609"/>
    <w:rsid w:val="000859C8"/>
    <w:rsid w:val="0008617B"/>
    <w:rsid w:val="00086A87"/>
    <w:rsid w:val="00086D57"/>
    <w:rsid w:val="00086F32"/>
    <w:rsid w:val="00087EFE"/>
    <w:rsid w:val="000903D5"/>
    <w:rsid w:val="000904B3"/>
    <w:rsid w:val="000917F2"/>
    <w:rsid w:val="00091F01"/>
    <w:rsid w:val="00092401"/>
    <w:rsid w:val="00092557"/>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B5F"/>
    <w:rsid w:val="000B1DB2"/>
    <w:rsid w:val="000B220A"/>
    <w:rsid w:val="000B24B0"/>
    <w:rsid w:val="000B297F"/>
    <w:rsid w:val="000B2C69"/>
    <w:rsid w:val="000B4E6D"/>
    <w:rsid w:val="000B5EFD"/>
    <w:rsid w:val="000B6976"/>
    <w:rsid w:val="000B69EC"/>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C41"/>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CF1"/>
    <w:rsid w:val="000F2282"/>
    <w:rsid w:val="000F28A5"/>
    <w:rsid w:val="000F32EB"/>
    <w:rsid w:val="000F46E5"/>
    <w:rsid w:val="000F4AA3"/>
    <w:rsid w:val="000F4BB1"/>
    <w:rsid w:val="000F4F5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6DE7"/>
    <w:rsid w:val="0011798C"/>
    <w:rsid w:val="00117D8E"/>
    <w:rsid w:val="001200E0"/>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DDA"/>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FEA"/>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4F00"/>
    <w:rsid w:val="001750C1"/>
    <w:rsid w:val="0017533E"/>
    <w:rsid w:val="0017542F"/>
    <w:rsid w:val="00175C5F"/>
    <w:rsid w:val="00175EC9"/>
    <w:rsid w:val="00176FD3"/>
    <w:rsid w:val="00177AFE"/>
    <w:rsid w:val="001801B7"/>
    <w:rsid w:val="00180340"/>
    <w:rsid w:val="00180466"/>
    <w:rsid w:val="00181168"/>
    <w:rsid w:val="00181511"/>
    <w:rsid w:val="001816D6"/>
    <w:rsid w:val="00182E25"/>
    <w:rsid w:val="00185454"/>
    <w:rsid w:val="00185997"/>
    <w:rsid w:val="00185BC4"/>
    <w:rsid w:val="001864DB"/>
    <w:rsid w:val="00187C75"/>
    <w:rsid w:val="001904E1"/>
    <w:rsid w:val="001912E2"/>
    <w:rsid w:val="0019130D"/>
    <w:rsid w:val="0019164C"/>
    <w:rsid w:val="00191CEF"/>
    <w:rsid w:val="001920B3"/>
    <w:rsid w:val="001926B1"/>
    <w:rsid w:val="00192B6B"/>
    <w:rsid w:val="00192ED3"/>
    <w:rsid w:val="00193449"/>
    <w:rsid w:val="00193AE0"/>
    <w:rsid w:val="00193D61"/>
    <w:rsid w:val="00194439"/>
    <w:rsid w:val="00194544"/>
    <w:rsid w:val="00194723"/>
    <w:rsid w:val="00194983"/>
    <w:rsid w:val="00194EE0"/>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5DDA"/>
    <w:rsid w:val="001C635E"/>
    <w:rsid w:val="001C6757"/>
    <w:rsid w:val="001C75E8"/>
    <w:rsid w:val="001C7F48"/>
    <w:rsid w:val="001D07BC"/>
    <w:rsid w:val="001D4D41"/>
    <w:rsid w:val="001D567F"/>
    <w:rsid w:val="001D5DDC"/>
    <w:rsid w:val="001D65F8"/>
    <w:rsid w:val="001D7492"/>
    <w:rsid w:val="001E0107"/>
    <w:rsid w:val="001E03FB"/>
    <w:rsid w:val="001E2088"/>
    <w:rsid w:val="001E250F"/>
    <w:rsid w:val="001E2BC5"/>
    <w:rsid w:val="001E2D34"/>
    <w:rsid w:val="001E4D4B"/>
    <w:rsid w:val="001E52C0"/>
    <w:rsid w:val="001E695A"/>
    <w:rsid w:val="001E763B"/>
    <w:rsid w:val="001E76C7"/>
    <w:rsid w:val="001E7B34"/>
    <w:rsid w:val="001E7E24"/>
    <w:rsid w:val="001F04C1"/>
    <w:rsid w:val="001F05D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5C"/>
    <w:rsid w:val="00223247"/>
    <w:rsid w:val="00223614"/>
    <w:rsid w:val="0022503E"/>
    <w:rsid w:val="0022521B"/>
    <w:rsid w:val="002256CF"/>
    <w:rsid w:val="00225BEF"/>
    <w:rsid w:val="002267CC"/>
    <w:rsid w:val="002267DE"/>
    <w:rsid w:val="00226A33"/>
    <w:rsid w:val="002279BC"/>
    <w:rsid w:val="00230EF3"/>
    <w:rsid w:val="00231166"/>
    <w:rsid w:val="00233169"/>
    <w:rsid w:val="00234717"/>
    <w:rsid w:val="00234920"/>
    <w:rsid w:val="0023505D"/>
    <w:rsid w:val="00235284"/>
    <w:rsid w:val="002374F8"/>
    <w:rsid w:val="00237E55"/>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1F6"/>
    <w:rsid w:val="00246347"/>
    <w:rsid w:val="00246F96"/>
    <w:rsid w:val="002476D5"/>
    <w:rsid w:val="0025061E"/>
    <w:rsid w:val="002510C4"/>
    <w:rsid w:val="00251356"/>
    <w:rsid w:val="00251635"/>
    <w:rsid w:val="00251D4A"/>
    <w:rsid w:val="002528A2"/>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1C7"/>
    <w:rsid w:val="00272488"/>
    <w:rsid w:val="00273F59"/>
    <w:rsid w:val="00274B64"/>
    <w:rsid w:val="00274C8A"/>
    <w:rsid w:val="0027575B"/>
    <w:rsid w:val="00275904"/>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A8"/>
    <w:rsid w:val="002866F6"/>
    <w:rsid w:val="00286B61"/>
    <w:rsid w:val="002902C1"/>
    <w:rsid w:val="002917EB"/>
    <w:rsid w:val="00291C92"/>
    <w:rsid w:val="00291DCB"/>
    <w:rsid w:val="00291EAC"/>
    <w:rsid w:val="00292169"/>
    <w:rsid w:val="0029216D"/>
    <w:rsid w:val="002926A1"/>
    <w:rsid w:val="00294BE3"/>
    <w:rsid w:val="00295831"/>
    <w:rsid w:val="002970CF"/>
    <w:rsid w:val="00297490"/>
    <w:rsid w:val="002974D4"/>
    <w:rsid w:val="002A00F7"/>
    <w:rsid w:val="002A1EB6"/>
    <w:rsid w:val="002A2100"/>
    <w:rsid w:val="002A2A1D"/>
    <w:rsid w:val="002A3B3E"/>
    <w:rsid w:val="002A3C89"/>
    <w:rsid w:val="002A4AC9"/>
    <w:rsid w:val="002A4B2C"/>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6AA"/>
    <w:rsid w:val="002D28EF"/>
    <w:rsid w:val="002D2EC0"/>
    <w:rsid w:val="002D3701"/>
    <w:rsid w:val="002D3712"/>
    <w:rsid w:val="002D48BB"/>
    <w:rsid w:val="002D4A0D"/>
    <w:rsid w:val="002D51D8"/>
    <w:rsid w:val="002D53AC"/>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D7E"/>
    <w:rsid w:val="00304E45"/>
    <w:rsid w:val="00305876"/>
    <w:rsid w:val="00306D9F"/>
    <w:rsid w:val="00306F87"/>
    <w:rsid w:val="003074D1"/>
    <w:rsid w:val="00307DF0"/>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76B"/>
    <w:rsid w:val="00331ED1"/>
    <w:rsid w:val="003321B2"/>
    <w:rsid w:val="0033276B"/>
    <w:rsid w:val="003328D9"/>
    <w:rsid w:val="00333BFA"/>
    <w:rsid w:val="00334EB8"/>
    <w:rsid w:val="0033575F"/>
    <w:rsid w:val="00335A01"/>
    <w:rsid w:val="00335A6C"/>
    <w:rsid w:val="00335DA5"/>
    <w:rsid w:val="0033625B"/>
    <w:rsid w:val="00336B1D"/>
    <w:rsid w:val="003406FD"/>
    <w:rsid w:val="00340882"/>
    <w:rsid w:val="00340F7A"/>
    <w:rsid w:val="00340FB8"/>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57A"/>
    <w:rsid w:val="0035241D"/>
    <w:rsid w:val="00352626"/>
    <w:rsid w:val="00352C40"/>
    <w:rsid w:val="0035320F"/>
    <w:rsid w:val="003536CF"/>
    <w:rsid w:val="00354A92"/>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854"/>
    <w:rsid w:val="00365384"/>
    <w:rsid w:val="003660B8"/>
    <w:rsid w:val="003671C3"/>
    <w:rsid w:val="00367D97"/>
    <w:rsid w:val="00370489"/>
    <w:rsid w:val="00370A87"/>
    <w:rsid w:val="00371433"/>
    <w:rsid w:val="003716F1"/>
    <w:rsid w:val="00372CDB"/>
    <w:rsid w:val="003741B0"/>
    <w:rsid w:val="00374650"/>
    <w:rsid w:val="00374A04"/>
    <w:rsid w:val="00374F82"/>
    <w:rsid w:val="00375417"/>
    <w:rsid w:val="003754D9"/>
    <w:rsid w:val="00375BBE"/>
    <w:rsid w:val="00376628"/>
    <w:rsid w:val="00376FFC"/>
    <w:rsid w:val="003771ED"/>
    <w:rsid w:val="00377497"/>
    <w:rsid w:val="00377925"/>
    <w:rsid w:val="00377C16"/>
    <w:rsid w:val="00377C96"/>
    <w:rsid w:val="0038039F"/>
    <w:rsid w:val="00380DF6"/>
    <w:rsid w:val="003819C8"/>
    <w:rsid w:val="00381A87"/>
    <w:rsid w:val="00381E5C"/>
    <w:rsid w:val="00382455"/>
    <w:rsid w:val="00382939"/>
    <w:rsid w:val="00382B76"/>
    <w:rsid w:val="00383CFF"/>
    <w:rsid w:val="003849A9"/>
    <w:rsid w:val="00384F5A"/>
    <w:rsid w:val="00386A7C"/>
    <w:rsid w:val="003872AC"/>
    <w:rsid w:val="003878F0"/>
    <w:rsid w:val="003903FB"/>
    <w:rsid w:val="0039114B"/>
    <w:rsid w:val="003918AE"/>
    <w:rsid w:val="00392458"/>
    <w:rsid w:val="0039299B"/>
    <w:rsid w:val="00392C26"/>
    <w:rsid w:val="00393BAD"/>
    <w:rsid w:val="003943EC"/>
    <w:rsid w:val="00394B3D"/>
    <w:rsid w:val="00394C27"/>
    <w:rsid w:val="00395F14"/>
    <w:rsid w:val="00397706"/>
    <w:rsid w:val="0039790C"/>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9B1"/>
    <w:rsid w:val="003B5568"/>
    <w:rsid w:val="003B6389"/>
    <w:rsid w:val="003B6924"/>
    <w:rsid w:val="003B7004"/>
    <w:rsid w:val="003B7634"/>
    <w:rsid w:val="003C018A"/>
    <w:rsid w:val="003C09C7"/>
    <w:rsid w:val="003C0F82"/>
    <w:rsid w:val="003C11AA"/>
    <w:rsid w:val="003C11AF"/>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E52"/>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5E0"/>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703"/>
    <w:rsid w:val="00410CE7"/>
    <w:rsid w:val="00411BD7"/>
    <w:rsid w:val="0041208A"/>
    <w:rsid w:val="0041359A"/>
    <w:rsid w:val="004135FD"/>
    <w:rsid w:val="00413BD0"/>
    <w:rsid w:val="00413D2E"/>
    <w:rsid w:val="004147BD"/>
    <w:rsid w:val="004157B6"/>
    <w:rsid w:val="004159FF"/>
    <w:rsid w:val="00415A37"/>
    <w:rsid w:val="0041685F"/>
    <w:rsid w:val="00416D08"/>
    <w:rsid w:val="0041713C"/>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9F0"/>
    <w:rsid w:val="00441A29"/>
    <w:rsid w:val="00441ACD"/>
    <w:rsid w:val="00443DE5"/>
    <w:rsid w:val="00443FA8"/>
    <w:rsid w:val="00443FEB"/>
    <w:rsid w:val="00444DC8"/>
    <w:rsid w:val="0044540D"/>
    <w:rsid w:val="00446913"/>
    <w:rsid w:val="00446C3F"/>
    <w:rsid w:val="004474B4"/>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915"/>
    <w:rsid w:val="00457C45"/>
    <w:rsid w:val="00457F5A"/>
    <w:rsid w:val="00460650"/>
    <w:rsid w:val="00461904"/>
    <w:rsid w:val="0046198C"/>
    <w:rsid w:val="00461CE4"/>
    <w:rsid w:val="004624F4"/>
    <w:rsid w:val="00462587"/>
    <w:rsid w:val="004635E0"/>
    <w:rsid w:val="00463897"/>
    <w:rsid w:val="004642FA"/>
    <w:rsid w:val="0046460C"/>
    <w:rsid w:val="0046472C"/>
    <w:rsid w:val="00464D07"/>
    <w:rsid w:val="004658BF"/>
    <w:rsid w:val="00467515"/>
    <w:rsid w:val="00467B1D"/>
    <w:rsid w:val="00471043"/>
    <w:rsid w:val="004713AC"/>
    <w:rsid w:val="004713B5"/>
    <w:rsid w:val="00472F7A"/>
    <w:rsid w:val="00472F8C"/>
    <w:rsid w:val="004730BE"/>
    <w:rsid w:val="0047509D"/>
    <w:rsid w:val="0047554A"/>
    <w:rsid w:val="004758C1"/>
    <w:rsid w:val="00475A58"/>
    <w:rsid w:val="00475F9B"/>
    <w:rsid w:val="0047687E"/>
    <w:rsid w:val="00477068"/>
    <w:rsid w:val="00477E28"/>
    <w:rsid w:val="00482A1E"/>
    <w:rsid w:val="00482BC0"/>
    <w:rsid w:val="00483462"/>
    <w:rsid w:val="004836AE"/>
    <w:rsid w:val="00483B9F"/>
    <w:rsid w:val="00483E10"/>
    <w:rsid w:val="004847DE"/>
    <w:rsid w:val="00485E23"/>
    <w:rsid w:val="0048654D"/>
    <w:rsid w:val="004867B9"/>
    <w:rsid w:val="00486B0D"/>
    <w:rsid w:val="00487970"/>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AF2"/>
    <w:rsid w:val="004A3C50"/>
    <w:rsid w:val="004A3F9F"/>
    <w:rsid w:val="004A415C"/>
    <w:rsid w:val="004A4444"/>
    <w:rsid w:val="004A4761"/>
    <w:rsid w:val="004A48CA"/>
    <w:rsid w:val="004A4C80"/>
    <w:rsid w:val="004A51B9"/>
    <w:rsid w:val="004A582F"/>
    <w:rsid w:val="004A5A9A"/>
    <w:rsid w:val="004A6248"/>
    <w:rsid w:val="004A7485"/>
    <w:rsid w:val="004A7F0E"/>
    <w:rsid w:val="004B01D9"/>
    <w:rsid w:val="004B0E0C"/>
    <w:rsid w:val="004B0F7B"/>
    <w:rsid w:val="004B1C98"/>
    <w:rsid w:val="004B219C"/>
    <w:rsid w:val="004B2B8B"/>
    <w:rsid w:val="004B2DE4"/>
    <w:rsid w:val="004B57E8"/>
    <w:rsid w:val="004B6BCA"/>
    <w:rsid w:val="004B6FBD"/>
    <w:rsid w:val="004B7455"/>
    <w:rsid w:val="004B75AF"/>
    <w:rsid w:val="004C03F1"/>
    <w:rsid w:val="004C076A"/>
    <w:rsid w:val="004C0C4F"/>
    <w:rsid w:val="004C11AA"/>
    <w:rsid w:val="004C124D"/>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31E"/>
    <w:rsid w:val="004F0C1D"/>
    <w:rsid w:val="004F1A11"/>
    <w:rsid w:val="004F1C97"/>
    <w:rsid w:val="004F1E4F"/>
    <w:rsid w:val="004F30E1"/>
    <w:rsid w:val="004F33F0"/>
    <w:rsid w:val="004F38EB"/>
    <w:rsid w:val="004F57E9"/>
    <w:rsid w:val="004F6423"/>
    <w:rsid w:val="004F67B5"/>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3F85"/>
    <w:rsid w:val="005047B8"/>
    <w:rsid w:val="00504AD9"/>
    <w:rsid w:val="0050534C"/>
    <w:rsid w:val="00505F3D"/>
    <w:rsid w:val="00506996"/>
    <w:rsid w:val="005070CC"/>
    <w:rsid w:val="005070F4"/>
    <w:rsid w:val="005107DF"/>
    <w:rsid w:val="00510A46"/>
    <w:rsid w:val="005110A6"/>
    <w:rsid w:val="0051113D"/>
    <w:rsid w:val="005122FE"/>
    <w:rsid w:val="0051270F"/>
    <w:rsid w:val="00512760"/>
    <w:rsid w:val="00512E53"/>
    <w:rsid w:val="0051329C"/>
    <w:rsid w:val="0051416C"/>
    <w:rsid w:val="00514B6E"/>
    <w:rsid w:val="0051508F"/>
    <w:rsid w:val="005152B1"/>
    <w:rsid w:val="00515A33"/>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DC2"/>
    <w:rsid w:val="00530BB3"/>
    <w:rsid w:val="00530FFF"/>
    <w:rsid w:val="005315A7"/>
    <w:rsid w:val="00531D05"/>
    <w:rsid w:val="00531FA2"/>
    <w:rsid w:val="005321FB"/>
    <w:rsid w:val="0053254A"/>
    <w:rsid w:val="005325B5"/>
    <w:rsid w:val="0053314D"/>
    <w:rsid w:val="005332CF"/>
    <w:rsid w:val="005334CF"/>
    <w:rsid w:val="00533C4A"/>
    <w:rsid w:val="00534FEB"/>
    <w:rsid w:val="005357BB"/>
    <w:rsid w:val="005361A7"/>
    <w:rsid w:val="00536E98"/>
    <w:rsid w:val="005377B5"/>
    <w:rsid w:val="005379E7"/>
    <w:rsid w:val="00540094"/>
    <w:rsid w:val="00540C9A"/>
    <w:rsid w:val="0054132A"/>
    <w:rsid w:val="00541A24"/>
    <w:rsid w:val="005420ED"/>
    <w:rsid w:val="0054231A"/>
    <w:rsid w:val="00542A74"/>
    <w:rsid w:val="00542C72"/>
    <w:rsid w:val="00543400"/>
    <w:rsid w:val="0054418E"/>
    <w:rsid w:val="005448A6"/>
    <w:rsid w:val="005450B5"/>
    <w:rsid w:val="00547265"/>
    <w:rsid w:val="00547443"/>
    <w:rsid w:val="00547EA0"/>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66E"/>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819"/>
    <w:rsid w:val="00567A52"/>
    <w:rsid w:val="00567B26"/>
    <w:rsid w:val="00570722"/>
    <w:rsid w:val="005717E5"/>
    <w:rsid w:val="005717E7"/>
    <w:rsid w:val="0057188A"/>
    <w:rsid w:val="00571D6C"/>
    <w:rsid w:val="00572BCF"/>
    <w:rsid w:val="00572FB3"/>
    <w:rsid w:val="0057319D"/>
    <w:rsid w:val="0057328C"/>
    <w:rsid w:val="005737EC"/>
    <w:rsid w:val="00573BEC"/>
    <w:rsid w:val="00573C33"/>
    <w:rsid w:val="005753B6"/>
    <w:rsid w:val="00575875"/>
    <w:rsid w:val="005769FF"/>
    <w:rsid w:val="005771DB"/>
    <w:rsid w:val="00577A7E"/>
    <w:rsid w:val="00580423"/>
    <w:rsid w:val="005806D2"/>
    <w:rsid w:val="0058102F"/>
    <w:rsid w:val="00581B14"/>
    <w:rsid w:val="00582A71"/>
    <w:rsid w:val="00582F07"/>
    <w:rsid w:val="00583135"/>
    <w:rsid w:val="00583195"/>
    <w:rsid w:val="00583B84"/>
    <w:rsid w:val="005846F8"/>
    <w:rsid w:val="0058525D"/>
    <w:rsid w:val="00585C84"/>
    <w:rsid w:val="00587BAC"/>
    <w:rsid w:val="00587E05"/>
    <w:rsid w:val="00587EDE"/>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5A07"/>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84D"/>
    <w:rsid w:val="005C0B37"/>
    <w:rsid w:val="005C17C2"/>
    <w:rsid w:val="005C3941"/>
    <w:rsid w:val="005C3F18"/>
    <w:rsid w:val="005C4923"/>
    <w:rsid w:val="005C5908"/>
    <w:rsid w:val="005C5BD5"/>
    <w:rsid w:val="005C6C2A"/>
    <w:rsid w:val="005C6D8F"/>
    <w:rsid w:val="005C755C"/>
    <w:rsid w:val="005C7B7A"/>
    <w:rsid w:val="005D080D"/>
    <w:rsid w:val="005D08AD"/>
    <w:rsid w:val="005D0BAB"/>
    <w:rsid w:val="005D0CCC"/>
    <w:rsid w:val="005D1EC0"/>
    <w:rsid w:val="005D280D"/>
    <w:rsid w:val="005D30B4"/>
    <w:rsid w:val="005D34CE"/>
    <w:rsid w:val="005D37DB"/>
    <w:rsid w:val="005D393D"/>
    <w:rsid w:val="005D46A9"/>
    <w:rsid w:val="005D4AB8"/>
    <w:rsid w:val="005D511B"/>
    <w:rsid w:val="005D5949"/>
    <w:rsid w:val="005D5FBB"/>
    <w:rsid w:val="005D6204"/>
    <w:rsid w:val="005D6210"/>
    <w:rsid w:val="005D7383"/>
    <w:rsid w:val="005D7A77"/>
    <w:rsid w:val="005D7D8C"/>
    <w:rsid w:val="005E0667"/>
    <w:rsid w:val="005E12B2"/>
    <w:rsid w:val="005E149B"/>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A83"/>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590"/>
    <w:rsid w:val="00614A7B"/>
    <w:rsid w:val="0061536C"/>
    <w:rsid w:val="006158E4"/>
    <w:rsid w:val="006158FB"/>
    <w:rsid w:val="00615C08"/>
    <w:rsid w:val="00616E79"/>
    <w:rsid w:val="0061733E"/>
    <w:rsid w:val="0061741C"/>
    <w:rsid w:val="006178D9"/>
    <w:rsid w:val="006178F4"/>
    <w:rsid w:val="006207BC"/>
    <w:rsid w:val="00620F6C"/>
    <w:rsid w:val="00621335"/>
    <w:rsid w:val="0062150E"/>
    <w:rsid w:val="00623F37"/>
    <w:rsid w:val="00623F56"/>
    <w:rsid w:val="006242E9"/>
    <w:rsid w:val="00624348"/>
    <w:rsid w:val="006250F6"/>
    <w:rsid w:val="006258F1"/>
    <w:rsid w:val="00626341"/>
    <w:rsid w:val="006267B5"/>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A4F"/>
    <w:rsid w:val="006553EF"/>
    <w:rsid w:val="0065590D"/>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6B7"/>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878"/>
    <w:rsid w:val="00682AD5"/>
    <w:rsid w:val="0068448B"/>
    <w:rsid w:val="00685C49"/>
    <w:rsid w:val="00687997"/>
    <w:rsid w:val="00687E47"/>
    <w:rsid w:val="0069058D"/>
    <w:rsid w:val="006912EA"/>
    <w:rsid w:val="0069149E"/>
    <w:rsid w:val="00692635"/>
    <w:rsid w:val="00693C7B"/>
    <w:rsid w:val="00694911"/>
    <w:rsid w:val="00695634"/>
    <w:rsid w:val="006966D7"/>
    <w:rsid w:val="00696EED"/>
    <w:rsid w:val="006A02C4"/>
    <w:rsid w:val="006A0320"/>
    <w:rsid w:val="006A0559"/>
    <w:rsid w:val="006A19E0"/>
    <w:rsid w:val="006A1A30"/>
    <w:rsid w:val="006A24E5"/>
    <w:rsid w:val="006A2889"/>
    <w:rsid w:val="006A2DF5"/>
    <w:rsid w:val="006A3415"/>
    <w:rsid w:val="006A39B7"/>
    <w:rsid w:val="006A4283"/>
    <w:rsid w:val="006A4AF7"/>
    <w:rsid w:val="006A537B"/>
    <w:rsid w:val="006A539D"/>
    <w:rsid w:val="006A58FD"/>
    <w:rsid w:val="006A614E"/>
    <w:rsid w:val="006A61B1"/>
    <w:rsid w:val="006A6750"/>
    <w:rsid w:val="006A675A"/>
    <w:rsid w:val="006A6A5B"/>
    <w:rsid w:val="006A7476"/>
    <w:rsid w:val="006B0550"/>
    <w:rsid w:val="006B1131"/>
    <w:rsid w:val="006B125D"/>
    <w:rsid w:val="006B1A30"/>
    <w:rsid w:val="006B257C"/>
    <w:rsid w:val="006B3563"/>
    <w:rsid w:val="006B3FBF"/>
    <w:rsid w:val="006B41A6"/>
    <w:rsid w:val="006B4773"/>
    <w:rsid w:val="006B4B0E"/>
    <w:rsid w:val="006B4D7E"/>
    <w:rsid w:val="006B5492"/>
    <w:rsid w:val="006B5692"/>
    <w:rsid w:val="006B56F2"/>
    <w:rsid w:val="006B5FE8"/>
    <w:rsid w:val="006C0152"/>
    <w:rsid w:val="006C176F"/>
    <w:rsid w:val="006C1CEA"/>
    <w:rsid w:val="006C24E6"/>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B58"/>
    <w:rsid w:val="00716F5E"/>
    <w:rsid w:val="00717339"/>
    <w:rsid w:val="00717909"/>
    <w:rsid w:val="00717C7D"/>
    <w:rsid w:val="00717D94"/>
    <w:rsid w:val="00720E2A"/>
    <w:rsid w:val="0072163C"/>
    <w:rsid w:val="0072168C"/>
    <w:rsid w:val="00721A8D"/>
    <w:rsid w:val="00721C5B"/>
    <w:rsid w:val="00721E06"/>
    <w:rsid w:val="00722B34"/>
    <w:rsid w:val="00723ABF"/>
    <w:rsid w:val="00723C3F"/>
    <w:rsid w:val="007243EB"/>
    <w:rsid w:val="00724719"/>
    <w:rsid w:val="00724B68"/>
    <w:rsid w:val="00725AB6"/>
    <w:rsid w:val="00725D1E"/>
    <w:rsid w:val="00726D3A"/>
    <w:rsid w:val="00726E63"/>
    <w:rsid w:val="007274C7"/>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AE1"/>
    <w:rsid w:val="00750B74"/>
    <w:rsid w:val="007510CD"/>
    <w:rsid w:val="00751116"/>
    <w:rsid w:val="00751799"/>
    <w:rsid w:val="0075196E"/>
    <w:rsid w:val="0075224D"/>
    <w:rsid w:val="0075257E"/>
    <w:rsid w:val="00753151"/>
    <w:rsid w:val="007538D2"/>
    <w:rsid w:val="00753948"/>
    <w:rsid w:val="0075426E"/>
    <w:rsid w:val="00754305"/>
    <w:rsid w:val="00754F0F"/>
    <w:rsid w:val="007552F1"/>
    <w:rsid w:val="007553E4"/>
    <w:rsid w:val="00755F3B"/>
    <w:rsid w:val="007560A1"/>
    <w:rsid w:val="007566CB"/>
    <w:rsid w:val="00756CD0"/>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415B"/>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611"/>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074"/>
    <w:rsid w:val="007C0612"/>
    <w:rsid w:val="007C0697"/>
    <w:rsid w:val="007C1FE3"/>
    <w:rsid w:val="007C348D"/>
    <w:rsid w:val="007C3B9B"/>
    <w:rsid w:val="007C3BE9"/>
    <w:rsid w:val="007C427A"/>
    <w:rsid w:val="007C483C"/>
    <w:rsid w:val="007C484E"/>
    <w:rsid w:val="007C4972"/>
    <w:rsid w:val="007C4FA1"/>
    <w:rsid w:val="007C53E8"/>
    <w:rsid w:val="007C7480"/>
    <w:rsid w:val="007C7A8A"/>
    <w:rsid w:val="007C7D60"/>
    <w:rsid w:val="007D0225"/>
    <w:rsid w:val="007D0564"/>
    <w:rsid w:val="007D0F6B"/>
    <w:rsid w:val="007D1221"/>
    <w:rsid w:val="007D1253"/>
    <w:rsid w:val="007D1BAE"/>
    <w:rsid w:val="007D205B"/>
    <w:rsid w:val="007D2C08"/>
    <w:rsid w:val="007D31B5"/>
    <w:rsid w:val="007D41C0"/>
    <w:rsid w:val="007D4537"/>
    <w:rsid w:val="007D583F"/>
    <w:rsid w:val="007D5985"/>
    <w:rsid w:val="007D5C61"/>
    <w:rsid w:val="007D62F2"/>
    <w:rsid w:val="007D644F"/>
    <w:rsid w:val="007D6542"/>
    <w:rsid w:val="007D755A"/>
    <w:rsid w:val="007D7719"/>
    <w:rsid w:val="007D7BC5"/>
    <w:rsid w:val="007D7E73"/>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07D04"/>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17D00"/>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1FC"/>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A73"/>
    <w:rsid w:val="00844674"/>
    <w:rsid w:val="008447D0"/>
    <w:rsid w:val="008454E2"/>
    <w:rsid w:val="00845AD5"/>
    <w:rsid w:val="00846788"/>
    <w:rsid w:val="008475C6"/>
    <w:rsid w:val="00851498"/>
    <w:rsid w:val="00851768"/>
    <w:rsid w:val="00851A48"/>
    <w:rsid w:val="00852F58"/>
    <w:rsid w:val="0085360B"/>
    <w:rsid w:val="008536DF"/>
    <w:rsid w:val="008537D3"/>
    <w:rsid w:val="00853922"/>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E6D"/>
    <w:rsid w:val="0087372C"/>
    <w:rsid w:val="008737DE"/>
    <w:rsid w:val="00873D68"/>
    <w:rsid w:val="00874383"/>
    <w:rsid w:val="00874691"/>
    <w:rsid w:val="00874F92"/>
    <w:rsid w:val="008753A8"/>
    <w:rsid w:val="00875609"/>
    <w:rsid w:val="00876706"/>
    <w:rsid w:val="008768AB"/>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23"/>
    <w:rsid w:val="008A3A6F"/>
    <w:rsid w:val="008A3C76"/>
    <w:rsid w:val="008A51A5"/>
    <w:rsid w:val="008A52F4"/>
    <w:rsid w:val="008A5831"/>
    <w:rsid w:val="008A5873"/>
    <w:rsid w:val="008A5D2E"/>
    <w:rsid w:val="008A6002"/>
    <w:rsid w:val="008A6B05"/>
    <w:rsid w:val="008A6B96"/>
    <w:rsid w:val="008A71C4"/>
    <w:rsid w:val="008A71F6"/>
    <w:rsid w:val="008A7E15"/>
    <w:rsid w:val="008B009A"/>
    <w:rsid w:val="008B12C0"/>
    <w:rsid w:val="008B1FB2"/>
    <w:rsid w:val="008B2E27"/>
    <w:rsid w:val="008B31B9"/>
    <w:rsid w:val="008B34B1"/>
    <w:rsid w:val="008B4851"/>
    <w:rsid w:val="008B5087"/>
    <w:rsid w:val="008B5444"/>
    <w:rsid w:val="008B6309"/>
    <w:rsid w:val="008B6B87"/>
    <w:rsid w:val="008B6C07"/>
    <w:rsid w:val="008B6E01"/>
    <w:rsid w:val="008B7024"/>
    <w:rsid w:val="008B7CF5"/>
    <w:rsid w:val="008C0807"/>
    <w:rsid w:val="008C11D7"/>
    <w:rsid w:val="008C142E"/>
    <w:rsid w:val="008C1D31"/>
    <w:rsid w:val="008C1E31"/>
    <w:rsid w:val="008C1F6C"/>
    <w:rsid w:val="008C27A0"/>
    <w:rsid w:val="008C3328"/>
    <w:rsid w:val="008C3D60"/>
    <w:rsid w:val="008C3FB4"/>
    <w:rsid w:val="008C4071"/>
    <w:rsid w:val="008C5210"/>
    <w:rsid w:val="008C5433"/>
    <w:rsid w:val="008C5658"/>
    <w:rsid w:val="008C6767"/>
    <w:rsid w:val="008C6D60"/>
    <w:rsid w:val="008C7B15"/>
    <w:rsid w:val="008C7CA2"/>
    <w:rsid w:val="008D07EC"/>
    <w:rsid w:val="008D088E"/>
    <w:rsid w:val="008D1798"/>
    <w:rsid w:val="008D277C"/>
    <w:rsid w:val="008D2D3D"/>
    <w:rsid w:val="008D3AE8"/>
    <w:rsid w:val="008D5E38"/>
    <w:rsid w:val="008D6822"/>
    <w:rsid w:val="008D6F67"/>
    <w:rsid w:val="008D704D"/>
    <w:rsid w:val="008D7452"/>
    <w:rsid w:val="008D7A4D"/>
    <w:rsid w:val="008E2035"/>
    <w:rsid w:val="008E3081"/>
    <w:rsid w:val="008E31B9"/>
    <w:rsid w:val="008E48BC"/>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5C3"/>
    <w:rsid w:val="008F1C0B"/>
    <w:rsid w:val="008F2477"/>
    <w:rsid w:val="008F2D15"/>
    <w:rsid w:val="008F30F2"/>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8E4"/>
    <w:rsid w:val="00902DD7"/>
    <w:rsid w:val="009030AA"/>
    <w:rsid w:val="009032BE"/>
    <w:rsid w:val="0090339F"/>
    <w:rsid w:val="0090375F"/>
    <w:rsid w:val="00903F2F"/>
    <w:rsid w:val="009040B8"/>
    <w:rsid w:val="00904AB9"/>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5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B5A"/>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037"/>
    <w:rsid w:val="00955876"/>
    <w:rsid w:val="00955C87"/>
    <w:rsid w:val="00955F2F"/>
    <w:rsid w:val="0095653E"/>
    <w:rsid w:val="00956A4E"/>
    <w:rsid w:val="00956AB5"/>
    <w:rsid w:val="00956DE7"/>
    <w:rsid w:val="00957893"/>
    <w:rsid w:val="0096002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BBD"/>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5D9"/>
    <w:rsid w:val="00990A2D"/>
    <w:rsid w:val="009910A4"/>
    <w:rsid w:val="00991456"/>
    <w:rsid w:val="0099179F"/>
    <w:rsid w:val="00991B8D"/>
    <w:rsid w:val="009921F1"/>
    <w:rsid w:val="009922E3"/>
    <w:rsid w:val="0099297C"/>
    <w:rsid w:val="0099299E"/>
    <w:rsid w:val="00992E10"/>
    <w:rsid w:val="00992F47"/>
    <w:rsid w:val="00993376"/>
    <w:rsid w:val="00993CDB"/>
    <w:rsid w:val="00993EC5"/>
    <w:rsid w:val="00995FEE"/>
    <w:rsid w:val="00996076"/>
    <w:rsid w:val="00996769"/>
    <w:rsid w:val="00996FBB"/>
    <w:rsid w:val="009971D6"/>
    <w:rsid w:val="009975BF"/>
    <w:rsid w:val="009978CF"/>
    <w:rsid w:val="009A04E4"/>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5A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CCD"/>
    <w:rsid w:val="009D2E13"/>
    <w:rsid w:val="009D2F4F"/>
    <w:rsid w:val="009D35B0"/>
    <w:rsid w:val="009D39D0"/>
    <w:rsid w:val="009D41AE"/>
    <w:rsid w:val="009D57A5"/>
    <w:rsid w:val="009D7222"/>
    <w:rsid w:val="009D7294"/>
    <w:rsid w:val="009D7770"/>
    <w:rsid w:val="009D779F"/>
    <w:rsid w:val="009E0860"/>
    <w:rsid w:val="009E1FFB"/>
    <w:rsid w:val="009E20B7"/>
    <w:rsid w:val="009E2403"/>
    <w:rsid w:val="009E2820"/>
    <w:rsid w:val="009E3A5C"/>
    <w:rsid w:val="009E3D03"/>
    <w:rsid w:val="009E3D6C"/>
    <w:rsid w:val="009E43D5"/>
    <w:rsid w:val="009E46BC"/>
    <w:rsid w:val="009E4CDE"/>
    <w:rsid w:val="009E4D76"/>
    <w:rsid w:val="009F29E7"/>
    <w:rsid w:val="009F2AD0"/>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2C3"/>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1F1"/>
    <w:rsid w:val="00A27446"/>
    <w:rsid w:val="00A27846"/>
    <w:rsid w:val="00A32840"/>
    <w:rsid w:val="00A32BE9"/>
    <w:rsid w:val="00A32FBD"/>
    <w:rsid w:val="00A33366"/>
    <w:rsid w:val="00A33684"/>
    <w:rsid w:val="00A363BD"/>
    <w:rsid w:val="00A3699B"/>
    <w:rsid w:val="00A36CC9"/>
    <w:rsid w:val="00A36D58"/>
    <w:rsid w:val="00A37373"/>
    <w:rsid w:val="00A41AC1"/>
    <w:rsid w:val="00A41C42"/>
    <w:rsid w:val="00A41CA4"/>
    <w:rsid w:val="00A42B33"/>
    <w:rsid w:val="00A42FE7"/>
    <w:rsid w:val="00A43140"/>
    <w:rsid w:val="00A432E9"/>
    <w:rsid w:val="00A436C9"/>
    <w:rsid w:val="00A43835"/>
    <w:rsid w:val="00A4394E"/>
    <w:rsid w:val="00A43C02"/>
    <w:rsid w:val="00A44AE6"/>
    <w:rsid w:val="00A44B13"/>
    <w:rsid w:val="00A44C0A"/>
    <w:rsid w:val="00A45433"/>
    <w:rsid w:val="00A4599F"/>
    <w:rsid w:val="00A466F1"/>
    <w:rsid w:val="00A46F23"/>
    <w:rsid w:val="00A47CF5"/>
    <w:rsid w:val="00A50B73"/>
    <w:rsid w:val="00A510B9"/>
    <w:rsid w:val="00A5253F"/>
    <w:rsid w:val="00A529EF"/>
    <w:rsid w:val="00A52A12"/>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A41"/>
    <w:rsid w:val="00A636F3"/>
    <w:rsid w:val="00A637A9"/>
    <w:rsid w:val="00A63C9A"/>
    <w:rsid w:val="00A64641"/>
    <w:rsid w:val="00A646E1"/>
    <w:rsid w:val="00A64BEF"/>
    <w:rsid w:val="00A651E9"/>
    <w:rsid w:val="00A6587F"/>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0C49"/>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727"/>
    <w:rsid w:val="00A96630"/>
    <w:rsid w:val="00A97192"/>
    <w:rsid w:val="00A97EF0"/>
    <w:rsid w:val="00AA05AD"/>
    <w:rsid w:val="00AA1198"/>
    <w:rsid w:val="00AA1D27"/>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994"/>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A7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E09"/>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B71"/>
    <w:rsid w:val="00B30E86"/>
    <w:rsid w:val="00B310B0"/>
    <w:rsid w:val="00B312C4"/>
    <w:rsid w:val="00B315BC"/>
    <w:rsid w:val="00B3226C"/>
    <w:rsid w:val="00B3287D"/>
    <w:rsid w:val="00B33394"/>
    <w:rsid w:val="00B33910"/>
    <w:rsid w:val="00B33EAC"/>
    <w:rsid w:val="00B349C5"/>
    <w:rsid w:val="00B34FE6"/>
    <w:rsid w:val="00B3551C"/>
    <w:rsid w:val="00B359A7"/>
    <w:rsid w:val="00B35B28"/>
    <w:rsid w:val="00B35FC1"/>
    <w:rsid w:val="00B36625"/>
    <w:rsid w:val="00B3691F"/>
    <w:rsid w:val="00B3699E"/>
    <w:rsid w:val="00B37893"/>
    <w:rsid w:val="00B411DB"/>
    <w:rsid w:val="00B413C6"/>
    <w:rsid w:val="00B43313"/>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C65"/>
    <w:rsid w:val="00B712C7"/>
    <w:rsid w:val="00B71986"/>
    <w:rsid w:val="00B71B06"/>
    <w:rsid w:val="00B7290D"/>
    <w:rsid w:val="00B72BAC"/>
    <w:rsid w:val="00B734B1"/>
    <w:rsid w:val="00B741D0"/>
    <w:rsid w:val="00B74438"/>
    <w:rsid w:val="00B744D7"/>
    <w:rsid w:val="00B7494D"/>
    <w:rsid w:val="00B7560A"/>
    <w:rsid w:val="00B75AF1"/>
    <w:rsid w:val="00B76274"/>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3A"/>
    <w:rsid w:val="00BC7052"/>
    <w:rsid w:val="00BC74E7"/>
    <w:rsid w:val="00BC759E"/>
    <w:rsid w:val="00BC7964"/>
    <w:rsid w:val="00BD00CF"/>
    <w:rsid w:val="00BD290E"/>
    <w:rsid w:val="00BD2E81"/>
    <w:rsid w:val="00BD300B"/>
    <w:rsid w:val="00BD3D5D"/>
    <w:rsid w:val="00BD4BF3"/>
    <w:rsid w:val="00BD670E"/>
    <w:rsid w:val="00BD6820"/>
    <w:rsid w:val="00BE026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85D"/>
    <w:rsid w:val="00C04FFE"/>
    <w:rsid w:val="00C06A41"/>
    <w:rsid w:val="00C06CA3"/>
    <w:rsid w:val="00C075EF"/>
    <w:rsid w:val="00C07985"/>
    <w:rsid w:val="00C07B07"/>
    <w:rsid w:val="00C07FA5"/>
    <w:rsid w:val="00C10A96"/>
    <w:rsid w:val="00C11375"/>
    <w:rsid w:val="00C114E1"/>
    <w:rsid w:val="00C11848"/>
    <w:rsid w:val="00C11B4C"/>
    <w:rsid w:val="00C11DD1"/>
    <w:rsid w:val="00C1204A"/>
    <w:rsid w:val="00C122CF"/>
    <w:rsid w:val="00C1268D"/>
    <w:rsid w:val="00C12B28"/>
    <w:rsid w:val="00C13065"/>
    <w:rsid w:val="00C13521"/>
    <w:rsid w:val="00C137BA"/>
    <w:rsid w:val="00C138B8"/>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69B"/>
    <w:rsid w:val="00C24901"/>
    <w:rsid w:val="00C25060"/>
    <w:rsid w:val="00C25FC8"/>
    <w:rsid w:val="00C26035"/>
    <w:rsid w:val="00C26588"/>
    <w:rsid w:val="00C265EA"/>
    <w:rsid w:val="00C275A1"/>
    <w:rsid w:val="00C3061F"/>
    <w:rsid w:val="00C30BBB"/>
    <w:rsid w:val="00C31457"/>
    <w:rsid w:val="00C314B2"/>
    <w:rsid w:val="00C31577"/>
    <w:rsid w:val="00C31EC9"/>
    <w:rsid w:val="00C31F56"/>
    <w:rsid w:val="00C32030"/>
    <w:rsid w:val="00C32101"/>
    <w:rsid w:val="00C327B5"/>
    <w:rsid w:val="00C32E53"/>
    <w:rsid w:val="00C338F5"/>
    <w:rsid w:val="00C35066"/>
    <w:rsid w:val="00C357D8"/>
    <w:rsid w:val="00C3734E"/>
    <w:rsid w:val="00C373EA"/>
    <w:rsid w:val="00C37E50"/>
    <w:rsid w:val="00C40F59"/>
    <w:rsid w:val="00C4196D"/>
    <w:rsid w:val="00C42315"/>
    <w:rsid w:val="00C42A0E"/>
    <w:rsid w:val="00C44B0E"/>
    <w:rsid w:val="00C44E96"/>
    <w:rsid w:val="00C458E8"/>
    <w:rsid w:val="00C468E9"/>
    <w:rsid w:val="00C476D8"/>
    <w:rsid w:val="00C47CE7"/>
    <w:rsid w:val="00C515B6"/>
    <w:rsid w:val="00C517BE"/>
    <w:rsid w:val="00C51CF2"/>
    <w:rsid w:val="00C52086"/>
    <w:rsid w:val="00C525B5"/>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189"/>
    <w:rsid w:val="00C631FC"/>
    <w:rsid w:val="00C6399F"/>
    <w:rsid w:val="00C63A88"/>
    <w:rsid w:val="00C641C4"/>
    <w:rsid w:val="00C643C7"/>
    <w:rsid w:val="00C64A65"/>
    <w:rsid w:val="00C64F87"/>
    <w:rsid w:val="00C654DD"/>
    <w:rsid w:val="00C65E39"/>
    <w:rsid w:val="00C66548"/>
    <w:rsid w:val="00C665FD"/>
    <w:rsid w:val="00C66604"/>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164"/>
    <w:rsid w:val="00C871B3"/>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4FE"/>
    <w:rsid w:val="00CA65C6"/>
    <w:rsid w:val="00CB1BFC"/>
    <w:rsid w:val="00CB1C73"/>
    <w:rsid w:val="00CB21ED"/>
    <w:rsid w:val="00CB237B"/>
    <w:rsid w:val="00CB32BF"/>
    <w:rsid w:val="00CB36D6"/>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116"/>
    <w:rsid w:val="00CC7C6B"/>
    <w:rsid w:val="00CC7DD6"/>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E27"/>
    <w:rsid w:val="00CE0A3E"/>
    <w:rsid w:val="00CE1414"/>
    <w:rsid w:val="00CE275A"/>
    <w:rsid w:val="00CE2A25"/>
    <w:rsid w:val="00CE3247"/>
    <w:rsid w:val="00CE358C"/>
    <w:rsid w:val="00CE498D"/>
    <w:rsid w:val="00CE5A18"/>
    <w:rsid w:val="00CE5ED7"/>
    <w:rsid w:val="00CE6713"/>
    <w:rsid w:val="00CE7939"/>
    <w:rsid w:val="00CF0529"/>
    <w:rsid w:val="00CF06D5"/>
    <w:rsid w:val="00CF1B69"/>
    <w:rsid w:val="00CF1D58"/>
    <w:rsid w:val="00CF2677"/>
    <w:rsid w:val="00CF2CB6"/>
    <w:rsid w:val="00CF4B8C"/>
    <w:rsid w:val="00CF59CC"/>
    <w:rsid w:val="00CF63E5"/>
    <w:rsid w:val="00CF66FF"/>
    <w:rsid w:val="00CF676D"/>
    <w:rsid w:val="00CF6F7F"/>
    <w:rsid w:val="00CF705D"/>
    <w:rsid w:val="00CF7B33"/>
    <w:rsid w:val="00D004A2"/>
    <w:rsid w:val="00D00A39"/>
    <w:rsid w:val="00D019CB"/>
    <w:rsid w:val="00D02127"/>
    <w:rsid w:val="00D021AA"/>
    <w:rsid w:val="00D0232C"/>
    <w:rsid w:val="00D0274C"/>
    <w:rsid w:val="00D029A4"/>
    <w:rsid w:val="00D03CCF"/>
    <w:rsid w:val="00D0410A"/>
    <w:rsid w:val="00D0430F"/>
    <w:rsid w:val="00D04356"/>
    <w:rsid w:val="00D04642"/>
    <w:rsid w:val="00D050F2"/>
    <w:rsid w:val="00D05205"/>
    <w:rsid w:val="00D05666"/>
    <w:rsid w:val="00D06939"/>
    <w:rsid w:val="00D07173"/>
    <w:rsid w:val="00D10723"/>
    <w:rsid w:val="00D10FA6"/>
    <w:rsid w:val="00D1108A"/>
    <w:rsid w:val="00D11917"/>
    <w:rsid w:val="00D1581F"/>
    <w:rsid w:val="00D159D2"/>
    <w:rsid w:val="00D1609F"/>
    <w:rsid w:val="00D16DF2"/>
    <w:rsid w:val="00D17439"/>
    <w:rsid w:val="00D20B5F"/>
    <w:rsid w:val="00D22226"/>
    <w:rsid w:val="00D22A21"/>
    <w:rsid w:val="00D2324F"/>
    <w:rsid w:val="00D232F1"/>
    <w:rsid w:val="00D2347E"/>
    <w:rsid w:val="00D2348B"/>
    <w:rsid w:val="00D244C5"/>
    <w:rsid w:val="00D25782"/>
    <w:rsid w:val="00D26F9A"/>
    <w:rsid w:val="00D278FA"/>
    <w:rsid w:val="00D3069A"/>
    <w:rsid w:val="00D31033"/>
    <w:rsid w:val="00D31FE9"/>
    <w:rsid w:val="00D324CF"/>
    <w:rsid w:val="00D325C1"/>
    <w:rsid w:val="00D331C2"/>
    <w:rsid w:val="00D341BE"/>
    <w:rsid w:val="00D34853"/>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983"/>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D8E"/>
    <w:rsid w:val="00D66F4C"/>
    <w:rsid w:val="00D67710"/>
    <w:rsid w:val="00D70555"/>
    <w:rsid w:val="00D7155A"/>
    <w:rsid w:val="00D720E9"/>
    <w:rsid w:val="00D722C8"/>
    <w:rsid w:val="00D72EB3"/>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881"/>
    <w:rsid w:val="00D93AC0"/>
    <w:rsid w:val="00D945F8"/>
    <w:rsid w:val="00D94650"/>
    <w:rsid w:val="00D94720"/>
    <w:rsid w:val="00D94A6A"/>
    <w:rsid w:val="00D95547"/>
    <w:rsid w:val="00D96083"/>
    <w:rsid w:val="00D9669E"/>
    <w:rsid w:val="00D9748B"/>
    <w:rsid w:val="00D977CC"/>
    <w:rsid w:val="00DA05AB"/>
    <w:rsid w:val="00DA0BE3"/>
    <w:rsid w:val="00DA0E65"/>
    <w:rsid w:val="00DA101E"/>
    <w:rsid w:val="00DA1942"/>
    <w:rsid w:val="00DA1969"/>
    <w:rsid w:val="00DA1EE8"/>
    <w:rsid w:val="00DA22F0"/>
    <w:rsid w:val="00DA3710"/>
    <w:rsid w:val="00DA3A07"/>
    <w:rsid w:val="00DA4A0C"/>
    <w:rsid w:val="00DA4AC1"/>
    <w:rsid w:val="00DA4DC6"/>
    <w:rsid w:val="00DA5ED0"/>
    <w:rsid w:val="00DA62B5"/>
    <w:rsid w:val="00DA758B"/>
    <w:rsid w:val="00DB02D8"/>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370"/>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0DF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F9C"/>
    <w:rsid w:val="00E36D55"/>
    <w:rsid w:val="00E375BF"/>
    <w:rsid w:val="00E3782C"/>
    <w:rsid w:val="00E37D44"/>
    <w:rsid w:val="00E405E7"/>
    <w:rsid w:val="00E407FC"/>
    <w:rsid w:val="00E41860"/>
    <w:rsid w:val="00E42587"/>
    <w:rsid w:val="00E4266A"/>
    <w:rsid w:val="00E42A6B"/>
    <w:rsid w:val="00E42B7C"/>
    <w:rsid w:val="00E43E61"/>
    <w:rsid w:val="00E448B7"/>
    <w:rsid w:val="00E45638"/>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A23"/>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2DDB"/>
    <w:rsid w:val="00E73CF3"/>
    <w:rsid w:val="00E74774"/>
    <w:rsid w:val="00E7520F"/>
    <w:rsid w:val="00E75227"/>
    <w:rsid w:val="00E76292"/>
    <w:rsid w:val="00E76434"/>
    <w:rsid w:val="00E76E1F"/>
    <w:rsid w:val="00E77582"/>
    <w:rsid w:val="00E77D11"/>
    <w:rsid w:val="00E77D75"/>
    <w:rsid w:val="00E80C46"/>
    <w:rsid w:val="00E81834"/>
    <w:rsid w:val="00E81CD8"/>
    <w:rsid w:val="00E8282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01D"/>
    <w:rsid w:val="00EE433A"/>
    <w:rsid w:val="00EE4477"/>
    <w:rsid w:val="00EE4C84"/>
    <w:rsid w:val="00EE50E6"/>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015"/>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9C9"/>
    <w:rsid w:val="00F12F94"/>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34A"/>
    <w:rsid w:val="00F31B00"/>
    <w:rsid w:val="00F31D07"/>
    <w:rsid w:val="00F33516"/>
    <w:rsid w:val="00F33852"/>
    <w:rsid w:val="00F342E4"/>
    <w:rsid w:val="00F34532"/>
    <w:rsid w:val="00F346E3"/>
    <w:rsid w:val="00F34725"/>
    <w:rsid w:val="00F3565B"/>
    <w:rsid w:val="00F368F7"/>
    <w:rsid w:val="00F36BDE"/>
    <w:rsid w:val="00F37882"/>
    <w:rsid w:val="00F37F1A"/>
    <w:rsid w:val="00F40402"/>
    <w:rsid w:val="00F40874"/>
    <w:rsid w:val="00F40BD7"/>
    <w:rsid w:val="00F40E95"/>
    <w:rsid w:val="00F41BF7"/>
    <w:rsid w:val="00F42098"/>
    <w:rsid w:val="00F429B7"/>
    <w:rsid w:val="00F42CE8"/>
    <w:rsid w:val="00F42E4C"/>
    <w:rsid w:val="00F42EC8"/>
    <w:rsid w:val="00F4318F"/>
    <w:rsid w:val="00F431BC"/>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5D4"/>
    <w:rsid w:val="00F630EB"/>
    <w:rsid w:val="00F6347F"/>
    <w:rsid w:val="00F635A3"/>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A6C"/>
    <w:rsid w:val="00F72F1B"/>
    <w:rsid w:val="00F732E6"/>
    <w:rsid w:val="00F75592"/>
    <w:rsid w:val="00F7599F"/>
    <w:rsid w:val="00F7680D"/>
    <w:rsid w:val="00F768B8"/>
    <w:rsid w:val="00F76B1E"/>
    <w:rsid w:val="00F77250"/>
    <w:rsid w:val="00F7725C"/>
    <w:rsid w:val="00F77A5D"/>
    <w:rsid w:val="00F77B99"/>
    <w:rsid w:val="00F77EC4"/>
    <w:rsid w:val="00F77F71"/>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D74"/>
    <w:rsid w:val="00FA0CF7"/>
    <w:rsid w:val="00FA144D"/>
    <w:rsid w:val="00FA14E3"/>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CD8"/>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A07"/>
    <w:rsid w:val="00FC5CAE"/>
    <w:rsid w:val="00FC5EA5"/>
    <w:rsid w:val="00FC674E"/>
    <w:rsid w:val="00FD003B"/>
    <w:rsid w:val="00FD0613"/>
    <w:rsid w:val="00FD0F2E"/>
    <w:rsid w:val="00FD18A1"/>
    <w:rsid w:val="00FD1A28"/>
    <w:rsid w:val="00FD1BA9"/>
    <w:rsid w:val="00FD1E9A"/>
    <w:rsid w:val="00FD248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369A"/>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75904"/>
    <w:pPr>
      <w:tabs>
        <w:tab w:val="left" w:pos="426"/>
        <w:tab w:val="left" w:pos="1100"/>
        <w:tab w:val="right" w:leader="dot" w:pos="9962"/>
      </w:tabs>
      <w:spacing w:line="240" w:lineRule="auto"/>
      <w:ind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682878"/>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customStyle="1" w:styleId="TableGrid4">
    <w:name w:val="Table Grid4"/>
    <w:basedOn w:val="prastojilentel"/>
    <w:next w:val="Lentelstinklelis"/>
    <w:uiPriority w:val="39"/>
    <w:rsid w:val="00960023"/>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prastojilentel"/>
    <w:uiPriority w:val="39"/>
    <w:rsid w:val="00960023"/>
    <w:pPr>
      <w:suppressAutoHyphens/>
      <w:spacing w:line="240" w:lineRule="auto"/>
      <w:ind w:firstLine="0"/>
      <w:jc w:val="left"/>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uiPriority w:val="99"/>
    <w:rsid w:val="00960023"/>
    <w:pPr>
      <w:suppressAutoHyphens/>
      <w:spacing w:line="240" w:lineRule="auto"/>
      <w:ind w:firstLine="0"/>
      <w:jc w:val="left"/>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960023"/>
    <w:pPr>
      <w:spacing w:line="240" w:lineRule="auto"/>
      <w:ind w:firstLine="0"/>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8A3A23"/>
    <w:pPr>
      <w:suppressAutoHyphens/>
      <w:spacing w:line="240" w:lineRule="auto"/>
      <w:ind w:firstLine="0"/>
      <w:jc w:val="left"/>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1D07BC"/>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4A2AF2"/>
    <w:pPr>
      <w:widowControl w:val="0"/>
      <w:suppressAutoHyphens/>
      <w:spacing w:line="240" w:lineRule="auto"/>
      <w:ind w:firstLine="567"/>
    </w:pPr>
    <w:rPr>
      <w:rFonts w:ascii="Times New Roman" w:eastAsia="Calibri"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FE47024E-ADCB-4786-9248-61375D51F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7</Pages>
  <Words>11347</Words>
  <Characters>6468</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17780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Regina Merkevičienė</cp:lastModifiedBy>
  <cp:revision>253</cp:revision>
  <cp:lastPrinted>2021-11-03T05:49:00Z</cp:lastPrinted>
  <dcterms:created xsi:type="dcterms:W3CDTF">2025-08-22T15:24:00Z</dcterms:created>
  <dcterms:modified xsi:type="dcterms:W3CDTF">2026-02-18T09:34:00Z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