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CACEE" w14:textId="2E5124E4" w:rsidR="00EC3C90" w:rsidRPr="00751C1F" w:rsidRDefault="00A27EF5" w:rsidP="00751C1F">
      <w:pPr>
        <w:tabs>
          <w:tab w:val="left" w:pos="851"/>
        </w:tabs>
        <w:suppressAutoHyphens/>
        <w:jc w:val="center"/>
        <w:rPr>
          <w:b/>
          <w:bCs/>
          <w:szCs w:val="24"/>
          <w:lang w:val="lt-LT"/>
        </w:rPr>
      </w:pPr>
      <w:r>
        <w:rPr>
          <w:b/>
          <w:bCs/>
          <w:szCs w:val="24"/>
          <w:lang w:val="lt-LT"/>
        </w:rPr>
        <w:t>REIKALAVIMAI</w:t>
      </w:r>
      <w:r w:rsidR="0028408A">
        <w:rPr>
          <w:b/>
          <w:bCs/>
          <w:szCs w:val="24"/>
          <w:lang w:val="lt-LT"/>
        </w:rPr>
        <w:t xml:space="preserve"> </w:t>
      </w:r>
      <w:r w:rsidR="001855A9">
        <w:rPr>
          <w:b/>
          <w:bCs/>
          <w:szCs w:val="24"/>
          <w:lang w:val="lt-LT"/>
        </w:rPr>
        <w:t xml:space="preserve">STACIONARIOMS KOMPIUTERINĖMS DARBO VIETOMS </w:t>
      </w:r>
      <w:r w:rsidR="0028408A">
        <w:rPr>
          <w:b/>
          <w:bCs/>
          <w:szCs w:val="24"/>
          <w:lang w:val="lt-LT"/>
        </w:rPr>
        <w:t>(</w:t>
      </w:r>
      <w:r w:rsidR="001855A9">
        <w:rPr>
          <w:b/>
          <w:bCs/>
          <w:szCs w:val="24"/>
          <w:lang w:val="lt-LT"/>
        </w:rPr>
        <w:t xml:space="preserve">TECHNINĖ </w:t>
      </w:r>
      <w:r w:rsidR="0028408A">
        <w:rPr>
          <w:b/>
          <w:bCs/>
          <w:szCs w:val="24"/>
          <w:lang w:val="lt-LT"/>
        </w:rPr>
        <w:t>SPECIFIKACIJA)</w:t>
      </w:r>
    </w:p>
    <w:p w14:paraId="04331368" w14:textId="77777777" w:rsidR="00F5730E" w:rsidRPr="00751C1F" w:rsidRDefault="00F5730E" w:rsidP="00751C1F">
      <w:pPr>
        <w:tabs>
          <w:tab w:val="right" w:leader="dot" w:pos="9628"/>
        </w:tabs>
        <w:rPr>
          <w:szCs w:val="24"/>
          <w:lang w:val="lt-LT"/>
        </w:rPr>
      </w:pPr>
    </w:p>
    <w:p w14:paraId="37FCC8C6" w14:textId="1FDF757E" w:rsidR="00A46696" w:rsidRPr="00751C1F" w:rsidRDefault="00A46696" w:rsidP="00751C1F">
      <w:pPr>
        <w:pStyle w:val="Heading1"/>
        <w:rPr>
          <w:szCs w:val="24"/>
        </w:rPr>
      </w:pPr>
      <w:bookmarkStart w:id="0" w:name="_Toc173493422"/>
      <w:bookmarkStart w:id="1" w:name="_Hlk131147509"/>
      <w:r w:rsidRPr="00751C1F">
        <w:rPr>
          <w:szCs w:val="24"/>
        </w:rPr>
        <w:t>Bendrieji reikalavimai techninei įrangai</w:t>
      </w:r>
      <w:bookmarkEnd w:id="0"/>
    </w:p>
    <w:p w14:paraId="5BBCD009" w14:textId="77777777" w:rsidR="00583843" w:rsidRPr="00751C1F" w:rsidRDefault="00583843" w:rsidP="00751C1F">
      <w:pPr>
        <w:tabs>
          <w:tab w:val="left" w:pos="709"/>
        </w:tabs>
        <w:jc w:val="both"/>
        <w:rPr>
          <w:szCs w:val="24"/>
          <w:lang w:val="lt-LT"/>
        </w:rPr>
      </w:pPr>
    </w:p>
    <w:p w14:paraId="12758F38" w14:textId="43D71BC5" w:rsidR="00CC7308" w:rsidRPr="00751C1F" w:rsidRDefault="00595AB6" w:rsidP="00751C1F">
      <w:pPr>
        <w:pStyle w:val="ListParagraph"/>
        <w:numPr>
          <w:ilvl w:val="1"/>
          <w:numId w:val="10"/>
        </w:numPr>
        <w:tabs>
          <w:tab w:val="left" w:pos="993"/>
        </w:tabs>
        <w:spacing w:after="0" w:line="240" w:lineRule="auto"/>
        <w:ind w:left="0" w:firstLine="567"/>
        <w:jc w:val="both"/>
        <w:rPr>
          <w:rFonts w:ascii="Times New Roman" w:hAnsi="Times New Roman" w:cs="Times New Roman"/>
          <w:sz w:val="24"/>
          <w:szCs w:val="24"/>
        </w:rPr>
      </w:pPr>
      <w:bookmarkStart w:id="2" w:name="_Hlk164424423"/>
      <w:r w:rsidRPr="00751C1F">
        <w:rPr>
          <w:rFonts w:ascii="Times New Roman" w:hAnsi="Times New Roman" w:cs="Times New Roman"/>
          <w:sz w:val="24"/>
          <w:szCs w:val="24"/>
        </w:rPr>
        <w:t xml:space="preserve">Įranga turi atitikti </w:t>
      </w:r>
      <w:r w:rsidR="0002138C">
        <w:rPr>
          <w:rFonts w:ascii="Times New Roman" w:hAnsi="Times New Roman" w:cs="Times New Roman"/>
          <w:sz w:val="24"/>
          <w:szCs w:val="24"/>
        </w:rPr>
        <w:t xml:space="preserve">šioje </w:t>
      </w:r>
      <w:r w:rsidR="0028005F">
        <w:rPr>
          <w:rFonts w:ascii="Times New Roman" w:hAnsi="Times New Roman" w:cs="Times New Roman"/>
          <w:sz w:val="24"/>
          <w:szCs w:val="24"/>
        </w:rPr>
        <w:t xml:space="preserve">techninėje specifikacijoje </w:t>
      </w:r>
      <w:r w:rsidRPr="00751C1F">
        <w:rPr>
          <w:rFonts w:ascii="Times New Roman" w:hAnsi="Times New Roman" w:cs="Times New Roman"/>
          <w:sz w:val="24"/>
          <w:szCs w:val="24"/>
        </w:rPr>
        <w:t>nu</w:t>
      </w:r>
      <w:r w:rsidR="0028005F">
        <w:rPr>
          <w:rFonts w:ascii="Times New Roman" w:hAnsi="Times New Roman" w:cs="Times New Roman"/>
          <w:sz w:val="24"/>
          <w:szCs w:val="24"/>
        </w:rPr>
        <w:t>stat</w:t>
      </w:r>
      <w:r w:rsidRPr="00751C1F">
        <w:rPr>
          <w:rFonts w:ascii="Times New Roman" w:hAnsi="Times New Roman" w:cs="Times New Roman"/>
          <w:sz w:val="24"/>
          <w:szCs w:val="24"/>
        </w:rPr>
        <w:t>ytus techninius reikalavimus. Tiekėjas turi pateikti tai įrodančius dokumentus (</w:t>
      </w:r>
      <w:r w:rsidR="005D374C">
        <w:rPr>
          <w:rFonts w:ascii="Times New Roman" w:hAnsi="Times New Roman" w:cs="Times New Roman"/>
          <w:sz w:val="24"/>
          <w:szCs w:val="24"/>
        </w:rPr>
        <w:t xml:space="preserve">ar </w:t>
      </w:r>
      <w:r w:rsidRPr="00751C1F">
        <w:rPr>
          <w:rFonts w:ascii="Times New Roman" w:hAnsi="Times New Roman" w:cs="Times New Roman"/>
          <w:sz w:val="24"/>
          <w:szCs w:val="24"/>
        </w:rPr>
        <w:t>jų kopijas): gamintojo dokumentaciją (specifikacijas, reikalavimų aprašymus, charakteristikas ir pan.), nurodant konkretų puslapį dokumente, arba aktyvią (veikiančią) nuorodą į gamintojo interneto svetainę, nurodant konkrečią vietą joje arba įkeliant ekrano vaizdo kopiją (</w:t>
      </w:r>
      <w:proofErr w:type="spellStart"/>
      <w:r w:rsidRPr="00751C1F">
        <w:rPr>
          <w:rFonts w:ascii="Times New Roman" w:hAnsi="Times New Roman" w:cs="Times New Roman"/>
          <w:i/>
          <w:iCs/>
          <w:sz w:val="24"/>
          <w:szCs w:val="24"/>
        </w:rPr>
        <w:t>PrintScreen</w:t>
      </w:r>
      <w:proofErr w:type="spellEnd"/>
      <w:r w:rsidRPr="00751C1F">
        <w:rPr>
          <w:rFonts w:ascii="Times New Roman" w:hAnsi="Times New Roman" w:cs="Times New Roman"/>
          <w:sz w:val="24"/>
          <w:szCs w:val="24"/>
        </w:rPr>
        <w:t>), arba kitus lygiaverčius įrodymus, patvirtinančius siūlomos įrangos atitiktį nu</w:t>
      </w:r>
      <w:r w:rsidR="000C0649">
        <w:rPr>
          <w:rFonts w:ascii="Times New Roman" w:hAnsi="Times New Roman" w:cs="Times New Roman"/>
          <w:sz w:val="24"/>
          <w:szCs w:val="24"/>
        </w:rPr>
        <w:t>stat</w:t>
      </w:r>
      <w:r w:rsidRPr="00751C1F">
        <w:rPr>
          <w:rFonts w:ascii="Times New Roman" w:hAnsi="Times New Roman" w:cs="Times New Roman"/>
          <w:sz w:val="24"/>
          <w:szCs w:val="24"/>
        </w:rPr>
        <w:t>ytiems reikalavimams (bendra nuoroda į gamintojo interneto svetainę netinkama)</w:t>
      </w:r>
      <w:bookmarkEnd w:id="2"/>
      <w:r w:rsidRPr="00751C1F">
        <w:rPr>
          <w:rFonts w:ascii="Times New Roman" w:hAnsi="Times New Roman" w:cs="Times New Roman"/>
          <w:sz w:val="24"/>
          <w:szCs w:val="24"/>
        </w:rPr>
        <w:t>.</w:t>
      </w:r>
    </w:p>
    <w:p w14:paraId="717EA1DE" w14:textId="276432EE" w:rsidR="00CC7308" w:rsidRPr="00751C1F" w:rsidRDefault="001333A4" w:rsidP="00751C1F">
      <w:pPr>
        <w:pStyle w:val="ListParagraph"/>
        <w:numPr>
          <w:ilvl w:val="1"/>
          <w:numId w:val="10"/>
        </w:numPr>
        <w:tabs>
          <w:tab w:val="left" w:pos="993"/>
        </w:tabs>
        <w:spacing w:after="0" w:line="240" w:lineRule="auto"/>
        <w:ind w:left="0" w:firstLine="567"/>
        <w:jc w:val="both"/>
        <w:rPr>
          <w:rFonts w:ascii="Times New Roman" w:hAnsi="Times New Roman" w:cs="Times New Roman"/>
          <w:sz w:val="24"/>
          <w:szCs w:val="24"/>
        </w:rPr>
      </w:pPr>
      <w:bookmarkStart w:id="3" w:name="_Hlk164665096"/>
      <w:r w:rsidRPr="00751C1F">
        <w:rPr>
          <w:rFonts w:ascii="Times New Roman" w:hAnsi="Times New Roman" w:cs="Times New Roman"/>
          <w:sz w:val="24"/>
          <w:szCs w:val="24"/>
        </w:rPr>
        <w:t>Įrangos dokumentacija turi būti lietuvių ir (ar) anglų kalba. Gamintojo interneto svetainėje įrangos, dokumentų ir kitos reikalingos informacijos paieška turi būti galima lietuvių ir (ar) anglų kalba.</w:t>
      </w:r>
      <w:bookmarkEnd w:id="3"/>
      <w:r w:rsidR="00CA7DF4">
        <w:rPr>
          <w:rFonts w:ascii="Times New Roman" w:hAnsi="Times New Roman" w:cs="Times New Roman"/>
          <w:sz w:val="24"/>
          <w:szCs w:val="24"/>
        </w:rPr>
        <w:t xml:space="preserve"> </w:t>
      </w:r>
      <w:r w:rsidR="00CA7DF4" w:rsidRPr="00751C1F">
        <w:rPr>
          <w:rFonts w:ascii="Times New Roman" w:hAnsi="Times New Roman" w:cs="Times New Roman"/>
          <w:sz w:val="24"/>
          <w:szCs w:val="24"/>
        </w:rPr>
        <w:t>Užrašai ant įrangos ir jos sudėtinių dalių turi būti lietuvių ir (ar) anglų kalba.</w:t>
      </w:r>
    </w:p>
    <w:p w14:paraId="117629FE" w14:textId="760ADAF9" w:rsidR="00CC7308" w:rsidRPr="00751C1F" w:rsidRDefault="00126ADB" w:rsidP="00751C1F">
      <w:pPr>
        <w:pStyle w:val="ListParagraph"/>
        <w:numPr>
          <w:ilvl w:val="1"/>
          <w:numId w:val="10"/>
        </w:numPr>
        <w:tabs>
          <w:tab w:val="left" w:pos="993"/>
        </w:tabs>
        <w:spacing w:after="0" w:line="240" w:lineRule="auto"/>
        <w:ind w:left="0" w:firstLine="567"/>
        <w:jc w:val="both"/>
        <w:rPr>
          <w:rFonts w:ascii="Times New Roman" w:hAnsi="Times New Roman" w:cs="Times New Roman"/>
          <w:sz w:val="24"/>
          <w:szCs w:val="24"/>
        </w:rPr>
      </w:pPr>
      <w:r w:rsidRPr="00751C1F">
        <w:rPr>
          <w:rFonts w:ascii="Times New Roman" w:hAnsi="Times New Roman" w:cs="Times New Roman"/>
          <w:sz w:val="24"/>
          <w:szCs w:val="24"/>
        </w:rPr>
        <w:t>Į pasiūlymą turi būti įtraukta visa įranga ir jos sudėtinės dalys (komponentai, medžiagos), reikalingos nu</w:t>
      </w:r>
      <w:r w:rsidR="00995D3D">
        <w:rPr>
          <w:rFonts w:ascii="Times New Roman" w:hAnsi="Times New Roman" w:cs="Times New Roman"/>
          <w:sz w:val="24"/>
          <w:szCs w:val="24"/>
        </w:rPr>
        <w:t>stat</w:t>
      </w:r>
      <w:r w:rsidRPr="00751C1F">
        <w:rPr>
          <w:rFonts w:ascii="Times New Roman" w:hAnsi="Times New Roman" w:cs="Times New Roman"/>
          <w:sz w:val="24"/>
          <w:szCs w:val="24"/>
        </w:rPr>
        <w:t>ytiems techniniams reikalavimams įvykdyti ir (ar) įrangai pagal paskirtį funkcionuoti.</w:t>
      </w:r>
    </w:p>
    <w:p w14:paraId="4AFDA990" w14:textId="4B9C20F4" w:rsidR="008957B0" w:rsidRPr="00751C1F" w:rsidRDefault="00EF3ED0" w:rsidP="00751C1F">
      <w:pPr>
        <w:pStyle w:val="ListParagraph"/>
        <w:numPr>
          <w:ilvl w:val="1"/>
          <w:numId w:val="10"/>
        </w:numPr>
        <w:tabs>
          <w:tab w:val="left" w:pos="993"/>
        </w:tabs>
        <w:spacing w:after="0" w:line="240" w:lineRule="auto"/>
        <w:ind w:left="0" w:firstLine="567"/>
        <w:jc w:val="both"/>
        <w:rPr>
          <w:rFonts w:ascii="Times New Roman" w:hAnsi="Times New Roman" w:cs="Times New Roman"/>
          <w:sz w:val="24"/>
          <w:szCs w:val="24"/>
        </w:rPr>
      </w:pPr>
      <w:r w:rsidRPr="00751C1F">
        <w:rPr>
          <w:rFonts w:ascii="Times New Roman" w:hAnsi="Times New Roman" w:cs="Times New Roman"/>
          <w:sz w:val="24"/>
          <w:szCs w:val="24"/>
        </w:rPr>
        <w:t xml:space="preserve">Visą siūlomą įrangą </w:t>
      </w:r>
      <w:r w:rsidR="00995D3D">
        <w:rPr>
          <w:rFonts w:ascii="Times New Roman" w:hAnsi="Times New Roman" w:cs="Times New Roman"/>
          <w:sz w:val="24"/>
          <w:szCs w:val="24"/>
        </w:rPr>
        <w:t>t</w:t>
      </w:r>
      <w:r w:rsidRPr="00751C1F">
        <w:rPr>
          <w:rFonts w:ascii="Times New Roman" w:hAnsi="Times New Roman" w:cs="Times New Roman"/>
          <w:sz w:val="24"/>
          <w:szCs w:val="24"/>
        </w:rPr>
        <w:t>iekėjas turi užregistruoti Perkančiosios organizacijos vardu jos gamintojo nustatyta tvarka garantinio aptarnavimo ir (ar) palaikymo paslaugų teikimui, o įrangos registracijos ir prisijungimo prie gamintojo interneto svetainės duomenis perduoti Perkančiosios organizacijos įgaliotam personalui.</w:t>
      </w:r>
    </w:p>
    <w:p w14:paraId="6DAFFE26" w14:textId="4B09AA8A" w:rsidR="005D6D7F" w:rsidRPr="00751C1F" w:rsidRDefault="00046EA7" w:rsidP="00751C1F">
      <w:pPr>
        <w:pStyle w:val="ListParagraph"/>
        <w:numPr>
          <w:ilvl w:val="1"/>
          <w:numId w:val="10"/>
        </w:numPr>
        <w:tabs>
          <w:tab w:val="left" w:pos="993"/>
        </w:tabs>
        <w:spacing w:after="0" w:line="240" w:lineRule="auto"/>
        <w:ind w:left="0" w:firstLine="567"/>
        <w:jc w:val="both"/>
        <w:rPr>
          <w:rFonts w:ascii="Times New Roman" w:hAnsi="Times New Roman" w:cs="Times New Roman"/>
          <w:sz w:val="24"/>
          <w:szCs w:val="24"/>
        </w:rPr>
      </w:pPr>
      <w:r w:rsidRPr="00751C1F">
        <w:rPr>
          <w:rFonts w:ascii="Times New Roman" w:hAnsi="Times New Roman" w:cs="Times New Roman"/>
          <w:sz w:val="24"/>
          <w:szCs w:val="24"/>
        </w:rPr>
        <w:t>Įrangos garantinio aptarnavimo laikotarpis turi būti skaičiuojamas nuo jos perdavimo–priėmimo akto pasirašymo Perkančiojoje organizacijoje dienos.</w:t>
      </w:r>
    </w:p>
    <w:p w14:paraId="13B5F41D" w14:textId="10469DA4" w:rsidR="005D6D7F" w:rsidRPr="00751C1F" w:rsidRDefault="0010521C" w:rsidP="00751C1F">
      <w:pPr>
        <w:pStyle w:val="ListParagraph"/>
        <w:numPr>
          <w:ilvl w:val="1"/>
          <w:numId w:val="10"/>
        </w:numPr>
        <w:tabs>
          <w:tab w:val="left" w:pos="993"/>
        </w:tabs>
        <w:spacing w:after="0" w:line="240" w:lineRule="auto"/>
        <w:ind w:left="0" w:firstLine="567"/>
        <w:jc w:val="both"/>
        <w:rPr>
          <w:rFonts w:ascii="Times New Roman" w:hAnsi="Times New Roman" w:cs="Times New Roman"/>
          <w:sz w:val="24"/>
          <w:szCs w:val="24"/>
        </w:rPr>
      </w:pPr>
      <w:r w:rsidRPr="00751C1F">
        <w:rPr>
          <w:rFonts w:ascii="Times New Roman" w:hAnsi="Times New Roman" w:cs="Times New Roman"/>
          <w:sz w:val="24"/>
          <w:szCs w:val="24"/>
        </w:rPr>
        <w:t>Įrangos perdavimo–priėmimo aktas pasirašomas, kai Perkančiosios organizacijos įgaliotas personalas patikrina ir patvirtina jos atitiktį nu</w:t>
      </w:r>
      <w:r w:rsidR="00C65E8A">
        <w:rPr>
          <w:rFonts w:ascii="Times New Roman" w:hAnsi="Times New Roman" w:cs="Times New Roman"/>
          <w:sz w:val="24"/>
          <w:szCs w:val="24"/>
        </w:rPr>
        <w:t>stat</w:t>
      </w:r>
      <w:r w:rsidRPr="00751C1F">
        <w:rPr>
          <w:rFonts w:ascii="Times New Roman" w:hAnsi="Times New Roman" w:cs="Times New Roman"/>
          <w:sz w:val="24"/>
          <w:szCs w:val="24"/>
        </w:rPr>
        <w:t>ytiems techniniams reikalavimams.</w:t>
      </w:r>
    </w:p>
    <w:p w14:paraId="0C7E1868" w14:textId="7681E731" w:rsidR="00D929AA" w:rsidRPr="00751C1F" w:rsidRDefault="006F7D56" w:rsidP="00751C1F">
      <w:pPr>
        <w:pStyle w:val="ListParagraph"/>
        <w:numPr>
          <w:ilvl w:val="1"/>
          <w:numId w:val="10"/>
        </w:numPr>
        <w:tabs>
          <w:tab w:val="left" w:pos="993"/>
        </w:tabs>
        <w:spacing w:after="0" w:line="240" w:lineRule="auto"/>
        <w:ind w:left="0" w:firstLine="567"/>
        <w:jc w:val="both"/>
        <w:rPr>
          <w:rFonts w:ascii="Times New Roman" w:hAnsi="Times New Roman" w:cs="Times New Roman"/>
          <w:sz w:val="24"/>
          <w:szCs w:val="24"/>
        </w:rPr>
      </w:pPr>
      <w:r w:rsidRPr="00751C1F">
        <w:rPr>
          <w:rFonts w:ascii="Times New Roman" w:hAnsi="Times New Roman" w:cs="Times New Roman"/>
          <w:sz w:val="24"/>
          <w:szCs w:val="24"/>
        </w:rPr>
        <w:t>Įrangos atitiktį nu</w:t>
      </w:r>
      <w:r w:rsidR="00C65E8A">
        <w:rPr>
          <w:rFonts w:ascii="Times New Roman" w:hAnsi="Times New Roman" w:cs="Times New Roman"/>
          <w:sz w:val="24"/>
          <w:szCs w:val="24"/>
        </w:rPr>
        <w:t>stat</w:t>
      </w:r>
      <w:r w:rsidRPr="00751C1F">
        <w:rPr>
          <w:rFonts w:ascii="Times New Roman" w:hAnsi="Times New Roman" w:cs="Times New Roman"/>
          <w:sz w:val="24"/>
          <w:szCs w:val="24"/>
        </w:rPr>
        <w:t xml:space="preserve">ytiems techniniams reikalavimams Perkančiosios organizacijos įgaliotas personalas </w:t>
      </w:r>
      <w:r w:rsidR="00771721" w:rsidRPr="00751C1F">
        <w:rPr>
          <w:rFonts w:ascii="Times New Roman" w:hAnsi="Times New Roman" w:cs="Times New Roman"/>
          <w:sz w:val="24"/>
          <w:szCs w:val="24"/>
        </w:rPr>
        <w:t xml:space="preserve">patikrina </w:t>
      </w:r>
      <w:r w:rsidRPr="00751C1F">
        <w:rPr>
          <w:rFonts w:ascii="Times New Roman" w:hAnsi="Times New Roman" w:cs="Times New Roman"/>
          <w:sz w:val="24"/>
          <w:szCs w:val="24"/>
        </w:rPr>
        <w:t>ne ilgiau kaip per 5 darbo dienas nuo įrangos pristatymo Perkančiajai organizacijai dienos.</w:t>
      </w:r>
    </w:p>
    <w:p w14:paraId="74CAF47F" w14:textId="7D6509BB" w:rsidR="00792133" w:rsidRPr="00751C1F" w:rsidRDefault="00C51026" w:rsidP="00771721">
      <w:pPr>
        <w:pStyle w:val="ListParagraph"/>
        <w:numPr>
          <w:ilvl w:val="1"/>
          <w:numId w:val="10"/>
        </w:numPr>
        <w:tabs>
          <w:tab w:val="left" w:pos="993"/>
        </w:tabs>
        <w:spacing w:after="0" w:line="240" w:lineRule="auto"/>
        <w:ind w:left="0" w:firstLine="567"/>
        <w:jc w:val="both"/>
        <w:rPr>
          <w:rFonts w:ascii="Times New Roman" w:hAnsi="Times New Roman" w:cs="Times New Roman"/>
          <w:sz w:val="24"/>
          <w:szCs w:val="24"/>
        </w:rPr>
      </w:pPr>
      <w:r w:rsidRPr="00751C1F">
        <w:rPr>
          <w:rFonts w:ascii="Times New Roman" w:hAnsi="Times New Roman" w:cs="Times New Roman"/>
          <w:sz w:val="24"/>
          <w:szCs w:val="24"/>
        </w:rPr>
        <w:t>Perkančiosios organizacijos iniciatyva įrangos atitiktį nu</w:t>
      </w:r>
      <w:r w:rsidR="00C65E8A">
        <w:rPr>
          <w:rFonts w:ascii="Times New Roman" w:hAnsi="Times New Roman" w:cs="Times New Roman"/>
          <w:sz w:val="24"/>
          <w:szCs w:val="24"/>
        </w:rPr>
        <w:t>stat</w:t>
      </w:r>
      <w:r w:rsidRPr="00751C1F">
        <w:rPr>
          <w:rFonts w:ascii="Times New Roman" w:hAnsi="Times New Roman" w:cs="Times New Roman"/>
          <w:sz w:val="24"/>
          <w:szCs w:val="24"/>
        </w:rPr>
        <w:t>ytiems techniniams reikalavimams gali patikrinti išorinis ekspertas.</w:t>
      </w:r>
    </w:p>
    <w:p w14:paraId="137C9878" w14:textId="5B5B8595" w:rsidR="00AE4A24" w:rsidRPr="00751C1F" w:rsidRDefault="00A71B4D" w:rsidP="00771721">
      <w:pPr>
        <w:pStyle w:val="ListParagraph"/>
        <w:numPr>
          <w:ilvl w:val="1"/>
          <w:numId w:val="10"/>
        </w:numPr>
        <w:tabs>
          <w:tab w:val="left" w:pos="993"/>
        </w:tabs>
        <w:spacing w:after="0" w:line="240" w:lineRule="auto"/>
        <w:ind w:left="0" w:firstLine="567"/>
        <w:jc w:val="both"/>
        <w:rPr>
          <w:rFonts w:ascii="Times New Roman" w:hAnsi="Times New Roman" w:cs="Times New Roman"/>
          <w:sz w:val="24"/>
          <w:szCs w:val="24"/>
        </w:rPr>
      </w:pPr>
      <w:r w:rsidRPr="00751C1F">
        <w:rPr>
          <w:rFonts w:ascii="Times New Roman" w:hAnsi="Times New Roman" w:cs="Times New Roman"/>
          <w:sz w:val="24"/>
          <w:szCs w:val="24"/>
        </w:rPr>
        <w:t>Įrangos garantinio aptarnavimo laikotarpiu tiekėjo reakcijos į įrangos neveikimą ar netinkamą veikimą (toliau – gedimas) terminas turi būti ne ilgiau kaip 8 darbo valandos nuo gedimo registravimo dienos, t. y. nuo Perkančiosios organizacijos įgalioto personalo kreipimosi į tiekėjo atstovą.</w:t>
      </w:r>
    </w:p>
    <w:p w14:paraId="2DF1DDDB" w14:textId="61209AB1" w:rsidR="00AE4A24" w:rsidRPr="00751C1F" w:rsidRDefault="00552E57" w:rsidP="00751C1F">
      <w:pPr>
        <w:pStyle w:val="ListParagraph"/>
        <w:numPr>
          <w:ilvl w:val="1"/>
          <w:numId w:val="10"/>
        </w:numPr>
        <w:tabs>
          <w:tab w:val="left" w:pos="1134"/>
        </w:tabs>
        <w:spacing w:after="0" w:line="240" w:lineRule="auto"/>
        <w:ind w:left="0" w:firstLine="567"/>
        <w:jc w:val="both"/>
        <w:rPr>
          <w:rFonts w:ascii="Times New Roman" w:hAnsi="Times New Roman" w:cs="Times New Roman"/>
          <w:sz w:val="24"/>
          <w:szCs w:val="24"/>
        </w:rPr>
      </w:pPr>
      <w:r w:rsidRPr="00751C1F">
        <w:rPr>
          <w:rFonts w:ascii="Times New Roman" w:hAnsi="Times New Roman" w:cs="Times New Roman"/>
          <w:sz w:val="24"/>
          <w:szCs w:val="24"/>
        </w:rPr>
        <w:t>Įrangos garantinio aptarnavimo laikotarpiu turi būti sudaryta galimybė Perkančiosios organizacijos įgaliotam personalui tiesiogiai kreiptis į gamintoją elektroniniu paštu ir (ar) telefonu techninės pagalbos klausimais.</w:t>
      </w:r>
    </w:p>
    <w:p w14:paraId="33C65CDA" w14:textId="72FCAD10" w:rsidR="001B6007" w:rsidRPr="00751C1F" w:rsidRDefault="00CF6048" w:rsidP="00751C1F">
      <w:pPr>
        <w:pStyle w:val="ListParagraph"/>
        <w:numPr>
          <w:ilvl w:val="1"/>
          <w:numId w:val="10"/>
        </w:numPr>
        <w:tabs>
          <w:tab w:val="left" w:pos="1134"/>
        </w:tabs>
        <w:spacing w:after="0" w:line="240" w:lineRule="auto"/>
        <w:ind w:left="0" w:firstLine="567"/>
        <w:jc w:val="both"/>
        <w:rPr>
          <w:rFonts w:ascii="Times New Roman" w:hAnsi="Times New Roman" w:cs="Times New Roman"/>
          <w:sz w:val="24"/>
          <w:szCs w:val="24"/>
        </w:rPr>
      </w:pPr>
      <w:r w:rsidRPr="00751C1F">
        <w:rPr>
          <w:rFonts w:ascii="Times New Roman" w:hAnsi="Times New Roman" w:cs="Times New Roman"/>
          <w:sz w:val="24"/>
          <w:szCs w:val="24"/>
        </w:rPr>
        <w:t xml:space="preserve">Vadovaujantis Lietuvos Respublikos Vyriausybės 2022 m. kovo 30 d. nutarimu Nr. 280 „Dėl Lietuvos Respublikos viešųjų pirkimų įstatymo 92 straipsnio 13, 14 ir 15 dalių nuostatų įgyvendinimo“, įranga, patenkanti į šiuo nutarimu patvirtintą </w:t>
      </w:r>
      <w:r w:rsidRPr="00751C1F">
        <w:rPr>
          <w:rFonts w:ascii="Times New Roman" w:hAnsi="Times New Roman" w:cs="Times New Roman"/>
          <w:bCs/>
          <w:sz w:val="24"/>
          <w:szCs w:val="24"/>
        </w:rPr>
        <w:t xml:space="preserve">viešojo pirkimo objektų, nurodytų </w:t>
      </w:r>
      <w:r w:rsidR="00751C1F" w:rsidRPr="00751C1F">
        <w:rPr>
          <w:rFonts w:ascii="Times New Roman" w:hAnsi="Times New Roman" w:cs="Times New Roman"/>
          <w:bCs/>
          <w:sz w:val="24"/>
          <w:szCs w:val="24"/>
        </w:rPr>
        <w:t>V</w:t>
      </w:r>
      <w:r w:rsidRPr="00751C1F">
        <w:rPr>
          <w:rFonts w:ascii="Times New Roman" w:hAnsi="Times New Roman" w:cs="Times New Roman"/>
          <w:bCs/>
          <w:sz w:val="24"/>
          <w:szCs w:val="24"/>
        </w:rPr>
        <w:t>iešųjų pirkimų įstatymo 37 straipsnio 9 dalyje ir 47 straipsnio 9 dalyje, bendrojo viešųjų pirkimų žodyno kodų sąrašą,</w:t>
      </w:r>
      <w:r w:rsidRPr="00751C1F">
        <w:rPr>
          <w:rFonts w:ascii="Times New Roman" w:hAnsi="Times New Roman" w:cs="Times New Roman"/>
          <w:sz w:val="24"/>
          <w:szCs w:val="24"/>
        </w:rPr>
        <w:t xml:space="preserve"> negali būti iš valstybių ar teritorijų, kurių tiekėjai, jų subtiekėjai, </w:t>
      </w:r>
      <w:r w:rsidRPr="00751C1F">
        <w:rPr>
          <w:rFonts w:ascii="Times New Roman" w:hAnsi="Times New Roman" w:cs="Times New Roman"/>
          <w:bCs/>
          <w:sz w:val="24"/>
          <w:szCs w:val="24"/>
        </w:rPr>
        <w:t xml:space="preserve">ūkio subjektai, kurių pajėgumais yra remiamasi, </w:t>
      </w:r>
      <w:r w:rsidRPr="00751C1F">
        <w:rPr>
          <w:rFonts w:ascii="Times New Roman" w:hAnsi="Times New Roman" w:cs="Times New Roman"/>
          <w:sz w:val="24"/>
          <w:szCs w:val="24"/>
        </w:rPr>
        <w:t xml:space="preserve">gamintojai, </w:t>
      </w:r>
      <w:r w:rsidRPr="00751C1F">
        <w:rPr>
          <w:rFonts w:ascii="Times New Roman" w:hAnsi="Times New Roman" w:cs="Times New Roman"/>
          <w:bCs/>
          <w:sz w:val="24"/>
          <w:szCs w:val="24"/>
        </w:rPr>
        <w:t>techninės ar programinės įrangos priežiūrą ir palaikymą vykdantys asmenys ar juos kontroliuojantys asmenys nelaikomi patikimais</w:t>
      </w:r>
      <w:r w:rsidRPr="00751C1F">
        <w:rPr>
          <w:rFonts w:ascii="Times New Roman" w:hAnsi="Times New Roman" w:cs="Times New Roman"/>
          <w:sz w:val="24"/>
          <w:szCs w:val="24"/>
        </w:rPr>
        <w:t>.</w:t>
      </w:r>
    </w:p>
    <w:p w14:paraId="1D40B2EB" w14:textId="3EAFB653" w:rsidR="00F605FB" w:rsidRPr="00751C1F" w:rsidRDefault="002A7372" w:rsidP="00751C1F">
      <w:pPr>
        <w:pStyle w:val="ListParagraph"/>
        <w:numPr>
          <w:ilvl w:val="1"/>
          <w:numId w:val="10"/>
        </w:numPr>
        <w:tabs>
          <w:tab w:val="left" w:pos="1134"/>
        </w:tabs>
        <w:spacing w:after="0" w:line="240" w:lineRule="auto"/>
        <w:ind w:left="0" w:firstLine="567"/>
        <w:jc w:val="both"/>
        <w:rPr>
          <w:rFonts w:ascii="Times New Roman" w:hAnsi="Times New Roman" w:cs="Times New Roman"/>
          <w:sz w:val="24"/>
          <w:szCs w:val="24"/>
        </w:rPr>
      </w:pPr>
      <w:r w:rsidRPr="00751C1F">
        <w:rPr>
          <w:rFonts w:ascii="Times New Roman" w:hAnsi="Times New Roman" w:cs="Times New Roman"/>
          <w:sz w:val="24"/>
          <w:szCs w:val="24"/>
        </w:rPr>
        <w:t>Įranga turi būti nauja (</w:t>
      </w:r>
      <w:proofErr w:type="spellStart"/>
      <w:r w:rsidR="003F25E0" w:rsidRPr="00751C1F">
        <w:rPr>
          <w:rFonts w:ascii="Times New Roman" w:hAnsi="Times New Roman" w:cs="Times New Roman"/>
          <w:i/>
          <w:iCs/>
          <w:sz w:val="24"/>
          <w:szCs w:val="24"/>
        </w:rPr>
        <w:t>Brand</w:t>
      </w:r>
      <w:proofErr w:type="spellEnd"/>
      <w:r w:rsidR="003F25E0" w:rsidRPr="00751C1F">
        <w:rPr>
          <w:rFonts w:ascii="Times New Roman" w:hAnsi="Times New Roman" w:cs="Times New Roman"/>
          <w:i/>
          <w:iCs/>
          <w:sz w:val="24"/>
          <w:szCs w:val="24"/>
        </w:rPr>
        <w:t xml:space="preserve"> </w:t>
      </w:r>
      <w:proofErr w:type="spellStart"/>
      <w:r w:rsidRPr="00751C1F">
        <w:rPr>
          <w:rFonts w:ascii="Times New Roman" w:hAnsi="Times New Roman" w:cs="Times New Roman"/>
          <w:i/>
          <w:iCs/>
          <w:sz w:val="24"/>
          <w:szCs w:val="24"/>
        </w:rPr>
        <w:t>new</w:t>
      </w:r>
      <w:proofErr w:type="spellEnd"/>
      <w:r w:rsidRPr="00751C1F">
        <w:rPr>
          <w:rFonts w:ascii="Times New Roman" w:hAnsi="Times New Roman" w:cs="Times New Roman"/>
          <w:sz w:val="24"/>
          <w:szCs w:val="24"/>
        </w:rPr>
        <w:t>)</w:t>
      </w:r>
      <w:r w:rsidR="006F5B22" w:rsidRPr="00751C1F">
        <w:rPr>
          <w:rFonts w:ascii="Times New Roman" w:hAnsi="Times New Roman" w:cs="Times New Roman"/>
          <w:sz w:val="24"/>
          <w:szCs w:val="24"/>
        </w:rPr>
        <w:t>,</w:t>
      </w:r>
      <w:r w:rsidRPr="00751C1F">
        <w:rPr>
          <w:rFonts w:ascii="Times New Roman" w:hAnsi="Times New Roman" w:cs="Times New Roman"/>
          <w:sz w:val="24"/>
          <w:szCs w:val="24"/>
        </w:rPr>
        <w:t xml:space="preserve"> negali būti naudota, atnaujinta ar restauruota (</w:t>
      </w:r>
      <w:proofErr w:type="spellStart"/>
      <w:r w:rsidR="003F25E0" w:rsidRPr="00751C1F">
        <w:rPr>
          <w:rFonts w:ascii="Times New Roman" w:hAnsi="Times New Roman" w:cs="Times New Roman"/>
          <w:i/>
          <w:iCs/>
          <w:sz w:val="24"/>
          <w:szCs w:val="24"/>
        </w:rPr>
        <w:t>Renewed</w:t>
      </w:r>
      <w:proofErr w:type="spellEnd"/>
      <w:r w:rsidRPr="00751C1F">
        <w:rPr>
          <w:rFonts w:ascii="Times New Roman" w:hAnsi="Times New Roman" w:cs="Times New Roman"/>
          <w:sz w:val="24"/>
          <w:szCs w:val="24"/>
        </w:rPr>
        <w:t xml:space="preserve">, </w:t>
      </w:r>
      <w:proofErr w:type="spellStart"/>
      <w:r w:rsidR="003F25E0" w:rsidRPr="00751C1F">
        <w:rPr>
          <w:rFonts w:ascii="Times New Roman" w:hAnsi="Times New Roman" w:cs="Times New Roman"/>
          <w:i/>
          <w:iCs/>
          <w:sz w:val="24"/>
          <w:szCs w:val="24"/>
        </w:rPr>
        <w:t>Refurbished</w:t>
      </w:r>
      <w:proofErr w:type="spellEnd"/>
      <w:r w:rsidR="003F25E0" w:rsidRPr="00751C1F">
        <w:rPr>
          <w:rFonts w:ascii="Times New Roman" w:hAnsi="Times New Roman" w:cs="Times New Roman"/>
          <w:sz w:val="24"/>
          <w:szCs w:val="24"/>
        </w:rPr>
        <w:t xml:space="preserve"> </w:t>
      </w:r>
      <w:r w:rsidRPr="00751C1F">
        <w:rPr>
          <w:rFonts w:ascii="Times New Roman" w:hAnsi="Times New Roman" w:cs="Times New Roman"/>
          <w:sz w:val="24"/>
          <w:szCs w:val="24"/>
        </w:rPr>
        <w:t xml:space="preserve">ar </w:t>
      </w:r>
      <w:proofErr w:type="spellStart"/>
      <w:r w:rsidR="003F25E0" w:rsidRPr="00751C1F">
        <w:rPr>
          <w:rFonts w:ascii="Times New Roman" w:hAnsi="Times New Roman" w:cs="Times New Roman"/>
          <w:i/>
          <w:iCs/>
          <w:sz w:val="24"/>
          <w:szCs w:val="24"/>
        </w:rPr>
        <w:t>Remarked</w:t>
      </w:r>
      <w:proofErr w:type="spellEnd"/>
      <w:r w:rsidRPr="00751C1F">
        <w:rPr>
          <w:rFonts w:ascii="Times New Roman" w:hAnsi="Times New Roman" w:cs="Times New Roman"/>
          <w:sz w:val="24"/>
          <w:szCs w:val="24"/>
        </w:rPr>
        <w:t>).</w:t>
      </w:r>
    </w:p>
    <w:p w14:paraId="17294B87" w14:textId="1F8CA005" w:rsidR="0079724E" w:rsidRPr="00751C1F" w:rsidRDefault="0079724E" w:rsidP="00751C1F">
      <w:pPr>
        <w:pStyle w:val="ListParagraph"/>
        <w:numPr>
          <w:ilvl w:val="1"/>
          <w:numId w:val="10"/>
        </w:numPr>
        <w:tabs>
          <w:tab w:val="left" w:pos="1134"/>
        </w:tabs>
        <w:spacing w:after="0" w:line="240" w:lineRule="auto"/>
        <w:ind w:left="0" w:firstLine="567"/>
        <w:jc w:val="both"/>
        <w:rPr>
          <w:rFonts w:ascii="Times New Roman" w:hAnsi="Times New Roman" w:cs="Times New Roman"/>
          <w:sz w:val="24"/>
          <w:szCs w:val="24"/>
        </w:rPr>
      </w:pPr>
      <w:r w:rsidRPr="00751C1F">
        <w:rPr>
          <w:rFonts w:ascii="Times New Roman" w:hAnsi="Times New Roman" w:cs="Times New Roman"/>
          <w:sz w:val="24"/>
          <w:szCs w:val="24"/>
        </w:rPr>
        <w:t>Įranga turi būti pateikta nepažeistoje gamyklinėje pakuotėje.</w:t>
      </w:r>
    </w:p>
    <w:p w14:paraId="561C9DD6" w14:textId="5D2CC818" w:rsidR="00F605FB" w:rsidRPr="00751C1F" w:rsidRDefault="00047744" w:rsidP="00751C1F">
      <w:pPr>
        <w:pStyle w:val="ListParagraph"/>
        <w:numPr>
          <w:ilvl w:val="1"/>
          <w:numId w:val="10"/>
        </w:numPr>
        <w:tabs>
          <w:tab w:val="left" w:pos="1134"/>
        </w:tabs>
        <w:spacing w:after="0" w:line="240" w:lineRule="auto"/>
        <w:ind w:left="0" w:firstLine="567"/>
        <w:jc w:val="both"/>
        <w:rPr>
          <w:rFonts w:ascii="Times New Roman" w:hAnsi="Times New Roman" w:cs="Times New Roman"/>
          <w:sz w:val="24"/>
          <w:szCs w:val="24"/>
        </w:rPr>
      </w:pPr>
      <w:r w:rsidRPr="00751C1F">
        <w:rPr>
          <w:rFonts w:ascii="Times New Roman" w:hAnsi="Times New Roman" w:cs="Times New Roman"/>
          <w:sz w:val="24"/>
          <w:szCs w:val="24"/>
        </w:rPr>
        <w:t>Į</w:t>
      </w:r>
      <w:r w:rsidR="00F605FB" w:rsidRPr="00751C1F">
        <w:rPr>
          <w:rFonts w:ascii="Times New Roman" w:hAnsi="Times New Roman" w:cs="Times New Roman"/>
          <w:sz w:val="24"/>
          <w:szCs w:val="24"/>
        </w:rPr>
        <w:t xml:space="preserve">rangos gamintojas </w:t>
      </w:r>
      <w:r w:rsidR="00CC7308" w:rsidRPr="00751C1F">
        <w:rPr>
          <w:rFonts w:ascii="Times New Roman" w:hAnsi="Times New Roman" w:cs="Times New Roman"/>
          <w:sz w:val="24"/>
          <w:szCs w:val="24"/>
        </w:rPr>
        <w:t>neturi būti</w:t>
      </w:r>
      <w:r w:rsidR="00F605FB" w:rsidRPr="00751C1F">
        <w:rPr>
          <w:rFonts w:ascii="Times New Roman" w:hAnsi="Times New Roman" w:cs="Times New Roman"/>
          <w:sz w:val="24"/>
          <w:szCs w:val="24"/>
        </w:rPr>
        <w:t xml:space="preserve"> paskelbęs apie </w:t>
      </w:r>
      <w:r w:rsidRPr="00751C1F">
        <w:rPr>
          <w:rFonts w:ascii="Times New Roman" w:hAnsi="Times New Roman" w:cs="Times New Roman"/>
          <w:sz w:val="24"/>
          <w:szCs w:val="24"/>
        </w:rPr>
        <w:t xml:space="preserve">jos </w:t>
      </w:r>
      <w:r w:rsidR="00F605FB" w:rsidRPr="00751C1F">
        <w:rPr>
          <w:rFonts w:ascii="Times New Roman" w:hAnsi="Times New Roman" w:cs="Times New Roman"/>
          <w:sz w:val="24"/>
          <w:szCs w:val="24"/>
        </w:rPr>
        <w:t>gamybos arba tobulinimo nutraukimą (</w:t>
      </w:r>
      <w:proofErr w:type="spellStart"/>
      <w:r w:rsidR="003F25E0" w:rsidRPr="00751C1F">
        <w:rPr>
          <w:rFonts w:ascii="Times New Roman" w:hAnsi="Times New Roman" w:cs="Times New Roman"/>
          <w:i/>
          <w:iCs/>
          <w:sz w:val="24"/>
          <w:szCs w:val="24"/>
        </w:rPr>
        <w:t>End</w:t>
      </w:r>
      <w:proofErr w:type="spellEnd"/>
      <w:r w:rsidR="003F25E0" w:rsidRPr="00751C1F">
        <w:rPr>
          <w:rFonts w:ascii="Times New Roman" w:hAnsi="Times New Roman" w:cs="Times New Roman"/>
          <w:i/>
          <w:iCs/>
          <w:sz w:val="24"/>
          <w:szCs w:val="24"/>
        </w:rPr>
        <w:t xml:space="preserve"> </w:t>
      </w:r>
      <w:proofErr w:type="spellStart"/>
      <w:r w:rsidR="00F605FB" w:rsidRPr="00751C1F">
        <w:rPr>
          <w:rFonts w:ascii="Times New Roman" w:hAnsi="Times New Roman" w:cs="Times New Roman"/>
          <w:i/>
          <w:iCs/>
          <w:sz w:val="24"/>
          <w:szCs w:val="24"/>
        </w:rPr>
        <w:t>of</w:t>
      </w:r>
      <w:proofErr w:type="spellEnd"/>
      <w:r w:rsidR="00F605FB" w:rsidRPr="00751C1F">
        <w:rPr>
          <w:rFonts w:ascii="Times New Roman" w:hAnsi="Times New Roman" w:cs="Times New Roman"/>
          <w:i/>
          <w:iCs/>
          <w:sz w:val="24"/>
          <w:szCs w:val="24"/>
        </w:rPr>
        <w:t xml:space="preserve"> </w:t>
      </w:r>
      <w:proofErr w:type="spellStart"/>
      <w:r w:rsidR="00F605FB" w:rsidRPr="00751C1F">
        <w:rPr>
          <w:rFonts w:ascii="Times New Roman" w:hAnsi="Times New Roman" w:cs="Times New Roman"/>
          <w:i/>
          <w:iCs/>
          <w:sz w:val="24"/>
          <w:szCs w:val="24"/>
        </w:rPr>
        <w:t>life</w:t>
      </w:r>
      <w:proofErr w:type="spellEnd"/>
      <w:r w:rsidR="00F605FB" w:rsidRPr="00751C1F">
        <w:rPr>
          <w:rFonts w:ascii="Times New Roman" w:hAnsi="Times New Roman" w:cs="Times New Roman"/>
          <w:i/>
          <w:iCs/>
          <w:sz w:val="24"/>
          <w:szCs w:val="24"/>
        </w:rPr>
        <w:t xml:space="preserve"> </w:t>
      </w:r>
      <w:proofErr w:type="spellStart"/>
      <w:r w:rsidR="00F605FB" w:rsidRPr="00751C1F">
        <w:rPr>
          <w:rFonts w:ascii="Times New Roman" w:hAnsi="Times New Roman" w:cs="Times New Roman"/>
          <w:i/>
          <w:iCs/>
          <w:sz w:val="24"/>
          <w:szCs w:val="24"/>
        </w:rPr>
        <w:t>time</w:t>
      </w:r>
      <w:proofErr w:type="spellEnd"/>
      <w:r w:rsidR="00F605FB" w:rsidRPr="00751C1F">
        <w:rPr>
          <w:rFonts w:ascii="Times New Roman" w:hAnsi="Times New Roman" w:cs="Times New Roman"/>
          <w:sz w:val="24"/>
          <w:szCs w:val="24"/>
        </w:rPr>
        <w:t xml:space="preserve"> ar</w:t>
      </w:r>
      <w:r w:rsidR="002523B7" w:rsidRPr="00751C1F">
        <w:rPr>
          <w:rFonts w:ascii="Times New Roman" w:hAnsi="Times New Roman" w:cs="Times New Roman"/>
          <w:sz w:val="24"/>
          <w:szCs w:val="24"/>
        </w:rPr>
        <w:t>ba</w:t>
      </w:r>
      <w:r w:rsidR="00F605FB" w:rsidRPr="00751C1F">
        <w:rPr>
          <w:rFonts w:ascii="Times New Roman" w:hAnsi="Times New Roman" w:cs="Times New Roman"/>
          <w:sz w:val="24"/>
          <w:szCs w:val="24"/>
        </w:rPr>
        <w:t xml:space="preserve"> </w:t>
      </w:r>
      <w:proofErr w:type="spellStart"/>
      <w:r w:rsidR="003F25E0" w:rsidRPr="00751C1F">
        <w:rPr>
          <w:rFonts w:ascii="Times New Roman" w:hAnsi="Times New Roman" w:cs="Times New Roman"/>
          <w:i/>
          <w:iCs/>
          <w:sz w:val="24"/>
          <w:szCs w:val="24"/>
        </w:rPr>
        <w:t>Discontinued</w:t>
      </w:r>
      <w:proofErr w:type="spellEnd"/>
      <w:r w:rsidR="00F605FB" w:rsidRPr="00751C1F">
        <w:rPr>
          <w:rFonts w:ascii="Times New Roman" w:hAnsi="Times New Roman" w:cs="Times New Roman"/>
          <w:sz w:val="24"/>
          <w:szCs w:val="24"/>
        </w:rPr>
        <w:t>)</w:t>
      </w:r>
      <w:r w:rsidR="006F52F4" w:rsidRPr="00751C1F">
        <w:rPr>
          <w:rFonts w:ascii="Times New Roman" w:hAnsi="Times New Roman" w:cs="Times New Roman"/>
          <w:sz w:val="24"/>
          <w:szCs w:val="24"/>
        </w:rPr>
        <w:t>.</w:t>
      </w:r>
    </w:p>
    <w:p w14:paraId="6A19DDE9" w14:textId="18B31BCE" w:rsidR="007D1FB1" w:rsidRPr="00751C1F" w:rsidRDefault="00047744" w:rsidP="00751C1F">
      <w:pPr>
        <w:pStyle w:val="ListParagraph"/>
        <w:numPr>
          <w:ilvl w:val="1"/>
          <w:numId w:val="10"/>
        </w:numPr>
        <w:tabs>
          <w:tab w:val="left" w:pos="1134"/>
        </w:tabs>
        <w:spacing w:after="0" w:line="240" w:lineRule="auto"/>
        <w:ind w:left="0" w:firstLine="567"/>
        <w:jc w:val="both"/>
        <w:rPr>
          <w:rFonts w:ascii="Times New Roman" w:hAnsi="Times New Roman" w:cs="Times New Roman"/>
          <w:sz w:val="24"/>
          <w:szCs w:val="24"/>
        </w:rPr>
      </w:pPr>
      <w:r w:rsidRPr="00751C1F">
        <w:rPr>
          <w:rFonts w:ascii="Times New Roman" w:hAnsi="Times New Roman" w:cs="Times New Roman"/>
          <w:sz w:val="24"/>
          <w:szCs w:val="24"/>
        </w:rPr>
        <w:t>Į</w:t>
      </w:r>
      <w:r w:rsidR="007E3091" w:rsidRPr="00751C1F">
        <w:rPr>
          <w:rFonts w:ascii="Times New Roman" w:hAnsi="Times New Roman" w:cs="Times New Roman"/>
          <w:sz w:val="24"/>
          <w:szCs w:val="24"/>
        </w:rPr>
        <w:t xml:space="preserve">rangos veikimui reikalingos </w:t>
      </w:r>
      <w:r w:rsidR="007D1FB1" w:rsidRPr="00751C1F">
        <w:rPr>
          <w:rFonts w:ascii="Times New Roman" w:hAnsi="Times New Roman" w:cs="Times New Roman"/>
          <w:sz w:val="24"/>
          <w:szCs w:val="24"/>
        </w:rPr>
        <w:t xml:space="preserve">programinės įrangos licencijos turi būti </w:t>
      </w:r>
      <w:r w:rsidR="00F24EDF" w:rsidRPr="00751C1F">
        <w:rPr>
          <w:rFonts w:ascii="Times New Roman" w:hAnsi="Times New Roman" w:cs="Times New Roman"/>
          <w:sz w:val="24"/>
          <w:szCs w:val="24"/>
        </w:rPr>
        <w:t xml:space="preserve">nuolatinio galiojimo </w:t>
      </w:r>
      <w:r w:rsidR="00792133" w:rsidRPr="00751C1F">
        <w:rPr>
          <w:rFonts w:ascii="Times New Roman" w:hAnsi="Times New Roman" w:cs="Times New Roman"/>
          <w:sz w:val="24"/>
          <w:szCs w:val="24"/>
        </w:rPr>
        <w:t>(</w:t>
      </w:r>
      <w:r w:rsidR="007D1FB1" w:rsidRPr="00751C1F">
        <w:rPr>
          <w:rFonts w:ascii="Times New Roman" w:hAnsi="Times New Roman" w:cs="Times New Roman"/>
          <w:sz w:val="24"/>
          <w:szCs w:val="24"/>
        </w:rPr>
        <w:t>suteikiamos neribotam laikui</w:t>
      </w:r>
      <w:r w:rsidR="00792133" w:rsidRPr="00751C1F">
        <w:rPr>
          <w:rFonts w:ascii="Times New Roman" w:hAnsi="Times New Roman" w:cs="Times New Roman"/>
          <w:sz w:val="24"/>
          <w:szCs w:val="24"/>
        </w:rPr>
        <w:t>)</w:t>
      </w:r>
      <w:r w:rsidR="007D1FB1" w:rsidRPr="00751C1F">
        <w:rPr>
          <w:rFonts w:ascii="Times New Roman" w:hAnsi="Times New Roman" w:cs="Times New Roman"/>
          <w:sz w:val="24"/>
          <w:szCs w:val="24"/>
        </w:rPr>
        <w:t xml:space="preserve"> </w:t>
      </w:r>
      <w:r w:rsidR="00BA1609" w:rsidRPr="00751C1F">
        <w:rPr>
          <w:rFonts w:ascii="Times New Roman" w:hAnsi="Times New Roman" w:cs="Times New Roman"/>
          <w:sz w:val="24"/>
          <w:szCs w:val="24"/>
        </w:rPr>
        <w:t>arba turi galioti iki įrangos garantin</w:t>
      </w:r>
      <w:r w:rsidR="00AA27EC" w:rsidRPr="00751C1F">
        <w:rPr>
          <w:rFonts w:ascii="Times New Roman" w:hAnsi="Times New Roman" w:cs="Times New Roman"/>
          <w:sz w:val="24"/>
          <w:szCs w:val="24"/>
        </w:rPr>
        <w:t>io</w:t>
      </w:r>
      <w:r w:rsidR="00BA1609" w:rsidRPr="00751C1F">
        <w:rPr>
          <w:rFonts w:ascii="Times New Roman" w:hAnsi="Times New Roman" w:cs="Times New Roman"/>
          <w:sz w:val="24"/>
          <w:szCs w:val="24"/>
        </w:rPr>
        <w:t xml:space="preserve"> aptarnavimo</w:t>
      </w:r>
      <w:r w:rsidR="00AA27EC" w:rsidRPr="00751C1F">
        <w:rPr>
          <w:rFonts w:ascii="Times New Roman" w:hAnsi="Times New Roman" w:cs="Times New Roman"/>
          <w:sz w:val="24"/>
          <w:szCs w:val="24"/>
        </w:rPr>
        <w:t xml:space="preserve"> </w:t>
      </w:r>
      <w:r w:rsidR="00BA1609" w:rsidRPr="00751C1F">
        <w:rPr>
          <w:rFonts w:ascii="Times New Roman" w:hAnsi="Times New Roman" w:cs="Times New Roman"/>
          <w:sz w:val="24"/>
          <w:szCs w:val="24"/>
        </w:rPr>
        <w:t>pabaigos</w:t>
      </w:r>
      <w:r w:rsidR="00DF2EFC" w:rsidRPr="00751C1F">
        <w:rPr>
          <w:rFonts w:ascii="Times New Roman" w:hAnsi="Times New Roman" w:cs="Times New Roman"/>
          <w:sz w:val="24"/>
          <w:szCs w:val="24"/>
        </w:rPr>
        <w:t>.</w:t>
      </w:r>
    </w:p>
    <w:p w14:paraId="7D631CC4" w14:textId="71B982FC" w:rsidR="007D1FB1" w:rsidRPr="00751C1F" w:rsidRDefault="00047744" w:rsidP="00751C1F">
      <w:pPr>
        <w:pStyle w:val="ListParagraph"/>
        <w:numPr>
          <w:ilvl w:val="1"/>
          <w:numId w:val="10"/>
        </w:numPr>
        <w:tabs>
          <w:tab w:val="left" w:pos="1134"/>
        </w:tabs>
        <w:spacing w:after="0" w:line="240" w:lineRule="auto"/>
        <w:ind w:left="0" w:firstLine="567"/>
        <w:jc w:val="both"/>
        <w:rPr>
          <w:rFonts w:ascii="Times New Roman" w:hAnsi="Times New Roman" w:cs="Times New Roman"/>
          <w:sz w:val="24"/>
          <w:szCs w:val="24"/>
        </w:rPr>
      </w:pPr>
      <w:r w:rsidRPr="00751C1F">
        <w:rPr>
          <w:rFonts w:ascii="Times New Roman" w:hAnsi="Times New Roman" w:cs="Times New Roman"/>
          <w:sz w:val="24"/>
          <w:szCs w:val="24"/>
        </w:rPr>
        <w:t>Į</w:t>
      </w:r>
      <w:r w:rsidR="007D1FB1" w:rsidRPr="00751C1F">
        <w:rPr>
          <w:rFonts w:ascii="Times New Roman" w:hAnsi="Times New Roman" w:cs="Times New Roman"/>
          <w:sz w:val="24"/>
          <w:szCs w:val="24"/>
        </w:rPr>
        <w:t>rangos maitinimo įtampa turi būti 230V 50Hz su Europos kontinentinėje dalyje naudojama jungtimi CEE 7/7</w:t>
      </w:r>
      <w:r w:rsidR="00DF2EFC" w:rsidRPr="00751C1F">
        <w:rPr>
          <w:rFonts w:ascii="Times New Roman" w:hAnsi="Times New Roman" w:cs="Times New Roman"/>
          <w:sz w:val="24"/>
          <w:szCs w:val="24"/>
        </w:rPr>
        <w:t>.</w:t>
      </w:r>
    </w:p>
    <w:p w14:paraId="3961017F" w14:textId="5E6ED61D" w:rsidR="00915D38" w:rsidRPr="00751C1F" w:rsidRDefault="00785578" w:rsidP="00751C1F">
      <w:pPr>
        <w:pStyle w:val="ListParagraph"/>
        <w:numPr>
          <w:ilvl w:val="1"/>
          <w:numId w:val="10"/>
        </w:numPr>
        <w:tabs>
          <w:tab w:val="left" w:pos="1134"/>
        </w:tabs>
        <w:spacing w:after="0" w:line="240" w:lineRule="auto"/>
        <w:ind w:left="0" w:firstLine="567"/>
        <w:jc w:val="both"/>
        <w:rPr>
          <w:rFonts w:ascii="Times New Roman" w:hAnsi="Times New Roman" w:cs="Times New Roman"/>
          <w:sz w:val="24"/>
          <w:szCs w:val="24"/>
        </w:rPr>
      </w:pPr>
      <w:r w:rsidRPr="00751C1F">
        <w:rPr>
          <w:rFonts w:ascii="Times New Roman" w:hAnsi="Times New Roman" w:cs="Times New Roman"/>
          <w:sz w:val="24"/>
          <w:szCs w:val="24"/>
        </w:rPr>
        <w:lastRenderedPageBreak/>
        <w:t>Į</w:t>
      </w:r>
      <w:r w:rsidR="00915D38" w:rsidRPr="00751C1F">
        <w:rPr>
          <w:rFonts w:ascii="Times New Roman" w:hAnsi="Times New Roman" w:cs="Times New Roman"/>
          <w:sz w:val="24"/>
          <w:szCs w:val="24"/>
        </w:rPr>
        <w:t>ranga gamintojo turi būti paženklinta CE ženklu.</w:t>
      </w:r>
    </w:p>
    <w:p w14:paraId="5E538556" w14:textId="1340837E" w:rsidR="007D1FB1" w:rsidRPr="00751C1F" w:rsidRDefault="00785578" w:rsidP="00751C1F">
      <w:pPr>
        <w:pStyle w:val="ListParagraph"/>
        <w:numPr>
          <w:ilvl w:val="1"/>
          <w:numId w:val="10"/>
        </w:numPr>
        <w:tabs>
          <w:tab w:val="left" w:pos="1134"/>
        </w:tabs>
        <w:spacing w:after="0" w:line="240" w:lineRule="auto"/>
        <w:ind w:left="0" w:firstLine="567"/>
        <w:jc w:val="both"/>
        <w:rPr>
          <w:rFonts w:ascii="Times New Roman" w:hAnsi="Times New Roman" w:cs="Times New Roman"/>
          <w:sz w:val="24"/>
          <w:szCs w:val="24"/>
        </w:rPr>
      </w:pPr>
      <w:r w:rsidRPr="00751C1F">
        <w:rPr>
          <w:rFonts w:ascii="Times New Roman" w:hAnsi="Times New Roman" w:cs="Times New Roman"/>
          <w:sz w:val="24"/>
          <w:szCs w:val="24"/>
        </w:rPr>
        <w:t>Į</w:t>
      </w:r>
      <w:r w:rsidR="007D1FB1" w:rsidRPr="00751C1F">
        <w:rPr>
          <w:rFonts w:ascii="Times New Roman" w:hAnsi="Times New Roman" w:cs="Times New Roman"/>
          <w:sz w:val="24"/>
          <w:szCs w:val="24"/>
        </w:rPr>
        <w:t xml:space="preserve">ranga turi veikti be sutrikimų, kai temperatūros režimas </w:t>
      </w:r>
      <w:r w:rsidR="00C04257" w:rsidRPr="00751C1F">
        <w:rPr>
          <w:rFonts w:ascii="Times New Roman" w:hAnsi="Times New Roman" w:cs="Times New Roman"/>
          <w:sz w:val="24"/>
          <w:szCs w:val="24"/>
        </w:rPr>
        <w:t>jos</w:t>
      </w:r>
      <w:r w:rsidR="007D1FB1" w:rsidRPr="00751C1F">
        <w:rPr>
          <w:rFonts w:ascii="Times New Roman" w:hAnsi="Times New Roman" w:cs="Times New Roman"/>
          <w:sz w:val="24"/>
          <w:szCs w:val="24"/>
        </w:rPr>
        <w:t xml:space="preserve"> </w:t>
      </w:r>
      <w:r w:rsidR="00F32071" w:rsidRPr="00751C1F">
        <w:rPr>
          <w:rFonts w:ascii="Times New Roman" w:hAnsi="Times New Roman" w:cs="Times New Roman"/>
          <w:sz w:val="24"/>
          <w:szCs w:val="24"/>
        </w:rPr>
        <w:t xml:space="preserve">sumontavimo </w:t>
      </w:r>
      <w:r w:rsidR="005144D8">
        <w:rPr>
          <w:rFonts w:ascii="Times New Roman" w:hAnsi="Times New Roman" w:cs="Times New Roman"/>
          <w:sz w:val="24"/>
          <w:szCs w:val="24"/>
        </w:rPr>
        <w:t>(</w:t>
      </w:r>
      <w:r w:rsidR="00F32071" w:rsidRPr="00751C1F">
        <w:rPr>
          <w:rFonts w:ascii="Times New Roman" w:hAnsi="Times New Roman" w:cs="Times New Roman"/>
          <w:sz w:val="24"/>
          <w:szCs w:val="24"/>
        </w:rPr>
        <w:t>eksploatacijos</w:t>
      </w:r>
      <w:r w:rsidR="005144D8">
        <w:rPr>
          <w:rFonts w:ascii="Times New Roman" w:hAnsi="Times New Roman" w:cs="Times New Roman"/>
          <w:sz w:val="24"/>
          <w:szCs w:val="24"/>
        </w:rPr>
        <w:t>)</w:t>
      </w:r>
      <w:r w:rsidR="007D1FB1" w:rsidRPr="00751C1F">
        <w:rPr>
          <w:rFonts w:ascii="Times New Roman" w:hAnsi="Times New Roman" w:cs="Times New Roman"/>
          <w:sz w:val="24"/>
          <w:szCs w:val="24"/>
        </w:rPr>
        <w:t xml:space="preserve"> patalpoje yra nuo +10°C iki +40°C</w:t>
      </w:r>
      <w:r w:rsidR="00605F44" w:rsidRPr="00751C1F">
        <w:rPr>
          <w:rFonts w:ascii="Times New Roman" w:hAnsi="Times New Roman" w:cs="Times New Roman"/>
          <w:sz w:val="24"/>
          <w:szCs w:val="24"/>
        </w:rPr>
        <w:t>.</w:t>
      </w:r>
    </w:p>
    <w:p w14:paraId="278B5C67" w14:textId="3195F023" w:rsidR="002066AD" w:rsidRPr="00751C1F" w:rsidRDefault="00785578" w:rsidP="00751C1F">
      <w:pPr>
        <w:pStyle w:val="ListParagraph"/>
        <w:numPr>
          <w:ilvl w:val="1"/>
          <w:numId w:val="10"/>
        </w:numPr>
        <w:tabs>
          <w:tab w:val="left" w:pos="1134"/>
        </w:tabs>
        <w:spacing w:after="0" w:line="240" w:lineRule="auto"/>
        <w:ind w:left="0" w:firstLine="567"/>
        <w:jc w:val="both"/>
        <w:rPr>
          <w:rFonts w:ascii="Times New Roman" w:hAnsi="Times New Roman" w:cs="Times New Roman"/>
          <w:sz w:val="24"/>
          <w:szCs w:val="24"/>
        </w:rPr>
      </w:pPr>
      <w:r w:rsidRPr="00751C1F">
        <w:rPr>
          <w:rFonts w:ascii="Times New Roman" w:hAnsi="Times New Roman" w:cs="Times New Roman"/>
          <w:sz w:val="24"/>
          <w:szCs w:val="24"/>
        </w:rPr>
        <w:t>Į</w:t>
      </w:r>
      <w:r w:rsidR="002066AD" w:rsidRPr="00751C1F">
        <w:rPr>
          <w:rFonts w:ascii="Times New Roman" w:hAnsi="Times New Roman" w:cs="Times New Roman"/>
          <w:sz w:val="24"/>
          <w:szCs w:val="24"/>
        </w:rPr>
        <w:t xml:space="preserve">ranga </w:t>
      </w:r>
      <w:r w:rsidR="00964706" w:rsidRPr="00751C1F">
        <w:rPr>
          <w:rFonts w:ascii="Times New Roman" w:hAnsi="Times New Roman" w:cs="Times New Roman"/>
          <w:sz w:val="24"/>
          <w:szCs w:val="24"/>
        </w:rPr>
        <w:t xml:space="preserve">turi </w:t>
      </w:r>
      <w:r w:rsidR="002066AD" w:rsidRPr="00751C1F">
        <w:rPr>
          <w:rFonts w:ascii="Times New Roman" w:hAnsi="Times New Roman" w:cs="Times New Roman"/>
          <w:sz w:val="24"/>
          <w:szCs w:val="24"/>
        </w:rPr>
        <w:t>atitik</w:t>
      </w:r>
      <w:r w:rsidR="00964706" w:rsidRPr="00751C1F">
        <w:rPr>
          <w:rFonts w:ascii="Times New Roman" w:hAnsi="Times New Roman" w:cs="Times New Roman"/>
          <w:sz w:val="24"/>
          <w:szCs w:val="24"/>
        </w:rPr>
        <w:t>ti</w:t>
      </w:r>
      <w:r w:rsidR="002066AD" w:rsidRPr="00751C1F">
        <w:rPr>
          <w:rFonts w:ascii="Times New Roman" w:hAnsi="Times New Roman" w:cs="Times New Roman"/>
          <w:sz w:val="24"/>
          <w:szCs w:val="24"/>
        </w:rPr>
        <w:t xml:space="preserve"> Europos Parlamento ir Tarybos direktyvos </w:t>
      </w:r>
      <w:r w:rsidR="00A0691A" w:rsidRPr="00751C1F">
        <w:rPr>
          <w:rFonts w:ascii="Times New Roman" w:hAnsi="Times New Roman" w:cs="Times New Roman"/>
          <w:sz w:val="24"/>
          <w:szCs w:val="24"/>
        </w:rPr>
        <w:t xml:space="preserve">Nr. </w:t>
      </w:r>
      <w:r w:rsidR="002066AD" w:rsidRPr="00751C1F">
        <w:rPr>
          <w:rFonts w:ascii="Times New Roman" w:hAnsi="Times New Roman" w:cs="Times New Roman"/>
          <w:sz w:val="24"/>
          <w:szCs w:val="24"/>
        </w:rPr>
        <w:t xml:space="preserve">2002/95/EB </w:t>
      </w:r>
      <w:r w:rsidR="00964706" w:rsidRPr="00751C1F">
        <w:rPr>
          <w:rFonts w:ascii="Times New Roman" w:hAnsi="Times New Roman" w:cs="Times New Roman"/>
          <w:sz w:val="24"/>
          <w:szCs w:val="24"/>
        </w:rPr>
        <w:t>„</w:t>
      </w:r>
      <w:r w:rsidR="002066AD" w:rsidRPr="00751C1F">
        <w:rPr>
          <w:rFonts w:ascii="Times New Roman" w:hAnsi="Times New Roman" w:cs="Times New Roman"/>
          <w:sz w:val="24"/>
          <w:szCs w:val="24"/>
        </w:rPr>
        <w:t>Dėl tam tikrų medžiagų naudojimo elektroninėje įrangoje apribojimo</w:t>
      </w:r>
      <w:r w:rsidR="00964706" w:rsidRPr="00751C1F">
        <w:rPr>
          <w:rFonts w:ascii="Times New Roman" w:hAnsi="Times New Roman" w:cs="Times New Roman"/>
          <w:sz w:val="24"/>
          <w:szCs w:val="24"/>
        </w:rPr>
        <w:t>“</w:t>
      </w:r>
      <w:r w:rsidR="002066AD" w:rsidRPr="00751C1F">
        <w:rPr>
          <w:rFonts w:ascii="Times New Roman" w:hAnsi="Times New Roman" w:cs="Times New Roman"/>
          <w:sz w:val="24"/>
          <w:szCs w:val="24"/>
        </w:rPr>
        <w:t xml:space="preserve"> nustatytus reikalavimus (</w:t>
      </w:r>
      <w:proofErr w:type="spellStart"/>
      <w:r w:rsidR="002066AD" w:rsidRPr="00751C1F">
        <w:rPr>
          <w:rFonts w:ascii="Times New Roman" w:hAnsi="Times New Roman" w:cs="Times New Roman"/>
          <w:sz w:val="24"/>
          <w:szCs w:val="24"/>
        </w:rPr>
        <w:t>RoHS</w:t>
      </w:r>
      <w:proofErr w:type="spellEnd"/>
      <w:r w:rsidR="002066AD" w:rsidRPr="00751C1F">
        <w:rPr>
          <w:rFonts w:ascii="Times New Roman" w:hAnsi="Times New Roman" w:cs="Times New Roman"/>
          <w:sz w:val="24"/>
          <w:szCs w:val="24"/>
        </w:rPr>
        <w:t>)</w:t>
      </w:r>
      <w:r w:rsidR="00964706" w:rsidRPr="00751C1F">
        <w:rPr>
          <w:rFonts w:ascii="Times New Roman" w:hAnsi="Times New Roman" w:cs="Times New Roman"/>
          <w:sz w:val="24"/>
          <w:szCs w:val="24"/>
        </w:rPr>
        <w:t>.</w:t>
      </w:r>
    </w:p>
    <w:p w14:paraId="452F1114" w14:textId="526361FD" w:rsidR="007D1FB1" w:rsidRPr="00751C1F" w:rsidRDefault="00785578" w:rsidP="00751C1F">
      <w:pPr>
        <w:pStyle w:val="ListParagraph"/>
        <w:numPr>
          <w:ilvl w:val="1"/>
          <w:numId w:val="10"/>
        </w:numPr>
        <w:tabs>
          <w:tab w:val="left" w:pos="1134"/>
        </w:tabs>
        <w:spacing w:after="0" w:line="240" w:lineRule="auto"/>
        <w:ind w:left="0" w:firstLine="567"/>
        <w:jc w:val="both"/>
        <w:rPr>
          <w:rFonts w:ascii="Times New Roman" w:hAnsi="Times New Roman" w:cs="Times New Roman"/>
          <w:sz w:val="24"/>
          <w:szCs w:val="24"/>
        </w:rPr>
      </w:pPr>
      <w:r w:rsidRPr="00751C1F">
        <w:rPr>
          <w:rFonts w:ascii="Times New Roman" w:hAnsi="Times New Roman" w:cs="Times New Roman"/>
          <w:sz w:val="24"/>
          <w:szCs w:val="24"/>
        </w:rPr>
        <w:t>Į</w:t>
      </w:r>
      <w:r w:rsidR="00C04257" w:rsidRPr="00751C1F">
        <w:rPr>
          <w:rFonts w:ascii="Times New Roman" w:hAnsi="Times New Roman" w:cs="Times New Roman"/>
          <w:sz w:val="24"/>
          <w:szCs w:val="24"/>
        </w:rPr>
        <w:t>ranga</w:t>
      </w:r>
      <w:r w:rsidR="007D1FB1" w:rsidRPr="00751C1F">
        <w:rPr>
          <w:rFonts w:ascii="Times New Roman" w:hAnsi="Times New Roman" w:cs="Times New Roman"/>
          <w:sz w:val="24"/>
          <w:szCs w:val="24"/>
        </w:rPr>
        <w:t xml:space="preserve"> turi atitikti keliamus kriterijus, patvirtintus Lietuvos Respublikos aplinkos ministro 2011 m. birželio 28 d. įsakymu Nr. DI-501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(2017 m. sausio 18 d. įsakymo Nr. D1-60 redakcija)</w:t>
      </w:r>
      <w:r w:rsidR="00605F44" w:rsidRPr="00751C1F">
        <w:rPr>
          <w:rFonts w:ascii="Times New Roman" w:hAnsi="Times New Roman" w:cs="Times New Roman"/>
          <w:sz w:val="24"/>
          <w:szCs w:val="24"/>
        </w:rPr>
        <w:t>.</w:t>
      </w:r>
    </w:p>
    <w:p w14:paraId="39AF0821" w14:textId="696518BB" w:rsidR="007D1FB1" w:rsidRPr="00751C1F" w:rsidRDefault="00F24EDF" w:rsidP="00751C1F">
      <w:pPr>
        <w:pStyle w:val="ListParagraph"/>
        <w:numPr>
          <w:ilvl w:val="1"/>
          <w:numId w:val="10"/>
        </w:numPr>
        <w:tabs>
          <w:tab w:val="left" w:pos="1134"/>
        </w:tabs>
        <w:spacing w:after="0" w:line="240" w:lineRule="auto"/>
        <w:ind w:left="0" w:firstLine="567"/>
        <w:jc w:val="both"/>
        <w:rPr>
          <w:rFonts w:ascii="Times New Roman" w:hAnsi="Times New Roman" w:cs="Times New Roman"/>
          <w:sz w:val="24"/>
          <w:szCs w:val="24"/>
        </w:rPr>
      </w:pPr>
      <w:r w:rsidRPr="00751C1F">
        <w:rPr>
          <w:rFonts w:ascii="Times New Roman" w:hAnsi="Times New Roman" w:cs="Times New Roman"/>
          <w:sz w:val="24"/>
          <w:szCs w:val="24"/>
        </w:rPr>
        <w:t>T</w:t>
      </w:r>
      <w:r w:rsidR="007D1FB1" w:rsidRPr="00751C1F">
        <w:rPr>
          <w:rFonts w:ascii="Times New Roman" w:hAnsi="Times New Roman" w:cs="Times New Roman"/>
          <w:sz w:val="24"/>
          <w:szCs w:val="24"/>
        </w:rPr>
        <w:t xml:space="preserve">uri </w:t>
      </w:r>
      <w:r w:rsidRPr="00751C1F">
        <w:rPr>
          <w:rFonts w:ascii="Times New Roman" w:hAnsi="Times New Roman" w:cs="Times New Roman"/>
          <w:sz w:val="24"/>
          <w:szCs w:val="24"/>
        </w:rPr>
        <w:t xml:space="preserve">būti </w:t>
      </w:r>
      <w:r w:rsidR="007D1FB1" w:rsidRPr="00751C1F">
        <w:rPr>
          <w:rFonts w:ascii="Times New Roman" w:hAnsi="Times New Roman" w:cs="Times New Roman"/>
          <w:sz w:val="24"/>
          <w:szCs w:val="24"/>
        </w:rPr>
        <w:t xml:space="preserve">pateikti </w:t>
      </w:r>
      <w:r w:rsidR="00BA1609" w:rsidRPr="00751C1F">
        <w:rPr>
          <w:rFonts w:ascii="Times New Roman" w:hAnsi="Times New Roman" w:cs="Times New Roman"/>
          <w:sz w:val="24"/>
          <w:szCs w:val="24"/>
        </w:rPr>
        <w:t xml:space="preserve">Perkančiajai organizacijai </w:t>
      </w:r>
      <w:r w:rsidR="00A70D93" w:rsidRPr="00751C1F">
        <w:rPr>
          <w:rFonts w:ascii="Times New Roman" w:hAnsi="Times New Roman" w:cs="Times New Roman"/>
          <w:sz w:val="24"/>
          <w:szCs w:val="24"/>
        </w:rPr>
        <w:t xml:space="preserve">techninės </w:t>
      </w:r>
      <w:r w:rsidR="007D1FB1" w:rsidRPr="00751C1F">
        <w:rPr>
          <w:rFonts w:ascii="Times New Roman" w:hAnsi="Times New Roman" w:cs="Times New Roman"/>
          <w:sz w:val="24"/>
          <w:szCs w:val="24"/>
        </w:rPr>
        <w:t xml:space="preserve">įrangos ir jos </w:t>
      </w:r>
      <w:r w:rsidRPr="00751C1F">
        <w:rPr>
          <w:rFonts w:ascii="Times New Roman" w:hAnsi="Times New Roman" w:cs="Times New Roman"/>
          <w:sz w:val="24"/>
          <w:szCs w:val="24"/>
        </w:rPr>
        <w:t>sudėtinių dalių</w:t>
      </w:r>
      <w:r w:rsidR="007D1FB1" w:rsidRPr="00751C1F">
        <w:rPr>
          <w:rFonts w:ascii="Times New Roman" w:hAnsi="Times New Roman" w:cs="Times New Roman"/>
          <w:sz w:val="24"/>
          <w:szCs w:val="24"/>
        </w:rPr>
        <w:t xml:space="preserve"> gamintojo identifikacini</w:t>
      </w:r>
      <w:r w:rsidR="005D6D7F" w:rsidRPr="00751C1F">
        <w:rPr>
          <w:rFonts w:ascii="Times New Roman" w:hAnsi="Times New Roman" w:cs="Times New Roman"/>
          <w:sz w:val="24"/>
          <w:szCs w:val="24"/>
        </w:rPr>
        <w:t>ai</w:t>
      </w:r>
      <w:r w:rsidR="007D1FB1" w:rsidRPr="00751C1F">
        <w:rPr>
          <w:rFonts w:ascii="Times New Roman" w:hAnsi="Times New Roman" w:cs="Times New Roman"/>
          <w:sz w:val="24"/>
          <w:szCs w:val="24"/>
        </w:rPr>
        <w:t xml:space="preserve"> kod</w:t>
      </w:r>
      <w:r w:rsidR="005D6D7F" w:rsidRPr="00751C1F">
        <w:rPr>
          <w:rFonts w:ascii="Times New Roman" w:hAnsi="Times New Roman" w:cs="Times New Roman"/>
          <w:sz w:val="24"/>
          <w:szCs w:val="24"/>
        </w:rPr>
        <w:t>ai</w:t>
      </w:r>
      <w:r w:rsidR="00A70D93" w:rsidRPr="00751C1F">
        <w:rPr>
          <w:rFonts w:ascii="Times New Roman" w:hAnsi="Times New Roman" w:cs="Times New Roman"/>
          <w:sz w:val="24"/>
          <w:szCs w:val="24"/>
        </w:rPr>
        <w:t xml:space="preserve"> (</w:t>
      </w:r>
      <w:r w:rsidR="00762AC1">
        <w:rPr>
          <w:rFonts w:ascii="Times New Roman" w:hAnsi="Times New Roman" w:cs="Times New Roman"/>
          <w:sz w:val="24"/>
          <w:szCs w:val="24"/>
        </w:rPr>
        <w:t>kai</w:t>
      </w:r>
      <w:r w:rsidR="00A70D93" w:rsidRPr="00751C1F">
        <w:rPr>
          <w:rFonts w:ascii="Times New Roman" w:hAnsi="Times New Roman" w:cs="Times New Roman"/>
          <w:sz w:val="24"/>
          <w:szCs w:val="24"/>
        </w:rPr>
        <w:t xml:space="preserve"> tokie </w:t>
      </w:r>
      <w:r w:rsidR="00206F3E" w:rsidRPr="00751C1F">
        <w:rPr>
          <w:rFonts w:ascii="Times New Roman" w:hAnsi="Times New Roman" w:cs="Times New Roman"/>
          <w:sz w:val="24"/>
          <w:szCs w:val="24"/>
        </w:rPr>
        <w:t xml:space="preserve">gamintojo </w:t>
      </w:r>
      <w:r w:rsidR="00A70D93" w:rsidRPr="00751C1F">
        <w:rPr>
          <w:rFonts w:ascii="Times New Roman" w:hAnsi="Times New Roman" w:cs="Times New Roman"/>
          <w:sz w:val="24"/>
          <w:szCs w:val="24"/>
        </w:rPr>
        <w:t>suteik</w:t>
      </w:r>
      <w:r w:rsidR="00835EA4" w:rsidRPr="00751C1F">
        <w:rPr>
          <w:rFonts w:ascii="Times New Roman" w:hAnsi="Times New Roman" w:cs="Times New Roman"/>
          <w:sz w:val="24"/>
          <w:szCs w:val="24"/>
        </w:rPr>
        <w:t>t</w:t>
      </w:r>
      <w:r w:rsidR="00A70D93" w:rsidRPr="00751C1F">
        <w:rPr>
          <w:rFonts w:ascii="Times New Roman" w:hAnsi="Times New Roman" w:cs="Times New Roman"/>
          <w:sz w:val="24"/>
          <w:szCs w:val="24"/>
        </w:rPr>
        <w:t>i)</w:t>
      </w:r>
      <w:r w:rsidR="00605F44" w:rsidRPr="00751C1F">
        <w:rPr>
          <w:rFonts w:ascii="Times New Roman" w:hAnsi="Times New Roman" w:cs="Times New Roman"/>
          <w:sz w:val="24"/>
          <w:szCs w:val="24"/>
        </w:rPr>
        <w:t>.</w:t>
      </w:r>
    </w:p>
    <w:p w14:paraId="4644F1A5" w14:textId="177FFA48" w:rsidR="005D6D7F" w:rsidRPr="00751C1F" w:rsidRDefault="005D6D7F" w:rsidP="00751C1F">
      <w:pPr>
        <w:pStyle w:val="ListParagraph"/>
        <w:numPr>
          <w:ilvl w:val="1"/>
          <w:numId w:val="10"/>
        </w:numPr>
        <w:tabs>
          <w:tab w:val="left" w:pos="1134"/>
        </w:tabs>
        <w:spacing w:after="0" w:line="240" w:lineRule="auto"/>
        <w:ind w:left="0" w:firstLine="567"/>
        <w:jc w:val="both"/>
        <w:rPr>
          <w:rFonts w:ascii="Times New Roman" w:hAnsi="Times New Roman" w:cs="Times New Roman"/>
          <w:sz w:val="24"/>
          <w:szCs w:val="24"/>
        </w:rPr>
      </w:pPr>
      <w:r w:rsidRPr="00751C1F">
        <w:rPr>
          <w:rFonts w:ascii="Times New Roman" w:hAnsi="Times New Roman" w:cs="Times New Roman"/>
          <w:sz w:val="24"/>
          <w:szCs w:val="24"/>
        </w:rPr>
        <w:t>Turi būti užtikrinta, kad įrangoje nebūtų įdiegtos bevielio ryšio IEEE 802.11 (WiFi) ir IEEE 802.15.1 (Bluetooth) standartų sąsajos.</w:t>
      </w:r>
    </w:p>
    <w:p w14:paraId="64DE872E" w14:textId="4C137EDE" w:rsidR="005D6D7F" w:rsidRPr="00751C1F" w:rsidRDefault="00785578" w:rsidP="00751C1F">
      <w:pPr>
        <w:pStyle w:val="ListParagraph"/>
        <w:numPr>
          <w:ilvl w:val="1"/>
          <w:numId w:val="10"/>
        </w:numPr>
        <w:tabs>
          <w:tab w:val="left" w:pos="1134"/>
        </w:tabs>
        <w:spacing w:after="0" w:line="240" w:lineRule="auto"/>
        <w:ind w:left="0" w:firstLine="567"/>
        <w:jc w:val="both"/>
        <w:rPr>
          <w:rFonts w:ascii="Times New Roman" w:hAnsi="Times New Roman" w:cs="Times New Roman"/>
          <w:sz w:val="24"/>
          <w:szCs w:val="24"/>
        </w:rPr>
      </w:pPr>
      <w:r w:rsidRPr="00751C1F">
        <w:rPr>
          <w:rFonts w:ascii="Times New Roman" w:hAnsi="Times New Roman" w:cs="Times New Roman"/>
          <w:sz w:val="24"/>
          <w:szCs w:val="24"/>
        </w:rPr>
        <w:t>Į</w:t>
      </w:r>
      <w:r w:rsidR="005D6D7F" w:rsidRPr="00751C1F">
        <w:rPr>
          <w:rFonts w:ascii="Times New Roman" w:hAnsi="Times New Roman" w:cs="Times New Roman"/>
          <w:sz w:val="24"/>
          <w:szCs w:val="24"/>
        </w:rPr>
        <w:t>rangoje ne</w:t>
      </w:r>
      <w:r w:rsidR="00BA1609" w:rsidRPr="00751C1F">
        <w:rPr>
          <w:rFonts w:ascii="Times New Roman" w:hAnsi="Times New Roman" w:cs="Times New Roman"/>
          <w:sz w:val="24"/>
          <w:szCs w:val="24"/>
        </w:rPr>
        <w:t xml:space="preserve">turi </w:t>
      </w:r>
      <w:r w:rsidR="005D6D7F" w:rsidRPr="00751C1F">
        <w:rPr>
          <w:rFonts w:ascii="Times New Roman" w:hAnsi="Times New Roman" w:cs="Times New Roman"/>
          <w:sz w:val="24"/>
          <w:szCs w:val="24"/>
        </w:rPr>
        <w:t>būt</w:t>
      </w:r>
      <w:r w:rsidR="00BA1609" w:rsidRPr="00751C1F">
        <w:rPr>
          <w:rFonts w:ascii="Times New Roman" w:hAnsi="Times New Roman" w:cs="Times New Roman"/>
          <w:sz w:val="24"/>
          <w:szCs w:val="24"/>
        </w:rPr>
        <w:t>i</w:t>
      </w:r>
      <w:r w:rsidR="005D6D7F" w:rsidRPr="00751C1F">
        <w:rPr>
          <w:rFonts w:ascii="Times New Roman" w:hAnsi="Times New Roman" w:cs="Times New Roman"/>
          <w:sz w:val="24"/>
          <w:szCs w:val="24"/>
        </w:rPr>
        <w:t xml:space="preserve"> įdiegta papildoma programinė įranga, kuri nėra būtina įrangai pagal paskirtį funkcionuoti.</w:t>
      </w:r>
    </w:p>
    <w:p w14:paraId="58AAE79A" w14:textId="333E6F28" w:rsidR="007D1FB1" w:rsidRPr="00751C1F" w:rsidRDefault="00CB6DC1" w:rsidP="00751C1F">
      <w:pPr>
        <w:pStyle w:val="ListParagraph"/>
        <w:numPr>
          <w:ilvl w:val="1"/>
          <w:numId w:val="10"/>
        </w:numPr>
        <w:tabs>
          <w:tab w:val="left" w:pos="1134"/>
        </w:tabs>
        <w:spacing w:after="0" w:line="240" w:lineRule="auto"/>
        <w:ind w:left="0" w:firstLine="567"/>
        <w:jc w:val="both"/>
        <w:rPr>
          <w:rFonts w:ascii="Times New Roman" w:hAnsi="Times New Roman" w:cs="Times New Roman"/>
          <w:sz w:val="24"/>
          <w:szCs w:val="24"/>
        </w:rPr>
      </w:pPr>
      <w:r w:rsidRPr="00751C1F">
        <w:rPr>
          <w:rFonts w:ascii="Times New Roman" w:hAnsi="Times New Roman" w:cs="Times New Roman"/>
          <w:sz w:val="24"/>
          <w:szCs w:val="24"/>
        </w:rPr>
        <w:t>Į</w:t>
      </w:r>
      <w:r w:rsidR="00F405FA" w:rsidRPr="00751C1F">
        <w:rPr>
          <w:rFonts w:ascii="Times New Roman" w:hAnsi="Times New Roman" w:cs="Times New Roman"/>
          <w:sz w:val="24"/>
          <w:szCs w:val="24"/>
        </w:rPr>
        <w:t xml:space="preserve">rangoje </w:t>
      </w:r>
      <w:r w:rsidR="00BA1609" w:rsidRPr="00751C1F">
        <w:rPr>
          <w:rFonts w:ascii="Times New Roman" w:hAnsi="Times New Roman" w:cs="Times New Roman"/>
          <w:sz w:val="24"/>
          <w:szCs w:val="24"/>
        </w:rPr>
        <w:t xml:space="preserve">neturi būti </w:t>
      </w:r>
      <w:r w:rsidR="00F405FA" w:rsidRPr="00751C1F">
        <w:rPr>
          <w:rFonts w:ascii="Times New Roman" w:hAnsi="Times New Roman" w:cs="Times New Roman"/>
          <w:sz w:val="24"/>
          <w:szCs w:val="24"/>
        </w:rPr>
        <w:t xml:space="preserve">įdiegta kenkimo programinė įranga. </w:t>
      </w:r>
      <w:r w:rsidR="00AC1F2F" w:rsidRPr="00751C1F">
        <w:rPr>
          <w:rFonts w:ascii="Times New Roman" w:hAnsi="Times New Roman" w:cs="Times New Roman"/>
          <w:sz w:val="24"/>
          <w:szCs w:val="24"/>
        </w:rPr>
        <w:t>Nustačius</w:t>
      </w:r>
      <w:r w:rsidR="007D1FB1" w:rsidRPr="00751C1F">
        <w:rPr>
          <w:rFonts w:ascii="Times New Roman" w:hAnsi="Times New Roman" w:cs="Times New Roman"/>
          <w:sz w:val="24"/>
          <w:szCs w:val="24"/>
        </w:rPr>
        <w:t xml:space="preserve">, kad yra įdiegta kenkimo programinė įranga, tai </w:t>
      </w:r>
      <w:r w:rsidR="009620B7" w:rsidRPr="00751C1F">
        <w:rPr>
          <w:rFonts w:ascii="Times New Roman" w:hAnsi="Times New Roman" w:cs="Times New Roman"/>
          <w:sz w:val="24"/>
          <w:szCs w:val="24"/>
        </w:rPr>
        <w:t>laikoma</w:t>
      </w:r>
      <w:r w:rsidR="007D1FB1" w:rsidRPr="00751C1F">
        <w:rPr>
          <w:rFonts w:ascii="Times New Roman" w:hAnsi="Times New Roman" w:cs="Times New Roman"/>
          <w:sz w:val="24"/>
          <w:szCs w:val="24"/>
        </w:rPr>
        <w:t xml:space="preserve"> kaip reikalavimų neatitikimas ir sutarties sąlygų </w:t>
      </w:r>
      <w:r w:rsidR="009620B7" w:rsidRPr="00751C1F">
        <w:rPr>
          <w:rFonts w:ascii="Times New Roman" w:hAnsi="Times New Roman" w:cs="Times New Roman"/>
          <w:sz w:val="24"/>
          <w:szCs w:val="24"/>
        </w:rPr>
        <w:t>pažeidimas</w:t>
      </w:r>
      <w:r w:rsidR="00E04010" w:rsidRPr="00751C1F">
        <w:rPr>
          <w:rFonts w:ascii="Times New Roman" w:hAnsi="Times New Roman" w:cs="Times New Roman"/>
          <w:sz w:val="24"/>
          <w:szCs w:val="24"/>
        </w:rPr>
        <w:t>. Tokiu atveju:</w:t>
      </w:r>
    </w:p>
    <w:p w14:paraId="2F83DEB4" w14:textId="4ACE53A5" w:rsidR="007D1FB1" w:rsidRPr="00751C1F" w:rsidRDefault="007D1FB1" w:rsidP="00751C1F">
      <w:pPr>
        <w:pStyle w:val="ListParagraph"/>
        <w:numPr>
          <w:ilvl w:val="2"/>
          <w:numId w:val="10"/>
        </w:numPr>
        <w:tabs>
          <w:tab w:val="left" w:pos="1276"/>
        </w:tabs>
        <w:spacing w:after="0" w:line="240" w:lineRule="auto"/>
        <w:ind w:left="0" w:firstLine="567"/>
        <w:jc w:val="both"/>
        <w:rPr>
          <w:rFonts w:ascii="Times New Roman" w:hAnsi="Times New Roman" w:cs="Times New Roman"/>
          <w:sz w:val="24"/>
          <w:szCs w:val="24"/>
        </w:rPr>
      </w:pPr>
      <w:r w:rsidRPr="00751C1F">
        <w:rPr>
          <w:rFonts w:ascii="Times New Roman" w:hAnsi="Times New Roman" w:cs="Times New Roman"/>
          <w:sz w:val="24"/>
          <w:szCs w:val="24"/>
        </w:rPr>
        <w:t xml:space="preserve">įranga </w:t>
      </w:r>
      <w:r w:rsidR="00BC3CFE" w:rsidRPr="00751C1F">
        <w:rPr>
          <w:rFonts w:ascii="Times New Roman" w:hAnsi="Times New Roman" w:cs="Times New Roman"/>
          <w:sz w:val="24"/>
          <w:szCs w:val="24"/>
        </w:rPr>
        <w:t xml:space="preserve">tiekėjo lėšomis </w:t>
      </w:r>
      <w:r w:rsidRPr="00751C1F">
        <w:rPr>
          <w:rFonts w:ascii="Times New Roman" w:hAnsi="Times New Roman" w:cs="Times New Roman"/>
          <w:sz w:val="24"/>
          <w:szCs w:val="24"/>
        </w:rPr>
        <w:t xml:space="preserve">grąžinama tiekėjui </w:t>
      </w:r>
      <w:r w:rsidR="002F751B">
        <w:rPr>
          <w:rFonts w:ascii="Times New Roman" w:hAnsi="Times New Roman" w:cs="Times New Roman"/>
          <w:sz w:val="24"/>
          <w:szCs w:val="24"/>
        </w:rPr>
        <w:t>ir</w:t>
      </w:r>
      <w:r w:rsidRPr="00751C1F">
        <w:rPr>
          <w:rFonts w:ascii="Times New Roman" w:hAnsi="Times New Roman" w:cs="Times New Roman"/>
          <w:sz w:val="24"/>
          <w:szCs w:val="24"/>
        </w:rPr>
        <w:t xml:space="preserve"> </w:t>
      </w:r>
      <w:r w:rsidR="00DE184F" w:rsidRPr="00751C1F">
        <w:rPr>
          <w:rFonts w:ascii="Times New Roman" w:hAnsi="Times New Roman" w:cs="Times New Roman"/>
          <w:sz w:val="24"/>
          <w:szCs w:val="24"/>
        </w:rPr>
        <w:t xml:space="preserve">tiekėjas </w:t>
      </w:r>
      <w:r w:rsidR="00BC3CFE" w:rsidRPr="00751C1F">
        <w:rPr>
          <w:rFonts w:ascii="Times New Roman" w:hAnsi="Times New Roman" w:cs="Times New Roman"/>
          <w:sz w:val="24"/>
          <w:szCs w:val="24"/>
        </w:rPr>
        <w:t xml:space="preserve">savo lėšomis </w:t>
      </w:r>
      <w:r w:rsidR="00DE184F" w:rsidRPr="00751C1F">
        <w:rPr>
          <w:rFonts w:ascii="Times New Roman" w:hAnsi="Times New Roman" w:cs="Times New Roman"/>
          <w:sz w:val="24"/>
          <w:szCs w:val="24"/>
        </w:rPr>
        <w:t>pakeičia ją</w:t>
      </w:r>
      <w:r w:rsidRPr="00751C1F">
        <w:rPr>
          <w:rFonts w:ascii="Times New Roman" w:hAnsi="Times New Roman" w:cs="Times New Roman"/>
          <w:sz w:val="24"/>
          <w:szCs w:val="24"/>
        </w:rPr>
        <w:t xml:space="preserve"> nauja lygiaverte, tačiau saugumo reikalavimus atitinkančia įranga;</w:t>
      </w:r>
    </w:p>
    <w:p w14:paraId="71037E79" w14:textId="68D98DD4" w:rsidR="007D1FB1" w:rsidRPr="00751C1F" w:rsidRDefault="007D1FB1" w:rsidP="00751C1F">
      <w:pPr>
        <w:pStyle w:val="ListParagraph"/>
        <w:numPr>
          <w:ilvl w:val="2"/>
          <w:numId w:val="10"/>
        </w:numPr>
        <w:tabs>
          <w:tab w:val="left" w:pos="1276"/>
        </w:tabs>
        <w:spacing w:after="0" w:line="240" w:lineRule="auto"/>
        <w:ind w:left="0" w:firstLine="567"/>
        <w:jc w:val="both"/>
        <w:rPr>
          <w:rFonts w:ascii="Times New Roman" w:hAnsi="Times New Roman" w:cs="Times New Roman"/>
          <w:sz w:val="24"/>
          <w:szCs w:val="24"/>
        </w:rPr>
      </w:pPr>
      <w:r w:rsidRPr="00751C1F">
        <w:rPr>
          <w:rFonts w:ascii="Times New Roman" w:hAnsi="Times New Roman" w:cs="Times New Roman"/>
          <w:sz w:val="24"/>
          <w:szCs w:val="24"/>
        </w:rPr>
        <w:t xml:space="preserve">tiekėjas padengia </w:t>
      </w:r>
      <w:r w:rsidR="0026738A" w:rsidRPr="00751C1F">
        <w:rPr>
          <w:rFonts w:ascii="Times New Roman" w:hAnsi="Times New Roman" w:cs="Times New Roman"/>
          <w:sz w:val="24"/>
          <w:szCs w:val="24"/>
        </w:rPr>
        <w:t xml:space="preserve">dėl to </w:t>
      </w:r>
      <w:r w:rsidRPr="00751C1F">
        <w:rPr>
          <w:rFonts w:ascii="Times New Roman" w:hAnsi="Times New Roman" w:cs="Times New Roman"/>
          <w:sz w:val="24"/>
          <w:szCs w:val="24"/>
        </w:rPr>
        <w:t>pirkimo proceso metu Perkančiosios organizacijos patirtą materialinę žalą.</w:t>
      </w:r>
    </w:p>
    <w:p w14:paraId="15C4631E" w14:textId="0C73BB38" w:rsidR="00843F7F" w:rsidRPr="00751C1F" w:rsidRDefault="00CB6DC1" w:rsidP="00751C1F">
      <w:pPr>
        <w:pStyle w:val="ListParagraph"/>
        <w:numPr>
          <w:ilvl w:val="1"/>
          <w:numId w:val="10"/>
        </w:numPr>
        <w:tabs>
          <w:tab w:val="left" w:pos="1134"/>
        </w:tabs>
        <w:spacing w:after="0" w:line="240" w:lineRule="auto"/>
        <w:ind w:left="0" w:firstLine="567"/>
        <w:jc w:val="both"/>
        <w:rPr>
          <w:rFonts w:ascii="Times New Roman" w:hAnsi="Times New Roman" w:cs="Times New Roman"/>
          <w:sz w:val="24"/>
          <w:szCs w:val="24"/>
        </w:rPr>
      </w:pPr>
      <w:r w:rsidRPr="00751C1F">
        <w:rPr>
          <w:rFonts w:ascii="Times New Roman" w:hAnsi="Times New Roman" w:cs="Times New Roman"/>
          <w:sz w:val="24"/>
          <w:szCs w:val="24"/>
        </w:rPr>
        <w:t>Į</w:t>
      </w:r>
      <w:r w:rsidR="00AE4A24" w:rsidRPr="00751C1F">
        <w:rPr>
          <w:rFonts w:ascii="Times New Roman" w:hAnsi="Times New Roman" w:cs="Times New Roman"/>
          <w:sz w:val="24"/>
          <w:szCs w:val="24"/>
        </w:rPr>
        <w:t>rangos garantinio aptarnavimo laikotarpiu</w:t>
      </w:r>
      <w:r w:rsidR="00703157" w:rsidRPr="00751C1F">
        <w:rPr>
          <w:rFonts w:ascii="Times New Roman" w:hAnsi="Times New Roman" w:cs="Times New Roman"/>
          <w:sz w:val="24"/>
          <w:szCs w:val="24"/>
        </w:rPr>
        <w:t xml:space="preserve"> </w:t>
      </w:r>
      <w:r w:rsidR="00AE4A24" w:rsidRPr="00751C1F">
        <w:rPr>
          <w:rFonts w:ascii="Times New Roman" w:hAnsi="Times New Roman" w:cs="Times New Roman"/>
          <w:sz w:val="24"/>
          <w:szCs w:val="24"/>
        </w:rPr>
        <w:t xml:space="preserve">tiekėjas savo </w:t>
      </w:r>
      <w:r w:rsidR="00FB0138" w:rsidRPr="00751C1F">
        <w:rPr>
          <w:rFonts w:ascii="Times New Roman" w:hAnsi="Times New Roman" w:cs="Times New Roman"/>
          <w:sz w:val="24"/>
          <w:szCs w:val="24"/>
        </w:rPr>
        <w:t xml:space="preserve">pajėgomis ir </w:t>
      </w:r>
      <w:r w:rsidR="00AE4A24" w:rsidRPr="00751C1F">
        <w:rPr>
          <w:rFonts w:ascii="Times New Roman" w:hAnsi="Times New Roman" w:cs="Times New Roman"/>
          <w:sz w:val="24"/>
          <w:szCs w:val="24"/>
        </w:rPr>
        <w:t>lėšomis turi užtikrinti įrangos</w:t>
      </w:r>
      <w:r w:rsidR="00843F7F" w:rsidRPr="00751C1F">
        <w:rPr>
          <w:rFonts w:ascii="Times New Roman" w:hAnsi="Times New Roman" w:cs="Times New Roman"/>
          <w:sz w:val="24"/>
          <w:szCs w:val="24"/>
        </w:rPr>
        <w:t xml:space="preserve"> ar</w:t>
      </w:r>
      <w:r w:rsidR="00AE4A24" w:rsidRPr="00751C1F">
        <w:rPr>
          <w:rFonts w:ascii="Times New Roman" w:hAnsi="Times New Roman" w:cs="Times New Roman"/>
          <w:sz w:val="24"/>
          <w:szCs w:val="24"/>
        </w:rPr>
        <w:t xml:space="preserve"> jos sudėtinių dalių tiekimą Perkančiajai organizacijai</w:t>
      </w:r>
      <w:r w:rsidR="00FB0138" w:rsidRPr="00751C1F">
        <w:rPr>
          <w:rFonts w:ascii="Times New Roman" w:hAnsi="Times New Roman" w:cs="Times New Roman"/>
          <w:sz w:val="24"/>
          <w:szCs w:val="24"/>
        </w:rPr>
        <w:t>,</w:t>
      </w:r>
      <w:r w:rsidR="00AE4A24" w:rsidRPr="00751C1F">
        <w:rPr>
          <w:rFonts w:ascii="Times New Roman" w:hAnsi="Times New Roman" w:cs="Times New Roman"/>
          <w:sz w:val="24"/>
          <w:szCs w:val="24"/>
        </w:rPr>
        <w:t xml:space="preserve"> </w:t>
      </w:r>
      <w:r w:rsidR="00843F7F" w:rsidRPr="00751C1F">
        <w:rPr>
          <w:rFonts w:ascii="Times New Roman" w:hAnsi="Times New Roman" w:cs="Times New Roman"/>
          <w:sz w:val="24"/>
          <w:szCs w:val="24"/>
        </w:rPr>
        <w:t xml:space="preserve">įrangos ar jos sudėtinių dalių gedimo atveju </w:t>
      </w:r>
      <w:r w:rsidR="00AE4A24" w:rsidRPr="00751C1F">
        <w:rPr>
          <w:rFonts w:ascii="Times New Roman" w:hAnsi="Times New Roman" w:cs="Times New Roman"/>
          <w:sz w:val="24"/>
          <w:szCs w:val="24"/>
        </w:rPr>
        <w:t>atlikti remonto</w:t>
      </w:r>
      <w:r w:rsidR="00843F7F" w:rsidRPr="00751C1F">
        <w:rPr>
          <w:rFonts w:ascii="Times New Roman" w:hAnsi="Times New Roman" w:cs="Times New Roman"/>
          <w:sz w:val="24"/>
          <w:szCs w:val="24"/>
        </w:rPr>
        <w:t xml:space="preserve">, veikimo atstatymo ir patikrinimo (toliau – </w:t>
      </w:r>
      <w:r w:rsidR="00FB0138" w:rsidRPr="00751C1F">
        <w:rPr>
          <w:rFonts w:ascii="Times New Roman" w:hAnsi="Times New Roman" w:cs="Times New Roman"/>
          <w:sz w:val="24"/>
          <w:szCs w:val="24"/>
        </w:rPr>
        <w:t>techninė priežiūra</w:t>
      </w:r>
      <w:r w:rsidR="00843F7F" w:rsidRPr="00751C1F">
        <w:rPr>
          <w:rFonts w:ascii="Times New Roman" w:hAnsi="Times New Roman" w:cs="Times New Roman"/>
          <w:sz w:val="24"/>
          <w:szCs w:val="24"/>
        </w:rPr>
        <w:t xml:space="preserve">) </w:t>
      </w:r>
      <w:r w:rsidR="00AE4A24" w:rsidRPr="00751C1F">
        <w:rPr>
          <w:rFonts w:ascii="Times New Roman" w:hAnsi="Times New Roman" w:cs="Times New Roman"/>
          <w:sz w:val="24"/>
          <w:szCs w:val="24"/>
        </w:rPr>
        <w:t>darbus įrangos sumontavimo (eksploatacijos) vietoje.</w:t>
      </w:r>
    </w:p>
    <w:p w14:paraId="0F6F86BC" w14:textId="230DA910" w:rsidR="005D6D7F" w:rsidRPr="00751C1F" w:rsidRDefault="00843F7F" w:rsidP="00751C1F">
      <w:pPr>
        <w:pStyle w:val="ListParagraph"/>
        <w:numPr>
          <w:ilvl w:val="1"/>
          <w:numId w:val="10"/>
        </w:numPr>
        <w:tabs>
          <w:tab w:val="left" w:pos="1134"/>
        </w:tabs>
        <w:spacing w:after="0" w:line="240" w:lineRule="auto"/>
        <w:ind w:left="0" w:firstLine="567"/>
        <w:jc w:val="both"/>
        <w:rPr>
          <w:rFonts w:ascii="Times New Roman" w:hAnsi="Times New Roman" w:cs="Times New Roman"/>
          <w:sz w:val="24"/>
          <w:szCs w:val="24"/>
        </w:rPr>
      </w:pPr>
      <w:r w:rsidRPr="00751C1F">
        <w:rPr>
          <w:rFonts w:ascii="Times New Roman" w:hAnsi="Times New Roman" w:cs="Times New Roman"/>
          <w:sz w:val="24"/>
          <w:szCs w:val="24"/>
        </w:rPr>
        <w:t xml:space="preserve">Nustačius, kad įrangos ar jos sudėtinių dalių </w:t>
      </w:r>
      <w:r w:rsidR="00FB0138" w:rsidRPr="00751C1F">
        <w:rPr>
          <w:rFonts w:ascii="Times New Roman" w:hAnsi="Times New Roman" w:cs="Times New Roman"/>
          <w:sz w:val="24"/>
          <w:szCs w:val="24"/>
        </w:rPr>
        <w:t xml:space="preserve">techninės priežiūros </w:t>
      </w:r>
      <w:r w:rsidRPr="00751C1F">
        <w:rPr>
          <w:rFonts w:ascii="Times New Roman" w:hAnsi="Times New Roman" w:cs="Times New Roman"/>
          <w:sz w:val="24"/>
          <w:szCs w:val="24"/>
        </w:rPr>
        <w:t>darbai ne</w:t>
      </w:r>
      <w:r w:rsidR="00AE4A24" w:rsidRPr="00751C1F">
        <w:rPr>
          <w:rFonts w:ascii="Times New Roman" w:hAnsi="Times New Roman" w:cs="Times New Roman"/>
          <w:sz w:val="24"/>
          <w:szCs w:val="24"/>
        </w:rPr>
        <w:t xml:space="preserve">gali būti atlikti </w:t>
      </w:r>
      <w:r w:rsidRPr="00751C1F">
        <w:rPr>
          <w:rFonts w:ascii="Times New Roman" w:hAnsi="Times New Roman" w:cs="Times New Roman"/>
          <w:sz w:val="24"/>
          <w:szCs w:val="24"/>
        </w:rPr>
        <w:t xml:space="preserve">įrangos sumontavimo (eksploatacijos) vietoje, </w:t>
      </w:r>
      <w:r w:rsidR="00AE4A24" w:rsidRPr="00751C1F">
        <w:rPr>
          <w:rFonts w:ascii="Times New Roman" w:hAnsi="Times New Roman" w:cs="Times New Roman"/>
          <w:sz w:val="24"/>
          <w:szCs w:val="24"/>
        </w:rPr>
        <w:t xml:space="preserve">tiekėjas savo </w:t>
      </w:r>
      <w:r w:rsidRPr="00751C1F">
        <w:rPr>
          <w:rFonts w:ascii="Times New Roman" w:hAnsi="Times New Roman" w:cs="Times New Roman"/>
          <w:sz w:val="24"/>
          <w:szCs w:val="24"/>
        </w:rPr>
        <w:t xml:space="preserve">pajėgumais ir </w:t>
      </w:r>
      <w:r w:rsidR="00AE4A24" w:rsidRPr="00751C1F">
        <w:rPr>
          <w:rFonts w:ascii="Times New Roman" w:hAnsi="Times New Roman" w:cs="Times New Roman"/>
          <w:sz w:val="24"/>
          <w:szCs w:val="24"/>
        </w:rPr>
        <w:t>lėšomis</w:t>
      </w:r>
      <w:r w:rsidR="00703157" w:rsidRPr="00751C1F">
        <w:rPr>
          <w:rFonts w:ascii="Times New Roman" w:hAnsi="Times New Roman" w:cs="Times New Roman"/>
          <w:sz w:val="24"/>
          <w:szCs w:val="24"/>
        </w:rPr>
        <w:t>,</w:t>
      </w:r>
      <w:r w:rsidR="00AE4A24" w:rsidRPr="00751C1F">
        <w:rPr>
          <w:rFonts w:ascii="Times New Roman" w:hAnsi="Times New Roman" w:cs="Times New Roman"/>
          <w:sz w:val="24"/>
          <w:szCs w:val="24"/>
        </w:rPr>
        <w:t xml:space="preserve"> turi užtikrinti jos išmontavimą ir pristatymą į techninės priežiūros padalinį bei grąžinimą Perkančiajai organizacijai.</w:t>
      </w:r>
    </w:p>
    <w:p w14:paraId="23F7C380" w14:textId="5EAA87E8" w:rsidR="005D6D7F" w:rsidRPr="00751C1F" w:rsidRDefault="00907581" w:rsidP="00751C1F">
      <w:pPr>
        <w:pStyle w:val="ListParagraph"/>
        <w:numPr>
          <w:ilvl w:val="1"/>
          <w:numId w:val="10"/>
        </w:numPr>
        <w:tabs>
          <w:tab w:val="left" w:pos="1134"/>
        </w:tabs>
        <w:spacing w:after="0" w:line="240" w:lineRule="auto"/>
        <w:ind w:left="0" w:firstLine="567"/>
        <w:jc w:val="both"/>
        <w:rPr>
          <w:rFonts w:ascii="Times New Roman" w:hAnsi="Times New Roman" w:cs="Times New Roman"/>
          <w:sz w:val="24"/>
          <w:szCs w:val="24"/>
        </w:rPr>
      </w:pPr>
      <w:r w:rsidRPr="00751C1F">
        <w:rPr>
          <w:rFonts w:ascii="Times New Roman" w:hAnsi="Times New Roman" w:cs="Times New Roman"/>
          <w:sz w:val="24"/>
          <w:szCs w:val="24"/>
        </w:rPr>
        <w:t>Į</w:t>
      </w:r>
      <w:r w:rsidR="00843F7F" w:rsidRPr="00751C1F">
        <w:rPr>
          <w:rFonts w:ascii="Times New Roman" w:hAnsi="Times New Roman" w:cs="Times New Roman"/>
          <w:sz w:val="24"/>
          <w:szCs w:val="24"/>
        </w:rPr>
        <w:t xml:space="preserve">rangos garantinio aptarnavimo laikotarpiu jos </w:t>
      </w:r>
      <w:r w:rsidR="00FB0138" w:rsidRPr="00751C1F">
        <w:rPr>
          <w:rFonts w:ascii="Times New Roman" w:hAnsi="Times New Roman" w:cs="Times New Roman"/>
          <w:sz w:val="24"/>
          <w:szCs w:val="24"/>
        </w:rPr>
        <w:t xml:space="preserve">techninė priežiūra </w:t>
      </w:r>
      <w:r w:rsidR="005D6D7F" w:rsidRPr="00751C1F">
        <w:rPr>
          <w:rFonts w:ascii="Times New Roman" w:hAnsi="Times New Roman" w:cs="Times New Roman"/>
          <w:sz w:val="24"/>
          <w:szCs w:val="24"/>
        </w:rPr>
        <w:t>turi būti atliekama įrangos gamintojo sertifikuotame (autorizuotame) techninės priežiūros padalinyje.</w:t>
      </w:r>
    </w:p>
    <w:p w14:paraId="7313D5BF" w14:textId="0A33014A" w:rsidR="005D6D7F" w:rsidRPr="00751C1F" w:rsidRDefault="00907581" w:rsidP="00751C1F">
      <w:pPr>
        <w:pStyle w:val="ListParagraph"/>
        <w:numPr>
          <w:ilvl w:val="1"/>
          <w:numId w:val="10"/>
        </w:numPr>
        <w:tabs>
          <w:tab w:val="left" w:pos="1134"/>
        </w:tabs>
        <w:spacing w:after="0" w:line="240" w:lineRule="auto"/>
        <w:ind w:left="0" w:firstLine="567"/>
        <w:jc w:val="both"/>
        <w:rPr>
          <w:rFonts w:ascii="Times New Roman" w:hAnsi="Times New Roman" w:cs="Times New Roman"/>
          <w:sz w:val="24"/>
          <w:szCs w:val="24"/>
        </w:rPr>
      </w:pPr>
      <w:r w:rsidRPr="00751C1F">
        <w:rPr>
          <w:rFonts w:ascii="Times New Roman" w:hAnsi="Times New Roman" w:cs="Times New Roman"/>
          <w:sz w:val="24"/>
          <w:szCs w:val="24"/>
        </w:rPr>
        <w:t>Į</w:t>
      </w:r>
      <w:r w:rsidR="00843F7F" w:rsidRPr="00751C1F">
        <w:rPr>
          <w:rFonts w:ascii="Times New Roman" w:hAnsi="Times New Roman" w:cs="Times New Roman"/>
          <w:sz w:val="24"/>
          <w:szCs w:val="24"/>
        </w:rPr>
        <w:t xml:space="preserve">ranga </w:t>
      </w:r>
      <w:r w:rsidR="005D6D7F" w:rsidRPr="00751C1F">
        <w:rPr>
          <w:rFonts w:ascii="Times New Roman" w:hAnsi="Times New Roman" w:cs="Times New Roman"/>
          <w:sz w:val="24"/>
          <w:szCs w:val="24"/>
        </w:rPr>
        <w:t xml:space="preserve">į techninės priežiūros padalinį </w:t>
      </w:r>
      <w:r w:rsidR="00703157" w:rsidRPr="00751C1F">
        <w:rPr>
          <w:rFonts w:ascii="Times New Roman" w:hAnsi="Times New Roman" w:cs="Times New Roman"/>
          <w:sz w:val="24"/>
          <w:szCs w:val="24"/>
        </w:rPr>
        <w:t xml:space="preserve">turi būti </w:t>
      </w:r>
      <w:r w:rsidR="005D6D7F" w:rsidRPr="00751C1F">
        <w:rPr>
          <w:rFonts w:ascii="Times New Roman" w:hAnsi="Times New Roman" w:cs="Times New Roman"/>
          <w:sz w:val="24"/>
          <w:szCs w:val="24"/>
        </w:rPr>
        <w:t xml:space="preserve">išvežama be joje sumontuotų standžiųjų ar puslaidininkinių diskų (HDD/SSD/SSHD) ar kitų informacijos laikmenų (toliau – laikmenos), kurias, dalyvaujant Perkančiosios organizacijos įgaliotam personalui, savo pajėgumais ir lėšomis </w:t>
      </w:r>
      <w:r w:rsidR="00FB0138" w:rsidRPr="00751C1F">
        <w:rPr>
          <w:rFonts w:ascii="Times New Roman" w:hAnsi="Times New Roman" w:cs="Times New Roman"/>
          <w:sz w:val="24"/>
          <w:szCs w:val="24"/>
        </w:rPr>
        <w:t xml:space="preserve">turi </w:t>
      </w:r>
      <w:r w:rsidR="005D6D7F" w:rsidRPr="00751C1F">
        <w:rPr>
          <w:rFonts w:ascii="Times New Roman" w:hAnsi="Times New Roman" w:cs="Times New Roman"/>
          <w:sz w:val="24"/>
          <w:szCs w:val="24"/>
        </w:rPr>
        <w:t>išmontuo</w:t>
      </w:r>
      <w:r w:rsidR="00FB0138" w:rsidRPr="00751C1F">
        <w:rPr>
          <w:rFonts w:ascii="Times New Roman" w:hAnsi="Times New Roman" w:cs="Times New Roman"/>
          <w:sz w:val="24"/>
          <w:szCs w:val="24"/>
        </w:rPr>
        <w:t>ti</w:t>
      </w:r>
      <w:r w:rsidR="005D6D7F" w:rsidRPr="00751C1F">
        <w:rPr>
          <w:rFonts w:ascii="Times New Roman" w:hAnsi="Times New Roman" w:cs="Times New Roman"/>
          <w:sz w:val="24"/>
          <w:szCs w:val="24"/>
        </w:rPr>
        <w:t xml:space="preserve"> tiekėjas.</w:t>
      </w:r>
    </w:p>
    <w:p w14:paraId="0E063155" w14:textId="6209047E" w:rsidR="005D6D7F" w:rsidRPr="00751C1F" w:rsidRDefault="001D2F36" w:rsidP="00751C1F">
      <w:pPr>
        <w:pStyle w:val="ListParagraph"/>
        <w:numPr>
          <w:ilvl w:val="1"/>
          <w:numId w:val="10"/>
        </w:numPr>
        <w:tabs>
          <w:tab w:val="left" w:pos="1134"/>
        </w:tabs>
        <w:spacing w:after="0" w:line="240" w:lineRule="auto"/>
        <w:ind w:left="0" w:firstLine="567"/>
        <w:jc w:val="both"/>
        <w:rPr>
          <w:rFonts w:ascii="Times New Roman" w:hAnsi="Times New Roman" w:cs="Times New Roman"/>
          <w:sz w:val="24"/>
          <w:szCs w:val="24"/>
        </w:rPr>
      </w:pPr>
      <w:r w:rsidRPr="00751C1F">
        <w:rPr>
          <w:rFonts w:ascii="Times New Roman" w:hAnsi="Times New Roman" w:cs="Times New Roman"/>
          <w:sz w:val="24"/>
          <w:szCs w:val="24"/>
        </w:rPr>
        <w:t>Į</w:t>
      </w:r>
      <w:r w:rsidR="00387B8C" w:rsidRPr="00751C1F">
        <w:rPr>
          <w:rFonts w:ascii="Times New Roman" w:hAnsi="Times New Roman" w:cs="Times New Roman"/>
          <w:sz w:val="24"/>
          <w:szCs w:val="24"/>
        </w:rPr>
        <w:t xml:space="preserve">rangos garantinio aptarnavimo laikotarpiu tiekėjas savo pajėgumais ir lėšomis turi pakeisti sugedusias </w:t>
      </w:r>
      <w:r w:rsidR="007D2D71">
        <w:rPr>
          <w:rFonts w:ascii="Times New Roman" w:hAnsi="Times New Roman" w:cs="Times New Roman"/>
          <w:sz w:val="24"/>
          <w:szCs w:val="24"/>
        </w:rPr>
        <w:t>(netinkamas naudoti)</w:t>
      </w:r>
      <w:r w:rsidR="001F0412">
        <w:rPr>
          <w:rFonts w:ascii="Times New Roman" w:hAnsi="Times New Roman" w:cs="Times New Roman"/>
          <w:sz w:val="24"/>
          <w:szCs w:val="24"/>
        </w:rPr>
        <w:t xml:space="preserve"> </w:t>
      </w:r>
      <w:r w:rsidR="00387B8C" w:rsidRPr="00751C1F">
        <w:rPr>
          <w:rFonts w:ascii="Times New Roman" w:hAnsi="Times New Roman" w:cs="Times New Roman"/>
          <w:sz w:val="24"/>
          <w:szCs w:val="24"/>
        </w:rPr>
        <w:t>l</w:t>
      </w:r>
      <w:r w:rsidR="005D6D7F" w:rsidRPr="00751C1F">
        <w:rPr>
          <w:rFonts w:ascii="Times New Roman" w:hAnsi="Times New Roman" w:cs="Times New Roman"/>
          <w:sz w:val="24"/>
          <w:szCs w:val="24"/>
        </w:rPr>
        <w:t>aikmen</w:t>
      </w:r>
      <w:r w:rsidR="00387B8C" w:rsidRPr="00751C1F">
        <w:rPr>
          <w:rFonts w:ascii="Times New Roman" w:hAnsi="Times New Roman" w:cs="Times New Roman"/>
          <w:sz w:val="24"/>
          <w:szCs w:val="24"/>
        </w:rPr>
        <w:t>a</w:t>
      </w:r>
      <w:r w:rsidR="00703157" w:rsidRPr="00751C1F">
        <w:rPr>
          <w:rFonts w:ascii="Times New Roman" w:hAnsi="Times New Roman" w:cs="Times New Roman"/>
          <w:sz w:val="24"/>
          <w:szCs w:val="24"/>
        </w:rPr>
        <w:t xml:space="preserve">s </w:t>
      </w:r>
      <w:r w:rsidR="005D6D7F" w:rsidRPr="00751C1F">
        <w:rPr>
          <w:rFonts w:ascii="Times New Roman" w:hAnsi="Times New Roman" w:cs="Times New Roman"/>
          <w:sz w:val="24"/>
          <w:szCs w:val="24"/>
        </w:rPr>
        <w:t>naujomis</w:t>
      </w:r>
      <w:r w:rsidR="00387B8C" w:rsidRPr="00751C1F">
        <w:rPr>
          <w:rFonts w:ascii="Times New Roman" w:hAnsi="Times New Roman" w:cs="Times New Roman"/>
          <w:sz w:val="24"/>
          <w:szCs w:val="24"/>
        </w:rPr>
        <w:t>, kurios turi būti lygiaverčių parametrų ir tinkamos naudoti įrangoje</w:t>
      </w:r>
      <w:r w:rsidR="005D6D7F" w:rsidRPr="00751C1F">
        <w:rPr>
          <w:rFonts w:ascii="Times New Roman" w:hAnsi="Times New Roman" w:cs="Times New Roman"/>
          <w:sz w:val="24"/>
          <w:szCs w:val="24"/>
        </w:rPr>
        <w:t xml:space="preserve">. Sugedusios </w:t>
      </w:r>
      <w:r w:rsidR="007D2D71">
        <w:rPr>
          <w:rFonts w:ascii="Times New Roman" w:hAnsi="Times New Roman" w:cs="Times New Roman"/>
          <w:sz w:val="24"/>
          <w:szCs w:val="24"/>
        </w:rPr>
        <w:t xml:space="preserve">(netinkamos naudoti) </w:t>
      </w:r>
      <w:r w:rsidR="005D6D7F" w:rsidRPr="00751C1F">
        <w:rPr>
          <w:rFonts w:ascii="Times New Roman" w:hAnsi="Times New Roman" w:cs="Times New Roman"/>
          <w:sz w:val="24"/>
          <w:szCs w:val="24"/>
        </w:rPr>
        <w:t xml:space="preserve">laikmenos </w:t>
      </w:r>
      <w:r w:rsidR="00387B8C" w:rsidRPr="00751C1F">
        <w:rPr>
          <w:rFonts w:ascii="Times New Roman" w:hAnsi="Times New Roman" w:cs="Times New Roman"/>
          <w:sz w:val="24"/>
          <w:szCs w:val="24"/>
        </w:rPr>
        <w:t xml:space="preserve">tiekėjui </w:t>
      </w:r>
      <w:r w:rsidR="005D6D7F" w:rsidRPr="00751C1F">
        <w:rPr>
          <w:rFonts w:ascii="Times New Roman" w:hAnsi="Times New Roman" w:cs="Times New Roman"/>
          <w:sz w:val="24"/>
          <w:szCs w:val="24"/>
        </w:rPr>
        <w:t>negrąžinamos.</w:t>
      </w:r>
    </w:p>
    <w:bookmarkEnd w:id="1"/>
    <w:p w14:paraId="796AC238" w14:textId="7345B995" w:rsidR="0050456A" w:rsidRPr="00751C1F" w:rsidRDefault="001D2F36" w:rsidP="00751C1F">
      <w:pPr>
        <w:pStyle w:val="ListParagraph"/>
        <w:numPr>
          <w:ilvl w:val="1"/>
          <w:numId w:val="10"/>
        </w:numPr>
        <w:tabs>
          <w:tab w:val="left" w:pos="1134"/>
        </w:tabs>
        <w:spacing w:after="0" w:line="240" w:lineRule="auto"/>
        <w:ind w:left="0" w:firstLine="567"/>
        <w:jc w:val="both"/>
        <w:rPr>
          <w:rFonts w:ascii="Times New Roman" w:hAnsi="Times New Roman" w:cs="Times New Roman"/>
          <w:sz w:val="24"/>
          <w:szCs w:val="24"/>
        </w:rPr>
      </w:pPr>
      <w:r w:rsidRPr="00751C1F">
        <w:rPr>
          <w:rFonts w:ascii="Times New Roman" w:hAnsi="Times New Roman" w:cs="Times New Roman"/>
          <w:bCs/>
          <w:sz w:val="24"/>
          <w:szCs w:val="24"/>
        </w:rPr>
        <w:t>Į</w:t>
      </w:r>
      <w:r w:rsidR="00F00038" w:rsidRPr="00751C1F">
        <w:rPr>
          <w:rFonts w:ascii="Times New Roman" w:hAnsi="Times New Roman" w:cs="Times New Roman"/>
          <w:bCs/>
          <w:sz w:val="24"/>
          <w:szCs w:val="24"/>
        </w:rPr>
        <w:t xml:space="preserve">ranga turi būti pristatyta </w:t>
      </w:r>
      <w:r w:rsidR="009D2B3E" w:rsidRPr="00751C1F">
        <w:rPr>
          <w:rFonts w:ascii="Times New Roman" w:hAnsi="Times New Roman" w:cs="Times New Roman"/>
          <w:bCs/>
          <w:sz w:val="24"/>
          <w:szCs w:val="24"/>
        </w:rPr>
        <w:t>Perkančiajai organizacijai adresu</w:t>
      </w:r>
      <w:r w:rsidR="00A93E2D" w:rsidRPr="00751C1F">
        <w:rPr>
          <w:rFonts w:ascii="Times New Roman" w:hAnsi="Times New Roman" w:cs="Times New Roman"/>
          <w:bCs/>
          <w:sz w:val="24"/>
          <w:szCs w:val="24"/>
        </w:rPr>
        <w:t xml:space="preserve"> Žalgirio g. 127, 08217 Vilnius, Lietuva</w:t>
      </w:r>
      <w:r w:rsidR="00A70019" w:rsidRPr="00751C1F">
        <w:rPr>
          <w:rFonts w:ascii="Times New Roman" w:hAnsi="Times New Roman" w:cs="Times New Roman"/>
          <w:bCs/>
          <w:sz w:val="24"/>
          <w:szCs w:val="24"/>
        </w:rPr>
        <w:t>.</w:t>
      </w:r>
    </w:p>
    <w:p w14:paraId="2A9CF23D" w14:textId="77777777" w:rsidR="00547A74" w:rsidRPr="00751C1F" w:rsidRDefault="00547A74" w:rsidP="00751C1F">
      <w:pPr>
        <w:pStyle w:val="Other0"/>
        <w:shd w:val="clear" w:color="auto" w:fill="auto"/>
        <w:tabs>
          <w:tab w:val="left" w:pos="993"/>
        </w:tabs>
        <w:ind w:firstLine="0"/>
        <w:rPr>
          <w:bCs/>
          <w:sz w:val="24"/>
          <w:szCs w:val="24"/>
        </w:rPr>
      </w:pPr>
    </w:p>
    <w:p w14:paraId="4E21DD77" w14:textId="5678FC46" w:rsidR="00A46696" w:rsidRPr="00751C1F" w:rsidRDefault="00A46696" w:rsidP="00751C1F">
      <w:pPr>
        <w:pStyle w:val="Heading1"/>
        <w:rPr>
          <w:szCs w:val="24"/>
        </w:rPr>
      </w:pPr>
      <w:bookmarkStart w:id="4" w:name="_Toc173493423"/>
      <w:bookmarkStart w:id="5" w:name="_Toc83735303"/>
      <w:r w:rsidRPr="00751C1F">
        <w:rPr>
          <w:szCs w:val="24"/>
        </w:rPr>
        <w:t>Detalūs reikalavimai techninei įrangai</w:t>
      </w:r>
      <w:bookmarkEnd w:id="4"/>
    </w:p>
    <w:p w14:paraId="09A163DF" w14:textId="77777777" w:rsidR="00534AAE" w:rsidRPr="00751C1F" w:rsidRDefault="00534AAE" w:rsidP="00751C1F">
      <w:pPr>
        <w:jc w:val="both"/>
        <w:rPr>
          <w:szCs w:val="24"/>
          <w:lang w:val="lt-LT" w:eastAsia="en-US"/>
        </w:rPr>
      </w:pPr>
      <w:bookmarkStart w:id="6" w:name="_Toc83735302"/>
      <w:bookmarkStart w:id="7" w:name="_Toc83735318"/>
      <w:bookmarkStart w:id="8" w:name="_Hlk128571345"/>
    </w:p>
    <w:tbl>
      <w:tblPr>
        <w:tblW w:w="4857" w:type="pct"/>
        <w:tblLook w:val="04A0" w:firstRow="1" w:lastRow="0" w:firstColumn="1" w:lastColumn="0" w:noHBand="0" w:noVBand="1"/>
      </w:tblPr>
      <w:tblGrid>
        <w:gridCol w:w="734"/>
        <w:gridCol w:w="2674"/>
        <w:gridCol w:w="5945"/>
      </w:tblGrid>
      <w:tr w:rsidR="00603DE5" w:rsidRPr="00751C1F" w14:paraId="0D16F926" w14:textId="77777777" w:rsidTr="00E736D8">
        <w:trPr>
          <w:tblHeader/>
        </w:trPr>
        <w:tc>
          <w:tcPr>
            <w:tcW w:w="392" w:type="pct"/>
            <w:tcBorders>
              <w:top w:val="single" w:sz="4" w:space="0" w:color="auto"/>
              <w:left w:val="single" w:sz="4" w:space="0" w:color="auto"/>
              <w:bottom w:val="single" w:sz="4" w:space="0" w:color="auto"/>
              <w:right w:val="single" w:sz="4" w:space="0" w:color="auto"/>
            </w:tcBorders>
            <w:vAlign w:val="center"/>
            <w:hideMark/>
          </w:tcPr>
          <w:p w14:paraId="2F774E84" w14:textId="77777777" w:rsidR="0028271F" w:rsidRPr="00C60678" w:rsidRDefault="0028271F" w:rsidP="000E3D31">
            <w:pPr>
              <w:pStyle w:val="ListParagraph"/>
              <w:ind w:left="164" w:right="-170"/>
              <w:rPr>
                <w:rFonts w:ascii="Times New Roman" w:hAnsi="Times New Roman" w:cs="Times New Roman"/>
                <w:b/>
                <w:sz w:val="24"/>
                <w:szCs w:val="24"/>
              </w:rPr>
            </w:pPr>
            <w:bookmarkStart w:id="9" w:name="_Hlk130208395"/>
            <w:bookmarkEnd w:id="5"/>
            <w:bookmarkEnd w:id="6"/>
            <w:bookmarkEnd w:id="7"/>
            <w:bookmarkEnd w:id="8"/>
            <w:r w:rsidRPr="00C60678">
              <w:rPr>
                <w:rFonts w:ascii="Times New Roman" w:hAnsi="Times New Roman" w:cs="Times New Roman"/>
                <w:b/>
                <w:sz w:val="24"/>
                <w:szCs w:val="24"/>
              </w:rPr>
              <w:t>Eil. Nr.</w:t>
            </w:r>
          </w:p>
        </w:tc>
        <w:tc>
          <w:tcPr>
            <w:tcW w:w="1430" w:type="pct"/>
            <w:tcBorders>
              <w:top w:val="single" w:sz="4" w:space="0" w:color="auto"/>
              <w:left w:val="single" w:sz="4" w:space="0" w:color="auto"/>
              <w:bottom w:val="single" w:sz="4" w:space="0" w:color="auto"/>
              <w:right w:val="single" w:sz="4" w:space="0" w:color="auto"/>
            </w:tcBorders>
            <w:vAlign w:val="center"/>
            <w:hideMark/>
          </w:tcPr>
          <w:p w14:paraId="0F0BE97C" w14:textId="77777777" w:rsidR="0028271F" w:rsidRPr="004336A9" w:rsidRDefault="0028271F" w:rsidP="00C60678">
            <w:pPr>
              <w:jc w:val="center"/>
              <w:rPr>
                <w:szCs w:val="24"/>
                <w:lang w:val="lt-LT"/>
              </w:rPr>
            </w:pPr>
            <w:r w:rsidRPr="004336A9">
              <w:rPr>
                <w:b/>
                <w:szCs w:val="24"/>
                <w:lang w:val="lt-LT"/>
              </w:rPr>
              <w:t>Parametrai</w:t>
            </w:r>
          </w:p>
        </w:tc>
        <w:tc>
          <w:tcPr>
            <w:tcW w:w="3178" w:type="pct"/>
            <w:tcBorders>
              <w:top w:val="single" w:sz="4" w:space="0" w:color="auto"/>
              <w:left w:val="single" w:sz="4" w:space="0" w:color="auto"/>
              <w:bottom w:val="single" w:sz="4" w:space="0" w:color="auto"/>
              <w:right w:val="single" w:sz="4" w:space="0" w:color="auto"/>
            </w:tcBorders>
            <w:vAlign w:val="center"/>
            <w:hideMark/>
          </w:tcPr>
          <w:p w14:paraId="5708F11E" w14:textId="77777777" w:rsidR="0028271F" w:rsidRPr="00751C1F" w:rsidRDefault="0028271F" w:rsidP="00C60678">
            <w:pPr>
              <w:jc w:val="center"/>
              <w:rPr>
                <w:szCs w:val="24"/>
                <w:lang w:val="lt-LT"/>
              </w:rPr>
            </w:pPr>
            <w:r w:rsidRPr="004336A9">
              <w:rPr>
                <w:b/>
                <w:szCs w:val="24"/>
                <w:lang w:val="lt-LT"/>
              </w:rPr>
              <w:t>Minimalūs reikalavimai</w:t>
            </w:r>
          </w:p>
        </w:tc>
      </w:tr>
      <w:tr w:rsidR="00603DE5" w:rsidRPr="00751C1F" w14:paraId="094ECD92" w14:textId="77777777" w:rsidTr="00E736D8">
        <w:tc>
          <w:tcPr>
            <w:tcW w:w="392" w:type="pct"/>
            <w:tcBorders>
              <w:top w:val="single" w:sz="4" w:space="0" w:color="auto"/>
              <w:left w:val="single" w:sz="4" w:space="0" w:color="auto"/>
              <w:bottom w:val="single" w:sz="4" w:space="0" w:color="auto"/>
              <w:right w:val="single" w:sz="4" w:space="0" w:color="auto"/>
            </w:tcBorders>
          </w:tcPr>
          <w:p w14:paraId="4560D3D6" w14:textId="2B98503D" w:rsidR="0028271F" w:rsidRPr="00C60678" w:rsidRDefault="0028271F" w:rsidP="000E3D31">
            <w:pPr>
              <w:pStyle w:val="ListParagraph"/>
              <w:numPr>
                <w:ilvl w:val="0"/>
                <w:numId w:val="51"/>
              </w:numPr>
              <w:ind w:right="-170"/>
              <w:jc w:val="center"/>
              <w:rPr>
                <w:rFonts w:ascii="Times New Roman" w:hAnsi="Times New Roman" w:cs="Times New Roman"/>
                <w:bCs/>
                <w:sz w:val="24"/>
                <w:szCs w:val="24"/>
              </w:rPr>
            </w:pPr>
          </w:p>
        </w:tc>
        <w:tc>
          <w:tcPr>
            <w:tcW w:w="1430" w:type="pct"/>
            <w:tcBorders>
              <w:top w:val="single" w:sz="4" w:space="0" w:color="auto"/>
              <w:left w:val="single" w:sz="4" w:space="0" w:color="auto"/>
              <w:bottom w:val="single" w:sz="4" w:space="0" w:color="auto"/>
              <w:right w:val="single" w:sz="4" w:space="0" w:color="auto"/>
            </w:tcBorders>
            <w:hideMark/>
          </w:tcPr>
          <w:p w14:paraId="2EAB98F4" w14:textId="77777777" w:rsidR="0028271F" w:rsidRPr="00751C1F" w:rsidRDefault="0028271F" w:rsidP="00751C1F">
            <w:pPr>
              <w:rPr>
                <w:szCs w:val="24"/>
                <w:lang w:val="lt-LT"/>
              </w:rPr>
            </w:pPr>
            <w:r w:rsidRPr="00751C1F">
              <w:rPr>
                <w:szCs w:val="24"/>
                <w:lang w:val="lt-LT"/>
              </w:rPr>
              <w:t>Gamintojas</w:t>
            </w:r>
          </w:p>
        </w:tc>
        <w:tc>
          <w:tcPr>
            <w:tcW w:w="3178" w:type="pct"/>
            <w:tcBorders>
              <w:top w:val="single" w:sz="4" w:space="0" w:color="auto"/>
              <w:left w:val="single" w:sz="4" w:space="0" w:color="auto"/>
              <w:bottom w:val="single" w:sz="4" w:space="0" w:color="auto"/>
              <w:right w:val="single" w:sz="4" w:space="0" w:color="auto"/>
            </w:tcBorders>
            <w:hideMark/>
          </w:tcPr>
          <w:p w14:paraId="081784D0" w14:textId="77777777" w:rsidR="0028271F" w:rsidRPr="00751C1F" w:rsidRDefault="0028271F" w:rsidP="008478F0">
            <w:pPr>
              <w:jc w:val="both"/>
              <w:rPr>
                <w:szCs w:val="24"/>
                <w:lang w:val="lt-LT"/>
              </w:rPr>
            </w:pPr>
            <w:r w:rsidRPr="00751C1F">
              <w:rPr>
                <w:szCs w:val="24"/>
                <w:lang w:val="lt-LT"/>
              </w:rPr>
              <w:t>Nurodyti gamintoją.</w:t>
            </w:r>
          </w:p>
        </w:tc>
      </w:tr>
      <w:tr w:rsidR="00603DE5" w:rsidRPr="00751C1F" w14:paraId="62FA35EC" w14:textId="77777777" w:rsidTr="00E736D8">
        <w:tc>
          <w:tcPr>
            <w:tcW w:w="392" w:type="pct"/>
            <w:tcBorders>
              <w:top w:val="single" w:sz="4" w:space="0" w:color="auto"/>
              <w:left w:val="single" w:sz="4" w:space="0" w:color="auto"/>
              <w:bottom w:val="single" w:sz="4" w:space="0" w:color="auto"/>
              <w:right w:val="single" w:sz="4" w:space="0" w:color="auto"/>
            </w:tcBorders>
          </w:tcPr>
          <w:p w14:paraId="2F3121BF" w14:textId="0D4AFE7E" w:rsidR="0028271F" w:rsidRPr="00C60678" w:rsidRDefault="0028271F" w:rsidP="000E3D31">
            <w:pPr>
              <w:pStyle w:val="ListParagraph"/>
              <w:numPr>
                <w:ilvl w:val="0"/>
                <w:numId w:val="51"/>
              </w:numPr>
              <w:ind w:right="-170"/>
              <w:jc w:val="center"/>
              <w:rPr>
                <w:rFonts w:ascii="Times New Roman" w:hAnsi="Times New Roman" w:cs="Times New Roman"/>
                <w:bCs/>
                <w:sz w:val="24"/>
                <w:szCs w:val="24"/>
              </w:rPr>
            </w:pPr>
          </w:p>
        </w:tc>
        <w:tc>
          <w:tcPr>
            <w:tcW w:w="1430" w:type="pct"/>
            <w:tcBorders>
              <w:top w:val="single" w:sz="4" w:space="0" w:color="auto"/>
              <w:left w:val="single" w:sz="4" w:space="0" w:color="auto"/>
              <w:bottom w:val="single" w:sz="4" w:space="0" w:color="auto"/>
              <w:right w:val="single" w:sz="4" w:space="0" w:color="auto"/>
            </w:tcBorders>
            <w:hideMark/>
          </w:tcPr>
          <w:p w14:paraId="0AE86FB6" w14:textId="77777777" w:rsidR="0028271F" w:rsidRPr="00751C1F" w:rsidRDefault="0028271F" w:rsidP="00751C1F">
            <w:pPr>
              <w:rPr>
                <w:szCs w:val="24"/>
                <w:lang w:val="lt-LT"/>
              </w:rPr>
            </w:pPr>
            <w:r w:rsidRPr="00751C1F">
              <w:rPr>
                <w:szCs w:val="24"/>
                <w:lang w:val="lt-LT"/>
              </w:rPr>
              <w:t>Pavadinimas ir modelis</w:t>
            </w:r>
          </w:p>
        </w:tc>
        <w:tc>
          <w:tcPr>
            <w:tcW w:w="3178" w:type="pct"/>
            <w:tcBorders>
              <w:top w:val="single" w:sz="4" w:space="0" w:color="auto"/>
              <w:left w:val="single" w:sz="4" w:space="0" w:color="auto"/>
              <w:bottom w:val="single" w:sz="4" w:space="0" w:color="auto"/>
              <w:right w:val="single" w:sz="4" w:space="0" w:color="auto"/>
            </w:tcBorders>
            <w:hideMark/>
          </w:tcPr>
          <w:p w14:paraId="12124BFF" w14:textId="77777777" w:rsidR="0028271F" w:rsidRPr="00751C1F" w:rsidRDefault="0028271F" w:rsidP="008478F0">
            <w:pPr>
              <w:jc w:val="both"/>
              <w:rPr>
                <w:szCs w:val="24"/>
                <w:lang w:val="lt-LT"/>
              </w:rPr>
            </w:pPr>
            <w:r w:rsidRPr="00751C1F">
              <w:rPr>
                <w:szCs w:val="24"/>
                <w:lang w:val="lt-LT"/>
              </w:rPr>
              <w:t>Nurodyti pavadinimą ir (arba) modelį.</w:t>
            </w:r>
          </w:p>
        </w:tc>
      </w:tr>
      <w:tr w:rsidR="00603DE5" w:rsidRPr="00751C1F" w14:paraId="6CAA6678" w14:textId="77777777" w:rsidTr="00E736D8">
        <w:tc>
          <w:tcPr>
            <w:tcW w:w="392" w:type="pct"/>
            <w:tcBorders>
              <w:top w:val="single" w:sz="4" w:space="0" w:color="auto"/>
              <w:left w:val="single" w:sz="4" w:space="0" w:color="auto"/>
              <w:bottom w:val="single" w:sz="4" w:space="0" w:color="auto"/>
              <w:right w:val="single" w:sz="4" w:space="0" w:color="auto"/>
            </w:tcBorders>
          </w:tcPr>
          <w:p w14:paraId="33F39918" w14:textId="1111E272" w:rsidR="0028271F" w:rsidRPr="00C60678" w:rsidRDefault="0028271F" w:rsidP="000E3D31">
            <w:pPr>
              <w:pStyle w:val="ListParagraph"/>
              <w:numPr>
                <w:ilvl w:val="0"/>
                <w:numId w:val="51"/>
              </w:numPr>
              <w:ind w:right="-170"/>
              <w:jc w:val="center"/>
              <w:rPr>
                <w:rFonts w:ascii="Times New Roman" w:hAnsi="Times New Roman" w:cs="Times New Roman"/>
                <w:bCs/>
                <w:sz w:val="24"/>
                <w:szCs w:val="24"/>
              </w:rPr>
            </w:pPr>
          </w:p>
        </w:tc>
        <w:tc>
          <w:tcPr>
            <w:tcW w:w="1430" w:type="pct"/>
            <w:tcBorders>
              <w:top w:val="single" w:sz="4" w:space="0" w:color="auto"/>
              <w:left w:val="single" w:sz="4" w:space="0" w:color="auto"/>
              <w:bottom w:val="single" w:sz="4" w:space="0" w:color="auto"/>
              <w:right w:val="single" w:sz="4" w:space="0" w:color="auto"/>
            </w:tcBorders>
          </w:tcPr>
          <w:p w14:paraId="2344F8F3" w14:textId="77777777" w:rsidR="0028271F" w:rsidRPr="00751C1F" w:rsidRDefault="0028271F" w:rsidP="00751C1F">
            <w:pPr>
              <w:rPr>
                <w:szCs w:val="24"/>
                <w:lang w:val="lt-LT"/>
              </w:rPr>
            </w:pPr>
            <w:r w:rsidRPr="00751C1F">
              <w:rPr>
                <w:szCs w:val="24"/>
                <w:lang w:val="lt-LT"/>
              </w:rPr>
              <w:t>Paskirtis</w:t>
            </w:r>
          </w:p>
        </w:tc>
        <w:tc>
          <w:tcPr>
            <w:tcW w:w="3178" w:type="pct"/>
            <w:tcBorders>
              <w:top w:val="single" w:sz="4" w:space="0" w:color="auto"/>
              <w:left w:val="single" w:sz="4" w:space="0" w:color="auto"/>
              <w:bottom w:val="single" w:sz="4" w:space="0" w:color="auto"/>
              <w:right w:val="single" w:sz="4" w:space="0" w:color="auto"/>
            </w:tcBorders>
          </w:tcPr>
          <w:p w14:paraId="280F43D7" w14:textId="401924CD" w:rsidR="0028271F" w:rsidRPr="00751C1F" w:rsidRDefault="0028271F" w:rsidP="008478F0">
            <w:pPr>
              <w:jc w:val="both"/>
              <w:rPr>
                <w:szCs w:val="24"/>
                <w:lang w:val="lt-LT"/>
              </w:rPr>
            </w:pPr>
            <w:r w:rsidRPr="00751C1F">
              <w:rPr>
                <w:szCs w:val="24"/>
                <w:lang w:val="lt-LT"/>
              </w:rPr>
              <w:t xml:space="preserve">Įranga </w:t>
            </w:r>
            <w:r w:rsidR="00205848">
              <w:rPr>
                <w:szCs w:val="24"/>
                <w:lang w:val="lt-LT"/>
              </w:rPr>
              <w:t>turi</w:t>
            </w:r>
            <w:r w:rsidRPr="00751C1F">
              <w:rPr>
                <w:szCs w:val="24"/>
                <w:lang w:val="lt-LT"/>
              </w:rPr>
              <w:t xml:space="preserve"> </w:t>
            </w:r>
            <w:r w:rsidR="00353782">
              <w:rPr>
                <w:szCs w:val="24"/>
                <w:lang w:val="lt-LT"/>
              </w:rPr>
              <w:t xml:space="preserve">užtikrinti </w:t>
            </w:r>
            <w:r w:rsidR="007B0AAE">
              <w:rPr>
                <w:szCs w:val="24"/>
                <w:lang w:val="lt-LT"/>
              </w:rPr>
              <w:t xml:space="preserve">Perkančiosios organizacijos </w:t>
            </w:r>
            <w:r w:rsidR="00F116DB">
              <w:rPr>
                <w:szCs w:val="24"/>
                <w:lang w:val="lt-LT"/>
              </w:rPr>
              <w:t xml:space="preserve">naudojamos </w:t>
            </w:r>
            <w:r w:rsidR="007B0AAE">
              <w:rPr>
                <w:szCs w:val="24"/>
                <w:lang w:val="lt-LT"/>
              </w:rPr>
              <w:t xml:space="preserve">specializuotos programinės įrangos </w:t>
            </w:r>
            <w:r w:rsidR="009067E5">
              <w:rPr>
                <w:szCs w:val="24"/>
                <w:lang w:val="lt-LT"/>
              </w:rPr>
              <w:t xml:space="preserve">tinkamą </w:t>
            </w:r>
            <w:r w:rsidR="00F116DB">
              <w:rPr>
                <w:szCs w:val="24"/>
                <w:lang w:val="lt-LT"/>
              </w:rPr>
              <w:t>veikimą</w:t>
            </w:r>
            <w:r w:rsidRPr="00751C1F">
              <w:rPr>
                <w:szCs w:val="24"/>
                <w:lang w:val="lt-LT"/>
              </w:rPr>
              <w:t>.</w:t>
            </w:r>
          </w:p>
        </w:tc>
      </w:tr>
      <w:tr w:rsidR="00603DE5" w:rsidRPr="00751C1F" w14:paraId="427800FB" w14:textId="77777777" w:rsidTr="00E736D8">
        <w:tc>
          <w:tcPr>
            <w:tcW w:w="392" w:type="pct"/>
            <w:tcBorders>
              <w:top w:val="single" w:sz="4" w:space="0" w:color="auto"/>
              <w:left w:val="single" w:sz="4" w:space="0" w:color="auto"/>
              <w:bottom w:val="single" w:sz="4" w:space="0" w:color="auto"/>
              <w:right w:val="single" w:sz="4" w:space="0" w:color="auto"/>
            </w:tcBorders>
          </w:tcPr>
          <w:p w14:paraId="602A01DA" w14:textId="7628EB81" w:rsidR="0028271F" w:rsidRPr="005058CC" w:rsidRDefault="0028271F" w:rsidP="000E3D31">
            <w:pPr>
              <w:pStyle w:val="ListParagraph"/>
              <w:numPr>
                <w:ilvl w:val="0"/>
                <w:numId w:val="51"/>
              </w:numPr>
              <w:ind w:right="-170"/>
              <w:jc w:val="center"/>
              <w:rPr>
                <w:rFonts w:ascii="Times New Roman" w:hAnsi="Times New Roman" w:cs="Times New Roman"/>
                <w:bCs/>
                <w:sz w:val="24"/>
                <w:szCs w:val="24"/>
              </w:rPr>
            </w:pPr>
          </w:p>
        </w:tc>
        <w:tc>
          <w:tcPr>
            <w:tcW w:w="1430" w:type="pct"/>
            <w:tcBorders>
              <w:top w:val="single" w:sz="4" w:space="0" w:color="auto"/>
              <w:left w:val="single" w:sz="4" w:space="0" w:color="auto"/>
              <w:bottom w:val="single" w:sz="4" w:space="0" w:color="auto"/>
              <w:right w:val="single" w:sz="4" w:space="0" w:color="auto"/>
            </w:tcBorders>
            <w:hideMark/>
          </w:tcPr>
          <w:p w14:paraId="4695F691" w14:textId="77777777" w:rsidR="0028271F" w:rsidRPr="005058CC" w:rsidRDefault="0028271F" w:rsidP="00751C1F">
            <w:pPr>
              <w:rPr>
                <w:szCs w:val="24"/>
                <w:lang w:val="lt-LT"/>
              </w:rPr>
            </w:pPr>
            <w:r w:rsidRPr="005058CC">
              <w:rPr>
                <w:szCs w:val="24"/>
                <w:lang w:val="lt-LT"/>
              </w:rPr>
              <w:t>Įrangos kiekis</w:t>
            </w:r>
          </w:p>
        </w:tc>
        <w:tc>
          <w:tcPr>
            <w:tcW w:w="3178" w:type="pct"/>
            <w:tcBorders>
              <w:top w:val="single" w:sz="4" w:space="0" w:color="auto"/>
              <w:left w:val="single" w:sz="4" w:space="0" w:color="auto"/>
              <w:bottom w:val="single" w:sz="4" w:space="0" w:color="auto"/>
              <w:right w:val="single" w:sz="4" w:space="0" w:color="auto"/>
            </w:tcBorders>
            <w:hideMark/>
          </w:tcPr>
          <w:p w14:paraId="0220E183" w14:textId="01754047" w:rsidR="0028271F" w:rsidRPr="00751C1F" w:rsidRDefault="004D3E38" w:rsidP="008478F0">
            <w:pPr>
              <w:jc w:val="both"/>
              <w:rPr>
                <w:b/>
                <w:bCs/>
                <w:szCs w:val="24"/>
                <w:lang w:val="lt-LT"/>
              </w:rPr>
            </w:pPr>
            <w:r w:rsidRPr="005058CC">
              <w:rPr>
                <w:b/>
                <w:bCs/>
                <w:szCs w:val="24"/>
                <w:lang w:val="lt-LT"/>
              </w:rPr>
              <w:t>45</w:t>
            </w:r>
            <w:r w:rsidRPr="005058CC">
              <w:rPr>
                <w:b/>
                <w:bCs/>
                <w:szCs w:val="24"/>
                <w:lang w:val="lt-LT"/>
              </w:rPr>
              <w:t xml:space="preserve"> </w:t>
            </w:r>
            <w:r w:rsidR="0028271F" w:rsidRPr="005058CC">
              <w:rPr>
                <w:b/>
                <w:bCs/>
                <w:szCs w:val="24"/>
                <w:lang w:val="lt-LT"/>
              </w:rPr>
              <w:t>komplekt</w:t>
            </w:r>
            <w:r w:rsidRPr="005058CC">
              <w:rPr>
                <w:b/>
                <w:bCs/>
                <w:szCs w:val="24"/>
                <w:lang w:val="lt-LT"/>
              </w:rPr>
              <w:t>ai</w:t>
            </w:r>
          </w:p>
        </w:tc>
      </w:tr>
      <w:tr w:rsidR="00603DE5" w:rsidRPr="00751C1F" w14:paraId="6D7111E0" w14:textId="77777777" w:rsidTr="00E736D8">
        <w:tc>
          <w:tcPr>
            <w:tcW w:w="392" w:type="pct"/>
            <w:tcBorders>
              <w:top w:val="single" w:sz="4" w:space="0" w:color="auto"/>
              <w:left w:val="single" w:sz="4" w:space="0" w:color="auto"/>
              <w:bottom w:val="single" w:sz="4" w:space="0" w:color="auto"/>
              <w:right w:val="single" w:sz="4" w:space="0" w:color="auto"/>
            </w:tcBorders>
          </w:tcPr>
          <w:p w14:paraId="10CA8557" w14:textId="1ADFA7A1" w:rsidR="0028271F" w:rsidRPr="00C60678" w:rsidRDefault="0028271F" w:rsidP="000E3D31">
            <w:pPr>
              <w:pStyle w:val="ListParagraph"/>
              <w:numPr>
                <w:ilvl w:val="0"/>
                <w:numId w:val="51"/>
              </w:numPr>
              <w:ind w:right="-170"/>
              <w:jc w:val="center"/>
              <w:rPr>
                <w:rFonts w:ascii="Times New Roman" w:hAnsi="Times New Roman" w:cs="Times New Roman"/>
                <w:bCs/>
                <w:sz w:val="24"/>
                <w:szCs w:val="24"/>
              </w:rPr>
            </w:pPr>
          </w:p>
        </w:tc>
        <w:tc>
          <w:tcPr>
            <w:tcW w:w="1430" w:type="pct"/>
            <w:tcBorders>
              <w:top w:val="single" w:sz="4" w:space="0" w:color="auto"/>
              <w:left w:val="single" w:sz="4" w:space="0" w:color="auto"/>
              <w:bottom w:val="single" w:sz="4" w:space="0" w:color="auto"/>
              <w:right w:val="single" w:sz="4" w:space="0" w:color="auto"/>
            </w:tcBorders>
          </w:tcPr>
          <w:p w14:paraId="446A1127" w14:textId="77777777" w:rsidR="0028271F" w:rsidRPr="00751C1F" w:rsidRDefault="0028271F" w:rsidP="00751C1F">
            <w:pPr>
              <w:rPr>
                <w:szCs w:val="24"/>
                <w:lang w:val="lt-LT"/>
              </w:rPr>
            </w:pPr>
            <w:r w:rsidRPr="00751C1F">
              <w:rPr>
                <w:szCs w:val="24"/>
                <w:lang w:val="lt-LT"/>
              </w:rPr>
              <w:t>Suderinamumas</w:t>
            </w:r>
          </w:p>
        </w:tc>
        <w:tc>
          <w:tcPr>
            <w:tcW w:w="3178" w:type="pct"/>
            <w:tcBorders>
              <w:top w:val="single" w:sz="4" w:space="0" w:color="auto"/>
              <w:left w:val="single" w:sz="4" w:space="0" w:color="auto"/>
              <w:bottom w:val="single" w:sz="4" w:space="0" w:color="auto"/>
              <w:right w:val="single" w:sz="4" w:space="0" w:color="auto"/>
            </w:tcBorders>
          </w:tcPr>
          <w:p w14:paraId="3420E800" w14:textId="397E3202" w:rsidR="0028271F" w:rsidRPr="00751C1F" w:rsidRDefault="0028271F" w:rsidP="008478F0">
            <w:pPr>
              <w:jc w:val="both"/>
              <w:rPr>
                <w:b/>
                <w:bCs/>
                <w:szCs w:val="24"/>
                <w:lang w:val="lt-LT"/>
              </w:rPr>
            </w:pPr>
            <w:r w:rsidRPr="00751C1F">
              <w:rPr>
                <w:szCs w:val="24"/>
                <w:lang w:val="lt-LT"/>
              </w:rPr>
              <w:t>Siūlomas įrangos komplektas (kompiuteris (darbo stotis),</w:t>
            </w:r>
            <w:r w:rsidR="00F878E8">
              <w:rPr>
                <w:szCs w:val="24"/>
                <w:lang w:val="lt-LT"/>
              </w:rPr>
              <w:t xml:space="preserve"> </w:t>
            </w:r>
            <w:r w:rsidRPr="00751C1F">
              <w:rPr>
                <w:szCs w:val="24"/>
                <w:lang w:val="lt-LT"/>
              </w:rPr>
              <w:t>monitori</w:t>
            </w:r>
            <w:r w:rsidR="00F878E8">
              <w:rPr>
                <w:szCs w:val="24"/>
                <w:lang w:val="lt-LT"/>
              </w:rPr>
              <w:t>us</w:t>
            </w:r>
            <w:r w:rsidRPr="00751C1F">
              <w:rPr>
                <w:szCs w:val="24"/>
                <w:lang w:val="lt-LT"/>
              </w:rPr>
              <w:t xml:space="preserve">, klaviatūra) turi būti sukomplektuotas (surinktas) vieno gamintojo, kad būtų užtikrintas </w:t>
            </w:r>
            <w:r w:rsidR="005523BA">
              <w:rPr>
                <w:szCs w:val="24"/>
                <w:lang w:val="lt-LT"/>
              </w:rPr>
              <w:t>tinkamas</w:t>
            </w:r>
            <w:r w:rsidRPr="00751C1F">
              <w:rPr>
                <w:szCs w:val="24"/>
                <w:lang w:val="lt-LT"/>
              </w:rPr>
              <w:t xml:space="preserve"> nurodytų įrenginių tarpusavio suderinamumas.</w:t>
            </w:r>
          </w:p>
        </w:tc>
      </w:tr>
      <w:tr w:rsidR="00603DE5" w:rsidRPr="00751C1F" w14:paraId="6C84AF53" w14:textId="77777777" w:rsidTr="00E736D8">
        <w:tc>
          <w:tcPr>
            <w:tcW w:w="392" w:type="pct"/>
            <w:tcBorders>
              <w:top w:val="single" w:sz="4" w:space="0" w:color="auto"/>
              <w:left w:val="single" w:sz="4" w:space="0" w:color="auto"/>
              <w:bottom w:val="single" w:sz="4" w:space="0" w:color="auto"/>
              <w:right w:val="single" w:sz="4" w:space="0" w:color="auto"/>
            </w:tcBorders>
          </w:tcPr>
          <w:p w14:paraId="25C7C253" w14:textId="4F9199A4" w:rsidR="0028271F" w:rsidRPr="00C60678" w:rsidRDefault="0028271F" w:rsidP="000E3D31">
            <w:pPr>
              <w:pStyle w:val="ListParagraph"/>
              <w:numPr>
                <w:ilvl w:val="0"/>
                <w:numId w:val="51"/>
              </w:numPr>
              <w:ind w:right="-170"/>
              <w:jc w:val="center"/>
              <w:rPr>
                <w:rFonts w:ascii="Times New Roman" w:hAnsi="Times New Roman" w:cs="Times New Roman"/>
                <w:bCs/>
                <w:sz w:val="24"/>
                <w:szCs w:val="24"/>
              </w:rPr>
            </w:pPr>
          </w:p>
        </w:tc>
        <w:tc>
          <w:tcPr>
            <w:tcW w:w="1430" w:type="pct"/>
            <w:tcBorders>
              <w:top w:val="single" w:sz="4" w:space="0" w:color="auto"/>
              <w:left w:val="single" w:sz="4" w:space="0" w:color="auto"/>
              <w:bottom w:val="single" w:sz="4" w:space="0" w:color="auto"/>
              <w:right w:val="single" w:sz="4" w:space="0" w:color="auto"/>
            </w:tcBorders>
          </w:tcPr>
          <w:p w14:paraId="7B76BF0B" w14:textId="77777777" w:rsidR="0028271F" w:rsidRPr="00751C1F" w:rsidRDefault="0028271F" w:rsidP="00751C1F">
            <w:pPr>
              <w:rPr>
                <w:szCs w:val="24"/>
                <w:lang w:val="lt-LT"/>
              </w:rPr>
            </w:pPr>
            <w:r w:rsidRPr="00751C1F">
              <w:rPr>
                <w:szCs w:val="24"/>
                <w:lang w:val="lt-LT"/>
              </w:rPr>
              <w:t>Gamintojo kodas</w:t>
            </w:r>
          </w:p>
        </w:tc>
        <w:tc>
          <w:tcPr>
            <w:tcW w:w="3178" w:type="pct"/>
            <w:tcBorders>
              <w:top w:val="single" w:sz="4" w:space="0" w:color="auto"/>
              <w:left w:val="single" w:sz="4" w:space="0" w:color="auto"/>
              <w:bottom w:val="single" w:sz="4" w:space="0" w:color="auto"/>
              <w:right w:val="single" w:sz="4" w:space="0" w:color="auto"/>
            </w:tcBorders>
          </w:tcPr>
          <w:p w14:paraId="65760947" w14:textId="77777777" w:rsidR="008C4F98" w:rsidRDefault="00AF20E1" w:rsidP="008478F0">
            <w:pPr>
              <w:jc w:val="both"/>
              <w:rPr>
                <w:szCs w:val="24"/>
                <w:lang w:val="lt-LT"/>
              </w:rPr>
            </w:pPr>
            <w:r w:rsidRPr="00751C1F">
              <w:rPr>
                <w:szCs w:val="24"/>
                <w:lang w:val="lt-LT"/>
              </w:rPr>
              <w:t>Turi būti</w:t>
            </w:r>
            <w:r w:rsidR="008C4F98">
              <w:rPr>
                <w:szCs w:val="24"/>
                <w:lang w:val="lt-LT"/>
              </w:rPr>
              <w:t>:</w:t>
            </w:r>
          </w:p>
          <w:p w14:paraId="372C80CA" w14:textId="42C9E56D" w:rsidR="00AF20E1" w:rsidRDefault="008C4F98" w:rsidP="008478F0">
            <w:pPr>
              <w:jc w:val="both"/>
              <w:rPr>
                <w:szCs w:val="24"/>
                <w:lang w:val="lt-LT"/>
              </w:rPr>
            </w:pPr>
            <w:r>
              <w:rPr>
                <w:szCs w:val="24"/>
                <w:lang w:val="lt-LT"/>
              </w:rPr>
              <w:t>-</w:t>
            </w:r>
            <w:r w:rsidR="00AF20E1" w:rsidRPr="00751C1F">
              <w:rPr>
                <w:szCs w:val="24"/>
                <w:lang w:val="lt-LT"/>
              </w:rPr>
              <w:t>pateiktas pilnas įrangą komplektuojančių komponentų (dalių) sąrašas su gamintojo kodais, kiekiais, pavadinimais ir trumpais aprašymais</w:t>
            </w:r>
            <w:r w:rsidR="008478F0">
              <w:rPr>
                <w:szCs w:val="24"/>
                <w:lang w:val="lt-LT"/>
              </w:rPr>
              <w:t>;</w:t>
            </w:r>
          </w:p>
          <w:p w14:paraId="4E6DFCB6" w14:textId="762EC504" w:rsidR="0028271F" w:rsidRPr="00F54120" w:rsidRDefault="008C4F98" w:rsidP="008478F0">
            <w:pPr>
              <w:pStyle w:val="Standard"/>
              <w:jc w:val="both"/>
              <w:rPr>
                <w:rFonts w:ascii="Times New Roman" w:hAnsi="Times New Roman" w:cs="Times New Roman"/>
              </w:rPr>
            </w:pPr>
            <w:r>
              <w:rPr>
                <w:rFonts w:ascii="Times New Roman" w:hAnsi="Times New Roman" w:cs="Times New Roman"/>
              </w:rPr>
              <w:t>-p</w:t>
            </w:r>
            <w:r w:rsidR="0028271F" w:rsidRPr="00751C1F">
              <w:rPr>
                <w:rFonts w:ascii="Times New Roman" w:hAnsi="Times New Roman" w:cs="Times New Roman"/>
              </w:rPr>
              <w:t>ateikt</w:t>
            </w:r>
            <w:r>
              <w:rPr>
                <w:rFonts w:ascii="Times New Roman" w:hAnsi="Times New Roman" w:cs="Times New Roman"/>
              </w:rPr>
              <w:t>a</w:t>
            </w:r>
            <w:r w:rsidR="0028271F" w:rsidRPr="00751C1F">
              <w:rPr>
                <w:rFonts w:ascii="Times New Roman" w:hAnsi="Times New Roman" w:cs="Times New Roman"/>
              </w:rPr>
              <w:t xml:space="preserve"> aktyvi (veikian</w:t>
            </w:r>
            <w:r>
              <w:rPr>
                <w:rFonts w:ascii="Times New Roman" w:hAnsi="Times New Roman" w:cs="Times New Roman"/>
              </w:rPr>
              <w:t>t</w:t>
            </w:r>
            <w:r w:rsidR="0028271F" w:rsidRPr="00751C1F">
              <w:rPr>
                <w:rFonts w:ascii="Times New Roman" w:hAnsi="Times New Roman" w:cs="Times New Roman"/>
              </w:rPr>
              <w:t>i) nuorod</w:t>
            </w:r>
            <w:r>
              <w:rPr>
                <w:rFonts w:ascii="Times New Roman" w:hAnsi="Times New Roman" w:cs="Times New Roman"/>
              </w:rPr>
              <w:t>a</w:t>
            </w:r>
            <w:r w:rsidR="0028271F" w:rsidRPr="00751C1F">
              <w:rPr>
                <w:rFonts w:ascii="Times New Roman" w:hAnsi="Times New Roman" w:cs="Times New Roman"/>
              </w:rPr>
              <w:t xml:space="preserve"> į viešai prieinamą informaciją gamintojo interneto svetainėje, kurioje pateikiama informacija apie įrangos charakteristikas.</w:t>
            </w:r>
            <w:r w:rsidR="00A62AA1">
              <w:rPr>
                <w:rFonts w:ascii="Times New Roman" w:hAnsi="Times New Roman" w:cs="Times New Roman"/>
              </w:rPr>
              <w:t xml:space="preserve"> Je</w:t>
            </w:r>
            <w:r w:rsidR="0028271F" w:rsidRPr="00751C1F">
              <w:rPr>
                <w:rFonts w:ascii="Times New Roman" w:hAnsi="Times New Roman" w:cs="Times New Roman"/>
              </w:rPr>
              <w:t>igu įrangos dokumentacija nėra viešai prieinama, Perkančiajai organizacijai turi būti pateikta gamintojo dokumentacija (jos kopija), pagrindžianti siūlomos įrangos atitiktį nustatytiems reikalavimams.</w:t>
            </w:r>
          </w:p>
        </w:tc>
      </w:tr>
      <w:tr w:rsidR="00603DE5" w:rsidRPr="00751C1F" w14:paraId="293357E6" w14:textId="77777777" w:rsidTr="00E736D8">
        <w:tc>
          <w:tcPr>
            <w:tcW w:w="392" w:type="pct"/>
            <w:tcBorders>
              <w:top w:val="single" w:sz="4" w:space="0" w:color="auto"/>
              <w:left w:val="single" w:sz="4" w:space="0" w:color="auto"/>
              <w:bottom w:val="single" w:sz="4" w:space="0" w:color="auto"/>
              <w:right w:val="single" w:sz="4" w:space="0" w:color="auto"/>
            </w:tcBorders>
          </w:tcPr>
          <w:p w14:paraId="154325D1" w14:textId="1FC01740" w:rsidR="0028271F" w:rsidRPr="00C60678" w:rsidRDefault="0028271F" w:rsidP="000E3D31">
            <w:pPr>
              <w:pStyle w:val="ListParagraph"/>
              <w:numPr>
                <w:ilvl w:val="0"/>
                <w:numId w:val="51"/>
              </w:numPr>
              <w:ind w:right="-170"/>
              <w:jc w:val="center"/>
              <w:rPr>
                <w:rFonts w:ascii="Times New Roman" w:hAnsi="Times New Roman" w:cs="Times New Roman"/>
                <w:bCs/>
                <w:sz w:val="24"/>
                <w:szCs w:val="24"/>
              </w:rPr>
            </w:pPr>
          </w:p>
        </w:tc>
        <w:tc>
          <w:tcPr>
            <w:tcW w:w="1430" w:type="pct"/>
            <w:tcBorders>
              <w:top w:val="single" w:sz="4" w:space="0" w:color="auto"/>
              <w:left w:val="single" w:sz="4" w:space="0" w:color="auto"/>
              <w:bottom w:val="single" w:sz="4" w:space="0" w:color="auto"/>
              <w:right w:val="single" w:sz="4" w:space="0" w:color="auto"/>
            </w:tcBorders>
            <w:hideMark/>
          </w:tcPr>
          <w:p w14:paraId="4C0E817E" w14:textId="77777777" w:rsidR="0028271F" w:rsidRPr="00751C1F" w:rsidRDefault="0028271F" w:rsidP="00751C1F">
            <w:pPr>
              <w:rPr>
                <w:szCs w:val="24"/>
                <w:lang w:val="lt-LT"/>
              </w:rPr>
            </w:pPr>
            <w:r w:rsidRPr="00751C1F">
              <w:rPr>
                <w:szCs w:val="24"/>
                <w:lang w:val="lt-LT"/>
              </w:rPr>
              <w:t>Procesorius</w:t>
            </w:r>
          </w:p>
        </w:tc>
        <w:tc>
          <w:tcPr>
            <w:tcW w:w="3178" w:type="pct"/>
            <w:tcBorders>
              <w:top w:val="single" w:sz="4" w:space="0" w:color="auto"/>
              <w:left w:val="single" w:sz="4" w:space="0" w:color="auto"/>
              <w:bottom w:val="single" w:sz="4" w:space="0" w:color="auto"/>
              <w:right w:val="single" w:sz="4" w:space="0" w:color="auto"/>
            </w:tcBorders>
            <w:hideMark/>
          </w:tcPr>
          <w:p w14:paraId="638A8BF3" w14:textId="77777777" w:rsidR="0028271F" w:rsidRPr="00751C1F" w:rsidRDefault="0028271F" w:rsidP="008478F0">
            <w:pPr>
              <w:jc w:val="both"/>
              <w:rPr>
                <w:szCs w:val="24"/>
                <w:lang w:val="lt-LT"/>
              </w:rPr>
            </w:pPr>
            <w:r w:rsidRPr="00751C1F">
              <w:rPr>
                <w:szCs w:val="24"/>
                <w:lang w:val="lt-LT"/>
              </w:rPr>
              <w:t>Turi būti:</w:t>
            </w:r>
          </w:p>
          <w:p w14:paraId="5527C690" w14:textId="77777777" w:rsidR="0028271F" w:rsidRPr="00751C1F" w:rsidRDefault="0028271F" w:rsidP="008478F0">
            <w:pPr>
              <w:jc w:val="both"/>
              <w:rPr>
                <w:szCs w:val="24"/>
                <w:lang w:val="lt-LT"/>
              </w:rPr>
            </w:pPr>
            <w:r w:rsidRPr="00751C1F">
              <w:rPr>
                <w:szCs w:val="24"/>
                <w:lang w:val="lt-LT"/>
              </w:rPr>
              <w:t>-X86 architektūros, palaikyti 32 ir 64 bitų operacines sistemas ir taikomąsias programas;</w:t>
            </w:r>
          </w:p>
          <w:p w14:paraId="71F9619E" w14:textId="6F18E166" w:rsidR="0028271F" w:rsidRPr="00751C1F" w:rsidRDefault="0028271F" w:rsidP="008478F0">
            <w:pPr>
              <w:jc w:val="both"/>
              <w:rPr>
                <w:szCs w:val="24"/>
                <w:lang w:val="lt-LT"/>
              </w:rPr>
            </w:pPr>
            <w:r w:rsidRPr="00751C1F">
              <w:rPr>
                <w:szCs w:val="24"/>
                <w:lang w:val="lt-LT"/>
              </w:rPr>
              <w:t>-ne mažiau kaip 12 branduolių (</w:t>
            </w:r>
            <w:proofErr w:type="spellStart"/>
            <w:r w:rsidR="003F25E0" w:rsidRPr="00751C1F">
              <w:rPr>
                <w:i/>
                <w:iCs/>
                <w:szCs w:val="24"/>
                <w:lang w:val="lt-LT"/>
              </w:rPr>
              <w:t>Cores</w:t>
            </w:r>
            <w:proofErr w:type="spellEnd"/>
            <w:r w:rsidRPr="00751C1F">
              <w:rPr>
                <w:szCs w:val="24"/>
                <w:lang w:val="lt-LT"/>
              </w:rPr>
              <w:t>);</w:t>
            </w:r>
          </w:p>
          <w:p w14:paraId="13800F5E" w14:textId="1D3CE52B" w:rsidR="0028271F" w:rsidRPr="00751C1F" w:rsidRDefault="008B0F63" w:rsidP="008478F0">
            <w:pPr>
              <w:jc w:val="both"/>
              <w:rPr>
                <w:szCs w:val="24"/>
                <w:lang w:val="lt-LT"/>
              </w:rPr>
            </w:pPr>
            <w:r>
              <w:rPr>
                <w:szCs w:val="24"/>
                <w:lang w:val="lt-LT"/>
              </w:rPr>
              <w:t>-p</w:t>
            </w:r>
            <w:r w:rsidR="0028271F" w:rsidRPr="00751C1F">
              <w:rPr>
                <w:szCs w:val="24"/>
                <w:lang w:val="lt-LT"/>
              </w:rPr>
              <w:t>rocesoriaus našumas ne mažiau kaip 31 000 taškų pagal testą „</w:t>
            </w:r>
            <w:proofErr w:type="spellStart"/>
            <w:r w:rsidR="0028271F" w:rsidRPr="00751C1F">
              <w:rPr>
                <w:i/>
                <w:iCs/>
                <w:szCs w:val="24"/>
                <w:lang w:val="lt-LT"/>
              </w:rPr>
              <w:t>PassMark</w:t>
            </w:r>
            <w:proofErr w:type="spellEnd"/>
            <w:r w:rsidR="0028271F" w:rsidRPr="00751C1F">
              <w:rPr>
                <w:i/>
                <w:iCs/>
                <w:szCs w:val="24"/>
                <w:lang w:val="lt-LT"/>
              </w:rPr>
              <w:t xml:space="preserve"> CPU Mark</w:t>
            </w:r>
            <w:r w:rsidR="0028271F" w:rsidRPr="00751C1F">
              <w:rPr>
                <w:szCs w:val="24"/>
                <w:lang w:val="lt-LT"/>
              </w:rPr>
              <w:t>“</w:t>
            </w:r>
            <w:r w:rsidR="005E782A">
              <w:rPr>
                <w:szCs w:val="24"/>
                <w:lang w:val="lt-LT"/>
              </w:rPr>
              <w:t>, p</w:t>
            </w:r>
            <w:r w:rsidR="0028271F" w:rsidRPr="00751C1F">
              <w:rPr>
                <w:szCs w:val="24"/>
                <w:lang w:val="lt-LT"/>
              </w:rPr>
              <w:t>rocesoriaus našumas negali būti dirbtinai padidintas.</w:t>
            </w:r>
            <w:r w:rsidR="00F52870">
              <w:rPr>
                <w:szCs w:val="24"/>
                <w:lang w:val="lt-LT"/>
              </w:rPr>
              <w:t xml:space="preserve"> </w:t>
            </w:r>
            <w:r w:rsidR="0028271F" w:rsidRPr="00751C1F">
              <w:rPr>
                <w:szCs w:val="24"/>
                <w:lang w:val="lt-LT"/>
              </w:rPr>
              <w:t xml:space="preserve">Procesoriaus našumo parametras </w:t>
            </w:r>
            <w:proofErr w:type="spellStart"/>
            <w:r w:rsidR="0028271F" w:rsidRPr="00751C1F">
              <w:rPr>
                <w:i/>
                <w:iCs/>
                <w:szCs w:val="24"/>
                <w:lang w:val="lt-LT"/>
              </w:rPr>
              <w:t>Passmark</w:t>
            </w:r>
            <w:proofErr w:type="spellEnd"/>
            <w:r w:rsidR="0028271F" w:rsidRPr="00751C1F">
              <w:rPr>
                <w:i/>
                <w:iCs/>
                <w:szCs w:val="24"/>
                <w:lang w:val="lt-LT"/>
              </w:rPr>
              <w:t xml:space="preserve"> </w:t>
            </w:r>
            <w:proofErr w:type="spellStart"/>
            <w:r w:rsidR="0028271F" w:rsidRPr="00751C1F">
              <w:rPr>
                <w:i/>
                <w:iCs/>
                <w:szCs w:val="24"/>
                <w:lang w:val="lt-LT"/>
              </w:rPr>
              <w:t>Rating</w:t>
            </w:r>
            <w:proofErr w:type="spellEnd"/>
            <w:r w:rsidR="0028271F" w:rsidRPr="00751C1F">
              <w:rPr>
                <w:szCs w:val="24"/>
                <w:lang w:val="lt-LT"/>
              </w:rPr>
              <w:t xml:space="preserve"> yra gaunamas kompiuterį testuojant </w:t>
            </w:r>
            <w:proofErr w:type="spellStart"/>
            <w:r w:rsidR="0028271F" w:rsidRPr="00751C1F">
              <w:rPr>
                <w:i/>
                <w:iCs/>
                <w:szCs w:val="24"/>
                <w:lang w:val="lt-LT"/>
              </w:rPr>
              <w:t>PerformanceTest</w:t>
            </w:r>
            <w:proofErr w:type="spellEnd"/>
            <w:r w:rsidR="0028271F" w:rsidRPr="00751C1F">
              <w:rPr>
                <w:szCs w:val="24"/>
                <w:lang w:val="lt-LT"/>
              </w:rPr>
              <w:t xml:space="preserve"> programine įranga, kuri nemokamai ir viešai prieinama http://www.passmark.com. Siūlomo procesoriaus našumo parametras turi būti skelbiamas http://www.cpubenchmark.net/cpu_list.php</w:t>
            </w:r>
          </w:p>
          <w:p w14:paraId="32DA4D7C" w14:textId="66BCE4D7" w:rsidR="0028271F" w:rsidRDefault="00F52870" w:rsidP="008478F0">
            <w:pPr>
              <w:jc w:val="both"/>
              <w:rPr>
                <w:szCs w:val="24"/>
                <w:lang w:val="lt-LT"/>
              </w:rPr>
            </w:pPr>
            <w:r>
              <w:rPr>
                <w:szCs w:val="24"/>
                <w:lang w:val="lt-LT"/>
              </w:rPr>
              <w:t>-</w:t>
            </w:r>
            <w:r w:rsidR="0028271F" w:rsidRPr="00751C1F">
              <w:rPr>
                <w:szCs w:val="24"/>
                <w:lang w:val="lt-LT"/>
              </w:rPr>
              <w:t>nurodytas procesoriaus gamintojas, tipas, pavadinimas, dažnis, sparčiosios atminties dydis</w:t>
            </w:r>
            <w:r w:rsidR="00342CF0">
              <w:rPr>
                <w:szCs w:val="24"/>
                <w:lang w:val="lt-LT"/>
              </w:rPr>
              <w:t>;</w:t>
            </w:r>
          </w:p>
          <w:p w14:paraId="7BDB5AB2" w14:textId="79DD0CF8" w:rsidR="0028271F" w:rsidRPr="00751C1F" w:rsidRDefault="00342CF0" w:rsidP="008478F0">
            <w:pPr>
              <w:jc w:val="both"/>
              <w:rPr>
                <w:szCs w:val="24"/>
                <w:lang w:val="lt-LT"/>
              </w:rPr>
            </w:pPr>
            <w:r>
              <w:rPr>
                <w:szCs w:val="24"/>
                <w:lang w:val="lt-LT"/>
              </w:rPr>
              <w:t>-</w:t>
            </w:r>
            <w:r w:rsidRPr="008478F0">
              <w:rPr>
                <w:szCs w:val="24"/>
                <w:lang w:val="lt-LT"/>
              </w:rPr>
              <w:t>p</w:t>
            </w:r>
            <w:r w:rsidR="0028271F" w:rsidRPr="008478F0">
              <w:rPr>
                <w:szCs w:val="24"/>
                <w:lang w:val="lt-LT"/>
              </w:rPr>
              <w:t xml:space="preserve">rocesoriaus išleidimo į rinką data ne </w:t>
            </w:r>
            <w:r w:rsidR="008478F0">
              <w:rPr>
                <w:szCs w:val="24"/>
                <w:lang w:val="lt-LT"/>
              </w:rPr>
              <w:t>ankstesnė</w:t>
            </w:r>
            <w:r w:rsidR="0028271F" w:rsidRPr="008478F0">
              <w:rPr>
                <w:szCs w:val="24"/>
                <w:lang w:val="lt-LT"/>
              </w:rPr>
              <w:t xml:space="preserve"> kaip </w:t>
            </w:r>
            <w:r w:rsidR="008478F0" w:rsidRPr="008478F0">
              <w:rPr>
                <w:szCs w:val="24"/>
                <w:lang w:val="lt-LT"/>
              </w:rPr>
              <w:t xml:space="preserve">12 mėnesio </w:t>
            </w:r>
            <w:r w:rsidR="008478F0">
              <w:rPr>
                <w:szCs w:val="24"/>
                <w:lang w:val="lt-LT"/>
              </w:rPr>
              <w:t>iki</w:t>
            </w:r>
            <w:r w:rsidR="008478F0" w:rsidRPr="008478F0">
              <w:rPr>
                <w:szCs w:val="24"/>
                <w:lang w:val="lt-LT"/>
              </w:rPr>
              <w:t xml:space="preserve"> siūlymo pateikimo datos</w:t>
            </w:r>
            <w:r w:rsidR="0028271F" w:rsidRPr="008478F0">
              <w:rPr>
                <w:szCs w:val="24"/>
                <w:lang w:val="lt-LT"/>
              </w:rPr>
              <w:t>.</w:t>
            </w:r>
          </w:p>
        </w:tc>
      </w:tr>
      <w:tr w:rsidR="00603DE5" w:rsidRPr="00751C1F" w14:paraId="4DBBA5C5" w14:textId="77777777" w:rsidTr="00E736D8">
        <w:tc>
          <w:tcPr>
            <w:tcW w:w="392" w:type="pct"/>
            <w:tcBorders>
              <w:top w:val="single" w:sz="4" w:space="0" w:color="auto"/>
              <w:left w:val="single" w:sz="4" w:space="0" w:color="auto"/>
              <w:bottom w:val="single" w:sz="4" w:space="0" w:color="auto"/>
              <w:right w:val="single" w:sz="4" w:space="0" w:color="auto"/>
            </w:tcBorders>
          </w:tcPr>
          <w:p w14:paraId="31BFE859" w14:textId="2748B098" w:rsidR="0028271F" w:rsidRPr="00C60678" w:rsidRDefault="0028271F" w:rsidP="000E3D31">
            <w:pPr>
              <w:pStyle w:val="ListParagraph"/>
              <w:numPr>
                <w:ilvl w:val="0"/>
                <w:numId w:val="51"/>
              </w:numPr>
              <w:ind w:right="-170"/>
              <w:jc w:val="center"/>
              <w:rPr>
                <w:rFonts w:ascii="Times New Roman" w:hAnsi="Times New Roman" w:cs="Times New Roman"/>
                <w:bCs/>
                <w:sz w:val="24"/>
                <w:szCs w:val="24"/>
              </w:rPr>
            </w:pPr>
          </w:p>
        </w:tc>
        <w:tc>
          <w:tcPr>
            <w:tcW w:w="1430" w:type="pct"/>
            <w:tcBorders>
              <w:top w:val="single" w:sz="4" w:space="0" w:color="auto"/>
              <w:left w:val="single" w:sz="4" w:space="0" w:color="auto"/>
              <w:bottom w:val="single" w:sz="4" w:space="0" w:color="auto"/>
              <w:right w:val="single" w:sz="4" w:space="0" w:color="auto"/>
            </w:tcBorders>
            <w:hideMark/>
          </w:tcPr>
          <w:p w14:paraId="2A417759" w14:textId="77777777" w:rsidR="0028271F" w:rsidRPr="00751C1F" w:rsidRDefault="0028271F" w:rsidP="00751C1F">
            <w:pPr>
              <w:rPr>
                <w:szCs w:val="24"/>
                <w:lang w:val="lt-LT"/>
              </w:rPr>
            </w:pPr>
            <w:r w:rsidRPr="00751C1F">
              <w:rPr>
                <w:szCs w:val="24"/>
                <w:lang w:val="lt-LT"/>
              </w:rPr>
              <w:t>Atmintis</w:t>
            </w:r>
          </w:p>
        </w:tc>
        <w:tc>
          <w:tcPr>
            <w:tcW w:w="3178" w:type="pct"/>
            <w:tcBorders>
              <w:top w:val="single" w:sz="4" w:space="0" w:color="auto"/>
              <w:left w:val="single" w:sz="4" w:space="0" w:color="auto"/>
              <w:bottom w:val="single" w:sz="4" w:space="0" w:color="auto"/>
              <w:right w:val="single" w:sz="4" w:space="0" w:color="auto"/>
            </w:tcBorders>
            <w:hideMark/>
          </w:tcPr>
          <w:p w14:paraId="2C8C6315" w14:textId="77777777" w:rsidR="0028271F" w:rsidRPr="00751C1F" w:rsidRDefault="0028271F" w:rsidP="008478F0">
            <w:pPr>
              <w:jc w:val="both"/>
              <w:rPr>
                <w:szCs w:val="24"/>
                <w:lang w:val="lt-LT"/>
              </w:rPr>
            </w:pPr>
            <w:r w:rsidRPr="00751C1F">
              <w:rPr>
                <w:szCs w:val="24"/>
                <w:lang w:val="lt-LT"/>
              </w:rPr>
              <w:t>Turi būti:</w:t>
            </w:r>
          </w:p>
          <w:p w14:paraId="20C1D6A0" w14:textId="6B1FA64F" w:rsidR="0028271F" w:rsidRPr="00751C1F" w:rsidRDefault="0028271F" w:rsidP="008478F0">
            <w:pPr>
              <w:jc w:val="both"/>
              <w:rPr>
                <w:szCs w:val="24"/>
                <w:lang w:val="lt-LT"/>
              </w:rPr>
            </w:pPr>
            <w:r w:rsidRPr="00751C1F">
              <w:rPr>
                <w:szCs w:val="24"/>
                <w:lang w:val="lt-LT"/>
              </w:rPr>
              <w:t xml:space="preserve">-ne mažiau kaip </w:t>
            </w:r>
            <w:r w:rsidR="007B6676">
              <w:rPr>
                <w:szCs w:val="24"/>
                <w:lang w:val="lt-LT"/>
              </w:rPr>
              <w:t>32</w:t>
            </w:r>
            <w:r w:rsidRPr="00751C1F">
              <w:rPr>
                <w:szCs w:val="24"/>
                <w:lang w:val="lt-LT"/>
              </w:rPr>
              <w:t>GB arba 2x</w:t>
            </w:r>
            <w:r w:rsidR="00FD448F">
              <w:rPr>
                <w:szCs w:val="24"/>
                <w:lang w:val="lt-LT"/>
              </w:rPr>
              <w:t>16</w:t>
            </w:r>
            <w:r w:rsidRPr="00751C1F">
              <w:rPr>
                <w:szCs w:val="24"/>
                <w:lang w:val="lt-LT"/>
              </w:rPr>
              <w:t>GB;</w:t>
            </w:r>
          </w:p>
          <w:p w14:paraId="4753823B" w14:textId="60EF9CA1" w:rsidR="0028271F" w:rsidRPr="00751C1F" w:rsidRDefault="0028271F" w:rsidP="008478F0">
            <w:pPr>
              <w:jc w:val="both"/>
              <w:rPr>
                <w:szCs w:val="24"/>
                <w:lang w:val="lt-LT"/>
              </w:rPr>
            </w:pPr>
            <w:r w:rsidRPr="00751C1F">
              <w:rPr>
                <w:szCs w:val="24"/>
                <w:lang w:val="lt-LT"/>
              </w:rPr>
              <w:t>-</w:t>
            </w:r>
            <w:r w:rsidR="006A5AF2" w:rsidRPr="005058CC">
              <w:rPr>
                <w:szCs w:val="24"/>
                <w:lang w:val="lt-LT"/>
              </w:rPr>
              <w:t>ne blog</w:t>
            </w:r>
            <w:r w:rsidR="009654DD" w:rsidRPr="005058CC">
              <w:rPr>
                <w:szCs w:val="24"/>
                <w:lang w:val="lt-LT"/>
              </w:rPr>
              <w:t xml:space="preserve">iau </w:t>
            </w:r>
            <w:r w:rsidRPr="00751C1F">
              <w:rPr>
                <w:szCs w:val="24"/>
                <w:lang w:val="lt-LT"/>
              </w:rPr>
              <w:t>DDR5 4 800 UDIMM NECC;</w:t>
            </w:r>
          </w:p>
          <w:p w14:paraId="69B7DD8F" w14:textId="6C83262D" w:rsidR="0028271F" w:rsidRPr="00751C1F" w:rsidRDefault="0028271F" w:rsidP="008478F0">
            <w:pPr>
              <w:jc w:val="both"/>
              <w:rPr>
                <w:szCs w:val="24"/>
                <w:lang w:val="lt-LT"/>
              </w:rPr>
            </w:pPr>
            <w:r w:rsidRPr="00751C1F">
              <w:rPr>
                <w:szCs w:val="24"/>
                <w:lang w:val="lt-LT"/>
              </w:rPr>
              <w:t xml:space="preserve">-galimybė praplėsti talpą iki </w:t>
            </w:r>
            <w:r w:rsidR="008478F0">
              <w:rPr>
                <w:szCs w:val="24"/>
                <w:lang w:val="lt-LT"/>
              </w:rPr>
              <w:t>64</w:t>
            </w:r>
            <w:r w:rsidRPr="00751C1F">
              <w:rPr>
                <w:szCs w:val="24"/>
                <w:lang w:val="lt-LT"/>
              </w:rPr>
              <w:t>GB.</w:t>
            </w:r>
          </w:p>
        </w:tc>
      </w:tr>
      <w:tr w:rsidR="00603DE5" w:rsidRPr="00751C1F" w14:paraId="786C7738" w14:textId="77777777" w:rsidTr="00E736D8">
        <w:tc>
          <w:tcPr>
            <w:tcW w:w="392" w:type="pct"/>
            <w:tcBorders>
              <w:top w:val="single" w:sz="4" w:space="0" w:color="auto"/>
              <w:left w:val="single" w:sz="4" w:space="0" w:color="auto"/>
              <w:bottom w:val="single" w:sz="4" w:space="0" w:color="auto"/>
              <w:right w:val="single" w:sz="4" w:space="0" w:color="auto"/>
            </w:tcBorders>
          </w:tcPr>
          <w:p w14:paraId="32D342D8" w14:textId="2AAB6F7E" w:rsidR="0028271F" w:rsidRPr="00C60678" w:rsidRDefault="0028271F" w:rsidP="000E3D31">
            <w:pPr>
              <w:pStyle w:val="ListParagraph"/>
              <w:numPr>
                <w:ilvl w:val="0"/>
                <w:numId w:val="51"/>
              </w:numPr>
              <w:ind w:right="-170"/>
              <w:jc w:val="center"/>
              <w:rPr>
                <w:rFonts w:ascii="Times New Roman" w:hAnsi="Times New Roman" w:cs="Times New Roman"/>
                <w:bCs/>
                <w:sz w:val="24"/>
                <w:szCs w:val="24"/>
              </w:rPr>
            </w:pPr>
          </w:p>
        </w:tc>
        <w:tc>
          <w:tcPr>
            <w:tcW w:w="1430" w:type="pct"/>
            <w:tcBorders>
              <w:top w:val="single" w:sz="4" w:space="0" w:color="auto"/>
              <w:left w:val="single" w:sz="4" w:space="0" w:color="auto"/>
              <w:bottom w:val="single" w:sz="4" w:space="0" w:color="auto"/>
              <w:right w:val="single" w:sz="4" w:space="0" w:color="auto"/>
            </w:tcBorders>
            <w:hideMark/>
          </w:tcPr>
          <w:p w14:paraId="6DB82EDC" w14:textId="77777777" w:rsidR="0028271F" w:rsidRPr="00751C1F" w:rsidRDefault="0028271F" w:rsidP="00751C1F">
            <w:pPr>
              <w:rPr>
                <w:szCs w:val="24"/>
                <w:lang w:val="lt-LT"/>
              </w:rPr>
            </w:pPr>
            <w:r w:rsidRPr="00751C1F">
              <w:rPr>
                <w:szCs w:val="24"/>
                <w:lang w:val="lt-LT"/>
              </w:rPr>
              <w:t>Standžiųjų diskų posistemė</w:t>
            </w:r>
          </w:p>
        </w:tc>
        <w:tc>
          <w:tcPr>
            <w:tcW w:w="3178" w:type="pct"/>
            <w:tcBorders>
              <w:top w:val="single" w:sz="4" w:space="0" w:color="auto"/>
              <w:left w:val="single" w:sz="4" w:space="0" w:color="auto"/>
              <w:bottom w:val="single" w:sz="4" w:space="0" w:color="auto"/>
              <w:right w:val="single" w:sz="4" w:space="0" w:color="auto"/>
            </w:tcBorders>
            <w:hideMark/>
          </w:tcPr>
          <w:p w14:paraId="4DEA9852" w14:textId="77777777" w:rsidR="0028271F" w:rsidRPr="00751C1F" w:rsidRDefault="0028271F" w:rsidP="008478F0">
            <w:pPr>
              <w:jc w:val="both"/>
              <w:rPr>
                <w:szCs w:val="24"/>
                <w:lang w:val="lt-LT"/>
              </w:rPr>
            </w:pPr>
            <w:r w:rsidRPr="00751C1F">
              <w:rPr>
                <w:szCs w:val="24"/>
                <w:lang w:val="lt-LT"/>
              </w:rPr>
              <w:t>Turi būti:</w:t>
            </w:r>
          </w:p>
          <w:p w14:paraId="3BE258EE" w14:textId="4E6C7265" w:rsidR="0028271F" w:rsidRPr="00751C1F" w:rsidRDefault="0028271F" w:rsidP="008478F0">
            <w:pPr>
              <w:jc w:val="both"/>
              <w:rPr>
                <w:szCs w:val="24"/>
                <w:lang w:val="lt-LT"/>
              </w:rPr>
            </w:pPr>
            <w:r w:rsidRPr="00751C1F">
              <w:rPr>
                <w:szCs w:val="24"/>
                <w:lang w:val="lt-LT"/>
              </w:rPr>
              <w:t xml:space="preserve">-ne mažiau kaip 1 vnt. </w:t>
            </w:r>
            <w:r w:rsidR="00E81229">
              <w:rPr>
                <w:szCs w:val="24"/>
                <w:lang w:val="lt-LT"/>
              </w:rPr>
              <w:t>1</w:t>
            </w:r>
            <w:r w:rsidRPr="00751C1F">
              <w:rPr>
                <w:szCs w:val="24"/>
                <w:lang w:val="lt-LT"/>
              </w:rPr>
              <w:t>TB SSD (</w:t>
            </w:r>
            <w:proofErr w:type="spellStart"/>
            <w:r w:rsidRPr="00751C1F">
              <w:rPr>
                <w:szCs w:val="24"/>
                <w:lang w:val="lt-LT"/>
              </w:rPr>
              <w:t>PCIe</w:t>
            </w:r>
            <w:proofErr w:type="spellEnd"/>
            <w:r w:rsidRPr="00751C1F">
              <w:rPr>
                <w:szCs w:val="24"/>
                <w:lang w:val="lt-LT"/>
              </w:rPr>
              <w:t xml:space="preserve"> </w:t>
            </w:r>
            <w:proofErr w:type="spellStart"/>
            <w:r w:rsidRPr="00751C1F">
              <w:rPr>
                <w:szCs w:val="24"/>
                <w:lang w:val="lt-LT"/>
              </w:rPr>
              <w:t>Gen</w:t>
            </w:r>
            <w:proofErr w:type="spellEnd"/>
            <w:r w:rsidRPr="00751C1F">
              <w:rPr>
                <w:szCs w:val="24"/>
                <w:lang w:val="lt-LT"/>
              </w:rPr>
              <w:t xml:space="preserve"> 4x4 TLC tipo);</w:t>
            </w:r>
          </w:p>
          <w:p w14:paraId="757A85D0" w14:textId="4D1412A0" w:rsidR="0028271F" w:rsidRPr="00751C1F" w:rsidRDefault="0028271F" w:rsidP="008478F0">
            <w:pPr>
              <w:jc w:val="both"/>
              <w:rPr>
                <w:szCs w:val="24"/>
                <w:lang w:val="lt-LT"/>
              </w:rPr>
            </w:pPr>
            <w:r w:rsidRPr="00751C1F">
              <w:rPr>
                <w:szCs w:val="24"/>
                <w:lang w:val="lt-LT"/>
              </w:rPr>
              <w:t>-n</w:t>
            </w:r>
            <w:r w:rsidRPr="00751C1F">
              <w:rPr>
                <w:rFonts w:eastAsia="Calibri"/>
                <w:szCs w:val="24"/>
                <w:lang w:val="lt-LT"/>
              </w:rPr>
              <w:t xml:space="preserve">e mažiau kaip </w:t>
            </w:r>
            <w:r w:rsidR="00E81229" w:rsidRPr="00E81229">
              <w:rPr>
                <w:rFonts w:eastAsia="Calibri"/>
                <w:szCs w:val="24"/>
                <w:lang w:val="lt-LT"/>
              </w:rPr>
              <w:t>3</w:t>
            </w:r>
            <w:r w:rsidRPr="00E81229">
              <w:rPr>
                <w:rFonts w:eastAsia="Calibri"/>
                <w:szCs w:val="24"/>
                <w:lang w:val="lt-LT"/>
              </w:rPr>
              <w:t xml:space="preserve"> vnt. </w:t>
            </w:r>
            <w:r w:rsidR="008478F0">
              <w:rPr>
                <w:rFonts w:eastAsia="Calibri"/>
                <w:szCs w:val="24"/>
                <w:lang w:val="lt-LT"/>
              </w:rPr>
              <w:t xml:space="preserve">papildomų </w:t>
            </w:r>
            <w:r w:rsidRPr="00E81229">
              <w:rPr>
                <w:rFonts w:eastAsia="Calibri"/>
                <w:szCs w:val="24"/>
                <w:lang w:val="lt-LT"/>
              </w:rPr>
              <w:t>diskų vietų</w:t>
            </w:r>
            <w:r w:rsidRPr="00751C1F">
              <w:rPr>
                <w:rFonts w:eastAsia="Calibri"/>
                <w:szCs w:val="24"/>
                <w:lang w:val="lt-LT"/>
              </w:rPr>
              <w:t>.</w:t>
            </w:r>
          </w:p>
        </w:tc>
      </w:tr>
      <w:tr w:rsidR="00603DE5" w:rsidRPr="00751C1F" w14:paraId="7CDC2846" w14:textId="77777777" w:rsidTr="00E736D8">
        <w:tc>
          <w:tcPr>
            <w:tcW w:w="392" w:type="pct"/>
            <w:tcBorders>
              <w:top w:val="single" w:sz="4" w:space="0" w:color="auto"/>
              <w:left w:val="single" w:sz="4" w:space="0" w:color="auto"/>
              <w:bottom w:val="single" w:sz="4" w:space="0" w:color="auto"/>
              <w:right w:val="single" w:sz="4" w:space="0" w:color="auto"/>
            </w:tcBorders>
          </w:tcPr>
          <w:p w14:paraId="74268684" w14:textId="0DE0F810" w:rsidR="0028271F" w:rsidRPr="00C60678" w:rsidRDefault="0028271F" w:rsidP="000E3D31">
            <w:pPr>
              <w:pStyle w:val="ListParagraph"/>
              <w:numPr>
                <w:ilvl w:val="0"/>
                <w:numId w:val="51"/>
              </w:numPr>
              <w:ind w:right="-170"/>
              <w:jc w:val="center"/>
              <w:rPr>
                <w:rFonts w:ascii="Times New Roman" w:hAnsi="Times New Roman" w:cs="Times New Roman"/>
                <w:bCs/>
                <w:sz w:val="24"/>
                <w:szCs w:val="24"/>
              </w:rPr>
            </w:pPr>
          </w:p>
        </w:tc>
        <w:tc>
          <w:tcPr>
            <w:tcW w:w="1430" w:type="pct"/>
            <w:tcBorders>
              <w:top w:val="single" w:sz="4" w:space="0" w:color="auto"/>
              <w:left w:val="single" w:sz="4" w:space="0" w:color="auto"/>
              <w:bottom w:val="single" w:sz="4" w:space="0" w:color="auto"/>
              <w:right w:val="single" w:sz="4" w:space="0" w:color="auto"/>
            </w:tcBorders>
            <w:hideMark/>
          </w:tcPr>
          <w:p w14:paraId="05037ACE" w14:textId="77777777" w:rsidR="0028271F" w:rsidRPr="00751C1F" w:rsidRDefault="0028271F" w:rsidP="00751C1F">
            <w:pPr>
              <w:rPr>
                <w:szCs w:val="24"/>
                <w:lang w:val="lt-LT"/>
              </w:rPr>
            </w:pPr>
            <w:r w:rsidRPr="00751C1F">
              <w:rPr>
                <w:szCs w:val="24"/>
                <w:lang w:val="lt-LT"/>
              </w:rPr>
              <w:t>Vaizdo posistemė</w:t>
            </w:r>
          </w:p>
        </w:tc>
        <w:tc>
          <w:tcPr>
            <w:tcW w:w="3178" w:type="pct"/>
            <w:tcBorders>
              <w:top w:val="single" w:sz="4" w:space="0" w:color="auto"/>
              <w:left w:val="single" w:sz="4" w:space="0" w:color="auto"/>
              <w:bottom w:val="single" w:sz="4" w:space="0" w:color="auto"/>
              <w:right w:val="single" w:sz="4" w:space="0" w:color="auto"/>
            </w:tcBorders>
            <w:hideMark/>
          </w:tcPr>
          <w:p w14:paraId="718AE642" w14:textId="77777777" w:rsidR="0028271F" w:rsidRPr="005058CC" w:rsidRDefault="0028271F" w:rsidP="008478F0">
            <w:pPr>
              <w:jc w:val="both"/>
              <w:rPr>
                <w:szCs w:val="24"/>
                <w:lang w:val="lt-LT"/>
              </w:rPr>
            </w:pPr>
            <w:r w:rsidRPr="005058CC">
              <w:rPr>
                <w:szCs w:val="24"/>
                <w:lang w:val="lt-LT"/>
              </w:rPr>
              <w:t>Turi būti:</w:t>
            </w:r>
          </w:p>
          <w:p w14:paraId="2147A0D9" w14:textId="77777777" w:rsidR="0028271F" w:rsidRPr="005058CC" w:rsidRDefault="0028271F" w:rsidP="008478F0">
            <w:pPr>
              <w:jc w:val="both"/>
              <w:rPr>
                <w:szCs w:val="24"/>
                <w:lang w:val="lt-LT"/>
              </w:rPr>
            </w:pPr>
            <w:r w:rsidRPr="005058CC">
              <w:rPr>
                <w:szCs w:val="24"/>
                <w:lang w:val="lt-LT"/>
              </w:rPr>
              <w:t xml:space="preserve">-ne mažiau kaip 17 000 našumo taškų pagal </w:t>
            </w:r>
            <w:r w:rsidRPr="005058CC">
              <w:rPr>
                <w:rFonts w:eastAsiaTheme="majorEastAsia"/>
                <w:szCs w:val="24"/>
                <w:lang w:val="lt-LT"/>
              </w:rPr>
              <w:t>http://www.videocardbenchmark.net/gpu_list.php</w:t>
            </w:r>
            <w:r w:rsidRPr="005058CC">
              <w:rPr>
                <w:szCs w:val="24"/>
                <w:lang w:val="lt-LT"/>
              </w:rPr>
              <w:t>;</w:t>
            </w:r>
          </w:p>
          <w:p w14:paraId="53F25682" w14:textId="6B2F987C" w:rsidR="0028271F" w:rsidRPr="005058CC" w:rsidRDefault="0028271F" w:rsidP="008478F0">
            <w:pPr>
              <w:jc w:val="both"/>
              <w:rPr>
                <w:szCs w:val="24"/>
                <w:lang w:val="lt-LT"/>
              </w:rPr>
            </w:pPr>
            <w:r w:rsidRPr="005058CC">
              <w:rPr>
                <w:szCs w:val="24"/>
                <w:lang w:val="lt-LT"/>
              </w:rPr>
              <w:t xml:space="preserve">-ne mažiau kaip </w:t>
            </w:r>
            <w:r w:rsidR="00F57679" w:rsidRPr="005058CC">
              <w:rPr>
                <w:szCs w:val="24"/>
                <w:lang w:val="lt-LT"/>
              </w:rPr>
              <w:t>8</w:t>
            </w:r>
            <w:r w:rsidRPr="005058CC">
              <w:rPr>
                <w:szCs w:val="24"/>
                <w:lang w:val="lt-LT"/>
              </w:rPr>
              <w:t xml:space="preserve">GB </w:t>
            </w:r>
            <w:r w:rsidRPr="005058CC">
              <w:rPr>
                <w:rFonts w:eastAsia="Calibri"/>
                <w:szCs w:val="24"/>
                <w:lang w:val="lt-LT"/>
              </w:rPr>
              <w:t xml:space="preserve">GDDR6 dedikuotos </w:t>
            </w:r>
            <w:r w:rsidRPr="005058CC">
              <w:rPr>
                <w:szCs w:val="24"/>
                <w:lang w:val="lt-LT"/>
              </w:rPr>
              <w:t>atminties;</w:t>
            </w:r>
          </w:p>
          <w:p w14:paraId="12EDA37A" w14:textId="653C67C0" w:rsidR="0028271F" w:rsidRPr="005058CC" w:rsidRDefault="0028271F" w:rsidP="008478F0">
            <w:pPr>
              <w:jc w:val="both"/>
              <w:rPr>
                <w:szCs w:val="24"/>
                <w:lang w:val="lt-LT"/>
              </w:rPr>
            </w:pPr>
            <w:r w:rsidRPr="005058CC">
              <w:rPr>
                <w:szCs w:val="24"/>
                <w:lang w:val="lt-LT"/>
              </w:rPr>
              <w:t xml:space="preserve">-ne mažiau </w:t>
            </w:r>
            <w:r w:rsidR="00926888" w:rsidRPr="005058CC">
              <w:rPr>
                <w:szCs w:val="24"/>
                <w:lang w:val="lt-LT"/>
              </w:rPr>
              <w:t xml:space="preserve">kaip </w:t>
            </w:r>
            <w:r w:rsidR="000F192B" w:rsidRPr="005058CC">
              <w:rPr>
                <w:szCs w:val="24"/>
                <w:lang w:val="lt-LT"/>
              </w:rPr>
              <w:t>2</w:t>
            </w:r>
            <w:r w:rsidRPr="005058CC">
              <w:rPr>
                <w:szCs w:val="24"/>
                <w:lang w:val="lt-LT"/>
              </w:rPr>
              <w:t xml:space="preserve"> vnt</w:t>
            </w:r>
            <w:r w:rsidR="002D54BC" w:rsidRPr="005058CC">
              <w:rPr>
                <w:szCs w:val="24"/>
                <w:lang w:val="lt-LT"/>
              </w:rPr>
              <w:t>.</w:t>
            </w:r>
            <w:r w:rsidRPr="005058CC">
              <w:rPr>
                <w:szCs w:val="24"/>
                <w:lang w:val="lt-LT"/>
              </w:rPr>
              <w:t xml:space="preserve"> </w:t>
            </w:r>
            <w:proofErr w:type="spellStart"/>
            <w:r w:rsidRPr="005058CC">
              <w:rPr>
                <w:szCs w:val="24"/>
                <w:lang w:val="lt-LT"/>
              </w:rPr>
              <w:t>DisplayPort</w:t>
            </w:r>
            <w:proofErr w:type="spellEnd"/>
            <w:r w:rsidRPr="005058CC">
              <w:rPr>
                <w:szCs w:val="24"/>
                <w:lang w:val="lt-LT"/>
              </w:rPr>
              <w:t xml:space="preserve"> jungčių;</w:t>
            </w:r>
          </w:p>
          <w:p w14:paraId="41A54887" w14:textId="6CC48EC4" w:rsidR="0028271F" w:rsidRPr="005058CC" w:rsidRDefault="0028271F" w:rsidP="008478F0">
            <w:pPr>
              <w:jc w:val="both"/>
              <w:rPr>
                <w:szCs w:val="24"/>
                <w:lang w:val="lt-LT"/>
              </w:rPr>
            </w:pPr>
            <w:r w:rsidRPr="005058CC">
              <w:rPr>
                <w:szCs w:val="24"/>
                <w:lang w:val="lt-LT"/>
              </w:rPr>
              <w:t>-palaikoma lygiagrečiojo skaičiavimo platforma ir taikomųjų programų programavimo sąsaja (</w:t>
            </w:r>
            <w:proofErr w:type="spellStart"/>
            <w:r w:rsidRPr="005058CC">
              <w:rPr>
                <w:i/>
                <w:iCs/>
                <w:szCs w:val="24"/>
                <w:lang w:val="lt-LT"/>
              </w:rPr>
              <w:t>Compute</w:t>
            </w:r>
            <w:proofErr w:type="spellEnd"/>
            <w:r w:rsidRPr="005058CC">
              <w:rPr>
                <w:i/>
                <w:iCs/>
                <w:szCs w:val="24"/>
                <w:lang w:val="lt-LT"/>
              </w:rPr>
              <w:t xml:space="preserve"> </w:t>
            </w:r>
            <w:proofErr w:type="spellStart"/>
            <w:r w:rsidRPr="005058CC">
              <w:rPr>
                <w:i/>
                <w:iCs/>
                <w:szCs w:val="24"/>
                <w:lang w:val="lt-LT"/>
              </w:rPr>
              <w:t>Unified</w:t>
            </w:r>
            <w:proofErr w:type="spellEnd"/>
            <w:r w:rsidRPr="005058CC">
              <w:rPr>
                <w:i/>
                <w:iCs/>
                <w:szCs w:val="24"/>
                <w:lang w:val="lt-LT"/>
              </w:rPr>
              <w:t xml:space="preserve"> </w:t>
            </w:r>
            <w:proofErr w:type="spellStart"/>
            <w:r w:rsidR="002C524B" w:rsidRPr="005058CC">
              <w:rPr>
                <w:i/>
                <w:iCs/>
                <w:szCs w:val="24"/>
                <w:lang w:val="lt-LT"/>
              </w:rPr>
              <w:t>Device</w:t>
            </w:r>
            <w:proofErr w:type="spellEnd"/>
            <w:r w:rsidR="002C524B" w:rsidRPr="005058CC">
              <w:rPr>
                <w:i/>
                <w:iCs/>
                <w:szCs w:val="24"/>
                <w:lang w:val="lt-LT"/>
              </w:rPr>
              <w:t xml:space="preserve"> </w:t>
            </w:r>
            <w:proofErr w:type="spellStart"/>
            <w:r w:rsidRPr="005058CC">
              <w:rPr>
                <w:i/>
                <w:iCs/>
                <w:szCs w:val="24"/>
                <w:lang w:val="lt-LT"/>
              </w:rPr>
              <w:t>Architecture</w:t>
            </w:r>
            <w:proofErr w:type="spellEnd"/>
            <w:r w:rsidR="006D6871" w:rsidRPr="005058CC">
              <w:rPr>
                <w:szCs w:val="24"/>
                <w:lang w:val="lt-LT"/>
              </w:rPr>
              <w:t>, CUDA</w:t>
            </w:r>
            <w:r w:rsidRPr="005058CC">
              <w:rPr>
                <w:szCs w:val="24"/>
                <w:lang w:val="lt-LT"/>
              </w:rPr>
              <w:t>).</w:t>
            </w:r>
          </w:p>
        </w:tc>
      </w:tr>
      <w:tr w:rsidR="00603DE5" w:rsidRPr="00751C1F" w14:paraId="578D0735" w14:textId="77777777" w:rsidTr="00E736D8">
        <w:tc>
          <w:tcPr>
            <w:tcW w:w="392" w:type="pct"/>
            <w:tcBorders>
              <w:top w:val="single" w:sz="4" w:space="0" w:color="auto"/>
              <w:left w:val="single" w:sz="4" w:space="0" w:color="auto"/>
              <w:bottom w:val="single" w:sz="4" w:space="0" w:color="auto"/>
              <w:right w:val="single" w:sz="4" w:space="0" w:color="auto"/>
            </w:tcBorders>
          </w:tcPr>
          <w:p w14:paraId="2501FF57" w14:textId="0A9935A3" w:rsidR="0028271F" w:rsidRPr="00C60678" w:rsidRDefault="0028271F" w:rsidP="000E3D31">
            <w:pPr>
              <w:pStyle w:val="ListParagraph"/>
              <w:numPr>
                <w:ilvl w:val="0"/>
                <w:numId w:val="51"/>
              </w:numPr>
              <w:ind w:right="-170"/>
              <w:jc w:val="center"/>
              <w:rPr>
                <w:rFonts w:ascii="Times New Roman" w:hAnsi="Times New Roman" w:cs="Times New Roman"/>
                <w:bCs/>
                <w:sz w:val="24"/>
                <w:szCs w:val="24"/>
              </w:rPr>
            </w:pPr>
          </w:p>
        </w:tc>
        <w:tc>
          <w:tcPr>
            <w:tcW w:w="1430" w:type="pct"/>
            <w:tcBorders>
              <w:top w:val="single" w:sz="4" w:space="0" w:color="auto"/>
              <w:left w:val="single" w:sz="4" w:space="0" w:color="auto"/>
              <w:bottom w:val="single" w:sz="4" w:space="0" w:color="auto"/>
              <w:right w:val="single" w:sz="4" w:space="0" w:color="auto"/>
            </w:tcBorders>
          </w:tcPr>
          <w:p w14:paraId="58AD7476" w14:textId="77777777" w:rsidR="0028271F" w:rsidRPr="00751C1F" w:rsidRDefault="0028271F" w:rsidP="00751C1F">
            <w:pPr>
              <w:rPr>
                <w:szCs w:val="24"/>
                <w:lang w:val="lt-LT"/>
              </w:rPr>
            </w:pPr>
            <w:r w:rsidRPr="00751C1F">
              <w:rPr>
                <w:szCs w:val="24"/>
                <w:lang w:val="lt-LT"/>
              </w:rPr>
              <w:t>Garso posistemė</w:t>
            </w:r>
          </w:p>
        </w:tc>
        <w:tc>
          <w:tcPr>
            <w:tcW w:w="3178" w:type="pct"/>
            <w:tcBorders>
              <w:top w:val="single" w:sz="4" w:space="0" w:color="auto"/>
              <w:left w:val="single" w:sz="4" w:space="0" w:color="auto"/>
              <w:bottom w:val="single" w:sz="4" w:space="0" w:color="auto"/>
              <w:right w:val="single" w:sz="4" w:space="0" w:color="auto"/>
            </w:tcBorders>
          </w:tcPr>
          <w:p w14:paraId="1159B421" w14:textId="77777777" w:rsidR="0028271F" w:rsidRPr="00751C1F" w:rsidRDefault="0028271F" w:rsidP="008478F0">
            <w:pPr>
              <w:jc w:val="both"/>
              <w:rPr>
                <w:szCs w:val="24"/>
                <w:lang w:val="lt-LT"/>
              </w:rPr>
            </w:pPr>
            <w:r w:rsidRPr="00751C1F">
              <w:rPr>
                <w:szCs w:val="24"/>
                <w:lang w:val="lt-LT"/>
              </w:rPr>
              <w:t>Turi būti:</w:t>
            </w:r>
          </w:p>
          <w:p w14:paraId="396000A0" w14:textId="77777777" w:rsidR="0028271F" w:rsidRPr="00751C1F" w:rsidRDefault="0028271F" w:rsidP="008478F0">
            <w:pPr>
              <w:jc w:val="both"/>
              <w:rPr>
                <w:szCs w:val="24"/>
                <w:lang w:val="lt-LT"/>
              </w:rPr>
            </w:pPr>
            <w:r w:rsidRPr="00751C1F">
              <w:rPr>
                <w:szCs w:val="24"/>
                <w:lang w:val="lt-LT"/>
              </w:rPr>
              <w:t>-</w:t>
            </w:r>
            <w:proofErr w:type="spellStart"/>
            <w:r w:rsidRPr="00751C1F">
              <w:rPr>
                <w:szCs w:val="24"/>
                <w:lang w:val="lt-LT"/>
              </w:rPr>
              <w:t>audio</w:t>
            </w:r>
            <w:proofErr w:type="spellEnd"/>
            <w:r w:rsidRPr="00751C1F">
              <w:rPr>
                <w:szCs w:val="24"/>
                <w:lang w:val="lt-LT"/>
              </w:rPr>
              <w:t xml:space="preserve"> adapteris;</w:t>
            </w:r>
          </w:p>
          <w:p w14:paraId="3304BB2A" w14:textId="77777777" w:rsidR="0028271F" w:rsidRPr="00751C1F" w:rsidRDefault="0028271F" w:rsidP="008478F0">
            <w:pPr>
              <w:jc w:val="both"/>
              <w:rPr>
                <w:szCs w:val="24"/>
                <w:lang w:val="lt-LT"/>
              </w:rPr>
            </w:pPr>
            <w:r w:rsidRPr="00751C1F">
              <w:rPr>
                <w:szCs w:val="24"/>
                <w:lang w:val="lt-LT"/>
              </w:rPr>
              <w:t>-vidinis garsiakalbis.</w:t>
            </w:r>
          </w:p>
        </w:tc>
      </w:tr>
      <w:tr w:rsidR="00603DE5" w:rsidRPr="00751C1F" w14:paraId="512712A4" w14:textId="77777777" w:rsidTr="00E736D8">
        <w:tc>
          <w:tcPr>
            <w:tcW w:w="392" w:type="pct"/>
            <w:tcBorders>
              <w:top w:val="single" w:sz="4" w:space="0" w:color="auto"/>
              <w:left w:val="single" w:sz="4" w:space="0" w:color="auto"/>
              <w:bottom w:val="single" w:sz="4" w:space="0" w:color="auto"/>
              <w:right w:val="single" w:sz="4" w:space="0" w:color="auto"/>
            </w:tcBorders>
          </w:tcPr>
          <w:p w14:paraId="585A6AFF" w14:textId="32AB6E0E" w:rsidR="0028271F" w:rsidRPr="00C60678" w:rsidRDefault="0028271F" w:rsidP="000E3D31">
            <w:pPr>
              <w:pStyle w:val="ListParagraph"/>
              <w:numPr>
                <w:ilvl w:val="0"/>
                <w:numId w:val="51"/>
              </w:numPr>
              <w:ind w:right="-170"/>
              <w:jc w:val="center"/>
              <w:rPr>
                <w:rFonts w:ascii="Times New Roman" w:hAnsi="Times New Roman" w:cs="Times New Roman"/>
                <w:bCs/>
                <w:sz w:val="24"/>
                <w:szCs w:val="24"/>
              </w:rPr>
            </w:pPr>
          </w:p>
        </w:tc>
        <w:tc>
          <w:tcPr>
            <w:tcW w:w="1430" w:type="pct"/>
            <w:tcBorders>
              <w:top w:val="single" w:sz="4" w:space="0" w:color="auto"/>
              <w:left w:val="single" w:sz="4" w:space="0" w:color="auto"/>
              <w:bottom w:val="single" w:sz="4" w:space="0" w:color="auto"/>
              <w:right w:val="single" w:sz="4" w:space="0" w:color="auto"/>
            </w:tcBorders>
          </w:tcPr>
          <w:p w14:paraId="1FC7A450" w14:textId="77777777" w:rsidR="0028271F" w:rsidRPr="00751C1F" w:rsidRDefault="0028271F" w:rsidP="00751C1F">
            <w:pPr>
              <w:rPr>
                <w:szCs w:val="24"/>
                <w:lang w:val="lt-LT"/>
              </w:rPr>
            </w:pPr>
            <w:r w:rsidRPr="00751C1F">
              <w:rPr>
                <w:szCs w:val="24"/>
                <w:lang w:val="lt-LT"/>
              </w:rPr>
              <w:t>Optinis įrenginys</w:t>
            </w:r>
          </w:p>
        </w:tc>
        <w:tc>
          <w:tcPr>
            <w:tcW w:w="3178" w:type="pct"/>
            <w:tcBorders>
              <w:top w:val="single" w:sz="4" w:space="0" w:color="auto"/>
              <w:left w:val="single" w:sz="4" w:space="0" w:color="auto"/>
              <w:bottom w:val="single" w:sz="4" w:space="0" w:color="auto"/>
              <w:right w:val="single" w:sz="4" w:space="0" w:color="auto"/>
            </w:tcBorders>
          </w:tcPr>
          <w:p w14:paraId="48F74536" w14:textId="77777777" w:rsidR="0028271F" w:rsidRPr="00751C1F" w:rsidRDefault="0028271F" w:rsidP="008478F0">
            <w:pPr>
              <w:jc w:val="both"/>
              <w:rPr>
                <w:szCs w:val="24"/>
                <w:lang w:val="lt-LT"/>
              </w:rPr>
            </w:pPr>
            <w:r w:rsidRPr="005058CC">
              <w:rPr>
                <w:szCs w:val="24"/>
                <w:lang w:val="lt-LT"/>
              </w:rPr>
              <w:t>Turi būti vidinis, DVD±RW tipo.</w:t>
            </w:r>
          </w:p>
        </w:tc>
      </w:tr>
      <w:tr w:rsidR="00603DE5" w:rsidRPr="00751C1F" w14:paraId="20D032E5" w14:textId="77777777" w:rsidTr="00E736D8">
        <w:tc>
          <w:tcPr>
            <w:tcW w:w="392" w:type="pct"/>
            <w:tcBorders>
              <w:top w:val="single" w:sz="4" w:space="0" w:color="auto"/>
              <w:left w:val="single" w:sz="4" w:space="0" w:color="auto"/>
              <w:bottom w:val="single" w:sz="4" w:space="0" w:color="auto"/>
              <w:right w:val="single" w:sz="4" w:space="0" w:color="auto"/>
            </w:tcBorders>
          </w:tcPr>
          <w:p w14:paraId="1B159B1D" w14:textId="75A9DFA2" w:rsidR="0028271F" w:rsidRPr="00C60678" w:rsidRDefault="0028271F" w:rsidP="000E3D31">
            <w:pPr>
              <w:pStyle w:val="ListParagraph"/>
              <w:numPr>
                <w:ilvl w:val="0"/>
                <w:numId w:val="51"/>
              </w:numPr>
              <w:ind w:right="-170"/>
              <w:jc w:val="center"/>
              <w:rPr>
                <w:rFonts w:ascii="Times New Roman" w:hAnsi="Times New Roman" w:cs="Times New Roman"/>
                <w:bCs/>
                <w:sz w:val="24"/>
                <w:szCs w:val="24"/>
              </w:rPr>
            </w:pPr>
          </w:p>
        </w:tc>
        <w:tc>
          <w:tcPr>
            <w:tcW w:w="1430" w:type="pct"/>
            <w:tcBorders>
              <w:top w:val="single" w:sz="4" w:space="0" w:color="auto"/>
              <w:left w:val="single" w:sz="4" w:space="0" w:color="auto"/>
              <w:bottom w:val="single" w:sz="4" w:space="0" w:color="auto"/>
              <w:right w:val="single" w:sz="4" w:space="0" w:color="auto"/>
            </w:tcBorders>
            <w:hideMark/>
          </w:tcPr>
          <w:p w14:paraId="26EC7709" w14:textId="77777777" w:rsidR="0028271F" w:rsidRPr="00751C1F" w:rsidRDefault="0028271F" w:rsidP="00751C1F">
            <w:pPr>
              <w:rPr>
                <w:szCs w:val="24"/>
                <w:lang w:val="lt-LT"/>
              </w:rPr>
            </w:pPr>
            <w:r w:rsidRPr="00751C1F">
              <w:rPr>
                <w:szCs w:val="24"/>
                <w:lang w:val="lt-LT"/>
              </w:rPr>
              <w:t>Prievadai</w:t>
            </w:r>
          </w:p>
        </w:tc>
        <w:tc>
          <w:tcPr>
            <w:tcW w:w="3178" w:type="pct"/>
            <w:tcBorders>
              <w:top w:val="single" w:sz="4" w:space="0" w:color="auto"/>
              <w:left w:val="single" w:sz="4" w:space="0" w:color="auto"/>
              <w:bottom w:val="single" w:sz="4" w:space="0" w:color="auto"/>
              <w:right w:val="single" w:sz="4" w:space="0" w:color="auto"/>
            </w:tcBorders>
            <w:hideMark/>
          </w:tcPr>
          <w:p w14:paraId="589F6365" w14:textId="77777777" w:rsidR="0028271F" w:rsidRPr="00C532B1" w:rsidRDefault="0028271F" w:rsidP="008478F0">
            <w:pPr>
              <w:jc w:val="both"/>
              <w:rPr>
                <w:szCs w:val="24"/>
                <w:lang w:val="lt-LT"/>
              </w:rPr>
            </w:pPr>
            <w:r w:rsidRPr="00C532B1">
              <w:rPr>
                <w:szCs w:val="24"/>
                <w:lang w:val="lt-LT"/>
              </w:rPr>
              <w:t>Turi būti:</w:t>
            </w:r>
          </w:p>
          <w:p w14:paraId="75B4EC56" w14:textId="77777777" w:rsidR="0028271F" w:rsidRPr="00C532B1" w:rsidRDefault="0028271F" w:rsidP="008478F0">
            <w:pPr>
              <w:jc w:val="both"/>
              <w:rPr>
                <w:szCs w:val="24"/>
                <w:lang w:val="lt-LT"/>
              </w:rPr>
            </w:pPr>
            <w:r w:rsidRPr="00C532B1">
              <w:rPr>
                <w:szCs w:val="24"/>
                <w:lang w:val="lt-LT"/>
              </w:rPr>
              <w:t>-integruoti;</w:t>
            </w:r>
          </w:p>
          <w:p w14:paraId="38DB867E" w14:textId="3238B7DF" w:rsidR="0028271F" w:rsidRPr="00C532B1" w:rsidRDefault="0028271F" w:rsidP="008478F0">
            <w:pPr>
              <w:jc w:val="both"/>
              <w:rPr>
                <w:szCs w:val="24"/>
                <w:lang w:val="lt-LT"/>
              </w:rPr>
            </w:pPr>
            <w:r w:rsidRPr="00C532B1">
              <w:rPr>
                <w:szCs w:val="24"/>
                <w:lang w:val="lt-LT"/>
              </w:rPr>
              <w:t xml:space="preserve">-ne mažiau kaip </w:t>
            </w:r>
            <w:r w:rsidR="000F192B" w:rsidRPr="00C532B1">
              <w:rPr>
                <w:szCs w:val="24"/>
                <w:lang w:val="lt-LT"/>
              </w:rPr>
              <w:t xml:space="preserve">2 </w:t>
            </w:r>
            <w:r w:rsidRPr="00C532B1">
              <w:rPr>
                <w:szCs w:val="24"/>
                <w:lang w:val="lt-LT"/>
              </w:rPr>
              <w:t>vnt. USB 3.2 tipo</w:t>
            </w:r>
            <w:r w:rsidR="005955D8" w:rsidRPr="00C532B1">
              <w:rPr>
                <w:szCs w:val="24"/>
                <w:lang w:val="lt-LT"/>
              </w:rPr>
              <w:t>;</w:t>
            </w:r>
          </w:p>
          <w:p w14:paraId="58C37526" w14:textId="77777777" w:rsidR="0028271F" w:rsidRPr="00C532B1" w:rsidRDefault="0028271F" w:rsidP="008478F0">
            <w:pPr>
              <w:jc w:val="both"/>
              <w:rPr>
                <w:szCs w:val="24"/>
                <w:lang w:val="lt-LT"/>
              </w:rPr>
            </w:pPr>
            <w:r w:rsidRPr="00C532B1">
              <w:rPr>
                <w:szCs w:val="24"/>
                <w:lang w:val="lt-LT"/>
              </w:rPr>
              <w:t>-ne mažiau kaip 1 vnt. RJ-45 lizdas;</w:t>
            </w:r>
          </w:p>
          <w:p w14:paraId="5D7229CA" w14:textId="174DD242" w:rsidR="0028271F" w:rsidRPr="00C532B1" w:rsidRDefault="0028271F" w:rsidP="008478F0">
            <w:pPr>
              <w:jc w:val="both"/>
              <w:rPr>
                <w:szCs w:val="24"/>
                <w:lang w:val="lt-LT"/>
              </w:rPr>
            </w:pPr>
            <w:r w:rsidRPr="00C532B1">
              <w:rPr>
                <w:szCs w:val="24"/>
                <w:lang w:val="lt-LT"/>
              </w:rPr>
              <w:t xml:space="preserve">-ne mažiau kaip </w:t>
            </w:r>
            <w:r w:rsidR="000F192B" w:rsidRPr="00C532B1">
              <w:rPr>
                <w:szCs w:val="24"/>
                <w:lang w:val="lt-LT"/>
              </w:rPr>
              <w:t>2</w:t>
            </w:r>
            <w:r w:rsidRPr="00C532B1">
              <w:rPr>
                <w:szCs w:val="24"/>
                <w:lang w:val="lt-LT"/>
              </w:rPr>
              <w:t xml:space="preserve"> vnt. </w:t>
            </w:r>
            <w:proofErr w:type="spellStart"/>
            <w:r w:rsidRPr="00C532B1">
              <w:rPr>
                <w:szCs w:val="24"/>
                <w:lang w:val="lt-LT"/>
              </w:rPr>
              <w:t>DisplayPort</w:t>
            </w:r>
            <w:proofErr w:type="spellEnd"/>
            <w:r w:rsidRPr="00C532B1">
              <w:rPr>
                <w:szCs w:val="24"/>
                <w:lang w:val="lt-LT"/>
              </w:rPr>
              <w:t xml:space="preserve"> lizdai;</w:t>
            </w:r>
          </w:p>
          <w:p w14:paraId="7FBA154D" w14:textId="77777777" w:rsidR="0028271F" w:rsidRPr="00C532B1" w:rsidRDefault="0028271F" w:rsidP="008478F0">
            <w:pPr>
              <w:jc w:val="both"/>
              <w:rPr>
                <w:szCs w:val="24"/>
                <w:lang w:val="lt-LT"/>
              </w:rPr>
            </w:pPr>
            <w:r w:rsidRPr="00C532B1">
              <w:rPr>
                <w:szCs w:val="24"/>
                <w:lang w:val="lt-LT"/>
              </w:rPr>
              <w:t>-ne mažiau kaip po 1 vnt. kombinuotos ausinių ir mikrofono jungtys korpuso priekyje ir gale.</w:t>
            </w:r>
          </w:p>
        </w:tc>
      </w:tr>
      <w:tr w:rsidR="00603DE5" w:rsidRPr="00751C1F" w14:paraId="0A7D5072" w14:textId="77777777" w:rsidTr="00E736D8">
        <w:tc>
          <w:tcPr>
            <w:tcW w:w="392" w:type="pct"/>
            <w:tcBorders>
              <w:top w:val="single" w:sz="4" w:space="0" w:color="auto"/>
              <w:left w:val="single" w:sz="4" w:space="0" w:color="auto"/>
              <w:bottom w:val="single" w:sz="4" w:space="0" w:color="auto"/>
              <w:right w:val="single" w:sz="4" w:space="0" w:color="auto"/>
            </w:tcBorders>
          </w:tcPr>
          <w:p w14:paraId="6E3D41B2" w14:textId="10F52DCF" w:rsidR="0028271F" w:rsidRPr="00C60678" w:rsidRDefault="0028271F" w:rsidP="000E3D31">
            <w:pPr>
              <w:pStyle w:val="ListParagraph"/>
              <w:numPr>
                <w:ilvl w:val="0"/>
                <w:numId w:val="51"/>
              </w:numPr>
              <w:ind w:right="-170"/>
              <w:jc w:val="center"/>
              <w:rPr>
                <w:rFonts w:ascii="Times New Roman" w:hAnsi="Times New Roman" w:cs="Times New Roman"/>
                <w:bCs/>
                <w:sz w:val="24"/>
                <w:szCs w:val="24"/>
              </w:rPr>
            </w:pPr>
          </w:p>
        </w:tc>
        <w:tc>
          <w:tcPr>
            <w:tcW w:w="1430" w:type="pct"/>
            <w:tcBorders>
              <w:top w:val="single" w:sz="4" w:space="0" w:color="auto"/>
              <w:left w:val="single" w:sz="4" w:space="0" w:color="auto"/>
              <w:bottom w:val="single" w:sz="4" w:space="0" w:color="auto"/>
              <w:right w:val="single" w:sz="4" w:space="0" w:color="auto"/>
            </w:tcBorders>
          </w:tcPr>
          <w:p w14:paraId="3F0E46F2" w14:textId="77777777" w:rsidR="0028271F" w:rsidRPr="00751C1F" w:rsidRDefault="0028271F" w:rsidP="00751C1F">
            <w:pPr>
              <w:rPr>
                <w:szCs w:val="24"/>
                <w:lang w:val="lt-LT"/>
              </w:rPr>
            </w:pPr>
            <w:r w:rsidRPr="00751C1F">
              <w:rPr>
                <w:szCs w:val="24"/>
                <w:lang w:val="lt-LT"/>
              </w:rPr>
              <w:t>Tinklo adapteris</w:t>
            </w:r>
          </w:p>
        </w:tc>
        <w:tc>
          <w:tcPr>
            <w:tcW w:w="3178" w:type="pct"/>
            <w:tcBorders>
              <w:top w:val="single" w:sz="4" w:space="0" w:color="auto"/>
              <w:left w:val="single" w:sz="4" w:space="0" w:color="auto"/>
              <w:bottom w:val="single" w:sz="4" w:space="0" w:color="auto"/>
              <w:right w:val="single" w:sz="4" w:space="0" w:color="auto"/>
            </w:tcBorders>
          </w:tcPr>
          <w:p w14:paraId="21C4805E" w14:textId="4AE3E35E" w:rsidR="0028271F" w:rsidRPr="00C532B1" w:rsidRDefault="0028271F" w:rsidP="008478F0">
            <w:pPr>
              <w:jc w:val="both"/>
              <w:rPr>
                <w:szCs w:val="24"/>
                <w:lang w:val="lt-LT"/>
              </w:rPr>
            </w:pPr>
            <w:r w:rsidRPr="00C532B1">
              <w:rPr>
                <w:szCs w:val="24"/>
                <w:lang w:val="lt-LT"/>
              </w:rPr>
              <w:t>Turi būti vidinis, ne blogiau kaip 10/100/1000</w:t>
            </w:r>
            <w:r w:rsidR="000F192B" w:rsidRPr="00C532B1">
              <w:rPr>
                <w:szCs w:val="24"/>
                <w:lang w:val="lt-LT"/>
              </w:rPr>
              <w:t xml:space="preserve"> </w:t>
            </w:r>
            <w:r w:rsidRPr="00C532B1">
              <w:rPr>
                <w:szCs w:val="24"/>
                <w:lang w:val="lt-LT"/>
              </w:rPr>
              <w:t>Mbps.</w:t>
            </w:r>
          </w:p>
        </w:tc>
      </w:tr>
      <w:tr w:rsidR="00603DE5" w:rsidRPr="00751C1F" w14:paraId="7E84EF7A" w14:textId="77777777" w:rsidTr="00E736D8">
        <w:tc>
          <w:tcPr>
            <w:tcW w:w="392" w:type="pct"/>
            <w:tcBorders>
              <w:top w:val="single" w:sz="4" w:space="0" w:color="auto"/>
              <w:left w:val="single" w:sz="4" w:space="0" w:color="auto"/>
              <w:bottom w:val="single" w:sz="4" w:space="0" w:color="auto"/>
              <w:right w:val="single" w:sz="4" w:space="0" w:color="auto"/>
            </w:tcBorders>
          </w:tcPr>
          <w:p w14:paraId="0483E508" w14:textId="28EB1DAA" w:rsidR="0028271F" w:rsidRPr="00C60678" w:rsidRDefault="0028271F" w:rsidP="000E3D31">
            <w:pPr>
              <w:pStyle w:val="ListParagraph"/>
              <w:numPr>
                <w:ilvl w:val="0"/>
                <w:numId w:val="51"/>
              </w:numPr>
              <w:ind w:right="-170"/>
              <w:jc w:val="center"/>
              <w:rPr>
                <w:rFonts w:ascii="Times New Roman" w:hAnsi="Times New Roman" w:cs="Times New Roman"/>
                <w:bCs/>
                <w:sz w:val="24"/>
                <w:szCs w:val="24"/>
              </w:rPr>
            </w:pPr>
          </w:p>
        </w:tc>
        <w:tc>
          <w:tcPr>
            <w:tcW w:w="1430" w:type="pct"/>
            <w:tcBorders>
              <w:top w:val="single" w:sz="4" w:space="0" w:color="auto"/>
              <w:left w:val="single" w:sz="4" w:space="0" w:color="auto"/>
              <w:bottom w:val="single" w:sz="4" w:space="0" w:color="auto"/>
              <w:right w:val="single" w:sz="4" w:space="0" w:color="auto"/>
            </w:tcBorders>
          </w:tcPr>
          <w:p w14:paraId="52F61F8C" w14:textId="77777777" w:rsidR="0028271F" w:rsidRPr="00751C1F" w:rsidRDefault="0028271F" w:rsidP="00751C1F">
            <w:pPr>
              <w:rPr>
                <w:szCs w:val="24"/>
                <w:lang w:val="lt-LT"/>
              </w:rPr>
            </w:pPr>
            <w:r w:rsidRPr="00751C1F">
              <w:rPr>
                <w:szCs w:val="24"/>
                <w:lang w:val="lt-LT"/>
              </w:rPr>
              <w:t>Maitinimo šaltinis</w:t>
            </w:r>
          </w:p>
        </w:tc>
        <w:tc>
          <w:tcPr>
            <w:tcW w:w="3178" w:type="pct"/>
            <w:tcBorders>
              <w:top w:val="single" w:sz="4" w:space="0" w:color="auto"/>
              <w:left w:val="single" w:sz="4" w:space="0" w:color="auto"/>
              <w:bottom w:val="single" w:sz="4" w:space="0" w:color="auto"/>
              <w:right w:val="single" w:sz="4" w:space="0" w:color="auto"/>
            </w:tcBorders>
          </w:tcPr>
          <w:p w14:paraId="47252E2D" w14:textId="77777777" w:rsidR="0028271F" w:rsidRPr="00751C1F" w:rsidRDefault="0028271F" w:rsidP="008478F0">
            <w:pPr>
              <w:jc w:val="both"/>
              <w:rPr>
                <w:szCs w:val="24"/>
                <w:lang w:val="lt-LT"/>
              </w:rPr>
            </w:pPr>
            <w:r w:rsidRPr="00751C1F">
              <w:rPr>
                <w:szCs w:val="24"/>
                <w:lang w:val="lt-LT"/>
              </w:rPr>
              <w:t>Turi būti:</w:t>
            </w:r>
          </w:p>
          <w:p w14:paraId="786958E6" w14:textId="77777777" w:rsidR="0028271F" w:rsidRPr="00751C1F" w:rsidRDefault="0028271F" w:rsidP="008478F0">
            <w:pPr>
              <w:jc w:val="both"/>
              <w:rPr>
                <w:szCs w:val="24"/>
                <w:lang w:val="lt-LT"/>
              </w:rPr>
            </w:pPr>
            <w:r w:rsidRPr="00751C1F">
              <w:rPr>
                <w:szCs w:val="24"/>
                <w:lang w:val="lt-LT"/>
              </w:rPr>
              <w:t>-vidinis;</w:t>
            </w:r>
          </w:p>
          <w:p w14:paraId="7C84669D" w14:textId="77777777" w:rsidR="0028271F" w:rsidRPr="00751C1F" w:rsidRDefault="0028271F" w:rsidP="008478F0">
            <w:pPr>
              <w:jc w:val="both"/>
              <w:rPr>
                <w:szCs w:val="24"/>
                <w:lang w:val="lt-LT"/>
              </w:rPr>
            </w:pPr>
            <w:r w:rsidRPr="005058CC">
              <w:rPr>
                <w:szCs w:val="24"/>
                <w:lang w:val="lt-LT"/>
              </w:rPr>
              <w:t>-ne mažiau kaip 700W galingumo;</w:t>
            </w:r>
          </w:p>
          <w:p w14:paraId="7E6186FF" w14:textId="288900D9" w:rsidR="0028271F" w:rsidRPr="00751C1F" w:rsidRDefault="0028271F" w:rsidP="008478F0">
            <w:pPr>
              <w:jc w:val="both"/>
              <w:rPr>
                <w:szCs w:val="24"/>
                <w:lang w:val="lt-LT"/>
              </w:rPr>
            </w:pPr>
            <w:r w:rsidRPr="00751C1F">
              <w:rPr>
                <w:szCs w:val="24"/>
                <w:lang w:val="lt-LT"/>
              </w:rPr>
              <w:t>-</w:t>
            </w:r>
            <w:proofErr w:type="spellStart"/>
            <w:r w:rsidRPr="003F25E0">
              <w:rPr>
                <w:i/>
                <w:iCs/>
                <w:szCs w:val="24"/>
                <w:lang w:val="lt-LT"/>
              </w:rPr>
              <w:t>Energy</w:t>
            </w:r>
            <w:proofErr w:type="spellEnd"/>
            <w:r w:rsidRPr="003F25E0">
              <w:rPr>
                <w:i/>
                <w:iCs/>
                <w:szCs w:val="24"/>
                <w:lang w:val="lt-LT"/>
              </w:rPr>
              <w:t xml:space="preserve"> </w:t>
            </w:r>
            <w:proofErr w:type="spellStart"/>
            <w:r w:rsidRPr="003F25E0">
              <w:rPr>
                <w:i/>
                <w:iCs/>
                <w:szCs w:val="24"/>
                <w:lang w:val="lt-LT"/>
              </w:rPr>
              <w:t>Star</w:t>
            </w:r>
            <w:proofErr w:type="spellEnd"/>
            <w:r w:rsidRPr="00751C1F">
              <w:rPr>
                <w:szCs w:val="24"/>
                <w:lang w:val="lt-LT"/>
              </w:rPr>
              <w:t xml:space="preserve"> ar lygiaverčio energijos vartojimo efektyvumo ženklinimas</w:t>
            </w:r>
            <w:r w:rsidR="00161A08" w:rsidRPr="00751C1F">
              <w:rPr>
                <w:szCs w:val="24"/>
                <w:lang w:val="lt-LT"/>
              </w:rPr>
              <w:t>.</w:t>
            </w:r>
            <w:r w:rsidRPr="00751C1F">
              <w:rPr>
                <w:szCs w:val="24"/>
                <w:lang w:val="lt-LT"/>
              </w:rPr>
              <w:t xml:space="preserve"> Informacija apie šio reikalavimo atitikimą turi būti pateikta gamintojo techninėje dokumentacijoje.</w:t>
            </w:r>
          </w:p>
        </w:tc>
      </w:tr>
      <w:tr w:rsidR="00603DE5" w:rsidRPr="00751C1F" w14:paraId="021EFC03" w14:textId="77777777" w:rsidTr="00E736D8">
        <w:tc>
          <w:tcPr>
            <w:tcW w:w="392" w:type="pct"/>
            <w:tcBorders>
              <w:top w:val="single" w:sz="4" w:space="0" w:color="auto"/>
              <w:left w:val="single" w:sz="4" w:space="0" w:color="auto"/>
              <w:bottom w:val="single" w:sz="4" w:space="0" w:color="auto"/>
              <w:right w:val="single" w:sz="4" w:space="0" w:color="auto"/>
            </w:tcBorders>
          </w:tcPr>
          <w:p w14:paraId="4CE40B7D" w14:textId="5EDDD6D3" w:rsidR="0028271F" w:rsidRPr="00C60678" w:rsidRDefault="0028271F" w:rsidP="000E3D31">
            <w:pPr>
              <w:pStyle w:val="ListParagraph"/>
              <w:numPr>
                <w:ilvl w:val="0"/>
                <w:numId w:val="51"/>
              </w:numPr>
              <w:ind w:right="-170"/>
              <w:jc w:val="center"/>
              <w:rPr>
                <w:rFonts w:ascii="Times New Roman" w:hAnsi="Times New Roman" w:cs="Times New Roman"/>
                <w:bCs/>
                <w:sz w:val="24"/>
                <w:szCs w:val="24"/>
              </w:rPr>
            </w:pPr>
          </w:p>
        </w:tc>
        <w:tc>
          <w:tcPr>
            <w:tcW w:w="1430" w:type="pct"/>
            <w:tcBorders>
              <w:top w:val="single" w:sz="4" w:space="0" w:color="auto"/>
              <w:left w:val="single" w:sz="4" w:space="0" w:color="auto"/>
              <w:bottom w:val="single" w:sz="4" w:space="0" w:color="auto"/>
              <w:right w:val="single" w:sz="4" w:space="0" w:color="auto"/>
            </w:tcBorders>
          </w:tcPr>
          <w:p w14:paraId="6399911A" w14:textId="77777777" w:rsidR="0028271F" w:rsidRPr="00751C1F" w:rsidRDefault="0028271F" w:rsidP="00751C1F">
            <w:pPr>
              <w:rPr>
                <w:szCs w:val="24"/>
                <w:lang w:val="lt-LT"/>
              </w:rPr>
            </w:pPr>
            <w:r w:rsidRPr="00751C1F">
              <w:rPr>
                <w:szCs w:val="24"/>
                <w:lang w:val="lt-LT"/>
              </w:rPr>
              <w:t>Korpusas</w:t>
            </w:r>
          </w:p>
        </w:tc>
        <w:tc>
          <w:tcPr>
            <w:tcW w:w="3178" w:type="pct"/>
            <w:tcBorders>
              <w:top w:val="single" w:sz="4" w:space="0" w:color="auto"/>
              <w:left w:val="single" w:sz="4" w:space="0" w:color="auto"/>
              <w:bottom w:val="single" w:sz="4" w:space="0" w:color="auto"/>
              <w:right w:val="single" w:sz="4" w:space="0" w:color="auto"/>
            </w:tcBorders>
          </w:tcPr>
          <w:p w14:paraId="1560725B" w14:textId="77777777" w:rsidR="0028271F" w:rsidRPr="00751C1F" w:rsidRDefault="0028271F" w:rsidP="008478F0">
            <w:pPr>
              <w:pStyle w:val="ListParagraph"/>
              <w:spacing w:after="0" w:line="240" w:lineRule="auto"/>
              <w:ind w:left="0" w:right="567"/>
              <w:jc w:val="both"/>
              <w:rPr>
                <w:rFonts w:ascii="Times New Roman" w:hAnsi="Times New Roman" w:cs="Times New Roman"/>
                <w:sz w:val="24"/>
                <w:szCs w:val="24"/>
              </w:rPr>
            </w:pPr>
            <w:r w:rsidRPr="00751C1F">
              <w:rPr>
                <w:rFonts w:ascii="Times New Roman" w:hAnsi="Times New Roman" w:cs="Times New Roman"/>
                <w:sz w:val="24"/>
                <w:szCs w:val="24"/>
              </w:rPr>
              <w:t>Turi būti:</w:t>
            </w:r>
          </w:p>
          <w:p w14:paraId="300FD3B8" w14:textId="669A03D4" w:rsidR="0028271F" w:rsidRPr="00751C1F" w:rsidRDefault="0028271F" w:rsidP="008478F0">
            <w:pPr>
              <w:pStyle w:val="ListParagraph"/>
              <w:spacing w:after="0" w:line="240" w:lineRule="auto"/>
              <w:ind w:left="0" w:right="567"/>
              <w:jc w:val="both"/>
              <w:rPr>
                <w:rFonts w:ascii="Times New Roman" w:hAnsi="Times New Roman" w:cs="Times New Roman"/>
                <w:sz w:val="24"/>
                <w:szCs w:val="24"/>
              </w:rPr>
            </w:pPr>
            <w:r w:rsidRPr="00751C1F">
              <w:rPr>
                <w:rFonts w:ascii="Times New Roman" w:hAnsi="Times New Roman" w:cs="Times New Roman"/>
                <w:sz w:val="24"/>
                <w:szCs w:val="24"/>
              </w:rPr>
              <w:t>-</w:t>
            </w:r>
            <w:proofErr w:type="spellStart"/>
            <w:r w:rsidRPr="003F25E0">
              <w:rPr>
                <w:rFonts w:ascii="Times New Roman" w:hAnsi="Times New Roman" w:cs="Times New Roman"/>
                <w:i/>
                <w:iCs/>
                <w:sz w:val="24"/>
                <w:szCs w:val="24"/>
              </w:rPr>
              <w:t>Tower</w:t>
            </w:r>
            <w:proofErr w:type="spellEnd"/>
            <w:r w:rsidRPr="00751C1F">
              <w:rPr>
                <w:rFonts w:ascii="Times New Roman" w:hAnsi="Times New Roman" w:cs="Times New Roman"/>
                <w:sz w:val="24"/>
                <w:szCs w:val="24"/>
              </w:rPr>
              <w:t xml:space="preserve"> tipo;</w:t>
            </w:r>
          </w:p>
          <w:p w14:paraId="6A39F855" w14:textId="77777777" w:rsidR="0028271F" w:rsidRPr="00751C1F" w:rsidRDefault="0028271F" w:rsidP="008478F0">
            <w:pPr>
              <w:pStyle w:val="ListParagraph"/>
              <w:spacing w:after="0" w:line="240" w:lineRule="auto"/>
              <w:ind w:left="0" w:right="567"/>
              <w:jc w:val="both"/>
              <w:rPr>
                <w:rFonts w:ascii="Times New Roman" w:hAnsi="Times New Roman" w:cs="Times New Roman"/>
                <w:sz w:val="24"/>
                <w:szCs w:val="24"/>
              </w:rPr>
            </w:pPr>
            <w:r w:rsidRPr="00751C1F">
              <w:rPr>
                <w:rFonts w:ascii="Times New Roman" w:hAnsi="Times New Roman" w:cs="Times New Roman"/>
                <w:sz w:val="24"/>
                <w:szCs w:val="24"/>
              </w:rPr>
              <w:t>-atidaromas nenaudojant įrankių (</w:t>
            </w:r>
            <w:proofErr w:type="spellStart"/>
            <w:r w:rsidRPr="00751C1F">
              <w:rPr>
                <w:rFonts w:ascii="Times New Roman" w:hAnsi="Times New Roman" w:cs="Times New Roman"/>
                <w:i/>
                <w:iCs/>
                <w:sz w:val="24"/>
                <w:szCs w:val="24"/>
              </w:rPr>
              <w:t>Tool-less</w:t>
            </w:r>
            <w:proofErr w:type="spellEnd"/>
            <w:r w:rsidRPr="00751C1F">
              <w:rPr>
                <w:rFonts w:ascii="Times New Roman" w:hAnsi="Times New Roman" w:cs="Times New Roman"/>
                <w:sz w:val="24"/>
                <w:szCs w:val="24"/>
              </w:rPr>
              <w:t>);</w:t>
            </w:r>
          </w:p>
          <w:p w14:paraId="7E223A2E" w14:textId="0BD56648" w:rsidR="0028271F" w:rsidRPr="00751C1F" w:rsidRDefault="0028271F" w:rsidP="008478F0">
            <w:pPr>
              <w:pStyle w:val="ListParagraph"/>
              <w:spacing w:after="0" w:line="240" w:lineRule="auto"/>
              <w:ind w:left="0" w:right="567"/>
              <w:jc w:val="both"/>
              <w:rPr>
                <w:rFonts w:ascii="Times New Roman" w:hAnsi="Times New Roman" w:cs="Times New Roman"/>
                <w:sz w:val="24"/>
                <w:szCs w:val="24"/>
              </w:rPr>
            </w:pPr>
            <w:r w:rsidRPr="00751C1F">
              <w:rPr>
                <w:rFonts w:ascii="Times New Roman" w:hAnsi="Times New Roman" w:cs="Times New Roman"/>
                <w:sz w:val="24"/>
                <w:szCs w:val="24"/>
              </w:rPr>
              <w:t>-atskiri kompiuterio komponentai (standusis diskas, optinis įrenginys, PCI plokštės) instaliuojami ar keičiami nenaudojant įrankių (</w:t>
            </w:r>
            <w:proofErr w:type="spellStart"/>
            <w:r w:rsidRPr="00751C1F">
              <w:rPr>
                <w:rFonts w:ascii="Times New Roman" w:hAnsi="Times New Roman" w:cs="Times New Roman"/>
                <w:i/>
                <w:iCs/>
                <w:sz w:val="24"/>
                <w:szCs w:val="24"/>
              </w:rPr>
              <w:t>Tool-less</w:t>
            </w:r>
            <w:proofErr w:type="spellEnd"/>
            <w:r w:rsidRPr="00751C1F">
              <w:rPr>
                <w:rFonts w:ascii="Times New Roman" w:hAnsi="Times New Roman" w:cs="Times New Roman"/>
                <w:sz w:val="24"/>
                <w:szCs w:val="24"/>
              </w:rPr>
              <w:t>)</w:t>
            </w:r>
            <w:r w:rsidR="005955D8" w:rsidRPr="00751C1F">
              <w:rPr>
                <w:rFonts w:ascii="Times New Roman" w:hAnsi="Times New Roman" w:cs="Times New Roman"/>
                <w:sz w:val="24"/>
                <w:szCs w:val="24"/>
              </w:rPr>
              <w:t>.</w:t>
            </w:r>
          </w:p>
        </w:tc>
      </w:tr>
      <w:tr w:rsidR="00603DE5" w:rsidRPr="00751C1F" w14:paraId="5CA92788" w14:textId="77777777" w:rsidTr="00E736D8">
        <w:tc>
          <w:tcPr>
            <w:tcW w:w="392" w:type="pct"/>
            <w:tcBorders>
              <w:top w:val="single" w:sz="4" w:space="0" w:color="auto"/>
              <w:left w:val="single" w:sz="4" w:space="0" w:color="auto"/>
              <w:bottom w:val="single" w:sz="4" w:space="0" w:color="auto"/>
              <w:right w:val="single" w:sz="4" w:space="0" w:color="auto"/>
            </w:tcBorders>
          </w:tcPr>
          <w:p w14:paraId="79B6B7F5" w14:textId="7F875535" w:rsidR="0028271F" w:rsidRPr="00C60678" w:rsidRDefault="0028271F" w:rsidP="000E3D31">
            <w:pPr>
              <w:pStyle w:val="ListParagraph"/>
              <w:numPr>
                <w:ilvl w:val="0"/>
                <w:numId w:val="51"/>
              </w:numPr>
              <w:ind w:right="-170"/>
              <w:jc w:val="center"/>
              <w:rPr>
                <w:rFonts w:ascii="Times New Roman" w:hAnsi="Times New Roman" w:cs="Times New Roman"/>
                <w:bCs/>
                <w:sz w:val="24"/>
                <w:szCs w:val="24"/>
              </w:rPr>
            </w:pPr>
          </w:p>
        </w:tc>
        <w:tc>
          <w:tcPr>
            <w:tcW w:w="1430" w:type="pct"/>
            <w:tcBorders>
              <w:top w:val="single" w:sz="4" w:space="0" w:color="auto"/>
              <w:left w:val="single" w:sz="4" w:space="0" w:color="auto"/>
              <w:bottom w:val="single" w:sz="4" w:space="0" w:color="auto"/>
              <w:right w:val="single" w:sz="4" w:space="0" w:color="auto"/>
            </w:tcBorders>
            <w:hideMark/>
          </w:tcPr>
          <w:p w14:paraId="71BC2D09" w14:textId="77777777" w:rsidR="0028271F" w:rsidRPr="00751C1F" w:rsidRDefault="0028271F" w:rsidP="00751C1F">
            <w:pPr>
              <w:rPr>
                <w:szCs w:val="24"/>
                <w:lang w:val="lt-LT"/>
              </w:rPr>
            </w:pPr>
            <w:r w:rsidRPr="00751C1F">
              <w:rPr>
                <w:szCs w:val="24"/>
                <w:lang w:val="lt-LT"/>
              </w:rPr>
              <w:t>Valdymo įranga</w:t>
            </w:r>
          </w:p>
        </w:tc>
        <w:tc>
          <w:tcPr>
            <w:tcW w:w="3178" w:type="pct"/>
            <w:tcBorders>
              <w:top w:val="single" w:sz="4" w:space="0" w:color="auto"/>
              <w:left w:val="single" w:sz="4" w:space="0" w:color="auto"/>
              <w:bottom w:val="single" w:sz="4" w:space="0" w:color="auto"/>
              <w:right w:val="single" w:sz="4" w:space="0" w:color="auto"/>
            </w:tcBorders>
            <w:hideMark/>
          </w:tcPr>
          <w:p w14:paraId="5B18ACC7" w14:textId="77777777" w:rsidR="0028271F" w:rsidRPr="00751C1F" w:rsidRDefault="0028271F" w:rsidP="008478F0">
            <w:pPr>
              <w:jc w:val="both"/>
              <w:rPr>
                <w:szCs w:val="24"/>
                <w:lang w:val="lt-LT"/>
              </w:rPr>
            </w:pPr>
            <w:r w:rsidRPr="00751C1F">
              <w:rPr>
                <w:szCs w:val="24"/>
                <w:lang w:val="lt-LT"/>
              </w:rPr>
              <w:t>Turi būti įrangos gamintojo paruošta ir įdiegta kompiuterio (darbo stoties), prijungto prie vietinio kompiuterių tinklo, administravimo ir valdymo nuotoliniu būdu įranga, nepriklausoma nuo operacinės sistemos.</w:t>
            </w:r>
          </w:p>
        </w:tc>
      </w:tr>
      <w:tr w:rsidR="00603DE5" w:rsidRPr="00751C1F" w14:paraId="65CD0580" w14:textId="77777777" w:rsidTr="00E736D8">
        <w:tc>
          <w:tcPr>
            <w:tcW w:w="392" w:type="pct"/>
            <w:tcBorders>
              <w:top w:val="single" w:sz="4" w:space="0" w:color="auto"/>
              <w:left w:val="single" w:sz="4" w:space="0" w:color="auto"/>
              <w:bottom w:val="single" w:sz="4" w:space="0" w:color="auto"/>
              <w:right w:val="single" w:sz="4" w:space="0" w:color="auto"/>
            </w:tcBorders>
          </w:tcPr>
          <w:p w14:paraId="605E730E" w14:textId="05DCDC6D" w:rsidR="0028271F" w:rsidRPr="00C60678" w:rsidRDefault="0028271F" w:rsidP="000E3D31">
            <w:pPr>
              <w:pStyle w:val="ListParagraph"/>
              <w:numPr>
                <w:ilvl w:val="0"/>
                <w:numId w:val="51"/>
              </w:numPr>
              <w:ind w:right="-170"/>
              <w:jc w:val="center"/>
              <w:rPr>
                <w:rFonts w:ascii="Times New Roman" w:hAnsi="Times New Roman" w:cs="Times New Roman"/>
                <w:bCs/>
                <w:sz w:val="24"/>
                <w:szCs w:val="24"/>
              </w:rPr>
            </w:pPr>
          </w:p>
        </w:tc>
        <w:tc>
          <w:tcPr>
            <w:tcW w:w="1430" w:type="pct"/>
            <w:tcBorders>
              <w:top w:val="single" w:sz="4" w:space="0" w:color="auto"/>
              <w:left w:val="single" w:sz="4" w:space="0" w:color="auto"/>
              <w:bottom w:val="single" w:sz="4" w:space="0" w:color="auto"/>
              <w:right w:val="single" w:sz="4" w:space="0" w:color="auto"/>
            </w:tcBorders>
          </w:tcPr>
          <w:p w14:paraId="2270DA72" w14:textId="77777777" w:rsidR="0028271F" w:rsidRPr="00751C1F" w:rsidRDefault="0028271F" w:rsidP="00751C1F">
            <w:pPr>
              <w:rPr>
                <w:szCs w:val="24"/>
                <w:lang w:val="lt-LT"/>
              </w:rPr>
            </w:pPr>
            <w:r w:rsidRPr="00751C1F">
              <w:rPr>
                <w:szCs w:val="24"/>
                <w:lang w:val="lt-LT"/>
              </w:rPr>
              <w:t>Atnaujinimų valdymas</w:t>
            </w:r>
          </w:p>
        </w:tc>
        <w:tc>
          <w:tcPr>
            <w:tcW w:w="3178" w:type="pct"/>
            <w:tcBorders>
              <w:top w:val="single" w:sz="4" w:space="0" w:color="auto"/>
              <w:left w:val="single" w:sz="4" w:space="0" w:color="auto"/>
              <w:bottom w:val="single" w:sz="4" w:space="0" w:color="auto"/>
              <w:right w:val="single" w:sz="4" w:space="0" w:color="auto"/>
            </w:tcBorders>
          </w:tcPr>
          <w:p w14:paraId="5E7912A4" w14:textId="77777777" w:rsidR="0028271F" w:rsidRPr="00751C1F" w:rsidRDefault="0028271F" w:rsidP="008478F0">
            <w:pPr>
              <w:jc w:val="both"/>
              <w:rPr>
                <w:szCs w:val="24"/>
                <w:lang w:val="lt-LT"/>
              </w:rPr>
            </w:pPr>
            <w:r w:rsidRPr="00751C1F">
              <w:rPr>
                <w:szCs w:val="24"/>
                <w:lang w:val="lt-LT"/>
              </w:rPr>
              <w:t>Turi būti gamintojo paruošta ir įdiegta programinė įranga, leidžianti atnaujinti siūlomo modelio BIOS, įrenginių tvarkykles ir programinę įrangą.</w:t>
            </w:r>
          </w:p>
        </w:tc>
      </w:tr>
      <w:tr w:rsidR="00603DE5" w:rsidRPr="00751C1F" w14:paraId="705DD55F" w14:textId="77777777" w:rsidTr="00E736D8">
        <w:tc>
          <w:tcPr>
            <w:tcW w:w="392" w:type="pct"/>
            <w:tcBorders>
              <w:top w:val="single" w:sz="4" w:space="0" w:color="auto"/>
              <w:left w:val="single" w:sz="4" w:space="0" w:color="auto"/>
              <w:bottom w:val="single" w:sz="4" w:space="0" w:color="auto"/>
              <w:right w:val="single" w:sz="4" w:space="0" w:color="auto"/>
            </w:tcBorders>
          </w:tcPr>
          <w:p w14:paraId="0558FD3C" w14:textId="0500F2FB" w:rsidR="0028271F" w:rsidRPr="00C60678" w:rsidRDefault="0028271F" w:rsidP="000E3D31">
            <w:pPr>
              <w:pStyle w:val="ListParagraph"/>
              <w:numPr>
                <w:ilvl w:val="0"/>
                <w:numId w:val="51"/>
              </w:numPr>
              <w:ind w:right="-170"/>
              <w:jc w:val="center"/>
              <w:rPr>
                <w:rFonts w:ascii="Times New Roman" w:hAnsi="Times New Roman" w:cs="Times New Roman"/>
                <w:bCs/>
                <w:sz w:val="24"/>
                <w:szCs w:val="24"/>
              </w:rPr>
            </w:pPr>
          </w:p>
        </w:tc>
        <w:tc>
          <w:tcPr>
            <w:tcW w:w="1430" w:type="pct"/>
            <w:tcBorders>
              <w:top w:val="single" w:sz="4" w:space="0" w:color="auto"/>
              <w:left w:val="single" w:sz="4" w:space="0" w:color="auto"/>
              <w:bottom w:val="single" w:sz="4" w:space="0" w:color="auto"/>
              <w:right w:val="single" w:sz="4" w:space="0" w:color="auto"/>
            </w:tcBorders>
          </w:tcPr>
          <w:p w14:paraId="41F79255" w14:textId="77777777" w:rsidR="0028271F" w:rsidRPr="00751C1F" w:rsidRDefault="0028271F" w:rsidP="00751C1F">
            <w:pPr>
              <w:rPr>
                <w:szCs w:val="24"/>
                <w:lang w:val="lt-LT"/>
              </w:rPr>
            </w:pPr>
            <w:r w:rsidRPr="00751C1F">
              <w:rPr>
                <w:szCs w:val="24"/>
                <w:lang w:val="lt-LT"/>
              </w:rPr>
              <w:t>Apsaugos galimybės</w:t>
            </w:r>
          </w:p>
        </w:tc>
        <w:tc>
          <w:tcPr>
            <w:tcW w:w="3178" w:type="pct"/>
            <w:tcBorders>
              <w:top w:val="single" w:sz="4" w:space="0" w:color="auto"/>
              <w:left w:val="single" w:sz="4" w:space="0" w:color="auto"/>
              <w:bottom w:val="single" w:sz="4" w:space="0" w:color="auto"/>
              <w:right w:val="single" w:sz="4" w:space="0" w:color="auto"/>
            </w:tcBorders>
          </w:tcPr>
          <w:p w14:paraId="51B58ECF" w14:textId="77777777" w:rsidR="0028271F" w:rsidRPr="00751C1F" w:rsidRDefault="0028271F" w:rsidP="008478F0">
            <w:pPr>
              <w:jc w:val="both"/>
              <w:rPr>
                <w:szCs w:val="24"/>
                <w:lang w:val="lt-LT"/>
              </w:rPr>
            </w:pPr>
            <w:r w:rsidRPr="00751C1F">
              <w:rPr>
                <w:szCs w:val="24"/>
                <w:lang w:val="lt-LT"/>
              </w:rPr>
              <w:t>Turi būti:</w:t>
            </w:r>
          </w:p>
          <w:p w14:paraId="3D34836D" w14:textId="77777777" w:rsidR="0028271F" w:rsidRPr="00C532B1" w:rsidRDefault="0028271F" w:rsidP="008478F0">
            <w:pPr>
              <w:jc w:val="both"/>
              <w:rPr>
                <w:szCs w:val="24"/>
                <w:lang w:val="lt-LT"/>
              </w:rPr>
            </w:pPr>
            <w:r w:rsidRPr="00751C1F">
              <w:rPr>
                <w:szCs w:val="24"/>
                <w:lang w:val="lt-LT"/>
              </w:rPr>
              <w:t>-integruota</w:t>
            </w:r>
            <w:r w:rsidRPr="00C532B1">
              <w:rPr>
                <w:szCs w:val="24"/>
                <w:lang w:val="lt-LT"/>
              </w:rPr>
              <w:t>, tarptautinį standartą atitinkanti duomenų apsaugos mikroschema TPM 2.0;</w:t>
            </w:r>
          </w:p>
          <w:p w14:paraId="22A2B97A" w14:textId="77777777" w:rsidR="0028271F" w:rsidRPr="00C532B1" w:rsidRDefault="0028271F" w:rsidP="008478F0">
            <w:pPr>
              <w:jc w:val="both"/>
              <w:rPr>
                <w:szCs w:val="24"/>
                <w:lang w:val="lt-LT"/>
              </w:rPr>
            </w:pPr>
            <w:r w:rsidRPr="00C532B1">
              <w:rPr>
                <w:szCs w:val="24"/>
                <w:lang w:val="lt-LT"/>
              </w:rPr>
              <w:t>-atminties keitimo perspėjimas (</w:t>
            </w:r>
            <w:proofErr w:type="spellStart"/>
            <w:r w:rsidRPr="00C532B1">
              <w:rPr>
                <w:i/>
                <w:iCs/>
                <w:szCs w:val="24"/>
                <w:lang w:val="lt-LT"/>
              </w:rPr>
              <w:t>Memory</w:t>
            </w:r>
            <w:proofErr w:type="spellEnd"/>
            <w:r w:rsidRPr="00C532B1">
              <w:rPr>
                <w:i/>
                <w:iCs/>
                <w:szCs w:val="24"/>
                <w:lang w:val="lt-LT"/>
              </w:rPr>
              <w:t xml:space="preserve"> </w:t>
            </w:r>
            <w:proofErr w:type="spellStart"/>
            <w:r w:rsidRPr="00C532B1">
              <w:rPr>
                <w:i/>
                <w:iCs/>
                <w:szCs w:val="24"/>
                <w:lang w:val="lt-LT"/>
              </w:rPr>
              <w:t>Change</w:t>
            </w:r>
            <w:proofErr w:type="spellEnd"/>
            <w:r w:rsidRPr="00C532B1">
              <w:rPr>
                <w:i/>
                <w:iCs/>
                <w:szCs w:val="24"/>
                <w:lang w:val="lt-LT"/>
              </w:rPr>
              <w:t xml:space="preserve"> </w:t>
            </w:r>
            <w:proofErr w:type="spellStart"/>
            <w:r w:rsidRPr="00C532B1">
              <w:rPr>
                <w:i/>
                <w:iCs/>
                <w:szCs w:val="24"/>
                <w:lang w:val="lt-LT"/>
              </w:rPr>
              <w:t>Alert</w:t>
            </w:r>
            <w:proofErr w:type="spellEnd"/>
            <w:r w:rsidRPr="00C532B1">
              <w:rPr>
                <w:szCs w:val="24"/>
                <w:lang w:val="lt-LT"/>
              </w:rPr>
              <w:t>);</w:t>
            </w:r>
          </w:p>
          <w:p w14:paraId="57B23EBB" w14:textId="77777777" w:rsidR="0028271F" w:rsidRPr="00751C1F" w:rsidRDefault="0028271F" w:rsidP="008478F0">
            <w:pPr>
              <w:jc w:val="both"/>
              <w:rPr>
                <w:szCs w:val="24"/>
                <w:lang w:val="lt-LT"/>
              </w:rPr>
            </w:pPr>
            <w:r w:rsidRPr="00C532B1">
              <w:rPr>
                <w:szCs w:val="24"/>
                <w:lang w:val="lt-LT"/>
              </w:rPr>
              <w:t>-temperatūros kilimo perspėjimas</w:t>
            </w:r>
            <w:r w:rsidRPr="00751C1F">
              <w:rPr>
                <w:szCs w:val="24"/>
                <w:lang w:val="lt-LT"/>
              </w:rPr>
              <w:t>;</w:t>
            </w:r>
          </w:p>
          <w:p w14:paraId="6C1D7BB9" w14:textId="77777777" w:rsidR="0028271F" w:rsidRPr="00751C1F" w:rsidRDefault="0028271F" w:rsidP="008478F0">
            <w:pPr>
              <w:jc w:val="both"/>
              <w:rPr>
                <w:szCs w:val="24"/>
                <w:lang w:val="lt-LT"/>
              </w:rPr>
            </w:pPr>
            <w:r w:rsidRPr="00751C1F">
              <w:rPr>
                <w:szCs w:val="24"/>
                <w:lang w:val="lt-LT"/>
              </w:rPr>
              <w:t>-įjungimo slaptažodis (apsaugos nuo neautorizuoto naudotojo) ir administratoriaus slaptažodis (BIOS sąrankos slaptažodis);</w:t>
            </w:r>
          </w:p>
          <w:p w14:paraId="422068B6" w14:textId="040303A1" w:rsidR="0028271F" w:rsidRPr="00751C1F" w:rsidRDefault="0028271F" w:rsidP="008478F0">
            <w:pPr>
              <w:jc w:val="both"/>
              <w:rPr>
                <w:szCs w:val="24"/>
                <w:lang w:val="lt-LT"/>
              </w:rPr>
            </w:pPr>
            <w:r w:rsidRPr="00751C1F">
              <w:rPr>
                <w:szCs w:val="24"/>
                <w:lang w:val="lt-LT"/>
              </w:rPr>
              <w:t>-korpuso atidarymo jutiklis.</w:t>
            </w:r>
          </w:p>
        </w:tc>
      </w:tr>
      <w:tr w:rsidR="00603DE5" w:rsidRPr="00751C1F" w14:paraId="2AA19D35" w14:textId="77777777" w:rsidTr="00E736D8">
        <w:tc>
          <w:tcPr>
            <w:tcW w:w="392" w:type="pct"/>
            <w:tcBorders>
              <w:top w:val="single" w:sz="4" w:space="0" w:color="auto"/>
              <w:left w:val="single" w:sz="4" w:space="0" w:color="auto"/>
              <w:bottom w:val="single" w:sz="4" w:space="0" w:color="auto"/>
              <w:right w:val="single" w:sz="4" w:space="0" w:color="auto"/>
            </w:tcBorders>
          </w:tcPr>
          <w:p w14:paraId="5ACF93BF" w14:textId="10762F33" w:rsidR="0028271F" w:rsidRPr="00C60678" w:rsidRDefault="0028271F" w:rsidP="000E3D31">
            <w:pPr>
              <w:pStyle w:val="ListParagraph"/>
              <w:numPr>
                <w:ilvl w:val="0"/>
                <w:numId w:val="51"/>
              </w:numPr>
              <w:ind w:right="-170"/>
              <w:jc w:val="center"/>
              <w:rPr>
                <w:rFonts w:ascii="Times New Roman" w:hAnsi="Times New Roman" w:cs="Times New Roman"/>
                <w:bCs/>
                <w:sz w:val="24"/>
                <w:szCs w:val="24"/>
              </w:rPr>
            </w:pPr>
          </w:p>
        </w:tc>
        <w:tc>
          <w:tcPr>
            <w:tcW w:w="1430" w:type="pct"/>
            <w:tcBorders>
              <w:top w:val="single" w:sz="4" w:space="0" w:color="auto"/>
              <w:left w:val="single" w:sz="4" w:space="0" w:color="auto"/>
              <w:bottom w:val="single" w:sz="4" w:space="0" w:color="auto"/>
              <w:right w:val="single" w:sz="4" w:space="0" w:color="auto"/>
            </w:tcBorders>
          </w:tcPr>
          <w:p w14:paraId="6863F85A" w14:textId="387B1E87" w:rsidR="0028271F" w:rsidRPr="00751C1F" w:rsidRDefault="0028271F" w:rsidP="00751C1F">
            <w:pPr>
              <w:rPr>
                <w:szCs w:val="24"/>
                <w:lang w:val="lt-LT"/>
              </w:rPr>
            </w:pPr>
            <w:r w:rsidRPr="00751C1F">
              <w:rPr>
                <w:szCs w:val="24"/>
                <w:lang w:val="lt-LT"/>
              </w:rPr>
              <w:t>operacinė sistem</w:t>
            </w:r>
            <w:r w:rsidR="00582F7F">
              <w:rPr>
                <w:szCs w:val="24"/>
                <w:lang w:val="lt-LT"/>
              </w:rPr>
              <w:t>a</w:t>
            </w:r>
          </w:p>
        </w:tc>
        <w:tc>
          <w:tcPr>
            <w:tcW w:w="3178" w:type="pct"/>
            <w:tcBorders>
              <w:top w:val="single" w:sz="4" w:space="0" w:color="auto"/>
              <w:left w:val="single" w:sz="4" w:space="0" w:color="auto"/>
              <w:bottom w:val="single" w:sz="4" w:space="0" w:color="auto"/>
              <w:right w:val="single" w:sz="4" w:space="0" w:color="auto"/>
            </w:tcBorders>
          </w:tcPr>
          <w:p w14:paraId="5E3B7919" w14:textId="58F59862" w:rsidR="0028271F" w:rsidRPr="00751C1F" w:rsidRDefault="0028271F" w:rsidP="008478F0">
            <w:pPr>
              <w:jc w:val="both"/>
              <w:rPr>
                <w:szCs w:val="24"/>
                <w:lang w:val="lt-LT"/>
              </w:rPr>
            </w:pPr>
            <w:r w:rsidRPr="00751C1F">
              <w:rPr>
                <w:szCs w:val="24"/>
                <w:lang w:val="lt-LT"/>
              </w:rPr>
              <w:t xml:space="preserve">Turi būti </w:t>
            </w:r>
            <w:r w:rsidR="00582F7F">
              <w:rPr>
                <w:szCs w:val="24"/>
                <w:lang w:val="lt-LT"/>
              </w:rPr>
              <w:t>komplektuojama</w:t>
            </w:r>
            <w:r w:rsidR="00582F7F" w:rsidRPr="00751C1F">
              <w:rPr>
                <w:szCs w:val="24"/>
                <w:lang w:val="lt-LT"/>
              </w:rPr>
              <w:t xml:space="preserve"> </w:t>
            </w:r>
            <w:r w:rsidRPr="00751C1F">
              <w:rPr>
                <w:szCs w:val="24"/>
                <w:lang w:val="lt-LT"/>
              </w:rPr>
              <w:t>Perkančiosios organizacijos naudojama Microsoft Windows 11 Pro 64</w:t>
            </w:r>
          </w:p>
        </w:tc>
      </w:tr>
      <w:tr w:rsidR="00603DE5" w:rsidRPr="00751C1F" w14:paraId="0D0AF968" w14:textId="77777777" w:rsidTr="00E736D8">
        <w:tc>
          <w:tcPr>
            <w:tcW w:w="392" w:type="pct"/>
            <w:tcBorders>
              <w:top w:val="single" w:sz="4" w:space="0" w:color="auto"/>
              <w:left w:val="single" w:sz="4" w:space="0" w:color="auto"/>
              <w:bottom w:val="single" w:sz="4" w:space="0" w:color="auto"/>
              <w:right w:val="single" w:sz="4" w:space="0" w:color="auto"/>
            </w:tcBorders>
          </w:tcPr>
          <w:p w14:paraId="1518CE07" w14:textId="20FD6ADB" w:rsidR="0028271F" w:rsidRPr="00C60678" w:rsidRDefault="0028271F" w:rsidP="000E3D31">
            <w:pPr>
              <w:pStyle w:val="ListParagraph"/>
              <w:numPr>
                <w:ilvl w:val="0"/>
                <w:numId w:val="51"/>
              </w:numPr>
              <w:ind w:right="-170"/>
              <w:jc w:val="center"/>
              <w:rPr>
                <w:rFonts w:ascii="Times New Roman" w:hAnsi="Times New Roman" w:cs="Times New Roman"/>
                <w:bCs/>
                <w:sz w:val="24"/>
                <w:szCs w:val="24"/>
              </w:rPr>
            </w:pPr>
          </w:p>
        </w:tc>
        <w:tc>
          <w:tcPr>
            <w:tcW w:w="1430" w:type="pct"/>
            <w:tcBorders>
              <w:top w:val="single" w:sz="4" w:space="0" w:color="auto"/>
              <w:left w:val="single" w:sz="4" w:space="0" w:color="auto"/>
              <w:bottom w:val="single" w:sz="4" w:space="0" w:color="auto"/>
              <w:right w:val="single" w:sz="4" w:space="0" w:color="auto"/>
            </w:tcBorders>
          </w:tcPr>
          <w:p w14:paraId="73A498DD" w14:textId="77777777" w:rsidR="0028271F" w:rsidRPr="00751C1F" w:rsidRDefault="0028271F" w:rsidP="00751C1F">
            <w:pPr>
              <w:rPr>
                <w:szCs w:val="24"/>
                <w:lang w:val="lt-LT"/>
              </w:rPr>
            </w:pPr>
            <w:r w:rsidRPr="00751C1F">
              <w:rPr>
                <w:szCs w:val="24"/>
                <w:lang w:val="lt-LT"/>
              </w:rPr>
              <w:t>Komplektavimo (surinkimo) reikalavimai</w:t>
            </w:r>
          </w:p>
        </w:tc>
        <w:tc>
          <w:tcPr>
            <w:tcW w:w="3178" w:type="pct"/>
            <w:tcBorders>
              <w:top w:val="single" w:sz="4" w:space="0" w:color="auto"/>
              <w:left w:val="single" w:sz="4" w:space="0" w:color="auto"/>
              <w:bottom w:val="single" w:sz="4" w:space="0" w:color="auto"/>
              <w:right w:val="single" w:sz="4" w:space="0" w:color="auto"/>
            </w:tcBorders>
          </w:tcPr>
          <w:p w14:paraId="0C894A94" w14:textId="52C77C71" w:rsidR="0028271F" w:rsidRPr="00751C1F" w:rsidRDefault="0028271F" w:rsidP="008478F0">
            <w:pPr>
              <w:jc w:val="both"/>
              <w:rPr>
                <w:szCs w:val="24"/>
                <w:lang w:val="lt-LT"/>
              </w:rPr>
            </w:pPr>
            <w:r w:rsidRPr="00751C1F">
              <w:rPr>
                <w:szCs w:val="24"/>
                <w:lang w:val="lt-LT"/>
              </w:rPr>
              <w:t xml:space="preserve">Kompiuterį (darbo stotį) sudarantys </w:t>
            </w:r>
            <w:r w:rsidR="005955D8" w:rsidRPr="00751C1F">
              <w:rPr>
                <w:szCs w:val="24"/>
                <w:lang w:val="lt-LT"/>
              </w:rPr>
              <w:t xml:space="preserve">pagrindiniai </w:t>
            </w:r>
            <w:r w:rsidRPr="00751C1F">
              <w:rPr>
                <w:szCs w:val="24"/>
                <w:lang w:val="lt-LT"/>
              </w:rPr>
              <w:t>techniniai komponentai (procesorius, atmintis, valdikliai, vaizdo adapteris, diskai) turi būti pilnai sumontuoti kompiuteryje (darbo stotyje) gamintojo gamykloje.</w:t>
            </w:r>
          </w:p>
          <w:p w14:paraId="09FEBFA6" w14:textId="4DCAA91E" w:rsidR="0028271F" w:rsidRPr="00751C1F" w:rsidRDefault="005955D8" w:rsidP="008478F0">
            <w:pPr>
              <w:jc w:val="both"/>
              <w:rPr>
                <w:szCs w:val="24"/>
                <w:lang w:val="lt-LT"/>
              </w:rPr>
            </w:pPr>
            <w:r w:rsidRPr="00751C1F">
              <w:rPr>
                <w:szCs w:val="24"/>
                <w:lang w:val="lt-LT"/>
              </w:rPr>
              <w:t xml:space="preserve">Pagrindinės </w:t>
            </w:r>
            <w:r w:rsidR="0028271F" w:rsidRPr="00751C1F">
              <w:rPr>
                <w:szCs w:val="24"/>
                <w:lang w:val="lt-LT"/>
              </w:rPr>
              <w:t>komplektuojančios dalys (procesorius, atmintis, diskai) turi būti komplektuojamos kompiuterio (darbo stoties) gamintojo ir pažymėti gamintojų prekės ženklais.</w:t>
            </w:r>
          </w:p>
        </w:tc>
      </w:tr>
      <w:tr w:rsidR="00603DE5" w:rsidRPr="00751C1F" w14:paraId="4425E72F" w14:textId="77777777" w:rsidTr="00E736D8">
        <w:tc>
          <w:tcPr>
            <w:tcW w:w="392" w:type="pct"/>
            <w:tcBorders>
              <w:top w:val="single" w:sz="4" w:space="0" w:color="auto"/>
              <w:left w:val="single" w:sz="4" w:space="0" w:color="auto"/>
              <w:bottom w:val="single" w:sz="4" w:space="0" w:color="auto"/>
              <w:right w:val="single" w:sz="4" w:space="0" w:color="auto"/>
            </w:tcBorders>
          </w:tcPr>
          <w:p w14:paraId="790EC3CC" w14:textId="34F9174B" w:rsidR="0028271F" w:rsidRPr="00C60678" w:rsidRDefault="0028271F" w:rsidP="000E3D31">
            <w:pPr>
              <w:pStyle w:val="ListParagraph"/>
              <w:numPr>
                <w:ilvl w:val="0"/>
                <w:numId w:val="51"/>
              </w:numPr>
              <w:ind w:right="-170"/>
              <w:jc w:val="center"/>
              <w:rPr>
                <w:rFonts w:ascii="Times New Roman" w:hAnsi="Times New Roman" w:cs="Times New Roman"/>
                <w:bCs/>
                <w:sz w:val="24"/>
                <w:szCs w:val="24"/>
              </w:rPr>
            </w:pPr>
          </w:p>
        </w:tc>
        <w:tc>
          <w:tcPr>
            <w:tcW w:w="1430" w:type="pct"/>
            <w:tcBorders>
              <w:top w:val="single" w:sz="4" w:space="0" w:color="auto"/>
              <w:left w:val="single" w:sz="4" w:space="0" w:color="auto"/>
              <w:bottom w:val="single" w:sz="4" w:space="0" w:color="auto"/>
              <w:right w:val="single" w:sz="4" w:space="0" w:color="auto"/>
            </w:tcBorders>
          </w:tcPr>
          <w:p w14:paraId="467A7214" w14:textId="77777777" w:rsidR="0028271F" w:rsidRPr="00751C1F" w:rsidRDefault="0028271F" w:rsidP="00751C1F">
            <w:pPr>
              <w:rPr>
                <w:szCs w:val="24"/>
                <w:lang w:val="lt-LT"/>
              </w:rPr>
            </w:pPr>
            <w:r w:rsidRPr="00751C1F">
              <w:rPr>
                <w:szCs w:val="24"/>
                <w:lang w:val="lt-LT"/>
              </w:rPr>
              <w:t>Sistemos atkūrimas</w:t>
            </w:r>
          </w:p>
        </w:tc>
        <w:tc>
          <w:tcPr>
            <w:tcW w:w="3178" w:type="pct"/>
            <w:tcBorders>
              <w:top w:val="single" w:sz="4" w:space="0" w:color="auto"/>
              <w:left w:val="single" w:sz="4" w:space="0" w:color="auto"/>
              <w:bottom w:val="single" w:sz="4" w:space="0" w:color="auto"/>
              <w:right w:val="single" w:sz="4" w:space="0" w:color="auto"/>
            </w:tcBorders>
          </w:tcPr>
          <w:p w14:paraId="148FB1E6" w14:textId="09086748" w:rsidR="0028271F" w:rsidRPr="00751C1F" w:rsidRDefault="0028271F" w:rsidP="008478F0">
            <w:pPr>
              <w:jc w:val="both"/>
              <w:rPr>
                <w:szCs w:val="24"/>
                <w:lang w:val="lt-LT"/>
              </w:rPr>
            </w:pPr>
            <w:r w:rsidRPr="00751C1F">
              <w:rPr>
                <w:szCs w:val="24"/>
                <w:lang w:val="lt-LT"/>
              </w:rPr>
              <w:t xml:space="preserve">Turi būti įdiegtas </w:t>
            </w:r>
            <w:proofErr w:type="spellStart"/>
            <w:r w:rsidRPr="00751C1F">
              <w:rPr>
                <w:i/>
                <w:iCs/>
                <w:szCs w:val="24"/>
                <w:lang w:val="lt-LT"/>
              </w:rPr>
              <w:t>Recovery</w:t>
            </w:r>
            <w:proofErr w:type="spellEnd"/>
            <w:r w:rsidRPr="00751C1F">
              <w:rPr>
                <w:szCs w:val="24"/>
                <w:lang w:val="lt-LT"/>
              </w:rPr>
              <w:t xml:space="preserve"> disko skirsnis, su kuriuo galima atkurti Microsoft Windows 11 Pro 64-bit operacinę sistemą.</w:t>
            </w:r>
            <w:r w:rsidR="00AA5D7F">
              <w:rPr>
                <w:szCs w:val="24"/>
                <w:lang w:val="lt-LT"/>
              </w:rPr>
              <w:t xml:space="preserve"> </w:t>
            </w:r>
            <w:r w:rsidRPr="00751C1F">
              <w:rPr>
                <w:szCs w:val="24"/>
                <w:lang w:val="lt-LT"/>
              </w:rPr>
              <w:t xml:space="preserve">Turi būti galimybė archyvuoti ir atkurti naudotojo failus ir </w:t>
            </w:r>
            <w:r w:rsidRPr="00751C1F">
              <w:rPr>
                <w:szCs w:val="24"/>
                <w:lang w:val="lt-LT"/>
              </w:rPr>
              <w:lastRenderedPageBreak/>
              <w:t>katalogus, registruoti ir valdyti archyvuojamos informacijos pokyčius (</w:t>
            </w:r>
            <w:proofErr w:type="spellStart"/>
            <w:r w:rsidR="008478F0" w:rsidRPr="00751C1F">
              <w:rPr>
                <w:i/>
                <w:iCs/>
                <w:szCs w:val="24"/>
                <w:lang w:val="lt-LT"/>
              </w:rPr>
              <w:t>Recovery</w:t>
            </w:r>
            <w:proofErr w:type="spellEnd"/>
            <w:r w:rsidR="008478F0" w:rsidRPr="00751C1F">
              <w:rPr>
                <w:i/>
                <w:iCs/>
                <w:szCs w:val="24"/>
                <w:lang w:val="lt-LT"/>
              </w:rPr>
              <w:t xml:space="preserve"> </w:t>
            </w:r>
            <w:proofErr w:type="spellStart"/>
            <w:r w:rsidR="008478F0" w:rsidRPr="00751C1F">
              <w:rPr>
                <w:i/>
                <w:iCs/>
                <w:szCs w:val="24"/>
                <w:lang w:val="lt-LT"/>
              </w:rPr>
              <w:t>Points</w:t>
            </w:r>
            <w:proofErr w:type="spellEnd"/>
            <w:r w:rsidRPr="00751C1F">
              <w:rPr>
                <w:szCs w:val="24"/>
                <w:lang w:val="lt-LT"/>
              </w:rPr>
              <w:t>).</w:t>
            </w:r>
          </w:p>
          <w:p w14:paraId="67A871E2" w14:textId="77777777" w:rsidR="0028271F" w:rsidRPr="00751C1F" w:rsidRDefault="0028271F" w:rsidP="008478F0">
            <w:pPr>
              <w:jc w:val="both"/>
              <w:rPr>
                <w:szCs w:val="24"/>
                <w:lang w:val="lt-LT"/>
              </w:rPr>
            </w:pPr>
            <w:r w:rsidRPr="00751C1F">
              <w:rPr>
                <w:szCs w:val="24"/>
                <w:lang w:val="lt-LT"/>
              </w:rPr>
              <w:t>Atnaujinimų valdymas: turi būti gamintojo interneto svetainės (ar lygiaverčiu principu paremta) vieta su galimybe atnaujinti siūlomo modelio BIOS, įrenginių tvarkykles ir programinę įrangą (pateikti nuorodą).</w:t>
            </w:r>
          </w:p>
        </w:tc>
      </w:tr>
      <w:tr w:rsidR="00603DE5" w:rsidRPr="00751C1F" w14:paraId="5660A173" w14:textId="77777777" w:rsidTr="00E736D8">
        <w:tc>
          <w:tcPr>
            <w:tcW w:w="392" w:type="pct"/>
            <w:tcBorders>
              <w:top w:val="single" w:sz="4" w:space="0" w:color="auto"/>
              <w:left w:val="single" w:sz="4" w:space="0" w:color="auto"/>
              <w:bottom w:val="single" w:sz="4" w:space="0" w:color="auto"/>
              <w:right w:val="single" w:sz="4" w:space="0" w:color="auto"/>
            </w:tcBorders>
          </w:tcPr>
          <w:p w14:paraId="7D22C81E" w14:textId="52FF79E0" w:rsidR="0028271F" w:rsidRPr="00C60678" w:rsidRDefault="0028271F" w:rsidP="000E3D31">
            <w:pPr>
              <w:pStyle w:val="ListParagraph"/>
              <w:numPr>
                <w:ilvl w:val="0"/>
                <w:numId w:val="51"/>
              </w:numPr>
              <w:ind w:right="-170"/>
              <w:jc w:val="center"/>
              <w:rPr>
                <w:rFonts w:ascii="Times New Roman" w:hAnsi="Times New Roman" w:cs="Times New Roman"/>
                <w:bCs/>
                <w:sz w:val="24"/>
                <w:szCs w:val="24"/>
              </w:rPr>
            </w:pPr>
          </w:p>
        </w:tc>
        <w:tc>
          <w:tcPr>
            <w:tcW w:w="1430" w:type="pct"/>
            <w:tcBorders>
              <w:top w:val="single" w:sz="4" w:space="0" w:color="auto"/>
              <w:left w:val="single" w:sz="4" w:space="0" w:color="auto"/>
              <w:bottom w:val="single" w:sz="4" w:space="0" w:color="auto"/>
              <w:right w:val="single" w:sz="4" w:space="0" w:color="auto"/>
            </w:tcBorders>
            <w:hideMark/>
          </w:tcPr>
          <w:p w14:paraId="3A642321" w14:textId="77777777" w:rsidR="0028271F" w:rsidRPr="00751C1F" w:rsidRDefault="0028271F" w:rsidP="00751C1F">
            <w:pPr>
              <w:rPr>
                <w:szCs w:val="24"/>
                <w:lang w:val="lt-LT"/>
              </w:rPr>
            </w:pPr>
            <w:r w:rsidRPr="00751C1F">
              <w:rPr>
                <w:szCs w:val="24"/>
                <w:lang w:val="lt-LT"/>
              </w:rPr>
              <w:t>Klaviatūra</w:t>
            </w:r>
          </w:p>
        </w:tc>
        <w:tc>
          <w:tcPr>
            <w:tcW w:w="3178" w:type="pct"/>
            <w:tcBorders>
              <w:top w:val="single" w:sz="4" w:space="0" w:color="auto"/>
              <w:left w:val="single" w:sz="4" w:space="0" w:color="auto"/>
              <w:bottom w:val="single" w:sz="4" w:space="0" w:color="auto"/>
              <w:right w:val="single" w:sz="4" w:space="0" w:color="auto"/>
            </w:tcBorders>
            <w:hideMark/>
          </w:tcPr>
          <w:p w14:paraId="10619142" w14:textId="6863E58B" w:rsidR="005058CC" w:rsidRPr="005058CC" w:rsidRDefault="005058CC" w:rsidP="008478F0">
            <w:pPr>
              <w:jc w:val="both"/>
              <w:rPr>
                <w:b/>
                <w:bCs/>
                <w:szCs w:val="24"/>
                <w:lang w:val="lt-LT"/>
              </w:rPr>
            </w:pPr>
            <w:r w:rsidRPr="00751C1F">
              <w:rPr>
                <w:b/>
                <w:bCs/>
                <w:szCs w:val="24"/>
                <w:lang w:val="lt-LT"/>
              </w:rPr>
              <w:t xml:space="preserve">Kiekis </w:t>
            </w:r>
            <w:r>
              <w:rPr>
                <w:b/>
                <w:bCs/>
                <w:szCs w:val="24"/>
                <w:lang w:val="lt-LT"/>
              </w:rPr>
              <w:t xml:space="preserve">komplekte </w:t>
            </w:r>
            <w:r w:rsidRPr="00751C1F">
              <w:rPr>
                <w:b/>
                <w:bCs/>
                <w:szCs w:val="24"/>
                <w:lang w:val="lt-LT"/>
              </w:rPr>
              <w:t>– 1 vnt.</w:t>
            </w:r>
          </w:p>
          <w:p w14:paraId="79278614" w14:textId="718EDA82" w:rsidR="0028271F" w:rsidRPr="00C532B1" w:rsidRDefault="0028271F" w:rsidP="008478F0">
            <w:pPr>
              <w:jc w:val="both"/>
              <w:rPr>
                <w:szCs w:val="24"/>
                <w:lang w:val="lt-LT"/>
              </w:rPr>
            </w:pPr>
            <w:r w:rsidRPr="00C532B1">
              <w:rPr>
                <w:szCs w:val="24"/>
                <w:lang w:val="lt-LT"/>
              </w:rPr>
              <w:t>Turi būti:</w:t>
            </w:r>
          </w:p>
          <w:p w14:paraId="7C4FB45C" w14:textId="77777777" w:rsidR="0028271F" w:rsidRPr="00C532B1" w:rsidRDefault="0028271F" w:rsidP="008478F0">
            <w:pPr>
              <w:jc w:val="both"/>
              <w:rPr>
                <w:szCs w:val="24"/>
                <w:lang w:val="lt-LT"/>
              </w:rPr>
            </w:pPr>
            <w:r w:rsidRPr="00C532B1">
              <w:rPr>
                <w:szCs w:val="24"/>
                <w:lang w:val="lt-LT"/>
              </w:rPr>
              <w:t>-pilna lotyniškų raidžių ir atskirai skaičių klaviatūra;</w:t>
            </w:r>
          </w:p>
          <w:p w14:paraId="18C71A72" w14:textId="77777777" w:rsidR="0028271F" w:rsidRPr="00C532B1" w:rsidRDefault="0028271F" w:rsidP="008478F0">
            <w:pPr>
              <w:jc w:val="both"/>
              <w:rPr>
                <w:szCs w:val="24"/>
                <w:lang w:val="lt-LT"/>
              </w:rPr>
            </w:pPr>
            <w:r w:rsidRPr="00C532B1">
              <w:rPr>
                <w:szCs w:val="24"/>
                <w:lang w:val="lt-LT"/>
              </w:rPr>
              <w:t>-su lietuviškos abėcėlės ženklais;</w:t>
            </w:r>
          </w:p>
          <w:p w14:paraId="0AFC4208" w14:textId="1B2CF635" w:rsidR="00FD1E72" w:rsidRPr="00C532B1" w:rsidRDefault="00FD1E72" w:rsidP="008478F0">
            <w:pPr>
              <w:jc w:val="both"/>
              <w:rPr>
                <w:szCs w:val="24"/>
                <w:lang w:val="lt-LT"/>
              </w:rPr>
            </w:pPr>
            <w:r w:rsidRPr="00C532B1">
              <w:rPr>
                <w:szCs w:val="24"/>
                <w:lang w:val="lt-LT"/>
              </w:rPr>
              <w:t>-žemo profilio</w:t>
            </w:r>
            <w:r w:rsidR="00B15DC2" w:rsidRPr="00C532B1">
              <w:rPr>
                <w:szCs w:val="24"/>
                <w:lang w:val="lt-LT"/>
              </w:rPr>
              <w:t>;</w:t>
            </w:r>
          </w:p>
          <w:p w14:paraId="294E45FB" w14:textId="77777777" w:rsidR="0028271F" w:rsidRPr="00C532B1" w:rsidRDefault="0028271F" w:rsidP="008478F0">
            <w:pPr>
              <w:jc w:val="both"/>
              <w:rPr>
                <w:szCs w:val="24"/>
                <w:lang w:val="lt-LT"/>
              </w:rPr>
            </w:pPr>
            <w:r w:rsidRPr="00C532B1">
              <w:rPr>
                <w:szCs w:val="24"/>
                <w:lang w:val="lt-LT"/>
              </w:rPr>
              <w:t>-membraniniai klavišai, su foniniu apšvietimu;</w:t>
            </w:r>
          </w:p>
          <w:p w14:paraId="3ADF7B5C" w14:textId="77777777" w:rsidR="0028271F" w:rsidRPr="00C532B1" w:rsidRDefault="0028271F" w:rsidP="008478F0">
            <w:pPr>
              <w:jc w:val="both"/>
              <w:rPr>
                <w:szCs w:val="24"/>
                <w:lang w:val="lt-LT"/>
              </w:rPr>
            </w:pPr>
            <w:r w:rsidRPr="00C532B1">
              <w:rPr>
                <w:szCs w:val="24"/>
                <w:lang w:val="lt-LT"/>
              </w:rPr>
              <w:t>-su integruotu lustinių kortelių skaitytuvu, suderinamu su Lietuvos Respublikos valstybės tarnautojų lustiniais pažymėjimais ir asmens tapatybės su lustais kortelėmis (lusto atitiktis ISO 7816 standarto reikalavimams);</w:t>
            </w:r>
          </w:p>
          <w:p w14:paraId="2A8C55B6" w14:textId="77777777" w:rsidR="0028271F" w:rsidRPr="00C532B1" w:rsidRDefault="0028271F" w:rsidP="008478F0">
            <w:pPr>
              <w:jc w:val="both"/>
              <w:rPr>
                <w:szCs w:val="24"/>
                <w:lang w:val="lt-LT"/>
              </w:rPr>
            </w:pPr>
            <w:r w:rsidRPr="00C532B1">
              <w:rPr>
                <w:szCs w:val="24"/>
                <w:lang w:val="lt-LT"/>
              </w:rPr>
              <w:t>-jungiama per USB tipo jungtį;</w:t>
            </w:r>
          </w:p>
          <w:p w14:paraId="64C0E010" w14:textId="77777777" w:rsidR="0028271F" w:rsidRPr="00C532B1" w:rsidRDefault="0028271F" w:rsidP="008478F0">
            <w:pPr>
              <w:jc w:val="both"/>
              <w:rPr>
                <w:szCs w:val="24"/>
                <w:lang w:val="lt-LT"/>
              </w:rPr>
            </w:pPr>
            <w:r w:rsidRPr="00C532B1">
              <w:rPr>
                <w:szCs w:val="24"/>
                <w:lang w:val="lt-LT"/>
              </w:rPr>
              <w:t>-ne trumpesnis kaip 1,8 m ilgio USB tipo jungimo kabelis.</w:t>
            </w:r>
          </w:p>
        </w:tc>
      </w:tr>
      <w:tr w:rsidR="00603DE5" w:rsidRPr="00751C1F" w14:paraId="64D55278" w14:textId="77777777" w:rsidTr="00E736D8">
        <w:tc>
          <w:tcPr>
            <w:tcW w:w="392" w:type="pct"/>
            <w:tcBorders>
              <w:top w:val="single" w:sz="4" w:space="0" w:color="auto"/>
              <w:left w:val="single" w:sz="4" w:space="0" w:color="auto"/>
              <w:bottom w:val="single" w:sz="4" w:space="0" w:color="auto"/>
              <w:right w:val="single" w:sz="4" w:space="0" w:color="auto"/>
            </w:tcBorders>
          </w:tcPr>
          <w:p w14:paraId="541E983C" w14:textId="2DF37A37" w:rsidR="0028271F" w:rsidRPr="00C60678" w:rsidRDefault="0028271F" w:rsidP="000E3D31">
            <w:pPr>
              <w:pStyle w:val="ListParagraph"/>
              <w:numPr>
                <w:ilvl w:val="0"/>
                <w:numId w:val="51"/>
              </w:numPr>
              <w:ind w:right="-170"/>
              <w:jc w:val="center"/>
              <w:rPr>
                <w:rFonts w:ascii="Times New Roman" w:hAnsi="Times New Roman" w:cs="Times New Roman"/>
                <w:bCs/>
                <w:sz w:val="24"/>
                <w:szCs w:val="24"/>
              </w:rPr>
            </w:pPr>
          </w:p>
        </w:tc>
        <w:tc>
          <w:tcPr>
            <w:tcW w:w="1430" w:type="pct"/>
            <w:tcBorders>
              <w:top w:val="single" w:sz="4" w:space="0" w:color="auto"/>
              <w:left w:val="single" w:sz="4" w:space="0" w:color="auto"/>
              <w:bottom w:val="single" w:sz="4" w:space="0" w:color="auto"/>
              <w:right w:val="single" w:sz="4" w:space="0" w:color="auto"/>
            </w:tcBorders>
            <w:hideMark/>
          </w:tcPr>
          <w:p w14:paraId="34C31F5F" w14:textId="77777777" w:rsidR="0028271F" w:rsidRPr="00751C1F" w:rsidRDefault="0028271F" w:rsidP="00751C1F">
            <w:pPr>
              <w:rPr>
                <w:szCs w:val="24"/>
                <w:lang w:val="lt-LT"/>
              </w:rPr>
            </w:pPr>
            <w:r w:rsidRPr="00751C1F">
              <w:rPr>
                <w:szCs w:val="24"/>
                <w:lang w:val="lt-LT"/>
              </w:rPr>
              <w:t>Kompiuterio pelė</w:t>
            </w:r>
          </w:p>
        </w:tc>
        <w:tc>
          <w:tcPr>
            <w:tcW w:w="3178" w:type="pct"/>
            <w:tcBorders>
              <w:top w:val="single" w:sz="4" w:space="0" w:color="auto"/>
              <w:left w:val="single" w:sz="4" w:space="0" w:color="auto"/>
              <w:bottom w:val="single" w:sz="4" w:space="0" w:color="auto"/>
              <w:right w:val="single" w:sz="4" w:space="0" w:color="auto"/>
            </w:tcBorders>
            <w:hideMark/>
          </w:tcPr>
          <w:p w14:paraId="3955FA9D" w14:textId="77777777" w:rsidR="005058CC" w:rsidRPr="00751C1F" w:rsidRDefault="005058CC" w:rsidP="005058CC">
            <w:pPr>
              <w:jc w:val="both"/>
              <w:rPr>
                <w:b/>
                <w:bCs/>
                <w:szCs w:val="24"/>
                <w:lang w:val="lt-LT"/>
              </w:rPr>
            </w:pPr>
            <w:r w:rsidRPr="00751C1F">
              <w:rPr>
                <w:b/>
                <w:bCs/>
                <w:szCs w:val="24"/>
                <w:lang w:val="lt-LT"/>
              </w:rPr>
              <w:t xml:space="preserve">Kiekis </w:t>
            </w:r>
            <w:r>
              <w:rPr>
                <w:b/>
                <w:bCs/>
                <w:szCs w:val="24"/>
                <w:lang w:val="lt-LT"/>
              </w:rPr>
              <w:t xml:space="preserve">komplekte </w:t>
            </w:r>
            <w:r w:rsidRPr="00751C1F">
              <w:rPr>
                <w:b/>
                <w:bCs/>
                <w:szCs w:val="24"/>
                <w:lang w:val="lt-LT"/>
              </w:rPr>
              <w:t>– 1 vnt.</w:t>
            </w:r>
          </w:p>
          <w:p w14:paraId="14E707E6" w14:textId="1C7A1058" w:rsidR="0028271F" w:rsidRPr="00C532B1" w:rsidRDefault="0028271F" w:rsidP="008478F0">
            <w:pPr>
              <w:jc w:val="both"/>
              <w:rPr>
                <w:szCs w:val="24"/>
                <w:lang w:val="lt-LT"/>
              </w:rPr>
            </w:pPr>
            <w:r w:rsidRPr="00C532B1">
              <w:rPr>
                <w:szCs w:val="24"/>
                <w:lang w:val="lt-LT"/>
              </w:rPr>
              <w:t>Turi būti:</w:t>
            </w:r>
          </w:p>
          <w:p w14:paraId="7E26AC5C" w14:textId="72C6D1AA" w:rsidR="0028271F" w:rsidRPr="00C532B1" w:rsidRDefault="0028271F" w:rsidP="008478F0">
            <w:pPr>
              <w:jc w:val="both"/>
              <w:rPr>
                <w:szCs w:val="24"/>
                <w:lang w:val="lt-LT"/>
              </w:rPr>
            </w:pPr>
            <w:r w:rsidRPr="00C532B1">
              <w:rPr>
                <w:szCs w:val="24"/>
                <w:lang w:val="lt-LT"/>
              </w:rPr>
              <w:t>-optinė;</w:t>
            </w:r>
          </w:p>
          <w:p w14:paraId="2CAF5343" w14:textId="77777777" w:rsidR="0028271F" w:rsidRPr="00C532B1" w:rsidRDefault="0028271F" w:rsidP="008478F0">
            <w:pPr>
              <w:jc w:val="both"/>
              <w:rPr>
                <w:szCs w:val="24"/>
                <w:lang w:val="lt-LT"/>
              </w:rPr>
            </w:pPr>
            <w:bookmarkStart w:id="10" w:name="_Hlk172901115"/>
            <w:r w:rsidRPr="00C532B1">
              <w:rPr>
                <w:szCs w:val="24"/>
                <w:lang w:val="lt-LT"/>
              </w:rPr>
              <w:t>-reguliuojamo jautrumo, ne mažiau kaip 5 000 DPI;</w:t>
            </w:r>
          </w:p>
          <w:p w14:paraId="5D1A0555" w14:textId="007D652D" w:rsidR="0028271F" w:rsidRPr="00C532B1" w:rsidRDefault="0028271F" w:rsidP="008478F0">
            <w:pPr>
              <w:jc w:val="both"/>
              <w:rPr>
                <w:szCs w:val="24"/>
                <w:lang w:val="lt-LT"/>
              </w:rPr>
            </w:pPr>
            <w:r w:rsidRPr="00C532B1">
              <w:rPr>
                <w:szCs w:val="24"/>
                <w:lang w:val="lt-LT"/>
              </w:rPr>
              <w:t>-su slinkties ratuku ir ne mažiau kaip 5</w:t>
            </w:r>
            <w:r w:rsidR="00163665" w:rsidRPr="00C532B1">
              <w:rPr>
                <w:szCs w:val="24"/>
                <w:lang w:val="lt-LT"/>
              </w:rPr>
              <w:t xml:space="preserve"> </w:t>
            </w:r>
            <w:r w:rsidRPr="00C532B1">
              <w:rPr>
                <w:szCs w:val="24"/>
                <w:lang w:val="lt-LT"/>
              </w:rPr>
              <w:t>valdymo programuojamais mygtukais;</w:t>
            </w:r>
          </w:p>
          <w:bookmarkEnd w:id="10"/>
          <w:p w14:paraId="4A4B7F78" w14:textId="77777777" w:rsidR="0028271F" w:rsidRPr="00C532B1" w:rsidRDefault="0028271F" w:rsidP="008478F0">
            <w:pPr>
              <w:jc w:val="both"/>
              <w:rPr>
                <w:szCs w:val="24"/>
                <w:lang w:val="lt-LT"/>
              </w:rPr>
            </w:pPr>
            <w:r w:rsidRPr="00C532B1">
              <w:rPr>
                <w:szCs w:val="24"/>
                <w:lang w:val="lt-LT"/>
              </w:rPr>
              <w:t>-horizontalaus ir vertikalaus slinkimo;</w:t>
            </w:r>
          </w:p>
          <w:p w14:paraId="4D660685" w14:textId="77777777" w:rsidR="0028271F" w:rsidRPr="00C532B1" w:rsidRDefault="0028271F" w:rsidP="008478F0">
            <w:pPr>
              <w:jc w:val="both"/>
              <w:rPr>
                <w:szCs w:val="24"/>
                <w:lang w:val="lt-LT"/>
              </w:rPr>
            </w:pPr>
            <w:r w:rsidRPr="00C532B1">
              <w:rPr>
                <w:szCs w:val="24"/>
                <w:lang w:val="lt-LT"/>
              </w:rPr>
              <w:t>-jungiama per USB tipo jungtį;</w:t>
            </w:r>
          </w:p>
          <w:p w14:paraId="5E14F3AE" w14:textId="77777777" w:rsidR="0028271F" w:rsidRPr="00C532B1" w:rsidRDefault="0028271F" w:rsidP="008478F0">
            <w:pPr>
              <w:jc w:val="both"/>
              <w:rPr>
                <w:szCs w:val="24"/>
                <w:lang w:val="lt-LT"/>
              </w:rPr>
            </w:pPr>
            <w:r w:rsidRPr="00C532B1">
              <w:rPr>
                <w:szCs w:val="24"/>
                <w:lang w:val="lt-LT"/>
              </w:rPr>
              <w:t>-ne trumpesnis kaip 1,8 m ilgio USB tipo jungimo kabelis.</w:t>
            </w:r>
          </w:p>
        </w:tc>
      </w:tr>
      <w:tr w:rsidR="00603DE5" w:rsidRPr="00751C1F" w14:paraId="6E3D80D4" w14:textId="77777777" w:rsidTr="00E736D8">
        <w:tc>
          <w:tcPr>
            <w:tcW w:w="392" w:type="pct"/>
            <w:tcBorders>
              <w:top w:val="single" w:sz="4" w:space="0" w:color="auto"/>
              <w:left w:val="single" w:sz="4" w:space="0" w:color="auto"/>
              <w:bottom w:val="single" w:sz="4" w:space="0" w:color="auto"/>
              <w:right w:val="single" w:sz="4" w:space="0" w:color="auto"/>
            </w:tcBorders>
          </w:tcPr>
          <w:p w14:paraId="66C9B3E3" w14:textId="70A462C6" w:rsidR="0028271F" w:rsidRPr="00C60678" w:rsidRDefault="0028271F" w:rsidP="000E3D31">
            <w:pPr>
              <w:pStyle w:val="ListParagraph"/>
              <w:numPr>
                <w:ilvl w:val="0"/>
                <w:numId w:val="51"/>
              </w:numPr>
              <w:ind w:right="-170"/>
              <w:jc w:val="center"/>
              <w:rPr>
                <w:rFonts w:ascii="Times New Roman" w:hAnsi="Times New Roman" w:cs="Times New Roman"/>
                <w:bCs/>
                <w:sz w:val="24"/>
                <w:szCs w:val="24"/>
              </w:rPr>
            </w:pPr>
          </w:p>
        </w:tc>
        <w:tc>
          <w:tcPr>
            <w:tcW w:w="1430" w:type="pct"/>
            <w:tcBorders>
              <w:top w:val="single" w:sz="4" w:space="0" w:color="auto"/>
              <w:left w:val="single" w:sz="4" w:space="0" w:color="auto"/>
              <w:bottom w:val="single" w:sz="4" w:space="0" w:color="auto"/>
              <w:right w:val="single" w:sz="4" w:space="0" w:color="auto"/>
            </w:tcBorders>
            <w:hideMark/>
          </w:tcPr>
          <w:p w14:paraId="6306F3B0" w14:textId="38F3E741" w:rsidR="0028271F" w:rsidRPr="00751C1F" w:rsidRDefault="000F192B" w:rsidP="00751C1F">
            <w:pPr>
              <w:rPr>
                <w:szCs w:val="24"/>
                <w:lang w:val="lt-LT"/>
              </w:rPr>
            </w:pPr>
            <w:r>
              <w:rPr>
                <w:szCs w:val="24"/>
                <w:lang w:val="lt-LT"/>
              </w:rPr>
              <w:t>M</w:t>
            </w:r>
            <w:r w:rsidR="0028271F" w:rsidRPr="00751C1F">
              <w:rPr>
                <w:szCs w:val="24"/>
                <w:lang w:val="lt-LT"/>
              </w:rPr>
              <w:t>onitorius</w:t>
            </w:r>
          </w:p>
        </w:tc>
        <w:tc>
          <w:tcPr>
            <w:tcW w:w="3178" w:type="pct"/>
            <w:tcBorders>
              <w:top w:val="single" w:sz="4" w:space="0" w:color="auto"/>
              <w:left w:val="single" w:sz="4" w:space="0" w:color="auto"/>
              <w:bottom w:val="single" w:sz="4" w:space="0" w:color="auto"/>
              <w:right w:val="single" w:sz="4" w:space="0" w:color="auto"/>
            </w:tcBorders>
            <w:hideMark/>
          </w:tcPr>
          <w:p w14:paraId="1CBF9A2E" w14:textId="658EEC75" w:rsidR="0028271F" w:rsidRPr="00751C1F" w:rsidRDefault="0028271F" w:rsidP="008478F0">
            <w:pPr>
              <w:jc w:val="both"/>
              <w:rPr>
                <w:b/>
                <w:bCs/>
                <w:szCs w:val="24"/>
                <w:lang w:val="lt-LT"/>
              </w:rPr>
            </w:pPr>
            <w:r w:rsidRPr="00751C1F">
              <w:rPr>
                <w:b/>
                <w:bCs/>
                <w:szCs w:val="24"/>
                <w:lang w:val="lt-LT"/>
              </w:rPr>
              <w:t xml:space="preserve">Kiekis </w:t>
            </w:r>
            <w:r w:rsidR="005058CC">
              <w:rPr>
                <w:b/>
                <w:bCs/>
                <w:szCs w:val="24"/>
                <w:lang w:val="lt-LT"/>
              </w:rPr>
              <w:t xml:space="preserve">komplekte </w:t>
            </w:r>
            <w:r w:rsidRPr="00751C1F">
              <w:rPr>
                <w:b/>
                <w:bCs/>
                <w:szCs w:val="24"/>
                <w:lang w:val="lt-LT"/>
              </w:rPr>
              <w:t>– 1 vnt.</w:t>
            </w:r>
          </w:p>
          <w:p w14:paraId="7D8A981F" w14:textId="77777777" w:rsidR="0028271F" w:rsidRPr="00751C1F" w:rsidRDefault="0028271F" w:rsidP="008478F0">
            <w:pPr>
              <w:jc w:val="both"/>
              <w:rPr>
                <w:szCs w:val="24"/>
                <w:lang w:val="lt-LT"/>
              </w:rPr>
            </w:pPr>
            <w:r w:rsidRPr="00751C1F">
              <w:rPr>
                <w:szCs w:val="24"/>
                <w:lang w:val="lt-LT"/>
              </w:rPr>
              <w:t>Nurodyti gamintoją, pavadinimą ir (arba) modelį.</w:t>
            </w:r>
          </w:p>
          <w:p w14:paraId="48FACD0E" w14:textId="77777777" w:rsidR="0028271F" w:rsidRPr="00751C1F" w:rsidRDefault="0028271F" w:rsidP="008478F0">
            <w:pPr>
              <w:pStyle w:val="Standard"/>
              <w:jc w:val="both"/>
              <w:rPr>
                <w:rFonts w:ascii="Times New Roman" w:hAnsi="Times New Roman" w:cs="Times New Roman"/>
              </w:rPr>
            </w:pPr>
            <w:r w:rsidRPr="00751C1F">
              <w:rPr>
                <w:rFonts w:ascii="Times New Roman" w:hAnsi="Times New Roman" w:cs="Times New Roman"/>
              </w:rPr>
              <w:t>Pateikti aktyvią (veikiančią) nuorodą į viešai prieinamą informaciją gamintojo interneto svetainėje, kurioje pateikiama informacija apie siūlomos įrangos charakteristikas.</w:t>
            </w:r>
          </w:p>
          <w:p w14:paraId="58996C39" w14:textId="26DF1AC2" w:rsidR="0028271F" w:rsidRPr="00751C1F" w:rsidRDefault="0028271F" w:rsidP="008478F0">
            <w:pPr>
              <w:pStyle w:val="Standard"/>
              <w:jc w:val="both"/>
              <w:rPr>
                <w:rFonts w:ascii="Times New Roman" w:hAnsi="Times New Roman" w:cs="Times New Roman"/>
              </w:rPr>
            </w:pPr>
            <w:r w:rsidRPr="00751C1F">
              <w:rPr>
                <w:rFonts w:ascii="Times New Roman" w:hAnsi="Times New Roman" w:cs="Times New Roman"/>
              </w:rPr>
              <w:t>Jeigu įrangos dokumentacija nėra viešai prieinama, Perkančiajai organizacijai turi būti pateikta gamintojo dokumentacija (skaitmeninė arba popierinė jos kopija), pagrindžianti siūlomos įrangos atitiktį nustatytiems reikalavimams.</w:t>
            </w:r>
          </w:p>
          <w:p w14:paraId="10D9B441" w14:textId="77777777" w:rsidR="0028271F" w:rsidRPr="00751C1F" w:rsidRDefault="0028271F" w:rsidP="008478F0">
            <w:pPr>
              <w:jc w:val="both"/>
              <w:rPr>
                <w:szCs w:val="24"/>
                <w:lang w:val="lt-LT"/>
              </w:rPr>
            </w:pPr>
            <w:r w:rsidRPr="00751C1F">
              <w:rPr>
                <w:szCs w:val="24"/>
                <w:lang w:val="lt-LT"/>
              </w:rPr>
              <w:t>Turi būti:</w:t>
            </w:r>
          </w:p>
          <w:p w14:paraId="0AE4EA86" w14:textId="77777777" w:rsidR="0028271F" w:rsidRPr="00751C1F" w:rsidRDefault="0028271F" w:rsidP="008478F0">
            <w:pPr>
              <w:jc w:val="both"/>
              <w:rPr>
                <w:szCs w:val="24"/>
                <w:lang w:val="lt-LT"/>
              </w:rPr>
            </w:pPr>
            <w:bookmarkStart w:id="11" w:name="_Hlk172901404"/>
            <w:r w:rsidRPr="00751C1F">
              <w:rPr>
                <w:szCs w:val="24"/>
                <w:lang w:val="lt-LT"/>
              </w:rPr>
              <w:t>-IPS tipo, ne mažiau kaip 27“ dydžio įstrižainės;</w:t>
            </w:r>
          </w:p>
          <w:p w14:paraId="0B05C00B" w14:textId="77777777" w:rsidR="0028271F" w:rsidRPr="00751C1F" w:rsidRDefault="0028271F" w:rsidP="008478F0">
            <w:pPr>
              <w:jc w:val="both"/>
              <w:rPr>
                <w:szCs w:val="24"/>
                <w:lang w:val="lt-LT"/>
              </w:rPr>
            </w:pPr>
            <w:r w:rsidRPr="00751C1F">
              <w:rPr>
                <w:szCs w:val="24"/>
                <w:lang w:val="lt-LT"/>
              </w:rPr>
              <w:t xml:space="preserve">-ne mažesnė kaip 3 840x2 160 raiška, ne mažiau kaip </w:t>
            </w:r>
            <w:r w:rsidRPr="005058CC">
              <w:rPr>
                <w:szCs w:val="24"/>
                <w:lang w:val="lt-LT"/>
              </w:rPr>
              <w:t>60</w:t>
            </w:r>
            <w:r w:rsidRPr="00751C1F">
              <w:rPr>
                <w:szCs w:val="24"/>
                <w:lang w:val="lt-LT"/>
              </w:rPr>
              <w:t> Hz atnaujinimo dažnio;</w:t>
            </w:r>
          </w:p>
          <w:p w14:paraId="76A523A9" w14:textId="77777777" w:rsidR="0028271F" w:rsidRPr="00751C1F" w:rsidRDefault="0028271F" w:rsidP="008478F0">
            <w:pPr>
              <w:jc w:val="both"/>
              <w:rPr>
                <w:szCs w:val="24"/>
                <w:lang w:val="lt-LT"/>
              </w:rPr>
            </w:pPr>
            <w:r w:rsidRPr="00751C1F">
              <w:rPr>
                <w:szCs w:val="24"/>
                <w:lang w:val="lt-LT"/>
              </w:rPr>
              <w:t>-ne mažesnis kaip 1 000:1 statinis kontrastas;</w:t>
            </w:r>
          </w:p>
          <w:p w14:paraId="3855F70B" w14:textId="77777777" w:rsidR="0028271F" w:rsidRPr="00C532B1" w:rsidRDefault="0028271F" w:rsidP="008478F0">
            <w:pPr>
              <w:jc w:val="both"/>
              <w:rPr>
                <w:szCs w:val="24"/>
                <w:lang w:val="lt-LT"/>
              </w:rPr>
            </w:pPr>
            <w:r w:rsidRPr="00751C1F">
              <w:rPr>
                <w:szCs w:val="24"/>
                <w:lang w:val="lt-LT"/>
              </w:rPr>
              <w:t xml:space="preserve">-ne </w:t>
            </w:r>
            <w:r w:rsidRPr="00C532B1">
              <w:rPr>
                <w:szCs w:val="24"/>
                <w:lang w:val="lt-LT"/>
              </w:rPr>
              <w:t>mažesnis kaip 400 cd/m2 ryškumas;</w:t>
            </w:r>
          </w:p>
          <w:p w14:paraId="54F32302" w14:textId="77777777" w:rsidR="0028271F" w:rsidRPr="00C532B1" w:rsidRDefault="0028271F" w:rsidP="008478F0">
            <w:pPr>
              <w:jc w:val="both"/>
              <w:rPr>
                <w:szCs w:val="24"/>
                <w:lang w:val="lt-LT"/>
              </w:rPr>
            </w:pPr>
            <w:r w:rsidRPr="00C532B1">
              <w:rPr>
                <w:szCs w:val="24"/>
                <w:lang w:val="lt-LT"/>
              </w:rPr>
              <w:t xml:space="preserve">-ne daugiau kaip 5 </w:t>
            </w:r>
            <w:proofErr w:type="spellStart"/>
            <w:r w:rsidRPr="00C532B1">
              <w:rPr>
                <w:szCs w:val="24"/>
                <w:lang w:val="lt-LT"/>
              </w:rPr>
              <w:t>ms</w:t>
            </w:r>
            <w:proofErr w:type="spellEnd"/>
            <w:r w:rsidRPr="00C532B1">
              <w:rPr>
                <w:szCs w:val="24"/>
                <w:lang w:val="lt-LT"/>
              </w:rPr>
              <w:t xml:space="preserve"> taško vėlavimas;</w:t>
            </w:r>
          </w:p>
          <w:p w14:paraId="0E92DE8B" w14:textId="77777777" w:rsidR="0028271F" w:rsidRPr="00C532B1" w:rsidRDefault="0028271F" w:rsidP="008478F0">
            <w:pPr>
              <w:jc w:val="both"/>
              <w:rPr>
                <w:szCs w:val="24"/>
                <w:lang w:val="lt-LT"/>
              </w:rPr>
            </w:pPr>
            <w:r w:rsidRPr="00C532B1">
              <w:rPr>
                <w:szCs w:val="24"/>
                <w:lang w:val="lt-LT"/>
              </w:rPr>
              <w:t>-įdiegta žemos mėlynos spalvos sprendimo technologija;</w:t>
            </w:r>
          </w:p>
          <w:p w14:paraId="337033AB" w14:textId="77777777" w:rsidR="0028271F" w:rsidRPr="00C532B1" w:rsidRDefault="0028271F" w:rsidP="008478F0">
            <w:pPr>
              <w:jc w:val="both"/>
              <w:rPr>
                <w:szCs w:val="24"/>
                <w:lang w:val="lt-LT"/>
              </w:rPr>
            </w:pPr>
            <w:r w:rsidRPr="00C532B1">
              <w:rPr>
                <w:szCs w:val="24"/>
                <w:lang w:val="lt-LT"/>
              </w:rPr>
              <w:t>-ne mažesnis kaip 178° vertikalaus ir 178° horizontalaus stebėjimo kampas;</w:t>
            </w:r>
          </w:p>
          <w:p w14:paraId="062B78F4" w14:textId="5DF4E11B" w:rsidR="0028271F" w:rsidRPr="00C532B1" w:rsidRDefault="0028271F" w:rsidP="008478F0">
            <w:pPr>
              <w:jc w:val="both"/>
              <w:rPr>
                <w:szCs w:val="24"/>
                <w:lang w:val="lt-LT"/>
              </w:rPr>
            </w:pPr>
            <w:r w:rsidRPr="00C532B1">
              <w:rPr>
                <w:szCs w:val="24"/>
                <w:lang w:val="lt-LT"/>
              </w:rPr>
              <w:t xml:space="preserve">-ne mažiau kaip 1 vnt. </w:t>
            </w:r>
            <w:proofErr w:type="spellStart"/>
            <w:r w:rsidRPr="00C532B1">
              <w:rPr>
                <w:szCs w:val="24"/>
                <w:lang w:val="lt-LT"/>
              </w:rPr>
              <w:t>DisplayPort</w:t>
            </w:r>
            <w:proofErr w:type="spellEnd"/>
            <w:r w:rsidRPr="00C532B1">
              <w:rPr>
                <w:szCs w:val="24"/>
                <w:lang w:val="lt-LT"/>
              </w:rPr>
              <w:t xml:space="preserve"> jungtis;</w:t>
            </w:r>
          </w:p>
          <w:p w14:paraId="213A9B65" w14:textId="4067EE17" w:rsidR="0028271F" w:rsidRPr="00C532B1" w:rsidRDefault="0028271F" w:rsidP="008478F0">
            <w:pPr>
              <w:jc w:val="both"/>
              <w:rPr>
                <w:szCs w:val="24"/>
                <w:lang w:val="lt-LT"/>
              </w:rPr>
            </w:pPr>
            <w:r w:rsidRPr="00C532B1">
              <w:rPr>
                <w:szCs w:val="24"/>
                <w:lang w:val="lt-LT"/>
              </w:rPr>
              <w:t xml:space="preserve">-integruota kamera, </w:t>
            </w:r>
            <w:r w:rsidRPr="005058CC">
              <w:rPr>
                <w:szCs w:val="24"/>
                <w:lang w:val="lt-LT"/>
              </w:rPr>
              <w:t>ne blogiau kaip 5MP</w:t>
            </w:r>
            <w:r w:rsidR="005955D8" w:rsidRPr="005058CC">
              <w:rPr>
                <w:szCs w:val="24"/>
                <w:lang w:val="lt-LT"/>
              </w:rPr>
              <w:t>;</w:t>
            </w:r>
          </w:p>
          <w:bookmarkEnd w:id="11"/>
          <w:p w14:paraId="6068478F" w14:textId="77777777" w:rsidR="0028271F" w:rsidRPr="00C532B1" w:rsidRDefault="0028271F" w:rsidP="008478F0">
            <w:pPr>
              <w:jc w:val="both"/>
              <w:rPr>
                <w:szCs w:val="24"/>
                <w:lang w:val="lt-LT"/>
              </w:rPr>
            </w:pPr>
            <w:r w:rsidRPr="00C532B1">
              <w:rPr>
                <w:szCs w:val="24"/>
                <w:lang w:val="lt-LT"/>
              </w:rPr>
              <w:lastRenderedPageBreak/>
              <w:t>-integruotas mikrofonas su pašalinių garsų šalinimo funkcija;</w:t>
            </w:r>
          </w:p>
          <w:p w14:paraId="1B8E18EF" w14:textId="77777777" w:rsidR="0028271F" w:rsidRPr="00751C1F" w:rsidRDefault="0028271F" w:rsidP="008478F0">
            <w:pPr>
              <w:jc w:val="both"/>
              <w:rPr>
                <w:szCs w:val="24"/>
                <w:lang w:val="lt-LT"/>
              </w:rPr>
            </w:pPr>
            <w:r w:rsidRPr="00C532B1">
              <w:rPr>
                <w:szCs w:val="24"/>
                <w:lang w:val="lt-LT"/>
              </w:rPr>
              <w:t>-ne mažiau kaip 4 vnt. po 3W integruoti garsiakalbiai</w:t>
            </w:r>
            <w:r w:rsidRPr="00751C1F">
              <w:rPr>
                <w:szCs w:val="24"/>
                <w:lang w:val="lt-LT"/>
              </w:rPr>
              <w:t>;</w:t>
            </w:r>
          </w:p>
          <w:p w14:paraId="25845A83" w14:textId="72A2B28D" w:rsidR="0028271F" w:rsidRPr="00C532B1" w:rsidRDefault="0028271F" w:rsidP="008478F0">
            <w:pPr>
              <w:jc w:val="both"/>
              <w:rPr>
                <w:szCs w:val="24"/>
                <w:lang w:val="lt-LT"/>
              </w:rPr>
            </w:pPr>
            <w:r w:rsidRPr="00751C1F">
              <w:rPr>
                <w:szCs w:val="24"/>
                <w:lang w:val="lt-LT"/>
              </w:rPr>
              <w:t xml:space="preserve">-ne mažiau kaip iki 150 mm </w:t>
            </w:r>
            <w:r w:rsidR="00093094">
              <w:rPr>
                <w:szCs w:val="24"/>
                <w:lang w:val="lt-LT"/>
              </w:rPr>
              <w:t xml:space="preserve">pakėlimo </w:t>
            </w:r>
            <w:r w:rsidRPr="00751C1F">
              <w:rPr>
                <w:szCs w:val="24"/>
                <w:lang w:val="lt-LT"/>
              </w:rPr>
              <w:t>aukščio, pasvirimo kampo (</w:t>
            </w:r>
            <w:r w:rsidR="008478F0" w:rsidRPr="00751C1F">
              <w:rPr>
                <w:i/>
                <w:iCs/>
                <w:szCs w:val="24"/>
                <w:lang w:val="lt-LT"/>
              </w:rPr>
              <w:t>Tilt</w:t>
            </w:r>
            <w:r w:rsidRPr="00751C1F">
              <w:rPr>
                <w:szCs w:val="24"/>
                <w:lang w:val="lt-LT"/>
              </w:rPr>
              <w:t>) nuo –5° iki +20°, horizontalaus pasukimo kampo (</w:t>
            </w:r>
            <w:proofErr w:type="spellStart"/>
            <w:r w:rsidR="008478F0" w:rsidRPr="00751C1F">
              <w:rPr>
                <w:i/>
                <w:iCs/>
                <w:szCs w:val="24"/>
                <w:lang w:val="lt-LT"/>
              </w:rPr>
              <w:t>Swivel</w:t>
            </w:r>
            <w:proofErr w:type="spellEnd"/>
            <w:r w:rsidRPr="00751C1F">
              <w:rPr>
                <w:szCs w:val="24"/>
                <w:lang w:val="lt-LT"/>
              </w:rPr>
              <w:t>) iki 45°, vertikalaus pasukimo kampo (</w:t>
            </w:r>
            <w:proofErr w:type="spellStart"/>
            <w:r w:rsidR="008478F0" w:rsidRPr="00751C1F">
              <w:rPr>
                <w:i/>
                <w:iCs/>
                <w:szCs w:val="24"/>
                <w:lang w:val="lt-LT"/>
              </w:rPr>
              <w:t>Pivot</w:t>
            </w:r>
            <w:proofErr w:type="spellEnd"/>
            <w:r w:rsidRPr="00751C1F">
              <w:rPr>
                <w:szCs w:val="24"/>
                <w:lang w:val="lt-LT"/>
              </w:rPr>
              <w:t>) iki 90° reguliavimas;</w:t>
            </w:r>
          </w:p>
          <w:p w14:paraId="16A5E7DF" w14:textId="6C48AB21" w:rsidR="0028271F" w:rsidRPr="00C532B1" w:rsidRDefault="0028271F" w:rsidP="008478F0">
            <w:pPr>
              <w:jc w:val="both"/>
              <w:rPr>
                <w:szCs w:val="24"/>
                <w:lang w:val="lt-LT"/>
              </w:rPr>
            </w:pPr>
            <w:r w:rsidRPr="00C532B1">
              <w:rPr>
                <w:szCs w:val="24"/>
                <w:lang w:val="lt-LT"/>
              </w:rPr>
              <w:t>-</w:t>
            </w:r>
            <w:r w:rsidR="00676E0B" w:rsidRPr="00C532B1">
              <w:rPr>
                <w:szCs w:val="24"/>
                <w:lang w:val="lt-LT"/>
              </w:rPr>
              <w:t xml:space="preserve">ne mažiau kaip 1,8 m ilgio </w:t>
            </w:r>
            <w:r w:rsidRPr="00C532B1">
              <w:rPr>
                <w:szCs w:val="24"/>
                <w:lang w:val="lt-LT"/>
              </w:rPr>
              <w:t>elektros maitinimo kabelis;</w:t>
            </w:r>
          </w:p>
          <w:p w14:paraId="75BD2056" w14:textId="715E096E" w:rsidR="0028271F" w:rsidRPr="00C532B1" w:rsidRDefault="0028271F" w:rsidP="008478F0">
            <w:pPr>
              <w:jc w:val="both"/>
              <w:rPr>
                <w:szCs w:val="24"/>
                <w:lang w:val="lt-LT"/>
              </w:rPr>
            </w:pPr>
            <w:r w:rsidRPr="00C532B1">
              <w:rPr>
                <w:szCs w:val="24"/>
                <w:lang w:val="lt-LT"/>
              </w:rPr>
              <w:t>-</w:t>
            </w:r>
            <w:r w:rsidR="00DD3135" w:rsidRPr="00C532B1">
              <w:rPr>
                <w:szCs w:val="24"/>
                <w:lang w:val="lt-LT"/>
              </w:rPr>
              <w:t xml:space="preserve">ne mažiau kaip 1,8 m ilgio </w:t>
            </w:r>
            <w:proofErr w:type="spellStart"/>
            <w:r w:rsidRPr="00C532B1">
              <w:rPr>
                <w:szCs w:val="24"/>
                <w:lang w:val="lt-LT"/>
              </w:rPr>
              <w:t>DisplayPort</w:t>
            </w:r>
            <w:proofErr w:type="spellEnd"/>
            <w:r w:rsidRPr="00C532B1">
              <w:rPr>
                <w:szCs w:val="24"/>
                <w:lang w:val="lt-LT"/>
              </w:rPr>
              <w:t xml:space="preserve"> jungimo kabelis;</w:t>
            </w:r>
          </w:p>
          <w:p w14:paraId="3E6971BF" w14:textId="79ECEED3" w:rsidR="0028271F" w:rsidRPr="00751C1F" w:rsidRDefault="00676E0B" w:rsidP="008478F0">
            <w:pPr>
              <w:jc w:val="both"/>
              <w:rPr>
                <w:szCs w:val="24"/>
                <w:lang w:val="lt-LT"/>
              </w:rPr>
            </w:pPr>
            <w:r w:rsidRPr="00C532B1">
              <w:rPr>
                <w:szCs w:val="24"/>
                <w:lang w:val="lt-LT"/>
              </w:rPr>
              <w:t>-</w:t>
            </w:r>
            <w:proofErr w:type="spellStart"/>
            <w:r w:rsidRPr="008478F0">
              <w:rPr>
                <w:i/>
                <w:iCs/>
                <w:szCs w:val="24"/>
                <w:lang w:val="lt-LT"/>
              </w:rPr>
              <w:t>Energy</w:t>
            </w:r>
            <w:proofErr w:type="spellEnd"/>
            <w:r w:rsidRPr="008478F0">
              <w:rPr>
                <w:i/>
                <w:iCs/>
                <w:szCs w:val="24"/>
                <w:lang w:val="lt-LT"/>
              </w:rPr>
              <w:t xml:space="preserve"> </w:t>
            </w:r>
            <w:proofErr w:type="spellStart"/>
            <w:r w:rsidRPr="008478F0">
              <w:rPr>
                <w:i/>
                <w:iCs/>
                <w:szCs w:val="24"/>
                <w:lang w:val="lt-LT"/>
              </w:rPr>
              <w:t>Star</w:t>
            </w:r>
            <w:proofErr w:type="spellEnd"/>
            <w:r w:rsidR="008478F0">
              <w:rPr>
                <w:szCs w:val="24"/>
                <w:lang w:val="lt-LT"/>
              </w:rPr>
              <w:t xml:space="preserve"> </w:t>
            </w:r>
            <w:r w:rsidR="008478F0" w:rsidRPr="00C532B1">
              <w:rPr>
                <w:szCs w:val="24"/>
                <w:lang w:val="lt-LT"/>
              </w:rPr>
              <w:t xml:space="preserve">(ne prasčiau kaip </w:t>
            </w:r>
            <w:proofErr w:type="spellStart"/>
            <w:r w:rsidR="008478F0" w:rsidRPr="008478F0">
              <w:rPr>
                <w:i/>
                <w:iCs/>
                <w:szCs w:val="24"/>
                <w:lang w:val="lt-LT"/>
              </w:rPr>
              <w:t>Energy</w:t>
            </w:r>
            <w:proofErr w:type="spellEnd"/>
            <w:r w:rsidR="008478F0" w:rsidRPr="008478F0">
              <w:rPr>
                <w:i/>
                <w:iCs/>
                <w:szCs w:val="24"/>
                <w:lang w:val="lt-LT"/>
              </w:rPr>
              <w:t xml:space="preserve"> </w:t>
            </w:r>
            <w:proofErr w:type="spellStart"/>
            <w:r w:rsidR="008478F0" w:rsidRPr="008478F0">
              <w:rPr>
                <w:i/>
                <w:iCs/>
                <w:szCs w:val="24"/>
                <w:lang w:val="lt-LT"/>
              </w:rPr>
              <w:t>Star</w:t>
            </w:r>
            <w:proofErr w:type="spellEnd"/>
            <w:r w:rsidR="008478F0" w:rsidRPr="008478F0">
              <w:rPr>
                <w:i/>
                <w:iCs/>
                <w:szCs w:val="24"/>
                <w:lang w:val="lt-LT"/>
              </w:rPr>
              <w:t xml:space="preserve"> 8</w:t>
            </w:r>
            <w:r w:rsidR="008478F0" w:rsidRPr="00751C1F">
              <w:rPr>
                <w:szCs w:val="24"/>
                <w:lang w:val="lt-LT"/>
              </w:rPr>
              <w:t xml:space="preserve"> standarto atitikmuo)</w:t>
            </w:r>
            <w:r w:rsidRPr="00C532B1">
              <w:rPr>
                <w:szCs w:val="24"/>
                <w:lang w:val="lt-LT"/>
              </w:rPr>
              <w:t xml:space="preserve"> ar lygiaverčio energijos vartojimo efektyvumo ženklinimas</w:t>
            </w:r>
            <w:r w:rsidR="008478F0">
              <w:rPr>
                <w:szCs w:val="24"/>
                <w:lang w:val="lt-LT"/>
              </w:rPr>
              <w:t>.</w:t>
            </w:r>
          </w:p>
        </w:tc>
      </w:tr>
      <w:tr w:rsidR="00E736D8" w:rsidRPr="00751C1F" w14:paraId="68E43D27" w14:textId="77777777" w:rsidTr="00E736D8">
        <w:tc>
          <w:tcPr>
            <w:tcW w:w="392" w:type="pct"/>
            <w:tcBorders>
              <w:top w:val="single" w:sz="4" w:space="0" w:color="auto"/>
              <w:left w:val="single" w:sz="4" w:space="0" w:color="auto"/>
              <w:bottom w:val="single" w:sz="4" w:space="0" w:color="auto"/>
              <w:right w:val="single" w:sz="4" w:space="0" w:color="auto"/>
            </w:tcBorders>
          </w:tcPr>
          <w:p w14:paraId="1BEE5540" w14:textId="77777777" w:rsidR="00603DE5" w:rsidRPr="00C60678" w:rsidRDefault="00603DE5" w:rsidP="000E3D31">
            <w:pPr>
              <w:pStyle w:val="ListParagraph"/>
              <w:numPr>
                <w:ilvl w:val="0"/>
                <w:numId w:val="51"/>
              </w:numPr>
              <w:ind w:right="-170"/>
              <w:jc w:val="center"/>
              <w:rPr>
                <w:rFonts w:ascii="Times New Roman" w:hAnsi="Times New Roman" w:cs="Times New Roman"/>
                <w:bCs/>
                <w:sz w:val="24"/>
                <w:szCs w:val="24"/>
              </w:rPr>
            </w:pPr>
          </w:p>
        </w:tc>
        <w:tc>
          <w:tcPr>
            <w:tcW w:w="1430" w:type="pct"/>
            <w:tcBorders>
              <w:top w:val="single" w:sz="4" w:space="0" w:color="auto"/>
              <w:left w:val="single" w:sz="4" w:space="0" w:color="auto"/>
              <w:bottom w:val="single" w:sz="4" w:space="0" w:color="auto"/>
              <w:right w:val="single" w:sz="4" w:space="0" w:color="auto"/>
            </w:tcBorders>
            <w:hideMark/>
          </w:tcPr>
          <w:p w14:paraId="21492F06" w14:textId="77777777" w:rsidR="00603DE5" w:rsidRPr="00751C1F" w:rsidRDefault="00603DE5" w:rsidP="0011517A">
            <w:pPr>
              <w:rPr>
                <w:szCs w:val="24"/>
                <w:lang w:val="lt-LT"/>
              </w:rPr>
            </w:pPr>
            <w:r w:rsidRPr="00751C1F">
              <w:rPr>
                <w:szCs w:val="24"/>
                <w:lang w:val="lt-LT"/>
              </w:rPr>
              <w:t>Nepertraukiamo elektros maitinimo šaltinis (UPS įrenginys)</w:t>
            </w:r>
          </w:p>
        </w:tc>
        <w:tc>
          <w:tcPr>
            <w:tcW w:w="3178" w:type="pct"/>
            <w:tcBorders>
              <w:top w:val="single" w:sz="4" w:space="0" w:color="auto"/>
              <w:left w:val="single" w:sz="4" w:space="0" w:color="auto"/>
              <w:bottom w:val="single" w:sz="4" w:space="0" w:color="auto"/>
              <w:right w:val="single" w:sz="4" w:space="0" w:color="auto"/>
            </w:tcBorders>
            <w:hideMark/>
          </w:tcPr>
          <w:p w14:paraId="0F9DCA8E" w14:textId="77777777" w:rsidR="00603DE5" w:rsidRPr="00751C1F" w:rsidRDefault="00603DE5" w:rsidP="0011517A">
            <w:pPr>
              <w:jc w:val="both"/>
              <w:rPr>
                <w:b/>
                <w:bCs/>
                <w:szCs w:val="24"/>
                <w:lang w:val="lt-LT"/>
              </w:rPr>
            </w:pPr>
            <w:r w:rsidRPr="00751C1F">
              <w:rPr>
                <w:b/>
                <w:bCs/>
                <w:szCs w:val="24"/>
                <w:lang w:val="lt-LT"/>
              </w:rPr>
              <w:t xml:space="preserve">Kiekis </w:t>
            </w:r>
            <w:r>
              <w:rPr>
                <w:b/>
                <w:bCs/>
                <w:szCs w:val="24"/>
                <w:lang w:val="lt-LT"/>
              </w:rPr>
              <w:t xml:space="preserve">komplekte </w:t>
            </w:r>
            <w:r w:rsidRPr="00751C1F">
              <w:rPr>
                <w:b/>
                <w:bCs/>
                <w:szCs w:val="24"/>
                <w:lang w:val="lt-LT"/>
              </w:rPr>
              <w:t>– 1 vnt.</w:t>
            </w:r>
          </w:p>
          <w:p w14:paraId="3370671A" w14:textId="77777777" w:rsidR="00603DE5" w:rsidRPr="00751C1F" w:rsidRDefault="00603DE5" w:rsidP="0011517A">
            <w:pPr>
              <w:jc w:val="both"/>
              <w:rPr>
                <w:szCs w:val="24"/>
                <w:lang w:val="lt-LT"/>
              </w:rPr>
            </w:pPr>
            <w:r w:rsidRPr="00751C1F">
              <w:rPr>
                <w:szCs w:val="24"/>
                <w:lang w:val="lt-LT"/>
              </w:rPr>
              <w:t>Nurodyti gamintoją, pavadinimą ir modelį.</w:t>
            </w:r>
          </w:p>
          <w:p w14:paraId="7A302F27" w14:textId="77777777" w:rsidR="00603DE5" w:rsidRPr="00751C1F" w:rsidRDefault="00603DE5" w:rsidP="0011517A">
            <w:pPr>
              <w:pStyle w:val="Standard"/>
              <w:jc w:val="both"/>
              <w:rPr>
                <w:rFonts w:ascii="Times New Roman" w:hAnsi="Times New Roman" w:cs="Times New Roman"/>
              </w:rPr>
            </w:pPr>
            <w:r w:rsidRPr="00751C1F">
              <w:rPr>
                <w:rFonts w:ascii="Times New Roman" w:hAnsi="Times New Roman" w:cs="Times New Roman"/>
              </w:rPr>
              <w:t>Pateikti aktyvią (veikiančią) nuorodą į viešai prieinamą informaciją gamintojo interneto svetainėje, kurioje pateikiama informacija apie siūlomos įrangos charakteristikas.</w:t>
            </w:r>
          </w:p>
          <w:p w14:paraId="258DDBCA" w14:textId="77777777" w:rsidR="00603DE5" w:rsidRPr="00751C1F" w:rsidRDefault="00603DE5" w:rsidP="0011517A">
            <w:pPr>
              <w:pStyle w:val="Standard"/>
              <w:jc w:val="both"/>
              <w:rPr>
                <w:rFonts w:ascii="Times New Roman" w:hAnsi="Times New Roman" w:cs="Times New Roman"/>
              </w:rPr>
            </w:pPr>
            <w:r w:rsidRPr="00751C1F">
              <w:rPr>
                <w:rFonts w:ascii="Times New Roman" w:hAnsi="Times New Roman" w:cs="Times New Roman"/>
              </w:rPr>
              <w:t>Jeigu įrangos dokumentacija nėra viešai prieinama, Perkančiajai organizacijai turi būti pateikta gamintojo dokumentacija (jos kopija), pagrindžianti siūlomos įrangos atitiktį nustatytiems reikalavimams.</w:t>
            </w:r>
          </w:p>
          <w:p w14:paraId="4E358828" w14:textId="77777777" w:rsidR="00603DE5" w:rsidRPr="00751C1F" w:rsidRDefault="00603DE5" w:rsidP="0011517A">
            <w:pPr>
              <w:jc w:val="both"/>
              <w:rPr>
                <w:szCs w:val="24"/>
                <w:lang w:val="lt-LT"/>
              </w:rPr>
            </w:pPr>
            <w:r w:rsidRPr="00751C1F">
              <w:rPr>
                <w:szCs w:val="24"/>
                <w:lang w:val="lt-LT"/>
              </w:rPr>
              <w:t>Turi būti:</w:t>
            </w:r>
          </w:p>
          <w:p w14:paraId="76B55413" w14:textId="77777777" w:rsidR="00603DE5" w:rsidRPr="00751C1F" w:rsidRDefault="00603DE5" w:rsidP="0011517A">
            <w:pPr>
              <w:jc w:val="both"/>
              <w:rPr>
                <w:szCs w:val="24"/>
                <w:lang w:val="lt-LT"/>
              </w:rPr>
            </w:pPr>
            <w:r w:rsidRPr="00751C1F">
              <w:rPr>
                <w:szCs w:val="24"/>
                <w:lang w:val="lt-LT"/>
              </w:rPr>
              <w:t>-efektyvumas ne mažiau kaip 10 min, esant maksimaliai galiai prie 50% apkrovos;</w:t>
            </w:r>
          </w:p>
          <w:p w14:paraId="25674C2C" w14:textId="77777777" w:rsidR="00603DE5" w:rsidRPr="00751C1F" w:rsidRDefault="00603DE5" w:rsidP="0011517A">
            <w:pPr>
              <w:jc w:val="both"/>
              <w:rPr>
                <w:szCs w:val="24"/>
                <w:lang w:val="lt-LT"/>
              </w:rPr>
            </w:pPr>
            <w:r w:rsidRPr="00751C1F">
              <w:rPr>
                <w:szCs w:val="24"/>
                <w:lang w:val="lt-LT"/>
              </w:rPr>
              <w:t>-ne mažiau kaip 0,3J;</w:t>
            </w:r>
          </w:p>
          <w:p w14:paraId="06E203C9" w14:textId="77777777" w:rsidR="00603DE5" w:rsidRPr="00751C1F" w:rsidRDefault="00603DE5" w:rsidP="0011517A">
            <w:pPr>
              <w:jc w:val="both"/>
              <w:rPr>
                <w:szCs w:val="24"/>
                <w:lang w:val="lt-LT"/>
              </w:rPr>
            </w:pPr>
            <w:r w:rsidRPr="00751C1F">
              <w:rPr>
                <w:szCs w:val="24"/>
                <w:lang w:val="lt-LT"/>
              </w:rPr>
              <w:t xml:space="preserve">-ne mažiau kaip </w:t>
            </w:r>
            <w:r>
              <w:rPr>
                <w:szCs w:val="24"/>
                <w:lang w:val="lt-LT"/>
              </w:rPr>
              <w:t>1200</w:t>
            </w:r>
            <w:r w:rsidRPr="00751C1F">
              <w:rPr>
                <w:szCs w:val="24"/>
                <w:lang w:val="lt-LT"/>
              </w:rPr>
              <w:t>VA/</w:t>
            </w:r>
            <w:r>
              <w:rPr>
                <w:szCs w:val="24"/>
                <w:lang w:val="lt-LT"/>
              </w:rPr>
              <w:t>700W</w:t>
            </w:r>
            <w:r w:rsidRPr="00751C1F">
              <w:rPr>
                <w:szCs w:val="24"/>
                <w:lang w:val="lt-LT"/>
              </w:rPr>
              <w:t>, 230V;</w:t>
            </w:r>
          </w:p>
          <w:p w14:paraId="27B7FAA8" w14:textId="77777777" w:rsidR="00603DE5" w:rsidRPr="00751C1F" w:rsidRDefault="00603DE5" w:rsidP="0011517A">
            <w:pPr>
              <w:jc w:val="both"/>
              <w:rPr>
                <w:szCs w:val="24"/>
                <w:lang w:val="lt-LT"/>
              </w:rPr>
            </w:pPr>
            <w:r w:rsidRPr="00751C1F">
              <w:rPr>
                <w:szCs w:val="24"/>
                <w:lang w:val="lt-LT"/>
              </w:rPr>
              <w:t xml:space="preserve">-ne mažiau kaip 8 vnt. </w:t>
            </w:r>
            <w:proofErr w:type="spellStart"/>
            <w:r w:rsidRPr="00697C5D">
              <w:rPr>
                <w:i/>
                <w:iCs/>
                <w:szCs w:val="24"/>
                <w:lang w:val="lt-LT"/>
              </w:rPr>
              <w:t>Schuko</w:t>
            </w:r>
            <w:proofErr w:type="spellEnd"/>
            <w:r w:rsidRPr="00751C1F">
              <w:rPr>
                <w:szCs w:val="24"/>
                <w:lang w:val="lt-LT"/>
              </w:rPr>
              <w:t xml:space="preserve"> arba lygiaverčio CEE 7 tipo lizdai, iš jų 2 vnt. skirti apsaugai nuo viršįtampių, 6 vnt. skirti rezervinei įtampai palaikyti.</w:t>
            </w:r>
          </w:p>
          <w:p w14:paraId="5817C131" w14:textId="77777777" w:rsidR="00603DE5" w:rsidRPr="00751C1F" w:rsidRDefault="00603DE5" w:rsidP="0011517A">
            <w:pPr>
              <w:jc w:val="both"/>
              <w:rPr>
                <w:szCs w:val="24"/>
                <w:lang w:val="lt-LT"/>
              </w:rPr>
            </w:pPr>
            <w:r w:rsidRPr="00751C1F">
              <w:rPr>
                <w:szCs w:val="24"/>
                <w:lang w:val="lt-LT"/>
              </w:rPr>
              <w:t>-šviesos indikacija, informuojanti apie įrenginio būklę;</w:t>
            </w:r>
          </w:p>
          <w:p w14:paraId="225B5D8D" w14:textId="77777777" w:rsidR="00603DE5" w:rsidRPr="00751C1F" w:rsidRDefault="00603DE5" w:rsidP="0011517A">
            <w:pPr>
              <w:jc w:val="both"/>
              <w:rPr>
                <w:szCs w:val="24"/>
                <w:lang w:val="lt-LT"/>
              </w:rPr>
            </w:pPr>
            <w:r w:rsidRPr="00751C1F">
              <w:rPr>
                <w:szCs w:val="24"/>
                <w:lang w:val="lt-LT"/>
              </w:rPr>
              <w:t>-garsinis pranešimas apie kintančias elektros energijos tiekimo ir įrenginio maitinimo sąlygas;</w:t>
            </w:r>
          </w:p>
          <w:p w14:paraId="2620C184" w14:textId="77777777" w:rsidR="00603DE5" w:rsidRPr="00751C1F" w:rsidRDefault="00603DE5" w:rsidP="0011517A">
            <w:pPr>
              <w:jc w:val="both"/>
              <w:rPr>
                <w:szCs w:val="24"/>
                <w:lang w:val="lt-LT"/>
              </w:rPr>
            </w:pPr>
            <w:r w:rsidRPr="00751C1F">
              <w:rPr>
                <w:szCs w:val="24"/>
                <w:lang w:val="lt-LT"/>
              </w:rPr>
              <w:t>-ne mažiau kaip 1,8 m ilgio elektros maitinimo kabelis.</w:t>
            </w:r>
          </w:p>
          <w:p w14:paraId="51ACAFE1" w14:textId="77777777" w:rsidR="00603DE5" w:rsidRPr="00751C1F" w:rsidRDefault="00603DE5" w:rsidP="0011517A">
            <w:pPr>
              <w:jc w:val="both"/>
              <w:rPr>
                <w:szCs w:val="24"/>
                <w:lang w:val="lt-LT"/>
              </w:rPr>
            </w:pPr>
            <w:r w:rsidRPr="00751C1F">
              <w:rPr>
                <w:szCs w:val="24"/>
                <w:lang w:val="lt-LT"/>
              </w:rPr>
              <w:t xml:space="preserve">Siūlant UPS įrenginį, turintį ne </w:t>
            </w:r>
            <w:proofErr w:type="spellStart"/>
            <w:r w:rsidRPr="00697C5D">
              <w:rPr>
                <w:i/>
                <w:iCs/>
                <w:szCs w:val="24"/>
                <w:lang w:val="lt-LT"/>
              </w:rPr>
              <w:t>Schuko</w:t>
            </w:r>
            <w:proofErr w:type="spellEnd"/>
            <w:r w:rsidRPr="00751C1F">
              <w:rPr>
                <w:szCs w:val="24"/>
                <w:lang w:val="lt-LT"/>
              </w:rPr>
              <w:t xml:space="preserve"> CEE 7, o lygiaverčio CEE 7 tipo lizdus, UPS įrenginys turi būti sukomplektuotas su elektros maitinimo kabeliais, tinkamais siūlomos įrangos įjungimui. Jų kiekis turi atitikti UPS įrenginio rozečių kiekį.</w:t>
            </w:r>
          </w:p>
        </w:tc>
      </w:tr>
      <w:tr w:rsidR="00603DE5" w:rsidRPr="00751C1F" w14:paraId="2D13E85B" w14:textId="77777777" w:rsidTr="00E736D8">
        <w:tc>
          <w:tcPr>
            <w:tcW w:w="392" w:type="pct"/>
            <w:tcBorders>
              <w:top w:val="single" w:sz="4" w:space="0" w:color="auto"/>
              <w:left w:val="single" w:sz="4" w:space="0" w:color="auto"/>
              <w:bottom w:val="single" w:sz="4" w:space="0" w:color="auto"/>
              <w:right w:val="single" w:sz="4" w:space="0" w:color="auto"/>
            </w:tcBorders>
          </w:tcPr>
          <w:p w14:paraId="4ABEA2B1" w14:textId="6D6E3B1D" w:rsidR="0028271F" w:rsidRPr="00603DE5" w:rsidRDefault="0028271F" w:rsidP="000E3D31">
            <w:pPr>
              <w:pStyle w:val="ListParagraph"/>
              <w:numPr>
                <w:ilvl w:val="0"/>
                <w:numId w:val="51"/>
              </w:numPr>
              <w:ind w:right="-170"/>
              <w:jc w:val="center"/>
              <w:rPr>
                <w:bCs/>
                <w:szCs w:val="24"/>
              </w:rPr>
            </w:pPr>
          </w:p>
        </w:tc>
        <w:tc>
          <w:tcPr>
            <w:tcW w:w="1430" w:type="pct"/>
            <w:tcBorders>
              <w:top w:val="single" w:sz="4" w:space="0" w:color="auto"/>
              <w:left w:val="single" w:sz="4" w:space="0" w:color="auto"/>
              <w:bottom w:val="single" w:sz="4" w:space="0" w:color="auto"/>
              <w:right w:val="single" w:sz="4" w:space="0" w:color="auto"/>
            </w:tcBorders>
          </w:tcPr>
          <w:p w14:paraId="0E7433B3" w14:textId="77777777" w:rsidR="0028271F" w:rsidRPr="00751C1F" w:rsidRDefault="0028271F" w:rsidP="00751C1F">
            <w:pPr>
              <w:rPr>
                <w:szCs w:val="24"/>
                <w:lang w:val="lt-LT"/>
              </w:rPr>
            </w:pPr>
            <w:r w:rsidRPr="00751C1F">
              <w:rPr>
                <w:szCs w:val="24"/>
                <w:lang w:val="lt-LT"/>
              </w:rPr>
              <w:t>Ekologiniai gamybos reikalavimai</w:t>
            </w:r>
          </w:p>
        </w:tc>
        <w:tc>
          <w:tcPr>
            <w:tcW w:w="3178" w:type="pct"/>
            <w:tcBorders>
              <w:top w:val="single" w:sz="4" w:space="0" w:color="auto"/>
              <w:left w:val="single" w:sz="4" w:space="0" w:color="auto"/>
              <w:bottom w:val="single" w:sz="4" w:space="0" w:color="auto"/>
              <w:right w:val="single" w:sz="4" w:space="0" w:color="auto"/>
            </w:tcBorders>
          </w:tcPr>
          <w:p w14:paraId="1AF013E0" w14:textId="77777777" w:rsidR="0028271F" w:rsidRPr="00751C1F" w:rsidRDefault="0028271F" w:rsidP="008478F0">
            <w:pPr>
              <w:jc w:val="both"/>
              <w:rPr>
                <w:szCs w:val="24"/>
                <w:lang w:val="lt-LT"/>
              </w:rPr>
            </w:pPr>
            <w:r w:rsidRPr="00751C1F">
              <w:rPr>
                <w:szCs w:val="24"/>
                <w:lang w:val="lt-LT"/>
              </w:rPr>
              <w:t xml:space="preserve">Kompiuteris (darbo stotis) ir monitoriai turi būti sertifikuoti </w:t>
            </w:r>
            <w:proofErr w:type="spellStart"/>
            <w:r w:rsidRPr="008478F0">
              <w:rPr>
                <w:i/>
                <w:iCs/>
                <w:szCs w:val="24"/>
                <w:lang w:val="lt-LT"/>
              </w:rPr>
              <w:t>The</w:t>
            </w:r>
            <w:proofErr w:type="spellEnd"/>
            <w:r w:rsidRPr="008478F0">
              <w:rPr>
                <w:i/>
                <w:iCs/>
                <w:szCs w:val="24"/>
                <w:lang w:val="lt-LT"/>
              </w:rPr>
              <w:t xml:space="preserve"> </w:t>
            </w:r>
            <w:proofErr w:type="spellStart"/>
            <w:r w:rsidRPr="008478F0">
              <w:rPr>
                <w:i/>
                <w:iCs/>
                <w:szCs w:val="24"/>
                <w:lang w:val="lt-LT"/>
              </w:rPr>
              <w:t>Eco</w:t>
            </w:r>
            <w:proofErr w:type="spellEnd"/>
            <w:r w:rsidRPr="008478F0">
              <w:rPr>
                <w:i/>
                <w:iCs/>
                <w:szCs w:val="24"/>
                <w:lang w:val="lt-LT"/>
              </w:rPr>
              <w:t xml:space="preserve"> </w:t>
            </w:r>
            <w:proofErr w:type="spellStart"/>
            <w:r w:rsidRPr="008478F0">
              <w:rPr>
                <w:i/>
                <w:iCs/>
                <w:szCs w:val="24"/>
                <w:lang w:val="lt-LT"/>
              </w:rPr>
              <w:t>Declaration</w:t>
            </w:r>
            <w:proofErr w:type="spellEnd"/>
            <w:r w:rsidRPr="00751C1F">
              <w:rPr>
                <w:szCs w:val="24"/>
                <w:lang w:val="lt-LT"/>
              </w:rPr>
              <w:t xml:space="preserve"> sertifikatu ir turi atitikti </w:t>
            </w:r>
            <w:r w:rsidRPr="008478F0">
              <w:rPr>
                <w:i/>
                <w:iCs/>
                <w:szCs w:val="24"/>
                <w:lang w:val="lt-LT"/>
              </w:rPr>
              <w:t xml:space="preserve">EPEAT </w:t>
            </w:r>
            <w:proofErr w:type="spellStart"/>
            <w:r w:rsidRPr="008478F0">
              <w:rPr>
                <w:i/>
                <w:iCs/>
                <w:szCs w:val="24"/>
                <w:lang w:val="lt-LT"/>
              </w:rPr>
              <w:t>Gold</w:t>
            </w:r>
            <w:proofErr w:type="spellEnd"/>
            <w:r w:rsidRPr="00751C1F">
              <w:rPr>
                <w:szCs w:val="24"/>
                <w:lang w:val="lt-LT"/>
              </w:rPr>
              <w:t xml:space="preserve"> arba lygiavertį sertifikavimą (www.epeat.net).</w:t>
            </w:r>
          </w:p>
          <w:p w14:paraId="0737348C" w14:textId="77777777" w:rsidR="0028271F" w:rsidRPr="00751C1F" w:rsidRDefault="0028271F" w:rsidP="008478F0">
            <w:pPr>
              <w:pStyle w:val="Standard"/>
              <w:jc w:val="both"/>
              <w:rPr>
                <w:rFonts w:ascii="Times New Roman" w:hAnsi="Times New Roman" w:cs="Times New Roman"/>
              </w:rPr>
            </w:pPr>
            <w:r w:rsidRPr="00751C1F">
              <w:rPr>
                <w:rFonts w:ascii="Times New Roman" w:hAnsi="Times New Roman" w:cs="Times New Roman"/>
              </w:rPr>
              <w:t>Pateikti aktyvią (veikiančią) nuorodą į viešai prieinamą informaciją gamintojo interneto svetainėje, kurioje pateikiama informacija apie siūlomos įrangos charakteristikas.</w:t>
            </w:r>
          </w:p>
          <w:p w14:paraId="6BE78CDD" w14:textId="77777777" w:rsidR="0028271F" w:rsidRPr="00751C1F" w:rsidRDefault="0028271F" w:rsidP="008478F0">
            <w:pPr>
              <w:jc w:val="both"/>
              <w:rPr>
                <w:b/>
                <w:bCs/>
                <w:szCs w:val="24"/>
                <w:lang w:val="lt-LT"/>
              </w:rPr>
            </w:pPr>
            <w:r w:rsidRPr="00751C1F">
              <w:rPr>
                <w:szCs w:val="24"/>
                <w:lang w:val="lt-LT"/>
              </w:rPr>
              <w:t>Jeigu įrangos dokumentacija nėra viešai prieinama, Perkančiajai organizacijai turi būti pateikta gamintojo dokumentacija (jos kopija), pagrindžianti siūlomos įrangos atitiktį ekologiniams gamybos reikalavimams.</w:t>
            </w:r>
          </w:p>
        </w:tc>
      </w:tr>
      <w:tr w:rsidR="00603DE5" w:rsidRPr="00751C1F" w14:paraId="0CEEA0C8" w14:textId="77777777" w:rsidTr="00E736D8">
        <w:tc>
          <w:tcPr>
            <w:tcW w:w="392" w:type="pct"/>
            <w:tcBorders>
              <w:top w:val="single" w:sz="4" w:space="0" w:color="auto"/>
              <w:left w:val="single" w:sz="4" w:space="0" w:color="auto"/>
              <w:bottom w:val="single" w:sz="4" w:space="0" w:color="auto"/>
              <w:right w:val="single" w:sz="4" w:space="0" w:color="auto"/>
            </w:tcBorders>
          </w:tcPr>
          <w:p w14:paraId="6FC5BE74" w14:textId="5306088A" w:rsidR="0028271F" w:rsidRPr="000E3D31" w:rsidRDefault="0028271F" w:rsidP="000E3D31">
            <w:pPr>
              <w:pStyle w:val="ListParagraph"/>
              <w:numPr>
                <w:ilvl w:val="0"/>
                <w:numId w:val="51"/>
              </w:numPr>
              <w:ind w:right="-170"/>
              <w:jc w:val="center"/>
              <w:rPr>
                <w:bCs/>
                <w:szCs w:val="24"/>
              </w:rPr>
            </w:pPr>
            <w:bookmarkStart w:id="12" w:name="_Hlk130208627"/>
          </w:p>
        </w:tc>
        <w:tc>
          <w:tcPr>
            <w:tcW w:w="1430" w:type="pct"/>
            <w:tcBorders>
              <w:top w:val="single" w:sz="4" w:space="0" w:color="auto"/>
              <w:left w:val="single" w:sz="4" w:space="0" w:color="auto"/>
              <w:bottom w:val="single" w:sz="4" w:space="0" w:color="auto"/>
              <w:right w:val="single" w:sz="4" w:space="0" w:color="auto"/>
            </w:tcBorders>
            <w:hideMark/>
          </w:tcPr>
          <w:p w14:paraId="1028485A" w14:textId="77777777" w:rsidR="0028271F" w:rsidRPr="00751C1F" w:rsidRDefault="0028271F" w:rsidP="00751C1F">
            <w:pPr>
              <w:rPr>
                <w:szCs w:val="24"/>
                <w:lang w:val="lt-LT"/>
              </w:rPr>
            </w:pPr>
            <w:r w:rsidRPr="00751C1F">
              <w:rPr>
                <w:szCs w:val="24"/>
                <w:lang w:val="lt-LT"/>
              </w:rPr>
              <w:t>Gamintojo garantija</w:t>
            </w:r>
          </w:p>
        </w:tc>
        <w:tc>
          <w:tcPr>
            <w:tcW w:w="3178" w:type="pct"/>
            <w:tcBorders>
              <w:top w:val="single" w:sz="4" w:space="0" w:color="auto"/>
              <w:left w:val="single" w:sz="4" w:space="0" w:color="auto"/>
              <w:bottom w:val="single" w:sz="4" w:space="0" w:color="auto"/>
              <w:right w:val="single" w:sz="4" w:space="0" w:color="auto"/>
            </w:tcBorders>
            <w:hideMark/>
          </w:tcPr>
          <w:p w14:paraId="746C60DC" w14:textId="0E1240A4" w:rsidR="0028271F" w:rsidRPr="00751C1F" w:rsidRDefault="0028271F" w:rsidP="008478F0">
            <w:pPr>
              <w:contextualSpacing/>
              <w:jc w:val="both"/>
              <w:rPr>
                <w:szCs w:val="24"/>
                <w:lang w:val="lt-LT"/>
              </w:rPr>
            </w:pPr>
            <w:r w:rsidRPr="00751C1F">
              <w:rPr>
                <w:bCs/>
                <w:szCs w:val="24"/>
                <w:lang w:val="lt-LT"/>
              </w:rPr>
              <w:t>Kompiuteriui (darbo stočiai)</w:t>
            </w:r>
            <w:r w:rsidR="008173EA">
              <w:rPr>
                <w:bCs/>
                <w:szCs w:val="24"/>
                <w:lang w:val="lt-LT"/>
              </w:rPr>
              <w:t xml:space="preserve"> ir</w:t>
            </w:r>
            <w:r w:rsidRPr="00751C1F">
              <w:rPr>
                <w:bCs/>
                <w:szCs w:val="24"/>
                <w:lang w:val="lt-LT"/>
              </w:rPr>
              <w:t xml:space="preserve"> monitori</w:t>
            </w:r>
            <w:r w:rsidR="008173EA">
              <w:rPr>
                <w:bCs/>
                <w:szCs w:val="24"/>
                <w:lang w:val="lt-LT"/>
              </w:rPr>
              <w:t>ui</w:t>
            </w:r>
            <w:r w:rsidRPr="00751C1F">
              <w:rPr>
                <w:bCs/>
                <w:szCs w:val="24"/>
                <w:lang w:val="lt-LT"/>
              </w:rPr>
              <w:t xml:space="preserve"> t</w:t>
            </w:r>
            <w:r w:rsidRPr="00751C1F">
              <w:rPr>
                <w:szCs w:val="24"/>
                <w:lang w:val="lt-LT"/>
              </w:rPr>
              <w:t>uri būti suteikta ne mažiau kaip 36 mėnesių trukmės standartines gamintojo licencijavimo sąlygas atitinkanti garantija.</w:t>
            </w:r>
          </w:p>
          <w:p w14:paraId="7CCCD2A7" w14:textId="6F47A3DF" w:rsidR="0028271F" w:rsidRPr="00751C1F" w:rsidRDefault="0028271F" w:rsidP="008478F0">
            <w:pPr>
              <w:contextualSpacing/>
              <w:jc w:val="both"/>
              <w:rPr>
                <w:szCs w:val="24"/>
                <w:lang w:val="lt-LT"/>
              </w:rPr>
            </w:pPr>
            <w:r w:rsidRPr="00751C1F">
              <w:rPr>
                <w:szCs w:val="24"/>
                <w:lang w:val="lt-LT"/>
              </w:rPr>
              <w:t>UPS įrenginiui, klaviatūrai</w:t>
            </w:r>
            <w:r w:rsidR="008173EA">
              <w:rPr>
                <w:szCs w:val="24"/>
                <w:lang w:val="lt-LT"/>
              </w:rPr>
              <w:t xml:space="preserve"> ir</w:t>
            </w:r>
            <w:r w:rsidRPr="00751C1F">
              <w:rPr>
                <w:szCs w:val="24"/>
                <w:lang w:val="lt-LT"/>
              </w:rPr>
              <w:t xml:space="preserve"> kompiuterio pelei </w:t>
            </w:r>
            <w:r w:rsidRPr="00751C1F">
              <w:rPr>
                <w:bCs/>
                <w:szCs w:val="24"/>
                <w:lang w:val="lt-LT"/>
              </w:rPr>
              <w:t>t</w:t>
            </w:r>
            <w:r w:rsidRPr="00751C1F">
              <w:rPr>
                <w:szCs w:val="24"/>
                <w:lang w:val="lt-LT"/>
              </w:rPr>
              <w:t>uri būti suteikta ne mažiau kaip 24</w:t>
            </w:r>
            <w:r w:rsidR="00676E0B" w:rsidRPr="00751C1F">
              <w:rPr>
                <w:szCs w:val="24"/>
                <w:lang w:val="lt-LT"/>
              </w:rPr>
              <w:t> </w:t>
            </w:r>
            <w:r w:rsidRPr="00751C1F">
              <w:rPr>
                <w:szCs w:val="24"/>
                <w:lang w:val="lt-LT"/>
              </w:rPr>
              <w:t>mėnesių trukmės standartines gamintojo licencijavimo sąlygas atitinkanti garantija.</w:t>
            </w:r>
          </w:p>
          <w:p w14:paraId="58BA3EBD" w14:textId="3E54BF13" w:rsidR="0028271F" w:rsidRPr="00751C1F" w:rsidRDefault="0028271F" w:rsidP="008478F0">
            <w:pPr>
              <w:contextualSpacing/>
              <w:jc w:val="both"/>
              <w:rPr>
                <w:szCs w:val="24"/>
                <w:lang w:val="lt-LT"/>
              </w:rPr>
            </w:pPr>
            <w:r w:rsidRPr="00751C1F">
              <w:rPr>
                <w:szCs w:val="24"/>
                <w:lang w:val="lt-LT"/>
              </w:rPr>
              <w:t xml:space="preserve">Reikalavimai garantiniam aptarnavimui nurodyti </w:t>
            </w:r>
            <w:r w:rsidR="00A3641D">
              <w:rPr>
                <w:szCs w:val="24"/>
                <w:lang w:val="lt-LT"/>
              </w:rPr>
              <w:t>specifikacijos</w:t>
            </w:r>
            <w:r w:rsidR="00EB34E9" w:rsidRPr="00751C1F">
              <w:rPr>
                <w:szCs w:val="24"/>
                <w:lang w:val="lt-LT"/>
              </w:rPr>
              <w:t xml:space="preserve"> </w:t>
            </w:r>
            <w:r w:rsidRPr="00751C1F">
              <w:rPr>
                <w:szCs w:val="24"/>
                <w:lang w:val="lt-LT"/>
              </w:rPr>
              <w:t>1 skyriuje.</w:t>
            </w:r>
          </w:p>
          <w:p w14:paraId="7C05AC0D" w14:textId="62194493" w:rsidR="0028271F" w:rsidRPr="00751C1F" w:rsidRDefault="0028271F" w:rsidP="008478F0">
            <w:pPr>
              <w:contextualSpacing/>
              <w:jc w:val="both"/>
              <w:rPr>
                <w:szCs w:val="24"/>
                <w:lang w:val="lt-LT"/>
              </w:rPr>
            </w:pPr>
            <w:r w:rsidRPr="00751C1F">
              <w:rPr>
                <w:szCs w:val="24"/>
                <w:lang w:val="lt-LT"/>
              </w:rPr>
              <w:t>Procesoriams, operatyviajai atminčiai ir standiesiems diskams turi būti suteikta gamintojo priešlaikinė garantija (</w:t>
            </w:r>
            <w:proofErr w:type="spellStart"/>
            <w:r w:rsidR="008478F0" w:rsidRPr="00751C1F">
              <w:rPr>
                <w:i/>
                <w:iCs/>
                <w:szCs w:val="24"/>
                <w:lang w:val="lt-LT"/>
              </w:rPr>
              <w:t>Prefailure</w:t>
            </w:r>
            <w:proofErr w:type="spellEnd"/>
            <w:r w:rsidR="008478F0" w:rsidRPr="00751C1F">
              <w:rPr>
                <w:i/>
                <w:iCs/>
                <w:szCs w:val="24"/>
                <w:lang w:val="lt-LT"/>
              </w:rPr>
              <w:t xml:space="preserve"> </w:t>
            </w:r>
            <w:proofErr w:type="spellStart"/>
            <w:r w:rsidR="008478F0" w:rsidRPr="00751C1F">
              <w:rPr>
                <w:bCs/>
                <w:i/>
                <w:iCs/>
                <w:szCs w:val="24"/>
                <w:lang w:val="lt-LT"/>
              </w:rPr>
              <w:t>Warranty</w:t>
            </w:r>
            <w:proofErr w:type="spellEnd"/>
            <w:r w:rsidRPr="00751C1F">
              <w:rPr>
                <w:szCs w:val="24"/>
                <w:lang w:val="lt-LT"/>
              </w:rPr>
              <w:t>).</w:t>
            </w:r>
          </w:p>
          <w:p w14:paraId="00A6754C" w14:textId="26190FC8" w:rsidR="0028271F" w:rsidRPr="00751C1F" w:rsidRDefault="0028271F" w:rsidP="008478F0">
            <w:pPr>
              <w:jc w:val="both"/>
              <w:rPr>
                <w:szCs w:val="24"/>
                <w:lang w:val="lt-LT"/>
              </w:rPr>
            </w:pPr>
            <w:r w:rsidRPr="00751C1F">
              <w:rPr>
                <w:szCs w:val="24"/>
                <w:lang w:val="lt-LT"/>
              </w:rPr>
              <w:t>Garantin</w:t>
            </w:r>
            <w:r w:rsidR="008478F0">
              <w:rPr>
                <w:szCs w:val="24"/>
                <w:lang w:val="lt-LT"/>
              </w:rPr>
              <w:t>io</w:t>
            </w:r>
            <w:r w:rsidRPr="00751C1F">
              <w:rPr>
                <w:szCs w:val="24"/>
                <w:lang w:val="lt-LT"/>
              </w:rPr>
              <w:t xml:space="preserve"> </w:t>
            </w:r>
            <w:r w:rsidR="008478F0">
              <w:rPr>
                <w:szCs w:val="24"/>
                <w:lang w:val="lt-LT"/>
              </w:rPr>
              <w:t>aptarnavimo</w:t>
            </w:r>
            <w:r w:rsidRPr="00751C1F">
              <w:rPr>
                <w:szCs w:val="24"/>
                <w:lang w:val="lt-LT"/>
              </w:rPr>
              <w:t xml:space="preserve"> laikotarpiu kompiuterio (darbo stoties) ir monitori</w:t>
            </w:r>
            <w:r w:rsidR="008478F0">
              <w:rPr>
                <w:szCs w:val="24"/>
                <w:lang w:val="lt-LT"/>
              </w:rPr>
              <w:t>aus</w:t>
            </w:r>
            <w:r w:rsidRPr="00751C1F">
              <w:rPr>
                <w:szCs w:val="24"/>
                <w:lang w:val="lt-LT"/>
              </w:rPr>
              <w:t xml:space="preserve"> remonto ar pakeitimo terminas turi būti ne daugiau kaip 30 kalendorinių dienų, , klaviatūros ir kompiuterio pelės – ne daugiau kaip 10 kalendorinių dienų nuo Perkančiosios organizacijos įgalioto personalo pranešimo apie įrangos gedimą išsiuntimo tiekėjui dienos.</w:t>
            </w:r>
          </w:p>
        </w:tc>
      </w:tr>
    </w:tbl>
    <w:bookmarkEnd w:id="9"/>
    <w:bookmarkEnd w:id="12"/>
    <w:p w14:paraId="11CB8469" w14:textId="1F0AFA38" w:rsidR="00C54C24" w:rsidRPr="00751C1F" w:rsidRDefault="00C54C24" w:rsidP="00751C1F">
      <w:pPr>
        <w:tabs>
          <w:tab w:val="left" w:pos="567"/>
        </w:tabs>
        <w:jc w:val="center"/>
        <w:rPr>
          <w:szCs w:val="24"/>
          <w:lang w:val="lt-LT"/>
        </w:rPr>
      </w:pPr>
      <w:r w:rsidRPr="00751C1F">
        <w:rPr>
          <w:szCs w:val="24"/>
          <w:lang w:val="lt-LT"/>
        </w:rPr>
        <w:t>_____________________</w:t>
      </w:r>
    </w:p>
    <w:sectPr w:rsidR="00C54C24" w:rsidRPr="00751C1F" w:rsidSect="001D0C7A">
      <w:headerReference w:type="default" r:id="rId11"/>
      <w:pgSz w:w="11906" w:h="16838"/>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FB78C" w14:textId="77777777" w:rsidR="00CA07A3" w:rsidRDefault="00CA07A3">
      <w:r>
        <w:separator/>
      </w:r>
    </w:p>
  </w:endnote>
  <w:endnote w:type="continuationSeparator" w:id="0">
    <w:p w14:paraId="78C2D30A" w14:textId="77777777" w:rsidR="00CA07A3" w:rsidRDefault="00CA07A3">
      <w:r>
        <w:continuationSeparator/>
      </w:r>
    </w:p>
  </w:endnote>
  <w:endnote w:type="continuationNotice" w:id="1">
    <w:p w14:paraId="2ABBE979" w14:textId="77777777" w:rsidR="00CA07A3" w:rsidRDefault="00CA07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roman"/>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6C09D" w14:textId="77777777" w:rsidR="00CA07A3" w:rsidRDefault="00CA07A3">
      <w:r>
        <w:separator/>
      </w:r>
    </w:p>
  </w:footnote>
  <w:footnote w:type="continuationSeparator" w:id="0">
    <w:p w14:paraId="5985A5C3" w14:textId="77777777" w:rsidR="00CA07A3" w:rsidRDefault="00CA07A3">
      <w:r>
        <w:continuationSeparator/>
      </w:r>
    </w:p>
  </w:footnote>
  <w:footnote w:type="continuationNotice" w:id="1">
    <w:p w14:paraId="49452B96" w14:textId="77777777" w:rsidR="00CA07A3" w:rsidRDefault="00CA07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5F83DBCF" w14:textId="16991FEE" w:rsidR="00687B06" w:rsidRDefault="00A70D93" w:rsidP="00A70D93">
        <w:pPr>
          <w:pStyle w:val="Header"/>
          <w:jc w:val="center"/>
          <w:rPr>
            <w:szCs w:val="24"/>
          </w:rPr>
        </w:pPr>
        <w:r w:rsidRPr="00A70D93">
          <w:rPr>
            <w:szCs w:val="24"/>
          </w:rPr>
          <w:fldChar w:fldCharType="begin"/>
        </w:r>
        <w:r w:rsidRPr="00A70D93">
          <w:instrText>PAGE</w:instrText>
        </w:r>
        <w:r w:rsidRPr="00A70D93">
          <w:rPr>
            <w:szCs w:val="24"/>
          </w:rPr>
          <w:fldChar w:fldCharType="separate"/>
        </w:r>
        <w:r w:rsidR="00701CAD">
          <w:rPr>
            <w:noProof/>
          </w:rPr>
          <w:t>27</w:t>
        </w:r>
        <w:r w:rsidRPr="00A70D93">
          <w:rPr>
            <w:szCs w:val="24"/>
          </w:rPr>
          <w:fldChar w:fldCharType="end"/>
        </w:r>
      </w:p>
      <w:p w14:paraId="1BAD2BE5" w14:textId="6AC64ADB" w:rsidR="00B06316" w:rsidRDefault="00000000" w:rsidP="000F6467">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6292"/>
    <w:multiLevelType w:val="hybridMultilevel"/>
    <w:tmpl w:val="868C490E"/>
    <w:lvl w:ilvl="0" w:tplc="65108EA8">
      <w:start w:val="1"/>
      <w:numFmt w:val="decimal"/>
      <w:lvlText w:val="%1."/>
      <w:lvlJc w:val="center"/>
      <w:pPr>
        <w:ind w:left="720" w:hanging="360"/>
      </w:pPr>
      <w:rPr>
        <w:rFonts w:ascii="Times New Roman" w:hAnsi="Times New Roman" w:hint="default"/>
        <w:spacing w:val="0"/>
        <w:sz w:val="24"/>
        <w14:ligatures w14:val="standardContextu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3A5373"/>
    <w:multiLevelType w:val="hybridMultilevel"/>
    <w:tmpl w:val="9E467102"/>
    <w:lvl w:ilvl="0" w:tplc="FFFFFFFF">
      <w:start w:val="1"/>
      <w:numFmt w:val="decimal"/>
      <w:lvlText w:val="%1."/>
      <w:lvlJc w:val="left"/>
      <w:pPr>
        <w:ind w:left="720" w:hanging="360"/>
      </w:pPr>
      <w:rPr>
        <w:rFonts w:ascii="Times New Roman" w:hAnsi="Times New Roman" w:hint="default"/>
        <w:b w:val="0"/>
        <w:i w:val="0"/>
        <w:caps w:val="0"/>
        <w:strike w:val="0"/>
        <w:dstrike w:val="0"/>
        <w:vanish w:val="0"/>
        <w:color w:val="auto"/>
        <w:spacing w:val="0"/>
        <w:w w:val="100"/>
        <w:position w:val="0"/>
        <w:sz w:val="24"/>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3E2D62"/>
    <w:multiLevelType w:val="hybridMultilevel"/>
    <w:tmpl w:val="8E2CA95A"/>
    <w:lvl w:ilvl="0" w:tplc="6A6AD0DE">
      <w:start w:val="27"/>
      <w:numFmt w:val="decimal"/>
      <w:lvlText w:val="%1."/>
      <w:lvlJc w:val="center"/>
      <w:pPr>
        <w:ind w:left="720" w:hanging="360"/>
      </w:pPr>
      <w:rPr>
        <w:rFonts w:ascii="Times New Roman" w:hAnsi="Times New Roman" w:hint="default"/>
        <w:spacing w:val="0"/>
        <w:sz w:val="24"/>
        <w14:ligatures w14:val="standardContextual"/>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4B406D"/>
    <w:multiLevelType w:val="hybridMultilevel"/>
    <w:tmpl w:val="336637D8"/>
    <w:lvl w:ilvl="0" w:tplc="D3F4D4B6">
      <w:start w:val="1"/>
      <w:numFmt w:val="decimal"/>
      <w:lvlText w:val="%1."/>
      <w:lvlJc w:val="center"/>
      <w:pPr>
        <w:ind w:left="720" w:hanging="360"/>
      </w:pPr>
      <w:rPr>
        <w:rFonts w:ascii="Times New Roman" w:hAnsi="Times New Roman" w:hint="default"/>
        <w:spacing w:val="0"/>
        <w:sz w:val="24"/>
        <w14:ligatures w14:val="standardContextu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330D23"/>
    <w:multiLevelType w:val="hybridMultilevel"/>
    <w:tmpl w:val="387417D8"/>
    <w:lvl w:ilvl="0" w:tplc="8646A2F8">
      <w:start w:val="1"/>
      <w:numFmt w:val="decimal"/>
      <w:lvlText w:val="%1."/>
      <w:lvlJc w:val="left"/>
      <w:pPr>
        <w:ind w:left="720" w:hanging="360"/>
      </w:pPr>
      <w:rPr>
        <w:rFonts w:ascii="Times New Roman" w:hAnsi="Times New Roman" w:hint="default"/>
        <w:b w:val="0"/>
        <w:i w:val="0"/>
        <w:caps w:val="0"/>
        <w:strike w:val="0"/>
        <w:dstrike w:val="0"/>
        <w:vanish w:val="0"/>
        <w:color w:val="auto"/>
        <w:spacing w:val="0"/>
        <w:w w:val="100"/>
        <w:position w:val="0"/>
        <w:sz w:val="24"/>
        <w:u w:val="none"/>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665404"/>
    <w:multiLevelType w:val="hybridMultilevel"/>
    <w:tmpl w:val="5846077A"/>
    <w:lvl w:ilvl="0" w:tplc="FFFFFFFF">
      <w:start w:val="1"/>
      <w:numFmt w:val="decimal"/>
      <w:lvlText w:val="%1."/>
      <w:lvlJc w:val="left"/>
      <w:pPr>
        <w:ind w:left="720" w:hanging="360"/>
      </w:pPr>
      <w:rPr>
        <w:rFonts w:ascii="Times New Roman" w:hAnsi="Times New Roman" w:hint="default"/>
        <w:b w:val="0"/>
        <w:i w:val="0"/>
        <w:caps w:val="0"/>
        <w:strike w:val="0"/>
        <w:dstrike w:val="0"/>
        <w:vanish w:val="0"/>
        <w:color w:val="auto"/>
        <w:spacing w:val="0"/>
        <w:w w:val="100"/>
        <w:position w:val="0"/>
        <w:sz w:val="24"/>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FE3DFB"/>
    <w:multiLevelType w:val="hybridMultilevel"/>
    <w:tmpl w:val="5846077A"/>
    <w:lvl w:ilvl="0" w:tplc="8646A2F8">
      <w:start w:val="1"/>
      <w:numFmt w:val="decimal"/>
      <w:lvlText w:val="%1."/>
      <w:lvlJc w:val="left"/>
      <w:pPr>
        <w:ind w:left="720" w:hanging="360"/>
      </w:pPr>
      <w:rPr>
        <w:rFonts w:ascii="Times New Roman" w:hAnsi="Times New Roman" w:hint="default"/>
        <w:b w:val="0"/>
        <w:i w:val="0"/>
        <w:caps w:val="0"/>
        <w:strike w:val="0"/>
        <w:dstrike w:val="0"/>
        <w:vanish w:val="0"/>
        <w:color w:val="auto"/>
        <w:spacing w:val="0"/>
        <w:w w:val="100"/>
        <w:position w:val="0"/>
        <w:sz w:val="24"/>
        <w:u w:val="none"/>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B262D2"/>
    <w:multiLevelType w:val="hybridMultilevel"/>
    <w:tmpl w:val="77B85020"/>
    <w:lvl w:ilvl="0" w:tplc="D3F4D4B6">
      <w:start w:val="1"/>
      <w:numFmt w:val="decimal"/>
      <w:lvlText w:val="%1."/>
      <w:lvlJc w:val="center"/>
      <w:pPr>
        <w:ind w:left="1080" w:hanging="360"/>
      </w:pPr>
      <w:rPr>
        <w:rFonts w:ascii="Times New Roman" w:hAnsi="Times New Roman" w:hint="default"/>
        <w:spacing w:val="0"/>
        <w:sz w:val="24"/>
        <w14:ligatures w14:val="standardContextual"/>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70457F"/>
    <w:multiLevelType w:val="hybridMultilevel"/>
    <w:tmpl w:val="9CD07C98"/>
    <w:lvl w:ilvl="0" w:tplc="D3F4D4B6">
      <w:start w:val="1"/>
      <w:numFmt w:val="decimal"/>
      <w:lvlText w:val="%1."/>
      <w:lvlJc w:val="center"/>
      <w:pPr>
        <w:ind w:left="1080" w:hanging="360"/>
      </w:pPr>
      <w:rPr>
        <w:rFonts w:ascii="Times New Roman" w:hAnsi="Times New Roman" w:hint="default"/>
        <w:spacing w:val="0"/>
        <w:sz w:val="24"/>
        <w14:ligatures w14:val="standardContextual"/>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3AD645D"/>
    <w:multiLevelType w:val="hybridMultilevel"/>
    <w:tmpl w:val="DFB853FE"/>
    <w:lvl w:ilvl="0" w:tplc="0427000F">
      <w:start w:val="1"/>
      <w:numFmt w:val="decimal"/>
      <w:lvlText w:val="%1."/>
      <w:lvlJc w:val="left"/>
      <w:pPr>
        <w:ind w:left="360" w:hanging="360"/>
      </w:pPr>
    </w:lvl>
    <w:lvl w:ilvl="1" w:tplc="04270019">
      <w:start w:val="1"/>
      <w:numFmt w:val="lowerLetter"/>
      <w:lvlText w:val="%2."/>
      <w:lvlJc w:val="left"/>
      <w:pPr>
        <w:ind w:left="1015" w:hanging="360"/>
      </w:pPr>
    </w:lvl>
    <w:lvl w:ilvl="2" w:tplc="0427001B">
      <w:start w:val="1"/>
      <w:numFmt w:val="lowerRoman"/>
      <w:lvlText w:val="%3."/>
      <w:lvlJc w:val="right"/>
      <w:pPr>
        <w:ind w:left="1735" w:hanging="180"/>
      </w:pPr>
    </w:lvl>
    <w:lvl w:ilvl="3" w:tplc="0427000F">
      <w:start w:val="1"/>
      <w:numFmt w:val="decimal"/>
      <w:lvlText w:val="%4."/>
      <w:lvlJc w:val="left"/>
      <w:pPr>
        <w:ind w:left="2455" w:hanging="360"/>
      </w:pPr>
    </w:lvl>
    <w:lvl w:ilvl="4" w:tplc="04270019">
      <w:start w:val="1"/>
      <w:numFmt w:val="lowerLetter"/>
      <w:lvlText w:val="%5."/>
      <w:lvlJc w:val="left"/>
      <w:pPr>
        <w:ind w:left="3175" w:hanging="360"/>
      </w:pPr>
    </w:lvl>
    <w:lvl w:ilvl="5" w:tplc="0427001B">
      <w:start w:val="1"/>
      <w:numFmt w:val="lowerRoman"/>
      <w:lvlText w:val="%6."/>
      <w:lvlJc w:val="right"/>
      <w:pPr>
        <w:ind w:left="3895" w:hanging="180"/>
      </w:pPr>
    </w:lvl>
    <w:lvl w:ilvl="6" w:tplc="0427000F">
      <w:start w:val="1"/>
      <w:numFmt w:val="decimal"/>
      <w:lvlText w:val="%7."/>
      <w:lvlJc w:val="left"/>
      <w:pPr>
        <w:ind w:left="4615" w:hanging="360"/>
      </w:pPr>
    </w:lvl>
    <w:lvl w:ilvl="7" w:tplc="04270019">
      <w:start w:val="1"/>
      <w:numFmt w:val="lowerLetter"/>
      <w:lvlText w:val="%8."/>
      <w:lvlJc w:val="left"/>
      <w:pPr>
        <w:ind w:left="5335" w:hanging="360"/>
      </w:pPr>
    </w:lvl>
    <w:lvl w:ilvl="8" w:tplc="0427001B">
      <w:start w:val="1"/>
      <w:numFmt w:val="lowerRoman"/>
      <w:lvlText w:val="%9."/>
      <w:lvlJc w:val="right"/>
      <w:pPr>
        <w:ind w:left="6055" w:hanging="180"/>
      </w:pPr>
    </w:lvl>
  </w:abstractNum>
  <w:abstractNum w:abstractNumId="10" w15:restartNumberingAfterBreak="0">
    <w:nsid w:val="24B56BEE"/>
    <w:multiLevelType w:val="hybridMultilevel"/>
    <w:tmpl w:val="CFF21140"/>
    <w:lvl w:ilvl="0" w:tplc="6A6AD0DE">
      <w:start w:val="27"/>
      <w:numFmt w:val="decimal"/>
      <w:lvlText w:val="%1."/>
      <w:lvlJc w:val="center"/>
      <w:pPr>
        <w:ind w:left="720" w:hanging="360"/>
      </w:pPr>
      <w:rPr>
        <w:rFonts w:ascii="Times New Roman" w:hAnsi="Times New Roman" w:hint="default"/>
        <w:spacing w:val="0"/>
        <w:sz w:val="24"/>
        <w14:ligatures w14:val="standardContextu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85764A"/>
    <w:multiLevelType w:val="hybridMultilevel"/>
    <w:tmpl w:val="4B5EB65A"/>
    <w:lvl w:ilvl="0" w:tplc="8646A2F8">
      <w:start w:val="1"/>
      <w:numFmt w:val="decimal"/>
      <w:lvlText w:val="%1."/>
      <w:lvlJc w:val="left"/>
      <w:pPr>
        <w:ind w:left="720" w:hanging="360"/>
      </w:pPr>
      <w:rPr>
        <w:rFonts w:ascii="Times New Roman" w:hAnsi="Times New Roman" w:hint="default"/>
        <w:b w:val="0"/>
        <w:i w:val="0"/>
        <w:caps w:val="0"/>
        <w:strike w:val="0"/>
        <w:dstrike w:val="0"/>
        <w:vanish w:val="0"/>
        <w:color w:val="auto"/>
        <w:spacing w:val="0"/>
        <w:w w:val="100"/>
        <w:position w:val="0"/>
        <w:sz w:val="24"/>
        <w:u w:val="none"/>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9E49EA"/>
    <w:multiLevelType w:val="hybridMultilevel"/>
    <w:tmpl w:val="9E467102"/>
    <w:lvl w:ilvl="0" w:tplc="FFFFFFFF">
      <w:start w:val="1"/>
      <w:numFmt w:val="decimal"/>
      <w:lvlText w:val="%1."/>
      <w:lvlJc w:val="left"/>
      <w:pPr>
        <w:ind w:left="720" w:hanging="360"/>
      </w:pPr>
      <w:rPr>
        <w:rFonts w:ascii="Times New Roman" w:hAnsi="Times New Roman" w:hint="default"/>
        <w:b w:val="0"/>
        <w:i w:val="0"/>
        <w:caps w:val="0"/>
        <w:strike w:val="0"/>
        <w:dstrike w:val="0"/>
        <w:vanish w:val="0"/>
        <w:color w:val="auto"/>
        <w:spacing w:val="0"/>
        <w:w w:val="100"/>
        <w:position w:val="0"/>
        <w:sz w:val="24"/>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1D20F0"/>
    <w:multiLevelType w:val="hybridMultilevel"/>
    <w:tmpl w:val="4B5EB65A"/>
    <w:lvl w:ilvl="0" w:tplc="FFFFFFFF">
      <w:start w:val="1"/>
      <w:numFmt w:val="decimal"/>
      <w:lvlText w:val="%1."/>
      <w:lvlJc w:val="left"/>
      <w:pPr>
        <w:ind w:left="720" w:hanging="360"/>
      </w:pPr>
      <w:rPr>
        <w:rFonts w:ascii="Times New Roman" w:hAnsi="Times New Roman" w:hint="default"/>
        <w:b w:val="0"/>
        <w:i w:val="0"/>
        <w:caps w:val="0"/>
        <w:strike w:val="0"/>
        <w:dstrike w:val="0"/>
        <w:vanish w:val="0"/>
        <w:color w:val="auto"/>
        <w:spacing w:val="0"/>
        <w:w w:val="100"/>
        <w:position w:val="0"/>
        <w:sz w:val="24"/>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9226B4"/>
    <w:multiLevelType w:val="hybridMultilevel"/>
    <w:tmpl w:val="891EA614"/>
    <w:lvl w:ilvl="0" w:tplc="0427000F">
      <w:start w:val="1"/>
      <w:numFmt w:val="decimal"/>
      <w:pStyle w:val="LENT"/>
      <w:lvlText w:val="%1."/>
      <w:lvlJc w:val="left"/>
      <w:pPr>
        <w:tabs>
          <w:tab w:val="num" w:pos="360"/>
        </w:tabs>
        <w:ind w:left="0" w:firstLine="0"/>
      </w:pPr>
    </w:lvl>
    <w:lvl w:ilvl="1" w:tplc="FFECC166">
      <w:start w:val="1"/>
      <w:numFmt w:val="decimal"/>
      <w:lvlText w:val="%2."/>
      <w:lvlJc w:val="left"/>
      <w:pPr>
        <w:tabs>
          <w:tab w:val="num" w:pos="1440"/>
        </w:tabs>
        <w:ind w:left="1440" w:hanging="360"/>
      </w:pPr>
      <w:rPr>
        <w:rFonts w:cs="Times New Roman"/>
      </w:rPr>
    </w:lvl>
    <w:lvl w:ilvl="2" w:tplc="E618CBD0">
      <w:start w:val="1"/>
      <w:numFmt w:val="decimal"/>
      <w:lvlText w:val="%3."/>
      <w:lvlJc w:val="left"/>
      <w:pPr>
        <w:tabs>
          <w:tab w:val="num" w:pos="2160"/>
        </w:tabs>
        <w:ind w:left="2160" w:hanging="360"/>
      </w:pPr>
      <w:rPr>
        <w:rFonts w:cs="Times New Roman"/>
      </w:rPr>
    </w:lvl>
    <w:lvl w:ilvl="3" w:tplc="974A564E">
      <w:start w:val="1"/>
      <w:numFmt w:val="decimal"/>
      <w:lvlText w:val="%4."/>
      <w:lvlJc w:val="left"/>
      <w:pPr>
        <w:tabs>
          <w:tab w:val="num" w:pos="2880"/>
        </w:tabs>
        <w:ind w:left="2880" w:hanging="360"/>
      </w:pPr>
      <w:rPr>
        <w:rFonts w:cs="Times New Roman"/>
      </w:rPr>
    </w:lvl>
    <w:lvl w:ilvl="4" w:tplc="7598C9F4">
      <w:start w:val="1"/>
      <w:numFmt w:val="decimal"/>
      <w:lvlText w:val="%5."/>
      <w:lvlJc w:val="left"/>
      <w:pPr>
        <w:tabs>
          <w:tab w:val="num" w:pos="3600"/>
        </w:tabs>
        <w:ind w:left="3600" w:hanging="360"/>
      </w:pPr>
      <w:rPr>
        <w:rFonts w:cs="Times New Roman"/>
      </w:rPr>
    </w:lvl>
    <w:lvl w:ilvl="5" w:tplc="1A269C22">
      <w:start w:val="1"/>
      <w:numFmt w:val="decimal"/>
      <w:lvlText w:val="%6."/>
      <w:lvlJc w:val="left"/>
      <w:pPr>
        <w:tabs>
          <w:tab w:val="num" w:pos="4320"/>
        </w:tabs>
        <w:ind w:left="4320" w:hanging="360"/>
      </w:pPr>
      <w:rPr>
        <w:rFonts w:cs="Times New Roman"/>
      </w:rPr>
    </w:lvl>
    <w:lvl w:ilvl="6" w:tplc="70223DFE">
      <w:start w:val="1"/>
      <w:numFmt w:val="decimal"/>
      <w:lvlText w:val="%7."/>
      <w:lvlJc w:val="left"/>
      <w:pPr>
        <w:tabs>
          <w:tab w:val="num" w:pos="5040"/>
        </w:tabs>
        <w:ind w:left="5040" w:hanging="360"/>
      </w:pPr>
      <w:rPr>
        <w:rFonts w:cs="Times New Roman"/>
      </w:rPr>
    </w:lvl>
    <w:lvl w:ilvl="7" w:tplc="AA228EBC">
      <w:start w:val="1"/>
      <w:numFmt w:val="decimal"/>
      <w:lvlText w:val="%8."/>
      <w:lvlJc w:val="left"/>
      <w:pPr>
        <w:tabs>
          <w:tab w:val="num" w:pos="5760"/>
        </w:tabs>
        <w:ind w:left="5760" w:hanging="360"/>
      </w:pPr>
      <w:rPr>
        <w:rFonts w:cs="Times New Roman"/>
      </w:rPr>
    </w:lvl>
    <w:lvl w:ilvl="8" w:tplc="2376B182">
      <w:start w:val="1"/>
      <w:numFmt w:val="decimal"/>
      <w:lvlText w:val="%9."/>
      <w:lvlJc w:val="left"/>
      <w:pPr>
        <w:tabs>
          <w:tab w:val="num" w:pos="6480"/>
        </w:tabs>
        <w:ind w:left="6480" w:hanging="360"/>
      </w:pPr>
      <w:rPr>
        <w:rFonts w:cs="Times New Roman"/>
      </w:rPr>
    </w:lvl>
  </w:abstractNum>
  <w:abstractNum w:abstractNumId="15" w15:restartNumberingAfterBreak="0">
    <w:nsid w:val="2FA63BD8"/>
    <w:multiLevelType w:val="hybridMultilevel"/>
    <w:tmpl w:val="FD4E3AF6"/>
    <w:lvl w:ilvl="0" w:tplc="8646A2F8">
      <w:start w:val="1"/>
      <w:numFmt w:val="decimal"/>
      <w:lvlText w:val="%1."/>
      <w:lvlJc w:val="left"/>
      <w:pPr>
        <w:ind w:left="720" w:hanging="360"/>
      </w:pPr>
      <w:rPr>
        <w:rFonts w:ascii="Times New Roman" w:hAnsi="Times New Roman" w:hint="default"/>
        <w:b w:val="0"/>
        <w:i w:val="0"/>
        <w:caps w:val="0"/>
        <w:strike w:val="0"/>
        <w:dstrike w:val="0"/>
        <w:vanish w:val="0"/>
        <w:color w:val="auto"/>
        <w:spacing w:val="0"/>
        <w:w w:val="100"/>
        <w:position w:val="0"/>
        <w:sz w:val="24"/>
        <w:u w:val="none"/>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8570FD3"/>
    <w:multiLevelType w:val="hybridMultilevel"/>
    <w:tmpl w:val="9E467102"/>
    <w:lvl w:ilvl="0" w:tplc="FFFFFFFF">
      <w:start w:val="1"/>
      <w:numFmt w:val="decimal"/>
      <w:lvlText w:val="%1."/>
      <w:lvlJc w:val="left"/>
      <w:pPr>
        <w:ind w:left="720" w:hanging="360"/>
      </w:pPr>
      <w:rPr>
        <w:rFonts w:ascii="Times New Roman" w:hAnsi="Times New Roman" w:hint="default"/>
        <w:b w:val="0"/>
        <w:i w:val="0"/>
        <w:caps w:val="0"/>
        <w:strike w:val="0"/>
        <w:dstrike w:val="0"/>
        <w:vanish w:val="0"/>
        <w:color w:val="auto"/>
        <w:spacing w:val="0"/>
        <w:w w:val="100"/>
        <w:position w:val="0"/>
        <w:sz w:val="24"/>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004282"/>
    <w:multiLevelType w:val="hybridMultilevel"/>
    <w:tmpl w:val="74381B8A"/>
    <w:lvl w:ilvl="0" w:tplc="FFFFFFFF">
      <w:start w:val="1"/>
      <w:numFmt w:val="decimal"/>
      <w:lvlText w:val="%1."/>
      <w:lvlJc w:val="left"/>
      <w:pPr>
        <w:ind w:left="720" w:hanging="360"/>
      </w:pPr>
      <w:rPr>
        <w:rFonts w:ascii="Times New Roman" w:hAnsi="Times New Roman" w:hint="default"/>
        <w:b w:val="0"/>
        <w:i w:val="0"/>
        <w:caps w:val="0"/>
        <w:strike w:val="0"/>
        <w:dstrike w:val="0"/>
        <w:vanish w:val="0"/>
        <w:color w:val="auto"/>
        <w:spacing w:val="0"/>
        <w:w w:val="100"/>
        <w:position w:val="0"/>
        <w:sz w:val="24"/>
        <w:u w:val="none"/>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B5A290F"/>
    <w:multiLevelType w:val="hybridMultilevel"/>
    <w:tmpl w:val="45847096"/>
    <w:lvl w:ilvl="0" w:tplc="FFFFFFFF">
      <w:start w:val="1"/>
      <w:numFmt w:val="decimal"/>
      <w:lvlText w:val="%1."/>
      <w:lvlJc w:val="left"/>
      <w:pPr>
        <w:ind w:left="720" w:hanging="360"/>
      </w:pPr>
      <w:rPr>
        <w:rFonts w:ascii="Times New Roman" w:hAnsi="Times New Roman" w:hint="default"/>
        <w:b w:val="0"/>
        <w:i w:val="0"/>
        <w:caps w:val="0"/>
        <w:strike w:val="0"/>
        <w:dstrike w:val="0"/>
        <w:vanish w:val="0"/>
        <w:color w:val="auto"/>
        <w:spacing w:val="0"/>
        <w:w w:val="100"/>
        <w:position w:val="0"/>
        <w:sz w:val="24"/>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B9619C7"/>
    <w:multiLevelType w:val="hybridMultilevel"/>
    <w:tmpl w:val="83C0D868"/>
    <w:lvl w:ilvl="0" w:tplc="8BE43150">
      <w:start w:val="1"/>
      <w:numFmt w:val="decimal"/>
      <w:lvlText w:val="%1."/>
      <w:lvlJc w:val="center"/>
      <w:pPr>
        <w:ind w:left="1080" w:hanging="360"/>
      </w:pPr>
      <w:rPr>
        <w:rFonts w:hint="default"/>
        <w:spacing w:val="0"/>
        <w:sz w:val="24"/>
        <w14:ligatures w14:val="standardContextual"/>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DA07040"/>
    <w:multiLevelType w:val="hybridMultilevel"/>
    <w:tmpl w:val="A468D1DE"/>
    <w:lvl w:ilvl="0" w:tplc="FFFFFFFF">
      <w:start w:val="27"/>
      <w:numFmt w:val="decimal"/>
      <w:lvlText w:val="%1."/>
      <w:lvlJc w:val="center"/>
      <w:pPr>
        <w:ind w:left="720" w:hanging="360"/>
      </w:pPr>
      <w:rPr>
        <w:rFonts w:ascii="Times New Roman" w:hAnsi="Times New Roman" w:hint="default"/>
        <w:spacing w:val="0"/>
        <w:sz w:val="24"/>
        <w14:ligatures w14:val="standardContextual"/>
      </w:rPr>
    </w:lvl>
    <w:lvl w:ilvl="1" w:tplc="D3F4D4B6">
      <w:start w:val="1"/>
      <w:numFmt w:val="decimal"/>
      <w:lvlText w:val="%2."/>
      <w:lvlJc w:val="center"/>
      <w:pPr>
        <w:ind w:left="1080" w:hanging="360"/>
      </w:pPr>
      <w:rPr>
        <w:rFonts w:ascii="Times New Roman" w:hAnsi="Times New Roman" w:hint="default"/>
        <w:spacing w:val="0"/>
        <w:sz w:val="24"/>
        <w14:ligatures w14:val="standardContextua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CA08D2"/>
    <w:multiLevelType w:val="hybridMultilevel"/>
    <w:tmpl w:val="CB864EA0"/>
    <w:lvl w:ilvl="0" w:tplc="FFFFFFFF">
      <w:start w:val="1"/>
      <w:numFmt w:val="decimal"/>
      <w:lvlText w:val="%1."/>
      <w:lvlJc w:val="left"/>
      <w:pPr>
        <w:ind w:left="720" w:hanging="360"/>
      </w:pPr>
      <w:rPr>
        <w:rFonts w:ascii="Times New Roman" w:hAnsi="Times New Roman" w:hint="default"/>
        <w:b w:val="0"/>
        <w:i w:val="0"/>
        <w:caps w:val="0"/>
        <w:strike w:val="0"/>
        <w:dstrike w:val="0"/>
        <w:vanish w:val="0"/>
        <w:color w:val="auto"/>
        <w:spacing w:val="0"/>
        <w:w w:val="100"/>
        <w:position w:val="0"/>
        <w:sz w:val="24"/>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07059B9"/>
    <w:multiLevelType w:val="hybridMultilevel"/>
    <w:tmpl w:val="5846077A"/>
    <w:lvl w:ilvl="0" w:tplc="FFFFFFFF">
      <w:start w:val="1"/>
      <w:numFmt w:val="decimal"/>
      <w:lvlText w:val="%1."/>
      <w:lvlJc w:val="left"/>
      <w:pPr>
        <w:ind w:left="720" w:hanging="360"/>
      </w:pPr>
      <w:rPr>
        <w:rFonts w:ascii="Times New Roman" w:hAnsi="Times New Roman" w:hint="default"/>
        <w:b w:val="0"/>
        <w:i w:val="0"/>
        <w:caps w:val="0"/>
        <w:strike w:val="0"/>
        <w:dstrike w:val="0"/>
        <w:vanish w:val="0"/>
        <w:color w:val="auto"/>
        <w:spacing w:val="0"/>
        <w:w w:val="100"/>
        <w:position w:val="0"/>
        <w:sz w:val="24"/>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0930BCA"/>
    <w:multiLevelType w:val="hybridMultilevel"/>
    <w:tmpl w:val="83106820"/>
    <w:lvl w:ilvl="0" w:tplc="8BE43150">
      <w:start w:val="1"/>
      <w:numFmt w:val="decimal"/>
      <w:lvlText w:val="%1."/>
      <w:lvlJc w:val="center"/>
      <w:pPr>
        <w:ind w:left="1080" w:hanging="360"/>
      </w:pPr>
      <w:rPr>
        <w:rFonts w:hint="default"/>
        <w:spacing w:val="0"/>
        <w:sz w:val="24"/>
        <w14:ligatures w14:val="standardContextual"/>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84B2705"/>
    <w:multiLevelType w:val="hybridMultilevel"/>
    <w:tmpl w:val="45847096"/>
    <w:lvl w:ilvl="0" w:tplc="8646A2F8">
      <w:start w:val="1"/>
      <w:numFmt w:val="decimal"/>
      <w:lvlText w:val="%1."/>
      <w:lvlJc w:val="left"/>
      <w:pPr>
        <w:ind w:left="720" w:hanging="360"/>
      </w:pPr>
      <w:rPr>
        <w:rFonts w:ascii="Times New Roman" w:hAnsi="Times New Roman" w:hint="default"/>
        <w:b w:val="0"/>
        <w:i w:val="0"/>
        <w:caps w:val="0"/>
        <w:strike w:val="0"/>
        <w:dstrike w:val="0"/>
        <w:vanish w:val="0"/>
        <w:color w:val="auto"/>
        <w:spacing w:val="0"/>
        <w:w w:val="100"/>
        <w:position w:val="0"/>
        <w:sz w:val="24"/>
        <w:u w:val="none"/>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C0B1341"/>
    <w:multiLevelType w:val="hybridMultilevel"/>
    <w:tmpl w:val="5846077A"/>
    <w:lvl w:ilvl="0" w:tplc="FFFFFFFF">
      <w:start w:val="1"/>
      <w:numFmt w:val="decimal"/>
      <w:lvlText w:val="%1."/>
      <w:lvlJc w:val="left"/>
      <w:pPr>
        <w:ind w:left="720" w:hanging="360"/>
      </w:pPr>
      <w:rPr>
        <w:rFonts w:ascii="Times New Roman" w:hAnsi="Times New Roman" w:hint="default"/>
        <w:b w:val="0"/>
        <w:i w:val="0"/>
        <w:caps w:val="0"/>
        <w:strike w:val="0"/>
        <w:dstrike w:val="0"/>
        <w:vanish w:val="0"/>
        <w:color w:val="auto"/>
        <w:spacing w:val="0"/>
        <w:w w:val="100"/>
        <w:position w:val="0"/>
        <w:sz w:val="24"/>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CD840F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DCE23D0"/>
    <w:multiLevelType w:val="hybridMultilevel"/>
    <w:tmpl w:val="4B5EB65A"/>
    <w:lvl w:ilvl="0" w:tplc="8646A2F8">
      <w:start w:val="1"/>
      <w:numFmt w:val="decimal"/>
      <w:lvlText w:val="%1."/>
      <w:lvlJc w:val="left"/>
      <w:pPr>
        <w:ind w:left="720" w:hanging="360"/>
      </w:pPr>
      <w:rPr>
        <w:rFonts w:ascii="Times New Roman" w:hAnsi="Times New Roman" w:hint="default"/>
        <w:b w:val="0"/>
        <w:i w:val="0"/>
        <w:caps w:val="0"/>
        <w:strike w:val="0"/>
        <w:dstrike w:val="0"/>
        <w:vanish w:val="0"/>
        <w:color w:val="auto"/>
        <w:spacing w:val="0"/>
        <w:w w:val="100"/>
        <w:position w:val="0"/>
        <w:sz w:val="24"/>
        <w:u w:val="none"/>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E7E7D8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EB54A7B"/>
    <w:multiLevelType w:val="hybridMultilevel"/>
    <w:tmpl w:val="4B5EB65A"/>
    <w:lvl w:ilvl="0" w:tplc="FFFFFFFF">
      <w:start w:val="1"/>
      <w:numFmt w:val="decimal"/>
      <w:lvlText w:val="%1."/>
      <w:lvlJc w:val="left"/>
      <w:pPr>
        <w:ind w:left="720" w:hanging="360"/>
      </w:pPr>
      <w:rPr>
        <w:rFonts w:ascii="Times New Roman" w:hAnsi="Times New Roman" w:hint="default"/>
        <w:b w:val="0"/>
        <w:i w:val="0"/>
        <w:caps w:val="0"/>
        <w:strike w:val="0"/>
        <w:dstrike w:val="0"/>
        <w:vanish w:val="0"/>
        <w:color w:val="auto"/>
        <w:spacing w:val="0"/>
        <w:w w:val="100"/>
        <w:position w:val="0"/>
        <w:sz w:val="24"/>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FCF03BC"/>
    <w:multiLevelType w:val="hybridMultilevel"/>
    <w:tmpl w:val="170A6176"/>
    <w:lvl w:ilvl="0" w:tplc="FFFFFFFF">
      <w:start w:val="1"/>
      <w:numFmt w:val="decimal"/>
      <w:lvlText w:val="%1."/>
      <w:lvlJc w:val="center"/>
      <w:pPr>
        <w:ind w:left="720" w:hanging="360"/>
      </w:pPr>
      <w:rPr>
        <w:rFonts w:ascii="Times New Roman" w:hAnsi="Times New Roman" w:hint="default"/>
        <w:spacing w:val="0"/>
        <w:sz w:val="24"/>
        <w14:ligatures w14:val="standardContextu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26358E0"/>
    <w:multiLevelType w:val="hybridMultilevel"/>
    <w:tmpl w:val="29C0215E"/>
    <w:lvl w:ilvl="0" w:tplc="8646A2F8">
      <w:start w:val="1"/>
      <w:numFmt w:val="decimal"/>
      <w:lvlText w:val="%1."/>
      <w:lvlJc w:val="left"/>
      <w:pPr>
        <w:ind w:left="720" w:hanging="360"/>
      </w:pPr>
      <w:rPr>
        <w:rFonts w:ascii="Times New Roman" w:hAnsi="Times New Roman" w:hint="default"/>
        <w:b w:val="0"/>
        <w:i w:val="0"/>
        <w:caps w:val="0"/>
        <w:strike w:val="0"/>
        <w:dstrike w:val="0"/>
        <w:vanish w:val="0"/>
        <w:color w:val="auto"/>
        <w:spacing w:val="0"/>
        <w:w w:val="100"/>
        <w:position w:val="0"/>
        <w:sz w:val="24"/>
        <w:u w:val="none"/>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2CF1B71"/>
    <w:multiLevelType w:val="hybridMultilevel"/>
    <w:tmpl w:val="4B5EB65A"/>
    <w:lvl w:ilvl="0" w:tplc="8646A2F8">
      <w:start w:val="1"/>
      <w:numFmt w:val="decimal"/>
      <w:lvlText w:val="%1."/>
      <w:lvlJc w:val="left"/>
      <w:pPr>
        <w:ind w:left="720" w:hanging="360"/>
      </w:pPr>
      <w:rPr>
        <w:rFonts w:ascii="Times New Roman" w:hAnsi="Times New Roman" w:hint="default"/>
        <w:b w:val="0"/>
        <w:i w:val="0"/>
        <w:caps w:val="0"/>
        <w:strike w:val="0"/>
        <w:dstrike w:val="0"/>
        <w:vanish w:val="0"/>
        <w:color w:val="auto"/>
        <w:spacing w:val="0"/>
        <w:w w:val="100"/>
        <w:position w:val="0"/>
        <w:sz w:val="24"/>
        <w:u w:val="none"/>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36B6AD7"/>
    <w:multiLevelType w:val="hybridMultilevel"/>
    <w:tmpl w:val="097E8256"/>
    <w:lvl w:ilvl="0" w:tplc="FFFFFFFF">
      <w:start w:val="1"/>
      <w:numFmt w:val="decimal"/>
      <w:lvlText w:val="%1."/>
      <w:lvlJc w:val="left"/>
      <w:pPr>
        <w:ind w:left="360" w:hanging="360"/>
      </w:pPr>
    </w:lvl>
    <w:lvl w:ilvl="1" w:tplc="FFFFFFFF">
      <w:start w:val="1"/>
      <w:numFmt w:val="lowerLetter"/>
      <w:lvlText w:val="%2."/>
      <w:lvlJc w:val="left"/>
      <w:pPr>
        <w:ind w:left="1015" w:hanging="360"/>
      </w:pPr>
    </w:lvl>
    <w:lvl w:ilvl="2" w:tplc="FFFFFFFF">
      <w:start w:val="1"/>
      <w:numFmt w:val="lowerRoman"/>
      <w:lvlText w:val="%3."/>
      <w:lvlJc w:val="right"/>
      <w:pPr>
        <w:ind w:left="1735" w:hanging="180"/>
      </w:pPr>
    </w:lvl>
    <w:lvl w:ilvl="3" w:tplc="FFFFFFFF">
      <w:start w:val="1"/>
      <w:numFmt w:val="decimal"/>
      <w:lvlText w:val="%4."/>
      <w:lvlJc w:val="left"/>
      <w:pPr>
        <w:ind w:left="2455" w:hanging="360"/>
      </w:pPr>
    </w:lvl>
    <w:lvl w:ilvl="4" w:tplc="FFFFFFFF">
      <w:start w:val="1"/>
      <w:numFmt w:val="lowerLetter"/>
      <w:lvlText w:val="%5."/>
      <w:lvlJc w:val="left"/>
      <w:pPr>
        <w:ind w:left="3175" w:hanging="360"/>
      </w:pPr>
    </w:lvl>
    <w:lvl w:ilvl="5" w:tplc="FFFFFFFF">
      <w:start w:val="1"/>
      <w:numFmt w:val="lowerRoman"/>
      <w:lvlText w:val="%6."/>
      <w:lvlJc w:val="right"/>
      <w:pPr>
        <w:ind w:left="3895" w:hanging="180"/>
      </w:pPr>
    </w:lvl>
    <w:lvl w:ilvl="6" w:tplc="FFFFFFFF">
      <w:start w:val="1"/>
      <w:numFmt w:val="decimal"/>
      <w:lvlText w:val="%7."/>
      <w:lvlJc w:val="left"/>
      <w:pPr>
        <w:ind w:left="4615" w:hanging="360"/>
      </w:pPr>
    </w:lvl>
    <w:lvl w:ilvl="7" w:tplc="FFFFFFFF">
      <w:start w:val="1"/>
      <w:numFmt w:val="lowerLetter"/>
      <w:lvlText w:val="%8."/>
      <w:lvlJc w:val="left"/>
      <w:pPr>
        <w:ind w:left="5335" w:hanging="360"/>
      </w:pPr>
    </w:lvl>
    <w:lvl w:ilvl="8" w:tplc="FFFFFFFF">
      <w:start w:val="1"/>
      <w:numFmt w:val="lowerRoman"/>
      <w:lvlText w:val="%9."/>
      <w:lvlJc w:val="right"/>
      <w:pPr>
        <w:ind w:left="6055" w:hanging="180"/>
      </w:pPr>
    </w:lvl>
  </w:abstractNum>
  <w:abstractNum w:abstractNumId="34" w15:restartNumberingAfterBreak="0">
    <w:nsid w:val="54ED47D5"/>
    <w:multiLevelType w:val="hybridMultilevel"/>
    <w:tmpl w:val="170A6176"/>
    <w:lvl w:ilvl="0" w:tplc="D3F4D4B6">
      <w:start w:val="1"/>
      <w:numFmt w:val="decimal"/>
      <w:lvlText w:val="%1."/>
      <w:lvlJc w:val="center"/>
      <w:pPr>
        <w:ind w:left="720" w:hanging="360"/>
      </w:pPr>
      <w:rPr>
        <w:rFonts w:ascii="Times New Roman" w:hAnsi="Times New Roman" w:hint="default"/>
        <w:spacing w:val="0"/>
        <w:sz w:val="24"/>
        <w14:ligatures w14:val="standardContextu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9293358"/>
    <w:multiLevelType w:val="hybridMultilevel"/>
    <w:tmpl w:val="EC38B032"/>
    <w:lvl w:ilvl="0" w:tplc="0427000F">
      <w:start w:val="1"/>
      <w:numFmt w:val="decimal"/>
      <w:lvlText w:val="%1."/>
      <w:lvlJc w:val="left"/>
      <w:pPr>
        <w:ind w:left="1080" w:hanging="360"/>
      </w:pPr>
      <w:rPr>
        <w:rFonts w:hint="default"/>
        <w:spacing w:val="0"/>
        <w:sz w:val="24"/>
        <w14:ligatures w14:val="standardContextual"/>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5F29714D"/>
    <w:multiLevelType w:val="multilevel"/>
    <w:tmpl w:val="2E9EAA3A"/>
    <w:lvl w:ilvl="0">
      <w:start w:val="1"/>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37" w15:restartNumberingAfterBreak="0">
    <w:nsid w:val="64990561"/>
    <w:multiLevelType w:val="hybridMultilevel"/>
    <w:tmpl w:val="9E467102"/>
    <w:lvl w:ilvl="0" w:tplc="FFFFFFFF">
      <w:start w:val="1"/>
      <w:numFmt w:val="decimal"/>
      <w:lvlText w:val="%1."/>
      <w:lvlJc w:val="left"/>
      <w:pPr>
        <w:ind w:left="720" w:hanging="360"/>
      </w:pPr>
      <w:rPr>
        <w:rFonts w:ascii="Times New Roman" w:hAnsi="Times New Roman" w:hint="default"/>
        <w:b w:val="0"/>
        <w:i w:val="0"/>
        <w:caps w:val="0"/>
        <w:strike w:val="0"/>
        <w:dstrike w:val="0"/>
        <w:vanish w:val="0"/>
        <w:color w:val="auto"/>
        <w:spacing w:val="0"/>
        <w:w w:val="100"/>
        <w:position w:val="0"/>
        <w:sz w:val="24"/>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570472D"/>
    <w:multiLevelType w:val="hybridMultilevel"/>
    <w:tmpl w:val="5846077A"/>
    <w:lvl w:ilvl="0" w:tplc="FFFFFFFF">
      <w:start w:val="1"/>
      <w:numFmt w:val="decimal"/>
      <w:lvlText w:val="%1."/>
      <w:lvlJc w:val="left"/>
      <w:pPr>
        <w:ind w:left="720" w:hanging="360"/>
      </w:pPr>
      <w:rPr>
        <w:rFonts w:ascii="Times New Roman" w:hAnsi="Times New Roman" w:hint="default"/>
        <w:b w:val="0"/>
        <w:i w:val="0"/>
        <w:caps w:val="0"/>
        <w:strike w:val="0"/>
        <w:dstrike w:val="0"/>
        <w:vanish w:val="0"/>
        <w:color w:val="auto"/>
        <w:spacing w:val="0"/>
        <w:w w:val="100"/>
        <w:position w:val="0"/>
        <w:sz w:val="24"/>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BF61BBD"/>
    <w:multiLevelType w:val="hybridMultilevel"/>
    <w:tmpl w:val="4B5EB65A"/>
    <w:lvl w:ilvl="0" w:tplc="8646A2F8">
      <w:start w:val="1"/>
      <w:numFmt w:val="decimal"/>
      <w:lvlText w:val="%1."/>
      <w:lvlJc w:val="left"/>
      <w:pPr>
        <w:ind w:left="720" w:hanging="360"/>
      </w:pPr>
      <w:rPr>
        <w:rFonts w:ascii="Times New Roman" w:hAnsi="Times New Roman" w:hint="default"/>
        <w:b w:val="0"/>
        <w:i w:val="0"/>
        <w:caps w:val="0"/>
        <w:strike w:val="0"/>
        <w:dstrike w:val="0"/>
        <w:vanish w:val="0"/>
        <w:color w:val="auto"/>
        <w:spacing w:val="0"/>
        <w:w w:val="100"/>
        <w:position w:val="0"/>
        <w:sz w:val="24"/>
        <w:u w:val="none"/>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EFA2B79"/>
    <w:multiLevelType w:val="hybridMultilevel"/>
    <w:tmpl w:val="329268F2"/>
    <w:lvl w:ilvl="0" w:tplc="0427000F">
      <w:start w:val="1"/>
      <w:numFmt w:val="decimal"/>
      <w:lvlText w:val="%1."/>
      <w:lvlJc w:val="left"/>
      <w:pPr>
        <w:ind w:left="1080" w:hanging="360"/>
      </w:pPr>
      <w:rPr>
        <w:rFonts w:hint="default"/>
        <w:spacing w:val="0"/>
        <w:sz w:val="24"/>
        <w14:ligatures w14:val="standardContextual"/>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00245F5"/>
    <w:multiLevelType w:val="hybridMultilevel"/>
    <w:tmpl w:val="397834E4"/>
    <w:lvl w:ilvl="0" w:tplc="D3F4D4B6">
      <w:start w:val="1"/>
      <w:numFmt w:val="decimal"/>
      <w:lvlText w:val="%1."/>
      <w:lvlJc w:val="center"/>
      <w:pPr>
        <w:ind w:left="1080" w:hanging="360"/>
      </w:pPr>
      <w:rPr>
        <w:rFonts w:ascii="Times New Roman" w:hAnsi="Times New Roman" w:hint="default"/>
        <w:spacing w:val="0"/>
        <w:sz w:val="24"/>
        <w14:ligatures w14:val="standardContextual"/>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706518AE"/>
    <w:multiLevelType w:val="hybridMultilevel"/>
    <w:tmpl w:val="EAEE7562"/>
    <w:lvl w:ilvl="0" w:tplc="8646A2F8">
      <w:start w:val="1"/>
      <w:numFmt w:val="decimal"/>
      <w:lvlText w:val="%1."/>
      <w:lvlJc w:val="left"/>
      <w:pPr>
        <w:ind w:left="720" w:hanging="360"/>
      </w:pPr>
      <w:rPr>
        <w:rFonts w:ascii="Times New Roman" w:hAnsi="Times New Roman" w:hint="default"/>
        <w:b w:val="0"/>
        <w:i w:val="0"/>
        <w:caps w:val="0"/>
        <w:strike w:val="0"/>
        <w:dstrike w:val="0"/>
        <w:vanish w:val="0"/>
        <w:color w:val="auto"/>
        <w:spacing w:val="0"/>
        <w:w w:val="100"/>
        <w:position w:val="0"/>
        <w:sz w:val="24"/>
        <w:u w:val="none"/>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5767221"/>
    <w:multiLevelType w:val="hybridMultilevel"/>
    <w:tmpl w:val="4B5EB65A"/>
    <w:lvl w:ilvl="0" w:tplc="8646A2F8">
      <w:start w:val="1"/>
      <w:numFmt w:val="decimal"/>
      <w:lvlText w:val="%1."/>
      <w:lvlJc w:val="left"/>
      <w:pPr>
        <w:ind w:left="720" w:hanging="360"/>
      </w:pPr>
      <w:rPr>
        <w:rFonts w:ascii="Times New Roman" w:hAnsi="Times New Roman" w:hint="default"/>
        <w:b w:val="0"/>
        <w:i w:val="0"/>
        <w:caps w:val="0"/>
        <w:strike w:val="0"/>
        <w:dstrike w:val="0"/>
        <w:vanish w:val="0"/>
        <w:color w:val="auto"/>
        <w:spacing w:val="0"/>
        <w:w w:val="100"/>
        <w:position w:val="0"/>
        <w:sz w:val="24"/>
        <w:u w:val="none"/>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66E3140"/>
    <w:multiLevelType w:val="hybridMultilevel"/>
    <w:tmpl w:val="45847096"/>
    <w:lvl w:ilvl="0" w:tplc="8646A2F8">
      <w:start w:val="1"/>
      <w:numFmt w:val="decimal"/>
      <w:lvlText w:val="%1."/>
      <w:lvlJc w:val="left"/>
      <w:pPr>
        <w:ind w:left="720" w:hanging="360"/>
      </w:pPr>
      <w:rPr>
        <w:rFonts w:ascii="Times New Roman" w:hAnsi="Times New Roman" w:hint="default"/>
        <w:b w:val="0"/>
        <w:i w:val="0"/>
        <w:caps w:val="0"/>
        <w:strike w:val="0"/>
        <w:dstrike w:val="0"/>
        <w:vanish w:val="0"/>
        <w:color w:val="auto"/>
        <w:spacing w:val="0"/>
        <w:w w:val="100"/>
        <w:position w:val="0"/>
        <w:sz w:val="24"/>
        <w:u w:val="none"/>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96D0B68"/>
    <w:multiLevelType w:val="multilevel"/>
    <w:tmpl w:val="3620D8BE"/>
    <w:lvl w:ilvl="0">
      <w:start w:val="1"/>
      <w:numFmt w:val="decimal"/>
      <w:pStyle w:val="Heading1"/>
      <w:suff w:val="space"/>
      <w:lvlText w:val="%1."/>
      <w:lvlJc w:val="left"/>
      <w:pPr>
        <w:ind w:left="1692" w:hanging="432"/>
      </w:pPr>
      <w:rPr>
        <w:rFonts w:cs="Times New Roman" w:hint="default"/>
      </w:rPr>
    </w:lvl>
    <w:lvl w:ilvl="1">
      <w:start w:val="1"/>
      <w:numFmt w:val="decimal"/>
      <w:pStyle w:val="Heading2"/>
      <w:suff w:val="space"/>
      <w:lvlText w:val="%1.%2."/>
      <w:lvlJc w:val="left"/>
      <w:pPr>
        <w:ind w:left="1980" w:firstLine="720"/>
      </w:pPr>
      <w:rPr>
        <w:rFonts w:cs="Times New Roman" w:hint="default"/>
        <w:i w:val="0"/>
      </w:rPr>
    </w:lvl>
    <w:lvl w:ilvl="2">
      <w:start w:val="1"/>
      <w:numFmt w:val="decimal"/>
      <w:pStyle w:val="Heading3"/>
      <w:suff w:val="space"/>
      <w:lvlText w:val="%1.%2.%3."/>
      <w:lvlJc w:val="left"/>
      <w:pPr>
        <w:ind w:left="360" w:firstLine="720"/>
      </w:pPr>
      <w:rPr>
        <w:rFonts w:cs="Times New Roman" w:hint="default"/>
      </w:rPr>
    </w:lvl>
    <w:lvl w:ilvl="3">
      <w:start w:val="1"/>
      <w:numFmt w:val="decimal"/>
      <w:pStyle w:val="Heading4"/>
      <w:lvlText w:val="%1.%2.%3.%4."/>
      <w:lvlJc w:val="left"/>
      <w:pPr>
        <w:tabs>
          <w:tab w:val="num" w:pos="1584"/>
        </w:tabs>
        <w:ind w:left="0" w:firstLine="0"/>
      </w:pPr>
      <w:rPr>
        <w:rFonts w:ascii="Times New Roman" w:hAnsi="Times New Roman"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abstractNum w:abstractNumId="46" w15:restartNumberingAfterBreak="0">
    <w:nsid w:val="79B31A77"/>
    <w:multiLevelType w:val="hybridMultilevel"/>
    <w:tmpl w:val="F24AB63C"/>
    <w:lvl w:ilvl="0" w:tplc="0427000F">
      <w:start w:val="1"/>
      <w:numFmt w:val="decimal"/>
      <w:lvlText w:val="%1."/>
      <w:lvlJc w:val="left"/>
      <w:pPr>
        <w:ind w:left="360" w:hanging="360"/>
      </w:pPr>
    </w:lvl>
    <w:lvl w:ilvl="1" w:tplc="04270019">
      <w:start w:val="1"/>
      <w:numFmt w:val="lowerLetter"/>
      <w:lvlText w:val="%2."/>
      <w:lvlJc w:val="left"/>
      <w:pPr>
        <w:ind w:left="1015" w:hanging="360"/>
      </w:pPr>
    </w:lvl>
    <w:lvl w:ilvl="2" w:tplc="0427001B">
      <w:start w:val="1"/>
      <w:numFmt w:val="lowerRoman"/>
      <w:lvlText w:val="%3."/>
      <w:lvlJc w:val="right"/>
      <w:pPr>
        <w:ind w:left="1735" w:hanging="180"/>
      </w:pPr>
    </w:lvl>
    <w:lvl w:ilvl="3" w:tplc="0427000F">
      <w:start w:val="1"/>
      <w:numFmt w:val="decimal"/>
      <w:lvlText w:val="%4."/>
      <w:lvlJc w:val="left"/>
      <w:pPr>
        <w:ind w:left="2455" w:hanging="360"/>
      </w:pPr>
    </w:lvl>
    <w:lvl w:ilvl="4" w:tplc="04270019">
      <w:start w:val="1"/>
      <w:numFmt w:val="lowerLetter"/>
      <w:lvlText w:val="%5."/>
      <w:lvlJc w:val="left"/>
      <w:pPr>
        <w:ind w:left="3175" w:hanging="360"/>
      </w:pPr>
    </w:lvl>
    <w:lvl w:ilvl="5" w:tplc="0427001B">
      <w:start w:val="1"/>
      <w:numFmt w:val="lowerRoman"/>
      <w:lvlText w:val="%6."/>
      <w:lvlJc w:val="right"/>
      <w:pPr>
        <w:ind w:left="3895" w:hanging="180"/>
      </w:pPr>
    </w:lvl>
    <w:lvl w:ilvl="6" w:tplc="0427000F">
      <w:start w:val="1"/>
      <w:numFmt w:val="decimal"/>
      <w:lvlText w:val="%7."/>
      <w:lvlJc w:val="left"/>
      <w:pPr>
        <w:ind w:left="4615" w:hanging="360"/>
      </w:pPr>
    </w:lvl>
    <w:lvl w:ilvl="7" w:tplc="04270019">
      <w:start w:val="1"/>
      <w:numFmt w:val="lowerLetter"/>
      <w:lvlText w:val="%8."/>
      <w:lvlJc w:val="left"/>
      <w:pPr>
        <w:ind w:left="5335" w:hanging="360"/>
      </w:pPr>
    </w:lvl>
    <w:lvl w:ilvl="8" w:tplc="0427001B">
      <w:start w:val="1"/>
      <w:numFmt w:val="lowerRoman"/>
      <w:lvlText w:val="%9."/>
      <w:lvlJc w:val="right"/>
      <w:pPr>
        <w:ind w:left="6055" w:hanging="180"/>
      </w:pPr>
    </w:lvl>
  </w:abstractNum>
  <w:abstractNum w:abstractNumId="47" w15:restartNumberingAfterBreak="0">
    <w:nsid w:val="79D93DC7"/>
    <w:multiLevelType w:val="hybridMultilevel"/>
    <w:tmpl w:val="5C20A5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BB11A76"/>
    <w:multiLevelType w:val="hybridMultilevel"/>
    <w:tmpl w:val="CB864EA0"/>
    <w:lvl w:ilvl="0" w:tplc="8646A2F8">
      <w:start w:val="1"/>
      <w:numFmt w:val="decimal"/>
      <w:lvlText w:val="%1."/>
      <w:lvlJc w:val="left"/>
      <w:pPr>
        <w:ind w:left="720" w:hanging="360"/>
      </w:pPr>
      <w:rPr>
        <w:rFonts w:ascii="Times New Roman" w:hAnsi="Times New Roman" w:hint="default"/>
        <w:b w:val="0"/>
        <w:i w:val="0"/>
        <w:caps w:val="0"/>
        <w:strike w:val="0"/>
        <w:dstrike w:val="0"/>
        <w:vanish w:val="0"/>
        <w:color w:val="auto"/>
        <w:spacing w:val="0"/>
        <w:w w:val="100"/>
        <w:position w:val="0"/>
        <w:sz w:val="24"/>
        <w:u w:val="none"/>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FB92303"/>
    <w:multiLevelType w:val="hybridMultilevel"/>
    <w:tmpl w:val="F24AB63C"/>
    <w:lvl w:ilvl="0" w:tplc="FFFFFFFF">
      <w:start w:val="1"/>
      <w:numFmt w:val="decimal"/>
      <w:lvlText w:val="%1."/>
      <w:lvlJc w:val="left"/>
      <w:pPr>
        <w:ind w:left="360" w:hanging="360"/>
      </w:pPr>
    </w:lvl>
    <w:lvl w:ilvl="1" w:tplc="FFFFFFFF">
      <w:start w:val="1"/>
      <w:numFmt w:val="lowerLetter"/>
      <w:lvlText w:val="%2."/>
      <w:lvlJc w:val="left"/>
      <w:pPr>
        <w:ind w:left="1015" w:hanging="360"/>
      </w:pPr>
    </w:lvl>
    <w:lvl w:ilvl="2" w:tplc="FFFFFFFF">
      <w:start w:val="1"/>
      <w:numFmt w:val="lowerRoman"/>
      <w:lvlText w:val="%3."/>
      <w:lvlJc w:val="right"/>
      <w:pPr>
        <w:ind w:left="1735" w:hanging="180"/>
      </w:pPr>
    </w:lvl>
    <w:lvl w:ilvl="3" w:tplc="FFFFFFFF">
      <w:start w:val="1"/>
      <w:numFmt w:val="decimal"/>
      <w:lvlText w:val="%4."/>
      <w:lvlJc w:val="left"/>
      <w:pPr>
        <w:ind w:left="2455" w:hanging="360"/>
      </w:pPr>
    </w:lvl>
    <w:lvl w:ilvl="4" w:tplc="FFFFFFFF">
      <w:start w:val="1"/>
      <w:numFmt w:val="lowerLetter"/>
      <w:lvlText w:val="%5."/>
      <w:lvlJc w:val="left"/>
      <w:pPr>
        <w:ind w:left="3175" w:hanging="360"/>
      </w:pPr>
    </w:lvl>
    <w:lvl w:ilvl="5" w:tplc="FFFFFFFF">
      <w:start w:val="1"/>
      <w:numFmt w:val="lowerRoman"/>
      <w:lvlText w:val="%6."/>
      <w:lvlJc w:val="right"/>
      <w:pPr>
        <w:ind w:left="3895" w:hanging="180"/>
      </w:pPr>
    </w:lvl>
    <w:lvl w:ilvl="6" w:tplc="FFFFFFFF">
      <w:start w:val="1"/>
      <w:numFmt w:val="decimal"/>
      <w:lvlText w:val="%7."/>
      <w:lvlJc w:val="left"/>
      <w:pPr>
        <w:ind w:left="4615" w:hanging="360"/>
      </w:pPr>
    </w:lvl>
    <w:lvl w:ilvl="7" w:tplc="FFFFFFFF">
      <w:start w:val="1"/>
      <w:numFmt w:val="lowerLetter"/>
      <w:lvlText w:val="%8."/>
      <w:lvlJc w:val="left"/>
      <w:pPr>
        <w:ind w:left="5335" w:hanging="360"/>
      </w:pPr>
    </w:lvl>
    <w:lvl w:ilvl="8" w:tplc="FFFFFFFF">
      <w:start w:val="1"/>
      <w:numFmt w:val="lowerRoman"/>
      <w:lvlText w:val="%9."/>
      <w:lvlJc w:val="right"/>
      <w:pPr>
        <w:ind w:left="6055" w:hanging="180"/>
      </w:pPr>
    </w:lvl>
  </w:abstractNum>
  <w:num w:numId="1" w16cid:durableId="230846136">
    <w:abstractNumId w:val="45"/>
  </w:num>
  <w:num w:numId="2" w16cid:durableId="230426323">
    <w:abstractNumId w:val="46"/>
  </w:num>
  <w:num w:numId="3" w16cid:durableId="816071691">
    <w:abstractNumId w:val="14"/>
  </w:num>
  <w:num w:numId="4" w16cid:durableId="2097508758">
    <w:abstractNumId w:val="31"/>
  </w:num>
  <w:num w:numId="5" w16cid:durableId="260845279">
    <w:abstractNumId w:val="24"/>
  </w:num>
  <w:num w:numId="6" w16cid:durableId="2033602297">
    <w:abstractNumId w:val="48"/>
  </w:num>
  <w:num w:numId="7" w16cid:durableId="406923884">
    <w:abstractNumId w:val="44"/>
  </w:num>
  <w:num w:numId="8" w16cid:durableId="978341332">
    <w:abstractNumId w:val="6"/>
  </w:num>
  <w:num w:numId="9" w16cid:durableId="1182090435">
    <w:abstractNumId w:val="39"/>
  </w:num>
  <w:num w:numId="10" w16cid:durableId="573274275">
    <w:abstractNumId w:val="28"/>
  </w:num>
  <w:num w:numId="11" w16cid:durableId="1423600668">
    <w:abstractNumId w:val="26"/>
  </w:num>
  <w:num w:numId="12" w16cid:durableId="1926567733">
    <w:abstractNumId w:val="9"/>
  </w:num>
  <w:num w:numId="13" w16cid:durableId="2116632328">
    <w:abstractNumId w:val="32"/>
  </w:num>
  <w:num w:numId="14" w16cid:durableId="505705719">
    <w:abstractNumId w:val="11"/>
  </w:num>
  <w:num w:numId="15" w16cid:durableId="1976447791">
    <w:abstractNumId w:val="27"/>
  </w:num>
  <w:num w:numId="16" w16cid:durableId="1824276908">
    <w:abstractNumId w:val="43"/>
  </w:num>
  <w:num w:numId="17" w16cid:durableId="1397237650">
    <w:abstractNumId w:val="42"/>
  </w:num>
  <w:num w:numId="18" w16cid:durableId="1644700452">
    <w:abstractNumId w:val="15"/>
  </w:num>
  <w:num w:numId="19" w16cid:durableId="1460226049">
    <w:abstractNumId w:val="4"/>
  </w:num>
  <w:num w:numId="20" w16cid:durableId="1990666448">
    <w:abstractNumId w:val="5"/>
  </w:num>
  <w:num w:numId="21" w16cid:durableId="1737506320">
    <w:abstractNumId w:val="25"/>
  </w:num>
  <w:num w:numId="22" w16cid:durableId="1291326955">
    <w:abstractNumId w:val="22"/>
  </w:num>
  <w:num w:numId="23" w16cid:durableId="1284459399">
    <w:abstractNumId w:val="38"/>
  </w:num>
  <w:num w:numId="24" w16cid:durableId="2032221189">
    <w:abstractNumId w:val="33"/>
  </w:num>
  <w:num w:numId="25" w16cid:durableId="564876434">
    <w:abstractNumId w:val="29"/>
  </w:num>
  <w:num w:numId="26" w16cid:durableId="1028525461">
    <w:abstractNumId w:val="16"/>
  </w:num>
  <w:num w:numId="27" w16cid:durableId="1413166128">
    <w:abstractNumId w:val="13"/>
  </w:num>
  <w:num w:numId="28" w16cid:durableId="1161506579">
    <w:abstractNumId w:val="17"/>
  </w:num>
  <w:num w:numId="29" w16cid:durableId="1325205643">
    <w:abstractNumId w:val="12"/>
  </w:num>
  <w:num w:numId="30" w16cid:durableId="697657541">
    <w:abstractNumId w:val="1"/>
  </w:num>
  <w:num w:numId="31" w16cid:durableId="1559705490">
    <w:abstractNumId w:val="49"/>
  </w:num>
  <w:num w:numId="32" w16cid:durableId="340546325">
    <w:abstractNumId w:val="21"/>
  </w:num>
  <w:num w:numId="33" w16cid:durableId="201862676">
    <w:abstractNumId w:val="37"/>
  </w:num>
  <w:num w:numId="34" w16cid:durableId="1756318788">
    <w:abstractNumId w:val="18"/>
  </w:num>
  <w:num w:numId="35" w16cid:durableId="1591352668">
    <w:abstractNumId w:val="36"/>
  </w:num>
  <w:num w:numId="36" w16cid:durableId="298459428">
    <w:abstractNumId w:val="45"/>
  </w:num>
  <w:num w:numId="37" w16cid:durableId="2099255059">
    <w:abstractNumId w:val="47"/>
  </w:num>
  <w:num w:numId="38" w16cid:durableId="1715814826">
    <w:abstractNumId w:val="34"/>
  </w:num>
  <w:num w:numId="39" w16cid:durableId="1129475">
    <w:abstractNumId w:val="30"/>
  </w:num>
  <w:num w:numId="40" w16cid:durableId="1478764520">
    <w:abstractNumId w:val="3"/>
  </w:num>
  <w:num w:numId="41" w16cid:durableId="573663866">
    <w:abstractNumId w:val="8"/>
  </w:num>
  <w:num w:numId="42" w16cid:durableId="1844585025">
    <w:abstractNumId w:val="23"/>
  </w:num>
  <w:num w:numId="43" w16cid:durableId="2045858767">
    <w:abstractNumId w:val="35"/>
  </w:num>
  <w:num w:numId="44" w16cid:durableId="492141012">
    <w:abstractNumId w:val="41"/>
  </w:num>
  <w:num w:numId="45" w16cid:durableId="611982205">
    <w:abstractNumId w:val="19"/>
  </w:num>
  <w:num w:numId="46" w16cid:durableId="1861582409">
    <w:abstractNumId w:val="40"/>
  </w:num>
  <w:num w:numId="47" w16cid:durableId="1560287241">
    <w:abstractNumId w:val="7"/>
  </w:num>
  <w:num w:numId="48" w16cid:durableId="894775946">
    <w:abstractNumId w:val="10"/>
  </w:num>
  <w:num w:numId="49" w16cid:durableId="1556627713">
    <w:abstractNumId w:val="2"/>
  </w:num>
  <w:num w:numId="50" w16cid:durableId="436828016">
    <w:abstractNumId w:val="20"/>
  </w:num>
  <w:num w:numId="51" w16cid:durableId="930548582">
    <w:abstractNumId w:val="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4"/>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350"/>
    <w:rsid w:val="00000ACF"/>
    <w:rsid w:val="0000149E"/>
    <w:rsid w:val="00001869"/>
    <w:rsid w:val="0000211F"/>
    <w:rsid w:val="0000263E"/>
    <w:rsid w:val="0000300B"/>
    <w:rsid w:val="00003032"/>
    <w:rsid w:val="00004375"/>
    <w:rsid w:val="000044CB"/>
    <w:rsid w:val="0000494F"/>
    <w:rsid w:val="00004DF5"/>
    <w:rsid w:val="000050F5"/>
    <w:rsid w:val="00005877"/>
    <w:rsid w:val="00005D52"/>
    <w:rsid w:val="00007572"/>
    <w:rsid w:val="00010134"/>
    <w:rsid w:val="0001015D"/>
    <w:rsid w:val="00010F41"/>
    <w:rsid w:val="0001173D"/>
    <w:rsid w:val="00012BFF"/>
    <w:rsid w:val="00012D45"/>
    <w:rsid w:val="000137C9"/>
    <w:rsid w:val="00013B55"/>
    <w:rsid w:val="00013D1C"/>
    <w:rsid w:val="00014FCC"/>
    <w:rsid w:val="000154B9"/>
    <w:rsid w:val="00015713"/>
    <w:rsid w:val="000176B1"/>
    <w:rsid w:val="00017C6D"/>
    <w:rsid w:val="000201B5"/>
    <w:rsid w:val="0002087E"/>
    <w:rsid w:val="00020E6C"/>
    <w:rsid w:val="0002138C"/>
    <w:rsid w:val="00023066"/>
    <w:rsid w:val="000232FB"/>
    <w:rsid w:val="000235BD"/>
    <w:rsid w:val="0002396E"/>
    <w:rsid w:val="00023AE8"/>
    <w:rsid w:val="00025173"/>
    <w:rsid w:val="000251CD"/>
    <w:rsid w:val="00025F77"/>
    <w:rsid w:val="000266EA"/>
    <w:rsid w:val="00026FCD"/>
    <w:rsid w:val="0002754C"/>
    <w:rsid w:val="000306B1"/>
    <w:rsid w:val="000307D2"/>
    <w:rsid w:val="00030925"/>
    <w:rsid w:val="00030E53"/>
    <w:rsid w:val="000310CC"/>
    <w:rsid w:val="00031342"/>
    <w:rsid w:val="0003143C"/>
    <w:rsid w:val="00031778"/>
    <w:rsid w:val="00031D56"/>
    <w:rsid w:val="00031EA9"/>
    <w:rsid w:val="00032563"/>
    <w:rsid w:val="00033CC3"/>
    <w:rsid w:val="00033D19"/>
    <w:rsid w:val="0003401C"/>
    <w:rsid w:val="00034666"/>
    <w:rsid w:val="00034BED"/>
    <w:rsid w:val="00035201"/>
    <w:rsid w:val="000356DE"/>
    <w:rsid w:val="00035C5A"/>
    <w:rsid w:val="00035D7A"/>
    <w:rsid w:val="00035DA6"/>
    <w:rsid w:val="00037456"/>
    <w:rsid w:val="000379A7"/>
    <w:rsid w:val="00037A49"/>
    <w:rsid w:val="00037CD3"/>
    <w:rsid w:val="00040332"/>
    <w:rsid w:val="0004075A"/>
    <w:rsid w:val="00040C80"/>
    <w:rsid w:val="00041541"/>
    <w:rsid w:val="00041B79"/>
    <w:rsid w:val="00041CEA"/>
    <w:rsid w:val="000422BB"/>
    <w:rsid w:val="000425DB"/>
    <w:rsid w:val="0004261B"/>
    <w:rsid w:val="00044446"/>
    <w:rsid w:val="000445BC"/>
    <w:rsid w:val="000450D3"/>
    <w:rsid w:val="00045263"/>
    <w:rsid w:val="000458EC"/>
    <w:rsid w:val="00045EB6"/>
    <w:rsid w:val="00046EA7"/>
    <w:rsid w:val="00047304"/>
    <w:rsid w:val="0004748A"/>
    <w:rsid w:val="00047744"/>
    <w:rsid w:val="000478D8"/>
    <w:rsid w:val="0005124A"/>
    <w:rsid w:val="0005145F"/>
    <w:rsid w:val="000537EB"/>
    <w:rsid w:val="00053AD8"/>
    <w:rsid w:val="00053C36"/>
    <w:rsid w:val="000543C3"/>
    <w:rsid w:val="000548A9"/>
    <w:rsid w:val="00054A5F"/>
    <w:rsid w:val="00054AF6"/>
    <w:rsid w:val="00054C60"/>
    <w:rsid w:val="00055409"/>
    <w:rsid w:val="000558B9"/>
    <w:rsid w:val="00056788"/>
    <w:rsid w:val="00057FD7"/>
    <w:rsid w:val="00061BAE"/>
    <w:rsid w:val="00062319"/>
    <w:rsid w:val="00062B88"/>
    <w:rsid w:val="000636C4"/>
    <w:rsid w:val="000637BA"/>
    <w:rsid w:val="00063CAC"/>
    <w:rsid w:val="00064BBF"/>
    <w:rsid w:val="00065B9D"/>
    <w:rsid w:val="000664F8"/>
    <w:rsid w:val="000668E2"/>
    <w:rsid w:val="000673E1"/>
    <w:rsid w:val="000676EF"/>
    <w:rsid w:val="000677AA"/>
    <w:rsid w:val="000678A3"/>
    <w:rsid w:val="00070310"/>
    <w:rsid w:val="000703A5"/>
    <w:rsid w:val="00070835"/>
    <w:rsid w:val="000709A3"/>
    <w:rsid w:val="00070F56"/>
    <w:rsid w:val="00071763"/>
    <w:rsid w:val="00071EFC"/>
    <w:rsid w:val="00073DFC"/>
    <w:rsid w:val="00074764"/>
    <w:rsid w:val="0007752D"/>
    <w:rsid w:val="00077D56"/>
    <w:rsid w:val="0008016D"/>
    <w:rsid w:val="000810F7"/>
    <w:rsid w:val="00081BE6"/>
    <w:rsid w:val="00082289"/>
    <w:rsid w:val="00082467"/>
    <w:rsid w:val="000826DD"/>
    <w:rsid w:val="000831F6"/>
    <w:rsid w:val="00083464"/>
    <w:rsid w:val="00083A01"/>
    <w:rsid w:val="00083C15"/>
    <w:rsid w:val="00084D13"/>
    <w:rsid w:val="000871B4"/>
    <w:rsid w:val="000905D4"/>
    <w:rsid w:val="00090A49"/>
    <w:rsid w:val="00090CEA"/>
    <w:rsid w:val="00090D82"/>
    <w:rsid w:val="000921FD"/>
    <w:rsid w:val="000924DD"/>
    <w:rsid w:val="00093094"/>
    <w:rsid w:val="00093427"/>
    <w:rsid w:val="00093B55"/>
    <w:rsid w:val="00093C2E"/>
    <w:rsid w:val="00093DAC"/>
    <w:rsid w:val="00094E23"/>
    <w:rsid w:val="0009537D"/>
    <w:rsid w:val="00095427"/>
    <w:rsid w:val="000969DE"/>
    <w:rsid w:val="000A0139"/>
    <w:rsid w:val="000A1943"/>
    <w:rsid w:val="000A195D"/>
    <w:rsid w:val="000A1ECE"/>
    <w:rsid w:val="000A210D"/>
    <w:rsid w:val="000A2BB3"/>
    <w:rsid w:val="000A2C40"/>
    <w:rsid w:val="000A3203"/>
    <w:rsid w:val="000A3F7E"/>
    <w:rsid w:val="000A426A"/>
    <w:rsid w:val="000A433B"/>
    <w:rsid w:val="000A4C3B"/>
    <w:rsid w:val="000A4DD9"/>
    <w:rsid w:val="000A52FA"/>
    <w:rsid w:val="000A6A61"/>
    <w:rsid w:val="000A6CBF"/>
    <w:rsid w:val="000A6F5D"/>
    <w:rsid w:val="000A7783"/>
    <w:rsid w:val="000A7A65"/>
    <w:rsid w:val="000B12DC"/>
    <w:rsid w:val="000B1AE9"/>
    <w:rsid w:val="000B241A"/>
    <w:rsid w:val="000B29A8"/>
    <w:rsid w:val="000B3165"/>
    <w:rsid w:val="000B3463"/>
    <w:rsid w:val="000B4263"/>
    <w:rsid w:val="000B4A9F"/>
    <w:rsid w:val="000B583E"/>
    <w:rsid w:val="000B6066"/>
    <w:rsid w:val="000B645C"/>
    <w:rsid w:val="000B6BBE"/>
    <w:rsid w:val="000B7445"/>
    <w:rsid w:val="000C0649"/>
    <w:rsid w:val="000C11B7"/>
    <w:rsid w:val="000C14E6"/>
    <w:rsid w:val="000C192E"/>
    <w:rsid w:val="000C1975"/>
    <w:rsid w:val="000C2183"/>
    <w:rsid w:val="000C253D"/>
    <w:rsid w:val="000C2C18"/>
    <w:rsid w:val="000C2FE5"/>
    <w:rsid w:val="000C337B"/>
    <w:rsid w:val="000C3679"/>
    <w:rsid w:val="000C3B92"/>
    <w:rsid w:val="000C53A5"/>
    <w:rsid w:val="000C5C62"/>
    <w:rsid w:val="000C608A"/>
    <w:rsid w:val="000C6D50"/>
    <w:rsid w:val="000C7B65"/>
    <w:rsid w:val="000D00B1"/>
    <w:rsid w:val="000D0357"/>
    <w:rsid w:val="000D0CDD"/>
    <w:rsid w:val="000D1654"/>
    <w:rsid w:val="000D27A6"/>
    <w:rsid w:val="000D2DE0"/>
    <w:rsid w:val="000D2E00"/>
    <w:rsid w:val="000D3350"/>
    <w:rsid w:val="000D3583"/>
    <w:rsid w:val="000D3B9A"/>
    <w:rsid w:val="000D4951"/>
    <w:rsid w:val="000D51A1"/>
    <w:rsid w:val="000D7475"/>
    <w:rsid w:val="000D76E0"/>
    <w:rsid w:val="000D7C3D"/>
    <w:rsid w:val="000D7E5C"/>
    <w:rsid w:val="000D7EE1"/>
    <w:rsid w:val="000E0055"/>
    <w:rsid w:val="000E02DF"/>
    <w:rsid w:val="000E0C9C"/>
    <w:rsid w:val="000E1C87"/>
    <w:rsid w:val="000E206F"/>
    <w:rsid w:val="000E2330"/>
    <w:rsid w:val="000E284D"/>
    <w:rsid w:val="000E2ECB"/>
    <w:rsid w:val="000E3278"/>
    <w:rsid w:val="000E3D31"/>
    <w:rsid w:val="000E4BA3"/>
    <w:rsid w:val="000E4D1E"/>
    <w:rsid w:val="000E5256"/>
    <w:rsid w:val="000E6E2A"/>
    <w:rsid w:val="000E75D0"/>
    <w:rsid w:val="000E7768"/>
    <w:rsid w:val="000F00B2"/>
    <w:rsid w:val="000F0242"/>
    <w:rsid w:val="000F0352"/>
    <w:rsid w:val="000F0D3E"/>
    <w:rsid w:val="000F0E46"/>
    <w:rsid w:val="000F192B"/>
    <w:rsid w:val="000F1A27"/>
    <w:rsid w:val="000F26F6"/>
    <w:rsid w:val="000F3984"/>
    <w:rsid w:val="000F3A3F"/>
    <w:rsid w:val="000F3AB7"/>
    <w:rsid w:val="000F4373"/>
    <w:rsid w:val="000F4CFD"/>
    <w:rsid w:val="000F4EC4"/>
    <w:rsid w:val="000F6340"/>
    <w:rsid w:val="000F6467"/>
    <w:rsid w:val="000F6E72"/>
    <w:rsid w:val="000F75E3"/>
    <w:rsid w:val="001005D9"/>
    <w:rsid w:val="0010090B"/>
    <w:rsid w:val="00101A01"/>
    <w:rsid w:val="00103063"/>
    <w:rsid w:val="00103375"/>
    <w:rsid w:val="00103908"/>
    <w:rsid w:val="00103DDA"/>
    <w:rsid w:val="00104331"/>
    <w:rsid w:val="00104824"/>
    <w:rsid w:val="00104982"/>
    <w:rsid w:val="00104C50"/>
    <w:rsid w:val="0010521C"/>
    <w:rsid w:val="00105820"/>
    <w:rsid w:val="00105D9E"/>
    <w:rsid w:val="001060DF"/>
    <w:rsid w:val="00106315"/>
    <w:rsid w:val="00107209"/>
    <w:rsid w:val="00107B16"/>
    <w:rsid w:val="00110F85"/>
    <w:rsid w:val="00110F9B"/>
    <w:rsid w:val="001119BE"/>
    <w:rsid w:val="0011210E"/>
    <w:rsid w:val="001134F6"/>
    <w:rsid w:val="00114797"/>
    <w:rsid w:val="00114FC4"/>
    <w:rsid w:val="00115036"/>
    <w:rsid w:val="001152CB"/>
    <w:rsid w:val="00115C04"/>
    <w:rsid w:val="00115E16"/>
    <w:rsid w:val="00116568"/>
    <w:rsid w:val="00116CA4"/>
    <w:rsid w:val="0011750A"/>
    <w:rsid w:val="001178A5"/>
    <w:rsid w:val="00117D90"/>
    <w:rsid w:val="00120930"/>
    <w:rsid w:val="00120D86"/>
    <w:rsid w:val="001215E4"/>
    <w:rsid w:val="00122106"/>
    <w:rsid w:val="00122288"/>
    <w:rsid w:val="001223D1"/>
    <w:rsid w:val="00123504"/>
    <w:rsid w:val="001235FD"/>
    <w:rsid w:val="00123A80"/>
    <w:rsid w:val="00124E8E"/>
    <w:rsid w:val="00125E32"/>
    <w:rsid w:val="00126ADB"/>
    <w:rsid w:val="00126AFD"/>
    <w:rsid w:val="00127945"/>
    <w:rsid w:val="00127B6D"/>
    <w:rsid w:val="0013021B"/>
    <w:rsid w:val="00131A52"/>
    <w:rsid w:val="00132BE6"/>
    <w:rsid w:val="00132EF8"/>
    <w:rsid w:val="00133017"/>
    <w:rsid w:val="001331E9"/>
    <w:rsid w:val="001333A4"/>
    <w:rsid w:val="00133519"/>
    <w:rsid w:val="001343F5"/>
    <w:rsid w:val="001353B5"/>
    <w:rsid w:val="00136225"/>
    <w:rsid w:val="0013664C"/>
    <w:rsid w:val="001367A8"/>
    <w:rsid w:val="00136DAA"/>
    <w:rsid w:val="001404F1"/>
    <w:rsid w:val="00140E6A"/>
    <w:rsid w:val="0014151B"/>
    <w:rsid w:val="0014203C"/>
    <w:rsid w:val="00142DC6"/>
    <w:rsid w:val="001431FC"/>
    <w:rsid w:val="00143541"/>
    <w:rsid w:val="00144001"/>
    <w:rsid w:val="00144DF2"/>
    <w:rsid w:val="00145E19"/>
    <w:rsid w:val="00146606"/>
    <w:rsid w:val="0014757F"/>
    <w:rsid w:val="00147803"/>
    <w:rsid w:val="001479FB"/>
    <w:rsid w:val="00151B9B"/>
    <w:rsid w:val="00151E87"/>
    <w:rsid w:val="00151EB2"/>
    <w:rsid w:val="00152042"/>
    <w:rsid w:val="0015241B"/>
    <w:rsid w:val="00152945"/>
    <w:rsid w:val="00152953"/>
    <w:rsid w:val="001530F9"/>
    <w:rsid w:val="00153732"/>
    <w:rsid w:val="00153A4B"/>
    <w:rsid w:val="00153F89"/>
    <w:rsid w:val="00155A7D"/>
    <w:rsid w:val="00155B22"/>
    <w:rsid w:val="00155C5E"/>
    <w:rsid w:val="0015617D"/>
    <w:rsid w:val="00156259"/>
    <w:rsid w:val="00156315"/>
    <w:rsid w:val="0015659C"/>
    <w:rsid w:val="00157718"/>
    <w:rsid w:val="00157886"/>
    <w:rsid w:val="0016019C"/>
    <w:rsid w:val="001606BE"/>
    <w:rsid w:val="00160EE3"/>
    <w:rsid w:val="00161A08"/>
    <w:rsid w:val="00162108"/>
    <w:rsid w:val="00162D8B"/>
    <w:rsid w:val="00163665"/>
    <w:rsid w:val="00163B2E"/>
    <w:rsid w:val="00164105"/>
    <w:rsid w:val="0016544F"/>
    <w:rsid w:val="001658E0"/>
    <w:rsid w:val="00165F53"/>
    <w:rsid w:val="00166B82"/>
    <w:rsid w:val="00166DBA"/>
    <w:rsid w:val="0016770A"/>
    <w:rsid w:val="00167DAF"/>
    <w:rsid w:val="0017157C"/>
    <w:rsid w:val="00171986"/>
    <w:rsid w:val="00171D80"/>
    <w:rsid w:val="001721E2"/>
    <w:rsid w:val="00172393"/>
    <w:rsid w:val="00172C0B"/>
    <w:rsid w:val="00172EE4"/>
    <w:rsid w:val="001732EC"/>
    <w:rsid w:val="00173385"/>
    <w:rsid w:val="001738D1"/>
    <w:rsid w:val="00173D81"/>
    <w:rsid w:val="00174419"/>
    <w:rsid w:val="0017444D"/>
    <w:rsid w:val="00174812"/>
    <w:rsid w:val="00174B14"/>
    <w:rsid w:val="001752A3"/>
    <w:rsid w:val="00175ECA"/>
    <w:rsid w:val="001760FD"/>
    <w:rsid w:val="00176144"/>
    <w:rsid w:val="001765E1"/>
    <w:rsid w:val="00177036"/>
    <w:rsid w:val="00177660"/>
    <w:rsid w:val="00177D5C"/>
    <w:rsid w:val="00180661"/>
    <w:rsid w:val="001817E5"/>
    <w:rsid w:val="00181CF8"/>
    <w:rsid w:val="00182153"/>
    <w:rsid w:val="00182C51"/>
    <w:rsid w:val="00183261"/>
    <w:rsid w:val="001832D8"/>
    <w:rsid w:val="00183827"/>
    <w:rsid w:val="001839B7"/>
    <w:rsid w:val="00184E10"/>
    <w:rsid w:val="00184F5A"/>
    <w:rsid w:val="00184F75"/>
    <w:rsid w:val="001855A9"/>
    <w:rsid w:val="00185870"/>
    <w:rsid w:val="001859E2"/>
    <w:rsid w:val="00185EB8"/>
    <w:rsid w:val="00185F07"/>
    <w:rsid w:val="00190606"/>
    <w:rsid w:val="00190797"/>
    <w:rsid w:val="00190AB4"/>
    <w:rsid w:val="00190C5E"/>
    <w:rsid w:val="00192A4B"/>
    <w:rsid w:val="001938D5"/>
    <w:rsid w:val="001947A4"/>
    <w:rsid w:val="00194A12"/>
    <w:rsid w:val="00194E13"/>
    <w:rsid w:val="00195AC7"/>
    <w:rsid w:val="0019607B"/>
    <w:rsid w:val="001963B4"/>
    <w:rsid w:val="00196A64"/>
    <w:rsid w:val="00196F6A"/>
    <w:rsid w:val="00197AC3"/>
    <w:rsid w:val="00197C2B"/>
    <w:rsid w:val="001A03DA"/>
    <w:rsid w:val="001A0A24"/>
    <w:rsid w:val="001A1035"/>
    <w:rsid w:val="001A1DC4"/>
    <w:rsid w:val="001A1E05"/>
    <w:rsid w:val="001A3414"/>
    <w:rsid w:val="001A387E"/>
    <w:rsid w:val="001A3B04"/>
    <w:rsid w:val="001A3D0F"/>
    <w:rsid w:val="001A4536"/>
    <w:rsid w:val="001A49D2"/>
    <w:rsid w:val="001A6FC9"/>
    <w:rsid w:val="001A77D1"/>
    <w:rsid w:val="001A7948"/>
    <w:rsid w:val="001B10F7"/>
    <w:rsid w:val="001B15B9"/>
    <w:rsid w:val="001B1743"/>
    <w:rsid w:val="001B1F85"/>
    <w:rsid w:val="001B226B"/>
    <w:rsid w:val="001B2A75"/>
    <w:rsid w:val="001B2ABA"/>
    <w:rsid w:val="001B2AFD"/>
    <w:rsid w:val="001B442A"/>
    <w:rsid w:val="001B5B7A"/>
    <w:rsid w:val="001B6007"/>
    <w:rsid w:val="001B6832"/>
    <w:rsid w:val="001B68F6"/>
    <w:rsid w:val="001B755A"/>
    <w:rsid w:val="001B7BA5"/>
    <w:rsid w:val="001B7C27"/>
    <w:rsid w:val="001C05C0"/>
    <w:rsid w:val="001C0FD2"/>
    <w:rsid w:val="001C1954"/>
    <w:rsid w:val="001C1F01"/>
    <w:rsid w:val="001C2A38"/>
    <w:rsid w:val="001C2E53"/>
    <w:rsid w:val="001C355F"/>
    <w:rsid w:val="001C44B1"/>
    <w:rsid w:val="001C4F07"/>
    <w:rsid w:val="001C5E55"/>
    <w:rsid w:val="001C6590"/>
    <w:rsid w:val="001C7A67"/>
    <w:rsid w:val="001D03C2"/>
    <w:rsid w:val="001D0B56"/>
    <w:rsid w:val="001D0C7A"/>
    <w:rsid w:val="001D0CAC"/>
    <w:rsid w:val="001D177F"/>
    <w:rsid w:val="001D1A40"/>
    <w:rsid w:val="001D1F63"/>
    <w:rsid w:val="001D2470"/>
    <w:rsid w:val="001D2F11"/>
    <w:rsid w:val="001D2F36"/>
    <w:rsid w:val="001D3061"/>
    <w:rsid w:val="001D3532"/>
    <w:rsid w:val="001D37D6"/>
    <w:rsid w:val="001D3A27"/>
    <w:rsid w:val="001D42BC"/>
    <w:rsid w:val="001D47AB"/>
    <w:rsid w:val="001D51F0"/>
    <w:rsid w:val="001D5A88"/>
    <w:rsid w:val="001D5C57"/>
    <w:rsid w:val="001D6741"/>
    <w:rsid w:val="001D6A03"/>
    <w:rsid w:val="001D7EF0"/>
    <w:rsid w:val="001E0485"/>
    <w:rsid w:val="001E1539"/>
    <w:rsid w:val="001E1EEF"/>
    <w:rsid w:val="001E25A9"/>
    <w:rsid w:val="001E2A96"/>
    <w:rsid w:val="001E4492"/>
    <w:rsid w:val="001E4C28"/>
    <w:rsid w:val="001E6527"/>
    <w:rsid w:val="001E6931"/>
    <w:rsid w:val="001E6E80"/>
    <w:rsid w:val="001E771E"/>
    <w:rsid w:val="001E777F"/>
    <w:rsid w:val="001E7A9D"/>
    <w:rsid w:val="001E7B82"/>
    <w:rsid w:val="001F0406"/>
    <w:rsid w:val="001F0412"/>
    <w:rsid w:val="001F049F"/>
    <w:rsid w:val="001F1209"/>
    <w:rsid w:val="001F172D"/>
    <w:rsid w:val="001F17BB"/>
    <w:rsid w:val="001F2499"/>
    <w:rsid w:val="001F2712"/>
    <w:rsid w:val="001F31A8"/>
    <w:rsid w:val="001F3B13"/>
    <w:rsid w:val="001F4262"/>
    <w:rsid w:val="001F4862"/>
    <w:rsid w:val="001F4D7E"/>
    <w:rsid w:val="001F6397"/>
    <w:rsid w:val="001F6A51"/>
    <w:rsid w:val="001F6BA3"/>
    <w:rsid w:val="001F796D"/>
    <w:rsid w:val="00200534"/>
    <w:rsid w:val="00201857"/>
    <w:rsid w:val="00202924"/>
    <w:rsid w:val="00203116"/>
    <w:rsid w:val="002034D8"/>
    <w:rsid w:val="002034D9"/>
    <w:rsid w:val="0020422E"/>
    <w:rsid w:val="00204893"/>
    <w:rsid w:val="002048F6"/>
    <w:rsid w:val="00204969"/>
    <w:rsid w:val="00205848"/>
    <w:rsid w:val="002064A7"/>
    <w:rsid w:val="002066AD"/>
    <w:rsid w:val="00206F3E"/>
    <w:rsid w:val="00206FD4"/>
    <w:rsid w:val="002071CF"/>
    <w:rsid w:val="0020735A"/>
    <w:rsid w:val="00207BDB"/>
    <w:rsid w:val="00210066"/>
    <w:rsid w:val="002100B8"/>
    <w:rsid w:val="00210CAD"/>
    <w:rsid w:val="00211A3E"/>
    <w:rsid w:val="00212CDE"/>
    <w:rsid w:val="00212DDF"/>
    <w:rsid w:val="0021310B"/>
    <w:rsid w:val="002132F7"/>
    <w:rsid w:val="00214543"/>
    <w:rsid w:val="00214A8B"/>
    <w:rsid w:val="00215064"/>
    <w:rsid w:val="00215778"/>
    <w:rsid w:val="00215854"/>
    <w:rsid w:val="0021635D"/>
    <w:rsid w:val="002172B8"/>
    <w:rsid w:val="00220379"/>
    <w:rsid w:val="00220A9C"/>
    <w:rsid w:val="00220BF1"/>
    <w:rsid w:val="00221229"/>
    <w:rsid w:val="00221E36"/>
    <w:rsid w:val="00222649"/>
    <w:rsid w:val="00222C45"/>
    <w:rsid w:val="00222F02"/>
    <w:rsid w:val="002231A7"/>
    <w:rsid w:val="00223604"/>
    <w:rsid w:val="00223D62"/>
    <w:rsid w:val="00223DA8"/>
    <w:rsid w:val="002246D1"/>
    <w:rsid w:val="00224A8E"/>
    <w:rsid w:val="00224BEB"/>
    <w:rsid w:val="00224D3B"/>
    <w:rsid w:val="00225212"/>
    <w:rsid w:val="00225226"/>
    <w:rsid w:val="0022547F"/>
    <w:rsid w:val="00225C9E"/>
    <w:rsid w:val="00226038"/>
    <w:rsid w:val="00226BF2"/>
    <w:rsid w:val="0022782A"/>
    <w:rsid w:val="00227BFA"/>
    <w:rsid w:val="0023110E"/>
    <w:rsid w:val="00231514"/>
    <w:rsid w:val="00231578"/>
    <w:rsid w:val="002319C4"/>
    <w:rsid w:val="002340BA"/>
    <w:rsid w:val="00234390"/>
    <w:rsid w:val="0023533A"/>
    <w:rsid w:val="0023665B"/>
    <w:rsid w:val="002369F8"/>
    <w:rsid w:val="00236FD8"/>
    <w:rsid w:val="00237513"/>
    <w:rsid w:val="00240566"/>
    <w:rsid w:val="00240CA9"/>
    <w:rsid w:val="00241AAD"/>
    <w:rsid w:val="00241D46"/>
    <w:rsid w:val="002429D6"/>
    <w:rsid w:val="00243632"/>
    <w:rsid w:val="00243BD6"/>
    <w:rsid w:val="002443B2"/>
    <w:rsid w:val="00244717"/>
    <w:rsid w:val="00244F56"/>
    <w:rsid w:val="00245CCD"/>
    <w:rsid w:val="00246C83"/>
    <w:rsid w:val="00246E28"/>
    <w:rsid w:val="0024728E"/>
    <w:rsid w:val="002472AA"/>
    <w:rsid w:val="002472F1"/>
    <w:rsid w:val="00247442"/>
    <w:rsid w:val="00250030"/>
    <w:rsid w:val="00250FC6"/>
    <w:rsid w:val="002511DE"/>
    <w:rsid w:val="00251AF7"/>
    <w:rsid w:val="002523B7"/>
    <w:rsid w:val="002525B8"/>
    <w:rsid w:val="00253C12"/>
    <w:rsid w:val="0025446F"/>
    <w:rsid w:val="0025556C"/>
    <w:rsid w:val="00255C4B"/>
    <w:rsid w:val="00255F74"/>
    <w:rsid w:val="00257A93"/>
    <w:rsid w:val="00257E49"/>
    <w:rsid w:val="00260E5E"/>
    <w:rsid w:val="00261CAA"/>
    <w:rsid w:val="0026212D"/>
    <w:rsid w:val="00262202"/>
    <w:rsid w:val="0026330B"/>
    <w:rsid w:val="00264978"/>
    <w:rsid w:val="00264A77"/>
    <w:rsid w:val="00265123"/>
    <w:rsid w:val="00265D49"/>
    <w:rsid w:val="00265F2B"/>
    <w:rsid w:val="002660C7"/>
    <w:rsid w:val="0026678F"/>
    <w:rsid w:val="00266AE3"/>
    <w:rsid w:val="00266F43"/>
    <w:rsid w:val="0026738A"/>
    <w:rsid w:val="00270BD8"/>
    <w:rsid w:val="00271972"/>
    <w:rsid w:val="00271C75"/>
    <w:rsid w:val="00272683"/>
    <w:rsid w:val="002729AC"/>
    <w:rsid w:val="0027361E"/>
    <w:rsid w:val="00273738"/>
    <w:rsid w:val="00273D41"/>
    <w:rsid w:val="00274500"/>
    <w:rsid w:val="00274EFC"/>
    <w:rsid w:val="002750B6"/>
    <w:rsid w:val="002751E4"/>
    <w:rsid w:val="00275634"/>
    <w:rsid w:val="002756BB"/>
    <w:rsid w:val="002766E4"/>
    <w:rsid w:val="002769CD"/>
    <w:rsid w:val="00276EFF"/>
    <w:rsid w:val="00277246"/>
    <w:rsid w:val="0027777D"/>
    <w:rsid w:val="00277B21"/>
    <w:rsid w:val="0028005F"/>
    <w:rsid w:val="00280449"/>
    <w:rsid w:val="0028150C"/>
    <w:rsid w:val="00281B53"/>
    <w:rsid w:val="00281CA3"/>
    <w:rsid w:val="00281F08"/>
    <w:rsid w:val="00281F7E"/>
    <w:rsid w:val="0028220C"/>
    <w:rsid w:val="00282489"/>
    <w:rsid w:val="0028271F"/>
    <w:rsid w:val="00283CB0"/>
    <w:rsid w:val="0028408A"/>
    <w:rsid w:val="00284D15"/>
    <w:rsid w:val="00284FB2"/>
    <w:rsid w:val="00285227"/>
    <w:rsid w:val="002853BE"/>
    <w:rsid w:val="00285DCE"/>
    <w:rsid w:val="0028641B"/>
    <w:rsid w:val="00290352"/>
    <w:rsid w:val="00292223"/>
    <w:rsid w:val="002922B7"/>
    <w:rsid w:val="00292BA6"/>
    <w:rsid w:val="00293020"/>
    <w:rsid w:val="002934B5"/>
    <w:rsid w:val="00293562"/>
    <w:rsid w:val="00293722"/>
    <w:rsid w:val="002937E4"/>
    <w:rsid w:val="0029393E"/>
    <w:rsid w:val="00293A95"/>
    <w:rsid w:val="002940E6"/>
    <w:rsid w:val="00294741"/>
    <w:rsid w:val="00294A04"/>
    <w:rsid w:val="00295336"/>
    <w:rsid w:val="00295A2F"/>
    <w:rsid w:val="002963C7"/>
    <w:rsid w:val="002967AD"/>
    <w:rsid w:val="002973BC"/>
    <w:rsid w:val="00297B6B"/>
    <w:rsid w:val="00297FB6"/>
    <w:rsid w:val="002A049E"/>
    <w:rsid w:val="002A0F5B"/>
    <w:rsid w:val="002A19E2"/>
    <w:rsid w:val="002A200B"/>
    <w:rsid w:val="002A3338"/>
    <w:rsid w:val="002A3589"/>
    <w:rsid w:val="002A4422"/>
    <w:rsid w:val="002A4CD4"/>
    <w:rsid w:val="002A6365"/>
    <w:rsid w:val="002A662C"/>
    <w:rsid w:val="002A6721"/>
    <w:rsid w:val="002A6C7A"/>
    <w:rsid w:val="002A7372"/>
    <w:rsid w:val="002A79E1"/>
    <w:rsid w:val="002B10BC"/>
    <w:rsid w:val="002B1456"/>
    <w:rsid w:val="002B27D7"/>
    <w:rsid w:val="002B2E19"/>
    <w:rsid w:val="002B3397"/>
    <w:rsid w:val="002B35D9"/>
    <w:rsid w:val="002B45B8"/>
    <w:rsid w:val="002B5A13"/>
    <w:rsid w:val="002B60BF"/>
    <w:rsid w:val="002B6134"/>
    <w:rsid w:val="002B6C96"/>
    <w:rsid w:val="002C1A9D"/>
    <w:rsid w:val="002C1EF8"/>
    <w:rsid w:val="002C216F"/>
    <w:rsid w:val="002C2334"/>
    <w:rsid w:val="002C2B34"/>
    <w:rsid w:val="002C31A9"/>
    <w:rsid w:val="002C48F6"/>
    <w:rsid w:val="002C4B99"/>
    <w:rsid w:val="002C524B"/>
    <w:rsid w:val="002C56BB"/>
    <w:rsid w:val="002C680B"/>
    <w:rsid w:val="002C6DCF"/>
    <w:rsid w:val="002D1888"/>
    <w:rsid w:val="002D19DF"/>
    <w:rsid w:val="002D2DA1"/>
    <w:rsid w:val="002D3003"/>
    <w:rsid w:val="002D3E64"/>
    <w:rsid w:val="002D46F1"/>
    <w:rsid w:val="002D54BC"/>
    <w:rsid w:val="002D56DA"/>
    <w:rsid w:val="002D6683"/>
    <w:rsid w:val="002D683A"/>
    <w:rsid w:val="002D6BF9"/>
    <w:rsid w:val="002D71A6"/>
    <w:rsid w:val="002D7200"/>
    <w:rsid w:val="002D73D9"/>
    <w:rsid w:val="002E04F8"/>
    <w:rsid w:val="002E0C90"/>
    <w:rsid w:val="002E0EA9"/>
    <w:rsid w:val="002E1509"/>
    <w:rsid w:val="002E15FD"/>
    <w:rsid w:val="002E1BF7"/>
    <w:rsid w:val="002E1C56"/>
    <w:rsid w:val="002E2BFD"/>
    <w:rsid w:val="002E3389"/>
    <w:rsid w:val="002E4935"/>
    <w:rsid w:val="002E49F7"/>
    <w:rsid w:val="002E4C5B"/>
    <w:rsid w:val="002E54E4"/>
    <w:rsid w:val="002E5C83"/>
    <w:rsid w:val="002E63B7"/>
    <w:rsid w:val="002E65F1"/>
    <w:rsid w:val="002E6647"/>
    <w:rsid w:val="002E6836"/>
    <w:rsid w:val="002E7793"/>
    <w:rsid w:val="002E7855"/>
    <w:rsid w:val="002E7A69"/>
    <w:rsid w:val="002F0FEA"/>
    <w:rsid w:val="002F22FE"/>
    <w:rsid w:val="002F27A2"/>
    <w:rsid w:val="002F2BB8"/>
    <w:rsid w:val="002F2CA8"/>
    <w:rsid w:val="002F32A9"/>
    <w:rsid w:val="002F3EB4"/>
    <w:rsid w:val="002F5C75"/>
    <w:rsid w:val="002F5D6A"/>
    <w:rsid w:val="002F751B"/>
    <w:rsid w:val="002F7701"/>
    <w:rsid w:val="002F7DC6"/>
    <w:rsid w:val="00300DB0"/>
    <w:rsid w:val="00300E9A"/>
    <w:rsid w:val="0030106E"/>
    <w:rsid w:val="00301E22"/>
    <w:rsid w:val="00301E72"/>
    <w:rsid w:val="00302631"/>
    <w:rsid w:val="003039BC"/>
    <w:rsid w:val="00303B48"/>
    <w:rsid w:val="00303D0B"/>
    <w:rsid w:val="00304557"/>
    <w:rsid w:val="00304FC6"/>
    <w:rsid w:val="00305C19"/>
    <w:rsid w:val="00305D19"/>
    <w:rsid w:val="0030683F"/>
    <w:rsid w:val="00306966"/>
    <w:rsid w:val="00307AD1"/>
    <w:rsid w:val="0031010B"/>
    <w:rsid w:val="00310775"/>
    <w:rsid w:val="00312E60"/>
    <w:rsid w:val="00314EE0"/>
    <w:rsid w:val="00315DBB"/>
    <w:rsid w:val="00316D81"/>
    <w:rsid w:val="00317334"/>
    <w:rsid w:val="0031755B"/>
    <w:rsid w:val="00317E43"/>
    <w:rsid w:val="00317FCF"/>
    <w:rsid w:val="00320B73"/>
    <w:rsid w:val="00321755"/>
    <w:rsid w:val="003218FE"/>
    <w:rsid w:val="00321D2D"/>
    <w:rsid w:val="0032331C"/>
    <w:rsid w:val="00323A3B"/>
    <w:rsid w:val="00323CD5"/>
    <w:rsid w:val="003240C1"/>
    <w:rsid w:val="003247A0"/>
    <w:rsid w:val="003255B9"/>
    <w:rsid w:val="0032568C"/>
    <w:rsid w:val="00325F8F"/>
    <w:rsid w:val="003266D9"/>
    <w:rsid w:val="00326C72"/>
    <w:rsid w:val="00326F77"/>
    <w:rsid w:val="00327508"/>
    <w:rsid w:val="003301FB"/>
    <w:rsid w:val="00330276"/>
    <w:rsid w:val="0033090B"/>
    <w:rsid w:val="00330EFC"/>
    <w:rsid w:val="00332502"/>
    <w:rsid w:val="00332999"/>
    <w:rsid w:val="00333028"/>
    <w:rsid w:val="00333B91"/>
    <w:rsid w:val="00334DBA"/>
    <w:rsid w:val="003353B3"/>
    <w:rsid w:val="0033587E"/>
    <w:rsid w:val="00335B38"/>
    <w:rsid w:val="0033698D"/>
    <w:rsid w:val="00336F57"/>
    <w:rsid w:val="003370F9"/>
    <w:rsid w:val="00337666"/>
    <w:rsid w:val="0033787A"/>
    <w:rsid w:val="00340188"/>
    <w:rsid w:val="003401CE"/>
    <w:rsid w:val="00340AE2"/>
    <w:rsid w:val="00340D01"/>
    <w:rsid w:val="00340E17"/>
    <w:rsid w:val="00341356"/>
    <w:rsid w:val="00342356"/>
    <w:rsid w:val="00342CF0"/>
    <w:rsid w:val="00346C92"/>
    <w:rsid w:val="00346D3E"/>
    <w:rsid w:val="00347186"/>
    <w:rsid w:val="00350DA9"/>
    <w:rsid w:val="00351E10"/>
    <w:rsid w:val="0035265B"/>
    <w:rsid w:val="00353782"/>
    <w:rsid w:val="0035382E"/>
    <w:rsid w:val="00354519"/>
    <w:rsid w:val="00354937"/>
    <w:rsid w:val="00354B0D"/>
    <w:rsid w:val="0035512E"/>
    <w:rsid w:val="00355351"/>
    <w:rsid w:val="00355BE1"/>
    <w:rsid w:val="00355CD2"/>
    <w:rsid w:val="00356105"/>
    <w:rsid w:val="00356A63"/>
    <w:rsid w:val="00360028"/>
    <w:rsid w:val="003607CF"/>
    <w:rsid w:val="00360EEB"/>
    <w:rsid w:val="00361427"/>
    <w:rsid w:val="0036297A"/>
    <w:rsid w:val="00362B40"/>
    <w:rsid w:val="00362D5F"/>
    <w:rsid w:val="00362EDE"/>
    <w:rsid w:val="00363303"/>
    <w:rsid w:val="00363C42"/>
    <w:rsid w:val="00363E82"/>
    <w:rsid w:val="00364E65"/>
    <w:rsid w:val="0036522B"/>
    <w:rsid w:val="0036578B"/>
    <w:rsid w:val="00365891"/>
    <w:rsid w:val="00365EB1"/>
    <w:rsid w:val="003669EE"/>
    <w:rsid w:val="0036739B"/>
    <w:rsid w:val="00370238"/>
    <w:rsid w:val="00370BAB"/>
    <w:rsid w:val="00370C36"/>
    <w:rsid w:val="00370E74"/>
    <w:rsid w:val="00371690"/>
    <w:rsid w:val="00371C2A"/>
    <w:rsid w:val="00372B41"/>
    <w:rsid w:val="00372FA6"/>
    <w:rsid w:val="00373040"/>
    <w:rsid w:val="003730A7"/>
    <w:rsid w:val="003730BD"/>
    <w:rsid w:val="003732BA"/>
    <w:rsid w:val="003738D7"/>
    <w:rsid w:val="00374D66"/>
    <w:rsid w:val="00375156"/>
    <w:rsid w:val="00375892"/>
    <w:rsid w:val="0037610C"/>
    <w:rsid w:val="00376AA2"/>
    <w:rsid w:val="00377C52"/>
    <w:rsid w:val="00380099"/>
    <w:rsid w:val="00380B13"/>
    <w:rsid w:val="0038202D"/>
    <w:rsid w:val="0038227C"/>
    <w:rsid w:val="0038356A"/>
    <w:rsid w:val="00383AF2"/>
    <w:rsid w:val="00383EF4"/>
    <w:rsid w:val="0038470A"/>
    <w:rsid w:val="00384F98"/>
    <w:rsid w:val="003850B2"/>
    <w:rsid w:val="00385A48"/>
    <w:rsid w:val="003868C7"/>
    <w:rsid w:val="00387AAC"/>
    <w:rsid w:val="00387B53"/>
    <w:rsid w:val="00387B8C"/>
    <w:rsid w:val="00390624"/>
    <w:rsid w:val="003909B1"/>
    <w:rsid w:val="00390EE0"/>
    <w:rsid w:val="00391299"/>
    <w:rsid w:val="0039132B"/>
    <w:rsid w:val="003918E7"/>
    <w:rsid w:val="003924A9"/>
    <w:rsid w:val="00392A02"/>
    <w:rsid w:val="0039415E"/>
    <w:rsid w:val="003947C3"/>
    <w:rsid w:val="00394821"/>
    <w:rsid w:val="00394BDA"/>
    <w:rsid w:val="0039542D"/>
    <w:rsid w:val="003955B6"/>
    <w:rsid w:val="00395C9D"/>
    <w:rsid w:val="00396053"/>
    <w:rsid w:val="00396457"/>
    <w:rsid w:val="00396C31"/>
    <w:rsid w:val="00396DF0"/>
    <w:rsid w:val="003971F7"/>
    <w:rsid w:val="003A029C"/>
    <w:rsid w:val="003A192B"/>
    <w:rsid w:val="003A1B59"/>
    <w:rsid w:val="003A3DD5"/>
    <w:rsid w:val="003A4BA2"/>
    <w:rsid w:val="003A4E1A"/>
    <w:rsid w:val="003A5105"/>
    <w:rsid w:val="003A5C1D"/>
    <w:rsid w:val="003A645B"/>
    <w:rsid w:val="003A64A4"/>
    <w:rsid w:val="003A748A"/>
    <w:rsid w:val="003A7B58"/>
    <w:rsid w:val="003B052C"/>
    <w:rsid w:val="003B099D"/>
    <w:rsid w:val="003B15D9"/>
    <w:rsid w:val="003B1638"/>
    <w:rsid w:val="003B2847"/>
    <w:rsid w:val="003B3CB7"/>
    <w:rsid w:val="003B423A"/>
    <w:rsid w:val="003B42A1"/>
    <w:rsid w:val="003B4EC7"/>
    <w:rsid w:val="003B5E52"/>
    <w:rsid w:val="003B66F8"/>
    <w:rsid w:val="003B6763"/>
    <w:rsid w:val="003B7854"/>
    <w:rsid w:val="003B7A43"/>
    <w:rsid w:val="003C0017"/>
    <w:rsid w:val="003C04D8"/>
    <w:rsid w:val="003C0500"/>
    <w:rsid w:val="003C078E"/>
    <w:rsid w:val="003C08FA"/>
    <w:rsid w:val="003C09BE"/>
    <w:rsid w:val="003C0B53"/>
    <w:rsid w:val="003C0B72"/>
    <w:rsid w:val="003C0B86"/>
    <w:rsid w:val="003C0D04"/>
    <w:rsid w:val="003C2318"/>
    <w:rsid w:val="003C369D"/>
    <w:rsid w:val="003C3819"/>
    <w:rsid w:val="003C3CE3"/>
    <w:rsid w:val="003C3EB3"/>
    <w:rsid w:val="003C5DD7"/>
    <w:rsid w:val="003C7B4C"/>
    <w:rsid w:val="003D0232"/>
    <w:rsid w:val="003D09D9"/>
    <w:rsid w:val="003D0C42"/>
    <w:rsid w:val="003D1E67"/>
    <w:rsid w:val="003D29E8"/>
    <w:rsid w:val="003D2ACB"/>
    <w:rsid w:val="003D2B95"/>
    <w:rsid w:val="003D4CE7"/>
    <w:rsid w:val="003D51DB"/>
    <w:rsid w:val="003D52D6"/>
    <w:rsid w:val="003D64A2"/>
    <w:rsid w:val="003D6565"/>
    <w:rsid w:val="003D659F"/>
    <w:rsid w:val="003D6EC2"/>
    <w:rsid w:val="003D73EF"/>
    <w:rsid w:val="003E04B5"/>
    <w:rsid w:val="003E0817"/>
    <w:rsid w:val="003E081F"/>
    <w:rsid w:val="003E08A8"/>
    <w:rsid w:val="003E0EAE"/>
    <w:rsid w:val="003E143A"/>
    <w:rsid w:val="003E23F7"/>
    <w:rsid w:val="003E32CE"/>
    <w:rsid w:val="003E472B"/>
    <w:rsid w:val="003E4C4C"/>
    <w:rsid w:val="003E5C68"/>
    <w:rsid w:val="003E63CE"/>
    <w:rsid w:val="003E6C72"/>
    <w:rsid w:val="003E7D15"/>
    <w:rsid w:val="003E7EB6"/>
    <w:rsid w:val="003F1085"/>
    <w:rsid w:val="003F2139"/>
    <w:rsid w:val="003F25E0"/>
    <w:rsid w:val="003F25F8"/>
    <w:rsid w:val="003F32A4"/>
    <w:rsid w:val="003F57E3"/>
    <w:rsid w:val="003F5C07"/>
    <w:rsid w:val="003F63E9"/>
    <w:rsid w:val="003F7F2D"/>
    <w:rsid w:val="00400335"/>
    <w:rsid w:val="00400751"/>
    <w:rsid w:val="00401685"/>
    <w:rsid w:val="0040174A"/>
    <w:rsid w:val="00402C7A"/>
    <w:rsid w:val="004033BC"/>
    <w:rsid w:val="004050D7"/>
    <w:rsid w:val="00405527"/>
    <w:rsid w:val="00405720"/>
    <w:rsid w:val="00405957"/>
    <w:rsid w:val="00405D99"/>
    <w:rsid w:val="00405EF5"/>
    <w:rsid w:val="00405F13"/>
    <w:rsid w:val="004071E2"/>
    <w:rsid w:val="004072D4"/>
    <w:rsid w:val="00407C6D"/>
    <w:rsid w:val="00407FA1"/>
    <w:rsid w:val="00410374"/>
    <w:rsid w:val="0041092C"/>
    <w:rsid w:val="0041111A"/>
    <w:rsid w:val="0041118B"/>
    <w:rsid w:val="004112C0"/>
    <w:rsid w:val="00411BEC"/>
    <w:rsid w:val="00412638"/>
    <w:rsid w:val="00412C47"/>
    <w:rsid w:val="00413248"/>
    <w:rsid w:val="004132F5"/>
    <w:rsid w:val="004141CF"/>
    <w:rsid w:val="00415468"/>
    <w:rsid w:val="004163D4"/>
    <w:rsid w:val="004170F4"/>
    <w:rsid w:val="00420335"/>
    <w:rsid w:val="0042041B"/>
    <w:rsid w:val="00420EE7"/>
    <w:rsid w:val="00421128"/>
    <w:rsid w:val="004218E5"/>
    <w:rsid w:val="0042300E"/>
    <w:rsid w:val="004234A7"/>
    <w:rsid w:val="004236BD"/>
    <w:rsid w:val="004236C7"/>
    <w:rsid w:val="00424EBA"/>
    <w:rsid w:val="00425E4E"/>
    <w:rsid w:val="00430845"/>
    <w:rsid w:val="004309F3"/>
    <w:rsid w:val="004318B4"/>
    <w:rsid w:val="004322AC"/>
    <w:rsid w:val="004328C0"/>
    <w:rsid w:val="00432B72"/>
    <w:rsid w:val="00432B98"/>
    <w:rsid w:val="00432D44"/>
    <w:rsid w:val="004332A1"/>
    <w:rsid w:val="00433532"/>
    <w:rsid w:val="004336A9"/>
    <w:rsid w:val="00433903"/>
    <w:rsid w:val="00433C43"/>
    <w:rsid w:val="0043648F"/>
    <w:rsid w:val="00436ADB"/>
    <w:rsid w:val="00436EF9"/>
    <w:rsid w:val="00436F47"/>
    <w:rsid w:val="0043766C"/>
    <w:rsid w:val="00437E03"/>
    <w:rsid w:val="0044066F"/>
    <w:rsid w:val="00441282"/>
    <w:rsid w:val="00441B3D"/>
    <w:rsid w:val="00441D42"/>
    <w:rsid w:val="00442352"/>
    <w:rsid w:val="004424B0"/>
    <w:rsid w:val="00443F08"/>
    <w:rsid w:val="00445492"/>
    <w:rsid w:val="00446090"/>
    <w:rsid w:val="0044646C"/>
    <w:rsid w:val="0044657C"/>
    <w:rsid w:val="00446AA7"/>
    <w:rsid w:val="004500D3"/>
    <w:rsid w:val="004505B7"/>
    <w:rsid w:val="004505FA"/>
    <w:rsid w:val="0045064E"/>
    <w:rsid w:val="00450E3A"/>
    <w:rsid w:val="004512F7"/>
    <w:rsid w:val="0045166C"/>
    <w:rsid w:val="0045168B"/>
    <w:rsid w:val="00452679"/>
    <w:rsid w:val="00452B72"/>
    <w:rsid w:val="00452B8B"/>
    <w:rsid w:val="004532D4"/>
    <w:rsid w:val="00453E48"/>
    <w:rsid w:val="004545B0"/>
    <w:rsid w:val="00454857"/>
    <w:rsid w:val="00455131"/>
    <w:rsid w:val="00455464"/>
    <w:rsid w:val="00456EBC"/>
    <w:rsid w:val="00457F96"/>
    <w:rsid w:val="004604D7"/>
    <w:rsid w:val="00460BD9"/>
    <w:rsid w:val="00461F2A"/>
    <w:rsid w:val="0046225F"/>
    <w:rsid w:val="004627BF"/>
    <w:rsid w:val="0046283D"/>
    <w:rsid w:val="00462C73"/>
    <w:rsid w:val="00462FD8"/>
    <w:rsid w:val="00463F3F"/>
    <w:rsid w:val="0046486F"/>
    <w:rsid w:val="00464EB6"/>
    <w:rsid w:val="004665B7"/>
    <w:rsid w:val="00466D0E"/>
    <w:rsid w:val="00467245"/>
    <w:rsid w:val="00473170"/>
    <w:rsid w:val="004732F1"/>
    <w:rsid w:val="00473326"/>
    <w:rsid w:val="004739B7"/>
    <w:rsid w:val="00474E55"/>
    <w:rsid w:val="00475079"/>
    <w:rsid w:val="004752B1"/>
    <w:rsid w:val="00475DE3"/>
    <w:rsid w:val="00476852"/>
    <w:rsid w:val="00480265"/>
    <w:rsid w:val="0048065B"/>
    <w:rsid w:val="00480875"/>
    <w:rsid w:val="004811BF"/>
    <w:rsid w:val="00481533"/>
    <w:rsid w:val="004815E8"/>
    <w:rsid w:val="00481B19"/>
    <w:rsid w:val="00481BE7"/>
    <w:rsid w:val="0048300A"/>
    <w:rsid w:val="00483C15"/>
    <w:rsid w:val="0048401B"/>
    <w:rsid w:val="0048499B"/>
    <w:rsid w:val="00485381"/>
    <w:rsid w:val="004853B0"/>
    <w:rsid w:val="004853F7"/>
    <w:rsid w:val="0048589E"/>
    <w:rsid w:val="00485E18"/>
    <w:rsid w:val="004864F8"/>
    <w:rsid w:val="0048717C"/>
    <w:rsid w:val="00487AF8"/>
    <w:rsid w:val="00487BFA"/>
    <w:rsid w:val="004916EC"/>
    <w:rsid w:val="00491E64"/>
    <w:rsid w:val="00492A74"/>
    <w:rsid w:val="004930FC"/>
    <w:rsid w:val="004934CD"/>
    <w:rsid w:val="00493B60"/>
    <w:rsid w:val="00493ED0"/>
    <w:rsid w:val="00494AFC"/>
    <w:rsid w:val="00495115"/>
    <w:rsid w:val="00496FDE"/>
    <w:rsid w:val="004973C5"/>
    <w:rsid w:val="00497B9D"/>
    <w:rsid w:val="00497E66"/>
    <w:rsid w:val="00497FEC"/>
    <w:rsid w:val="004A151B"/>
    <w:rsid w:val="004A1AD8"/>
    <w:rsid w:val="004A2651"/>
    <w:rsid w:val="004A31D3"/>
    <w:rsid w:val="004A31F4"/>
    <w:rsid w:val="004A3B98"/>
    <w:rsid w:val="004A4874"/>
    <w:rsid w:val="004A6269"/>
    <w:rsid w:val="004A6C26"/>
    <w:rsid w:val="004A6D10"/>
    <w:rsid w:val="004A6D50"/>
    <w:rsid w:val="004A72E1"/>
    <w:rsid w:val="004A763E"/>
    <w:rsid w:val="004A7DC8"/>
    <w:rsid w:val="004B01FF"/>
    <w:rsid w:val="004B0FBB"/>
    <w:rsid w:val="004B41E6"/>
    <w:rsid w:val="004B5013"/>
    <w:rsid w:val="004B63A5"/>
    <w:rsid w:val="004B7CB8"/>
    <w:rsid w:val="004C039D"/>
    <w:rsid w:val="004C053D"/>
    <w:rsid w:val="004C05E6"/>
    <w:rsid w:val="004C2A19"/>
    <w:rsid w:val="004C2E6E"/>
    <w:rsid w:val="004C3583"/>
    <w:rsid w:val="004C3D08"/>
    <w:rsid w:val="004C4DB0"/>
    <w:rsid w:val="004C69F6"/>
    <w:rsid w:val="004C6E51"/>
    <w:rsid w:val="004C74C5"/>
    <w:rsid w:val="004D04A9"/>
    <w:rsid w:val="004D08CF"/>
    <w:rsid w:val="004D0FF0"/>
    <w:rsid w:val="004D2522"/>
    <w:rsid w:val="004D29CC"/>
    <w:rsid w:val="004D2D8A"/>
    <w:rsid w:val="004D318E"/>
    <w:rsid w:val="004D3569"/>
    <w:rsid w:val="004D3E38"/>
    <w:rsid w:val="004D41ED"/>
    <w:rsid w:val="004D4777"/>
    <w:rsid w:val="004D50CF"/>
    <w:rsid w:val="004D589E"/>
    <w:rsid w:val="004D6C78"/>
    <w:rsid w:val="004D7CF8"/>
    <w:rsid w:val="004E0E72"/>
    <w:rsid w:val="004E0FED"/>
    <w:rsid w:val="004E1609"/>
    <w:rsid w:val="004E247E"/>
    <w:rsid w:val="004E2878"/>
    <w:rsid w:val="004E2A9C"/>
    <w:rsid w:val="004E39BB"/>
    <w:rsid w:val="004E607F"/>
    <w:rsid w:val="004E61FE"/>
    <w:rsid w:val="004E659D"/>
    <w:rsid w:val="004E6B09"/>
    <w:rsid w:val="004E6BDE"/>
    <w:rsid w:val="004E7AE3"/>
    <w:rsid w:val="004E7B4A"/>
    <w:rsid w:val="004E7F9F"/>
    <w:rsid w:val="004F01E5"/>
    <w:rsid w:val="004F0F87"/>
    <w:rsid w:val="004F119B"/>
    <w:rsid w:val="004F1558"/>
    <w:rsid w:val="004F1672"/>
    <w:rsid w:val="004F21D3"/>
    <w:rsid w:val="004F33FD"/>
    <w:rsid w:val="004F41F5"/>
    <w:rsid w:val="004F4CC1"/>
    <w:rsid w:val="004F4EDD"/>
    <w:rsid w:val="004F5DF3"/>
    <w:rsid w:val="004F70D1"/>
    <w:rsid w:val="004F7626"/>
    <w:rsid w:val="004F7893"/>
    <w:rsid w:val="00500FC1"/>
    <w:rsid w:val="00501230"/>
    <w:rsid w:val="0050139B"/>
    <w:rsid w:val="005014F0"/>
    <w:rsid w:val="00501A13"/>
    <w:rsid w:val="0050217D"/>
    <w:rsid w:val="0050240C"/>
    <w:rsid w:val="00502A5B"/>
    <w:rsid w:val="00503032"/>
    <w:rsid w:val="00503A0C"/>
    <w:rsid w:val="00503B38"/>
    <w:rsid w:val="00503D67"/>
    <w:rsid w:val="0050456A"/>
    <w:rsid w:val="00504C99"/>
    <w:rsid w:val="00504CB9"/>
    <w:rsid w:val="005058CC"/>
    <w:rsid w:val="00505A3D"/>
    <w:rsid w:val="00506480"/>
    <w:rsid w:val="00506738"/>
    <w:rsid w:val="00507B6A"/>
    <w:rsid w:val="00510180"/>
    <w:rsid w:val="00510464"/>
    <w:rsid w:val="00510C40"/>
    <w:rsid w:val="005115CB"/>
    <w:rsid w:val="0051179A"/>
    <w:rsid w:val="005122D1"/>
    <w:rsid w:val="00512837"/>
    <w:rsid w:val="005129C0"/>
    <w:rsid w:val="00512EB5"/>
    <w:rsid w:val="005144D8"/>
    <w:rsid w:val="00514EB9"/>
    <w:rsid w:val="00515153"/>
    <w:rsid w:val="00515556"/>
    <w:rsid w:val="00516472"/>
    <w:rsid w:val="00516BC6"/>
    <w:rsid w:val="00516D75"/>
    <w:rsid w:val="0051737E"/>
    <w:rsid w:val="0051744A"/>
    <w:rsid w:val="00520086"/>
    <w:rsid w:val="005201F7"/>
    <w:rsid w:val="005210C8"/>
    <w:rsid w:val="00522825"/>
    <w:rsid w:val="00522B1D"/>
    <w:rsid w:val="00522B53"/>
    <w:rsid w:val="00523D0C"/>
    <w:rsid w:val="00524F55"/>
    <w:rsid w:val="00525AAE"/>
    <w:rsid w:val="00526D10"/>
    <w:rsid w:val="00526D76"/>
    <w:rsid w:val="0053009F"/>
    <w:rsid w:val="005308FE"/>
    <w:rsid w:val="00531292"/>
    <w:rsid w:val="005325D1"/>
    <w:rsid w:val="00533156"/>
    <w:rsid w:val="005336A2"/>
    <w:rsid w:val="00533A0F"/>
    <w:rsid w:val="00534316"/>
    <w:rsid w:val="005347FC"/>
    <w:rsid w:val="00534982"/>
    <w:rsid w:val="00534AAE"/>
    <w:rsid w:val="00534ADA"/>
    <w:rsid w:val="00535B4C"/>
    <w:rsid w:val="00535FAE"/>
    <w:rsid w:val="005363EA"/>
    <w:rsid w:val="0053680B"/>
    <w:rsid w:val="00536E08"/>
    <w:rsid w:val="00540DA9"/>
    <w:rsid w:val="00540F3F"/>
    <w:rsid w:val="0054129C"/>
    <w:rsid w:val="005414D7"/>
    <w:rsid w:val="00541617"/>
    <w:rsid w:val="00541906"/>
    <w:rsid w:val="00543521"/>
    <w:rsid w:val="005437D0"/>
    <w:rsid w:val="00543B31"/>
    <w:rsid w:val="00544916"/>
    <w:rsid w:val="00544924"/>
    <w:rsid w:val="00544C40"/>
    <w:rsid w:val="00545E73"/>
    <w:rsid w:val="00545F34"/>
    <w:rsid w:val="005461C7"/>
    <w:rsid w:val="00546940"/>
    <w:rsid w:val="00546E12"/>
    <w:rsid w:val="00547A74"/>
    <w:rsid w:val="00547B9A"/>
    <w:rsid w:val="00547CBD"/>
    <w:rsid w:val="00551567"/>
    <w:rsid w:val="005523BA"/>
    <w:rsid w:val="00552775"/>
    <w:rsid w:val="00552E57"/>
    <w:rsid w:val="005535D5"/>
    <w:rsid w:val="00554409"/>
    <w:rsid w:val="0055443C"/>
    <w:rsid w:val="00554C1E"/>
    <w:rsid w:val="00555145"/>
    <w:rsid w:val="00556C8F"/>
    <w:rsid w:val="00557059"/>
    <w:rsid w:val="005576C2"/>
    <w:rsid w:val="00557E61"/>
    <w:rsid w:val="00557E67"/>
    <w:rsid w:val="005607BA"/>
    <w:rsid w:val="005609BC"/>
    <w:rsid w:val="00561275"/>
    <w:rsid w:val="005612EA"/>
    <w:rsid w:val="0056196E"/>
    <w:rsid w:val="00561D55"/>
    <w:rsid w:val="00562429"/>
    <w:rsid w:val="00563ACD"/>
    <w:rsid w:val="00564943"/>
    <w:rsid w:val="00564D07"/>
    <w:rsid w:val="00564E31"/>
    <w:rsid w:val="005652FF"/>
    <w:rsid w:val="00565467"/>
    <w:rsid w:val="00565490"/>
    <w:rsid w:val="00565AF3"/>
    <w:rsid w:val="00565BE7"/>
    <w:rsid w:val="00565FB3"/>
    <w:rsid w:val="00565FE5"/>
    <w:rsid w:val="00566E37"/>
    <w:rsid w:val="005671F4"/>
    <w:rsid w:val="005676D1"/>
    <w:rsid w:val="00567D19"/>
    <w:rsid w:val="00567ED8"/>
    <w:rsid w:val="00570FE4"/>
    <w:rsid w:val="00571070"/>
    <w:rsid w:val="005712CA"/>
    <w:rsid w:val="005713E4"/>
    <w:rsid w:val="00571910"/>
    <w:rsid w:val="00572601"/>
    <w:rsid w:val="005729E1"/>
    <w:rsid w:val="0057316C"/>
    <w:rsid w:val="0057399E"/>
    <w:rsid w:val="00574587"/>
    <w:rsid w:val="00574F32"/>
    <w:rsid w:val="005750D8"/>
    <w:rsid w:val="00575524"/>
    <w:rsid w:val="00576E21"/>
    <w:rsid w:val="00577C66"/>
    <w:rsid w:val="0058132D"/>
    <w:rsid w:val="00581EBE"/>
    <w:rsid w:val="0058210B"/>
    <w:rsid w:val="00582A54"/>
    <w:rsid w:val="00582C96"/>
    <w:rsid w:val="00582F7F"/>
    <w:rsid w:val="00583843"/>
    <w:rsid w:val="00583F4B"/>
    <w:rsid w:val="0058448E"/>
    <w:rsid w:val="00584C78"/>
    <w:rsid w:val="0058575B"/>
    <w:rsid w:val="005867EB"/>
    <w:rsid w:val="0058691B"/>
    <w:rsid w:val="00587836"/>
    <w:rsid w:val="00587CBC"/>
    <w:rsid w:val="0059016F"/>
    <w:rsid w:val="0059049B"/>
    <w:rsid w:val="0059097D"/>
    <w:rsid w:val="00590BD3"/>
    <w:rsid w:val="00591871"/>
    <w:rsid w:val="00591CC7"/>
    <w:rsid w:val="00592EB2"/>
    <w:rsid w:val="0059305E"/>
    <w:rsid w:val="00594213"/>
    <w:rsid w:val="005952B5"/>
    <w:rsid w:val="005955D6"/>
    <w:rsid w:val="005955D8"/>
    <w:rsid w:val="00595AB6"/>
    <w:rsid w:val="005962E2"/>
    <w:rsid w:val="005966C0"/>
    <w:rsid w:val="00596AC1"/>
    <w:rsid w:val="00597530"/>
    <w:rsid w:val="00597A53"/>
    <w:rsid w:val="00597FD8"/>
    <w:rsid w:val="005A0B09"/>
    <w:rsid w:val="005A1466"/>
    <w:rsid w:val="005A1AE5"/>
    <w:rsid w:val="005A1CC9"/>
    <w:rsid w:val="005A1FDC"/>
    <w:rsid w:val="005A26EC"/>
    <w:rsid w:val="005A3944"/>
    <w:rsid w:val="005A39ED"/>
    <w:rsid w:val="005A50F3"/>
    <w:rsid w:val="005A743C"/>
    <w:rsid w:val="005A761C"/>
    <w:rsid w:val="005B06A5"/>
    <w:rsid w:val="005B071F"/>
    <w:rsid w:val="005B0FC6"/>
    <w:rsid w:val="005B1869"/>
    <w:rsid w:val="005B1E3A"/>
    <w:rsid w:val="005B25CC"/>
    <w:rsid w:val="005B2D21"/>
    <w:rsid w:val="005B4B1B"/>
    <w:rsid w:val="005B4FCB"/>
    <w:rsid w:val="005B53D8"/>
    <w:rsid w:val="005B5E3D"/>
    <w:rsid w:val="005B676E"/>
    <w:rsid w:val="005B6EE9"/>
    <w:rsid w:val="005B702A"/>
    <w:rsid w:val="005B7CA1"/>
    <w:rsid w:val="005C0507"/>
    <w:rsid w:val="005C1213"/>
    <w:rsid w:val="005C1639"/>
    <w:rsid w:val="005C3CB7"/>
    <w:rsid w:val="005C4228"/>
    <w:rsid w:val="005C4D5D"/>
    <w:rsid w:val="005C5282"/>
    <w:rsid w:val="005C5980"/>
    <w:rsid w:val="005C5ECD"/>
    <w:rsid w:val="005C60FB"/>
    <w:rsid w:val="005C6188"/>
    <w:rsid w:val="005C6EC2"/>
    <w:rsid w:val="005C7379"/>
    <w:rsid w:val="005C7463"/>
    <w:rsid w:val="005C7673"/>
    <w:rsid w:val="005C78FF"/>
    <w:rsid w:val="005D03DC"/>
    <w:rsid w:val="005D08F3"/>
    <w:rsid w:val="005D0FDA"/>
    <w:rsid w:val="005D1899"/>
    <w:rsid w:val="005D2123"/>
    <w:rsid w:val="005D2875"/>
    <w:rsid w:val="005D2C11"/>
    <w:rsid w:val="005D2D66"/>
    <w:rsid w:val="005D2F81"/>
    <w:rsid w:val="005D374C"/>
    <w:rsid w:val="005D3B92"/>
    <w:rsid w:val="005D3BA4"/>
    <w:rsid w:val="005D3E2F"/>
    <w:rsid w:val="005D46EC"/>
    <w:rsid w:val="005D5DBE"/>
    <w:rsid w:val="005D5F1A"/>
    <w:rsid w:val="005D6308"/>
    <w:rsid w:val="005D63B8"/>
    <w:rsid w:val="005D6D7F"/>
    <w:rsid w:val="005D6DC7"/>
    <w:rsid w:val="005D7BD1"/>
    <w:rsid w:val="005D7D14"/>
    <w:rsid w:val="005E1981"/>
    <w:rsid w:val="005E1CE9"/>
    <w:rsid w:val="005E2D3B"/>
    <w:rsid w:val="005E3C03"/>
    <w:rsid w:val="005E3E95"/>
    <w:rsid w:val="005E4CF6"/>
    <w:rsid w:val="005E5D5F"/>
    <w:rsid w:val="005E656D"/>
    <w:rsid w:val="005E68DE"/>
    <w:rsid w:val="005E68E0"/>
    <w:rsid w:val="005E6A69"/>
    <w:rsid w:val="005E782A"/>
    <w:rsid w:val="005E78AB"/>
    <w:rsid w:val="005F0186"/>
    <w:rsid w:val="005F0A49"/>
    <w:rsid w:val="005F0F34"/>
    <w:rsid w:val="005F1A96"/>
    <w:rsid w:val="005F2F05"/>
    <w:rsid w:val="005F2F9F"/>
    <w:rsid w:val="005F35A2"/>
    <w:rsid w:val="005F3986"/>
    <w:rsid w:val="005F3B63"/>
    <w:rsid w:val="005F4232"/>
    <w:rsid w:val="005F5100"/>
    <w:rsid w:val="005F547E"/>
    <w:rsid w:val="005F685B"/>
    <w:rsid w:val="005F6861"/>
    <w:rsid w:val="005F70AD"/>
    <w:rsid w:val="0060001A"/>
    <w:rsid w:val="00600825"/>
    <w:rsid w:val="00600E90"/>
    <w:rsid w:val="00601561"/>
    <w:rsid w:val="0060173B"/>
    <w:rsid w:val="006018AC"/>
    <w:rsid w:val="00601D30"/>
    <w:rsid w:val="00602279"/>
    <w:rsid w:val="00602B1E"/>
    <w:rsid w:val="00603DE5"/>
    <w:rsid w:val="006044AC"/>
    <w:rsid w:val="00604A5E"/>
    <w:rsid w:val="00605330"/>
    <w:rsid w:val="00605504"/>
    <w:rsid w:val="0060593B"/>
    <w:rsid w:val="00605F44"/>
    <w:rsid w:val="00606251"/>
    <w:rsid w:val="00606CF3"/>
    <w:rsid w:val="00606ECA"/>
    <w:rsid w:val="00607B2D"/>
    <w:rsid w:val="00607D3E"/>
    <w:rsid w:val="0061039E"/>
    <w:rsid w:val="006103A2"/>
    <w:rsid w:val="006104DC"/>
    <w:rsid w:val="00610CAD"/>
    <w:rsid w:val="00610D5B"/>
    <w:rsid w:val="00611301"/>
    <w:rsid w:val="0061213D"/>
    <w:rsid w:val="00612869"/>
    <w:rsid w:val="00613085"/>
    <w:rsid w:val="00613AA1"/>
    <w:rsid w:val="00613EBF"/>
    <w:rsid w:val="00614431"/>
    <w:rsid w:val="00614643"/>
    <w:rsid w:val="006146AF"/>
    <w:rsid w:val="00614A78"/>
    <w:rsid w:val="00614FA3"/>
    <w:rsid w:val="006150C4"/>
    <w:rsid w:val="00615385"/>
    <w:rsid w:val="006159C5"/>
    <w:rsid w:val="00615C76"/>
    <w:rsid w:val="00615CC9"/>
    <w:rsid w:val="00615F46"/>
    <w:rsid w:val="00616870"/>
    <w:rsid w:val="00616EEA"/>
    <w:rsid w:val="006171AE"/>
    <w:rsid w:val="00617469"/>
    <w:rsid w:val="00620209"/>
    <w:rsid w:val="0062020B"/>
    <w:rsid w:val="00620A4B"/>
    <w:rsid w:val="00620ABA"/>
    <w:rsid w:val="00621369"/>
    <w:rsid w:val="0062186D"/>
    <w:rsid w:val="00621F24"/>
    <w:rsid w:val="00623664"/>
    <w:rsid w:val="00623871"/>
    <w:rsid w:val="00623F93"/>
    <w:rsid w:val="006248C6"/>
    <w:rsid w:val="006249F1"/>
    <w:rsid w:val="00624A9D"/>
    <w:rsid w:val="006250A7"/>
    <w:rsid w:val="0062581D"/>
    <w:rsid w:val="006259FD"/>
    <w:rsid w:val="0062787E"/>
    <w:rsid w:val="006309C9"/>
    <w:rsid w:val="00631305"/>
    <w:rsid w:val="00631366"/>
    <w:rsid w:val="00631471"/>
    <w:rsid w:val="00631594"/>
    <w:rsid w:val="00631637"/>
    <w:rsid w:val="00631FEF"/>
    <w:rsid w:val="00632980"/>
    <w:rsid w:val="006331E7"/>
    <w:rsid w:val="00634B7D"/>
    <w:rsid w:val="00635B03"/>
    <w:rsid w:val="00635B6A"/>
    <w:rsid w:val="006369F0"/>
    <w:rsid w:val="00636CBC"/>
    <w:rsid w:val="00636ECE"/>
    <w:rsid w:val="0064163A"/>
    <w:rsid w:val="00641920"/>
    <w:rsid w:val="00641D2E"/>
    <w:rsid w:val="006429FF"/>
    <w:rsid w:val="00642ADB"/>
    <w:rsid w:val="0064382F"/>
    <w:rsid w:val="00644108"/>
    <w:rsid w:val="00644473"/>
    <w:rsid w:val="00645343"/>
    <w:rsid w:val="006459A7"/>
    <w:rsid w:val="00646521"/>
    <w:rsid w:val="00647AA1"/>
    <w:rsid w:val="00650559"/>
    <w:rsid w:val="006505F7"/>
    <w:rsid w:val="006509AF"/>
    <w:rsid w:val="00650A5E"/>
    <w:rsid w:val="00651004"/>
    <w:rsid w:val="00651333"/>
    <w:rsid w:val="00652B26"/>
    <w:rsid w:val="006545E1"/>
    <w:rsid w:val="0065479F"/>
    <w:rsid w:val="00654D77"/>
    <w:rsid w:val="006551DE"/>
    <w:rsid w:val="00655398"/>
    <w:rsid w:val="00655A36"/>
    <w:rsid w:val="00655D08"/>
    <w:rsid w:val="00657201"/>
    <w:rsid w:val="0065779B"/>
    <w:rsid w:val="006609A8"/>
    <w:rsid w:val="00660AC9"/>
    <w:rsid w:val="00660C85"/>
    <w:rsid w:val="00661FB6"/>
    <w:rsid w:val="006623AA"/>
    <w:rsid w:val="00663310"/>
    <w:rsid w:val="006634CB"/>
    <w:rsid w:val="00663A7F"/>
    <w:rsid w:val="00664216"/>
    <w:rsid w:val="006649EF"/>
    <w:rsid w:val="00664A75"/>
    <w:rsid w:val="00665107"/>
    <w:rsid w:val="00665255"/>
    <w:rsid w:val="0066575B"/>
    <w:rsid w:val="00665F0E"/>
    <w:rsid w:val="006661DB"/>
    <w:rsid w:val="00666FB4"/>
    <w:rsid w:val="00667255"/>
    <w:rsid w:val="00667559"/>
    <w:rsid w:val="00667CBC"/>
    <w:rsid w:val="00670EE5"/>
    <w:rsid w:val="00670FA9"/>
    <w:rsid w:val="006711CA"/>
    <w:rsid w:val="00671A83"/>
    <w:rsid w:val="00674021"/>
    <w:rsid w:val="00674FBB"/>
    <w:rsid w:val="00675036"/>
    <w:rsid w:val="006764AA"/>
    <w:rsid w:val="00676E0B"/>
    <w:rsid w:val="00676F5B"/>
    <w:rsid w:val="0067737D"/>
    <w:rsid w:val="006778D8"/>
    <w:rsid w:val="00680204"/>
    <w:rsid w:val="0068107A"/>
    <w:rsid w:val="006812E1"/>
    <w:rsid w:val="006814C2"/>
    <w:rsid w:val="006815B8"/>
    <w:rsid w:val="00681D27"/>
    <w:rsid w:val="00681E5E"/>
    <w:rsid w:val="00682AED"/>
    <w:rsid w:val="00682F5E"/>
    <w:rsid w:val="006834B6"/>
    <w:rsid w:val="00683902"/>
    <w:rsid w:val="00684624"/>
    <w:rsid w:val="00685162"/>
    <w:rsid w:val="00687305"/>
    <w:rsid w:val="00687909"/>
    <w:rsid w:val="00687B06"/>
    <w:rsid w:val="00687DC1"/>
    <w:rsid w:val="006904B4"/>
    <w:rsid w:val="00690A21"/>
    <w:rsid w:val="00690D2A"/>
    <w:rsid w:val="00690F35"/>
    <w:rsid w:val="00691DBE"/>
    <w:rsid w:val="00691EE9"/>
    <w:rsid w:val="00692E5E"/>
    <w:rsid w:val="00693382"/>
    <w:rsid w:val="006939AF"/>
    <w:rsid w:val="00693F8E"/>
    <w:rsid w:val="0069437A"/>
    <w:rsid w:val="00694BAB"/>
    <w:rsid w:val="00695622"/>
    <w:rsid w:val="00695DBB"/>
    <w:rsid w:val="006961DC"/>
    <w:rsid w:val="006962B2"/>
    <w:rsid w:val="00696F2E"/>
    <w:rsid w:val="006973D6"/>
    <w:rsid w:val="0069740A"/>
    <w:rsid w:val="0069755D"/>
    <w:rsid w:val="00697C5D"/>
    <w:rsid w:val="00697CAE"/>
    <w:rsid w:val="006A0090"/>
    <w:rsid w:val="006A061E"/>
    <w:rsid w:val="006A069D"/>
    <w:rsid w:val="006A14F8"/>
    <w:rsid w:val="006A3D43"/>
    <w:rsid w:val="006A3DDD"/>
    <w:rsid w:val="006A4604"/>
    <w:rsid w:val="006A4F5F"/>
    <w:rsid w:val="006A5AF2"/>
    <w:rsid w:val="006A6383"/>
    <w:rsid w:val="006A639B"/>
    <w:rsid w:val="006A71E6"/>
    <w:rsid w:val="006A71EE"/>
    <w:rsid w:val="006A7EE2"/>
    <w:rsid w:val="006B039C"/>
    <w:rsid w:val="006B0CCD"/>
    <w:rsid w:val="006B0EE0"/>
    <w:rsid w:val="006B2149"/>
    <w:rsid w:val="006B3204"/>
    <w:rsid w:val="006B36EC"/>
    <w:rsid w:val="006B3DD5"/>
    <w:rsid w:val="006B4749"/>
    <w:rsid w:val="006B4777"/>
    <w:rsid w:val="006B4823"/>
    <w:rsid w:val="006B4A0B"/>
    <w:rsid w:val="006B4A74"/>
    <w:rsid w:val="006B5CA6"/>
    <w:rsid w:val="006B5E22"/>
    <w:rsid w:val="006B5E64"/>
    <w:rsid w:val="006B60ED"/>
    <w:rsid w:val="006B6556"/>
    <w:rsid w:val="006B6650"/>
    <w:rsid w:val="006B72C3"/>
    <w:rsid w:val="006B7318"/>
    <w:rsid w:val="006B73FB"/>
    <w:rsid w:val="006B76BF"/>
    <w:rsid w:val="006B77FD"/>
    <w:rsid w:val="006C0A3F"/>
    <w:rsid w:val="006C0BBA"/>
    <w:rsid w:val="006C2230"/>
    <w:rsid w:val="006C2703"/>
    <w:rsid w:val="006C270A"/>
    <w:rsid w:val="006C2C6D"/>
    <w:rsid w:val="006C2E7F"/>
    <w:rsid w:val="006C4C2A"/>
    <w:rsid w:val="006C5549"/>
    <w:rsid w:val="006C57ED"/>
    <w:rsid w:val="006C5EFB"/>
    <w:rsid w:val="006D020C"/>
    <w:rsid w:val="006D0433"/>
    <w:rsid w:val="006D0A2C"/>
    <w:rsid w:val="006D0D7C"/>
    <w:rsid w:val="006D0DA6"/>
    <w:rsid w:val="006D0FAA"/>
    <w:rsid w:val="006D1D8A"/>
    <w:rsid w:val="006D20E4"/>
    <w:rsid w:val="006D257C"/>
    <w:rsid w:val="006D2883"/>
    <w:rsid w:val="006D3BCC"/>
    <w:rsid w:val="006D3FD7"/>
    <w:rsid w:val="006D458F"/>
    <w:rsid w:val="006D4D02"/>
    <w:rsid w:val="006D532D"/>
    <w:rsid w:val="006D6047"/>
    <w:rsid w:val="006D652A"/>
    <w:rsid w:val="006D6667"/>
    <w:rsid w:val="006D6871"/>
    <w:rsid w:val="006D6E54"/>
    <w:rsid w:val="006D70BA"/>
    <w:rsid w:val="006D7719"/>
    <w:rsid w:val="006E0307"/>
    <w:rsid w:val="006E0A82"/>
    <w:rsid w:val="006E0E14"/>
    <w:rsid w:val="006E1040"/>
    <w:rsid w:val="006E106A"/>
    <w:rsid w:val="006E1576"/>
    <w:rsid w:val="006E1959"/>
    <w:rsid w:val="006E1BD2"/>
    <w:rsid w:val="006E1E2B"/>
    <w:rsid w:val="006E1E9C"/>
    <w:rsid w:val="006E2FB0"/>
    <w:rsid w:val="006E32ED"/>
    <w:rsid w:val="006E3F45"/>
    <w:rsid w:val="006E40D8"/>
    <w:rsid w:val="006E4718"/>
    <w:rsid w:val="006E4B75"/>
    <w:rsid w:val="006E4D19"/>
    <w:rsid w:val="006E4F32"/>
    <w:rsid w:val="006E57F5"/>
    <w:rsid w:val="006E7071"/>
    <w:rsid w:val="006E7AA6"/>
    <w:rsid w:val="006F0DFD"/>
    <w:rsid w:val="006F1046"/>
    <w:rsid w:val="006F25E0"/>
    <w:rsid w:val="006F26BC"/>
    <w:rsid w:val="006F2DA4"/>
    <w:rsid w:val="006F323C"/>
    <w:rsid w:val="006F40E6"/>
    <w:rsid w:val="006F4AB3"/>
    <w:rsid w:val="006F52F4"/>
    <w:rsid w:val="006F5433"/>
    <w:rsid w:val="006F55F3"/>
    <w:rsid w:val="006F59B4"/>
    <w:rsid w:val="006F5B22"/>
    <w:rsid w:val="006F5EA3"/>
    <w:rsid w:val="006F6524"/>
    <w:rsid w:val="006F6698"/>
    <w:rsid w:val="006F7D56"/>
    <w:rsid w:val="00701642"/>
    <w:rsid w:val="00701B7D"/>
    <w:rsid w:val="00701CAD"/>
    <w:rsid w:val="00701D5F"/>
    <w:rsid w:val="00701E2F"/>
    <w:rsid w:val="00702775"/>
    <w:rsid w:val="0070286D"/>
    <w:rsid w:val="00703115"/>
    <w:rsid w:val="00703157"/>
    <w:rsid w:val="007033CB"/>
    <w:rsid w:val="007061C1"/>
    <w:rsid w:val="00706FE4"/>
    <w:rsid w:val="00707102"/>
    <w:rsid w:val="00707890"/>
    <w:rsid w:val="0071047D"/>
    <w:rsid w:val="00711107"/>
    <w:rsid w:val="007111E0"/>
    <w:rsid w:val="007114CA"/>
    <w:rsid w:val="0071262E"/>
    <w:rsid w:val="0071277A"/>
    <w:rsid w:val="0071358D"/>
    <w:rsid w:val="007140A3"/>
    <w:rsid w:val="007141D2"/>
    <w:rsid w:val="007142B5"/>
    <w:rsid w:val="00714D4A"/>
    <w:rsid w:val="007152B3"/>
    <w:rsid w:val="0071530D"/>
    <w:rsid w:val="007158CE"/>
    <w:rsid w:val="00715EC6"/>
    <w:rsid w:val="00716030"/>
    <w:rsid w:val="0071689D"/>
    <w:rsid w:val="00716BC8"/>
    <w:rsid w:val="0071792C"/>
    <w:rsid w:val="0072076E"/>
    <w:rsid w:val="00720979"/>
    <w:rsid w:val="00720F0C"/>
    <w:rsid w:val="007218EA"/>
    <w:rsid w:val="00721AF8"/>
    <w:rsid w:val="00721D6D"/>
    <w:rsid w:val="00721F9E"/>
    <w:rsid w:val="00722396"/>
    <w:rsid w:val="00723827"/>
    <w:rsid w:val="007246C9"/>
    <w:rsid w:val="0072504A"/>
    <w:rsid w:val="007252F8"/>
    <w:rsid w:val="00725758"/>
    <w:rsid w:val="00726C21"/>
    <w:rsid w:val="007277A0"/>
    <w:rsid w:val="00730004"/>
    <w:rsid w:val="00730597"/>
    <w:rsid w:val="00730A38"/>
    <w:rsid w:val="00730B24"/>
    <w:rsid w:val="0073166E"/>
    <w:rsid w:val="007319C7"/>
    <w:rsid w:val="00731BA2"/>
    <w:rsid w:val="00731C33"/>
    <w:rsid w:val="007330E8"/>
    <w:rsid w:val="00734F40"/>
    <w:rsid w:val="0073552C"/>
    <w:rsid w:val="00735894"/>
    <w:rsid w:val="00735AF8"/>
    <w:rsid w:val="00736808"/>
    <w:rsid w:val="0073703B"/>
    <w:rsid w:val="00737282"/>
    <w:rsid w:val="00737A92"/>
    <w:rsid w:val="00737C6B"/>
    <w:rsid w:val="00740A59"/>
    <w:rsid w:val="00740F3A"/>
    <w:rsid w:val="00741530"/>
    <w:rsid w:val="0074188B"/>
    <w:rsid w:val="007418A4"/>
    <w:rsid w:val="00741CD2"/>
    <w:rsid w:val="00742AEC"/>
    <w:rsid w:val="00742F71"/>
    <w:rsid w:val="00743AED"/>
    <w:rsid w:val="00743C15"/>
    <w:rsid w:val="00743F35"/>
    <w:rsid w:val="00744BDF"/>
    <w:rsid w:val="00745785"/>
    <w:rsid w:val="00745F0E"/>
    <w:rsid w:val="007460FE"/>
    <w:rsid w:val="00746308"/>
    <w:rsid w:val="00746C5D"/>
    <w:rsid w:val="00746CF2"/>
    <w:rsid w:val="00746E0A"/>
    <w:rsid w:val="007473B6"/>
    <w:rsid w:val="007474A5"/>
    <w:rsid w:val="007477EC"/>
    <w:rsid w:val="00747971"/>
    <w:rsid w:val="007479B5"/>
    <w:rsid w:val="00747FB0"/>
    <w:rsid w:val="00750D4B"/>
    <w:rsid w:val="007513AB"/>
    <w:rsid w:val="00751917"/>
    <w:rsid w:val="00751BA0"/>
    <w:rsid w:val="00751C1F"/>
    <w:rsid w:val="0075275F"/>
    <w:rsid w:val="007536D1"/>
    <w:rsid w:val="00754588"/>
    <w:rsid w:val="00755E02"/>
    <w:rsid w:val="0075682F"/>
    <w:rsid w:val="00756FB7"/>
    <w:rsid w:val="00757D83"/>
    <w:rsid w:val="00760502"/>
    <w:rsid w:val="00760935"/>
    <w:rsid w:val="00760DD0"/>
    <w:rsid w:val="00760E21"/>
    <w:rsid w:val="007610E3"/>
    <w:rsid w:val="007619A9"/>
    <w:rsid w:val="00762AC1"/>
    <w:rsid w:val="00763285"/>
    <w:rsid w:val="007634F3"/>
    <w:rsid w:val="007642C6"/>
    <w:rsid w:val="0076476E"/>
    <w:rsid w:val="00765075"/>
    <w:rsid w:val="0076606D"/>
    <w:rsid w:val="00766F0B"/>
    <w:rsid w:val="007671C8"/>
    <w:rsid w:val="00767CEC"/>
    <w:rsid w:val="00770C6A"/>
    <w:rsid w:val="00770CDB"/>
    <w:rsid w:val="007715D9"/>
    <w:rsid w:val="00771623"/>
    <w:rsid w:val="00771721"/>
    <w:rsid w:val="00771AEE"/>
    <w:rsid w:val="00771D9A"/>
    <w:rsid w:val="00771F8E"/>
    <w:rsid w:val="00772C19"/>
    <w:rsid w:val="00772CBF"/>
    <w:rsid w:val="00772D15"/>
    <w:rsid w:val="00772E9D"/>
    <w:rsid w:val="00773735"/>
    <w:rsid w:val="00773E08"/>
    <w:rsid w:val="00774077"/>
    <w:rsid w:val="00774284"/>
    <w:rsid w:val="00774B53"/>
    <w:rsid w:val="007754AA"/>
    <w:rsid w:val="00775772"/>
    <w:rsid w:val="00775BCA"/>
    <w:rsid w:val="00776355"/>
    <w:rsid w:val="00776ABD"/>
    <w:rsid w:val="00776C87"/>
    <w:rsid w:val="00777209"/>
    <w:rsid w:val="00777393"/>
    <w:rsid w:val="00777BD8"/>
    <w:rsid w:val="00777ED8"/>
    <w:rsid w:val="00780997"/>
    <w:rsid w:val="00781D23"/>
    <w:rsid w:val="00781DAE"/>
    <w:rsid w:val="00782111"/>
    <w:rsid w:val="00782248"/>
    <w:rsid w:val="007824F2"/>
    <w:rsid w:val="007825C4"/>
    <w:rsid w:val="00782BAF"/>
    <w:rsid w:val="00782F7F"/>
    <w:rsid w:val="007833FB"/>
    <w:rsid w:val="00783A70"/>
    <w:rsid w:val="00783F4C"/>
    <w:rsid w:val="00785578"/>
    <w:rsid w:val="00785952"/>
    <w:rsid w:val="00786C19"/>
    <w:rsid w:val="00787348"/>
    <w:rsid w:val="00787773"/>
    <w:rsid w:val="00790196"/>
    <w:rsid w:val="007903EB"/>
    <w:rsid w:val="00790B24"/>
    <w:rsid w:val="00791100"/>
    <w:rsid w:val="00791DF0"/>
    <w:rsid w:val="00792133"/>
    <w:rsid w:val="00792796"/>
    <w:rsid w:val="00792835"/>
    <w:rsid w:val="007930A6"/>
    <w:rsid w:val="00793841"/>
    <w:rsid w:val="0079407E"/>
    <w:rsid w:val="0079449F"/>
    <w:rsid w:val="0079511B"/>
    <w:rsid w:val="007959F3"/>
    <w:rsid w:val="0079625F"/>
    <w:rsid w:val="00796E5D"/>
    <w:rsid w:val="00797105"/>
    <w:rsid w:val="0079724E"/>
    <w:rsid w:val="00797415"/>
    <w:rsid w:val="00797631"/>
    <w:rsid w:val="0079785D"/>
    <w:rsid w:val="007A173E"/>
    <w:rsid w:val="007A1C86"/>
    <w:rsid w:val="007A201C"/>
    <w:rsid w:val="007A370F"/>
    <w:rsid w:val="007A3E4D"/>
    <w:rsid w:val="007A3FF3"/>
    <w:rsid w:val="007A4F2B"/>
    <w:rsid w:val="007A5892"/>
    <w:rsid w:val="007A61BB"/>
    <w:rsid w:val="007A6703"/>
    <w:rsid w:val="007A6938"/>
    <w:rsid w:val="007A7AA8"/>
    <w:rsid w:val="007B0AAE"/>
    <w:rsid w:val="007B1B1D"/>
    <w:rsid w:val="007B2557"/>
    <w:rsid w:val="007B30A7"/>
    <w:rsid w:val="007B3D84"/>
    <w:rsid w:val="007B4F65"/>
    <w:rsid w:val="007B4FBE"/>
    <w:rsid w:val="007B5220"/>
    <w:rsid w:val="007B58FA"/>
    <w:rsid w:val="007B5B47"/>
    <w:rsid w:val="007B6676"/>
    <w:rsid w:val="007B7EFA"/>
    <w:rsid w:val="007C000E"/>
    <w:rsid w:val="007C081D"/>
    <w:rsid w:val="007C1A1A"/>
    <w:rsid w:val="007C1A9A"/>
    <w:rsid w:val="007C1BFB"/>
    <w:rsid w:val="007C1EA4"/>
    <w:rsid w:val="007C1F69"/>
    <w:rsid w:val="007C1FF0"/>
    <w:rsid w:val="007C3206"/>
    <w:rsid w:val="007C3D81"/>
    <w:rsid w:val="007C3F58"/>
    <w:rsid w:val="007C44DC"/>
    <w:rsid w:val="007C4523"/>
    <w:rsid w:val="007C605B"/>
    <w:rsid w:val="007C610D"/>
    <w:rsid w:val="007C6793"/>
    <w:rsid w:val="007C743F"/>
    <w:rsid w:val="007D020E"/>
    <w:rsid w:val="007D0A0F"/>
    <w:rsid w:val="007D0D66"/>
    <w:rsid w:val="007D104E"/>
    <w:rsid w:val="007D16C8"/>
    <w:rsid w:val="007D17BA"/>
    <w:rsid w:val="007D18E2"/>
    <w:rsid w:val="007D18F7"/>
    <w:rsid w:val="007D1D89"/>
    <w:rsid w:val="007D1FB1"/>
    <w:rsid w:val="007D2332"/>
    <w:rsid w:val="007D25D1"/>
    <w:rsid w:val="007D2D71"/>
    <w:rsid w:val="007D3CE1"/>
    <w:rsid w:val="007D4BE3"/>
    <w:rsid w:val="007D4D19"/>
    <w:rsid w:val="007D608B"/>
    <w:rsid w:val="007D6AD9"/>
    <w:rsid w:val="007D6BA7"/>
    <w:rsid w:val="007D6C72"/>
    <w:rsid w:val="007D7281"/>
    <w:rsid w:val="007D7C93"/>
    <w:rsid w:val="007D7D7A"/>
    <w:rsid w:val="007E1BDF"/>
    <w:rsid w:val="007E25FE"/>
    <w:rsid w:val="007E2E48"/>
    <w:rsid w:val="007E2F39"/>
    <w:rsid w:val="007E3091"/>
    <w:rsid w:val="007E31D7"/>
    <w:rsid w:val="007E4016"/>
    <w:rsid w:val="007E4D8A"/>
    <w:rsid w:val="007E541A"/>
    <w:rsid w:val="007E5713"/>
    <w:rsid w:val="007E673C"/>
    <w:rsid w:val="007E6784"/>
    <w:rsid w:val="007E6D6E"/>
    <w:rsid w:val="007E70F5"/>
    <w:rsid w:val="007F02B7"/>
    <w:rsid w:val="007F036E"/>
    <w:rsid w:val="007F0388"/>
    <w:rsid w:val="007F0A03"/>
    <w:rsid w:val="007F0D37"/>
    <w:rsid w:val="007F14FF"/>
    <w:rsid w:val="007F1C78"/>
    <w:rsid w:val="007F1D61"/>
    <w:rsid w:val="007F2213"/>
    <w:rsid w:val="007F28D8"/>
    <w:rsid w:val="007F2CAE"/>
    <w:rsid w:val="007F2FA4"/>
    <w:rsid w:val="007F3C69"/>
    <w:rsid w:val="007F42E9"/>
    <w:rsid w:val="007F4489"/>
    <w:rsid w:val="007F44BB"/>
    <w:rsid w:val="007F4795"/>
    <w:rsid w:val="007F62D1"/>
    <w:rsid w:val="007F6365"/>
    <w:rsid w:val="007F6508"/>
    <w:rsid w:val="007F6714"/>
    <w:rsid w:val="007F6A6C"/>
    <w:rsid w:val="007F6D08"/>
    <w:rsid w:val="007F6DC2"/>
    <w:rsid w:val="007F73EC"/>
    <w:rsid w:val="007F782E"/>
    <w:rsid w:val="007F7C54"/>
    <w:rsid w:val="00800712"/>
    <w:rsid w:val="00801333"/>
    <w:rsid w:val="00801AD8"/>
    <w:rsid w:val="00801E87"/>
    <w:rsid w:val="0080259E"/>
    <w:rsid w:val="008027E8"/>
    <w:rsid w:val="008028FE"/>
    <w:rsid w:val="00803820"/>
    <w:rsid w:val="00803896"/>
    <w:rsid w:val="008043EE"/>
    <w:rsid w:val="008051AF"/>
    <w:rsid w:val="00805307"/>
    <w:rsid w:val="008053C2"/>
    <w:rsid w:val="008057CA"/>
    <w:rsid w:val="00805EA5"/>
    <w:rsid w:val="0080604A"/>
    <w:rsid w:val="00806927"/>
    <w:rsid w:val="00807A56"/>
    <w:rsid w:val="00807C62"/>
    <w:rsid w:val="0081161B"/>
    <w:rsid w:val="00812705"/>
    <w:rsid w:val="00812C2C"/>
    <w:rsid w:val="00813562"/>
    <w:rsid w:val="00813A0A"/>
    <w:rsid w:val="00813A10"/>
    <w:rsid w:val="00814179"/>
    <w:rsid w:val="00814B36"/>
    <w:rsid w:val="00814C71"/>
    <w:rsid w:val="0081506F"/>
    <w:rsid w:val="008156EF"/>
    <w:rsid w:val="00815AB3"/>
    <w:rsid w:val="00815AFF"/>
    <w:rsid w:val="008173EA"/>
    <w:rsid w:val="00817418"/>
    <w:rsid w:val="0081787D"/>
    <w:rsid w:val="00817B58"/>
    <w:rsid w:val="00820F19"/>
    <w:rsid w:val="0082258E"/>
    <w:rsid w:val="00822817"/>
    <w:rsid w:val="00822B48"/>
    <w:rsid w:val="00822C13"/>
    <w:rsid w:val="00823505"/>
    <w:rsid w:val="00823CDF"/>
    <w:rsid w:val="00825172"/>
    <w:rsid w:val="0082518C"/>
    <w:rsid w:val="00826259"/>
    <w:rsid w:val="008265CD"/>
    <w:rsid w:val="00830D32"/>
    <w:rsid w:val="00830F0A"/>
    <w:rsid w:val="00831831"/>
    <w:rsid w:val="00831B8A"/>
    <w:rsid w:val="00832BD9"/>
    <w:rsid w:val="00833395"/>
    <w:rsid w:val="00833A28"/>
    <w:rsid w:val="00834037"/>
    <w:rsid w:val="00834347"/>
    <w:rsid w:val="00834D09"/>
    <w:rsid w:val="008350A0"/>
    <w:rsid w:val="00835E14"/>
    <w:rsid w:val="00835EA4"/>
    <w:rsid w:val="0083693F"/>
    <w:rsid w:val="00836AE5"/>
    <w:rsid w:val="00836B6F"/>
    <w:rsid w:val="00836CF8"/>
    <w:rsid w:val="00836EF1"/>
    <w:rsid w:val="00837345"/>
    <w:rsid w:val="008373ED"/>
    <w:rsid w:val="00837463"/>
    <w:rsid w:val="00840353"/>
    <w:rsid w:val="008406C4"/>
    <w:rsid w:val="0084106F"/>
    <w:rsid w:val="0084183C"/>
    <w:rsid w:val="00841B01"/>
    <w:rsid w:val="0084264B"/>
    <w:rsid w:val="00842B63"/>
    <w:rsid w:val="00842C07"/>
    <w:rsid w:val="00843215"/>
    <w:rsid w:val="00843F7F"/>
    <w:rsid w:val="00844858"/>
    <w:rsid w:val="00844BDE"/>
    <w:rsid w:val="00846356"/>
    <w:rsid w:val="00846D61"/>
    <w:rsid w:val="00846DB0"/>
    <w:rsid w:val="00846F72"/>
    <w:rsid w:val="008478F0"/>
    <w:rsid w:val="00850130"/>
    <w:rsid w:val="0085075F"/>
    <w:rsid w:val="0085095F"/>
    <w:rsid w:val="00850A08"/>
    <w:rsid w:val="00850A52"/>
    <w:rsid w:val="00850BE4"/>
    <w:rsid w:val="00850EAD"/>
    <w:rsid w:val="008516A0"/>
    <w:rsid w:val="00851BF1"/>
    <w:rsid w:val="008522A2"/>
    <w:rsid w:val="008524A4"/>
    <w:rsid w:val="00852EB0"/>
    <w:rsid w:val="00853916"/>
    <w:rsid w:val="00853C70"/>
    <w:rsid w:val="00854712"/>
    <w:rsid w:val="00855555"/>
    <w:rsid w:val="00856098"/>
    <w:rsid w:val="0085610C"/>
    <w:rsid w:val="00856D1D"/>
    <w:rsid w:val="00857BBF"/>
    <w:rsid w:val="00860066"/>
    <w:rsid w:val="00860458"/>
    <w:rsid w:val="00860C18"/>
    <w:rsid w:val="00861AE0"/>
    <w:rsid w:val="00861B4D"/>
    <w:rsid w:val="008623BD"/>
    <w:rsid w:val="00863531"/>
    <w:rsid w:val="00863A06"/>
    <w:rsid w:val="00863CCE"/>
    <w:rsid w:val="008647CA"/>
    <w:rsid w:val="008653D2"/>
    <w:rsid w:val="00865D1F"/>
    <w:rsid w:val="008660C7"/>
    <w:rsid w:val="00866D20"/>
    <w:rsid w:val="00866EA2"/>
    <w:rsid w:val="00866F9A"/>
    <w:rsid w:val="008676CC"/>
    <w:rsid w:val="008676E0"/>
    <w:rsid w:val="0086798C"/>
    <w:rsid w:val="00867E14"/>
    <w:rsid w:val="00871166"/>
    <w:rsid w:val="0087166B"/>
    <w:rsid w:val="00871D36"/>
    <w:rsid w:val="00871F72"/>
    <w:rsid w:val="008721F8"/>
    <w:rsid w:val="00872937"/>
    <w:rsid w:val="00874F77"/>
    <w:rsid w:val="00875167"/>
    <w:rsid w:val="00875181"/>
    <w:rsid w:val="00875296"/>
    <w:rsid w:val="008758A2"/>
    <w:rsid w:val="00875D65"/>
    <w:rsid w:val="0087629F"/>
    <w:rsid w:val="00876FE1"/>
    <w:rsid w:val="00877374"/>
    <w:rsid w:val="0087756B"/>
    <w:rsid w:val="00877C1B"/>
    <w:rsid w:val="008802E7"/>
    <w:rsid w:val="0088031A"/>
    <w:rsid w:val="008806A7"/>
    <w:rsid w:val="008819E4"/>
    <w:rsid w:val="00881C27"/>
    <w:rsid w:val="00882CC4"/>
    <w:rsid w:val="00882E08"/>
    <w:rsid w:val="008838EA"/>
    <w:rsid w:val="00884600"/>
    <w:rsid w:val="008862EF"/>
    <w:rsid w:val="0088666E"/>
    <w:rsid w:val="008869A8"/>
    <w:rsid w:val="00887679"/>
    <w:rsid w:val="008904B0"/>
    <w:rsid w:val="00890FC2"/>
    <w:rsid w:val="00891A84"/>
    <w:rsid w:val="00891F97"/>
    <w:rsid w:val="008929A1"/>
    <w:rsid w:val="00893346"/>
    <w:rsid w:val="008952F8"/>
    <w:rsid w:val="008957B0"/>
    <w:rsid w:val="00895D31"/>
    <w:rsid w:val="008960A2"/>
    <w:rsid w:val="00896135"/>
    <w:rsid w:val="008A072E"/>
    <w:rsid w:val="008A1A6B"/>
    <w:rsid w:val="008A26CE"/>
    <w:rsid w:val="008A2D84"/>
    <w:rsid w:val="008A38F0"/>
    <w:rsid w:val="008A3BF3"/>
    <w:rsid w:val="008A54CC"/>
    <w:rsid w:val="008A675F"/>
    <w:rsid w:val="008A67A3"/>
    <w:rsid w:val="008A69D2"/>
    <w:rsid w:val="008A7637"/>
    <w:rsid w:val="008A7AC2"/>
    <w:rsid w:val="008B04D5"/>
    <w:rsid w:val="008B0837"/>
    <w:rsid w:val="008B08E9"/>
    <w:rsid w:val="008B0CA6"/>
    <w:rsid w:val="008B0DBF"/>
    <w:rsid w:val="008B0F63"/>
    <w:rsid w:val="008B1185"/>
    <w:rsid w:val="008B124B"/>
    <w:rsid w:val="008B14ED"/>
    <w:rsid w:val="008B1B31"/>
    <w:rsid w:val="008B1EDA"/>
    <w:rsid w:val="008B2522"/>
    <w:rsid w:val="008B2CCC"/>
    <w:rsid w:val="008B3E85"/>
    <w:rsid w:val="008B63AD"/>
    <w:rsid w:val="008B7311"/>
    <w:rsid w:val="008B7BBE"/>
    <w:rsid w:val="008C0A35"/>
    <w:rsid w:val="008C0BD9"/>
    <w:rsid w:val="008C0C08"/>
    <w:rsid w:val="008C1AB3"/>
    <w:rsid w:val="008C1AC2"/>
    <w:rsid w:val="008C2B26"/>
    <w:rsid w:val="008C2C9B"/>
    <w:rsid w:val="008C2CB2"/>
    <w:rsid w:val="008C3590"/>
    <w:rsid w:val="008C36F1"/>
    <w:rsid w:val="008C3859"/>
    <w:rsid w:val="008C3A75"/>
    <w:rsid w:val="008C4A6B"/>
    <w:rsid w:val="008C4F98"/>
    <w:rsid w:val="008C597F"/>
    <w:rsid w:val="008C7966"/>
    <w:rsid w:val="008D0A69"/>
    <w:rsid w:val="008D0CF9"/>
    <w:rsid w:val="008D17A7"/>
    <w:rsid w:val="008D1D40"/>
    <w:rsid w:val="008D1E3F"/>
    <w:rsid w:val="008D2451"/>
    <w:rsid w:val="008D29B3"/>
    <w:rsid w:val="008D34FD"/>
    <w:rsid w:val="008D399F"/>
    <w:rsid w:val="008D3E0A"/>
    <w:rsid w:val="008D52F3"/>
    <w:rsid w:val="008D5437"/>
    <w:rsid w:val="008D6077"/>
    <w:rsid w:val="008D7255"/>
    <w:rsid w:val="008D7397"/>
    <w:rsid w:val="008D7A4E"/>
    <w:rsid w:val="008D7AA2"/>
    <w:rsid w:val="008D7BE4"/>
    <w:rsid w:val="008E04F8"/>
    <w:rsid w:val="008E0994"/>
    <w:rsid w:val="008E0DDC"/>
    <w:rsid w:val="008E10FB"/>
    <w:rsid w:val="008E1BB3"/>
    <w:rsid w:val="008E1C89"/>
    <w:rsid w:val="008E23F7"/>
    <w:rsid w:val="008E2702"/>
    <w:rsid w:val="008E2BE3"/>
    <w:rsid w:val="008E2E78"/>
    <w:rsid w:val="008E40A1"/>
    <w:rsid w:val="008E474B"/>
    <w:rsid w:val="008E4960"/>
    <w:rsid w:val="008E6232"/>
    <w:rsid w:val="008E6554"/>
    <w:rsid w:val="008E66EC"/>
    <w:rsid w:val="008F04FF"/>
    <w:rsid w:val="008F0959"/>
    <w:rsid w:val="008F0B46"/>
    <w:rsid w:val="008F1646"/>
    <w:rsid w:val="008F1DB2"/>
    <w:rsid w:val="008F1EE0"/>
    <w:rsid w:val="008F2901"/>
    <w:rsid w:val="008F3662"/>
    <w:rsid w:val="008F40DF"/>
    <w:rsid w:val="008F445A"/>
    <w:rsid w:val="008F449E"/>
    <w:rsid w:val="008F44F4"/>
    <w:rsid w:val="008F5261"/>
    <w:rsid w:val="008F5694"/>
    <w:rsid w:val="008F5932"/>
    <w:rsid w:val="008F603E"/>
    <w:rsid w:val="0090041C"/>
    <w:rsid w:val="00900C02"/>
    <w:rsid w:val="00901590"/>
    <w:rsid w:val="0090224A"/>
    <w:rsid w:val="00902AD2"/>
    <w:rsid w:val="00903183"/>
    <w:rsid w:val="00903675"/>
    <w:rsid w:val="009039D7"/>
    <w:rsid w:val="00903B91"/>
    <w:rsid w:val="0090408C"/>
    <w:rsid w:val="00904122"/>
    <w:rsid w:val="009047EC"/>
    <w:rsid w:val="009051EB"/>
    <w:rsid w:val="00905919"/>
    <w:rsid w:val="00905E07"/>
    <w:rsid w:val="009067E5"/>
    <w:rsid w:val="00906F54"/>
    <w:rsid w:val="00907508"/>
    <w:rsid w:val="00907581"/>
    <w:rsid w:val="00907A1B"/>
    <w:rsid w:val="00907A70"/>
    <w:rsid w:val="00910652"/>
    <w:rsid w:val="00910995"/>
    <w:rsid w:val="00910CF9"/>
    <w:rsid w:val="00911143"/>
    <w:rsid w:val="00912D49"/>
    <w:rsid w:val="009134AE"/>
    <w:rsid w:val="00913BF5"/>
    <w:rsid w:val="00915C41"/>
    <w:rsid w:val="00915D38"/>
    <w:rsid w:val="009162F8"/>
    <w:rsid w:val="00916E84"/>
    <w:rsid w:val="00921764"/>
    <w:rsid w:val="00921B85"/>
    <w:rsid w:val="00921C41"/>
    <w:rsid w:val="00922467"/>
    <w:rsid w:val="009227B0"/>
    <w:rsid w:val="00922CE7"/>
    <w:rsid w:val="00923144"/>
    <w:rsid w:val="00923454"/>
    <w:rsid w:val="00923B4A"/>
    <w:rsid w:val="00923C34"/>
    <w:rsid w:val="00923DE8"/>
    <w:rsid w:val="00924ED0"/>
    <w:rsid w:val="00925554"/>
    <w:rsid w:val="009256D6"/>
    <w:rsid w:val="00925B06"/>
    <w:rsid w:val="00925B4A"/>
    <w:rsid w:val="00925C2A"/>
    <w:rsid w:val="00926888"/>
    <w:rsid w:val="00930167"/>
    <w:rsid w:val="00930449"/>
    <w:rsid w:val="00930E6A"/>
    <w:rsid w:val="00931947"/>
    <w:rsid w:val="00931C8F"/>
    <w:rsid w:val="009320F9"/>
    <w:rsid w:val="00932469"/>
    <w:rsid w:val="00932735"/>
    <w:rsid w:val="0093619B"/>
    <w:rsid w:val="00937003"/>
    <w:rsid w:val="00937C60"/>
    <w:rsid w:val="009404D7"/>
    <w:rsid w:val="00940743"/>
    <w:rsid w:val="0094100D"/>
    <w:rsid w:val="009413BB"/>
    <w:rsid w:val="0094198E"/>
    <w:rsid w:val="009419CB"/>
    <w:rsid w:val="009427AF"/>
    <w:rsid w:val="009429D4"/>
    <w:rsid w:val="00942E4D"/>
    <w:rsid w:val="00942FE1"/>
    <w:rsid w:val="009433A0"/>
    <w:rsid w:val="00944B2F"/>
    <w:rsid w:val="00944CF9"/>
    <w:rsid w:val="00944D34"/>
    <w:rsid w:val="00945A22"/>
    <w:rsid w:val="00945A49"/>
    <w:rsid w:val="00945D56"/>
    <w:rsid w:val="00945E06"/>
    <w:rsid w:val="0094608E"/>
    <w:rsid w:val="00946341"/>
    <w:rsid w:val="009473BE"/>
    <w:rsid w:val="009507AE"/>
    <w:rsid w:val="00951B28"/>
    <w:rsid w:val="00953037"/>
    <w:rsid w:val="0095443D"/>
    <w:rsid w:val="00954FE7"/>
    <w:rsid w:val="009552E6"/>
    <w:rsid w:val="009561A4"/>
    <w:rsid w:val="00957040"/>
    <w:rsid w:val="009578B9"/>
    <w:rsid w:val="00957C8B"/>
    <w:rsid w:val="00960489"/>
    <w:rsid w:val="009609BE"/>
    <w:rsid w:val="00960EC5"/>
    <w:rsid w:val="00961736"/>
    <w:rsid w:val="00961CFC"/>
    <w:rsid w:val="009620B7"/>
    <w:rsid w:val="0096307C"/>
    <w:rsid w:val="00963419"/>
    <w:rsid w:val="0096407C"/>
    <w:rsid w:val="00964706"/>
    <w:rsid w:val="00964C7B"/>
    <w:rsid w:val="009654DD"/>
    <w:rsid w:val="00965877"/>
    <w:rsid w:val="00966625"/>
    <w:rsid w:val="00970661"/>
    <w:rsid w:val="00970C93"/>
    <w:rsid w:val="009712CC"/>
    <w:rsid w:val="0097153D"/>
    <w:rsid w:val="00971667"/>
    <w:rsid w:val="009718A2"/>
    <w:rsid w:val="009718B3"/>
    <w:rsid w:val="00972132"/>
    <w:rsid w:val="00972833"/>
    <w:rsid w:val="00973116"/>
    <w:rsid w:val="00973152"/>
    <w:rsid w:val="009732AC"/>
    <w:rsid w:val="0097338F"/>
    <w:rsid w:val="0097382C"/>
    <w:rsid w:val="00973DEF"/>
    <w:rsid w:val="00974259"/>
    <w:rsid w:val="00974F5F"/>
    <w:rsid w:val="00977622"/>
    <w:rsid w:val="00980111"/>
    <w:rsid w:val="009805DF"/>
    <w:rsid w:val="00982996"/>
    <w:rsid w:val="00982A73"/>
    <w:rsid w:val="00982F0E"/>
    <w:rsid w:val="00983218"/>
    <w:rsid w:val="0098389C"/>
    <w:rsid w:val="00983B26"/>
    <w:rsid w:val="00984808"/>
    <w:rsid w:val="00984901"/>
    <w:rsid w:val="00984E4C"/>
    <w:rsid w:val="009863A8"/>
    <w:rsid w:val="0099023E"/>
    <w:rsid w:val="009902C8"/>
    <w:rsid w:val="00990D47"/>
    <w:rsid w:val="00991548"/>
    <w:rsid w:val="00991ADC"/>
    <w:rsid w:val="00991EAC"/>
    <w:rsid w:val="00991EC6"/>
    <w:rsid w:val="00992C96"/>
    <w:rsid w:val="0099486A"/>
    <w:rsid w:val="00994A00"/>
    <w:rsid w:val="00995316"/>
    <w:rsid w:val="00995437"/>
    <w:rsid w:val="00995D3D"/>
    <w:rsid w:val="0099683D"/>
    <w:rsid w:val="009968FE"/>
    <w:rsid w:val="0099791B"/>
    <w:rsid w:val="00997AE7"/>
    <w:rsid w:val="009A04C3"/>
    <w:rsid w:val="009A058E"/>
    <w:rsid w:val="009A073D"/>
    <w:rsid w:val="009A153D"/>
    <w:rsid w:val="009A25DB"/>
    <w:rsid w:val="009A3A23"/>
    <w:rsid w:val="009A3EF7"/>
    <w:rsid w:val="009A4BA9"/>
    <w:rsid w:val="009A61B2"/>
    <w:rsid w:val="009A7114"/>
    <w:rsid w:val="009A7F7D"/>
    <w:rsid w:val="009B080C"/>
    <w:rsid w:val="009B08FE"/>
    <w:rsid w:val="009B1A0A"/>
    <w:rsid w:val="009B1EBB"/>
    <w:rsid w:val="009B30B4"/>
    <w:rsid w:val="009B3742"/>
    <w:rsid w:val="009B3887"/>
    <w:rsid w:val="009B45FD"/>
    <w:rsid w:val="009B4676"/>
    <w:rsid w:val="009B4AE8"/>
    <w:rsid w:val="009B6002"/>
    <w:rsid w:val="009B7E47"/>
    <w:rsid w:val="009C0E4E"/>
    <w:rsid w:val="009C0F80"/>
    <w:rsid w:val="009C0FCC"/>
    <w:rsid w:val="009C15FF"/>
    <w:rsid w:val="009C16AD"/>
    <w:rsid w:val="009C18B5"/>
    <w:rsid w:val="009C1F2F"/>
    <w:rsid w:val="009C2A74"/>
    <w:rsid w:val="009C3CE5"/>
    <w:rsid w:val="009C4E11"/>
    <w:rsid w:val="009C4EFE"/>
    <w:rsid w:val="009C58A1"/>
    <w:rsid w:val="009C5DEE"/>
    <w:rsid w:val="009C5FD0"/>
    <w:rsid w:val="009C759C"/>
    <w:rsid w:val="009C766C"/>
    <w:rsid w:val="009C7A0B"/>
    <w:rsid w:val="009D01E1"/>
    <w:rsid w:val="009D0221"/>
    <w:rsid w:val="009D033E"/>
    <w:rsid w:val="009D0736"/>
    <w:rsid w:val="009D1A72"/>
    <w:rsid w:val="009D2B3E"/>
    <w:rsid w:val="009D2DB7"/>
    <w:rsid w:val="009D2F34"/>
    <w:rsid w:val="009D3508"/>
    <w:rsid w:val="009D3EDE"/>
    <w:rsid w:val="009D455D"/>
    <w:rsid w:val="009D4D04"/>
    <w:rsid w:val="009D4EA0"/>
    <w:rsid w:val="009D5507"/>
    <w:rsid w:val="009D5688"/>
    <w:rsid w:val="009D5B30"/>
    <w:rsid w:val="009D7E40"/>
    <w:rsid w:val="009D7EB0"/>
    <w:rsid w:val="009D7F14"/>
    <w:rsid w:val="009E02FB"/>
    <w:rsid w:val="009E07CA"/>
    <w:rsid w:val="009E1335"/>
    <w:rsid w:val="009E1966"/>
    <w:rsid w:val="009E2421"/>
    <w:rsid w:val="009E2520"/>
    <w:rsid w:val="009E33E8"/>
    <w:rsid w:val="009E3BEA"/>
    <w:rsid w:val="009E3C6F"/>
    <w:rsid w:val="009E449C"/>
    <w:rsid w:val="009E5774"/>
    <w:rsid w:val="009E62C3"/>
    <w:rsid w:val="009E6F75"/>
    <w:rsid w:val="009E71C7"/>
    <w:rsid w:val="009F0241"/>
    <w:rsid w:val="009F0268"/>
    <w:rsid w:val="009F03E0"/>
    <w:rsid w:val="009F064A"/>
    <w:rsid w:val="009F07C1"/>
    <w:rsid w:val="009F0B7C"/>
    <w:rsid w:val="009F10FD"/>
    <w:rsid w:val="009F1431"/>
    <w:rsid w:val="009F15CE"/>
    <w:rsid w:val="009F1956"/>
    <w:rsid w:val="009F1BD8"/>
    <w:rsid w:val="009F2975"/>
    <w:rsid w:val="009F3198"/>
    <w:rsid w:val="009F32BE"/>
    <w:rsid w:val="009F32C3"/>
    <w:rsid w:val="009F3799"/>
    <w:rsid w:val="009F40E7"/>
    <w:rsid w:val="009F4CA3"/>
    <w:rsid w:val="009F4EA1"/>
    <w:rsid w:val="009F56F4"/>
    <w:rsid w:val="009F59DE"/>
    <w:rsid w:val="009F6089"/>
    <w:rsid w:val="009F60A9"/>
    <w:rsid w:val="009F717C"/>
    <w:rsid w:val="00A00923"/>
    <w:rsid w:val="00A00A30"/>
    <w:rsid w:val="00A00BA5"/>
    <w:rsid w:val="00A01525"/>
    <w:rsid w:val="00A01758"/>
    <w:rsid w:val="00A01D20"/>
    <w:rsid w:val="00A02426"/>
    <w:rsid w:val="00A030EC"/>
    <w:rsid w:val="00A03610"/>
    <w:rsid w:val="00A03C02"/>
    <w:rsid w:val="00A0512B"/>
    <w:rsid w:val="00A051C0"/>
    <w:rsid w:val="00A0534D"/>
    <w:rsid w:val="00A062A4"/>
    <w:rsid w:val="00A0691A"/>
    <w:rsid w:val="00A06EC6"/>
    <w:rsid w:val="00A072C3"/>
    <w:rsid w:val="00A076F8"/>
    <w:rsid w:val="00A11027"/>
    <w:rsid w:val="00A11289"/>
    <w:rsid w:val="00A11314"/>
    <w:rsid w:val="00A11904"/>
    <w:rsid w:val="00A129EA"/>
    <w:rsid w:val="00A13774"/>
    <w:rsid w:val="00A138F5"/>
    <w:rsid w:val="00A139B3"/>
    <w:rsid w:val="00A14FB8"/>
    <w:rsid w:val="00A1511F"/>
    <w:rsid w:val="00A15D06"/>
    <w:rsid w:val="00A15D2E"/>
    <w:rsid w:val="00A16E4D"/>
    <w:rsid w:val="00A175F8"/>
    <w:rsid w:val="00A176B8"/>
    <w:rsid w:val="00A1774A"/>
    <w:rsid w:val="00A17CA3"/>
    <w:rsid w:val="00A200C0"/>
    <w:rsid w:val="00A206B1"/>
    <w:rsid w:val="00A21C14"/>
    <w:rsid w:val="00A22C19"/>
    <w:rsid w:val="00A23DBB"/>
    <w:rsid w:val="00A24701"/>
    <w:rsid w:val="00A24F83"/>
    <w:rsid w:val="00A2529D"/>
    <w:rsid w:val="00A26432"/>
    <w:rsid w:val="00A26835"/>
    <w:rsid w:val="00A26873"/>
    <w:rsid w:val="00A26DA9"/>
    <w:rsid w:val="00A2744B"/>
    <w:rsid w:val="00A27EF5"/>
    <w:rsid w:val="00A27F13"/>
    <w:rsid w:val="00A30347"/>
    <w:rsid w:val="00A30E81"/>
    <w:rsid w:val="00A31419"/>
    <w:rsid w:val="00A3141B"/>
    <w:rsid w:val="00A316CC"/>
    <w:rsid w:val="00A31A87"/>
    <w:rsid w:val="00A31AF4"/>
    <w:rsid w:val="00A31D12"/>
    <w:rsid w:val="00A322FD"/>
    <w:rsid w:val="00A32CBF"/>
    <w:rsid w:val="00A330DF"/>
    <w:rsid w:val="00A33622"/>
    <w:rsid w:val="00A33904"/>
    <w:rsid w:val="00A344D3"/>
    <w:rsid w:val="00A34B28"/>
    <w:rsid w:val="00A35AC1"/>
    <w:rsid w:val="00A35B1F"/>
    <w:rsid w:val="00A3641D"/>
    <w:rsid w:val="00A36550"/>
    <w:rsid w:val="00A3759B"/>
    <w:rsid w:val="00A376BE"/>
    <w:rsid w:val="00A37EFE"/>
    <w:rsid w:val="00A402DE"/>
    <w:rsid w:val="00A404AA"/>
    <w:rsid w:val="00A423E7"/>
    <w:rsid w:val="00A43BB0"/>
    <w:rsid w:val="00A44011"/>
    <w:rsid w:val="00A451B9"/>
    <w:rsid w:val="00A45368"/>
    <w:rsid w:val="00A45595"/>
    <w:rsid w:val="00A4578D"/>
    <w:rsid w:val="00A45837"/>
    <w:rsid w:val="00A46696"/>
    <w:rsid w:val="00A47241"/>
    <w:rsid w:val="00A47C3C"/>
    <w:rsid w:val="00A47FAB"/>
    <w:rsid w:val="00A50442"/>
    <w:rsid w:val="00A50B03"/>
    <w:rsid w:val="00A50E82"/>
    <w:rsid w:val="00A51EA0"/>
    <w:rsid w:val="00A522EE"/>
    <w:rsid w:val="00A52841"/>
    <w:rsid w:val="00A528CD"/>
    <w:rsid w:val="00A52ACC"/>
    <w:rsid w:val="00A53F29"/>
    <w:rsid w:val="00A54C8B"/>
    <w:rsid w:val="00A5591B"/>
    <w:rsid w:val="00A5603A"/>
    <w:rsid w:val="00A56A67"/>
    <w:rsid w:val="00A57909"/>
    <w:rsid w:val="00A60E70"/>
    <w:rsid w:val="00A61CD6"/>
    <w:rsid w:val="00A62AA1"/>
    <w:rsid w:val="00A6406B"/>
    <w:rsid w:val="00A644A7"/>
    <w:rsid w:val="00A65346"/>
    <w:rsid w:val="00A65643"/>
    <w:rsid w:val="00A65A25"/>
    <w:rsid w:val="00A667B4"/>
    <w:rsid w:val="00A67EA7"/>
    <w:rsid w:val="00A70019"/>
    <w:rsid w:val="00A707AE"/>
    <w:rsid w:val="00A708AA"/>
    <w:rsid w:val="00A70D80"/>
    <w:rsid w:val="00A70D93"/>
    <w:rsid w:val="00A71857"/>
    <w:rsid w:val="00A71B4D"/>
    <w:rsid w:val="00A7239D"/>
    <w:rsid w:val="00A72596"/>
    <w:rsid w:val="00A728DB"/>
    <w:rsid w:val="00A735FB"/>
    <w:rsid w:val="00A7393C"/>
    <w:rsid w:val="00A73D7C"/>
    <w:rsid w:val="00A749A9"/>
    <w:rsid w:val="00A74EA4"/>
    <w:rsid w:val="00A75CD2"/>
    <w:rsid w:val="00A77524"/>
    <w:rsid w:val="00A7759C"/>
    <w:rsid w:val="00A7761D"/>
    <w:rsid w:val="00A80B14"/>
    <w:rsid w:val="00A813F5"/>
    <w:rsid w:val="00A81566"/>
    <w:rsid w:val="00A8228B"/>
    <w:rsid w:val="00A823EB"/>
    <w:rsid w:val="00A82CE0"/>
    <w:rsid w:val="00A82CF7"/>
    <w:rsid w:val="00A8369C"/>
    <w:rsid w:val="00A84502"/>
    <w:rsid w:val="00A850EB"/>
    <w:rsid w:val="00A854CF"/>
    <w:rsid w:val="00A85975"/>
    <w:rsid w:val="00A86B6D"/>
    <w:rsid w:val="00A86C1C"/>
    <w:rsid w:val="00A8700A"/>
    <w:rsid w:val="00A870CA"/>
    <w:rsid w:val="00A8713E"/>
    <w:rsid w:val="00A87C41"/>
    <w:rsid w:val="00A87DFF"/>
    <w:rsid w:val="00A91153"/>
    <w:rsid w:val="00A9196D"/>
    <w:rsid w:val="00A91B8C"/>
    <w:rsid w:val="00A9209B"/>
    <w:rsid w:val="00A92CD4"/>
    <w:rsid w:val="00A93049"/>
    <w:rsid w:val="00A931E4"/>
    <w:rsid w:val="00A93E2D"/>
    <w:rsid w:val="00A941EA"/>
    <w:rsid w:val="00A94878"/>
    <w:rsid w:val="00A948B6"/>
    <w:rsid w:val="00A9545F"/>
    <w:rsid w:val="00A95C2B"/>
    <w:rsid w:val="00A95F79"/>
    <w:rsid w:val="00A960A5"/>
    <w:rsid w:val="00A96317"/>
    <w:rsid w:val="00A96F76"/>
    <w:rsid w:val="00AA0B95"/>
    <w:rsid w:val="00AA0BF5"/>
    <w:rsid w:val="00AA16CF"/>
    <w:rsid w:val="00AA27DE"/>
    <w:rsid w:val="00AA27EC"/>
    <w:rsid w:val="00AA3875"/>
    <w:rsid w:val="00AA409E"/>
    <w:rsid w:val="00AA49D3"/>
    <w:rsid w:val="00AA5218"/>
    <w:rsid w:val="00AA5741"/>
    <w:rsid w:val="00AA5C29"/>
    <w:rsid w:val="00AA5D7F"/>
    <w:rsid w:val="00AA5E2D"/>
    <w:rsid w:val="00AA5F79"/>
    <w:rsid w:val="00AA6F9E"/>
    <w:rsid w:val="00AB1D56"/>
    <w:rsid w:val="00AB28F8"/>
    <w:rsid w:val="00AB314B"/>
    <w:rsid w:val="00AB4019"/>
    <w:rsid w:val="00AB4121"/>
    <w:rsid w:val="00AB422B"/>
    <w:rsid w:val="00AB4865"/>
    <w:rsid w:val="00AB498E"/>
    <w:rsid w:val="00AB4E0C"/>
    <w:rsid w:val="00AB4EF0"/>
    <w:rsid w:val="00AB550D"/>
    <w:rsid w:val="00AB55E0"/>
    <w:rsid w:val="00AB5C16"/>
    <w:rsid w:val="00AB74FC"/>
    <w:rsid w:val="00AC05C7"/>
    <w:rsid w:val="00AC13B0"/>
    <w:rsid w:val="00AC1C0B"/>
    <w:rsid w:val="00AC1F2F"/>
    <w:rsid w:val="00AC2458"/>
    <w:rsid w:val="00AC5E75"/>
    <w:rsid w:val="00AC6757"/>
    <w:rsid w:val="00AD04BD"/>
    <w:rsid w:val="00AD221E"/>
    <w:rsid w:val="00AD29D8"/>
    <w:rsid w:val="00AD4C90"/>
    <w:rsid w:val="00AD6444"/>
    <w:rsid w:val="00AD6C41"/>
    <w:rsid w:val="00AD7A4F"/>
    <w:rsid w:val="00AD7A77"/>
    <w:rsid w:val="00AE0B49"/>
    <w:rsid w:val="00AE130E"/>
    <w:rsid w:val="00AE1421"/>
    <w:rsid w:val="00AE16A3"/>
    <w:rsid w:val="00AE1969"/>
    <w:rsid w:val="00AE2502"/>
    <w:rsid w:val="00AE27A7"/>
    <w:rsid w:val="00AE27E6"/>
    <w:rsid w:val="00AE290D"/>
    <w:rsid w:val="00AE29F0"/>
    <w:rsid w:val="00AE30CF"/>
    <w:rsid w:val="00AE4812"/>
    <w:rsid w:val="00AE4A24"/>
    <w:rsid w:val="00AE4A38"/>
    <w:rsid w:val="00AE52FC"/>
    <w:rsid w:val="00AE5491"/>
    <w:rsid w:val="00AE6A89"/>
    <w:rsid w:val="00AE73F2"/>
    <w:rsid w:val="00AF0029"/>
    <w:rsid w:val="00AF07D6"/>
    <w:rsid w:val="00AF084B"/>
    <w:rsid w:val="00AF16F2"/>
    <w:rsid w:val="00AF1D4A"/>
    <w:rsid w:val="00AF20E1"/>
    <w:rsid w:val="00AF216C"/>
    <w:rsid w:val="00AF235E"/>
    <w:rsid w:val="00AF2B0A"/>
    <w:rsid w:val="00AF2C7F"/>
    <w:rsid w:val="00AF3221"/>
    <w:rsid w:val="00AF36AF"/>
    <w:rsid w:val="00AF4071"/>
    <w:rsid w:val="00AF40AD"/>
    <w:rsid w:val="00AF41B5"/>
    <w:rsid w:val="00AF4849"/>
    <w:rsid w:val="00AF51B0"/>
    <w:rsid w:val="00AF5646"/>
    <w:rsid w:val="00AF6270"/>
    <w:rsid w:val="00AF6687"/>
    <w:rsid w:val="00AF734F"/>
    <w:rsid w:val="00AF74DF"/>
    <w:rsid w:val="00B007AC"/>
    <w:rsid w:val="00B00CE6"/>
    <w:rsid w:val="00B0124A"/>
    <w:rsid w:val="00B01D94"/>
    <w:rsid w:val="00B02504"/>
    <w:rsid w:val="00B027DA"/>
    <w:rsid w:val="00B028A3"/>
    <w:rsid w:val="00B038E1"/>
    <w:rsid w:val="00B04D10"/>
    <w:rsid w:val="00B06316"/>
    <w:rsid w:val="00B065F7"/>
    <w:rsid w:val="00B06E7F"/>
    <w:rsid w:val="00B074AE"/>
    <w:rsid w:val="00B076E1"/>
    <w:rsid w:val="00B077B7"/>
    <w:rsid w:val="00B07FAF"/>
    <w:rsid w:val="00B10313"/>
    <w:rsid w:val="00B1042E"/>
    <w:rsid w:val="00B10E2B"/>
    <w:rsid w:val="00B10FF7"/>
    <w:rsid w:val="00B1123C"/>
    <w:rsid w:val="00B11515"/>
    <w:rsid w:val="00B11EC4"/>
    <w:rsid w:val="00B12872"/>
    <w:rsid w:val="00B12B39"/>
    <w:rsid w:val="00B12B68"/>
    <w:rsid w:val="00B134E6"/>
    <w:rsid w:val="00B13D26"/>
    <w:rsid w:val="00B14705"/>
    <w:rsid w:val="00B157E8"/>
    <w:rsid w:val="00B15DC2"/>
    <w:rsid w:val="00B1786A"/>
    <w:rsid w:val="00B17FFE"/>
    <w:rsid w:val="00B20653"/>
    <w:rsid w:val="00B211EC"/>
    <w:rsid w:val="00B21761"/>
    <w:rsid w:val="00B21796"/>
    <w:rsid w:val="00B22BB5"/>
    <w:rsid w:val="00B22E43"/>
    <w:rsid w:val="00B24B17"/>
    <w:rsid w:val="00B254DE"/>
    <w:rsid w:val="00B255E9"/>
    <w:rsid w:val="00B2606D"/>
    <w:rsid w:val="00B261C3"/>
    <w:rsid w:val="00B26300"/>
    <w:rsid w:val="00B30195"/>
    <w:rsid w:val="00B306E8"/>
    <w:rsid w:val="00B30E52"/>
    <w:rsid w:val="00B312D1"/>
    <w:rsid w:val="00B31DC0"/>
    <w:rsid w:val="00B32C10"/>
    <w:rsid w:val="00B331B1"/>
    <w:rsid w:val="00B33A23"/>
    <w:rsid w:val="00B33EFC"/>
    <w:rsid w:val="00B34A0E"/>
    <w:rsid w:val="00B34BCA"/>
    <w:rsid w:val="00B356A0"/>
    <w:rsid w:val="00B35E2A"/>
    <w:rsid w:val="00B36265"/>
    <w:rsid w:val="00B36429"/>
    <w:rsid w:val="00B36703"/>
    <w:rsid w:val="00B36E74"/>
    <w:rsid w:val="00B37153"/>
    <w:rsid w:val="00B400D8"/>
    <w:rsid w:val="00B408D8"/>
    <w:rsid w:val="00B412E9"/>
    <w:rsid w:val="00B414C1"/>
    <w:rsid w:val="00B414E2"/>
    <w:rsid w:val="00B41D7F"/>
    <w:rsid w:val="00B42672"/>
    <w:rsid w:val="00B42A5C"/>
    <w:rsid w:val="00B43055"/>
    <w:rsid w:val="00B437DC"/>
    <w:rsid w:val="00B439C5"/>
    <w:rsid w:val="00B43C5D"/>
    <w:rsid w:val="00B44298"/>
    <w:rsid w:val="00B452FB"/>
    <w:rsid w:val="00B477EF"/>
    <w:rsid w:val="00B47E81"/>
    <w:rsid w:val="00B50ADC"/>
    <w:rsid w:val="00B51B34"/>
    <w:rsid w:val="00B524BB"/>
    <w:rsid w:val="00B525D5"/>
    <w:rsid w:val="00B534A2"/>
    <w:rsid w:val="00B54533"/>
    <w:rsid w:val="00B54BD5"/>
    <w:rsid w:val="00B55320"/>
    <w:rsid w:val="00B55525"/>
    <w:rsid w:val="00B55904"/>
    <w:rsid w:val="00B55EA9"/>
    <w:rsid w:val="00B617C1"/>
    <w:rsid w:val="00B61872"/>
    <w:rsid w:val="00B61AA7"/>
    <w:rsid w:val="00B61E36"/>
    <w:rsid w:val="00B62324"/>
    <w:rsid w:val="00B628DB"/>
    <w:rsid w:val="00B64114"/>
    <w:rsid w:val="00B64338"/>
    <w:rsid w:val="00B64487"/>
    <w:rsid w:val="00B6464F"/>
    <w:rsid w:val="00B64B80"/>
    <w:rsid w:val="00B65373"/>
    <w:rsid w:val="00B65A43"/>
    <w:rsid w:val="00B65A4F"/>
    <w:rsid w:val="00B66042"/>
    <w:rsid w:val="00B6723C"/>
    <w:rsid w:val="00B67BD9"/>
    <w:rsid w:val="00B708CE"/>
    <w:rsid w:val="00B71561"/>
    <w:rsid w:val="00B72475"/>
    <w:rsid w:val="00B727A7"/>
    <w:rsid w:val="00B73012"/>
    <w:rsid w:val="00B73529"/>
    <w:rsid w:val="00B7371D"/>
    <w:rsid w:val="00B73F3A"/>
    <w:rsid w:val="00B7454E"/>
    <w:rsid w:val="00B74C2E"/>
    <w:rsid w:val="00B75DC4"/>
    <w:rsid w:val="00B7695B"/>
    <w:rsid w:val="00B76ADE"/>
    <w:rsid w:val="00B76BDF"/>
    <w:rsid w:val="00B76C65"/>
    <w:rsid w:val="00B77423"/>
    <w:rsid w:val="00B800AE"/>
    <w:rsid w:val="00B80E3B"/>
    <w:rsid w:val="00B819BA"/>
    <w:rsid w:val="00B823AF"/>
    <w:rsid w:val="00B82954"/>
    <w:rsid w:val="00B82E22"/>
    <w:rsid w:val="00B83F6D"/>
    <w:rsid w:val="00B83FB2"/>
    <w:rsid w:val="00B8519A"/>
    <w:rsid w:val="00B85D79"/>
    <w:rsid w:val="00B869CA"/>
    <w:rsid w:val="00B90585"/>
    <w:rsid w:val="00B91125"/>
    <w:rsid w:val="00B91F76"/>
    <w:rsid w:val="00B92C74"/>
    <w:rsid w:val="00B93879"/>
    <w:rsid w:val="00B94298"/>
    <w:rsid w:val="00B9437A"/>
    <w:rsid w:val="00B946DB"/>
    <w:rsid w:val="00B94B12"/>
    <w:rsid w:val="00B94C5A"/>
    <w:rsid w:val="00B94CFA"/>
    <w:rsid w:val="00B95492"/>
    <w:rsid w:val="00B956C3"/>
    <w:rsid w:val="00B969B2"/>
    <w:rsid w:val="00B96EFE"/>
    <w:rsid w:val="00BA00E4"/>
    <w:rsid w:val="00BA06B5"/>
    <w:rsid w:val="00BA0A54"/>
    <w:rsid w:val="00BA1609"/>
    <w:rsid w:val="00BA1879"/>
    <w:rsid w:val="00BA28CB"/>
    <w:rsid w:val="00BA2A3B"/>
    <w:rsid w:val="00BA32C4"/>
    <w:rsid w:val="00BA3A8D"/>
    <w:rsid w:val="00BA3FC2"/>
    <w:rsid w:val="00BA581B"/>
    <w:rsid w:val="00BA5A73"/>
    <w:rsid w:val="00BA5ACC"/>
    <w:rsid w:val="00BA62B5"/>
    <w:rsid w:val="00BA7E5C"/>
    <w:rsid w:val="00BB055C"/>
    <w:rsid w:val="00BB05B0"/>
    <w:rsid w:val="00BB0BB3"/>
    <w:rsid w:val="00BB1338"/>
    <w:rsid w:val="00BB13D8"/>
    <w:rsid w:val="00BB26E0"/>
    <w:rsid w:val="00BB30A5"/>
    <w:rsid w:val="00BB34EE"/>
    <w:rsid w:val="00BB359F"/>
    <w:rsid w:val="00BB55DE"/>
    <w:rsid w:val="00BB5D0E"/>
    <w:rsid w:val="00BB65E0"/>
    <w:rsid w:val="00BB7167"/>
    <w:rsid w:val="00BB727A"/>
    <w:rsid w:val="00BB7318"/>
    <w:rsid w:val="00BB7433"/>
    <w:rsid w:val="00BB7644"/>
    <w:rsid w:val="00BB7C92"/>
    <w:rsid w:val="00BB7F63"/>
    <w:rsid w:val="00BC0A03"/>
    <w:rsid w:val="00BC1CBA"/>
    <w:rsid w:val="00BC224B"/>
    <w:rsid w:val="00BC329F"/>
    <w:rsid w:val="00BC3CA1"/>
    <w:rsid w:val="00BC3CFE"/>
    <w:rsid w:val="00BC4191"/>
    <w:rsid w:val="00BC4339"/>
    <w:rsid w:val="00BC45D2"/>
    <w:rsid w:val="00BC5482"/>
    <w:rsid w:val="00BC5886"/>
    <w:rsid w:val="00BC5AC8"/>
    <w:rsid w:val="00BC5C11"/>
    <w:rsid w:val="00BC6493"/>
    <w:rsid w:val="00BC67B5"/>
    <w:rsid w:val="00BC6C6C"/>
    <w:rsid w:val="00BC6E1D"/>
    <w:rsid w:val="00BC745A"/>
    <w:rsid w:val="00BC7A23"/>
    <w:rsid w:val="00BD0798"/>
    <w:rsid w:val="00BD11B0"/>
    <w:rsid w:val="00BD1284"/>
    <w:rsid w:val="00BD13BB"/>
    <w:rsid w:val="00BD16DB"/>
    <w:rsid w:val="00BD1ADA"/>
    <w:rsid w:val="00BD1D26"/>
    <w:rsid w:val="00BD2030"/>
    <w:rsid w:val="00BD2096"/>
    <w:rsid w:val="00BD2922"/>
    <w:rsid w:val="00BD3D0D"/>
    <w:rsid w:val="00BD4091"/>
    <w:rsid w:val="00BD40D9"/>
    <w:rsid w:val="00BD5026"/>
    <w:rsid w:val="00BD57A5"/>
    <w:rsid w:val="00BD6169"/>
    <w:rsid w:val="00BD651D"/>
    <w:rsid w:val="00BD7150"/>
    <w:rsid w:val="00BD729C"/>
    <w:rsid w:val="00BD7CDE"/>
    <w:rsid w:val="00BE0108"/>
    <w:rsid w:val="00BE1865"/>
    <w:rsid w:val="00BE3812"/>
    <w:rsid w:val="00BE3CAE"/>
    <w:rsid w:val="00BE3DE4"/>
    <w:rsid w:val="00BE4FB5"/>
    <w:rsid w:val="00BE5792"/>
    <w:rsid w:val="00BE5E8D"/>
    <w:rsid w:val="00BE6CC8"/>
    <w:rsid w:val="00BF032D"/>
    <w:rsid w:val="00BF0721"/>
    <w:rsid w:val="00BF0729"/>
    <w:rsid w:val="00BF0C26"/>
    <w:rsid w:val="00BF0CFF"/>
    <w:rsid w:val="00BF13F0"/>
    <w:rsid w:val="00BF3053"/>
    <w:rsid w:val="00BF36BA"/>
    <w:rsid w:val="00BF39F7"/>
    <w:rsid w:val="00BF5286"/>
    <w:rsid w:val="00BF5F79"/>
    <w:rsid w:val="00BF6917"/>
    <w:rsid w:val="00BF6FC4"/>
    <w:rsid w:val="00BF77D3"/>
    <w:rsid w:val="00BF7D2C"/>
    <w:rsid w:val="00C01331"/>
    <w:rsid w:val="00C015D7"/>
    <w:rsid w:val="00C01A2D"/>
    <w:rsid w:val="00C01B36"/>
    <w:rsid w:val="00C02048"/>
    <w:rsid w:val="00C029DB"/>
    <w:rsid w:val="00C02AC8"/>
    <w:rsid w:val="00C03246"/>
    <w:rsid w:val="00C03D72"/>
    <w:rsid w:val="00C03DA3"/>
    <w:rsid w:val="00C04257"/>
    <w:rsid w:val="00C043D9"/>
    <w:rsid w:val="00C05789"/>
    <w:rsid w:val="00C05883"/>
    <w:rsid w:val="00C06C48"/>
    <w:rsid w:val="00C074F2"/>
    <w:rsid w:val="00C07692"/>
    <w:rsid w:val="00C07D3C"/>
    <w:rsid w:val="00C07DAC"/>
    <w:rsid w:val="00C10306"/>
    <w:rsid w:val="00C104D3"/>
    <w:rsid w:val="00C1063B"/>
    <w:rsid w:val="00C114BE"/>
    <w:rsid w:val="00C117F0"/>
    <w:rsid w:val="00C119D1"/>
    <w:rsid w:val="00C12A31"/>
    <w:rsid w:val="00C12A40"/>
    <w:rsid w:val="00C12EBE"/>
    <w:rsid w:val="00C141E8"/>
    <w:rsid w:val="00C14516"/>
    <w:rsid w:val="00C148E3"/>
    <w:rsid w:val="00C165E2"/>
    <w:rsid w:val="00C16D6E"/>
    <w:rsid w:val="00C17499"/>
    <w:rsid w:val="00C17757"/>
    <w:rsid w:val="00C200E0"/>
    <w:rsid w:val="00C20557"/>
    <w:rsid w:val="00C21215"/>
    <w:rsid w:val="00C215A8"/>
    <w:rsid w:val="00C222E3"/>
    <w:rsid w:val="00C22681"/>
    <w:rsid w:val="00C2299A"/>
    <w:rsid w:val="00C230DA"/>
    <w:rsid w:val="00C2597A"/>
    <w:rsid w:val="00C26646"/>
    <w:rsid w:val="00C272AE"/>
    <w:rsid w:val="00C274C2"/>
    <w:rsid w:val="00C27AC9"/>
    <w:rsid w:val="00C311AF"/>
    <w:rsid w:val="00C31322"/>
    <w:rsid w:val="00C338AA"/>
    <w:rsid w:val="00C33A80"/>
    <w:rsid w:val="00C33BB2"/>
    <w:rsid w:val="00C34120"/>
    <w:rsid w:val="00C34F28"/>
    <w:rsid w:val="00C353B4"/>
    <w:rsid w:val="00C35694"/>
    <w:rsid w:val="00C356EA"/>
    <w:rsid w:val="00C36A9E"/>
    <w:rsid w:val="00C36AF6"/>
    <w:rsid w:val="00C36F28"/>
    <w:rsid w:val="00C40640"/>
    <w:rsid w:val="00C40B80"/>
    <w:rsid w:val="00C40FCA"/>
    <w:rsid w:val="00C413B0"/>
    <w:rsid w:val="00C417E8"/>
    <w:rsid w:val="00C41B3B"/>
    <w:rsid w:val="00C42184"/>
    <w:rsid w:val="00C428D3"/>
    <w:rsid w:val="00C432A2"/>
    <w:rsid w:val="00C4456B"/>
    <w:rsid w:val="00C446C9"/>
    <w:rsid w:val="00C45491"/>
    <w:rsid w:val="00C45BD8"/>
    <w:rsid w:val="00C45E5F"/>
    <w:rsid w:val="00C463D5"/>
    <w:rsid w:val="00C469CC"/>
    <w:rsid w:val="00C478E3"/>
    <w:rsid w:val="00C479E3"/>
    <w:rsid w:val="00C47CF2"/>
    <w:rsid w:val="00C47D89"/>
    <w:rsid w:val="00C50ACD"/>
    <w:rsid w:val="00C50D1B"/>
    <w:rsid w:val="00C50F95"/>
    <w:rsid w:val="00C51026"/>
    <w:rsid w:val="00C52593"/>
    <w:rsid w:val="00C532B1"/>
    <w:rsid w:val="00C54C24"/>
    <w:rsid w:val="00C54CBA"/>
    <w:rsid w:val="00C55563"/>
    <w:rsid w:val="00C55C86"/>
    <w:rsid w:val="00C56599"/>
    <w:rsid w:val="00C60361"/>
    <w:rsid w:val="00C60678"/>
    <w:rsid w:val="00C609F6"/>
    <w:rsid w:val="00C60D1F"/>
    <w:rsid w:val="00C60D69"/>
    <w:rsid w:val="00C61117"/>
    <w:rsid w:val="00C6145D"/>
    <w:rsid w:val="00C624BD"/>
    <w:rsid w:val="00C62845"/>
    <w:rsid w:val="00C62F47"/>
    <w:rsid w:val="00C644AB"/>
    <w:rsid w:val="00C6576F"/>
    <w:rsid w:val="00C657A1"/>
    <w:rsid w:val="00C65E8A"/>
    <w:rsid w:val="00C6673C"/>
    <w:rsid w:val="00C7005B"/>
    <w:rsid w:val="00C7029F"/>
    <w:rsid w:val="00C72043"/>
    <w:rsid w:val="00C72108"/>
    <w:rsid w:val="00C72C70"/>
    <w:rsid w:val="00C73734"/>
    <w:rsid w:val="00C75343"/>
    <w:rsid w:val="00C75BD4"/>
    <w:rsid w:val="00C766D7"/>
    <w:rsid w:val="00C77DDF"/>
    <w:rsid w:val="00C77FA4"/>
    <w:rsid w:val="00C802D5"/>
    <w:rsid w:val="00C80C99"/>
    <w:rsid w:val="00C80F9D"/>
    <w:rsid w:val="00C81BF6"/>
    <w:rsid w:val="00C8273A"/>
    <w:rsid w:val="00C82A48"/>
    <w:rsid w:val="00C84780"/>
    <w:rsid w:val="00C85844"/>
    <w:rsid w:val="00C868B4"/>
    <w:rsid w:val="00C86C60"/>
    <w:rsid w:val="00C86DAB"/>
    <w:rsid w:val="00C86ECE"/>
    <w:rsid w:val="00C86F42"/>
    <w:rsid w:val="00C87117"/>
    <w:rsid w:val="00C876E0"/>
    <w:rsid w:val="00C87854"/>
    <w:rsid w:val="00C903F0"/>
    <w:rsid w:val="00C9048E"/>
    <w:rsid w:val="00C90F6A"/>
    <w:rsid w:val="00C93A7E"/>
    <w:rsid w:val="00C93B3C"/>
    <w:rsid w:val="00C94092"/>
    <w:rsid w:val="00C94505"/>
    <w:rsid w:val="00C9483D"/>
    <w:rsid w:val="00C950B2"/>
    <w:rsid w:val="00C954E6"/>
    <w:rsid w:val="00C9552A"/>
    <w:rsid w:val="00C955A3"/>
    <w:rsid w:val="00C95A8C"/>
    <w:rsid w:val="00C95BAA"/>
    <w:rsid w:val="00C95BBC"/>
    <w:rsid w:val="00C95E6F"/>
    <w:rsid w:val="00C97463"/>
    <w:rsid w:val="00C97635"/>
    <w:rsid w:val="00CA04F2"/>
    <w:rsid w:val="00CA07A3"/>
    <w:rsid w:val="00CA0965"/>
    <w:rsid w:val="00CA0B1D"/>
    <w:rsid w:val="00CA0CC3"/>
    <w:rsid w:val="00CA1327"/>
    <w:rsid w:val="00CA2512"/>
    <w:rsid w:val="00CA28F1"/>
    <w:rsid w:val="00CA3B30"/>
    <w:rsid w:val="00CA450C"/>
    <w:rsid w:val="00CA4646"/>
    <w:rsid w:val="00CA4E35"/>
    <w:rsid w:val="00CA4FDA"/>
    <w:rsid w:val="00CA5417"/>
    <w:rsid w:val="00CA54F6"/>
    <w:rsid w:val="00CA61A9"/>
    <w:rsid w:val="00CA6619"/>
    <w:rsid w:val="00CA6FF5"/>
    <w:rsid w:val="00CA7CC0"/>
    <w:rsid w:val="00CA7D2B"/>
    <w:rsid w:val="00CA7DF4"/>
    <w:rsid w:val="00CA7E33"/>
    <w:rsid w:val="00CB0E61"/>
    <w:rsid w:val="00CB13F4"/>
    <w:rsid w:val="00CB1682"/>
    <w:rsid w:val="00CB177D"/>
    <w:rsid w:val="00CB1884"/>
    <w:rsid w:val="00CB20A9"/>
    <w:rsid w:val="00CB2F99"/>
    <w:rsid w:val="00CB3A0C"/>
    <w:rsid w:val="00CB3BEE"/>
    <w:rsid w:val="00CB4A68"/>
    <w:rsid w:val="00CB529A"/>
    <w:rsid w:val="00CB6930"/>
    <w:rsid w:val="00CB6DC1"/>
    <w:rsid w:val="00CB76A6"/>
    <w:rsid w:val="00CC09C3"/>
    <w:rsid w:val="00CC0E2D"/>
    <w:rsid w:val="00CC27DE"/>
    <w:rsid w:val="00CC2BDE"/>
    <w:rsid w:val="00CC39C1"/>
    <w:rsid w:val="00CC48A6"/>
    <w:rsid w:val="00CC4E46"/>
    <w:rsid w:val="00CC555B"/>
    <w:rsid w:val="00CC564C"/>
    <w:rsid w:val="00CC65E0"/>
    <w:rsid w:val="00CC6BE4"/>
    <w:rsid w:val="00CC6F9E"/>
    <w:rsid w:val="00CC708C"/>
    <w:rsid w:val="00CC7308"/>
    <w:rsid w:val="00CD0031"/>
    <w:rsid w:val="00CD04C2"/>
    <w:rsid w:val="00CD07D1"/>
    <w:rsid w:val="00CD0E51"/>
    <w:rsid w:val="00CD1961"/>
    <w:rsid w:val="00CD1BEC"/>
    <w:rsid w:val="00CD1C4E"/>
    <w:rsid w:val="00CD2253"/>
    <w:rsid w:val="00CD2484"/>
    <w:rsid w:val="00CD26FB"/>
    <w:rsid w:val="00CD28D9"/>
    <w:rsid w:val="00CD2CEB"/>
    <w:rsid w:val="00CD2F56"/>
    <w:rsid w:val="00CD37FC"/>
    <w:rsid w:val="00CD3CB5"/>
    <w:rsid w:val="00CD3E22"/>
    <w:rsid w:val="00CD47E1"/>
    <w:rsid w:val="00CD4A22"/>
    <w:rsid w:val="00CD4EC0"/>
    <w:rsid w:val="00CD5006"/>
    <w:rsid w:val="00CD5577"/>
    <w:rsid w:val="00CD57EF"/>
    <w:rsid w:val="00CD67D6"/>
    <w:rsid w:val="00CD6905"/>
    <w:rsid w:val="00CD6FDE"/>
    <w:rsid w:val="00CE0EC3"/>
    <w:rsid w:val="00CE10E8"/>
    <w:rsid w:val="00CE336D"/>
    <w:rsid w:val="00CE4000"/>
    <w:rsid w:val="00CE5399"/>
    <w:rsid w:val="00CE6275"/>
    <w:rsid w:val="00CE72F8"/>
    <w:rsid w:val="00CE7426"/>
    <w:rsid w:val="00CE7D17"/>
    <w:rsid w:val="00CF00D9"/>
    <w:rsid w:val="00CF094A"/>
    <w:rsid w:val="00CF0AF6"/>
    <w:rsid w:val="00CF0BB7"/>
    <w:rsid w:val="00CF2C09"/>
    <w:rsid w:val="00CF3618"/>
    <w:rsid w:val="00CF51F4"/>
    <w:rsid w:val="00CF5343"/>
    <w:rsid w:val="00CF5736"/>
    <w:rsid w:val="00CF5E48"/>
    <w:rsid w:val="00CF6048"/>
    <w:rsid w:val="00CF6463"/>
    <w:rsid w:val="00CF6934"/>
    <w:rsid w:val="00CF75A5"/>
    <w:rsid w:val="00CF763B"/>
    <w:rsid w:val="00CF78A9"/>
    <w:rsid w:val="00D007E4"/>
    <w:rsid w:val="00D00CE2"/>
    <w:rsid w:val="00D012F0"/>
    <w:rsid w:val="00D0140F"/>
    <w:rsid w:val="00D0167D"/>
    <w:rsid w:val="00D017A3"/>
    <w:rsid w:val="00D01CED"/>
    <w:rsid w:val="00D01D2F"/>
    <w:rsid w:val="00D02D74"/>
    <w:rsid w:val="00D02FF9"/>
    <w:rsid w:val="00D05968"/>
    <w:rsid w:val="00D05B30"/>
    <w:rsid w:val="00D05EEC"/>
    <w:rsid w:val="00D06046"/>
    <w:rsid w:val="00D06F73"/>
    <w:rsid w:val="00D07107"/>
    <w:rsid w:val="00D071F1"/>
    <w:rsid w:val="00D07C3D"/>
    <w:rsid w:val="00D07D74"/>
    <w:rsid w:val="00D103C5"/>
    <w:rsid w:val="00D1080A"/>
    <w:rsid w:val="00D1195B"/>
    <w:rsid w:val="00D11C02"/>
    <w:rsid w:val="00D124C6"/>
    <w:rsid w:val="00D124EC"/>
    <w:rsid w:val="00D1250A"/>
    <w:rsid w:val="00D126F8"/>
    <w:rsid w:val="00D12BA1"/>
    <w:rsid w:val="00D13161"/>
    <w:rsid w:val="00D13CF7"/>
    <w:rsid w:val="00D14339"/>
    <w:rsid w:val="00D1458D"/>
    <w:rsid w:val="00D147C5"/>
    <w:rsid w:val="00D147CC"/>
    <w:rsid w:val="00D15D88"/>
    <w:rsid w:val="00D16036"/>
    <w:rsid w:val="00D162D4"/>
    <w:rsid w:val="00D16A5D"/>
    <w:rsid w:val="00D17129"/>
    <w:rsid w:val="00D21BF8"/>
    <w:rsid w:val="00D21F4E"/>
    <w:rsid w:val="00D226CF"/>
    <w:rsid w:val="00D2281F"/>
    <w:rsid w:val="00D22E6C"/>
    <w:rsid w:val="00D22F3D"/>
    <w:rsid w:val="00D23662"/>
    <w:rsid w:val="00D24473"/>
    <w:rsid w:val="00D25918"/>
    <w:rsid w:val="00D25C0A"/>
    <w:rsid w:val="00D25D0C"/>
    <w:rsid w:val="00D25F1D"/>
    <w:rsid w:val="00D269A3"/>
    <w:rsid w:val="00D27164"/>
    <w:rsid w:val="00D305AD"/>
    <w:rsid w:val="00D316A6"/>
    <w:rsid w:val="00D32194"/>
    <w:rsid w:val="00D321AC"/>
    <w:rsid w:val="00D32AEB"/>
    <w:rsid w:val="00D33590"/>
    <w:rsid w:val="00D33B2B"/>
    <w:rsid w:val="00D34B9F"/>
    <w:rsid w:val="00D36DA2"/>
    <w:rsid w:val="00D40F15"/>
    <w:rsid w:val="00D41978"/>
    <w:rsid w:val="00D432A5"/>
    <w:rsid w:val="00D43F3E"/>
    <w:rsid w:val="00D44648"/>
    <w:rsid w:val="00D46F5C"/>
    <w:rsid w:val="00D47968"/>
    <w:rsid w:val="00D47E99"/>
    <w:rsid w:val="00D50548"/>
    <w:rsid w:val="00D50F37"/>
    <w:rsid w:val="00D51B51"/>
    <w:rsid w:val="00D520F9"/>
    <w:rsid w:val="00D52468"/>
    <w:rsid w:val="00D526AF"/>
    <w:rsid w:val="00D52C49"/>
    <w:rsid w:val="00D52CCC"/>
    <w:rsid w:val="00D53E46"/>
    <w:rsid w:val="00D551CA"/>
    <w:rsid w:val="00D55543"/>
    <w:rsid w:val="00D555BB"/>
    <w:rsid w:val="00D55730"/>
    <w:rsid w:val="00D55807"/>
    <w:rsid w:val="00D57D40"/>
    <w:rsid w:val="00D6007E"/>
    <w:rsid w:val="00D60C61"/>
    <w:rsid w:val="00D61071"/>
    <w:rsid w:val="00D61533"/>
    <w:rsid w:val="00D615E6"/>
    <w:rsid w:val="00D616E2"/>
    <w:rsid w:val="00D61845"/>
    <w:rsid w:val="00D619F8"/>
    <w:rsid w:val="00D61A9A"/>
    <w:rsid w:val="00D622CE"/>
    <w:rsid w:val="00D62D0A"/>
    <w:rsid w:val="00D632E4"/>
    <w:rsid w:val="00D64047"/>
    <w:rsid w:val="00D6458D"/>
    <w:rsid w:val="00D64C50"/>
    <w:rsid w:val="00D6564E"/>
    <w:rsid w:val="00D66668"/>
    <w:rsid w:val="00D671E2"/>
    <w:rsid w:val="00D67728"/>
    <w:rsid w:val="00D70931"/>
    <w:rsid w:val="00D7159B"/>
    <w:rsid w:val="00D72520"/>
    <w:rsid w:val="00D72933"/>
    <w:rsid w:val="00D72A09"/>
    <w:rsid w:val="00D74024"/>
    <w:rsid w:val="00D750A8"/>
    <w:rsid w:val="00D75441"/>
    <w:rsid w:val="00D7619B"/>
    <w:rsid w:val="00D7661A"/>
    <w:rsid w:val="00D76A89"/>
    <w:rsid w:val="00D76E68"/>
    <w:rsid w:val="00D777A2"/>
    <w:rsid w:val="00D7793D"/>
    <w:rsid w:val="00D77CF6"/>
    <w:rsid w:val="00D8151F"/>
    <w:rsid w:val="00D817EE"/>
    <w:rsid w:val="00D8273B"/>
    <w:rsid w:val="00D8298E"/>
    <w:rsid w:val="00D82D45"/>
    <w:rsid w:val="00D8329B"/>
    <w:rsid w:val="00D84C0C"/>
    <w:rsid w:val="00D852DD"/>
    <w:rsid w:val="00D8586B"/>
    <w:rsid w:val="00D85C57"/>
    <w:rsid w:val="00D85CBB"/>
    <w:rsid w:val="00D85FE6"/>
    <w:rsid w:val="00D860A3"/>
    <w:rsid w:val="00D8629B"/>
    <w:rsid w:val="00D862DB"/>
    <w:rsid w:val="00D864E3"/>
    <w:rsid w:val="00D865C6"/>
    <w:rsid w:val="00D87462"/>
    <w:rsid w:val="00D877D4"/>
    <w:rsid w:val="00D87B6C"/>
    <w:rsid w:val="00D87CE5"/>
    <w:rsid w:val="00D87E3A"/>
    <w:rsid w:val="00D87E79"/>
    <w:rsid w:val="00D90463"/>
    <w:rsid w:val="00D9048C"/>
    <w:rsid w:val="00D90824"/>
    <w:rsid w:val="00D90FD7"/>
    <w:rsid w:val="00D91EB6"/>
    <w:rsid w:val="00D929AA"/>
    <w:rsid w:val="00D93905"/>
    <w:rsid w:val="00D93F95"/>
    <w:rsid w:val="00D94DB5"/>
    <w:rsid w:val="00D95156"/>
    <w:rsid w:val="00D95441"/>
    <w:rsid w:val="00D95D98"/>
    <w:rsid w:val="00D96114"/>
    <w:rsid w:val="00D96537"/>
    <w:rsid w:val="00D96F52"/>
    <w:rsid w:val="00D97D2F"/>
    <w:rsid w:val="00DA14F9"/>
    <w:rsid w:val="00DA16FA"/>
    <w:rsid w:val="00DA299F"/>
    <w:rsid w:val="00DA2A37"/>
    <w:rsid w:val="00DA2B6B"/>
    <w:rsid w:val="00DA3111"/>
    <w:rsid w:val="00DA3532"/>
    <w:rsid w:val="00DA35C8"/>
    <w:rsid w:val="00DA4519"/>
    <w:rsid w:val="00DA497A"/>
    <w:rsid w:val="00DA5200"/>
    <w:rsid w:val="00DA539D"/>
    <w:rsid w:val="00DA57A0"/>
    <w:rsid w:val="00DA57BE"/>
    <w:rsid w:val="00DA5D2F"/>
    <w:rsid w:val="00DA692B"/>
    <w:rsid w:val="00DA750F"/>
    <w:rsid w:val="00DA7F4A"/>
    <w:rsid w:val="00DB0E98"/>
    <w:rsid w:val="00DB1CF2"/>
    <w:rsid w:val="00DB1F62"/>
    <w:rsid w:val="00DB2A1F"/>
    <w:rsid w:val="00DB400F"/>
    <w:rsid w:val="00DB44DA"/>
    <w:rsid w:val="00DB4515"/>
    <w:rsid w:val="00DB4B8A"/>
    <w:rsid w:val="00DB4FDE"/>
    <w:rsid w:val="00DB51D0"/>
    <w:rsid w:val="00DB5DCE"/>
    <w:rsid w:val="00DC03AC"/>
    <w:rsid w:val="00DC05A6"/>
    <w:rsid w:val="00DC0A23"/>
    <w:rsid w:val="00DC0A69"/>
    <w:rsid w:val="00DC156A"/>
    <w:rsid w:val="00DC1B5A"/>
    <w:rsid w:val="00DC26B6"/>
    <w:rsid w:val="00DC3E45"/>
    <w:rsid w:val="00DC5355"/>
    <w:rsid w:val="00DC53F5"/>
    <w:rsid w:val="00DC6543"/>
    <w:rsid w:val="00DC6DF5"/>
    <w:rsid w:val="00DC77E5"/>
    <w:rsid w:val="00DC7DDE"/>
    <w:rsid w:val="00DC7E5F"/>
    <w:rsid w:val="00DD1610"/>
    <w:rsid w:val="00DD1A01"/>
    <w:rsid w:val="00DD3135"/>
    <w:rsid w:val="00DD340B"/>
    <w:rsid w:val="00DD3DDA"/>
    <w:rsid w:val="00DD41B3"/>
    <w:rsid w:val="00DD47EB"/>
    <w:rsid w:val="00DD58EF"/>
    <w:rsid w:val="00DD5C32"/>
    <w:rsid w:val="00DD66E5"/>
    <w:rsid w:val="00DD6DA8"/>
    <w:rsid w:val="00DD73D0"/>
    <w:rsid w:val="00DD7FF1"/>
    <w:rsid w:val="00DE02CB"/>
    <w:rsid w:val="00DE04CB"/>
    <w:rsid w:val="00DE0C58"/>
    <w:rsid w:val="00DE184F"/>
    <w:rsid w:val="00DE1F05"/>
    <w:rsid w:val="00DE20CA"/>
    <w:rsid w:val="00DE3004"/>
    <w:rsid w:val="00DE5EB3"/>
    <w:rsid w:val="00DE752B"/>
    <w:rsid w:val="00DE7997"/>
    <w:rsid w:val="00DE79D9"/>
    <w:rsid w:val="00DF00EB"/>
    <w:rsid w:val="00DF103A"/>
    <w:rsid w:val="00DF2EFC"/>
    <w:rsid w:val="00DF38A1"/>
    <w:rsid w:val="00DF51E4"/>
    <w:rsid w:val="00DF63C2"/>
    <w:rsid w:val="00DF7559"/>
    <w:rsid w:val="00DF7BA6"/>
    <w:rsid w:val="00E008D2"/>
    <w:rsid w:val="00E01008"/>
    <w:rsid w:val="00E01372"/>
    <w:rsid w:val="00E016E5"/>
    <w:rsid w:val="00E02805"/>
    <w:rsid w:val="00E02A78"/>
    <w:rsid w:val="00E02F83"/>
    <w:rsid w:val="00E04010"/>
    <w:rsid w:val="00E04229"/>
    <w:rsid w:val="00E04412"/>
    <w:rsid w:val="00E04C35"/>
    <w:rsid w:val="00E04E55"/>
    <w:rsid w:val="00E05656"/>
    <w:rsid w:val="00E058E1"/>
    <w:rsid w:val="00E06049"/>
    <w:rsid w:val="00E06864"/>
    <w:rsid w:val="00E06D82"/>
    <w:rsid w:val="00E07728"/>
    <w:rsid w:val="00E07B19"/>
    <w:rsid w:val="00E1059F"/>
    <w:rsid w:val="00E10A9C"/>
    <w:rsid w:val="00E10C7F"/>
    <w:rsid w:val="00E119AF"/>
    <w:rsid w:val="00E11C0C"/>
    <w:rsid w:val="00E11CD2"/>
    <w:rsid w:val="00E11E16"/>
    <w:rsid w:val="00E1312C"/>
    <w:rsid w:val="00E135E8"/>
    <w:rsid w:val="00E13640"/>
    <w:rsid w:val="00E1377B"/>
    <w:rsid w:val="00E13D75"/>
    <w:rsid w:val="00E14412"/>
    <w:rsid w:val="00E14A51"/>
    <w:rsid w:val="00E1587F"/>
    <w:rsid w:val="00E15D3A"/>
    <w:rsid w:val="00E1706C"/>
    <w:rsid w:val="00E176D8"/>
    <w:rsid w:val="00E2156D"/>
    <w:rsid w:val="00E218A0"/>
    <w:rsid w:val="00E21927"/>
    <w:rsid w:val="00E21C49"/>
    <w:rsid w:val="00E21C75"/>
    <w:rsid w:val="00E21E72"/>
    <w:rsid w:val="00E22040"/>
    <w:rsid w:val="00E223DB"/>
    <w:rsid w:val="00E22AC1"/>
    <w:rsid w:val="00E2397C"/>
    <w:rsid w:val="00E2407F"/>
    <w:rsid w:val="00E24152"/>
    <w:rsid w:val="00E24170"/>
    <w:rsid w:val="00E241D4"/>
    <w:rsid w:val="00E246E8"/>
    <w:rsid w:val="00E24C5E"/>
    <w:rsid w:val="00E252FD"/>
    <w:rsid w:val="00E255CF"/>
    <w:rsid w:val="00E25D41"/>
    <w:rsid w:val="00E27412"/>
    <w:rsid w:val="00E276BE"/>
    <w:rsid w:val="00E27D0D"/>
    <w:rsid w:val="00E30590"/>
    <w:rsid w:val="00E30B4A"/>
    <w:rsid w:val="00E31355"/>
    <w:rsid w:val="00E31A39"/>
    <w:rsid w:val="00E31BBD"/>
    <w:rsid w:val="00E32C2D"/>
    <w:rsid w:val="00E331A2"/>
    <w:rsid w:val="00E33CAD"/>
    <w:rsid w:val="00E34C2D"/>
    <w:rsid w:val="00E34E33"/>
    <w:rsid w:val="00E355F9"/>
    <w:rsid w:val="00E35C86"/>
    <w:rsid w:val="00E35DAC"/>
    <w:rsid w:val="00E4086C"/>
    <w:rsid w:val="00E408F6"/>
    <w:rsid w:val="00E40E27"/>
    <w:rsid w:val="00E4157B"/>
    <w:rsid w:val="00E418A6"/>
    <w:rsid w:val="00E41AB5"/>
    <w:rsid w:val="00E41FD3"/>
    <w:rsid w:val="00E42627"/>
    <w:rsid w:val="00E42860"/>
    <w:rsid w:val="00E42CF6"/>
    <w:rsid w:val="00E43A1C"/>
    <w:rsid w:val="00E443CC"/>
    <w:rsid w:val="00E446D8"/>
    <w:rsid w:val="00E44AB0"/>
    <w:rsid w:val="00E44C3F"/>
    <w:rsid w:val="00E453AB"/>
    <w:rsid w:val="00E45906"/>
    <w:rsid w:val="00E45AE7"/>
    <w:rsid w:val="00E472DC"/>
    <w:rsid w:val="00E47D72"/>
    <w:rsid w:val="00E501D9"/>
    <w:rsid w:val="00E504D2"/>
    <w:rsid w:val="00E50FE8"/>
    <w:rsid w:val="00E51543"/>
    <w:rsid w:val="00E519F2"/>
    <w:rsid w:val="00E51C3B"/>
    <w:rsid w:val="00E52084"/>
    <w:rsid w:val="00E529D0"/>
    <w:rsid w:val="00E52A4D"/>
    <w:rsid w:val="00E52CBD"/>
    <w:rsid w:val="00E53593"/>
    <w:rsid w:val="00E539E8"/>
    <w:rsid w:val="00E53F6C"/>
    <w:rsid w:val="00E5409A"/>
    <w:rsid w:val="00E54BD6"/>
    <w:rsid w:val="00E553A7"/>
    <w:rsid w:val="00E554C8"/>
    <w:rsid w:val="00E55B06"/>
    <w:rsid w:val="00E56978"/>
    <w:rsid w:val="00E56E90"/>
    <w:rsid w:val="00E57AEE"/>
    <w:rsid w:val="00E57EEA"/>
    <w:rsid w:val="00E60175"/>
    <w:rsid w:val="00E603A9"/>
    <w:rsid w:val="00E60D8A"/>
    <w:rsid w:val="00E60FB9"/>
    <w:rsid w:val="00E61058"/>
    <w:rsid w:val="00E61504"/>
    <w:rsid w:val="00E6167E"/>
    <w:rsid w:val="00E61F93"/>
    <w:rsid w:val="00E624FB"/>
    <w:rsid w:val="00E63771"/>
    <w:rsid w:val="00E65DA1"/>
    <w:rsid w:val="00E65E5A"/>
    <w:rsid w:val="00E65FE3"/>
    <w:rsid w:val="00E67FAE"/>
    <w:rsid w:val="00E70190"/>
    <w:rsid w:val="00E707F2"/>
    <w:rsid w:val="00E70CA1"/>
    <w:rsid w:val="00E7187F"/>
    <w:rsid w:val="00E72331"/>
    <w:rsid w:val="00E7289C"/>
    <w:rsid w:val="00E736D8"/>
    <w:rsid w:val="00E74CB5"/>
    <w:rsid w:val="00E763E2"/>
    <w:rsid w:val="00E769E6"/>
    <w:rsid w:val="00E777FF"/>
    <w:rsid w:val="00E7789B"/>
    <w:rsid w:val="00E779E7"/>
    <w:rsid w:val="00E77E29"/>
    <w:rsid w:val="00E8009F"/>
    <w:rsid w:val="00E80E30"/>
    <w:rsid w:val="00E81229"/>
    <w:rsid w:val="00E8331B"/>
    <w:rsid w:val="00E83772"/>
    <w:rsid w:val="00E83E62"/>
    <w:rsid w:val="00E849EB"/>
    <w:rsid w:val="00E8545E"/>
    <w:rsid w:val="00E86B41"/>
    <w:rsid w:val="00E86FF3"/>
    <w:rsid w:val="00E870B0"/>
    <w:rsid w:val="00E90493"/>
    <w:rsid w:val="00E90FC5"/>
    <w:rsid w:val="00E91092"/>
    <w:rsid w:val="00E914A7"/>
    <w:rsid w:val="00E919AA"/>
    <w:rsid w:val="00E92D2B"/>
    <w:rsid w:val="00E92E79"/>
    <w:rsid w:val="00E92E80"/>
    <w:rsid w:val="00E92EF3"/>
    <w:rsid w:val="00E934FA"/>
    <w:rsid w:val="00E93DF9"/>
    <w:rsid w:val="00E9460F"/>
    <w:rsid w:val="00E94BC6"/>
    <w:rsid w:val="00E95E26"/>
    <w:rsid w:val="00E964B8"/>
    <w:rsid w:val="00E97543"/>
    <w:rsid w:val="00E97821"/>
    <w:rsid w:val="00E97EAE"/>
    <w:rsid w:val="00EA02B6"/>
    <w:rsid w:val="00EA0329"/>
    <w:rsid w:val="00EA1111"/>
    <w:rsid w:val="00EA1156"/>
    <w:rsid w:val="00EA2D21"/>
    <w:rsid w:val="00EA3D02"/>
    <w:rsid w:val="00EA3E8E"/>
    <w:rsid w:val="00EA436A"/>
    <w:rsid w:val="00EA480F"/>
    <w:rsid w:val="00EA5634"/>
    <w:rsid w:val="00EA5F72"/>
    <w:rsid w:val="00EA62C4"/>
    <w:rsid w:val="00EA685A"/>
    <w:rsid w:val="00EA7084"/>
    <w:rsid w:val="00EA735E"/>
    <w:rsid w:val="00EA776C"/>
    <w:rsid w:val="00EA7CDC"/>
    <w:rsid w:val="00EA7D50"/>
    <w:rsid w:val="00EA7FCE"/>
    <w:rsid w:val="00EB305F"/>
    <w:rsid w:val="00EB3112"/>
    <w:rsid w:val="00EB34E9"/>
    <w:rsid w:val="00EB3914"/>
    <w:rsid w:val="00EB4268"/>
    <w:rsid w:val="00EB514C"/>
    <w:rsid w:val="00EB6170"/>
    <w:rsid w:val="00EB6266"/>
    <w:rsid w:val="00EB6437"/>
    <w:rsid w:val="00EB668C"/>
    <w:rsid w:val="00EB6E19"/>
    <w:rsid w:val="00EB748F"/>
    <w:rsid w:val="00EB76EE"/>
    <w:rsid w:val="00EB7AD9"/>
    <w:rsid w:val="00EC0092"/>
    <w:rsid w:val="00EC2772"/>
    <w:rsid w:val="00EC2831"/>
    <w:rsid w:val="00EC2E78"/>
    <w:rsid w:val="00EC3294"/>
    <w:rsid w:val="00EC3A80"/>
    <w:rsid w:val="00EC3C90"/>
    <w:rsid w:val="00EC434A"/>
    <w:rsid w:val="00EC4F17"/>
    <w:rsid w:val="00EC577B"/>
    <w:rsid w:val="00EC5E31"/>
    <w:rsid w:val="00EC6E82"/>
    <w:rsid w:val="00EC79A4"/>
    <w:rsid w:val="00ED017B"/>
    <w:rsid w:val="00ED0764"/>
    <w:rsid w:val="00ED1F6F"/>
    <w:rsid w:val="00ED2D71"/>
    <w:rsid w:val="00ED4D23"/>
    <w:rsid w:val="00ED5777"/>
    <w:rsid w:val="00ED58DD"/>
    <w:rsid w:val="00ED63D7"/>
    <w:rsid w:val="00ED68EE"/>
    <w:rsid w:val="00ED6B94"/>
    <w:rsid w:val="00ED7F47"/>
    <w:rsid w:val="00ED7FD1"/>
    <w:rsid w:val="00EE0B10"/>
    <w:rsid w:val="00EE1072"/>
    <w:rsid w:val="00EE1184"/>
    <w:rsid w:val="00EE1494"/>
    <w:rsid w:val="00EE1780"/>
    <w:rsid w:val="00EE239E"/>
    <w:rsid w:val="00EE2DB7"/>
    <w:rsid w:val="00EE3C7B"/>
    <w:rsid w:val="00EE4558"/>
    <w:rsid w:val="00EE47C6"/>
    <w:rsid w:val="00EE4848"/>
    <w:rsid w:val="00EE6B3B"/>
    <w:rsid w:val="00EE7EB5"/>
    <w:rsid w:val="00EF06A3"/>
    <w:rsid w:val="00EF08A2"/>
    <w:rsid w:val="00EF0A58"/>
    <w:rsid w:val="00EF16CE"/>
    <w:rsid w:val="00EF1CB2"/>
    <w:rsid w:val="00EF229B"/>
    <w:rsid w:val="00EF2BF6"/>
    <w:rsid w:val="00EF32B5"/>
    <w:rsid w:val="00EF32E4"/>
    <w:rsid w:val="00EF3ED0"/>
    <w:rsid w:val="00EF410E"/>
    <w:rsid w:val="00EF437D"/>
    <w:rsid w:val="00EF560F"/>
    <w:rsid w:val="00EF56B0"/>
    <w:rsid w:val="00EF6635"/>
    <w:rsid w:val="00EF6A77"/>
    <w:rsid w:val="00EF6D01"/>
    <w:rsid w:val="00EF704F"/>
    <w:rsid w:val="00F00038"/>
    <w:rsid w:val="00F00F0B"/>
    <w:rsid w:val="00F0299D"/>
    <w:rsid w:val="00F02BD6"/>
    <w:rsid w:val="00F03692"/>
    <w:rsid w:val="00F03DCA"/>
    <w:rsid w:val="00F03F82"/>
    <w:rsid w:val="00F04317"/>
    <w:rsid w:val="00F06B2D"/>
    <w:rsid w:val="00F07848"/>
    <w:rsid w:val="00F0787D"/>
    <w:rsid w:val="00F07C2E"/>
    <w:rsid w:val="00F10628"/>
    <w:rsid w:val="00F1064B"/>
    <w:rsid w:val="00F116DB"/>
    <w:rsid w:val="00F1211C"/>
    <w:rsid w:val="00F12334"/>
    <w:rsid w:val="00F12461"/>
    <w:rsid w:val="00F12FDE"/>
    <w:rsid w:val="00F130BB"/>
    <w:rsid w:val="00F13E0B"/>
    <w:rsid w:val="00F13EDB"/>
    <w:rsid w:val="00F149E2"/>
    <w:rsid w:val="00F14E27"/>
    <w:rsid w:val="00F1644D"/>
    <w:rsid w:val="00F16D1D"/>
    <w:rsid w:val="00F201E9"/>
    <w:rsid w:val="00F20B19"/>
    <w:rsid w:val="00F20F8E"/>
    <w:rsid w:val="00F21D89"/>
    <w:rsid w:val="00F21DA2"/>
    <w:rsid w:val="00F21EC8"/>
    <w:rsid w:val="00F2205A"/>
    <w:rsid w:val="00F224E2"/>
    <w:rsid w:val="00F229D7"/>
    <w:rsid w:val="00F22EC5"/>
    <w:rsid w:val="00F2329B"/>
    <w:rsid w:val="00F23C3D"/>
    <w:rsid w:val="00F2416C"/>
    <w:rsid w:val="00F249C5"/>
    <w:rsid w:val="00F24EDF"/>
    <w:rsid w:val="00F25F80"/>
    <w:rsid w:val="00F25FF6"/>
    <w:rsid w:val="00F2688F"/>
    <w:rsid w:val="00F27149"/>
    <w:rsid w:val="00F30C63"/>
    <w:rsid w:val="00F30FFB"/>
    <w:rsid w:val="00F3183C"/>
    <w:rsid w:val="00F32071"/>
    <w:rsid w:val="00F33BE6"/>
    <w:rsid w:val="00F34909"/>
    <w:rsid w:val="00F35C22"/>
    <w:rsid w:val="00F35CE8"/>
    <w:rsid w:val="00F36459"/>
    <w:rsid w:val="00F3702C"/>
    <w:rsid w:val="00F371EA"/>
    <w:rsid w:val="00F37693"/>
    <w:rsid w:val="00F376C8"/>
    <w:rsid w:val="00F3770E"/>
    <w:rsid w:val="00F37AA3"/>
    <w:rsid w:val="00F37B2A"/>
    <w:rsid w:val="00F37FDF"/>
    <w:rsid w:val="00F405FA"/>
    <w:rsid w:val="00F40741"/>
    <w:rsid w:val="00F40A86"/>
    <w:rsid w:val="00F40C4D"/>
    <w:rsid w:val="00F40F0C"/>
    <w:rsid w:val="00F414CD"/>
    <w:rsid w:val="00F418FF"/>
    <w:rsid w:val="00F4231D"/>
    <w:rsid w:val="00F42867"/>
    <w:rsid w:val="00F42CDC"/>
    <w:rsid w:val="00F42EDD"/>
    <w:rsid w:val="00F43A2E"/>
    <w:rsid w:val="00F4440F"/>
    <w:rsid w:val="00F466FF"/>
    <w:rsid w:val="00F47446"/>
    <w:rsid w:val="00F50ACA"/>
    <w:rsid w:val="00F50E86"/>
    <w:rsid w:val="00F5147B"/>
    <w:rsid w:val="00F5168A"/>
    <w:rsid w:val="00F52547"/>
    <w:rsid w:val="00F52870"/>
    <w:rsid w:val="00F52AA3"/>
    <w:rsid w:val="00F53521"/>
    <w:rsid w:val="00F53A7A"/>
    <w:rsid w:val="00F53C3D"/>
    <w:rsid w:val="00F54120"/>
    <w:rsid w:val="00F54E00"/>
    <w:rsid w:val="00F561D1"/>
    <w:rsid w:val="00F56E3F"/>
    <w:rsid w:val="00F5730E"/>
    <w:rsid w:val="00F57679"/>
    <w:rsid w:val="00F605FB"/>
    <w:rsid w:val="00F607BA"/>
    <w:rsid w:val="00F60B60"/>
    <w:rsid w:val="00F60EBD"/>
    <w:rsid w:val="00F60F27"/>
    <w:rsid w:val="00F6131C"/>
    <w:rsid w:val="00F61783"/>
    <w:rsid w:val="00F61941"/>
    <w:rsid w:val="00F619FF"/>
    <w:rsid w:val="00F621B9"/>
    <w:rsid w:val="00F623B6"/>
    <w:rsid w:val="00F624D7"/>
    <w:rsid w:val="00F62987"/>
    <w:rsid w:val="00F639D5"/>
    <w:rsid w:val="00F64D5B"/>
    <w:rsid w:val="00F653D4"/>
    <w:rsid w:val="00F65BE3"/>
    <w:rsid w:val="00F663E7"/>
    <w:rsid w:val="00F66D79"/>
    <w:rsid w:val="00F6737A"/>
    <w:rsid w:val="00F6774F"/>
    <w:rsid w:val="00F67C00"/>
    <w:rsid w:val="00F7015A"/>
    <w:rsid w:val="00F7017F"/>
    <w:rsid w:val="00F70A0A"/>
    <w:rsid w:val="00F715BB"/>
    <w:rsid w:val="00F715E9"/>
    <w:rsid w:val="00F72723"/>
    <w:rsid w:val="00F72DE4"/>
    <w:rsid w:val="00F73CA8"/>
    <w:rsid w:val="00F73F5D"/>
    <w:rsid w:val="00F74364"/>
    <w:rsid w:val="00F743A7"/>
    <w:rsid w:val="00F74650"/>
    <w:rsid w:val="00F74B49"/>
    <w:rsid w:val="00F74E24"/>
    <w:rsid w:val="00F77119"/>
    <w:rsid w:val="00F7732C"/>
    <w:rsid w:val="00F81029"/>
    <w:rsid w:val="00F81D37"/>
    <w:rsid w:val="00F820E4"/>
    <w:rsid w:val="00F82D2D"/>
    <w:rsid w:val="00F82E42"/>
    <w:rsid w:val="00F83233"/>
    <w:rsid w:val="00F83656"/>
    <w:rsid w:val="00F83951"/>
    <w:rsid w:val="00F8397F"/>
    <w:rsid w:val="00F83DA6"/>
    <w:rsid w:val="00F83E4C"/>
    <w:rsid w:val="00F8496E"/>
    <w:rsid w:val="00F8529C"/>
    <w:rsid w:val="00F8562C"/>
    <w:rsid w:val="00F86E46"/>
    <w:rsid w:val="00F878E8"/>
    <w:rsid w:val="00F87AE9"/>
    <w:rsid w:val="00F87C11"/>
    <w:rsid w:val="00F87D16"/>
    <w:rsid w:val="00F87DBA"/>
    <w:rsid w:val="00F90474"/>
    <w:rsid w:val="00F90904"/>
    <w:rsid w:val="00F90CFB"/>
    <w:rsid w:val="00F90D53"/>
    <w:rsid w:val="00F90D59"/>
    <w:rsid w:val="00F9106C"/>
    <w:rsid w:val="00F91771"/>
    <w:rsid w:val="00F922B0"/>
    <w:rsid w:val="00F9263B"/>
    <w:rsid w:val="00F94E9A"/>
    <w:rsid w:val="00F94F6D"/>
    <w:rsid w:val="00F95322"/>
    <w:rsid w:val="00F96233"/>
    <w:rsid w:val="00F96960"/>
    <w:rsid w:val="00F96E0B"/>
    <w:rsid w:val="00F96F7E"/>
    <w:rsid w:val="00F97B1E"/>
    <w:rsid w:val="00FA02CE"/>
    <w:rsid w:val="00FA14BE"/>
    <w:rsid w:val="00FA1B4F"/>
    <w:rsid w:val="00FA2353"/>
    <w:rsid w:val="00FA23F1"/>
    <w:rsid w:val="00FA32C8"/>
    <w:rsid w:val="00FA3533"/>
    <w:rsid w:val="00FA3579"/>
    <w:rsid w:val="00FA4A28"/>
    <w:rsid w:val="00FA57DE"/>
    <w:rsid w:val="00FA5854"/>
    <w:rsid w:val="00FA7675"/>
    <w:rsid w:val="00FB0138"/>
    <w:rsid w:val="00FB0A08"/>
    <w:rsid w:val="00FB0F23"/>
    <w:rsid w:val="00FB10F5"/>
    <w:rsid w:val="00FB173F"/>
    <w:rsid w:val="00FB180E"/>
    <w:rsid w:val="00FB19BF"/>
    <w:rsid w:val="00FB1ED5"/>
    <w:rsid w:val="00FB22F9"/>
    <w:rsid w:val="00FB29BF"/>
    <w:rsid w:val="00FB2D16"/>
    <w:rsid w:val="00FB3514"/>
    <w:rsid w:val="00FB3583"/>
    <w:rsid w:val="00FB476A"/>
    <w:rsid w:val="00FB4F46"/>
    <w:rsid w:val="00FB51A2"/>
    <w:rsid w:val="00FB5D26"/>
    <w:rsid w:val="00FB7AE1"/>
    <w:rsid w:val="00FB7DEC"/>
    <w:rsid w:val="00FC073A"/>
    <w:rsid w:val="00FC10C4"/>
    <w:rsid w:val="00FC11DE"/>
    <w:rsid w:val="00FC1DA0"/>
    <w:rsid w:val="00FC277D"/>
    <w:rsid w:val="00FC3461"/>
    <w:rsid w:val="00FC3895"/>
    <w:rsid w:val="00FC3DC9"/>
    <w:rsid w:val="00FC4771"/>
    <w:rsid w:val="00FC4D5D"/>
    <w:rsid w:val="00FC4EE6"/>
    <w:rsid w:val="00FC5540"/>
    <w:rsid w:val="00FC5999"/>
    <w:rsid w:val="00FC612B"/>
    <w:rsid w:val="00FC631F"/>
    <w:rsid w:val="00FC7FF8"/>
    <w:rsid w:val="00FD10D3"/>
    <w:rsid w:val="00FD128E"/>
    <w:rsid w:val="00FD1E72"/>
    <w:rsid w:val="00FD2D71"/>
    <w:rsid w:val="00FD2E2C"/>
    <w:rsid w:val="00FD3220"/>
    <w:rsid w:val="00FD448F"/>
    <w:rsid w:val="00FD4F06"/>
    <w:rsid w:val="00FD53C6"/>
    <w:rsid w:val="00FD53CE"/>
    <w:rsid w:val="00FD5DCD"/>
    <w:rsid w:val="00FD6052"/>
    <w:rsid w:val="00FD7C09"/>
    <w:rsid w:val="00FE12B3"/>
    <w:rsid w:val="00FE14FB"/>
    <w:rsid w:val="00FE1A84"/>
    <w:rsid w:val="00FE1F86"/>
    <w:rsid w:val="00FE235E"/>
    <w:rsid w:val="00FE2A2D"/>
    <w:rsid w:val="00FE2C89"/>
    <w:rsid w:val="00FE34BA"/>
    <w:rsid w:val="00FE357D"/>
    <w:rsid w:val="00FE4037"/>
    <w:rsid w:val="00FE43F9"/>
    <w:rsid w:val="00FE57F8"/>
    <w:rsid w:val="00FE6341"/>
    <w:rsid w:val="00FE6937"/>
    <w:rsid w:val="00FE6E66"/>
    <w:rsid w:val="00FE744C"/>
    <w:rsid w:val="00FF01F6"/>
    <w:rsid w:val="00FF0BDA"/>
    <w:rsid w:val="00FF16D6"/>
    <w:rsid w:val="00FF1B36"/>
    <w:rsid w:val="00FF239F"/>
    <w:rsid w:val="00FF31C2"/>
    <w:rsid w:val="00FF3579"/>
    <w:rsid w:val="00FF381F"/>
    <w:rsid w:val="00FF4081"/>
    <w:rsid w:val="00FF42BE"/>
    <w:rsid w:val="00FF55FB"/>
    <w:rsid w:val="00FF6036"/>
    <w:rsid w:val="02DB5475"/>
    <w:rsid w:val="0318BC40"/>
    <w:rsid w:val="04135C51"/>
    <w:rsid w:val="07187010"/>
    <w:rsid w:val="084C48DC"/>
    <w:rsid w:val="087E890E"/>
    <w:rsid w:val="0B56A81F"/>
    <w:rsid w:val="11072716"/>
    <w:rsid w:val="136E0E1A"/>
    <w:rsid w:val="23CC6617"/>
    <w:rsid w:val="2A9FF228"/>
    <w:rsid w:val="2AC1AA7B"/>
    <w:rsid w:val="2E682361"/>
    <w:rsid w:val="3A1B8AFE"/>
    <w:rsid w:val="3F9BFFFC"/>
    <w:rsid w:val="3FB56C79"/>
    <w:rsid w:val="412DE1FD"/>
    <w:rsid w:val="42999B98"/>
    <w:rsid w:val="440D945B"/>
    <w:rsid w:val="453B2881"/>
    <w:rsid w:val="4ACB0353"/>
    <w:rsid w:val="54E71D1D"/>
    <w:rsid w:val="5A7ACEEE"/>
    <w:rsid w:val="60346BD2"/>
    <w:rsid w:val="65801A05"/>
    <w:rsid w:val="69E4DFFD"/>
    <w:rsid w:val="6D0A0E06"/>
    <w:rsid w:val="760CAFB0"/>
    <w:rsid w:val="78315B51"/>
    <w:rsid w:val="79FDE2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C24655"/>
  <w14:defaultImageDpi w14:val="0"/>
  <w15:docId w15:val="{E83E4439-A3AB-4D63-B011-325D8A103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8CC"/>
    <w:rPr>
      <w:sz w:val="24"/>
      <w:lang w:val="de-DE"/>
    </w:rPr>
  </w:style>
  <w:style w:type="paragraph" w:styleId="Heading1">
    <w:name w:val="heading 1"/>
    <w:basedOn w:val="Normal"/>
    <w:next w:val="Normal"/>
    <w:link w:val="Heading1Char"/>
    <w:uiPriority w:val="9"/>
    <w:qFormat/>
    <w:rsid w:val="006B36EC"/>
    <w:pPr>
      <w:keepNext/>
      <w:numPr>
        <w:numId w:val="1"/>
      </w:numPr>
      <w:ind w:left="432"/>
      <w:outlineLvl w:val="0"/>
    </w:pPr>
    <w:rPr>
      <w:b/>
      <w:lang w:val="lt-LT" w:eastAsia="en-US"/>
    </w:rPr>
  </w:style>
  <w:style w:type="paragraph" w:styleId="Heading2">
    <w:name w:val="heading 2"/>
    <w:basedOn w:val="Normal"/>
    <w:next w:val="Normal"/>
    <w:link w:val="Heading2Char"/>
    <w:uiPriority w:val="9"/>
    <w:qFormat/>
    <w:rsid w:val="006B36EC"/>
    <w:pPr>
      <w:numPr>
        <w:ilvl w:val="1"/>
        <w:numId w:val="1"/>
      </w:numPr>
      <w:outlineLvl w:val="1"/>
    </w:pPr>
    <w:rPr>
      <w:b/>
      <w:lang w:val="lt-LT" w:eastAsia="en-US"/>
    </w:rPr>
  </w:style>
  <w:style w:type="paragraph" w:styleId="Heading3">
    <w:name w:val="heading 3"/>
    <w:basedOn w:val="Normal"/>
    <w:next w:val="Normal"/>
    <w:link w:val="Heading3Char"/>
    <w:uiPriority w:val="9"/>
    <w:qFormat/>
    <w:rsid w:val="00F8562C"/>
    <w:pPr>
      <w:keepNext/>
      <w:numPr>
        <w:ilvl w:val="2"/>
        <w:numId w:val="1"/>
      </w:numPr>
      <w:ind w:left="0"/>
      <w:outlineLvl w:val="2"/>
    </w:pPr>
    <w:rPr>
      <w:b/>
      <w:lang w:val="lt-LT" w:eastAsia="en-US"/>
    </w:rPr>
  </w:style>
  <w:style w:type="paragraph" w:styleId="Heading4">
    <w:name w:val="heading 4"/>
    <w:basedOn w:val="Normal"/>
    <w:next w:val="Normal"/>
    <w:link w:val="Heading4Char"/>
    <w:uiPriority w:val="9"/>
    <w:qFormat/>
    <w:rsid w:val="006609A8"/>
    <w:pPr>
      <w:keepNext/>
      <w:numPr>
        <w:ilvl w:val="3"/>
        <w:numId w:val="1"/>
      </w:numPr>
      <w:outlineLvl w:val="3"/>
    </w:pPr>
    <w:rPr>
      <w:b/>
      <w:lang w:val="lt-LT" w:eastAsia="en-US"/>
    </w:rPr>
  </w:style>
  <w:style w:type="paragraph" w:styleId="Heading5">
    <w:name w:val="heading 5"/>
    <w:basedOn w:val="Heading3"/>
    <w:next w:val="Heading3"/>
    <w:link w:val="Heading5Char"/>
    <w:uiPriority w:val="9"/>
    <w:qFormat/>
    <w:rsid w:val="00BB34EE"/>
    <w:pPr>
      <w:numPr>
        <w:ilvl w:val="4"/>
      </w:numPr>
      <w:ind w:left="1008"/>
      <w:outlineLvl w:val="4"/>
    </w:pPr>
    <w:rPr>
      <w:b w:val="0"/>
    </w:rPr>
  </w:style>
  <w:style w:type="paragraph" w:styleId="Heading6">
    <w:name w:val="heading 6"/>
    <w:basedOn w:val="Normal"/>
    <w:next w:val="Normal"/>
    <w:link w:val="Heading6Char"/>
    <w:uiPriority w:val="9"/>
    <w:qFormat/>
    <w:pPr>
      <w:keepNext/>
      <w:numPr>
        <w:ilvl w:val="5"/>
        <w:numId w:val="1"/>
      </w:numPr>
      <w:outlineLvl w:val="5"/>
    </w:pPr>
    <w:rPr>
      <w:b/>
      <w:sz w:val="36"/>
      <w:lang w:val="lt-LT" w:eastAsia="en-US"/>
    </w:rPr>
  </w:style>
  <w:style w:type="paragraph" w:styleId="Heading7">
    <w:name w:val="heading 7"/>
    <w:basedOn w:val="Normal"/>
    <w:next w:val="Normal"/>
    <w:link w:val="Heading7Char"/>
    <w:uiPriority w:val="9"/>
    <w:qFormat/>
    <w:pPr>
      <w:keepNext/>
      <w:numPr>
        <w:ilvl w:val="6"/>
        <w:numId w:val="1"/>
      </w:numPr>
      <w:outlineLvl w:val="6"/>
    </w:pPr>
    <w:rPr>
      <w:sz w:val="48"/>
      <w:lang w:val="lt-LT" w:eastAsia="en-US"/>
    </w:rPr>
  </w:style>
  <w:style w:type="paragraph" w:styleId="Heading8">
    <w:name w:val="heading 8"/>
    <w:basedOn w:val="Normal"/>
    <w:next w:val="Normal"/>
    <w:link w:val="Heading8Char"/>
    <w:uiPriority w:val="9"/>
    <w:qFormat/>
    <w:pPr>
      <w:keepNext/>
      <w:numPr>
        <w:ilvl w:val="7"/>
        <w:numId w:val="1"/>
      </w:numPr>
      <w:outlineLvl w:val="7"/>
    </w:pPr>
    <w:rPr>
      <w:b/>
      <w:sz w:val="18"/>
      <w:lang w:val="lt-LT" w:eastAsia="en-US"/>
    </w:rPr>
  </w:style>
  <w:style w:type="paragraph" w:styleId="Heading9">
    <w:name w:val="heading 9"/>
    <w:basedOn w:val="Normal"/>
    <w:next w:val="Normal"/>
    <w:link w:val="Heading9Char"/>
    <w:uiPriority w:val="9"/>
    <w:qFormat/>
    <w:pPr>
      <w:keepNext/>
      <w:numPr>
        <w:ilvl w:val="8"/>
        <w:numId w:val="1"/>
      </w:numPr>
      <w:outlineLvl w:val="8"/>
    </w:pPr>
    <w:rPr>
      <w:sz w:val="40"/>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B36EC"/>
    <w:rPr>
      <w:b/>
      <w:sz w:val="24"/>
      <w:lang w:eastAsia="en-US"/>
    </w:rPr>
  </w:style>
  <w:style w:type="character" w:customStyle="1" w:styleId="Heading2Char">
    <w:name w:val="Heading 2 Char"/>
    <w:basedOn w:val="DefaultParagraphFont"/>
    <w:link w:val="Heading2"/>
    <w:uiPriority w:val="9"/>
    <w:locked/>
    <w:rsid w:val="006B36EC"/>
    <w:rPr>
      <w:b/>
      <w:sz w:val="24"/>
      <w:lang w:eastAsia="en-US"/>
    </w:rPr>
  </w:style>
  <w:style w:type="character" w:customStyle="1" w:styleId="Heading3Char">
    <w:name w:val="Heading 3 Char"/>
    <w:basedOn w:val="DefaultParagraphFont"/>
    <w:link w:val="Heading3"/>
    <w:uiPriority w:val="9"/>
    <w:locked/>
    <w:rsid w:val="00F8562C"/>
    <w:rPr>
      <w:b/>
      <w:sz w:val="24"/>
      <w:lang w:eastAsia="en-US"/>
    </w:rPr>
  </w:style>
  <w:style w:type="character" w:customStyle="1" w:styleId="Heading4Char">
    <w:name w:val="Heading 4 Char"/>
    <w:basedOn w:val="DefaultParagraphFont"/>
    <w:link w:val="Heading4"/>
    <w:uiPriority w:val="9"/>
    <w:locked/>
    <w:rsid w:val="006609A8"/>
    <w:rPr>
      <w:b/>
      <w:sz w:val="24"/>
      <w:lang w:eastAsia="en-US"/>
    </w:rPr>
  </w:style>
  <w:style w:type="character" w:customStyle="1" w:styleId="Heading5Char">
    <w:name w:val="Heading 5 Char"/>
    <w:basedOn w:val="DefaultParagraphFont"/>
    <w:link w:val="Heading5"/>
    <w:uiPriority w:val="9"/>
    <w:locked/>
    <w:rsid w:val="00BB34EE"/>
    <w:rPr>
      <w:sz w:val="24"/>
      <w:lang w:eastAsia="en-US"/>
    </w:rPr>
  </w:style>
  <w:style w:type="character" w:customStyle="1" w:styleId="Heading6Char">
    <w:name w:val="Heading 6 Char"/>
    <w:basedOn w:val="DefaultParagraphFont"/>
    <w:link w:val="Heading6"/>
    <w:uiPriority w:val="9"/>
    <w:locked/>
    <w:rPr>
      <w:b/>
      <w:sz w:val="36"/>
      <w:lang w:eastAsia="en-US"/>
    </w:rPr>
  </w:style>
  <w:style w:type="character" w:customStyle="1" w:styleId="Heading7Char">
    <w:name w:val="Heading 7 Char"/>
    <w:basedOn w:val="DefaultParagraphFont"/>
    <w:link w:val="Heading7"/>
    <w:uiPriority w:val="9"/>
    <w:locked/>
    <w:rPr>
      <w:sz w:val="48"/>
      <w:lang w:eastAsia="en-US"/>
    </w:rPr>
  </w:style>
  <w:style w:type="character" w:customStyle="1" w:styleId="Heading8Char">
    <w:name w:val="Heading 8 Char"/>
    <w:basedOn w:val="DefaultParagraphFont"/>
    <w:link w:val="Heading8"/>
    <w:uiPriority w:val="9"/>
    <w:locked/>
    <w:rPr>
      <w:b/>
      <w:sz w:val="18"/>
      <w:lang w:eastAsia="en-US"/>
    </w:rPr>
  </w:style>
  <w:style w:type="character" w:customStyle="1" w:styleId="Heading9Char">
    <w:name w:val="Heading 9 Char"/>
    <w:basedOn w:val="DefaultParagraphFont"/>
    <w:link w:val="Heading9"/>
    <w:uiPriority w:val="9"/>
    <w:locked/>
    <w:rPr>
      <w:sz w:val="40"/>
      <w:lang w:eastAsia="en-US"/>
    </w:rPr>
  </w:style>
  <w:style w:type="paragraph" w:styleId="Header">
    <w:name w:val="header"/>
    <w:aliases w:val="Char"/>
    <w:basedOn w:val="Normal"/>
    <w:link w:val="HeaderChar"/>
    <w:uiPriority w:val="99"/>
    <w:pPr>
      <w:tabs>
        <w:tab w:val="center" w:pos="4320"/>
        <w:tab w:val="right" w:pos="8640"/>
      </w:tabs>
    </w:pPr>
  </w:style>
  <w:style w:type="character" w:customStyle="1" w:styleId="HeaderChar">
    <w:name w:val="Header Char"/>
    <w:aliases w:val="Char Char"/>
    <w:basedOn w:val="DefaultParagraphFont"/>
    <w:link w:val="Header"/>
    <w:uiPriority w:val="99"/>
    <w:locked/>
    <w:rPr>
      <w:rFonts w:ascii="Courier New" w:hAnsi="Courier New" w:cs="Times New Roman"/>
      <w:lang w:val="lt-LT" w:eastAsia="lt-LT"/>
    </w:rPr>
  </w:style>
  <w:style w:type="character" w:styleId="Hyperlink">
    <w:name w:val="Hyperlink"/>
    <w:aliases w:val="Alna"/>
    <w:basedOn w:val="DefaultParagraphFont"/>
    <w:uiPriority w:val="99"/>
    <w:rPr>
      <w:rFonts w:cs="Times New Roman"/>
      <w:color w:val="0000FF"/>
      <w:u w:val="single"/>
    </w:rPr>
  </w:style>
  <w:style w:type="paragraph" w:styleId="BodyTextIndent2">
    <w:name w:val="Body Text Indent 2"/>
    <w:basedOn w:val="Normal"/>
    <w:link w:val="BodyTextIndent2Char"/>
    <w:uiPriority w:val="99"/>
    <w:pPr>
      <w:ind w:firstLine="600"/>
    </w:pPr>
    <w:rPr>
      <w:noProof/>
    </w:rPr>
  </w:style>
  <w:style w:type="character" w:customStyle="1" w:styleId="BodyTextIndent2Char">
    <w:name w:val="Body Text Indent 2 Char"/>
    <w:basedOn w:val="DefaultParagraphFont"/>
    <w:link w:val="BodyTextIndent2"/>
    <w:uiPriority w:val="99"/>
    <w:semiHidden/>
    <w:locked/>
    <w:rPr>
      <w:rFonts w:cs="Times New Roman"/>
      <w:sz w:val="24"/>
      <w:lang w:val="de-DE" w:eastAsia="x-none"/>
    </w:rPr>
  </w:style>
  <w:style w:type="paragraph" w:customStyle="1" w:styleId="CharChar10DiagramaDiagrama">
    <w:name w:val="Char Char10 Diagrama Diagrama"/>
    <w:basedOn w:val="Normal"/>
    <w:semiHidden/>
    <w:pPr>
      <w:spacing w:after="160" w:line="240" w:lineRule="exact"/>
    </w:pPr>
    <w:rPr>
      <w:rFonts w:ascii="Verdana" w:hAnsi="Verdana" w:cs="Verdana"/>
      <w:sz w:val="20"/>
      <w:lang w:val="lt-LT"/>
    </w:rPr>
  </w:style>
  <w:style w:type="paragraph" w:customStyle="1" w:styleId="WW-Default">
    <w:name w:val="WW-Default"/>
    <w:pPr>
      <w:suppressAutoHyphens/>
      <w:spacing w:line="100" w:lineRule="atLeast"/>
      <w:jc w:val="both"/>
    </w:pPr>
    <w:rPr>
      <w:sz w:val="24"/>
      <w:szCs w:val="24"/>
      <w:lang w:eastAsia="ar-SA"/>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t-LT"/>
    </w:rPr>
  </w:style>
  <w:style w:type="character" w:customStyle="1" w:styleId="HTMLPreformattedChar">
    <w:name w:val="HTML Preformatted Char"/>
    <w:basedOn w:val="DefaultParagraphFont"/>
    <w:link w:val="HTMLPreformatted"/>
    <w:uiPriority w:val="99"/>
    <w:semiHidden/>
    <w:locked/>
    <w:rPr>
      <w:rFonts w:ascii="Courier New" w:hAnsi="Courier New" w:cs="Courier New"/>
      <w:lang w:val="de-DE" w:eastAsia="x-none"/>
    </w:rPr>
  </w:style>
  <w:style w:type="paragraph" w:styleId="BodyText">
    <w:name w:val="Body Text"/>
    <w:basedOn w:val="Normal"/>
    <w:link w:val="BodyTextChar"/>
    <w:uiPriority w:val="99"/>
    <w:rsid w:val="00AA0BF5"/>
    <w:pPr>
      <w:spacing w:after="120"/>
    </w:pPr>
  </w:style>
  <w:style w:type="character" w:customStyle="1" w:styleId="BodyTextChar">
    <w:name w:val="Body Text Char"/>
    <w:basedOn w:val="DefaultParagraphFont"/>
    <w:link w:val="BodyText"/>
    <w:uiPriority w:val="99"/>
    <w:semiHidden/>
    <w:locked/>
    <w:rPr>
      <w:rFonts w:cs="Times New Roman"/>
      <w:sz w:val="24"/>
      <w:lang w:val="de-DE" w:eastAsia="x-none"/>
    </w:rPr>
  </w:style>
  <w:style w:type="paragraph" w:customStyle="1" w:styleId="CentrBoldm">
    <w:name w:val="CentrBoldm"/>
    <w:basedOn w:val="Normal"/>
    <w:pPr>
      <w:autoSpaceDE w:val="0"/>
      <w:autoSpaceDN w:val="0"/>
      <w:adjustRightInd w:val="0"/>
      <w:jc w:val="center"/>
    </w:pPr>
    <w:rPr>
      <w:rFonts w:ascii="TimesLT" w:hAnsi="TimesLT"/>
      <w:b/>
      <w:bCs/>
      <w:sz w:val="20"/>
      <w:lang w:val="en-US" w:eastAsia="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styleId="BodyTextIndent3">
    <w:name w:val="Body Text Indent 3"/>
    <w:basedOn w:val="Normal"/>
    <w:link w:val="BodyTextIndent3Char"/>
    <w:uiPriority w:val="99"/>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Pr>
      <w:rFonts w:cs="Times New Roman"/>
      <w:sz w:val="16"/>
      <w:szCs w:val="16"/>
      <w:lang w:val="de-DE" w:eastAsia="x-none"/>
    </w:rPr>
  </w:style>
  <w:style w:type="character" w:styleId="Strong">
    <w:name w:val="Strong"/>
    <w:basedOn w:val="DefaultParagraphFont"/>
    <w:uiPriority w:val="22"/>
    <w:qFormat/>
    <w:rPr>
      <w:rFonts w:cs="Times New Roman"/>
      <w:b/>
    </w:rPr>
  </w:style>
  <w:style w:type="paragraph" w:styleId="BodyTextIndent">
    <w:name w:val="Body Text Indent"/>
    <w:basedOn w:val="Normal"/>
    <w:link w:val="BodyTextIndentChar"/>
    <w:uiPriority w:val="99"/>
    <w:pPr>
      <w:ind w:left="-76"/>
    </w:pPr>
    <w:rPr>
      <w:lang w:val="lt-LT"/>
    </w:rPr>
  </w:style>
  <w:style w:type="character" w:customStyle="1" w:styleId="BodyTextIndentChar">
    <w:name w:val="Body Text Indent Char"/>
    <w:basedOn w:val="DefaultParagraphFont"/>
    <w:link w:val="BodyTextIndent"/>
    <w:uiPriority w:val="99"/>
    <w:semiHidden/>
    <w:locked/>
    <w:rPr>
      <w:rFonts w:cs="Times New Roman"/>
      <w:sz w:val="24"/>
      <w:lang w:val="de-DE" w:eastAsia="x-none"/>
    </w:rPr>
  </w:style>
  <w:style w:type="character" w:styleId="PageNumber">
    <w:name w:val="page number"/>
    <w:basedOn w:val="DefaultParagraphFont"/>
    <w:uiPriority w:val="99"/>
    <w:rsid w:val="00363C42"/>
    <w:rPr>
      <w:rFonts w:cs="Times New Roman"/>
    </w:rPr>
  </w:style>
  <w:style w:type="table" w:styleId="TableGrid">
    <w:name w:val="Table Grid"/>
    <w:aliases w:val="Smart Text Table,Table without header,TSLentelė"/>
    <w:basedOn w:val="TableNormal"/>
    <w:uiPriority w:val="39"/>
    <w:qFormat/>
    <w:rsid w:val="00B628D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17E43"/>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de-DE" w:eastAsia="x-none"/>
    </w:rPr>
  </w:style>
  <w:style w:type="paragraph" w:customStyle="1" w:styleId="Default">
    <w:name w:val="Default"/>
    <w:qFormat/>
    <w:rsid w:val="004C3583"/>
    <w:pPr>
      <w:autoSpaceDE w:val="0"/>
      <w:autoSpaceDN w:val="0"/>
      <w:adjustRightInd w:val="0"/>
    </w:pPr>
    <w:rPr>
      <w:color w:val="000000"/>
      <w:sz w:val="24"/>
      <w:szCs w:val="24"/>
    </w:rPr>
  </w:style>
  <w:style w:type="paragraph" w:customStyle="1" w:styleId="DiagramaDiagramaCharCharDiagramaDiagramaCharCharDiagramaDiagrama">
    <w:name w:val="Diagrama Diagrama Char Char Diagrama Diagrama Char Char Diagrama Diagrama"/>
    <w:basedOn w:val="Normal"/>
    <w:rsid w:val="001D0CAC"/>
    <w:pPr>
      <w:spacing w:after="160" w:line="240" w:lineRule="exact"/>
    </w:pPr>
    <w:rPr>
      <w:rFonts w:ascii="Tahoma" w:eastAsia="SimSun" w:hAnsi="Tahoma" w:cs="Tahoma"/>
      <w:sz w:val="20"/>
      <w:lang w:val="en-US" w:eastAsia="en-US"/>
    </w:rPr>
  </w:style>
  <w:style w:type="character" w:customStyle="1" w:styleId="apple-converted-space">
    <w:name w:val="apple-converted-space"/>
    <w:basedOn w:val="DefaultParagraphFont"/>
    <w:rsid w:val="00604A5E"/>
    <w:rPr>
      <w:rFonts w:cs="Times New Roman"/>
    </w:rPr>
  </w:style>
  <w:style w:type="paragraph" w:customStyle="1" w:styleId="ListParagraphChar">
    <w:name w:val="List Paragraph Char"/>
    <w:basedOn w:val="Normal"/>
    <w:link w:val="ListParagraphCharChar"/>
    <w:rsid w:val="001178A5"/>
    <w:pPr>
      <w:ind w:left="720"/>
    </w:pPr>
    <w:rPr>
      <w:sz w:val="22"/>
      <w:lang w:val="lt-LT"/>
    </w:rPr>
  </w:style>
  <w:style w:type="character" w:customStyle="1" w:styleId="ListParagraphCharChar">
    <w:name w:val="List Paragraph Char Char"/>
    <w:link w:val="ListParagraphChar"/>
    <w:locked/>
    <w:rsid w:val="001178A5"/>
    <w:rPr>
      <w:sz w:val="22"/>
      <w:lang w:val="lt-LT" w:eastAsia="lt-LT"/>
    </w:rPr>
  </w:style>
  <w:style w:type="paragraph" w:customStyle="1" w:styleId="NoSpacingChar">
    <w:name w:val="No Spacing Char"/>
    <w:link w:val="NoSpacingCharChar"/>
    <w:rsid w:val="001178A5"/>
    <w:rPr>
      <w:sz w:val="22"/>
    </w:rPr>
  </w:style>
  <w:style w:type="character" w:customStyle="1" w:styleId="NoSpacingCharChar">
    <w:name w:val="No Spacing Char Char"/>
    <w:link w:val="NoSpacingChar"/>
    <w:locked/>
    <w:rsid w:val="001178A5"/>
    <w:rPr>
      <w:sz w:val="22"/>
      <w:lang w:val="lt-LT" w:eastAsia="lt-LT"/>
    </w:rPr>
  </w:style>
  <w:style w:type="paragraph" w:customStyle="1" w:styleId="msonospacing0">
    <w:name w:val="msonospacing"/>
    <w:basedOn w:val="Normal"/>
    <w:rsid w:val="001178A5"/>
  </w:style>
  <w:style w:type="paragraph" w:customStyle="1" w:styleId="Point1">
    <w:name w:val="Point 1"/>
    <w:basedOn w:val="Normal"/>
    <w:rsid w:val="001178A5"/>
    <w:pPr>
      <w:spacing w:before="120" w:after="120"/>
      <w:ind w:left="1418" w:hanging="567"/>
      <w:jc w:val="both"/>
    </w:pPr>
    <w:rPr>
      <w:szCs w:val="24"/>
      <w:lang w:val="lt-LT"/>
    </w:rPr>
  </w:style>
  <w:style w:type="paragraph" w:styleId="NoSpacing">
    <w:name w:val="No Spacing"/>
    <w:uiPriority w:val="1"/>
    <w:qFormat/>
    <w:rsid w:val="00162108"/>
    <w:rPr>
      <w:sz w:val="22"/>
      <w:szCs w:val="22"/>
    </w:rPr>
  </w:style>
  <w:style w:type="paragraph" w:styleId="Title">
    <w:name w:val="Title"/>
    <w:basedOn w:val="Normal"/>
    <w:next w:val="Normal"/>
    <w:link w:val="TitleChar"/>
    <w:uiPriority w:val="2"/>
    <w:qFormat/>
    <w:rsid w:val="00162108"/>
    <w:pPr>
      <w:spacing w:before="240" w:after="60" w:line="276" w:lineRule="auto"/>
      <w:jc w:val="center"/>
      <w:outlineLvl w:val="0"/>
    </w:pPr>
    <w:rPr>
      <w:rFonts w:ascii="Cambria" w:hAnsi="Cambria"/>
      <w:b/>
      <w:kern w:val="28"/>
      <w:sz w:val="32"/>
      <w:lang w:val="en-US"/>
    </w:rPr>
  </w:style>
  <w:style w:type="character" w:customStyle="1" w:styleId="TitleChar">
    <w:name w:val="Title Char"/>
    <w:basedOn w:val="DefaultParagraphFont"/>
    <w:link w:val="Title"/>
    <w:uiPriority w:val="2"/>
    <w:locked/>
    <w:rsid w:val="00162108"/>
    <w:rPr>
      <w:rFonts w:ascii="Cambria" w:hAnsi="Cambria" w:cs="Times New Roman"/>
      <w:b/>
      <w:kern w:val="28"/>
      <w:sz w:val="32"/>
      <w:lang w:val="x-none" w:eastAsia="x-none"/>
    </w:rPr>
  </w:style>
  <w:style w:type="paragraph" w:customStyle="1" w:styleId="Style17">
    <w:name w:val="Style17"/>
    <w:basedOn w:val="Normal"/>
    <w:rsid w:val="00AA0BF5"/>
    <w:pPr>
      <w:widowControl w:val="0"/>
      <w:autoSpaceDE w:val="0"/>
      <w:autoSpaceDN w:val="0"/>
      <w:adjustRightInd w:val="0"/>
    </w:pPr>
    <w:rPr>
      <w:szCs w:val="24"/>
      <w:lang w:val="lt-LT"/>
    </w:rPr>
  </w:style>
  <w:style w:type="character" w:customStyle="1" w:styleId="FontStyle36">
    <w:name w:val="Font Style36"/>
    <w:rsid w:val="00AA0BF5"/>
    <w:rPr>
      <w:rFonts w:ascii="Times New Roman" w:hAnsi="Times New Roman"/>
      <w:b/>
      <w:sz w:val="22"/>
    </w:rPr>
  </w:style>
  <w:style w:type="character" w:customStyle="1" w:styleId="bold1">
    <w:name w:val="bold1"/>
    <w:rsid w:val="00AA0BF5"/>
    <w:rPr>
      <w:b/>
    </w:rPr>
  </w:style>
  <w:style w:type="character" w:styleId="FollowedHyperlink">
    <w:name w:val="FollowedHyperlink"/>
    <w:basedOn w:val="DefaultParagraphFont"/>
    <w:uiPriority w:val="99"/>
    <w:semiHidden/>
    <w:unhideWhenUsed/>
    <w:rsid w:val="0080259E"/>
    <w:rPr>
      <w:rFonts w:cs="Times New Roman"/>
      <w:color w:val="954F72"/>
      <w:u w:val="single"/>
    </w:rPr>
  </w:style>
  <w:style w:type="paragraph" w:styleId="Footer">
    <w:name w:val="footer"/>
    <w:basedOn w:val="Normal"/>
    <w:link w:val="FooterChar"/>
    <w:uiPriority w:val="99"/>
    <w:unhideWhenUsed/>
    <w:rsid w:val="00E1587F"/>
    <w:pPr>
      <w:tabs>
        <w:tab w:val="center" w:pos="4680"/>
        <w:tab w:val="right" w:pos="9360"/>
      </w:tabs>
    </w:pPr>
  </w:style>
  <w:style w:type="character" w:customStyle="1" w:styleId="FooterChar">
    <w:name w:val="Footer Char"/>
    <w:basedOn w:val="DefaultParagraphFont"/>
    <w:link w:val="Footer"/>
    <w:uiPriority w:val="99"/>
    <w:locked/>
    <w:rsid w:val="00E1587F"/>
    <w:rPr>
      <w:rFonts w:cs="Times New Roman"/>
      <w:sz w:val="24"/>
      <w:lang w:val="de-DE" w:eastAsia="lt-LT"/>
    </w:rPr>
  </w:style>
  <w:style w:type="paragraph" w:styleId="ListParagraph">
    <w:name w:val="List Paragraph"/>
    <w:aliases w:val="List Paragraph1,ERP-List Paragraph,List Paragraph11,List Paragraph Red,lp1,Bullet 1,Use Case List Paragraph,Numbering,Bullet EY,List Paragraph2,List Paragraph21,Lentele,List not in Table,Table of contents numbered,Sąrašo pastraipa1"/>
    <w:basedOn w:val="Normal"/>
    <w:link w:val="ListParagraphChar1"/>
    <w:uiPriority w:val="34"/>
    <w:qFormat/>
    <w:rsid w:val="00E67FAE"/>
    <w:pPr>
      <w:spacing w:after="200" w:line="276" w:lineRule="auto"/>
      <w:ind w:left="720"/>
    </w:pPr>
    <w:rPr>
      <w:rFonts w:ascii="Calibri" w:hAnsi="Calibri" w:cs="Calibri"/>
      <w:sz w:val="22"/>
      <w:szCs w:val="22"/>
      <w:lang w:val="lt-LT" w:eastAsia="en-US"/>
    </w:rPr>
  </w:style>
  <w:style w:type="character" w:customStyle="1" w:styleId="ListParagraphChar1">
    <w:name w:val="List Paragraph Char1"/>
    <w:aliases w:val="List Paragraph1 Char,ERP-List Paragraph Char,List Paragraph11 Char,List Paragraph Red Char,lp1 Char,Bullet 1 Char,Use Case List Paragraph Char,Numbering Char,Bullet EY Char,List Paragraph2 Char,List Paragraph21 Char,Lentele Char"/>
    <w:link w:val="ListParagraph"/>
    <w:uiPriority w:val="34"/>
    <w:qFormat/>
    <w:locked/>
    <w:rsid w:val="00E67FAE"/>
    <w:rPr>
      <w:rFonts w:ascii="Calibri" w:hAnsi="Calibri"/>
      <w:sz w:val="22"/>
      <w:lang w:val="lt-LT" w:eastAsia="x-none"/>
    </w:rPr>
  </w:style>
  <w:style w:type="character" w:styleId="CommentReference">
    <w:name w:val="annotation reference"/>
    <w:basedOn w:val="DefaultParagraphFont"/>
    <w:uiPriority w:val="99"/>
    <w:unhideWhenUsed/>
    <w:rsid w:val="00725758"/>
    <w:rPr>
      <w:rFonts w:cs="Times New Roman"/>
      <w:sz w:val="16"/>
    </w:rPr>
  </w:style>
  <w:style w:type="paragraph" w:styleId="CommentText">
    <w:name w:val="annotation text"/>
    <w:basedOn w:val="Normal"/>
    <w:link w:val="CommentTextChar"/>
    <w:uiPriority w:val="99"/>
    <w:unhideWhenUsed/>
    <w:rsid w:val="00725758"/>
    <w:rPr>
      <w:sz w:val="20"/>
    </w:rPr>
  </w:style>
  <w:style w:type="character" w:customStyle="1" w:styleId="CommentTextChar">
    <w:name w:val="Comment Text Char"/>
    <w:basedOn w:val="DefaultParagraphFont"/>
    <w:link w:val="CommentText"/>
    <w:uiPriority w:val="99"/>
    <w:locked/>
    <w:rsid w:val="00725758"/>
    <w:rPr>
      <w:rFonts w:cs="Times New Roman"/>
      <w:lang w:val="de-DE" w:eastAsia="lt-LT"/>
    </w:rPr>
  </w:style>
  <w:style w:type="paragraph" w:styleId="CommentSubject">
    <w:name w:val="annotation subject"/>
    <w:basedOn w:val="CommentText"/>
    <w:next w:val="CommentText"/>
    <w:link w:val="CommentSubjectChar"/>
    <w:uiPriority w:val="99"/>
    <w:semiHidden/>
    <w:unhideWhenUsed/>
    <w:rsid w:val="00725758"/>
    <w:rPr>
      <w:b/>
      <w:bCs/>
    </w:rPr>
  </w:style>
  <w:style w:type="character" w:customStyle="1" w:styleId="CommentSubjectChar">
    <w:name w:val="Comment Subject Char"/>
    <w:basedOn w:val="CommentTextChar"/>
    <w:link w:val="CommentSubject"/>
    <w:uiPriority w:val="99"/>
    <w:semiHidden/>
    <w:locked/>
    <w:rsid w:val="00725758"/>
    <w:rPr>
      <w:rFonts w:cs="Times New Roman"/>
      <w:b/>
      <w:lang w:val="de-DE" w:eastAsia="lt-LT"/>
    </w:rPr>
  </w:style>
  <w:style w:type="paragraph" w:customStyle="1" w:styleId="HBTitlecenter">
    <w:name w:val="HB Title (center)"/>
    <w:basedOn w:val="Normal"/>
    <w:uiPriority w:val="99"/>
    <w:rsid w:val="00C9552A"/>
    <w:pPr>
      <w:widowControl w:val="0"/>
      <w:jc w:val="center"/>
    </w:pPr>
    <w:rPr>
      <w:rFonts w:ascii="Arial" w:hAnsi="Arial"/>
      <w:b/>
      <w:bCs/>
      <w:sz w:val="36"/>
      <w:lang w:val="lt-LT" w:eastAsia="en-US"/>
    </w:rPr>
  </w:style>
  <w:style w:type="character" w:styleId="Emphasis">
    <w:name w:val="Emphasis"/>
    <w:basedOn w:val="DefaultParagraphFont"/>
    <w:uiPriority w:val="20"/>
    <w:qFormat/>
    <w:rsid w:val="0023533A"/>
    <w:rPr>
      <w:i/>
      <w:iCs/>
    </w:rPr>
  </w:style>
  <w:style w:type="character" w:customStyle="1" w:styleId="a-size-large">
    <w:name w:val="a-size-large"/>
    <w:basedOn w:val="DefaultParagraphFont"/>
    <w:rsid w:val="00A27F13"/>
  </w:style>
  <w:style w:type="character" w:customStyle="1" w:styleId="StandardChar">
    <w:name w:val="Standard Char"/>
    <w:basedOn w:val="DefaultParagraphFont"/>
    <w:link w:val="Standard"/>
    <w:locked/>
    <w:rsid w:val="00767CEC"/>
    <w:rPr>
      <w:rFonts w:ascii="Liberation Serif" w:eastAsia="NSimSun" w:hAnsi="Liberation Serif" w:cs="Arial"/>
      <w:kern w:val="3"/>
      <w:sz w:val="24"/>
      <w:szCs w:val="24"/>
      <w:lang w:eastAsia="zh-CN" w:bidi="hi-IN"/>
    </w:rPr>
  </w:style>
  <w:style w:type="paragraph" w:customStyle="1" w:styleId="Standard">
    <w:name w:val="Standard"/>
    <w:link w:val="StandardChar"/>
    <w:qFormat/>
    <w:rsid w:val="00767CEC"/>
    <w:pPr>
      <w:suppressAutoHyphens/>
      <w:autoSpaceDN w:val="0"/>
    </w:pPr>
    <w:rPr>
      <w:rFonts w:ascii="Liberation Serif" w:eastAsia="NSimSun" w:hAnsi="Liberation Serif" w:cs="Arial"/>
      <w:kern w:val="3"/>
      <w:sz w:val="24"/>
      <w:szCs w:val="24"/>
      <w:lang w:eastAsia="zh-CN" w:bidi="hi-IN"/>
    </w:rPr>
  </w:style>
  <w:style w:type="character" w:customStyle="1" w:styleId="FootnoteTextChar">
    <w:name w:val="Footnote Text Char"/>
    <w:aliases w:val="fn Char,FT Char,ft Char,SD Footnote Text Char,Footnote Text AG Char,Footnote Text Char Char Char,Footnote Char,Footnote text Char,Footnote Text Blue Char,Footnote Text Char Char Char Char Char Char Char,- OP Char"/>
    <w:basedOn w:val="DefaultParagraphFont"/>
    <w:link w:val="FootnoteText"/>
    <w:uiPriority w:val="99"/>
    <w:semiHidden/>
    <w:locked/>
    <w:rsid w:val="00605504"/>
    <w:rPr>
      <w:lang w:val="en-GB" w:eastAsia="en-US"/>
    </w:rPr>
  </w:style>
  <w:style w:type="paragraph" w:styleId="FootnoteText">
    <w:name w:val="footnote text"/>
    <w:aliases w:val="fn,FT,ft,SD Footnote Text,Footnote Text AG,Footnote Text Char Char,Footnote,Footnote text,Footnote Text Blue,Footnote Text Char Char Char Char Char Char,Footnote Text Char Char Char Char Char,- OP"/>
    <w:basedOn w:val="Normal"/>
    <w:link w:val="FootnoteTextChar"/>
    <w:uiPriority w:val="99"/>
    <w:semiHidden/>
    <w:unhideWhenUsed/>
    <w:qFormat/>
    <w:rsid w:val="00605504"/>
    <w:rPr>
      <w:sz w:val="20"/>
      <w:lang w:val="en-GB" w:eastAsia="en-US"/>
    </w:rPr>
  </w:style>
  <w:style w:type="character" w:customStyle="1" w:styleId="FootnoteTextChar1">
    <w:name w:val="Footnote Text Char1"/>
    <w:basedOn w:val="DefaultParagraphFont"/>
    <w:uiPriority w:val="99"/>
    <w:semiHidden/>
    <w:rsid w:val="00605504"/>
    <w:rPr>
      <w:lang w:val="de-DE"/>
    </w:rPr>
  </w:style>
  <w:style w:type="character" w:styleId="FootnoteReference">
    <w:name w:val="footnote reference"/>
    <w:aliases w:val="fr,BVI fnr,ftref,Footnote symbol,16 Point,Superscript 6 Point,Voetnootverwijzing,Times 10 Point,Exposant 3 Point,Footnote Reference Superscript,Footnote number,o,Footnotemark,FR,Footnotemark1,Footnotemark2,Nota"/>
    <w:uiPriority w:val="99"/>
    <w:semiHidden/>
    <w:unhideWhenUsed/>
    <w:rsid w:val="00605504"/>
    <w:rPr>
      <w:vertAlign w:val="superscript"/>
    </w:rPr>
  </w:style>
  <w:style w:type="character" w:customStyle="1" w:styleId="normaltextrun">
    <w:name w:val="normaltextrun"/>
    <w:basedOn w:val="DefaultParagraphFont"/>
    <w:rsid w:val="00D27164"/>
  </w:style>
  <w:style w:type="character" w:customStyle="1" w:styleId="spellingerror">
    <w:name w:val="spellingerror"/>
    <w:basedOn w:val="DefaultParagraphFont"/>
    <w:rsid w:val="00D27164"/>
  </w:style>
  <w:style w:type="paragraph" w:customStyle="1" w:styleId="msonormal0">
    <w:name w:val="msonormal"/>
    <w:basedOn w:val="Normal"/>
    <w:rsid w:val="00BD2096"/>
    <w:pPr>
      <w:spacing w:before="100" w:beforeAutospacing="1" w:after="100" w:afterAutospacing="1"/>
    </w:pPr>
    <w:rPr>
      <w:szCs w:val="24"/>
      <w:lang w:val="lt-LT"/>
    </w:rPr>
  </w:style>
  <w:style w:type="character" w:customStyle="1" w:styleId="EndnoteTextChar">
    <w:name w:val="Endnote Text Char"/>
    <w:basedOn w:val="DefaultParagraphFont"/>
    <w:link w:val="EndnoteText"/>
    <w:uiPriority w:val="99"/>
    <w:semiHidden/>
    <w:rsid w:val="00BD2096"/>
    <w:rPr>
      <w:rFonts w:asciiTheme="minorHAnsi" w:eastAsiaTheme="minorHAnsi" w:hAnsiTheme="minorHAnsi" w:cstheme="minorBidi"/>
      <w:lang w:val="en-US" w:eastAsia="en-US"/>
    </w:rPr>
  </w:style>
  <w:style w:type="paragraph" w:styleId="EndnoteText">
    <w:name w:val="endnote text"/>
    <w:basedOn w:val="Normal"/>
    <w:link w:val="EndnoteTextChar"/>
    <w:uiPriority w:val="99"/>
    <w:semiHidden/>
    <w:unhideWhenUsed/>
    <w:rsid w:val="00BD2096"/>
    <w:rPr>
      <w:rFonts w:asciiTheme="minorHAnsi" w:eastAsiaTheme="minorHAnsi" w:hAnsiTheme="minorHAnsi" w:cstheme="minorBidi"/>
      <w:sz w:val="20"/>
      <w:lang w:val="en-US" w:eastAsia="en-US"/>
    </w:rPr>
  </w:style>
  <w:style w:type="paragraph" w:customStyle="1" w:styleId="TITUL0">
    <w:name w:val="TITUL0"/>
    <w:basedOn w:val="Normal"/>
    <w:rsid w:val="00BD2096"/>
    <w:pPr>
      <w:spacing w:before="240" w:after="720"/>
      <w:ind w:left="567" w:right="567"/>
      <w:jc w:val="center"/>
    </w:pPr>
    <w:rPr>
      <w:rFonts w:ascii="TimesLT" w:hAnsi="TimesLT"/>
      <w:b/>
      <w:caps/>
      <w:lang w:val="lt-LT" w:eastAsia="en-US"/>
    </w:rPr>
  </w:style>
  <w:style w:type="character" w:customStyle="1" w:styleId="LENTChar">
    <w:name w:val="LENT Char"/>
    <w:link w:val="LENT"/>
    <w:uiPriority w:val="99"/>
    <w:locked/>
    <w:rsid w:val="00BD2096"/>
    <w:rPr>
      <w:lang w:val="en-GB"/>
    </w:rPr>
  </w:style>
  <w:style w:type="paragraph" w:customStyle="1" w:styleId="LENT">
    <w:name w:val="LENT"/>
    <w:basedOn w:val="Normal"/>
    <w:link w:val="LENTChar"/>
    <w:uiPriority w:val="99"/>
    <w:rsid w:val="00BD2096"/>
    <w:pPr>
      <w:numPr>
        <w:numId w:val="3"/>
      </w:numPr>
      <w:tabs>
        <w:tab w:val="left" w:pos="1134"/>
      </w:tabs>
      <w:contextualSpacing/>
    </w:pPr>
    <w:rPr>
      <w:sz w:val="20"/>
      <w:lang w:val="en-GB"/>
    </w:rPr>
  </w:style>
  <w:style w:type="paragraph" w:customStyle="1" w:styleId="BodyText1">
    <w:name w:val="Body Text1"/>
    <w:uiPriority w:val="99"/>
    <w:rsid w:val="00BD2096"/>
    <w:pPr>
      <w:snapToGrid w:val="0"/>
      <w:ind w:firstLine="312"/>
      <w:jc w:val="both"/>
    </w:pPr>
    <w:rPr>
      <w:rFonts w:ascii="TimesLT" w:hAnsi="TimesLT"/>
      <w:lang w:val="en-US" w:eastAsia="en-US"/>
    </w:rPr>
  </w:style>
  <w:style w:type="table" w:customStyle="1" w:styleId="Lentelstinklelis2">
    <w:name w:val="Lentelės tinklelis2"/>
    <w:basedOn w:val="TableNormal"/>
    <w:uiPriority w:val="39"/>
    <w:rsid w:val="00AF235E"/>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6C78"/>
    <w:pPr>
      <w:keepLines/>
      <w:numPr>
        <w:numId w:val="0"/>
      </w:numPr>
      <w:spacing w:before="240" w:line="259" w:lineRule="auto"/>
      <w:outlineLvl w:val="9"/>
    </w:pPr>
    <w:rPr>
      <w:rFonts w:asciiTheme="majorHAnsi" w:eastAsiaTheme="majorEastAsia" w:hAnsiTheme="majorHAnsi" w:cstheme="majorBidi"/>
      <w:b w:val="0"/>
      <w:color w:val="2E74B5" w:themeColor="accent1" w:themeShade="BF"/>
      <w:sz w:val="32"/>
      <w:szCs w:val="32"/>
      <w:lang w:val="en-US"/>
    </w:rPr>
  </w:style>
  <w:style w:type="paragraph" w:styleId="TOC2">
    <w:name w:val="toc 2"/>
    <w:basedOn w:val="Normal"/>
    <w:next w:val="Normal"/>
    <w:autoRedefine/>
    <w:uiPriority w:val="39"/>
    <w:unhideWhenUsed/>
    <w:rsid w:val="0059097D"/>
    <w:pPr>
      <w:tabs>
        <w:tab w:val="right" w:leader="dot" w:pos="9628"/>
      </w:tabs>
    </w:pPr>
    <w:rPr>
      <w:rFonts w:eastAsiaTheme="minorEastAsia"/>
      <w:b/>
      <w:bCs/>
      <w:noProof/>
      <w:szCs w:val="22"/>
      <w:lang w:val="en-US" w:eastAsia="en-US"/>
    </w:rPr>
  </w:style>
  <w:style w:type="paragraph" w:styleId="TOC1">
    <w:name w:val="toc 1"/>
    <w:basedOn w:val="Normal"/>
    <w:next w:val="Normal"/>
    <w:autoRedefine/>
    <w:uiPriority w:val="39"/>
    <w:unhideWhenUsed/>
    <w:rsid w:val="0059097D"/>
    <w:pPr>
      <w:tabs>
        <w:tab w:val="right" w:leader="dot" w:pos="9628"/>
      </w:tabs>
    </w:pPr>
    <w:rPr>
      <w:rFonts w:eastAsiaTheme="minorEastAsia"/>
      <w:b/>
      <w:bCs/>
      <w:noProof/>
      <w:szCs w:val="22"/>
      <w:lang w:val="en-US" w:eastAsia="en-US"/>
    </w:rPr>
  </w:style>
  <w:style w:type="paragraph" w:styleId="TOC3">
    <w:name w:val="toc 3"/>
    <w:basedOn w:val="Normal"/>
    <w:next w:val="Normal"/>
    <w:autoRedefine/>
    <w:uiPriority w:val="39"/>
    <w:unhideWhenUsed/>
    <w:rsid w:val="0059097D"/>
    <w:pPr>
      <w:tabs>
        <w:tab w:val="right" w:leader="dot" w:pos="9628"/>
      </w:tabs>
    </w:pPr>
    <w:rPr>
      <w:rFonts w:eastAsiaTheme="majorEastAsia"/>
      <w:b/>
      <w:bCs/>
      <w:noProof/>
      <w:szCs w:val="22"/>
      <w:lang w:val="en-US" w:eastAsia="en-US"/>
    </w:rPr>
  </w:style>
  <w:style w:type="paragraph" w:styleId="TOC4">
    <w:name w:val="toc 4"/>
    <w:basedOn w:val="Normal"/>
    <w:next w:val="Normal"/>
    <w:autoRedefine/>
    <w:uiPriority w:val="39"/>
    <w:unhideWhenUsed/>
    <w:rsid w:val="00E86B41"/>
    <w:pPr>
      <w:tabs>
        <w:tab w:val="right" w:leader="dot" w:pos="9628"/>
      </w:tabs>
    </w:pPr>
  </w:style>
  <w:style w:type="character" w:customStyle="1" w:styleId="Other">
    <w:name w:val="Other_"/>
    <w:basedOn w:val="DefaultParagraphFont"/>
    <w:link w:val="Other0"/>
    <w:locked/>
    <w:rsid w:val="0015659C"/>
    <w:rPr>
      <w:shd w:val="clear" w:color="auto" w:fill="FFFFFF"/>
    </w:rPr>
  </w:style>
  <w:style w:type="paragraph" w:styleId="TOC5">
    <w:name w:val="toc 5"/>
    <w:basedOn w:val="Normal"/>
    <w:next w:val="Normal"/>
    <w:autoRedefine/>
    <w:uiPriority w:val="39"/>
    <w:semiHidden/>
    <w:unhideWhenUsed/>
    <w:rsid w:val="00790B24"/>
  </w:style>
  <w:style w:type="paragraph" w:customStyle="1" w:styleId="Other0">
    <w:name w:val="Other"/>
    <w:basedOn w:val="Normal"/>
    <w:link w:val="Other"/>
    <w:rsid w:val="0015659C"/>
    <w:pPr>
      <w:widowControl w:val="0"/>
      <w:shd w:val="clear" w:color="auto" w:fill="FFFFFF"/>
      <w:ind w:firstLine="400"/>
      <w:jc w:val="both"/>
    </w:pPr>
    <w:rPr>
      <w:sz w:val="20"/>
      <w:lang w:val="lt-LT"/>
    </w:rPr>
  </w:style>
  <w:style w:type="character" w:customStyle="1" w:styleId="highlight">
    <w:name w:val="highlight"/>
    <w:basedOn w:val="DefaultParagraphFont"/>
    <w:rsid w:val="00782BAF"/>
  </w:style>
  <w:style w:type="character" w:customStyle="1" w:styleId="UnresolvedMention1">
    <w:name w:val="Unresolved Mention1"/>
    <w:basedOn w:val="DefaultParagraphFont"/>
    <w:uiPriority w:val="99"/>
    <w:semiHidden/>
    <w:unhideWhenUsed/>
    <w:rsid w:val="0027361E"/>
    <w:rPr>
      <w:color w:val="605E5C"/>
      <w:shd w:val="clear" w:color="auto" w:fill="E1DFDD"/>
    </w:rPr>
  </w:style>
  <w:style w:type="paragraph" w:styleId="Revision">
    <w:name w:val="Revision"/>
    <w:hidden/>
    <w:uiPriority w:val="99"/>
    <w:semiHidden/>
    <w:rsid w:val="00093B55"/>
    <w:rPr>
      <w:sz w:val="24"/>
      <w:lang w:val="de-DE"/>
    </w:rPr>
  </w:style>
  <w:style w:type="character" w:styleId="UnresolvedMention">
    <w:name w:val="Unresolved Mention"/>
    <w:basedOn w:val="DefaultParagraphFont"/>
    <w:uiPriority w:val="99"/>
    <w:semiHidden/>
    <w:unhideWhenUsed/>
    <w:rsid w:val="009C15FF"/>
    <w:rPr>
      <w:color w:val="605E5C"/>
      <w:shd w:val="clear" w:color="auto" w:fill="E1DFDD"/>
    </w:rPr>
  </w:style>
  <w:style w:type="character" w:styleId="Mention">
    <w:name w:val="Mention"/>
    <w:basedOn w:val="DefaultParagraphFont"/>
    <w:uiPriority w:val="99"/>
    <w:unhideWhenUsed/>
    <w:rsid w:val="00321755"/>
    <w:rPr>
      <w:color w:val="2B579A"/>
      <w:shd w:val="clear" w:color="auto" w:fill="E1DFDD"/>
    </w:rPr>
  </w:style>
  <w:style w:type="character" w:styleId="LineNumber">
    <w:name w:val="line number"/>
    <w:basedOn w:val="DefaultParagraphFont"/>
    <w:uiPriority w:val="99"/>
    <w:semiHidden/>
    <w:unhideWhenUsed/>
    <w:rsid w:val="00446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300">
      <w:bodyDiv w:val="1"/>
      <w:marLeft w:val="0"/>
      <w:marRight w:val="0"/>
      <w:marTop w:val="0"/>
      <w:marBottom w:val="0"/>
      <w:divBdr>
        <w:top w:val="none" w:sz="0" w:space="0" w:color="auto"/>
        <w:left w:val="none" w:sz="0" w:space="0" w:color="auto"/>
        <w:bottom w:val="none" w:sz="0" w:space="0" w:color="auto"/>
        <w:right w:val="none" w:sz="0" w:space="0" w:color="auto"/>
      </w:divBdr>
    </w:div>
    <w:div w:id="19012779">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sChild>
    </w:div>
    <w:div w:id="43919415">
      <w:bodyDiv w:val="1"/>
      <w:marLeft w:val="0"/>
      <w:marRight w:val="0"/>
      <w:marTop w:val="0"/>
      <w:marBottom w:val="0"/>
      <w:divBdr>
        <w:top w:val="none" w:sz="0" w:space="0" w:color="auto"/>
        <w:left w:val="none" w:sz="0" w:space="0" w:color="auto"/>
        <w:bottom w:val="none" w:sz="0" w:space="0" w:color="auto"/>
        <w:right w:val="none" w:sz="0" w:space="0" w:color="auto"/>
      </w:divBdr>
    </w:div>
    <w:div w:id="94205291">
      <w:bodyDiv w:val="1"/>
      <w:marLeft w:val="0"/>
      <w:marRight w:val="0"/>
      <w:marTop w:val="0"/>
      <w:marBottom w:val="0"/>
      <w:divBdr>
        <w:top w:val="none" w:sz="0" w:space="0" w:color="auto"/>
        <w:left w:val="none" w:sz="0" w:space="0" w:color="auto"/>
        <w:bottom w:val="none" w:sz="0" w:space="0" w:color="auto"/>
        <w:right w:val="none" w:sz="0" w:space="0" w:color="auto"/>
      </w:divBdr>
    </w:div>
    <w:div w:id="123739333">
      <w:bodyDiv w:val="1"/>
      <w:marLeft w:val="0"/>
      <w:marRight w:val="0"/>
      <w:marTop w:val="0"/>
      <w:marBottom w:val="0"/>
      <w:divBdr>
        <w:top w:val="none" w:sz="0" w:space="0" w:color="auto"/>
        <w:left w:val="none" w:sz="0" w:space="0" w:color="auto"/>
        <w:bottom w:val="none" w:sz="0" w:space="0" w:color="auto"/>
        <w:right w:val="none" w:sz="0" w:space="0" w:color="auto"/>
      </w:divBdr>
    </w:div>
    <w:div w:id="145124522">
      <w:bodyDiv w:val="1"/>
      <w:marLeft w:val="0"/>
      <w:marRight w:val="0"/>
      <w:marTop w:val="0"/>
      <w:marBottom w:val="0"/>
      <w:divBdr>
        <w:top w:val="none" w:sz="0" w:space="0" w:color="auto"/>
        <w:left w:val="none" w:sz="0" w:space="0" w:color="auto"/>
        <w:bottom w:val="none" w:sz="0" w:space="0" w:color="auto"/>
        <w:right w:val="none" w:sz="0" w:space="0" w:color="auto"/>
      </w:divBdr>
    </w:div>
    <w:div w:id="153223207">
      <w:bodyDiv w:val="1"/>
      <w:marLeft w:val="0"/>
      <w:marRight w:val="0"/>
      <w:marTop w:val="0"/>
      <w:marBottom w:val="0"/>
      <w:divBdr>
        <w:top w:val="none" w:sz="0" w:space="0" w:color="auto"/>
        <w:left w:val="none" w:sz="0" w:space="0" w:color="auto"/>
        <w:bottom w:val="none" w:sz="0" w:space="0" w:color="auto"/>
        <w:right w:val="none" w:sz="0" w:space="0" w:color="auto"/>
      </w:divBdr>
    </w:div>
    <w:div w:id="164593350">
      <w:bodyDiv w:val="1"/>
      <w:marLeft w:val="0"/>
      <w:marRight w:val="0"/>
      <w:marTop w:val="0"/>
      <w:marBottom w:val="0"/>
      <w:divBdr>
        <w:top w:val="none" w:sz="0" w:space="0" w:color="auto"/>
        <w:left w:val="none" w:sz="0" w:space="0" w:color="auto"/>
        <w:bottom w:val="none" w:sz="0" w:space="0" w:color="auto"/>
        <w:right w:val="none" w:sz="0" w:space="0" w:color="auto"/>
      </w:divBdr>
    </w:div>
    <w:div w:id="186869028">
      <w:bodyDiv w:val="1"/>
      <w:marLeft w:val="0"/>
      <w:marRight w:val="0"/>
      <w:marTop w:val="0"/>
      <w:marBottom w:val="0"/>
      <w:divBdr>
        <w:top w:val="none" w:sz="0" w:space="0" w:color="auto"/>
        <w:left w:val="none" w:sz="0" w:space="0" w:color="auto"/>
        <w:bottom w:val="none" w:sz="0" w:space="0" w:color="auto"/>
        <w:right w:val="none" w:sz="0" w:space="0" w:color="auto"/>
      </w:divBdr>
    </w:div>
    <w:div w:id="207645841">
      <w:bodyDiv w:val="1"/>
      <w:marLeft w:val="0"/>
      <w:marRight w:val="0"/>
      <w:marTop w:val="0"/>
      <w:marBottom w:val="0"/>
      <w:divBdr>
        <w:top w:val="none" w:sz="0" w:space="0" w:color="auto"/>
        <w:left w:val="none" w:sz="0" w:space="0" w:color="auto"/>
        <w:bottom w:val="none" w:sz="0" w:space="0" w:color="auto"/>
        <w:right w:val="none" w:sz="0" w:space="0" w:color="auto"/>
      </w:divBdr>
      <w:divsChild>
        <w:div w:id="1489665123">
          <w:marLeft w:val="0"/>
          <w:marRight w:val="0"/>
          <w:marTop w:val="0"/>
          <w:marBottom w:val="0"/>
          <w:divBdr>
            <w:top w:val="none" w:sz="0" w:space="0" w:color="auto"/>
            <w:left w:val="none" w:sz="0" w:space="0" w:color="auto"/>
            <w:bottom w:val="none" w:sz="0" w:space="0" w:color="auto"/>
            <w:right w:val="none" w:sz="0" w:space="0" w:color="auto"/>
          </w:divBdr>
        </w:div>
      </w:divsChild>
    </w:div>
    <w:div w:id="294216853">
      <w:bodyDiv w:val="1"/>
      <w:marLeft w:val="0"/>
      <w:marRight w:val="0"/>
      <w:marTop w:val="0"/>
      <w:marBottom w:val="0"/>
      <w:divBdr>
        <w:top w:val="none" w:sz="0" w:space="0" w:color="auto"/>
        <w:left w:val="none" w:sz="0" w:space="0" w:color="auto"/>
        <w:bottom w:val="none" w:sz="0" w:space="0" w:color="auto"/>
        <w:right w:val="none" w:sz="0" w:space="0" w:color="auto"/>
      </w:divBdr>
    </w:div>
    <w:div w:id="296498574">
      <w:bodyDiv w:val="1"/>
      <w:marLeft w:val="0"/>
      <w:marRight w:val="0"/>
      <w:marTop w:val="0"/>
      <w:marBottom w:val="0"/>
      <w:divBdr>
        <w:top w:val="none" w:sz="0" w:space="0" w:color="auto"/>
        <w:left w:val="none" w:sz="0" w:space="0" w:color="auto"/>
        <w:bottom w:val="none" w:sz="0" w:space="0" w:color="auto"/>
        <w:right w:val="none" w:sz="0" w:space="0" w:color="auto"/>
      </w:divBdr>
      <w:divsChild>
        <w:div w:id="232282956">
          <w:marLeft w:val="0"/>
          <w:marRight w:val="0"/>
          <w:marTop w:val="0"/>
          <w:marBottom w:val="0"/>
          <w:divBdr>
            <w:top w:val="none" w:sz="0" w:space="0" w:color="auto"/>
            <w:left w:val="none" w:sz="0" w:space="0" w:color="auto"/>
            <w:bottom w:val="none" w:sz="0" w:space="0" w:color="auto"/>
            <w:right w:val="none" w:sz="0" w:space="0" w:color="auto"/>
          </w:divBdr>
        </w:div>
      </w:divsChild>
    </w:div>
    <w:div w:id="300501266">
      <w:bodyDiv w:val="1"/>
      <w:marLeft w:val="0"/>
      <w:marRight w:val="0"/>
      <w:marTop w:val="0"/>
      <w:marBottom w:val="0"/>
      <w:divBdr>
        <w:top w:val="none" w:sz="0" w:space="0" w:color="auto"/>
        <w:left w:val="none" w:sz="0" w:space="0" w:color="auto"/>
        <w:bottom w:val="none" w:sz="0" w:space="0" w:color="auto"/>
        <w:right w:val="none" w:sz="0" w:space="0" w:color="auto"/>
      </w:divBdr>
    </w:div>
    <w:div w:id="303201092">
      <w:bodyDiv w:val="1"/>
      <w:marLeft w:val="0"/>
      <w:marRight w:val="0"/>
      <w:marTop w:val="0"/>
      <w:marBottom w:val="0"/>
      <w:divBdr>
        <w:top w:val="none" w:sz="0" w:space="0" w:color="auto"/>
        <w:left w:val="none" w:sz="0" w:space="0" w:color="auto"/>
        <w:bottom w:val="none" w:sz="0" w:space="0" w:color="auto"/>
        <w:right w:val="none" w:sz="0" w:space="0" w:color="auto"/>
      </w:divBdr>
    </w:div>
    <w:div w:id="316498642">
      <w:bodyDiv w:val="1"/>
      <w:marLeft w:val="0"/>
      <w:marRight w:val="0"/>
      <w:marTop w:val="0"/>
      <w:marBottom w:val="0"/>
      <w:divBdr>
        <w:top w:val="none" w:sz="0" w:space="0" w:color="auto"/>
        <w:left w:val="none" w:sz="0" w:space="0" w:color="auto"/>
        <w:bottom w:val="none" w:sz="0" w:space="0" w:color="auto"/>
        <w:right w:val="none" w:sz="0" w:space="0" w:color="auto"/>
      </w:divBdr>
    </w:div>
    <w:div w:id="398328906">
      <w:bodyDiv w:val="1"/>
      <w:marLeft w:val="0"/>
      <w:marRight w:val="0"/>
      <w:marTop w:val="0"/>
      <w:marBottom w:val="0"/>
      <w:divBdr>
        <w:top w:val="none" w:sz="0" w:space="0" w:color="auto"/>
        <w:left w:val="none" w:sz="0" w:space="0" w:color="auto"/>
        <w:bottom w:val="none" w:sz="0" w:space="0" w:color="auto"/>
        <w:right w:val="none" w:sz="0" w:space="0" w:color="auto"/>
      </w:divBdr>
    </w:div>
    <w:div w:id="416562050">
      <w:bodyDiv w:val="1"/>
      <w:marLeft w:val="0"/>
      <w:marRight w:val="0"/>
      <w:marTop w:val="0"/>
      <w:marBottom w:val="0"/>
      <w:divBdr>
        <w:top w:val="none" w:sz="0" w:space="0" w:color="auto"/>
        <w:left w:val="none" w:sz="0" w:space="0" w:color="auto"/>
        <w:bottom w:val="none" w:sz="0" w:space="0" w:color="auto"/>
        <w:right w:val="none" w:sz="0" w:space="0" w:color="auto"/>
      </w:divBdr>
    </w:div>
    <w:div w:id="417337188">
      <w:bodyDiv w:val="1"/>
      <w:marLeft w:val="0"/>
      <w:marRight w:val="0"/>
      <w:marTop w:val="0"/>
      <w:marBottom w:val="0"/>
      <w:divBdr>
        <w:top w:val="none" w:sz="0" w:space="0" w:color="auto"/>
        <w:left w:val="none" w:sz="0" w:space="0" w:color="auto"/>
        <w:bottom w:val="none" w:sz="0" w:space="0" w:color="auto"/>
        <w:right w:val="none" w:sz="0" w:space="0" w:color="auto"/>
      </w:divBdr>
      <w:divsChild>
        <w:div w:id="218590209">
          <w:marLeft w:val="0"/>
          <w:marRight w:val="0"/>
          <w:marTop w:val="0"/>
          <w:marBottom w:val="0"/>
          <w:divBdr>
            <w:top w:val="none" w:sz="0" w:space="0" w:color="auto"/>
            <w:left w:val="none" w:sz="0" w:space="0" w:color="auto"/>
            <w:bottom w:val="none" w:sz="0" w:space="0" w:color="auto"/>
            <w:right w:val="none" w:sz="0" w:space="0" w:color="auto"/>
          </w:divBdr>
        </w:div>
      </w:divsChild>
    </w:div>
    <w:div w:id="425925926">
      <w:bodyDiv w:val="1"/>
      <w:marLeft w:val="0"/>
      <w:marRight w:val="0"/>
      <w:marTop w:val="0"/>
      <w:marBottom w:val="0"/>
      <w:divBdr>
        <w:top w:val="none" w:sz="0" w:space="0" w:color="auto"/>
        <w:left w:val="none" w:sz="0" w:space="0" w:color="auto"/>
        <w:bottom w:val="none" w:sz="0" w:space="0" w:color="auto"/>
        <w:right w:val="none" w:sz="0" w:space="0" w:color="auto"/>
      </w:divBdr>
      <w:divsChild>
        <w:div w:id="174804561">
          <w:marLeft w:val="0"/>
          <w:marRight w:val="0"/>
          <w:marTop w:val="0"/>
          <w:marBottom w:val="0"/>
          <w:divBdr>
            <w:top w:val="none" w:sz="0" w:space="0" w:color="auto"/>
            <w:left w:val="none" w:sz="0" w:space="0" w:color="auto"/>
            <w:bottom w:val="none" w:sz="0" w:space="0" w:color="auto"/>
            <w:right w:val="none" w:sz="0" w:space="0" w:color="auto"/>
          </w:divBdr>
        </w:div>
      </w:divsChild>
    </w:div>
    <w:div w:id="436758278">
      <w:bodyDiv w:val="1"/>
      <w:marLeft w:val="0"/>
      <w:marRight w:val="0"/>
      <w:marTop w:val="0"/>
      <w:marBottom w:val="0"/>
      <w:divBdr>
        <w:top w:val="none" w:sz="0" w:space="0" w:color="auto"/>
        <w:left w:val="none" w:sz="0" w:space="0" w:color="auto"/>
        <w:bottom w:val="none" w:sz="0" w:space="0" w:color="auto"/>
        <w:right w:val="none" w:sz="0" w:space="0" w:color="auto"/>
      </w:divBdr>
    </w:div>
    <w:div w:id="453985328">
      <w:bodyDiv w:val="1"/>
      <w:marLeft w:val="0"/>
      <w:marRight w:val="0"/>
      <w:marTop w:val="0"/>
      <w:marBottom w:val="0"/>
      <w:divBdr>
        <w:top w:val="none" w:sz="0" w:space="0" w:color="auto"/>
        <w:left w:val="none" w:sz="0" w:space="0" w:color="auto"/>
        <w:bottom w:val="none" w:sz="0" w:space="0" w:color="auto"/>
        <w:right w:val="none" w:sz="0" w:space="0" w:color="auto"/>
      </w:divBdr>
    </w:div>
    <w:div w:id="474374106">
      <w:bodyDiv w:val="1"/>
      <w:marLeft w:val="0"/>
      <w:marRight w:val="0"/>
      <w:marTop w:val="0"/>
      <w:marBottom w:val="0"/>
      <w:divBdr>
        <w:top w:val="none" w:sz="0" w:space="0" w:color="auto"/>
        <w:left w:val="none" w:sz="0" w:space="0" w:color="auto"/>
        <w:bottom w:val="none" w:sz="0" w:space="0" w:color="auto"/>
        <w:right w:val="none" w:sz="0" w:space="0" w:color="auto"/>
      </w:divBdr>
      <w:divsChild>
        <w:div w:id="481238743">
          <w:marLeft w:val="0"/>
          <w:marRight w:val="0"/>
          <w:marTop w:val="0"/>
          <w:marBottom w:val="0"/>
          <w:divBdr>
            <w:top w:val="none" w:sz="0" w:space="0" w:color="auto"/>
            <w:left w:val="none" w:sz="0" w:space="0" w:color="auto"/>
            <w:bottom w:val="none" w:sz="0" w:space="0" w:color="auto"/>
            <w:right w:val="none" w:sz="0" w:space="0" w:color="auto"/>
          </w:divBdr>
        </w:div>
      </w:divsChild>
    </w:div>
    <w:div w:id="485512586">
      <w:bodyDiv w:val="1"/>
      <w:marLeft w:val="0"/>
      <w:marRight w:val="0"/>
      <w:marTop w:val="0"/>
      <w:marBottom w:val="0"/>
      <w:divBdr>
        <w:top w:val="none" w:sz="0" w:space="0" w:color="auto"/>
        <w:left w:val="none" w:sz="0" w:space="0" w:color="auto"/>
        <w:bottom w:val="none" w:sz="0" w:space="0" w:color="auto"/>
        <w:right w:val="none" w:sz="0" w:space="0" w:color="auto"/>
      </w:divBdr>
    </w:div>
    <w:div w:id="502471658">
      <w:bodyDiv w:val="1"/>
      <w:marLeft w:val="0"/>
      <w:marRight w:val="0"/>
      <w:marTop w:val="0"/>
      <w:marBottom w:val="0"/>
      <w:divBdr>
        <w:top w:val="none" w:sz="0" w:space="0" w:color="auto"/>
        <w:left w:val="none" w:sz="0" w:space="0" w:color="auto"/>
        <w:bottom w:val="none" w:sz="0" w:space="0" w:color="auto"/>
        <w:right w:val="none" w:sz="0" w:space="0" w:color="auto"/>
      </w:divBdr>
    </w:div>
    <w:div w:id="505024570">
      <w:bodyDiv w:val="1"/>
      <w:marLeft w:val="0"/>
      <w:marRight w:val="0"/>
      <w:marTop w:val="0"/>
      <w:marBottom w:val="0"/>
      <w:divBdr>
        <w:top w:val="none" w:sz="0" w:space="0" w:color="auto"/>
        <w:left w:val="none" w:sz="0" w:space="0" w:color="auto"/>
        <w:bottom w:val="none" w:sz="0" w:space="0" w:color="auto"/>
        <w:right w:val="none" w:sz="0" w:space="0" w:color="auto"/>
      </w:divBdr>
      <w:divsChild>
        <w:div w:id="1275479879">
          <w:marLeft w:val="0"/>
          <w:marRight w:val="0"/>
          <w:marTop w:val="0"/>
          <w:marBottom w:val="0"/>
          <w:divBdr>
            <w:top w:val="none" w:sz="0" w:space="0" w:color="auto"/>
            <w:left w:val="none" w:sz="0" w:space="0" w:color="auto"/>
            <w:bottom w:val="none" w:sz="0" w:space="0" w:color="auto"/>
            <w:right w:val="none" w:sz="0" w:space="0" w:color="auto"/>
          </w:divBdr>
        </w:div>
      </w:divsChild>
    </w:div>
    <w:div w:id="522671807">
      <w:bodyDiv w:val="1"/>
      <w:marLeft w:val="0"/>
      <w:marRight w:val="0"/>
      <w:marTop w:val="0"/>
      <w:marBottom w:val="0"/>
      <w:divBdr>
        <w:top w:val="none" w:sz="0" w:space="0" w:color="auto"/>
        <w:left w:val="none" w:sz="0" w:space="0" w:color="auto"/>
        <w:bottom w:val="none" w:sz="0" w:space="0" w:color="auto"/>
        <w:right w:val="none" w:sz="0" w:space="0" w:color="auto"/>
      </w:divBdr>
      <w:divsChild>
        <w:div w:id="1834563579">
          <w:marLeft w:val="0"/>
          <w:marRight w:val="0"/>
          <w:marTop w:val="0"/>
          <w:marBottom w:val="0"/>
          <w:divBdr>
            <w:top w:val="none" w:sz="0" w:space="0" w:color="auto"/>
            <w:left w:val="none" w:sz="0" w:space="0" w:color="auto"/>
            <w:bottom w:val="none" w:sz="0" w:space="0" w:color="auto"/>
            <w:right w:val="none" w:sz="0" w:space="0" w:color="auto"/>
          </w:divBdr>
        </w:div>
      </w:divsChild>
    </w:div>
    <w:div w:id="601033627">
      <w:bodyDiv w:val="1"/>
      <w:marLeft w:val="0"/>
      <w:marRight w:val="0"/>
      <w:marTop w:val="0"/>
      <w:marBottom w:val="0"/>
      <w:divBdr>
        <w:top w:val="none" w:sz="0" w:space="0" w:color="auto"/>
        <w:left w:val="none" w:sz="0" w:space="0" w:color="auto"/>
        <w:bottom w:val="none" w:sz="0" w:space="0" w:color="auto"/>
        <w:right w:val="none" w:sz="0" w:space="0" w:color="auto"/>
      </w:divBdr>
    </w:div>
    <w:div w:id="618800798">
      <w:bodyDiv w:val="1"/>
      <w:marLeft w:val="0"/>
      <w:marRight w:val="0"/>
      <w:marTop w:val="0"/>
      <w:marBottom w:val="0"/>
      <w:divBdr>
        <w:top w:val="none" w:sz="0" w:space="0" w:color="auto"/>
        <w:left w:val="none" w:sz="0" w:space="0" w:color="auto"/>
        <w:bottom w:val="none" w:sz="0" w:space="0" w:color="auto"/>
        <w:right w:val="none" w:sz="0" w:space="0" w:color="auto"/>
      </w:divBdr>
    </w:div>
    <w:div w:id="636567020">
      <w:bodyDiv w:val="1"/>
      <w:marLeft w:val="0"/>
      <w:marRight w:val="0"/>
      <w:marTop w:val="0"/>
      <w:marBottom w:val="0"/>
      <w:divBdr>
        <w:top w:val="none" w:sz="0" w:space="0" w:color="auto"/>
        <w:left w:val="none" w:sz="0" w:space="0" w:color="auto"/>
        <w:bottom w:val="none" w:sz="0" w:space="0" w:color="auto"/>
        <w:right w:val="none" w:sz="0" w:space="0" w:color="auto"/>
      </w:divBdr>
    </w:div>
    <w:div w:id="733891086">
      <w:bodyDiv w:val="1"/>
      <w:marLeft w:val="0"/>
      <w:marRight w:val="0"/>
      <w:marTop w:val="0"/>
      <w:marBottom w:val="0"/>
      <w:divBdr>
        <w:top w:val="none" w:sz="0" w:space="0" w:color="auto"/>
        <w:left w:val="none" w:sz="0" w:space="0" w:color="auto"/>
        <w:bottom w:val="none" w:sz="0" w:space="0" w:color="auto"/>
        <w:right w:val="none" w:sz="0" w:space="0" w:color="auto"/>
      </w:divBdr>
      <w:divsChild>
        <w:div w:id="456724959">
          <w:marLeft w:val="0"/>
          <w:marRight w:val="0"/>
          <w:marTop w:val="0"/>
          <w:marBottom w:val="0"/>
          <w:divBdr>
            <w:top w:val="none" w:sz="0" w:space="0" w:color="auto"/>
            <w:left w:val="none" w:sz="0" w:space="0" w:color="auto"/>
            <w:bottom w:val="none" w:sz="0" w:space="0" w:color="auto"/>
            <w:right w:val="none" w:sz="0" w:space="0" w:color="auto"/>
          </w:divBdr>
        </w:div>
      </w:divsChild>
    </w:div>
    <w:div w:id="737092933">
      <w:bodyDiv w:val="1"/>
      <w:marLeft w:val="0"/>
      <w:marRight w:val="0"/>
      <w:marTop w:val="0"/>
      <w:marBottom w:val="0"/>
      <w:divBdr>
        <w:top w:val="none" w:sz="0" w:space="0" w:color="auto"/>
        <w:left w:val="none" w:sz="0" w:space="0" w:color="auto"/>
        <w:bottom w:val="none" w:sz="0" w:space="0" w:color="auto"/>
        <w:right w:val="none" w:sz="0" w:space="0" w:color="auto"/>
      </w:divBdr>
    </w:div>
    <w:div w:id="749356159">
      <w:bodyDiv w:val="1"/>
      <w:marLeft w:val="0"/>
      <w:marRight w:val="0"/>
      <w:marTop w:val="0"/>
      <w:marBottom w:val="0"/>
      <w:divBdr>
        <w:top w:val="none" w:sz="0" w:space="0" w:color="auto"/>
        <w:left w:val="none" w:sz="0" w:space="0" w:color="auto"/>
        <w:bottom w:val="none" w:sz="0" w:space="0" w:color="auto"/>
        <w:right w:val="none" w:sz="0" w:space="0" w:color="auto"/>
      </w:divBdr>
      <w:divsChild>
        <w:div w:id="2021276784">
          <w:marLeft w:val="0"/>
          <w:marRight w:val="0"/>
          <w:marTop w:val="0"/>
          <w:marBottom w:val="0"/>
          <w:divBdr>
            <w:top w:val="none" w:sz="0" w:space="0" w:color="auto"/>
            <w:left w:val="none" w:sz="0" w:space="0" w:color="auto"/>
            <w:bottom w:val="none" w:sz="0" w:space="0" w:color="auto"/>
            <w:right w:val="none" w:sz="0" w:space="0" w:color="auto"/>
          </w:divBdr>
        </w:div>
      </w:divsChild>
    </w:div>
    <w:div w:id="758989167">
      <w:bodyDiv w:val="1"/>
      <w:marLeft w:val="0"/>
      <w:marRight w:val="0"/>
      <w:marTop w:val="0"/>
      <w:marBottom w:val="0"/>
      <w:divBdr>
        <w:top w:val="none" w:sz="0" w:space="0" w:color="auto"/>
        <w:left w:val="none" w:sz="0" w:space="0" w:color="auto"/>
        <w:bottom w:val="none" w:sz="0" w:space="0" w:color="auto"/>
        <w:right w:val="none" w:sz="0" w:space="0" w:color="auto"/>
      </w:divBdr>
    </w:div>
    <w:div w:id="820585006">
      <w:bodyDiv w:val="1"/>
      <w:marLeft w:val="0"/>
      <w:marRight w:val="0"/>
      <w:marTop w:val="0"/>
      <w:marBottom w:val="0"/>
      <w:divBdr>
        <w:top w:val="none" w:sz="0" w:space="0" w:color="auto"/>
        <w:left w:val="none" w:sz="0" w:space="0" w:color="auto"/>
        <w:bottom w:val="none" w:sz="0" w:space="0" w:color="auto"/>
        <w:right w:val="none" w:sz="0" w:space="0" w:color="auto"/>
      </w:divBdr>
    </w:div>
    <w:div w:id="873425221">
      <w:bodyDiv w:val="1"/>
      <w:marLeft w:val="0"/>
      <w:marRight w:val="0"/>
      <w:marTop w:val="0"/>
      <w:marBottom w:val="0"/>
      <w:divBdr>
        <w:top w:val="none" w:sz="0" w:space="0" w:color="auto"/>
        <w:left w:val="none" w:sz="0" w:space="0" w:color="auto"/>
        <w:bottom w:val="none" w:sz="0" w:space="0" w:color="auto"/>
        <w:right w:val="none" w:sz="0" w:space="0" w:color="auto"/>
      </w:divBdr>
    </w:div>
    <w:div w:id="890112476">
      <w:bodyDiv w:val="1"/>
      <w:marLeft w:val="0"/>
      <w:marRight w:val="0"/>
      <w:marTop w:val="0"/>
      <w:marBottom w:val="0"/>
      <w:divBdr>
        <w:top w:val="none" w:sz="0" w:space="0" w:color="auto"/>
        <w:left w:val="none" w:sz="0" w:space="0" w:color="auto"/>
        <w:bottom w:val="none" w:sz="0" w:space="0" w:color="auto"/>
        <w:right w:val="none" w:sz="0" w:space="0" w:color="auto"/>
      </w:divBdr>
    </w:div>
    <w:div w:id="948659135">
      <w:bodyDiv w:val="1"/>
      <w:marLeft w:val="0"/>
      <w:marRight w:val="0"/>
      <w:marTop w:val="0"/>
      <w:marBottom w:val="0"/>
      <w:divBdr>
        <w:top w:val="none" w:sz="0" w:space="0" w:color="auto"/>
        <w:left w:val="none" w:sz="0" w:space="0" w:color="auto"/>
        <w:bottom w:val="none" w:sz="0" w:space="0" w:color="auto"/>
        <w:right w:val="none" w:sz="0" w:space="0" w:color="auto"/>
      </w:divBdr>
    </w:div>
    <w:div w:id="973558343">
      <w:marLeft w:val="0"/>
      <w:marRight w:val="0"/>
      <w:marTop w:val="0"/>
      <w:marBottom w:val="0"/>
      <w:divBdr>
        <w:top w:val="none" w:sz="0" w:space="0" w:color="auto"/>
        <w:left w:val="none" w:sz="0" w:space="0" w:color="auto"/>
        <w:bottom w:val="none" w:sz="0" w:space="0" w:color="auto"/>
        <w:right w:val="none" w:sz="0" w:space="0" w:color="auto"/>
      </w:divBdr>
    </w:div>
    <w:div w:id="973558344">
      <w:marLeft w:val="0"/>
      <w:marRight w:val="0"/>
      <w:marTop w:val="0"/>
      <w:marBottom w:val="0"/>
      <w:divBdr>
        <w:top w:val="none" w:sz="0" w:space="0" w:color="auto"/>
        <w:left w:val="none" w:sz="0" w:space="0" w:color="auto"/>
        <w:bottom w:val="none" w:sz="0" w:space="0" w:color="auto"/>
        <w:right w:val="none" w:sz="0" w:space="0" w:color="auto"/>
      </w:divBdr>
    </w:div>
    <w:div w:id="973558345">
      <w:marLeft w:val="0"/>
      <w:marRight w:val="0"/>
      <w:marTop w:val="0"/>
      <w:marBottom w:val="0"/>
      <w:divBdr>
        <w:top w:val="none" w:sz="0" w:space="0" w:color="auto"/>
        <w:left w:val="none" w:sz="0" w:space="0" w:color="auto"/>
        <w:bottom w:val="none" w:sz="0" w:space="0" w:color="auto"/>
        <w:right w:val="none" w:sz="0" w:space="0" w:color="auto"/>
      </w:divBdr>
    </w:div>
    <w:div w:id="973558346">
      <w:marLeft w:val="0"/>
      <w:marRight w:val="0"/>
      <w:marTop w:val="0"/>
      <w:marBottom w:val="0"/>
      <w:divBdr>
        <w:top w:val="none" w:sz="0" w:space="0" w:color="auto"/>
        <w:left w:val="none" w:sz="0" w:space="0" w:color="auto"/>
        <w:bottom w:val="none" w:sz="0" w:space="0" w:color="auto"/>
        <w:right w:val="none" w:sz="0" w:space="0" w:color="auto"/>
      </w:divBdr>
    </w:div>
    <w:div w:id="973558347">
      <w:marLeft w:val="0"/>
      <w:marRight w:val="0"/>
      <w:marTop w:val="0"/>
      <w:marBottom w:val="0"/>
      <w:divBdr>
        <w:top w:val="none" w:sz="0" w:space="0" w:color="auto"/>
        <w:left w:val="none" w:sz="0" w:space="0" w:color="auto"/>
        <w:bottom w:val="none" w:sz="0" w:space="0" w:color="auto"/>
        <w:right w:val="none" w:sz="0" w:space="0" w:color="auto"/>
      </w:divBdr>
    </w:div>
    <w:div w:id="973558348">
      <w:marLeft w:val="0"/>
      <w:marRight w:val="0"/>
      <w:marTop w:val="0"/>
      <w:marBottom w:val="0"/>
      <w:divBdr>
        <w:top w:val="none" w:sz="0" w:space="0" w:color="auto"/>
        <w:left w:val="none" w:sz="0" w:space="0" w:color="auto"/>
        <w:bottom w:val="none" w:sz="0" w:space="0" w:color="auto"/>
        <w:right w:val="none" w:sz="0" w:space="0" w:color="auto"/>
      </w:divBdr>
    </w:div>
    <w:div w:id="973558349">
      <w:marLeft w:val="0"/>
      <w:marRight w:val="0"/>
      <w:marTop w:val="0"/>
      <w:marBottom w:val="0"/>
      <w:divBdr>
        <w:top w:val="none" w:sz="0" w:space="0" w:color="auto"/>
        <w:left w:val="none" w:sz="0" w:space="0" w:color="auto"/>
        <w:bottom w:val="none" w:sz="0" w:space="0" w:color="auto"/>
        <w:right w:val="none" w:sz="0" w:space="0" w:color="auto"/>
      </w:divBdr>
    </w:div>
    <w:div w:id="973558351">
      <w:marLeft w:val="0"/>
      <w:marRight w:val="0"/>
      <w:marTop w:val="0"/>
      <w:marBottom w:val="0"/>
      <w:divBdr>
        <w:top w:val="none" w:sz="0" w:space="0" w:color="auto"/>
        <w:left w:val="none" w:sz="0" w:space="0" w:color="auto"/>
        <w:bottom w:val="none" w:sz="0" w:space="0" w:color="auto"/>
        <w:right w:val="none" w:sz="0" w:space="0" w:color="auto"/>
      </w:divBdr>
      <w:divsChild>
        <w:div w:id="973558350">
          <w:marLeft w:val="0"/>
          <w:marRight w:val="0"/>
          <w:marTop w:val="0"/>
          <w:marBottom w:val="0"/>
          <w:divBdr>
            <w:top w:val="none" w:sz="0" w:space="0" w:color="auto"/>
            <w:left w:val="none" w:sz="0" w:space="0" w:color="auto"/>
            <w:bottom w:val="none" w:sz="0" w:space="0" w:color="auto"/>
            <w:right w:val="none" w:sz="0" w:space="0" w:color="auto"/>
          </w:divBdr>
        </w:div>
      </w:divsChild>
    </w:div>
    <w:div w:id="1028221197">
      <w:bodyDiv w:val="1"/>
      <w:marLeft w:val="0"/>
      <w:marRight w:val="0"/>
      <w:marTop w:val="0"/>
      <w:marBottom w:val="0"/>
      <w:divBdr>
        <w:top w:val="none" w:sz="0" w:space="0" w:color="auto"/>
        <w:left w:val="none" w:sz="0" w:space="0" w:color="auto"/>
        <w:bottom w:val="none" w:sz="0" w:space="0" w:color="auto"/>
        <w:right w:val="none" w:sz="0" w:space="0" w:color="auto"/>
      </w:divBdr>
    </w:div>
    <w:div w:id="1067724092">
      <w:bodyDiv w:val="1"/>
      <w:marLeft w:val="0"/>
      <w:marRight w:val="0"/>
      <w:marTop w:val="0"/>
      <w:marBottom w:val="0"/>
      <w:divBdr>
        <w:top w:val="none" w:sz="0" w:space="0" w:color="auto"/>
        <w:left w:val="none" w:sz="0" w:space="0" w:color="auto"/>
        <w:bottom w:val="none" w:sz="0" w:space="0" w:color="auto"/>
        <w:right w:val="none" w:sz="0" w:space="0" w:color="auto"/>
      </w:divBdr>
    </w:div>
    <w:div w:id="1068764524">
      <w:bodyDiv w:val="1"/>
      <w:marLeft w:val="0"/>
      <w:marRight w:val="0"/>
      <w:marTop w:val="0"/>
      <w:marBottom w:val="0"/>
      <w:divBdr>
        <w:top w:val="none" w:sz="0" w:space="0" w:color="auto"/>
        <w:left w:val="none" w:sz="0" w:space="0" w:color="auto"/>
        <w:bottom w:val="none" w:sz="0" w:space="0" w:color="auto"/>
        <w:right w:val="none" w:sz="0" w:space="0" w:color="auto"/>
      </w:divBdr>
    </w:div>
    <w:div w:id="1069117486">
      <w:bodyDiv w:val="1"/>
      <w:marLeft w:val="0"/>
      <w:marRight w:val="0"/>
      <w:marTop w:val="0"/>
      <w:marBottom w:val="0"/>
      <w:divBdr>
        <w:top w:val="none" w:sz="0" w:space="0" w:color="auto"/>
        <w:left w:val="none" w:sz="0" w:space="0" w:color="auto"/>
        <w:bottom w:val="none" w:sz="0" w:space="0" w:color="auto"/>
        <w:right w:val="none" w:sz="0" w:space="0" w:color="auto"/>
      </w:divBdr>
    </w:div>
    <w:div w:id="1202127755">
      <w:bodyDiv w:val="1"/>
      <w:marLeft w:val="0"/>
      <w:marRight w:val="0"/>
      <w:marTop w:val="0"/>
      <w:marBottom w:val="0"/>
      <w:divBdr>
        <w:top w:val="none" w:sz="0" w:space="0" w:color="auto"/>
        <w:left w:val="none" w:sz="0" w:space="0" w:color="auto"/>
        <w:bottom w:val="none" w:sz="0" w:space="0" w:color="auto"/>
        <w:right w:val="none" w:sz="0" w:space="0" w:color="auto"/>
      </w:divBdr>
    </w:div>
    <w:div w:id="1204439317">
      <w:bodyDiv w:val="1"/>
      <w:marLeft w:val="0"/>
      <w:marRight w:val="0"/>
      <w:marTop w:val="0"/>
      <w:marBottom w:val="0"/>
      <w:divBdr>
        <w:top w:val="none" w:sz="0" w:space="0" w:color="auto"/>
        <w:left w:val="none" w:sz="0" w:space="0" w:color="auto"/>
        <w:bottom w:val="none" w:sz="0" w:space="0" w:color="auto"/>
        <w:right w:val="none" w:sz="0" w:space="0" w:color="auto"/>
      </w:divBdr>
    </w:div>
    <w:div w:id="1224291364">
      <w:bodyDiv w:val="1"/>
      <w:marLeft w:val="0"/>
      <w:marRight w:val="0"/>
      <w:marTop w:val="0"/>
      <w:marBottom w:val="0"/>
      <w:divBdr>
        <w:top w:val="none" w:sz="0" w:space="0" w:color="auto"/>
        <w:left w:val="none" w:sz="0" w:space="0" w:color="auto"/>
        <w:bottom w:val="none" w:sz="0" w:space="0" w:color="auto"/>
        <w:right w:val="none" w:sz="0" w:space="0" w:color="auto"/>
      </w:divBdr>
      <w:divsChild>
        <w:div w:id="1545602480">
          <w:marLeft w:val="0"/>
          <w:marRight w:val="0"/>
          <w:marTop w:val="0"/>
          <w:marBottom w:val="0"/>
          <w:divBdr>
            <w:top w:val="none" w:sz="0" w:space="0" w:color="auto"/>
            <w:left w:val="none" w:sz="0" w:space="0" w:color="auto"/>
            <w:bottom w:val="none" w:sz="0" w:space="0" w:color="auto"/>
            <w:right w:val="none" w:sz="0" w:space="0" w:color="auto"/>
          </w:divBdr>
        </w:div>
      </w:divsChild>
    </w:div>
    <w:div w:id="1236936198">
      <w:bodyDiv w:val="1"/>
      <w:marLeft w:val="0"/>
      <w:marRight w:val="0"/>
      <w:marTop w:val="0"/>
      <w:marBottom w:val="0"/>
      <w:divBdr>
        <w:top w:val="none" w:sz="0" w:space="0" w:color="auto"/>
        <w:left w:val="none" w:sz="0" w:space="0" w:color="auto"/>
        <w:bottom w:val="none" w:sz="0" w:space="0" w:color="auto"/>
        <w:right w:val="none" w:sz="0" w:space="0" w:color="auto"/>
      </w:divBdr>
      <w:divsChild>
        <w:div w:id="1171141077">
          <w:marLeft w:val="0"/>
          <w:marRight w:val="0"/>
          <w:marTop w:val="0"/>
          <w:marBottom w:val="0"/>
          <w:divBdr>
            <w:top w:val="none" w:sz="0" w:space="0" w:color="auto"/>
            <w:left w:val="none" w:sz="0" w:space="0" w:color="auto"/>
            <w:bottom w:val="none" w:sz="0" w:space="0" w:color="auto"/>
            <w:right w:val="none" w:sz="0" w:space="0" w:color="auto"/>
          </w:divBdr>
        </w:div>
      </w:divsChild>
    </w:div>
    <w:div w:id="1237671133">
      <w:bodyDiv w:val="1"/>
      <w:marLeft w:val="0"/>
      <w:marRight w:val="0"/>
      <w:marTop w:val="0"/>
      <w:marBottom w:val="0"/>
      <w:divBdr>
        <w:top w:val="none" w:sz="0" w:space="0" w:color="auto"/>
        <w:left w:val="none" w:sz="0" w:space="0" w:color="auto"/>
        <w:bottom w:val="none" w:sz="0" w:space="0" w:color="auto"/>
        <w:right w:val="none" w:sz="0" w:space="0" w:color="auto"/>
      </w:divBdr>
    </w:div>
    <w:div w:id="1263611354">
      <w:bodyDiv w:val="1"/>
      <w:marLeft w:val="0"/>
      <w:marRight w:val="0"/>
      <w:marTop w:val="0"/>
      <w:marBottom w:val="0"/>
      <w:divBdr>
        <w:top w:val="none" w:sz="0" w:space="0" w:color="auto"/>
        <w:left w:val="none" w:sz="0" w:space="0" w:color="auto"/>
        <w:bottom w:val="none" w:sz="0" w:space="0" w:color="auto"/>
        <w:right w:val="none" w:sz="0" w:space="0" w:color="auto"/>
      </w:divBdr>
      <w:divsChild>
        <w:div w:id="1563447520">
          <w:marLeft w:val="0"/>
          <w:marRight w:val="0"/>
          <w:marTop w:val="0"/>
          <w:marBottom w:val="0"/>
          <w:divBdr>
            <w:top w:val="none" w:sz="0" w:space="0" w:color="auto"/>
            <w:left w:val="none" w:sz="0" w:space="0" w:color="auto"/>
            <w:bottom w:val="none" w:sz="0" w:space="0" w:color="auto"/>
            <w:right w:val="none" w:sz="0" w:space="0" w:color="auto"/>
          </w:divBdr>
        </w:div>
      </w:divsChild>
    </w:div>
    <w:div w:id="1268392592">
      <w:bodyDiv w:val="1"/>
      <w:marLeft w:val="0"/>
      <w:marRight w:val="0"/>
      <w:marTop w:val="0"/>
      <w:marBottom w:val="0"/>
      <w:divBdr>
        <w:top w:val="none" w:sz="0" w:space="0" w:color="auto"/>
        <w:left w:val="none" w:sz="0" w:space="0" w:color="auto"/>
        <w:bottom w:val="none" w:sz="0" w:space="0" w:color="auto"/>
        <w:right w:val="none" w:sz="0" w:space="0" w:color="auto"/>
      </w:divBdr>
      <w:divsChild>
        <w:div w:id="953362457">
          <w:marLeft w:val="0"/>
          <w:marRight w:val="0"/>
          <w:marTop w:val="0"/>
          <w:marBottom w:val="0"/>
          <w:divBdr>
            <w:top w:val="none" w:sz="0" w:space="0" w:color="auto"/>
            <w:left w:val="none" w:sz="0" w:space="0" w:color="auto"/>
            <w:bottom w:val="none" w:sz="0" w:space="0" w:color="auto"/>
            <w:right w:val="none" w:sz="0" w:space="0" w:color="auto"/>
          </w:divBdr>
        </w:div>
      </w:divsChild>
    </w:div>
    <w:div w:id="1271745438">
      <w:bodyDiv w:val="1"/>
      <w:marLeft w:val="0"/>
      <w:marRight w:val="0"/>
      <w:marTop w:val="0"/>
      <w:marBottom w:val="0"/>
      <w:divBdr>
        <w:top w:val="none" w:sz="0" w:space="0" w:color="auto"/>
        <w:left w:val="none" w:sz="0" w:space="0" w:color="auto"/>
        <w:bottom w:val="none" w:sz="0" w:space="0" w:color="auto"/>
        <w:right w:val="none" w:sz="0" w:space="0" w:color="auto"/>
      </w:divBdr>
    </w:div>
    <w:div w:id="1320622547">
      <w:bodyDiv w:val="1"/>
      <w:marLeft w:val="0"/>
      <w:marRight w:val="0"/>
      <w:marTop w:val="0"/>
      <w:marBottom w:val="0"/>
      <w:divBdr>
        <w:top w:val="none" w:sz="0" w:space="0" w:color="auto"/>
        <w:left w:val="none" w:sz="0" w:space="0" w:color="auto"/>
        <w:bottom w:val="none" w:sz="0" w:space="0" w:color="auto"/>
        <w:right w:val="none" w:sz="0" w:space="0" w:color="auto"/>
      </w:divBdr>
    </w:div>
    <w:div w:id="1359546990">
      <w:bodyDiv w:val="1"/>
      <w:marLeft w:val="0"/>
      <w:marRight w:val="0"/>
      <w:marTop w:val="0"/>
      <w:marBottom w:val="0"/>
      <w:divBdr>
        <w:top w:val="none" w:sz="0" w:space="0" w:color="auto"/>
        <w:left w:val="none" w:sz="0" w:space="0" w:color="auto"/>
        <w:bottom w:val="none" w:sz="0" w:space="0" w:color="auto"/>
        <w:right w:val="none" w:sz="0" w:space="0" w:color="auto"/>
      </w:divBdr>
    </w:div>
    <w:div w:id="1388798510">
      <w:bodyDiv w:val="1"/>
      <w:marLeft w:val="0"/>
      <w:marRight w:val="0"/>
      <w:marTop w:val="0"/>
      <w:marBottom w:val="0"/>
      <w:divBdr>
        <w:top w:val="none" w:sz="0" w:space="0" w:color="auto"/>
        <w:left w:val="none" w:sz="0" w:space="0" w:color="auto"/>
        <w:bottom w:val="none" w:sz="0" w:space="0" w:color="auto"/>
        <w:right w:val="none" w:sz="0" w:space="0" w:color="auto"/>
      </w:divBdr>
    </w:div>
    <w:div w:id="1420131752">
      <w:bodyDiv w:val="1"/>
      <w:marLeft w:val="0"/>
      <w:marRight w:val="0"/>
      <w:marTop w:val="0"/>
      <w:marBottom w:val="0"/>
      <w:divBdr>
        <w:top w:val="none" w:sz="0" w:space="0" w:color="auto"/>
        <w:left w:val="none" w:sz="0" w:space="0" w:color="auto"/>
        <w:bottom w:val="none" w:sz="0" w:space="0" w:color="auto"/>
        <w:right w:val="none" w:sz="0" w:space="0" w:color="auto"/>
      </w:divBdr>
    </w:div>
    <w:div w:id="1423721562">
      <w:bodyDiv w:val="1"/>
      <w:marLeft w:val="0"/>
      <w:marRight w:val="0"/>
      <w:marTop w:val="0"/>
      <w:marBottom w:val="0"/>
      <w:divBdr>
        <w:top w:val="none" w:sz="0" w:space="0" w:color="auto"/>
        <w:left w:val="none" w:sz="0" w:space="0" w:color="auto"/>
        <w:bottom w:val="none" w:sz="0" w:space="0" w:color="auto"/>
        <w:right w:val="none" w:sz="0" w:space="0" w:color="auto"/>
      </w:divBdr>
      <w:divsChild>
        <w:div w:id="810825594">
          <w:marLeft w:val="0"/>
          <w:marRight w:val="0"/>
          <w:marTop w:val="0"/>
          <w:marBottom w:val="0"/>
          <w:divBdr>
            <w:top w:val="none" w:sz="0" w:space="0" w:color="auto"/>
            <w:left w:val="none" w:sz="0" w:space="0" w:color="auto"/>
            <w:bottom w:val="none" w:sz="0" w:space="0" w:color="auto"/>
            <w:right w:val="none" w:sz="0" w:space="0" w:color="auto"/>
          </w:divBdr>
        </w:div>
      </w:divsChild>
    </w:div>
    <w:div w:id="1425616214">
      <w:bodyDiv w:val="1"/>
      <w:marLeft w:val="0"/>
      <w:marRight w:val="0"/>
      <w:marTop w:val="0"/>
      <w:marBottom w:val="0"/>
      <w:divBdr>
        <w:top w:val="none" w:sz="0" w:space="0" w:color="auto"/>
        <w:left w:val="none" w:sz="0" w:space="0" w:color="auto"/>
        <w:bottom w:val="none" w:sz="0" w:space="0" w:color="auto"/>
        <w:right w:val="none" w:sz="0" w:space="0" w:color="auto"/>
      </w:divBdr>
    </w:div>
    <w:div w:id="1436632189">
      <w:bodyDiv w:val="1"/>
      <w:marLeft w:val="0"/>
      <w:marRight w:val="0"/>
      <w:marTop w:val="0"/>
      <w:marBottom w:val="0"/>
      <w:divBdr>
        <w:top w:val="none" w:sz="0" w:space="0" w:color="auto"/>
        <w:left w:val="none" w:sz="0" w:space="0" w:color="auto"/>
        <w:bottom w:val="none" w:sz="0" w:space="0" w:color="auto"/>
        <w:right w:val="none" w:sz="0" w:space="0" w:color="auto"/>
      </w:divBdr>
    </w:div>
    <w:div w:id="1451585873">
      <w:bodyDiv w:val="1"/>
      <w:marLeft w:val="0"/>
      <w:marRight w:val="0"/>
      <w:marTop w:val="0"/>
      <w:marBottom w:val="0"/>
      <w:divBdr>
        <w:top w:val="none" w:sz="0" w:space="0" w:color="auto"/>
        <w:left w:val="none" w:sz="0" w:space="0" w:color="auto"/>
        <w:bottom w:val="none" w:sz="0" w:space="0" w:color="auto"/>
        <w:right w:val="none" w:sz="0" w:space="0" w:color="auto"/>
      </w:divBdr>
    </w:div>
    <w:div w:id="1525946368">
      <w:bodyDiv w:val="1"/>
      <w:marLeft w:val="0"/>
      <w:marRight w:val="0"/>
      <w:marTop w:val="0"/>
      <w:marBottom w:val="0"/>
      <w:divBdr>
        <w:top w:val="none" w:sz="0" w:space="0" w:color="auto"/>
        <w:left w:val="none" w:sz="0" w:space="0" w:color="auto"/>
        <w:bottom w:val="none" w:sz="0" w:space="0" w:color="auto"/>
        <w:right w:val="none" w:sz="0" w:space="0" w:color="auto"/>
      </w:divBdr>
    </w:div>
    <w:div w:id="1555383417">
      <w:bodyDiv w:val="1"/>
      <w:marLeft w:val="0"/>
      <w:marRight w:val="0"/>
      <w:marTop w:val="0"/>
      <w:marBottom w:val="0"/>
      <w:divBdr>
        <w:top w:val="none" w:sz="0" w:space="0" w:color="auto"/>
        <w:left w:val="none" w:sz="0" w:space="0" w:color="auto"/>
        <w:bottom w:val="none" w:sz="0" w:space="0" w:color="auto"/>
        <w:right w:val="none" w:sz="0" w:space="0" w:color="auto"/>
      </w:divBdr>
      <w:divsChild>
        <w:div w:id="1675499687">
          <w:marLeft w:val="0"/>
          <w:marRight w:val="0"/>
          <w:marTop w:val="0"/>
          <w:marBottom w:val="0"/>
          <w:divBdr>
            <w:top w:val="none" w:sz="0" w:space="0" w:color="auto"/>
            <w:left w:val="none" w:sz="0" w:space="0" w:color="auto"/>
            <w:bottom w:val="none" w:sz="0" w:space="0" w:color="auto"/>
            <w:right w:val="none" w:sz="0" w:space="0" w:color="auto"/>
          </w:divBdr>
        </w:div>
      </w:divsChild>
    </w:div>
    <w:div w:id="1586647360">
      <w:bodyDiv w:val="1"/>
      <w:marLeft w:val="0"/>
      <w:marRight w:val="0"/>
      <w:marTop w:val="0"/>
      <w:marBottom w:val="0"/>
      <w:divBdr>
        <w:top w:val="none" w:sz="0" w:space="0" w:color="auto"/>
        <w:left w:val="none" w:sz="0" w:space="0" w:color="auto"/>
        <w:bottom w:val="none" w:sz="0" w:space="0" w:color="auto"/>
        <w:right w:val="none" w:sz="0" w:space="0" w:color="auto"/>
      </w:divBdr>
    </w:div>
    <w:div w:id="1605189170">
      <w:bodyDiv w:val="1"/>
      <w:marLeft w:val="0"/>
      <w:marRight w:val="0"/>
      <w:marTop w:val="0"/>
      <w:marBottom w:val="0"/>
      <w:divBdr>
        <w:top w:val="none" w:sz="0" w:space="0" w:color="auto"/>
        <w:left w:val="none" w:sz="0" w:space="0" w:color="auto"/>
        <w:bottom w:val="none" w:sz="0" w:space="0" w:color="auto"/>
        <w:right w:val="none" w:sz="0" w:space="0" w:color="auto"/>
      </w:divBdr>
    </w:div>
    <w:div w:id="1619137346">
      <w:bodyDiv w:val="1"/>
      <w:marLeft w:val="0"/>
      <w:marRight w:val="0"/>
      <w:marTop w:val="0"/>
      <w:marBottom w:val="0"/>
      <w:divBdr>
        <w:top w:val="none" w:sz="0" w:space="0" w:color="auto"/>
        <w:left w:val="none" w:sz="0" w:space="0" w:color="auto"/>
        <w:bottom w:val="none" w:sz="0" w:space="0" w:color="auto"/>
        <w:right w:val="none" w:sz="0" w:space="0" w:color="auto"/>
      </w:divBdr>
    </w:div>
    <w:div w:id="1649675977">
      <w:bodyDiv w:val="1"/>
      <w:marLeft w:val="0"/>
      <w:marRight w:val="0"/>
      <w:marTop w:val="0"/>
      <w:marBottom w:val="0"/>
      <w:divBdr>
        <w:top w:val="none" w:sz="0" w:space="0" w:color="auto"/>
        <w:left w:val="none" w:sz="0" w:space="0" w:color="auto"/>
        <w:bottom w:val="none" w:sz="0" w:space="0" w:color="auto"/>
        <w:right w:val="none" w:sz="0" w:space="0" w:color="auto"/>
      </w:divBdr>
    </w:div>
    <w:div w:id="1674988976">
      <w:bodyDiv w:val="1"/>
      <w:marLeft w:val="0"/>
      <w:marRight w:val="0"/>
      <w:marTop w:val="0"/>
      <w:marBottom w:val="0"/>
      <w:divBdr>
        <w:top w:val="none" w:sz="0" w:space="0" w:color="auto"/>
        <w:left w:val="none" w:sz="0" w:space="0" w:color="auto"/>
        <w:bottom w:val="none" w:sz="0" w:space="0" w:color="auto"/>
        <w:right w:val="none" w:sz="0" w:space="0" w:color="auto"/>
      </w:divBdr>
    </w:div>
    <w:div w:id="1687251904">
      <w:bodyDiv w:val="1"/>
      <w:marLeft w:val="0"/>
      <w:marRight w:val="0"/>
      <w:marTop w:val="0"/>
      <w:marBottom w:val="0"/>
      <w:divBdr>
        <w:top w:val="none" w:sz="0" w:space="0" w:color="auto"/>
        <w:left w:val="none" w:sz="0" w:space="0" w:color="auto"/>
        <w:bottom w:val="none" w:sz="0" w:space="0" w:color="auto"/>
        <w:right w:val="none" w:sz="0" w:space="0" w:color="auto"/>
      </w:divBdr>
    </w:div>
    <w:div w:id="1717705716">
      <w:bodyDiv w:val="1"/>
      <w:marLeft w:val="0"/>
      <w:marRight w:val="0"/>
      <w:marTop w:val="0"/>
      <w:marBottom w:val="0"/>
      <w:divBdr>
        <w:top w:val="none" w:sz="0" w:space="0" w:color="auto"/>
        <w:left w:val="none" w:sz="0" w:space="0" w:color="auto"/>
        <w:bottom w:val="none" w:sz="0" w:space="0" w:color="auto"/>
        <w:right w:val="none" w:sz="0" w:space="0" w:color="auto"/>
      </w:divBdr>
    </w:div>
    <w:div w:id="1722055943">
      <w:bodyDiv w:val="1"/>
      <w:marLeft w:val="0"/>
      <w:marRight w:val="0"/>
      <w:marTop w:val="0"/>
      <w:marBottom w:val="0"/>
      <w:divBdr>
        <w:top w:val="none" w:sz="0" w:space="0" w:color="auto"/>
        <w:left w:val="none" w:sz="0" w:space="0" w:color="auto"/>
        <w:bottom w:val="none" w:sz="0" w:space="0" w:color="auto"/>
        <w:right w:val="none" w:sz="0" w:space="0" w:color="auto"/>
      </w:divBdr>
      <w:divsChild>
        <w:div w:id="76906314">
          <w:marLeft w:val="0"/>
          <w:marRight w:val="0"/>
          <w:marTop w:val="0"/>
          <w:marBottom w:val="0"/>
          <w:divBdr>
            <w:top w:val="none" w:sz="0" w:space="0" w:color="auto"/>
            <w:left w:val="none" w:sz="0" w:space="0" w:color="auto"/>
            <w:bottom w:val="none" w:sz="0" w:space="0" w:color="auto"/>
            <w:right w:val="none" w:sz="0" w:space="0" w:color="auto"/>
          </w:divBdr>
        </w:div>
      </w:divsChild>
    </w:div>
    <w:div w:id="1745255354">
      <w:bodyDiv w:val="1"/>
      <w:marLeft w:val="0"/>
      <w:marRight w:val="0"/>
      <w:marTop w:val="0"/>
      <w:marBottom w:val="0"/>
      <w:divBdr>
        <w:top w:val="none" w:sz="0" w:space="0" w:color="auto"/>
        <w:left w:val="none" w:sz="0" w:space="0" w:color="auto"/>
        <w:bottom w:val="none" w:sz="0" w:space="0" w:color="auto"/>
        <w:right w:val="none" w:sz="0" w:space="0" w:color="auto"/>
      </w:divBdr>
    </w:div>
    <w:div w:id="1762023104">
      <w:bodyDiv w:val="1"/>
      <w:marLeft w:val="0"/>
      <w:marRight w:val="0"/>
      <w:marTop w:val="0"/>
      <w:marBottom w:val="0"/>
      <w:divBdr>
        <w:top w:val="none" w:sz="0" w:space="0" w:color="auto"/>
        <w:left w:val="none" w:sz="0" w:space="0" w:color="auto"/>
        <w:bottom w:val="none" w:sz="0" w:space="0" w:color="auto"/>
        <w:right w:val="none" w:sz="0" w:space="0" w:color="auto"/>
      </w:divBdr>
    </w:div>
    <w:div w:id="1782646080">
      <w:bodyDiv w:val="1"/>
      <w:marLeft w:val="0"/>
      <w:marRight w:val="0"/>
      <w:marTop w:val="0"/>
      <w:marBottom w:val="0"/>
      <w:divBdr>
        <w:top w:val="none" w:sz="0" w:space="0" w:color="auto"/>
        <w:left w:val="none" w:sz="0" w:space="0" w:color="auto"/>
        <w:bottom w:val="none" w:sz="0" w:space="0" w:color="auto"/>
        <w:right w:val="none" w:sz="0" w:space="0" w:color="auto"/>
      </w:divBdr>
    </w:div>
    <w:div w:id="1788961927">
      <w:bodyDiv w:val="1"/>
      <w:marLeft w:val="0"/>
      <w:marRight w:val="0"/>
      <w:marTop w:val="0"/>
      <w:marBottom w:val="0"/>
      <w:divBdr>
        <w:top w:val="none" w:sz="0" w:space="0" w:color="auto"/>
        <w:left w:val="none" w:sz="0" w:space="0" w:color="auto"/>
        <w:bottom w:val="none" w:sz="0" w:space="0" w:color="auto"/>
        <w:right w:val="none" w:sz="0" w:space="0" w:color="auto"/>
      </w:divBdr>
    </w:div>
    <w:div w:id="1802571648">
      <w:bodyDiv w:val="1"/>
      <w:marLeft w:val="0"/>
      <w:marRight w:val="0"/>
      <w:marTop w:val="0"/>
      <w:marBottom w:val="0"/>
      <w:divBdr>
        <w:top w:val="none" w:sz="0" w:space="0" w:color="auto"/>
        <w:left w:val="none" w:sz="0" w:space="0" w:color="auto"/>
        <w:bottom w:val="none" w:sz="0" w:space="0" w:color="auto"/>
        <w:right w:val="none" w:sz="0" w:space="0" w:color="auto"/>
      </w:divBdr>
      <w:divsChild>
        <w:div w:id="575868348">
          <w:marLeft w:val="0"/>
          <w:marRight w:val="0"/>
          <w:marTop w:val="0"/>
          <w:marBottom w:val="0"/>
          <w:divBdr>
            <w:top w:val="none" w:sz="0" w:space="0" w:color="auto"/>
            <w:left w:val="none" w:sz="0" w:space="0" w:color="auto"/>
            <w:bottom w:val="none" w:sz="0" w:space="0" w:color="auto"/>
            <w:right w:val="none" w:sz="0" w:space="0" w:color="auto"/>
          </w:divBdr>
        </w:div>
      </w:divsChild>
    </w:div>
    <w:div w:id="1805196448">
      <w:bodyDiv w:val="1"/>
      <w:marLeft w:val="0"/>
      <w:marRight w:val="0"/>
      <w:marTop w:val="0"/>
      <w:marBottom w:val="0"/>
      <w:divBdr>
        <w:top w:val="none" w:sz="0" w:space="0" w:color="auto"/>
        <w:left w:val="none" w:sz="0" w:space="0" w:color="auto"/>
        <w:bottom w:val="none" w:sz="0" w:space="0" w:color="auto"/>
        <w:right w:val="none" w:sz="0" w:space="0" w:color="auto"/>
      </w:divBdr>
    </w:div>
    <w:div w:id="1817213318">
      <w:bodyDiv w:val="1"/>
      <w:marLeft w:val="0"/>
      <w:marRight w:val="0"/>
      <w:marTop w:val="0"/>
      <w:marBottom w:val="0"/>
      <w:divBdr>
        <w:top w:val="none" w:sz="0" w:space="0" w:color="auto"/>
        <w:left w:val="none" w:sz="0" w:space="0" w:color="auto"/>
        <w:bottom w:val="none" w:sz="0" w:space="0" w:color="auto"/>
        <w:right w:val="none" w:sz="0" w:space="0" w:color="auto"/>
      </w:divBdr>
    </w:div>
    <w:div w:id="1820028417">
      <w:bodyDiv w:val="1"/>
      <w:marLeft w:val="0"/>
      <w:marRight w:val="0"/>
      <w:marTop w:val="0"/>
      <w:marBottom w:val="0"/>
      <w:divBdr>
        <w:top w:val="none" w:sz="0" w:space="0" w:color="auto"/>
        <w:left w:val="none" w:sz="0" w:space="0" w:color="auto"/>
        <w:bottom w:val="none" w:sz="0" w:space="0" w:color="auto"/>
        <w:right w:val="none" w:sz="0" w:space="0" w:color="auto"/>
      </w:divBdr>
    </w:div>
    <w:div w:id="1826239376">
      <w:bodyDiv w:val="1"/>
      <w:marLeft w:val="0"/>
      <w:marRight w:val="0"/>
      <w:marTop w:val="0"/>
      <w:marBottom w:val="0"/>
      <w:divBdr>
        <w:top w:val="none" w:sz="0" w:space="0" w:color="auto"/>
        <w:left w:val="none" w:sz="0" w:space="0" w:color="auto"/>
        <w:bottom w:val="none" w:sz="0" w:space="0" w:color="auto"/>
        <w:right w:val="none" w:sz="0" w:space="0" w:color="auto"/>
      </w:divBdr>
    </w:div>
    <w:div w:id="1827698526">
      <w:bodyDiv w:val="1"/>
      <w:marLeft w:val="0"/>
      <w:marRight w:val="0"/>
      <w:marTop w:val="0"/>
      <w:marBottom w:val="0"/>
      <w:divBdr>
        <w:top w:val="none" w:sz="0" w:space="0" w:color="auto"/>
        <w:left w:val="none" w:sz="0" w:space="0" w:color="auto"/>
        <w:bottom w:val="none" w:sz="0" w:space="0" w:color="auto"/>
        <w:right w:val="none" w:sz="0" w:space="0" w:color="auto"/>
      </w:divBdr>
    </w:div>
    <w:div w:id="1850755084">
      <w:bodyDiv w:val="1"/>
      <w:marLeft w:val="0"/>
      <w:marRight w:val="0"/>
      <w:marTop w:val="0"/>
      <w:marBottom w:val="0"/>
      <w:divBdr>
        <w:top w:val="none" w:sz="0" w:space="0" w:color="auto"/>
        <w:left w:val="none" w:sz="0" w:space="0" w:color="auto"/>
        <w:bottom w:val="none" w:sz="0" w:space="0" w:color="auto"/>
        <w:right w:val="none" w:sz="0" w:space="0" w:color="auto"/>
      </w:divBdr>
    </w:div>
    <w:div w:id="1900095739">
      <w:bodyDiv w:val="1"/>
      <w:marLeft w:val="0"/>
      <w:marRight w:val="0"/>
      <w:marTop w:val="0"/>
      <w:marBottom w:val="0"/>
      <w:divBdr>
        <w:top w:val="none" w:sz="0" w:space="0" w:color="auto"/>
        <w:left w:val="none" w:sz="0" w:space="0" w:color="auto"/>
        <w:bottom w:val="none" w:sz="0" w:space="0" w:color="auto"/>
        <w:right w:val="none" w:sz="0" w:space="0" w:color="auto"/>
      </w:divBdr>
    </w:div>
    <w:div w:id="1907953710">
      <w:bodyDiv w:val="1"/>
      <w:marLeft w:val="0"/>
      <w:marRight w:val="0"/>
      <w:marTop w:val="0"/>
      <w:marBottom w:val="0"/>
      <w:divBdr>
        <w:top w:val="none" w:sz="0" w:space="0" w:color="auto"/>
        <w:left w:val="none" w:sz="0" w:space="0" w:color="auto"/>
        <w:bottom w:val="none" w:sz="0" w:space="0" w:color="auto"/>
        <w:right w:val="none" w:sz="0" w:space="0" w:color="auto"/>
      </w:divBdr>
    </w:div>
    <w:div w:id="1933779078">
      <w:bodyDiv w:val="1"/>
      <w:marLeft w:val="0"/>
      <w:marRight w:val="0"/>
      <w:marTop w:val="0"/>
      <w:marBottom w:val="0"/>
      <w:divBdr>
        <w:top w:val="none" w:sz="0" w:space="0" w:color="auto"/>
        <w:left w:val="none" w:sz="0" w:space="0" w:color="auto"/>
        <w:bottom w:val="none" w:sz="0" w:space="0" w:color="auto"/>
        <w:right w:val="none" w:sz="0" w:space="0" w:color="auto"/>
      </w:divBdr>
    </w:div>
    <w:div w:id="1934238934">
      <w:bodyDiv w:val="1"/>
      <w:marLeft w:val="0"/>
      <w:marRight w:val="0"/>
      <w:marTop w:val="0"/>
      <w:marBottom w:val="0"/>
      <w:divBdr>
        <w:top w:val="none" w:sz="0" w:space="0" w:color="auto"/>
        <w:left w:val="none" w:sz="0" w:space="0" w:color="auto"/>
        <w:bottom w:val="none" w:sz="0" w:space="0" w:color="auto"/>
        <w:right w:val="none" w:sz="0" w:space="0" w:color="auto"/>
      </w:divBdr>
    </w:div>
    <w:div w:id="1981765301">
      <w:bodyDiv w:val="1"/>
      <w:marLeft w:val="0"/>
      <w:marRight w:val="0"/>
      <w:marTop w:val="0"/>
      <w:marBottom w:val="0"/>
      <w:divBdr>
        <w:top w:val="none" w:sz="0" w:space="0" w:color="auto"/>
        <w:left w:val="none" w:sz="0" w:space="0" w:color="auto"/>
        <w:bottom w:val="none" w:sz="0" w:space="0" w:color="auto"/>
        <w:right w:val="none" w:sz="0" w:space="0" w:color="auto"/>
      </w:divBdr>
    </w:div>
    <w:div w:id="1992908431">
      <w:bodyDiv w:val="1"/>
      <w:marLeft w:val="0"/>
      <w:marRight w:val="0"/>
      <w:marTop w:val="0"/>
      <w:marBottom w:val="0"/>
      <w:divBdr>
        <w:top w:val="none" w:sz="0" w:space="0" w:color="auto"/>
        <w:left w:val="none" w:sz="0" w:space="0" w:color="auto"/>
        <w:bottom w:val="none" w:sz="0" w:space="0" w:color="auto"/>
        <w:right w:val="none" w:sz="0" w:space="0" w:color="auto"/>
      </w:divBdr>
    </w:div>
    <w:div w:id="2105295756">
      <w:bodyDiv w:val="1"/>
      <w:marLeft w:val="0"/>
      <w:marRight w:val="0"/>
      <w:marTop w:val="0"/>
      <w:marBottom w:val="0"/>
      <w:divBdr>
        <w:top w:val="none" w:sz="0" w:space="0" w:color="auto"/>
        <w:left w:val="none" w:sz="0" w:space="0" w:color="auto"/>
        <w:bottom w:val="none" w:sz="0" w:space="0" w:color="auto"/>
        <w:right w:val="none" w:sz="0" w:space="0" w:color="auto"/>
      </w:divBdr>
      <w:divsChild>
        <w:div w:id="614361816">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4C1D96A249A543AD56F3CB30A350A8" ma:contentTypeVersion="37" ma:contentTypeDescription="Create a new document." ma:contentTypeScope="" ma:versionID="58878b26765bcc98b109f34549902337">
  <xsd:schema xmlns:xsd="http://www.w3.org/2001/XMLSchema" xmlns:xs="http://www.w3.org/2001/XMLSchema" xmlns:p="http://schemas.microsoft.com/office/2006/metadata/properties" xmlns:ns2="515ae340-f8de-44f7-847c-b2bc71832455" xmlns:ns3="http://schemas.microsoft.com/sharepoint/v4" xmlns:ns4="e6fbd211-8a08-4acd-a44e-560cbae88feb" targetNamespace="http://schemas.microsoft.com/office/2006/metadata/properties" ma:root="true" ma:fieldsID="65d497043d527d53e193d388146e984e" ns2:_="" ns3:_="" ns4:_="">
    <xsd:import namespace="515ae340-f8de-44f7-847c-b2bc71832455"/>
    <xsd:import namespace="http://schemas.microsoft.com/sharepoint/v4"/>
    <xsd:import namespace="e6fbd211-8a08-4acd-a44e-560cbae88f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IconOverlay" minOccurs="0"/>
                <xsd:element ref="ns2:MediaServiceDateTaken" minOccurs="0"/>
                <xsd:element ref="ns2:MediaServiceLocation" minOccurs="0"/>
                <xsd:element ref="ns4:SharedWithUsers" minOccurs="0"/>
                <xsd:element ref="ns4:SharedWithDetails" minOccurs="0"/>
                <xsd:element ref="ns2:CheckForItem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ae340-f8de-44f7-847c-b2bc718324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CheckForItems" ma:index="21" nillable="true" ma:displayName="CheckForItems" ma:default="0" ma:format="Dropdown" ma:internalName="CheckForItems">
      <xsd:simpleType>
        <xsd:restriction base="dms:Boolea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b47683-d376-4f1f-ad1d-2c6be9f50b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fbd211-8a08-4acd-a44e-560cbae88fe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dd4ff53-3bcb-439f-a3fd-e4ffb0014849}" ma:internalName="TaxCatchAll" ma:showField="CatchAllData" ma:web="e6fbd211-8a08-4acd-a44e-560cbae88f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15ae340-f8de-44f7-847c-b2bc71832455">
      <Terms xmlns="http://schemas.microsoft.com/office/infopath/2007/PartnerControls"/>
    </lcf76f155ced4ddcb4097134ff3c332f>
    <IconOverlay xmlns="http://schemas.microsoft.com/sharepoint/v4" xsi:nil="true"/>
    <TaxCatchAll xmlns="e6fbd211-8a08-4acd-a44e-560cbae88feb" xsi:nil="true"/>
    <CheckForItems xmlns="515ae340-f8de-44f7-847c-b2bc71832455">false</CheckForItems>
    <_Flow_SignoffStatus xmlns="515ae340-f8de-44f7-847c-b2bc71832455" xsi:nil="true"/>
  </documentManagement>
</p:properties>
</file>

<file path=customXml/itemProps1.xml><?xml version="1.0" encoding="utf-8"?>
<ds:datastoreItem xmlns:ds="http://schemas.openxmlformats.org/officeDocument/2006/customXml" ds:itemID="{5F90DD04-D18C-4EB4-ABF6-7B307F901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5ae340-f8de-44f7-847c-b2bc71832455"/>
    <ds:schemaRef ds:uri="http://schemas.microsoft.com/sharepoint/v4"/>
    <ds:schemaRef ds:uri="e6fbd211-8a08-4acd-a44e-560cbae88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A77166-5E49-47D6-9FA3-338A6FBF0ABA}">
  <ds:schemaRefs>
    <ds:schemaRef ds:uri="http://schemas.microsoft.com/sharepoint/v3/contenttype/forms"/>
  </ds:schemaRefs>
</ds:datastoreItem>
</file>

<file path=customXml/itemProps3.xml><?xml version="1.0" encoding="utf-8"?>
<ds:datastoreItem xmlns:ds="http://schemas.openxmlformats.org/officeDocument/2006/customXml" ds:itemID="{6E9EB6BE-5C9A-4756-9E15-1A6526EBD1DF}">
  <ds:schemaRefs>
    <ds:schemaRef ds:uri="http://schemas.openxmlformats.org/officeDocument/2006/bibliography"/>
  </ds:schemaRefs>
</ds:datastoreItem>
</file>

<file path=customXml/itemProps4.xml><?xml version="1.0" encoding="utf-8"?>
<ds:datastoreItem xmlns:ds="http://schemas.openxmlformats.org/officeDocument/2006/customXml" ds:itemID="{1DC7AFCA-8561-4111-81AF-441F17DDFBB0}">
  <ds:schemaRefs>
    <ds:schemaRef ds:uri="http://schemas.microsoft.com/office/2006/metadata/properties"/>
    <ds:schemaRef ds:uri="http://schemas.microsoft.com/office/infopath/2007/PartnerControls"/>
    <ds:schemaRef ds:uri="515ae340-f8de-44f7-847c-b2bc71832455"/>
    <ds:schemaRef ds:uri="http://schemas.microsoft.com/sharepoint/v4"/>
    <ds:schemaRef ds:uri="e6fbd211-8a08-4acd-a44e-560cbae88feb"/>
  </ds:schemaRefs>
</ds:datastoreItem>
</file>

<file path=docMetadata/LabelInfo.xml><?xml version="1.0" encoding="utf-8"?>
<clbl:labelList xmlns:clbl="http://schemas.microsoft.com/office/2020/mipLabelMetadata">
  <clbl:label id="{9eb9c657-cbc5-48f1-b330-ca10f7a8c522}" enabled="0" method="" siteId="{9eb9c657-cbc5-48f1-b330-ca10f7a8c522}" removed="1"/>
</clbl:labelList>
</file>

<file path=docProps/app.xml><?xml version="1.0" encoding="utf-8"?>
<Properties xmlns="http://schemas.openxmlformats.org/officeDocument/2006/extended-properties" xmlns:vt="http://schemas.openxmlformats.org/officeDocument/2006/docPropsVTypes">
  <Template>Normal.dotm</Template>
  <TotalTime>56</TotalTime>
  <Pages>7</Pages>
  <Words>11066</Words>
  <Characters>6308</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17340</CharactersWithSpaces>
  <SharedDoc>false</SharedDoc>
  <HLinks>
    <vt:vector size="42" baseType="variant">
      <vt:variant>
        <vt:i4>1179700</vt:i4>
      </vt:variant>
      <vt:variant>
        <vt:i4>38</vt:i4>
      </vt:variant>
      <vt:variant>
        <vt:i4>0</vt:i4>
      </vt:variant>
      <vt:variant>
        <vt:i4>5</vt:i4>
      </vt:variant>
      <vt:variant>
        <vt:lpwstr/>
      </vt:variant>
      <vt:variant>
        <vt:lpwstr>_Toc171942097</vt:lpwstr>
      </vt:variant>
      <vt:variant>
        <vt:i4>1179700</vt:i4>
      </vt:variant>
      <vt:variant>
        <vt:i4>32</vt:i4>
      </vt:variant>
      <vt:variant>
        <vt:i4>0</vt:i4>
      </vt:variant>
      <vt:variant>
        <vt:i4>5</vt:i4>
      </vt:variant>
      <vt:variant>
        <vt:lpwstr/>
      </vt:variant>
      <vt:variant>
        <vt:lpwstr>_Toc171942096</vt:lpwstr>
      </vt:variant>
      <vt:variant>
        <vt:i4>1179700</vt:i4>
      </vt:variant>
      <vt:variant>
        <vt:i4>26</vt:i4>
      </vt:variant>
      <vt:variant>
        <vt:i4>0</vt:i4>
      </vt:variant>
      <vt:variant>
        <vt:i4>5</vt:i4>
      </vt:variant>
      <vt:variant>
        <vt:lpwstr/>
      </vt:variant>
      <vt:variant>
        <vt:lpwstr>_Toc171942095</vt:lpwstr>
      </vt:variant>
      <vt:variant>
        <vt:i4>1179700</vt:i4>
      </vt:variant>
      <vt:variant>
        <vt:i4>20</vt:i4>
      </vt:variant>
      <vt:variant>
        <vt:i4>0</vt:i4>
      </vt:variant>
      <vt:variant>
        <vt:i4>5</vt:i4>
      </vt:variant>
      <vt:variant>
        <vt:lpwstr/>
      </vt:variant>
      <vt:variant>
        <vt:lpwstr>_Toc171942094</vt:lpwstr>
      </vt:variant>
      <vt:variant>
        <vt:i4>1179700</vt:i4>
      </vt:variant>
      <vt:variant>
        <vt:i4>14</vt:i4>
      </vt:variant>
      <vt:variant>
        <vt:i4>0</vt:i4>
      </vt:variant>
      <vt:variant>
        <vt:i4>5</vt:i4>
      </vt:variant>
      <vt:variant>
        <vt:lpwstr/>
      </vt:variant>
      <vt:variant>
        <vt:lpwstr>_Toc171942093</vt:lpwstr>
      </vt:variant>
      <vt:variant>
        <vt:i4>1179700</vt:i4>
      </vt:variant>
      <vt:variant>
        <vt:i4>8</vt:i4>
      </vt:variant>
      <vt:variant>
        <vt:i4>0</vt:i4>
      </vt:variant>
      <vt:variant>
        <vt:i4>5</vt:i4>
      </vt:variant>
      <vt:variant>
        <vt:lpwstr/>
      </vt:variant>
      <vt:variant>
        <vt:lpwstr>_Toc171942092</vt:lpwstr>
      </vt:variant>
      <vt:variant>
        <vt:i4>1179700</vt:i4>
      </vt:variant>
      <vt:variant>
        <vt:i4>2</vt:i4>
      </vt:variant>
      <vt:variant>
        <vt:i4>0</vt:i4>
      </vt:variant>
      <vt:variant>
        <vt:i4>5</vt:i4>
      </vt:variant>
      <vt:variant>
        <vt:lpwstr/>
      </vt:variant>
      <vt:variant>
        <vt:lpwstr>_Toc171942091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Kedavičius</dc:creator>
  <cp:keywords/>
  <cp:lastModifiedBy>Vilius Žemaitis</cp:lastModifiedBy>
  <cp:revision>6</cp:revision>
  <dcterms:created xsi:type="dcterms:W3CDTF">2026-02-19T09:07:00Z</dcterms:created>
  <dcterms:modified xsi:type="dcterms:W3CDTF">2026-02-19T09:56:00Z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0x0101006D4C1D96A249A543AD56F3CB30A350A8</vt:lpwstr>
  </property>
  <property fmtid="{D5CDD505-2E9C-101B-9397-08002B2CF9AE}" pid="3" name="MediaServiceImageTags">
    <vt:lpwstr/>
  </property>
</Properties>
</file>