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0" w:before="0" w:after="120"/>
        <w:contextualSpacing/>
        <w:jc w:val="center"/>
        <w:rPr>
          <w:b/>
          <w:bCs/>
          <w:color w:val="00B050"/>
          <w:sz w:val="24"/>
          <w:szCs w:val="24"/>
        </w:rPr>
      </w:pPr>
      <w:r>
        <w:rPr>
          <w:b/>
          <w:bCs/>
          <w:color w:val="00B050"/>
          <w:sz w:val="24"/>
          <w:szCs w:val="24"/>
        </w:rPr>
      </w:r>
    </w:p>
    <w:sdt>
      <w:sdtPr>
        <w:docPartObj>
          <w:docPartGallery w:val="Table of Contents"/>
          <w:docPartUnique w:val="true"/>
        </w:docPartObj>
      </w:sdtPr>
      <w:sdtContent>
        <w:p>
          <w:pPr>
            <w:pStyle w:val="Normal"/>
            <w:spacing w:lineRule="atLeast" w:line="20" w:before="0" w:after="120"/>
            <w:jc w:val="center"/>
            <w:rPr>
              <w:rFonts w:cs="Calibri" w:cstheme="minorHAnsi"/>
              <w:b/>
              <w:bCs/>
              <w:sz w:val="32"/>
              <w:szCs w:val="32"/>
            </w:rPr>
          </w:pPr>
          <w:r>
            <w:rPr>
              <w:rFonts w:cs="Calibri" w:cstheme="minorHAnsi"/>
              <w:b/>
              <w:bCs/>
              <w:sz w:val="32"/>
              <w:szCs w:val="32"/>
            </w:rPr>
            <w:t>LIETUVOS RESPUBLIKOS GENERALINĖ PROKURATŪRA</w:t>
          </w:r>
        </w:p>
        <w:p>
          <w:pPr>
            <w:pStyle w:val="Normal"/>
            <w:spacing w:lineRule="atLeast" w:line="20" w:before="0" w:after="120"/>
            <w:contextualSpacing/>
            <w:jc w:val="center"/>
            <w:rPr>
              <w:rFonts w:cs="Calibri" w:cstheme="minorHAnsi"/>
              <w:color w:val="00B050"/>
              <w:sz w:val="24"/>
              <w:szCs w:val="24"/>
            </w:rPr>
          </w:pPr>
          <w:r>
            <w:rPr>
              <w:rFonts w:cs="Calibri" w:cstheme="minorHAnsi"/>
              <w:color w:val="00B050"/>
              <w:sz w:val="24"/>
              <w:szCs w:val="24"/>
            </w:rPr>
          </w:r>
        </w:p>
        <w:p>
          <w:pPr>
            <w:pStyle w:val="Normal"/>
            <w:tabs>
              <w:tab w:val="clear" w:pos="1296"/>
              <w:tab w:val="left" w:pos="870" w:leader="none"/>
            </w:tabs>
            <w:spacing w:lineRule="atLeast" w:line="20" w:before="0" w:after="120"/>
            <w:contextualSpacing/>
            <w:rPr>
              <w:rFonts w:cs="Calibri" w:cstheme="minorHAnsi"/>
              <w:color w:val="00B050"/>
              <w:sz w:val="24"/>
              <w:szCs w:val="24"/>
            </w:rPr>
          </w:pPr>
          <w:r>
            <w:rPr>
              <w:rFonts w:cs="Calibri" w:cstheme="minorHAnsi"/>
              <w:color w:val="00B050"/>
              <w:sz w:val="24"/>
              <w:szCs w:val="24"/>
            </w:rPr>
            <w:tab/>
          </w:r>
        </w:p>
        <w:p>
          <w:pPr>
            <w:pStyle w:val="Normal"/>
            <w:spacing w:lineRule="atLeast" w:line="20" w:before="0" w:after="120"/>
            <w:ind w:left="6379"/>
            <w:contextualSpacing/>
            <w:rPr>
              <w:rFonts w:cs="Calibri" w:cstheme="minorHAnsi"/>
              <w:sz w:val="24"/>
              <w:szCs w:val="24"/>
            </w:rPr>
          </w:pPr>
          <w:r>
            <w:rPr>
              <w:rFonts w:cs="Calibri" w:cstheme="minorHAnsi"/>
              <w:sz w:val="24"/>
              <w:szCs w:val="24"/>
            </w:rPr>
            <w:t xml:space="preserve">PATVIRTINTA </w:t>
          </w:r>
        </w:p>
        <w:p>
          <w:pPr>
            <w:pStyle w:val="Normal"/>
            <w:tabs>
              <w:tab w:val="clear" w:pos="1296"/>
              <w:tab w:val="left" w:pos="5954" w:leader="none"/>
            </w:tabs>
            <w:spacing w:before="0" w:after="0"/>
            <w:rPr>
              <w:rFonts w:ascii="Times New Roman" w:hAnsi="Times New Roman"/>
              <w:sz w:val="24"/>
              <w:szCs w:val="24"/>
            </w:rPr>
          </w:pPr>
          <w:r>
            <w:rPr>
              <w:sz w:val="24"/>
              <w:szCs w:val="24"/>
            </w:rPr>
            <w:t xml:space="preserve">                                                                                                             </w:t>
          </w:r>
          <w:r>
            <w:rPr>
              <w:sz w:val="24"/>
              <w:szCs w:val="24"/>
            </w:rPr>
            <w:t xml:space="preserve"> </w:t>
          </w:r>
          <w:r>
            <w:rPr>
              <w:sz w:val="24"/>
              <w:szCs w:val="24"/>
            </w:rPr>
            <w:t>Lietuvos Respublikos prokuratūros</w:t>
          </w:r>
        </w:p>
        <w:p>
          <w:pPr>
            <w:pStyle w:val="Standard"/>
            <w:tabs>
              <w:tab w:val="clear" w:pos="1296"/>
              <w:tab w:val="left" w:pos="5954" w:leader="none"/>
            </w:tabs>
            <w:rPr>
              <w:rFonts w:ascii="Calibri" w:hAnsi="Calibri"/>
            </w:rPr>
          </w:pPr>
          <w:r>
            <w:rPr>
              <w:rFonts w:ascii="Calibri" w:hAnsi="Calibri"/>
              <w:sz w:val="24"/>
              <w:szCs w:val="24"/>
            </w:rPr>
            <w:tab/>
            <w:t>viešųjų pirkimų komisijos</w:t>
          </w:r>
        </w:p>
        <w:p>
          <w:pPr>
            <w:pStyle w:val="Standard"/>
            <w:tabs>
              <w:tab w:val="clear" w:pos="1296"/>
              <w:tab w:val="left" w:pos="5954" w:leader="none"/>
            </w:tabs>
            <w:rPr>
              <w:rFonts w:ascii="Calibri" w:hAnsi="Calibri"/>
            </w:rPr>
          </w:pPr>
          <w:r>
            <w:rPr>
              <w:rFonts w:cs="Calibri" w:ascii="Calibri" w:hAnsi="Calibri" w:cstheme="minorHAnsi"/>
              <w:i/>
              <w:iCs/>
              <w:color w:val="0070C0"/>
              <w:sz w:val="24"/>
              <w:szCs w:val="24"/>
            </w:rPr>
            <w:t xml:space="preserve">                                                                                                     </w:t>
          </w:r>
          <w:r>
            <w:rPr>
              <w:rFonts w:cs="Calibri" w:ascii="Calibri" w:hAnsi="Calibri" w:cstheme="minorHAnsi"/>
              <w:i/>
              <w:iCs/>
              <w:color w:val="auto"/>
              <w:sz w:val="24"/>
              <w:szCs w:val="24"/>
            </w:rPr>
            <w:t xml:space="preserve">         </w:t>
          </w:r>
          <w:r>
            <w:rPr>
              <w:rFonts w:cs="Calibri" w:ascii="Calibri" w:hAnsi="Calibri" w:cstheme="minorHAnsi"/>
              <w:i/>
              <w:iCs/>
              <w:color w:val="auto"/>
              <w:sz w:val="24"/>
              <w:szCs w:val="24"/>
            </w:rPr>
            <w:t xml:space="preserve">2026 m. vasario 19 d. posėdyje </w:t>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sz w:val="24"/>
              <w:szCs w:val="24"/>
            </w:rPr>
          </w:pPr>
          <w:r>
            <w:rPr>
              <w:rFonts w:cs="Calibri" w:cstheme="minorHAnsi"/>
              <w:sz w:val="24"/>
              <w:szCs w:val="24"/>
            </w:rPr>
          </w:r>
        </w:p>
        <w:p>
          <w:pPr>
            <w:pStyle w:val="Normal"/>
            <w:spacing w:lineRule="atLeast" w:line="20" w:before="0" w:after="120"/>
            <w:contextualSpacing/>
            <w:jc w:val="center"/>
            <w:rPr>
              <w:rFonts w:cs="Calibri" w:cstheme="minorHAnsi"/>
              <w:b/>
              <w:bCs/>
              <w:sz w:val="28"/>
              <w:szCs w:val="28"/>
            </w:rPr>
          </w:pPr>
          <w:r>
            <w:rPr>
              <w:rFonts w:cs="Calibri" w:cstheme="minorHAnsi"/>
              <w:b/>
              <w:bCs/>
              <w:sz w:val="28"/>
              <w:szCs w:val="28"/>
            </w:rPr>
            <w:t>TARPTAUTINIO VIEŠOJO PIRKIMO „PROKURATŪROS ADMINISTRAVIMO INFORMACINĖS SISTEMOS PALAIKYMO IR TOBULINIMO PASLAUGOS“</w:t>
          </w:r>
        </w:p>
        <w:p>
          <w:pPr>
            <w:pStyle w:val="Normal"/>
            <w:spacing w:lineRule="atLeast" w:line="20" w:before="0" w:after="120"/>
            <w:contextualSpacing/>
            <w:jc w:val="center"/>
            <w:rPr>
              <w:rFonts w:cs="Calibri" w:cstheme="minorHAnsi"/>
              <w:b/>
              <w:bCs/>
              <w:sz w:val="28"/>
              <w:szCs w:val="28"/>
            </w:rPr>
          </w:pPr>
          <w:r>
            <w:rPr>
              <w:rFonts w:cs="Calibri" w:cstheme="minorHAnsi"/>
              <w:b/>
              <w:bCs/>
              <w:sz w:val="28"/>
              <w:szCs w:val="28"/>
            </w:rPr>
            <w:t xml:space="preserve">ATVIRO KONKURSO SPECIALIOSIOS SĄLYGOS </w:t>
          </w:r>
        </w:p>
        <w:p>
          <w:pPr>
            <w:pStyle w:val="Normal"/>
            <w:spacing w:lineRule="atLeast" w:line="20" w:before="0" w:after="120"/>
            <w:contextualSpacing/>
            <w:rPr>
              <w:rFonts w:cs="Calibri" w:cstheme="minorHAnsi"/>
              <w:sz w:val="28"/>
              <w:szCs w:val="28"/>
            </w:rPr>
          </w:pPr>
          <w:r>
            <w:rPr>
              <w:rFonts w:cs="Calibri" w:cstheme="minorHAnsi"/>
              <w:sz w:val="28"/>
              <w:szCs w:val="28"/>
            </w:rPr>
          </w:r>
        </w:p>
        <w:p>
          <w:pPr>
            <w:pStyle w:val="Normal"/>
            <w:spacing w:lineRule="atLeast" w:line="20" w:before="0" w:after="120"/>
            <w:contextualSpacing/>
            <w:rPr>
              <w:rFonts w:cs="Calibri" w:cstheme="minorHAnsi"/>
            </w:rPr>
          </w:pPr>
          <w:r>
            <w:rPr>
              <w:rFonts w:cs="Calibri" w:cstheme="minorHAnsi"/>
            </w:rPr>
          </w:r>
          <w:r>
            <w:br w:type="page"/>
          </w:r>
        </w:p>
        <w:p>
          <w:pPr>
            <w:pStyle w:val="TOCHeading"/>
            <w:spacing w:lineRule="atLeast" w:line="20" w:before="0" w:after="120"/>
            <w:ind w:hanging="432" w:left="432"/>
            <w:contextualSpacing/>
            <w:rPr>
              <w:rFonts w:ascii="Calibri" w:hAnsi="Calibri" w:cs="Calibri" w:asciiTheme="minorHAnsi" w:cstheme="minorHAnsi" w:hAnsiTheme="minorHAnsi"/>
            </w:rPr>
          </w:pPr>
          <w:r>
            <w:rPr>
              <w:rFonts w:cs="Calibri" w:ascii="Calibri" w:hAnsi="Calibri" w:asciiTheme="minorHAnsi" w:cstheme="minorHAnsi" w:hAnsiTheme="minorHAnsi"/>
            </w:rPr>
            <w:t>TURINYS</w:t>
          </w:r>
        </w:p>
        <w:p>
          <w:pPr>
            <w:pStyle w:val="TOC1"/>
            <w:rPr>
              <w:sz w:val="22"/>
              <w:szCs w:val="22"/>
              <w:lang w:val="en-US" w:eastAsia="en-US"/>
            </w:rPr>
          </w:pPr>
          <w:r>
            <w:fldChar w:fldCharType="begin"/>
          </w:r>
          <w:r>
            <w:rPr>
              <w:webHidden/>
              <w:rStyle w:val="Rodyklssaitas"/>
              <w:vanish w:val="false"/>
              <w:rFonts w:cs="Calibri"/>
            </w:rPr>
            <w:instrText xml:space="preserve"> TOC \z \o "1-3" \u \h</w:instrText>
          </w:r>
          <w:r>
            <w:rPr>
              <w:webHidden/>
              <w:rStyle w:val="Rodyklssaitas"/>
              <w:vanish w:val="false"/>
              <w:rFonts w:cs="Calibri"/>
            </w:rPr>
            <w:fldChar w:fldCharType="separate"/>
          </w:r>
          <w:hyperlink w:anchor="_Toc126333928">
            <w:r>
              <w:rPr>
                <w:webHidden/>
                <w:rStyle w:val="Rodyklssaitas"/>
                <w:rFonts w:cs="Calibri" w:cstheme="minorHAnsi"/>
                <w:vanish w:val="false"/>
              </w:rPr>
              <w:t>1.</w:t>
            </w:r>
            <w:r>
              <w:rPr>
                <w:rStyle w:val="Rodyklssaitas"/>
                <w:sz w:val="22"/>
                <w:szCs w:val="22"/>
                <w:lang w:val="en-US" w:eastAsia="en-US"/>
              </w:rPr>
              <w:tab/>
            </w:r>
            <w:r>
              <w:rPr>
                <w:rStyle w:val="Rodyklssaitas"/>
                <w:rFonts w:cs="Calibri" w:cstheme="minorHAnsi"/>
              </w:rPr>
              <w:t>Bendra informacija</w:t>
            </w:r>
            <w:r>
              <w:rPr>
                <w:webHidden/>
              </w:rPr>
              <w:fldChar w:fldCharType="begin"/>
            </w:r>
            <w:r>
              <w:rPr>
                <w:webHidden/>
              </w:rPr>
              <w:instrText xml:space="preserve">PAGEREF _Toc126333928 \h</w:instrText>
            </w:r>
            <w:r>
              <w:rPr>
                <w:webHidden/>
              </w:rPr>
              <w:fldChar w:fldCharType="separate"/>
            </w:r>
            <w:r>
              <w:rPr>
                <w:rStyle w:val="Rodyklssaitas"/>
                <w:vanish w:val="false"/>
              </w:rPr>
              <w:tab/>
              <w:t>2</w:t>
            </w:r>
            <w:r>
              <w:rPr>
                <w:webHidden/>
              </w:rPr>
              <w:fldChar w:fldCharType="end"/>
            </w:r>
          </w:hyperlink>
        </w:p>
        <w:p>
          <w:pPr>
            <w:pStyle w:val="TOC1"/>
            <w:rPr>
              <w:sz w:val="22"/>
              <w:szCs w:val="22"/>
              <w:lang w:val="en-US" w:eastAsia="en-US"/>
            </w:rPr>
          </w:pPr>
          <w:hyperlink w:anchor="_Toc126333929">
            <w:r>
              <w:rPr>
                <w:webHidden/>
                <w:rStyle w:val="Rodyklssaitas"/>
                <w:rFonts w:cs="Calibri"/>
                <w:vanish w:val="false"/>
              </w:rPr>
              <w:t>2</w:t>
            </w:r>
            <w:r>
              <w:rPr>
                <w:rStyle w:val="Rodyklssaitas"/>
              </w:rPr>
              <w:t xml:space="preserve">.  </w:t>
            </w:r>
            <w:r>
              <w:rPr>
                <w:rStyle w:val="Rodyklssaitas"/>
                <w:rFonts w:cs="Calibri" w:cstheme="minorHAnsi"/>
              </w:rPr>
              <w:t>Pirkimo objektas</w:t>
            </w:r>
            <w:r>
              <w:rPr>
                <w:webHidden/>
              </w:rPr>
              <w:fldChar w:fldCharType="begin"/>
            </w:r>
            <w:r>
              <w:rPr>
                <w:webHidden/>
              </w:rPr>
              <w:instrText xml:space="preserve">PAGEREF _Toc126333929 \h</w:instrText>
            </w:r>
            <w:r>
              <w:rPr>
                <w:webHidden/>
              </w:rPr>
              <w:fldChar w:fldCharType="separate"/>
            </w:r>
            <w:r>
              <w:rPr>
                <w:rStyle w:val="Rodyklssaitas"/>
                <w:vanish w:val="false"/>
              </w:rPr>
              <w:tab/>
              <w:t>3</w:t>
            </w:r>
            <w:r>
              <w:rPr>
                <w:webHidden/>
              </w:rPr>
              <w:fldChar w:fldCharType="end"/>
            </w:r>
          </w:hyperlink>
        </w:p>
        <w:p>
          <w:pPr>
            <w:pStyle w:val="TOC1"/>
            <w:rPr>
              <w:sz w:val="22"/>
              <w:szCs w:val="22"/>
              <w:lang w:val="en-US" w:eastAsia="en-US"/>
            </w:rPr>
          </w:pPr>
          <w:hyperlink w:anchor="_Toc126333930">
            <w:r>
              <w:rPr>
                <w:webHidden/>
                <w:rStyle w:val="Rodyklssaitas"/>
                <w:rFonts w:cs="Calibri" w:cstheme="minorHAnsi"/>
                <w:vanish w:val="false"/>
              </w:rPr>
              <w:t>3.  Susitikimai su tiekėjais ir objekto apžiūra</w:t>
            </w:r>
            <w:r>
              <w:rPr>
                <w:webHidden/>
              </w:rPr>
              <w:fldChar w:fldCharType="begin"/>
            </w:r>
            <w:r>
              <w:rPr>
                <w:webHidden/>
              </w:rPr>
              <w:instrText xml:space="preserve">PAGEREF _Toc126333930 \h</w:instrText>
            </w:r>
            <w:r>
              <w:rPr>
                <w:webHidden/>
              </w:rPr>
              <w:fldChar w:fldCharType="separate"/>
            </w:r>
            <w:r>
              <w:rPr>
                <w:rStyle w:val="Rodyklssaitas"/>
                <w:vanish w:val="false"/>
              </w:rPr>
              <w:tab/>
              <w:t>3</w:t>
            </w:r>
            <w:r>
              <w:rPr>
                <w:webHidden/>
              </w:rPr>
              <w:fldChar w:fldCharType="end"/>
            </w:r>
          </w:hyperlink>
        </w:p>
        <w:p>
          <w:pPr>
            <w:pStyle w:val="TOC1"/>
            <w:rPr>
              <w:sz w:val="22"/>
              <w:szCs w:val="22"/>
              <w:lang w:val="en-US" w:eastAsia="en-US"/>
            </w:rPr>
          </w:pPr>
          <w:hyperlink w:anchor="_Toc126333931">
            <w:r>
              <w:rPr>
                <w:webHidden/>
                <w:rStyle w:val="Rodyklssaitas"/>
                <w:rFonts w:cs="Calibri Light" w:cstheme="majorHAnsi"/>
                <w:vanish w:val="false"/>
              </w:rPr>
              <w:t xml:space="preserve">4.  </w:t>
            </w:r>
            <w:r>
              <w:rPr>
                <w:rStyle w:val="Rodyklssaitas"/>
                <w:rFonts w:cs="Calibri" w:cstheme="minorHAnsi"/>
              </w:rPr>
              <w:t>Tiekėjų pašalinimo pagrindai ir kvalifikacijos reikalavimai</w:t>
            </w:r>
            <w:r>
              <w:rPr>
                <w:webHidden/>
              </w:rPr>
              <w:fldChar w:fldCharType="begin"/>
            </w:r>
            <w:r>
              <w:rPr>
                <w:webHidden/>
              </w:rPr>
              <w:instrText xml:space="preserve">PAGEREF _Toc126333931 \h</w:instrText>
            </w:r>
            <w:r>
              <w:rPr>
                <w:webHidden/>
              </w:rPr>
              <w:fldChar w:fldCharType="separate"/>
            </w:r>
            <w:r>
              <w:rPr>
                <w:rStyle w:val="Rodyklssaitas"/>
                <w:vanish w:val="false"/>
              </w:rPr>
              <w:tab/>
              <w:t>4</w:t>
            </w:r>
            <w:r>
              <w:rPr>
                <w:webHidden/>
              </w:rPr>
              <w:fldChar w:fldCharType="end"/>
            </w:r>
          </w:hyperlink>
        </w:p>
        <w:p>
          <w:pPr>
            <w:pStyle w:val="TOC1"/>
            <w:rPr>
              <w:sz w:val="22"/>
              <w:szCs w:val="22"/>
              <w:lang w:val="en-US" w:eastAsia="en-US"/>
            </w:rPr>
          </w:pPr>
          <w:hyperlink w:anchor="_Toc126333932">
            <w:r>
              <w:rPr>
                <w:webHidden/>
                <w:rStyle w:val="Rodyklssaitas"/>
                <w:rFonts w:cs="Calibri" w:cstheme="minorHAnsi"/>
                <w:vanish w:val="false"/>
              </w:rPr>
              <w:t xml:space="preserve">5.  </w:t>
            </w:r>
            <w:r>
              <w:rPr>
                <w:rStyle w:val="Rodyklssaitas"/>
                <w:rFonts w:cs="Calibri"/>
              </w:rPr>
              <w:t>Reikalavimai, susiję su nacionaliniu saugumu</w:t>
            </w:r>
            <w:r>
              <w:rPr>
                <w:webHidden/>
              </w:rPr>
              <w:fldChar w:fldCharType="begin"/>
            </w:r>
            <w:r>
              <w:rPr>
                <w:webHidden/>
              </w:rPr>
              <w:instrText xml:space="preserve">PAGEREF _Toc126333932 \h</w:instrText>
            </w:r>
            <w:r>
              <w:rPr>
                <w:webHidden/>
              </w:rPr>
              <w:fldChar w:fldCharType="separate"/>
            </w:r>
            <w:r>
              <w:rPr>
                <w:rStyle w:val="Rodyklssaitas"/>
                <w:vanish w:val="false"/>
              </w:rPr>
              <w:tab/>
              <w:t>4</w:t>
            </w:r>
            <w:r>
              <w:rPr>
                <w:webHidden/>
              </w:rPr>
              <w:fldChar w:fldCharType="end"/>
            </w:r>
          </w:hyperlink>
        </w:p>
        <w:p>
          <w:pPr>
            <w:pStyle w:val="TOC1"/>
            <w:rPr>
              <w:sz w:val="22"/>
              <w:szCs w:val="22"/>
              <w:lang w:val="en-US" w:eastAsia="en-US"/>
            </w:rPr>
          </w:pPr>
          <w:hyperlink w:anchor="_Toc126333933">
            <w:r>
              <w:rPr>
                <w:webHidden/>
              </w:rPr>
              <w:fldChar w:fldCharType="begin"/>
            </w:r>
            <w:r>
              <w:rPr>
                <w:webHidden/>
              </w:rPr>
              <w:instrText xml:space="preserve">PAGEREF _Toc126333933 \h</w:instrText>
            </w:r>
            <w:r>
              <w:rPr>
                <w:webHidden/>
              </w:rPr>
              <w:fldChar w:fldCharType="separate"/>
            </w:r>
            <w:r>
              <w:rPr>
                <w:webHidden/>
                <w:rStyle w:val="Rodyklssaitas"/>
                <w:vanish w:val="false"/>
              </w:rPr>
              <w:t>6.  Specialieji reikalavimai pasiūlymų rengimui ir pateikimui</w:t>
              <w:tab/>
              <w:t>7</w:t>
            </w:r>
            <w:r>
              <w:rPr>
                <w:webHidden/>
              </w:rPr>
              <w:fldChar w:fldCharType="end"/>
            </w:r>
          </w:hyperlink>
        </w:p>
        <w:p>
          <w:pPr>
            <w:pStyle w:val="TOC1"/>
            <w:rPr>
              <w:sz w:val="22"/>
              <w:szCs w:val="22"/>
              <w:lang w:val="en-US" w:eastAsia="en-US"/>
            </w:rPr>
          </w:pPr>
          <w:hyperlink w:anchor="_Toc126333934">
            <w:r>
              <w:rPr>
                <w:webHidden/>
                <w:rStyle w:val="Rodyklssaitas"/>
                <w:rFonts w:eastAsia="Calibri" w:cs="Calibri" w:cstheme="minorHAnsi"/>
                <w:vanish w:val="false"/>
              </w:rPr>
              <w:t>7.</w:t>
            </w:r>
            <w:r>
              <w:rPr>
                <w:rStyle w:val="Rodyklssaitas"/>
                <w:sz w:val="22"/>
                <w:szCs w:val="22"/>
                <w:lang w:val="en-US" w:eastAsia="en-US"/>
              </w:rPr>
              <w:tab/>
            </w:r>
            <w:r>
              <w:rPr>
                <w:rStyle w:val="Rodyklssaitas"/>
                <w:rFonts w:cs="Calibri" w:cstheme="minorHAnsi"/>
              </w:rPr>
              <w:t>Pasiūlymo galiojimo užtikrinimas</w:t>
            </w:r>
            <w:r>
              <w:rPr>
                <w:webHidden/>
              </w:rPr>
              <w:fldChar w:fldCharType="begin"/>
            </w:r>
            <w:r>
              <w:rPr>
                <w:webHidden/>
              </w:rPr>
              <w:instrText xml:space="preserve">PAGEREF _Toc126333934 \h</w:instrText>
            </w:r>
            <w:r>
              <w:rPr>
                <w:webHidden/>
              </w:rPr>
              <w:fldChar w:fldCharType="separate"/>
            </w:r>
            <w:r>
              <w:rPr>
                <w:rStyle w:val="Rodyklssaitas"/>
                <w:vanish w:val="false"/>
              </w:rPr>
              <w:tab/>
              <w:t>9</w:t>
            </w:r>
            <w:r>
              <w:rPr>
                <w:webHidden/>
              </w:rPr>
              <w:fldChar w:fldCharType="end"/>
            </w:r>
          </w:hyperlink>
        </w:p>
        <w:p>
          <w:pPr>
            <w:pStyle w:val="TOC1"/>
            <w:rPr>
              <w:sz w:val="22"/>
              <w:szCs w:val="22"/>
              <w:lang w:val="en-US" w:eastAsia="en-US"/>
            </w:rPr>
          </w:pPr>
          <w:hyperlink w:anchor="_Toc126333935">
            <w:r>
              <w:rPr>
                <w:webHidden/>
                <w:rStyle w:val="Rodyklssaitas"/>
                <w:rFonts w:eastAsia="Calibri" w:cs="Calibri" w:cstheme="minorHAnsi"/>
                <w:vanish w:val="false"/>
              </w:rPr>
              <w:t>8.</w:t>
            </w:r>
            <w:r>
              <w:rPr>
                <w:rStyle w:val="Rodyklssaitas"/>
                <w:sz w:val="22"/>
                <w:szCs w:val="22"/>
                <w:lang w:val="en-US" w:eastAsia="en-US"/>
              </w:rPr>
              <w:tab/>
            </w:r>
            <w:r>
              <w:rPr>
                <w:rStyle w:val="Rodyklssaitas"/>
                <w:rFonts w:cs="Calibri" w:cstheme="minorHAnsi"/>
              </w:rPr>
              <w:t>Elektroninis aukcionas</w:t>
            </w:r>
            <w:r>
              <w:rPr>
                <w:webHidden/>
              </w:rPr>
              <w:fldChar w:fldCharType="begin"/>
            </w:r>
            <w:r>
              <w:rPr>
                <w:webHidden/>
              </w:rPr>
              <w:instrText xml:space="preserve">PAGEREF _Toc126333935 \h</w:instrText>
            </w:r>
            <w:r>
              <w:rPr>
                <w:webHidden/>
              </w:rPr>
              <w:fldChar w:fldCharType="separate"/>
            </w:r>
            <w:r>
              <w:rPr>
                <w:rStyle w:val="Rodyklssaitas"/>
                <w:vanish w:val="false"/>
              </w:rPr>
              <w:tab/>
              <w:t>10</w:t>
            </w:r>
            <w:r>
              <w:rPr>
                <w:webHidden/>
              </w:rPr>
              <w:fldChar w:fldCharType="end"/>
            </w:r>
          </w:hyperlink>
        </w:p>
        <w:p>
          <w:pPr>
            <w:pStyle w:val="TOC1"/>
            <w:rPr>
              <w:sz w:val="22"/>
              <w:szCs w:val="22"/>
              <w:lang w:val="en-US" w:eastAsia="en-US"/>
            </w:rPr>
          </w:pPr>
          <w:hyperlink w:anchor="_Toc126333936">
            <w:r>
              <w:rPr>
                <w:webHidden/>
                <w:rStyle w:val="Rodyklssaitas"/>
                <w:rFonts w:eastAsia="Calibri" w:cs="Calibri" w:cstheme="minorHAnsi"/>
                <w:vanish w:val="false"/>
              </w:rPr>
              <w:t>9.</w:t>
            </w:r>
            <w:r>
              <w:rPr>
                <w:rStyle w:val="Rodyklssaitas"/>
                <w:sz w:val="22"/>
                <w:szCs w:val="22"/>
                <w:lang w:val="en-US" w:eastAsia="en-US"/>
              </w:rPr>
              <w:tab/>
            </w:r>
            <w:r>
              <w:rPr>
                <w:rStyle w:val="Rodyklssaitas"/>
                <w:rFonts w:cs="Calibri" w:cstheme="minorHAnsi"/>
              </w:rPr>
              <w:t>Pasiūlymų vertinimas</w:t>
            </w:r>
            <w:r>
              <w:rPr>
                <w:webHidden/>
              </w:rPr>
              <w:fldChar w:fldCharType="begin"/>
            </w:r>
            <w:r>
              <w:rPr>
                <w:webHidden/>
              </w:rPr>
              <w:instrText xml:space="preserve">PAGEREF _Toc126333936 \h</w:instrText>
            </w:r>
            <w:r>
              <w:rPr>
                <w:webHidden/>
              </w:rPr>
              <w:fldChar w:fldCharType="separate"/>
            </w:r>
            <w:r>
              <w:rPr>
                <w:rStyle w:val="Rodyklssaitas"/>
                <w:vanish w:val="false"/>
              </w:rPr>
              <w:tab/>
              <w:t>11</w:t>
            </w:r>
            <w:r>
              <w:rPr>
                <w:webHidden/>
              </w:rPr>
              <w:fldChar w:fldCharType="end"/>
            </w:r>
          </w:hyperlink>
        </w:p>
        <w:p>
          <w:pPr>
            <w:pStyle w:val="TOC1"/>
            <w:rPr>
              <w:sz w:val="22"/>
              <w:szCs w:val="22"/>
              <w:lang w:val="en-US" w:eastAsia="en-US"/>
            </w:rPr>
          </w:pPr>
          <w:hyperlink w:anchor="_Toc126333937">
            <w:r>
              <w:rPr>
                <w:webHidden/>
                <w:rStyle w:val="Rodyklssaitas"/>
                <w:rFonts w:eastAsia="Calibri" w:cs="Calibri" w:cstheme="minorHAnsi"/>
                <w:vanish w:val="false"/>
              </w:rPr>
              <w:t>10.</w:t>
            </w:r>
            <w:r>
              <w:rPr>
                <w:rStyle w:val="Rodyklssaitas"/>
                <w:sz w:val="22"/>
                <w:szCs w:val="22"/>
                <w:lang w:val="en-US" w:eastAsia="en-US"/>
              </w:rPr>
              <w:tab/>
            </w:r>
            <w:r>
              <w:rPr>
                <w:rStyle w:val="Rodyklssaitas"/>
                <w:rFonts w:cs="Calibri" w:cstheme="minorHAnsi"/>
              </w:rPr>
              <w:t>Sutarties sudarymas</w:t>
            </w:r>
            <w:r>
              <w:rPr>
                <w:webHidden/>
              </w:rPr>
              <w:fldChar w:fldCharType="begin"/>
            </w:r>
            <w:r>
              <w:rPr>
                <w:webHidden/>
              </w:rPr>
              <w:instrText xml:space="preserve">PAGEREF _Toc126333937 \h</w:instrText>
            </w:r>
            <w:r>
              <w:rPr>
                <w:webHidden/>
              </w:rPr>
              <w:fldChar w:fldCharType="separate"/>
            </w:r>
            <w:r>
              <w:rPr>
                <w:rStyle w:val="Rodyklssaitas"/>
                <w:vanish w:val="false"/>
              </w:rPr>
              <w:tab/>
              <w:t>12</w:t>
            </w:r>
            <w:r>
              <w:rPr>
                <w:webHidden/>
              </w:rPr>
              <w:fldChar w:fldCharType="end"/>
            </w:r>
          </w:hyperlink>
        </w:p>
        <w:p>
          <w:pPr>
            <w:pStyle w:val="TOC1"/>
            <w:rPr>
              <w:sz w:val="22"/>
              <w:szCs w:val="22"/>
              <w:lang w:val="en-US" w:eastAsia="en-US"/>
            </w:rPr>
          </w:pPr>
          <w:r>
            <w:rPr/>
            <w:t xml:space="preserve">  </w:t>
          </w:r>
          <w:hyperlink w:anchor="_Toc126333939">
            <w:r>
              <w:rPr>
                <w:webHidden/>
                <w:rStyle w:val="Rodyklssaitas"/>
                <w:rFonts w:cs="Calibri" w:cstheme="minorHAnsi"/>
                <w:vanish w:val="false"/>
              </w:rPr>
              <w:t>Pirkimo sąlygų 1 priedas „Terminai“</w:t>
            </w:r>
            <w:r>
              <w:rPr>
                <w:webHidden/>
              </w:rPr>
              <w:fldChar w:fldCharType="begin"/>
            </w:r>
            <w:r>
              <w:rPr>
                <w:webHidden/>
              </w:rPr>
              <w:instrText xml:space="preserve">PAGEREF _Toc126333939 \h</w:instrText>
            </w:r>
            <w:r>
              <w:rPr>
                <w:webHidden/>
              </w:rPr>
              <w:fldChar w:fldCharType="separate"/>
            </w:r>
            <w:r>
              <w:rPr>
                <w:rStyle w:val="Rodyklssaitas"/>
                <w:vanish w:val="false"/>
              </w:rPr>
              <w:tab/>
              <w:t>13</w:t>
            </w:r>
            <w:r>
              <w:rPr>
                <w:webHidden/>
              </w:rPr>
              <w:fldChar w:fldCharType="end"/>
            </w:r>
          </w:hyperlink>
        </w:p>
        <w:p>
          <w:pPr>
            <w:pStyle w:val="TOC2"/>
            <w:rPr>
              <w:sz w:val="22"/>
              <w:szCs w:val="22"/>
              <w:lang w:val="en-US" w:eastAsia="en-US"/>
            </w:rPr>
          </w:pPr>
          <w:hyperlink w:anchor="_Toc126333940">
            <w:r>
              <w:rPr>
                <w:webHidden/>
                <w:rStyle w:val="Rodyklssaitas"/>
                <w:rFonts w:eastAsia="Calibri" w:cs="Calibri" w:cstheme="minorHAnsi"/>
                <w:vanish w:val="false"/>
              </w:rPr>
              <w:t>Pirkimo sąlygų 2 priedas „Techninė specifikacija“</w:t>
            </w:r>
            <w:r>
              <w:rPr>
                <w:webHidden/>
              </w:rPr>
              <w:fldChar w:fldCharType="begin"/>
            </w:r>
            <w:r>
              <w:rPr>
                <w:webHidden/>
              </w:rPr>
              <w:instrText xml:space="preserve">PAGEREF _Toc126333940 \h</w:instrText>
            </w:r>
            <w:r>
              <w:rPr>
                <w:webHidden/>
              </w:rPr>
              <w:fldChar w:fldCharType="separate"/>
            </w:r>
            <w:r>
              <w:rPr>
                <w:rStyle w:val="Rodyklssaitas"/>
                <w:vanish w:val="false"/>
              </w:rPr>
              <w:tab/>
              <w:t>18</w:t>
            </w:r>
            <w:r>
              <w:rPr>
                <w:webHidden/>
              </w:rPr>
              <w:fldChar w:fldCharType="end"/>
            </w:r>
          </w:hyperlink>
        </w:p>
        <w:p>
          <w:pPr>
            <w:pStyle w:val="TOC2"/>
            <w:rPr>
              <w:sz w:val="22"/>
              <w:szCs w:val="22"/>
              <w:lang w:val="en-US" w:eastAsia="en-US"/>
            </w:rPr>
          </w:pPr>
          <w:hyperlink w:anchor="_Toc126333941">
            <w:r>
              <w:rPr>
                <w:webHidden/>
                <w:rStyle w:val="Rodyklssaitas"/>
                <w:rFonts w:eastAsia="Calibri" w:cs="Calibri" w:cstheme="minorHAnsi"/>
                <w:vanish w:val="false"/>
              </w:rPr>
              <w:t>Pirkimo sąlygų 3 priedas „Tiekėjų pašalinimo pagrindai“</w:t>
            </w:r>
            <w:r>
              <w:rPr>
                <w:webHidden/>
              </w:rPr>
              <w:fldChar w:fldCharType="begin"/>
            </w:r>
            <w:r>
              <w:rPr>
                <w:webHidden/>
              </w:rPr>
              <w:instrText xml:space="preserve">PAGEREF _Toc126333941 \h</w:instrText>
            </w:r>
            <w:r>
              <w:rPr>
                <w:webHidden/>
              </w:rPr>
              <w:fldChar w:fldCharType="separate"/>
            </w:r>
            <w:r>
              <w:rPr>
                <w:rStyle w:val="Rodyklssaitas"/>
                <w:vanish w:val="false"/>
              </w:rPr>
              <w:tab/>
              <w:t>19</w:t>
            </w:r>
            <w:r>
              <w:rPr>
                <w:webHidden/>
              </w:rPr>
              <w:fldChar w:fldCharType="end"/>
            </w:r>
          </w:hyperlink>
        </w:p>
        <w:p>
          <w:pPr>
            <w:pStyle w:val="TOC2"/>
            <w:rPr>
              <w:sz w:val="22"/>
              <w:szCs w:val="22"/>
              <w:lang w:val="en-US" w:eastAsia="en-US"/>
            </w:rPr>
          </w:pPr>
          <w:hyperlink w:anchor="_Toc126333942">
            <w:r>
              <w:rPr>
                <w:webHidden/>
                <w:rStyle w:val="Rodyklssaitas"/>
                <w:rFonts w:eastAsia="Calibri" w:cs="Calibri" w:cstheme="minorHAnsi"/>
                <w:vanish w:val="false"/>
              </w:rPr>
              <w:t>Pirkimo sąlygų 4 priedas „Tiekėjų kvalifikacijos reikalavimai“</w:t>
            </w:r>
            <w:r>
              <w:rPr>
                <w:webHidden/>
              </w:rPr>
              <w:fldChar w:fldCharType="begin"/>
            </w:r>
            <w:r>
              <w:rPr>
                <w:webHidden/>
              </w:rPr>
              <w:instrText xml:space="preserve">PAGEREF _Toc126333942 \h</w:instrText>
            </w:r>
            <w:r>
              <w:rPr>
                <w:webHidden/>
              </w:rPr>
              <w:fldChar w:fldCharType="separate"/>
            </w:r>
            <w:r>
              <w:rPr>
                <w:rStyle w:val="Rodyklssaitas"/>
                <w:vanish w:val="false"/>
              </w:rPr>
              <w:tab/>
              <w:t>20</w:t>
            </w:r>
            <w:r>
              <w:rPr>
                <w:webHidden/>
              </w:rPr>
              <w:fldChar w:fldCharType="end"/>
            </w:r>
          </w:hyperlink>
        </w:p>
        <w:p>
          <w:pPr>
            <w:pStyle w:val="TOC2"/>
            <w:rPr>
              <w:sz w:val="22"/>
              <w:szCs w:val="22"/>
              <w:lang w:val="en-US" w:eastAsia="en-US"/>
            </w:rPr>
          </w:pPr>
          <w:hyperlink w:anchor="_Toc126333943">
            <w:r>
              <w:rPr>
                <w:webHidden/>
                <w:rStyle w:val="Rodyklssaitas"/>
                <w:rFonts w:eastAsia="Calibri" w:cs="Calibri" w:cstheme="minorHAnsi"/>
                <w:vanish w:val="false"/>
              </w:rPr>
              <w:t xml:space="preserve">Pirkimo sąlygų 5 priedas „EBVPD“ </w:t>
            </w:r>
            <w:r>
              <w:rPr>
                <w:rStyle w:val="Rodyklssaitas"/>
                <w:rFonts w:cs="Calibri" w:cstheme="minorHAnsi"/>
              </w:rPr>
              <w:t>(XML formatu)</w:t>
            </w:r>
            <w:r>
              <w:rPr>
                <w:webHidden/>
              </w:rPr>
              <w:fldChar w:fldCharType="begin"/>
            </w:r>
            <w:r>
              <w:rPr>
                <w:webHidden/>
              </w:rPr>
              <w:instrText xml:space="preserve">PAGEREF _Toc126333943 \h</w:instrText>
            </w:r>
            <w:r>
              <w:rPr>
                <w:webHidden/>
              </w:rPr>
              <w:fldChar w:fldCharType="separate"/>
            </w:r>
            <w:r>
              <w:rPr>
                <w:rStyle w:val="Rodyklssaitas"/>
                <w:vanish w:val="false"/>
              </w:rPr>
              <w:tab/>
              <w:t>24</w:t>
            </w:r>
            <w:r>
              <w:rPr>
                <w:webHidden/>
              </w:rPr>
              <w:fldChar w:fldCharType="end"/>
            </w:r>
          </w:hyperlink>
        </w:p>
        <w:p>
          <w:pPr>
            <w:pStyle w:val="TOC2"/>
            <w:rPr>
              <w:sz w:val="22"/>
              <w:szCs w:val="22"/>
              <w:lang w:val="en-US" w:eastAsia="en-US"/>
            </w:rPr>
          </w:pPr>
          <w:hyperlink w:anchor="_Toc126333944">
            <w:r>
              <w:rPr>
                <w:webHidden/>
                <w:rStyle w:val="Rodyklssaitas"/>
                <w:rFonts w:eastAsia="Calibri" w:cs="Calibri" w:cstheme="minorHAnsi"/>
                <w:vanish w:val="false"/>
              </w:rPr>
              <w:t>Pirkimo sąlygų 6 priedas „Pasiūlymo forma“</w:t>
            </w:r>
            <w:r>
              <w:rPr>
                <w:webHidden/>
              </w:rPr>
              <w:fldChar w:fldCharType="begin"/>
            </w:r>
            <w:r>
              <w:rPr>
                <w:webHidden/>
              </w:rPr>
              <w:instrText xml:space="preserve">PAGEREF _Toc126333944 \h</w:instrText>
            </w:r>
            <w:r>
              <w:rPr>
                <w:webHidden/>
              </w:rPr>
              <w:fldChar w:fldCharType="separate"/>
            </w:r>
            <w:r>
              <w:rPr>
                <w:rStyle w:val="Rodyklssaitas"/>
                <w:vanish w:val="false"/>
              </w:rPr>
              <w:tab/>
              <w:t>25</w:t>
            </w:r>
            <w:r>
              <w:rPr>
                <w:webHidden/>
              </w:rPr>
              <w:fldChar w:fldCharType="end"/>
            </w:r>
          </w:hyperlink>
        </w:p>
        <w:p>
          <w:pPr>
            <w:pStyle w:val="TOC2"/>
            <w:rPr>
              <w:sz w:val="22"/>
              <w:szCs w:val="22"/>
              <w:lang w:val="en-US" w:eastAsia="en-US"/>
            </w:rPr>
          </w:pPr>
          <w:hyperlink w:anchor="_Toc126333945">
            <w:r>
              <w:rPr>
                <w:webHidden/>
                <w:rStyle w:val="Rodyklssaitas"/>
                <w:rFonts w:eastAsia="Calibri" w:cs="Calibri" w:cstheme="minorHAnsi"/>
                <w:vanish w:val="false"/>
              </w:rPr>
              <w:t>Pirkimo sąlygų 7 priedas „Pasiūlymų vertinimo kriterijai ir sąlygos“</w:t>
            </w:r>
            <w:r>
              <w:rPr>
                <w:webHidden/>
              </w:rPr>
              <w:fldChar w:fldCharType="begin"/>
            </w:r>
            <w:r>
              <w:rPr>
                <w:webHidden/>
              </w:rPr>
              <w:instrText xml:space="preserve">PAGEREF _Toc126333945 \h</w:instrText>
            </w:r>
            <w:r>
              <w:rPr>
                <w:webHidden/>
              </w:rPr>
              <w:fldChar w:fldCharType="separate"/>
            </w:r>
            <w:r>
              <w:rPr>
                <w:rStyle w:val="Rodyklssaitas"/>
                <w:vanish w:val="false"/>
              </w:rPr>
              <w:tab/>
              <w:t>26</w:t>
            </w:r>
            <w:r>
              <w:rPr>
                <w:webHidden/>
              </w:rPr>
              <w:fldChar w:fldCharType="end"/>
            </w:r>
          </w:hyperlink>
        </w:p>
        <w:p>
          <w:pPr>
            <w:pStyle w:val="TOC2"/>
            <w:rPr>
              <w:sz w:val="22"/>
              <w:szCs w:val="22"/>
              <w:lang w:val="en-US" w:eastAsia="en-US"/>
            </w:rPr>
          </w:pPr>
          <w:hyperlink w:anchor="_Toc126333946">
            <w:r>
              <w:rPr>
                <w:webHidden/>
              </w:rPr>
              <w:fldChar w:fldCharType="begin"/>
            </w:r>
            <w:r>
              <w:rPr>
                <w:webHidden/>
              </w:rPr>
              <w:instrText xml:space="preserve">PAGEREF _Toc126333946 \h</w:instrText>
            </w:r>
            <w:r>
              <w:rPr>
                <w:webHidden/>
              </w:rPr>
              <w:fldChar w:fldCharType="separate"/>
            </w:r>
            <w:r>
              <w:rPr>
                <w:webHidden/>
                <w:rStyle w:val="Rodyklssaitas"/>
                <w:vanish w:val="false"/>
              </w:rPr>
              <w:t>Pirkimo sąlygų 8 priedas „Tiekėjo deklaracija dėl atitikties Reglamento nuostatoms juridiniam asmeniui“</w:t>
              <w:tab/>
              <w:t>27</w:t>
            </w:r>
            <w:r>
              <w:rPr>
                <w:webHidden/>
              </w:rPr>
              <w:fldChar w:fldCharType="end"/>
            </w:r>
          </w:hyperlink>
        </w:p>
        <w:p>
          <w:pPr>
            <w:pStyle w:val="TOC2"/>
            <w:rPr>
              <w:sz w:val="22"/>
              <w:szCs w:val="22"/>
              <w:lang w:val="en-US" w:eastAsia="en-US"/>
            </w:rPr>
          </w:pPr>
          <w:hyperlink w:anchor="_Toc126333947">
            <w:r>
              <w:rPr>
                <w:webHidden/>
              </w:rPr>
              <w:fldChar w:fldCharType="begin"/>
            </w:r>
            <w:r>
              <w:rPr>
                <w:webHidden/>
              </w:rPr>
              <w:instrText xml:space="preserve">PAGEREF _Toc126333947 \h</w:instrText>
            </w:r>
            <w:r>
              <w:rPr>
                <w:webHidden/>
              </w:rPr>
              <w:fldChar w:fldCharType="separate"/>
            </w:r>
            <w:r>
              <w:rPr>
                <w:webHidden/>
                <w:rStyle w:val="Rodyklssaitas"/>
                <w:vanish w:val="false"/>
              </w:rPr>
              <w:t>Pirkimo sąlygų 9 priedas „Tiekėjo deklaracija dėl atitikties Reglamento nuostatoms fiziniam asmeniui“</w:t>
              <w:tab/>
              <w:t>29</w:t>
            </w:r>
            <w:r>
              <w:rPr>
                <w:webHidden/>
              </w:rPr>
              <w:fldChar w:fldCharType="end"/>
            </w:r>
          </w:hyperlink>
        </w:p>
        <w:p>
          <w:pPr>
            <w:pStyle w:val="TOC2"/>
            <w:rPr>
              <w:sz w:val="22"/>
              <w:szCs w:val="22"/>
              <w:lang w:val="en-US" w:eastAsia="en-US"/>
            </w:rPr>
          </w:pPr>
          <w:hyperlink w:anchor="_Toc126333948">
            <w:r>
              <w:rPr>
                <w:webHidden/>
              </w:rPr>
              <w:fldChar w:fldCharType="begin"/>
            </w:r>
            <w:r>
              <w:rPr>
                <w:webHidden/>
              </w:rPr>
              <w:instrText xml:space="preserve">PAGEREF _Toc126333948 \h</w:instrText>
            </w:r>
            <w:r>
              <w:rPr>
                <w:webHidden/>
              </w:rPr>
              <w:fldChar w:fldCharType="separate"/>
            </w:r>
            <w:r>
              <w:rPr>
                <w:webHidden/>
                <w:rStyle w:val="Rodyklssaitas"/>
                <w:vanish w:val="false"/>
              </w:rPr>
              <w:t>Pirkimo sąlygų 10 priedas „Sutarties projektas“</w:t>
              <w:tab/>
              <w:t>30</w:t>
            </w:r>
            <w:r>
              <w:rPr>
                <w:webHidden/>
              </w:rPr>
              <w:fldChar w:fldCharType="end"/>
            </w:r>
          </w:hyperlink>
        </w:p>
        <w:p>
          <w:pPr>
            <w:pStyle w:val="TOC2"/>
            <w:rPr>
              <w:sz w:val="22"/>
              <w:szCs w:val="22"/>
              <w:lang w:val="en-US" w:eastAsia="en-US"/>
            </w:rPr>
          </w:pPr>
          <w:hyperlink w:anchor="_Toc126333949">
            <w:r>
              <w:rPr>
                <w:webHidden/>
                <w:rStyle w:val="Rodyklssaitas"/>
                <w:rFonts w:eastAsia="Calibri" w:cs="Calibri Light" w:cstheme="majorHAnsi"/>
                <w:vanish w:val="false"/>
              </w:rPr>
              <w:t>Pirkimo sąlygų 11 priedas „Nacionalinio saugumo reikalavimų atitikties deklaracija“</w:t>
            </w:r>
            <w:r>
              <w:rPr>
                <w:webHidden/>
              </w:rPr>
              <w:fldChar w:fldCharType="begin"/>
            </w:r>
            <w:r>
              <w:rPr>
                <w:webHidden/>
              </w:rPr>
              <w:instrText xml:space="preserve">PAGEREF _Toc126333949 \h</w:instrText>
            </w:r>
            <w:r>
              <w:rPr>
                <w:webHidden/>
              </w:rPr>
              <w:fldChar w:fldCharType="separate"/>
            </w:r>
            <w:r>
              <w:rPr>
                <w:rStyle w:val="Rodyklssaitas"/>
                <w:vanish w:val="false"/>
              </w:rPr>
              <w:tab/>
              <w:t>31</w:t>
            </w:r>
            <w:r>
              <w:rPr>
                <w:webHidden/>
              </w:rPr>
              <w:fldChar w:fldCharType="end"/>
            </w:r>
          </w:hyperlink>
        </w:p>
        <w:p>
          <w:pPr>
            <w:pStyle w:val="Normal"/>
            <w:spacing w:lineRule="atLeast" w:line="20" w:before="0" w:after="120"/>
            <w:contextualSpacing/>
            <w:rPr>
              <w:rFonts w:cs="Calibri" w:cstheme="minorHAnsi"/>
            </w:rPr>
          </w:pPr>
          <w:r>
            <w:rPr>
              <w:rFonts w:cs="Calibri" w:cstheme="minorHAnsi"/>
            </w:rPr>
          </w:r>
          <w:r>
            <w:rPr>
              <w:rFonts w:cs="Calibri"/>
            </w:rPr>
            <w:fldChar w:fldCharType="end"/>
          </w:r>
        </w:p>
      </w:sdtContent>
    </w:sdt>
    <w:p>
      <w:pPr>
        <w:pStyle w:val="Normal"/>
        <w:spacing w:lineRule="atLeast" w:line="20" w:before="0" w:after="120"/>
        <w:contextualSpacing/>
        <w:rPr>
          <w:rFonts w:cs="Calibri" w:cstheme="minorHAnsi"/>
        </w:rPr>
      </w:pPr>
      <w:r>
        <w:rPr>
          <w:rFonts w:cs="Calibri" w:cstheme="minorHAnsi"/>
        </w:rPr>
      </w:r>
      <w:r>
        <w:br w:type="page"/>
      </w:r>
    </w:p>
    <w:p>
      <w:pPr>
        <w:pStyle w:val="Heading1"/>
        <w:numPr>
          <w:ilvl w:val="0"/>
          <w:numId w:val="1"/>
        </w:numPr>
        <w:spacing w:lineRule="atLeast" w:line="20" w:before="0" w:after="120"/>
        <w:ind w:hanging="567" w:left="567"/>
        <w:contextualSpacing/>
        <w:rPr>
          <w:rFonts w:ascii="Calibri" w:hAnsi="Calibri" w:cs="Calibri" w:asciiTheme="minorHAnsi" w:cstheme="minorHAnsi" w:hAnsiTheme="minorHAnsi"/>
        </w:rPr>
      </w:pPr>
      <w:bookmarkStart w:id="0" w:name="_Toc147739116"/>
      <w:bookmarkStart w:id="1" w:name="_Toc126333928"/>
      <w:bookmarkStart w:id="2" w:name="_Toc335201954"/>
      <w:bookmarkEnd w:id="2"/>
      <w:r>
        <w:rPr>
          <w:rFonts w:cs="Calibri" w:ascii="Calibri" w:hAnsi="Calibri" w:asciiTheme="minorHAnsi" w:cstheme="minorHAnsi" w:hAnsiTheme="minorHAnsi"/>
        </w:rPr>
        <w:t>Bendra informacija</w:t>
      </w:r>
      <w:bookmarkEnd w:id="1"/>
    </w:p>
    <w:p>
      <w:pPr>
        <w:pStyle w:val="ListParagraph"/>
        <w:numPr>
          <w:ilvl w:val="1"/>
          <w:numId w:val="1"/>
        </w:numPr>
        <w:spacing w:lineRule="atLeast" w:line="20" w:before="0" w:after="0"/>
        <w:ind w:firstLine="567" w:left="0"/>
        <w:contextualSpacing/>
        <w:jc w:val="both"/>
        <w:rPr>
          <w:rFonts w:cs="Calibri" w:cstheme="minorHAnsi"/>
        </w:rPr>
      </w:pPr>
      <w:r>
        <w:rPr>
          <w:rFonts w:cs="Calibri" w:cstheme="minorHAnsi"/>
        </w:rPr>
        <w:t xml:space="preserve">Perkančioji organizacija – </w:t>
      </w:r>
      <w:r>
        <w:rPr>
          <w:rFonts w:eastAsia="Calibri" w:cs="Calibri" w:cstheme="minorHAnsi"/>
        </w:rPr>
        <w:t>Lietuvos Respublikos generalinė prokuratūra,</w:t>
      </w:r>
      <w:r>
        <w:rPr>
          <w:rFonts w:eastAsia="Calibri" w:cs="Calibri" w:cstheme="minorHAnsi"/>
          <w:color w:val="00B050"/>
        </w:rPr>
        <w:t xml:space="preserve"> </w:t>
      </w:r>
      <w:r>
        <w:rPr>
          <w:rFonts w:eastAsia="Calibri" w:cs="Calibri" w:cstheme="minorHAnsi"/>
        </w:rPr>
        <w:t xml:space="preserve">juridinio asmens kodas 288603320, adresas Rinktinės g. 5A, LT-09233, Vilnius. </w:t>
      </w:r>
      <w:r>
        <w:rPr>
          <w:rFonts w:eastAsia="Calibri" w:cs="Calibri" w:cstheme="minorHAnsi" w:eastAsiaTheme="minorHAnsi"/>
          <w:lang w:eastAsia="en-US"/>
        </w:rPr>
        <w:t>Perkančioji organizacija nėra PVM mokėtoja</w:t>
      </w:r>
      <w:r>
        <w:rPr>
          <w:rFonts w:eastAsia="Calibri" w:cs="Calibri" w:cstheme="minorHAnsi"/>
        </w:rPr>
        <w:t>.</w:t>
      </w:r>
    </w:p>
    <w:p>
      <w:pPr>
        <w:pStyle w:val="ListParagraph"/>
        <w:numPr>
          <w:ilvl w:val="1"/>
          <w:numId w:val="1"/>
        </w:numPr>
        <w:spacing w:lineRule="atLeast" w:line="20" w:before="0" w:after="0"/>
        <w:ind w:firstLine="567" w:left="0"/>
        <w:contextualSpacing/>
        <w:jc w:val="both"/>
        <w:rPr>
          <w:rFonts w:eastAsia="Calibri"/>
        </w:rPr>
      </w:pPr>
      <w:r>
        <w:rPr>
          <w:color w:themeColor="text1" w:val="000000"/>
        </w:rPr>
        <w:t>Pirkimas neatliekamas naudojantis centralizuotų pirkimų katalogu, n</w:t>
      </w:r>
      <w:r>
        <w:rPr/>
        <w:t xml:space="preserve">es reikalingų paslaugų kataloge nėra.  </w:t>
      </w:r>
    </w:p>
    <w:p>
      <w:pPr>
        <w:pStyle w:val="ListParagraph"/>
        <w:numPr>
          <w:ilvl w:val="1"/>
          <w:numId w:val="1"/>
        </w:numPr>
        <w:spacing w:lineRule="atLeast" w:line="20" w:before="0" w:after="0"/>
        <w:ind w:firstLine="567" w:left="0"/>
        <w:contextualSpacing/>
        <w:jc w:val="both"/>
        <w:rPr>
          <w:rFonts w:cs="Calibri" w:cstheme="minorHAnsi"/>
          <w:color w:val="FF0000"/>
        </w:rPr>
      </w:pPr>
      <w:r>
        <w:rPr>
          <w:rFonts w:eastAsia="Times New Roman" w:cs="Calibri" w:cstheme="minorHAnsi"/>
        </w:rPr>
        <w:t>Perkančioji organizacija nerezervuoja teisės dalyvauti pirkime.</w:t>
      </w:r>
    </w:p>
    <w:p>
      <w:pPr>
        <w:pStyle w:val="ListParagraph"/>
        <w:numPr>
          <w:ilvl w:val="1"/>
          <w:numId w:val="1"/>
        </w:numPr>
        <w:spacing w:lineRule="atLeast" w:line="20" w:before="0" w:after="0"/>
        <w:ind w:firstLine="567" w:left="0"/>
        <w:contextualSpacing/>
        <w:jc w:val="both"/>
        <w:rPr>
          <w:rFonts w:cs="Calibri" w:cstheme="minorHAnsi"/>
        </w:rPr>
      </w:pPr>
      <w:r>
        <w:rPr>
          <w:rFonts w:cs="Calibri" w:cstheme="minorHAnsi"/>
        </w:rPr>
        <w:t xml:space="preserve"> </w:t>
      </w:r>
      <w:r>
        <w:rPr>
          <w:rFonts w:cs="Calibri" w:cstheme="minorHAnsi"/>
        </w:rPr>
        <w:t>Stebėtojai dalyvauti Komisijos posėdžiuose nėra kviečiami.</w:t>
      </w:r>
    </w:p>
    <w:p>
      <w:pPr>
        <w:pStyle w:val="ListParagraph"/>
        <w:numPr>
          <w:ilvl w:val="1"/>
          <w:numId w:val="1"/>
        </w:numPr>
        <w:spacing w:lineRule="atLeast" w:line="20" w:before="0" w:after="0"/>
        <w:ind w:firstLine="567" w:left="0"/>
        <w:contextualSpacing/>
        <w:jc w:val="both"/>
        <w:rPr/>
      </w:pPr>
      <w:r>
        <w:rPr>
          <w:rFonts w:cs="Calibri" w:cstheme="minorHAnsi"/>
        </w:rPr>
        <w:t>Atliekamas žaliasis pirkimas. Pirkimas vykdomas vadovaujantis Lietuvos Respublikos aplinkos ministro 2011 m. birželio 28 d. įsakymo Nr. D1-508 „</w:t>
      </w:r>
      <w:hyperlink r:id="rId2">
        <w:r>
          <w:rPr>
            <w:rStyle w:val="Hyperlink"/>
            <w:rFonts w:cs="Calibri" w:cstheme="minorHAnsi"/>
            <w:color w:val="0070C0"/>
            <w:u w:val="single"/>
          </w:rPr>
          <w:t>Dėl Aplinkos apsaugos kriterijų taikymo, vykdant žaliuosius pirkimus, tvarkos aprašo patvirtinimo</w:t>
        </w:r>
      </w:hyperlink>
      <w:r>
        <w:rPr>
          <w:rFonts w:cs="Calibri" w:cstheme="minorHAnsi"/>
        </w:rPr>
        <w:t>“ 4.4.3 punktu: perkama tik nematerialaus pobūdžio paslauga, nesusijusi su materialaus objekto sukūrimu, kurios teikimo metu nėra numatomas reikšmingas neigiamas poveikis aplinkai, nesukuriamas taršos šaltinis ir negeneruojamos atliekos.</w:t>
      </w:r>
    </w:p>
    <w:p>
      <w:pPr>
        <w:pStyle w:val="ListParagraph"/>
        <w:numPr>
          <w:ilvl w:val="1"/>
          <w:numId w:val="4"/>
        </w:numPr>
        <w:tabs>
          <w:tab w:val="clear" w:pos="1296"/>
          <w:tab w:val="left" w:pos="993" w:leader="none"/>
        </w:tabs>
        <w:spacing w:lineRule="auto" w:line="240" w:before="0" w:after="0"/>
        <w:ind w:firstLine="567" w:left="0"/>
        <w:contextualSpacing/>
        <w:jc w:val="both"/>
        <w:rPr>
          <w:rFonts w:eastAsia="Arial"/>
        </w:rPr>
      </w:pPr>
      <w:r>
        <w:rPr>
          <w:rFonts w:eastAsia="Arial"/>
        </w:rPr>
        <w:t xml:space="preserve">Išankstinis skelbimas apie pirkimą nebuvo paskelbtas. </w:t>
      </w:r>
    </w:p>
    <w:p>
      <w:pPr>
        <w:pStyle w:val="ListParagraph"/>
        <w:numPr>
          <w:ilvl w:val="1"/>
          <w:numId w:val="4"/>
        </w:numPr>
        <w:tabs>
          <w:tab w:val="clear" w:pos="1296"/>
          <w:tab w:val="left" w:pos="851" w:leader="none"/>
          <w:tab w:val="left" w:pos="993" w:leader="none"/>
        </w:tabs>
        <w:spacing w:lineRule="auto" w:line="240" w:before="0" w:after="0"/>
        <w:ind w:firstLine="207" w:left="720"/>
        <w:contextualSpacing/>
        <w:jc w:val="both"/>
        <w:rPr>
          <w:rFonts w:cs="Calibri" w:cstheme="minorHAnsi"/>
        </w:rPr>
      </w:pPr>
      <w:r>
        <w:rPr>
          <w:rFonts w:cs="Calibri" w:cstheme="minorHAnsi"/>
          <w:lang w:eastAsia="en-US"/>
        </w:rPr>
        <w:t xml:space="preserve">Pirkime </w:t>
      </w:r>
      <w:r>
        <w:rPr>
          <w:rFonts w:cs="Calibri" w:cstheme="minorHAnsi"/>
        </w:rPr>
        <w:t xml:space="preserve"> perkančioji organizacija</w:t>
      </w:r>
      <w:r>
        <w:rPr>
          <w:rFonts w:cs="Calibri" w:cstheme="minorHAnsi"/>
          <w:lang w:eastAsia="en-US"/>
        </w:rPr>
        <w:t xml:space="preserve"> nenumato skelbti pranešimo dėl savanoriško </w:t>
      </w:r>
      <w:r>
        <w:rPr>
          <w:rFonts w:cs="Calibri" w:cstheme="minorHAnsi"/>
          <w:i/>
          <w:iCs/>
          <w:lang w:eastAsia="en-US"/>
        </w:rPr>
        <w:t>ex ante</w:t>
      </w:r>
      <w:r>
        <w:rPr>
          <w:rFonts w:cs="Calibri" w:cstheme="minorHAnsi"/>
          <w:lang w:eastAsia="en-US"/>
        </w:rPr>
        <w:t xml:space="preserve"> skaidrumo.</w:t>
      </w:r>
    </w:p>
    <w:p>
      <w:pPr>
        <w:pStyle w:val="ListParagraph"/>
        <w:numPr>
          <w:ilvl w:val="1"/>
          <w:numId w:val="4"/>
        </w:numPr>
        <w:tabs>
          <w:tab w:val="clear" w:pos="1296"/>
          <w:tab w:val="left" w:pos="851" w:leader="none"/>
          <w:tab w:val="left" w:pos="993" w:leader="none"/>
        </w:tabs>
        <w:spacing w:lineRule="auto" w:line="240" w:before="0" w:after="0"/>
        <w:ind w:firstLine="567" w:left="0"/>
        <w:contextualSpacing/>
        <w:jc w:val="both"/>
        <w:rPr>
          <w:rFonts w:cs="Calibri" w:cstheme="minorHAnsi"/>
          <w:color w:val="7030A0"/>
        </w:rPr>
      </w:pPr>
      <w:r>
        <w:rPr>
          <w:rFonts w:cs="Calibri" w:cstheme="minorHAnsi"/>
        </w:rPr>
        <w:t xml:space="preserve">Pirkime neleidžiama pateikti alternatyvių pasiūlymų. </w:t>
      </w:r>
    </w:p>
    <w:p>
      <w:pPr>
        <w:pStyle w:val="ListParagraph"/>
        <w:numPr>
          <w:ilvl w:val="1"/>
          <w:numId w:val="4"/>
        </w:numPr>
        <w:tabs>
          <w:tab w:val="clear" w:pos="1296"/>
          <w:tab w:val="left" w:pos="851" w:leader="none"/>
          <w:tab w:val="left" w:pos="993" w:leader="none"/>
        </w:tabs>
        <w:spacing w:lineRule="auto" w:line="240" w:before="0" w:after="0"/>
        <w:ind w:firstLine="567" w:left="0"/>
        <w:contextualSpacing/>
        <w:jc w:val="both"/>
        <w:rPr>
          <w:rFonts w:cs="Calibri" w:cstheme="minorHAnsi"/>
        </w:rPr>
      </w:pPr>
      <w:r>
        <w:rPr>
          <w:rFonts w:cs="Calibri" w:cstheme="minorHAnsi"/>
        </w:rPr>
        <w:t xml:space="preserve"> </w:t>
      </w:r>
      <w:r>
        <w:rPr>
          <w:rFonts w:eastAsia="Times New Roman" w:cs="Calibri" w:cstheme="minorHAnsi"/>
          <w:sz w:val="22"/>
          <w:szCs w:val="22"/>
        </w:rPr>
        <w:t xml:space="preserve">Pirkimo metu bus </w:t>
      </w:r>
      <w:r>
        <w:rPr>
          <w:rFonts w:eastAsia="Times New Roman" w:cs="Calibri" w:cstheme="minorHAnsi"/>
        </w:rPr>
        <w:t xml:space="preserve">atliekama patikra Nacionaliniam saugumui užtikrinti svarbių objektų apsaugos įstatyme nustatyta tvarka, </w:t>
      </w:r>
      <w:r>
        <w:rPr/>
        <w:t>dalyvis</w:t>
      </w:r>
      <w:r>
        <w:rPr>
          <w:rFonts w:cs="Calibri" w:cstheme="minorHAnsi"/>
        </w:rPr>
        <w:t xml:space="preserve"> turės pateikti tokiai patikrai atlikti reikalingus dokumentus. </w:t>
      </w:r>
    </w:p>
    <w:p>
      <w:pPr>
        <w:pStyle w:val="ListParagraph"/>
        <w:numPr>
          <w:ilvl w:val="1"/>
          <w:numId w:val="4"/>
        </w:numPr>
        <w:tabs>
          <w:tab w:val="clear" w:pos="1296"/>
          <w:tab w:val="left" w:pos="993" w:leader="none"/>
        </w:tabs>
        <w:spacing w:lineRule="auto" w:line="240" w:before="0" w:after="0"/>
        <w:ind w:firstLine="207" w:left="720"/>
        <w:contextualSpacing/>
        <w:jc w:val="both"/>
        <w:rPr>
          <w:rFonts w:cs="Calibri" w:cstheme="minorHAnsi"/>
        </w:rPr>
      </w:pPr>
      <w:r>
        <w:rPr>
          <w:rFonts w:eastAsia="Arial" w:cs="Calibri" w:cstheme="minorHAnsi"/>
        </w:rPr>
        <w:t xml:space="preserve"> </w:t>
      </w:r>
      <w:r>
        <w:rPr>
          <w:rFonts w:eastAsia="Arial" w:cs="Calibri" w:cstheme="minorHAnsi"/>
        </w:rPr>
        <w:t>Bendrosios pirkimo sąlygos yra neatskiriama šių pirkimo sąlygų dalis.</w:t>
      </w:r>
    </w:p>
    <w:p>
      <w:pPr>
        <w:pStyle w:val="Heading1"/>
        <w:spacing w:lineRule="atLeast" w:line="20" w:before="360" w:after="120"/>
        <w:contextualSpacing/>
        <w:rPr/>
      </w:pPr>
      <w:bookmarkStart w:id="3" w:name="_Ref39426332"/>
      <w:bookmarkStart w:id="4" w:name="_Ref39426338"/>
      <w:bookmarkStart w:id="5" w:name="_Toc126333929"/>
      <w:bookmarkStart w:id="6" w:name="_Toc335201954_Copy_1"/>
      <w:bookmarkEnd w:id="6"/>
      <w:r>
        <w:rPr>
          <w:rFonts w:cs="Calibri" w:ascii="Calibri" w:hAnsi="Calibri"/>
        </w:rPr>
        <w:t>2</w:t>
      </w:r>
      <w:r>
        <w:rPr/>
        <w:t xml:space="preserve">. </w:t>
      </w:r>
      <w:r>
        <w:rPr>
          <w:rFonts w:cs="Calibri" w:ascii="Calibri" w:hAnsi="Calibri" w:asciiTheme="minorHAnsi" w:cstheme="minorHAnsi" w:hAnsiTheme="minorHAnsi"/>
        </w:rPr>
        <w:t>Pirkimo objektas</w:t>
      </w:r>
      <w:bookmarkEnd w:id="3"/>
      <w:bookmarkEnd w:id="4"/>
      <w:bookmarkEnd w:id="5"/>
    </w:p>
    <w:p>
      <w:pPr>
        <w:pStyle w:val="NoSpacing"/>
        <w:tabs>
          <w:tab w:val="clear" w:pos="1296"/>
          <w:tab w:val="left" w:pos="567" w:leader="none"/>
        </w:tabs>
        <w:spacing w:before="0" w:after="0"/>
        <w:contextualSpacing/>
        <w:jc w:val="both"/>
        <w:rPr>
          <w:rFonts w:cs="Calibri" w:cstheme="minorHAnsi"/>
        </w:rPr>
      </w:pPr>
      <w:r>
        <w:rPr>
          <w:rFonts w:eastAsia="Calibri"/>
          <w:color w:themeColor="text1" w:val="000000"/>
        </w:rPr>
        <w:tab/>
        <w:t xml:space="preserve">2.1          Perkančioji organizacija numato įsigyti </w:t>
      </w:r>
      <w:r>
        <w:rPr>
          <w:rFonts w:eastAsia="Calibri"/>
        </w:rPr>
        <w:t>prokuratūros administravimo informacinės sistemos palaikymo ir tobulinimo paslaugas.</w:t>
      </w:r>
      <w:r>
        <w:rPr>
          <w:rFonts w:cs="Calibri" w:cstheme="minorHAnsi"/>
        </w:rPr>
        <w:tab/>
      </w:r>
    </w:p>
    <w:p>
      <w:pPr>
        <w:pStyle w:val="NoSpacing"/>
        <w:tabs>
          <w:tab w:val="clear" w:pos="1296"/>
          <w:tab w:val="left" w:pos="567" w:leader="none"/>
        </w:tabs>
        <w:spacing w:before="0" w:after="0"/>
        <w:contextualSpacing/>
        <w:jc w:val="both"/>
        <w:rPr>
          <w:rFonts w:cs="Calibri" w:cstheme="minorHAnsi"/>
          <w:color w:val="00B050"/>
        </w:rPr>
      </w:pPr>
      <w:r>
        <w:rPr>
          <w:rFonts w:cs="Calibri" w:cstheme="minorHAnsi"/>
        </w:rPr>
        <w:tab/>
        <w:t>2.2</w:t>
        <w:tab/>
        <w:t>Pirkimo objektas į dalis neskaidomas, nes pirkimo</w:t>
      </w:r>
      <w:r>
        <w:rPr>
          <w:rFonts w:eastAsia="Calibri"/>
          <w:szCs w:val="24"/>
        </w:rPr>
        <w:t xml:space="preserve"> objekto skaidymas didintų paslaugų koordinavimo sudėtingumą, keltų papildomas kibernetinio saugumo, duomenų apsaugos bei sistemų suderinamumo rizikas ir galėtų neigiamai paveikti paslaugų teikimo kokybę bei terminus.</w:t>
      </w:r>
      <w:r>
        <w:rPr>
          <w:rFonts w:cs="Calibri" w:cstheme="minorHAnsi"/>
        </w:rPr>
        <w:t xml:space="preserve"> </w:t>
      </w:r>
    </w:p>
    <w:p>
      <w:pPr>
        <w:pStyle w:val="NoSpacing"/>
        <w:tabs>
          <w:tab w:val="clear" w:pos="1296"/>
          <w:tab w:val="left" w:pos="567" w:leader="none"/>
        </w:tabs>
        <w:spacing w:before="0" w:after="0"/>
        <w:contextualSpacing/>
        <w:jc w:val="both"/>
        <w:rPr>
          <w:rFonts w:cs="Calibri" w:cstheme="minorHAnsi"/>
          <w:color w:val="00B050"/>
        </w:rPr>
      </w:pPr>
      <w:r>
        <w:rPr>
          <w:rFonts w:cs="Calibri" w:cstheme="minorHAnsi"/>
        </w:rPr>
        <w:tab/>
        <w:t>2.3       Pirkimo objekto apimtis, reikalavimai ir techninė specifikacija apibrėžti specialiųjų pirkimo sąlygų 2 priede.</w:t>
      </w:r>
    </w:p>
    <w:p>
      <w:pPr>
        <w:pStyle w:val="NoSpacing"/>
        <w:spacing w:before="0" w:after="120"/>
        <w:ind w:firstLine="567"/>
        <w:contextualSpacing/>
        <w:jc w:val="both"/>
        <w:rPr>
          <w:rFonts w:cs="Calibri" w:cstheme="minorHAnsi"/>
        </w:rPr>
      </w:pPr>
      <w:r>
        <w:rPr>
          <w:rFonts w:cs="Calibri" w:cstheme="minorHAnsi"/>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pPr>
        <w:pStyle w:val="NoSpacing"/>
        <w:spacing w:before="0" w:after="120"/>
        <w:ind w:firstLine="567"/>
        <w:contextualSpacing/>
        <w:jc w:val="both"/>
        <w:rPr>
          <w:rFonts w:cs="Calibri" w:cstheme="minorHAnsi"/>
        </w:rPr>
      </w:pPr>
      <w:r>
        <w:rPr>
          <w:rFonts w:cs="Calibri" w:cstheme="minorHAnsi"/>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pPr>
        <w:pStyle w:val="NoSpacing"/>
        <w:spacing w:before="0" w:after="120"/>
        <w:ind w:firstLine="567"/>
        <w:contextualSpacing/>
        <w:jc w:val="both"/>
        <w:rPr>
          <w:rFonts w:cs="Calibri" w:cstheme="minorHAnsi"/>
        </w:rPr>
      </w:pPr>
      <w:r>
        <w:rPr>
          <w:rFonts w:cs="Calibri" w:cstheme="minorHAnsi"/>
        </w:rPr>
        <w:t>2.6</w:t>
        <w:tab/>
        <w:t>Maksimali pirkimo objekto vertė: 200 000,00 Eur be PVM (242 000,00 Eur su PVM).</w:t>
      </w:r>
    </w:p>
    <w:p>
      <w:pPr>
        <w:pStyle w:val="NoSpacing"/>
        <w:spacing w:before="0" w:after="120"/>
        <w:ind w:firstLine="567"/>
        <w:contextualSpacing/>
        <w:jc w:val="both"/>
        <w:rPr>
          <w:rFonts w:cs="Calibri" w:cstheme="minorHAnsi"/>
        </w:rPr>
      </w:pPr>
      <w:r>
        <w:rPr>
          <w:rFonts w:cs="Calibri" w:cstheme="minorHAnsi"/>
        </w:rPr>
      </w:r>
    </w:p>
    <w:p>
      <w:pPr>
        <w:pStyle w:val="Heading1"/>
        <w:spacing w:lineRule="atLeast" w:line="20" w:before="360" w:after="120"/>
        <w:contextualSpacing/>
        <w:rPr>
          <w:rFonts w:ascii="Calibri" w:hAnsi="Calibri" w:cs="Calibri" w:asciiTheme="minorHAnsi" w:cstheme="minorHAnsi" w:hAnsiTheme="minorHAnsi"/>
        </w:rPr>
      </w:pPr>
      <w:bookmarkStart w:id="7" w:name="_Toc126333930"/>
      <w:r>
        <w:rPr>
          <w:rFonts w:cs="Calibri" w:ascii="Calibri" w:hAnsi="Calibri" w:asciiTheme="minorHAnsi" w:cstheme="minorHAnsi" w:hAnsiTheme="minorHAnsi"/>
        </w:rPr>
        <w:t xml:space="preserve">3. </w:t>
      </w:r>
      <w:bookmarkStart w:id="8" w:name="_Ref39740354"/>
      <w:bookmarkStart w:id="9" w:name="_Ref39427921"/>
      <w:bookmarkStart w:id="10" w:name="_Ref39427927"/>
      <w:r>
        <w:rPr>
          <w:rFonts w:cs="Calibri" w:ascii="Calibri" w:hAnsi="Calibri" w:asciiTheme="minorHAnsi" w:cstheme="minorHAnsi" w:hAnsiTheme="minorHAnsi"/>
        </w:rPr>
        <w:t>Susitikimai su tiekėjais</w:t>
      </w:r>
      <w:bookmarkEnd w:id="9"/>
      <w:bookmarkEnd w:id="10"/>
      <w:r>
        <w:rPr>
          <w:rFonts w:cs="Calibri" w:ascii="Calibri" w:hAnsi="Calibri" w:asciiTheme="minorHAnsi" w:cstheme="minorHAnsi" w:hAnsiTheme="minorHAnsi"/>
        </w:rPr>
        <w:t xml:space="preserve"> ir objekto apžiūra</w:t>
      </w:r>
      <w:bookmarkEnd w:id="7"/>
      <w:bookmarkEnd w:id="8"/>
    </w:p>
    <w:p>
      <w:pPr>
        <w:pStyle w:val="ListParagraph"/>
        <w:spacing w:before="0" w:after="0"/>
        <w:ind w:firstLine="567" w:left="0"/>
        <w:contextualSpacing/>
        <w:jc w:val="both"/>
        <w:rPr>
          <w:rFonts w:cs="Calibri" w:cstheme="minorHAnsi"/>
          <w:i/>
          <w:i/>
          <w:color w:val="FF0000"/>
        </w:rPr>
      </w:pPr>
      <w:r>
        <w:rPr>
          <w:rFonts w:cs="Calibri" w:cstheme="minorHAnsi"/>
          <w:iCs/>
        </w:rPr>
        <w:t>3.1.</w:t>
      </w:r>
      <w:r>
        <w:rPr>
          <w:rFonts w:cs="Calibri" w:cstheme="minorHAnsi"/>
          <w:i/>
          <w:color w:val="FF0000"/>
        </w:rPr>
        <w:t xml:space="preserve"> </w:t>
      </w:r>
      <w:r>
        <w:rPr>
          <w:rFonts w:cs="Calibri" w:cstheme="minorHAnsi"/>
        </w:rPr>
        <w:t>Perkančioji organizacija nerengs susitikimo su tiekėjais dėl pirkimo sąlygų paaiškinimo.</w:t>
      </w:r>
    </w:p>
    <w:p>
      <w:pPr>
        <w:pStyle w:val="ListParagraph"/>
        <w:spacing w:lineRule="auto" w:line="240" w:before="0" w:after="0"/>
        <w:ind w:left="567"/>
        <w:contextualSpacing/>
        <w:jc w:val="both"/>
        <w:rPr>
          <w:rFonts w:eastAsia="Calibri" w:cs="Calibri" w:cstheme="minorHAnsi" w:eastAsiaTheme="minorHAnsi"/>
          <w:lang w:eastAsia="en-US"/>
        </w:rPr>
      </w:pPr>
      <w:r>
        <w:rPr>
          <w:rFonts w:eastAsia="Calibri" w:cs="Calibri" w:cstheme="minorHAnsi" w:eastAsiaTheme="minorHAnsi"/>
          <w:lang w:eastAsia="en-US"/>
        </w:rPr>
        <w:t>3.2. P</w:t>
      </w:r>
      <w:r>
        <w:rPr>
          <w:rFonts w:cs="Calibri" w:cstheme="minorHAnsi"/>
        </w:rPr>
        <w:t>erkančioji organizacija nerengs objekto apžiūros.</w:t>
      </w:r>
    </w:p>
    <w:p>
      <w:pPr>
        <w:pStyle w:val="Heading1"/>
        <w:spacing w:lineRule="atLeast" w:line="20" w:before="360" w:after="120"/>
        <w:contextualSpacing/>
        <w:rPr>
          <w:rFonts w:ascii="Calibri" w:hAnsi="Calibri" w:cs="Calibri" w:asciiTheme="minorHAnsi" w:cstheme="minorHAnsi" w:hAnsiTheme="minorHAnsi"/>
        </w:rPr>
      </w:pPr>
      <w:bookmarkStart w:id="11" w:name="_Toc126333931"/>
      <w:bookmarkStart w:id="12" w:name="_Ref39473754"/>
      <w:bookmarkStart w:id="13" w:name="_Ref39473761"/>
      <w:bookmarkStart w:id="14" w:name="_Ref39474188"/>
      <w:r>
        <w:rPr>
          <w:rFonts w:cs="Calibri Light" w:cstheme="majorHAnsi"/>
        </w:rPr>
        <w:t xml:space="preserve">4. </w:t>
      </w:r>
      <w:r>
        <w:rPr>
          <w:rFonts w:cs="Calibri" w:ascii="Calibri" w:hAnsi="Calibri" w:asciiTheme="minorHAnsi" w:cstheme="minorHAnsi" w:hAnsiTheme="minorHAnsi"/>
        </w:rPr>
        <w:t>Tiekėjų pašalinimo pagrindai</w:t>
      </w:r>
      <w:bookmarkEnd w:id="12"/>
      <w:bookmarkEnd w:id="13"/>
      <w:bookmarkEnd w:id="14"/>
      <w:r>
        <w:rPr>
          <w:rFonts w:cs="Calibri" w:ascii="Calibri" w:hAnsi="Calibri" w:asciiTheme="minorHAnsi" w:cstheme="minorHAnsi" w:hAnsiTheme="minorHAnsi"/>
        </w:rPr>
        <w:t xml:space="preserve"> ir kvalifikacijos reikalavimai</w:t>
      </w:r>
      <w:bookmarkEnd w:id="11"/>
    </w:p>
    <w:p>
      <w:pPr>
        <w:pStyle w:val="ListParagraph"/>
        <w:spacing w:lineRule="atLeast" w:line="20" w:before="0" w:after="120"/>
        <w:ind w:firstLine="567" w:left="0"/>
        <w:contextualSpacing/>
        <w:jc w:val="both"/>
        <w:rPr/>
      </w:pPr>
      <w:r>
        <w:rPr/>
        <w:t>4.1. Reikalavimai dėl tiekėjo ir</w:t>
      </w:r>
      <w:bookmarkStart w:id="15" w:name="_Hlk41039660"/>
      <w:r>
        <w:rPr/>
        <w:t xml:space="preserve"> subtiekėjų (jei taikoma), ūkio subjektų, kurių pajėgumais tiekėjas remiasi, </w:t>
      </w:r>
      <w:bookmarkEnd w:id="15"/>
      <w:r>
        <w:rPr/>
        <w:t xml:space="preserve">pašalinimo pagrindų nebuvimo bei jų nebuvimą patvirtinantys dokumentai nurodyti specialiųjų </w:t>
      </w:r>
      <w:r>
        <w:rPr>
          <w:rFonts w:eastAsia="Calibri"/>
        </w:rPr>
        <w:t xml:space="preserve">pirkimo sąlygų </w:t>
      </w:r>
      <w:r>
        <w:rPr/>
        <w:t>3</w:t>
      </w:r>
      <w:r>
        <w:rPr>
          <w:color w:val="00B050"/>
        </w:rPr>
        <w:t xml:space="preserve">  </w:t>
      </w:r>
      <w:r>
        <w:rPr>
          <w:rFonts w:eastAsia="Calibri"/>
        </w:rPr>
        <w:t>priede</w:t>
      </w:r>
      <w:r>
        <w:rPr/>
        <w:t xml:space="preserve">. </w:t>
      </w:r>
    </w:p>
    <w:p>
      <w:pPr>
        <w:pStyle w:val="ListParagraph"/>
        <w:tabs>
          <w:tab w:val="clear" w:pos="1296"/>
          <w:tab w:val="left" w:pos="851" w:leader="none"/>
        </w:tabs>
        <w:spacing w:lineRule="atLeast" w:line="20" w:before="0" w:after="0"/>
        <w:ind w:firstLine="567" w:left="0"/>
        <w:contextualSpacing/>
        <w:jc w:val="both"/>
        <w:rPr>
          <w:highlight w:val="yellow"/>
        </w:rPr>
      </w:pPr>
      <w:r>
        <w:rPr/>
        <w:t>4.2. Tiekėjams nustatomi kvalifikacijos reikalavimai ir jų atitiktį patvirtinantys dokumentai nurodyti specialiųjų pirkimo sąlygų 4 priede</w:t>
      </w:r>
      <w:r>
        <w:rPr>
          <w:color w:val="00B050"/>
        </w:rPr>
        <w:t xml:space="preserve">. </w:t>
      </w:r>
    </w:p>
    <w:p>
      <w:pPr>
        <w:pStyle w:val="Heading1"/>
        <w:tabs>
          <w:tab w:val="clear" w:pos="1296"/>
          <w:tab w:val="left" w:pos="567" w:leader="none"/>
        </w:tabs>
        <w:spacing w:before="360" w:after="0"/>
        <w:contextualSpacing/>
        <w:jc w:val="both"/>
        <w:rPr>
          <w:rFonts w:cs="" w:cstheme="minorBidi"/>
        </w:rPr>
      </w:pPr>
      <w:bookmarkStart w:id="16" w:name="_Toc126333932"/>
      <w:r>
        <w:rPr>
          <w:rFonts w:cs="Calibri" w:ascii="Calibri" w:hAnsi="Calibri" w:asciiTheme="minorHAnsi" w:cstheme="minorHAnsi" w:hAnsiTheme="minorHAnsi"/>
        </w:rPr>
        <w:t>5.</w:t>
      </w:r>
      <w:r>
        <w:rPr>
          <w:rFonts w:cs="Calibri" w:ascii="Calibri" w:hAnsi="Calibri"/>
        </w:rPr>
        <w:t>Reikalavimai, susiję su nacionaliniu saugumu</w:t>
      </w:r>
      <w:bookmarkEnd w:id="16"/>
      <w:r>
        <w:rPr/>
        <w:t xml:space="preserve"> </w:t>
      </w:r>
    </w:p>
    <w:p>
      <w:pPr>
        <w:pStyle w:val="Normal"/>
        <w:spacing w:lineRule="auto" w:line="240" w:before="0" w:after="0"/>
        <w:ind w:firstLine="567"/>
        <w:jc w:val="both"/>
        <w:rPr>
          <w:rFonts w:cs="Calibri" w:cstheme="minorHAnsi"/>
          <w:color w:themeColor="text1" w:val="000000"/>
        </w:rPr>
      </w:pPr>
      <w:r>
        <w:rPr>
          <w:rFonts w:cs="Calibri" w:cstheme="minorHAnsi"/>
          <w:color w:themeColor="text1" w:val="000000"/>
        </w:rPr>
        <w:t xml:space="preserve">5.1. Pirkimui taikomos Reglamento nuostatos. Kartu su pasiūlymu tiekėjas turi pateikti užpildytą deklaraciją dėl (ne)atitikties Reglamento nuostatoms, kuri pateikta specialiųjų pirkimo </w:t>
      </w:r>
      <w:r>
        <w:rPr>
          <w:rFonts w:cs="Calibri" w:cstheme="minorHAnsi"/>
        </w:rPr>
        <w:t>sąlygų 8, 9 priedai</w:t>
      </w:r>
      <w:r>
        <w:rPr>
          <w:rFonts w:cs="Calibri" w:cstheme="minorHAnsi"/>
          <w:color w:themeColor="text1" w:val="000000"/>
        </w:rPr>
        <w:t>. Kilus abejonių dėl tiekėjo (ne)atitikties Reglamento nuostatoms, perkančioji organizacija iš galimo laimėtojo prašys pateikti dokumentus, įrodančius deklaracijoje pateiktų duomenų teisingumą.</w:t>
      </w:r>
    </w:p>
    <w:p>
      <w:pPr>
        <w:pStyle w:val="Normal"/>
        <w:spacing w:lineRule="auto" w:line="240" w:before="0" w:after="0"/>
        <w:ind w:firstLine="567"/>
        <w:jc w:val="both"/>
        <w:rPr>
          <w:rFonts w:cs="Calibri" w:cstheme="minorHAnsi"/>
          <w:color w:themeColor="text1" w:val="000000"/>
        </w:rPr>
      </w:pPr>
      <w:r>
        <w:rPr>
          <w:rFonts w:cs="Calibri" w:cstheme="minorHAnsi"/>
          <w:color w:themeColor="text1" w:val="00000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pPr>
        <w:pStyle w:val="Normal"/>
        <w:spacing w:lineRule="auto" w:line="240" w:before="0" w:after="0"/>
        <w:ind w:firstLine="567"/>
        <w:jc w:val="both"/>
        <w:rPr>
          <w:rFonts w:cs="Calibri" w:cstheme="minorHAnsi"/>
        </w:rPr>
      </w:pPr>
      <w:r>
        <w:rPr>
          <w:rFonts w:cs="Calibri" w:cstheme="minorHAnsi"/>
        </w:rPr>
        <w:t>5.3. Perkančioji organizacija atmes tiekėjo pasiūlymą, jei bus tenkinama bent viena VPĮ 45 straipsnio 2</w:t>
      </w:r>
      <w:r>
        <w:rPr>
          <w:rFonts w:cs="Calibri" w:cstheme="minorHAnsi"/>
          <w:vertAlign w:val="superscript"/>
        </w:rPr>
        <w:t>1</w:t>
      </w:r>
      <w:r>
        <w:rPr>
          <w:rFonts w:cs="Calibri" w:cstheme="minorHAnsi"/>
        </w:rPr>
        <w:t xml:space="preserve"> dalies 1, 2, 6 punktuose nurodytų sąlygų. Tiekėjas kartu su pasiūlymu turi pateikti laisvos formos atitikties deklaraciją dėl atitikties VPĮ 45 straipsnio 2</w:t>
      </w:r>
      <w:r>
        <w:rPr>
          <w:rFonts w:cs="Calibri" w:cstheme="minorHAnsi"/>
          <w:vertAlign w:val="superscript"/>
        </w:rPr>
        <w:t>1</w:t>
      </w:r>
      <w:r>
        <w:rPr>
          <w:rFonts w:cs="Calibri" w:cstheme="minorHAnsi"/>
        </w:rPr>
        <w:t xml:space="preserve"> dalies 1, 2 ir 6 punktams.</w:t>
      </w:r>
    </w:p>
    <w:p>
      <w:pPr>
        <w:pStyle w:val="ListParagraph"/>
        <w:spacing w:lineRule="auto" w:line="240" w:before="0" w:after="0"/>
        <w:ind w:firstLine="567" w:left="0"/>
        <w:contextualSpacing/>
        <w:jc w:val="both"/>
        <w:rPr>
          <w:rFonts w:cs="Calibri" w:cstheme="minorHAnsi"/>
        </w:rPr>
      </w:pPr>
      <w:r>
        <w:rPr>
          <w:rFonts w:cs="Calibri" w:cstheme="minorHAnsi"/>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Calibri" w:cstheme="minorHAnsi"/>
        </w:rPr>
        <w:t xml:space="preserve">. Tokių dokumentų </w:t>
      </w:r>
      <w:r>
        <w:rPr>
          <w:color w:val="000000"/>
        </w:rPr>
        <w:t>ir (ar) paaiškinimų</w:t>
      </w:r>
      <w:r>
        <w:rPr>
          <w:rFonts w:cs="Calibri" w:cstheme="minorHAnsi"/>
        </w:rPr>
        <w:t xml:space="preserve"> perkančioji organizacija gali prašyti bet kuriuo pirkimo procedūros metu siekdama užtikrinti tinkamą pirkimo procedūros atlikimą.</w:t>
      </w:r>
    </w:p>
    <w:p>
      <w:pPr>
        <w:pStyle w:val="ListParagraph"/>
        <w:spacing w:lineRule="auto" w:line="240" w:before="0" w:after="0"/>
        <w:ind w:firstLine="567" w:left="0"/>
        <w:contextualSpacing/>
        <w:jc w:val="both"/>
        <w:rPr>
          <w:i/>
          <w:i/>
        </w:rPr>
      </w:pPr>
      <w:r>
        <w:rPr>
          <w:iCs/>
        </w:rPr>
        <w:t>5.5. Perkančioji</w:t>
      </w:r>
      <w:r>
        <w:rPr/>
        <w:t xml:space="preserve">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pPr>
        <w:pStyle w:val="ListParagraph"/>
        <w:spacing w:lineRule="auto" w:line="240" w:before="0" w:after="0"/>
        <w:ind w:firstLine="567" w:left="0"/>
        <w:contextualSpacing/>
        <w:jc w:val="both"/>
        <w:rPr>
          <w:rFonts w:cs="Calibri" w:cstheme="minorHAnsi"/>
        </w:rPr>
      </w:pPr>
      <w:r>
        <w:rPr/>
        <w:t xml:space="preserve">5.6. Perkančioji organizacija laiko, kad </w:t>
      </w:r>
      <w:r>
        <w:rPr>
          <w:color w:val="000000"/>
          <w:shd w:fill="FFFFFF" w:val="clear"/>
        </w:rPr>
        <w:t>pirkimo objektas kelia grėsmę nacionaliniam saugumui</w:t>
      </w:r>
      <w:r>
        <w:rPr/>
        <w:t xml:space="preserve">, jei jis atitinka VPĮ 37 straipsnio 9 dalies 2 punkte numatytas sąlygas. </w:t>
      </w:r>
      <w:r>
        <w:rPr>
          <w:rFonts w:eastAsia="Times New Roman"/>
          <w:color w:themeColor="text1" w:val="000000"/>
          <w:lang w:eastAsia="en-US"/>
        </w:rPr>
        <w:t>Tiekėjai kartu su pasiūlymu turi pateikti Viešųjų pirkimų tarnybos nustatytos formos atitikties deklaraciją</w:t>
      </w:r>
      <w:r>
        <w:rPr>
          <w:rStyle w:val="FootnoteReference"/>
          <w:rFonts w:eastAsia="Times New Roman"/>
          <w:color w:themeColor="text1" w:val="000000"/>
          <w:lang w:eastAsia="en-US"/>
        </w:rPr>
        <w:footnoteReference w:id="2"/>
      </w:r>
      <w:r>
        <w:rPr>
          <w:rFonts w:eastAsia="Times New Roman"/>
          <w:color w:themeColor="text1" w:val="000000"/>
          <w:lang w:eastAsia="en-US"/>
        </w:rPr>
        <w:t xml:space="preserve"> (</w:t>
      </w:r>
      <w:r>
        <w:rPr>
          <w:rFonts w:cs="Calibri" w:cstheme="minorHAnsi"/>
        </w:rPr>
        <w:t>specialiųjų pirkimo sąlygų 11 priedas</w:t>
      </w:r>
      <w:r>
        <w:rPr>
          <w:rFonts w:eastAsia="Times New Roman"/>
          <w:color w:themeColor="text1" w:val="000000"/>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pPr>
        <w:pStyle w:val="Normal"/>
        <w:spacing w:lineRule="auto" w:line="240" w:before="0" w:after="0"/>
        <w:jc w:val="both"/>
        <w:rPr>
          <w:i/>
          <w:i/>
          <w:iCs/>
          <w:color w:val="7030A0"/>
          <w:szCs w:val="24"/>
        </w:rPr>
      </w:pPr>
      <w:r>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color w:val="7030A0"/>
          <w:szCs w:val="24"/>
        </w:rPr>
        <w:t>.</w:t>
      </w:r>
    </w:p>
    <w:p>
      <w:pPr>
        <w:pStyle w:val="Normal"/>
        <w:spacing w:lineRule="auto" w:line="240" w:before="0" w:after="0"/>
        <w:ind w:firstLine="567"/>
        <w:jc w:val="both"/>
        <w:rPr/>
      </w:pPr>
      <w:r>
        <w:rPr/>
        <w:t xml:space="preserve">5.7. Perkančioji organizacija </w:t>
      </w:r>
      <w:r>
        <w:rPr>
          <w:color w:val="000000"/>
          <w:shd w:fill="FFFFFF" w:val="clear"/>
        </w:rPr>
        <w:t>laiko, kad tiekėjas turi interesų, galinčių kelti grėsmę nacionaliniam saugumui</w:t>
      </w:r>
      <w:r>
        <w:rPr/>
        <w:t xml:space="preserve">, jei jis, </w:t>
      </w:r>
      <w:r>
        <w:rPr>
          <w:color w:val="000000"/>
          <w:shd w:fill="FFFFFF" w:val="clear"/>
        </w:rPr>
        <w:t xml:space="preserve">jo subtiekėjas (-ai) ar ūkio subjektas (-ai), kurių pajėgumais remiamasi, kurie patys ar juos kontroliuojantys asmenys atitinka VPĮ 47 straipsnio 9 dalyje nustatytas sąlygas. Tiekėjas su pasiūlymu turi pateikti </w:t>
      </w:r>
      <w:r>
        <w:rPr>
          <w:rFonts w:eastAsia="Times New Roman"/>
          <w:color w:themeColor="text1" w:val="000000"/>
          <w:lang w:eastAsia="en-US"/>
        </w:rPr>
        <w:t>Viešųjų pirkimų tarnybos nustatytos formos atitikties deklaraciją</w:t>
      </w:r>
      <w:r>
        <w:rPr>
          <w:rStyle w:val="FootnoteReference"/>
          <w:rFonts w:eastAsia="Times New Roman"/>
          <w:color w:themeColor="text1" w:val="000000"/>
          <w:lang w:eastAsia="en-US"/>
        </w:rPr>
        <w:footnoteReference w:id="3"/>
      </w:r>
      <w:r>
        <w:rPr>
          <w:rFonts w:eastAsia="Times New Roman"/>
          <w:color w:themeColor="text1" w:val="000000"/>
          <w:lang w:eastAsia="en-US"/>
        </w:rPr>
        <w:t xml:space="preserve"> (</w:t>
      </w:r>
      <w:r>
        <w:rPr>
          <w:rFonts w:cs="Calibri" w:cstheme="minorHAnsi"/>
        </w:rPr>
        <w:t>specialiųjų pirkimo sąlygų 11 priedas</w:t>
      </w:r>
      <w:r>
        <w:rPr>
          <w:rFonts w:eastAsia="Times New Roman"/>
          <w:color w:themeColor="text1" w:val="000000"/>
          <w:lang w:eastAsia="en-US"/>
        </w:rPr>
        <w:t xml:space="preserve">). Perkančioji organizacija iš ekonomiškai naudingiausią pasiūlymą pateikusio tiekėjo reikalaus pateikti vieną (esant poreikiui – kelis) VPĮ 51 straipsnio 12 dalyje numatytą dokumentą. </w:t>
      </w:r>
    </w:p>
    <w:p>
      <w:pPr>
        <w:pStyle w:val="Normal"/>
        <w:spacing w:lineRule="auto" w:line="240" w:before="0" w:after="0"/>
        <w:ind w:firstLine="567"/>
        <w:jc w:val="both"/>
        <w:rPr>
          <w:i/>
          <w:i/>
          <w:iCs/>
          <w:shd w:fill="FFFFFF" w:val="clear"/>
        </w:rPr>
      </w:pPr>
      <w:r>
        <w:rPr>
          <w:i/>
          <w:iCs/>
          <w:shd w:fill="FFFFFF" w:val="clear"/>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pPr>
        <w:pStyle w:val="Heading1"/>
        <w:spacing w:lineRule="atLeast" w:line="20" w:before="360" w:after="120"/>
        <w:contextualSpacing/>
        <w:rPr>
          <w:rFonts w:ascii="Calibri" w:hAnsi="Calibri" w:cs="" w:asciiTheme="minorHAnsi" w:cstheme="minorBidi" w:hAnsiTheme="minorHAnsi"/>
        </w:rPr>
      </w:pPr>
      <w:bookmarkStart w:id="17" w:name="_Ref39666794"/>
      <w:bookmarkStart w:id="18" w:name="_Ref39666796"/>
      <w:bookmarkStart w:id="19" w:name="_Toc126333933"/>
      <w:r>
        <w:rPr>
          <w:rFonts w:cs="" w:ascii="Calibri" w:hAnsi="Calibri" w:asciiTheme="minorHAnsi" w:cstheme="minorBidi" w:hAnsiTheme="minorHAnsi"/>
        </w:rPr>
        <w:t>6. Specialieji reikalavimai pasiūlymų rengimui ir pateikimui</w:t>
      </w:r>
      <w:bookmarkEnd w:id="17"/>
      <w:bookmarkEnd w:id="18"/>
      <w:bookmarkEnd w:id="19"/>
    </w:p>
    <w:p>
      <w:pPr>
        <w:pStyle w:val="Normal"/>
        <w:spacing w:lineRule="atLeast" w:line="20" w:before="0" w:after="0"/>
        <w:ind w:firstLine="567"/>
        <w:jc w:val="both"/>
        <w:rPr>
          <w:rFonts w:ascii="Calibri" w:hAnsi="Calibri" w:cs="Calibri"/>
          <w:i/>
          <w:i/>
          <w:iCs/>
          <w:color w:val="7030A0"/>
        </w:rPr>
      </w:pPr>
      <w:r>
        <w:rPr>
          <w:rFonts w:cs="Calibri"/>
        </w:rPr>
        <w:t>6.1. Tiekėjo pasiūlymą sudaro CVP IS pateikiamų ir žemiau nurodytų dokumentų visuma:</w:t>
      </w:r>
    </w:p>
    <w:p>
      <w:pPr>
        <w:pStyle w:val="ListParagraph"/>
        <w:numPr>
          <w:ilvl w:val="2"/>
          <w:numId w:val="5"/>
        </w:numPr>
        <w:spacing w:lineRule="auto" w:line="240" w:before="0" w:after="0"/>
        <w:ind w:firstLine="567" w:left="0"/>
        <w:contextualSpacing/>
        <w:jc w:val="both"/>
        <w:rPr>
          <w:u w:val="single"/>
        </w:rPr>
      </w:pPr>
      <w:r>
        <w:rPr/>
        <w:t xml:space="preserve">tiekėjo pasirašytas pasiūlymas, parengtas pagal specialiųjų pirkimo sąlygų </w:t>
      </w:r>
      <w:r>
        <w:rPr>
          <w:shd w:fill="FFFFFF" w:val="clear"/>
        </w:rPr>
        <w:t xml:space="preserve">6 </w:t>
      </w:r>
      <w:r>
        <w:rPr/>
        <w:t>priede pateiktą pasiūlymo formą.</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užpildytas EBVPD (specialiųjų pirkimo sąlygų 5 priedas). Pateikdamas pasiūlymą, tiekėjas patvirtina ir EBVPD tikrumą;</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jungtinės veiklos sutarties kopija (jeigu pirkime dalyvauja ūkio subjektų grupė jungtinės veiklos sutarties pagrindu);</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dokumentas, patvirtinantis, kad asmuo, kuris pateikė ir pasirašė pasiūlymą (jei jis ne tiekėjo vadovas), turėjo teisę jį pateikti ir pasirašyti;</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jei tiekėjas pasitelkia ūkio subjektus, kurių pajėgumais remiasi, – įrodymai, kad šie ištekliai bus prieinami per visą sutartinių įsipareigojimų vykdymo laikotarpį;</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 xml:space="preserve"> </w:t>
      </w:r>
      <w:r>
        <w:rPr>
          <w:rFonts w:cs="Calibri" w:cstheme="minorHAnsi"/>
        </w:rPr>
        <w:t>jei tiekėjas pasitelkia subtiekėjus, - subtiekėjo deklaracija ar kitas dokumentas, patvirtinantis jo sutikimą būti subtiekėju pirkime;</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dokumentus, patvirtinančius tiekėjo siūlomų specialistų darbo patirtį (jei tiekėjas nurodo, kad atitinka kokybės kriterijų (-us));</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Deklaracija dėl atitikties Reglamento nuostatoms (specialiųjų pirkimo sąlygų 8, 9 priedai);</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Tiekėjo laisvos formos deklaracija dėl atitikimo specialiųjų pirkimo sąlygų 5.3 p. reikalavimams;</w:t>
      </w:r>
    </w:p>
    <w:p>
      <w:pPr>
        <w:pStyle w:val="ListParagraph"/>
        <w:numPr>
          <w:ilvl w:val="2"/>
          <w:numId w:val="5"/>
        </w:numPr>
        <w:spacing w:lineRule="auto" w:line="240" w:before="0" w:after="0"/>
        <w:ind w:firstLine="567" w:left="0"/>
        <w:contextualSpacing/>
        <w:jc w:val="both"/>
        <w:rPr>
          <w:rFonts w:cs="Calibri" w:cstheme="minorHAnsi"/>
          <w:u w:val="single"/>
        </w:rPr>
      </w:pPr>
      <w:r>
        <w:rPr>
          <w:rFonts w:cs="Calibri" w:cstheme="minorHAnsi"/>
        </w:rPr>
        <w:t>Nacionalinio saugumo reikalavimų atitikties deklaracija (specialiųjų pirkimo sąlygų 11 priedas).</w:t>
      </w:r>
    </w:p>
    <w:p>
      <w:pPr>
        <w:pStyle w:val="Normal"/>
        <w:spacing w:lineRule="auto" w:line="240" w:before="0" w:after="0"/>
        <w:ind w:firstLine="567"/>
        <w:jc w:val="both"/>
        <w:rPr>
          <w:u w:val="single"/>
        </w:rPr>
      </w:pPr>
      <w:r>
        <w:rPr>
          <w:rFonts w:cs="Calibri" w:cstheme="minorHAnsi"/>
        </w:rPr>
        <w:t>6.2</w:t>
      </w:r>
      <w:r>
        <w:rPr>
          <w:rFonts w:cs="Calibri" w:cstheme="minorHAnsi"/>
          <w:color w:val="7030A0"/>
        </w:rPr>
        <w:t xml:space="preserve">. </w:t>
      </w:r>
      <w:r>
        <w:rPr>
          <w:rFonts w:eastAsia="Calibri" w:cs="Calibri" w:cstheme="minorHAnsi"/>
        </w:rPr>
        <w:t>Pasiūlymas turi būti pasirašytas fiziniu parašu arba kvalifikuotu elektroniniu parašu. Jeigu tiekėjas dokumentus tvirtina naudodamas elektroninį,</w:t>
      </w:r>
      <w:r>
        <w:rPr>
          <w:rFonts w:eastAsia="Calibri"/>
        </w:rPr>
        <w:t xml:space="preserve"> o ne fizinį parašą, elektroninis parašas turi atitikti VPĮ 22 straipsnio 11 dalies 2 ir 3 punktuose nustatytus reikalavimus. </w:t>
      </w:r>
      <w:r>
        <w:rPr/>
        <w:t>Perkančiajai organizacijai kilus abejonių dėl dokumentų tikrumo, ji turi teisę reikalauti pateikti dokumentų originalus.</w:t>
      </w:r>
      <w:r>
        <w:rPr>
          <w:rFonts w:eastAsia="Calibri"/>
        </w:rPr>
        <w:t xml:space="preserve"> Gali būti:</w:t>
      </w:r>
    </w:p>
    <w:p>
      <w:pPr>
        <w:pStyle w:val="ListParagraph"/>
        <w:spacing w:lineRule="auto" w:line="240" w:before="0" w:after="0"/>
        <w:ind w:firstLine="567" w:left="0"/>
        <w:contextualSpacing/>
        <w:jc w:val="both"/>
        <w:rPr>
          <w:rFonts w:cs="Calibri" w:cstheme="minorHAnsi"/>
          <w:bCs/>
          <w:iCs/>
          <w:u w:val="single"/>
        </w:rPr>
      </w:pPr>
      <w:r>
        <w:rPr>
          <w:rFonts w:eastAsia="Calibri" w:cs="Calibri" w:cstheme="minorHAnsi"/>
          <w:bCs/>
          <w:iCs/>
        </w:rPr>
        <w:t>6.2.1 pateikiami kvalifikuotu elektroniniu parašu pasirašyti elektroninėmis priemonėmis suformuoti dokumentai;</w:t>
      </w:r>
    </w:p>
    <w:p>
      <w:pPr>
        <w:pStyle w:val="ListParagraph"/>
        <w:numPr>
          <w:ilvl w:val="2"/>
          <w:numId w:val="7"/>
        </w:numPr>
        <w:tabs>
          <w:tab w:val="clear" w:pos="1296"/>
          <w:tab w:val="left" w:pos="1134" w:leader="none"/>
        </w:tabs>
        <w:spacing w:lineRule="auto" w:line="240" w:before="0" w:after="0"/>
        <w:ind w:firstLine="567" w:left="0"/>
        <w:contextualSpacing/>
        <w:jc w:val="both"/>
        <w:rPr>
          <w:rFonts w:cs="Calibri" w:cstheme="minorHAnsi"/>
          <w:bCs/>
          <w:iCs/>
        </w:rPr>
      </w:pPr>
      <w:r>
        <w:rPr>
          <w:rFonts w:eastAsia="Calibri" w:cs="Calibri" w:cstheme="minorHAnsi"/>
          <w:bCs/>
          <w:iCs/>
        </w:rPr>
        <w:t>skaitmeninės dokumentų kopijos (</w:t>
      </w:r>
      <w:r>
        <w:rPr>
          <w:rFonts w:eastAsia="Calibri" w:cs="Calibri" w:cstheme="minorHAnsi"/>
          <w:iCs/>
        </w:rPr>
        <w:t>fiziniu parašu tvirtinami dokumentai turi būti pateikiami pasirašyti ir nuskenuoti)</w:t>
      </w:r>
      <w:r>
        <w:rPr>
          <w:rFonts w:eastAsia="Calibri" w:cs="Calibri" w:cstheme="minorHAnsi"/>
          <w:bCs/>
          <w:iCs/>
        </w:rPr>
        <w:t>.</w:t>
      </w:r>
    </w:p>
    <w:p>
      <w:pPr>
        <w:pStyle w:val="ListParagraph"/>
        <w:numPr>
          <w:ilvl w:val="1"/>
          <w:numId w:val="6"/>
        </w:numPr>
        <w:tabs>
          <w:tab w:val="clear" w:pos="1296"/>
          <w:tab w:val="left" w:pos="1134" w:leader="none"/>
        </w:tabs>
        <w:spacing w:lineRule="auto" w:line="240"/>
        <w:ind w:firstLine="567" w:left="0"/>
        <w:jc w:val="both"/>
        <w:rPr/>
      </w:pPr>
      <w:r>
        <w:rPr/>
        <w:t>Pasiūlymas turi būti parengtas, lietuvių kalba</w:t>
      </w:r>
      <w:r>
        <w:rPr>
          <w:color w:val="7030A0"/>
        </w:rPr>
        <w:t xml:space="preserve">. </w:t>
      </w:r>
      <w:r>
        <w:rPr>
          <w:rFonts w:eastAsia="Arial"/>
        </w:rPr>
        <w:t xml:space="preserve">Jei kurie nors su pasiūlymu teikiami dokumentai parengti ne ta kalba, kuria reikalaujama, turi būti pateiktas tikslus vertimas į reikalaujamą kalbą. </w:t>
      </w:r>
      <w:r>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pPr>
        <w:pStyle w:val="ListParagraph"/>
        <w:numPr>
          <w:ilvl w:val="1"/>
          <w:numId w:val="6"/>
        </w:numPr>
        <w:tabs>
          <w:tab w:val="clear" w:pos="1296"/>
          <w:tab w:val="left" w:pos="1134" w:leader="none"/>
        </w:tabs>
        <w:spacing w:lineRule="auto" w:line="240"/>
        <w:ind w:firstLine="567" w:left="0"/>
        <w:jc w:val="both"/>
        <w:rPr>
          <w:rFonts w:cs="Calibri" w:cstheme="minorHAnsi"/>
        </w:rPr>
      </w:pPr>
      <w:r>
        <w:rPr>
          <w:rFonts w:eastAsia="Arial"/>
        </w:rPr>
        <w:t xml:space="preserve">Bendra pasiūlymo kaina turi būti nurodoma dviejų skaičių po kablelio tikslumu. </w:t>
      </w:r>
      <w:r>
        <w:rPr>
          <w:rFonts w:eastAsia="Arial" w:cs="Calibri" w:cstheme="minorHAnsi"/>
        </w:rPr>
        <w:t>Šią kainą sudarančios kainos sudedamosios dalys ar įkainiai gali būti išreikštos su ne daugiau kaip keturiais skaičiais po kablelio</w:t>
      </w:r>
      <w:r>
        <w:rPr>
          <w:rFonts w:eastAsia="Arial" w:cs="Arial" w:ascii="Arial" w:hAnsi="Arial"/>
        </w:rPr>
        <w:t xml:space="preserve">. </w:t>
      </w:r>
    </w:p>
    <w:p>
      <w:pPr>
        <w:pStyle w:val="ListParagraph"/>
        <w:numPr>
          <w:ilvl w:val="1"/>
          <w:numId w:val="6"/>
        </w:numPr>
        <w:tabs>
          <w:tab w:val="clear" w:pos="1296"/>
          <w:tab w:val="left" w:pos="1134" w:leader="none"/>
        </w:tabs>
        <w:spacing w:lineRule="auto" w:line="240"/>
        <w:ind w:firstLine="567" w:left="0"/>
        <w:jc w:val="both"/>
        <w:rPr>
          <w:rFonts w:cs="Calibri" w:cstheme="minorHAnsi"/>
        </w:rPr>
      </w:pPr>
      <w:r>
        <w:rPr>
          <w:rFonts w:eastAsia="Arial"/>
        </w:rPr>
        <w:t xml:space="preserve">Tiekėjų pasiūlymuose nurodytos kainos bus vertinamos </w:t>
      </w:r>
      <w:r>
        <w:rPr/>
        <w:t xml:space="preserve">ir lyginamos su visais mokesčiais, įskaitant PVM. </w:t>
      </w:r>
    </w:p>
    <w:p>
      <w:pPr>
        <w:pStyle w:val="Heading1"/>
        <w:numPr>
          <w:ilvl w:val="0"/>
          <w:numId w:val="6"/>
        </w:numPr>
        <w:tabs>
          <w:tab w:val="clear" w:pos="1296"/>
          <w:tab w:val="left" w:pos="709" w:leader="none"/>
        </w:tabs>
        <w:rPr>
          <w:rFonts w:ascii="Calibri" w:hAnsi="Calibri" w:cs="Calibri" w:asciiTheme="minorHAnsi" w:cstheme="minorHAnsi" w:hAnsiTheme="minorHAnsi"/>
        </w:rPr>
      </w:pPr>
      <w:bookmarkStart w:id="20" w:name="_Ref39430768"/>
      <w:bookmarkStart w:id="21" w:name="_Ref39430779"/>
      <w:bookmarkStart w:id="22" w:name="_Toc126333934"/>
      <w:bookmarkStart w:id="23" w:name="_Toc91497102"/>
      <w:bookmarkStart w:id="24" w:name="_Toc91497103"/>
      <w:bookmarkStart w:id="25" w:name="_Toc91497104"/>
      <w:bookmarkStart w:id="26" w:name="_Toc91497105"/>
      <w:bookmarkStart w:id="27" w:name="_Toc91497106"/>
      <w:bookmarkEnd w:id="23"/>
      <w:bookmarkEnd w:id="24"/>
      <w:bookmarkEnd w:id="25"/>
      <w:bookmarkEnd w:id="26"/>
      <w:bookmarkEnd w:id="27"/>
      <w:r>
        <w:rPr>
          <w:rFonts w:cs="Calibri" w:ascii="Calibri" w:hAnsi="Calibri" w:asciiTheme="minorHAnsi" w:cstheme="minorHAnsi" w:hAnsiTheme="minorHAnsi"/>
        </w:rPr>
        <w:t>Pasiūlymo galiojimo užtikrinimas</w:t>
      </w:r>
      <w:bookmarkEnd w:id="20"/>
      <w:bookmarkEnd w:id="21"/>
      <w:bookmarkEnd w:id="22"/>
    </w:p>
    <w:p>
      <w:pPr>
        <w:pStyle w:val="ListParagraph"/>
        <w:spacing w:lineRule="auto" w:line="240" w:before="0" w:after="0"/>
        <w:ind w:firstLine="567" w:left="0"/>
        <w:contextualSpacing/>
        <w:jc w:val="both"/>
        <w:rPr/>
      </w:pPr>
      <w:r>
        <w:rPr/>
        <w:t xml:space="preserve">7.1.  </w:t>
      </w:r>
      <w:r>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pPr>
        <w:pStyle w:val="Heading1"/>
        <w:numPr>
          <w:ilvl w:val="0"/>
          <w:numId w:val="6"/>
        </w:numPr>
        <w:tabs>
          <w:tab w:val="clear" w:pos="1296"/>
          <w:tab w:val="left" w:pos="709" w:leader="none"/>
        </w:tabs>
        <w:spacing w:lineRule="atLeast" w:line="20" w:before="360" w:after="120"/>
        <w:contextualSpacing/>
        <w:rPr>
          <w:rFonts w:ascii="Calibri" w:hAnsi="Calibri" w:cs="Calibri" w:asciiTheme="minorHAnsi" w:cstheme="minorHAnsi" w:hAnsiTheme="minorHAnsi"/>
        </w:rPr>
      </w:pPr>
      <w:bookmarkStart w:id="28" w:name="_Ref39658218"/>
      <w:bookmarkStart w:id="29" w:name="_Ref39658226"/>
      <w:bookmarkStart w:id="30" w:name="_Ref39658248"/>
      <w:bookmarkStart w:id="31" w:name="_Ref39658251"/>
      <w:bookmarkStart w:id="32" w:name="_Toc126333935"/>
      <w:r>
        <w:rPr>
          <w:rFonts w:cs="Calibri" w:ascii="Calibri" w:hAnsi="Calibri" w:asciiTheme="minorHAnsi" w:cstheme="minorHAnsi" w:hAnsiTheme="minorHAnsi"/>
        </w:rPr>
        <w:t>Elektroninis aukcionas</w:t>
      </w:r>
      <w:bookmarkEnd w:id="28"/>
      <w:bookmarkEnd w:id="29"/>
      <w:bookmarkEnd w:id="30"/>
      <w:bookmarkEnd w:id="31"/>
      <w:bookmarkEnd w:id="32"/>
    </w:p>
    <w:p>
      <w:pPr>
        <w:pStyle w:val="Normal"/>
        <w:spacing w:lineRule="auto" w:line="240" w:before="0" w:after="0"/>
        <w:ind w:firstLine="567"/>
        <w:rPr>
          <w:rFonts w:cs="Calibri" w:cstheme="minorHAnsi"/>
        </w:rPr>
      </w:pPr>
      <w:r>
        <w:rPr>
          <w:rFonts w:cs="Calibri" w:cstheme="minorHAnsi"/>
        </w:rPr>
        <w:t>8.1. Perkančioji organizacija pirkime netaikys elektroninio aukciono.</w:t>
      </w:r>
    </w:p>
    <w:p>
      <w:pPr>
        <w:pStyle w:val="Heading1"/>
        <w:numPr>
          <w:ilvl w:val="0"/>
          <w:numId w:val="6"/>
        </w:numPr>
        <w:tabs>
          <w:tab w:val="clear" w:pos="1296"/>
          <w:tab w:val="left" w:pos="709" w:leader="none"/>
        </w:tabs>
        <w:spacing w:lineRule="atLeast" w:line="20" w:before="360" w:after="120"/>
        <w:contextualSpacing/>
        <w:rPr>
          <w:rFonts w:ascii="Calibri" w:hAnsi="Calibri" w:cs="Calibri" w:asciiTheme="minorHAnsi" w:cstheme="minorHAnsi" w:hAnsiTheme="minorHAnsi"/>
        </w:rPr>
      </w:pPr>
      <w:bookmarkStart w:id="33" w:name="_Ref39667303"/>
      <w:bookmarkStart w:id="34" w:name="_Ref39667308"/>
      <w:bookmarkStart w:id="35" w:name="_Toc126333936"/>
      <w:bookmarkStart w:id="36" w:name="_Ref39485250"/>
      <w:bookmarkStart w:id="37" w:name="_Ref39485258"/>
      <w:r>
        <w:rPr>
          <w:rFonts w:cs="Calibri" w:ascii="Calibri" w:hAnsi="Calibri" w:asciiTheme="minorHAnsi" w:cstheme="minorHAnsi" w:hAnsiTheme="minorHAnsi"/>
        </w:rPr>
        <w:t>Pasiūlymų vertinimas</w:t>
      </w:r>
      <w:bookmarkEnd w:id="33"/>
      <w:bookmarkEnd w:id="34"/>
      <w:bookmarkEnd w:id="35"/>
      <w:bookmarkEnd w:id="36"/>
      <w:bookmarkEnd w:id="37"/>
    </w:p>
    <w:p>
      <w:pPr>
        <w:pStyle w:val="Normal"/>
        <w:tabs>
          <w:tab w:val="clear" w:pos="1296"/>
          <w:tab w:val="left" w:pos="1276" w:leader="none"/>
        </w:tabs>
        <w:spacing w:lineRule="auto" w:line="240" w:before="0" w:after="0"/>
        <w:ind w:firstLine="567"/>
        <w:jc w:val="both"/>
        <w:rPr>
          <w:rFonts w:cs="Calibri" w:cstheme="minorHAnsi"/>
        </w:rPr>
      </w:pPr>
      <w:r>
        <w:rPr>
          <w:rFonts w:cs="Calibri" w:cstheme="minorHAnsi"/>
        </w:rPr>
        <w:t xml:space="preserve">9.1.      </w:t>
      </w:r>
      <w:r>
        <w:rPr>
          <w:rFonts w:eastAsia="Calibri"/>
        </w:rPr>
        <w:t xml:space="preserve">Perkančioji organizacija ekonomiškai naudingiausią pasiūlymą išrenka pagal kainos ir kokybės santykį. Duomenys, kuriuos savo pasiūlyme turi pateikti tiekėjas, vertinimo kriterijai ir tvarka, pagal kuria vertinami tiekėjo pateikti duomenys, nurodyti specialiųjų pirkimo sąlygų </w:t>
      </w:r>
      <w:r>
        <w:rPr>
          <w:rFonts w:cs="Calibri" w:cstheme="minorHAnsi"/>
          <w:shd w:fill="FFFFFF" w:val="clear"/>
        </w:rPr>
        <w:t>7</w:t>
      </w:r>
      <w:r>
        <w:rPr>
          <w:rFonts w:cs="Calibri" w:cstheme="minorHAnsi"/>
          <w:color w:val="00B050"/>
          <w:shd w:fill="FFFFFF" w:val="clear"/>
        </w:rPr>
        <w:t xml:space="preserve"> </w:t>
      </w:r>
      <w:r>
        <w:rPr>
          <w:rFonts w:eastAsia="Calibri"/>
        </w:rPr>
        <w:t xml:space="preserve">priede. </w:t>
      </w:r>
    </w:p>
    <w:p>
      <w:pPr>
        <w:pStyle w:val="ListParagraph"/>
        <w:numPr>
          <w:ilvl w:val="1"/>
          <w:numId w:val="6"/>
        </w:numPr>
        <w:spacing w:lineRule="atLeast" w:line="20" w:before="0" w:after="0"/>
        <w:ind w:firstLine="567" w:left="0"/>
        <w:contextualSpacing/>
        <w:jc w:val="both"/>
        <w:rPr>
          <w:rFonts w:eastAsia="Calibri" w:cs="Calibri" w:cstheme="minorHAnsi" w:eastAsiaTheme="minorHAnsi"/>
          <w:bCs/>
          <w:iCs/>
        </w:rPr>
      </w:pPr>
      <w:r>
        <w:rPr>
          <w:rFonts w:cs="Calibri" w:cstheme="minorHAnsi"/>
          <w:color w:themeColor="text1" w:val="000000"/>
        </w:rPr>
        <w:t xml:space="preserve">Laimėjusiu pasiūlymu galės būti pripažintas tik 1 (vienas) ekonomiškai naudingiausias pasiūlymas, esantis pasiūlymų eilės pirmojoje vietoje. </w:t>
      </w:r>
    </w:p>
    <w:p>
      <w:pPr>
        <w:pStyle w:val="Heading1"/>
        <w:numPr>
          <w:ilvl w:val="0"/>
          <w:numId w:val="6"/>
        </w:numPr>
        <w:tabs>
          <w:tab w:val="clear" w:pos="1296"/>
          <w:tab w:val="left" w:pos="567" w:leader="none"/>
        </w:tabs>
        <w:spacing w:lineRule="atLeast" w:line="20" w:before="360" w:after="120"/>
        <w:contextualSpacing/>
        <w:rPr>
          <w:rFonts w:ascii="Calibri" w:hAnsi="Calibri" w:cs="Calibri" w:asciiTheme="minorHAnsi" w:cstheme="minorHAnsi" w:hAnsiTheme="minorHAnsi"/>
        </w:rPr>
      </w:pPr>
      <w:bookmarkStart w:id="38" w:name="_Ref39425999"/>
      <w:bookmarkStart w:id="39" w:name="_Ref39426005"/>
      <w:bookmarkStart w:id="40" w:name="_Toc126333937"/>
      <w:r>
        <w:rPr>
          <w:rFonts w:cs="Calibri" w:ascii="Calibri" w:hAnsi="Calibri" w:asciiTheme="minorHAnsi" w:cstheme="minorHAnsi" w:hAnsiTheme="minorHAnsi"/>
        </w:rPr>
        <w:t>Sutarties sudarymas</w:t>
      </w:r>
      <w:bookmarkEnd w:id="38"/>
      <w:bookmarkEnd w:id="39"/>
      <w:bookmarkEnd w:id="40"/>
    </w:p>
    <w:p>
      <w:pPr>
        <w:pStyle w:val="ListParagraph"/>
        <w:numPr>
          <w:ilvl w:val="1"/>
          <w:numId w:val="8"/>
        </w:numPr>
        <w:spacing w:lineRule="auto" w:line="240" w:before="0" w:after="0"/>
        <w:ind w:firstLine="567" w:left="0"/>
        <w:contextualSpacing/>
        <w:jc w:val="both"/>
        <w:rPr>
          <w:rFonts w:cs="Calibri" w:cstheme="minorHAnsi"/>
        </w:rPr>
      </w:pPr>
      <w:r>
        <w:rPr>
          <w:color w:themeColor="text1" w:val="000000"/>
        </w:rPr>
        <w:t>Ši pirkimo procedūra atliekama siekiant sudaryti sutartį su tiekėju, kurio pasiūlymas, vadovaujantis pirkimo sąlygose</w:t>
      </w:r>
      <w:r>
        <w:rPr>
          <w:color w:val="0070C0"/>
        </w:rPr>
        <w:t xml:space="preserve"> </w:t>
      </w:r>
      <w:r>
        <w:rPr>
          <w:color w:themeColor="text1" w:val="000000"/>
        </w:rPr>
        <w:t xml:space="preserve">nustatyta tvarka, bus pripažintas laimėjęs. </w:t>
      </w:r>
      <w:r>
        <w:rPr/>
        <w:t>Sutarties sąlygos pateikiamos Pirkimo sąlygų 10 priede „Sutarties projektas“.</w:t>
      </w:r>
      <w:bookmarkEnd w:id="0"/>
    </w:p>
    <w:p>
      <w:pPr>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2240" w:h="15840"/>
          <w:pgMar w:left="1701" w:right="567" w:gutter="0" w:header="720" w:top="1134" w:footer="720" w:bottom="1134"/>
          <w:pgNumType w:start="0" w:fmt="decimal"/>
          <w:formProt w:val="false"/>
          <w:titlePg/>
          <w:textDirection w:val="lrTb"/>
          <w:docGrid w:type="default" w:linePitch="360" w:charSpace="5734"/>
        </w:sectPr>
        <w:pStyle w:val="Normal"/>
        <w:shd w:val="clear" w:color="auto" w:fill="FFFFFF"/>
        <w:spacing w:lineRule="auto" w:line="240" w:before="0" w:after="0"/>
        <w:jc w:val="center"/>
        <w:rPr>
          <w:rFonts w:eastAsia="Calibri" w:cs="Calibri" w:cstheme="minorHAnsi"/>
        </w:rPr>
      </w:pPr>
      <w:r>
        <w:rPr>
          <w:rFonts w:eastAsia="Calibri" w:cs="Calibri" w:cstheme="minorHAnsi"/>
        </w:rPr>
        <w:t>__________</w:t>
      </w:r>
    </w:p>
    <w:p>
      <w:pPr>
        <w:pStyle w:val="Heading1"/>
        <w:jc w:val="right"/>
        <w:rPr>
          <w:rFonts w:ascii="Calibri" w:hAnsi="Calibri" w:cs="Calibri" w:asciiTheme="minorHAnsi" w:cstheme="minorHAnsi" w:hAnsiTheme="minorHAnsi"/>
          <w:color w:val="auto"/>
          <w:sz w:val="21"/>
          <w:szCs w:val="21"/>
        </w:rPr>
      </w:pPr>
      <w:bookmarkStart w:id="41" w:name="_Toc126333939"/>
      <w:r>
        <w:rPr>
          <w:rFonts w:cs="Calibri" w:ascii="Calibri" w:hAnsi="Calibri" w:asciiTheme="minorHAnsi" w:cstheme="minorHAnsi" w:hAnsiTheme="minorHAnsi"/>
          <w:color w:val="auto"/>
          <w:sz w:val="21"/>
          <w:szCs w:val="21"/>
        </w:rPr>
        <w:t>Pirkimo sąlygų 1 priedas „Terminai“</w:t>
      </w:r>
      <w:bookmarkEnd w:id="41"/>
    </w:p>
    <w:p>
      <w:pPr>
        <w:pStyle w:val="Normal"/>
        <w:shd w:val="clear" w:color="auto" w:fill="FFFFFF"/>
        <w:spacing w:lineRule="auto" w:line="240" w:before="0" w:after="0"/>
        <w:jc w:val="right"/>
        <w:rPr>
          <w:rFonts w:eastAsia="Calibri" w:cs="Calibri" w:cstheme="minorHAnsi"/>
          <w:color w:val="0070C0"/>
        </w:rPr>
      </w:pPr>
      <w:r>
        <w:rPr>
          <w:rFonts w:eastAsia="Calibri" w:cs="Calibri" w:cstheme="minorHAnsi"/>
          <w:color w:val="0070C0"/>
        </w:rPr>
      </w:r>
    </w:p>
    <w:tbl>
      <w:tblPr>
        <w:tblW w:w="9854"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726"/>
        <w:gridCol w:w="2530"/>
        <w:gridCol w:w="3643"/>
        <w:gridCol w:w="2954"/>
      </w:tblGrid>
      <w:tr>
        <w:trPr>
          <w:trHeight w:val="20" w:hRule="atLeast"/>
        </w:trPr>
        <w:tc>
          <w:tcPr>
            <w:tcW w:w="72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cs="Calibri" w:cstheme="minorHAnsi"/>
                <w:b/>
                <w:bCs/>
              </w:rPr>
            </w:pPr>
            <w:r>
              <w:rPr>
                <w:rFonts w:cs="Calibri" w:cstheme="minorHAnsi"/>
                <w:b/>
                <w:bCs/>
              </w:rPr>
              <w:t>Eil. Nr.</w:t>
            </w:r>
          </w:p>
        </w:tc>
        <w:tc>
          <w:tcPr>
            <w:tcW w:w="25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cs="Calibri" w:cstheme="minorHAnsi"/>
                <w:b/>
                <w:bCs/>
              </w:rPr>
            </w:pPr>
            <w:r>
              <w:rPr>
                <w:rFonts w:cs="Calibri" w:cstheme="minorHAnsi"/>
                <w:b/>
                <w:bCs/>
              </w:rPr>
              <w:t>VEIKSMAS</w:t>
            </w:r>
          </w:p>
        </w:tc>
        <w:tc>
          <w:tcPr>
            <w:tcW w:w="364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0"/>
              <w:jc w:val="center"/>
              <w:rPr>
                <w:rFonts w:cs="Calibri" w:cstheme="minorHAnsi"/>
                <w:b/>
              </w:rPr>
            </w:pPr>
            <w:r>
              <w:rPr>
                <w:rFonts w:cs="Calibri" w:cstheme="minorHAnsi"/>
                <w:b/>
              </w:rPr>
              <w:t>DATA/DIENŲ SKAIČIUS/ LAIKAS</w:t>
            </w:r>
          </w:p>
          <w:p>
            <w:pPr>
              <w:pStyle w:val="Normal"/>
              <w:spacing w:before="0" w:after="0"/>
              <w:jc w:val="center"/>
              <w:rPr>
                <w:rFonts w:cs="Calibri" w:cstheme="minorHAnsi"/>
              </w:rPr>
            </w:pPr>
            <w:r>
              <w:rPr>
                <w:rFonts w:cs="Calibri" w:cstheme="minorHAnsi"/>
              </w:rPr>
              <w:t>(Lietuvos laiku)</w:t>
            </w:r>
          </w:p>
        </w:tc>
        <w:tc>
          <w:tcPr>
            <w:tcW w:w="295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before="0" w:after="160"/>
              <w:jc w:val="center"/>
              <w:rPr>
                <w:rFonts w:cs="Calibri" w:cstheme="minorHAnsi"/>
                <w:b/>
              </w:rPr>
            </w:pPr>
            <w:r>
              <w:rPr>
                <w:rFonts w:cs="Calibri" w:cstheme="minorHAnsi"/>
                <w:b/>
              </w:rPr>
              <w:t>PASTABOS</w:t>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cs="Calibri" w:cstheme="minorHAnsi"/>
                <w:bCs/>
              </w:rPr>
            </w:pPr>
            <w:r>
              <w:rPr>
                <w:rFonts w:cs="Calibri" w:cstheme="minorHAnsi"/>
                <w:bCs/>
              </w:rPr>
              <w:t>1.</w:t>
            </w:r>
          </w:p>
        </w:tc>
        <w:tc>
          <w:tcPr>
            <w:tcW w:w="2530"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cs="Calibri" w:cstheme="minorHAnsi"/>
                <w:sz w:val="22"/>
                <w:szCs w:val="22"/>
              </w:rPr>
            </w:pPr>
            <w:r>
              <w:rPr>
                <w:rFonts w:cs="Calibri" w:cstheme="minorHAnsi"/>
                <w:bCs/>
              </w:rPr>
              <w:t>Pasiūlymų pateikimo terminas</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Times New Roman"/>
              </w:rPr>
              <w:t>nurodytas skelbime</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iCs/>
              </w:rPr>
            </w:pPr>
            <w:r>
              <w:rPr>
                <w:rFonts w:cs="Calibri" w:cstheme="minorHAnsi"/>
              </w:rPr>
              <w:t>Perkančioji organizacija turi teisę pratęsti pasiūlymų pateikimo terminą.</w:t>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cs="Calibri" w:cstheme="minorHAnsi"/>
                <w:bCs/>
              </w:rPr>
            </w:pPr>
            <w:r>
              <w:rPr>
                <w:rFonts w:cs="Calibri" w:cstheme="minorHAnsi"/>
                <w:bCs/>
              </w:rPr>
              <w:t>2.</w:t>
            </w:r>
          </w:p>
        </w:tc>
        <w:tc>
          <w:tcPr>
            <w:tcW w:w="2530"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cs="Calibri" w:cstheme="minorHAnsi"/>
                <w:sz w:val="22"/>
                <w:szCs w:val="22"/>
              </w:rPr>
            </w:pPr>
            <w:r>
              <w:rPr>
                <w:rFonts w:eastAsia="Times New Roman" w:cs="Calibri" w:cstheme="minorHAnsi"/>
              </w:rPr>
              <w:t>Pradinis susipažinimas su CVP IS priemonėmis gautais pasiūlymais</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 xml:space="preserve">Pradedamas ne anksčiau nei </w:t>
            </w:r>
            <w:r>
              <w:rPr>
                <w:rFonts w:cs="Calibri" w:cstheme="minorHAnsi"/>
                <w:color w:themeColor="text1" w:val="000000"/>
              </w:rPr>
              <w:t>po 30 minučių</w:t>
            </w:r>
            <w:r>
              <w:rPr>
                <w:rFonts w:cs="Calibri" w:cstheme="minorHAnsi"/>
              </w:rPr>
              <w:t xml:space="preserve"> po pasiūlymų pateikimo termino pabaigos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iCs/>
              </w:rPr>
            </w:pPr>
            <w:r>
              <w:rPr>
                <w:rFonts w:cs="Calibri" w:cstheme="minorHAnsi"/>
                <w:iCs/>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cs="Calibri" w:cstheme="minorHAnsi"/>
                <w:bCs/>
              </w:rPr>
            </w:pPr>
            <w:r>
              <w:rPr>
                <w:rFonts w:cs="Calibri" w:cstheme="minorHAnsi"/>
                <w:bCs/>
              </w:rPr>
              <w:t>3.</w:t>
            </w:r>
          </w:p>
        </w:tc>
        <w:tc>
          <w:tcPr>
            <w:tcW w:w="2530" w:type="dxa"/>
            <w:tcBorders>
              <w:top w:val="single" w:sz="4" w:space="0" w:color="000000"/>
              <w:left w:val="single" w:sz="4" w:space="0" w:color="000000"/>
              <w:bottom w:val="single" w:sz="4" w:space="0" w:color="000000"/>
              <w:right w:val="single" w:sz="4" w:space="0" w:color="000000"/>
            </w:tcBorders>
          </w:tcPr>
          <w:p>
            <w:pPr>
              <w:pStyle w:val="Normal"/>
              <w:keepNext w:val="true"/>
              <w:spacing w:lineRule="auto" w:line="240" w:before="0" w:after="0"/>
              <w:rPr>
                <w:rFonts w:cs="Calibri" w:cstheme="minorHAnsi"/>
                <w:bCs/>
              </w:rPr>
            </w:pPr>
            <w:r>
              <w:rPr>
                <w:rFonts w:cs="Calibri" w:cstheme="minorHAnsi"/>
              </w:rPr>
              <w:t>Prašymą paaiškinti, patikslinti pirkimo sąlygas tiekėjas turi pateikti ne vėliau kaip:</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10 dienų iki pasiūlymų pateikimo termino dienos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iCs/>
                <w:color w:val="7030A0"/>
              </w:rPr>
            </w:pPr>
            <w:r>
              <w:rPr>
                <w:rFonts w:cs="Calibri" w:cstheme="minorHAnsi"/>
                <w:iCs/>
                <w:color w:val="7030A0"/>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sz w:val="22"/>
                <w:szCs w:val="22"/>
              </w:rPr>
              <w:t>Perkančioji organizacija pirkimo sąlygų paaiškinimą, patikslinimą pateikia visiems tiekėjams ne vėliau kaip:</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6 dienos iki pasiūlymų pateikimo termino dienos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sz w:val="22"/>
                <w:szCs w:val="22"/>
              </w:rPr>
            </w:pPr>
            <w:r>
              <w:rPr>
                <w:rFonts w:cs="Calibri" w:cstheme="minorHAnsi"/>
                <w:sz w:val="22"/>
                <w:szCs w:val="22"/>
              </w:rPr>
              <w:t>Objekto apžiūra bus vykdoma:</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iCs/>
                <w:color w:val="FF0000"/>
              </w:rPr>
            </w:pPr>
            <w:r>
              <w:rPr>
                <w:rFonts w:cs="Calibri" w:cstheme="minorHAnsi"/>
                <w:iCs/>
              </w:rPr>
              <w:t>NETAIKOMA</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Perkančioji organizacija rengs susitikimus su tiekėjais dėl pirkimo sąlygų paaiškinimo</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iCs/>
              </w:rPr>
            </w:pPr>
            <w:r>
              <w:rPr>
                <w:rFonts w:cs="Calibri" w:cstheme="minorHAnsi"/>
                <w:iCs/>
              </w:rPr>
              <w:t>NETAIKOMA</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t>Tiekėjai turi pateikti prekių pavyzdžius</w:t>
            </w:r>
          </w:p>
        </w:tc>
        <w:tc>
          <w:tcPr>
            <w:tcW w:w="3643" w:type="dxa"/>
            <w:tcBorders>
              <w:top w:val="single" w:sz="4" w:space="0" w:color="000000"/>
              <w:left w:val="single" w:sz="4" w:space="0" w:color="000000"/>
              <w:bottom w:val="single" w:sz="4" w:space="0" w:color="000000"/>
              <w:right w:val="single" w:sz="4" w:space="0" w:color="000000"/>
            </w:tcBorders>
          </w:tcPr>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NETAIKOMA</w:t>
            </w:r>
          </w:p>
          <w:p>
            <w:pPr>
              <w:pStyle w:val="Normal"/>
              <w:spacing w:lineRule="auto" w:line="240" w:before="0" w:after="0"/>
              <w:rPr>
                <w:rFonts w:cs="Calibri" w:cstheme="minorHAnsi"/>
                <w:iCs/>
                <w:color w:val="00B050"/>
              </w:rPr>
            </w:pPr>
            <w:r>
              <w:rPr>
                <w:rFonts w:cs="Calibri" w:cstheme="minorHAnsi"/>
                <w:iCs/>
                <w:color w:val="00B050"/>
              </w:rPr>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Pasiūlymo galiojimo ir pasiūlymo galiojimo užtikrinimo (jei taikoma) terminas ne trumpesnis kaip</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iCs/>
              </w:rPr>
            </w:pPr>
            <w:r>
              <w:rPr>
                <w:rFonts w:cs="Calibri" w:cstheme="minorHAnsi"/>
                <w:iCs/>
              </w:rPr>
              <w:t>90 (devyniasdešimt) dienų nuo pasiūlymų pateikimo galutinio termino pabaigos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pPr>
            <w:r>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rPr>
              <w:t>Perkančioji organizacija atsako tiekėjui, ar ji sutinka priimti tiekėjo siūlomą pasiūlymo galiojimo užtikrinimą patvirtinantį dokumentą ne vėliau kaip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iCs/>
              </w:rPr>
              <w:t>NETAIKOMA</w:t>
            </w:r>
          </w:p>
          <w:p>
            <w:pPr>
              <w:pStyle w:val="Normal"/>
              <w:spacing w:lineRule="auto" w:line="240" w:before="0" w:after="0"/>
              <w:rPr>
                <w:rFonts w:cs="Calibri" w:cstheme="minorHAnsi"/>
                <w:iCs/>
              </w:rPr>
            </w:pPr>
            <w:r>
              <w:rPr>
                <w:rFonts w:cs="Calibri" w:cstheme="minorHAnsi"/>
                <w:iCs/>
              </w:rPr>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color w:themeColor="text1" w:val="000000"/>
              </w:rPr>
              <w:t>Pasiūlymo galiojimo užtikrinimas pirkimo dalyviui grąžinamas (arba atsisakoma teisių į jį)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iCs/>
              </w:rPr>
              <w:t>NETAIKOMA</w:t>
            </w:r>
          </w:p>
          <w:p>
            <w:pPr>
              <w:pStyle w:val="Normal"/>
              <w:spacing w:lineRule="auto" w:line="240" w:before="0" w:after="0"/>
              <w:jc w:val="both"/>
              <w:rPr>
                <w:rFonts w:cs="Calibri" w:cstheme="minorHAnsi"/>
                <w:color w:themeColor="text1" w:val="000000"/>
              </w:rPr>
            </w:pPr>
            <w:r>
              <w:rPr>
                <w:rFonts w:cs="Calibri" w:cstheme="minorHAnsi"/>
                <w:color w:themeColor="text1" w:val="000000"/>
              </w:rPr>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pPr>
            <w:r>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Perkančioji organizacija informuoja pirkimo dalyvius apie EBVPD vertinimo rezultatus ne vėliau kaip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3 (tris) darbo dienas nuo sprendimo priėmimo dienos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 xml:space="preserve">Perkančioji organizacija pirkimo dalyviams praneša apie priimtą sprendimą nustatyti laimėjusį pasiūlymą, </w:t>
            </w:r>
            <w:r>
              <w:rPr>
                <w:rFonts w:cs="Calibri" w:cstheme="minorHAnsi"/>
              </w:rPr>
              <w:t>dėl kurio bus sudaroma</w:t>
            </w:r>
            <w:r>
              <w:rPr>
                <w:rFonts w:cs="Calibri" w:cstheme="minorHAnsi"/>
                <w:bCs/>
              </w:rPr>
              <w:t xml:space="preserve"> sutartis ne vėliau kaip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3 (tris) darbo dienas nuo sprendimo priėmimo dienos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Perkančioji organizacija, pirkimo dalyviui raštu paprašius, jam pateikia VPĮ 58 straipsnio 2 dalyje nustatytą informaciją ne vėliau kaip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t>15 (penkiolika) dienų nuo pirkimo dalyvio raštu pateikto prašymo gavimo dienos</w:t>
            </w:r>
          </w:p>
        </w:tc>
        <w:tc>
          <w:tcPr>
            <w:tcW w:w="2954" w:type="dxa"/>
            <w:tcBorders>
              <w:top w:val="single" w:sz="4" w:space="0" w:color="000000"/>
              <w:left w:val="single" w:sz="4" w:space="0" w:color="000000"/>
              <w:bottom w:val="single" w:sz="4" w:space="0" w:color="000000"/>
              <w:right w:val="single" w:sz="4" w:space="0" w:color="000000"/>
            </w:tcBorders>
          </w:tcPr>
          <w:p>
            <w:pPr>
              <w:pStyle w:val="tajtip"/>
              <w:shd w:val="clear" w:color="auto" w:fill="FFFFFF"/>
              <w:spacing w:beforeAutospacing="0" w:before="0" w:afterAutospacing="0" w:after="0"/>
              <w:ind w:firstLine="313"/>
              <w:rPr>
                <w:rFonts w:ascii="Calibri" w:hAnsi="Calibri" w:cs="Calibri" w:asciiTheme="minorHAnsi" w:cstheme="minorHAnsi" w:hAnsiTheme="minorHAnsi"/>
                <w:sz w:val="20"/>
                <w:szCs w:val="20"/>
              </w:rPr>
            </w:pPr>
            <w:r>
              <w:rPr>
                <w:rFonts w:cs="Calibri" w:cstheme="minorHAnsi" w:ascii="Calibri" w:hAnsi="Calibri"/>
                <w:sz w:val="20"/>
                <w:szCs w:val="20"/>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color w:val="000000"/>
                <w:shd w:fill="FFFFFF" w:val="clear"/>
              </w:rPr>
              <w:t xml:space="preserve">Tiekėjas turi teisę pateikti pretenziją perkančiajai organizacijai, pateikti prašymą ar pareikšti ieškinį teismui </w:t>
            </w:r>
            <w:r>
              <w:rPr>
                <w:rFonts w:cs="Calibri" w:cstheme="minorHAnsi"/>
                <w:bCs/>
              </w:rPr>
              <w:t>ne vėliau kaip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 xml:space="preserve">10 (dešimt) dienų nuo </w:t>
            </w:r>
            <w:r>
              <w:rPr>
                <w:rFonts w:eastAsia="Arial" w:cs="Calibri" w:cstheme="minorHAnsi"/>
              </w:rPr>
              <w:t>perkančiosios organizacijos</w:t>
            </w:r>
            <w:r>
              <w:rPr>
                <w:rFonts w:cs="Calibri" w:cstheme="minorHAnsi"/>
              </w:rPr>
              <w:t xml:space="preserve"> pranešimo raštu apie jos priimtą sprendimą išsiuntimo tiekėjams dienos arba nuo paskelbimo apie </w:t>
            </w:r>
            <w:r>
              <w:rPr>
                <w:rFonts w:eastAsia="Arial" w:cs="Calibri" w:cstheme="minorHAnsi"/>
              </w:rPr>
              <w:t>perkančiosios organizacijos</w:t>
            </w:r>
            <w:r>
              <w:rPr>
                <w:rFonts w:cs="Calibri" w:cstheme="minorHAnsi"/>
              </w:rPr>
              <w:t xml:space="preserve"> priimtus sprendimus dienos, jei VPĮ nenumato reikalavimo raštu informuoti tiekėjus apie </w:t>
            </w:r>
            <w:r>
              <w:rPr>
                <w:rFonts w:eastAsia="Arial" w:cs="Calibri" w:cstheme="minorHAnsi"/>
              </w:rPr>
              <w:t xml:space="preserve"> perkančiosios organizacijos</w:t>
            </w:r>
            <w:r>
              <w:rPr>
                <w:rFonts w:cs="Calibri" w:cstheme="minorHAnsi"/>
              </w:rPr>
              <w:t xml:space="preserve"> priimtus sprendimus;</w:t>
            </w:r>
          </w:p>
          <w:p>
            <w:pPr>
              <w:pStyle w:val="Normal"/>
              <w:spacing w:lineRule="auto" w:line="240" w:before="0" w:after="0"/>
              <w:jc w:val="both"/>
              <w:rPr>
                <w:rFonts w:cs="Calibri" w:cstheme="minorHAnsi"/>
              </w:rPr>
            </w:pPr>
            <w:r>
              <w:rPr>
                <w:rFonts w:cs="Calibri" w:cstheme="minorHAnsi"/>
              </w:rPr>
              <w:t>15 (penkiolika) dienų nuo pranešimo išsiuntimo tiekėjams dienos, jeigu šis pranešimas nebuvo siunčiamas elektroninėmis priemonėmis.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bCs/>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rPr>
            </w:pPr>
            <w:r>
              <w:rPr>
                <w:rFonts w:cs="Calibri" w:cstheme="minorHAnsi"/>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6 (šešias) darbo dienas nuo pretenzijos gavimo dienos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bCs/>
              </w:rPr>
            </w:pPr>
            <w:r>
              <w:rPr>
                <w:rFonts w:cs="Calibri" w:cstheme="minorHAnsi"/>
                <w:bCs/>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bCs/>
              </w:rPr>
            </w:pPr>
            <w:r>
              <w:rPr>
                <w:rFonts w:cs="Calibri" w:cstheme="minorHAnsi"/>
              </w:rPr>
              <w:t>Jeigu perkančioji organizacija per nustatytą terminą neišnagrinėja jai pateiktos pretenzijos, tiekėjas turi teisę pateikti prašymą ar pareikšti ieškinį teismui per</w:t>
            </w:r>
            <w:r>
              <w:rPr>
                <w:rFonts w:cs="Calibri" w:cstheme="minorHAnsi"/>
                <w:bCs/>
              </w:rPr>
              <w:t xml:space="preserve"> (išskyrus ieškinį dėl sutarties pripažinimo negaliojančia)</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per 15 (penkiolika) dienų nuo dienos, kurią perkančioji organizacija turėjo raštu pranešti apie priimtą sprendimą pretenziją pateikusiam tiekėjui,   suinteresuotiems pirkimo dalyviams.</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rPr>
            </w:pPr>
            <w:r>
              <w:rPr>
                <w:rFonts w:cs="Calibri" w:cstheme="minorHAnsi"/>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Perkančioji organizacija negali sudaryti sutarties anksčiau kaip po</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bCs/>
              </w:rPr>
              <w:t>10 (dešimt) dienų,</w:t>
            </w:r>
            <w:r>
              <w:rPr>
                <w:rFonts w:cs="Calibri" w:cstheme="minorHAnsi"/>
              </w:rPr>
              <w:t xml:space="preserve"> nuo pranešimo apie sprendimą sudaryti sutartį (o jei buvo gauta pretenzija – </w:t>
            </w:r>
            <w:r>
              <w:rPr/>
              <w:t xml:space="preserve">nuo pranešimo raštu apie jos priimtą sprendimą </w:t>
            </w:r>
            <w:r>
              <w:rPr>
                <w:rFonts w:cs="Calibri" w:cstheme="minorHAnsi"/>
              </w:rPr>
              <w:t>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r>
        <w:trPr>
          <w:trHeight w:val="20" w:hRule="atLeast"/>
        </w:trPr>
        <w:tc>
          <w:tcPr>
            <w:tcW w:w="726" w:type="dxa"/>
            <w:tcBorders>
              <w:top w:val="single" w:sz="4" w:space="0" w:color="000000"/>
              <w:left w:val="single" w:sz="4" w:space="0" w:color="000000"/>
              <w:bottom w:val="single" w:sz="4" w:space="0" w:color="000000"/>
              <w:right w:val="single" w:sz="4" w:space="0" w:color="000000"/>
            </w:tcBorders>
          </w:tcPr>
          <w:p>
            <w:pPr>
              <w:pStyle w:val="ListParagraph"/>
              <w:numPr>
                <w:ilvl w:val="0"/>
                <w:numId w:val="3"/>
              </w:numPr>
              <w:spacing w:lineRule="auto" w:line="240" w:before="0" w:after="0"/>
              <w:contextualSpacing/>
              <w:rPr>
                <w:rFonts w:cs="Calibri" w:cstheme="minorHAnsi"/>
              </w:rPr>
            </w:pPr>
            <w:r>
              <w:rPr>
                <w:rFonts w:cs="Calibri" w:cstheme="minorHAnsi"/>
              </w:rPr>
            </w:r>
          </w:p>
        </w:tc>
        <w:tc>
          <w:tcPr>
            <w:tcW w:w="25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t xml:space="preserve">Jeigu </w:t>
            </w:r>
            <w:r>
              <w:rPr>
                <w:iCs/>
              </w:rPr>
              <w:t>suinteresuotas dalyvis paprašys perkančiosios organizacijos pateikti laimėjusį pasiūlymą</w:t>
            </w:r>
          </w:p>
        </w:tc>
        <w:tc>
          <w:tcPr>
            <w:tcW w:w="36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cs="Calibri" w:cstheme="minorHAnsi"/>
              </w:rPr>
            </w:pPr>
            <w:r>
              <w:rPr>
                <w:rFonts w:cs="Calibri" w:cstheme="minorHAns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pPr>
              <w:pStyle w:val="Normal"/>
              <w:spacing w:lineRule="auto" w:line="240" w:before="0" w:after="0"/>
              <w:jc w:val="both"/>
              <w:rPr>
                <w:rFonts w:cs="Calibri" w:cstheme="minorHAnsi"/>
                <w:i/>
                <w:i/>
                <w:iCs/>
                <w:color w:val="FF0000"/>
              </w:rPr>
            </w:pPr>
            <w:r>
              <w:rPr>
                <w:rFonts w:cs="Calibri" w:cstheme="minorHAnsi"/>
                <w:i/>
                <w:iCs/>
                <w:color w:val="FF0000"/>
              </w:rPr>
            </w:r>
          </w:p>
        </w:tc>
        <w:tc>
          <w:tcPr>
            <w:tcW w:w="29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cs="Calibri" w:cstheme="minorHAnsi"/>
              </w:rPr>
            </w:pPr>
            <w:r>
              <w:rPr>
                <w:rFonts w:cs="Calibri" w:cstheme="minorHAnsi"/>
              </w:rPr>
            </w:r>
          </w:p>
        </w:tc>
      </w:tr>
    </w:tbl>
    <w:p>
      <w:pPr>
        <w:pStyle w:val="Normal"/>
        <w:tabs>
          <w:tab w:val="clear" w:pos="1296"/>
          <w:tab w:val="left" w:pos="2977" w:leader="none"/>
        </w:tabs>
        <w:spacing w:lineRule="atLeast" w:line="20" w:before="0" w:after="120"/>
        <w:jc w:val="center"/>
        <w:rPr>
          <w:rFonts w:eastAsia="Calibri" w:cs="Calibri" w:cstheme="minorHAnsi"/>
        </w:rPr>
      </w:pPr>
      <w:r>
        <w:rPr>
          <w:rFonts w:eastAsia="Calibri" w:cs="Calibri" w:cstheme="minorHAnsi"/>
        </w:rPr>
      </w:r>
    </w:p>
    <w:p>
      <w:pPr>
        <w:pStyle w:val="Normal"/>
        <w:rPr>
          <w:rFonts w:eastAsia="Calibri" w:cs="Calibri" w:cstheme="minorHAnsi"/>
        </w:rPr>
      </w:pPr>
      <w:r>
        <w:rPr>
          <w:rFonts w:eastAsia="Calibri" w:cs="Calibri" w:cstheme="minorHAnsi"/>
        </w:rPr>
      </w:r>
      <w:r>
        <w:br w:type="page"/>
      </w:r>
    </w:p>
    <w:p>
      <w:pPr>
        <w:pStyle w:val="Heading2"/>
        <w:spacing w:before="0" w:after="0"/>
        <w:ind w:left="5103"/>
        <w:rPr>
          <w:rFonts w:ascii="Calibri" w:hAnsi="Calibri" w:eastAsia="Calibri" w:cs="Calibri" w:asciiTheme="minorHAnsi" w:cstheme="minorHAnsi" w:hAnsiTheme="minorHAnsi"/>
          <w:color w:val="auto"/>
          <w:sz w:val="21"/>
          <w:szCs w:val="21"/>
        </w:rPr>
      </w:pPr>
      <w:bookmarkStart w:id="42" w:name="_Ref38539939"/>
      <w:bookmarkStart w:id="43" w:name="_Ref38541068"/>
      <w:bookmarkStart w:id="44" w:name="_Ref38885053"/>
      <w:bookmarkStart w:id="45" w:name="_Ref38899023"/>
      <w:bookmarkStart w:id="46" w:name="_Toc126333940"/>
      <w:r>
        <w:rPr>
          <w:rFonts w:eastAsia="Calibri" w:cs="Calibri" w:ascii="Calibri" w:hAnsi="Calibri" w:asciiTheme="minorHAnsi" w:cstheme="minorHAnsi" w:hAnsiTheme="minorHAnsi"/>
          <w:color w:val="auto"/>
          <w:sz w:val="21"/>
          <w:szCs w:val="21"/>
        </w:rPr>
        <w:t>Pirkimo sąlygų 2 priedas „Techninė specifikacija“</w:t>
      </w:r>
      <w:bookmarkEnd w:id="42"/>
      <w:bookmarkEnd w:id="43"/>
      <w:bookmarkEnd w:id="44"/>
      <w:bookmarkEnd w:id="45"/>
      <w:bookmarkEnd w:id="46"/>
    </w:p>
    <w:p>
      <w:pPr>
        <w:pStyle w:val="Normal"/>
        <w:jc w:val="center"/>
        <w:rPr>
          <w:rFonts w:cs="Calibri" w:cstheme="minorHAnsi"/>
          <w:b/>
          <w:bCs/>
        </w:rPr>
      </w:pPr>
      <w:r>
        <w:rPr>
          <w:rFonts w:cs="Calibri" w:cstheme="minorHAnsi"/>
          <w:b/>
          <w:bCs/>
        </w:rPr>
      </w:r>
    </w:p>
    <w:p>
      <w:pPr>
        <w:pStyle w:val="Heading8"/>
        <w:numPr>
          <w:ilvl w:val="0"/>
          <w:numId w:val="0"/>
        </w:numPr>
        <w:tabs>
          <w:tab w:val="clear" w:pos="1296"/>
          <w:tab w:val="left" w:pos="3828" w:leader="none"/>
        </w:tabs>
        <w:ind w:hanging="0" w:left="0"/>
        <w:jc w:val="center"/>
        <w:rPr>
          <w:rFonts w:ascii="Calibri" w:hAnsi="Calibri"/>
        </w:rPr>
      </w:pPr>
      <w:r>
        <w:rPr>
          <w:rFonts w:ascii="Calibri" w:hAnsi="Calibri"/>
          <w:color w:val="auto"/>
          <w:sz w:val="24"/>
          <w:szCs w:val="24"/>
          <w:lang w:eastAsia="lt-LT"/>
        </w:rPr>
        <w:t>PROKURATŪROS ADMINISTRAVIMO INFORMACINĖS SISTEMOS</w:t>
      </w:r>
    </w:p>
    <w:p>
      <w:pPr>
        <w:pStyle w:val="Heading8"/>
        <w:numPr>
          <w:ilvl w:val="0"/>
          <w:numId w:val="0"/>
        </w:numPr>
        <w:tabs>
          <w:tab w:val="clear" w:pos="1296"/>
          <w:tab w:val="left" w:pos="3828" w:leader="none"/>
        </w:tabs>
        <w:ind w:hanging="0" w:left="0"/>
        <w:jc w:val="center"/>
        <w:rPr>
          <w:rFonts w:ascii="Calibri" w:hAnsi="Calibri"/>
        </w:rPr>
      </w:pPr>
      <w:r>
        <w:rPr>
          <w:rFonts w:ascii="Calibri" w:hAnsi="Calibri"/>
          <w:color w:val="auto"/>
          <w:sz w:val="24"/>
          <w:szCs w:val="24"/>
          <w:lang w:eastAsia="lt-LT"/>
        </w:rPr>
        <w:t xml:space="preserve">PALAIKYMO IR TOBULINIMO </w:t>
      </w:r>
      <w:r>
        <w:rPr>
          <w:rFonts w:ascii="Calibri" w:hAnsi="Calibri"/>
          <w:color w:val="auto"/>
          <w:sz w:val="24"/>
          <w:szCs w:val="24"/>
        </w:rPr>
        <w:t>PASLAUGŲ TECHNINĖ SPECIFIKACIJA</w:t>
      </w:r>
    </w:p>
    <w:p>
      <w:pPr>
        <w:pStyle w:val="Normal"/>
        <w:tabs>
          <w:tab w:val="clear" w:pos="1296"/>
          <w:tab w:val="left" w:pos="2367" w:leader="none"/>
        </w:tabs>
        <w:jc w:val="center"/>
        <w:rPr>
          <w:rFonts w:ascii="Calibri" w:hAnsi="Calibri"/>
          <w:sz w:val="24"/>
          <w:szCs w:val="24"/>
        </w:rPr>
      </w:pPr>
      <w:r>
        <w:rPr>
          <w:sz w:val="24"/>
          <w:szCs w:val="24"/>
        </w:rPr>
      </w:r>
    </w:p>
    <w:p>
      <w:pPr>
        <w:pStyle w:val="Normal"/>
        <w:widowControl/>
        <w:numPr>
          <w:ilvl w:val="0"/>
          <w:numId w:val="0"/>
        </w:numPr>
        <w:tabs>
          <w:tab w:val="clear" w:pos="1296"/>
          <w:tab w:val="left" w:pos="1530" w:leader="none"/>
          <w:tab w:val="left" w:pos="1590" w:leader="none"/>
          <w:tab w:val="left" w:pos="2367" w:leader="none"/>
          <w:tab w:val="left" w:pos="3180" w:leader="none"/>
        </w:tabs>
        <w:bidi w:val="0"/>
        <w:spacing w:lineRule="auto" w:line="240" w:before="0" w:after="0"/>
        <w:ind w:hanging="0" w:left="737" w:right="0"/>
        <w:jc w:val="center"/>
        <w:rPr>
          <w:rFonts w:ascii="Calibri" w:hAnsi="Calibri"/>
        </w:rPr>
      </w:pPr>
      <w:r>
        <w:rPr>
          <w:b/>
          <w:bCs/>
          <w:sz w:val="24"/>
          <w:szCs w:val="24"/>
          <w:lang w:eastAsia="lt-LT"/>
        </w:rPr>
        <w:t xml:space="preserve">PROKURATŪROS TURIMOS </w:t>
      </w:r>
    </w:p>
    <w:p>
      <w:pPr>
        <w:pStyle w:val="Normal"/>
        <w:widowControl/>
        <w:numPr>
          <w:ilvl w:val="0"/>
          <w:numId w:val="0"/>
        </w:numPr>
        <w:tabs>
          <w:tab w:val="clear" w:pos="1296"/>
          <w:tab w:val="left" w:pos="1530" w:leader="none"/>
          <w:tab w:val="left" w:pos="1590" w:leader="none"/>
          <w:tab w:val="left" w:pos="2367" w:leader="none"/>
        </w:tabs>
        <w:bidi w:val="0"/>
        <w:spacing w:lineRule="auto" w:line="240" w:before="0" w:after="0"/>
        <w:ind w:hanging="0" w:left="737" w:right="0"/>
        <w:jc w:val="center"/>
        <w:rPr>
          <w:rFonts w:ascii="Calibri" w:hAnsi="Calibri"/>
        </w:rPr>
      </w:pPr>
      <w:r>
        <w:rPr>
          <w:b/>
          <w:bCs/>
          <w:sz w:val="24"/>
          <w:szCs w:val="24"/>
          <w:lang w:eastAsia="lt-LT"/>
        </w:rPr>
        <w:t xml:space="preserve">PROKURATŪROS ADMINISTRAVIMO INFORMACINĖS SISTEMOS </w:t>
      </w:r>
    </w:p>
    <w:p>
      <w:pPr>
        <w:pStyle w:val="Normal"/>
        <w:widowControl/>
        <w:numPr>
          <w:ilvl w:val="0"/>
          <w:numId w:val="0"/>
        </w:numPr>
        <w:tabs>
          <w:tab w:val="clear" w:pos="1296"/>
          <w:tab w:val="left" w:pos="1530" w:leader="none"/>
          <w:tab w:val="left" w:pos="1590" w:leader="none"/>
          <w:tab w:val="left" w:pos="2367" w:leader="none"/>
        </w:tabs>
        <w:bidi w:val="0"/>
        <w:spacing w:lineRule="auto" w:line="240" w:before="0" w:after="0"/>
        <w:ind w:hanging="0" w:left="737" w:right="0"/>
        <w:jc w:val="center"/>
        <w:rPr>
          <w:rFonts w:ascii="Calibri" w:hAnsi="Calibri"/>
        </w:rPr>
      </w:pPr>
      <w:r>
        <w:rPr>
          <w:b/>
          <w:bCs/>
          <w:sz w:val="24"/>
          <w:szCs w:val="24"/>
        </w:rPr>
        <w:t xml:space="preserve">ESAMOS BŪKLĖS APRAŠYMAS </w:t>
      </w:r>
    </w:p>
    <w:p>
      <w:pPr>
        <w:pStyle w:val="Normal"/>
        <w:tabs>
          <w:tab w:val="clear" w:pos="1296"/>
          <w:tab w:val="left" w:pos="2367" w:leader="none"/>
        </w:tabs>
        <w:jc w:val="center"/>
        <w:rPr>
          <w:rFonts w:ascii="Calibri" w:hAnsi="Calibri"/>
          <w:b/>
          <w:bCs/>
          <w:sz w:val="24"/>
          <w:szCs w:val="24"/>
        </w:rPr>
      </w:pPr>
      <w:r>
        <w:rPr>
          <w:b/>
          <w:bCs/>
          <w:sz w:val="24"/>
          <w:szCs w:val="24"/>
        </w:rPr>
      </w:r>
    </w:p>
    <w:p>
      <w:pPr>
        <w:pStyle w:val="Normal"/>
        <w:tabs>
          <w:tab w:val="clear" w:pos="1296"/>
          <w:tab w:val="left" w:pos="2367" w:leader="none"/>
        </w:tabs>
        <w:spacing w:lineRule="auto" w:line="276"/>
        <w:jc w:val="center"/>
        <w:rPr>
          <w:rFonts w:ascii="Calibri" w:hAnsi="Calibri"/>
          <w:b/>
          <w:bCs/>
          <w:sz w:val="24"/>
          <w:szCs w:val="24"/>
        </w:rPr>
      </w:pPr>
      <w:r>
        <w:rPr>
          <w:b/>
          <w:bCs/>
          <w:sz w:val="24"/>
          <w:szCs w:val="24"/>
        </w:rPr>
      </w:r>
    </w:p>
    <w:p>
      <w:pPr>
        <w:pStyle w:val="Normal"/>
        <w:widowControl/>
        <w:numPr>
          <w:ilvl w:val="0"/>
          <w:numId w:val="0"/>
        </w:numPr>
        <w:tabs>
          <w:tab w:val="clear" w:pos="1296"/>
          <w:tab w:val="left" w:pos="1020" w:leader="none"/>
        </w:tabs>
        <w:bidi w:val="0"/>
        <w:spacing w:lineRule="auto" w:line="276" w:before="0" w:after="0"/>
        <w:ind w:hanging="0" w:left="0" w:right="0"/>
        <w:jc w:val="both"/>
        <w:rPr>
          <w:rFonts w:ascii="Calibri" w:hAnsi="Calibri"/>
        </w:rPr>
      </w:pPr>
      <w:r>
        <w:rPr>
          <w:sz w:val="24"/>
          <w:szCs w:val="24"/>
        </w:rPr>
        <w:t>1. Prokuratūros administravimo informacinė sistema (toliau – PAIS) – Lietuvos Respublikos prokuratūroje (toliau – prokuratūra) įdiegta taikomoji programinė įranga.</w:t>
      </w:r>
    </w:p>
    <w:p>
      <w:pPr>
        <w:pStyle w:val="Normal"/>
        <w:widowControl/>
        <w:numPr>
          <w:ilvl w:val="0"/>
          <w:numId w:val="0"/>
        </w:numPr>
        <w:tabs>
          <w:tab w:val="clear" w:pos="1296"/>
          <w:tab w:val="left" w:pos="1020" w:leader="none"/>
        </w:tabs>
        <w:bidi w:val="0"/>
        <w:spacing w:lineRule="auto" w:line="276"/>
        <w:ind w:hanging="0" w:left="0" w:right="0"/>
        <w:jc w:val="both"/>
        <w:rPr>
          <w:rFonts w:ascii="Calibri" w:hAnsi="Calibri"/>
        </w:rPr>
      </w:pPr>
      <w:r>
        <w:rPr>
          <w:sz w:val="24"/>
          <w:szCs w:val="24"/>
        </w:rPr>
        <w:t xml:space="preserve">2. PAIS sudaro šie moduliai: Dokumentų modulis, Užduočių modulis, Sutarčių modulis, Resursų modulis, Informacijos paieškos ir peržiūros modulis, Ataskaitų modulis, Administravimo modulis, Teisės aktų modulis, Elektroninių paslaugų modulis, Dokumentų valdymo priežiūros (Archyvų) modulis, Pavadavimų modulis, Asmens bylos modulis, Mokymų modulis, Viešųjų pirkimų modulis, DVS integracinės sąsajos modulis. </w:t>
      </w:r>
    </w:p>
    <w:p>
      <w:pPr>
        <w:pStyle w:val="Normal"/>
        <w:widowControl/>
        <w:numPr>
          <w:ilvl w:val="0"/>
          <w:numId w:val="0"/>
        </w:numPr>
        <w:tabs>
          <w:tab w:val="clear" w:pos="1296"/>
          <w:tab w:val="left" w:pos="1020" w:leader="none"/>
        </w:tabs>
        <w:bidi w:val="0"/>
        <w:spacing w:lineRule="auto" w:line="276"/>
        <w:ind w:hanging="0" w:left="0" w:right="0"/>
        <w:jc w:val="both"/>
        <w:rPr>
          <w:rFonts w:ascii="Calibri" w:hAnsi="Calibri"/>
        </w:rPr>
      </w:pPr>
      <w:r>
        <w:rPr>
          <w:sz w:val="24"/>
          <w:szCs w:val="24"/>
        </w:rPr>
        <w:t xml:space="preserve">3. PAIS įdiegtas ir naudojamas šis funkcionalumas: dokumentų projektų ir registruotų dokumentų tvarkymas; užduočių bei pavedimų įvedimas ir jų vykdymo kontrolė; sutarčių valdymas; resursų valdymas; informacijos paieška ir peržiūra; ataskaitų formavimas; PAIS administravimas; teisės aktų terminų kontrolė; dokumentų apskaitos tvarkymas, archyvavimas; automatinis pavaduojamojo darbuotojo užduočių ir darbų perdavimas pavaduojančiam darbuotojui; asmenų informacijos sisteminimas ir valdymas; mokymų organizavimas ir valdymas; viešųjų pirkimų valdymas. </w:t>
      </w:r>
    </w:p>
    <w:p>
      <w:pPr>
        <w:pStyle w:val="Normal"/>
        <w:widowControl/>
        <w:numPr>
          <w:ilvl w:val="0"/>
          <w:numId w:val="0"/>
        </w:numPr>
        <w:tabs>
          <w:tab w:val="clear" w:pos="1296"/>
          <w:tab w:val="left" w:pos="1020" w:leader="none"/>
        </w:tabs>
        <w:bidi w:val="0"/>
        <w:spacing w:lineRule="auto" w:line="276"/>
        <w:ind w:hanging="0" w:left="0" w:right="0"/>
        <w:jc w:val="both"/>
        <w:rPr/>
      </w:pPr>
      <w:r>
        <w:rPr>
          <w:b w:val="false"/>
          <w:bCs w:val="false"/>
          <w:color w:val="auto"/>
          <w:sz w:val="24"/>
          <w:szCs w:val="24"/>
        </w:rPr>
        <w:t xml:space="preserve">4. PAIS yra įdiegtos šios integracijos: integracija su prokuratūros elektroninio pašto sistema, integracija su prokuratūros „Active Directory“ (AD); </w:t>
      </w:r>
      <w:r>
        <w:rPr>
          <w:rStyle w:val="Numatytasispastraiposriftas1"/>
          <w:rFonts w:eastAsia="NSimSun"/>
          <w:b w:val="false"/>
          <w:bCs w:val="false"/>
          <w:color w:val="auto"/>
          <w:sz w:val="24"/>
          <w:szCs w:val="24"/>
        </w:rPr>
        <w:t xml:space="preserve">integracija su </w:t>
      </w:r>
      <w:r>
        <w:rPr>
          <w:rStyle w:val="Numatytasispastraiposriftas1"/>
          <w:rFonts w:eastAsia="NSimSun" w:cs="Calibri Light"/>
          <w:b w:val="false"/>
          <w:bCs w:val="false"/>
          <w:color w:val="auto"/>
          <w:sz w:val="24"/>
          <w:szCs w:val="24"/>
          <w:lang w:eastAsia="lt-LT"/>
        </w:rPr>
        <w:t>Nacionaline elektroninių siuntų pristatymo, naudojant pašto tinklą, informacine sistema (</w:t>
      </w:r>
      <w:r>
        <w:rPr>
          <w:rStyle w:val="Numatytasispastraiposriftas1"/>
          <w:rFonts w:eastAsia="NSimSun"/>
          <w:b w:val="false"/>
          <w:bCs w:val="false"/>
          <w:color w:val="auto"/>
          <w:sz w:val="24"/>
          <w:szCs w:val="24"/>
        </w:rPr>
        <w:t xml:space="preserve">e. pristatymas); </w:t>
      </w:r>
      <w:r>
        <w:rPr>
          <w:rStyle w:val="Numatytasispastraiposriftas1"/>
          <w:rFonts w:eastAsia="Calibri"/>
          <w:b w:val="false"/>
          <w:bCs w:val="false"/>
          <w:color w:val="auto"/>
          <w:sz w:val="24"/>
          <w:szCs w:val="24"/>
        </w:rPr>
        <w:t xml:space="preserve">integracija su teisės aktų registru (TAR); integracija su Integruota baudžiamojo proceso informacine sistema (IBPS); </w:t>
      </w:r>
      <w:r>
        <w:rPr>
          <w:b w:val="false"/>
          <w:bCs w:val="false"/>
          <w:color w:val="auto"/>
          <w:sz w:val="24"/>
          <w:szCs w:val="24"/>
        </w:rPr>
        <w:t xml:space="preserve">integracija su Valstybės informacinių išteklių sąveikumo platforma (VIISP); integracija su Elektroninio archyvo informacine sistema (EAIS), integracija su Valstybės tarnautojų registru (VATARAS), integracija su </w:t>
      </w:r>
      <w:r>
        <w:rPr>
          <w:b w:val="false"/>
          <w:i w:val="false"/>
          <w:caps w:val="false"/>
          <w:smallCaps w:val="false"/>
          <w:color w:val="auto"/>
          <w:spacing w:val="0"/>
          <w:sz w:val="24"/>
          <w:szCs w:val="24"/>
        </w:rPr>
        <w:t>Sąskaitų administravimo bendrąją informacine </w:t>
      </w:r>
      <w:r>
        <w:rPr>
          <w:rStyle w:val="Emphasis"/>
          <w:b w:val="false"/>
          <w:i w:val="false"/>
          <w:caps w:val="false"/>
          <w:smallCaps w:val="false"/>
          <w:color w:val="auto"/>
          <w:spacing w:val="0"/>
          <w:sz w:val="24"/>
          <w:szCs w:val="24"/>
        </w:rPr>
        <w:t>sistema</w:t>
      </w:r>
      <w:r>
        <w:rPr>
          <w:color w:val="auto"/>
          <w:sz w:val="24"/>
          <w:szCs w:val="24"/>
        </w:rPr>
        <w:t xml:space="preserve"> </w:t>
      </w:r>
      <w:r>
        <w:rPr>
          <w:b w:val="false"/>
          <w:bCs w:val="false"/>
          <w:color w:val="auto"/>
          <w:sz w:val="24"/>
          <w:szCs w:val="24"/>
        </w:rPr>
        <w:t>(SABIS).</w:t>
      </w:r>
      <w:r>
        <w:rPr>
          <w:color w:val="auto"/>
          <w:sz w:val="24"/>
          <w:szCs w:val="24"/>
        </w:rPr>
        <w:t xml:space="preserve"> </w:t>
      </w:r>
    </w:p>
    <w:p>
      <w:pPr>
        <w:pStyle w:val="Normal"/>
        <w:widowControl/>
        <w:numPr>
          <w:ilvl w:val="0"/>
          <w:numId w:val="0"/>
        </w:numPr>
        <w:tabs>
          <w:tab w:val="clear" w:pos="1296"/>
          <w:tab w:val="left" w:pos="1020" w:leader="none"/>
        </w:tabs>
        <w:bidi w:val="0"/>
        <w:spacing w:lineRule="auto" w:line="276"/>
        <w:ind w:hanging="0" w:left="0" w:right="0"/>
        <w:jc w:val="both"/>
        <w:rPr>
          <w:rFonts w:ascii="Calibri" w:hAnsi="Calibri"/>
          <w:b/>
          <w:color w:val="auto"/>
          <w:sz w:val="24"/>
          <w:szCs w:val="24"/>
        </w:rPr>
      </w:pPr>
      <w:r>
        <w:rPr>
          <w:b/>
          <w:color w:val="auto"/>
          <w:sz w:val="24"/>
          <w:szCs w:val="24"/>
        </w:rPr>
      </w:r>
    </w:p>
    <w:p>
      <w:pPr>
        <w:pStyle w:val="Normal"/>
        <w:widowControl/>
        <w:tabs>
          <w:tab w:val="clear" w:pos="1296"/>
          <w:tab w:val="left" w:pos="900" w:leader="none"/>
        </w:tabs>
        <w:bidi w:val="0"/>
        <w:spacing w:lineRule="auto" w:line="276" w:before="0" w:after="0"/>
        <w:ind w:firstLine="510" w:left="907" w:right="0"/>
        <w:jc w:val="center"/>
        <w:rPr>
          <w:rFonts w:ascii="Calibri" w:hAnsi="Calibri"/>
          <w:sz w:val="24"/>
          <w:szCs w:val="24"/>
        </w:rPr>
      </w:pPr>
      <w:r>
        <w:rPr>
          <w:sz w:val="24"/>
          <w:szCs w:val="24"/>
        </w:rPr>
      </w:r>
    </w:p>
    <w:p>
      <w:pPr>
        <w:pStyle w:val="Heading1"/>
        <w:numPr>
          <w:ilvl w:val="0"/>
          <w:numId w:val="0"/>
        </w:numPr>
        <w:tabs>
          <w:tab w:val="clear" w:pos="1296"/>
          <w:tab w:val="left" w:pos="1418" w:leader="none"/>
        </w:tabs>
        <w:spacing w:before="0" w:after="0"/>
        <w:ind w:hanging="0" w:left="0" w:right="0"/>
        <w:jc w:val="center"/>
        <w:rPr>
          <w:rFonts w:ascii="Calibri" w:hAnsi="Calibri"/>
        </w:rPr>
      </w:pPr>
      <w:r>
        <w:rPr>
          <w:rFonts w:ascii="Calibri" w:hAnsi="Calibri"/>
          <w:b/>
          <w:bCs/>
          <w:sz w:val="24"/>
          <w:szCs w:val="24"/>
          <w:lang w:eastAsia="lt-LT"/>
        </w:rPr>
        <w:t>PROKURATŪROS ADMINISTRAVIMO INFORMACINĖS</w:t>
      </w:r>
      <w:r>
        <w:rPr>
          <w:rFonts w:ascii="Calibri" w:hAnsi="Calibri"/>
          <w:b/>
          <w:sz w:val="24"/>
          <w:szCs w:val="24"/>
        </w:rPr>
        <w:t xml:space="preserve"> SISTEMOS</w:t>
      </w:r>
      <w:bookmarkStart w:id="47" w:name="_Toc334520457_Copy_2"/>
      <w:r>
        <w:rPr>
          <w:rFonts w:ascii="Calibri" w:hAnsi="Calibri"/>
          <w:b/>
          <w:sz w:val="24"/>
          <w:szCs w:val="24"/>
        </w:rPr>
        <w:t xml:space="preserve"> PALAIKYMO </w:t>
      </w:r>
      <w:bookmarkEnd w:id="47"/>
      <w:r>
        <w:rPr>
          <w:rFonts w:ascii="Calibri" w:hAnsi="Calibri"/>
          <w:b/>
          <w:sz w:val="24"/>
          <w:szCs w:val="24"/>
        </w:rPr>
        <w:t xml:space="preserve">IR TOBULINIMO PASLAUGŲ APRAŠYMAS, REIKALAVIMAI </w:t>
      </w:r>
    </w:p>
    <w:p>
      <w:pPr>
        <w:pStyle w:val="Heading1"/>
        <w:numPr>
          <w:ilvl w:val="0"/>
          <w:numId w:val="0"/>
        </w:numPr>
        <w:tabs>
          <w:tab w:val="clear" w:pos="1296"/>
          <w:tab w:val="left" w:pos="1418" w:leader="none"/>
        </w:tabs>
        <w:spacing w:before="0" w:after="0"/>
        <w:ind w:hanging="0" w:left="0" w:right="0"/>
        <w:jc w:val="center"/>
        <w:rPr>
          <w:rFonts w:ascii="Calibri" w:hAnsi="Calibri"/>
        </w:rPr>
      </w:pPr>
      <w:r>
        <w:rPr>
          <w:rFonts w:ascii="Calibri" w:hAnsi="Calibri"/>
          <w:b/>
          <w:sz w:val="24"/>
          <w:szCs w:val="24"/>
        </w:rPr>
        <w:t>BEI TEIKIMO TVARKA</w:t>
      </w:r>
    </w:p>
    <w:p>
      <w:pPr>
        <w:pStyle w:val="Normal"/>
        <w:tabs>
          <w:tab w:val="clear" w:pos="1296"/>
          <w:tab w:val="left" w:pos="1418" w:leader="none"/>
        </w:tabs>
        <w:ind w:firstLine="851" w:left="0" w:right="0"/>
        <w:jc w:val="center"/>
        <w:rPr>
          <w:rFonts w:ascii="Calibri" w:hAnsi="Calibri"/>
          <w:b/>
          <w:sz w:val="24"/>
          <w:szCs w:val="24"/>
        </w:rPr>
      </w:pPr>
      <w:r>
        <w:rPr>
          <w:b/>
          <w:sz w:val="24"/>
          <w:szCs w:val="24"/>
        </w:rPr>
      </w:r>
    </w:p>
    <w:p>
      <w:pPr>
        <w:pStyle w:val="Normal"/>
        <w:tabs>
          <w:tab w:val="clear" w:pos="1296"/>
          <w:tab w:val="left" w:pos="1418" w:leader="none"/>
        </w:tabs>
        <w:spacing w:lineRule="auto" w:line="276"/>
        <w:ind w:firstLine="851" w:left="0" w:right="0"/>
        <w:jc w:val="center"/>
        <w:rPr>
          <w:rFonts w:ascii="Calibri" w:hAnsi="Calibri"/>
          <w:b/>
          <w:sz w:val="24"/>
          <w:szCs w:val="24"/>
          <w:shd w:fill="auto" w:val="clear"/>
        </w:rPr>
      </w:pPr>
      <w:r>
        <w:rPr>
          <w:b/>
          <w:sz w:val="24"/>
          <w:szCs w:val="24"/>
          <w:shd w:fill="auto" w:val="clear"/>
        </w:rPr>
      </w:r>
    </w:p>
    <w:p>
      <w:pPr>
        <w:pStyle w:val="Default"/>
        <w:numPr>
          <w:ilvl w:val="0"/>
          <w:numId w:val="0"/>
        </w:numPr>
        <w:tabs>
          <w:tab w:val="clear" w:pos="1296"/>
          <w:tab w:val="left" w:pos="1134" w:leader="none"/>
        </w:tabs>
        <w:spacing w:lineRule="auto" w:line="276"/>
        <w:ind w:hanging="0" w:left="0" w:right="0"/>
        <w:jc w:val="both"/>
        <w:rPr/>
      </w:pPr>
      <w:r>
        <w:rPr>
          <w:rStyle w:val="Numatytasispastraiposriftas1"/>
          <w:sz w:val="24"/>
          <w:szCs w:val="24"/>
          <w:shd w:fill="auto" w:val="clear"/>
        </w:rPr>
        <w:t>5. PAIS aplikacija (ir atskiri jos moduliai) turi veikti tarnybinėse stotyse su MS Windows Server (arba Linux, jei prokuratūra nuspręstų pakeisti sistemas) šeimos operacinėmis sistemomis, naudojant Java ir PostgreSQL programinės įrangos ir duomenų bazių valdymo technologijas.</w:t>
      </w:r>
    </w:p>
    <w:p>
      <w:pPr>
        <w:pStyle w:val="Default"/>
        <w:numPr>
          <w:ilvl w:val="0"/>
          <w:numId w:val="0"/>
        </w:numPr>
        <w:tabs>
          <w:tab w:val="clear" w:pos="1296"/>
          <w:tab w:val="left" w:pos="1134" w:leader="none"/>
        </w:tabs>
        <w:spacing w:lineRule="auto" w:line="276"/>
        <w:ind w:hanging="0" w:left="0" w:right="0"/>
        <w:jc w:val="both"/>
        <w:rPr/>
      </w:pPr>
      <w:r>
        <w:rPr>
          <w:rStyle w:val="Numatytasispastraiposriftas1"/>
          <w:sz w:val="24"/>
          <w:szCs w:val="24"/>
          <w:shd w:fill="auto" w:val="clear"/>
        </w:rPr>
        <w:t xml:space="preserve">6. PAIS turi būti suderinama su atvirkštiniu įgaliotuoju serveriu (angl. </w:t>
      </w:r>
      <w:r>
        <w:rPr>
          <w:rStyle w:val="Numatytasispastraiposriftas1"/>
          <w:i/>
          <w:iCs/>
          <w:sz w:val="24"/>
          <w:szCs w:val="24"/>
          <w:shd w:fill="auto" w:val="clear"/>
        </w:rPr>
        <w:t>reverse</w:t>
      </w:r>
      <w:r>
        <w:rPr>
          <w:rStyle w:val="Numatytasispastraiposriftas1"/>
          <w:sz w:val="24"/>
          <w:szCs w:val="24"/>
          <w:shd w:fill="auto" w:val="clear"/>
        </w:rPr>
        <w:t xml:space="preserve"> </w:t>
      </w:r>
      <w:r>
        <w:rPr>
          <w:rStyle w:val="Numatytasispastraiposriftas1"/>
          <w:i/>
          <w:iCs/>
          <w:sz w:val="24"/>
          <w:szCs w:val="24"/>
          <w:shd w:fill="auto" w:val="clear"/>
        </w:rPr>
        <w:t>proxy</w:t>
      </w:r>
      <w:r>
        <w:rPr>
          <w:rStyle w:val="Numatytasispastraiposriftas1"/>
          <w:sz w:val="24"/>
          <w:szCs w:val="24"/>
          <w:shd w:fill="auto" w:val="clear"/>
        </w:rPr>
        <w:t xml:space="preserve">) bei turi palaikyti apkrovos balansavimo (angl. </w:t>
      </w:r>
      <w:r>
        <w:rPr>
          <w:rStyle w:val="Numatytasispastraiposriftas1"/>
          <w:i/>
          <w:sz w:val="24"/>
          <w:szCs w:val="24"/>
          <w:shd w:fill="auto" w:val="clear"/>
        </w:rPr>
        <w:t>load balancing</w:t>
      </w:r>
      <w:r>
        <w:rPr>
          <w:rStyle w:val="Numatytasispastraiposriftas1"/>
          <w:sz w:val="24"/>
          <w:szCs w:val="24"/>
          <w:shd w:fill="auto" w:val="clear"/>
        </w:rPr>
        <w:t>) sprendimus, t. y. didėjant PAIS naudotojų skaičiui ir (arba) duomenų kiekiui turi būti galimybė pridėti naujus PAIS serverius, paskirstant apkrovimą tarp jų.</w:t>
      </w:r>
    </w:p>
    <w:p>
      <w:pPr>
        <w:pStyle w:val="Default"/>
        <w:numPr>
          <w:ilvl w:val="0"/>
          <w:numId w:val="0"/>
        </w:numPr>
        <w:tabs>
          <w:tab w:val="clear" w:pos="1296"/>
          <w:tab w:val="left" w:pos="1134" w:leader="none"/>
        </w:tabs>
        <w:spacing w:lineRule="auto" w:line="276"/>
        <w:ind w:hanging="0" w:left="0" w:right="0"/>
        <w:jc w:val="both"/>
        <w:rPr/>
      </w:pPr>
      <w:r>
        <w:rPr>
          <w:rStyle w:val="Numatytasispastraiposriftas1"/>
          <w:sz w:val="24"/>
          <w:szCs w:val="24"/>
          <w:shd w:fill="auto" w:val="clear"/>
        </w:rPr>
        <w:t xml:space="preserve">7. PAIS turi būti pritaikyta darbui su šiomis naudotojų darbo vietų operacinės sistemomis: </w:t>
      </w:r>
      <w:r>
        <w:rPr>
          <w:rStyle w:val="Numatytasispastraiposriftas1"/>
          <w:i/>
          <w:iCs/>
          <w:sz w:val="24"/>
          <w:szCs w:val="24"/>
          <w:shd w:fill="auto" w:val="clear"/>
        </w:rPr>
        <w:t>MS Windows10</w:t>
      </w:r>
      <w:r>
        <w:rPr>
          <w:rStyle w:val="Numatytasispastraiposriftas1"/>
          <w:sz w:val="24"/>
          <w:szCs w:val="24"/>
          <w:shd w:fill="auto" w:val="clear"/>
        </w:rPr>
        <w:t xml:space="preserve">, </w:t>
      </w:r>
      <w:r>
        <w:rPr>
          <w:rStyle w:val="Numatytasispastraiposriftas1"/>
          <w:i/>
          <w:iCs/>
          <w:sz w:val="24"/>
          <w:szCs w:val="24"/>
          <w:shd w:fill="auto" w:val="clear"/>
        </w:rPr>
        <w:t>Ubuntu Linux 18.04</w:t>
      </w:r>
      <w:r>
        <w:rPr>
          <w:rStyle w:val="Numatytasispastraiposriftas1"/>
          <w:sz w:val="24"/>
          <w:szCs w:val="24"/>
          <w:shd w:fill="auto" w:val="clear"/>
        </w:rPr>
        <w:t xml:space="preserve">, </w:t>
      </w:r>
      <w:r>
        <w:rPr>
          <w:rStyle w:val="Numatytasispastraiposriftas1"/>
          <w:i/>
          <w:iCs/>
          <w:sz w:val="24"/>
          <w:szCs w:val="24"/>
          <w:shd w:fill="auto" w:val="clear"/>
        </w:rPr>
        <w:t>Android 8.0</w:t>
      </w:r>
      <w:r>
        <w:rPr>
          <w:rStyle w:val="Numatytasispastraiposriftas1"/>
          <w:sz w:val="24"/>
          <w:szCs w:val="24"/>
          <w:shd w:fill="auto" w:val="clear"/>
        </w:rPr>
        <w:t xml:space="preserve">, </w:t>
      </w:r>
      <w:r>
        <w:rPr>
          <w:rStyle w:val="Numatytasispastraiposriftas1"/>
          <w:i/>
          <w:iCs/>
          <w:sz w:val="24"/>
          <w:szCs w:val="24"/>
          <w:shd w:fill="auto" w:val="clear"/>
        </w:rPr>
        <w:t>iOS 10.0</w:t>
      </w:r>
      <w:r>
        <w:rPr>
          <w:rStyle w:val="Numatytasispastraiposriftas1"/>
          <w:sz w:val="24"/>
          <w:szCs w:val="24"/>
          <w:shd w:fill="auto" w:val="clear"/>
        </w:rPr>
        <w:t xml:space="preserve"> ir su jomis suderinamomis vėlesnėmis versijomis.</w:t>
      </w:r>
    </w:p>
    <w:p>
      <w:pPr>
        <w:pStyle w:val="Default"/>
        <w:numPr>
          <w:ilvl w:val="0"/>
          <w:numId w:val="0"/>
        </w:numPr>
        <w:tabs>
          <w:tab w:val="clear" w:pos="1296"/>
          <w:tab w:val="left" w:pos="1134" w:leader="none"/>
        </w:tabs>
        <w:spacing w:lineRule="auto" w:line="276"/>
        <w:ind w:hanging="0" w:left="0" w:right="0"/>
        <w:jc w:val="both"/>
        <w:rPr/>
      </w:pPr>
      <w:r>
        <w:rPr>
          <w:rStyle w:val="Numatytasispastraiposriftas1"/>
          <w:sz w:val="24"/>
          <w:szCs w:val="24"/>
          <w:shd w:fill="auto" w:val="clear"/>
        </w:rPr>
        <w:t xml:space="preserve">8. PAIS turi dirbti su šia naudotojų darbo vietose naudojama programine įranga: </w:t>
      </w:r>
      <w:r>
        <w:rPr>
          <w:shd w:fill="auto" w:val="clear"/>
        </w:rPr>
        <w:t xml:space="preserve"> </w:t>
      </w:r>
      <w:r>
        <w:rPr>
          <w:rStyle w:val="Numatytasispastraiposriftas"/>
          <w:i/>
          <w:iCs/>
          <w:shd w:fill="auto" w:val="clear"/>
        </w:rPr>
        <w:t>MS Edge 109</w:t>
      </w:r>
      <w:r>
        <w:rPr>
          <w:shd w:fill="auto" w:val="clear"/>
        </w:rPr>
        <w:t xml:space="preserve"> ir su ja suderinamomis vėlesnėmis versijomis; </w:t>
      </w:r>
      <w:r>
        <w:rPr>
          <w:rStyle w:val="Numatytasispastraiposriftas1"/>
          <w:shd w:fill="auto" w:val="clear"/>
        </w:rPr>
        <w:t xml:space="preserve"> </w:t>
      </w:r>
      <w:r>
        <w:rPr>
          <w:rStyle w:val="Numatytasispastraiposriftas1"/>
          <w:i/>
          <w:iCs/>
          <w:shd w:fill="auto" w:val="clear"/>
        </w:rPr>
        <w:t>Mozilla Firefox 147</w:t>
      </w:r>
      <w:r>
        <w:rPr>
          <w:rStyle w:val="Numatytasispastraiposriftas1"/>
          <w:shd w:fill="auto" w:val="clear"/>
        </w:rPr>
        <w:t xml:space="preserve"> ir su ja suderinamomis vėlesnėmis versijomis; </w:t>
      </w:r>
      <w:r>
        <w:rPr>
          <w:rStyle w:val="Numatytasispastraiposriftas1"/>
          <w:i/>
          <w:iCs/>
          <w:shd w:fill="auto" w:val="clear"/>
        </w:rPr>
        <w:t>Apple Safari 15 Mac OSX</w:t>
      </w:r>
      <w:r>
        <w:rPr>
          <w:rStyle w:val="Numatytasispastraiposriftas1"/>
          <w:shd w:fill="auto" w:val="clear"/>
        </w:rPr>
        <w:t xml:space="preserve"> ir su ja suderinamomis vėlesnėmis versijomis; </w:t>
      </w:r>
      <w:r>
        <w:rPr>
          <w:rStyle w:val="Numatytasispastraiposriftas1"/>
          <w:i/>
          <w:iCs/>
          <w:shd w:fill="auto" w:val="clear"/>
        </w:rPr>
        <w:t>Google Chrome 930</w:t>
      </w:r>
      <w:r>
        <w:rPr>
          <w:rStyle w:val="Numatytasispastraiposriftas1"/>
          <w:shd w:fill="auto" w:val="clear"/>
        </w:rPr>
        <w:t xml:space="preserve"> ir su ja suderinamomis vėlesnėmis versijomis; </w:t>
      </w:r>
      <w:r>
        <w:rPr>
          <w:rStyle w:val="Numatytasispastraiposriftas1"/>
          <w:i/>
          <w:iCs/>
          <w:shd w:fill="auto" w:val="clear"/>
        </w:rPr>
        <w:t>MS Office 2019/365 ir su ja suderinamomis vėlesnėmis versijomis</w:t>
      </w:r>
      <w:r>
        <w:rPr>
          <w:rStyle w:val="Numatytasispastraiposriftas1"/>
          <w:shd w:fill="auto" w:val="clear"/>
        </w:rPr>
        <w:t>;</w:t>
      </w:r>
      <w:r>
        <w:rPr>
          <w:rStyle w:val="Numatytasispastraiposriftas1"/>
          <w:sz w:val="24"/>
          <w:szCs w:val="24"/>
          <w:shd w:fill="auto" w:val="clear"/>
        </w:rPr>
        <w:t xml:space="preserve"> </w:t>
      </w:r>
      <w:r>
        <w:rPr>
          <w:rStyle w:val="Numatytasispastraiposriftas"/>
          <w:i/>
          <w:iCs/>
          <w:sz w:val="24"/>
          <w:szCs w:val="24"/>
          <w:shd w:fill="auto" w:val="clear"/>
        </w:rPr>
        <w:t>LibreOffice 7.0</w:t>
      </w:r>
      <w:r>
        <w:rPr>
          <w:rStyle w:val="Numatytasispastraiposriftas1"/>
          <w:sz w:val="24"/>
          <w:szCs w:val="24"/>
          <w:shd w:fill="auto" w:val="clear"/>
        </w:rPr>
        <w:t xml:space="preserve"> ir su ja suderinamomis vėlesnėmis versijomis. Tiekėjas turi savarankiškai sekti naujų versijų išleidimą ir užtikrinti suderinamumą ne vėliau kaip per 14 dienų nuo naujos versijos atsiradimo.</w:t>
      </w:r>
    </w:p>
    <w:p>
      <w:pPr>
        <w:pStyle w:val="Default"/>
        <w:numPr>
          <w:ilvl w:val="0"/>
          <w:numId w:val="0"/>
        </w:numPr>
        <w:tabs>
          <w:tab w:val="clear" w:pos="1296"/>
          <w:tab w:val="left" w:pos="1134" w:leader="none"/>
        </w:tabs>
        <w:spacing w:lineRule="auto" w:line="276"/>
        <w:ind w:hanging="0" w:left="0" w:right="0"/>
        <w:jc w:val="both"/>
        <w:rPr/>
      </w:pPr>
      <w:r>
        <w:rPr>
          <w:rStyle w:val="Numatytasispastraiposriftas1"/>
          <w:sz w:val="24"/>
          <w:szCs w:val="24"/>
          <w:shd w:fill="auto" w:val="clear"/>
        </w:rPr>
        <w:t xml:space="preserve">9. Duomenų mainams tarp darbo vietų ir tarnybinių stočių turi būti naudojami šie protokolai: </w:t>
      </w:r>
      <w:r>
        <w:rPr>
          <w:shd w:fill="auto" w:val="clear"/>
        </w:rPr>
        <w:t xml:space="preserve">TCP/IP ir </w:t>
      </w:r>
      <w:r>
        <w:rPr>
          <w:rStyle w:val="Numatytasispastraiposriftas1"/>
          <w:sz w:val="24"/>
          <w:szCs w:val="24"/>
          <w:shd w:fill="auto" w:val="clear"/>
        </w:rPr>
        <w:t xml:space="preserve">HTTPS. </w:t>
      </w:r>
    </w:p>
    <w:p>
      <w:pPr>
        <w:pStyle w:val="Default"/>
        <w:numPr>
          <w:ilvl w:val="0"/>
          <w:numId w:val="0"/>
        </w:numPr>
        <w:tabs>
          <w:tab w:val="clear" w:pos="1296"/>
          <w:tab w:val="left" w:pos="1134" w:leader="none"/>
        </w:tabs>
        <w:spacing w:lineRule="auto" w:line="276"/>
        <w:ind w:hanging="0" w:left="0" w:right="0"/>
        <w:jc w:val="both"/>
        <w:rPr>
          <w:rFonts w:ascii="Calibri" w:hAnsi="Calibri"/>
        </w:rPr>
      </w:pPr>
      <w:r>
        <w:rPr>
          <w:sz w:val="24"/>
          <w:szCs w:val="24"/>
          <w:shd w:fill="auto" w:val="clear"/>
        </w:rPr>
        <w:t>10. PAIS palaikymo paslaugos turi būti teikiamos nuolat, sie</w:t>
      </w:r>
      <w:r>
        <w:rPr>
          <w:sz w:val="24"/>
          <w:szCs w:val="24"/>
        </w:rPr>
        <w:t xml:space="preserve">kiant užtikrinti nepertraukiamą ir stabilų PAIS veikimą. </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 xml:space="preserve">11. PAIS palaikymo paslaugas teikiantis Tiekėjas turi teikti pagalbą ir konsultacijas Perkančios organizacijos paskirtiems PAIS administratoriams ir naudotojams sprendžiant iškilusias problemines situacijas. Konsultacijos turi būti teikiamos telefonu, el. paštu, darbo vietoje ir per Tiekėjo problemų ir trikdžių registravimo sistemą Perkančiosios organizacijos darbo laiku. </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12. Tiekėjo identifikuoti ir Perkančios organizacijos pastebėti PAIS veikimo sutrikimai, klaidos, konsultacijos prašymai, užsakomosios paslaugos turi būti registruojami Tiekėjo problemų ir trikdžių registravimo sistemoje.</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13. Tiekėjo reakcijos laikas į užregistruotą sutrikimą ir sutrikimo ar klaidos analizės išvados turi būti ne vėliau kaip per 2 darbo valandas nuo pranešimo ar sutrikimo užregistravimo momento.</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14. Dideli sutrikimai ar klaidos, kai visiškai sutrikęs PAIS funkcionavimas, kai PAIS veikia nestabiliai, kai naudotojai negali prisijungti prie PAIS, naudotis PAIS pagrindinėmis funkcijomis  (toliau – kritinės klaidos), turi būti pašalinamos ne vėliau kaip per 4 darbo valandas nuo pranešimo ar sutrikimo užregistravimo momento.</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15. Maži sutrikimai ar klaidos, dėl kurių neįmanomas sklandus PAIS darbas, galutiniai naudotojai turi galimybę dirbti, tačiau ne visu pajėgumu (toliau – nekritinės klaidos), turi būti pašalinamos ne vėliau kaip per 24 darbo valandas nuo pranešimo ar sutrikimo užregistravimo momento.</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16. Jei Tiekėjas dėl objektyvių priežasčių ar nuo Tiekėjo nepriklausančių priežasčių negali pašalinti sutrikimo per nustatytą klaidos pašalinimo laiką, jis turi nedelsiant informuoti Perkančiąją organizaciją raštu arba el. paštu apie tokias aplinkybes ir priežastis. Perkančiajai organizacijai įvertinus nurodytų aplinkybių ir priežasčių pagrįstumą, Perkančioji organizacija ir Tiekėjas abipusiu susitarimu gali nustatyti kitokį sutrikimo pašalinimo laiką nei nustatyta reikalavimuose.</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17. Esant poreikiui visa veikianti PAIS turi būti perkeliama į kitą tarnybinę stotį.</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 xml:space="preserve">18. PAIS palaikymo paslaugas teikiantis Tiekėjas turi pateikti, diegti ir konfigūruoti naujas PAIS versijas, apimančias klaidų taisymus, naujas funkcijas, esamų funkcijų tobulinimą, pačios sistemos ir duomenų bazės veikimo optimizavimą, pritaikymą prie besikeičiančių kitų sistemų (operacinės sistemos, naršyklės, biuro programos), naujų saugumo reikalavimų. </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19. Tiekėjas turi pateikti Perkančiajai organizacijai detalų naujos PAIS versijos funkcionalumo pasikeitimo aprašymą, pagal poreikį pravesti PAIS naudotojų mokymus, pateikti pasikeitusio darbo su PAIS išaiškinimus.</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20. PAIS palaikymo paslaugos turi apimti iki</w:t>
      </w:r>
      <w:r>
        <w:rPr>
          <w:sz w:val="24"/>
          <w:szCs w:val="24"/>
          <w:shd w:fill="auto" w:val="clear"/>
        </w:rPr>
        <w:t xml:space="preserve"> 1000 mobilaus parašo kreipinių per mėnesį.</w:t>
      </w:r>
    </w:p>
    <w:p>
      <w:pPr>
        <w:pStyle w:val="Default"/>
        <w:numPr>
          <w:ilvl w:val="0"/>
          <w:numId w:val="0"/>
        </w:numPr>
        <w:tabs>
          <w:tab w:val="clear" w:pos="1296"/>
          <w:tab w:val="left" w:pos="1134" w:leader="none"/>
        </w:tabs>
        <w:spacing w:lineRule="auto" w:line="276"/>
        <w:ind w:hanging="0" w:left="0" w:right="0"/>
        <w:jc w:val="both"/>
        <w:rPr>
          <w:rFonts w:ascii="Calibri" w:hAnsi="Calibri"/>
        </w:rPr>
      </w:pPr>
      <w:r>
        <w:rPr>
          <w:sz w:val="24"/>
          <w:szCs w:val="24"/>
        </w:rPr>
        <w:t>21. Turi būti atnaujinamas PAIS sisteminio registratoriaus elektroninio parašo sertifikatų galiojimas.</w:t>
      </w:r>
    </w:p>
    <w:p>
      <w:pPr>
        <w:pStyle w:val="Default"/>
        <w:numPr>
          <w:ilvl w:val="0"/>
          <w:numId w:val="0"/>
        </w:numPr>
        <w:tabs>
          <w:tab w:val="clear" w:pos="1296"/>
          <w:tab w:val="left" w:pos="1134" w:leader="none"/>
        </w:tabs>
        <w:spacing w:lineRule="auto" w:line="276"/>
        <w:ind w:hanging="0" w:left="0" w:right="0"/>
        <w:jc w:val="both"/>
        <w:rPr>
          <w:rFonts w:ascii="Calibri" w:hAnsi="Calibri"/>
        </w:rPr>
      </w:pPr>
      <w:r>
        <w:rPr>
          <w:sz w:val="24"/>
          <w:szCs w:val="24"/>
        </w:rPr>
        <w:t>22. Turi būti atliekamas elektroninio parašo sertifikatų, PAIS naudojamų elektroniniam parašui tikrinti, galiojimo atnaujinimas.</w:t>
      </w:r>
    </w:p>
    <w:p>
      <w:pPr>
        <w:pStyle w:val="Default"/>
        <w:numPr>
          <w:ilvl w:val="0"/>
          <w:numId w:val="0"/>
        </w:numPr>
        <w:tabs>
          <w:tab w:val="clear" w:pos="1296"/>
          <w:tab w:val="left" w:pos="1134" w:leader="none"/>
        </w:tabs>
        <w:spacing w:lineRule="auto" w:line="276"/>
        <w:ind w:hanging="0" w:left="0" w:right="0"/>
        <w:jc w:val="both"/>
        <w:rPr>
          <w:rFonts w:ascii="Calibri" w:hAnsi="Calibri"/>
        </w:rPr>
      </w:pPr>
      <w:r>
        <w:rPr>
          <w:sz w:val="24"/>
          <w:szCs w:val="24"/>
        </w:rPr>
        <w:t xml:space="preserve">23. Turi būti atliekama techninių resursų: procesoriaus, atminties, diskinės erdvės, tinklo pralaidumo panaudojimo ir poreikio analizė ir Perkančiajai organizacijai pateikiama informaciją apie numatomą resursų trūkumą. </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sz w:val="24"/>
          <w:szCs w:val="24"/>
        </w:rPr>
        <w:t>24. Perkančioji organizacija, norėdama užsakyti naujo PAIS funkcionalumo sukūrimą ar PAIS tobulinimą, parengia reikalingų atlikti PAIS tobulinimo darbų specifikaciją, pateikia ją Tiekėjui, ir bendru sutarimu nustato reikalingų darbams atlikti valandų skaičių ir darbų atlikimo terminą.</w:t>
      </w:r>
    </w:p>
    <w:p>
      <w:pPr>
        <w:pStyle w:val="Normal"/>
        <w:widowControl/>
        <w:numPr>
          <w:ilvl w:val="0"/>
          <w:numId w:val="0"/>
        </w:numPr>
        <w:tabs>
          <w:tab w:val="clear" w:pos="1296"/>
          <w:tab w:val="left" w:pos="1134" w:leader="none"/>
        </w:tabs>
        <w:bidi w:val="0"/>
        <w:spacing w:lineRule="auto" w:line="276" w:before="0" w:after="0"/>
        <w:ind w:hanging="0" w:left="0" w:right="0"/>
        <w:jc w:val="both"/>
        <w:rPr>
          <w:rFonts w:ascii="Calibri" w:hAnsi="Calibri"/>
        </w:rPr>
      </w:pPr>
      <w:r>
        <w:rPr>
          <w:sz w:val="24"/>
          <w:szCs w:val="24"/>
        </w:rPr>
        <w:t xml:space="preserve">25. Tiekėjas pagal suderintą specifikaciją ir suderintais terminais realizuoja numatytus PAIS tobulinimo darbus. </w:t>
      </w:r>
    </w:p>
    <w:p>
      <w:pPr>
        <w:pStyle w:val="Normal"/>
        <w:widowControl/>
        <w:numPr>
          <w:ilvl w:val="0"/>
          <w:numId w:val="0"/>
        </w:numPr>
        <w:tabs>
          <w:tab w:val="clear" w:pos="1296"/>
          <w:tab w:val="left" w:pos="1134" w:leader="none"/>
        </w:tabs>
        <w:bidi w:val="0"/>
        <w:spacing w:lineRule="auto" w:line="276" w:before="0" w:after="0"/>
        <w:ind w:hanging="0" w:left="0" w:right="0"/>
        <w:jc w:val="both"/>
        <w:rPr>
          <w:rFonts w:ascii="Calibri" w:hAnsi="Calibri"/>
        </w:rPr>
      </w:pPr>
      <w:r>
        <w:rPr>
          <w:strike w:val="false"/>
          <w:dstrike w:val="false"/>
          <w:sz w:val="24"/>
          <w:szCs w:val="24"/>
          <w:u w:val="none"/>
        </w:rPr>
        <w:t xml:space="preserve">26. PAIS programinio kodo pataisymai ir naujos versijos turi būti diegiamos PAIS testavimo aplinkoje, kur Perkančiosios organizacijos atstovai patikrina atnaujintos PAIS veikimą. Pastebėtus neatitikimus Perkančiosios organizacijos atstovai registruoja Tiekėjo problemų ir trikdžių registravimo sistemoje. </w:t>
      </w:r>
    </w:p>
    <w:p>
      <w:pPr>
        <w:pStyle w:val="Normal"/>
        <w:widowControl/>
        <w:numPr>
          <w:ilvl w:val="0"/>
          <w:numId w:val="0"/>
        </w:numPr>
        <w:tabs>
          <w:tab w:val="clear" w:pos="1296"/>
          <w:tab w:val="left" w:pos="1134" w:leader="none"/>
        </w:tabs>
        <w:bidi w:val="0"/>
        <w:spacing w:lineRule="auto" w:line="276" w:before="0" w:after="0"/>
        <w:ind w:hanging="0" w:left="0" w:right="0"/>
        <w:jc w:val="both"/>
        <w:rPr>
          <w:rFonts w:ascii="Calibri" w:hAnsi="Calibri"/>
        </w:rPr>
      </w:pPr>
      <w:r>
        <w:rPr>
          <w:strike w:val="false"/>
          <w:dstrike w:val="false"/>
          <w:sz w:val="24"/>
          <w:szCs w:val="24"/>
          <w:u w:val="none"/>
        </w:rPr>
        <w:t xml:space="preserve">27. Tiekėjas turi užtikrinti, kad įdiegus naujai sukurtą PAIS funkcionalumą ar atnaujinus PAIS versiją, išliktų anksčiau įsigytas PAIS funkcionalumas. </w:t>
      </w:r>
    </w:p>
    <w:p>
      <w:pPr>
        <w:pStyle w:val="Normal"/>
        <w:widowControl/>
        <w:numPr>
          <w:ilvl w:val="0"/>
          <w:numId w:val="0"/>
        </w:numPr>
        <w:tabs>
          <w:tab w:val="clear" w:pos="1296"/>
          <w:tab w:val="left" w:pos="1134" w:leader="none"/>
        </w:tabs>
        <w:bidi w:val="0"/>
        <w:spacing w:lineRule="auto" w:line="276" w:before="0" w:after="0"/>
        <w:ind w:hanging="0" w:left="0" w:right="0"/>
        <w:jc w:val="both"/>
        <w:rPr>
          <w:rFonts w:ascii="Calibri" w:hAnsi="Calibri"/>
        </w:rPr>
      </w:pPr>
      <w:r>
        <w:rPr>
          <w:sz w:val="24"/>
          <w:szCs w:val="24"/>
        </w:rPr>
        <w:t>28. PAIS programų moduliai turi būti tarpusavyje integruoti - kiekvieno modulio duomenys turi būti susieti su kitų modulių duomenimis (atitinkami pakeitimai, atlikti viename modulyje, turi atsispindėti ir kituose moduliuose).</w:t>
      </w:r>
    </w:p>
    <w:p>
      <w:pPr>
        <w:pStyle w:val="Normal"/>
        <w:widowControl/>
        <w:numPr>
          <w:ilvl w:val="0"/>
          <w:numId w:val="0"/>
        </w:numPr>
        <w:tabs>
          <w:tab w:val="clear" w:pos="1296"/>
          <w:tab w:val="left" w:pos="1134" w:leader="none"/>
        </w:tabs>
        <w:bidi w:val="0"/>
        <w:spacing w:lineRule="auto" w:line="276" w:before="0" w:after="0"/>
        <w:ind w:hanging="0" w:left="0" w:right="0"/>
        <w:jc w:val="both"/>
        <w:rPr>
          <w:rFonts w:ascii="Calibri" w:hAnsi="Calibri"/>
        </w:rPr>
      </w:pPr>
      <w:r>
        <w:rPr>
          <w:b w:val="false"/>
          <w:i w:val="false"/>
          <w:caps w:val="false"/>
          <w:smallCaps w:val="false"/>
          <w:strike w:val="false"/>
          <w:dstrike w:val="false"/>
          <w:spacing w:val="0"/>
          <w:sz w:val="24"/>
          <w:szCs w:val="24"/>
          <w:u w:val="none"/>
        </w:rPr>
        <w:t>29. Tiekėjas, sukūręs naują PAIS funkcionalumą, atlikęs optimizavimo, funkcionalumo vystymo, programinės įrangos atnaujinimų ir pataisymų diegimo darbus, turi atitinkamai atnaujinti PAIS Naudotojo vadovą ir Administravimo vadovą.</w:t>
      </w:r>
      <w:r>
        <w:rPr>
          <w:strike w:val="false"/>
          <w:dstrike w:val="false"/>
          <w:sz w:val="24"/>
          <w:szCs w:val="24"/>
          <w:u w:val="none"/>
        </w:rPr>
        <w:t xml:space="preserve"> </w:t>
      </w:r>
    </w:p>
    <w:p>
      <w:pPr>
        <w:pStyle w:val="Normal"/>
        <w:widowControl/>
        <w:numPr>
          <w:ilvl w:val="0"/>
          <w:numId w:val="0"/>
        </w:numPr>
        <w:tabs>
          <w:tab w:val="clear" w:pos="1296"/>
          <w:tab w:val="left" w:pos="1134" w:leader="none"/>
        </w:tabs>
        <w:bidi w:val="0"/>
        <w:spacing w:lineRule="auto" w:line="276" w:before="0" w:after="0"/>
        <w:ind w:hanging="0" w:left="0" w:right="0"/>
        <w:jc w:val="both"/>
        <w:rPr>
          <w:rFonts w:ascii="Calibri" w:hAnsi="Calibri"/>
        </w:rPr>
      </w:pPr>
      <w:r>
        <w:rPr>
          <w:strike w:val="false"/>
          <w:dstrike w:val="false"/>
          <w:sz w:val="24"/>
          <w:szCs w:val="24"/>
          <w:u w:val="none"/>
        </w:rPr>
        <w:t>30. Tiekėjas turi dokumentuoti PAIS poky</w:t>
      </w:r>
      <w:r>
        <w:rPr>
          <w:sz w:val="24"/>
          <w:szCs w:val="24"/>
        </w:rPr>
        <w:t xml:space="preserve">čius ir Perkančiajai organizacijai perduoti atnaujintą dokumentaciją. </w:t>
      </w:r>
    </w:p>
    <w:p>
      <w:pPr>
        <w:pStyle w:val="Normal"/>
        <w:numPr>
          <w:ilvl w:val="0"/>
          <w:numId w:val="0"/>
        </w:numPr>
        <w:tabs>
          <w:tab w:val="clear" w:pos="1296"/>
          <w:tab w:val="left" w:pos="1134" w:leader="none"/>
        </w:tabs>
        <w:spacing w:lineRule="auto" w:line="276" w:before="0" w:after="0"/>
        <w:ind w:hanging="0" w:left="0" w:right="0"/>
        <w:jc w:val="both"/>
        <w:rPr>
          <w:rFonts w:ascii="Calibri" w:hAnsi="Calibri"/>
        </w:rPr>
      </w:pPr>
      <w:r>
        <w:rPr>
          <w:strike w:val="false"/>
          <w:dstrike w:val="false"/>
          <w:sz w:val="24"/>
          <w:szCs w:val="24"/>
          <w:u w:val="none"/>
        </w:rPr>
        <w:t>31. Perkančiajai organizacijai paprašius, Tiekėjas turi skirti atstovą į PAIS veiklos atkūrimo grupę ar PAIS saugos bei kitų incidentų tyrimo komisiją</w:t>
      </w:r>
      <w:r>
        <w:rPr>
          <w:strike w:val="false"/>
          <w:dstrike w:val="false"/>
          <w:color w:val="000000"/>
          <w:sz w:val="24"/>
          <w:szCs w:val="24"/>
          <w:u w:val="none"/>
        </w:rPr>
        <w:t xml:space="preserve">. </w:t>
      </w:r>
      <w:r>
        <w:rPr>
          <w:b w:val="false"/>
          <w:i w:val="false"/>
          <w:caps w:val="false"/>
          <w:smallCaps w:val="false"/>
          <w:color w:val="000000"/>
          <w:spacing w:val="0"/>
          <w:sz w:val="24"/>
          <w:szCs w:val="24"/>
        </w:rPr>
        <w:t xml:space="preserve">32. Tiekėjui nepašalinus </w:t>
      </w:r>
      <w:r>
        <w:rPr>
          <w:b w:val="false"/>
          <w:i w:val="false"/>
          <w:caps w:val="false"/>
          <w:smallCaps w:val="false"/>
          <w:color w:val="000000"/>
          <w:spacing w:val="0"/>
          <w:sz w:val="24"/>
          <w:szCs w:val="24"/>
          <w:lang w:val="lt-LT"/>
        </w:rPr>
        <w:t xml:space="preserve">sutrikimų </w:t>
      </w:r>
      <w:r>
        <w:rPr>
          <w:b w:val="false"/>
          <w:i w:val="false"/>
          <w:caps w:val="false"/>
          <w:smallCaps w:val="false"/>
          <w:color w:val="000000"/>
          <w:spacing w:val="0"/>
          <w:sz w:val="24"/>
          <w:szCs w:val="24"/>
        </w:rPr>
        <w:t xml:space="preserve">per nustatytą išsprendimo laiką, Perkančioji organizacija gali kreiptis į kitą įmonę dėl sutrikimų pašalinimo ir reikalauti, kad Tiekėjas atlygintų patirtus tiesioginius nuostolius. </w:t>
      </w:r>
    </w:p>
    <w:p>
      <w:pPr>
        <w:pStyle w:val="Normal"/>
        <w:numPr>
          <w:ilvl w:val="0"/>
          <w:numId w:val="0"/>
        </w:numPr>
        <w:tabs>
          <w:tab w:val="clear" w:pos="1296"/>
          <w:tab w:val="left" w:pos="1134" w:leader="none"/>
        </w:tabs>
        <w:spacing w:lineRule="auto" w:line="276" w:before="0" w:after="0"/>
        <w:ind w:hanging="0" w:left="0" w:right="0"/>
        <w:jc w:val="both"/>
        <w:rPr>
          <w:rFonts w:ascii="Calibri" w:hAnsi="Calibri"/>
        </w:rPr>
      </w:pPr>
      <w:r>
        <w:rPr>
          <w:b w:val="false"/>
          <w:i w:val="false"/>
          <w:caps w:val="false"/>
          <w:smallCaps w:val="false"/>
          <w:color w:val="000000"/>
          <w:spacing w:val="0"/>
          <w:sz w:val="24"/>
          <w:szCs w:val="24"/>
          <w:shd w:fill="FFFFFF" w:val="clear"/>
        </w:rPr>
        <w:t xml:space="preserve">33. Tiekėjas įsipareigoja atlyginti dėl savo ar pasitelktų trečiųjų asmenų kaltės Perkančiajai organizacijai padarytą žalą. </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b w:val="false"/>
          <w:i w:val="false"/>
          <w:strike w:val="false"/>
          <w:dstrike w:val="false"/>
          <w:color w:val="000000"/>
          <w:sz w:val="24"/>
          <w:szCs w:val="24"/>
          <w:u w:val="none"/>
        </w:rPr>
        <w:t xml:space="preserve">34. Tiekėjas, kiekvieną mėnesį pateikia Perkančiajai organizacijai palaikymo paslaugų perdavimo – priėmimo aktą ir suteiktų palaikymo paslaugų, atliktų veiksmų, įvykusių sutrikimų  ataskaitą. </w:t>
      </w:r>
    </w:p>
    <w:p>
      <w:pPr>
        <w:pStyle w:val="Normal"/>
        <w:numPr>
          <w:ilvl w:val="0"/>
          <w:numId w:val="0"/>
        </w:numPr>
        <w:tabs>
          <w:tab w:val="clear" w:pos="1296"/>
          <w:tab w:val="left" w:pos="1134" w:leader="none"/>
        </w:tabs>
        <w:spacing w:lineRule="auto" w:line="276"/>
        <w:ind w:hanging="0" w:left="0" w:right="0"/>
        <w:jc w:val="both"/>
        <w:rPr>
          <w:rFonts w:ascii="Calibri" w:hAnsi="Calibri"/>
        </w:rPr>
      </w:pPr>
      <w:r>
        <w:rPr>
          <w:b w:val="false"/>
          <w:i w:val="false"/>
          <w:strike w:val="false"/>
          <w:dstrike w:val="false"/>
          <w:sz w:val="24"/>
          <w:szCs w:val="24"/>
          <w:u w:val="none"/>
        </w:rPr>
        <w:t xml:space="preserve">35. Tiekėjas atlikęs tobulinimo darbus, pateikia Užsakovui tobulinimo paslaugų perdavimo – priėmimo aktą. </w:t>
      </w:r>
    </w:p>
    <w:p>
      <w:pPr>
        <w:pStyle w:val="Normal"/>
        <w:numPr>
          <w:ilvl w:val="0"/>
          <w:numId w:val="0"/>
        </w:numPr>
        <w:tabs>
          <w:tab w:val="clear" w:pos="1296"/>
          <w:tab w:val="left" w:pos="1134" w:leader="none"/>
        </w:tabs>
        <w:spacing w:lineRule="auto" w:line="276"/>
        <w:ind w:hanging="0" w:left="0" w:right="0"/>
        <w:jc w:val="both"/>
        <w:rPr/>
      </w:pPr>
      <w:r>
        <w:rPr>
          <w:b w:val="false"/>
          <w:i w:val="false"/>
          <w:strike w:val="false"/>
          <w:dstrike w:val="false"/>
          <w:sz w:val="24"/>
          <w:szCs w:val="24"/>
          <w:u w:val="none"/>
        </w:rPr>
        <w:t>36. Perkančioji organizacija patikrina, ar visos paslaugų perdavimo – priėmimo akte įrašytos paslaugos atitinka specifikacijoje nurodytus reikalavimus ir per 30 dienų pasirašo paslaugų perdavimo – priėmimo ir jį perduoda Teikėjui arba grąžina aktą Teikėjui, nurodydama a</w:t>
      </w:r>
      <w:r>
        <w:rPr>
          <w:rStyle w:val="Numatytasispastraiposriftas1"/>
          <w:b w:val="false"/>
          <w:i w:val="false"/>
          <w:strike w:val="false"/>
          <w:dstrike w:val="false"/>
          <w:sz w:val="24"/>
          <w:szCs w:val="24"/>
          <w:u w:val="none"/>
          <w:shd w:fill="FFFFFF" w:val="clear"/>
        </w:rPr>
        <w:t xml:space="preserve">kto trūkumus </w:t>
      </w:r>
      <w:r>
        <w:rPr>
          <w:rStyle w:val="Numatytasispastraiposriftas1"/>
          <w:b w:val="false"/>
          <w:i w:val="false"/>
          <w:strike w:val="false"/>
          <w:dstrike w:val="false"/>
          <w:sz w:val="24"/>
          <w:szCs w:val="24"/>
          <w:u w:val="none"/>
          <w:shd w:fill="FFFFFF" w:val="clear"/>
          <w:lang w:eastAsia="lt-LT"/>
        </w:rPr>
        <w:t xml:space="preserve">ir jiems ištaisyti skirtą terminą, kuris negali būti ilgesnis kaip 15 darbo dienų. </w:t>
      </w:r>
    </w:p>
    <w:p>
      <w:pPr>
        <w:pStyle w:val="Normal"/>
        <w:widowControl/>
        <w:numPr>
          <w:ilvl w:val="0"/>
          <w:numId w:val="0"/>
        </w:numPr>
        <w:tabs>
          <w:tab w:val="clear" w:pos="1296"/>
          <w:tab w:val="left" w:pos="1134" w:leader="none"/>
        </w:tabs>
        <w:suppressAutoHyphens w:val="true"/>
        <w:bidi w:val="0"/>
        <w:spacing w:lineRule="auto" w:line="276" w:before="0" w:after="160"/>
        <w:ind w:hanging="0" w:left="0" w:right="0"/>
        <w:jc w:val="both"/>
        <w:rPr>
          <w:rFonts w:ascii="Calibri" w:hAnsi="Calibri"/>
          <w:shd w:fill="auto" w:val="clear"/>
        </w:rPr>
      </w:pPr>
      <w:r>
        <w:rPr>
          <w:shd w:fill="auto" w:val="clear"/>
        </w:rPr>
      </w:r>
    </w:p>
    <w:p>
      <w:pPr>
        <w:pStyle w:val="Heading2"/>
        <w:spacing w:before="0" w:after="0"/>
        <w:ind w:left="5103"/>
        <w:rPr>
          <w:rFonts w:ascii="Calibri" w:hAnsi="Calibri"/>
        </w:rPr>
      </w:pPr>
      <w:r>
        <w:rPr>
          <w:rFonts w:ascii="Calibri" w:hAnsi="Calibri"/>
        </w:rPr>
      </w:r>
      <w:r>
        <w:br w:type="page"/>
      </w:r>
    </w:p>
    <w:p>
      <w:pPr>
        <w:pStyle w:val="Heading2"/>
        <w:spacing w:before="0" w:after="0"/>
        <w:ind w:left="5103"/>
        <w:rPr>
          <w:rFonts w:ascii="Calibri" w:hAnsi="Calibri" w:eastAsia="Calibri" w:cs="Calibri" w:asciiTheme="minorHAnsi" w:cstheme="minorHAnsi" w:hAnsiTheme="minorHAnsi"/>
          <w:color w:val="auto"/>
          <w:sz w:val="21"/>
          <w:szCs w:val="21"/>
        </w:rPr>
      </w:pPr>
      <w:bookmarkStart w:id="48" w:name="_Ref38285444"/>
      <w:bookmarkStart w:id="49" w:name="_Ref38291496"/>
      <w:bookmarkStart w:id="50" w:name="_Toc126333941"/>
      <w:r>
        <w:rPr>
          <w:rFonts w:eastAsia="Calibri" w:cs="Calibri" w:ascii="Calibri" w:hAnsi="Calibri" w:asciiTheme="minorHAnsi" w:cstheme="minorHAnsi" w:hAnsiTheme="minorHAnsi"/>
          <w:color w:val="auto"/>
          <w:sz w:val="21"/>
          <w:szCs w:val="21"/>
        </w:rPr>
        <w:t>Pirkimo sąlygų 3 priedas „Tiekėjų pašalinimo pagrindai“</w:t>
      </w:r>
      <w:bookmarkEnd w:id="48"/>
      <w:bookmarkEnd w:id="49"/>
      <w:bookmarkEnd w:id="50"/>
    </w:p>
    <w:p>
      <w:pPr>
        <w:pStyle w:val="Normal"/>
        <w:jc w:val="center"/>
        <w:rPr>
          <w:rFonts w:cs="Calibri" w:cstheme="minorHAnsi"/>
          <w:b/>
          <w:bCs/>
          <w:smallCaps/>
          <w:sz w:val="22"/>
          <w:szCs w:val="22"/>
        </w:rPr>
      </w:pPr>
      <w:r>
        <w:rPr>
          <w:rFonts w:cs="Calibri" w:cstheme="minorHAnsi"/>
          <w:b/>
          <w:bCs/>
          <w:smallCaps/>
          <w:sz w:val="22"/>
          <w:szCs w:val="22"/>
        </w:rPr>
      </w:r>
    </w:p>
    <w:p>
      <w:pPr>
        <w:pStyle w:val="Subtitle"/>
        <w:jc w:val="center"/>
        <w:rPr/>
      </w:pPr>
      <w:r>
        <w:rPr/>
        <w:t>TIEKĖJŲ PAŠALINIMO PAGRINDAI</w:t>
      </w:r>
    </w:p>
    <w:p>
      <w:pPr>
        <w:pStyle w:val="NoSpacing"/>
        <w:numPr>
          <w:ilvl w:val="0"/>
          <w:numId w:val="13"/>
        </w:numPr>
        <w:ind w:firstLine="851" w:left="0"/>
        <w:jc w:val="both"/>
        <w:rPr>
          <w:rFonts w:cs="Calibri" w:cstheme="minorHAnsi"/>
        </w:rPr>
      </w:pPr>
      <w:r>
        <w:rPr>
          <w:rFonts w:cs="Calibri"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pPr>
        <w:pStyle w:val="NoSpacing"/>
        <w:numPr>
          <w:ilvl w:val="0"/>
          <w:numId w:val="13"/>
        </w:numPr>
        <w:ind w:firstLine="851" w:left="0"/>
        <w:jc w:val="both"/>
        <w:rPr>
          <w:rFonts w:cs="Calibri" w:cstheme="minorHAnsi"/>
        </w:rPr>
      </w:pPr>
      <w:r>
        <w:rPr>
          <w:rFonts w:cs="Calibri" w:cstheme="minorHAnsi"/>
        </w:rPr>
        <w:t xml:space="preserve">Pašalinimo pagrindai taikomi tiekėjui (kai pasiūlymą teikia ūkio subjektų grupė – visiems tos grupės nariams) ir ūkio subjektams, kurių pajėgumais tiekėjas remiasi. </w:t>
      </w:r>
    </w:p>
    <w:p>
      <w:pPr>
        <w:pStyle w:val="NoSpacing"/>
        <w:numPr>
          <w:ilvl w:val="0"/>
          <w:numId w:val="13"/>
        </w:numPr>
        <w:ind w:firstLine="851" w:left="0"/>
        <w:jc w:val="both"/>
        <w:rPr>
          <w:rFonts w:eastAsia="Verdana" w:cs="Calibri" w:cstheme="minorHAnsi"/>
        </w:rPr>
      </w:pPr>
      <w:r>
        <w:rPr>
          <w:rFonts w:cs="Calibri" w:cstheme="minorHAnsi"/>
          <w:color w:themeColor="text1" w:val="000000"/>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cs="Calibri" w:cstheme="minorHAnsi"/>
          <w:color w:themeColor="text1" w:val="000000"/>
        </w:rPr>
        <w:t xml:space="preserve">e nustatytų tiekėjo pašalinimo pagrindų, išskyrus VPĮ 46 straipsnio 10 dalyje nustatytus atvejus (tačiau atsižvelgiant į VPĮ 46 straipsnio 11 ir 12 dalių nuostatas). </w:t>
      </w:r>
    </w:p>
    <w:p>
      <w:pPr>
        <w:pStyle w:val="NoSpacing"/>
        <w:numPr>
          <w:ilvl w:val="0"/>
          <w:numId w:val="13"/>
        </w:numPr>
        <w:ind w:firstLine="851" w:left="0"/>
        <w:jc w:val="both"/>
        <w:rPr>
          <w:rFonts w:eastAsia="Verdana" w:cs="Calibri" w:cstheme="minorHAnsi"/>
          <w:color w:themeColor="text1" w:val="000000"/>
        </w:rPr>
      </w:pPr>
      <w:r>
        <w:rPr>
          <w:rFonts w:eastAsia="Verdana" w:cs="Calibri" w:cstheme="minorHAnsi"/>
          <w:color w:themeColor="text1"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pPr>
        <w:pStyle w:val="NoSpacing"/>
        <w:numPr>
          <w:ilvl w:val="0"/>
          <w:numId w:val="13"/>
        </w:numPr>
        <w:ind w:firstLine="851" w:left="0"/>
        <w:jc w:val="both"/>
        <w:rPr>
          <w:rFonts w:cs="Calibri" w:cstheme="minorHAnsi"/>
        </w:rPr>
      </w:pPr>
      <w:r>
        <w:rPr>
          <w:rFonts w:eastAsia="Verdana" w:cs="Calibri"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Pr>
          <w:rFonts w:cs="Calibri" w:cstheme="minorHAnsi"/>
        </w:rPr>
        <w:t xml:space="preserve">mentai, kuriuos turi pateikti Lietuvos Respublikoje registruoti tiekėjai. Dėl dokumentų, kuriuos turi pateikti užsienio šalių tiekėjai, informaciją Perkančioji organizacija pasitikrina „e-Certis“, adresu </w:t>
      </w:r>
      <w:hyperlink r:id="rId9">
        <w:r>
          <w:rPr>
            <w:rStyle w:val="Hyperlink"/>
            <w:rFonts w:eastAsia="Calibri" w:cs="Calibri" w:cstheme="minorHAnsi"/>
          </w:rPr>
          <w:t>https://ec.europa.eu/tools/ecertis/</w:t>
        </w:r>
      </w:hyperlink>
      <w:r>
        <w:rPr>
          <w:rFonts w:cs="Calibri" w:cstheme="minorHAnsi"/>
        </w:rPr>
        <w:t xml:space="preserve">. </w:t>
      </w:r>
    </w:p>
    <w:p>
      <w:pPr>
        <w:pStyle w:val="NoSpacing"/>
        <w:numPr>
          <w:ilvl w:val="0"/>
          <w:numId w:val="13"/>
        </w:numPr>
        <w:ind w:firstLine="851" w:left="0"/>
        <w:jc w:val="both"/>
        <w:rPr>
          <w:rFonts w:cs="Calibri" w:cstheme="minorHAnsi"/>
        </w:rPr>
      </w:pPr>
      <w:r>
        <w:rPr>
          <w:rFonts w:cs="Calibri" w:cstheme="minorHAnsi"/>
        </w:rPr>
        <w:t>Perkančioji organizacija nereikalauja iš tiekėjo pateikti dokumentų, patvirtinančių jo pašalinimo pagrindų nebuvimą, jeigu ji:</w:t>
      </w:r>
    </w:p>
    <w:p>
      <w:pPr>
        <w:pStyle w:val="NoSpacing"/>
        <w:numPr>
          <w:ilvl w:val="1"/>
          <w:numId w:val="13"/>
        </w:numPr>
        <w:ind w:firstLine="851" w:left="0"/>
        <w:jc w:val="both"/>
        <w:rPr>
          <w:rFonts w:cs="Calibri" w:cstheme="minorHAnsi"/>
        </w:rPr>
      </w:pPr>
      <w:r>
        <w:rPr>
          <w:rFonts w:cs="Calibri" w:cstheme="minorHAnsi"/>
        </w:rPr>
        <w:t xml:space="preserve"> </w:t>
      </w:r>
      <w:r>
        <w:rPr>
          <w:rFonts w:cs="Calibri"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pPr>
        <w:pStyle w:val="NoSpacing"/>
        <w:numPr>
          <w:ilvl w:val="1"/>
          <w:numId w:val="13"/>
        </w:numPr>
        <w:ind w:firstLine="851" w:left="0"/>
        <w:jc w:val="both"/>
        <w:rPr>
          <w:rFonts w:cs="Calibri" w:cstheme="minorHAnsi"/>
        </w:rPr>
      </w:pPr>
      <w:r>
        <w:rPr>
          <w:rFonts w:cs="Calibri" w:cstheme="minorHAnsi"/>
        </w:rPr>
        <w:t xml:space="preserve"> </w:t>
      </w:r>
      <w:r>
        <w:rPr>
          <w:rFonts w:cs="Calibri"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pPr>
        <w:pStyle w:val="NoSpacing"/>
        <w:numPr>
          <w:ilvl w:val="0"/>
          <w:numId w:val="13"/>
        </w:numPr>
        <w:ind w:firstLine="851" w:left="0"/>
        <w:jc w:val="both"/>
        <w:rPr>
          <w:rFonts w:cs="Calibri" w:cstheme="minorHAnsi"/>
        </w:rPr>
      </w:pPr>
      <w:r>
        <w:rPr>
          <w:rFonts w:cs="Calibri"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pPr>
        <w:pStyle w:val="NoSpacing"/>
        <w:numPr>
          <w:ilvl w:val="1"/>
          <w:numId w:val="13"/>
        </w:numPr>
        <w:ind w:firstLine="851" w:left="0"/>
        <w:jc w:val="both"/>
        <w:rPr>
          <w:rFonts w:cs="Calibri" w:cstheme="minorHAnsi"/>
        </w:rPr>
      </w:pPr>
      <w:r>
        <w:rPr>
          <w:rFonts w:cs="Calibri" w:cstheme="minorHAnsi"/>
        </w:rPr>
        <w:t>priesaikos deklaracija;</w:t>
      </w:r>
    </w:p>
    <w:p>
      <w:pPr>
        <w:pStyle w:val="Normal"/>
        <w:spacing w:before="0" w:after="0"/>
        <w:ind w:firstLine="851"/>
        <w:jc w:val="both"/>
        <w:rPr>
          <w:rFonts w:cs="Calibri" w:cstheme="minorHAnsi"/>
        </w:rPr>
      </w:pPr>
      <w:r>
        <w:rPr>
          <w:rFonts w:cs="Calibri"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pPr>
        <w:pStyle w:val="Normal"/>
        <w:spacing w:before="0" w:after="0"/>
        <w:ind w:firstLine="851"/>
        <w:jc w:val="both"/>
        <w:rPr>
          <w:sz w:val="22"/>
          <w:szCs w:val="22"/>
        </w:rPr>
      </w:pPr>
      <w:r>
        <w:rPr>
          <w:rFonts w:cs="Calibri" w:cstheme="minorHAnsi"/>
        </w:rPr>
        <w:t>8. Tiekėjo p</w:t>
      </w:r>
      <w:r>
        <w:rPr>
          <w:rFonts w:eastAsia="Times New Roman"/>
          <w:sz w:val="22"/>
          <w:szCs w:val="22"/>
        </w:rPr>
        <w:t xml:space="preserve">ašalinimo pagrindai, jų nebuvimą patvirtinantys dokumentai (nurodomi 1 lentelėje): </w:t>
      </w:r>
    </w:p>
    <w:p>
      <w:pPr>
        <w:pStyle w:val="Normal"/>
        <w:jc w:val="right"/>
        <w:rPr>
          <w:rFonts w:cs="Calibri" w:cstheme="minorHAnsi"/>
          <w:b/>
          <w:bCs/>
        </w:rPr>
      </w:pPr>
      <w:r>
        <w:rPr>
          <w:rFonts w:cs="Calibri" w:cstheme="minorHAnsi"/>
          <w:b/>
          <w:bCs/>
        </w:rPr>
      </w:r>
    </w:p>
    <w:p>
      <w:pPr>
        <w:pStyle w:val="Normal"/>
        <w:jc w:val="right"/>
        <w:rPr>
          <w:rFonts w:cs="Calibri" w:cstheme="minorHAnsi"/>
          <w:b/>
          <w:bCs/>
        </w:rPr>
      </w:pPr>
      <w:r>
        <w:rPr>
          <w:rFonts w:cs="Calibri" w:cstheme="minorHAnsi"/>
          <w:b/>
          <w:bCs/>
        </w:rPr>
      </w:r>
    </w:p>
    <w:p>
      <w:pPr>
        <w:pStyle w:val="Normal"/>
        <w:jc w:val="right"/>
        <w:rPr>
          <w:rFonts w:cs="Calibri" w:cstheme="minorHAnsi"/>
          <w:b/>
          <w:bCs/>
        </w:rPr>
      </w:pPr>
      <w:r>
        <w:rPr>
          <w:rFonts w:cs="Calibri" w:cstheme="minorHAnsi"/>
          <w:b/>
          <w:bCs/>
        </w:rPr>
        <w:t>1 lentelė. Tiekėjo pašalinimo pagrindai</w:t>
      </w:r>
    </w:p>
    <w:tbl>
      <w:tblPr>
        <w:tblW w:w="1006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0"/>
        <w:gridCol w:w="3490"/>
        <w:gridCol w:w="2126"/>
        <w:gridCol w:w="3543"/>
      </w:tblGrid>
      <w:tr>
        <w:trPr/>
        <w:tc>
          <w:tcPr>
            <w:tcW w:w="900" w:type="dxa"/>
            <w:tcBorders>
              <w:top w:val="single" w:sz="4" w:space="0" w:color="000000"/>
              <w:left w:val="single" w:sz="4" w:space="0" w:color="000000"/>
              <w:bottom w:val="single" w:sz="4" w:space="0" w:color="000000"/>
              <w:right w:val="single" w:sz="4" w:space="0" w:color="000000"/>
            </w:tcBorders>
            <w:vAlign w:val="center"/>
          </w:tcPr>
          <w:p>
            <w:pPr>
              <w:pStyle w:val="NoSpacing"/>
              <w:ind w:left="32"/>
              <w:jc w:val="center"/>
              <w:rPr>
                <w:rFonts w:cs="Calibri" w:cstheme="minorHAnsi"/>
                <w:b/>
                <w:bCs/>
              </w:rPr>
            </w:pPr>
            <w:r>
              <w:rPr>
                <w:rFonts w:cs="Calibri" w:cstheme="minorHAnsi"/>
                <w:b/>
                <w:bCs/>
              </w:rPr>
              <w:t>Eil. Nr.</w:t>
            </w:r>
          </w:p>
        </w:tc>
        <w:tc>
          <w:tcPr>
            <w:tcW w:w="3490"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cs="Calibri" w:cstheme="minorHAnsi"/>
                <w:bCs/>
                <w:lang w:eastAsia="en-US"/>
              </w:rPr>
            </w:pPr>
            <w:r>
              <w:rPr>
                <w:rFonts w:cs="Calibri" w:cstheme="minorHAnsi"/>
                <w:b/>
              </w:rPr>
              <w:t>Tiekėjo pašalinimo pagrindai</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eastAsia="Yu Mincho" w:cs="Calibri" w:cstheme="minorHAnsi"/>
                <w:b/>
                <w:bCs/>
              </w:rPr>
            </w:pPr>
            <w:r>
              <w:rPr>
                <w:rFonts w:eastAsia="Yu Mincho" w:cs="Calibri" w:cstheme="minorHAnsi"/>
                <w:b/>
                <w:bCs/>
              </w:rPr>
              <w:t>VPĮ straipsnis,  dalis, punktas bei EBVPD formos dalis pildymui</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cs="Calibri" w:cstheme="minorHAnsi"/>
                <w:bCs/>
                <w:iCs/>
                <w:lang w:eastAsia="en-US"/>
              </w:rPr>
            </w:pPr>
            <w:r>
              <w:rPr>
                <w:rFonts w:cs="Calibri" w:cstheme="minorHAnsi"/>
                <w:b/>
              </w:rPr>
              <w:t>Pašalinimo pagrindų nebuvimą įrodantys dokumentai</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lang w:eastAsia="en-US"/>
              </w:rPr>
            </w:pPr>
            <w:r>
              <w:rPr>
                <w:rFonts w:cs="Calibri" w:cstheme="minorHAnsi"/>
                <w:lang w:eastAsia="en-US"/>
              </w:rPr>
              <w:t>Tiekėjas arba jo atsakingas asmuo, nurodytas VPĮ 46 straipsnio 2 dalies 2 punkte, nuteistas už šią nusikalstamą veiką:</w:t>
            </w:r>
          </w:p>
          <w:p>
            <w:pPr>
              <w:pStyle w:val="NoSpacing"/>
              <w:jc w:val="both"/>
              <w:rPr>
                <w:rFonts w:cs="Calibri" w:cstheme="minorHAnsi"/>
                <w:b/>
                <w:bCs/>
                <w:lang w:eastAsia="en-US"/>
              </w:rPr>
            </w:pPr>
            <w:r>
              <w:rPr>
                <w:rFonts w:cs="Calibri" w:cstheme="minorHAnsi"/>
                <w:bCs/>
                <w:lang w:eastAsia="en-US"/>
              </w:rPr>
              <w:t>1) dalyvavimą nusikalstamame susivienijime, jo organizavimą ar vadovavimą jam;</w:t>
            </w:r>
          </w:p>
          <w:p>
            <w:pPr>
              <w:pStyle w:val="NoSpacing"/>
              <w:jc w:val="both"/>
              <w:rPr>
                <w:rFonts w:cs="Calibri" w:cstheme="minorHAnsi"/>
                <w:b/>
                <w:bCs/>
                <w:lang w:eastAsia="en-US"/>
              </w:rPr>
            </w:pPr>
            <w:r>
              <w:rPr>
                <w:rFonts w:cs="Calibri" w:cstheme="minorHAnsi"/>
                <w:bCs/>
                <w:lang w:eastAsia="en-US"/>
              </w:rPr>
              <w:t>2) kyšininkavimą, prekybą poveikiu, papirkimą;</w:t>
            </w:r>
          </w:p>
          <w:p>
            <w:pPr>
              <w:pStyle w:val="NoSpacing"/>
              <w:jc w:val="both"/>
              <w:rPr>
                <w:rFonts w:cs="Calibri" w:cstheme="minorHAnsi"/>
                <w:b/>
                <w:bCs/>
                <w:lang w:eastAsia="en-US"/>
              </w:rPr>
            </w:pPr>
            <w:r>
              <w:rPr>
                <w:rFonts w:cs="Calibri"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pPr>
              <w:pStyle w:val="NoSpacing"/>
              <w:jc w:val="both"/>
              <w:rPr>
                <w:rFonts w:cs="Calibri" w:cstheme="minorHAnsi"/>
                <w:b/>
                <w:bCs/>
                <w:lang w:eastAsia="en-US"/>
              </w:rPr>
            </w:pPr>
            <w:r>
              <w:rPr>
                <w:rFonts w:cs="Calibri" w:cstheme="minorHAnsi"/>
                <w:bCs/>
                <w:lang w:eastAsia="en-US"/>
              </w:rPr>
              <w:t>4) nusikalstamą bankrotą;</w:t>
            </w:r>
          </w:p>
          <w:p>
            <w:pPr>
              <w:pStyle w:val="NoSpacing"/>
              <w:jc w:val="both"/>
              <w:rPr>
                <w:rFonts w:cs="Calibri" w:cstheme="minorHAnsi"/>
                <w:b/>
                <w:bCs/>
                <w:lang w:eastAsia="en-US"/>
              </w:rPr>
            </w:pPr>
            <w:r>
              <w:rPr>
                <w:rFonts w:cs="Calibri" w:cstheme="minorHAnsi"/>
                <w:bCs/>
                <w:lang w:eastAsia="en-US"/>
              </w:rPr>
              <w:t>5) teroristinį ir su teroristine veikla susijusį nusikaltimą;</w:t>
            </w:r>
          </w:p>
          <w:p>
            <w:pPr>
              <w:pStyle w:val="NoSpacing"/>
              <w:jc w:val="both"/>
              <w:rPr>
                <w:rFonts w:cs="Calibri" w:cstheme="minorHAnsi"/>
                <w:b/>
                <w:bCs/>
                <w:lang w:eastAsia="en-US"/>
              </w:rPr>
            </w:pPr>
            <w:r>
              <w:rPr>
                <w:rFonts w:cs="Calibri" w:cstheme="minorHAnsi"/>
                <w:bCs/>
                <w:lang w:eastAsia="en-US"/>
              </w:rPr>
              <w:t>6) nusikalstamu būdu gauto turto legalizavimą;</w:t>
            </w:r>
          </w:p>
          <w:p>
            <w:pPr>
              <w:pStyle w:val="NoSpacing"/>
              <w:jc w:val="both"/>
              <w:rPr>
                <w:rFonts w:cs="Calibri" w:cstheme="minorHAnsi"/>
                <w:b/>
                <w:bCs/>
                <w:lang w:eastAsia="en-US"/>
              </w:rPr>
            </w:pPr>
            <w:r>
              <w:rPr>
                <w:rFonts w:cs="Calibri" w:cstheme="minorHAnsi"/>
                <w:bCs/>
                <w:lang w:eastAsia="en-US"/>
              </w:rPr>
              <w:t>7) prekybą žmonėmis, vaiko pirkimą arba pardavimą;</w:t>
            </w:r>
          </w:p>
          <w:p>
            <w:pPr>
              <w:pStyle w:val="NoSpacing"/>
              <w:jc w:val="both"/>
              <w:rPr>
                <w:rFonts w:cs="Calibri" w:cstheme="minorHAnsi"/>
                <w:b/>
                <w:bCs/>
                <w:lang w:eastAsia="en-US"/>
              </w:rPr>
            </w:pPr>
            <w:r>
              <w:rPr>
                <w:rFonts w:cs="Calibri" w:cstheme="minorHAnsi"/>
                <w:bCs/>
                <w:lang w:eastAsia="en-US"/>
              </w:rPr>
              <w:t>8) kitos valstybės tiekėjo atliktą nusikaltimą, apibrėžtą Direktyvos 2014/24/ES 57 straipsnio 1 dalyje išvardytus Europos Sąjungos teisės aktus įgyvendinančiuose kitų valstybių teisės aktuose.</w:t>
            </w:r>
          </w:p>
          <w:p>
            <w:pPr>
              <w:pStyle w:val="NoSpacing"/>
              <w:jc w:val="both"/>
              <w:rPr>
                <w:rFonts w:cs="Calibri" w:cstheme="minorHAnsi"/>
                <w:b/>
                <w:bCs/>
                <w:lang w:eastAsia="en-US"/>
              </w:rPr>
            </w:pPr>
            <w:r>
              <w:rPr>
                <w:rFonts w:cs="Calibri" w:cstheme="minorHAnsi"/>
                <w:b/>
                <w:bCs/>
                <w:lang w:eastAsia="en-US"/>
              </w:rPr>
            </w:r>
          </w:p>
          <w:p>
            <w:pPr>
              <w:pStyle w:val="NoSpacing"/>
              <w:jc w:val="both"/>
              <w:rPr>
                <w:rFonts w:cs="Calibri" w:cstheme="minorHAnsi"/>
                <w:b/>
                <w:bCs/>
                <w:lang w:eastAsia="en-US"/>
              </w:rPr>
            </w:pPr>
            <w:r>
              <w:rPr>
                <w:rFonts w:cs="Calibri" w:cstheme="minorHAnsi"/>
                <w:bCs/>
                <w:lang w:eastAsia="en-US"/>
              </w:rPr>
              <w:t>Laikoma, kad tiekėjas arba jo atsakingas asmuo nuteistas už aukščiau nurodytą nusikalstamą veiką, kai dėl:</w:t>
            </w:r>
          </w:p>
          <w:p>
            <w:pPr>
              <w:pStyle w:val="NoSpacing"/>
              <w:jc w:val="both"/>
              <w:rPr>
                <w:rFonts w:cs="Calibri" w:cstheme="minorHAnsi"/>
                <w:bCs/>
                <w:lang w:eastAsia="en-US"/>
              </w:rPr>
            </w:pPr>
            <w:r>
              <w:rPr>
                <w:rFonts w:cs="Calibri" w:cstheme="minorHAnsi"/>
                <w:bCs/>
                <w:lang w:eastAsia="en-US"/>
              </w:rPr>
              <w:t>1) tiekėjo, kuris yra fizinis asmuo, per pastaruosius 5 metus buvo priimtas ir įsiteisėjęs apkaltinamasis teismo nuosprendis ir šis asmuo turi neišnykusį ar nepanaikintą teistumą;</w:t>
            </w:r>
          </w:p>
          <w:p>
            <w:pPr>
              <w:pStyle w:val="NoSpacing"/>
              <w:jc w:val="both"/>
              <w:rPr>
                <w:rFonts w:cs="Calibri" w:cstheme="minorHAnsi"/>
              </w:rPr>
            </w:pPr>
            <w:r>
              <w:rPr>
                <w:rFonts w:cs="Calibri" w:cstheme="minorHAnsi"/>
              </w:rPr>
              <w:t>2) tiekėjo, kuris yra juridinis asmuo, kita organizacija ar jos </w:t>
            </w:r>
            <w:r>
              <w:rPr>
                <w:rFonts w:cs="Calibri" w:cstheme="minorHAnsi"/>
                <w:b/>
                <w:bCs/>
              </w:rPr>
              <w:t>struktūrinis</w:t>
            </w:r>
            <w:r>
              <w:rPr>
                <w:rFonts w:cs="Calibri" w:cstheme="minorHAnsi"/>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pPr>
              <w:pStyle w:val="NoSpacing"/>
              <w:jc w:val="both"/>
              <w:rPr>
                <w:rFonts w:cs="Calibri" w:cstheme="minorHAnsi"/>
                <w:b/>
                <w:bCs/>
                <w:lang w:eastAsia="en-US"/>
              </w:rPr>
            </w:pPr>
            <w:r>
              <w:rPr>
                <w:rFonts w:cs="Calibri" w:cstheme="minorHAnsi"/>
                <w:bCs/>
                <w:lang w:eastAsia="en-US"/>
              </w:rPr>
              <w:t xml:space="preserve">3) tiekėjo, kuris yra juridinis asmuo, kita organizacija ar jos </w:t>
            </w:r>
            <w:r>
              <w:rPr>
                <w:rFonts w:cs="Calibri" w:cstheme="minorHAnsi"/>
                <w:b/>
                <w:lang w:eastAsia="en-US"/>
              </w:rPr>
              <w:t>struktūrinis</w:t>
            </w:r>
            <w:r>
              <w:rPr>
                <w:rFonts w:cs="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lang w:eastAsia="en-US"/>
              </w:rPr>
            </w:pPr>
            <w:r>
              <w:rPr>
                <w:rFonts w:eastAsia="Yu Mincho" w:cs="Calibri" w:cstheme="minorHAnsi"/>
                <w:b/>
                <w:bCs/>
                <w:lang w:eastAsia="en-US"/>
              </w:rPr>
              <w:t>VPĮ 46 straipsnio 1 dalis</w:t>
            </w:r>
          </w:p>
          <w:p>
            <w:pPr>
              <w:pStyle w:val="NoSpacing"/>
              <w:jc w:val="both"/>
              <w:rPr>
                <w:rFonts w:eastAsia="Yu Mincho" w:cs="Calibri" w:cstheme="minorHAnsi"/>
                <w:lang w:eastAsia="en-US"/>
              </w:rPr>
            </w:pPr>
            <w:r>
              <w:rPr>
                <w:rFonts w:eastAsia="Yu Mincho" w:cs="Calibri" w:cstheme="minorHAnsi"/>
                <w:lang w:eastAsia="en-US"/>
              </w:rPr>
            </w:r>
          </w:p>
          <w:p>
            <w:pPr>
              <w:pStyle w:val="NoSpacing"/>
              <w:jc w:val="both"/>
              <w:rPr>
                <w:rFonts w:eastAsia="Yu Mincho" w:cs="Calibri" w:cstheme="minorHAnsi"/>
                <w:lang w:eastAsia="en-US"/>
              </w:rPr>
            </w:pPr>
            <w:r>
              <w:rPr>
                <w:rFonts w:eastAsia="Yu Mincho" w:cs="Calibri" w:cstheme="minorHAnsi"/>
                <w:lang w:eastAsia="en-US"/>
              </w:rPr>
              <w:t>EBVPD III dalies A1-A6 punktai</w:t>
            </w:r>
          </w:p>
          <w:p>
            <w:pPr>
              <w:pStyle w:val="NoSpacing"/>
              <w:jc w:val="both"/>
              <w:rPr>
                <w:rFonts w:eastAsia="Yu Mincho" w:cs="Calibri" w:cstheme="minorHAnsi"/>
                <w:lang w:eastAsia="en-US"/>
              </w:rPr>
            </w:pPr>
            <w:r>
              <w:rPr>
                <w:rFonts w:eastAsia="Yu Mincho" w:cs="Calibri" w:cstheme="minorHAnsi"/>
                <w:lang w:eastAsia="en-US"/>
              </w:rPr>
            </w:r>
          </w:p>
          <w:p>
            <w:pPr>
              <w:pStyle w:val="NoSpacing"/>
              <w:jc w:val="both"/>
              <w:rPr>
                <w:rFonts w:eastAsia="Yu Mincho" w:cs="Calibri" w:cstheme="minorHAnsi"/>
                <w:lang w:eastAsia="en-US"/>
              </w:rPr>
            </w:pPr>
            <w:r>
              <w:rPr>
                <w:rFonts w:eastAsia="Yu Mincho" w:cs="Calibri" w:cstheme="minorHAnsi"/>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rPr>
            </w:pPr>
            <w:r>
              <w:rPr>
                <w:rFonts w:cs="Calibri" w:cstheme="minorHAnsi"/>
                <w:lang w:eastAsia="en-US"/>
              </w:rPr>
              <w:t>Iš Lietuvoje įsteigtų subjektų reikalaujama:</w:t>
            </w:r>
          </w:p>
          <w:p>
            <w:pPr>
              <w:pStyle w:val="NoSpacing"/>
              <w:numPr>
                <w:ilvl w:val="0"/>
                <w:numId w:val="11"/>
              </w:numPr>
              <w:ind w:hanging="360" w:left="314"/>
              <w:jc w:val="both"/>
              <w:rPr>
                <w:rFonts w:cs="Calibri" w:cstheme="minorHAnsi"/>
                <w:b/>
                <w:bCs/>
              </w:rPr>
            </w:pPr>
            <w:r>
              <w:rPr>
                <w:rFonts w:cs="Calibri" w:cstheme="minorHAnsi"/>
              </w:rPr>
              <w:t>išrašo iš teismo sprendimo arba</w:t>
            </w:r>
          </w:p>
          <w:p>
            <w:pPr>
              <w:pStyle w:val="NoSpacing"/>
              <w:numPr>
                <w:ilvl w:val="0"/>
                <w:numId w:val="11"/>
              </w:numPr>
              <w:ind w:hanging="360" w:left="314"/>
              <w:jc w:val="both"/>
              <w:rPr>
                <w:rFonts w:cs="Calibri" w:cstheme="minorHAnsi"/>
                <w:b/>
                <w:bCs/>
              </w:rPr>
            </w:pPr>
            <w:r>
              <w:rPr>
                <w:rFonts w:cs="Calibri" w:cstheme="minorHAnsi"/>
              </w:rPr>
              <w:t>Informatikos ir ryšių departamento prie Vidaus reikalų ministerijos pažymos, arba</w:t>
            </w:r>
          </w:p>
          <w:p>
            <w:pPr>
              <w:pStyle w:val="NoSpacing"/>
              <w:numPr>
                <w:ilvl w:val="0"/>
                <w:numId w:val="11"/>
              </w:numPr>
              <w:ind w:hanging="360" w:left="314"/>
              <w:jc w:val="both"/>
              <w:rPr>
                <w:rFonts w:cs="Calibri" w:cstheme="minorHAnsi"/>
                <w:b/>
                <w:bCs/>
              </w:rPr>
            </w:pPr>
            <w:r>
              <w:rPr>
                <w:rFonts w:cs="Calibri" w:cstheme="minorHAnsi"/>
              </w:rPr>
              <w:t>valstybės įmonės Registrų centro Lietuvos Respublikos Vyriausybės nustatyta tvarka išduoto dokumento, patvirtinančio jungtinius kompetentingų institucijų tvarkomus duomenis.</w:t>
            </w:r>
          </w:p>
          <w:p>
            <w:pPr>
              <w:pStyle w:val="NoSpacing"/>
              <w:jc w:val="both"/>
              <w:rPr>
                <w:rFonts w:cs="Calibri" w:cstheme="minorHAnsi"/>
                <w:lang w:eastAsia="en-US"/>
              </w:rPr>
            </w:pPr>
            <w:r>
              <w:rPr>
                <w:rFonts w:cs="Calibri" w:cstheme="minorHAnsi"/>
                <w:lang w:eastAsia="en-US"/>
              </w:rPr>
            </w:r>
          </w:p>
          <w:p>
            <w:pPr>
              <w:pStyle w:val="NoSpacing"/>
              <w:jc w:val="both"/>
              <w:rPr>
                <w:rFonts w:cs="Calibri" w:cstheme="minorHAnsi"/>
              </w:rPr>
            </w:pPr>
            <w:r>
              <w:rPr>
                <w:rFonts w:cs="Calibri" w:cstheme="minorHAnsi"/>
                <w:lang w:eastAsia="en-US"/>
              </w:rPr>
              <w:t>Iš ne Lietuvoje įsteigtų subjektų reikalaujama:</w:t>
            </w:r>
          </w:p>
          <w:p>
            <w:pPr>
              <w:pStyle w:val="NoSpacing"/>
              <w:numPr>
                <w:ilvl w:val="0"/>
                <w:numId w:val="11"/>
              </w:numPr>
              <w:ind w:hanging="360" w:left="314"/>
              <w:jc w:val="both"/>
              <w:rPr>
                <w:rFonts w:cs="Calibri" w:cstheme="minorHAnsi"/>
                <w:b/>
                <w:bCs/>
              </w:rPr>
            </w:pPr>
            <w:r>
              <w:rPr>
                <w:rFonts w:cs="Calibri" w:cstheme="minorHAnsi"/>
              </w:rPr>
              <w:t>atitinkamos užsienio šalies institucijos dokumento</w:t>
            </w:r>
            <w:r>
              <w:rPr>
                <w:rStyle w:val="FootnoteReference"/>
                <w:rFonts w:cs="Calibri" w:cstheme="minorHAnsi"/>
              </w:rPr>
              <w:footnoteReference w:id="4"/>
            </w:r>
            <w:r>
              <w:rPr>
                <w:rFonts w:cs="Calibri" w:cstheme="minorHAnsi"/>
              </w:rPr>
              <w:t>.</w:t>
            </w:r>
          </w:p>
          <w:p>
            <w:pPr>
              <w:pStyle w:val="NoSpacing"/>
              <w:jc w:val="both"/>
              <w:rPr>
                <w:rFonts w:cs="Calibri" w:cstheme="minorHAnsi"/>
              </w:rPr>
            </w:pPr>
            <w:r>
              <w:rPr>
                <w:rFonts w:cs="Calibri" w:cstheme="minorHAnsi"/>
              </w:rPr>
            </w:r>
          </w:p>
          <w:p>
            <w:pPr>
              <w:pStyle w:val="NoSpacing"/>
              <w:jc w:val="both"/>
              <w:rPr>
                <w:rFonts w:cs="Calibri" w:cstheme="minorHAnsi"/>
                <w:color w:val="7030A0"/>
              </w:rPr>
            </w:pPr>
            <w:r>
              <w:rPr>
                <w:rFonts w:cs="Calibri" w:cstheme="minorHAnsi"/>
              </w:rPr>
              <w:t xml:space="preserve">Nurodyti dokumentai turi būti išduoti ne anksčiau kaip 120 dienų iki </w:t>
            </w:r>
            <w:r>
              <w:rPr>
                <w:rFonts w:eastAsia="Times New Roman" w:cs="Calibri" w:cstheme="minorHAnsi"/>
                <w:i/>
                <w:iCs/>
              </w:rPr>
              <w:t>tos dienos, kai tiekėjas perkančiosios organizacijos prašymu turės pateikti pašalinimo pagrindų nebuvimą patvirtinančius dok</w:t>
            </w:r>
            <w:r>
              <w:rPr>
                <w:rFonts w:eastAsia="Times New Roman" w:cs="Calibri" w:cstheme="minorHAnsi"/>
              </w:rPr>
              <w:t>umentus</w:t>
            </w:r>
            <w:r>
              <w:rPr>
                <w:rFonts w:cs="Calibri" w:cstheme="minorHAnsi"/>
              </w:rPr>
              <w:t xml:space="preserve">. </w:t>
            </w:r>
            <w:r>
              <w:rPr>
                <w:rFonts w:cs="Calibri" w:cstheme="minorHAnsi"/>
                <w:b/>
                <w:bCs/>
                <w:i/>
                <w:iCs/>
                <w:color w:themeColor="text1" w:val="000000"/>
              </w:rPr>
              <w:t>Pavyzdys</w:t>
            </w:r>
            <w:r>
              <w:rPr>
                <w:rFonts w:cs="Calibri" w:cstheme="minorHAnsi"/>
                <w:i/>
                <w:iCs/>
                <w:color w:themeColor="text1" w:val="000000"/>
              </w:rPr>
              <w:t>: Jeigu perkančioji organizacija 2022-10-10 kreipėsi į tiekėją prašydama iki 2022-10-14 pateikti įrodančius dokumentus, jie turi būti išduoti ne anksčiau kaip 180 dienų, jas skaičiuojant atgal nuo 2022-10-14.</w:t>
            </w:r>
          </w:p>
          <w:p>
            <w:pPr>
              <w:pStyle w:val="NoSpacing"/>
              <w:jc w:val="both"/>
              <w:rPr>
                <w:rFonts w:cs="Calibri" w:cstheme="minorHAnsi"/>
                <w:b/>
                <w:bCs/>
              </w:rPr>
            </w:pPr>
            <w:r>
              <w:rPr>
                <w:rFonts w:cs="Calibri" w:cstheme="minorHAnsi"/>
                <w:b/>
                <w:bCs/>
              </w:rPr>
            </w:r>
          </w:p>
          <w:p>
            <w:pPr>
              <w:pStyle w:val="NoSpacing"/>
              <w:jc w:val="both"/>
              <w:rPr>
                <w:rFonts w:cs="Calibri" w:cstheme="minorHAnsi"/>
                <w:bCs/>
              </w:rPr>
            </w:pPr>
            <w:r>
              <w:rPr>
                <w:rFonts w:cs="Calibr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cs="Calibri" w:cstheme="minorHAnsi"/>
                <w:bCs/>
              </w:rPr>
            </w:pPr>
            <w:r>
              <w:rPr>
                <w:rFonts w:cs="Calibri" w:cstheme="minorHAnsi"/>
                <w:bCs/>
              </w:rPr>
            </w:r>
          </w:p>
          <w:p>
            <w:pPr>
              <w:pStyle w:val="NoSpacing"/>
              <w:jc w:val="both"/>
              <w:rPr>
                <w:rFonts w:cs="Calibri" w:cstheme="minorHAnsi"/>
                <w:b/>
                <w:bCs/>
              </w:rPr>
            </w:pPr>
            <w:r>
              <w:rPr>
                <w:rFonts w:cs="Calibri" w:cstheme="minorHAnsi"/>
                <w:b/>
                <w:b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Tiekėjas yra neatlikęs jam paskirtos baudžiamojo poveikio priemonės – uždraudimo 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lang w:eastAsia="en-US"/>
              </w:rPr>
            </w:pPr>
            <w:r>
              <w:rPr>
                <w:rFonts w:eastAsia="Yu Mincho" w:cs="Calibri" w:cstheme="minorHAnsi"/>
                <w:b/>
                <w:bCs/>
                <w:lang w:eastAsia="en-US"/>
              </w:rPr>
              <w:t>VPĮ 46 straipsnio 2¹ dalis</w:t>
            </w:r>
          </w:p>
          <w:p>
            <w:pPr>
              <w:pStyle w:val="NoSpacing"/>
              <w:jc w:val="both"/>
              <w:rPr>
                <w:rFonts w:eastAsia="Yu Mincho" w:cs="Calibri" w:cstheme="minorHAnsi"/>
                <w:b/>
                <w:bCs/>
              </w:rPr>
            </w:pPr>
            <w:r>
              <w:rPr>
                <w:rFonts w:eastAsia="Yu Mincho" w:cs="Calibri" w:cstheme="minorHAnsi"/>
                <w:b/>
                <w:bCs/>
              </w:rPr>
            </w:r>
          </w:p>
          <w:p>
            <w:pPr>
              <w:pStyle w:val="NoSpacing"/>
              <w:jc w:val="both"/>
              <w:rPr>
                <w:rFonts w:eastAsia="Yu Mincho" w:cs="Calibri" w:cstheme="minorHAnsi"/>
                <w:b/>
                <w:bCs/>
              </w:rPr>
            </w:pPr>
            <w:r>
              <w:rPr>
                <w:rFonts w:eastAsia="Yu Mincho" w:cs="Calibri" w:cstheme="minorHAnsi"/>
                <w:lang w:eastAsia="en-US"/>
              </w:rPr>
              <w:t>EBVPD III dalies D2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rPr>
            </w:pPr>
            <w:r>
              <w:rPr>
                <w:rFonts w:cs="Calibri" w:cstheme="minorHAnsi"/>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lang w:eastAsia="en-US"/>
              </w:rPr>
            </w:pPr>
            <w:r>
              <w:rPr>
                <w:rFonts w:cs="Calibri" w:cstheme="minorHAnsi"/>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pPr>
              <w:pStyle w:val="NoSpacing"/>
              <w:jc w:val="both"/>
              <w:rPr>
                <w:rFonts w:cs="Calibri" w:cstheme="minorHAnsi"/>
                <w:b/>
                <w:bCs/>
                <w:lang w:eastAsia="en-US"/>
              </w:rPr>
            </w:pPr>
            <w:r>
              <w:rPr>
                <w:rFonts w:cs="Calibri" w:cstheme="minorHAnsi"/>
                <w:b/>
                <w:bCs/>
                <w:lang w:eastAsia="en-US"/>
              </w:rPr>
            </w:r>
          </w:p>
          <w:p>
            <w:pPr>
              <w:pStyle w:val="NoSpacing"/>
              <w:jc w:val="both"/>
              <w:rPr>
                <w:rFonts w:cs="Calibri" w:cstheme="minorHAnsi"/>
                <w:b/>
                <w:bCs/>
                <w:lang w:eastAsia="en-US"/>
              </w:rPr>
            </w:pPr>
            <w:r>
              <w:rPr>
                <w:rFonts w:cs="Calibri" w:cstheme="minorHAnsi"/>
                <w:bCs/>
                <w:lang w:eastAsia="en-US"/>
              </w:rPr>
              <w:t>Laikoma, kad tiekėjas nuteistas už aukščiau nurodytą nusikalstamą veiką, kai dėl:</w:t>
            </w:r>
          </w:p>
          <w:p>
            <w:pPr>
              <w:pStyle w:val="NoSpacing"/>
              <w:jc w:val="both"/>
              <w:rPr>
                <w:rFonts w:cs="Calibri" w:cstheme="minorHAnsi"/>
                <w:bCs/>
                <w:lang w:eastAsia="en-US"/>
              </w:rPr>
            </w:pPr>
            <w:r>
              <w:rPr>
                <w:rFonts w:cs="Calibri" w:cstheme="minorHAnsi"/>
                <w:bCs/>
                <w:lang w:eastAsia="en-US"/>
              </w:rPr>
              <w:t>1) tiekėjo, kuris yra fizinis asmuo, per pastaruosius 5 metus buvo priimtas ir įsiteisėjęs apkaltinamasis teismo nuosprendis ir šis asmuo turi neišnykusį ar nepanaikintą teistumą;</w:t>
            </w:r>
          </w:p>
          <w:p>
            <w:pPr>
              <w:pStyle w:val="NoSpacing"/>
              <w:jc w:val="both"/>
              <w:rPr>
                <w:rFonts w:cs="Calibri" w:cstheme="minorHAnsi"/>
                <w:b/>
                <w:bCs/>
                <w:lang w:eastAsia="en-US"/>
              </w:rPr>
            </w:pPr>
            <w:r>
              <w:rPr>
                <w:rFonts w:cs="Calibri" w:cstheme="minorHAnsi"/>
                <w:bCs/>
                <w:lang w:eastAsia="en-US"/>
              </w:rPr>
              <w:t xml:space="preserve">2) tiekėjo, kuris yra juridinis asmuo, kita organizacija ar jos </w:t>
            </w:r>
            <w:r>
              <w:rPr>
                <w:rFonts w:cs="Calibri" w:cstheme="minorHAnsi"/>
                <w:b/>
                <w:lang w:eastAsia="en-US"/>
              </w:rPr>
              <w:t>struktūrinis</w:t>
            </w:r>
            <w:r>
              <w:rPr>
                <w:rFonts w:cs="Calibri"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pPr>
              <w:pStyle w:val="NoSpacing"/>
              <w:jc w:val="both"/>
              <w:rPr>
                <w:rFonts w:cs="Calibri" w:cstheme="minorHAnsi"/>
                <w:b/>
                <w:bCs/>
                <w:lang w:eastAsia="en-US"/>
              </w:rPr>
            </w:pPr>
            <w:r>
              <w:rPr>
                <w:rFonts w:cs="Calibri" w:cstheme="minorHAnsi"/>
                <w:bCs/>
                <w:lang w:eastAsia="en-US"/>
              </w:rPr>
              <w:t>Tačiau ši nuostata netaikoma, jeigu:</w:t>
            </w:r>
          </w:p>
          <w:p>
            <w:pPr>
              <w:pStyle w:val="NoSpacing"/>
              <w:jc w:val="both"/>
              <w:rPr>
                <w:rFonts w:cs="Calibri" w:cstheme="minorHAnsi"/>
                <w:b/>
                <w:bCs/>
                <w:lang w:eastAsia="en-US"/>
              </w:rPr>
            </w:pPr>
            <w:r>
              <w:rPr>
                <w:rFonts w:cs="Calibri" w:cstheme="minorHAnsi"/>
                <w:bCs/>
                <w:lang w:eastAsia="en-US"/>
              </w:rPr>
              <w:t>1) tiekėjas yra įsipareigojęs sumokėti mokesčius, įskaitant socialinio draudimo įmokas ir dėl to laikomas jau įvykdžiusiu šioje dalyje nurodytus įsipareigojimus;</w:t>
            </w:r>
          </w:p>
          <w:p>
            <w:pPr>
              <w:pStyle w:val="NoSpacing"/>
              <w:jc w:val="both"/>
              <w:rPr>
                <w:rFonts w:cs="Calibri" w:cstheme="minorHAnsi"/>
                <w:b/>
                <w:bCs/>
                <w:lang w:eastAsia="en-US"/>
              </w:rPr>
            </w:pPr>
            <w:r>
              <w:rPr>
                <w:rFonts w:cs="Calibri" w:cstheme="minorHAnsi"/>
                <w:bCs/>
                <w:lang w:eastAsia="en-US"/>
              </w:rPr>
              <w:t>2) įsiskolinimo suma neviršija 50 Eur (penkiasdešimt eurų);</w:t>
            </w:r>
          </w:p>
          <w:p>
            <w:pPr>
              <w:pStyle w:val="NoSpacing"/>
              <w:jc w:val="both"/>
              <w:rPr>
                <w:rFonts w:cs="Calibri" w:cstheme="minorHAnsi"/>
                <w:b/>
                <w:bCs/>
                <w:lang w:eastAsia="en-US"/>
              </w:rPr>
            </w:pPr>
            <w:r>
              <w:rPr>
                <w:rFonts w:cs="Calibri"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3 dalis</w:t>
            </w:r>
          </w:p>
          <w:p>
            <w:pPr>
              <w:pStyle w:val="NoSpacing"/>
              <w:jc w:val="both"/>
              <w:rPr>
                <w:rFonts w:eastAsia="Arial" w:cs="Calibri" w:cstheme="minorHAnsi"/>
              </w:rPr>
            </w:pPr>
            <w:r>
              <w:rPr>
                <w:rFonts w:eastAsia="Arial" w:cs="Calibri" w:cstheme="minorHAnsi"/>
              </w:rPr>
            </w:r>
          </w:p>
          <w:p>
            <w:pPr>
              <w:pStyle w:val="NoSpacing"/>
              <w:jc w:val="both"/>
              <w:rPr>
                <w:rFonts w:eastAsia="Yu Mincho" w:cs="Calibri" w:cstheme="minorHAnsi"/>
              </w:rPr>
            </w:pPr>
            <w:r>
              <w:rPr>
                <w:rFonts w:eastAsia="Arial" w:cs="Calibri" w:cstheme="minorHAnsi"/>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rPr>
            </w:pPr>
            <w:r>
              <w:rPr>
                <w:rFonts w:cs="Calibri" w:cstheme="minorHAnsi"/>
                <w:lang w:eastAsia="en-US"/>
              </w:rPr>
              <w:t>Iš Lietuvoje įsteigtų subjektų reikalaujama:</w:t>
            </w:r>
          </w:p>
          <w:p>
            <w:pPr>
              <w:pStyle w:val="NoSpacing"/>
              <w:jc w:val="both"/>
              <w:rPr>
                <w:rFonts w:cs="Calibri" w:cstheme="minorHAnsi"/>
                <w:b/>
                <w:bCs/>
              </w:rPr>
            </w:pPr>
            <w:r>
              <w:rPr>
                <w:rFonts w:cs="Calibri" w:cstheme="minorHAnsi"/>
              </w:rPr>
              <w:t>1) Dėl įsipareigojimų, susijusių su mokesčių mokėjimu, įvykdymo i</w:t>
            </w:r>
            <w:r>
              <w:rPr>
                <w:rFonts w:cs="Calibri" w:cstheme="minorHAnsi"/>
                <w:lang w:eastAsia="en-US"/>
              </w:rPr>
              <w:t xml:space="preserve">š Lietuvoje įsteigtų subjektų </w:t>
            </w:r>
            <w:r>
              <w:rPr>
                <w:rFonts w:cs="Calibri" w:cstheme="minorHAnsi"/>
              </w:rPr>
              <w:t>prašoma:</w:t>
            </w:r>
          </w:p>
          <w:p>
            <w:pPr>
              <w:pStyle w:val="NoSpacing"/>
              <w:jc w:val="both"/>
              <w:rPr>
                <w:rFonts w:cs="Calibri" w:cstheme="minorHAnsi"/>
                <w:b/>
                <w:bCs/>
              </w:rPr>
            </w:pPr>
            <w:r>
              <w:rPr>
                <w:rFonts w:cs="Calibri" w:cstheme="minorHAnsi"/>
                <w:b/>
                <w:bCs/>
              </w:rPr>
            </w:r>
          </w:p>
          <w:p>
            <w:pPr>
              <w:pStyle w:val="NoSpacing"/>
              <w:numPr>
                <w:ilvl w:val="0"/>
                <w:numId w:val="10"/>
              </w:numPr>
              <w:jc w:val="both"/>
              <w:rPr>
                <w:rFonts w:cs="Calibri" w:cstheme="minorHAnsi"/>
              </w:rPr>
            </w:pPr>
            <w:r>
              <w:rPr>
                <w:rFonts w:cs="Calibri" w:cstheme="minorHAnsi"/>
              </w:rPr>
              <w:t>išrašo iš teismo sprendimo (jei toks yra)</w:t>
            </w:r>
          </w:p>
          <w:p>
            <w:pPr>
              <w:pStyle w:val="NoSpacing"/>
              <w:numPr>
                <w:ilvl w:val="0"/>
                <w:numId w:val="10"/>
              </w:numPr>
              <w:jc w:val="both"/>
              <w:rPr>
                <w:rFonts w:cs="Calibri" w:cstheme="minorHAnsi"/>
              </w:rPr>
            </w:pPr>
            <w:r>
              <w:rPr>
                <w:rFonts w:cs="Calibri" w:cstheme="minorHAnsi"/>
              </w:rPr>
              <w:t>arba Valstybinės mokesčių inspekcijos prie Lietuvos Respublikos finansų ministerijos išduoto dokumento,</w:t>
            </w:r>
          </w:p>
          <w:p>
            <w:pPr>
              <w:pStyle w:val="NoSpacing"/>
              <w:numPr>
                <w:ilvl w:val="0"/>
                <w:numId w:val="9"/>
              </w:numPr>
              <w:jc w:val="both"/>
              <w:rPr>
                <w:rFonts w:cs="Calibri" w:cstheme="minorHAnsi"/>
              </w:rPr>
            </w:pPr>
            <w:r>
              <w:rPr>
                <w:rFonts w:cs="Calibri" w:cstheme="minorHAnsi"/>
              </w:rPr>
              <w:t>arba valstybės įmonės Registrų centro Lietuvos Respublikos Vyriausybės nustatyta tvarka išduoto dokumento, patvirtinančio jungtinius kompetentingų institucijų tvarkomus duomenis.</w:t>
            </w:r>
          </w:p>
          <w:p>
            <w:pPr>
              <w:pStyle w:val="NoSpacing"/>
              <w:jc w:val="both"/>
              <w:rPr>
                <w:rFonts w:cs="Calibri" w:cstheme="minorHAnsi"/>
              </w:rPr>
            </w:pPr>
            <w:r>
              <w:rPr>
                <w:rFonts w:cs="Calibri" w:cstheme="minorHAnsi"/>
              </w:rPr>
            </w:r>
          </w:p>
          <w:p>
            <w:pPr>
              <w:pStyle w:val="NoSpacing"/>
              <w:jc w:val="both"/>
              <w:rPr>
                <w:rFonts w:cs="Calibri" w:cstheme="minorHAnsi"/>
              </w:rPr>
            </w:pPr>
            <w:r>
              <w:rPr>
                <w:rFonts w:cs="Calibri" w:cstheme="minorHAnsi"/>
                <w:lang w:eastAsia="en-US"/>
              </w:rPr>
              <w:t>Iš ne Lietuvoje įsteigtų subjektų reikalaujama:</w:t>
            </w:r>
          </w:p>
          <w:p>
            <w:pPr>
              <w:pStyle w:val="NoSpacing"/>
              <w:numPr>
                <w:ilvl w:val="0"/>
                <w:numId w:val="11"/>
              </w:numPr>
              <w:ind w:hanging="360" w:left="314"/>
              <w:jc w:val="both"/>
              <w:rPr>
                <w:rFonts w:cs="Calibri" w:cstheme="minorHAnsi"/>
                <w:b/>
                <w:bCs/>
              </w:rPr>
            </w:pPr>
            <w:r>
              <w:rPr>
                <w:rFonts w:cs="Calibri" w:cstheme="minorHAnsi"/>
              </w:rPr>
              <w:t>atitinkamos užsienio šalies institucijos dokumento</w:t>
            </w:r>
            <w:r>
              <w:rPr>
                <w:rStyle w:val="FootnoteReference"/>
                <w:rFonts w:cs="Calibri" w:cstheme="minorHAnsi"/>
              </w:rPr>
              <w:footnoteReference w:id="5"/>
            </w:r>
            <w:r>
              <w:rPr>
                <w:rFonts w:cs="Calibri" w:cstheme="minorHAnsi"/>
              </w:rPr>
              <w:t>.</w:t>
            </w:r>
          </w:p>
          <w:p>
            <w:pPr>
              <w:pStyle w:val="NoSpacing"/>
              <w:jc w:val="both"/>
              <w:rPr>
                <w:rFonts w:eastAsia="Yu Mincho" w:cs="Calibri" w:cstheme="minorHAnsi"/>
              </w:rPr>
            </w:pPr>
            <w:r>
              <w:rPr>
                <w:rFonts w:eastAsia="Yu Mincho" w:cs="Calibri" w:cstheme="minorHAnsi"/>
              </w:rPr>
            </w:r>
          </w:p>
          <w:p>
            <w:pPr>
              <w:pStyle w:val="NoSpacing"/>
              <w:jc w:val="both"/>
              <w:rPr>
                <w:rFonts w:cs="Calibri" w:cstheme="minorHAnsi"/>
                <w:i/>
                <w:i/>
                <w:iCs/>
                <w:color w:themeColor="text1" w:val="000000"/>
              </w:rPr>
            </w:pPr>
            <w:r>
              <w:rPr>
                <w:rFonts w:cs="Calibri" w:cstheme="minorHAnsi"/>
              </w:rPr>
              <w:t xml:space="preserve">Nurodyti dokumentai turi būti  išduoti ne anksčiau kaip 120 dienų iki </w:t>
            </w:r>
            <w:r>
              <w:rPr>
                <w:rFonts w:eastAsia="Times New Roman" w:cs="Calibri" w:cstheme="minorHAnsi"/>
                <w:i/>
                <w:iCs/>
              </w:rPr>
              <w:t>tos dienos, kai tiekėjas perkančiosios organizacijos prašymu turės pateikti pašalinimo pagrindų nebuvimą patvirtinančius dok</w:t>
            </w:r>
            <w:r>
              <w:rPr>
                <w:rFonts w:eastAsia="Times New Roman" w:cs="Calibri" w:cstheme="minorHAnsi"/>
              </w:rPr>
              <w:t>umentus</w:t>
            </w:r>
            <w:r>
              <w:rPr>
                <w:rFonts w:cs="Calibri" w:cstheme="minorHAnsi"/>
              </w:rPr>
              <w:t xml:space="preserve">. </w:t>
            </w:r>
            <w:r>
              <w:rPr>
                <w:rFonts w:cs="Calibri" w:cstheme="minorHAnsi"/>
                <w:b/>
                <w:bCs/>
                <w:i/>
                <w:iCs/>
                <w:color w:themeColor="text1" w:val="000000"/>
              </w:rPr>
              <w:t>Pavyzdys</w:t>
            </w:r>
            <w:r>
              <w:rPr>
                <w:rFonts w:cs="Calibri" w:cstheme="minorHAnsi"/>
                <w:i/>
                <w:iCs/>
                <w:color w:themeColor="text1" w:val="000000"/>
              </w:rPr>
              <w:t>: Jeigu perkančioji organizacija 2022-10-10 kreipėsi į tiekėją prašydama iki 2022-10-14 pateikti įrodančius dokumentus, jie turi būti išduoti ne anksčiau kaip 120 dienų, jas skaičiuojant atgal nuo 2022-10-14.</w:t>
            </w:r>
          </w:p>
          <w:p>
            <w:pPr>
              <w:pStyle w:val="NoSpacing"/>
              <w:jc w:val="both"/>
              <w:rPr>
                <w:rFonts w:cs="Calibri" w:cstheme="minorHAnsi"/>
                <w:i/>
                <w:i/>
                <w:iCs/>
                <w:color w:val="7030A0"/>
              </w:rPr>
            </w:pPr>
            <w:r>
              <w:rPr>
                <w:rFonts w:cs="Calibri" w:cstheme="minorHAnsi"/>
                <w:i/>
                <w:iCs/>
                <w:color w:val="7030A0"/>
              </w:rPr>
            </w:r>
          </w:p>
          <w:p>
            <w:pPr>
              <w:pStyle w:val="NoSpacing"/>
              <w:jc w:val="both"/>
              <w:rPr>
                <w:rFonts w:cs="Calibri" w:cstheme="minorHAnsi"/>
                <w:b/>
                <w:bCs/>
              </w:rPr>
            </w:pPr>
            <w:r>
              <w:rPr>
                <w:rFonts w:cs="Calibri"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pPr>
              <w:pStyle w:val="NoSpacing"/>
              <w:jc w:val="both"/>
              <w:rPr>
                <w:rFonts w:cs="Calibri" w:cstheme="minorHAnsi"/>
                <w:b/>
                <w:bCs/>
              </w:rPr>
            </w:pPr>
            <w:r>
              <w:rPr>
                <w:rFonts w:cs="Calibri" w:cstheme="minorHAnsi"/>
                <w:b/>
                <w:bCs/>
              </w:rPr>
            </w:r>
          </w:p>
          <w:p>
            <w:pPr>
              <w:pStyle w:val="NoSpacing"/>
              <w:jc w:val="both"/>
              <w:rPr>
                <w:rFonts w:cs="Calibri" w:cstheme="minorHAnsi"/>
                <w:b/>
                <w:bCs/>
              </w:rPr>
            </w:pPr>
            <w:r>
              <w:rPr>
                <w:rFonts w:cs="Calibri" w:cstheme="minorHAnsi"/>
                <w:bCs/>
              </w:rPr>
              <w:t>2) Dėl įsipareigojimų, susijusių su socialinio draudimo įmokų mokėjimu, įvykdymo i</w:t>
            </w:r>
            <w:r>
              <w:rPr>
                <w:rFonts w:cs="Calibri" w:cstheme="minorHAnsi"/>
                <w:lang w:eastAsia="en-US"/>
              </w:rPr>
              <w:t xml:space="preserve">š Lietuvoje įsteigtų subjektų </w:t>
            </w:r>
            <w:r>
              <w:rPr>
                <w:rFonts w:cs="Calibri" w:cstheme="minorHAnsi"/>
                <w:bCs/>
              </w:rPr>
              <w:t>prašoma:</w:t>
            </w:r>
          </w:p>
          <w:p>
            <w:pPr>
              <w:pStyle w:val="NoSpacing"/>
              <w:jc w:val="both"/>
              <w:rPr>
                <w:rFonts w:cs="Calibri" w:cstheme="minorHAnsi"/>
                <w:bCs/>
              </w:rPr>
            </w:pPr>
            <w:r>
              <w:rPr>
                <w:rFonts w:cs="Calibri"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r>
                <w:rPr>
                  <w:rStyle w:val="Hyperlink"/>
                  <w:rFonts w:cs="Calibri" w:cstheme="minorHAnsi"/>
                  <w:bCs/>
                  <w:u w:val="single"/>
                </w:rPr>
                <w:t>http://draudejai.sodra.lt/draudeju_viesi_duomenys/</w:t>
              </w:r>
            </w:hyperlink>
            <w:r>
              <w:rPr>
                <w:rFonts w:cs="Calibri" w:cstheme="minorHAnsi"/>
                <w:bCs/>
              </w:rPr>
              <w:t>.</w:t>
            </w:r>
          </w:p>
          <w:p>
            <w:pPr>
              <w:pStyle w:val="NoSpacing"/>
              <w:jc w:val="both"/>
              <w:rPr>
                <w:rFonts w:cs="Calibri" w:cstheme="minorHAnsi"/>
                <w:b/>
                <w:bCs/>
              </w:rPr>
            </w:pPr>
            <w:r>
              <w:rPr>
                <w:rFonts w:cs="Calibri" w:cstheme="minorHAnsi"/>
                <w:b/>
                <w:bCs/>
              </w:rPr>
            </w:r>
          </w:p>
          <w:p>
            <w:pPr>
              <w:pStyle w:val="NoSpacing"/>
              <w:jc w:val="both"/>
              <w:rPr>
                <w:rFonts w:cs="Calibri" w:cstheme="minorHAnsi"/>
              </w:rPr>
            </w:pPr>
            <w:r>
              <w:rPr>
                <w:rFonts w:cs="Calibri"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Spacing"/>
              <w:jc w:val="both"/>
              <w:rPr>
                <w:rFonts w:cs="Calibri" w:cstheme="minorHAnsi"/>
                <w:b/>
                <w:bCs/>
              </w:rPr>
            </w:pPr>
            <w:r>
              <w:rPr>
                <w:rFonts w:cs="Calibri" w:cstheme="minorHAnsi"/>
                <w:b/>
                <w:bCs/>
              </w:rPr>
            </w:r>
          </w:p>
          <w:p>
            <w:pPr>
              <w:pStyle w:val="NoSpacing"/>
              <w:jc w:val="both"/>
              <w:rPr>
                <w:rFonts w:cs="Calibri" w:cstheme="minorHAnsi"/>
              </w:rPr>
            </w:pPr>
            <w:r>
              <w:rPr>
                <w:rFonts w:cs="Calibri"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Spacing"/>
              <w:jc w:val="both"/>
              <w:rPr>
                <w:rFonts w:cs="Calibri" w:cstheme="minorHAnsi"/>
                <w:b/>
                <w:bCs/>
              </w:rPr>
            </w:pPr>
            <w:r>
              <w:rPr>
                <w:rFonts w:cs="Calibri" w:cstheme="minorHAnsi"/>
                <w:b/>
                <w:bCs/>
              </w:rPr>
            </w:r>
          </w:p>
          <w:p>
            <w:pPr>
              <w:pStyle w:val="NoSpacing"/>
              <w:jc w:val="both"/>
              <w:rPr>
                <w:rFonts w:cs="Calibri" w:cstheme="minorHAnsi"/>
              </w:rPr>
            </w:pPr>
            <w:r>
              <w:rPr>
                <w:rFonts w:cs="Calibri" w:cstheme="minorHAnsi"/>
                <w:lang w:eastAsia="en-US"/>
              </w:rPr>
              <w:t>Iš ne Lietuvoje įsteigtų subjektų reikalaujama:</w:t>
            </w:r>
          </w:p>
          <w:p>
            <w:pPr>
              <w:pStyle w:val="NoSpacing"/>
              <w:numPr>
                <w:ilvl w:val="0"/>
                <w:numId w:val="11"/>
              </w:numPr>
              <w:ind w:hanging="360" w:left="314"/>
              <w:jc w:val="both"/>
              <w:rPr>
                <w:rFonts w:cs="Calibri" w:cstheme="minorHAnsi"/>
                <w:b/>
                <w:bCs/>
              </w:rPr>
            </w:pPr>
            <w:r>
              <w:rPr>
                <w:rFonts w:cs="Calibri" w:cstheme="minorHAnsi"/>
              </w:rPr>
              <w:t>atitinkamos užsienio šalies kompetentingos institucijos dokumento</w:t>
            </w:r>
            <w:r>
              <w:rPr>
                <w:rStyle w:val="FootnoteReference"/>
                <w:rFonts w:cs="Calibri" w:cstheme="minorHAnsi"/>
              </w:rPr>
              <w:footnoteReference w:id="6"/>
            </w:r>
            <w:r>
              <w:rPr>
                <w:rFonts w:cs="Calibri" w:cstheme="minorHAnsi"/>
              </w:rPr>
              <w:t>.</w:t>
            </w:r>
          </w:p>
          <w:p>
            <w:pPr>
              <w:pStyle w:val="NoSpacing"/>
              <w:jc w:val="both"/>
              <w:rPr>
                <w:rFonts w:cs="Calibri" w:cstheme="minorHAnsi"/>
                <w:b/>
                <w:bCs/>
              </w:rPr>
            </w:pPr>
            <w:r>
              <w:rPr>
                <w:rFonts w:cs="Calibri" w:cstheme="minorHAnsi"/>
                <w:b/>
                <w:bCs/>
              </w:rPr>
            </w:r>
          </w:p>
          <w:p>
            <w:pPr>
              <w:pStyle w:val="NoSpacing"/>
              <w:jc w:val="both"/>
              <w:rPr>
                <w:rFonts w:cs="Calibri" w:cstheme="minorHAnsi"/>
                <w:i/>
                <w:i/>
                <w:iCs/>
                <w:color w:val="7030A0"/>
              </w:rPr>
            </w:pPr>
            <w:r>
              <w:rPr>
                <w:rFonts w:cs="Calibri" w:cstheme="minorHAnsi"/>
              </w:rPr>
              <w:t xml:space="preserve">Nurodyti dokumentai turi būti  išduoti ne anksčiau kaip 120 dienų iki </w:t>
            </w:r>
            <w:r>
              <w:rPr>
                <w:rFonts w:eastAsia="Times New Roman" w:cs="Calibri" w:cstheme="minorHAnsi"/>
                <w:i/>
                <w:iCs/>
              </w:rPr>
              <w:t>tos dienos, kai tiekėjas perkančiosios organizacijos prašymu turės pateikti pašalinimo pagrindų nebuvimą patvirtinančius dok</w:t>
            </w:r>
            <w:r>
              <w:rPr>
                <w:rFonts w:eastAsia="Times New Roman" w:cs="Calibri" w:cstheme="minorHAnsi"/>
              </w:rPr>
              <w:t>umentus</w:t>
            </w:r>
            <w:r>
              <w:rPr>
                <w:rFonts w:cs="Calibri" w:cstheme="minorHAnsi"/>
              </w:rPr>
              <w:t xml:space="preserve">. </w:t>
            </w:r>
            <w:r>
              <w:rPr>
                <w:rFonts w:cs="Calibri" w:cstheme="minorHAnsi"/>
                <w:b/>
                <w:bCs/>
                <w:i/>
                <w:iCs/>
                <w:color w:themeColor="text1" w:val="000000"/>
              </w:rPr>
              <w:t>Pavyzdys</w:t>
            </w:r>
            <w:r>
              <w:rPr>
                <w:rFonts w:cs="Calibri" w:cstheme="minorHAnsi"/>
                <w:i/>
                <w:iCs/>
                <w:color w:themeColor="text1" w:val="000000"/>
              </w:rPr>
              <w:t>: Jeigu perkančioji organizacija 2022-10-10 kreipėsi į tiekėją prašydama iki 2022-10-14 pateikti įrodančius dokumentus, jie turi būti išduoti ne anksčiau kaip 120 dienų, jas skaičiuojant atgal nuo 2022-10-14.</w:t>
            </w:r>
          </w:p>
          <w:p>
            <w:pPr>
              <w:pStyle w:val="NoSpacing"/>
              <w:jc w:val="both"/>
              <w:rPr>
                <w:rFonts w:cs="Calibri" w:cstheme="minorHAnsi"/>
                <w:b/>
                <w:bCs/>
              </w:rPr>
            </w:pPr>
            <w:r>
              <w:rPr>
                <w:rFonts w:cs="Calibri" w:cstheme="minorHAnsi"/>
                <w:b/>
                <w:bCs/>
              </w:rPr>
            </w:r>
          </w:p>
          <w:p>
            <w:pPr>
              <w:pStyle w:val="NoSpacing"/>
              <w:jc w:val="both"/>
              <w:rPr>
                <w:rFonts w:cs="Calibri" w:cstheme="minorHAnsi"/>
              </w:rPr>
            </w:pPr>
            <w:r>
              <w:rPr>
                <w:rFonts w:cs="Calibri"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bookmarkStart w:id="51" w:name="_Hlk90887843"/>
            <w:bookmarkEnd w:id="51"/>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rPr>
            </w:pPr>
            <w:r>
              <w:rPr>
                <w:rFonts w:cs="Calibri" w:cstheme="minorHAnsi"/>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1 punktas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lang w:eastAsia="en-US"/>
              </w:rPr>
            </w:pPr>
            <w:r>
              <w:rPr>
                <w:rFonts w:eastAsia="Yu Mincho" w:cs="Calibri" w:cstheme="minorHAnsi"/>
              </w:rPr>
              <w:t>EBVPD III dalies C10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Cs/>
                <w:iCs/>
                <w:lang w:eastAsia="en-US"/>
              </w:rPr>
            </w:pPr>
            <w:r>
              <w:rPr>
                <w:rFonts w:cs="Calibri" w:cstheme="minorHAnsi"/>
                <w:bCs/>
                <w:iCs/>
                <w:lang w:eastAsia="en-US"/>
              </w:rPr>
            </w:r>
          </w:p>
          <w:p>
            <w:pPr>
              <w:pStyle w:val="NoSpacing"/>
              <w:jc w:val="both"/>
              <w:rPr>
                <w:rFonts w:cs="Calibri" w:cstheme="minorHAnsi"/>
                <w:b/>
                <w:bCs/>
                <w:iCs/>
                <w:lang w:eastAsia="en-US"/>
              </w:rPr>
            </w:pPr>
            <w:r>
              <w:rPr>
                <w:rFonts w:cs="Calibri" w:cstheme="minorHAnsi"/>
                <w:b/>
                <w:bCs/>
                <w:iCs/>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rPr>
            </w:pPr>
            <w:r>
              <w:rPr>
                <w:rFonts w:cs="Calibri" w:cstheme="minorHAnsi"/>
              </w:rPr>
              <w:t>Tiekėjas pirkimo metu pateko į interesų konflikto situaciją, kaip apibrėžta VPĮ 21 straipsnyje, ir atitinkamos padėties negalima ištaisyti.</w:t>
            </w:r>
          </w:p>
          <w:p>
            <w:pPr>
              <w:pStyle w:val="NoSpacing"/>
              <w:jc w:val="both"/>
              <w:rPr>
                <w:rFonts w:cs="Calibri" w:cstheme="minorHAnsi"/>
                <w:b/>
                <w:bCs/>
              </w:rPr>
            </w:pPr>
            <w:r>
              <w:rPr>
                <w:rFonts w:cs="Calibri"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2 punktas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rPr>
            </w:pPr>
            <w:r>
              <w:rPr>
                <w:rFonts w:eastAsia="Yu Mincho" w:cs="Calibri" w:cstheme="minorHAnsi"/>
              </w:rPr>
              <w:t>EBVPD III dalies C12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Cs/>
                <w:iCs/>
                <w:lang w:eastAsia="en-US"/>
              </w:rPr>
            </w:pPr>
            <w:r>
              <w:rPr>
                <w:rFonts w:cs="Calibri" w:cstheme="minorHAnsi"/>
                <w:bCs/>
                <w:iCs/>
                <w:lang w:eastAsia="en-US"/>
              </w:rPr>
            </w:r>
          </w:p>
          <w:p>
            <w:pPr>
              <w:pStyle w:val="NoSpacing"/>
              <w:jc w:val="both"/>
              <w:rPr>
                <w:rFonts w:cs="Calibri" w:cstheme="minorHAnsi"/>
                <w:b/>
                <w:bCs/>
                <w:iCs/>
                <w:lang w:eastAsia="en-US"/>
              </w:rPr>
            </w:pPr>
            <w:r>
              <w:rPr>
                <w:rFonts w:cs="Calibri" w:cstheme="minorHAnsi"/>
                <w:b/>
                <w:bCs/>
                <w:iCs/>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rPr>
            </w:pPr>
            <w:r>
              <w:rPr>
                <w:rFonts w:cs="Calibri" w:cstheme="minorHAnsi"/>
              </w:rPr>
              <w:t>Pažeista konkurencija, kaip nustatyta VPĮ 27 straipsnio 3 ir 4 dalyse,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3 punktas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lang w:eastAsia="en-US"/>
              </w:rPr>
            </w:pPr>
            <w:r>
              <w:rPr>
                <w:rFonts w:eastAsia="Yu Mincho" w:cs="Calibri" w:cstheme="minorHAnsi"/>
              </w:rPr>
              <w:t>EBVPD III dalies C13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
                <w:bCs/>
                <w:iCs/>
                <w:lang w:eastAsia="en-US"/>
              </w:rPr>
            </w:pPr>
            <w:r>
              <w:rPr>
                <w:rFonts w:cs="Calibri" w:cstheme="minorHAnsi"/>
                <w:b/>
                <w:bCs/>
                <w:iCs/>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rPr>
            </w:pPr>
            <w:r>
              <w:rPr>
                <w:rFonts w:cs="Calibri"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pPr>
              <w:pStyle w:val="NoSpacing"/>
              <w:jc w:val="both"/>
              <w:rPr>
                <w:rFonts w:cs="Calibri" w:cstheme="minorHAnsi"/>
                <w:bCs/>
              </w:rPr>
            </w:pPr>
            <w:r>
              <w:rPr>
                <w:rFonts w:cs="Calibri" w:cstheme="minorHAnsi"/>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pPr>
              <w:pStyle w:val="NoSpacing"/>
              <w:jc w:val="both"/>
              <w:rPr>
                <w:rFonts w:cs="Calibri" w:cstheme="minorHAnsi"/>
                <w:bCs/>
              </w:rPr>
            </w:pPr>
            <w:r>
              <w:rPr>
                <w:rFonts w:cs="Calibri"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4 punktas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lang w:eastAsia="en-US"/>
              </w:rPr>
            </w:pPr>
            <w:r>
              <w:rPr>
                <w:rFonts w:eastAsia="Yu Mincho" w:cs="Calibri" w:cstheme="minorHAnsi"/>
              </w:rPr>
              <w:t>EBVPD III dalies C15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Cs/>
                <w:iCs/>
                <w:lang w:eastAsia="en-US"/>
              </w:rPr>
            </w:pPr>
            <w:r>
              <w:rPr>
                <w:rFonts w:cs="Calibri" w:cstheme="minorHAnsi"/>
                <w:bCs/>
                <w:iCs/>
                <w:lang w:eastAsia="en-US"/>
              </w:rPr>
            </w:r>
          </w:p>
          <w:p>
            <w:pPr>
              <w:pStyle w:val="NoSpacing"/>
              <w:jc w:val="both"/>
              <w:rPr>
                <w:rFonts w:cs="Calibri" w:cstheme="minorHAnsi"/>
                <w:bCs/>
                <w:iCs/>
                <w:lang w:eastAsia="en-US"/>
              </w:rPr>
            </w:pPr>
            <w:r>
              <w:rPr>
                <w:rFonts w:cs="Calibri" w:cstheme="minorHAnsi"/>
                <w:bCs/>
                <w:iCs/>
                <w:lang w:eastAsia="en-US"/>
              </w:rPr>
            </w:r>
          </w:p>
          <w:p>
            <w:pPr>
              <w:pStyle w:val="NoSpacing"/>
              <w:jc w:val="both"/>
              <w:rPr>
                <w:rFonts w:cs="Calibri" w:cstheme="minorHAnsi"/>
                <w:b/>
                <w:bCs/>
              </w:rPr>
            </w:pPr>
            <w:r>
              <w:rPr>
                <w:rFonts w:cs="Calibri" w:cstheme="minorHAnsi"/>
                <w:b/>
                <w:bCs/>
              </w:rPr>
              <w:t>Priimant sprendimus dėl tiekėjo pašalinimo iš pirkimo procedūros šiame punkte nurodytu pašalinimo pagrindu, be kita ko, gali būti atsižvelgiama į pagal VPĮ 52 straipsnį skelbiamą informaciją:</w:t>
            </w:r>
          </w:p>
          <w:p>
            <w:pPr>
              <w:pStyle w:val="NoSpacing"/>
              <w:jc w:val="both"/>
              <w:rPr>
                <w:rFonts w:cs="Calibri" w:cstheme="minorHAnsi"/>
              </w:rPr>
            </w:pPr>
            <w:hyperlink r:id="rId11">
              <w:r>
                <w:rPr>
                  <w:rStyle w:val="Hyperlink"/>
                  <w:rFonts w:cs="Calibri" w:cstheme="minorHAnsi"/>
                </w:rPr>
                <w:t>https://vpt.lrv.lt/lt/nuorodos/kiti-duomenys/powerbi/melaginga-informacija-pateikusiu-tiekeju-sarasas-3/</w:t>
              </w:r>
            </w:hyperlink>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rPr>
            </w:pPr>
            <w:r>
              <w:rPr>
                <w:rFonts w:cs="Calibri"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5 punktas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rPr>
            </w:pPr>
            <w:r>
              <w:rPr>
                <w:rFonts w:eastAsia="Yu Mincho" w:cs="Calibri" w:cstheme="minorHAnsi"/>
              </w:rPr>
              <w:t>EBVPD</w:t>
            </w:r>
            <w:r>
              <w:rPr>
                <w:rFonts w:eastAsia="Arial" w:cs="Calibri" w:cstheme="minorHAnsi"/>
              </w:rPr>
              <w:t xml:space="preserve"> III dalies C15 punktas</w:t>
            </w:r>
          </w:p>
          <w:p>
            <w:pPr>
              <w:pStyle w:val="NoSpacing"/>
              <w:jc w:val="both"/>
              <w:rPr>
                <w:rFonts w:eastAsia="Yu Mincho" w:cs="Calibri" w:cstheme="minorHAnsi"/>
                <w:lang w:eastAsia="en-US"/>
              </w:rPr>
            </w:pPr>
            <w:r>
              <w:rPr>
                <w:rFonts w:eastAsia="Yu Mincho" w:cs="Calibri" w:cstheme="minorHAnsi"/>
                <w:lang w:eastAsia="en-US"/>
              </w:rPr>
            </w:r>
          </w:p>
          <w:p>
            <w:pPr>
              <w:pStyle w:val="NoSpacing"/>
              <w:jc w:val="both"/>
              <w:rPr>
                <w:rFonts w:eastAsia="Yu Mincho" w:cs="Calibri" w:cstheme="minorHAnsi"/>
                <w:lang w:eastAsia="en-US"/>
              </w:rPr>
            </w:pPr>
            <w:r>
              <w:rPr>
                <w:rFonts w:eastAsia="Yu Mincho" w:cs="Calibri" w:cstheme="minorHAnsi"/>
                <w:lang w:eastAsia="en-US"/>
              </w:rPr>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
                <w:bCs/>
                <w:iCs/>
                <w:lang w:eastAsia="en-US"/>
              </w:rPr>
            </w:pPr>
            <w:r>
              <w:rPr>
                <w:rFonts w:cs="Calibri" w:cstheme="minorHAnsi"/>
                <w:b/>
                <w:bCs/>
                <w:iCs/>
                <w:lang w:eastAsia="en-U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b/>
                <w:bCs/>
              </w:rPr>
            </w:pPr>
            <w:r>
              <w:rPr>
                <w:rFonts w:cs="Calibri" w:cstheme="minorHAnsi"/>
                <w:b/>
                <w:bCs/>
              </w:rPr>
            </w:r>
          </w:p>
        </w:tc>
        <w:tc>
          <w:tcPr>
            <w:tcW w:w="34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cs="Calibri" w:cstheme="minorHAnsi"/>
              </w:rPr>
            </w:pPr>
            <w:r>
              <w:rPr>
                <w:rFonts w:cs="Calibri" w:cstheme="minorHAnsi"/>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pPr>
              <w:pStyle w:val="Normal"/>
              <w:spacing w:lineRule="auto" w:line="240" w:before="0" w:after="0"/>
              <w:jc w:val="both"/>
              <w:rPr>
                <w:rFonts w:cs="Calibri" w:cstheme="minorHAnsi"/>
              </w:rPr>
            </w:pPr>
            <w:r>
              <w:rPr>
                <w:rFonts w:cs="Calibri"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6 punktas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rPr>
            </w:pPr>
            <w:r>
              <w:rPr>
                <w:rFonts w:eastAsia="Yu Mincho" w:cs="Calibri" w:cstheme="minorHAnsi"/>
              </w:rPr>
              <w:t>EBVPD</w:t>
            </w:r>
            <w:r>
              <w:rPr>
                <w:rFonts w:eastAsia="Arial" w:cs="Calibri" w:cstheme="minorHAnsi"/>
              </w:rPr>
              <w:t xml:space="preserve"> III dalies C14 punktas</w:t>
            </w:r>
          </w:p>
          <w:p>
            <w:pPr>
              <w:pStyle w:val="NoSpacing"/>
              <w:jc w:val="both"/>
              <w:rPr>
                <w:rFonts w:eastAsia="Yu Mincho" w:cs="Calibri" w:cstheme="minorHAnsi"/>
                <w:lang w:eastAsia="en-US"/>
              </w:rPr>
            </w:pPr>
            <w:r>
              <w:rPr>
                <w:rFonts w:eastAsia="Yu Mincho" w:cs="Calibri" w:cstheme="minorHAnsi"/>
                <w:lang w:eastAsia="en-US"/>
              </w:rPr>
            </w:r>
          </w:p>
          <w:p>
            <w:pPr>
              <w:pStyle w:val="NoSpacing"/>
              <w:jc w:val="both"/>
              <w:rPr>
                <w:rFonts w:eastAsia="Yu Mincho" w:cs="Calibri" w:cstheme="minorHAnsi"/>
                <w:lang w:eastAsia="en-US"/>
              </w:rPr>
            </w:pPr>
            <w:r>
              <w:rPr>
                <w:rFonts w:eastAsia="Yu Mincho" w:cs="Calibri" w:cstheme="minorHAnsi"/>
                <w:lang w:eastAsia="en-US"/>
              </w:rPr>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Cs/>
                <w:iCs/>
                <w:lang w:eastAsia="en-US"/>
              </w:rPr>
            </w:pPr>
            <w:r>
              <w:rPr>
                <w:rFonts w:cs="Calibri" w:cstheme="minorHAnsi"/>
                <w:bCs/>
                <w:iCs/>
                <w:lang w:eastAsia="en-US"/>
              </w:rPr>
            </w:r>
          </w:p>
          <w:p>
            <w:pPr>
              <w:pStyle w:val="NoSpacing"/>
              <w:jc w:val="both"/>
              <w:rPr>
                <w:rFonts w:cs="Calibri" w:cstheme="minorHAnsi"/>
                <w:b/>
                <w:bCs/>
              </w:rPr>
            </w:pPr>
            <w:r>
              <w:rPr>
                <w:rFonts w:cs="Calibri" w:cstheme="minorHAnsi"/>
                <w:b/>
                <w:bCs/>
              </w:rPr>
              <w:t>Priimant sprendimus dėl tiekėjo pašalinimo iš pirkimo procedūros šiame punkte nurodytu pašalinimo pagrindu, gali būti atsižvelgiama į pagal VPĮ 91 straipsnį skelbiamą informaciją:</w:t>
            </w:r>
          </w:p>
          <w:p>
            <w:pPr>
              <w:pStyle w:val="NoSpacing"/>
              <w:jc w:val="both"/>
              <w:rPr>
                <w:rFonts w:cs="Calibri" w:cstheme="minorHAnsi"/>
              </w:rPr>
            </w:pPr>
            <w:r>
              <w:rPr>
                <w:rFonts w:cs="Calibri" w:cstheme="minorHAnsi"/>
              </w:rPr>
            </w:r>
          </w:p>
          <w:p>
            <w:pPr>
              <w:pStyle w:val="NoSpacing"/>
              <w:jc w:val="both"/>
              <w:rPr>
                <w:rFonts w:cs="Calibri" w:cstheme="minorHAnsi"/>
              </w:rPr>
            </w:pPr>
            <w:hyperlink r:id="rId12">
              <w:r>
                <w:rPr>
                  <w:rStyle w:val="Hyperlink"/>
                  <w:rFonts w:cs="Calibri" w:cstheme="minorHAnsi"/>
                </w:rPr>
                <w:t>https://vpt.lrv.lt/lt/nuorodos/kiti-duomenys/powerbi/nepatikimi-tiekejai-1/</w:t>
              </w:r>
            </w:hyperlink>
          </w:p>
          <w:p>
            <w:pPr>
              <w:pStyle w:val="NoSpacing"/>
              <w:jc w:val="both"/>
              <w:rPr>
                <w:rFonts w:cs="Calibri" w:cstheme="minorHAnsi"/>
              </w:rPr>
            </w:pPr>
            <w:r>
              <w:rPr>
                <w:rFonts w:cs="Calibri" w:cstheme="minorHAnsi"/>
              </w:rPr>
            </w:r>
          </w:p>
          <w:p>
            <w:pPr>
              <w:pStyle w:val="NoSpacing"/>
              <w:jc w:val="both"/>
              <w:rPr>
                <w:rFonts w:cs="Calibri" w:cstheme="minorHAnsi"/>
              </w:rPr>
            </w:pPr>
            <w:hyperlink r:id="rId13">
              <w:r>
                <w:rPr>
                  <w:rStyle w:val="Hyperlink"/>
                  <w:rFonts w:cs="Calibri" w:cstheme="minorHAnsi"/>
                </w:rPr>
                <w:t>https://vpt.lrv.lt/lt/pasalinimo-pagrindai-1/nepatikimu-koncesininku-sarasas-1/nepatikimu-koncesininku-sarasas/</w:t>
              </w:r>
            </w:hyperlink>
          </w:p>
          <w:p>
            <w:pPr>
              <w:pStyle w:val="NoSpacing"/>
              <w:jc w:val="both"/>
              <w:rPr>
                <w:rFonts w:cs="Calibri" w:cstheme="minorHAnsi"/>
                <w:bCs/>
              </w:rPr>
            </w:pPr>
            <w:r>
              <w:rPr>
                <w:rFonts w:cs="Calibri" w:cstheme="minorHAnsi"/>
                <w:bCs/>
              </w:rPr>
            </w:r>
          </w:p>
          <w:p>
            <w:pPr>
              <w:pStyle w:val="NoSpacing"/>
              <w:jc w:val="both"/>
              <w:rPr>
                <w:rFonts w:cs="Calibri" w:cstheme="minorHAnsi"/>
                <w:b/>
                <w:bCs/>
              </w:rPr>
            </w:pPr>
            <w:r>
              <w:rPr>
                <w:rFonts w:cs="Calibri" w:cstheme="minorHAnsi"/>
                <w:b/>
                <w:b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rPr>
            </w:pPr>
            <w:r>
              <w:rPr>
                <w:rFonts w:cs="Calibri" w:cstheme="minorHAnsi"/>
              </w:rPr>
            </w:r>
          </w:p>
          <w:p>
            <w:pPr>
              <w:pStyle w:val="NoSpacing"/>
              <w:rPr>
                <w:rFonts w:cs="Calibri" w:cstheme="minorHAnsi"/>
              </w:rPr>
            </w:pPr>
            <w:r>
              <w:rPr>
                <w:rFonts w:cs="Calibri" w:cstheme="minorHAnsi"/>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rPr>
            </w:pPr>
            <w:r>
              <w:rPr>
                <w:rFonts w:cs="Calibri" w:cstheme="minorHAnsi"/>
              </w:rPr>
              <w:t>Tiekėjas yra padaręs rimtą profesinį pažeidimą, dėl kurio perkančioji organizacija abejoja tiekėjo sąžiningumu, kai jis</w:t>
            </w:r>
            <w:bookmarkStart w:id="52" w:name="part_030e6c6c64ba4f96a23474e439d1b80c"/>
            <w:bookmarkEnd w:id="52"/>
            <w:r>
              <w:rPr>
                <w:rFonts w:cs="Calibri" w:cstheme="minorHAnsi"/>
              </w:rPr>
              <w:t xml:space="preserve"> yra padaręs finansinės atskaitomybės ir audito teisės aktų pažeidimą ir nuo jo padarymo dienos praėjo mažiau kaip vieni metai.</w:t>
            </w:r>
          </w:p>
          <w:p>
            <w:pPr>
              <w:pStyle w:val="Normal"/>
              <w:spacing w:lineRule="auto" w:line="240" w:before="0" w:after="0"/>
              <w:jc w:val="both"/>
              <w:rPr>
                <w:rFonts w:cs="Calibri" w:cstheme="minorHAnsi"/>
                <w:b/>
              </w:rPr>
            </w:pPr>
            <w:r>
              <w:rPr>
                <w:rFonts w:cs="Calibri" w:cstheme="minorHAnsi"/>
                <w:b/>
              </w:rPr>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7 punkto a papunktis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rPr>
            </w:pPr>
            <w:r>
              <w:rPr>
                <w:rFonts w:eastAsia="Yu Mincho" w:cs="Calibri" w:cstheme="minorHAnsi"/>
              </w:rPr>
              <w:t>EBVPD III dalies C11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rPr>
            </w:pPr>
            <w:r>
              <w:rPr>
                <w:rFonts w:cs="Calibri" w:cstheme="minorHAnsi"/>
                <w:lang w:eastAsia="en-US"/>
              </w:rPr>
              <w:t xml:space="preserve">Iš Lietuvoje įsteigtų subjektų įrodančių dokumentų nereikalaujama. Užtenka pateikto EBVPD. </w:t>
            </w:r>
            <w:r>
              <w:rPr>
                <w:rFonts w:cs="Calibri" w:cstheme="minorHAnsi"/>
              </w:rPr>
              <w:t>Priimant sprendimus dėl tiekėjo pašalinimo iš pirkimo procedūros šiame punkte nurodytu pašalinimo pagrindu, be kita ko, atsižvelgiama į</w:t>
            </w:r>
            <w:r>
              <w:rPr>
                <w:rFonts w:cs="Calibri" w:cstheme="minorHAnsi"/>
                <w:b/>
                <w:bCs/>
              </w:rPr>
              <w:t xml:space="preserve"> </w:t>
            </w:r>
            <w:r>
              <w:rPr>
                <w:rFonts w:cs="Calibri" w:cstheme="minorHAnsi"/>
              </w:rPr>
              <w:t xml:space="preserve">nacionalinėje duomenų bazėje adresu: </w:t>
            </w:r>
            <w:hyperlink r:id="rId14">
              <w:r>
                <w:rPr>
                  <w:rStyle w:val="Hyperlink"/>
                  <w:rFonts w:cs="Calibri" w:cstheme="minorHAnsi"/>
                  <w:u w:val="single"/>
                </w:rPr>
                <w:t>https://www.registrucentras.lt/jar/p/index.php</w:t>
              </w:r>
            </w:hyperlink>
          </w:p>
          <w:p>
            <w:pPr>
              <w:pStyle w:val="NoSpacing"/>
              <w:jc w:val="both"/>
              <w:rPr>
                <w:rFonts w:cs="Calibri" w:cstheme="minorHAnsi"/>
              </w:rPr>
            </w:pPr>
            <w:r>
              <w:rPr>
                <w:rFonts w:cs="Calibri" w:cstheme="minorHAnsi"/>
              </w:rPr>
              <w:t>paskelbtą informaciją, taip pat į šiame informaciniame pranešime pateiktą informaciją:</w:t>
            </w:r>
          </w:p>
          <w:p>
            <w:pPr>
              <w:pStyle w:val="NoSpacing"/>
              <w:jc w:val="both"/>
              <w:rPr>
                <w:rFonts w:cs="Calibri" w:cstheme="minorHAnsi"/>
              </w:rPr>
            </w:pPr>
            <w:hyperlink r:id="rId15">
              <w:r>
                <w:rPr>
                  <w:rStyle w:val="Hyperlink"/>
                  <w:rFonts w:cs="Calibri" w:cstheme="minorHAnsi"/>
                </w:rPr>
                <w:t>https://vpt.lrv.lt/lt/naujienos-3/finansiniu-ataskaitu-nepateikimas-gali-tapti-kliutimi-dalyvauti-viesuosiuose-pirkimuose/</w:t>
              </w:r>
            </w:hyperlink>
          </w:p>
          <w:p>
            <w:pPr>
              <w:pStyle w:val="NoSpacing"/>
              <w:jc w:val="both"/>
              <w:rPr>
                <w:rFonts w:cs="Calibri" w:cstheme="minorHAnsi"/>
                <w:b/>
                <w:bCs/>
                <w:iCs/>
              </w:rPr>
            </w:pPr>
            <w:r>
              <w:rPr>
                <w:rFonts w:cs="Calibri" w:cstheme="minorHAnsi"/>
                <w:b/>
                <w:bCs/>
                <w:iCs/>
              </w:rPr>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rPr>
            </w:pPr>
            <w:r>
              <w:rPr>
                <w:rFonts w:cs="Calibri" w:cstheme="minorHAnsi"/>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b/>
                <w:bCs/>
              </w:rPr>
            </w:pPr>
            <w:r>
              <w:rPr>
                <w:rFonts w:cs="Calibri" w:cstheme="minorHAnsi"/>
              </w:rPr>
              <w:t xml:space="preserve">Tiekėjas yra padaręs rimtą profesinį pažeidimą, dėl kurio perkančioji organizacija abejoja tiekėjo sąžiningumu, </w:t>
            </w:r>
            <w:r>
              <w:rPr>
                <w:rFonts w:eastAsia="Times New Roman" w:cs="Calibri" w:cstheme="minorHAnsi"/>
              </w:rPr>
              <w:t xml:space="preserve"> kai jis (tiekėjas) neatitinka minimalių patikimo mokesčių mokėtojo kriterijų, nustatytų Lietuvos Respublikos mokesčių administravimo įstatymo 40</w:t>
            </w:r>
            <w:r>
              <w:rPr>
                <w:rFonts w:eastAsia="Times New Roman" w:cs="Calibri" w:cstheme="minorHAnsi"/>
                <w:vertAlign w:val="superscript"/>
              </w:rPr>
              <w:t>1</w:t>
            </w:r>
            <w:r>
              <w:rPr>
                <w:rFonts w:eastAsia="Times New Roman" w:cs="Calibri" w:cstheme="minorHAnsi"/>
              </w:rPr>
              <w:t xml:space="preserve"> straipsnio 1 dalyje.</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7 punkto b papunktis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lang w:eastAsia="en-US"/>
              </w:rPr>
            </w:pPr>
            <w:r>
              <w:rPr>
                <w:rFonts w:eastAsia="Yu Mincho" w:cs="Calibri" w:cstheme="minorHAnsi"/>
              </w:rPr>
              <w:t>EBVPD III dalies C11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
                <w:bCs/>
                <w:iCs/>
                <w:lang w:eastAsia="en-US"/>
              </w:rPr>
            </w:pPr>
            <w:r>
              <w:rPr>
                <w:rFonts w:cs="Calibri" w:cstheme="minorHAnsi"/>
                <w:b/>
                <w:bCs/>
                <w:iCs/>
                <w:lang w:eastAsia="en-US"/>
              </w:rPr>
            </w:r>
          </w:p>
          <w:p>
            <w:pPr>
              <w:pStyle w:val="NoSpacing"/>
              <w:jc w:val="both"/>
              <w:rPr>
                <w:rFonts w:cs="Calibri" w:cstheme="minorHAnsi"/>
                <w:b/>
                <w:bCs/>
              </w:rPr>
            </w:pPr>
            <w:r>
              <w:rPr>
                <w:rFonts w:cs="Calibri" w:cstheme="minorHAnsi"/>
              </w:rPr>
              <w:t>Priimant sprendimus dėl tiekėjo pašalinimo iš pirkimo procedūros šiame punkte nurodytu pašalinimo pagrindu, be kita ko, atsižvelgiama į</w:t>
            </w:r>
            <w:r>
              <w:rPr>
                <w:rFonts w:cs="Calibri" w:cstheme="minorHAnsi"/>
                <w:b/>
                <w:bCs/>
              </w:rPr>
              <w:t xml:space="preserve"> </w:t>
            </w:r>
            <w:r>
              <w:rPr>
                <w:rFonts w:cs="Calibri" w:cstheme="minorHAnsi"/>
              </w:rPr>
              <w:t xml:space="preserve">nacionalinėje duomenų bazėje adresu </w:t>
            </w:r>
            <w:hyperlink r:id="rId16">
              <w:r>
                <w:rPr>
                  <w:rStyle w:val="Hyperlink"/>
                  <w:rFonts w:cs="Calibri" w:cstheme="minorHAnsi"/>
                  <w:u w:val="single"/>
                </w:rPr>
                <w:t>https://www.vmi.lt/evmi/mokesciu-moketoju-informacija</w:t>
              </w:r>
            </w:hyperlink>
            <w:r>
              <w:rPr>
                <w:rFonts w:cs="Calibri" w:cstheme="minorHAnsi"/>
              </w:rPr>
              <w:t xml:space="preserve"> skelbiamą informaciją.</w:t>
            </w:r>
          </w:p>
        </w:tc>
      </w:tr>
      <w:tr>
        <w:trPr/>
        <w:tc>
          <w:tcPr>
            <w:tcW w:w="900" w:type="dxa"/>
            <w:tcBorders>
              <w:top w:val="single" w:sz="4" w:space="0" w:color="000000"/>
              <w:left w:val="single" w:sz="4" w:space="0" w:color="000000"/>
              <w:bottom w:val="single" w:sz="4" w:space="0" w:color="000000"/>
              <w:right w:val="single" w:sz="4" w:space="0" w:color="000000"/>
            </w:tcBorders>
          </w:tcPr>
          <w:p>
            <w:pPr>
              <w:pStyle w:val="NoSpacing"/>
              <w:numPr>
                <w:ilvl w:val="0"/>
                <w:numId w:val="12"/>
              </w:numPr>
              <w:rPr>
                <w:rFonts w:cs="Calibri" w:cstheme="minorHAnsi"/>
              </w:rPr>
            </w:pPr>
            <w:r>
              <w:rPr>
                <w:rFonts w:cs="Calibri" w:cstheme="minorHAnsi"/>
              </w:rPr>
            </w:r>
          </w:p>
        </w:tc>
        <w:tc>
          <w:tcPr>
            <w:tcW w:w="3490"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rPr>
            </w:pPr>
            <w:r>
              <w:rPr>
                <w:rFonts w:cs="Calibri" w:cstheme="minorHAnsi"/>
              </w:rPr>
              <w:t>Tiekėjas yra padaręs rimtą profesinį pažeidimą, dėl kurio perkančioji organizacija abejoja tiekėjo sąžiningumu,</w:t>
            </w:r>
            <w:r>
              <w:rPr>
                <w:rFonts w:eastAsia="Times New Roman" w:cs="Calibri" w:cstheme="minorHAnsi"/>
              </w:rPr>
              <w:t xml:space="preserve"> kai jis </w:t>
            </w:r>
            <w:r>
              <w:rPr>
                <w:rFonts w:cs="Calibri" w:cstheme="minorHAnsi"/>
                <w:color w:themeColor="text1"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Pr>
          <w:p>
            <w:pPr>
              <w:pStyle w:val="NoSpacing"/>
              <w:jc w:val="both"/>
              <w:rPr>
                <w:rFonts w:eastAsia="Yu Mincho" w:cs="Calibri" w:cstheme="minorHAnsi"/>
                <w:b/>
                <w:bCs/>
              </w:rPr>
            </w:pPr>
            <w:r>
              <w:rPr>
                <w:rFonts w:eastAsia="Yu Mincho" w:cs="Calibri" w:cstheme="minorHAnsi"/>
                <w:b/>
                <w:bCs/>
              </w:rPr>
              <w:t>VPĮ 46 straipsnio 4 dalies 7 punkto c papunktis</w:t>
            </w:r>
          </w:p>
          <w:p>
            <w:pPr>
              <w:pStyle w:val="NoSpacing"/>
              <w:jc w:val="both"/>
              <w:rPr>
                <w:rFonts w:eastAsia="Yu Mincho" w:cs="Calibri" w:cstheme="minorHAnsi"/>
              </w:rPr>
            </w:pPr>
            <w:r>
              <w:rPr>
                <w:rFonts w:eastAsia="Yu Mincho" w:cs="Calibri" w:cstheme="minorHAnsi"/>
              </w:rPr>
            </w:r>
          </w:p>
          <w:p>
            <w:pPr>
              <w:pStyle w:val="NoSpacing"/>
              <w:jc w:val="both"/>
              <w:rPr>
                <w:rFonts w:eastAsia="Yu Mincho" w:cs="Calibri" w:cstheme="minorHAnsi"/>
                <w:lang w:eastAsia="en-US"/>
              </w:rPr>
            </w:pPr>
            <w:r>
              <w:rPr>
                <w:rFonts w:eastAsia="Yu Mincho" w:cs="Calibri" w:cstheme="minorHAnsi"/>
              </w:rPr>
              <w:t>EBVPD III dalies C11 punktas</w:t>
            </w:r>
          </w:p>
        </w:tc>
        <w:tc>
          <w:tcPr>
            <w:tcW w:w="3543" w:type="dxa"/>
            <w:tcBorders>
              <w:top w:val="single" w:sz="4" w:space="0" w:color="000000"/>
              <w:left w:val="single" w:sz="4" w:space="0" w:color="000000"/>
              <w:bottom w:val="single" w:sz="4" w:space="0" w:color="000000"/>
              <w:right w:val="single" w:sz="4" w:space="0" w:color="000000"/>
            </w:tcBorders>
          </w:tcPr>
          <w:p>
            <w:pPr>
              <w:pStyle w:val="NoSpacing"/>
              <w:jc w:val="both"/>
              <w:rPr>
                <w:rFonts w:cs="Calibri" w:cstheme="minorHAnsi"/>
                <w:lang w:eastAsia="en-US"/>
              </w:rPr>
            </w:pPr>
            <w:r>
              <w:rPr>
                <w:rFonts w:cs="Calibri" w:cstheme="minorHAnsi"/>
                <w:lang w:eastAsia="en-US"/>
              </w:rPr>
              <w:t>Iš Lietuvoje įsteigtų subjektų įrodančių dokumentų nereikalaujama. Užtenka pateikto EBVPD.</w:t>
            </w:r>
          </w:p>
          <w:p>
            <w:pPr>
              <w:pStyle w:val="NoSpacing"/>
              <w:jc w:val="both"/>
              <w:rPr>
                <w:rFonts w:cs="Calibri" w:cstheme="minorHAnsi"/>
                <w:bCs/>
                <w:iCs/>
                <w:lang w:eastAsia="en-US"/>
              </w:rPr>
            </w:pPr>
            <w:r>
              <w:rPr>
                <w:rFonts w:cs="Calibri" w:cstheme="minorHAnsi"/>
                <w:bCs/>
                <w:iCs/>
                <w:lang w:eastAsia="en-US"/>
              </w:rPr>
            </w:r>
          </w:p>
          <w:p>
            <w:pPr>
              <w:pStyle w:val="Normal"/>
              <w:rPr>
                <w:rFonts w:cs="Calibri" w:cstheme="minorHAnsi"/>
                <w:b/>
                <w:bCs/>
              </w:rPr>
            </w:pPr>
            <w:r>
              <w:rPr>
                <w:rFonts w:cs="Calibri" w:cstheme="minorHAnsi"/>
                <w:b/>
                <w:bCs/>
              </w:rPr>
              <w:t>Priimant sprendimus dėl tiekėjo pašalinimo iš pirkimo procedūros šiame punkte nurodytu pašalinimo pagrindu, be kita ko, atsižvelgiama į nacionalinėje duomenų bazėje adresu:</w:t>
            </w:r>
          </w:p>
          <w:p>
            <w:pPr>
              <w:pStyle w:val="Normal"/>
              <w:spacing w:before="0" w:after="160"/>
              <w:rPr>
                <w:rFonts w:cs="Calibri" w:cstheme="minorHAnsi"/>
                <w:bCs/>
                <w:iCs/>
                <w:lang w:eastAsia="en-US"/>
              </w:rPr>
            </w:pPr>
            <w:hyperlink r:id="rId17">
              <w:r>
                <w:rPr>
                  <w:rStyle w:val="Hyperlink"/>
                  <w:rFonts w:cs="Calibri" w:cstheme="minorHAnsi"/>
                  <w:u w:val="single"/>
                </w:rPr>
                <w:t>https://kt.gov.lt/lt/atviri-duomenys/diskvalifikavimas-is-viesuju-pirkimu</w:t>
              </w:r>
            </w:hyperlink>
            <w:r>
              <w:rPr>
                <w:rFonts w:cs="Calibri" w:cstheme="minorHAnsi"/>
              </w:rPr>
              <w:t xml:space="preserve"> skelbiamą informaciją.</w:t>
            </w:r>
          </w:p>
        </w:tc>
      </w:tr>
    </w:tbl>
    <w:p>
      <w:pPr>
        <w:pStyle w:val="Normal"/>
        <w:jc w:val="center"/>
        <w:rPr>
          <w:rFonts w:cs="Calibri" w:cstheme="minorHAnsi"/>
          <w:b/>
          <w:bCs/>
          <w:smallCaps/>
          <w:sz w:val="22"/>
          <w:szCs w:val="22"/>
        </w:rPr>
      </w:pPr>
      <w:r>
        <w:rPr>
          <w:rFonts w:cs="Calibri" w:cstheme="minorHAnsi"/>
          <w:smallCaps/>
          <w:sz w:val="22"/>
          <w:szCs w:val="22"/>
        </w:rPr>
        <w:t>_____</w:t>
      </w:r>
      <w:r>
        <w:br w:type="page"/>
      </w:r>
    </w:p>
    <w:p>
      <w:pPr>
        <w:pStyle w:val="Heading2"/>
        <w:spacing w:before="0" w:after="0"/>
        <w:ind w:left="5103"/>
        <w:rPr>
          <w:rFonts w:ascii="Calibri" w:hAnsi="Calibri" w:eastAsia="Calibri" w:cs="Calibri" w:asciiTheme="minorHAnsi" w:cstheme="minorHAnsi" w:hAnsiTheme="minorHAnsi"/>
          <w:color w:val="auto"/>
          <w:sz w:val="21"/>
          <w:szCs w:val="21"/>
        </w:rPr>
      </w:pPr>
      <w:bookmarkStart w:id="53" w:name="_Ref38291223"/>
      <w:bookmarkStart w:id="54" w:name="_Ref38291334"/>
      <w:bookmarkStart w:id="55" w:name="_Ref38533412"/>
      <w:bookmarkStart w:id="56" w:name="_Toc126333942"/>
      <w:r>
        <w:rPr>
          <w:rFonts w:eastAsia="Calibri" w:cs="Calibri" w:ascii="Calibri" w:hAnsi="Calibri" w:asciiTheme="minorHAnsi" w:cstheme="minorHAnsi" w:hAnsiTheme="minorHAnsi"/>
          <w:color w:val="auto"/>
          <w:sz w:val="21"/>
          <w:szCs w:val="21"/>
        </w:rPr>
        <w:t>Pirkimo sąlygų 4 priedas „Tiekėjų kvalifikacijos reikalavimai“</w:t>
      </w:r>
      <w:bookmarkEnd w:id="53"/>
      <w:bookmarkEnd w:id="54"/>
      <w:bookmarkEnd w:id="55"/>
      <w:bookmarkEnd w:id="56"/>
    </w:p>
    <w:p>
      <w:pPr>
        <w:pStyle w:val="Normal"/>
        <w:rPr>
          <w:rFonts w:cs="Calibri" w:cstheme="minorHAnsi"/>
          <w:b/>
          <w:bCs/>
          <w:smallCaps/>
          <w:sz w:val="22"/>
          <w:szCs w:val="22"/>
        </w:rPr>
      </w:pPr>
      <w:r>
        <w:rPr>
          <w:rFonts w:cs="Calibri" w:cstheme="minorHAnsi"/>
          <w:b/>
          <w:bCs/>
          <w:smallCaps/>
          <w:sz w:val="22"/>
          <w:szCs w:val="22"/>
        </w:rPr>
      </w:r>
    </w:p>
    <w:p>
      <w:pPr>
        <w:pStyle w:val="Subtitle"/>
        <w:spacing w:lineRule="auto" w:line="240"/>
        <w:jc w:val="center"/>
        <w:rPr>
          <w:smallCaps/>
        </w:rPr>
      </w:pPr>
      <w:r>
        <w:rPr>
          <w:smallCaps/>
        </w:rPr>
        <w:t xml:space="preserve">TIEKĖJŲ KVALIFIKACIJOS REIKALAVIMAI </w:t>
      </w:r>
    </w:p>
    <w:p>
      <w:pPr>
        <w:pStyle w:val="Normal"/>
        <w:spacing w:lineRule="atLeast" w:line="20" w:before="0" w:after="0"/>
        <w:ind w:firstLine="851"/>
        <w:jc w:val="both"/>
        <w:rPr>
          <w:rFonts w:eastAsia="Calibri" w:cs="Calibri" w:cstheme="minorHAnsi" w:eastAsiaTheme="minorHAnsi"/>
        </w:rPr>
      </w:pPr>
      <w:r>
        <w:rPr>
          <w:rFonts w:eastAsia="Calibri" w:cs="Calibri" w:cstheme="minorHAnsi" w:eastAsiaTheme="minorHAnsi"/>
          <w:lang w:eastAsia="en-US"/>
        </w:rPr>
        <w:t>1. Tiekėjo kvalifikacija turi atitikti šiame priede nustatytus kvalifikacijos reikalavimus.</w:t>
      </w:r>
      <w:r>
        <w:rPr>
          <w:rFonts w:eastAsia="Calibri" w:cs="Calibri" w:cstheme="minorHAnsi" w:eastAsiaTheme="minorHAnsi"/>
        </w:rPr>
        <w:t xml:space="preserve"> </w:t>
      </w:r>
    </w:p>
    <w:p>
      <w:pPr>
        <w:pStyle w:val="Normal"/>
        <w:tabs>
          <w:tab w:val="clear" w:pos="1296"/>
          <w:tab w:val="left" w:pos="851" w:leader="none"/>
        </w:tabs>
        <w:spacing w:lineRule="atLeast" w:line="20" w:before="0" w:after="0"/>
        <w:jc w:val="both"/>
        <w:rPr>
          <w:rFonts w:eastAsia="Calibri" w:cs="Calibri" w:cstheme="minorHAnsi" w:eastAsiaTheme="minorHAnsi"/>
        </w:rPr>
      </w:pPr>
      <w:r>
        <w:rPr>
          <w:rFonts w:eastAsia="Calibri" w:cs="Calibri" w:cstheme="minorHAnsi" w:eastAsiaTheme="minorHAnsi"/>
        </w:rPr>
        <w:tab/>
        <w:t xml:space="preserve">2. Jei pasiūlymas teikiamas ūkio subjektų grupės jungtinės veiklos sutarties pagrindu, kvalifikacijos reikalavimus turi atitikti ūkio subjektų grupės nario (-ių) specialistai, atsižvelgiant į jų prisiimamus įsipareigojimus pirkimo sutarčiai vykdyti. </w:t>
      </w:r>
    </w:p>
    <w:p>
      <w:pPr>
        <w:pStyle w:val="Normal"/>
        <w:tabs>
          <w:tab w:val="clear" w:pos="1296"/>
          <w:tab w:val="left" w:pos="851" w:leader="none"/>
        </w:tabs>
        <w:spacing w:lineRule="atLeast" w:line="20" w:before="0" w:after="0"/>
        <w:jc w:val="both"/>
        <w:rPr>
          <w:rFonts w:eastAsia="Calibri" w:cs="Calibri" w:cstheme="minorHAnsi" w:eastAsiaTheme="minorHAnsi"/>
        </w:rPr>
      </w:pPr>
      <w:r>
        <w:rPr>
          <w:rFonts w:eastAsia="Calibri" w:cs="Calibri" w:cstheme="minorHAnsi" w:eastAsiaTheme="minorHAnsi"/>
        </w:rPr>
        <w:tab/>
        <w:t xml:space="preserve">3. Tiekėjas gali remtis kitų ūkio subjektų pajėgumais tik tuo atveju, jeigu tie subjektai patys vykdys tą pirkimo sutarties dalį, kuriai reikia jų turimų pajėgumų. </w:t>
      </w:r>
    </w:p>
    <w:p>
      <w:pPr>
        <w:pStyle w:val="Normal"/>
        <w:tabs>
          <w:tab w:val="clear" w:pos="1296"/>
          <w:tab w:val="left" w:pos="851" w:leader="none"/>
        </w:tabs>
        <w:spacing w:lineRule="atLeast" w:line="20" w:before="0" w:after="0"/>
        <w:jc w:val="both"/>
        <w:rPr>
          <w:rFonts w:eastAsia="Calibri" w:cs="Calibri" w:cstheme="minorHAnsi" w:eastAsiaTheme="minorHAnsi"/>
        </w:rPr>
      </w:pPr>
      <w:r>
        <w:rPr>
          <w:rFonts w:eastAsia="Calibri" w:cs="Calibri" w:cstheme="minorHAnsi" w:eastAsiaTheme="minorHAnsi"/>
        </w:rPr>
        <w:tab/>
        <w:t>4. Jei tiekėjas pats atitinka nustatytus kvalifikacijos reikalavimus, tačiau ketina pasitelkti subtiekėjus pirkimo sutarties vykdymui, subtiekėjai privalo atitikti nustatytus kvalifikacijos reikalavimus, jeigu subtiekėjai patys vykdys tą pirkimo sutarties dalį, kuriai reikia nustatytos kvalifikacijos.</w:t>
      </w:r>
    </w:p>
    <w:p>
      <w:pPr>
        <w:pStyle w:val="Normal"/>
        <w:tabs>
          <w:tab w:val="clear" w:pos="1296"/>
          <w:tab w:val="left" w:pos="851" w:leader="none"/>
        </w:tabs>
        <w:spacing w:lineRule="atLeast" w:line="20" w:before="0" w:after="0"/>
        <w:jc w:val="both"/>
        <w:rPr>
          <w:rFonts w:eastAsia="Calibri" w:cs="Calibri" w:cstheme="minorHAnsi" w:eastAsiaTheme="minorHAnsi"/>
        </w:rPr>
      </w:pPr>
      <w:r>
        <w:rPr>
          <w:rFonts w:eastAsia="Calibri" w:cs="Calibri" w:cstheme="minorHAnsi" w:eastAsiaTheme="minorHAnsi"/>
        </w:rPr>
        <w:tab/>
        <w:t>5. Kvalifikacija turi būti įgyta iki pasiūlymų pateikimo termino pabaigos.</w:t>
      </w:r>
    </w:p>
    <w:p>
      <w:pPr>
        <w:pStyle w:val="Normal"/>
        <w:tabs>
          <w:tab w:val="clear" w:pos="1296"/>
          <w:tab w:val="left" w:pos="851" w:leader="none"/>
        </w:tabs>
        <w:spacing w:lineRule="atLeast" w:line="20" w:before="0" w:after="0"/>
        <w:jc w:val="both"/>
        <w:rPr>
          <w:rFonts w:eastAsia="Calibri" w:cs="Calibri" w:cstheme="minorHAnsi" w:eastAsiaTheme="minorHAnsi"/>
        </w:rPr>
      </w:pPr>
      <w:r>
        <w:rPr>
          <w:rFonts w:eastAsia="Calibri" w:cs="Calibri" w:cstheme="minorHAnsi" w:eastAsiaTheme="minorHAnsi"/>
        </w:rPr>
        <w:tab/>
        <w:t>6. Kvalifikacijos reikalavimai ir atitikimą šiems reikalavimams patvirtinantys dokumentai nurodyti 1 lentelėje:</w:t>
      </w:r>
    </w:p>
    <w:p>
      <w:pPr>
        <w:pStyle w:val="Normal"/>
        <w:tabs>
          <w:tab w:val="clear" w:pos="1296"/>
          <w:tab w:val="left" w:pos="851" w:leader="none"/>
        </w:tabs>
        <w:spacing w:lineRule="atLeast" w:line="20" w:before="0" w:after="0"/>
        <w:jc w:val="both"/>
        <w:rPr>
          <w:rFonts w:eastAsia="Calibri" w:cs="Calibri" w:cstheme="minorHAnsi" w:eastAsiaTheme="minorHAnsi"/>
        </w:rPr>
      </w:pPr>
      <w:r>
        <w:rPr>
          <w:rFonts w:eastAsia="Calibri" w:cs="Calibri" w:cstheme="minorHAnsi" w:eastAsiaTheme="minorHAnsi"/>
        </w:rPr>
      </w:r>
    </w:p>
    <w:p>
      <w:pPr>
        <w:pStyle w:val="Normal"/>
        <w:tabs>
          <w:tab w:val="clear" w:pos="1296"/>
          <w:tab w:val="left" w:pos="851" w:leader="none"/>
        </w:tabs>
        <w:spacing w:lineRule="atLeast" w:line="20" w:before="0" w:after="0"/>
        <w:jc w:val="right"/>
        <w:rPr>
          <w:rFonts w:eastAsia="Calibri" w:cs="Calibri" w:cstheme="minorHAnsi" w:eastAsiaTheme="minorHAnsi"/>
          <w:b/>
          <w:bCs/>
        </w:rPr>
      </w:pPr>
      <w:r>
        <w:rPr>
          <w:rFonts w:eastAsia="Calibri" w:cs="Calibri" w:cstheme="minorHAnsi" w:eastAsiaTheme="minorHAnsi"/>
          <w:b/>
          <w:bCs/>
        </w:rPr>
        <w:t>1 lentelė. Tiekėjų kvalifikacijos reikalavimai</w:t>
      </w:r>
    </w:p>
    <w:tbl>
      <w:tblPr>
        <w:tblW w:w="991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0"/>
        <w:gridCol w:w="4954"/>
        <w:gridCol w:w="4394"/>
      </w:tblGrid>
      <w:tr>
        <w:trPr>
          <w:tblHeader w:val="true"/>
          <w:cantSplit w:val="true"/>
        </w:trPr>
        <w:tc>
          <w:tcPr>
            <w:tcW w:w="570"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Standard"/>
              <w:jc w:val="center"/>
              <w:rPr>
                <w:rFonts w:ascii="Calibri" w:hAnsi="Calibri" w:cs="Calibri" w:asciiTheme="minorHAnsi" w:cstheme="minorHAnsi" w:hAnsiTheme="minorHAnsi"/>
                <w:sz w:val="21"/>
                <w:szCs w:val="21"/>
              </w:rPr>
            </w:pPr>
            <w:r>
              <w:rPr>
                <w:rFonts w:eastAsia="Calibri" w:cs="Calibri" w:ascii="Calibri" w:hAnsi="Calibri" w:asciiTheme="minorHAnsi" w:cstheme="minorHAnsi" w:hAnsiTheme="minorHAnsi"/>
                <w:b/>
                <w:bCs/>
                <w:kern w:val="0"/>
                <w:sz w:val="21"/>
                <w:szCs w:val="21"/>
                <w:lang w:bidi="ar-SA"/>
              </w:rPr>
              <w:t>Eil. Nr.</w:t>
            </w:r>
          </w:p>
        </w:tc>
        <w:tc>
          <w:tcPr>
            <w:tcW w:w="4954"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Standard"/>
              <w:jc w:val="center"/>
              <w:rPr>
                <w:rFonts w:ascii="Calibri" w:hAnsi="Calibri" w:cs="Calibri" w:asciiTheme="minorHAnsi" w:cstheme="minorHAnsi" w:hAnsiTheme="minorHAnsi"/>
                <w:sz w:val="21"/>
                <w:szCs w:val="21"/>
              </w:rPr>
            </w:pPr>
            <w:r>
              <w:rPr>
                <w:rFonts w:cs="Calibri" w:ascii="Calibri" w:hAnsi="Calibri" w:asciiTheme="minorHAnsi" w:cstheme="minorHAnsi" w:hAnsiTheme="minorHAnsi"/>
                <w:b/>
                <w:bCs/>
                <w:kern w:val="0"/>
                <w:sz w:val="21"/>
                <w:szCs w:val="21"/>
                <w:lang w:bidi="ar-SA"/>
              </w:rPr>
              <w:t>Kvalifikacijos reikalavimas</w:t>
            </w:r>
          </w:p>
        </w:tc>
        <w:tc>
          <w:tcPr>
            <w:tcW w:w="4394" w:type="dxa"/>
            <w:tcBorders>
              <w:top w:val="single" w:sz="4" w:space="0" w:color="000000"/>
              <w:left w:val="single" w:sz="4" w:space="0" w:color="000000"/>
              <w:bottom w:val="single" w:sz="4" w:space="0" w:color="000000"/>
              <w:right w:val="single" w:sz="4" w:space="0" w:color="000000"/>
            </w:tcBorders>
            <w:shd w:color="auto" w:fill="DEEAF6" w:val="clear"/>
            <w:vAlign w:val="center"/>
          </w:tcPr>
          <w:p>
            <w:pPr>
              <w:pStyle w:val="Standard"/>
              <w:jc w:val="center"/>
              <w:rPr>
                <w:rFonts w:ascii="Calibri" w:hAnsi="Calibri" w:cs="Calibri" w:asciiTheme="minorHAnsi" w:cstheme="minorHAnsi" w:hAnsiTheme="minorHAnsi"/>
                <w:sz w:val="21"/>
                <w:szCs w:val="21"/>
              </w:rPr>
            </w:pPr>
            <w:r>
              <w:rPr>
                <w:rFonts w:cs="Calibri" w:ascii="Calibri" w:hAnsi="Calibri" w:asciiTheme="minorHAnsi" w:cstheme="minorHAnsi" w:hAnsiTheme="minorHAnsi"/>
                <w:b/>
                <w:bCs/>
                <w:kern w:val="0"/>
                <w:sz w:val="21"/>
                <w:szCs w:val="21"/>
                <w:lang w:bidi="ar-SA"/>
              </w:rPr>
              <w:t>Atitiktį reikalavimui įrodantys dokumentai</w:t>
            </w:r>
          </w:p>
        </w:tc>
      </w:tr>
      <w:tr>
        <w:trPr/>
        <w:tc>
          <w:tcPr>
            <w:tcW w:w="570" w:type="dxa"/>
            <w:tcBorders>
              <w:top w:val="single" w:sz="4" w:space="0" w:color="000000"/>
              <w:left w:val="single" w:sz="4" w:space="0" w:color="000000"/>
              <w:bottom w:val="single" w:sz="4" w:space="0" w:color="000000"/>
              <w:right w:val="single" w:sz="4" w:space="0" w:color="000000"/>
            </w:tcBorders>
          </w:tcPr>
          <w:p>
            <w:pPr>
              <w:pStyle w:val="Standard"/>
              <w:ind w:right="45"/>
              <w:jc w:val="both"/>
              <w:rPr>
                <w:rFonts w:ascii="Calibri" w:hAnsi="Calibri" w:cs="Calibri" w:asciiTheme="minorHAnsi" w:cstheme="minorHAnsi" w:hAnsiTheme="minorHAnsi"/>
                <w:kern w:val="0"/>
                <w:sz w:val="21"/>
                <w:szCs w:val="21"/>
                <w:lang w:bidi="ar-SA"/>
              </w:rPr>
            </w:pPr>
            <w:r>
              <w:rPr>
                <w:rFonts w:cs="Calibri" w:ascii="Calibri" w:hAnsi="Calibri" w:asciiTheme="minorHAnsi" w:cstheme="minorHAnsi" w:hAnsiTheme="minorHAnsi"/>
                <w:kern w:val="0"/>
                <w:sz w:val="21"/>
                <w:szCs w:val="21"/>
                <w:lang w:bidi="ar-SA"/>
              </w:rPr>
              <w:t>-</w:t>
            </w:r>
          </w:p>
        </w:tc>
        <w:tc>
          <w:tcPr>
            <w:tcW w:w="4954" w:type="dxa"/>
            <w:tcBorders>
              <w:top w:val="single" w:sz="4" w:space="0" w:color="000000"/>
              <w:left w:val="single" w:sz="4" w:space="0" w:color="000000"/>
              <w:bottom w:val="single" w:sz="4" w:space="0" w:color="000000"/>
              <w:right w:val="single" w:sz="4" w:space="0" w:color="000000"/>
            </w:tcBorders>
          </w:tcPr>
          <w:p>
            <w:pPr>
              <w:pStyle w:val="Standard"/>
              <w:widowControl w:val="false"/>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Cs/>
                <w:sz w:val="21"/>
                <w:szCs w:val="21"/>
              </w:rPr>
              <w:t>Tiekėjas turi pasiūlyti specialistus, kurie vykdys pirkimo sutartį, tenkinančius žemiau nurodytus reikalavimus.</w:t>
            </w:r>
          </w:p>
          <w:p>
            <w:pPr>
              <w:pStyle w:val="Standard"/>
              <w:widowControl w:val="false"/>
              <w:jc w:val="both"/>
              <w:rPr>
                <w:rFonts w:ascii="Calibri" w:hAnsi="Calibri" w:cs="Calibri" w:asciiTheme="minorHAnsi" w:cstheme="minorHAnsi" w:hAnsiTheme="minorHAnsi"/>
                <w:bCs/>
                <w:sz w:val="21"/>
                <w:szCs w:val="21"/>
              </w:rPr>
            </w:pPr>
            <w:r>
              <w:rPr>
                <w:rFonts w:cs="Calibri" w:cstheme="minorHAnsi" w:ascii="Calibri" w:hAnsi="Calibri"/>
                <w:bCs/>
                <w:sz w:val="21"/>
                <w:szCs w:val="21"/>
              </w:rPr>
            </w:r>
          </w:p>
          <w:p>
            <w:pPr>
              <w:pStyle w:val="Standard"/>
              <w:widowControl w:val="false"/>
              <w:tabs>
                <w:tab w:val="clear" w:pos="1296"/>
                <w:tab w:val="left" w:pos="567" w:leader="none"/>
                <w:tab w:val="left" w:pos="709" w:leader="none"/>
                <w:tab w:val="left" w:pos="993" w:leader="none"/>
                <w:tab w:val="left" w:pos="1134"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
                <w:sz w:val="21"/>
                <w:szCs w:val="21"/>
              </w:rPr>
              <w:t>Pastabos:</w:t>
            </w:r>
          </w:p>
          <w:p>
            <w:pPr>
              <w:pStyle w:val="Standard"/>
              <w:widowControl w:val="false"/>
              <w:tabs>
                <w:tab w:val="clear" w:pos="1296"/>
                <w:tab w:val="left" w:pos="129" w:leader="none"/>
                <w:tab w:val="left" w:pos="567" w:leader="none"/>
                <w:tab w:val="left" w:pos="709" w:leader="none"/>
                <w:tab w:val="left" w:pos="993" w:leader="none"/>
                <w:tab w:val="left" w:pos="1134" w:leader="none"/>
              </w:tabs>
              <w:spacing w:before="0" w:after="0"/>
              <w:contextualSpacing/>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1. Specialistas gali būti siūlomas vienai ar daugiau nei vienai pozicijai, jei jis atitinka nustatytus kvalifikacijos reikalavimus.</w:t>
            </w:r>
          </w:p>
          <w:p>
            <w:pPr>
              <w:pStyle w:val="Standard"/>
              <w:widowControl w:val="false"/>
              <w:tabs>
                <w:tab w:val="clear" w:pos="1296"/>
                <w:tab w:val="left" w:pos="851" w:leader="none"/>
                <w:tab w:val="left" w:pos="1134" w:leader="none"/>
                <w:tab w:val="left" w:pos="1276"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2. Tiekėjas gali siūlyti daugiau nei po vieną specialistą kiekvienai pozicijai, tačiau kiekvienas jų turi atitikti jiems keliamus nurodytus kvalifikacijos reikalavimus ir pateikti reikalaujamus jų kvalifikaciją įrodančius dokumentus.</w:t>
            </w:r>
          </w:p>
        </w:tc>
        <w:tc>
          <w:tcPr>
            <w:tcW w:w="4394" w:type="dxa"/>
            <w:tcBorders>
              <w:top w:val="single" w:sz="4" w:space="0" w:color="000000"/>
              <w:left w:val="single" w:sz="4" w:space="0" w:color="000000"/>
              <w:bottom w:val="single" w:sz="4" w:space="0" w:color="000000"/>
              <w:right w:val="single" w:sz="4" w:space="0" w:color="000000"/>
            </w:tcBorders>
          </w:tcPr>
          <w:p>
            <w:pPr>
              <w:pStyle w:val="Normal"/>
              <w:spacing w:before="100" w:after="119"/>
              <w:rPr>
                <w:rFonts w:eastAsia="Times New Roman" w:cs="Calibri" w:cstheme="minorHAnsi"/>
              </w:rPr>
            </w:pPr>
            <w:r>
              <w:rPr>
                <w:rFonts w:eastAsia="Times New Roman" w:cs="Calibri" w:cstheme="minorHAnsi"/>
              </w:rPr>
              <w:t>Pateikiama su pasiūlymu: EBVPD.</w:t>
            </w:r>
          </w:p>
          <w:p>
            <w:pPr>
              <w:pStyle w:val="Standard"/>
              <w:widowControl w:val="false"/>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
                <w:bCs/>
                <w:sz w:val="21"/>
                <w:szCs w:val="21"/>
              </w:rPr>
              <w:t>Tiekėjas, kuris pagal vertinimo rezultatus galės būti pripažintas laimėjusiu, Perkančiajai organizacijai pareikalavus, turės pateikti:</w:t>
            </w:r>
          </w:p>
          <w:p>
            <w:pPr>
              <w:pStyle w:val="Standard"/>
              <w:widowControl w:val="false"/>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Cs/>
                <w:sz w:val="21"/>
                <w:szCs w:val="21"/>
              </w:rPr>
              <w:t>1. Siūlomų specialistų kvalifikaciją įrodančius dokumentus.</w:t>
            </w:r>
          </w:p>
          <w:p>
            <w:pPr>
              <w:pStyle w:val="Standard"/>
              <w:widowControl w:val="false"/>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Cs/>
                <w:sz w:val="21"/>
                <w:szCs w:val="21"/>
              </w:rPr>
              <w:t>2. Turi būti pateikiamas santuokos / ištuokos liudijimas, jeigu teikiamuose  specialistų sertifikatuose ar lygiaverčiame  (-iuose) dokumente (-uose) nurodyta pavardė nesutampa su dabartine specialisto pavarde.</w:t>
            </w:r>
          </w:p>
          <w:p>
            <w:pPr>
              <w:pStyle w:val="Standard"/>
              <w:jc w:val="both"/>
              <w:rPr>
                <w:rFonts w:ascii="Calibri" w:hAnsi="Calibri" w:cs="Calibri" w:asciiTheme="minorHAnsi" w:cstheme="minorHAnsi" w:hAnsiTheme="minorHAnsi"/>
                <w:kern w:val="0"/>
                <w:sz w:val="21"/>
                <w:szCs w:val="21"/>
                <w:lang w:bidi="ar-SA"/>
              </w:rPr>
            </w:pPr>
            <w:r>
              <w:rPr>
                <w:rFonts w:cs="Calibri" w:cstheme="minorHAnsi" w:ascii="Calibri" w:hAnsi="Calibri"/>
                <w:kern w:val="0"/>
                <w:sz w:val="21"/>
                <w:szCs w:val="21"/>
                <w:lang w:bidi="ar-SA"/>
              </w:rPr>
            </w:r>
          </w:p>
          <w:p>
            <w:pPr>
              <w:pStyle w:val="Standard"/>
              <w:ind w:right="45"/>
              <w:jc w:val="both"/>
              <w:rPr>
                <w:rFonts w:ascii="Calibri" w:hAnsi="Calibri" w:cs="Calibri" w:asciiTheme="minorHAnsi" w:cstheme="minorHAnsi" w:hAnsiTheme="minorHAnsi"/>
                <w:kern w:val="0"/>
                <w:sz w:val="21"/>
                <w:szCs w:val="21"/>
                <w:lang w:bidi="ar-SA"/>
              </w:rPr>
            </w:pPr>
            <w:r>
              <w:rPr>
                <w:rFonts w:cs="Calibri" w:cstheme="minorHAnsi" w:ascii="Calibri" w:hAnsi="Calibri"/>
                <w:kern w:val="0"/>
                <w:sz w:val="21"/>
                <w:szCs w:val="21"/>
                <w:lang w:bidi="ar-SA"/>
              </w:rPr>
            </w:r>
          </w:p>
        </w:tc>
      </w:tr>
      <w:tr>
        <w:trPr/>
        <w:tc>
          <w:tcPr>
            <w:tcW w:w="570" w:type="dxa"/>
            <w:tcBorders>
              <w:top w:val="single" w:sz="4" w:space="0" w:color="000000"/>
              <w:left w:val="single" w:sz="4" w:space="0" w:color="000000"/>
              <w:bottom w:val="single" w:sz="4" w:space="0" w:color="000000"/>
              <w:right w:val="single" w:sz="4" w:space="0" w:color="000000"/>
            </w:tcBorders>
          </w:tcPr>
          <w:p>
            <w:pPr>
              <w:pStyle w:val="Standard"/>
              <w:tabs>
                <w:tab w:val="clear" w:pos="1296"/>
                <w:tab w:val="left" w:pos="1276" w:leader="none"/>
              </w:tabs>
              <w:jc w:val="both"/>
              <w:rPr>
                <w:rFonts w:ascii="Calibri" w:hAnsi="Calibri" w:cs="Calibri" w:asciiTheme="minorHAnsi" w:cstheme="minorHAnsi" w:hAnsiTheme="minorHAnsi"/>
                <w:sz w:val="21"/>
                <w:szCs w:val="21"/>
              </w:rPr>
            </w:pPr>
            <w:r>
              <w:rPr>
                <w:rFonts w:eastAsia="Times New Roman" w:cs="Calibri" w:ascii="Calibri" w:hAnsi="Calibri" w:asciiTheme="minorHAnsi" w:cstheme="minorHAnsi" w:hAnsiTheme="minorHAnsi"/>
                <w:kern w:val="0"/>
                <w:sz w:val="21"/>
                <w:szCs w:val="21"/>
                <w:lang w:bidi="ar-SA"/>
              </w:rPr>
              <w:t>1.</w:t>
            </w:r>
          </w:p>
        </w:tc>
        <w:tc>
          <w:tcPr>
            <w:tcW w:w="4954" w:type="dxa"/>
            <w:tcBorders>
              <w:top w:val="single" w:sz="4" w:space="0" w:color="000000"/>
              <w:left w:val="single" w:sz="4" w:space="0" w:color="000000"/>
              <w:bottom w:val="single" w:sz="4" w:space="0" w:color="000000"/>
              <w:right w:val="single" w:sz="4" w:space="0" w:color="000000"/>
            </w:tcBorders>
          </w:tcPr>
          <w:p>
            <w:pPr>
              <w:pStyle w:val="Standard"/>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
                <w:sz w:val="21"/>
                <w:szCs w:val="21"/>
              </w:rPr>
              <w:t>Projekto vadovas, kuris turi:</w:t>
            </w:r>
          </w:p>
          <w:p>
            <w:pPr>
              <w:pStyle w:val="Standard"/>
              <w:tabs>
                <w:tab w:val="clear" w:pos="1296"/>
                <w:tab w:val="left" w:pos="1980" w:leader="none"/>
              </w:tabs>
              <w:ind w:right="140"/>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 tarptautiniu mastu pripažįstamą projektų valdymo kvalifikaciją.</w:t>
            </w:r>
          </w:p>
        </w:tc>
        <w:tc>
          <w:tcPr>
            <w:tcW w:w="4394" w:type="dxa"/>
            <w:tcBorders>
              <w:top w:val="single" w:sz="4" w:space="0" w:color="000000"/>
              <w:left w:val="single" w:sz="4" w:space="0" w:color="000000"/>
              <w:bottom w:val="single" w:sz="4" w:space="0" w:color="000000"/>
              <w:right w:val="single" w:sz="4" w:space="0" w:color="000000"/>
            </w:tcBorders>
          </w:tcPr>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Pateikiama:</w:t>
            </w:r>
          </w:p>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1) siūlomo specialisto projektų valdymo kvalifikaciją patvirtinantis CompTIA Project+ Certification Program arba PMP, arba Prince2 Professional sertifikatas arba kitas lygiavertis dokumentas.</w:t>
            </w:r>
          </w:p>
        </w:tc>
      </w:tr>
      <w:tr>
        <w:trPr/>
        <w:tc>
          <w:tcPr>
            <w:tcW w:w="570" w:type="dxa"/>
            <w:tcBorders>
              <w:left w:val="single" w:sz="4" w:space="0" w:color="000000"/>
              <w:bottom w:val="single" w:sz="4" w:space="0" w:color="000000"/>
              <w:right w:val="single" w:sz="4" w:space="0" w:color="000000"/>
            </w:tcBorders>
          </w:tcPr>
          <w:p>
            <w:pPr>
              <w:pStyle w:val="Standard"/>
              <w:tabs>
                <w:tab w:val="clear" w:pos="1296"/>
                <w:tab w:val="left" w:pos="1276"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2.</w:t>
            </w:r>
          </w:p>
        </w:tc>
        <w:tc>
          <w:tcPr>
            <w:tcW w:w="4954" w:type="dxa"/>
            <w:tcBorders>
              <w:left w:val="single" w:sz="4" w:space="0" w:color="000000"/>
              <w:bottom w:val="single" w:sz="4" w:space="0" w:color="000000"/>
              <w:right w:val="single" w:sz="4" w:space="0" w:color="000000"/>
            </w:tcBorders>
          </w:tcPr>
          <w:p>
            <w:pPr>
              <w:pStyle w:val="Standard"/>
              <w:spacing w:lineRule="auto" w:line="250"/>
              <w:ind w:right="140"/>
              <w:jc w:val="both"/>
              <w:rPr>
                <w:rFonts w:ascii="Calibri" w:hAnsi="Calibri" w:eastAsia="Calibri" w:cs="Calibri" w:asciiTheme="minorHAnsi" w:cstheme="minorHAnsi" w:hAnsiTheme="minorHAnsi"/>
                <w:b/>
                <w:bCs/>
                <w:sz w:val="21"/>
                <w:szCs w:val="21"/>
                <w:lang w:eastAsia="en-US"/>
              </w:rPr>
            </w:pPr>
            <w:r>
              <w:rPr>
                <w:rFonts w:eastAsia="Calibri" w:cs="Calibri" w:ascii="Calibri" w:hAnsi="Calibri" w:asciiTheme="minorHAnsi" w:cstheme="minorHAnsi" w:hAnsiTheme="minorHAnsi"/>
                <w:b/>
                <w:bCs/>
                <w:sz w:val="21"/>
                <w:szCs w:val="21"/>
                <w:lang w:eastAsia="en-US"/>
              </w:rPr>
              <w:t>Informacinių sistemų analitikas, kuris turi:</w:t>
            </w:r>
          </w:p>
          <w:p>
            <w:pPr>
              <w:pStyle w:val="Standard"/>
              <w:tabs>
                <w:tab w:val="clear" w:pos="1296"/>
                <w:tab w:val="left" w:pos="1980" w:leader="none"/>
              </w:tabs>
              <w:ind w:right="140"/>
              <w:jc w:val="both"/>
              <w:rPr>
                <w:rFonts w:ascii="Calibri" w:hAnsi="Calibri" w:cs="Calibri" w:asciiTheme="minorHAnsi" w:cstheme="minorHAnsi" w:hAnsiTheme="minorHAnsi"/>
                <w:sz w:val="21"/>
                <w:szCs w:val="21"/>
              </w:rPr>
            </w:pPr>
            <w:r>
              <w:rPr>
                <w:rFonts w:eastAsia="Calibri" w:cs="Calibri" w:ascii="Calibri" w:hAnsi="Calibri" w:asciiTheme="minorHAnsi" w:cstheme="minorHAnsi" w:hAnsiTheme="minorHAnsi"/>
                <w:sz w:val="21"/>
                <w:szCs w:val="21"/>
                <w:lang w:eastAsia="en-US"/>
              </w:rPr>
              <w:t>- tarptautiniu mastu pripažįstamą sistemų analitiko kvalifikaciją.</w:t>
            </w:r>
          </w:p>
        </w:tc>
        <w:tc>
          <w:tcPr>
            <w:tcW w:w="4394" w:type="dxa"/>
            <w:tcBorders>
              <w:left w:val="single" w:sz="4" w:space="0" w:color="000000"/>
              <w:bottom w:val="single" w:sz="4" w:space="0" w:color="000000"/>
              <w:right w:val="single" w:sz="4" w:space="0" w:color="000000"/>
            </w:tcBorders>
          </w:tcPr>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Pateikiama:</w:t>
            </w:r>
          </w:p>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1) siūlomo specialisto kvalifikaciją patvirtinantis</w:t>
            </w:r>
            <w:r>
              <w:rPr>
                <w:rFonts w:cs="Calibri" w:ascii="Calibri" w:hAnsi="Calibri" w:asciiTheme="minorHAnsi" w:cstheme="minorHAnsi" w:hAnsiTheme="minorHAnsi"/>
                <w:iCs/>
                <w:sz w:val="21"/>
                <w:szCs w:val="21"/>
              </w:rPr>
              <w:t xml:space="preserve"> CertIified UML Professional</w:t>
            </w:r>
            <w:r>
              <w:rPr>
                <w:rFonts w:cs="Calibri" w:ascii="Calibri" w:hAnsi="Calibri" w:asciiTheme="minorHAnsi" w:cstheme="minorHAnsi" w:hAnsiTheme="minorHAnsi"/>
                <w:sz w:val="21"/>
                <w:szCs w:val="21"/>
              </w:rPr>
              <w:t xml:space="preserve"> </w:t>
            </w:r>
            <w:r>
              <w:rPr>
                <w:rFonts w:cs="Calibri" w:ascii="Calibri" w:hAnsi="Calibri" w:asciiTheme="minorHAnsi" w:cstheme="minorHAnsi" w:hAnsiTheme="minorHAnsi"/>
                <w:sz w:val="21"/>
                <w:szCs w:val="21"/>
                <w:shd w:fill="FFFFFF" w:val="clear"/>
              </w:rPr>
              <w:t>sertifikatas</w:t>
            </w:r>
            <w:r>
              <w:rPr>
                <w:rFonts w:cs="Calibri" w:ascii="Calibri" w:hAnsi="Calibri" w:asciiTheme="minorHAnsi" w:cstheme="minorHAnsi" w:hAnsiTheme="minorHAnsi"/>
                <w:sz w:val="21"/>
                <w:szCs w:val="21"/>
              </w:rPr>
              <w:t xml:space="preserve"> arba kitas lygiavertis dokumentas.</w:t>
            </w:r>
          </w:p>
        </w:tc>
      </w:tr>
      <w:tr>
        <w:trPr/>
        <w:tc>
          <w:tcPr>
            <w:tcW w:w="570" w:type="dxa"/>
            <w:tcBorders>
              <w:left w:val="single" w:sz="4" w:space="0" w:color="000000"/>
              <w:bottom w:val="single" w:sz="4" w:space="0" w:color="000000"/>
              <w:right w:val="single" w:sz="4" w:space="0" w:color="000000"/>
            </w:tcBorders>
          </w:tcPr>
          <w:p>
            <w:pPr>
              <w:pStyle w:val="Standard"/>
              <w:tabs>
                <w:tab w:val="clear" w:pos="1296"/>
                <w:tab w:val="left" w:pos="1276"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3.</w:t>
            </w:r>
          </w:p>
        </w:tc>
        <w:tc>
          <w:tcPr>
            <w:tcW w:w="4954" w:type="dxa"/>
            <w:tcBorders>
              <w:left w:val="single" w:sz="4" w:space="0" w:color="000000"/>
              <w:bottom w:val="single" w:sz="4" w:space="0" w:color="000000"/>
              <w:right w:val="single" w:sz="4" w:space="0" w:color="000000"/>
            </w:tcBorders>
          </w:tcPr>
          <w:p>
            <w:pPr>
              <w:pStyle w:val="Standard"/>
              <w:tabs>
                <w:tab w:val="clear" w:pos="1296"/>
                <w:tab w:val="left" w:pos="1980" w:leader="none"/>
              </w:tabs>
              <w:jc w:val="both"/>
              <w:rPr>
                <w:rFonts w:ascii="Calibri" w:hAnsi="Calibri" w:cs="Calibri" w:asciiTheme="minorHAnsi" w:cstheme="minorHAnsi" w:hAnsiTheme="minorHAnsi"/>
                <w:b/>
                <w:bCs/>
                <w:sz w:val="21"/>
                <w:szCs w:val="21"/>
              </w:rPr>
            </w:pPr>
            <w:r>
              <w:rPr>
                <w:rFonts w:cs="Calibri" w:ascii="Calibri" w:hAnsi="Calibri" w:asciiTheme="minorHAnsi" w:cstheme="minorHAnsi" w:hAnsiTheme="minorHAnsi"/>
                <w:b/>
                <w:bCs/>
                <w:sz w:val="21"/>
                <w:szCs w:val="21"/>
              </w:rPr>
              <w:t>Interneto technologijų programuotojas, kuris turi:</w:t>
            </w:r>
          </w:p>
          <w:p>
            <w:pPr>
              <w:pStyle w:val="Standard"/>
              <w:tabs>
                <w:tab w:val="clear" w:pos="1296"/>
                <w:tab w:val="left" w:pos="1980" w:leader="none"/>
              </w:tabs>
              <w:ind w:right="140"/>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color w:val="000000"/>
                <w:sz w:val="21"/>
                <w:szCs w:val="21"/>
                <w:shd w:fill="FFFFFF" w:val="clear"/>
              </w:rPr>
              <w:t>- tarptautiniu mastu pripažįstamą interneto technologijų programuotojo  kvalifikaciją.</w:t>
            </w:r>
          </w:p>
          <w:p>
            <w:pPr>
              <w:pStyle w:val="Standard"/>
              <w:tabs>
                <w:tab w:val="clear" w:pos="1296"/>
                <w:tab w:val="left" w:pos="1980" w:leader="none"/>
              </w:tabs>
              <w:jc w:val="both"/>
              <w:rPr>
                <w:rFonts w:ascii="Calibri" w:hAnsi="Calibri" w:cs="Calibri" w:asciiTheme="minorHAnsi" w:cstheme="minorHAnsi" w:hAnsiTheme="minorHAnsi"/>
                <w:sz w:val="21"/>
                <w:szCs w:val="21"/>
              </w:rPr>
            </w:pPr>
            <w:r>
              <w:rPr>
                <w:rFonts w:cs="Calibri" w:cstheme="minorHAnsi" w:ascii="Calibri" w:hAnsi="Calibri"/>
                <w:sz w:val="21"/>
                <w:szCs w:val="21"/>
              </w:rPr>
            </w:r>
          </w:p>
        </w:tc>
        <w:tc>
          <w:tcPr>
            <w:tcW w:w="4394" w:type="dxa"/>
            <w:tcBorders>
              <w:left w:val="single" w:sz="4" w:space="0" w:color="000000"/>
              <w:bottom w:val="single" w:sz="4" w:space="0" w:color="000000"/>
              <w:right w:val="single" w:sz="4" w:space="0" w:color="000000"/>
            </w:tcBorders>
          </w:tcPr>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Pateikiama:</w:t>
            </w:r>
          </w:p>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 xml:space="preserve">1) </w:t>
            </w:r>
            <w:r>
              <w:rPr>
                <w:rFonts w:cs="Calibri" w:ascii="Calibri" w:hAnsi="Calibri" w:asciiTheme="minorHAnsi" w:cstheme="minorHAnsi" w:hAnsiTheme="minorHAnsi"/>
                <w:sz w:val="21"/>
                <w:szCs w:val="21"/>
                <w:shd w:fill="FFFFFF" w:val="clear"/>
              </w:rPr>
              <w:t>siūlomo specialisto kvalifikaciją patvirtinantis</w:t>
            </w:r>
            <w:r>
              <w:rPr>
                <w:rFonts w:cs="Calibri" w:ascii="Calibri" w:hAnsi="Calibri" w:asciiTheme="minorHAnsi" w:cstheme="minorHAnsi" w:hAnsiTheme="minorHAnsi"/>
                <w:iCs/>
                <w:sz w:val="21"/>
                <w:szCs w:val="21"/>
                <w:shd w:fill="FFFFFF" w:val="clear"/>
              </w:rPr>
              <w:t xml:space="preserve"> </w:t>
            </w:r>
            <w:r>
              <w:rPr>
                <w:rFonts w:cs="Calibri" w:ascii="Calibri" w:hAnsi="Calibri" w:asciiTheme="minorHAnsi" w:cstheme="minorHAnsi" w:hAnsiTheme="minorHAnsi"/>
                <w:sz w:val="21"/>
                <w:szCs w:val="21"/>
                <w:shd w:fill="FFFFFF" w:val="clear"/>
              </w:rPr>
              <w:t>sertifikatas arba kitas lygiavertis dokumentas.</w:t>
            </w:r>
          </w:p>
        </w:tc>
      </w:tr>
      <w:tr>
        <w:trPr/>
        <w:tc>
          <w:tcPr>
            <w:tcW w:w="570" w:type="dxa"/>
            <w:tcBorders>
              <w:left w:val="single" w:sz="4" w:space="0" w:color="000000"/>
              <w:bottom w:val="single" w:sz="4" w:space="0" w:color="000000"/>
              <w:right w:val="single" w:sz="4" w:space="0" w:color="000000"/>
            </w:tcBorders>
          </w:tcPr>
          <w:p>
            <w:pPr>
              <w:pStyle w:val="Standard"/>
              <w:tabs>
                <w:tab w:val="clear" w:pos="1296"/>
                <w:tab w:val="left" w:pos="1276"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4.</w:t>
            </w:r>
          </w:p>
        </w:tc>
        <w:tc>
          <w:tcPr>
            <w:tcW w:w="4954" w:type="dxa"/>
            <w:tcBorders>
              <w:left w:val="single" w:sz="4" w:space="0" w:color="000000"/>
              <w:bottom w:val="single" w:sz="4" w:space="0" w:color="000000"/>
              <w:right w:val="single" w:sz="4" w:space="0" w:color="000000"/>
            </w:tcBorders>
          </w:tcPr>
          <w:p>
            <w:pPr>
              <w:pStyle w:val="Standard"/>
              <w:tabs>
                <w:tab w:val="clear" w:pos="1296"/>
                <w:tab w:val="left" w:pos="1980" w:leader="none"/>
              </w:tabs>
              <w:jc w:val="both"/>
              <w:rPr>
                <w:rFonts w:ascii="Calibri" w:hAnsi="Calibri" w:cs="Calibri" w:asciiTheme="minorHAnsi" w:cstheme="minorHAnsi" w:hAnsiTheme="minorHAnsi"/>
                <w:b/>
                <w:bCs/>
                <w:sz w:val="21"/>
                <w:szCs w:val="21"/>
                <w:shd w:fill="FFFFFF" w:val="clear"/>
              </w:rPr>
            </w:pPr>
            <w:r>
              <w:rPr>
                <w:rFonts w:cs="Calibri" w:ascii="Calibri" w:hAnsi="Calibri" w:asciiTheme="minorHAnsi" w:cstheme="minorHAnsi" w:hAnsiTheme="minorHAnsi"/>
                <w:b/>
                <w:bCs/>
                <w:sz w:val="21"/>
                <w:szCs w:val="21"/>
                <w:shd w:fill="FFFFFF" w:val="clear"/>
              </w:rPr>
              <w:t>Duomenų bazių programuotojas, kuris turi:</w:t>
            </w:r>
          </w:p>
          <w:p>
            <w:pPr>
              <w:pStyle w:val="Standard"/>
              <w:tabs>
                <w:tab w:val="clear" w:pos="1296"/>
                <w:tab w:val="left" w:pos="1980" w:leader="none"/>
              </w:tabs>
              <w:ind w:right="140"/>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 tarptautiniu mastu pripažįstamą duomenų bazių programuotojo kvalifikaciją.</w:t>
            </w:r>
          </w:p>
        </w:tc>
        <w:tc>
          <w:tcPr>
            <w:tcW w:w="4394" w:type="dxa"/>
            <w:tcBorders>
              <w:left w:val="single" w:sz="4" w:space="0" w:color="000000"/>
              <w:bottom w:val="single" w:sz="4" w:space="0" w:color="000000"/>
              <w:right w:val="single" w:sz="4" w:space="0" w:color="000000"/>
            </w:tcBorders>
          </w:tcPr>
          <w:p>
            <w:pPr>
              <w:pStyle w:val="Standard"/>
              <w:tabs>
                <w:tab w:val="clear" w:pos="1296"/>
                <w:tab w:val="left" w:pos="720" w:leader="none"/>
                <w:tab w:val="left" w:pos="1620"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Pateikiama:</w:t>
            </w:r>
          </w:p>
          <w:p>
            <w:pPr>
              <w:pStyle w:val="Standard"/>
              <w:tabs>
                <w:tab w:val="clear" w:pos="1296"/>
                <w:tab w:val="left" w:pos="720" w:leader="none"/>
                <w:tab w:val="left" w:pos="1620" w:leader="none"/>
              </w:tabs>
              <w:jc w:val="both"/>
              <w:rPr>
                <w:rFonts w:ascii="Calibri" w:hAnsi="Calibri" w:cs="Calibri" w:asciiTheme="minorHAnsi" w:cstheme="minorHAnsi" w:hAnsiTheme="minorHAnsi"/>
                <w:b/>
                <w:i/>
                <w:i/>
                <w:sz w:val="21"/>
                <w:szCs w:val="21"/>
              </w:rPr>
            </w:pPr>
            <w:r>
              <w:rPr>
                <w:rFonts w:cs="Calibri" w:ascii="Calibri" w:hAnsi="Calibri" w:asciiTheme="minorHAnsi" w:cstheme="minorHAnsi" w:hAnsiTheme="minorHAnsi"/>
                <w:sz w:val="21"/>
                <w:szCs w:val="21"/>
              </w:rPr>
              <w:t>1) s</w:t>
            </w:r>
            <w:r>
              <w:rPr>
                <w:rFonts w:cs="Calibri" w:ascii="Calibri" w:hAnsi="Calibri" w:asciiTheme="minorHAnsi" w:cstheme="minorHAnsi" w:hAnsiTheme="minorHAnsi"/>
                <w:sz w:val="21"/>
                <w:szCs w:val="21"/>
                <w:shd w:fill="FFFFFF" w:val="clear"/>
              </w:rPr>
              <w:t>iūlomo specialisto kvalifikaciją patvirtinantis</w:t>
            </w:r>
            <w:r>
              <w:rPr>
                <w:rFonts w:cs="Calibri" w:ascii="Calibri" w:hAnsi="Calibri" w:asciiTheme="minorHAnsi" w:cstheme="minorHAnsi" w:hAnsiTheme="minorHAnsi"/>
                <w:iCs/>
                <w:sz w:val="21"/>
                <w:szCs w:val="21"/>
                <w:shd w:fill="FFFFFF" w:val="clear"/>
              </w:rPr>
              <w:t xml:space="preserve"> </w:t>
            </w:r>
            <w:r>
              <w:rPr>
                <w:rFonts w:cs="Calibri" w:ascii="Calibri" w:hAnsi="Calibri" w:asciiTheme="minorHAnsi" w:cstheme="minorHAnsi" w:hAnsiTheme="minorHAnsi"/>
                <w:sz w:val="21"/>
                <w:szCs w:val="21"/>
                <w:shd w:fill="FFFFFF" w:val="clear"/>
              </w:rPr>
              <w:t>sertifikatas arba kitas lygiavertis dokumentas.</w:t>
            </w:r>
          </w:p>
        </w:tc>
      </w:tr>
      <w:tr>
        <w:trPr/>
        <w:tc>
          <w:tcPr>
            <w:tcW w:w="570" w:type="dxa"/>
            <w:tcBorders>
              <w:left w:val="single" w:sz="4" w:space="0" w:color="000000"/>
              <w:bottom w:val="single" w:sz="4" w:space="0" w:color="000000"/>
              <w:right w:val="single" w:sz="4" w:space="0" w:color="000000"/>
            </w:tcBorders>
          </w:tcPr>
          <w:p>
            <w:pPr>
              <w:pStyle w:val="Standard"/>
              <w:tabs>
                <w:tab w:val="clear" w:pos="1296"/>
                <w:tab w:val="left" w:pos="1276" w:leader="none"/>
              </w:tabs>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5.</w:t>
            </w:r>
          </w:p>
        </w:tc>
        <w:tc>
          <w:tcPr>
            <w:tcW w:w="4954" w:type="dxa"/>
            <w:tcBorders>
              <w:left w:val="single" w:sz="4" w:space="0" w:color="000000"/>
              <w:bottom w:val="single" w:sz="4" w:space="0" w:color="000000"/>
              <w:right w:val="single" w:sz="4" w:space="0" w:color="000000"/>
            </w:tcBorders>
          </w:tcPr>
          <w:p>
            <w:pPr>
              <w:pStyle w:val="Standard"/>
              <w:ind w:left="34"/>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b/>
                <w:sz w:val="21"/>
                <w:szCs w:val="21"/>
              </w:rPr>
              <w:t>Informacinių sistemų</w:t>
            </w:r>
            <w:r>
              <w:rPr>
                <w:rFonts w:cs="Calibri" w:ascii="Calibri" w:hAnsi="Calibri" w:asciiTheme="minorHAnsi" w:cstheme="minorHAnsi" w:hAnsiTheme="minorHAnsi"/>
                <w:b/>
                <w:sz w:val="21"/>
                <w:szCs w:val="21"/>
                <w:lang w:eastAsia="en-US"/>
              </w:rPr>
              <w:t xml:space="preserve"> saugos specialistas, kuris turi:</w:t>
            </w:r>
          </w:p>
          <w:p>
            <w:pPr>
              <w:pStyle w:val="Standard"/>
              <w:ind w:left="34"/>
              <w:jc w:val="both"/>
              <w:rPr>
                <w:rFonts w:ascii="Calibri" w:hAnsi="Calibri" w:cs="Calibri" w:asciiTheme="minorHAnsi" w:cstheme="minorHAnsi" w:hAnsiTheme="minorHAnsi"/>
                <w:sz w:val="21"/>
                <w:szCs w:val="21"/>
                <w:lang w:eastAsia="en-US"/>
              </w:rPr>
            </w:pPr>
            <w:r>
              <w:rPr>
                <w:rFonts w:cs="Calibri" w:ascii="Calibri" w:hAnsi="Calibri" w:asciiTheme="minorHAnsi" w:cstheme="minorHAnsi" w:hAnsiTheme="minorHAnsi"/>
                <w:sz w:val="21"/>
                <w:szCs w:val="21"/>
                <w:lang w:eastAsia="en-US"/>
              </w:rPr>
              <w:t>- tarptautiniu mastu pripažįstamą informacinių technologijų saugos specialisto kvalifikaciją.</w:t>
            </w:r>
          </w:p>
          <w:p>
            <w:pPr>
              <w:pStyle w:val="Standard"/>
              <w:jc w:val="both"/>
              <w:rPr>
                <w:rFonts w:ascii="Calibri" w:hAnsi="Calibri" w:cs="Calibri" w:asciiTheme="minorHAnsi" w:cstheme="minorHAnsi" w:hAnsiTheme="minorHAnsi"/>
                <w:strike/>
                <w:sz w:val="21"/>
                <w:szCs w:val="21"/>
              </w:rPr>
            </w:pPr>
            <w:r>
              <w:rPr>
                <w:rFonts w:cs="Calibri" w:cstheme="minorHAnsi" w:ascii="Calibri" w:hAnsi="Calibri"/>
                <w:strike/>
                <w:sz w:val="21"/>
                <w:szCs w:val="21"/>
              </w:rPr>
            </w:r>
          </w:p>
          <w:p>
            <w:pPr>
              <w:pStyle w:val="Standard"/>
              <w:jc w:val="both"/>
              <w:rPr>
                <w:rFonts w:ascii="Calibri" w:hAnsi="Calibri" w:cs="Calibri" w:asciiTheme="minorHAnsi" w:cstheme="minorHAnsi" w:hAnsiTheme="minorHAnsi"/>
                <w:sz w:val="21"/>
                <w:szCs w:val="21"/>
                <w:shd w:fill="FFFF00" w:val="clear"/>
              </w:rPr>
            </w:pPr>
            <w:r>
              <w:rPr>
                <w:rFonts w:cs="Calibri" w:cstheme="minorHAnsi" w:ascii="Calibri" w:hAnsi="Calibri"/>
                <w:sz w:val="21"/>
                <w:szCs w:val="21"/>
                <w:shd w:fill="FFFF00" w:val="clear"/>
              </w:rPr>
            </w:r>
          </w:p>
          <w:p>
            <w:pPr>
              <w:pStyle w:val="Standard"/>
              <w:jc w:val="both"/>
              <w:rPr>
                <w:rFonts w:ascii="Calibri" w:hAnsi="Calibri" w:cs="Calibri" w:asciiTheme="minorHAnsi" w:cstheme="minorHAnsi" w:hAnsiTheme="minorHAnsi"/>
                <w:bCs/>
                <w:sz w:val="21"/>
                <w:szCs w:val="21"/>
                <w:shd w:fill="FFFF00" w:val="clear"/>
              </w:rPr>
            </w:pPr>
            <w:r>
              <w:rPr>
                <w:rFonts w:cs="Calibri" w:cstheme="minorHAnsi" w:ascii="Calibri" w:hAnsi="Calibri"/>
                <w:bCs/>
                <w:sz w:val="21"/>
                <w:szCs w:val="21"/>
                <w:shd w:fill="FFFF00" w:val="clear"/>
              </w:rPr>
            </w:r>
          </w:p>
        </w:tc>
        <w:tc>
          <w:tcPr>
            <w:tcW w:w="4394" w:type="dxa"/>
            <w:tcBorders>
              <w:left w:val="single" w:sz="4" w:space="0" w:color="000000"/>
              <w:bottom w:val="single" w:sz="4" w:space="0" w:color="000000"/>
              <w:right w:val="single" w:sz="4" w:space="0" w:color="000000"/>
            </w:tcBorders>
          </w:tcPr>
          <w:p>
            <w:pPr>
              <w:pStyle w:val="Standard"/>
              <w:jc w:val="both"/>
              <w:rPr>
                <w:rFonts w:ascii="Calibri" w:hAnsi="Calibri" w:cs="Calibri" w:asciiTheme="minorHAnsi" w:cstheme="minorHAnsi" w:hAnsiTheme="minorHAnsi"/>
                <w:sz w:val="21"/>
                <w:szCs w:val="21"/>
                <w:lang w:eastAsia="en-US"/>
              </w:rPr>
            </w:pPr>
            <w:r>
              <w:rPr>
                <w:rFonts w:cs="Calibri" w:ascii="Calibri" w:hAnsi="Calibri" w:asciiTheme="minorHAnsi" w:cstheme="minorHAnsi" w:hAnsiTheme="minorHAnsi"/>
                <w:sz w:val="21"/>
                <w:szCs w:val="21"/>
                <w:lang w:eastAsia="en-US"/>
              </w:rPr>
              <w:t>Pateikiama:</w:t>
            </w:r>
          </w:p>
          <w:p>
            <w:pPr>
              <w:pStyle w:val="Standard"/>
              <w:tabs>
                <w:tab w:val="clear" w:pos="1296"/>
                <w:tab w:val="left" w:pos="143" w:leader="none"/>
                <w:tab w:val="left" w:pos="318" w:leader="none"/>
                <w:tab w:val="left" w:pos="346" w:leader="none"/>
              </w:tabs>
              <w:jc w:val="both"/>
              <w:rPr>
                <w:rFonts w:ascii="Calibri" w:hAnsi="Calibri" w:cs="Calibri" w:asciiTheme="minorHAnsi" w:cstheme="minorHAnsi" w:hAnsiTheme="minorHAnsi"/>
                <w:b/>
                <w:i/>
                <w:i/>
                <w:sz w:val="21"/>
                <w:szCs w:val="21"/>
              </w:rPr>
            </w:pPr>
            <w:r>
              <w:rPr>
                <w:rFonts w:cs="Calibri" w:ascii="Calibri" w:hAnsi="Calibri" w:asciiTheme="minorHAnsi" w:cstheme="minorHAnsi" w:hAnsiTheme="minorHAnsi"/>
                <w:sz w:val="21"/>
                <w:szCs w:val="21"/>
                <w:lang w:eastAsia="en-US"/>
              </w:rPr>
              <w:t>1) siūlomo</w:t>
            </w:r>
            <w:r>
              <w:rPr>
                <w:rFonts w:cs="Calibri" w:ascii="Calibri" w:hAnsi="Calibri" w:asciiTheme="minorHAnsi" w:cstheme="minorHAnsi" w:hAnsiTheme="minorHAnsi"/>
                <w:b/>
                <w:sz w:val="21"/>
                <w:szCs w:val="21"/>
                <w:lang w:eastAsia="en-US"/>
              </w:rPr>
              <w:t xml:space="preserve"> </w:t>
            </w:r>
            <w:r>
              <w:rPr>
                <w:rFonts w:cs="Calibri" w:ascii="Calibri" w:hAnsi="Calibri" w:asciiTheme="minorHAnsi" w:cstheme="minorHAnsi" w:hAnsiTheme="minorHAnsi"/>
                <w:sz w:val="21"/>
                <w:szCs w:val="21"/>
                <w:lang w:eastAsia="en-US"/>
              </w:rPr>
              <w:t xml:space="preserve">specialisto kvalifikaciją patvirtinantis  Certified Information Security Manager (CISM) arba </w:t>
            </w:r>
            <w:r>
              <w:rPr>
                <w:rFonts w:cs="Calibri" w:ascii="Calibri" w:hAnsi="Calibri" w:asciiTheme="minorHAnsi" w:cstheme="minorHAnsi" w:hAnsiTheme="minorHAnsi"/>
                <w:sz w:val="21"/>
                <w:szCs w:val="21"/>
              </w:rPr>
              <w:t xml:space="preserve">CISA, arba </w:t>
            </w:r>
            <w:r>
              <w:rPr>
                <w:rFonts w:cs="Calibri" w:ascii="Calibri" w:hAnsi="Calibri" w:asciiTheme="minorHAnsi" w:cstheme="minorHAnsi" w:hAnsiTheme="minorHAnsi"/>
                <w:sz w:val="21"/>
                <w:szCs w:val="21"/>
                <w:lang w:eastAsia="en-US"/>
              </w:rPr>
              <w:t xml:space="preserve"> </w:t>
            </w:r>
            <w:r>
              <w:rPr>
                <w:rFonts w:cs="Calibri" w:ascii="Calibri" w:hAnsi="Calibri" w:asciiTheme="minorHAnsi" w:cstheme="minorHAnsi" w:hAnsiTheme="minorHAnsi"/>
                <w:sz w:val="21"/>
                <w:szCs w:val="21"/>
              </w:rPr>
              <w:t>CISSP</w:t>
            </w:r>
            <w:r>
              <w:rPr>
                <w:rFonts w:cs="Calibri" w:ascii="Calibri" w:hAnsi="Calibri" w:asciiTheme="minorHAnsi" w:cstheme="minorHAnsi" w:hAnsiTheme="minorHAnsi"/>
                <w:sz w:val="21"/>
                <w:szCs w:val="21"/>
                <w:lang w:eastAsia="en-US"/>
              </w:rPr>
              <w:t xml:space="preserve"> sertifikatas arba kitas lygiavertis dokumentas.</w:t>
            </w:r>
          </w:p>
          <w:p>
            <w:pPr>
              <w:pStyle w:val="Standard"/>
              <w:snapToGrid w:val="false"/>
              <w:jc w:val="both"/>
              <w:rPr>
                <w:rFonts w:ascii="Calibri" w:hAnsi="Calibri" w:cs="Calibri" w:asciiTheme="minorHAnsi" w:cstheme="minorHAnsi" w:hAnsiTheme="minorHAnsi"/>
                <w:b/>
                <w:i/>
                <w:i/>
                <w:sz w:val="21"/>
                <w:szCs w:val="21"/>
              </w:rPr>
            </w:pPr>
            <w:r>
              <w:rPr>
                <w:rFonts w:cs="Calibri" w:cstheme="minorHAnsi" w:ascii="Calibri" w:hAnsi="Calibri"/>
                <w:b/>
                <w:i/>
                <w:sz w:val="21"/>
                <w:szCs w:val="21"/>
              </w:rPr>
            </w:r>
          </w:p>
        </w:tc>
      </w:tr>
    </w:tbl>
    <w:p>
      <w:pPr>
        <w:sectPr>
          <w:headerReference w:type="even" r:id="rId18"/>
          <w:headerReference w:type="default" r:id="rId19"/>
          <w:headerReference w:type="first" r:id="rId20"/>
          <w:footerReference w:type="even" r:id="rId21"/>
          <w:footerReference w:type="default" r:id="rId22"/>
          <w:footerReference w:type="first" r:id="rId23"/>
          <w:footnotePr>
            <w:numFmt w:val="decimal"/>
          </w:footnotePr>
          <w:type w:val="nextPage"/>
          <w:pgSz w:w="12240" w:h="15840"/>
          <w:pgMar w:left="1701" w:right="567" w:gutter="0" w:header="720" w:top="1134" w:footer="720" w:bottom="1134"/>
          <w:pgNumType w:start="21" w:fmt="decimal"/>
          <w:formProt w:val="false"/>
          <w:titlePg/>
          <w:textDirection w:val="lrTb"/>
          <w:docGrid w:type="default" w:linePitch="360" w:charSpace="5734"/>
        </w:sectPr>
      </w:pPr>
    </w:p>
    <w:p>
      <w:pPr>
        <w:pStyle w:val="Heading2"/>
        <w:ind w:left="5103"/>
        <w:rPr>
          <w:rFonts w:ascii="Calibri" w:hAnsi="Calibri" w:cs="Calibri" w:asciiTheme="minorHAnsi" w:cstheme="minorHAnsi" w:hAnsiTheme="minorHAnsi"/>
          <w:color w:val="auto"/>
          <w:sz w:val="21"/>
          <w:szCs w:val="21"/>
        </w:rPr>
      </w:pPr>
      <w:bookmarkStart w:id="57" w:name="_Ref38291379"/>
      <w:bookmarkStart w:id="58" w:name="_Ref38291394"/>
      <w:bookmarkStart w:id="59" w:name="_Ref38898251"/>
      <w:bookmarkStart w:id="60" w:name="_Toc126333943"/>
      <w:r>
        <w:rPr>
          <w:rFonts w:eastAsia="Calibri" w:cs="Calibri" w:ascii="Calibri" w:hAnsi="Calibri" w:asciiTheme="minorHAnsi" w:cstheme="minorHAnsi" w:hAnsiTheme="minorHAnsi"/>
          <w:color w:val="auto"/>
          <w:sz w:val="21"/>
          <w:szCs w:val="21"/>
        </w:rPr>
        <w:t xml:space="preserve">Pirkimo sąlygų 5 priedas „EBVPD“ </w:t>
      </w:r>
      <w:r>
        <w:rPr>
          <w:rFonts w:cs="Calibri" w:ascii="Calibri" w:hAnsi="Calibri" w:asciiTheme="minorHAnsi" w:cstheme="minorHAnsi" w:hAnsiTheme="minorHAnsi"/>
          <w:color w:val="auto"/>
          <w:sz w:val="21"/>
          <w:szCs w:val="21"/>
        </w:rPr>
        <w:t>(XML formatu)</w:t>
      </w:r>
      <w:bookmarkEnd w:id="57"/>
      <w:bookmarkEnd w:id="58"/>
      <w:bookmarkEnd w:id="59"/>
      <w:bookmarkEnd w:id="60"/>
    </w:p>
    <w:p>
      <w:pPr>
        <w:pStyle w:val="Normal"/>
        <w:rPr>
          <w:rFonts w:cs="Calibri" w:cstheme="minorHAnsi"/>
          <w:b/>
          <w:bCs/>
          <w:smallCaps/>
          <w:sz w:val="22"/>
          <w:szCs w:val="22"/>
        </w:rPr>
      </w:pPr>
      <w:r>
        <w:rPr>
          <w:rFonts w:cs="Calibri" w:cstheme="minorHAnsi"/>
          <w:b/>
          <w:bCs/>
          <w:smallCaps/>
          <w:sz w:val="22"/>
          <w:szCs w:val="22"/>
        </w:rPr>
      </w:r>
    </w:p>
    <w:p>
      <w:pPr>
        <w:pStyle w:val="Subtitle"/>
        <w:jc w:val="center"/>
        <w:rPr>
          <w:b/>
          <w:bCs/>
          <w:smallCaps/>
        </w:rPr>
      </w:pPr>
      <w:r>
        <w:rPr/>
        <w:t>EUROPOS BENDRASIS VIEŠŲJŲ PIRKIMŲ DOKUMENTAS</w:t>
      </w:r>
    </w:p>
    <w:p>
      <w:pPr>
        <w:pStyle w:val="Normal"/>
        <w:jc w:val="both"/>
        <w:rPr>
          <w:rFonts w:cs="Calibri" w:cstheme="minorHAnsi"/>
          <w:sz w:val="22"/>
          <w:szCs w:val="22"/>
        </w:rPr>
      </w:pPr>
      <w:r>
        <w:rPr>
          <w:rFonts w:cs="Calibri" w:cstheme="minorHAnsi"/>
          <w:sz w:val="22"/>
          <w:szCs w:val="22"/>
        </w:rPr>
        <w:t>„</w:t>
      </w:r>
      <w:r>
        <w:rPr>
          <w:rFonts w:cs="Calibri" w:cstheme="minorHAnsi"/>
          <w:sz w:val="22"/>
          <w:szCs w:val="22"/>
        </w:rPr>
        <w:t>Europos bendrasis viešųjų pirkimų dokumentas (EBVPD)“ pateikiamas .xml formatu.</w:t>
      </w:r>
    </w:p>
    <w:p>
      <w:pPr>
        <w:pStyle w:val="Normal"/>
        <w:jc w:val="center"/>
        <w:rPr>
          <w:rFonts w:cs="Calibri" w:cstheme="minorHAnsi"/>
          <w:smallCaps/>
          <w:sz w:val="22"/>
          <w:szCs w:val="22"/>
        </w:rPr>
      </w:pPr>
      <w:r>
        <w:rPr>
          <w:rFonts w:cs="Calibri" w:cstheme="minorHAnsi"/>
          <w:smallCaps/>
          <w:sz w:val="22"/>
          <w:szCs w:val="22"/>
        </w:rPr>
        <w:t>__________</w:t>
      </w:r>
    </w:p>
    <w:p>
      <w:pPr>
        <w:pStyle w:val="Normal"/>
        <w:rPr>
          <w:rFonts w:cs="Calibri" w:cstheme="minorHAnsi"/>
          <w:b/>
          <w:bCs/>
          <w:smallCaps/>
          <w:sz w:val="22"/>
          <w:szCs w:val="22"/>
        </w:rPr>
      </w:pPr>
      <w:r>
        <w:rPr>
          <w:rFonts w:cs="Calibri" w:cstheme="minorHAnsi"/>
          <w:b/>
          <w:bCs/>
          <w:smallCaps/>
          <w:sz w:val="22"/>
          <w:szCs w:val="22"/>
        </w:rPr>
      </w:r>
      <w:r>
        <w:br w:type="page"/>
      </w:r>
    </w:p>
    <w:p>
      <w:pPr>
        <w:pStyle w:val="Heading2"/>
        <w:spacing w:before="0" w:after="0"/>
        <w:ind w:left="5103"/>
        <w:rPr>
          <w:rFonts w:ascii="Calibri" w:hAnsi="Calibri" w:eastAsia="Calibri" w:cs="Calibri" w:asciiTheme="minorHAnsi" w:cstheme="minorHAnsi" w:hAnsiTheme="minorHAnsi"/>
          <w:color w:val="auto"/>
          <w:sz w:val="21"/>
          <w:szCs w:val="21"/>
        </w:rPr>
      </w:pPr>
      <w:bookmarkStart w:id="61" w:name="_Ref38540913"/>
      <w:bookmarkStart w:id="62" w:name="_Ref38898051"/>
      <w:bookmarkStart w:id="63" w:name="_Ref38901392"/>
      <w:bookmarkStart w:id="64" w:name="_Toc126333944"/>
      <w:r>
        <w:rPr>
          <w:rFonts w:eastAsia="Calibri" w:cs="Calibri" w:ascii="Calibri" w:hAnsi="Calibri" w:asciiTheme="minorHAnsi" w:cstheme="minorHAnsi" w:hAnsiTheme="minorHAnsi"/>
          <w:color w:val="auto"/>
          <w:sz w:val="21"/>
          <w:szCs w:val="21"/>
        </w:rPr>
        <w:t>Pirkimo sąlygų 6 priedas „Pasiūlymo forma“</w:t>
      </w:r>
      <w:bookmarkEnd w:id="61"/>
      <w:bookmarkEnd w:id="62"/>
      <w:bookmarkEnd w:id="63"/>
      <w:bookmarkEnd w:id="64"/>
    </w:p>
    <w:tbl>
      <w:tblPr>
        <w:tblW w:w="10773" w:type="dxa"/>
        <w:jc w:val="left"/>
        <w:tblInd w:w="-567" w:type="dxa"/>
        <w:tblLayout w:type="fixed"/>
        <w:tblCellMar>
          <w:top w:w="0" w:type="dxa"/>
          <w:left w:w="108" w:type="dxa"/>
          <w:bottom w:w="0" w:type="dxa"/>
          <w:right w:w="108" w:type="dxa"/>
        </w:tblCellMar>
        <w:tblLook w:firstRow="0" w:noVBand="0" w:lastRow="0" w:firstColumn="1" w:lastColumn="0" w:noHBand="0" w:val="0080"/>
      </w:tblPr>
      <w:tblGrid>
        <w:gridCol w:w="5954"/>
        <w:gridCol w:w="4818"/>
      </w:tblGrid>
      <w:tr>
        <w:trPr>
          <w:trHeight w:val="285" w:hRule="atLeast"/>
        </w:trPr>
        <w:tc>
          <w:tcPr>
            <w:tcW w:w="10772" w:type="dxa"/>
            <w:gridSpan w:val="2"/>
            <w:tcBorders/>
          </w:tcPr>
          <w:p>
            <w:pPr>
              <w:pStyle w:val="Normal"/>
              <w:shd w:val="clear" w:color="auto" w:fill="D9E2F3" w:themeFill="accent1" w:themeFillTint="33"/>
              <w:spacing w:lineRule="auto" w:line="240" w:before="0" w:after="0"/>
              <w:rPr>
                <w:rFonts w:eastAsia="Arial" w:cs="Calibri" w:cstheme="minorHAnsi"/>
              </w:rPr>
            </w:pPr>
            <w:r>
              <w:rPr>
                <w:rFonts w:eastAsia="Arial" w:cs="Calibri" w:cstheme="minorHAnsi"/>
              </w:rPr>
              <w:t>Melsva spalva pažymėtas sritis pildo tiekėjas.</w:t>
            </w:r>
          </w:p>
          <w:p>
            <w:pPr>
              <w:pStyle w:val="Normal"/>
              <w:spacing w:lineRule="auto" w:line="240" w:before="0" w:after="0"/>
              <w:rPr>
                <w:rFonts w:eastAsia="Arial" w:cs="Calibri" w:cstheme="minorHAnsi"/>
              </w:rPr>
            </w:pPr>
            <w:r>
              <w:rPr>
                <w:rFonts w:eastAsia="Arial" w:cs="Calibri" w:cstheme="minorHAnsi"/>
              </w:rPr>
            </w:r>
          </w:p>
          <w:p>
            <w:pPr>
              <w:pStyle w:val="Normal"/>
              <w:spacing w:lineRule="auto" w:line="240" w:before="0" w:after="0"/>
              <w:rPr>
                <w:rFonts w:eastAsia="Arial" w:cs="Calibri" w:cstheme="minorHAnsi"/>
                <w:b/>
                <w:bCs/>
              </w:rPr>
            </w:pPr>
            <w:r>
              <w:rPr>
                <w:rFonts w:eastAsia="Arial" w:cs="Calibri" w:cstheme="minorHAnsi"/>
                <w:b/>
                <w:bCs/>
              </w:rPr>
              <w:t>Lietuvos Respublikos generalinei prokuratūrai</w:t>
            </w:r>
          </w:p>
        </w:tc>
      </w:tr>
      <w:tr>
        <w:trPr>
          <w:trHeight w:val="285" w:hRule="atLeast"/>
        </w:trPr>
        <w:tc>
          <w:tcPr>
            <w:tcW w:w="10772" w:type="dxa"/>
            <w:gridSpan w:val="2"/>
            <w:tcBorders/>
          </w:tcPr>
          <w:p>
            <w:pPr>
              <w:pStyle w:val="Normal"/>
              <w:spacing w:lineRule="auto" w:line="240" w:before="0" w:after="0"/>
              <w:jc w:val="center"/>
              <w:rPr>
                <w:rFonts w:eastAsia="Arial" w:cs="Calibri" w:cstheme="minorHAnsi"/>
                <w:bCs/>
              </w:rPr>
            </w:pPr>
            <w:r>
              <w:rPr>
                <w:rFonts w:eastAsia="Arial" w:cs="Calibri" w:cstheme="minorHAnsi"/>
                <w:bCs/>
              </w:rPr>
            </w:r>
          </w:p>
          <w:p>
            <w:pPr>
              <w:pStyle w:val="Normal"/>
              <w:spacing w:lineRule="auto" w:line="240" w:before="0" w:after="0"/>
              <w:jc w:val="center"/>
              <w:rPr>
                <w:rFonts w:eastAsia="Arial" w:cs="Calibri" w:cstheme="minorHAnsi"/>
                <w:b/>
                <w:bCs/>
              </w:rPr>
            </w:pPr>
            <w:r>
              <w:rPr>
                <w:rFonts w:eastAsia="Arial" w:cs="Calibri" w:cstheme="minorHAnsi"/>
                <w:b/>
                <w:bCs/>
              </w:rPr>
              <w:t>PASIŪLYMO FORMA</w:t>
            </w:r>
          </w:p>
          <w:p>
            <w:pPr>
              <w:pStyle w:val="Normal"/>
              <w:spacing w:lineRule="auto" w:line="240" w:before="0" w:after="0"/>
              <w:jc w:val="center"/>
              <w:rPr>
                <w:rFonts w:eastAsia="Arial" w:cs="Calibri" w:cstheme="minorHAnsi"/>
                <w:b/>
                <w:bCs/>
              </w:rPr>
            </w:pPr>
            <w:r>
              <w:rPr>
                <w:rFonts w:eastAsia="Arial" w:cs="Calibri" w:cstheme="minorHAnsi"/>
                <w:b/>
                <w:bCs/>
              </w:rPr>
            </w:r>
          </w:p>
          <w:p>
            <w:pPr>
              <w:pStyle w:val="Normal"/>
              <w:spacing w:lineRule="auto" w:line="240" w:before="0" w:after="0"/>
              <w:jc w:val="center"/>
              <w:rPr>
                <w:rFonts w:eastAsia="Arial" w:cs="Calibri" w:cstheme="minorHAnsi"/>
                <w:b/>
                <w:bCs/>
              </w:rPr>
            </w:pPr>
            <w:r>
              <w:rPr>
                <w:rFonts w:cs="Calibri" w:cstheme="minorHAnsi"/>
                <w:b/>
                <w:bCs/>
              </w:rPr>
              <w:t>PROKURATŪROS ADMINISTRAVIMO INFORMACINĖS SISTEMOS PALAIKYMO IR TOBULINIMO PASLAUGOS</w:t>
            </w:r>
          </w:p>
          <w:p>
            <w:pPr>
              <w:pStyle w:val="Normal"/>
              <w:spacing w:lineRule="auto" w:line="240" w:before="0" w:after="0"/>
              <w:jc w:val="center"/>
              <w:rPr>
                <w:rFonts w:eastAsia="Arial" w:cs="Calibri" w:cstheme="minorHAnsi"/>
                <w:b/>
                <w:bCs/>
              </w:rPr>
            </w:pPr>
            <w:r>
              <w:rPr>
                <w:rFonts w:eastAsia="Arial" w:cs="Calibri" w:cstheme="minorHAnsi"/>
                <w:b/>
                <w:bCs/>
              </w:rPr>
              <w:t>____________</w:t>
            </w:r>
          </w:p>
          <w:p>
            <w:pPr>
              <w:pStyle w:val="Normal"/>
              <w:spacing w:lineRule="auto" w:line="240" w:before="0" w:after="0"/>
              <w:jc w:val="center"/>
              <w:rPr>
                <w:rFonts w:eastAsia="Arial" w:cs="Calibri" w:cstheme="minorHAnsi"/>
              </w:rPr>
            </w:pPr>
            <w:r>
              <w:rPr>
                <w:rFonts w:eastAsia="Arial" w:cs="Calibri" w:cstheme="minorHAnsi"/>
              </w:rPr>
              <w:t>(Data)</w:t>
            </w:r>
          </w:p>
          <w:p>
            <w:pPr>
              <w:pStyle w:val="Normal"/>
              <w:spacing w:lineRule="auto" w:line="240" w:before="0" w:after="0"/>
              <w:jc w:val="center"/>
              <w:rPr>
                <w:rFonts w:eastAsia="Arial" w:cs="Calibri" w:cstheme="minorHAnsi"/>
                <w:b/>
                <w:bCs/>
              </w:rPr>
            </w:pPr>
            <w:r>
              <w:rPr>
                <w:rFonts w:eastAsia="Arial" w:cs="Calibri" w:cstheme="minorHAnsi"/>
                <w:b/>
                <w:bCs/>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Arial" w:cs="Calibri" w:cstheme="minorHAnsi"/>
                <w:b/>
                <w:bCs/>
                <w:color w:val="000000"/>
              </w:rPr>
            </w:pPr>
            <w:r>
              <w:rPr>
                <w:rFonts w:cs="Calibri" w:cstheme="minorHAnsi"/>
                <w:b/>
                <w:bCs/>
                <w:color w:val="000000"/>
              </w:rPr>
              <w:t>Tiekėjo pavadinimas</w:t>
            </w:r>
          </w:p>
        </w:tc>
        <w:tc>
          <w:tcPr>
            <w:tcW w:w="4818"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rPr>
                <w:rFonts w:eastAsia="Arial" w:cs="Calibri" w:cstheme="minorHAnsi"/>
                <w:color w:val="000000"/>
              </w:rPr>
            </w:pPr>
            <w:r>
              <w:rPr>
                <w:rFonts w:eastAsia="Arial" w:cs="Calibri" w:cstheme="minorHAnsi"/>
                <w:color w:val="000000"/>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Arial" w:cs="Calibri" w:cstheme="minorHAnsi"/>
                <w:b/>
                <w:bCs/>
                <w:color w:val="000000"/>
              </w:rPr>
            </w:pPr>
            <w:r>
              <w:rPr>
                <w:rFonts w:cs="Calibri" w:cstheme="minorHAnsi"/>
                <w:b/>
                <w:bCs/>
                <w:color w:val="000000"/>
              </w:rPr>
              <w:t>Tiekėjo kodas:</w:t>
            </w:r>
          </w:p>
        </w:tc>
        <w:tc>
          <w:tcPr>
            <w:tcW w:w="4818"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rPr>
                <w:rFonts w:eastAsia="Arial" w:cs="Calibri" w:cstheme="minorHAnsi"/>
                <w:color w:val="000000"/>
              </w:rPr>
            </w:pPr>
            <w:r>
              <w:rPr>
                <w:rFonts w:eastAsia="Arial" w:cs="Calibri" w:cstheme="minorHAnsi"/>
                <w:color w:val="000000"/>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Arial" w:cs="Calibri" w:cstheme="minorHAnsi"/>
                <w:b/>
                <w:bCs/>
                <w:color w:val="000000"/>
              </w:rPr>
            </w:pPr>
            <w:r>
              <w:rPr>
                <w:rFonts w:cs="Calibri" w:cstheme="minorHAnsi"/>
                <w:b/>
                <w:bCs/>
                <w:color w:val="000000"/>
              </w:rPr>
              <w:t>Tiekėjo adresas:</w:t>
            </w:r>
          </w:p>
        </w:tc>
        <w:tc>
          <w:tcPr>
            <w:tcW w:w="4818"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rPr>
                <w:rFonts w:eastAsia="Arial" w:cs="Calibri" w:cstheme="minorHAnsi"/>
                <w:color w:val="000000"/>
              </w:rPr>
            </w:pPr>
            <w:r>
              <w:rPr>
                <w:rFonts w:eastAsia="Arial" w:cs="Calibri" w:cstheme="minorHAnsi"/>
                <w:color w:val="000000"/>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Arial" w:cs="Calibri" w:cstheme="minorHAnsi"/>
                <w:b/>
                <w:bCs/>
                <w:color w:val="000000"/>
              </w:rPr>
            </w:pPr>
            <w:r>
              <w:rPr>
                <w:rFonts w:cs="Calibri" w:cstheme="minorHAnsi"/>
                <w:b/>
                <w:bCs/>
                <w:color w:val="000000"/>
              </w:rPr>
              <w:t>Asmens atsakingo už pasiūlymą pareigos, vardas, pavardė:</w:t>
            </w:r>
          </w:p>
        </w:tc>
        <w:tc>
          <w:tcPr>
            <w:tcW w:w="4818"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rPr>
                <w:rFonts w:eastAsia="Arial" w:cs="Calibri" w:cstheme="minorHAnsi"/>
                <w:color w:val="000000"/>
              </w:rPr>
            </w:pPr>
            <w:r>
              <w:rPr>
                <w:rFonts w:eastAsia="Arial" w:cs="Calibri" w:cstheme="minorHAnsi"/>
                <w:color w:val="000000"/>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Arial" w:cs="Calibri" w:cstheme="minorHAnsi"/>
                <w:b/>
                <w:bCs/>
                <w:color w:val="000000"/>
              </w:rPr>
            </w:pPr>
            <w:r>
              <w:rPr>
                <w:rFonts w:cs="Calibri" w:cstheme="minorHAnsi"/>
                <w:b/>
                <w:bCs/>
                <w:color w:val="000000"/>
              </w:rPr>
              <w:t>Asmens atsakingo už pasiūlymą telefono numeris:</w:t>
            </w:r>
          </w:p>
        </w:tc>
        <w:tc>
          <w:tcPr>
            <w:tcW w:w="4818"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rPr>
                <w:rFonts w:eastAsia="Arial" w:cs="Calibri" w:cstheme="minorHAnsi"/>
                <w:color w:val="000000"/>
              </w:rPr>
            </w:pPr>
            <w:r>
              <w:rPr>
                <w:rFonts w:eastAsia="Arial" w:cs="Calibri" w:cstheme="minorHAnsi"/>
                <w:color w:val="000000"/>
              </w:rPr>
            </w:r>
          </w:p>
        </w:tc>
      </w:tr>
      <w:tr>
        <w:trPr>
          <w:trHeight w:val="375"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cs="Calibri" w:cstheme="minorHAnsi"/>
                <w:color w:val="000000"/>
              </w:rPr>
            </w:pPr>
            <w:r>
              <w:rPr>
                <w:rFonts w:cs="Calibri" w:cstheme="minorHAnsi"/>
                <w:b/>
                <w:bCs/>
                <w:color w:val="000000"/>
              </w:rPr>
              <w:t>Asmens atsakingo už pasiūlymą el. pašto adresas:</w:t>
            </w:r>
          </w:p>
        </w:tc>
        <w:tc>
          <w:tcPr>
            <w:tcW w:w="4818"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rPr>
                <w:rFonts w:cs="Calibri" w:cstheme="minorHAnsi"/>
                <w:color w:val="000000"/>
              </w:rPr>
            </w:pPr>
            <w:r>
              <w:rPr>
                <w:rFonts w:cs="Calibri" w:cstheme="minorHAnsi"/>
                <w:color w:val="000000"/>
              </w:rPr>
            </w:r>
          </w:p>
        </w:tc>
      </w:tr>
    </w:tbl>
    <w:p>
      <w:pPr>
        <w:pStyle w:val="Normal"/>
        <w:spacing w:lineRule="auto" w:line="240" w:before="0" w:after="0"/>
        <w:rPr>
          <w:rFonts w:eastAsia="Times New Roman" w:cs="Calibri" w:cstheme="minorHAnsi"/>
          <w:color w:val="000000"/>
        </w:rPr>
      </w:pPr>
      <w:r>
        <w:rPr>
          <w:rFonts w:eastAsia="Times New Roman" w:cs="Calibri" w:cstheme="minorHAnsi"/>
          <w:color w:val="000000"/>
        </w:rPr>
      </w:r>
    </w:p>
    <w:p>
      <w:pPr>
        <w:pStyle w:val="Normal"/>
        <w:spacing w:lineRule="auto" w:line="240" w:before="0" w:after="0"/>
        <w:ind w:left="-567"/>
        <w:rPr>
          <w:rFonts w:eastAsia="Times New Roman" w:cs="Calibri" w:cstheme="minorHAnsi"/>
          <w:color w:val="000000"/>
        </w:rPr>
      </w:pPr>
      <w:r>
        <w:rPr>
          <w:rFonts w:eastAsia="Times New Roman" w:cs="Calibri" w:cstheme="minorHAnsi"/>
          <w:color w:val="000000"/>
        </w:rPr>
        <w:t>Pildoma, jei tiekėjas, kuris yra juridinis asmuo, turi kolegialų valdymo organą ar priežiūros organo narį (-ius) (VPĮ 46 str. 2d. 2p.):</w:t>
      </w:r>
    </w:p>
    <w:tbl>
      <w:tblPr>
        <w:tblW w:w="10773"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5954"/>
        <w:gridCol w:w="4818"/>
      </w:tblGrid>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cs="Calibri" w:cstheme="minorHAnsi"/>
                <w:b/>
                <w:bCs/>
                <w:color w:val="000000"/>
              </w:rPr>
            </w:pPr>
            <w:r>
              <w:rPr>
                <w:rFonts w:eastAsia="Times New Roman" w:cs="Calibri" w:cstheme="minorHAnsi"/>
                <w:b/>
                <w:bCs/>
                <w:color w:val="000000"/>
              </w:rPr>
              <w:t>Vardas, pavardė, pareigos</w:t>
            </w:r>
          </w:p>
        </w:tc>
        <w:tc>
          <w:tcPr>
            <w:tcW w:w="4818" w:type="dxa"/>
            <w:tcBorders>
              <w:top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jc w:val="center"/>
              <w:rPr>
                <w:rFonts w:eastAsia="Times New Roman" w:cs="Calibri" w:cstheme="minorHAnsi"/>
                <w:color w:val="000000"/>
              </w:rPr>
            </w:pPr>
            <w:r>
              <w:rPr>
                <w:rFonts w:eastAsia="Times New Roman" w:cs="Calibri" w:cstheme="minorHAnsi"/>
                <w:color w:val="000000"/>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cs="Calibri" w:cstheme="minorHAnsi"/>
                <w:b/>
                <w:bCs/>
                <w:color w:val="000000"/>
              </w:rPr>
            </w:pPr>
            <w:r>
              <w:rPr>
                <w:rFonts w:eastAsia="Times New Roman" w:cs="Calibri" w:cstheme="minorHAnsi"/>
                <w:b/>
                <w:bCs/>
                <w:color w:val="000000"/>
              </w:rPr>
              <w:t>Vardas, pavardė, pareigos</w:t>
            </w:r>
          </w:p>
        </w:tc>
        <w:tc>
          <w:tcPr>
            <w:tcW w:w="4818" w:type="dxa"/>
            <w:tcBorders>
              <w:top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jc w:val="center"/>
              <w:rPr>
                <w:rFonts w:eastAsia="Times New Roman" w:cs="Calibri" w:cstheme="minorHAnsi"/>
                <w:color w:val="000000"/>
              </w:rPr>
            </w:pPr>
            <w:r>
              <w:rPr>
                <w:rFonts w:eastAsia="Times New Roman" w:cs="Calibri" w:cstheme="minorHAnsi"/>
                <w:color w:val="000000"/>
              </w:rPr>
            </w:r>
          </w:p>
        </w:tc>
      </w:tr>
      <w:tr>
        <w:trPr>
          <w:trHeight w:val="300" w:hRule="atLeast"/>
        </w:trPr>
        <w:tc>
          <w:tcPr>
            <w:tcW w:w="595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eastAsia="Times New Roman" w:cs="Calibri" w:cstheme="minorHAnsi"/>
                <w:b/>
                <w:bCs/>
                <w:color w:val="000000"/>
              </w:rPr>
            </w:pPr>
            <w:r>
              <w:rPr>
                <w:rFonts w:eastAsia="Times New Roman" w:cs="Calibri" w:cstheme="minorHAnsi"/>
                <w:b/>
                <w:bCs/>
                <w:color w:val="000000"/>
              </w:rPr>
              <w:t>Vardas, pavardė, pareigos</w:t>
            </w:r>
          </w:p>
        </w:tc>
        <w:tc>
          <w:tcPr>
            <w:tcW w:w="4818" w:type="dxa"/>
            <w:tcBorders>
              <w:top w:val="single" w:sz="4" w:space="0" w:color="000000"/>
              <w:bottom w:val="single" w:sz="4" w:space="0" w:color="000000"/>
              <w:right w:val="single" w:sz="4" w:space="0" w:color="000000"/>
            </w:tcBorders>
            <w:shd w:color="auto" w:fill="D9E2F3" w:themeFill="accent1" w:themeFillTint="33" w:val="clear"/>
            <w:vAlign w:val="center"/>
          </w:tcPr>
          <w:p>
            <w:pPr>
              <w:pStyle w:val="Normal"/>
              <w:spacing w:lineRule="auto" w:line="240" w:before="0" w:after="0"/>
              <w:jc w:val="center"/>
              <w:rPr>
                <w:rFonts w:eastAsia="Times New Roman" w:cs="Calibri" w:cstheme="minorHAnsi"/>
                <w:color w:val="000000"/>
              </w:rPr>
            </w:pPr>
            <w:r>
              <w:rPr>
                <w:rFonts w:eastAsia="Times New Roman" w:cs="Calibri" w:cstheme="minorHAnsi"/>
                <w:color w:val="000000"/>
              </w:rPr>
            </w:r>
          </w:p>
        </w:tc>
      </w:tr>
    </w:tbl>
    <w:p>
      <w:pPr>
        <w:pStyle w:val="Normal"/>
        <w:spacing w:lineRule="auto" w:line="240" w:before="0" w:after="0"/>
        <w:rPr>
          <w:rFonts w:eastAsia="Times New Roman" w:cs="Calibri" w:cstheme="minorHAnsi"/>
          <w:color w:val="000000"/>
        </w:rPr>
      </w:pPr>
      <w:r>
        <w:rPr>
          <w:rFonts w:eastAsia="Times New Roman" w:cs="Calibri" w:cstheme="minorHAnsi"/>
          <w:color w:val="000000"/>
        </w:rPr>
      </w:r>
    </w:p>
    <w:tbl>
      <w:tblPr>
        <w:tblW w:w="12348" w:type="dxa"/>
        <w:jc w:val="left"/>
        <w:tblInd w:w="-710" w:type="dxa"/>
        <w:tblLayout w:type="fixed"/>
        <w:tblCellMar>
          <w:top w:w="0" w:type="dxa"/>
          <w:left w:w="108" w:type="dxa"/>
          <w:bottom w:w="0" w:type="dxa"/>
          <w:right w:w="108" w:type="dxa"/>
        </w:tblCellMar>
        <w:tblLook w:firstRow="1" w:noVBand="1" w:lastRow="0" w:firstColumn="1" w:lastColumn="0" w:noHBand="0" w:val="04a0"/>
      </w:tblPr>
      <w:tblGrid>
        <w:gridCol w:w="7817"/>
        <w:gridCol w:w="957"/>
        <w:gridCol w:w="1445"/>
        <w:gridCol w:w="695"/>
        <w:gridCol w:w="1198"/>
        <w:gridCol w:w="236"/>
      </w:tblGrid>
      <w:tr>
        <w:trPr>
          <w:trHeight w:val="300" w:hRule="atLeast"/>
        </w:trPr>
        <w:tc>
          <w:tcPr>
            <w:tcW w:w="7817" w:type="dxa"/>
            <w:tcBorders/>
            <w:vAlign w:val="center"/>
          </w:tcPr>
          <w:p>
            <w:pPr>
              <w:pStyle w:val="Normal"/>
              <w:spacing w:lineRule="auto" w:line="240" w:before="0" w:after="0"/>
              <w:rPr>
                <w:rFonts w:eastAsia="Times New Roman" w:cs="Calibri" w:cstheme="minorHAnsi"/>
                <w:b/>
                <w:bCs/>
              </w:rPr>
            </w:pPr>
            <w:r>
              <w:rPr>
                <w:rFonts w:eastAsia="Times New Roman" w:cs="Calibri" w:cstheme="minorHAnsi"/>
                <w:b/>
                <w:bCs/>
              </w:rPr>
              <w:t>1. Paslaugų tiekėjo patvirtinimai:</w:t>
            </w:r>
          </w:p>
        </w:tc>
        <w:tc>
          <w:tcPr>
            <w:tcW w:w="957" w:type="dxa"/>
            <w:tcBorders/>
            <w:vAlign w:val="bottom"/>
          </w:tcPr>
          <w:p>
            <w:pPr>
              <w:pStyle w:val="Normal"/>
              <w:spacing w:lineRule="auto" w:line="240" w:before="0" w:after="0"/>
              <w:rPr>
                <w:rFonts w:eastAsia="Times New Roman" w:cs="Calibri" w:cstheme="minorHAnsi"/>
                <w:b/>
                <w:bCs/>
              </w:rPr>
            </w:pPr>
            <w:r>
              <w:rPr>
                <w:rFonts w:eastAsia="Times New Roman" w:cs="Calibri" w:cstheme="minorHAnsi"/>
                <w:b/>
                <w:bCs/>
              </w:rPr>
            </w:r>
          </w:p>
        </w:tc>
        <w:tc>
          <w:tcPr>
            <w:tcW w:w="1445" w:type="dxa"/>
            <w:tcBorders/>
            <w:vAlign w:val="bottom"/>
          </w:tcPr>
          <w:p>
            <w:pPr>
              <w:pStyle w:val="Normal"/>
              <w:spacing w:lineRule="auto" w:line="240" w:before="0" w:after="0"/>
              <w:rPr>
                <w:rFonts w:eastAsia="Times New Roman" w:cs="Calibri" w:cstheme="minorHAnsi"/>
              </w:rPr>
            </w:pPr>
            <w:r>
              <w:rPr>
                <w:rFonts w:eastAsia="Times New Roman" w:cs="Calibri" w:cstheme="minorHAnsi"/>
              </w:rPr>
            </w:r>
          </w:p>
        </w:tc>
        <w:tc>
          <w:tcPr>
            <w:tcW w:w="1893" w:type="dxa"/>
            <w:gridSpan w:val="2"/>
            <w:tcBorders/>
            <w:vAlign w:val="bottom"/>
          </w:tcPr>
          <w:p>
            <w:pPr>
              <w:pStyle w:val="Normal"/>
              <w:spacing w:lineRule="auto" w:line="240" w:before="0" w:after="0"/>
              <w:rPr>
                <w:rFonts w:eastAsia="Times New Roman" w:cs="Calibri" w:cstheme="minorHAnsi"/>
              </w:rPr>
            </w:pPr>
            <w:r>
              <w:rPr>
                <w:rFonts w:eastAsia="Times New Roman" w:cs="Calibri" w:cstheme="minorHAnsi"/>
              </w:rPr>
            </w:r>
          </w:p>
        </w:tc>
        <w:tc>
          <w:tcPr>
            <w:tcW w:w="236" w:type="dxa"/>
            <w:tcBorders/>
            <w:vAlign w:val="bottom"/>
          </w:tcPr>
          <w:p>
            <w:pPr>
              <w:pStyle w:val="Normal"/>
              <w:spacing w:lineRule="auto" w:line="240" w:before="0" w:after="0"/>
              <w:rPr>
                <w:rFonts w:eastAsia="Times New Roman" w:cs="Calibri" w:cstheme="minorHAnsi"/>
              </w:rPr>
            </w:pPr>
            <w:r>
              <w:rPr>
                <w:rFonts w:eastAsia="Times New Roman" w:cs="Calibri" w:cstheme="minorHAnsi"/>
              </w:rPr>
            </w:r>
          </w:p>
        </w:tc>
      </w:tr>
      <w:tr>
        <w:trPr>
          <w:trHeight w:val="300" w:hRule="atLeast"/>
        </w:trPr>
        <w:tc>
          <w:tcPr>
            <w:tcW w:w="10914" w:type="dxa"/>
            <w:gridSpan w:val="4"/>
            <w:tcBorders/>
            <w:vAlign w:val="center"/>
          </w:tcPr>
          <w:p>
            <w:pPr>
              <w:pStyle w:val="Normal"/>
              <w:spacing w:lineRule="auto" w:line="240" w:before="0" w:after="0"/>
              <w:jc w:val="both"/>
              <w:rPr>
                <w:rFonts w:eastAsia="Times New Roman" w:cs="Calibri" w:cstheme="minorHAnsi"/>
              </w:rPr>
            </w:pPr>
            <w:r>
              <w:rPr>
                <w:rFonts w:eastAsia="Times New Roman" w:cs="Calibri" w:cstheme="minorHAnsi"/>
              </w:rPr>
              <w:t>1.1. Šiuo pasiūlymu pažymime, kad sutinkame su visomis pirkimo dokumentų sąlygomis, įskaitant pirkimo sutarties reikalavimus.</w:t>
            </w:r>
          </w:p>
        </w:tc>
        <w:tc>
          <w:tcPr>
            <w:tcW w:w="1198" w:type="dxa"/>
            <w:tcBorders/>
          </w:tcPr>
          <w:p>
            <w:pPr>
              <w:pStyle w:val="Normal"/>
              <w:spacing w:before="0" w:after="160"/>
              <w:rPr/>
            </w:pPr>
            <w:r>
              <w:rPr/>
            </w:r>
          </w:p>
        </w:tc>
        <w:tc>
          <w:tcPr>
            <w:tcW w:w="236" w:type="dxa"/>
            <w:tcBorders/>
          </w:tcPr>
          <w:p>
            <w:pPr>
              <w:pStyle w:val="Normal"/>
              <w:spacing w:before="0" w:after="160"/>
              <w:rPr/>
            </w:pPr>
            <w:r>
              <w:rPr/>
            </w:r>
          </w:p>
        </w:tc>
      </w:tr>
      <w:tr>
        <w:trPr>
          <w:trHeight w:val="300" w:hRule="atLeast"/>
        </w:trPr>
        <w:tc>
          <w:tcPr>
            <w:tcW w:w="8774" w:type="dxa"/>
            <w:gridSpan w:val="2"/>
            <w:tcBorders/>
            <w:vAlign w:val="bottom"/>
          </w:tcPr>
          <w:p>
            <w:pPr>
              <w:pStyle w:val="Normal"/>
              <w:spacing w:lineRule="auto" w:line="240" w:before="0" w:after="0"/>
              <w:jc w:val="both"/>
              <w:rPr>
                <w:rFonts w:eastAsia="Times New Roman" w:cs="Calibri" w:cstheme="minorHAnsi"/>
              </w:rPr>
            </w:pPr>
            <w:r>
              <w:rPr>
                <w:rFonts w:eastAsia="Times New Roman" w:cs="Calibri" w:cstheme="minorHAnsi"/>
              </w:rPr>
              <w:t>1.2. Pasiūlymas galioja tiek, kiek nustatyta pirkimo dokumentuose.</w:t>
            </w:r>
          </w:p>
        </w:tc>
        <w:tc>
          <w:tcPr>
            <w:tcW w:w="1445" w:type="dxa"/>
            <w:tcBorders/>
            <w:vAlign w:val="bottom"/>
          </w:tcPr>
          <w:p>
            <w:pPr>
              <w:pStyle w:val="Normal"/>
              <w:spacing w:lineRule="auto" w:line="240" w:before="0" w:after="0"/>
              <w:jc w:val="both"/>
              <w:rPr>
                <w:rFonts w:eastAsia="Times New Roman" w:cs="Calibri" w:cstheme="minorHAnsi"/>
              </w:rPr>
            </w:pPr>
            <w:r>
              <w:rPr>
                <w:rFonts w:eastAsia="Times New Roman" w:cs="Calibri" w:cstheme="minorHAnsi"/>
              </w:rPr>
            </w:r>
          </w:p>
        </w:tc>
        <w:tc>
          <w:tcPr>
            <w:tcW w:w="1893" w:type="dxa"/>
            <w:gridSpan w:val="2"/>
            <w:tcBorders/>
            <w:vAlign w:val="bottom"/>
          </w:tcPr>
          <w:p>
            <w:pPr>
              <w:pStyle w:val="Normal"/>
              <w:spacing w:lineRule="auto" w:line="240" w:before="0" w:after="0"/>
              <w:jc w:val="both"/>
              <w:rPr>
                <w:rFonts w:eastAsia="Times New Roman" w:cs="Calibri" w:cstheme="minorHAnsi"/>
              </w:rPr>
            </w:pPr>
            <w:r>
              <w:rPr>
                <w:rFonts w:eastAsia="Times New Roman" w:cs="Calibri" w:cstheme="minorHAnsi"/>
              </w:rPr>
            </w:r>
          </w:p>
        </w:tc>
        <w:tc>
          <w:tcPr>
            <w:tcW w:w="236" w:type="dxa"/>
            <w:tcBorders/>
            <w:vAlign w:val="bottom"/>
          </w:tcPr>
          <w:p>
            <w:pPr>
              <w:pStyle w:val="Normal"/>
              <w:spacing w:lineRule="auto" w:line="240" w:before="0" w:after="0"/>
              <w:rPr>
                <w:rFonts w:eastAsia="Times New Roman" w:cs="Calibri" w:cstheme="minorHAnsi"/>
              </w:rPr>
            </w:pPr>
            <w:r>
              <w:rPr>
                <w:rFonts w:eastAsia="Times New Roman" w:cs="Calibri" w:cstheme="minorHAnsi"/>
              </w:rPr>
            </w:r>
          </w:p>
        </w:tc>
      </w:tr>
      <w:tr>
        <w:trPr>
          <w:trHeight w:val="300" w:hRule="atLeast"/>
        </w:trPr>
        <w:tc>
          <w:tcPr>
            <w:tcW w:w="10914" w:type="dxa"/>
            <w:gridSpan w:val="4"/>
            <w:tcBorders/>
            <w:vAlign w:val="bottom"/>
          </w:tcPr>
          <w:p>
            <w:pPr>
              <w:pStyle w:val="Normal"/>
              <w:spacing w:lineRule="auto" w:line="240" w:before="0" w:after="0"/>
              <w:jc w:val="both"/>
              <w:rPr>
                <w:rFonts w:eastAsia="Times New Roman" w:cs="Calibri" w:cstheme="minorHAnsi"/>
              </w:rPr>
            </w:pPr>
            <w:r>
              <w:rPr>
                <w:rFonts w:eastAsia="Times New Roman" w:cs="Calibri" w:cstheme="minorHAnsi"/>
              </w:rPr>
              <w:t>1.3. Į pasiūlymo kainą yra įskaityti visi mokesčiai ir visos tiekėjo išlaidos, reikalingos tinkamam pirkimo sutarties įvykdymui.</w:t>
            </w:r>
          </w:p>
        </w:tc>
        <w:tc>
          <w:tcPr>
            <w:tcW w:w="1198" w:type="dxa"/>
            <w:tcBorders/>
          </w:tcPr>
          <w:p>
            <w:pPr>
              <w:pStyle w:val="Normal"/>
              <w:spacing w:before="0" w:after="160"/>
              <w:rPr/>
            </w:pPr>
            <w:r>
              <w:rPr/>
            </w:r>
          </w:p>
        </w:tc>
        <w:tc>
          <w:tcPr>
            <w:tcW w:w="236" w:type="dxa"/>
            <w:tcBorders/>
          </w:tcPr>
          <w:p>
            <w:pPr>
              <w:pStyle w:val="Normal"/>
              <w:spacing w:before="0" w:after="160"/>
              <w:rPr/>
            </w:pPr>
            <w:r>
              <w:rPr/>
            </w:r>
          </w:p>
        </w:tc>
      </w:tr>
      <w:tr>
        <w:trPr>
          <w:trHeight w:val="300" w:hRule="atLeast"/>
        </w:trPr>
        <w:tc>
          <w:tcPr>
            <w:tcW w:w="10914" w:type="dxa"/>
            <w:gridSpan w:val="4"/>
            <w:tcBorders/>
            <w:vAlign w:val="bottom"/>
          </w:tcPr>
          <w:p>
            <w:pPr>
              <w:pStyle w:val="Normal"/>
              <w:spacing w:lineRule="auto" w:line="240" w:before="0" w:after="0"/>
              <w:jc w:val="both"/>
              <w:rPr>
                <w:rFonts w:eastAsia="Times New Roman" w:cs="Calibri" w:cstheme="minorHAnsi"/>
              </w:rPr>
            </w:pPr>
            <w:r>
              <w:rPr>
                <w:rFonts w:eastAsia="Times New Roman" w:cs="Calibri" w:cstheme="minorHAnsi"/>
              </w:rPr>
              <w:t>1.4. Jeigu kvalifikacija dėl teisės verstis atitinkama veikla nebuvo tikrinama arba tikrinama ne visa apimtimi, įsipareigojame perkančiajai organizacijai, kad pirkimo sutartį vykdys tik tokią teisę turintys asmenys.</w:t>
            </w:r>
          </w:p>
          <w:p>
            <w:pPr>
              <w:pStyle w:val="Normal"/>
              <w:spacing w:lineRule="auto" w:line="240" w:before="0" w:after="0"/>
              <w:jc w:val="both"/>
              <w:rPr>
                <w:rFonts w:cs="Calibri" w:cstheme="minorHAnsi"/>
                <w:color w:val="000000"/>
              </w:rPr>
            </w:pPr>
            <w:r>
              <w:rPr>
                <w:rFonts w:cs="Calibri" w:cstheme="minorHAnsi"/>
                <w:color w:val="000000"/>
              </w:rPr>
            </w:r>
          </w:p>
          <w:p>
            <w:pPr>
              <w:pStyle w:val="Normal"/>
              <w:spacing w:lineRule="auto" w:line="240" w:before="0" w:after="0"/>
              <w:jc w:val="both"/>
              <w:rPr>
                <w:rFonts w:cs="Calibri" w:cstheme="minorHAnsi"/>
              </w:rPr>
            </w:pPr>
            <w:r>
              <w:rPr>
                <w:rFonts w:cs="Calibri" w:cstheme="minorHAnsi"/>
              </w:rPr>
              <w:t>Informacija apie kiekvieno tiekėjų grupės partnerio savo jėgomis numatomų paslaugų dalies vertę (pildoma, kai pasiūlymą teikia tiekėjų grupė):</w:t>
            </w:r>
          </w:p>
          <w:tbl>
            <w:tblPr>
              <w:tblW w:w="10670"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725"/>
              <w:gridCol w:w="3133"/>
              <w:gridCol w:w="3684"/>
              <w:gridCol w:w="1559"/>
              <w:gridCol w:w="1561"/>
              <w:gridCol w:w="7"/>
            </w:tblGrid>
            <w:tr>
              <w:trPr>
                <w:trHeight w:val="20" w:hRule="atLeast"/>
              </w:trPr>
              <w:tc>
                <w:tcPr>
                  <w:tcW w:w="72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cs="Calibri" w:cstheme="minorHAnsi"/>
                      <w:b/>
                      <w:bCs/>
                    </w:rPr>
                  </w:pPr>
                  <w:r>
                    <w:rPr>
                      <w:rFonts w:cs="Calibri" w:cstheme="minorHAnsi"/>
                      <w:b/>
                      <w:bCs/>
                    </w:rPr>
                    <w:t>Eilės</w:t>
                  </w:r>
                </w:p>
                <w:p>
                  <w:pPr>
                    <w:pStyle w:val="Normal"/>
                    <w:spacing w:lineRule="auto" w:line="240" w:before="0" w:after="0"/>
                    <w:jc w:val="center"/>
                    <w:rPr>
                      <w:rFonts w:cs="Calibri" w:cstheme="minorHAnsi"/>
                      <w:b/>
                      <w:bCs/>
                    </w:rPr>
                  </w:pPr>
                  <w:r>
                    <w:rPr>
                      <w:rFonts w:cs="Calibri" w:cstheme="minorHAnsi"/>
                      <w:b/>
                      <w:bCs/>
                    </w:rPr>
                    <w:t>Nr.</w:t>
                  </w:r>
                </w:p>
              </w:tc>
              <w:tc>
                <w:tcPr>
                  <w:tcW w:w="3133"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spacing w:lineRule="auto" w:line="240" w:before="0" w:after="0"/>
                    <w:jc w:val="center"/>
                    <w:rPr>
                      <w:rFonts w:cs="Calibri" w:cstheme="minorHAnsi"/>
                      <w:b/>
                      <w:bCs/>
                    </w:rPr>
                  </w:pPr>
                  <w:r>
                    <w:rPr>
                      <w:rFonts w:cs="Calibri" w:cstheme="minorHAnsi"/>
                      <w:b/>
                      <w:bCs/>
                    </w:rPr>
                    <w:t>Partnerio pavadinimas</w:t>
                  </w:r>
                </w:p>
              </w:tc>
              <w:tc>
                <w:tcPr>
                  <w:tcW w:w="368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spacing w:lineRule="auto" w:line="240" w:before="0" w:after="0"/>
                    <w:jc w:val="center"/>
                    <w:rPr>
                      <w:rFonts w:cs="Calibri" w:cstheme="minorHAnsi"/>
                      <w:b/>
                      <w:bCs/>
                    </w:rPr>
                  </w:pPr>
                  <w:r>
                    <w:rPr>
                      <w:rFonts w:cs="Calibri" w:cstheme="minorHAnsi"/>
                      <w:b/>
                      <w:bCs/>
                    </w:rPr>
                    <w:t>Numatomos teikti paslaugos</w:t>
                  </w:r>
                </w:p>
              </w:tc>
              <w:tc>
                <w:tcPr>
                  <w:tcW w:w="312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spacing w:lineRule="auto" w:line="240" w:before="0" w:after="0"/>
                    <w:jc w:val="center"/>
                    <w:rPr>
                      <w:rFonts w:cs="Calibri" w:cstheme="minorHAnsi"/>
                      <w:b/>
                      <w:bCs/>
                    </w:rPr>
                  </w:pPr>
                  <w:r>
                    <w:rPr>
                      <w:rFonts w:cs="Calibri" w:cstheme="minorHAnsi"/>
                      <w:b/>
                      <w:bCs/>
                    </w:rPr>
                    <w:t>Partnerio paslaugų dalies vertė pasiūlymo kainoje</w:t>
                  </w:r>
                </w:p>
              </w:tc>
            </w:tr>
            <w:tr>
              <w:trPr>
                <w:trHeight w:val="20" w:hRule="atLeast"/>
              </w:trPr>
              <w:tc>
                <w:tcPr>
                  <w:tcW w:w="72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cs="Calibri" w:cstheme="minorHAnsi"/>
                      <w:b/>
                      <w:bCs/>
                    </w:rPr>
                  </w:pPr>
                  <w:r>
                    <w:rPr>
                      <w:rFonts w:cs="Calibri" w:cstheme="minorHAnsi"/>
                      <w:b/>
                      <w:bCs/>
                    </w:rPr>
                  </w:r>
                </w:p>
              </w:tc>
              <w:tc>
                <w:tcPr>
                  <w:tcW w:w="313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b/>
                      <w:bCs/>
                    </w:rPr>
                  </w:pPr>
                  <w:r>
                    <w:rPr>
                      <w:rFonts w:cs="Calibri" w:cstheme="minorHAnsi"/>
                      <w:b/>
                      <w:bCs/>
                    </w:rPr>
                  </w:r>
                </w:p>
              </w:tc>
              <w:tc>
                <w:tcPr>
                  <w:tcW w:w="3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cs="Calibri" w:cstheme="minorHAnsi"/>
                      <w:b/>
                      <w:bCs/>
                    </w:rPr>
                  </w:pPr>
                  <w:r>
                    <w:rPr>
                      <w:rFonts w:cs="Calibri" w:cstheme="minorHAnsi"/>
                      <w:b/>
                      <w:bCs/>
                    </w:rPr>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spacing w:lineRule="auto" w:line="240" w:before="0" w:after="0"/>
                    <w:jc w:val="center"/>
                    <w:rPr>
                      <w:rFonts w:cs="Calibri" w:cstheme="minorHAnsi"/>
                      <w:b/>
                      <w:bCs/>
                    </w:rPr>
                  </w:pPr>
                  <w:r>
                    <w:rPr>
                      <w:rFonts w:cs="Calibri" w:cstheme="minorHAnsi"/>
                      <w:b/>
                      <w:bCs/>
                    </w:rPr>
                    <w:t>Eur su PVM</w:t>
                  </w:r>
                </w:p>
              </w:tc>
              <w:tc>
                <w:tcPr>
                  <w:tcW w:w="156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spacing w:lineRule="auto" w:line="240" w:before="0" w:after="0"/>
                    <w:jc w:val="center"/>
                    <w:rPr>
                      <w:rFonts w:cs="Calibri" w:cstheme="minorHAnsi"/>
                      <w:b/>
                      <w:bCs/>
                    </w:rPr>
                  </w:pPr>
                  <w:r>
                    <w:rPr>
                      <w:rFonts w:cs="Calibri" w:cstheme="minorHAnsi"/>
                      <w:b/>
                      <w:bCs/>
                    </w:rPr>
                    <w:t>Proc.</w:t>
                  </w:r>
                </w:p>
              </w:tc>
              <w:tc>
                <w:tcPr>
                  <w:tcW w:w="7" w:type="dxa"/>
                  <w:tcBorders/>
                </w:tcPr>
                <w:p>
                  <w:pPr>
                    <w:pStyle w:val="Normal"/>
                    <w:spacing w:before="0" w:after="160"/>
                    <w:rPr/>
                  </w:pPr>
                  <w:r>
                    <w:rPr/>
                  </w:r>
                </w:p>
              </w:tc>
            </w:tr>
            <w:tr>
              <w:trPr>
                <w:trHeight w:val="20" w:hRule="atLeast"/>
              </w:trPr>
              <w:tc>
                <w:tcPr>
                  <w:tcW w:w="72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13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3684"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155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156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7" w:type="dxa"/>
                  <w:tcBorders/>
                </w:tcPr>
                <w:p>
                  <w:pPr>
                    <w:pStyle w:val="Normal"/>
                    <w:spacing w:before="0" w:after="160"/>
                    <w:rPr/>
                  </w:pPr>
                  <w:r>
                    <w:rPr/>
                  </w:r>
                </w:p>
              </w:tc>
            </w:tr>
            <w:tr>
              <w:trPr>
                <w:trHeight w:val="20" w:hRule="atLeast"/>
              </w:trPr>
              <w:tc>
                <w:tcPr>
                  <w:tcW w:w="72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13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3684"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155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156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7" w:type="dxa"/>
                  <w:tcBorders/>
                </w:tcPr>
                <w:p>
                  <w:pPr>
                    <w:pStyle w:val="Normal"/>
                    <w:spacing w:before="0" w:after="160"/>
                    <w:rPr/>
                  </w:pPr>
                  <w:r>
                    <w:rPr/>
                  </w:r>
                </w:p>
              </w:tc>
            </w:tr>
            <w:tr>
              <w:trPr>
                <w:trHeight w:val="20" w:hRule="atLeast"/>
              </w:trPr>
              <w:tc>
                <w:tcPr>
                  <w:tcW w:w="72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b/>
                      <w:bCs/>
                    </w:rPr>
                  </w:pPr>
                  <w:r>
                    <w:rPr>
                      <w:rFonts w:cs="Calibri" w:cstheme="minorHAnsi"/>
                      <w:b/>
                      <w:bCs/>
                    </w:rPr>
                  </w:r>
                </w:p>
              </w:tc>
              <w:tc>
                <w:tcPr>
                  <w:tcW w:w="6817" w:type="dxa"/>
                  <w:gridSpan w:val="2"/>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b/>
                      <w:bCs/>
                    </w:rPr>
                  </w:pPr>
                  <w:r>
                    <w:rPr>
                      <w:rFonts w:cs="Calibri" w:cstheme="minorHAnsi"/>
                      <w:b/>
                      <w:bCs/>
                    </w:rPr>
                    <w:t>Viso:</w:t>
                  </w:r>
                </w:p>
              </w:tc>
              <w:tc>
                <w:tcPr>
                  <w:tcW w:w="155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156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8" w:type="dxa"/>
                    <w:right w:w="108" w:type="dxa"/>
                  </w:tcMar>
                </w:tcPr>
                <w:p>
                  <w:pPr>
                    <w:pStyle w:val="Normal"/>
                    <w:spacing w:lineRule="auto" w:line="240" w:before="0" w:after="0"/>
                    <w:jc w:val="both"/>
                    <w:rPr>
                      <w:rFonts w:cs="Calibri" w:cstheme="minorHAnsi"/>
                    </w:rPr>
                  </w:pPr>
                  <w:r>
                    <w:rPr>
                      <w:rFonts w:cs="Calibri" w:cstheme="minorHAnsi"/>
                    </w:rPr>
                  </w:r>
                </w:p>
              </w:tc>
              <w:tc>
                <w:tcPr>
                  <w:tcW w:w="7" w:type="dxa"/>
                  <w:tcBorders/>
                </w:tcPr>
                <w:p>
                  <w:pPr>
                    <w:pStyle w:val="Normal"/>
                    <w:spacing w:before="0" w:after="160"/>
                    <w:rPr/>
                  </w:pPr>
                  <w:r>
                    <w:rPr/>
                  </w:r>
                </w:p>
              </w:tc>
            </w:tr>
          </w:tbl>
          <w:p>
            <w:pPr>
              <w:pStyle w:val="Normal"/>
              <w:spacing w:lineRule="auto" w:line="240" w:before="0" w:after="0"/>
              <w:jc w:val="both"/>
              <w:rPr>
                <w:rFonts w:eastAsia="Times New Roman" w:cs="Calibri" w:cstheme="minorHAnsi"/>
              </w:rPr>
            </w:pPr>
            <w:r>
              <w:rPr>
                <w:rFonts w:eastAsia="Times New Roman" w:cs="Calibri" w:cstheme="minorHAnsi"/>
              </w:rPr>
            </w:r>
          </w:p>
        </w:tc>
        <w:tc>
          <w:tcPr>
            <w:tcW w:w="1198" w:type="dxa"/>
            <w:tcBorders/>
          </w:tcPr>
          <w:p>
            <w:pPr>
              <w:pStyle w:val="Normal"/>
              <w:spacing w:before="0" w:after="160"/>
              <w:rPr/>
            </w:pPr>
            <w:r>
              <w:rPr/>
            </w:r>
          </w:p>
        </w:tc>
        <w:tc>
          <w:tcPr>
            <w:tcW w:w="236" w:type="dxa"/>
            <w:tcBorders/>
          </w:tcPr>
          <w:p>
            <w:pPr>
              <w:pStyle w:val="Normal"/>
              <w:spacing w:before="0" w:after="160"/>
              <w:rPr/>
            </w:pPr>
            <w:r>
              <w:rPr/>
            </w:r>
          </w:p>
        </w:tc>
      </w:tr>
    </w:tbl>
    <w:p>
      <w:pPr>
        <w:pStyle w:val="Normal"/>
        <w:spacing w:lineRule="auto" w:line="240" w:before="0" w:after="0"/>
        <w:rPr>
          <w:rFonts w:eastAsia="Times New Roman" w:cs="Calibri" w:cstheme="minorHAnsi"/>
          <w:color w:val="000000"/>
        </w:rPr>
      </w:pPr>
      <w:r>
        <w:rPr>
          <w:rFonts w:eastAsia="Times New Roman" w:cs="Calibri" w:cstheme="minorHAnsi"/>
          <w:color w:val="000000"/>
        </w:rPr>
      </w:r>
    </w:p>
    <w:p>
      <w:pPr>
        <w:pStyle w:val="Normal"/>
        <w:spacing w:lineRule="auto" w:line="240" w:before="0" w:after="0"/>
        <w:ind w:left="-709"/>
        <w:jc w:val="both"/>
        <w:rPr>
          <w:rFonts w:cs="Calibri" w:cstheme="minorHAnsi"/>
        </w:rPr>
      </w:pPr>
      <w:r>
        <w:rPr>
          <w:rFonts w:cs="Calibri" w:cstheme="minorHAnsi"/>
        </w:rPr>
        <w:t>Dalyvis pasiūlyme privalo išviešinti ūkio subjektus, kurių pajėgumais remiasi, taip pat nurodyti ir kitus žinomus subtiekėjus</w:t>
      </w:r>
    </w:p>
    <w:tbl>
      <w:tblPr>
        <w:tblW w:w="10778" w:type="dxa"/>
        <w:jc w:val="left"/>
        <w:tblInd w:w="-577" w:type="dxa"/>
        <w:tblLayout w:type="fixed"/>
        <w:tblCellMar>
          <w:top w:w="0" w:type="dxa"/>
          <w:left w:w="108" w:type="dxa"/>
          <w:bottom w:w="0" w:type="dxa"/>
          <w:right w:w="108" w:type="dxa"/>
        </w:tblCellMar>
        <w:tblLook w:firstRow="1" w:noVBand="1" w:lastRow="0" w:firstColumn="1" w:lastColumn="0" w:noHBand="0" w:val="04a0"/>
      </w:tblPr>
      <w:tblGrid>
        <w:gridCol w:w="709"/>
        <w:gridCol w:w="3226"/>
        <w:gridCol w:w="3701"/>
        <w:gridCol w:w="3141"/>
      </w:tblGrid>
      <w:tr>
        <w:trPr>
          <w:trHeight w:val="495" w:hRule="atLeas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cs="Calibri" w:cstheme="minorHAnsi"/>
                <w:b/>
                <w:bCs/>
              </w:rPr>
            </w:pPr>
            <w:r>
              <w:rPr>
                <w:rFonts w:cs="Calibri" w:cstheme="minorHAnsi"/>
                <w:b/>
                <w:bCs/>
              </w:rPr>
              <w:t>Eilės</w:t>
            </w:r>
          </w:p>
          <w:p>
            <w:pPr>
              <w:pStyle w:val="Normal"/>
              <w:spacing w:lineRule="auto" w:line="240" w:before="0" w:after="0"/>
              <w:jc w:val="center"/>
              <w:rPr>
                <w:rFonts w:cs="Calibri" w:cstheme="minorHAnsi"/>
                <w:b/>
                <w:bCs/>
              </w:rPr>
            </w:pPr>
            <w:r>
              <w:rPr>
                <w:rFonts w:cs="Calibri" w:cstheme="minorHAnsi"/>
                <w:b/>
                <w:bCs/>
              </w:rPr>
              <w:t>Nr.</w:t>
            </w:r>
          </w:p>
        </w:tc>
        <w:tc>
          <w:tcPr>
            <w:tcW w:w="322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cs="Calibri" w:cstheme="minorHAnsi"/>
                <w:b/>
                <w:bCs/>
              </w:rPr>
            </w:pPr>
            <w:r>
              <w:rPr>
                <w:rFonts w:cs="Calibri" w:cstheme="minorHAnsi"/>
                <w:b/>
                <w:bCs/>
              </w:rPr>
              <w:t>Ūkio subjekto/subtiekėjo pavadinimas, kodas ir adresas</w:t>
            </w:r>
          </w:p>
        </w:tc>
        <w:tc>
          <w:tcPr>
            <w:tcW w:w="37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cs="Calibri" w:cstheme="minorHAnsi"/>
                <w:b/>
                <w:bCs/>
              </w:rPr>
            </w:pPr>
            <w:r>
              <w:rPr>
                <w:rFonts w:cs="Calibri" w:cstheme="minorHAnsi"/>
                <w:b/>
                <w:bCs/>
              </w:rPr>
              <w:t>Perduodama veikla (numatomos teikti paslaugos)</w:t>
            </w:r>
          </w:p>
        </w:tc>
        <w:tc>
          <w:tcPr>
            <w:tcW w:w="3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cs="Calibri" w:cstheme="minorHAnsi"/>
                <w:b/>
                <w:bCs/>
              </w:rPr>
            </w:pPr>
            <w:r>
              <w:rPr>
                <w:rFonts w:cs="Calibri" w:cstheme="minorHAnsi"/>
                <w:b/>
                <w:bCs/>
              </w:rPr>
              <w:t>Pirkimo sutarties dalis pasiūlymo kainoje, kuriai ketinama pasitelkti ūkio subjektą/subtiekėją</w:t>
            </w:r>
          </w:p>
        </w:tc>
      </w:tr>
      <w:tr>
        <w:trPr/>
        <w:tc>
          <w:tcPr>
            <w:tcW w:w="709" w:type="dxa"/>
            <w:vMerge w:val="continu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rPr>
                <w:rFonts w:cs="Calibri" w:cstheme="minorHAnsi"/>
                <w:b/>
                <w:bCs/>
              </w:rPr>
            </w:pPr>
            <w:r>
              <w:rPr>
                <w:rFonts w:cs="Calibri" w:cstheme="minorHAnsi"/>
                <w:b/>
                <w:bCs/>
              </w:rPr>
            </w:r>
          </w:p>
        </w:tc>
        <w:tc>
          <w:tcPr>
            <w:tcW w:w="3226" w:type="dxa"/>
            <w:vMerge w:val="continu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rPr>
                <w:rFonts w:cs="Calibri" w:cstheme="minorHAnsi"/>
                <w:b/>
                <w:bCs/>
              </w:rPr>
            </w:pPr>
            <w:r>
              <w:rPr>
                <w:rFonts w:cs="Calibri" w:cstheme="minorHAnsi"/>
                <w:b/>
                <w:bCs/>
              </w:rPr>
            </w:r>
          </w:p>
        </w:tc>
        <w:tc>
          <w:tcPr>
            <w:tcW w:w="3701" w:type="dxa"/>
            <w:vMerge w:val="continue"/>
            <w:tcBorders>
              <w:top w:val="single" w:sz="4" w:space="0" w:color="000000"/>
              <w:left w:val="single" w:sz="4" w:space="0" w:color="000000"/>
              <w:bottom w:val="single" w:sz="4" w:space="0" w:color="000000"/>
              <w:right w:val="single" w:sz="4" w:space="0" w:color="000000"/>
            </w:tcBorders>
            <w:tcMar>
              <w:left w:w="5" w:type="dxa"/>
              <w:right w:w="5" w:type="dxa"/>
            </w:tcMar>
            <w:vAlign w:val="center"/>
          </w:tcPr>
          <w:p>
            <w:pPr>
              <w:pStyle w:val="Normal"/>
              <w:spacing w:lineRule="auto" w:line="240" w:before="0" w:after="0"/>
              <w:rPr>
                <w:rFonts w:cs="Calibri" w:cstheme="minorHAnsi"/>
                <w:b/>
                <w:bCs/>
              </w:rPr>
            </w:pPr>
            <w:r>
              <w:rPr>
                <w:rFonts w:cs="Calibri" w:cstheme="minorHAnsi"/>
                <w:b/>
                <w:bCs/>
              </w:rPr>
            </w:r>
          </w:p>
        </w:tc>
        <w:tc>
          <w:tcPr>
            <w:tcW w:w="31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cs="Calibri" w:cstheme="minorHAnsi"/>
                <w:b/>
                <w:bCs/>
              </w:rPr>
            </w:pPr>
            <w:r>
              <w:rPr>
                <w:rFonts w:cs="Calibri" w:cstheme="minorHAnsi"/>
                <w:b/>
                <w:bCs/>
              </w:rPr>
              <w:t>Eur su PVM</w:t>
            </w:r>
          </w:p>
        </w:tc>
      </w:tr>
      <w:tr>
        <w:trPr/>
        <w:tc>
          <w:tcPr>
            <w:tcW w:w="10777"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cs="Calibri" w:cstheme="minorHAnsi"/>
                <w:b/>
                <w:bCs/>
              </w:rPr>
            </w:pPr>
            <w:r>
              <w:rPr>
                <w:rFonts w:cs="Calibri" w:cstheme="minorHAnsi"/>
                <w:b/>
                <w:bCs/>
              </w:rPr>
              <w:t>Ūkio subjektai, kurių pajėgumais tiekėjas remiamasi įrodinėjant kvalifikacijos atitiktį</w:t>
            </w:r>
          </w:p>
        </w:tc>
      </w:tr>
      <w:tr>
        <w:trPr/>
        <w:tc>
          <w:tcPr>
            <w:tcW w:w="70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226"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7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14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r>
      <w:tr>
        <w:trPr/>
        <w:tc>
          <w:tcPr>
            <w:tcW w:w="70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226"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7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14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r>
      <w:tr>
        <w:trPr/>
        <w:tc>
          <w:tcPr>
            <w:tcW w:w="763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cs="Calibri" w:cstheme="minorHAnsi"/>
              </w:rPr>
            </w:pPr>
            <w:r>
              <w:rPr>
                <w:rFonts w:cs="Calibri" w:cstheme="minorHAnsi"/>
                <w:b/>
                <w:bCs/>
              </w:rPr>
              <w:t>Viso:</w:t>
            </w:r>
          </w:p>
        </w:tc>
        <w:tc>
          <w:tcPr>
            <w:tcW w:w="314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r>
      <w:tr>
        <w:trPr/>
        <w:tc>
          <w:tcPr>
            <w:tcW w:w="10777"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cs="Calibri" w:cstheme="minorHAnsi"/>
                <w:b/>
                <w:bCs/>
              </w:rPr>
            </w:pPr>
            <w:r>
              <w:rPr>
                <w:rFonts w:cs="Calibri" w:cstheme="minorHAnsi"/>
                <w:b/>
                <w:bCs/>
              </w:rPr>
              <w:t>Kiti žinomi subtiekėjai, kurie bus pasitelkti vykdant pirkimo sutartį ir kurių pajėgumais tiekėjas nesiremia įrodinėjant kvalifikacijos atitiktį</w:t>
            </w:r>
          </w:p>
        </w:tc>
      </w:tr>
      <w:tr>
        <w:trPr/>
        <w:tc>
          <w:tcPr>
            <w:tcW w:w="70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226"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7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14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r>
      <w:tr>
        <w:trPr/>
        <w:tc>
          <w:tcPr>
            <w:tcW w:w="70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226"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70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314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r>
      <w:tr>
        <w:trPr/>
        <w:tc>
          <w:tcPr>
            <w:tcW w:w="763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cs="Calibri" w:cstheme="minorHAnsi"/>
                <w:b/>
                <w:bCs/>
              </w:rPr>
            </w:pPr>
            <w:r>
              <w:rPr>
                <w:rFonts w:cs="Calibri" w:cstheme="minorHAnsi"/>
                <w:b/>
                <w:bCs/>
              </w:rPr>
              <w:t>Viso:</w:t>
            </w:r>
          </w:p>
        </w:tc>
        <w:tc>
          <w:tcPr>
            <w:tcW w:w="3141"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r>
    </w:tbl>
    <w:p>
      <w:pPr>
        <w:pStyle w:val="Normal"/>
        <w:spacing w:lineRule="auto" w:line="240" w:before="0" w:after="0"/>
        <w:rPr>
          <w:rFonts w:eastAsia="Times New Roman" w:cs="Calibri" w:cstheme="minorHAnsi"/>
          <w:b/>
          <w:bCs/>
          <w:color w:val="000000"/>
        </w:rPr>
      </w:pPr>
      <w:r>
        <w:rPr>
          <w:rFonts w:eastAsia="Times New Roman" w:cs="Calibri" w:cstheme="minorHAnsi"/>
          <w:b/>
          <w:bCs/>
          <w:color w:val="000000"/>
        </w:rPr>
      </w:r>
    </w:p>
    <w:p>
      <w:pPr>
        <w:pStyle w:val="Normal"/>
        <w:spacing w:lineRule="auto" w:line="240" w:before="0" w:after="0"/>
        <w:ind w:left="-567"/>
        <w:rPr>
          <w:rFonts w:cs="Calibri" w:cstheme="minorHAnsi"/>
        </w:rPr>
      </w:pPr>
      <w:r>
        <w:rPr>
          <w:rFonts w:cs="Calibri" w:cstheme="minorHAnsi"/>
        </w:rPr>
        <w:t>Informacija apie specialistus, kuriais bus remiamasi įrodinėjant tiekėjo kvalifikaciją ir vykdant pirkimo sutartį, tačiau jie nėra tiekėjo ar tiekėjo pasitelkiamo (-ų) ūkio subjekto (-ų) darbuotojai pasiūlymo pateikimo metu, bet laimėjimo atveju būtų įdarbinti:</w:t>
      </w:r>
    </w:p>
    <w:tbl>
      <w:tblPr>
        <w:tblW w:w="10773" w:type="dxa"/>
        <w:jc w:val="left"/>
        <w:tblInd w:w="-577" w:type="dxa"/>
        <w:tblLayout w:type="fixed"/>
        <w:tblCellMar>
          <w:top w:w="0" w:type="dxa"/>
          <w:left w:w="108" w:type="dxa"/>
          <w:bottom w:w="0" w:type="dxa"/>
          <w:right w:w="108" w:type="dxa"/>
        </w:tblCellMar>
        <w:tblLook w:firstRow="1" w:noVBand="1" w:lastRow="0" w:firstColumn="1" w:lastColumn="0" w:noHBand="0" w:val="04a0"/>
      </w:tblPr>
      <w:tblGrid>
        <w:gridCol w:w="801"/>
        <w:gridCol w:w="1605"/>
        <w:gridCol w:w="1989"/>
        <w:gridCol w:w="2885"/>
        <w:gridCol w:w="3493"/>
      </w:tblGrid>
      <w:tr>
        <w:trPr/>
        <w:tc>
          <w:tcPr>
            <w:tcW w:w="801"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center"/>
              <w:rPr>
                <w:rFonts w:cs="Calibri" w:cstheme="minorHAnsi"/>
                <w:b/>
                <w:bCs/>
              </w:rPr>
            </w:pPr>
            <w:r>
              <w:rPr>
                <w:rFonts w:cs="Calibri" w:cstheme="minorHAnsi"/>
                <w:b/>
                <w:bCs/>
              </w:rPr>
              <w:t>Eilės</w:t>
            </w:r>
          </w:p>
          <w:p>
            <w:pPr>
              <w:pStyle w:val="Normal"/>
              <w:spacing w:lineRule="auto" w:line="240" w:before="0" w:after="0"/>
              <w:jc w:val="center"/>
              <w:rPr>
                <w:rFonts w:cs="Calibri" w:cstheme="minorHAnsi"/>
                <w:b/>
                <w:bCs/>
              </w:rPr>
            </w:pPr>
            <w:r>
              <w:rPr>
                <w:rFonts w:cs="Calibri" w:cstheme="minorHAnsi"/>
                <w:b/>
                <w:bCs/>
              </w:rPr>
              <w:t>Nr.</w:t>
            </w:r>
          </w:p>
        </w:tc>
        <w:tc>
          <w:tcPr>
            <w:tcW w:w="1605" w:type="dxa"/>
            <w:tcBorders>
              <w:top w:val="single" w:sz="8" w:space="0" w:color="000000"/>
              <w:bottom w:val="single" w:sz="8" w:space="0" w:color="000000"/>
              <w:right w:val="single" w:sz="8" w:space="0" w:color="000000"/>
            </w:tcBorders>
          </w:tcPr>
          <w:p>
            <w:pPr>
              <w:pStyle w:val="Normal"/>
              <w:spacing w:lineRule="auto" w:line="240" w:before="0" w:after="0"/>
              <w:jc w:val="center"/>
              <w:rPr>
                <w:rFonts w:cs="Calibri" w:cstheme="minorHAnsi"/>
                <w:b/>
                <w:bCs/>
              </w:rPr>
            </w:pPr>
            <w:r>
              <w:rPr>
                <w:rFonts w:cs="Calibri" w:cstheme="minorHAnsi"/>
                <w:b/>
                <w:bCs/>
              </w:rPr>
              <w:t>Vardas ir pavardė</w:t>
            </w:r>
          </w:p>
        </w:tc>
        <w:tc>
          <w:tcPr>
            <w:tcW w:w="1989" w:type="dxa"/>
            <w:tcBorders>
              <w:top w:val="single" w:sz="8" w:space="0" w:color="000000"/>
              <w:bottom w:val="single" w:sz="8" w:space="0" w:color="000000"/>
              <w:right w:val="single" w:sz="4" w:space="0" w:color="000000"/>
            </w:tcBorders>
          </w:tcPr>
          <w:p>
            <w:pPr>
              <w:pStyle w:val="Normal"/>
              <w:spacing w:lineRule="auto" w:line="240" w:before="0" w:after="0"/>
              <w:jc w:val="center"/>
              <w:rPr>
                <w:rFonts w:cs="Calibri" w:cstheme="minorHAnsi"/>
                <w:b/>
                <w:bCs/>
              </w:rPr>
            </w:pPr>
            <w:r>
              <w:rPr>
                <w:rFonts w:cs="Calibri" w:cstheme="minorHAnsi"/>
                <w:b/>
                <w:bCs/>
              </w:rPr>
              <w:t>Specialisto dabartinė darbovietė</w:t>
            </w:r>
          </w:p>
        </w:tc>
        <w:tc>
          <w:tcPr>
            <w:tcW w:w="2885" w:type="dxa"/>
            <w:tcBorders>
              <w:top w:val="single" w:sz="4" w:space="0" w:color="000000"/>
              <w:left w:val="single" w:sz="4" w:space="0" w:color="000000"/>
              <w:bottom w:val="single" w:sz="4" w:space="0" w:color="000000"/>
              <w:right w:val="single" w:sz="4" w:space="0" w:color="000000"/>
            </w:tcBorders>
            <w:tcMar>
              <w:left w:w="10" w:type="dxa"/>
              <w:right w:w="10" w:type="dxa"/>
            </w:tcMar>
          </w:tcPr>
          <w:p>
            <w:pPr>
              <w:pStyle w:val="Normal"/>
              <w:spacing w:lineRule="auto" w:line="240" w:before="0" w:after="0"/>
              <w:jc w:val="center"/>
              <w:rPr>
                <w:rFonts w:cs="Calibri" w:cstheme="minorHAnsi"/>
                <w:b/>
                <w:bCs/>
              </w:rPr>
            </w:pPr>
            <w:r>
              <w:rPr>
                <w:rFonts w:eastAsia="Calibri" w:cs="Calibri" w:cstheme="minorHAnsi"/>
                <w:b/>
                <w:iCs/>
              </w:rPr>
              <w:t>Kokiems sutartiniams įsipareigojimams pasitelkiamas specialistas</w:t>
            </w:r>
          </w:p>
        </w:tc>
        <w:tc>
          <w:tcPr>
            <w:tcW w:w="3493"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pPr>
              <w:pStyle w:val="Normal"/>
              <w:spacing w:lineRule="auto" w:line="240" w:before="0" w:after="0"/>
              <w:jc w:val="center"/>
              <w:rPr>
                <w:rFonts w:cs="Calibri" w:cstheme="minorHAnsi"/>
                <w:b/>
                <w:bCs/>
              </w:rPr>
            </w:pPr>
            <w:r>
              <w:rPr>
                <w:rFonts w:eastAsia="Calibri" w:cs="Calibri" w:cstheme="minorHAnsi"/>
                <w:b/>
                <w:iCs/>
              </w:rPr>
              <w:t>Tiekėjo ar ūkio subjekto, kurio pajėgumais remiamasi įmonė, kurioje bus įdarbintas šis specialistas sutarties laimėjimo atveju</w:t>
            </w:r>
          </w:p>
        </w:tc>
      </w:tr>
      <w:tr>
        <w:trPr/>
        <w:tc>
          <w:tcPr>
            <w:tcW w:w="801" w:type="dxa"/>
            <w:tcBorders>
              <w:left w:val="single" w:sz="8" w:space="0" w:color="000000"/>
              <w:bottom w:val="single" w:sz="8" w:space="0" w:color="000000"/>
              <w:right w:val="single" w:sz="8"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1605" w:type="dxa"/>
            <w:tcBorders>
              <w:bottom w:val="single" w:sz="8" w:space="0" w:color="000000"/>
              <w:right w:val="single" w:sz="8"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1989" w:type="dxa"/>
            <w:tcBorders>
              <w:bottom w:val="single" w:sz="8"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288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 w:type="dxa"/>
              <w:right w:w="10" w:type="dxa"/>
            </w:tcMar>
          </w:tcPr>
          <w:p>
            <w:pPr>
              <w:pStyle w:val="Normal"/>
              <w:spacing w:lineRule="auto" w:line="240" w:before="0" w:after="0"/>
              <w:jc w:val="both"/>
              <w:rPr>
                <w:rFonts w:cs="Calibri" w:cstheme="minorHAnsi"/>
              </w:rPr>
            </w:pPr>
            <w:r>
              <w:rPr>
                <w:rFonts w:cs="Calibri" w:cstheme="minorHAnsi"/>
              </w:rPr>
            </w:r>
          </w:p>
        </w:tc>
        <w:tc>
          <w:tcPr>
            <w:tcW w:w="349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 w:type="dxa"/>
              <w:right w:w="10" w:type="dxa"/>
            </w:tcMar>
          </w:tcPr>
          <w:p>
            <w:pPr>
              <w:pStyle w:val="Normal"/>
              <w:spacing w:lineRule="auto" w:line="240" w:before="0" w:after="0"/>
              <w:jc w:val="both"/>
              <w:rPr>
                <w:rFonts w:cs="Calibri" w:cstheme="minorHAnsi"/>
              </w:rPr>
            </w:pPr>
            <w:r>
              <w:rPr>
                <w:rFonts w:cs="Calibri" w:cstheme="minorHAnsi"/>
              </w:rPr>
            </w:r>
          </w:p>
        </w:tc>
      </w:tr>
      <w:tr>
        <w:trPr/>
        <w:tc>
          <w:tcPr>
            <w:tcW w:w="801" w:type="dxa"/>
            <w:tcBorders>
              <w:left w:val="single" w:sz="8" w:space="0" w:color="000000"/>
              <w:bottom w:val="single" w:sz="8" w:space="0" w:color="000000"/>
              <w:right w:val="single" w:sz="8"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1605" w:type="dxa"/>
            <w:tcBorders>
              <w:bottom w:val="single" w:sz="8" w:space="0" w:color="000000"/>
              <w:right w:val="single" w:sz="8"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1989" w:type="dxa"/>
            <w:tcBorders>
              <w:bottom w:val="single" w:sz="8" w:space="0" w:color="000000"/>
              <w:right w:val="single" w:sz="4" w:space="0" w:color="000000"/>
            </w:tcBorders>
            <w:shd w:color="auto" w:fill="D9E2F3" w:themeFill="accent1" w:themeFillTint="33" w:val="clear"/>
          </w:tcPr>
          <w:p>
            <w:pPr>
              <w:pStyle w:val="Normal"/>
              <w:spacing w:lineRule="auto" w:line="240" w:before="0" w:after="0"/>
              <w:jc w:val="both"/>
              <w:rPr>
                <w:rFonts w:cs="Calibri" w:cstheme="minorHAnsi"/>
              </w:rPr>
            </w:pPr>
            <w:r>
              <w:rPr>
                <w:rFonts w:cs="Calibri" w:cstheme="minorHAnsi"/>
              </w:rPr>
            </w:r>
          </w:p>
        </w:tc>
        <w:tc>
          <w:tcPr>
            <w:tcW w:w="2885"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 w:type="dxa"/>
              <w:right w:w="10" w:type="dxa"/>
            </w:tcMar>
          </w:tcPr>
          <w:p>
            <w:pPr>
              <w:pStyle w:val="Normal"/>
              <w:spacing w:lineRule="auto" w:line="240" w:before="0" w:after="0"/>
              <w:jc w:val="both"/>
              <w:rPr>
                <w:rFonts w:cs="Calibri" w:cstheme="minorHAnsi"/>
              </w:rPr>
            </w:pPr>
            <w:r>
              <w:rPr>
                <w:rFonts w:cs="Calibri" w:cstheme="minorHAnsi"/>
              </w:rPr>
            </w:r>
          </w:p>
        </w:tc>
        <w:tc>
          <w:tcPr>
            <w:tcW w:w="3493"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Mar>
              <w:left w:w="10" w:type="dxa"/>
              <w:right w:w="10" w:type="dxa"/>
            </w:tcMar>
          </w:tcPr>
          <w:p>
            <w:pPr>
              <w:pStyle w:val="Normal"/>
              <w:spacing w:lineRule="auto" w:line="240" w:before="0" w:after="0"/>
              <w:jc w:val="both"/>
              <w:rPr>
                <w:rFonts w:cs="Calibri" w:cstheme="minorHAnsi"/>
              </w:rPr>
            </w:pPr>
            <w:r>
              <w:rPr>
                <w:rFonts w:cs="Calibri" w:cstheme="minorHAnsi"/>
              </w:rPr>
            </w:r>
          </w:p>
        </w:tc>
      </w:tr>
    </w:tbl>
    <w:p>
      <w:pPr>
        <w:pStyle w:val="Normal"/>
        <w:spacing w:lineRule="auto" w:line="240" w:before="0" w:after="0"/>
        <w:rPr>
          <w:rFonts w:eastAsia="Times New Roman" w:cs="Calibri" w:cstheme="minorHAnsi"/>
          <w:b/>
          <w:bCs/>
          <w:color w:val="000000"/>
        </w:rPr>
      </w:pPr>
      <w:r>
        <w:rPr>
          <w:rFonts w:eastAsia="Times New Roman" w:cs="Calibri" w:cstheme="minorHAnsi"/>
          <w:b/>
          <w:bCs/>
          <w:color w:val="000000"/>
        </w:rPr>
      </w:r>
    </w:p>
    <w:p>
      <w:pPr>
        <w:pStyle w:val="Normal"/>
        <w:spacing w:lineRule="auto" w:line="240" w:before="0" w:after="0"/>
        <w:rPr>
          <w:rFonts w:eastAsia="Times New Roman" w:cs="Calibri" w:cstheme="minorHAnsi"/>
          <w:b/>
          <w:bCs/>
          <w:color w:val="000000"/>
        </w:rPr>
      </w:pPr>
      <w:r>
        <w:rPr>
          <w:rFonts w:eastAsia="Times New Roman" w:cs="Calibri" w:cstheme="minorHAnsi"/>
          <w:b/>
          <w:bCs/>
          <w:color w:val="000000"/>
        </w:rPr>
      </w:r>
    </w:p>
    <w:p>
      <w:pPr>
        <w:pStyle w:val="Normal"/>
        <w:spacing w:lineRule="auto" w:line="240" w:before="0" w:after="0"/>
        <w:jc w:val="center"/>
        <w:rPr>
          <w:rFonts w:eastAsia="Times New Roman" w:cs="Calibri" w:cstheme="minorHAnsi"/>
          <w:b/>
          <w:bCs/>
          <w:color w:val="000000"/>
        </w:rPr>
      </w:pPr>
      <w:r>
        <w:rPr>
          <w:rFonts w:eastAsia="Times New Roman" w:cs="Calibri" w:cstheme="minorHAnsi"/>
          <w:b/>
          <w:bCs/>
          <w:color w:val="000000"/>
        </w:rPr>
        <w:t>PASLAUGŲ TEIKĖJO SIŪLOMA KAINA</w:t>
      </w:r>
    </w:p>
    <w:p>
      <w:pPr>
        <w:pStyle w:val="Normal"/>
        <w:spacing w:lineRule="auto" w:line="240" w:before="0" w:after="0"/>
        <w:jc w:val="center"/>
        <w:rPr>
          <w:rFonts w:eastAsia="Times New Roman" w:cs="Calibri" w:cstheme="minorHAnsi"/>
          <w:b/>
          <w:bCs/>
          <w:color w:val="000000"/>
        </w:rPr>
      </w:pPr>
      <w:r>
        <w:rPr>
          <w:rFonts w:eastAsia="Times New Roman" w:cs="Calibri" w:cstheme="minorHAnsi"/>
          <w:b/>
          <w:bCs/>
          <w:color w:val="000000"/>
        </w:rPr>
      </w:r>
    </w:p>
    <w:tbl>
      <w:tblPr>
        <w:tblW w:w="10606" w:type="dxa"/>
        <w:jc w:val="left"/>
        <w:tblInd w:w="-403" w:type="dxa"/>
        <w:tblLayout w:type="fixed"/>
        <w:tblCellMar>
          <w:top w:w="0" w:type="dxa"/>
          <w:left w:w="108" w:type="dxa"/>
          <w:bottom w:w="0" w:type="dxa"/>
          <w:right w:w="108" w:type="dxa"/>
        </w:tblCellMar>
        <w:tblLook w:firstRow="0" w:noVBand="0" w:lastRow="0" w:firstColumn="0" w:lastColumn="0" w:noHBand="0" w:val="0000"/>
      </w:tblPr>
      <w:tblGrid>
        <w:gridCol w:w="966"/>
        <w:gridCol w:w="3684"/>
        <w:gridCol w:w="993"/>
        <w:gridCol w:w="1842"/>
        <w:gridCol w:w="1560"/>
        <w:gridCol w:w="1560"/>
      </w:tblGrid>
      <w:tr>
        <w:trPr>
          <w:trHeight w:val="54" w:hRule="atLeast"/>
        </w:trPr>
        <w:tc>
          <w:tcPr>
            <w:tcW w:w="966" w:type="dxa"/>
            <w:tcBorders>
              <w:top w:val="single" w:sz="4" w:space="0" w:color="000000"/>
              <w:left w:val="single" w:sz="4" w:space="0" w:color="000000"/>
              <w:bottom w:val="single" w:sz="4" w:space="0" w:color="000000"/>
            </w:tcBorders>
            <w:vAlign w:val="center"/>
          </w:tcPr>
          <w:p>
            <w:pPr>
              <w:pStyle w:val="Standard"/>
              <w:widowControl w:val="false"/>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Eil.</w:t>
            </w:r>
          </w:p>
          <w:p>
            <w:pPr>
              <w:pStyle w:val="Standard"/>
              <w:widowControl w:val="false"/>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Nr.</w:t>
            </w:r>
          </w:p>
        </w:tc>
        <w:tc>
          <w:tcPr>
            <w:tcW w:w="3684" w:type="dxa"/>
            <w:tcBorders>
              <w:top w:val="single" w:sz="4" w:space="0" w:color="000000"/>
              <w:left w:val="single" w:sz="4" w:space="0" w:color="000000"/>
              <w:bottom w:val="single" w:sz="4" w:space="0" w:color="000000"/>
            </w:tcBorders>
            <w:vAlign w:val="center"/>
          </w:tcPr>
          <w:p>
            <w:pPr>
              <w:pStyle w:val="Standard"/>
              <w:widowControl w:val="false"/>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Aprašymas</w:t>
            </w:r>
          </w:p>
        </w:tc>
        <w:tc>
          <w:tcPr>
            <w:tcW w:w="993" w:type="dxa"/>
            <w:tcBorders>
              <w:top w:val="single" w:sz="4" w:space="0" w:color="000000"/>
              <w:left w:val="single" w:sz="4" w:space="0" w:color="000000"/>
              <w:bottom w:val="single" w:sz="4" w:space="0" w:color="000000"/>
            </w:tcBorders>
            <w:vAlign w:val="center"/>
          </w:tcPr>
          <w:p>
            <w:pPr>
              <w:pStyle w:val="Standard"/>
              <w:widowControl w:val="false"/>
              <w:ind w:left="-108" w:right="-108"/>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Mato vnt.</w:t>
            </w:r>
          </w:p>
        </w:tc>
        <w:tc>
          <w:tcPr>
            <w:tcW w:w="1842" w:type="dxa"/>
            <w:tcBorders>
              <w:top w:val="single" w:sz="4" w:space="0" w:color="000000"/>
              <w:left w:val="single" w:sz="4" w:space="0" w:color="000000"/>
              <w:bottom w:val="single" w:sz="4" w:space="0" w:color="000000"/>
            </w:tcBorders>
            <w:vAlign w:val="center"/>
          </w:tcPr>
          <w:p>
            <w:pPr>
              <w:pStyle w:val="Standard"/>
              <w:widowControl w:val="false"/>
              <w:ind w:left="34"/>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 xml:space="preserve">Numatomas maksimalus kiekis </w:t>
            </w:r>
            <w:r>
              <w:rPr>
                <w:rFonts w:cs="Calibri" w:ascii="Calibri" w:hAnsi="Calibri" w:asciiTheme="minorHAnsi" w:cstheme="minorHAnsi" w:hAnsiTheme="minorHAnsi"/>
                <w:b/>
                <w:sz w:val="21"/>
                <w:szCs w:val="21"/>
                <w:lang w:val="en-US"/>
              </w:rPr>
              <w:t>36</w:t>
            </w:r>
            <w:r>
              <w:rPr>
                <w:rFonts w:cs="Calibri" w:ascii="Calibri" w:hAnsi="Calibri" w:asciiTheme="minorHAnsi" w:cstheme="minorHAnsi" w:hAnsiTheme="minorHAnsi"/>
                <w:b/>
                <w:sz w:val="21"/>
                <w:szCs w:val="21"/>
              </w:rPr>
              <w:t xml:space="preserve"> mėnesiams</w:t>
            </w:r>
          </w:p>
        </w:tc>
        <w:tc>
          <w:tcPr>
            <w:tcW w:w="1560" w:type="dxa"/>
            <w:tcBorders>
              <w:top w:val="single" w:sz="4" w:space="0" w:color="000000"/>
              <w:left w:val="single" w:sz="4" w:space="0" w:color="000000"/>
              <w:bottom w:val="single" w:sz="4" w:space="0" w:color="000000"/>
            </w:tcBorders>
          </w:tcPr>
          <w:p>
            <w:pPr>
              <w:pStyle w:val="Standard"/>
              <w:widowControl w:val="false"/>
              <w:ind w:left="-108" w:right="-108"/>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Vieneto įkainis Eur be PVM</w:t>
            </w:r>
          </w:p>
        </w:tc>
        <w:tc>
          <w:tcPr>
            <w:tcW w:w="1560" w:type="dxa"/>
            <w:tcBorders>
              <w:top w:val="single" w:sz="4" w:space="0" w:color="000000"/>
              <w:left w:val="single" w:sz="4" w:space="0" w:color="000000"/>
              <w:bottom w:val="single" w:sz="4" w:space="0" w:color="000000"/>
              <w:right w:val="single" w:sz="4" w:space="0" w:color="000000"/>
            </w:tcBorders>
          </w:tcPr>
          <w:p>
            <w:pPr>
              <w:pStyle w:val="Standard"/>
              <w:widowControl w:val="false"/>
              <w:ind w:left="-108" w:right="-108"/>
              <w:jc w:val="center"/>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Viso kiekio kaina, Eur be PVM</w:t>
            </w:r>
          </w:p>
        </w:tc>
      </w:tr>
      <w:tr>
        <w:trPr>
          <w:trHeight w:val="785" w:hRule="atLeast"/>
        </w:trPr>
        <w:tc>
          <w:tcPr>
            <w:tcW w:w="966" w:type="dxa"/>
            <w:tcBorders>
              <w:top w:val="single" w:sz="4" w:space="0" w:color="000000"/>
              <w:left w:val="single" w:sz="4" w:space="0" w:color="000000"/>
              <w:bottom w:val="single" w:sz="4" w:space="0" w:color="000000"/>
            </w:tcBorders>
            <w:vAlign w:val="center"/>
          </w:tcPr>
          <w:p>
            <w:pPr>
              <w:pStyle w:val="Standard"/>
              <w:widowControl w:val="false"/>
              <w:numPr>
                <w:ilvl w:val="0"/>
                <w:numId w:val="20"/>
              </w:numPr>
              <w:suppressAutoHyphens w:val="false"/>
              <w:jc w:val="center"/>
              <w:rPr>
                <w:rFonts w:ascii="Calibri" w:hAnsi="Calibri" w:cs="Calibri" w:asciiTheme="minorHAnsi" w:cstheme="minorHAnsi" w:hAnsiTheme="minorHAnsi"/>
                <w:sz w:val="21"/>
                <w:szCs w:val="21"/>
              </w:rPr>
            </w:pPr>
            <w:r>
              <w:rPr>
                <w:rFonts w:cs="Calibri" w:cstheme="minorHAnsi" w:ascii="Calibri" w:hAnsi="Calibri"/>
                <w:sz w:val="21"/>
                <w:szCs w:val="21"/>
              </w:rPr>
            </w:r>
          </w:p>
        </w:tc>
        <w:tc>
          <w:tcPr>
            <w:tcW w:w="3684" w:type="dxa"/>
            <w:tcBorders>
              <w:top w:val="single" w:sz="4" w:space="0" w:color="000000"/>
              <w:left w:val="single" w:sz="4" w:space="0" w:color="000000"/>
              <w:bottom w:val="single" w:sz="4" w:space="0" w:color="000000"/>
            </w:tcBorders>
          </w:tcPr>
          <w:p>
            <w:pPr>
              <w:pStyle w:val="Standard"/>
              <w:widowControl w:val="false"/>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lang w:eastAsia="lt-LT"/>
              </w:rPr>
              <w:t xml:space="preserve">Informacinės prokuratūros sistemos tobulinimo </w:t>
            </w:r>
            <w:r>
              <w:rPr>
                <w:rFonts w:cs="Calibri" w:ascii="Calibri" w:hAnsi="Calibri" w:asciiTheme="minorHAnsi" w:cstheme="minorHAnsi" w:hAnsiTheme="minorHAnsi"/>
                <w:sz w:val="21"/>
                <w:szCs w:val="21"/>
              </w:rPr>
              <w:t>paslaugos</w:t>
            </w:r>
          </w:p>
        </w:tc>
        <w:tc>
          <w:tcPr>
            <w:tcW w:w="993" w:type="dxa"/>
            <w:tcBorders>
              <w:top w:val="single" w:sz="4" w:space="0" w:color="000000"/>
              <w:left w:val="single" w:sz="4" w:space="0" w:color="000000"/>
              <w:bottom w:val="single" w:sz="4" w:space="0" w:color="000000"/>
            </w:tcBorders>
          </w:tcPr>
          <w:p>
            <w:pPr>
              <w:pStyle w:val="Standard"/>
              <w:widowControl w:val="false"/>
              <w:jc w:val="center"/>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val.</w:t>
            </w:r>
          </w:p>
        </w:tc>
        <w:tc>
          <w:tcPr>
            <w:tcW w:w="1842" w:type="dxa"/>
            <w:tcBorders>
              <w:top w:val="single" w:sz="4" w:space="0" w:color="000000"/>
              <w:left w:val="single" w:sz="4" w:space="0" w:color="000000"/>
              <w:bottom w:val="single" w:sz="4" w:space="0" w:color="000000"/>
            </w:tcBorders>
          </w:tcPr>
          <w:p>
            <w:pPr>
              <w:pStyle w:val="Standard"/>
              <w:widowControl w:val="false"/>
              <w:jc w:val="center"/>
              <w:rPr>
                <w:rFonts w:ascii="Calibri" w:hAnsi="Calibri" w:eastAsia="Times New Roman" w:cs="Calibri" w:asciiTheme="minorHAnsi" w:cstheme="minorHAnsi" w:hAnsiTheme="minorHAnsi"/>
                <w:sz w:val="21"/>
                <w:szCs w:val="21"/>
              </w:rPr>
            </w:pPr>
            <w:r>
              <w:rPr>
                <w:rFonts w:eastAsia="Times New Roman" w:cs="Calibri" w:ascii="Calibri" w:hAnsi="Calibri" w:asciiTheme="minorHAnsi" w:cstheme="minorHAnsi" w:hAnsiTheme="minorHAnsi"/>
                <w:sz w:val="21"/>
                <w:szCs w:val="21"/>
              </w:rPr>
              <w:t>500</w:t>
            </w:r>
          </w:p>
        </w:tc>
        <w:tc>
          <w:tcPr>
            <w:tcW w:w="1560" w:type="dxa"/>
            <w:tcBorders>
              <w:top w:val="single" w:sz="4" w:space="0" w:color="000000"/>
              <w:left w:val="single" w:sz="4" w:space="0" w:color="000000"/>
              <w:bottom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sz w:val="21"/>
                <w:szCs w:val="21"/>
              </w:rPr>
            </w:pPr>
            <w:r>
              <w:rPr>
                <w:rFonts w:cs="Calibri" w:cstheme="minorHAnsi" w:ascii="Calibri" w:hAnsi="Calibri"/>
                <w:sz w:val="21"/>
                <w:szCs w:val="21"/>
              </w:rPr>
            </w:r>
          </w:p>
        </w:tc>
        <w:tc>
          <w:tcPr>
            <w:tcW w:w="1560"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sz w:val="21"/>
                <w:szCs w:val="21"/>
              </w:rPr>
            </w:pPr>
            <w:r>
              <w:rPr>
                <w:rFonts w:cs="Calibri" w:cstheme="minorHAnsi" w:ascii="Calibri" w:hAnsi="Calibri"/>
                <w:sz w:val="21"/>
                <w:szCs w:val="21"/>
              </w:rPr>
            </w:r>
          </w:p>
        </w:tc>
      </w:tr>
      <w:tr>
        <w:trPr>
          <w:trHeight w:val="852" w:hRule="atLeast"/>
        </w:trPr>
        <w:tc>
          <w:tcPr>
            <w:tcW w:w="966" w:type="dxa"/>
            <w:tcBorders>
              <w:top w:val="single" w:sz="4" w:space="0" w:color="000000"/>
              <w:left w:val="single" w:sz="4" w:space="0" w:color="000000"/>
              <w:bottom w:val="single" w:sz="4" w:space="0" w:color="000000"/>
            </w:tcBorders>
            <w:vAlign w:val="center"/>
          </w:tcPr>
          <w:p>
            <w:pPr>
              <w:pStyle w:val="Standard"/>
              <w:widowControl w:val="false"/>
              <w:numPr>
                <w:ilvl w:val="0"/>
                <w:numId w:val="21"/>
              </w:numPr>
              <w:suppressAutoHyphens w:val="false"/>
              <w:jc w:val="center"/>
              <w:rPr>
                <w:rFonts w:ascii="Calibri" w:hAnsi="Calibri" w:cs="Calibri" w:asciiTheme="minorHAnsi" w:cstheme="minorHAnsi" w:hAnsiTheme="minorHAnsi"/>
                <w:sz w:val="21"/>
                <w:szCs w:val="21"/>
              </w:rPr>
            </w:pPr>
            <w:r>
              <w:rPr>
                <w:rFonts w:cs="Calibri" w:cstheme="minorHAnsi" w:ascii="Calibri" w:hAnsi="Calibri"/>
                <w:sz w:val="21"/>
                <w:szCs w:val="21"/>
              </w:rPr>
            </w:r>
          </w:p>
        </w:tc>
        <w:tc>
          <w:tcPr>
            <w:tcW w:w="3684" w:type="dxa"/>
            <w:tcBorders>
              <w:top w:val="single" w:sz="4" w:space="0" w:color="000000"/>
              <w:left w:val="single" w:sz="4" w:space="0" w:color="000000"/>
              <w:bottom w:val="single" w:sz="4" w:space="0" w:color="000000"/>
            </w:tcBorders>
          </w:tcPr>
          <w:p>
            <w:pPr>
              <w:pStyle w:val="Standard"/>
              <w:widowControl w:val="false"/>
              <w:jc w:val="both"/>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lang w:eastAsia="lt-LT"/>
              </w:rPr>
              <w:t xml:space="preserve">Informacinės prokuratūros sistemos palaikymo </w:t>
            </w:r>
            <w:r>
              <w:rPr>
                <w:rFonts w:cs="Calibri" w:ascii="Calibri" w:hAnsi="Calibri" w:asciiTheme="minorHAnsi" w:cstheme="minorHAnsi" w:hAnsiTheme="minorHAnsi"/>
                <w:sz w:val="21"/>
                <w:szCs w:val="21"/>
              </w:rPr>
              <w:t>paslaugos</w:t>
            </w:r>
          </w:p>
        </w:tc>
        <w:tc>
          <w:tcPr>
            <w:tcW w:w="993" w:type="dxa"/>
            <w:tcBorders>
              <w:top w:val="single" w:sz="4" w:space="0" w:color="000000"/>
              <w:left w:val="single" w:sz="4" w:space="0" w:color="000000"/>
              <w:bottom w:val="single" w:sz="4" w:space="0" w:color="000000"/>
            </w:tcBorders>
          </w:tcPr>
          <w:p>
            <w:pPr>
              <w:pStyle w:val="Standard"/>
              <w:widowControl w:val="false"/>
              <w:jc w:val="center"/>
              <w:rPr>
                <w:rFonts w:ascii="Calibri" w:hAnsi="Calibri" w:cs="Calibri" w:asciiTheme="minorHAnsi" w:cstheme="minorHAnsi" w:hAnsiTheme="minorHAnsi"/>
                <w:sz w:val="21"/>
                <w:szCs w:val="21"/>
              </w:rPr>
            </w:pPr>
            <w:r>
              <w:rPr>
                <w:rFonts w:cs="Calibri" w:ascii="Calibri" w:hAnsi="Calibri" w:asciiTheme="minorHAnsi" w:cstheme="minorHAnsi" w:hAnsiTheme="minorHAnsi"/>
                <w:sz w:val="21"/>
                <w:szCs w:val="21"/>
              </w:rPr>
              <w:t>mėn.</w:t>
            </w:r>
          </w:p>
        </w:tc>
        <w:tc>
          <w:tcPr>
            <w:tcW w:w="1842" w:type="dxa"/>
            <w:tcBorders>
              <w:top w:val="single" w:sz="4" w:space="0" w:color="000000"/>
              <w:left w:val="single" w:sz="4" w:space="0" w:color="000000"/>
              <w:bottom w:val="single" w:sz="4" w:space="0" w:color="000000"/>
            </w:tcBorders>
          </w:tcPr>
          <w:p>
            <w:pPr>
              <w:pStyle w:val="Standard"/>
              <w:widowControl w:val="false"/>
              <w:jc w:val="center"/>
              <w:rPr>
                <w:rFonts w:ascii="Calibri" w:hAnsi="Calibri" w:eastAsia="Times New Roman" w:cs="Calibri" w:asciiTheme="minorHAnsi" w:cstheme="minorHAnsi" w:hAnsiTheme="minorHAnsi"/>
                <w:sz w:val="21"/>
                <w:szCs w:val="21"/>
              </w:rPr>
            </w:pPr>
            <w:r>
              <w:rPr>
                <w:rFonts w:eastAsia="Times New Roman" w:cs="Calibri" w:ascii="Calibri" w:hAnsi="Calibri" w:asciiTheme="minorHAnsi" w:cstheme="minorHAnsi" w:hAnsiTheme="minorHAnsi"/>
                <w:sz w:val="21"/>
                <w:szCs w:val="21"/>
              </w:rPr>
              <w:t>36</w:t>
            </w:r>
          </w:p>
        </w:tc>
        <w:tc>
          <w:tcPr>
            <w:tcW w:w="1560" w:type="dxa"/>
            <w:tcBorders>
              <w:top w:val="single" w:sz="4" w:space="0" w:color="000000"/>
              <w:left w:val="single" w:sz="4" w:space="0" w:color="000000"/>
              <w:bottom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sz w:val="21"/>
                <w:szCs w:val="21"/>
              </w:rPr>
            </w:pPr>
            <w:r>
              <w:rPr>
                <w:rFonts w:cs="Calibri" w:cstheme="minorHAnsi" w:ascii="Calibri" w:hAnsi="Calibri"/>
                <w:sz w:val="21"/>
                <w:szCs w:val="21"/>
              </w:rPr>
            </w:r>
          </w:p>
        </w:tc>
        <w:tc>
          <w:tcPr>
            <w:tcW w:w="1560"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sz w:val="21"/>
                <w:szCs w:val="21"/>
              </w:rPr>
            </w:pPr>
            <w:r>
              <w:rPr>
                <w:rFonts w:cs="Calibri" w:cstheme="minorHAnsi" w:ascii="Calibri" w:hAnsi="Calibri"/>
                <w:sz w:val="21"/>
                <w:szCs w:val="21"/>
              </w:rPr>
            </w:r>
          </w:p>
        </w:tc>
      </w:tr>
      <w:tr>
        <w:trPr>
          <w:trHeight w:val="517" w:hRule="atLeast"/>
        </w:trPr>
        <w:tc>
          <w:tcPr>
            <w:tcW w:w="9045" w:type="dxa"/>
            <w:gridSpan w:val="5"/>
            <w:tcBorders>
              <w:top w:val="single" w:sz="4" w:space="0" w:color="000000"/>
              <w:left w:val="single" w:sz="4" w:space="0" w:color="000000"/>
              <w:bottom w:val="single" w:sz="4" w:space="0" w:color="000000"/>
            </w:tcBorders>
            <w:vAlign w:val="center"/>
          </w:tcPr>
          <w:p>
            <w:pPr>
              <w:pStyle w:val="Standard"/>
              <w:widowControl w:val="false"/>
              <w:jc w:val="right"/>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Bendra pasiūlymo kaina, Eur be PVM</w:t>
            </w:r>
          </w:p>
        </w:tc>
        <w:tc>
          <w:tcPr>
            <w:tcW w:w="1560"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b/>
                <w:sz w:val="21"/>
                <w:szCs w:val="21"/>
              </w:rPr>
            </w:pPr>
            <w:r>
              <w:rPr>
                <w:rFonts w:cs="Calibri" w:cstheme="minorHAnsi" w:ascii="Calibri" w:hAnsi="Calibri"/>
                <w:b/>
                <w:sz w:val="21"/>
                <w:szCs w:val="21"/>
              </w:rPr>
            </w:r>
          </w:p>
        </w:tc>
      </w:tr>
      <w:tr>
        <w:trPr>
          <w:trHeight w:val="517" w:hRule="atLeast"/>
        </w:trPr>
        <w:tc>
          <w:tcPr>
            <w:tcW w:w="9045" w:type="dxa"/>
            <w:gridSpan w:val="5"/>
            <w:tcBorders>
              <w:top w:val="single" w:sz="4" w:space="0" w:color="000000"/>
              <w:left w:val="single" w:sz="4" w:space="0" w:color="000000"/>
              <w:bottom w:val="single" w:sz="4" w:space="0" w:color="000000"/>
            </w:tcBorders>
            <w:vAlign w:val="center"/>
          </w:tcPr>
          <w:p>
            <w:pPr>
              <w:pStyle w:val="Standard"/>
              <w:widowControl w:val="false"/>
              <w:jc w:val="right"/>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PVM suma, Eur*</w:t>
            </w:r>
          </w:p>
        </w:tc>
        <w:tc>
          <w:tcPr>
            <w:tcW w:w="1560"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b/>
                <w:sz w:val="21"/>
                <w:szCs w:val="21"/>
              </w:rPr>
            </w:pPr>
            <w:r>
              <w:rPr>
                <w:rFonts w:cs="Calibri" w:cstheme="minorHAnsi" w:ascii="Calibri" w:hAnsi="Calibri"/>
                <w:b/>
                <w:sz w:val="21"/>
                <w:szCs w:val="21"/>
              </w:rPr>
            </w:r>
          </w:p>
        </w:tc>
      </w:tr>
      <w:tr>
        <w:trPr>
          <w:trHeight w:val="517" w:hRule="atLeast"/>
        </w:trPr>
        <w:tc>
          <w:tcPr>
            <w:tcW w:w="9045" w:type="dxa"/>
            <w:gridSpan w:val="5"/>
            <w:tcBorders>
              <w:top w:val="single" w:sz="4" w:space="0" w:color="000000"/>
              <w:left w:val="single" w:sz="4" w:space="0" w:color="000000"/>
              <w:bottom w:val="single" w:sz="4" w:space="0" w:color="000000"/>
            </w:tcBorders>
            <w:vAlign w:val="center"/>
          </w:tcPr>
          <w:p>
            <w:pPr>
              <w:pStyle w:val="Standard"/>
              <w:widowControl w:val="false"/>
              <w:jc w:val="right"/>
              <w:rPr>
                <w:rFonts w:ascii="Calibri" w:hAnsi="Calibri" w:cs="Calibri" w:asciiTheme="minorHAnsi" w:cstheme="minorHAnsi" w:hAnsiTheme="minorHAnsi"/>
                <w:b/>
                <w:sz w:val="21"/>
                <w:szCs w:val="21"/>
              </w:rPr>
            </w:pPr>
            <w:r>
              <w:rPr>
                <w:rFonts w:cs="Calibri" w:ascii="Calibri" w:hAnsi="Calibri" w:asciiTheme="minorHAnsi" w:cstheme="minorHAnsi" w:hAnsiTheme="minorHAnsi"/>
                <w:b/>
                <w:sz w:val="21"/>
                <w:szCs w:val="21"/>
              </w:rPr>
              <w:t>Bendra pasiūlymo kaina, Eur su PVM</w:t>
            </w:r>
          </w:p>
        </w:tc>
        <w:tc>
          <w:tcPr>
            <w:tcW w:w="1560"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Standard"/>
              <w:widowControl w:val="false"/>
              <w:jc w:val="center"/>
              <w:rPr>
                <w:rFonts w:ascii="Calibri" w:hAnsi="Calibri" w:cs="Calibri" w:asciiTheme="minorHAnsi" w:cstheme="minorHAnsi" w:hAnsiTheme="minorHAnsi"/>
                <w:b/>
                <w:sz w:val="21"/>
                <w:szCs w:val="21"/>
              </w:rPr>
            </w:pPr>
            <w:r>
              <w:rPr>
                <w:rFonts w:cs="Calibri" w:cstheme="minorHAnsi" w:ascii="Calibri" w:hAnsi="Calibri"/>
                <w:b/>
                <w:sz w:val="21"/>
                <w:szCs w:val="21"/>
              </w:rPr>
            </w:r>
          </w:p>
        </w:tc>
      </w:tr>
    </w:tbl>
    <w:p>
      <w:pPr>
        <w:pStyle w:val="Normal"/>
        <w:spacing w:lineRule="auto" w:line="240" w:before="0" w:after="0"/>
        <w:rPr>
          <w:rFonts w:eastAsia="Times New Roman" w:cs="Calibri" w:cstheme="minorHAnsi"/>
          <w:color w:val="000000"/>
        </w:rPr>
      </w:pPr>
      <w:r>
        <w:rPr>
          <w:rFonts w:eastAsia="Times New Roman" w:cs="Calibri" w:cstheme="minorHAnsi"/>
          <w:color w:val="000000"/>
        </w:rPr>
      </w:r>
    </w:p>
    <w:p>
      <w:pPr>
        <w:pStyle w:val="Normal"/>
        <w:spacing w:lineRule="auto" w:line="240" w:before="0" w:after="0"/>
        <w:contextualSpacing/>
        <w:jc w:val="both"/>
        <w:rPr>
          <w:rFonts w:cs="Calibri" w:cstheme="minorHAnsi"/>
          <w:b/>
          <w:bCs/>
        </w:rPr>
      </w:pPr>
      <w:r>
        <w:rPr>
          <w:rFonts w:cs="Calibri" w:cstheme="minorHAnsi"/>
          <w:b/>
          <w:bCs/>
        </w:rPr>
        <w:t>*</w:t>
      </w:r>
      <w:r>
        <w:rPr>
          <w:rFonts w:eastAsia="Times New Roman" w:cs="Times New Roman" w:ascii="Times New Roman" w:hAnsi="Times New Roman"/>
          <w:color w:themeColor="text1" w:val="000000"/>
        </w:rPr>
        <w:t xml:space="preserve"> Jei „PVM suma, Eur“ laukas nepildomas, nurodykite priežastis, dėl kurių PVM nemokamas: __________________ .</w:t>
      </w:r>
    </w:p>
    <w:p>
      <w:pPr>
        <w:pStyle w:val="Normal"/>
        <w:spacing w:lineRule="auto" w:line="240" w:before="0" w:after="0"/>
        <w:contextualSpacing/>
        <w:jc w:val="center"/>
        <w:rPr>
          <w:rFonts w:cs="Calibri" w:cstheme="minorHAnsi"/>
          <w:b/>
          <w:bCs/>
        </w:rPr>
      </w:pPr>
      <w:r>
        <w:rPr>
          <w:rFonts w:cs="Calibri" w:cstheme="minorHAnsi"/>
          <w:b/>
          <w:bCs/>
        </w:rPr>
      </w:r>
    </w:p>
    <w:p>
      <w:pPr>
        <w:pStyle w:val="Normal"/>
        <w:spacing w:lineRule="auto" w:line="240" w:before="0" w:after="0"/>
        <w:contextualSpacing/>
        <w:jc w:val="center"/>
        <w:rPr>
          <w:rFonts w:cs="Calibri" w:cstheme="minorHAnsi"/>
          <w:b/>
          <w:bCs/>
        </w:rPr>
      </w:pPr>
      <w:r>
        <w:rPr>
          <w:rFonts w:cs="Calibri" w:cstheme="minorHAnsi"/>
          <w:b/>
          <w:bCs/>
        </w:rPr>
        <w:t>TIEKĖJO SIŪLOMI SPECIALISTAI</w:t>
      </w:r>
    </w:p>
    <w:p>
      <w:pPr>
        <w:pStyle w:val="Normal"/>
        <w:spacing w:lineRule="auto" w:line="240" w:before="0" w:after="0"/>
        <w:contextualSpacing/>
        <w:jc w:val="center"/>
        <w:rPr>
          <w:rFonts w:cs="Calibri" w:cstheme="minorHAnsi"/>
          <w:b/>
          <w:bCs/>
        </w:rPr>
      </w:pPr>
      <w:r>
        <w:rPr>
          <w:rFonts w:cs="Calibri" w:cstheme="minorHAnsi"/>
          <w:b/>
          <w:bCs/>
        </w:rPr>
        <w:t>(PAGAL SPECIALIŲJŲ PIRKIMO SĄLYGŲ 4 PRIEDE NUSTATYTUS KVALIFIKACIJOS REIKALAVIMUS)</w:t>
      </w:r>
    </w:p>
    <w:p>
      <w:pPr>
        <w:pStyle w:val="Normal"/>
        <w:spacing w:lineRule="auto" w:line="240" w:before="0" w:after="0"/>
        <w:contextualSpacing/>
        <w:jc w:val="center"/>
        <w:rPr>
          <w:rFonts w:cs="Calibri" w:cstheme="minorHAnsi"/>
          <w:b/>
          <w:bCs/>
        </w:rPr>
      </w:pPr>
      <w:r>
        <w:rPr>
          <w:rFonts w:cs="Calibri" w:cstheme="minorHAnsi"/>
          <w:b/>
          <w:bCs/>
        </w:rPr>
      </w:r>
    </w:p>
    <w:p>
      <w:pPr>
        <w:pStyle w:val="Normal"/>
        <w:spacing w:lineRule="auto" w:line="240" w:before="0" w:after="0"/>
        <w:contextualSpacing/>
        <w:jc w:val="center"/>
        <w:rPr>
          <w:rFonts w:cs="Calibri" w:cstheme="minorHAnsi"/>
          <w:b/>
          <w:bCs/>
        </w:rPr>
      </w:pPr>
      <w:r>
        <w:rPr>
          <w:rFonts w:cs="Calibri" w:cstheme="minorHAnsi"/>
          <w:b/>
          <w:bCs/>
        </w:rPr>
        <w:t>TIEKĖJO SIŪLOMŲ SPECIALISTŲ SĄRAŠAS</w:t>
      </w:r>
    </w:p>
    <w:p>
      <w:pPr>
        <w:pStyle w:val="Normal"/>
        <w:spacing w:lineRule="auto" w:line="240" w:before="0" w:after="0"/>
        <w:contextualSpacing/>
        <w:jc w:val="center"/>
        <w:rPr>
          <w:rFonts w:cs="Calibri" w:cstheme="minorHAnsi"/>
          <w:b/>
          <w:bCs/>
        </w:rPr>
      </w:pPr>
      <w:r>
        <w:rPr>
          <w:rFonts w:cs="Calibri" w:cstheme="minorHAnsi"/>
          <w:b/>
          <w:bCs/>
        </w:rPr>
      </w:r>
    </w:p>
    <w:p>
      <w:pPr>
        <w:pStyle w:val="Normal"/>
        <w:spacing w:lineRule="auto" w:line="240" w:before="0" w:after="0"/>
        <w:ind w:left="-567"/>
        <w:contextualSpacing/>
        <w:jc w:val="both"/>
        <w:rPr>
          <w:rFonts w:cs="Calibri" w:cstheme="minorHAnsi"/>
          <w:i/>
          <w:i/>
          <w:iCs/>
        </w:rPr>
      </w:pPr>
      <w:r>
        <w:rPr>
          <w:rFonts w:cs="Calibri" w:cstheme="minorHAnsi"/>
          <w:i/>
          <w:iCs/>
        </w:rPr>
        <w:t>Lentelėje pateikiami duomenys apie specialistus, kurie bus atsakingi už pirkimo sutarties vykdymą:</w:t>
      </w:r>
    </w:p>
    <w:tbl>
      <w:tblPr>
        <w:tblW w:w="1063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459"/>
        <w:gridCol w:w="2838"/>
        <w:gridCol w:w="3361"/>
        <w:gridCol w:w="2973"/>
      </w:tblGrid>
      <w:tr>
        <w:trPr>
          <w:trHeight w:val="70" w:hRule="atLeast"/>
        </w:trPr>
        <w:tc>
          <w:tcPr>
            <w:tcW w:w="1459" w:type="dxa"/>
            <w:tcBorders>
              <w:top w:val="single" w:sz="4" w:space="0" w:color="000000"/>
              <w:left w:val="single" w:sz="4" w:space="0" w:color="000000"/>
              <w:bottom w:val="single" w:sz="8"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Kvalifikacijos reikalavimo punkto Nr.</w:t>
            </w:r>
          </w:p>
        </w:tc>
        <w:tc>
          <w:tcPr>
            <w:tcW w:w="2838" w:type="dxa"/>
            <w:tcBorders>
              <w:top w:val="single" w:sz="4" w:space="0" w:color="000000"/>
              <w:left w:val="single" w:sz="4" w:space="0" w:color="000000"/>
              <w:bottom w:val="single" w:sz="8"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Pozicija, į kurią siūlomas specialistas</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Specialisto vardas, pavardė</w:t>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Specialisto darbovietės pavadinimas</w:t>
            </w:r>
          </w:p>
        </w:tc>
      </w:tr>
      <w:tr>
        <w:trPr>
          <w:trHeight w:val="111" w:hRule="atLeast"/>
        </w:trPr>
        <w:tc>
          <w:tcPr>
            <w:tcW w:w="1459" w:type="dxa"/>
            <w:tcBorders>
              <w:left w:val="single" w:sz="4" w:space="0" w:color="000000"/>
              <w:bottom w:val="single" w:sz="8"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1.</w:t>
            </w:r>
          </w:p>
        </w:tc>
        <w:tc>
          <w:tcPr>
            <w:tcW w:w="2838" w:type="dxa"/>
            <w:tcBorders>
              <w:left w:val="single" w:sz="4" w:space="0" w:color="000000"/>
              <w:bottom w:val="single" w:sz="8" w:space="0" w:color="000000"/>
            </w:tcBorders>
            <w:vAlign w:val="center"/>
          </w:tcPr>
          <w:p>
            <w:pPr>
              <w:pStyle w:val="Normal"/>
              <w:spacing w:lineRule="auto" w:line="240" w:before="0" w:after="0"/>
              <w:contextualSpacing/>
              <w:jc w:val="center"/>
              <w:rPr>
                <w:rFonts w:cs="Calibri" w:cstheme="minorHAnsi"/>
                <w:b/>
                <w:bCs/>
                <w:lang w:val="en-US"/>
              </w:rPr>
            </w:pPr>
            <w:r>
              <w:rPr>
                <w:rFonts w:cs="Calibri" w:cstheme="minorHAnsi"/>
                <w:b/>
                <w:bCs/>
              </w:rPr>
              <w:t>Projekto vadovas</w:t>
            </w:r>
          </w:p>
        </w:tc>
        <w:tc>
          <w:tcPr>
            <w:tcW w:w="3361" w:type="dxa"/>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c>
          <w:tcPr>
            <w:tcW w:w="2973" w:type="dxa"/>
            <w:tcBorders>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r>
      <w:tr>
        <w:trPr>
          <w:trHeight w:val="161" w:hRule="atLeast"/>
        </w:trPr>
        <w:tc>
          <w:tcPr>
            <w:tcW w:w="1459"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1.</w:t>
            </w:r>
          </w:p>
        </w:tc>
        <w:tc>
          <w:tcPr>
            <w:tcW w:w="2838"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Informacinių sistemų analitikas</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r>
      <w:tr>
        <w:trPr>
          <w:trHeight w:val="161" w:hRule="atLeast"/>
        </w:trPr>
        <w:tc>
          <w:tcPr>
            <w:tcW w:w="1459"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1.</w:t>
            </w:r>
          </w:p>
        </w:tc>
        <w:tc>
          <w:tcPr>
            <w:tcW w:w="2838"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Interneto technologijų programuotojas</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r>
      <w:tr>
        <w:trPr>
          <w:trHeight w:val="161" w:hRule="atLeast"/>
        </w:trPr>
        <w:tc>
          <w:tcPr>
            <w:tcW w:w="1459"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1.</w:t>
            </w:r>
          </w:p>
        </w:tc>
        <w:tc>
          <w:tcPr>
            <w:tcW w:w="2838"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Duomenų bazių programuotojas</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r>
      <w:tr>
        <w:trPr>
          <w:trHeight w:val="161" w:hRule="atLeast"/>
        </w:trPr>
        <w:tc>
          <w:tcPr>
            <w:tcW w:w="1459"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1.</w:t>
            </w:r>
          </w:p>
        </w:tc>
        <w:tc>
          <w:tcPr>
            <w:tcW w:w="2838"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t>Informacinių sistemų saugos specialistas</w:t>
            </w:r>
          </w:p>
        </w:tc>
        <w:tc>
          <w:tcPr>
            <w:tcW w:w="33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c>
          <w:tcPr>
            <w:tcW w:w="297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rFonts w:cs="Calibri" w:cstheme="minorHAnsi"/>
                <w:b/>
                <w:bCs/>
              </w:rPr>
            </w:pPr>
            <w:r>
              <w:rPr>
                <w:rFonts w:cs="Calibri" w:cstheme="minorHAnsi"/>
                <w:b/>
                <w:bCs/>
              </w:rPr>
            </w:r>
          </w:p>
        </w:tc>
      </w:tr>
    </w:tbl>
    <w:p>
      <w:pPr>
        <w:pStyle w:val="Normal"/>
        <w:spacing w:lineRule="auto" w:line="240" w:before="0" w:after="0"/>
        <w:contextualSpacing/>
        <w:jc w:val="center"/>
        <w:rPr>
          <w:rFonts w:cs="Calibri" w:cstheme="minorHAnsi"/>
          <w:b/>
          <w:bCs/>
        </w:rPr>
      </w:pPr>
      <w:r>
        <w:rPr>
          <w:rFonts w:cs="Calibri" w:cstheme="minorHAnsi"/>
          <w:b/>
          <w:bCs/>
        </w:rPr>
      </w:r>
    </w:p>
    <w:p>
      <w:pPr>
        <w:pStyle w:val="Normal"/>
        <w:spacing w:lineRule="auto" w:line="240" w:before="0" w:after="0"/>
        <w:contextualSpacing/>
        <w:jc w:val="center"/>
        <w:rPr>
          <w:rFonts w:cs="Calibri" w:cstheme="minorHAnsi"/>
          <w:b/>
          <w:bCs/>
        </w:rPr>
      </w:pPr>
      <w:r>
        <w:rPr>
          <w:rFonts w:cs="Calibri" w:cstheme="minorHAnsi"/>
          <w:b/>
          <w:bCs/>
        </w:rPr>
      </w:r>
    </w:p>
    <w:p>
      <w:pPr>
        <w:pStyle w:val="Normal"/>
        <w:spacing w:lineRule="auto" w:line="240" w:before="0" w:after="0"/>
        <w:contextualSpacing/>
        <w:jc w:val="center"/>
        <w:rPr>
          <w:rFonts w:cs="Calibri" w:cstheme="minorHAnsi"/>
          <w:b/>
          <w:bCs/>
        </w:rPr>
      </w:pPr>
      <w:r>
        <w:rPr>
          <w:rFonts w:cs="Calibri" w:cstheme="minorHAnsi"/>
          <w:b/>
          <w:bCs/>
        </w:rPr>
        <w:t>ATITIKIMAS KOKYBĖS KRITERIJAMS</w:t>
      </w:r>
    </w:p>
    <w:p>
      <w:pPr>
        <w:pStyle w:val="Normal"/>
        <w:spacing w:lineRule="auto" w:line="240" w:before="0" w:after="0"/>
        <w:contextualSpacing/>
        <w:jc w:val="center"/>
        <w:rPr>
          <w:rFonts w:cs="Calibri" w:cstheme="minorHAnsi"/>
          <w:b/>
          <w:bCs/>
        </w:rPr>
      </w:pPr>
      <w:r>
        <w:rPr>
          <w:rFonts w:cs="Calibri" w:cstheme="minorHAnsi"/>
          <w:b/>
          <w:bCs/>
        </w:rPr>
        <w:t>(pildoma tuo atveju, jeigu tiekėjas atitinka pirkimo sąlygose nustatytus kokybės kriterijus)</w:t>
      </w:r>
    </w:p>
    <w:p>
      <w:pPr>
        <w:pStyle w:val="Normal"/>
        <w:spacing w:lineRule="auto" w:line="240" w:before="0" w:after="0"/>
        <w:contextualSpacing/>
        <w:jc w:val="center"/>
        <w:rPr>
          <w:rFonts w:cs="Calibri" w:cstheme="minorHAnsi"/>
          <w:b/>
          <w:bCs/>
        </w:rPr>
      </w:pPr>
      <w:r>
        <w:rPr>
          <w:rFonts w:cs="Calibri" w:cstheme="minorHAnsi"/>
          <w:b/>
          <w:bCs/>
        </w:rPr>
      </w:r>
    </w:p>
    <w:tbl>
      <w:tblPr>
        <w:tblW w:w="10632" w:type="dxa"/>
        <w:jc w:val="left"/>
        <w:tblInd w:w="-572" w:type="dxa"/>
        <w:tblLayout w:type="fixed"/>
        <w:tblCellMar>
          <w:top w:w="0" w:type="dxa"/>
          <w:left w:w="108" w:type="dxa"/>
          <w:bottom w:w="0" w:type="dxa"/>
          <w:right w:w="108" w:type="dxa"/>
        </w:tblCellMar>
        <w:tblLook w:firstRow="0" w:noVBand="0" w:lastRow="0" w:firstColumn="0" w:lastColumn="0" w:noHBand="0" w:val="0000"/>
      </w:tblPr>
      <w:tblGrid>
        <w:gridCol w:w="675"/>
        <w:gridCol w:w="2727"/>
        <w:gridCol w:w="2547"/>
        <w:gridCol w:w="2554"/>
        <w:gridCol w:w="2129"/>
      </w:tblGrid>
      <w:tr>
        <w:trPr/>
        <w:tc>
          <w:tcPr>
            <w:tcW w:w="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center"/>
              <w:rPr>
                <w:b/>
                <w:szCs w:val="24"/>
              </w:rPr>
            </w:pPr>
            <w:r>
              <w:rPr>
                <w:b/>
                <w:szCs w:val="24"/>
              </w:rPr>
              <w:t>Eil. Nr.</w:t>
            </w:r>
          </w:p>
        </w:tc>
        <w:tc>
          <w:tcPr>
            <w:tcW w:w="272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center"/>
              <w:rPr>
                <w:b/>
                <w:szCs w:val="24"/>
              </w:rPr>
            </w:pPr>
            <w:r>
              <w:rPr>
                <w:b/>
                <w:szCs w:val="24"/>
              </w:rPr>
              <w:t>Kokybės kriterijus</w:t>
            </w:r>
          </w:p>
        </w:tc>
        <w:tc>
          <w:tcPr>
            <w:tcW w:w="2547"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center"/>
              <w:rPr>
                <w:b/>
                <w:szCs w:val="24"/>
              </w:rPr>
            </w:pPr>
            <w:r>
              <w:rPr>
                <w:b/>
                <w:szCs w:val="24"/>
              </w:rPr>
              <w:t>Kriterijaus reikšmė</w:t>
            </w:r>
          </w:p>
        </w:tc>
        <w:tc>
          <w:tcPr>
            <w:tcW w:w="2554"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center"/>
              <w:rPr>
                <w:b/>
                <w:szCs w:val="24"/>
              </w:rPr>
            </w:pPr>
            <w:r>
              <w:rPr>
                <w:b/>
                <w:szCs w:val="24"/>
              </w:rPr>
              <w:t>Tiekėjo siūlomas specialistas ir jo darbo patirtis kalendoriniais metais</w:t>
            </w:r>
          </w:p>
        </w:tc>
        <w:tc>
          <w:tcPr>
            <w:tcW w:w="2129"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jc w:val="center"/>
              <w:rPr>
                <w:b/>
                <w:szCs w:val="24"/>
              </w:rPr>
            </w:pPr>
            <w:r>
              <w:rPr>
                <w:b/>
                <w:szCs w:val="24"/>
              </w:rPr>
              <w:t>Kartu su pasiūlymu pateikiami siūlomo specialisto darbo patirtį patvirtinantys dokumentai</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rPr>
                <w:bCs/>
                <w:szCs w:val="24"/>
              </w:rPr>
            </w:pPr>
            <w:r>
              <w:rPr>
                <w:bCs/>
                <w:szCs w:val="24"/>
              </w:rPr>
              <w:t>T1</w:t>
            </w:r>
          </w:p>
        </w:tc>
        <w:tc>
          <w:tcPr>
            <w:tcW w:w="2727" w:type="dxa"/>
            <w:tcBorders>
              <w:top w:val="single" w:sz="4" w:space="0" w:color="000000"/>
              <w:left w:val="single" w:sz="4" w:space="0" w:color="000000"/>
              <w:bottom w:val="single" w:sz="4" w:space="0" w:color="000000"/>
              <w:right w:val="single" w:sz="4" w:space="0" w:color="000000"/>
            </w:tcBorders>
          </w:tcPr>
          <w:p>
            <w:pPr>
              <w:pStyle w:val="Body2"/>
              <w:rPr>
                <w:rFonts w:ascii="Calibri" w:hAnsi="Calibri" w:cs="Calibri" w:asciiTheme="minorHAnsi" w:cstheme="minorHAnsi" w:hAnsiTheme="minorHAnsi"/>
                <w:b/>
                <w:bCs/>
                <w:lang w:val="lt-LT"/>
              </w:rPr>
            </w:pPr>
            <w:r>
              <w:rPr>
                <w:rFonts w:cs="Calibri" w:ascii="Calibri" w:hAnsi="Calibri" w:asciiTheme="minorHAnsi" w:cstheme="minorHAnsi" w:hAnsiTheme="minorHAnsi"/>
                <w:b/>
                <w:bCs/>
                <w:lang w:val="lt-LT"/>
              </w:rPr>
              <w:t>Interneto technologijų programuotojas (kvalifikacijos reikalavimų 1 lentelės 3 punktas)</w:t>
            </w:r>
          </w:p>
          <w:p>
            <w:pPr>
              <w:pStyle w:val="Body2"/>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Vertinama siūlomo interneto technologijų programuotojo darbo patirtis metais. Skaičiuojami tik pilni papildomos patirties metai.</w:t>
            </w:r>
          </w:p>
          <w:p>
            <w:pPr>
              <w:pStyle w:val="Normal"/>
              <w:suppressAutoHyphens w:val="true"/>
              <w:spacing w:before="0" w:after="160"/>
              <w:rPr>
                <w:bCs/>
                <w:szCs w:val="24"/>
              </w:rPr>
            </w:pPr>
            <w:r>
              <w:rPr>
                <w:rFonts w:cs="Calibri" w:cstheme="minorHAnsi"/>
              </w:rPr>
              <w:t xml:space="preserve">Patirtis suprantama kaip </w:t>
            </w:r>
            <w:r>
              <w:rPr>
                <w:rFonts w:cs="Calibri" w:cstheme="minorHAnsi"/>
                <w:i/>
                <w:iCs/>
              </w:rPr>
              <w:t>praktinė interneto technologijų programavimo darbo patirtis</w:t>
            </w:r>
            <w:r>
              <w:rPr>
                <w:rFonts w:cs="Calibri" w:cstheme="minorHAnsi"/>
              </w:rPr>
              <w:t>.</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Body2"/>
              <w:rPr>
                <w:rFonts w:ascii="Calibri" w:hAnsi="Calibri" w:eastAsia="Times New Roman" w:cs="Calibri" w:asciiTheme="minorHAnsi" w:cstheme="minorHAnsi" w:hAnsiTheme="minorHAnsi"/>
                <w:lang w:val="lt-LT"/>
              </w:rPr>
            </w:pPr>
            <w:r>
              <w:rPr>
                <w:rFonts w:cs="Calibri" w:ascii="Calibri" w:hAnsi="Calibri" w:asciiTheme="minorHAnsi" w:cstheme="minorHAnsi" w:hAnsiTheme="minorHAnsi"/>
                <w:lang w:val="lt-LT"/>
              </w:rPr>
              <w:t>Už kiekvienus patirties metus skiriama po 1 (vieną) balą.</w:t>
            </w:r>
          </w:p>
          <w:p>
            <w:pPr>
              <w:pStyle w:val="Body2"/>
              <w:rPr>
                <w:rFonts w:ascii="Calibri" w:hAnsi="Calibri" w:cs="Calibri" w:asciiTheme="minorHAnsi" w:cstheme="minorHAnsi" w:hAnsiTheme="minorHAnsi"/>
                <w:lang w:val="lt-LT"/>
              </w:rPr>
            </w:pPr>
            <w:r>
              <w:rPr>
                <w:rFonts w:cs="Calibri" w:ascii="Calibri" w:hAnsi="Calibri" w:asciiTheme="minorHAnsi" w:cstheme="minorHAnsi" w:hAnsiTheme="minorHAnsi"/>
                <w:b/>
                <w:bCs/>
                <w:lang w:val="lt-LT"/>
              </w:rPr>
              <w:t xml:space="preserve">Maksimalus balų skaičius: 5 balai, </w:t>
            </w:r>
            <w:r>
              <w:rPr>
                <w:rFonts w:cs="Calibri" w:ascii="Calibri" w:hAnsi="Calibri" w:asciiTheme="minorHAnsi" w:cstheme="minorHAnsi" w:hAnsiTheme="minorHAnsi"/>
                <w:lang w:val="lt-LT"/>
              </w:rPr>
              <w:t>t. y. už 6 (šeštus) ir daugiau papildomų patirties metų daugiau balų neskiriama.</w:t>
            </w:r>
          </w:p>
          <w:p>
            <w:pPr>
              <w:pStyle w:val="Body2"/>
              <w:rPr>
                <w:rFonts w:ascii="Calibri" w:hAnsi="Calibri" w:eastAsia="Times New Roman" w:cs="Calibri" w:asciiTheme="minorHAnsi" w:cstheme="minorHAnsi" w:hAnsiTheme="minorHAnsi"/>
                <w:lang w:val="lt-LT"/>
              </w:rPr>
            </w:pPr>
            <w:r>
              <w:rPr>
                <w:rFonts w:eastAsia="Times New Roman" w:cs="Calibri" w:ascii="Calibri" w:hAnsi="Calibri" w:asciiTheme="minorHAnsi" w:cstheme="minorHAnsi" w:hAnsiTheme="minorHAnsi"/>
                <w:lang w:val="lt-LT"/>
              </w:rPr>
              <w:t>Jei siūlomo specialisto darbo patirtis yra 1 metai,  T1=1; jeigu siūlomo specialisto darbo patirtis yra 2 metai, T1=2 ir t. t.</w:t>
            </w:r>
          </w:p>
          <w:p>
            <w:pPr>
              <w:pStyle w:val="Normal"/>
              <w:suppressAutoHyphens w:val="true"/>
              <w:spacing w:before="0" w:after="160"/>
              <w:rPr>
                <w:bCs/>
                <w:szCs w:val="24"/>
              </w:rPr>
            </w:pPr>
            <w:r>
              <w:rPr>
                <w:rFonts w:eastAsia="Times New Roman" w:cs="Calibri" w:cstheme="minorHAnsi"/>
              </w:rPr>
              <w:t>Jei siūlomas specialistas neturi darbo patirties arba jo turima darbo patirtis yra mažesnė nei pilni kalendoriniai metai, T1 = 0</w:t>
            </w:r>
          </w:p>
        </w:tc>
        <w:tc>
          <w:tcPr>
            <w:tcW w:w="2554"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uppressAutoHyphens w:val="true"/>
              <w:spacing w:before="0" w:after="160"/>
              <w:rPr>
                <w:bCs/>
                <w:szCs w:val="24"/>
              </w:rPr>
            </w:pPr>
            <w:r>
              <w:rPr>
                <w:bCs/>
                <w:szCs w:val="24"/>
              </w:rPr>
            </w:r>
          </w:p>
        </w:tc>
        <w:tc>
          <w:tcPr>
            <w:tcW w:w="212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uppressAutoHyphens w:val="true"/>
              <w:spacing w:before="0" w:after="160"/>
              <w:rPr>
                <w:bCs/>
                <w:szCs w:val="24"/>
              </w:rPr>
            </w:pPr>
            <w:r>
              <w:rPr>
                <w:bCs/>
                <w:szCs w:val="24"/>
              </w:rPr>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suppressAutoHyphens w:val="true"/>
              <w:spacing w:before="0" w:after="160"/>
              <w:rPr>
                <w:bCs/>
                <w:szCs w:val="24"/>
              </w:rPr>
            </w:pPr>
            <w:r>
              <w:rPr>
                <w:bCs/>
                <w:szCs w:val="24"/>
              </w:rPr>
              <w:t>T2</w:t>
            </w:r>
          </w:p>
        </w:tc>
        <w:tc>
          <w:tcPr>
            <w:tcW w:w="2727" w:type="dxa"/>
            <w:tcBorders>
              <w:top w:val="single" w:sz="4" w:space="0" w:color="000000"/>
              <w:left w:val="single" w:sz="4" w:space="0" w:color="000000"/>
              <w:bottom w:val="single" w:sz="4" w:space="0" w:color="000000"/>
              <w:right w:val="single" w:sz="4" w:space="0" w:color="000000"/>
            </w:tcBorders>
          </w:tcPr>
          <w:p>
            <w:pPr>
              <w:pStyle w:val="Body2"/>
              <w:rPr>
                <w:rFonts w:ascii="Calibri" w:hAnsi="Calibri" w:cs="Calibri" w:asciiTheme="minorHAnsi" w:cstheme="minorHAnsi" w:hAnsiTheme="minorHAnsi"/>
                <w:b/>
                <w:bCs/>
                <w:lang w:val="lt-LT"/>
              </w:rPr>
            </w:pPr>
            <w:r>
              <w:rPr>
                <w:rFonts w:cs="Calibri" w:ascii="Calibri" w:hAnsi="Calibri" w:asciiTheme="minorHAnsi" w:cstheme="minorHAnsi" w:hAnsiTheme="minorHAnsi"/>
                <w:b/>
                <w:bCs/>
                <w:lang w:val="lt-LT"/>
              </w:rPr>
              <w:t>Interneto technologijų programuotojas (kvalifikacijos reikalavimų 1 lentelės 3 punktas)</w:t>
            </w:r>
          </w:p>
          <w:p>
            <w:pPr>
              <w:pStyle w:val="Body2"/>
              <w:rPr>
                <w:rFonts w:ascii="Calibri" w:hAnsi="Calibri" w:cs="Calibri" w:asciiTheme="minorHAnsi" w:cstheme="minorHAnsi" w:hAnsiTheme="minorHAnsi"/>
                <w:lang w:val="lt-LT"/>
              </w:rPr>
            </w:pPr>
            <w:r>
              <w:rPr>
                <w:rFonts w:cs="Calibri" w:ascii="Calibri" w:hAnsi="Calibri" w:asciiTheme="minorHAnsi" w:cstheme="minorHAnsi" w:hAnsiTheme="minorHAnsi"/>
                <w:lang w:val="lt-LT"/>
              </w:rPr>
              <w:t>Vertinama siūlomo interneto technologijų programuotojo darbo patirtis metais. Skaičiuojami tik pilni papildomos patirties metai.</w:t>
            </w:r>
          </w:p>
          <w:p>
            <w:pPr>
              <w:pStyle w:val="Normal"/>
              <w:suppressAutoHyphens w:val="true"/>
              <w:spacing w:before="0" w:after="160"/>
              <w:rPr>
                <w:bCs/>
                <w:szCs w:val="24"/>
              </w:rPr>
            </w:pPr>
            <w:r>
              <w:rPr>
                <w:rFonts w:cs="Calibri" w:cstheme="minorHAnsi"/>
              </w:rPr>
              <w:t xml:space="preserve">Patirtis suprantama kaip </w:t>
            </w:r>
            <w:r>
              <w:rPr>
                <w:rFonts w:cs="Calibri" w:cstheme="minorHAnsi"/>
                <w:i/>
                <w:iCs/>
              </w:rPr>
              <w:t>praktinė interneto technologijų programavimo darbo patirtis</w:t>
            </w:r>
            <w:r>
              <w:rPr>
                <w:rFonts w:cs="Calibri" w:cstheme="minorHAnsi"/>
              </w:rPr>
              <w:t>.</w:t>
            </w:r>
          </w:p>
        </w:tc>
        <w:tc>
          <w:tcPr>
            <w:tcW w:w="2547" w:type="dxa"/>
            <w:tcBorders>
              <w:top w:val="single" w:sz="4" w:space="0" w:color="000000"/>
              <w:left w:val="single" w:sz="4" w:space="0" w:color="000000"/>
              <w:bottom w:val="single" w:sz="4" w:space="0" w:color="000000"/>
              <w:right w:val="single" w:sz="4" w:space="0" w:color="000000"/>
            </w:tcBorders>
            <w:vAlign w:val="center"/>
          </w:tcPr>
          <w:p>
            <w:pPr>
              <w:pStyle w:val="Body2"/>
              <w:rPr>
                <w:rFonts w:ascii="Calibri" w:hAnsi="Calibri" w:eastAsia="Times New Roman" w:cs="Calibri" w:asciiTheme="minorHAnsi" w:cstheme="minorHAnsi" w:hAnsiTheme="minorHAnsi"/>
                <w:lang w:val="lt-LT"/>
              </w:rPr>
            </w:pPr>
            <w:r>
              <w:rPr>
                <w:rFonts w:cs="Calibri" w:ascii="Calibri" w:hAnsi="Calibri" w:asciiTheme="minorHAnsi" w:cstheme="minorHAnsi" w:hAnsiTheme="minorHAnsi"/>
                <w:lang w:val="lt-LT"/>
              </w:rPr>
              <w:t>Už kiekvienus patirties metus skiriama po 1 (vieną) balą.</w:t>
            </w:r>
          </w:p>
          <w:p>
            <w:pPr>
              <w:pStyle w:val="Body2"/>
              <w:rPr>
                <w:rFonts w:ascii="Calibri" w:hAnsi="Calibri" w:cs="Calibri" w:asciiTheme="minorHAnsi" w:cstheme="minorHAnsi" w:hAnsiTheme="minorHAnsi"/>
                <w:lang w:val="lt-LT"/>
              </w:rPr>
            </w:pPr>
            <w:r>
              <w:rPr>
                <w:rFonts w:cs="Calibri" w:ascii="Calibri" w:hAnsi="Calibri" w:asciiTheme="minorHAnsi" w:cstheme="minorHAnsi" w:hAnsiTheme="minorHAnsi"/>
                <w:b/>
                <w:bCs/>
                <w:lang w:val="lt-LT"/>
              </w:rPr>
              <w:t xml:space="preserve">Maksimalus balų skaičius: 5 balai, </w:t>
            </w:r>
            <w:r>
              <w:rPr>
                <w:rFonts w:cs="Calibri" w:ascii="Calibri" w:hAnsi="Calibri" w:asciiTheme="minorHAnsi" w:cstheme="minorHAnsi" w:hAnsiTheme="minorHAnsi"/>
                <w:lang w:val="lt-LT"/>
              </w:rPr>
              <w:t>t. y. už 6 (šeštus) ir daugiau papildomų patirties metų daugiau balų neskiriama.</w:t>
            </w:r>
          </w:p>
          <w:p>
            <w:pPr>
              <w:pStyle w:val="Body2"/>
              <w:rPr>
                <w:rFonts w:ascii="Calibri" w:hAnsi="Calibri" w:eastAsia="Times New Roman" w:cs="Calibri" w:asciiTheme="minorHAnsi" w:cstheme="minorHAnsi" w:hAnsiTheme="minorHAnsi"/>
                <w:lang w:val="lt-LT"/>
              </w:rPr>
            </w:pPr>
            <w:r>
              <w:rPr>
                <w:rFonts w:eastAsia="Times New Roman" w:cs="Calibri" w:ascii="Calibri" w:hAnsi="Calibri" w:asciiTheme="minorHAnsi" w:cstheme="minorHAnsi" w:hAnsiTheme="minorHAnsi"/>
                <w:lang w:val="lt-LT"/>
              </w:rPr>
              <w:t>Jei siūlomo specialisto darbo patirtis yra 1 metai,  T2=1; jeigu siūlomo specialisto darbo patirtis yra 2 metai, T2=2 ir t. t.</w:t>
            </w:r>
          </w:p>
          <w:p>
            <w:pPr>
              <w:pStyle w:val="Normal"/>
              <w:suppressAutoHyphens w:val="true"/>
              <w:spacing w:before="0" w:after="160"/>
              <w:rPr>
                <w:bCs/>
                <w:szCs w:val="24"/>
              </w:rPr>
            </w:pPr>
            <w:r>
              <w:rPr>
                <w:rFonts w:eastAsia="Times New Roman" w:cs="Calibri" w:cstheme="minorHAnsi"/>
              </w:rPr>
              <w:t>Jei siūlomas specialistas neturi darbo patirties arba jo turima darbo patirtis yra mažesnė nei pilni kalendoriniai metai, T2 = 0</w:t>
            </w:r>
          </w:p>
        </w:tc>
        <w:tc>
          <w:tcPr>
            <w:tcW w:w="2554"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uppressAutoHyphens w:val="true"/>
              <w:spacing w:before="0" w:after="160"/>
              <w:rPr>
                <w:bCs/>
                <w:szCs w:val="24"/>
              </w:rPr>
            </w:pPr>
            <w:r>
              <w:rPr>
                <w:bCs/>
                <w:szCs w:val="24"/>
              </w:rPr>
            </w:r>
          </w:p>
        </w:tc>
        <w:tc>
          <w:tcPr>
            <w:tcW w:w="2129" w:type="dxa"/>
            <w:tcBorders>
              <w:top w:val="single" w:sz="4" w:space="0" w:color="000000"/>
              <w:left w:val="single" w:sz="4" w:space="0" w:color="000000"/>
              <w:bottom w:val="single" w:sz="4" w:space="0" w:color="000000"/>
              <w:right w:val="single" w:sz="4" w:space="0" w:color="000000"/>
            </w:tcBorders>
            <w:shd w:color="auto" w:fill="D9E2F3" w:themeFill="accent1" w:themeFillTint="33" w:val="clear"/>
          </w:tcPr>
          <w:p>
            <w:pPr>
              <w:pStyle w:val="Normal"/>
              <w:suppressAutoHyphens w:val="true"/>
              <w:spacing w:before="0" w:after="160"/>
              <w:rPr>
                <w:bCs/>
                <w:szCs w:val="24"/>
              </w:rPr>
            </w:pPr>
            <w:r>
              <w:rPr>
                <w:bCs/>
                <w:szCs w:val="24"/>
              </w:rPr>
            </w:r>
          </w:p>
        </w:tc>
      </w:tr>
    </w:tbl>
    <w:p>
      <w:pPr>
        <w:pStyle w:val="Normal"/>
        <w:spacing w:lineRule="auto" w:line="240" w:before="0" w:after="0"/>
        <w:contextualSpacing/>
        <w:jc w:val="center"/>
        <w:rPr>
          <w:rFonts w:cs="Calibri" w:cstheme="minorHAnsi"/>
          <w:b/>
          <w:bCs/>
        </w:rPr>
      </w:pPr>
      <w:r>
        <w:rPr>
          <w:rFonts w:cs="Calibri" w:cstheme="minorHAnsi"/>
          <w:b/>
          <w:bCs/>
        </w:rPr>
      </w:r>
    </w:p>
    <w:p>
      <w:pPr>
        <w:pStyle w:val="Normal"/>
        <w:spacing w:lineRule="auto" w:line="240" w:before="0" w:after="0"/>
        <w:contextualSpacing/>
        <w:jc w:val="center"/>
        <w:rPr>
          <w:rFonts w:cs="Calibri" w:cstheme="minorHAnsi"/>
          <w:b/>
          <w:bCs/>
        </w:rPr>
      </w:pPr>
      <w:r>
        <w:rPr>
          <w:rFonts w:cs="Calibri" w:cstheme="minorHAnsi"/>
          <w:b/>
          <w:bCs/>
        </w:rPr>
        <w:t>PATEIKTI DOKUMENTAI IR KONFIDENCIALUMAS</w:t>
      </w:r>
    </w:p>
    <w:p>
      <w:pPr>
        <w:pStyle w:val="Normal"/>
        <w:ind w:hanging="565"/>
        <w:jc w:val="both"/>
        <w:rPr>
          <w:rFonts w:cs="Calibri" w:cstheme="minorHAnsi"/>
        </w:rPr>
      </w:pPr>
      <w:r>
        <w:rPr>
          <w:rFonts w:cs="Calibri" w:cstheme="minorHAnsi"/>
        </w:rPr>
      </w:r>
    </w:p>
    <w:tbl>
      <w:tblPr>
        <w:tblStyle w:val="TableGrid"/>
        <w:tblW w:w="1063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846"/>
        <w:gridCol w:w="2697"/>
        <w:gridCol w:w="3828"/>
        <w:gridCol w:w="3260"/>
      </w:tblGrid>
      <w:tr>
        <w:trPr/>
        <w:tc>
          <w:tcPr>
            <w:tcW w:w="846" w:type="dxa"/>
            <w:tcBorders/>
          </w:tcPr>
          <w:p>
            <w:pPr>
              <w:pStyle w:val="Normal"/>
              <w:widowControl/>
              <w:suppressAutoHyphens w:val="true"/>
              <w:spacing w:lineRule="auto" w:line="240" w:before="0" w:after="0"/>
              <w:jc w:val="center"/>
              <w:rPr>
                <w:rFonts w:ascii="Calibri" w:hAnsi="Calibri" w:cs="Calibri" w:asciiTheme="minorHAnsi" w:cstheme="minorHAnsi"/>
                <w:b/>
                <w:bCs/>
                <w:sz w:val="21"/>
                <w:szCs w:val="21"/>
              </w:rPr>
            </w:pPr>
            <w:r>
              <w:rPr>
                <w:rFonts w:eastAsia="" w:cs="Calibri" w:cstheme="minorHAnsi"/>
                <w:b/>
                <w:bCs/>
                <w:kern w:val="0"/>
                <w:sz w:val="21"/>
                <w:szCs w:val="21"/>
                <w:lang w:val="lt-LT" w:eastAsia="en-US" w:bidi="ar-SA"/>
              </w:rPr>
              <w:t>Eil. Nr.</w:t>
            </w:r>
          </w:p>
        </w:tc>
        <w:tc>
          <w:tcPr>
            <w:tcW w:w="2697" w:type="dxa"/>
            <w:tcBorders/>
          </w:tcPr>
          <w:p>
            <w:pPr>
              <w:pStyle w:val="Normal"/>
              <w:widowControl/>
              <w:suppressAutoHyphens w:val="true"/>
              <w:spacing w:lineRule="auto" w:line="240" w:before="0" w:after="0"/>
              <w:jc w:val="center"/>
              <w:rPr>
                <w:rFonts w:ascii="Calibri" w:hAnsi="Calibri" w:cs="Calibri" w:asciiTheme="minorHAnsi" w:cstheme="minorHAnsi"/>
                <w:b/>
                <w:bCs/>
                <w:sz w:val="21"/>
                <w:szCs w:val="21"/>
              </w:rPr>
            </w:pPr>
            <w:r>
              <w:rPr>
                <w:rFonts w:eastAsia="" w:cs="Calibri" w:cstheme="minorHAnsi"/>
                <w:b/>
                <w:bCs/>
                <w:kern w:val="0"/>
                <w:sz w:val="21"/>
                <w:szCs w:val="21"/>
                <w:lang w:val="lt-LT" w:eastAsia="en-US" w:bidi="ar-SA"/>
              </w:rPr>
              <w:t>Kartu su pasiūlymu pateiktas dokumentas</w:t>
            </w:r>
          </w:p>
        </w:tc>
        <w:tc>
          <w:tcPr>
            <w:tcW w:w="3828" w:type="dxa"/>
            <w:tcBorders/>
          </w:tcPr>
          <w:p>
            <w:pPr>
              <w:pStyle w:val="Normal"/>
              <w:widowControl/>
              <w:suppressAutoHyphens w:val="true"/>
              <w:spacing w:lineRule="auto" w:line="240" w:before="0" w:after="0"/>
              <w:jc w:val="center"/>
              <w:rPr>
                <w:rFonts w:ascii="Calibri" w:hAnsi="Calibri" w:cs="Calibri" w:asciiTheme="minorHAnsi" w:cstheme="minorHAnsi"/>
                <w:b/>
                <w:bCs/>
                <w:sz w:val="21"/>
                <w:szCs w:val="21"/>
              </w:rPr>
            </w:pPr>
            <w:r>
              <w:rPr>
                <w:rFonts w:eastAsia="" w:cs="Calibri" w:cstheme="minorHAnsi"/>
                <w:b/>
                <w:bCs/>
                <w:kern w:val="0"/>
                <w:sz w:val="21"/>
                <w:szCs w:val="21"/>
                <w:lang w:val="lt-LT" w:eastAsia="en-US" w:bidi="ar-SA"/>
              </w:rPr>
              <w:t>Dokumente esanti konfidenciali informacija</w:t>
            </w:r>
            <w:r>
              <w:rPr>
                <w:rStyle w:val="FootnoteReference"/>
                <w:rFonts w:eastAsia="" w:cs="Calibri" w:cstheme="minorHAnsi"/>
                <w:b/>
                <w:bCs/>
                <w:kern w:val="0"/>
                <w:sz w:val="21"/>
                <w:szCs w:val="21"/>
                <w:lang w:val="lt-LT" w:eastAsia="en-US" w:bidi="ar-SA"/>
              </w:rPr>
              <w:footnoteReference w:customMarkFollows="1" w:id="7"/>
              <w:t>[1]</w:t>
            </w:r>
            <w:r>
              <w:rPr>
                <w:rFonts w:eastAsia="" w:cs="Calibri" w:cstheme="minorHAnsi"/>
                <w:b/>
                <w:bCs/>
                <w:kern w:val="0"/>
                <w:sz w:val="21"/>
                <w:szCs w:val="21"/>
                <w:lang w:val="lt-LT" w:eastAsia="en-US" w:bidi="ar-SA"/>
              </w:rPr>
              <w:t>[1][1][1][1] (nurodoma dokumento dalis / puslapis, kuriame yra konfidenciali informacija)</w:t>
            </w:r>
          </w:p>
        </w:tc>
        <w:tc>
          <w:tcPr>
            <w:tcW w:w="3260" w:type="dxa"/>
            <w:tcBorders/>
          </w:tcPr>
          <w:p>
            <w:pPr>
              <w:pStyle w:val="Normal"/>
              <w:widowControl/>
              <w:suppressAutoHyphens w:val="true"/>
              <w:spacing w:lineRule="auto" w:line="240" w:before="0" w:after="0"/>
              <w:jc w:val="center"/>
              <w:rPr>
                <w:rFonts w:ascii="Calibri" w:hAnsi="Calibri" w:cs="Calibri" w:asciiTheme="minorHAnsi" w:cstheme="minorHAnsi"/>
                <w:b/>
                <w:bCs/>
                <w:sz w:val="21"/>
                <w:szCs w:val="21"/>
              </w:rPr>
            </w:pPr>
            <w:r>
              <w:rPr>
                <w:rFonts w:eastAsia="" w:cs="Calibri" w:cstheme="minorHAnsi"/>
                <w:b/>
                <w:bCs/>
                <w:kern w:val="0"/>
                <w:sz w:val="21"/>
                <w:szCs w:val="21"/>
                <w:lang w:val="lt-LT" w:eastAsia="en-US" w:bidi="ar-SA"/>
              </w:rPr>
              <w:t>Konfidencialios informacijos pagrindimas (paaiškinama, kuo remiantis nurodytas dokumentas ar jo dalis yra konfidencialūs)</w:t>
            </w:r>
          </w:p>
        </w:tc>
      </w:tr>
      <w:tr>
        <w:trPr/>
        <w:tc>
          <w:tcPr>
            <w:tcW w:w="846"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c>
          <w:tcPr>
            <w:tcW w:w="2697"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c>
          <w:tcPr>
            <w:tcW w:w="3828"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c>
          <w:tcPr>
            <w:tcW w:w="3260"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r>
      <w:tr>
        <w:trPr/>
        <w:tc>
          <w:tcPr>
            <w:tcW w:w="846"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c>
          <w:tcPr>
            <w:tcW w:w="2697"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c>
          <w:tcPr>
            <w:tcW w:w="3828"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c>
          <w:tcPr>
            <w:tcW w:w="3260" w:type="dxa"/>
            <w:tcBorders/>
            <w:shd w:color="auto" w:fill="D9E2F3" w:themeFill="accent1" w:themeFillTint="33" w:val="clear"/>
          </w:tcPr>
          <w:p>
            <w:pPr>
              <w:pStyle w:val="Normal"/>
              <w:widowControl/>
              <w:suppressAutoHyphens w:val="true"/>
              <w:spacing w:lineRule="auto" w:line="240" w:before="0" w:after="0"/>
              <w:jc w:val="both"/>
              <w:rPr>
                <w:rFonts w:ascii="Calibri" w:hAnsi="Calibri" w:cs="Calibri" w:asciiTheme="minorHAnsi" w:cstheme="minorHAnsi"/>
                <w:sz w:val="21"/>
                <w:szCs w:val="21"/>
              </w:rPr>
            </w:pPr>
            <w:r>
              <w:rPr>
                <w:rFonts w:cs="Calibri" w:cstheme="minorHAnsi"/>
                <w:sz w:val="21"/>
                <w:szCs w:val="21"/>
              </w:rPr>
            </w:r>
          </w:p>
        </w:tc>
      </w:tr>
    </w:tbl>
    <w:p>
      <w:pPr>
        <w:pStyle w:val="Normal"/>
        <w:spacing w:lineRule="auto" w:line="240" w:before="0" w:after="0"/>
        <w:contextualSpacing/>
        <w:jc w:val="center"/>
        <w:rPr>
          <w:rFonts w:cs="Calibri" w:cstheme="minorHAnsi"/>
          <w:b/>
          <w:bCs/>
        </w:rPr>
      </w:pPr>
      <w:r>
        <w:rPr>
          <w:rFonts w:cs="Calibri" w:cstheme="minorHAnsi"/>
          <w:b/>
          <w:bC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3503"/>
        <w:gridCol w:w="1176"/>
        <w:gridCol w:w="1227"/>
        <w:gridCol w:w="1713"/>
        <w:gridCol w:w="2353"/>
      </w:tblGrid>
      <w:tr>
        <w:trPr>
          <w:trHeight w:val="810" w:hRule="atLeast"/>
        </w:trPr>
        <w:tc>
          <w:tcPr>
            <w:tcW w:w="3503" w:type="dxa"/>
            <w:tcBorders>
              <w:bottom w:val="single" w:sz="8" w:space="0" w:color="000000"/>
            </w:tcBorders>
            <w:vAlign w:val="bottom"/>
          </w:tcPr>
          <w:p>
            <w:pPr>
              <w:pStyle w:val="Normal"/>
              <w:spacing w:lineRule="auto" w:line="240" w:before="0" w:after="0"/>
              <w:rPr>
                <w:rFonts w:eastAsia="Times New Roman" w:cs="Calibri" w:cstheme="minorHAnsi"/>
                <w:color w:val="000000"/>
              </w:rPr>
            </w:pPr>
            <w:r>
              <w:rPr>
                <w:rFonts w:eastAsia="Times New Roman" w:cs="Calibri" w:cstheme="minorHAnsi"/>
                <w:color w:val="000000"/>
              </w:rPr>
            </w:r>
          </w:p>
        </w:tc>
        <w:tc>
          <w:tcPr>
            <w:tcW w:w="1176" w:type="dxa"/>
            <w:tcBorders/>
            <w:vAlign w:val="bottom"/>
          </w:tcPr>
          <w:p>
            <w:pPr>
              <w:pStyle w:val="Normal"/>
              <w:spacing w:lineRule="auto" w:line="240" w:before="0" w:after="0"/>
              <w:rPr>
                <w:rFonts w:eastAsia="Times New Roman" w:cs="Calibri" w:cstheme="minorHAnsi"/>
                <w:color w:val="000000"/>
              </w:rPr>
            </w:pPr>
            <w:r>
              <w:rPr>
                <w:rFonts w:eastAsia="Times New Roman" w:cs="Calibri" w:cstheme="minorHAnsi"/>
                <w:color w:val="000000"/>
              </w:rPr>
            </w:r>
          </w:p>
        </w:tc>
        <w:tc>
          <w:tcPr>
            <w:tcW w:w="1227" w:type="dxa"/>
            <w:tcBorders>
              <w:bottom w:val="single" w:sz="8" w:space="0" w:color="000000"/>
            </w:tcBorders>
            <w:vAlign w:val="bottom"/>
          </w:tcPr>
          <w:p>
            <w:pPr>
              <w:pStyle w:val="Normal"/>
              <w:spacing w:lineRule="auto" w:line="240" w:before="0" w:after="0"/>
              <w:rPr>
                <w:rFonts w:eastAsia="Times New Roman" w:cs="Calibri" w:cstheme="minorHAnsi"/>
              </w:rPr>
            </w:pPr>
            <w:r>
              <w:rPr>
                <w:rFonts w:eastAsia="Times New Roman" w:cs="Calibri" w:cstheme="minorHAnsi"/>
              </w:rPr>
            </w:r>
          </w:p>
        </w:tc>
        <w:tc>
          <w:tcPr>
            <w:tcW w:w="1713" w:type="dxa"/>
            <w:tcBorders/>
            <w:vAlign w:val="bottom"/>
          </w:tcPr>
          <w:p>
            <w:pPr>
              <w:pStyle w:val="Normal"/>
              <w:spacing w:lineRule="auto" w:line="240" w:before="0" w:after="0"/>
              <w:rPr>
                <w:rFonts w:eastAsia="Times New Roman" w:cs="Calibri" w:cstheme="minorHAnsi"/>
              </w:rPr>
            </w:pPr>
            <w:r>
              <w:rPr>
                <w:rFonts w:eastAsia="Times New Roman" w:cs="Calibri" w:cstheme="minorHAnsi"/>
              </w:rPr>
            </w:r>
          </w:p>
        </w:tc>
        <w:tc>
          <w:tcPr>
            <w:tcW w:w="2353" w:type="dxa"/>
            <w:tcBorders/>
            <w:vAlign w:val="bottom"/>
          </w:tcPr>
          <w:p>
            <w:pPr>
              <w:pStyle w:val="Normal"/>
              <w:spacing w:lineRule="auto" w:line="240" w:before="0" w:after="0"/>
              <w:rPr>
                <w:rFonts w:eastAsia="Times New Roman" w:cs="Calibri" w:cstheme="minorHAnsi"/>
              </w:rPr>
            </w:pPr>
            <w:r>
              <w:rPr>
                <w:rFonts w:eastAsia="Times New Roman" w:cs="Calibri" w:cstheme="minorHAnsi"/>
              </w:rPr>
            </w:r>
          </w:p>
        </w:tc>
      </w:tr>
      <w:tr>
        <w:trPr>
          <w:trHeight w:val="975" w:hRule="atLeast"/>
        </w:trPr>
        <w:tc>
          <w:tcPr>
            <w:tcW w:w="3503" w:type="dxa"/>
            <w:tcBorders/>
          </w:tcPr>
          <w:p>
            <w:pPr>
              <w:pStyle w:val="Normal"/>
              <w:spacing w:lineRule="auto" w:line="240" w:before="0" w:after="0"/>
              <w:jc w:val="center"/>
              <w:rPr>
                <w:rFonts w:eastAsia="Times New Roman" w:cs="Calibri" w:cstheme="minorHAnsi"/>
                <w:color w:val="000000"/>
              </w:rPr>
            </w:pPr>
            <w:r>
              <w:rPr>
                <w:rFonts w:eastAsia="Times New Roman" w:cs="Calibri" w:cstheme="minorHAnsi"/>
                <w:color w:val="000000"/>
              </w:rPr>
              <w:t>(Tiekėjo arba jo įgalioto asmens pareigų pavadinimas)</w:t>
            </w:r>
          </w:p>
        </w:tc>
        <w:tc>
          <w:tcPr>
            <w:tcW w:w="1176" w:type="dxa"/>
            <w:tcBorders/>
          </w:tcPr>
          <w:p>
            <w:pPr>
              <w:pStyle w:val="Normal"/>
              <w:spacing w:lineRule="auto" w:line="240" w:before="0" w:after="0"/>
              <w:jc w:val="center"/>
              <w:rPr>
                <w:rFonts w:eastAsia="Times New Roman" w:cs="Calibri" w:cstheme="minorHAnsi"/>
                <w:color w:val="000000"/>
              </w:rPr>
            </w:pPr>
            <w:r>
              <w:rPr>
                <w:rFonts w:eastAsia="Times New Roman" w:cs="Calibri" w:cstheme="minorHAnsi"/>
                <w:color w:val="000000"/>
              </w:rPr>
            </w:r>
          </w:p>
        </w:tc>
        <w:tc>
          <w:tcPr>
            <w:tcW w:w="1227" w:type="dxa"/>
            <w:tcBorders/>
          </w:tcPr>
          <w:p>
            <w:pPr>
              <w:pStyle w:val="Normal"/>
              <w:spacing w:lineRule="auto" w:line="240" w:before="0" w:after="0"/>
              <w:jc w:val="center"/>
              <w:rPr>
                <w:rFonts w:eastAsia="Times New Roman" w:cs="Calibri" w:cstheme="minorHAnsi"/>
              </w:rPr>
            </w:pPr>
            <w:r>
              <w:rPr>
                <w:rFonts w:eastAsia="Times New Roman" w:cs="Calibri" w:cstheme="minorHAnsi"/>
              </w:rPr>
              <w:t>(Parašas)</w:t>
            </w:r>
          </w:p>
        </w:tc>
        <w:tc>
          <w:tcPr>
            <w:tcW w:w="1713" w:type="dxa"/>
            <w:tcBorders/>
          </w:tcPr>
          <w:p>
            <w:pPr>
              <w:pStyle w:val="Normal"/>
              <w:spacing w:lineRule="auto" w:line="240" w:before="0" w:after="0"/>
              <w:jc w:val="center"/>
              <w:rPr>
                <w:rFonts w:eastAsia="Times New Roman" w:cs="Calibri" w:cstheme="minorHAnsi"/>
              </w:rPr>
            </w:pPr>
            <w:r>
              <w:rPr>
                <w:rFonts w:eastAsia="Times New Roman" w:cs="Calibri" w:cstheme="minorHAnsi"/>
              </w:rPr>
            </w:r>
          </w:p>
        </w:tc>
        <w:tc>
          <w:tcPr>
            <w:tcW w:w="2353" w:type="dxa"/>
            <w:tcBorders>
              <w:top w:val="single" w:sz="8" w:space="0" w:color="000000"/>
            </w:tcBorders>
          </w:tcPr>
          <w:p>
            <w:pPr>
              <w:pStyle w:val="Normal"/>
              <w:spacing w:lineRule="auto" w:line="240" w:before="0" w:after="0"/>
              <w:jc w:val="center"/>
              <w:rPr>
                <w:rFonts w:eastAsia="Times New Roman" w:cs="Calibri" w:cstheme="minorHAnsi"/>
                <w:color w:val="000000"/>
              </w:rPr>
            </w:pPr>
            <w:r>
              <w:rPr>
                <w:rFonts w:eastAsia="Times New Roman" w:cs="Calibri" w:cstheme="minorHAnsi"/>
                <w:color w:val="000000"/>
              </w:rPr>
              <w:t>(vardas, pavardė)</w:t>
            </w:r>
          </w:p>
        </w:tc>
      </w:tr>
    </w:tbl>
    <w:p>
      <w:pPr>
        <w:pStyle w:val="Normal"/>
        <w:rPr>
          <w:rFonts w:cs="Calibri" w:cstheme="minorHAnsi"/>
        </w:rPr>
      </w:pPr>
      <w:r>
        <w:rPr>
          <w:rFonts w:cs="Calibri" w:cstheme="minorHAnsi"/>
        </w:rPr>
      </w:r>
    </w:p>
    <w:p>
      <w:pPr>
        <w:pStyle w:val="Normal"/>
        <w:jc w:val="center"/>
        <w:rPr>
          <w:rFonts w:cs="Calibri" w:cstheme="minorHAnsi"/>
        </w:rPr>
      </w:pPr>
      <w:r>
        <w:rPr>
          <w:rFonts w:cs="Calibri" w:cstheme="minorHAnsi"/>
        </w:rPr>
        <w:t>__________</w:t>
      </w:r>
    </w:p>
    <w:p>
      <w:pPr>
        <w:pStyle w:val="Normal"/>
        <w:rPr>
          <w:rFonts w:cs="Calibri" w:cstheme="minorHAnsi"/>
          <w:color w:val="7030A0"/>
        </w:rPr>
      </w:pPr>
      <w:r>
        <w:rPr>
          <w:rFonts w:cs="Calibri" w:cstheme="minorHAnsi"/>
          <w:color w:val="7030A0"/>
        </w:rPr>
      </w:r>
      <w:r>
        <w:br w:type="page"/>
      </w:r>
    </w:p>
    <w:p>
      <w:pPr>
        <w:pStyle w:val="Heading2"/>
        <w:spacing w:before="0" w:after="0"/>
        <w:ind w:left="5103"/>
        <w:rPr>
          <w:rFonts w:ascii="Calibri" w:hAnsi="Calibri" w:eastAsia="Calibri" w:cs="Calibri" w:asciiTheme="minorHAnsi" w:cstheme="minorHAnsi" w:hAnsiTheme="minorHAnsi"/>
          <w:color w:val="auto"/>
          <w:sz w:val="21"/>
          <w:szCs w:val="21"/>
        </w:rPr>
      </w:pPr>
      <w:bookmarkStart w:id="65" w:name="_Ref39484039"/>
      <w:bookmarkStart w:id="66" w:name="_Ref40278562"/>
      <w:bookmarkStart w:id="67" w:name="_Toc126333945"/>
      <w:r>
        <w:rPr>
          <w:rFonts w:eastAsia="Calibri" w:cs="Calibri" w:ascii="Calibri" w:hAnsi="Calibri" w:asciiTheme="minorHAnsi" w:cstheme="minorHAnsi" w:hAnsiTheme="minorHAnsi"/>
          <w:color w:val="auto"/>
          <w:sz w:val="21"/>
          <w:szCs w:val="21"/>
        </w:rPr>
        <w:t>Pirkimo sąlygų 7 priedas „Pasiūlymų vertinimo kriterijai ir sąlygos“</w:t>
      </w:r>
      <w:bookmarkEnd w:id="65"/>
      <w:bookmarkEnd w:id="66"/>
      <w:bookmarkEnd w:id="67"/>
    </w:p>
    <w:p>
      <w:pPr>
        <w:pStyle w:val="Normal"/>
        <w:jc w:val="center"/>
        <w:rPr>
          <w:b/>
          <w:szCs w:val="24"/>
        </w:rPr>
      </w:pPr>
      <w:r>
        <w:rPr>
          <w:b/>
          <w:szCs w:val="24"/>
        </w:rPr>
      </w:r>
    </w:p>
    <w:p>
      <w:pPr>
        <w:pStyle w:val="Subtitle"/>
        <w:jc w:val="center"/>
        <w:rPr>
          <w:rFonts w:cs="Calibri" w:cstheme="minorHAnsi"/>
          <w:bCs/>
          <w:smallCaps/>
          <w:sz w:val="22"/>
          <w:szCs w:val="22"/>
        </w:rPr>
      </w:pPr>
      <w:r>
        <w:rPr/>
        <w:t>PASIŪLYMŲ VERTINIMO KRITERIJAI ir Sąlygos</w:t>
      </w:r>
    </w:p>
    <w:p>
      <w:pPr>
        <w:pStyle w:val="Antratuser"/>
        <w:jc w:val="center"/>
        <w:rPr>
          <w:rFonts w:ascii="Calibri" w:hAnsi="Calibri" w:cs="Calibri" w:asciiTheme="minorHAnsi" w:cstheme="minorHAnsi" w:hAnsiTheme="minorHAnsi"/>
          <w:color w:val="auto"/>
          <w:sz w:val="21"/>
          <w:szCs w:val="21"/>
          <w:lang w:val="lt-LT"/>
        </w:rPr>
      </w:pPr>
      <w:r>
        <w:rPr>
          <w:rFonts w:cs="Calibri" w:ascii="Calibri" w:hAnsi="Calibri" w:asciiTheme="minorHAnsi" w:cstheme="minorHAnsi" w:hAnsiTheme="minorHAnsi"/>
          <w:color w:val="auto"/>
          <w:sz w:val="21"/>
          <w:szCs w:val="21"/>
          <w:lang w:val="lt-LT"/>
        </w:rPr>
        <w:t>1. BENDROSIOS NUOSTATOS</w:t>
      </w:r>
    </w:p>
    <w:p>
      <w:pPr>
        <w:pStyle w:val="Body2"/>
        <w:spacing w:before="0" w:after="0"/>
        <w:rPr>
          <w:rFonts w:ascii="Calibri" w:hAnsi="Calibri" w:cs="Calibri" w:asciiTheme="minorHAnsi" w:cstheme="minorHAnsi" w:hAnsiTheme="minorHAnsi"/>
          <w:color w:val="auto"/>
          <w:lang w:val="lt-LT"/>
        </w:rPr>
      </w:pPr>
      <w:r>
        <w:rPr>
          <w:rFonts w:cs="Calibri" w:cstheme="minorHAnsi" w:ascii="Calibri" w:hAnsi="Calibri"/>
          <w:color w:val="auto"/>
          <w:lang w:val="lt-LT"/>
        </w:rPr>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t>1.1. Perkančiosios organizacijos neatmesti pasiūlymai vertinami pagal kainos ir kokybės santykį  šiame priede nurodyta tvarka.</w:t>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t>1.2. Ekonomiškai naudingiausias pasiūlymas – tai pasiūlymas, kurio balų suma, apskaičiuota pagal toliau nustatytus pasiūlymų vertinimo kriterijus ir sąlygas, yra didžiausia.</w:t>
      </w:r>
    </w:p>
    <w:p>
      <w:pPr>
        <w:pStyle w:val="Body2"/>
        <w:spacing w:before="0" w:after="0"/>
        <w:rPr>
          <w:rFonts w:ascii="Calibri" w:hAnsi="Calibri" w:cs="Calibri" w:asciiTheme="minorHAnsi" w:cstheme="minorHAnsi" w:hAnsiTheme="minorHAnsi"/>
          <w:color w:val="auto"/>
          <w:lang w:val="lt-LT"/>
        </w:rPr>
      </w:pPr>
      <w:r>
        <w:rPr>
          <w:rFonts w:cs="Calibri" w:cstheme="minorHAnsi" w:ascii="Calibri" w:hAnsi="Calibri"/>
          <w:color w:val="auto"/>
          <w:lang w:val="lt-LT"/>
        </w:rPr>
      </w:r>
    </w:p>
    <w:p>
      <w:pPr>
        <w:pStyle w:val="Antratuser"/>
        <w:jc w:val="center"/>
        <w:rPr>
          <w:rFonts w:ascii="Calibri" w:hAnsi="Calibri" w:cs="Calibri" w:asciiTheme="minorHAnsi" w:cstheme="minorHAnsi" w:hAnsiTheme="minorHAnsi"/>
          <w:color w:val="auto"/>
          <w:sz w:val="21"/>
          <w:szCs w:val="21"/>
          <w:lang w:val="lt-LT"/>
        </w:rPr>
      </w:pPr>
      <w:r>
        <w:rPr>
          <w:rFonts w:cs="Calibri" w:ascii="Calibri" w:hAnsi="Calibri" w:asciiTheme="minorHAnsi" w:cstheme="minorHAnsi" w:hAnsiTheme="minorHAnsi"/>
          <w:color w:val="auto"/>
          <w:sz w:val="21"/>
          <w:szCs w:val="21"/>
          <w:lang w:val="lt-LT"/>
        </w:rPr>
        <w:t>2. PASIŪLYMŲ VERTINIMO KRITERIJAI</w:t>
      </w:r>
    </w:p>
    <w:p>
      <w:pPr>
        <w:pStyle w:val="Body2"/>
        <w:spacing w:before="0" w:after="0"/>
        <w:rPr>
          <w:rFonts w:ascii="Calibri" w:hAnsi="Calibri" w:cs="Calibri" w:asciiTheme="minorHAnsi" w:cstheme="minorHAnsi" w:hAnsiTheme="minorHAnsi"/>
          <w:color w:val="auto"/>
          <w:lang w:val="lt-LT"/>
        </w:rPr>
      </w:pPr>
      <w:r>
        <w:rPr>
          <w:rFonts w:cs="Calibri" w:cstheme="minorHAnsi" w:ascii="Calibri" w:hAnsi="Calibri"/>
          <w:color w:val="auto"/>
          <w:lang w:val="lt-LT"/>
        </w:rPr>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t xml:space="preserve">2.1. Nustatomas maksimalus bendras balų skaičius - 100 balų. Kriterijų tarpusavio santykis bendrame bale yra nustatomas pagal lyginamuosius svorius: </w:t>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t xml:space="preserve">2.1.1. Pirmas kriterijus - </w:t>
      </w:r>
      <w:r>
        <w:rPr>
          <w:rFonts w:cs="Calibri" w:ascii="Calibri" w:hAnsi="Calibri" w:asciiTheme="minorHAnsi" w:cstheme="minorHAnsi" w:hAnsiTheme="minorHAnsi"/>
          <w:b/>
          <w:i/>
          <w:color w:val="auto"/>
          <w:lang w:val="lt-LT"/>
        </w:rPr>
        <w:t>Kaina</w:t>
      </w:r>
      <w:r>
        <w:rPr>
          <w:rFonts w:cs="Calibri" w:ascii="Calibri" w:hAnsi="Calibri" w:asciiTheme="minorHAnsi" w:cstheme="minorHAnsi" w:hAnsiTheme="minorHAnsi"/>
          <w:color w:val="auto"/>
          <w:lang w:val="lt-LT"/>
        </w:rPr>
        <w:t xml:space="preserve"> (C). Kriterijaus lyginamasis svoris ekonominio naudingumo įvertinime (X) yra 90 balų. </w:t>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t xml:space="preserve">2.1.2. Antras kriterijus – </w:t>
      </w:r>
      <w:r>
        <w:rPr>
          <w:rFonts w:cs="Calibri" w:ascii="Calibri" w:hAnsi="Calibri" w:asciiTheme="minorHAnsi" w:cstheme="minorHAnsi" w:hAnsiTheme="minorHAnsi"/>
          <w:b/>
          <w:i/>
          <w:color w:val="auto"/>
          <w:lang w:val="lt-LT"/>
        </w:rPr>
        <w:t>Tiekėjo darbuotojų patirtis</w:t>
      </w:r>
      <w:r>
        <w:rPr>
          <w:rFonts w:cs="Calibri" w:ascii="Calibri" w:hAnsi="Calibri" w:asciiTheme="minorHAnsi" w:cstheme="minorHAnsi" w:hAnsiTheme="minorHAnsi"/>
          <w:color w:val="auto"/>
          <w:lang w:val="lt-LT"/>
        </w:rPr>
        <w:t xml:space="preserve"> (T). Kriterijaus lyginamasis svoris ekonominio naudingumo įvertinime (Y) yra 10 balų.</w:t>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r>
    </w:p>
    <w:p>
      <w:pPr>
        <w:pStyle w:val="Antratuser"/>
        <w:jc w:val="center"/>
        <w:rPr>
          <w:rFonts w:ascii="Calibri" w:hAnsi="Calibri" w:cs="Calibri" w:asciiTheme="minorHAnsi" w:cstheme="minorHAnsi" w:hAnsiTheme="minorHAnsi"/>
          <w:color w:val="auto"/>
          <w:sz w:val="21"/>
          <w:szCs w:val="21"/>
          <w:lang w:val="lt-LT"/>
        </w:rPr>
      </w:pPr>
      <w:r>
        <w:rPr>
          <w:rFonts w:cs="Calibri" w:ascii="Calibri" w:hAnsi="Calibri" w:asciiTheme="minorHAnsi" w:cstheme="minorHAnsi" w:hAnsiTheme="minorHAnsi"/>
          <w:color w:val="auto"/>
          <w:sz w:val="21"/>
          <w:szCs w:val="21"/>
          <w:lang w:val="lt-LT"/>
        </w:rPr>
        <w:t>3. BALŲ APSKAIČIAVIMAS</w:t>
      </w:r>
    </w:p>
    <w:p>
      <w:pPr>
        <w:pStyle w:val="Body2"/>
        <w:spacing w:before="0" w:after="0"/>
        <w:rPr>
          <w:rFonts w:ascii="Calibri" w:hAnsi="Calibri" w:cs="Calibri" w:asciiTheme="minorHAnsi" w:cstheme="minorHAnsi" w:hAnsiTheme="minorHAnsi"/>
          <w:color w:val="auto"/>
          <w:lang w:val="lt-LT"/>
        </w:rPr>
      </w:pPr>
      <w:r>
        <w:rPr>
          <w:rFonts w:cs="Calibri" w:cstheme="minorHAnsi" w:ascii="Calibri" w:hAnsi="Calibri"/>
          <w:color w:val="auto"/>
          <w:lang w:val="lt-LT"/>
        </w:rPr>
      </w:r>
    </w:p>
    <w:p>
      <w:pPr>
        <w:pStyle w:val="Body2"/>
        <w:tabs>
          <w:tab w:val="clear" w:pos="1296"/>
          <w:tab w:val="left" w:pos="1134" w:leader="none"/>
        </w:tabs>
        <w:ind w:firstLine="709"/>
        <w:rPr>
          <w:rFonts w:ascii="Calibri" w:hAnsi="Calibri" w:cs="Calibri" w:asciiTheme="minorHAnsi" w:cstheme="minorHAnsi" w:hAnsiTheme="minorHAnsi"/>
          <w:color w:val="auto"/>
          <w:lang w:val="lt-LT"/>
        </w:rPr>
      </w:pPr>
      <w:r>
        <w:rPr>
          <w:rFonts w:cs="Calibri" w:ascii="Calibri" w:hAnsi="Calibri" w:asciiTheme="minorHAnsi" w:cstheme="minorHAnsi" w:hAnsiTheme="minorHAnsi"/>
          <w:lang w:val="lt-LT"/>
        </w:rPr>
        <w:t>3.1.</w:t>
        <w:tab/>
      </w:r>
      <w:r>
        <w:rPr>
          <w:rFonts w:cs="Calibri" w:ascii="Calibri" w:hAnsi="Calibri" w:asciiTheme="minorHAnsi" w:cstheme="minorHAnsi" w:hAnsiTheme="minorHAnsi"/>
          <w:color w:val="auto"/>
          <w:lang w:val="lt-LT"/>
        </w:rPr>
        <w:t>Tiekėjo pasiūlymo ekonominio naudingumo balas (S) apskaičiuojamas sudėjus tiekėjui skirtus balus už visus vertinimo kriterijus taikant formulę S=C+T.</w:t>
      </w:r>
    </w:p>
    <w:p>
      <w:pPr>
        <w:pStyle w:val="Body2"/>
        <w:tabs>
          <w:tab w:val="clear" w:pos="1296"/>
          <w:tab w:val="left" w:pos="1134" w:leader="none"/>
        </w:tabs>
        <w:ind w:firstLine="709"/>
        <w:rPr>
          <w:rFonts w:ascii="Calibri" w:hAnsi="Calibri" w:cs="Calibri" w:asciiTheme="minorHAnsi" w:cstheme="minorHAnsi" w:hAnsiTheme="minorHAnsi"/>
          <w:lang w:val="lt-LT"/>
        </w:rPr>
      </w:pPr>
      <w:r>
        <w:rPr>
          <w:rFonts w:cs="Calibri" w:ascii="Calibri" w:hAnsi="Calibri" w:asciiTheme="minorHAnsi" w:cstheme="minorHAnsi" w:hAnsiTheme="minorHAnsi"/>
          <w:color w:val="auto"/>
          <w:lang w:val="lt-LT"/>
        </w:rPr>
        <w:t xml:space="preserve">3.2. </w:t>
      </w:r>
      <w:r>
        <w:rPr>
          <w:rFonts w:cs="Calibri" w:ascii="Calibri" w:hAnsi="Calibri" w:asciiTheme="minorHAnsi" w:cstheme="minorHAnsi" w:hAnsiTheme="minorHAnsi"/>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C=(Cmin/Cp)</w:t>
      </w:r>
      <w:r>
        <w:rPr>
          <w:rFonts w:cs="Calibri" w:ascii="Calibri" w:hAnsi="Calibri" w:asciiTheme="minorHAnsi" w:cstheme="minorHAnsi" w:hAnsiTheme="minorHAnsi"/>
          <w:vertAlign w:val="subscript"/>
          <w:lang w:val="lt-LT"/>
        </w:rPr>
        <w:t>*</w:t>
      </w:r>
      <w:r>
        <w:rPr>
          <w:rFonts w:cs="Calibri" w:ascii="Calibri" w:hAnsi="Calibri" w:asciiTheme="minorHAnsi" w:cstheme="minorHAnsi" w:hAnsiTheme="minorHAnsi"/>
          <w:lang w:val="lt-LT"/>
        </w:rPr>
        <w:t>X.</w:t>
      </w:r>
    </w:p>
    <w:p>
      <w:pPr>
        <w:pStyle w:val="Body2"/>
        <w:tabs>
          <w:tab w:val="clear" w:pos="1296"/>
          <w:tab w:val="left" w:pos="1134" w:leader="none"/>
        </w:tabs>
        <w:ind w:firstLine="709"/>
        <w:rPr>
          <w:rFonts w:ascii="Calibri" w:hAnsi="Calibri" w:cs="Calibri" w:asciiTheme="minorHAnsi" w:cstheme="minorHAnsi" w:hAnsiTheme="minorHAnsi"/>
          <w:lang w:val="lt-LT"/>
        </w:rPr>
      </w:pPr>
      <w:r>
        <w:rPr>
          <w:rFonts w:cs="Calibri" w:ascii="Calibri" w:hAnsi="Calibri" w:asciiTheme="minorHAnsi" w:cstheme="minorHAnsi" w:hAnsiTheme="minorHAnsi"/>
          <w:color w:val="auto"/>
          <w:lang w:val="lt-LT"/>
        </w:rPr>
        <w:t>3.3. K</w:t>
      </w:r>
      <w:r>
        <w:rPr>
          <w:rFonts w:cs="Calibri" w:ascii="Calibri" w:hAnsi="Calibri" w:asciiTheme="minorHAnsi" w:cstheme="minorHAnsi" w:hAnsiTheme="minorHAnsi"/>
          <w:lang w:val="lt-LT"/>
        </w:rPr>
        <w:t xml:space="preserve">iekvieno tiekėjo pasiūlymo </w:t>
      </w:r>
      <w:bookmarkStart w:id="68" w:name="_Hlk1555904"/>
      <w:r>
        <w:rPr>
          <w:rFonts w:cs="Calibri" w:ascii="Calibri" w:hAnsi="Calibri" w:asciiTheme="minorHAnsi" w:cstheme="minorHAnsi" w:hAnsiTheme="minorHAnsi"/>
          <w:lang w:val="lt-LT"/>
        </w:rPr>
        <w:t>kokybės kriterijų</w:t>
      </w:r>
      <w:bookmarkEnd w:id="68"/>
      <w:r>
        <w:rPr>
          <w:rFonts w:cs="Calibri" w:ascii="Calibri" w:hAnsi="Calibri" w:asciiTheme="minorHAnsi" w:cstheme="minorHAnsi" w:hAnsiTheme="minorHAnsi"/>
          <w:lang w:val="lt-LT"/>
        </w:rPr>
        <w:t xml:space="preserve"> (T</w:t>
      </w:r>
      <w:r>
        <w:rPr>
          <w:rFonts w:cs="Calibri" w:ascii="Calibri" w:hAnsi="Calibri" w:asciiTheme="minorHAnsi" w:cstheme="minorHAnsi" w:hAnsiTheme="minorHAnsi"/>
          <w:color w:val="auto"/>
          <w:lang w:val="lt-LT"/>
        </w:rPr>
        <w:t xml:space="preserve">) </w:t>
      </w:r>
      <w:r>
        <w:rPr>
          <w:rFonts w:cs="Calibri" w:ascii="Calibri" w:hAnsi="Calibri" w:asciiTheme="minorHAnsi" w:cstheme="minorHAnsi" w:hAnsiTheme="minorHAnsi"/>
          <w:lang w:val="lt-LT"/>
        </w:rPr>
        <w:t>balų suma apskaičiuojama taikant formulę T = T1+ T2. Kiekvieno tiekėjo pasiūlymo kokybės kriterijų (T1, T2</w:t>
      </w:r>
      <w:r>
        <w:rPr>
          <w:rFonts w:cs="Calibri" w:ascii="Calibri" w:hAnsi="Calibri" w:asciiTheme="minorHAnsi" w:cstheme="minorHAnsi" w:hAnsiTheme="minorHAnsi"/>
          <w:color w:val="auto"/>
          <w:lang w:val="lt-LT"/>
        </w:rPr>
        <w:t xml:space="preserve">) </w:t>
      </w:r>
      <w:r>
        <w:rPr>
          <w:rFonts w:cs="Calibri" w:ascii="Calibri" w:hAnsi="Calibri" w:asciiTheme="minorHAnsi" w:cstheme="minorHAnsi" w:hAnsiTheme="minorHAnsi"/>
          <w:lang w:val="lt-LT"/>
        </w:rPr>
        <w:t>balai apskaičiuojami šia tvarka:</w:t>
      </w:r>
    </w:p>
    <w:p>
      <w:pPr>
        <w:pStyle w:val="Body2"/>
        <w:tabs>
          <w:tab w:val="clear" w:pos="1296"/>
          <w:tab w:val="left" w:pos="1134" w:leader="none"/>
        </w:tabs>
        <w:ind w:firstLine="709"/>
        <w:rPr>
          <w:rFonts w:ascii="Calibri" w:hAnsi="Calibri" w:cs="Calibri" w:asciiTheme="minorHAnsi" w:cstheme="minorHAnsi" w:hAnsiTheme="minorHAnsi"/>
          <w:color w:val="auto"/>
          <w:lang w:val="lt-LT"/>
        </w:rPr>
      </w:pPr>
      <w:r>
        <w:rPr>
          <w:rFonts w:cs="Calibri" w:cstheme="minorHAnsi" w:ascii="Calibri" w:hAnsi="Calibri"/>
          <w:color w:val="auto"/>
          <w:lang w:val="lt-LT"/>
        </w:rPr>
      </w:r>
    </w:p>
    <w:tbl>
      <w:tblPr>
        <w:tblStyle w:val="TableGrid"/>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67"/>
        <w:gridCol w:w="3831"/>
        <w:gridCol w:w="4536"/>
      </w:tblGrid>
      <w:tr>
        <w:trPr/>
        <w:tc>
          <w:tcPr>
            <w:tcW w:w="1267" w:type="dxa"/>
            <w:tcBorders/>
            <w:vAlign w:val="center"/>
          </w:tcPr>
          <w:p>
            <w:pPr>
              <w:pStyle w:val="Body2"/>
              <w:widowControl/>
              <w:spacing w:before="0" w:after="40"/>
              <w:jc w:val="center"/>
              <w:rPr>
                <w:rFonts w:ascii="Calibri" w:hAnsi="Calibri" w:cs="Calibri" w:asciiTheme="minorHAnsi" w:cstheme="minorHAnsi" w:hAnsiTheme="minorHAnsi"/>
                <w:b/>
                <w:bCs/>
                <w:sz w:val="21"/>
                <w:szCs w:val="21"/>
                <w:lang w:val="lt-LT"/>
              </w:rPr>
            </w:pPr>
            <w:r>
              <w:rPr>
                <w:rFonts w:cs="Calibri" w:ascii="Calibri" w:hAnsi="Calibri" w:asciiTheme="minorHAnsi" w:cstheme="minorHAnsi" w:hAnsiTheme="minorHAnsi"/>
                <w:b/>
                <w:bCs/>
                <w:kern w:val="0"/>
                <w:sz w:val="21"/>
                <w:szCs w:val="21"/>
                <w:lang w:val="lt-LT" w:bidi="ar-SA"/>
              </w:rPr>
              <w:t>Kokybės kriterijus</w:t>
            </w:r>
          </w:p>
        </w:tc>
        <w:tc>
          <w:tcPr>
            <w:tcW w:w="3831" w:type="dxa"/>
            <w:tcBorders/>
            <w:vAlign w:val="center"/>
          </w:tcPr>
          <w:p>
            <w:pPr>
              <w:pStyle w:val="Body2"/>
              <w:widowControl/>
              <w:spacing w:before="0" w:after="40"/>
              <w:jc w:val="center"/>
              <w:rPr>
                <w:rFonts w:ascii="Calibri" w:hAnsi="Calibri" w:cs="Calibri" w:asciiTheme="minorHAnsi" w:cstheme="minorHAnsi" w:hAnsiTheme="minorHAnsi"/>
                <w:b/>
                <w:bCs/>
                <w:sz w:val="21"/>
                <w:szCs w:val="21"/>
                <w:lang w:val="lt-LT"/>
              </w:rPr>
            </w:pPr>
            <w:r>
              <w:rPr>
                <w:rFonts w:cs="Calibri" w:ascii="Calibri" w:hAnsi="Calibri" w:asciiTheme="minorHAnsi" w:cstheme="minorHAnsi" w:hAnsiTheme="minorHAnsi"/>
                <w:b/>
                <w:bCs/>
                <w:kern w:val="0"/>
                <w:sz w:val="21"/>
                <w:szCs w:val="21"/>
                <w:lang w:val="lt-LT" w:bidi="ar-SA"/>
              </w:rPr>
              <w:t>Kriterijaus reikšmė</w:t>
            </w:r>
          </w:p>
        </w:tc>
        <w:tc>
          <w:tcPr>
            <w:tcW w:w="4536" w:type="dxa"/>
            <w:tcBorders/>
            <w:vAlign w:val="center"/>
          </w:tcPr>
          <w:p>
            <w:pPr>
              <w:pStyle w:val="Body2"/>
              <w:widowControl/>
              <w:spacing w:before="0" w:after="40"/>
              <w:jc w:val="center"/>
              <w:rPr>
                <w:rFonts w:ascii="Calibri" w:hAnsi="Calibri" w:cs="Calibri" w:asciiTheme="minorHAnsi" w:cstheme="minorHAnsi" w:hAnsiTheme="minorHAnsi"/>
                <w:b/>
                <w:bCs/>
                <w:sz w:val="21"/>
                <w:szCs w:val="21"/>
                <w:lang w:val="lt-LT"/>
              </w:rPr>
            </w:pPr>
            <w:r>
              <w:rPr>
                <w:rFonts w:cs="Calibri" w:ascii="Calibri" w:hAnsi="Calibri" w:asciiTheme="minorHAnsi" w:cstheme="minorHAnsi" w:hAnsiTheme="minorHAnsi"/>
                <w:b/>
                <w:bCs/>
                <w:kern w:val="0"/>
                <w:sz w:val="21"/>
                <w:szCs w:val="21"/>
                <w:lang w:val="lt-LT" w:bidi="ar-SA"/>
              </w:rPr>
              <w:t>Balas ir jo skyrimo sąlyga</w:t>
            </w:r>
          </w:p>
        </w:tc>
      </w:tr>
      <w:tr>
        <w:trPr>
          <w:trHeight w:val="1843" w:hRule="atLeast"/>
        </w:trPr>
        <w:tc>
          <w:tcPr>
            <w:tcW w:w="9634" w:type="dxa"/>
            <w:gridSpan w:val="3"/>
            <w:tcBorders/>
            <w:vAlign w:val="center"/>
          </w:tcPr>
          <w:p>
            <w:pPr>
              <w:pStyle w:val="Body2"/>
              <w:widowControl/>
              <w:spacing w:before="0" w:after="40"/>
              <w:rPr>
                <w:rFonts w:ascii="Calibri" w:hAnsi="Calibri" w:eastAsia="Times New Roman" w:cs="Calibri" w:asciiTheme="minorHAnsi" w:cstheme="minorHAnsi" w:hAnsiTheme="minorHAnsi"/>
                <w:sz w:val="21"/>
                <w:szCs w:val="21"/>
                <w:lang w:val="lt-LT"/>
              </w:rPr>
            </w:pPr>
            <w:r>
              <w:rPr>
                <w:rFonts w:eastAsia="Times New Roman" w:cs="Calibri" w:ascii="Calibri" w:hAnsi="Calibri" w:asciiTheme="minorHAnsi" w:cstheme="minorHAnsi" w:hAnsiTheme="minorHAnsi"/>
                <w:b/>
                <w:bCs/>
                <w:kern w:val="0"/>
                <w:sz w:val="21"/>
                <w:szCs w:val="21"/>
                <w:lang w:val="lt-LT" w:bidi="ar-SA"/>
              </w:rPr>
              <w:t>Kokybės kriterijus – tiekėjo siūlomų specialistų (interneto technologijų programuotojo ir duomenų bazių programuotojo) patirtis metais*</w:t>
            </w:r>
          </w:p>
          <w:p>
            <w:pPr>
              <w:pStyle w:val="Normal"/>
              <w:widowControl/>
              <w:suppressAutoHyphens w:val="true"/>
              <w:spacing w:lineRule="auto" w:line="240" w:before="0" w:after="0"/>
              <w:jc w:val="left"/>
              <w:rPr>
                <w:rFonts w:ascii="Calibri" w:hAnsi="Calibri" w:cs="Calibri" w:asciiTheme="minorHAnsi" w:cstheme="minorHAnsi"/>
                <w:sz w:val="21"/>
                <w:szCs w:val="21"/>
              </w:rPr>
            </w:pPr>
            <w:r>
              <w:rPr>
                <w:rFonts w:eastAsia="" w:cs="Calibri" w:cstheme="minorHAnsi"/>
                <w:kern w:val="0"/>
                <w:sz w:val="21"/>
                <w:szCs w:val="21"/>
                <w:lang w:val="lt-LT" w:eastAsia="en-US" w:bidi="ar-SA"/>
              </w:rPr>
              <w:t>Vertinama tiekėjo sutarčiai paskirtų specialistų patirtis metais. Vertinami specialistai turi būti tie patys, kurie nurodomi grindžiant tiekėjo atitiktį minimaliems tiekėjų kvalifikacijos reikalavimams.</w:t>
            </w:r>
          </w:p>
          <w:p>
            <w:pPr>
              <w:pStyle w:val="Normal"/>
              <w:widowControl/>
              <w:suppressAutoHyphens w:val="true"/>
              <w:spacing w:lineRule="auto" w:line="240" w:before="0" w:after="0"/>
              <w:jc w:val="left"/>
              <w:rPr>
                <w:rFonts w:ascii="Calibri" w:hAnsi="Calibri" w:cs="Calibri" w:asciiTheme="minorHAnsi" w:cstheme="minorHAnsi"/>
                <w:sz w:val="21"/>
                <w:szCs w:val="21"/>
              </w:rPr>
            </w:pPr>
            <w:r>
              <w:rPr>
                <w:rFonts w:eastAsia="" w:cs="Calibri" w:cstheme="minorHAnsi"/>
                <w:kern w:val="0"/>
                <w:sz w:val="21"/>
                <w:szCs w:val="21"/>
                <w:lang w:val="lt-LT" w:eastAsia="en-US" w:bidi="ar-SA"/>
              </w:rPr>
              <w:t>Pasiūlius kelis specialistus vienai pozicijai, vertinamas bus didžiausią patirtį turintis specialistas.</w:t>
            </w:r>
          </w:p>
          <w:p>
            <w:pPr>
              <w:pStyle w:val="Body2"/>
              <w:widowControl/>
              <w:spacing w:before="0" w:after="40"/>
              <w:rPr>
                <w:rFonts w:ascii="Calibri" w:hAnsi="Calibri" w:eastAsia="Times New Roman" w:cs="Calibri" w:asciiTheme="minorHAnsi" w:cstheme="minorHAnsi" w:hAnsiTheme="minorHAnsi"/>
                <w:lang w:val="lt-LT"/>
              </w:rPr>
            </w:pPr>
            <w:r>
              <w:rPr>
                <w:rFonts w:eastAsia="Times New Roman" w:cs="Calibri" w:cstheme="minorHAnsi" w:ascii="Calibri" w:hAnsi="Calibri"/>
                <w:lang w:val="lt-LT"/>
              </w:rPr>
            </w:r>
          </w:p>
        </w:tc>
      </w:tr>
      <w:tr>
        <w:trPr>
          <w:trHeight w:val="1843" w:hRule="atLeast"/>
        </w:trPr>
        <w:tc>
          <w:tcPr>
            <w:tcW w:w="1267" w:type="dxa"/>
            <w:tcBorders/>
            <w:vAlign w:val="center"/>
          </w:tcPr>
          <w:p>
            <w:pPr>
              <w:pStyle w:val="Body2"/>
              <w:widowControl/>
              <w:spacing w:before="0" w:after="40"/>
              <w:jc w:val="center"/>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T1</w:t>
            </w:r>
          </w:p>
        </w:tc>
        <w:tc>
          <w:tcPr>
            <w:tcW w:w="3831" w:type="dxa"/>
            <w:tcBorders/>
            <w:vAlign w:val="center"/>
          </w:tcPr>
          <w:p>
            <w:pPr>
              <w:pStyle w:val="Body2"/>
              <w:widowControl/>
              <w:spacing w:before="0" w:after="40"/>
              <w:rPr>
                <w:rFonts w:ascii="Calibri" w:hAnsi="Calibri" w:cs="Calibri" w:asciiTheme="minorHAnsi" w:cstheme="minorHAnsi" w:hAnsiTheme="minorHAnsi"/>
                <w:b/>
                <w:bCs/>
                <w:sz w:val="21"/>
                <w:szCs w:val="21"/>
                <w:lang w:val="lt-LT"/>
              </w:rPr>
            </w:pPr>
            <w:r>
              <w:rPr>
                <w:rFonts w:cs="Calibri" w:ascii="Calibri" w:hAnsi="Calibri" w:asciiTheme="minorHAnsi" w:cstheme="minorHAnsi" w:hAnsiTheme="minorHAnsi"/>
                <w:b/>
                <w:bCs/>
                <w:kern w:val="0"/>
                <w:sz w:val="21"/>
                <w:szCs w:val="21"/>
                <w:lang w:val="lt-LT" w:bidi="ar-SA"/>
              </w:rPr>
              <w:t>Interneto technologijų programuotojas (kvalifikacijos reikalavimų 1 lentelės 3 punktas)</w:t>
            </w:r>
          </w:p>
          <w:p>
            <w:pPr>
              <w:pStyle w:val="Body2"/>
              <w:widowControl/>
              <w:spacing w:before="0" w:after="40"/>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Vertinama siūlomo interneto technologijų programuotojo darbo patirtis metais. Skaičiuojami tik pilni papildomos patirties metai.</w:t>
            </w:r>
          </w:p>
          <w:p>
            <w:pPr>
              <w:pStyle w:val="Body2"/>
              <w:widowControl/>
              <w:spacing w:before="0" w:after="40"/>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 xml:space="preserve">Patirtis suprantama kaip </w:t>
            </w:r>
            <w:r>
              <w:rPr>
                <w:rFonts w:cs="Calibri" w:ascii="Calibri" w:hAnsi="Calibri" w:asciiTheme="minorHAnsi" w:cstheme="minorHAnsi" w:hAnsiTheme="minorHAnsi"/>
                <w:i/>
                <w:iCs/>
                <w:kern w:val="0"/>
                <w:sz w:val="21"/>
                <w:szCs w:val="21"/>
                <w:lang w:val="lt-LT" w:bidi="ar-SA"/>
              </w:rPr>
              <w:t>praktinė interneto technologijų programavimo darbo patirtis</w:t>
            </w:r>
            <w:r>
              <w:rPr>
                <w:rFonts w:cs="Calibri" w:ascii="Calibri" w:hAnsi="Calibri" w:asciiTheme="minorHAnsi" w:cstheme="minorHAnsi" w:hAnsiTheme="minorHAnsi"/>
                <w:kern w:val="0"/>
                <w:sz w:val="21"/>
                <w:szCs w:val="21"/>
                <w:lang w:val="lt-LT" w:bidi="ar-SA"/>
              </w:rPr>
              <w:t>.</w:t>
            </w:r>
          </w:p>
        </w:tc>
        <w:tc>
          <w:tcPr>
            <w:tcW w:w="4536" w:type="dxa"/>
            <w:tcBorders/>
            <w:vAlign w:val="center"/>
          </w:tcPr>
          <w:p>
            <w:pPr>
              <w:pStyle w:val="Body2"/>
              <w:widowControl/>
              <w:spacing w:before="0" w:after="40"/>
              <w:rPr>
                <w:rFonts w:ascii="Calibri" w:hAnsi="Calibri" w:eastAsia="Times New Roman"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Už kiekvienus patirties metus skiriama po 1 (vieną) balą.</w:t>
            </w:r>
          </w:p>
          <w:p>
            <w:pPr>
              <w:pStyle w:val="Body2"/>
              <w:widowControl/>
              <w:spacing w:before="0" w:after="40"/>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b/>
                <w:bCs/>
                <w:kern w:val="0"/>
                <w:sz w:val="21"/>
                <w:szCs w:val="21"/>
                <w:lang w:val="lt-LT" w:bidi="ar-SA"/>
              </w:rPr>
              <w:t xml:space="preserve">Maksimalus balų skaičius: 5 balai, </w:t>
            </w:r>
            <w:r>
              <w:rPr>
                <w:rFonts w:cs="Calibri" w:ascii="Calibri" w:hAnsi="Calibri" w:asciiTheme="minorHAnsi" w:cstheme="minorHAnsi" w:hAnsiTheme="minorHAnsi"/>
                <w:kern w:val="0"/>
                <w:sz w:val="21"/>
                <w:szCs w:val="21"/>
                <w:lang w:val="lt-LT" w:bidi="ar-SA"/>
              </w:rPr>
              <w:t>t. y. už 6 (šeštus) ir daugiau papildomų patirties metų daugiau balų neskiriama.</w:t>
            </w:r>
          </w:p>
          <w:p>
            <w:pPr>
              <w:pStyle w:val="Body2"/>
              <w:widowControl/>
              <w:spacing w:before="0" w:after="40"/>
              <w:rPr>
                <w:rFonts w:ascii="Calibri" w:hAnsi="Calibri" w:eastAsia="Times New Roman" w:cs="Calibri" w:asciiTheme="minorHAnsi" w:cstheme="minorHAnsi" w:hAnsiTheme="minorHAnsi"/>
                <w:sz w:val="21"/>
                <w:szCs w:val="21"/>
                <w:lang w:val="lt-LT"/>
              </w:rPr>
            </w:pPr>
            <w:r>
              <w:rPr>
                <w:rFonts w:eastAsia="Times New Roman" w:cs="Calibri" w:ascii="Calibri" w:hAnsi="Calibri" w:asciiTheme="minorHAnsi" w:cstheme="minorHAnsi" w:hAnsiTheme="minorHAnsi"/>
                <w:kern w:val="0"/>
                <w:sz w:val="21"/>
                <w:szCs w:val="21"/>
                <w:lang w:val="lt-LT" w:bidi="ar-SA"/>
              </w:rPr>
              <w:t>Jei siūlomo specialisto darbo patirtis yra 1 metai,  T1=1; jeigu siūlomo specialisto darbo patirtis yra 2 metai, T1=2 ir t. t.</w:t>
            </w:r>
          </w:p>
          <w:p>
            <w:pPr>
              <w:pStyle w:val="Body2"/>
              <w:widowControl/>
              <w:spacing w:before="0" w:after="40"/>
              <w:jc w:val="left"/>
              <w:rPr>
                <w:rFonts w:ascii="Calibri" w:hAnsi="Calibri" w:cs="Calibri" w:asciiTheme="minorHAnsi" w:cstheme="minorHAnsi" w:hAnsiTheme="minorHAnsi"/>
                <w:sz w:val="21"/>
                <w:szCs w:val="21"/>
                <w:lang w:val="lt-LT"/>
              </w:rPr>
            </w:pPr>
            <w:r>
              <w:rPr>
                <w:rFonts w:eastAsia="Times New Roman" w:cs="Calibri" w:ascii="Calibri" w:hAnsi="Calibri" w:asciiTheme="minorHAnsi" w:cstheme="minorHAnsi" w:hAnsiTheme="minorHAnsi"/>
                <w:kern w:val="0"/>
                <w:sz w:val="21"/>
                <w:szCs w:val="21"/>
                <w:lang w:val="lt-LT" w:bidi="ar-SA"/>
              </w:rPr>
              <w:t>Jei siūlomas specialistas neturi darbo patirties arba jo turima darbo patirtis yra mažesnė nei pilni kalendoriniai metai, T1 = 0</w:t>
            </w:r>
          </w:p>
        </w:tc>
      </w:tr>
      <w:tr>
        <w:trPr>
          <w:trHeight w:val="1843" w:hRule="atLeast"/>
        </w:trPr>
        <w:tc>
          <w:tcPr>
            <w:tcW w:w="1267" w:type="dxa"/>
            <w:tcBorders/>
            <w:vAlign w:val="center"/>
          </w:tcPr>
          <w:p>
            <w:pPr>
              <w:pStyle w:val="Body2"/>
              <w:widowControl/>
              <w:spacing w:before="0" w:after="40"/>
              <w:jc w:val="center"/>
              <w:rPr>
                <w:rFonts w:ascii="Calibri" w:hAnsi="Calibri" w:cs="Calibri" w:asciiTheme="minorHAnsi" w:cstheme="minorHAnsi" w:hAnsiTheme="minorHAnsi"/>
                <w:lang w:val="lt-LT"/>
              </w:rPr>
            </w:pPr>
            <w:r>
              <w:rPr>
                <w:rFonts w:cs="Calibri" w:ascii="Calibri" w:hAnsi="Calibri" w:asciiTheme="minorHAnsi" w:cstheme="minorHAnsi" w:hAnsiTheme="minorHAnsi"/>
                <w:kern w:val="0"/>
                <w:sz w:val="20"/>
                <w:szCs w:val="20"/>
                <w:lang w:val="lt-LT" w:bidi="ar-SA"/>
              </w:rPr>
              <w:t>T2</w:t>
            </w:r>
          </w:p>
        </w:tc>
        <w:tc>
          <w:tcPr>
            <w:tcW w:w="3831" w:type="dxa"/>
            <w:tcBorders/>
            <w:vAlign w:val="center"/>
          </w:tcPr>
          <w:p>
            <w:pPr>
              <w:pStyle w:val="Body2"/>
              <w:widowControl/>
              <w:spacing w:before="0" w:after="40"/>
              <w:rPr>
                <w:rFonts w:ascii="Calibri" w:hAnsi="Calibri" w:cs="Calibri" w:asciiTheme="minorHAnsi" w:cstheme="minorHAnsi" w:hAnsiTheme="minorHAnsi"/>
                <w:b/>
                <w:bCs/>
                <w:sz w:val="21"/>
                <w:szCs w:val="21"/>
                <w:lang w:val="lt-LT"/>
              </w:rPr>
            </w:pPr>
            <w:r>
              <w:rPr>
                <w:rFonts w:cs="Calibri" w:ascii="Calibri" w:hAnsi="Calibri" w:asciiTheme="minorHAnsi" w:cstheme="minorHAnsi" w:hAnsiTheme="minorHAnsi"/>
                <w:b/>
                <w:bCs/>
                <w:kern w:val="0"/>
                <w:sz w:val="21"/>
                <w:szCs w:val="21"/>
                <w:lang w:val="lt-LT" w:bidi="ar-SA"/>
              </w:rPr>
              <w:t>Duomenų bazių programuotojas (kvalifikacijos reikalavimų 1 lentelės 4 punktas)</w:t>
            </w:r>
          </w:p>
          <w:p>
            <w:pPr>
              <w:pStyle w:val="Body2"/>
              <w:widowControl/>
              <w:spacing w:before="0" w:after="40"/>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Vertinama siūlomo duomenų bazių programuotojo darbo patirtis metais. Skaičiuojami tik pilni papildomos patirties metai.</w:t>
            </w:r>
          </w:p>
          <w:p>
            <w:pPr>
              <w:pStyle w:val="Body2"/>
              <w:widowControl/>
              <w:spacing w:before="0" w:after="40"/>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 xml:space="preserve">Patirtis suprantama kaip </w:t>
            </w:r>
            <w:r>
              <w:rPr>
                <w:rFonts w:cs="Calibri" w:ascii="Calibri" w:hAnsi="Calibri" w:asciiTheme="minorHAnsi" w:cstheme="minorHAnsi" w:hAnsiTheme="minorHAnsi"/>
                <w:i/>
                <w:iCs/>
                <w:kern w:val="0"/>
                <w:sz w:val="21"/>
                <w:szCs w:val="21"/>
                <w:lang w:val="lt-LT" w:bidi="ar-SA"/>
              </w:rPr>
              <w:t>praktinė duomenų bazių programavimo darbo patirtis</w:t>
            </w:r>
            <w:r>
              <w:rPr>
                <w:rFonts w:cs="Calibri" w:ascii="Calibri" w:hAnsi="Calibri" w:asciiTheme="minorHAnsi" w:cstheme="minorHAnsi" w:hAnsiTheme="minorHAnsi"/>
                <w:kern w:val="0"/>
                <w:sz w:val="21"/>
                <w:szCs w:val="21"/>
                <w:lang w:val="lt-LT" w:bidi="ar-SA"/>
              </w:rPr>
              <w:t>.</w:t>
            </w:r>
          </w:p>
        </w:tc>
        <w:tc>
          <w:tcPr>
            <w:tcW w:w="4536" w:type="dxa"/>
            <w:tcBorders/>
            <w:vAlign w:val="center"/>
          </w:tcPr>
          <w:p>
            <w:pPr>
              <w:pStyle w:val="Body2"/>
              <w:widowControl/>
              <w:spacing w:before="0" w:after="40"/>
              <w:rPr>
                <w:rFonts w:ascii="Calibri" w:hAnsi="Calibri" w:eastAsia="Times New Roman" w:cs="Calibri" w:asciiTheme="minorHAnsi" w:cstheme="minorHAnsi" w:hAnsiTheme="minorHAnsi"/>
                <w:sz w:val="21"/>
                <w:szCs w:val="21"/>
                <w:lang w:val="lt-LT"/>
              </w:rPr>
            </w:pPr>
            <w:r>
              <w:rPr>
                <w:rFonts w:cs="Calibri" w:ascii="Calibri" w:hAnsi="Calibri" w:asciiTheme="minorHAnsi" w:cstheme="minorHAnsi" w:hAnsiTheme="minorHAnsi"/>
                <w:kern w:val="0"/>
                <w:sz w:val="21"/>
                <w:szCs w:val="21"/>
                <w:lang w:val="lt-LT" w:bidi="ar-SA"/>
              </w:rPr>
              <w:t>Už kiekvienus patirties metus skiriama po 1 (vieną) balą.</w:t>
            </w:r>
          </w:p>
          <w:p>
            <w:pPr>
              <w:pStyle w:val="Body2"/>
              <w:widowControl/>
              <w:spacing w:before="0" w:after="40"/>
              <w:rPr>
                <w:rFonts w:ascii="Calibri" w:hAnsi="Calibri" w:cs="Calibri" w:asciiTheme="minorHAnsi" w:cstheme="minorHAnsi" w:hAnsiTheme="minorHAnsi"/>
                <w:sz w:val="21"/>
                <w:szCs w:val="21"/>
                <w:lang w:val="lt-LT"/>
              </w:rPr>
            </w:pPr>
            <w:r>
              <w:rPr>
                <w:rFonts w:cs="Calibri" w:ascii="Calibri" w:hAnsi="Calibri" w:asciiTheme="minorHAnsi" w:cstheme="minorHAnsi" w:hAnsiTheme="minorHAnsi"/>
                <w:b/>
                <w:bCs/>
                <w:kern w:val="0"/>
                <w:sz w:val="21"/>
                <w:szCs w:val="21"/>
                <w:lang w:val="lt-LT" w:bidi="ar-SA"/>
              </w:rPr>
              <w:t xml:space="preserve">Maksimalus balų skaičius: 5 balai, </w:t>
            </w:r>
            <w:r>
              <w:rPr>
                <w:rFonts w:cs="Calibri" w:ascii="Calibri" w:hAnsi="Calibri" w:asciiTheme="minorHAnsi" w:cstheme="minorHAnsi" w:hAnsiTheme="minorHAnsi"/>
                <w:kern w:val="0"/>
                <w:sz w:val="21"/>
                <w:szCs w:val="21"/>
                <w:lang w:val="lt-LT" w:bidi="ar-SA"/>
              </w:rPr>
              <w:t>t. y. už 6 (šeštus) ir daugiau papildomų patirties metų daugiau balų neskiriama.</w:t>
            </w:r>
          </w:p>
          <w:p>
            <w:pPr>
              <w:pStyle w:val="Body2"/>
              <w:widowControl/>
              <w:spacing w:before="0" w:after="40"/>
              <w:rPr>
                <w:rFonts w:ascii="Calibri" w:hAnsi="Calibri" w:eastAsia="Times New Roman" w:cs="Calibri" w:asciiTheme="minorHAnsi" w:cstheme="minorHAnsi" w:hAnsiTheme="minorHAnsi"/>
                <w:sz w:val="21"/>
                <w:szCs w:val="21"/>
                <w:lang w:val="lt-LT"/>
              </w:rPr>
            </w:pPr>
            <w:r>
              <w:rPr>
                <w:rFonts w:eastAsia="Times New Roman" w:cs="Calibri" w:ascii="Calibri" w:hAnsi="Calibri" w:asciiTheme="minorHAnsi" w:cstheme="minorHAnsi" w:hAnsiTheme="minorHAnsi"/>
                <w:kern w:val="0"/>
                <w:sz w:val="21"/>
                <w:szCs w:val="21"/>
                <w:lang w:val="lt-LT" w:bidi="ar-SA"/>
              </w:rPr>
              <w:t>Jei siūlomo specialisto darbo patirtis yra 1 metai,  T2=1; jeigu siūlomo specialisto darbo patirtis yra 2 metai, T2=2 ir t. t.</w:t>
            </w:r>
          </w:p>
          <w:p>
            <w:pPr>
              <w:pStyle w:val="Body2"/>
              <w:widowControl/>
              <w:spacing w:before="0" w:after="40"/>
              <w:rPr>
                <w:rFonts w:ascii="Calibri" w:hAnsi="Calibri" w:eastAsia="Times New Roman" w:cs="Calibri" w:asciiTheme="minorHAnsi" w:cstheme="minorHAnsi" w:hAnsiTheme="minorHAnsi"/>
                <w:sz w:val="21"/>
                <w:szCs w:val="21"/>
                <w:lang w:val="lt-LT"/>
              </w:rPr>
            </w:pPr>
            <w:r>
              <w:rPr>
                <w:rFonts w:eastAsia="Times New Roman" w:cs="Calibri" w:ascii="Calibri" w:hAnsi="Calibri" w:asciiTheme="minorHAnsi" w:cstheme="minorHAnsi" w:hAnsiTheme="minorHAnsi"/>
                <w:kern w:val="0"/>
                <w:sz w:val="21"/>
                <w:szCs w:val="21"/>
                <w:lang w:val="lt-LT" w:bidi="ar-SA"/>
              </w:rPr>
              <w:t>Jei siūlomas specialistas neturi darbo patirties arba jo turima darbo patirtis yra mažesnė nei pilni kalendoriniai metai, T2 = 0</w:t>
            </w:r>
          </w:p>
        </w:tc>
      </w:tr>
    </w:tbl>
    <w:p>
      <w:pPr>
        <w:pStyle w:val="Normal"/>
        <w:jc w:val="both"/>
        <w:rPr>
          <w:rFonts w:cs="Calibri" w:cstheme="minorHAnsi"/>
        </w:rPr>
      </w:pPr>
      <w:r>
        <w:rPr>
          <w:rFonts w:cs="Calibri" w:cstheme="minorHAnsi"/>
        </w:rPr>
        <w:tab/>
        <w:t>*</w:t>
      </w:r>
      <w:r>
        <w:rPr>
          <w:rFonts w:cs="Calibri" w:cstheme="minorHAnsi"/>
          <w:b/>
          <w:bCs/>
          <w:u w:val="single"/>
        </w:rPr>
        <w:t>Tiekėjas kartu su pasiūlymu privalo pateikti dokumentus, patvirtinančius tiekėjų siūlomų specialistų darbo patirtį metais: pateikiamas siūlomo specialisto gyvenimo aprašymas (CV), kuriame turi būti nurodyta informacija apie turimą darbo patirtį, nurodant datas dienų tikslumu</w:t>
      </w:r>
      <w:r>
        <w:rPr>
          <w:rFonts w:cs="Calibri" w:cstheme="minorHAnsi"/>
        </w:rPr>
        <w:t xml:space="preserve">. </w:t>
      </w:r>
    </w:p>
    <w:p>
      <w:pPr>
        <w:pStyle w:val="Antratuser"/>
        <w:ind w:firstLine="720"/>
        <w:jc w:val="center"/>
        <w:rPr>
          <w:rFonts w:ascii="Calibri" w:hAnsi="Calibri" w:cs="Calibri" w:asciiTheme="minorHAnsi" w:cstheme="minorHAnsi" w:hAnsiTheme="minorHAnsi"/>
          <w:color w:val="auto"/>
          <w:sz w:val="21"/>
          <w:szCs w:val="21"/>
          <w:lang w:val="lt-LT"/>
        </w:rPr>
      </w:pPr>
      <w:r>
        <w:rPr>
          <w:rFonts w:cs="Calibri" w:ascii="Calibri" w:hAnsi="Calibri" w:asciiTheme="minorHAnsi" w:cstheme="minorHAnsi" w:hAnsiTheme="minorHAnsi"/>
          <w:sz w:val="21"/>
          <w:szCs w:val="21"/>
          <w:lang w:val="lt-LT"/>
        </w:rPr>
        <w:t>4</w:t>
      </w:r>
      <w:r>
        <w:rPr>
          <w:rFonts w:cs="Calibri" w:ascii="Calibri" w:hAnsi="Calibri" w:asciiTheme="minorHAnsi" w:cstheme="minorHAnsi" w:hAnsiTheme="minorHAnsi"/>
          <w:color w:val="auto"/>
          <w:sz w:val="21"/>
          <w:szCs w:val="21"/>
          <w:lang w:val="lt-LT"/>
        </w:rPr>
        <w:t>. Informavimas APIE VERTINIMO REZULTATUS</w:t>
      </w:r>
    </w:p>
    <w:p>
      <w:pPr>
        <w:pStyle w:val="Antratuser"/>
        <w:rPr>
          <w:rFonts w:ascii="Calibri" w:hAnsi="Calibri" w:cs="Calibri" w:asciiTheme="minorHAnsi" w:cstheme="minorHAnsi" w:hAnsiTheme="minorHAnsi"/>
          <w:color w:val="auto"/>
          <w:sz w:val="21"/>
          <w:szCs w:val="21"/>
          <w:lang w:val="lt-LT"/>
        </w:rPr>
      </w:pPr>
      <w:r>
        <w:rPr>
          <w:rFonts w:cs="Calibri" w:cstheme="minorHAnsi" w:ascii="Calibri" w:hAnsi="Calibri"/>
          <w:color w:val="auto"/>
          <w:sz w:val="21"/>
          <w:szCs w:val="21"/>
          <w:lang w:val="lt-LT"/>
        </w:rPr>
      </w:r>
    </w:p>
    <w:p>
      <w:pPr>
        <w:pStyle w:val="Body2"/>
        <w:spacing w:before="0" w:after="0"/>
        <w:rPr>
          <w:rFonts w:ascii="Calibri" w:hAnsi="Calibri" w:cs="Calibri" w:asciiTheme="minorHAnsi" w:cstheme="minorHAnsi" w:hAnsiTheme="minorHAnsi"/>
          <w:color w:val="auto"/>
          <w:lang w:val="lt-LT"/>
        </w:rPr>
      </w:pPr>
      <w:r>
        <w:rPr>
          <w:rFonts w:cs="Calibri" w:ascii="Calibri" w:hAnsi="Calibri" w:asciiTheme="minorHAnsi" w:cstheme="minorHAnsi" w:hAnsiTheme="minorHAnsi"/>
          <w:color w:val="auto"/>
          <w:lang w:val="lt-LT"/>
        </w:rPr>
        <w:tab/>
        <w:t>4.1. Perkančioji organizacija pranešime apie sudarytą pasiūlymų eilę ir laimėjusį pasiūlymą nurodo kiekvieno pasiūlymo kokybės kriterijų (T) balus, kainą, pasiūlymo kainos balą (C) ir bendrą pasiūlymo ekonominio naudingumo balą (S). Pasiūlymų eilė sudaroma ekonominio naudingumo balo (S) mažėjimo tvarka.</w:t>
      </w:r>
    </w:p>
    <w:p>
      <w:pPr>
        <w:pStyle w:val="paragrafesrasas2lygis"/>
        <w:ind w:firstLine="397" w:left="0"/>
        <w:jc w:val="left"/>
        <w:rPr>
          <w:rFonts w:ascii="Calibri" w:hAnsi="Calibri" w:cs="Calibri" w:asciiTheme="minorHAnsi" w:cstheme="minorHAnsi" w:hAnsiTheme="minorHAnsi"/>
          <w:color w:val="7030A0"/>
        </w:rPr>
      </w:pPr>
      <w:r>
        <w:rPr>
          <w:rFonts w:cs="Calibri" w:cstheme="minorHAnsi" w:ascii="Calibri" w:hAnsi="Calibri"/>
          <w:color w:val="7030A0"/>
        </w:rPr>
      </w:r>
    </w:p>
    <w:p>
      <w:pPr>
        <w:pStyle w:val="Normal"/>
        <w:jc w:val="center"/>
        <w:rPr>
          <w:rFonts w:cs="Calibri" w:cstheme="minorHAnsi"/>
          <w:b/>
          <w:bCs/>
          <w:smallCaps/>
          <w:sz w:val="22"/>
          <w:szCs w:val="22"/>
        </w:rPr>
      </w:pPr>
      <w:r>
        <w:rPr>
          <w:rFonts w:cs="Calibri" w:cstheme="minorHAnsi"/>
        </w:rPr>
        <w:t>__________</w:t>
      </w:r>
      <w:r>
        <w:br w:type="page"/>
      </w:r>
    </w:p>
    <w:p>
      <w:pPr>
        <w:pStyle w:val="Heading2"/>
        <w:spacing w:before="0" w:after="0"/>
        <w:ind w:left="5103"/>
        <w:rPr>
          <w:rFonts w:ascii="Calibri" w:hAnsi="Calibri" w:asciiTheme="minorHAnsi" w:hAnsiTheme="minorHAnsi"/>
          <w:color w:val="auto"/>
          <w:sz w:val="21"/>
          <w:szCs w:val="21"/>
        </w:rPr>
      </w:pPr>
      <w:bookmarkStart w:id="69" w:name="_Toc126333946"/>
      <w:r>
        <w:rPr>
          <w:rFonts w:ascii="Calibri" w:hAnsi="Calibri" w:asciiTheme="minorHAnsi" w:hAnsiTheme="minorHAnsi"/>
          <w:color w:val="auto"/>
          <w:sz w:val="21"/>
          <w:szCs w:val="21"/>
        </w:rPr>
        <w:t>Pirkimo sąlygų 8 priedas „Tiekėjo deklaracija dėl atitikties Reglamento nuostatoms juridiniam asmeniui“</w:t>
      </w:r>
      <w:bookmarkEnd w:id="69"/>
    </w:p>
    <w:p>
      <w:pPr>
        <w:pStyle w:val="Normal"/>
        <w:rPr/>
      </w:pPr>
      <w:r>
        <w:rPr/>
      </w:r>
    </w:p>
    <w:p>
      <w:pPr>
        <w:pStyle w:val="Normal"/>
        <w:jc w:val="center"/>
        <w:rPr>
          <w:rFonts w:cs="Calibri" w:cstheme="minorHAnsi"/>
        </w:rPr>
      </w:pPr>
      <w:r>
        <w:rPr>
          <w:rFonts w:cs="Calibri" w:cstheme="minorHAnsi"/>
        </w:rPr>
        <w:t>Herbas arba prekių ženklas</w:t>
      </w:r>
    </w:p>
    <w:p>
      <w:pPr>
        <w:pStyle w:val="Normal"/>
        <w:jc w:val="center"/>
        <w:rPr>
          <w:rFonts w:cs="Calibri" w:cstheme="minorHAnsi"/>
          <w:sz w:val="20"/>
          <w:szCs w:val="20"/>
        </w:rPr>
      </w:pPr>
      <w:r>
        <w:rPr>
          <w:rFonts w:cs="Calibri" w:cstheme="minorHAnsi"/>
          <w:sz w:val="20"/>
          <w:szCs w:val="20"/>
        </w:rPr>
        <w:t>(Tiekėjo pavadinimas)</w:t>
      </w:r>
    </w:p>
    <w:p>
      <w:pPr>
        <w:pStyle w:val="Normal"/>
        <w:jc w:val="both"/>
        <w:rPr>
          <w:rFonts w:cs="Calibri" w:cstheme="minorHAnsi"/>
          <w:sz w:val="20"/>
          <w:szCs w:val="20"/>
        </w:rPr>
      </w:pPr>
      <w:r>
        <w:rPr>
          <w:rFonts w:cs="Calibri"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pPr>
        <w:pStyle w:val="Normal"/>
        <w:spacing w:lineRule="auto" w:line="240" w:before="0" w:after="0"/>
        <w:jc w:val="center"/>
        <w:rPr>
          <w:rFonts w:cs="Calibri" w:cstheme="minorHAnsi"/>
        </w:rPr>
      </w:pPr>
      <w:r>
        <w:rPr>
          <w:rFonts w:cs="Calibri" w:cstheme="minorHAnsi"/>
        </w:rPr>
      </w:r>
    </w:p>
    <w:p>
      <w:pPr>
        <w:pStyle w:val="Normal"/>
        <w:spacing w:lineRule="auto" w:line="240" w:before="0" w:after="0"/>
        <w:rPr>
          <w:rFonts w:cs="Calibri" w:cstheme="minorHAnsi"/>
          <w:b/>
          <w:bCs/>
          <w:sz w:val="24"/>
          <w:szCs w:val="24"/>
        </w:rPr>
      </w:pPr>
      <w:r>
        <w:rPr>
          <w:rFonts w:cs="Calibri" w:cstheme="minorHAnsi"/>
          <w:b/>
          <w:bCs/>
        </w:rPr>
        <w:t>Lietuvos Respublikos generalinei prokuratūrai</w:t>
      </w:r>
    </w:p>
    <w:p>
      <w:pPr>
        <w:pStyle w:val="Normal"/>
        <w:jc w:val="center"/>
        <w:rPr>
          <w:rFonts w:cs="Calibri" w:cstheme="minorHAnsi"/>
          <w:b/>
          <w:sz w:val="24"/>
          <w:szCs w:val="24"/>
        </w:rPr>
      </w:pPr>
      <w:r>
        <w:rPr>
          <w:rFonts w:cs="Calibri" w:cstheme="minorHAnsi"/>
          <w:b/>
          <w:sz w:val="24"/>
          <w:szCs w:val="24"/>
        </w:rPr>
      </w:r>
    </w:p>
    <w:p>
      <w:pPr>
        <w:pStyle w:val="Normal"/>
        <w:jc w:val="center"/>
        <w:rPr>
          <w:rFonts w:cs="Calibri" w:cstheme="minorHAnsi"/>
        </w:rPr>
      </w:pPr>
      <w:r>
        <w:rPr>
          <w:rFonts w:cs="Calibri" w:cstheme="minorHAnsi"/>
          <w:b/>
          <w:bCs/>
        </w:rPr>
        <w:t>TIEKĖJO DEKLARACIJA</w:t>
      </w:r>
    </w:p>
    <w:p>
      <w:pPr>
        <w:pStyle w:val="Normal"/>
        <w:shd w:val="clear" w:color="auto" w:fill="FFFFFF"/>
        <w:spacing w:lineRule="auto" w:line="240" w:before="0" w:after="0"/>
        <w:jc w:val="center"/>
        <w:rPr>
          <w:rFonts w:cs="Calibri" w:cstheme="minorHAnsi"/>
          <w:b/>
          <w:bCs/>
        </w:rPr>
      </w:pPr>
      <w:r>
        <w:rPr>
          <w:rFonts w:cs="Calibri" w:cstheme="minorHAnsi"/>
        </w:rPr>
        <w:t>_____________</w:t>
      </w:r>
      <w:r>
        <w:rPr>
          <w:rFonts w:cs="Calibri" w:cstheme="minorHAnsi"/>
          <w:b/>
          <w:bCs/>
        </w:rPr>
        <w:t xml:space="preserve"> </w:t>
      </w:r>
      <w:r>
        <w:rPr>
          <w:rFonts w:cs="Calibri" w:cstheme="minorHAnsi"/>
        </w:rPr>
        <w:t>Nr.______</w:t>
      </w:r>
    </w:p>
    <w:p>
      <w:pPr>
        <w:pStyle w:val="Normal"/>
        <w:shd w:val="clear" w:color="auto" w:fill="FFFFFF"/>
        <w:spacing w:lineRule="auto" w:line="240" w:before="0" w:after="0"/>
        <w:ind w:firstLine="3969"/>
        <w:rPr>
          <w:rFonts w:cs="Calibri" w:cstheme="minorHAnsi"/>
          <w:bCs/>
          <w:i/>
          <w:i/>
          <w:iCs/>
          <w:color w:val="000000"/>
          <w:sz w:val="20"/>
          <w:szCs w:val="20"/>
        </w:rPr>
      </w:pPr>
      <w:r>
        <w:rPr>
          <w:rFonts w:cs="Calibri" w:cstheme="minorHAnsi"/>
          <w:bCs/>
          <w:i/>
          <w:iCs/>
          <w:color w:val="000000"/>
          <w:sz w:val="20"/>
          <w:szCs w:val="20"/>
        </w:rPr>
        <w:t xml:space="preserve">           </w:t>
      </w:r>
      <w:r>
        <w:rPr>
          <w:rFonts w:cs="Calibri" w:cstheme="minorHAnsi"/>
          <w:bCs/>
          <w:i/>
          <w:iCs/>
          <w:color w:val="000000"/>
          <w:sz w:val="20"/>
          <w:szCs w:val="20"/>
        </w:rPr>
        <w:t>(Data)</w:t>
      </w:r>
    </w:p>
    <w:p>
      <w:pPr>
        <w:pStyle w:val="Normal"/>
        <w:shd w:val="clear" w:color="auto" w:fill="FFFFFF"/>
        <w:spacing w:lineRule="auto" w:line="240" w:before="0" w:after="0"/>
        <w:ind w:firstLine="3969"/>
        <w:rPr>
          <w:rFonts w:cs="Calibri" w:cstheme="minorHAnsi"/>
          <w:bCs/>
          <w:color w:val="000000"/>
          <w:sz w:val="20"/>
          <w:szCs w:val="20"/>
        </w:rPr>
      </w:pPr>
      <w:r>
        <w:rPr>
          <w:rFonts w:cs="Calibri" w:cstheme="minorHAnsi"/>
          <w:bCs/>
          <w:color w:val="000000"/>
          <w:sz w:val="20"/>
          <w:szCs w:val="20"/>
        </w:rPr>
      </w:r>
    </w:p>
    <w:p>
      <w:pPr>
        <w:pStyle w:val="Normal"/>
        <w:shd w:val="clear" w:color="auto" w:fill="FFFFFF"/>
        <w:spacing w:lineRule="auto" w:line="240" w:before="0" w:after="0"/>
        <w:jc w:val="center"/>
        <w:rPr>
          <w:rFonts w:cs="Calibri" w:cstheme="minorHAnsi"/>
          <w:bCs/>
          <w:color w:val="000000"/>
          <w:sz w:val="24"/>
          <w:szCs w:val="24"/>
        </w:rPr>
      </w:pPr>
      <w:r>
        <w:rPr>
          <w:rFonts w:cs="Calibri" w:cstheme="minorHAnsi"/>
          <w:bCs/>
          <w:color w:val="000000"/>
        </w:rPr>
        <w:t>_____________</w:t>
      </w:r>
    </w:p>
    <w:p>
      <w:pPr>
        <w:pStyle w:val="Normal"/>
        <w:shd w:val="clear" w:color="auto" w:fill="FFFFFF"/>
        <w:spacing w:lineRule="auto" w:line="240" w:before="0" w:after="0"/>
        <w:jc w:val="center"/>
        <w:rPr>
          <w:rFonts w:cs="Calibri" w:cstheme="minorHAnsi"/>
          <w:bCs/>
          <w:i/>
          <w:i/>
          <w:iCs/>
          <w:color w:val="000000"/>
          <w:sz w:val="20"/>
          <w:szCs w:val="20"/>
        </w:rPr>
      </w:pPr>
      <w:r>
        <w:rPr>
          <w:rFonts w:cs="Calibri" w:cstheme="minorHAnsi"/>
          <w:bCs/>
          <w:i/>
          <w:iCs/>
          <w:color w:val="000000"/>
          <w:sz w:val="20"/>
          <w:szCs w:val="20"/>
        </w:rPr>
        <w:t>(Sudarymo vieta)</w:t>
      </w:r>
    </w:p>
    <w:p>
      <w:pPr>
        <w:pStyle w:val="Normal"/>
        <w:shd w:val="clear" w:color="auto" w:fill="FFFFFF"/>
        <w:jc w:val="center"/>
        <w:rPr>
          <w:rFonts w:cs="Calibri" w:cstheme="minorHAnsi"/>
          <w:bCs/>
          <w:color w:val="000000"/>
          <w:sz w:val="20"/>
          <w:szCs w:val="20"/>
        </w:rPr>
      </w:pPr>
      <w:r>
        <w:rPr>
          <w:rFonts w:cs="Calibri" w:cstheme="minorHAnsi"/>
          <w:bCs/>
          <w:color w:val="000000"/>
          <w:sz w:val="20"/>
          <w:szCs w:val="20"/>
        </w:rPr>
      </w:r>
    </w:p>
    <w:p>
      <w:pPr>
        <w:pStyle w:val="Normal"/>
        <w:tabs>
          <w:tab w:val="clear" w:pos="1296"/>
          <w:tab w:val="left" w:pos="851" w:leader="none"/>
        </w:tabs>
        <w:snapToGrid w:val="false"/>
        <w:spacing w:lineRule="auto" w:line="240" w:before="0" w:after="0"/>
        <w:ind w:right="-1"/>
        <w:jc w:val="both"/>
        <w:rPr>
          <w:rFonts w:cs="Calibri" w:cstheme="minorHAnsi"/>
          <w:spacing w:val="-2"/>
        </w:rPr>
      </w:pPr>
      <w:r>
        <w:rPr>
          <w:rFonts w:cs="Calibri" w:cstheme="minorHAnsi"/>
          <w:spacing w:val="-2"/>
        </w:rPr>
        <w:t>Aš, ______________________________________________________________________</w:t>
        <w:softHyphen/>
        <w:softHyphen/>
        <w:softHyphen/>
        <w:softHyphen/>
        <w:t>____________________ ,</w:t>
      </w:r>
    </w:p>
    <w:p>
      <w:pPr>
        <w:pStyle w:val="Normal"/>
        <w:tabs>
          <w:tab w:val="clear" w:pos="1296"/>
          <w:tab w:val="left" w:pos="851" w:leader="none"/>
        </w:tabs>
        <w:snapToGrid w:val="false"/>
        <w:ind w:right="-1"/>
        <w:jc w:val="both"/>
        <w:rPr>
          <w:rFonts w:cs="Calibri" w:cstheme="minorHAnsi"/>
          <w:i/>
          <w:i/>
          <w:iCs/>
          <w:spacing w:val="-2"/>
          <w:sz w:val="20"/>
          <w:szCs w:val="20"/>
        </w:rPr>
      </w:pPr>
      <w:r>
        <w:rPr>
          <w:rFonts w:cs="Calibri" w:cstheme="minorHAnsi"/>
          <w:spacing w:val="-2"/>
        </w:rPr>
        <w:tab/>
        <w:tab/>
      </w:r>
      <w:r>
        <w:rPr>
          <w:rFonts w:cs="Calibri" w:cstheme="minorHAnsi"/>
          <w:spacing w:val="-2"/>
          <w:sz w:val="20"/>
          <w:szCs w:val="20"/>
        </w:rPr>
        <w:t xml:space="preserve">                 </w:t>
      </w:r>
      <w:r>
        <w:rPr>
          <w:rFonts w:cs="Calibri" w:cstheme="minorHAnsi"/>
          <w:i/>
          <w:iCs/>
          <w:spacing w:val="-2"/>
          <w:sz w:val="20"/>
          <w:szCs w:val="20"/>
        </w:rPr>
        <w:t>(Tiekėjo vadovo ar jo įgalioto asmens pareigų pavadinimas, vardas ir pavardė)</w:t>
      </w:r>
    </w:p>
    <w:p>
      <w:pPr>
        <w:pStyle w:val="Normal"/>
        <w:snapToGrid w:val="false"/>
        <w:spacing w:lineRule="auto" w:line="240" w:before="0" w:after="0"/>
        <w:jc w:val="both"/>
        <w:rPr>
          <w:rFonts w:cs="Calibri" w:cstheme="minorHAnsi"/>
          <w:spacing w:val="-2"/>
        </w:rPr>
      </w:pPr>
      <w:r>
        <w:rPr>
          <w:rFonts w:cs="Calibri" w:cstheme="minorHAnsi"/>
          <w:spacing w:val="-2"/>
        </w:rPr>
        <w:t>tvirtinu, kad mano vadovaujamas (-a) (atstovaujamas (-a))_______________________________________________ ,</w:t>
      </w:r>
    </w:p>
    <w:p>
      <w:pPr>
        <w:pStyle w:val="Normal"/>
        <w:snapToGrid w:val="false"/>
        <w:spacing w:lineRule="auto" w:line="240" w:before="0" w:after="0"/>
        <w:jc w:val="both"/>
        <w:rPr>
          <w:rFonts w:cs="Calibri" w:cstheme="minorHAnsi"/>
          <w:i/>
          <w:i/>
          <w:iCs/>
          <w:spacing w:val="-2"/>
          <w:sz w:val="20"/>
          <w:szCs w:val="20"/>
        </w:rPr>
      </w:pPr>
      <w:r>
        <w:rPr>
          <w:rFonts w:cs="Calibri" w:cstheme="minorHAnsi"/>
          <w:spacing w:val="-2"/>
          <w:sz w:val="20"/>
          <w:szCs w:val="20"/>
        </w:rPr>
        <w:t xml:space="preserve">                                                                                                                                      </w:t>
      </w:r>
      <w:r>
        <w:rPr>
          <w:rFonts w:cs="Calibri" w:cstheme="minorHAnsi"/>
          <w:i/>
          <w:iCs/>
          <w:spacing w:val="-2"/>
          <w:sz w:val="20"/>
          <w:szCs w:val="20"/>
        </w:rPr>
        <w:t>(Tiekėjo pavadinimas)</w:t>
      </w:r>
    </w:p>
    <w:p>
      <w:pPr>
        <w:pStyle w:val="Normal"/>
        <w:snapToGrid w:val="false"/>
        <w:spacing w:lineRule="auto" w:line="240" w:before="0" w:after="0"/>
        <w:jc w:val="both"/>
        <w:rPr>
          <w:rFonts w:cs="Calibri" w:cstheme="minorHAnsi"/>
          <w:spacing w:val="-2"/>
          <w:sz w:val="24"/>
          <w:szCs w:val="24"/>
        </w:rPr>
      </w:pPr>
      <w:r>
        <w:rPr>
          <w:rFonts w:cs="Calibri" w:cstheme="minorHAnsi"/>
          <w:spacing w:val="-2"/>
        </w:rPr>
        <w:t>dalyvaujantis (-i) ________________________________________________________________________________</w:t>
      </w:r>
    </w:p>
    <w:p>
      <w:pPr>
        <w:pStyle w:val="Normal"/>
        <w:snapToGrid w:val="false"/>
        <w:spacing w:lineRule="auto" w:line="240" w:before="0" w:after="0"/>
        <w:ind w:firstLine="1296"/>
        <w:jc w:val="center"/>
        <w:rPr>
          <w:rFonts w:cs="Calibri" w:cstheme="minorHAnsi"/>
          <w:i/>
          <w:i/>
          <w:iCs/>
          <w:spacing w:val="-2"/>
          <w:sz w:val="20"/>
          <w:szCs w:val="20"/>
        </w:rPr>
      </w:pPr>
      <w:r>
        <w:rPr>
          <w:rFonts w:cs="Calibri" w:cstheme="minorHAnsi"/>
          <w:i/>
          <w:iCs/>
          <w:spacing w:val="-2"/>
          <w:sz w:val="20"/>
          <w:szCs w:val="20"/>
        </w:rPr>
        <w:t>(perkančiosios organizacijos pavadinimas)</w:t>
      </w:r>
    </w:p>
    <w:p>
      <w:pPr>
        <w:pStyle w:val="Normal"/>
        <w:snapToGrid w:val="false"/>
        <w:spacing w:lineRule="auto" w:line="240" w:before="0" w:after="0"/>
        <w:jc w:val="both"/>
        <w:rPr>
          <w:rFonts w:cs="Calibri" w:cstheme="minorHAnsi"/>
          <w:spacing w:val="-2"/>
          <w:sz w:val="24"/>
          <w:szCs w:val="24"/>
        </w:rPr>
      </w:pPr>
      <w:r>
        <w:rPr>
          <w:rFonts w:cs="Calibri" w:cstheme="minorHAnsi"/>
          <w:spacing w:val="-2"/>
        </w:rPr>
        <w:t>atliekamame ___________________________________________________________________________________</w:t>
      </w:r>
    </w:p>
    <w:p>
      <w:pPr>
        <w:pStyle w:val="Normal"/>
        <w:snapToGrid w:val="false"/>
        <w:spacing w:lineRule="auto" w:line="240" w:before="0" w:after="0"/>
        <w:ind w:firstLine="1296" w:left="1296"/>
        <w:jc w:val="both"/>
        <w:rPr>
          <w:rFonts w:cs="Calibri" w:cstheme="minorHAnsi"/>
          <w:i/>
          <w:i/>
          <w:iCs/>
          <w:spacing w:val="-2"/>
          <w:sz w:val="20"/>
          <w:szCs w:val="20"/>
        </w:rPr>
      </w:pPr>
      <w:r>
        <w:rPr>
          <w:rFonts w:cs="Calibri" w:cstheme="minorHAnsi"/>
          <w:i/>
          <w:iCs/>
          <w:spacing w:val="-2"/>
          <w:sz w:val="20"/>
          <w:szCs w:val="20"/>
        </w:rPr>
        <w:t>(Pirkimo objekto pavadinimas, pirkimo numeris)</w:t>
      </w:r>
    </w:p>
    <w:p>
      <w:pPr>
        <w:pStyle w:val="Normal"/>
        <w:snapToGrid w:val="false"/>
        <w:spacing w:lineRule="auto" w:line="240" w:before="0" w:after="0"/>
        <w:jc w:val="both"/>
        <w:rPr>
          <w:rFonts w:cs="Calibri" w:cstheme="minorHAnsi"/>
          <w:spacing w:val="-2"/>
        </w:rPr>
      </w:pPr>
      <w:r>
        <w:rPr>
          <w:rFonts w:cs="Calibri" w:cstheme="minorHAnsi"/>
          <w:spacing w:val="-2"/>
        </w:rPr>
        <w:t>skelbtame _____________________________________________________________________________________ ,</w:t>
      </w:r>
    </w:p>
    <w:p>
      <w:pPr>
        <w:pStyle w:val="Normal"/>
        <w:snapToGrid w:val="false"/>
        <w:spacing w:lineRule="auto" w:line="240" w:before="0" w:after="0"/>
        <w:jc w:val="center"/>
        <w:rPr>
          <w:rFonts w:cs="Calibri" w:cstheme="minorHAnsi"/>
          <w:i/>
          <w:i/>
          <w:iCs/>
          <w:spacing w:val="-2"/>
          <w:sz w:val="20"/>
          <w:szCs w:val="20"/>
        </w:rPr>
      </w:pPr>
      <w:r>
        <w:rPr>
          <w:rFonts w:cs="Calibri" w:cstheme="minorHAnsi"/>
          <w:i/>
          <w:iCs/>
          <w:spacing w:val="-2"/>
          <w:sz w:val="20"/>
          <w:szCs w:val="20"/>
        </w:rPr>
        <w:t xml:space="preserve">        </w:t>
      </w:r>
      <w:r>
        <w:rPr>
          <w:rFonts w:cs="Calibri" w:cstheme="minorHAnsi"/>
          <w:i/>
          <w:iCs/>
          <w:spacing w:val="-2"/>
          <w:sz w:val="20"/>
          <w:szCs w:val="20"/>
        </w:rPr>
        <w:t>(Skelbimo data)</w:t>
      </w:r>
    </w:p>
    <w:p>
      <w:pPr>
        <w:pStyle w:val="Normal"/>
        <w:spacing w:lineRule="auto" w:line="240"/>
        <w:jc w:val="both"/>
        <w:rPr>
          <w:rFonts w:cs="Calibri" w:cstheme="minorHAnsi"/>
          <w:sz w:val="20"/>
          <w:szCs w:val="20"/>
        </w:rPr>
      </w:pPr>
      <w:r>
        <w:rPr>
          <w:rFonts w:cs="Calibri" w:cstheme="minorHAnsi"/>
          <w:sz w:val="20"/>
          <w:szCs w:val="20"/>
        </w:rPr>
        <w:t xml:space="preserve">nėra įtakojama Rusijos, kaip nurodyta </w:t>
      </w:r>
      <w:r>
        <w:rPr>
          <w:rFonts w:cs="Calibri" w:cstheme="minorHAnsi"/>
          <w:b/>
          <w:bCs/>
          <w:sz w:val="20"/>
          <w:szCs w:val="20"/>
        </w:rPr>
        <w:t>Tarybos reglamento</w:t>
      </w:r>
      <w:r>
        <w:rPr>
          <w:rFonts w:cs="Calibri" w:cstheme="minorHAnsi"/>
          <w:sz w:val="20"/>
          <w:szCs w:val="20"/>
        </w:rPr>
        <w:t xml:space="preserve"> </w:t>
      </w:r>
      <w:r>
        <w:rPr>
          <w:rFonts w:cs="Calibri" w:cstheme="minorHAnsi"/>
          <w:b/>
          <w:bCs/>
          <w:color w:val="333333"/>
          <w:sz w:val="20"/>
          <w:szCs w:val="20"/>
          <w:shd w:fill="FFFFFF" w:val="clear"/>
        </w:rPr>
        <w:t xml:space="preserve">(ES) 2022/576 2022 m. balandžio 8 d. kuriuo iš dalies keičiamas Reglamentas (ES) Nr. 833/2014 dėl ribojamųjų priemonių atsižvelgiant į Rusijos veiksmus, kuriais destabilizuojama padėtis Ukrainoje </w:t>
      </w:r>
      <w:r>
        <w:rPr>
          <w:rFonts w:cs="Calibri" w:cstheme="minorHAnsi"/>
          <w:sz w:val="20"/>
          <w:szCs w:val="20"/>
        </w:rPr>
        <w:t>5k straipsnyje nustatytuose apribojimuose. Visų pirma pareiškiu, kad:</w:t>
      </w:r>
    </w:p>
    <w:p>
      <w:pPr>
        <w:pStyle w:val="Normal"/>
        <w:spacing w:lineRule="auto" w:line="240"/>
        <w:jc w:val="both"/>
        <w:rPr>
          <w:rFonts w:cs="Calibri" w:cstheme="minorHAnsi"/>
          <w:sz w:val="20"/>
          <w:szCs w:val="20"/>
        </w:rPr>
      </w:pPr>
      <w:r>
        <w:rPr>
          <w:rFonts w:cs="Calibri" w:cstheme="minorHAnsi"/>
          <w:sz w:val="20"/>
          <w:szCs w:val="20"/>
        </w:rPr>
        <w:t>(a) mano atstovaujama įmonė (ir nė viena iš bendrovių, kurios yra mūsų konsorciumo nariais) nėra įsteigta Rusijoje;</w:t>
      </w:r>
    </w:p>
    <w:p>
      <w:pPr>
        <w:pStyle w:val="Normal"/>
        <w:spacing w:lineRule="auto" w:line="240"/>
        <w:jc w:val="both"/>
        <w:rPr>
          <w:rFonts w:cs="Calibri" w:cstheme="minorHAnsi"/>
          <w:sz w:val="20"/>
          <w:szCs w:val="20"/>
        </w:rPr>
      </w:pPr>
      <w:r>
        <w:rPr>
          <w:rFonts w:cs="Calibri" w:cstheme="minorHAnsi"/>
          <w:sz w:val="20"/>
          <w:szCs w:val="20"/>
        </w:rPr>
        <w:t xml:space="preserve">(b) mano atstovaujama įmonė (ir nė viena iš įmonių, kurios yra mūsų konsorciumo nariais) nėra juridinis asmuo, subjektas ar įstaiga, </w:t>
      </w:r>
      <w:r>
        <w:rPr>
          <w:rFonts w:cs="Calibri" w:cstheme="minorHAnsi"/>
          <w:color w:val="333333"/>
          <w:sz w:val="20"/>
          <w:szCs w:val="20"/>
          <w:shd w:fill="FFFFFF" w:val="clear"/>
        </w:rPr>
        <w:t>kuriuose daugiau kaip 50 % nuosavybės teisių tiesiogiai ar netiesiogiai priklauso šios deklaracijos a) punkte nurodytam subjektui</w:t>
      </w:r>
      <w:r>
        <w:rPr>
          <w:rFonts w:cs="Calibri" w:cstheme="minorHAnsi"/>
          <w:sz w:val="20"/>
          <w:szCs w:val="20"/>
        </w:rPr>
        <w:t xml:space="preserve">; </w:t>
      </w:r>
    </w:p>
    <w:p>
      <w:pPr>
        <w:pStyle w:val="Normal"/>
        <w:spacing w:lineRule="auto" w:line="240"/>
        <w:jc w:val="both"/>
        <w:rPr>
          <w:rFonts w:cs="Calibri" w:cstheme="minorHAnsi"/>
          <w:sz w:val="20"/>
          <w:szCs w:val="20"/>
          <w:shd w:fill="FFFFFF" w:val="clear"/>
        </w:rPr>
      </w:pPr>
      <w:r>
        <w:rPr>
          <w:rFonts w:cs="Calibri" w:cstheme="minorHAnsi"/>
          <w:sz w:val="20"/>
          <w:szCs w:val="20"/>
        </w:rPr>
        <w:t xml:space="preserve">(c) nei aš, nei mano atstovaujama bendrovė nesame </w:t>
      </w:r>
      <w:r>
        <w:rPr>
          <w:rFonts w:cs="Calibri" w:cstheme="minorHAnsi"/>
          <w:sz w:val="20"/>
          <w:szCs w:val="20"/>
          <w:shd w:fill="FFFFFF" w:val="clear"/>
        </w:rPr>
        <w:t>fiziniu ar juridiniu asmeniu, subjektu ar organizacija, veikiančia šios deklaracijos a) arba b) punkte nurodyto subjekto vardu ar jo nurodymu;</w:t>
      </w:r>
    </w:p>
    <w:p>
      <w:pPr>
        <w:pStyle w:val="Normal"/>
        <w:spacing w:lineRule="auto" w:line="240"/>
        <w:jc w:val="both"/>
        <w:rPr>
          <w:rFonts w:cs="Calibri" w:cstheme="minorHAnsi"/>
          <w:sz w:val="20"/>
          <w:szCs w:val="20"/>
        </w:rPr>
      </w:pPr>
      <w:r>
        <w:rPr>
          <w:rFonts w:cs="Calibri" w:cstheme="minorHAnsi"/>
          <w:sz w:val="20"/>
          <w:szCs w:val="20"/>
        </w:rPr>
        <w:t xml:space="preserve">d) sutartis nebus paskirta vykdyti </w:t>
      </w:r>
      <w:r>
        <w:rPr>
          <w:rFonts w:cs="Calibri" w:cstheme="minorHAnsi"/>
          <w:sz w:val="20"/>
          <w:szCs w:val="20"/>
          <w:shd w:fill="FFFFFF" w:val="clear"/>
        </w:rPr>
        <w:t>subrangovui (-ams), ar kitam (-iems) subjektui (-tams), kurių pajėgumais remiasi, kurie priskirtini šios deklaracijos a) arba b), arba c) punktuose nurodytiems subjektams.</w:t>
      </w:r>
    </w:p>
    <w:p>
      <w:pPr>
        <w:pStyle w:val="Normal"/>
        <w:rPr>
          <w:sz w:val="20"/>
          <w:szCs w:val="20"/>
        </w:rPr>
      </w:pPr>
      <w:r>
        <w:rPr>
          <w:sz w:val="20"/>
          <w:szCs w:val="20"/>
        </w:rPr>
      </w:r>
      <w:r>
        <w:br w:type="page"/>
      </w:r>
    </w:p>
    <w:p>
      <w:pPr>
        <w:pStyle w:val="Heading2"/>
        <w:spacing w:before="0" w:after="0"/>
        <w:ind w:left="5103"/>
        <w:rPr>
          <w:rFonts w:ascii="Calibri" w:hAnsi="Calibri" w:asciiTheme="minorHAnsi" w:hAnsiTheme="minorHAnsi"/>
          <w:color w:val="auto"/>
          <w:sz w:val="21"/>
          <w:szCs w:val="21"/>
        </w:rPr>
      </w:pPr>
      <w:bookmarkStart w:id="70" w:name="_Toc126333947"/>
      <w:r>
        <w:rPr>
          <w:rFonts w:ascii="Calibri" w:hAnsi="Calibri" w:asciiTheme="minorHAnsi" w:hAnsiTheme="minorHAnsi"/>
          <w:color w:val="auto"/>
          <w:sz w:val="21"/>
          <w:szCs w:val="21"/>
        </w:rPr>
        <w:t>Pirkimo sąlygų 9 priedas „Tiekėjo deklaracija dėl atitikties Reglamento nuostatoms fiziniam asmeniui“</w:t>
      </w:r>
      <w:bookmarkEnd w:id="70"/>
    </w:p>
    <w:p>
      <w:pPr>
        <w:pStyle w:val="Normal"/>
        <w:rPr>
          <w:sz w:val="20"/>
          <w:szCs w:val="20"/>
        </w:rPr>
      </w:pPr>
      <w:r>
        <w:rPr>
          <w:sz w:val="20"/>
          <w:szCs w:val="20"/>
        </w:rPr>
      </w:r>
    </w:p>
    <w:p>
      <w:pPr>
        <w:pStyle w:val="Normal"/>
        <w:rPr/>
      </w:pPr>
      <w:r>
        <w:rPr/>
      </w:r>
    </w:p>
    <w:p>
      <w:pPr>
        <w:pStyle w:val="Normal"/>
        <w:jc w:val="center"/>
        <w:rPr>
          <w:rFonts w:cs="Calibri" w:cstheme="minorHAnsi"/>
          <w:sz w:val="20"/>
          <w:szCs w:val="20"/>
        </w:rPr>
      </w:pPr>
      <w:r>
        <w:rPr>
          <w:rFonts w:cs="Calibri" w:cstheme="minorHAnsi"/>
          <w:sz w:val="20"/>
          <w:szCs w:val="20"/>
        </w:rPr>
        <w:t>(Tiekėjo pavadinimas)</w:t>
      </w:r>
    </w:p>
    <w:p>
      <w:pPr>
        <w:pStyle w:val="Normal"/>
        <w:jc w:val="both"/>
        <w:rPr>
          <w:rFonts w:cs="Calibri" w:cstheme="minorHAnsi"/>
          <w:sz w:val="20"/>
          <w:szCs w:val="20"/>
        </w:rPr>
      </w:pPr>
      <w:r>
        <w:rPr>
          <w:rFonts w:cs="Calibri" w:cstheme="minorHAnsi"/>
          <w:sz w:val="20"/>
          <w:szCs w:val="20"/>
        </w:rPr>
        <w:t>(Fizinio asmens vardas, pavardė, kontaktinė informacija, registro, kuriame kaupiami ir saugomi duomenys apie tiekėją, pavadinimas)</w:t>
      </w:r>
    </w:p>
    <w:p>
      <w:pPr>
        <w:pStyle w:val="Normal"/>
        <w:jc w:val="both"/>
        <w:rPr>
          <w:rFonts w:cs="Calibri" w:cstheme="minorHAnsi"/>
          <w:sz w:val="20"/>
          <w:szCs w:val="20"/>
        </w:rPr>
      </w:pPr>
      <w:r>
        <w:rPr>
          <w:rFonts w:cs="Calibri" w:cstheme="minorHAnsi"/>
          <w:sz w:val="20"/>
          <w:szCs w:val="20"/>
        </w:rPr>
      </w:r>
    </w:p>
    <w:p>
      <w:pPr>
        <w:pStyle w:val="Normal"/>
        <w:spacing w:lineRule="auto" w:line="240" w:before="0" w:after="0"/>
        <w:rPr>
          <w:rFonts w:cs="Calibri" w:cstheme="minorHAnsi"/>
          <w:b/>
          <w:bCs/>
          <w:sz w:val="24"/>
          <w:szCs w:val="24"/>
        </w:rPr>
      </w:pPr>
      <w:r>
        <w:rPr>
          <w:rFonts w:cs="Calibri" w:cstheme="minorHAnsi"/>
          <w:b/>
          <w:bCs/>
        </w:rPr>
        <w:t>Lietuvos Respublikos generalinei prokuratūrai</w:t>
      </w:r>
    </w:p>
    <w:p>
      <w:pPr>
        <w:pStyle w:val="Normal"/>
        <w:jc w:val="center"/>
        <w:rPr>
          <w:rFonts w:cs="Calibri" w:cstheme="minorHAnsi"/>
          <w:b/>
          <w:sz w:val="24"/>
          <w:szCs w:val="24"/>
        </w:rPr>
      </w:pPr>
      <w:r>
        <w:rPr>
          <w:rFonts w:cs="Calibri" w:cstheme="minorHAnsi"/>
          <w:b/>
          <w:sz w:val="24"/>
          <w:szCs w:val="24"/>
        </w:rPr>
      </w:r>
    </w:p>
    <w:p>
      <w:pPr>
        <w:pStyle w:val="Normal"/>
        <w:jc w:val="center"/>
        <w:rPr>
          <w:rFonts w:cs="Calibri" w:cstheme="minorHAnsi"/>
        </w:rPr>
      </w:pPr>
      <w:r>
        <w:rPr>
          <w:rFonts w:cs="Calibri" w:cstheme="minorHAnsi"/>
          <w:b/>
          <w:bCs/>
        </w:rPr>
        <w:t>TIEKĖJO DEKLARACIJA</w:t>
      </w:r>
    </w:p>
    <w:p>
      <w:pPr>
        <w:pStyle w:val="Normal"/>
        <w:shd w:val="clear" w:color="auto" w:fill="FFFFFF"/>
        <w:spacing w:lineRule="auto" w:line="240" w:before="0" w:after="0"/>
        <w:jc w:val="center"/>
        <w:rPr>
          <w:rFonts w:cs="Calibri" w:cstheme="minorHAnsi"/>
          <w:b/>
          <w:bCs/>
        </w:rPr>
      </w:pPr>
      <w:r>
        <w:rPr>
          <w:rFonts w:cs="Calibri" w:cstheme="minorHAnsi"/>
        </w:rPr>
        <w:t>_____________</w:t>
      </w:r>
      <w:r>
        <w:rPr>
          <w:rFonts w:cs="Calibri" w:cstheme="minorHAnsi"/>
          <w:b/>
          <w:bCs/>
        </w:rPr>
        <w:t xml:space="preserve"> </w:t>
      </w:r>
      <w:r>
        <w:rPr>
          <w:rFonts w:cs="Calibri" w:cstheme="minorHAnsi"/>
        </w:rPr>
        <w:t>Nr.______</w:t>
      </w:r>
    </w:p>
    <w:p>
      <w:pPr>
        <w:pStyle w:val="Normal"/>
        <w:shd w:val="clear" w:color="auto" w:fill="FFFFFF"/>
        <w:spacing w:lineRule="auto" w:line="240" w:before="0" w:after="0"/>
        <w:ind w:firstLine="3969"/>
        <w:rPr>
          <w:rFonts w:cs="Calibri" w:cstheme="minorHAnsi"/>
          <w:bCs/>
          <w:i/>
          <w:i/>
          <w:iCs/>
          <w:color w:val="000000"/>
          <w:sz w:val="20"/>
          <w:szCs w:val="20"/>
        </w:rPr>
      </w:pPr>
      <w:r>
        <w:rPr>
          <w:rFonts w:cs="Calibri" w:cstheme="minorHAnsi"/>
          <w:bCs/>
          <w:i/>
          <w:iCs/>
          <w:color w:val="000000"/>
          <w:sz w:val="20"/>
          <w:szCs w:val="20"/>
        </w:rPr>
        <w:t xml:space="preserve">           </w:t>
      </w:r>
      <w:r>
        <w:rPr>
          <w:rFonts w:cs="Calibri" w:cstheme="minorHAnsi"/>
          <w:bCs/>
          <w:i/>
          <w:iCs/>
          <w:color w:val="000000"/>
          <w:sz w:val="20"/>
          <w:szCs w:val="20"/>
        </w:rPr>
        <w:t>(Data)</w:t>
      </w:r>
    </w:p>
    <w:p>
      <w:pPr>
        <w:pStyle w:val="Normal"/>
        <w:shd w:val="clear" w:color="auto" w:fill="FFFFFF"/>
        <w:spacing w:lineRule="auto" w:line="240" w:before="0" w:after="0"/>
        <w:ind w:firstLine="3969"/>
        <w:rPr>
          <w:rFonts w:cs="Calibri" w:cstheme="minorHAnsi"/>
          <w:bCs/>
          <w:color w:val="000000"/>
          <w:sz w:val="20"/>
          <w:szCs w:val="20"/>
        </w:rPr>
      </w:pPr>
      <w:r>
        <w:rPr>
          <w:rFonts w:cs="Calibri" w:cstheme="minorHAnsi"/>
          <w:bCs/>
          <w:color w:val="000000"/>
          <w:sz w:val="20"/>
          <w:szCs w:val="20"/>
        </w:rPr>
      </w:r>
    </w:p>
    <w:p>
      <w:pPr>
        <w:pStyle w:val="Normal"/>
        <w:shd w:val="clear" w:color="auto" w:fill="FFFFFF"/>
        <w:spacing w:lineRule="auto" w:line="240" w:before="0" w:after="0"/>
        <w:jc w:val="center"/>
        <w:rPr>
          <w:rFonts w:cs="Calibri" w:cstheme="minorHAnsi"/>
          <w:bCs/>
          <w:color w:val="000000"/>
          <w:sz w:val="24"/>
          <w:szCs w:val="24"/>
        </w:rPr>
      </w:pPr>
      <w:r>
        <w:rPr>
          <w:rFonts w:cs="Calibri" w:cstheme="minorHAnsi"/>
          <w:bCs/>
          <w:color w:val="000000"/>
        </w:rPr>
        <w:t>_____________</w:t>
      </w:r>
    </w:p>
    <w:p>
      <w:pPr>
        <w:pStyle w:val="Normal"/>
        <w:shd w:val="clear" w:color="auto" w:fill="FFFFFF"/>
        <w:spacing w:lineRule="auto" w:line="240" w:before="0" w:after="0"/>
        <w:jc w:val="center"/>
        <w:rPr>
          <w:rFonts w:cs="Calibri" w:cstheme="minorHAnsi"/>
          <w:bCs/>
          <w:i/>
          <w:i/>
          <w:iCs/>
          <w:color w:val="000000"/>
          <w:sz w:val="20"/>
          <w:szCs w:val="20"/>
        </w:rPr>
      </w:pPr>
      <w:r>
        <w:rPr>
          <w:rFonts w:cs="Calibri" w:cstheme="minorHAnsi"/>
          <w:bCs/>
          <w:i/>
          <w:iCs/>
          <w:color w:val="000000"/>
          <w:sz w:val="20"/>
          <w:szCs w:val="20"/>
        </w:rPr>
        <w:t>(Sudarymo vieta)</w:t>
      </w:r>
    </w:p>
    <w:p>
      <w:pPr>
        <w:pStyle w:val="Normal"/>
        <w:shd w:val="clear" w:color="auto" w:fill="FFFFFF"/>
        <w:jc w:val="center"/>
        <w:rPr>
          <w:rFonts w:cs="Calibri" w:cstheme="minorHAnsi"/>
          <w:bCs/>
          <w:color w:val="000000"/>
          <w:sz w:val="20"/>
          <w:szCs w:val="20"/>
        </w:rPr>
      </w:pPr>
      <w:r>
        <w:rPr>
          <w:rFonts w:cs="Calibri" w:cstheme="minorHAnsi"/>
          <w:bCs/>
          <w:color w:val="000000"/>
          <w:sz w:val="20"/>
          <w:szCs w:val="20"/>
        </w:rPr>
      </w:r>
    </w:p>
    <w:p>
      <w:pPr>
        <w:pStyle w:val="Normal"/>
        <w:tabs>
          <w:tab w:val="clear" w:pos="1296"/>
          <w:tab w:val="left" w:pos="851" w:leader="none"/>
        </w:tabs>
        <w:snapToGrid w:val="false"/>
        <w:spacing w:lineRule="auto" w:line="240" w:before="0" w:after="0"/>
        <w:ind w:right="-1"/>
        <w:jc w:val="both"/>
        <w:rPr>
          <w:rFonts w:cs="Calibri" w:cstheme="minorHAnsi"/>
          <w:spacing w:val="-2"/>
        </w:rPr>
      </w:pPr>
      <w:r>
        <w:rPr>
          <w:rFonts w:cs="Calibri" w:cstheme="minorHAnsi"/>
          <w:spacing w:val="-2"/>
        </w:rPr>
        <w:t>Aš, ____________________________________________________________________________________________ ,</w:t>
      </w:r>
    </w:p>
    <w:p>
      <w:pPr>
        <w:pStyle w:val="Normal"/>
        <w:tabs>
          <w:tab w:val="clear" w:pos="1296"/>
          <w:tab w:val="left" w:pos="851" w:leader="none"/>
        </w:tabs>
        <w:snapToGrid w:val="false"/>
        <w:ind w:right="-1"/>
        <w:jc w:val="center"/>
        <w:rPr>
          <w:rFonts w:cs="Calibri" w:cstheme="minorHAnsi"/>
          <w:i/>
          <w:i/>
          <w:iCs/>
          <w:spacing w:val="-2"/>
          <w:sz w:val="20"/>
          <w:szCs w:val="20"/>
        </w:rPr>
      </w:pPr>
      <w:r>
        <w:rPr>
          <w:rFonts w:cs="Calibri" w:cstheme="minorHAnsi"/>
          <w:i/>
          <w:iCs/>
          <w:spacing w:val="-2"/>
          <w:sz w:val="20"/>
          <w:szCs w:val="20"/>
        </w:rPr>
        <w:t>(Tiekėjo vardas ir pavardė)</w:t>
      </w:r>
    </w:p>
    <w:p>
      <w:pPr>
        <w:pStyle w:val="Normal"/>
        <w:snapToGrid w:val="false"/>
        <w:spacing w:lineRule="auto" w:line="240" w:before="0" w:after="0"/>
        <w:rPr>
          <w:rFonts w:cs="Calibri" w:cstheme="minorHAnsi"/>
          <w:spacing w:val="-2"/>
        </w:rPr>
      </w:pPr>
      <w:r>
        <w:rPr>
          <w:rFonts w:cs="Calibri" w:cstheme="minorHAnsi"/>
          <w:spacing w:val="-2"/>
        </w:rPr>
        <w:t>tvirtinu, kad dalyvaudamas (-a) _______________________________________________________________________________________________</w:t>
      </w:r>
    </w:p>
    <w:p>
      <w:pPr>
        <w:pStyle w:val="Normal"/>
        <w:snapToGrid w:val="false"/>
        <w:spacing w:lineRule="auto" w:line="240" w:before="0" w:after="0"/>
        <w:ind w:firstLine="1296"/>
        <w:jc w:val="center"/>
        <w:rPr>
          <w:rFonts w:cs="Calibri" w:cstheme="minorHAnsi"/>
          <w:i/>
          <w:i/>
          <w:iCs/>
          <w:spacing w:val="-2"/>
          <w:sz w:val="20"/>
          <w:szCs w:val="20"/>
        </w:rPr>
      </w:pPr>
      <w:r>
        <w:rPr>
          <w:rFonts w:cs="Calibri" w:cstheme="minorHAnsi"/>
          <w:i/>
          <w:iCs/>
          <w:spacing w:val="-2"/>
          <w:sz w:val="20"/>
          <w:szCs w:val="20"/>
        </w:rPr>
        <w:t>(Perkančiosios organizacijos pavadinimas)</w:t>
      </w:r>
    </w:p>
    <w:p>
      <w:pPr>
        <w:pStyle w:val="Normal"/>
        <w:snapToGrid w:val="false"/>
        <w:spacing w:lineRule="auto" w:line="240" w:before="0" w:after="0"/>
        <w:jc w:val="both"/>
        <w:rPr>
          <w:rFonts w:cs="Calibri" w:cstheme="minorHAnsi"/>
          <w:spacing w:val="-2"/>
          <w:sz w:val="24"/>
          <w:szCs w:val="24"/>
        </w:rPr>
      </w:pPr>
      <w:r>
        <w:rPr>
          <w:rFonts w:cs="Calibri" w:cstheme="minorHAnsi"/>
          <w:spacing w:val="-2"/>
        </w:rPr>
        <w:t>atliekamame ___________________________________________________________________________________</w:t>
      </w:r>
    </w:p>
    <w:p>
      <w:pPr>
        <w:pStyle w:val="Normal"/>
        <w:snapToGrid w:val="false"/>
        <w:spacing w:lineRule="auto" w:line="240" w:before="0" w:after="0"/>
        <w:ind w:firstLine="1296" w:left="1296"/>
        <w:jc w:val="both"/>
        <w:rPr>
          <w:rFonts w:cs="Calibri" w:cstheme="minorHAnsi"/>
          <w:i/>
          <w:i/>
          <w:iCs/>
          <w:spacing w:val="-2"/>
          <w:sz w:val="20"/>
          <w:szCs w:val="20"/>
        </w:rPr>
      </w:pPr>
      <w:r>
        <w:rPr>
          <w:rFonts w:cs="Calibri" w:cstheme="minorHAnsi"/>
          <w:i/>
          <w:iCs/>
          <w:spacing w:val="-2"/>
          <w:sz w:val="20"/>
          <w:szCs w:val="20"/>
        </w:rPr>
        <w:t>(Pirkimo objekto pavadinimas, pirkimo numeris)</w:t>
      </w:r>
    </w:p>
    <w:p>
      <w:pPr>
        <w:pStyle w:val="Normal"/>
        <w:snapToGrid w:val="false"/>
        <w:spacing w:lineRule="auto" w:line="240" w:before="0" w:after="0"/>
        <w:jc w:val="both"/>
        <w:rPr>
          <w:rFonts w:cs="Calibri" w:cstheme="minorHAnsi"/>
          <w:spacing w:val="-2"/>
        </w:rPr>
      </w:pPr>
      <w:r>
        <w:rPr>
          <w:rFonts w:cs="Calibri" w:cstheme="minorHAnsi"/>
          <w:spacing w:val="-2"/>
        </w:rPr>
        <w:t>skelbtame _____________________________________________________________________________________ ,</w:t>
      </w:r>
    </w:p>
    <w:p>
      <w:pPr>
        <w:pStyle w:val="Normal"/>
        <w:snapToGrid w:val="false"/>
        <w:spacing w:lineRule="auto" w:line="240" w:before="0" w:after="0"/>
        <w:jc w:val="center"/>
        <w:rPr>
          <w:rFonts w:cs="Calibri" w:cstheme="minorHAnsi"/>
          <w:i/>
          <w:i/>
          <w:iCs/>
          <w:spacing w:val="-2"/>
          <w:sz w:val="20"/>
          <w:szCs w:val="20"/>
        </w:rPr>
      </w:pPr>
      <w:r>
        <w:rPr>
          <w:rFonts w:cs="Calibri" w:cstheme="minorHAnsi"/>
          <w:i/>
          <w:iCs/>
          <w:spacing w:val="-2"/>
          <w:sz w:val="20"/>
          <w:szCs w:val="20"/>
        </w:rPr>
        <w:t xml:space="preserve">        </w:t>
      </w:r>
      <w:r>
        <w:rPr>
          <w:rFonts w:cs="Calibri" w:cstheme="minorHAnsi"/>
          <w:i/>
          <w:iCs/>
          <w:spacing w:val="-2"/>
          <w:sz w:val="20"/>
          <w:szCs w:val="20"/>
        </w:rPr>
        <w:t>(Skelbimo data)</w:t>
      </w:r>
    </w:p>
    <w:p>
      <w:pPr>
        <w:pStyle w:val="Normal"/>
        <w:jc w:val="both"/>
        <w:rPr>
          <w:rFonts w:cs="Calibri" w:cstheme="minorHAnsi"/>
          <w:sz w:val="20"/>
          <w:szCs w:val="20"/>
        </w:rPr>
      </w:pPr>
      <w:r>
        <w:rPr>
          <w:rFonts w:cs="Calibri" w:cstheme="minorHAnsi"/>
          <w:sz w:val="20"/>
          <w:szCs w:val="20"/>
        </w:rPr>
        <w:t xml:space="preserve">nesu įtakojamas (-a) Rusijos, kaip nurodyta </w:t>
      </w:r>
      <w:r>
        <w:rPr>
          <w:rFonts w:cs="Calibri" w:cstheme="minorHAnsi"/>
          <w:b/>
          <w:bCs/>
          <w:sz w:val="20"/>
          <w:szCs w:val="20"/>
        </w:rPr>
        <w:t>Tarybos reglamento</w:t>
      </w:r>
      <w:r>
        <w:rPr>
          <w:rFonts w:cs="Calibri" w:cstheme="minorHAnsi"/>
          <w:sz w:val="20"/>
          <w:szCs w:val="20"/>
        </w:rPr>
        <w:t xml:space="preserve"> </w:t>
      </w:r>
      <w:r>
        <w:rPr>
          <w:rFonts w:cs="Calibri" w:cstheme="minorHAnsi"/>
          <w:b/>
          <w:bCs/>
          <w:color w:val="333333"/>
          <w:sz w:val="20"/>
          <w:szCs w:val="20"/>
          <w:shd w:fill="FFFFFF" w:val="clear"/>
        </w:rPr>
        <w:t xml:space="preserve">(ES) 2022/576 2022 m. balandžio 8 d. kuriuo iš dalies keičiamas Reglamentas (ES) Nr. 833/2014 dėl ribojamųjų priemonių atsižvelgiant į Rusijos veiksmus, kuriais destabilizuojama padėtis Ukrainoje </w:t>
      </w:r>
      <w:r>
        <w:rPr>
          <w:rFonts w:cs="Calibri" w:cstheme="minorHAnsi"/>
          <w:sz w:val="20"/>
          <w:szCs w:val="20"/>
        </w:rPr>
        <w:t>5k straipsnyje nustatytuose apribojimuose. Visų pirma pareiškiu, kad:</w:t>
      </w:r>
    </w:p>
    <w:p>
      <w:pPr>
        <w:pStyle w:val="Normal"/>
        <w:jc w:val="both"/>
        <w:rPr>
          <w:rFonts w:cs="Calibri" w:cstheme="minorHAnsi"/>
          <w:sz w:val="20"/>
          <w:szCs w:val="20"/>
        </w:rPr>
      </w:pPr>
      <w:r>
        <w:rPr>
          <w:rFonts w:cs="Calibri" w:cstheme="minorHAnsi"/>
          <w:sz w:val="20"/>
          <w:szCs w:val="20"/>
        </w:rPr>
        <w:t>(a) nesu Rusijos pilietis (-ė) ar įsisteigęs Rusijoje;</w:t>
      </w:r>
    </w:p>
    <w:p>
      <w:pPr>
        <w:pStyle w:val="Normal"/>
        <w:jc w:val="both"/>
        <w:rPr>
          <w:rFonts w:cs="Calibri" w:cstheme="minorHAnsi"/>
          <w:sz w:val="20"/>
          <w:szCs w:val="20"/>
        </w:rPr>
      </w:pPr>
      <w:r>
        <w:rPr>
          <w:rFonts w:cs="Calibri" w:cstheme="minorHAnsi"/>
          <w:sz w:val="20"/>
          <w:szCs w:val="20"/>
        </w:rPr>
        <w:t xml:space="preserve">(b) neveikiu </w:t>
      </w:r>
      <w:r>
        <w:rPr>
          <w:rFonts w:cs="Calibri" w:cstheme="minorHAnsi"/>
          <w:sz w:val="20"/>
          <w:szCs w:val="20"/>
          <w:shd w:fill="FFFFFF" w:val="clear"/>
        </w:rPr>
        <w:t>šios deklaracijos a) punkte nurodyto subjekto vardu ar jo nurodymu;</w:t>
      </w:r>
    </w:p>
    <w:p>
      <w:pPr>
        <w:pStyle w:val="Normal"/>
        <w:jc w:val="both"/>
        <w:rPr>
          <w:rFonts w:cs="Calibri" w:cstheme="minorHAnsi"/>
          <w:sz w:val="20"/>
          <w:szCs w:val="20"/>
          <w:shd w:fill="FFFFFF" w:val="clear"/>
        </w:rPr>
      </w:pPr>
      <w:r>
        <w:rPr>
          <w:rFonts w:cs="Calibri" w:cstheme="minorHAnsi"/>
          <w:sz w:val="20"/>
          <w:szCs w:val="20"/>
        </w:rPr>
        <w:t xml:space="preserve">d) sutartis nebus paskirta vykdyti </w:t>
      </w:r>
      <w:r>
        <w:rPr>
          <w:rFonts w:cs="Calibri" w:cstheme="minorHAnsi"/>
          <w:sz w:val="20"/>
          <w:szCs w:val="20"/>
          <w:shd w:fill="FFFFFF" w:val="clear"/>
        </w:rPr>
        <w:t>subrangovui (-ams), ar kitam (-iems) subjektui (-tams), kurių pajėgumais remiamasi, kurie priskirtini šios deklaracijos a) arba b) punktuose nurodytiems subjektams.</w:t>
      </w:r>
    </w:p>
    <w:p>
      <w:pPr>
        <w:pStyle w:val="Normal"/>
        <w:rPr>
          <w:rFonts w:cs="Calibri" w:cstheme="minorHAnsi"/>
          <w:sz w:val="20"/>
          <w:szCs w:val="20"/>
          <w:shd w:fill="FFFFFF" w:val="clear"/>
        </w:rPr>
      </w:pPr>
      <w:r>
        <w:rPr>
          <w:rFonts w:cs="Calibri" w:cstheme="minorHAnsi"/>
          <w:sz w:val="20"/>
          <w:szCs w:val="20"/>
          <w:shd w:fill="FFFFFF" w:val="clear"/>
        </w:rPr>
      </w:r>
      <w:r>
        <w:br w:type="page"/>
      </w:r>
    </w:p>
    <w:p>
      <w:pPr>
        <w:pStyle w:val="Heading2"/>
        <w:spacing w:before="0" w:after="0"/>
        <w:ind w:left="5103"/>
        <w:rPr>
          <w:rFonts w:ascii="Calibri" w:hAnsi="Calibri" w:asciiTheme="minorHAnsi" w:hAnsiTheme="minorHAnsi"/>
          <w:color w:val="auto"/>
          <w:sz w:val="21"/>
          <w:szCs w:val="21"/>
        </w:rPr>
      </w:pPr>
      <w:bookmarkStart w:id="71" w:name="_Toc126333948"/>
      <w:bookmarkStart w:id="72" w:name="_Ref39586171"/>
      <w:bookmarkStart w:id="73" w:name="_Ref39673580"/>
      <w:bookmarkStart w:id="74" w:name="_Ref39674283"/>
      <w:r>
        <w:rPr>
          <w:rFonts w:ascii="Calibri" w:hAnsi="Calibri" w:asciiTheme="minorHAnsi" w:hAnsiTheme="minorHAnsi"/>
          <w:color w:val="auto"/>
          <w:sz w:val="21"/>
          <w:szCs w:val="21"/>
        </w:rPr>
        <w:t>Pirkimo sąlygų 10 priedas „Sutarties projektas“</w:t>
      </w:r>
      <w:bookmarkEnd w:id="71"/>
      <w:bookmarkEnd w:id="72"/>
      <w:bookmarkEnd w:id="73"/>
      <w:bookmarkEnd w:id="74"/>
    </w:p>
    <w:p>
      <w:pPr>
        <w:pStyle w:val="Normal"/>
        <w:jc w:val="both"/>
        <w:rPr>
          <w:rFonts w:cs="Calibri" w:cstheme="minorHAnsi"/>
          <w:b/>
          <w:bCs/>
          <w:smallCaps/>
          <w:sz w:val="22"/>
          <w:szCs w:val="22"/>
        </w:rPr>
      </w:pPr>
      <w:r>
        <w:rPr>
          <w:rFonts w:cs="Calibri" w:cstheme="minorHAnsi"/>
          <w:b/>
          <w:bCs/>
          <w:smallCaps/>
          <w:sz w:val="22"/>
          <w:szCs w:val="22"/>
        </w:rPr>
      </w:r>
    </w:p>
    <w:p>
      <w:pPr>
        <w:pStyle w:val="Normal"/>
        <w:jc w:val="both"/>
        <w:rPr>
          <w:rFonts w:cs="Calibri" w:cstheme="minorHAnsi"/>
          <w:b/>
          <w:bCs/>
          <w:smallCaps/>
          <w:sz w:val="22"/>
          <w:szCs w:val="22"/>
        </w:rPr>
      </w:pPr>
      <w:r>
        <w:rPr>
          <w:rFonts w:cs="Calibri" w:cstheme="minorHAnsi"/>
          <w:b/>
          <w:bCs/>
          <w:smallCaps/>
          <w:sz w:val="22"/>
          <w:szCs w:val="22"/>
        </w:rPr>
      </w:r>
    </w:p>
    <w:p>
      <w:pPr>
        <w:pStyle w:val="Normal"/>
        <w:spacing w:before="0" w:after="0"/>
        <w:rPr>
          <w:rFonts w:cs="Calibri" w:cstheme="minorHAnsi"/>
          <w:b/>
          <w:bCs/>
          <w:smallCaps/>
        </w:rPr>
      </w:pPr>
      <w:r>
        <w:rPr>
          <w:rFonts w:cs="Calibri" w:cstheme="minorHAnsi"/>
          <w:b/>
          <w:bCs/>
          <w:smallCaps/>
        </w:rPr>
      </w:r>
      <w:r>
        <w:br w:type="page"/>
      </w:r>
    </w:p>
    <w:p>
      <w:pPr>
        <w:pStyle w:val="Normal"/>
        <w:spacing w:before="0" w:after="0"/>
        <w:jc w:val="right"/>
        <w:rPr>
          <w:rFonts w:cs="Calibri" w:cstheme="minorHAnsi"/>
          <w:sz w:val="20"/>
          <w:szCs w:val="20"/>
        </w:rPr>
      </w:pPr>
      <w:r>
        <w:rPr>
          <w:rFonts w:cs="Calibri" w:cstheme="minorHAnsi"/>
          <w:sz w:val="20"/>
          <w:szCs w:val="20"/>
        </w:rPr>
        <w:t>Pirkimo sąlygų  11 priedas „Nacionalinio saugumo reikalavimų atitikties deklaracija“</w:t>
      </w:r>
    </w:p>
    <w:p>
      <w:pPr>
        <w:pStyle w:val="Normal"/>
        <w:spacing w:before="0" w:after="0"/>
        <w:jc w:val="right"/>
        <w:rPr>
          <w:rFonts w:cs="Calibri" w:cstheme="minorHAnsi"/>
          <w:sz w:val="20"/>
          <w:szCs w:val="20"/>
        </w:rPr>
      </w:pPr>
      <w:r>
        <w:rPr>
          <w:rFonts w:cs="Calibri" w:cstheme="minorHAnsi"/>
          <w:sz w:val="20"/>
          <w:szCs w:val="20"/>
        </w:rPr>
      </w:r>
    </w:p>
    <w:p>
      <w:pPr>
        <w:pStyle w:val="Normal"/>
        <w:spacing w:before="0" w:after="0"/>
        <w:jc w:val="center"/>
        <w:rPr>
          <w:rFonts w:cs="Calibri" w:cstheme="minorHAnsi"/>
          <w:sz w:val="20"/>
          <w:szCs w:val="20"/>
        </w:rPr>
      </w:pPr>
      <w:r>
        <w:rPr>
          <w:rFonts w:cs="Calibri" w:cstheme="minorHAnsi"/>
          <w:sz w:val="20"/>
          <w:szCs w:val="20"/>
        </w:rPr>
        <w:t>___________________________________________________________________________</w:t>
      </w:r>
    </w:p>
    <w:p>
      <w:pPr>
        <w:pStyle w:val="Normal"/>
        <w:spacing w:before="0" w:after="0"/>
        <w:jc w:val="center"/>
        <w:rPr>
          <w:rFonts w:cs="Calibri" w:cstheme="minorHAnsi"/>
          <w:sz w:val="20"/>
          <w:szCs w:val="20"/>
        </w:rPr>
      </w:pPr>
      <w:r>
        <w:rPr>
          <w:rFonts w:cs="Calibri" w:cstheme="minorHAnsi"/>
          <w:sz w:val="20"/>
          <w:szCs w:val="20"/>
        </w:rPr>
        <w:t>(tiekėjo pavadinimas)</w:t>
      </w:r>
    </w:p>
    <w:p>
      <w:pPr>
        <w:pStyle w:val="Normal"/>
        <w:spacing w:lineRule="auto" w:line="240" w:before="0" w:after="0"/>
        <w:rPr>
          <w:rFonts w:cs="Calibri" w:cstheme="minorHAnsi"/>
          <w:b/>
          <w:bCs/>
        </w:rPr>
      </w:pPr>
      <w:r>
        <w:rPr>
          <w:rFonts w:cs="Calibri" w:cstheme="minorHAnsi"/>
          <w:b/>
          <w:bCs/>
        </w:rPr>
      </w:r>
    </w:p>
    <w:p>
      <w:pPr>
        <w:pStyle w:val="Normal"/>
        <w:spacing w:lineRule="auto" w:line="240" w:before="0" w:after="0"/>
        <w:rPr>
          <w:rFonts w:cs="Calibri" w:cstheme="minorHAnsi"/>
          <w:b/>
          <w:bCs/>
          <w:sz w:val="24"/>
          <w:szCs w:val="24"/>
        </w:rPr>
      </w:pPr>
      <w:r>
        <w:rPr>
          <w:rFonts w:cs="Calibri" w:cstheme="minorHAnsi"/>
          <w:b/>
          <w:bCs/>
        </w:rPr>
        <w:t>Lietuvos Respublikos generalinei prokuratūrai</w:t>
      </w:r>
    </w:p>
    <w:p>
      <w:pPr>
        <w:pStyle w:val="Normal"/>
        <w:spacing w:before="0" w:after="0"/>
        <w:jc w:val="right"/>
        <w:rPr>
          <w:rFonts w:cs="Calibri" w:cstheme="minorHAnsi"/>
          <w:sz w:val="20"/>
          <w:szCs w:val="20"/>
        </w:rPr>
      </w:pPr>
      <w:r>
        <w:rPr>
          <w:rFonts w:cs="Calibri" w:cstheme="minorHAnsi"/>
          <w:sz w:val="20"/>
          <w:szCs w:val="20"/>
        </w:rPr>
      </w:r>
    </w:p>
    <w:p>
      <w:pPr>
        <w:pStyle w:val="Normal"/>
        <w:spacing w:before="0" w:after="0"/>
        <w:jc w:val="right"/>
        <w:rPr>
          <w:rFonts w:cs="Calibri" w:cstheme="minorHAnsi"/>
          <w:sz w:val="20"/>
          <w:szCs w:val="20"/>
        </w:rPr>
      </w:pPr>
      <w:r>
        <w:rPr>
          <w:rFonts w:cs="Calibri" w:cstheme="minorHAnsi"/>
          <w:sz w:val="20"/>
          <w:szCs w:val="20"/>
        </w:rPr>
        <w:t> </w:t>
      </w:r>
    </w:p>
    <w:p>
      <w:pPr>
        <w:pStyle w:val="Normal"/>
        <w:spacing w:before="0" w:after="0"/>
        <w:jc w:val="center"/>
        <w:rPr>
          <w:rFonts w:cs="Calibri" w:cstheme="minorHAnsi"/>
          <w:b/>
          <w:bCs/>
          <w:sz w:val="20"/>
          <w:szCs w:val="20"/>
        </w:rPr>
      </w:pPr>
      <w:r>
        <w:rPr>
          <w:rFonts w:cs="Calibri" w:cstheme="minorHAnsi"/>
          <w:b/>
          <w:bCs/>
          <w:sz w:val="20"/>
          <w:szCs w:val="20"/>
        </w:rPr>
        <w:t>NACIONALINIO SAUGUMO REIKALAVIMŲ ATITIKTIES DEKLARACIJA</w:t>
      </w:r>
    </w:p>
    <w:p>
      <w:pPr>
        <w:pStyle w:val="Normal"/>
        <w:spacing w:before="0" w:after="0"/>
        <w:jc w:val="right"/>
        <w:rPr>
          <w:rFonts w:cs="Calibri" w:cstheme="minorHAnsi"/>
          <w:sz w:val="20"/>
          <w:szCs w:val="20"/>
        </w:rPr>
      </w:pPr>
      <w:r>
        <w:rPr>
          <w:rFonts w:cs="Calibri" w:cstheme="minorHAnsi"/>
          <w:sz w:val="20"/>
          <w:szCs w:val="20"/>
        </w:rPr>
        <w:t> </w:t>
      </w:r>
    </w:p>
    <w:p>
      <w:pPr>
        <w:pStyle w:val="Normal"/>
        <w:spacing w:before="0" w:after="0"/>
        <w:jc w:val="center"/>
        <w:rPr>
          <w:rFonts w:cs="Calibri" w:cstheme="minorHAnsi"/>
          <w:sz w:val="20"/>
          <w:szCs w:val="20"/>
        </w:rPr>
      </w:pPr>
      <w:r>
        <w:rPr>
          <w:rFonts w:cs="Calibri" w:cstheme="minorHAnsi"/>
          <w:sz w:val="20"/>
          <w:szCs w:val="20"/>
        </w:rPr>
        <w:t>2026 m._____________ d. Nr. ______</w:t>
      </w:r>
    </w:p>
    <w:p>
      <w:pPr>
        <w:pStyle w:val="Normal"/>
        <w:spacing w:before="0" w:after="0"/>
        <w:jc w:val="center"/>
        <w:rPr>
          <w:rFonts w:cs="Calibri" w:cstheme="minorHAnsi"/>
          <w:sz w:val="20"/>
          <w:szCs w:val="20"/>
        </w:rPr>
      </w:pPr>
      <w:r>
        <w:rPr>
          <w:rFonts w:cs="Calibri" w:cstheme="minorHAnsi"/>
          <w:sz w:val="20"/>
          <w:szCs w:val="20"/>
        </w:rPr>
        <w:t>__________________________</w:t>
      </w:r>
    </w:p>
    <w:p>
      <w:pPr>
        <w:pStyle w:val="Normal"/>
        <w:spacing w:before="0" w:after="0"/>
        <w:jc w:val="center"/>
        <w:rPr>
          <w:rFonts w:cs="Calibri" w:cstheme="minorHAnsi"/>
          <w:sz w:val="20"/>
          <w:szCs w:val="20"/>
        </w:rPr>
      </w:pPr>
      <w:r>
        <w:rPr>
          <w:rFonts w:cs="Calibri" w:cstheme="minorHAnsi"/>
          <w:sz w:val="20"/>
          <w:szCs w:val="20"/>
        </w:rPr>
        <w:t>(Sudarymo vieta)</w:t>
      </w:r>
    </w:p>
    <w:p>
      <w:pPr>
        <w:pStyle w:val="Normal"/>
        <w:spacing w:before="0" w:after="0"/>
        <w:jc w:val="center"/>
        <w:rPr>
          <w:rFonts w:cs="Calibri" w:cstheme="minorHAnsi"/>
          <w:sz w:val="20"/>
          <w:szCs w:val="20"/>
        </w:rPr>
      </w:pPr>
      <w:r>
        <w:rPr>
          <w:rFonts w:cs="Calibri" w:cstheme="minorHAnsi"/>
          <w:sz w:val="20"/>
          <w:szCs w:val="20"/>
        </w:rPr>
      </w:r>
    </w:p>
    <w:p>
      <w:pPr>
        <w:pStyle w:val="Normal"/>
        <w:spacing w:before="0" w:after="0"/>
        <w:jc w:val="both"/>
        <w:rPr>
          <w:rFonts w:cs="Calibri" w:cstheme="minorHAnsi"/>
          <w:sz w:val="20"/>
          <w:szCs w:val="20"/>
        </w:rPr>
      </w:pPr>
      <w:r>
        <w:rPr>
          <w:rFonts w:cs="Calibri" w:cstheme="minorHAnsi"/>
          <w:sz w:val="20"/>
          <w:szCs w:val="20"/>
        </w:rPr>
        <w:t>Aš, ___________________________________________________________________ ,</w:t>
      </w:r>
    </w:p>
    <w:p>
      <w:pPr>
        <w:pStyle w:val="Normal"/>
        <w:spacing w:before="0" w:after="0"/>
        <w:jc w:val="both"/>
        <w:rPr>
          <w:rFonts w:cs="Calibri" w:cstheme="minorHAnsi"/>
          <w:sz w:val="20"/>
          <w:szCs w:val="20"/>
        </w:rPr>
      </w:pPr>
      <w:r>
        <w:rPr>
          <w:rFonts w:cs="Calibri" w:cstheme="minorHAnsi"/>
          <w:sz w:val="20"/>
          <w:szCs w:val="20"/>
        </w:rPr>
        <w:t>(</w:t>
      </w:r>
      <w:r>
        <w:rPr>
          <w:rFonts w:cs="Calibri" w:cstheme="minorHAnsi"/>
          <w:i/>
          <w:iCs/>
          <w:sz w:val="20"/>
          <w:szCs w:val="20"/>
        </w:rPr>
        <w:t>tiekėjo vadovo ar jo įgalioto asmens pareigų pavadinimas, vardas ir pavardė</w:t>
      </w:r>
      <w:r>
        <w:rPr>
          <w:rFonts w:cs="Calibri" w:cstheme="minorHAnsi"/>
          <w:sz w:val="20"/>
          <w:szCs w:val="20"/>
        </w:rPr>
        <w:t>)</w:t>
      </w:r>
    </w:p>
    <w:p>
      <w:pPr>
        <w:pStyle w:val="Normal"/>
        <w:spacing w:before="0" w:after="0"/>
        <w:jc w:val="both"/>
        <w:rPr>
          <w:rFonts w:cs="Calibri" w:cstheme="minorHAnsi"/>
          <w:sz w:val="20"/>
          <w:szCs w:val="20"/>
        </w:rPr>
      </w:pPr>
      <w:r>
        <w:rPr>
          <w:rFonts w:cs="Calibri" w:cstheme="minorHAnsi"/>
          <w:sz w:val="20"/>
          <w:szCs w:val="20"/>
        </w:rPr>
        <w:t>patvirtinu, kad mano vadovaujamas (-a) (atstovaujamas (-a))____________________________ ,</w:t>
      </w:r>
    </w:p>
    <w:p>
      <w:pPr>
        <w:pStyle w:val="Normal"/>
        <w:spacing w:before="0" w:after="0"/>
        <w:ind w:firstLine="1296" w:left="3888"/>
        <w:jc w:val="both"/>
        <w:rPr>
          <w:rFonts w:cs="Calibri" w:cstheme="minorHAnsi"/>
          <w:sz w:val="20"/>
          <w:szCs w:val="20"/>
        </w:rPr>
      </w:pPr>
      <w:r>
        <w:rPr>
          <w:rFonts w:cs="Calibri" w:cstheme="minorHAnsi"/>
          <w:sz w:val="20"/>
          <w:szCs w:val="20"/>
        </w:rPr>
        <w:t>(</w:t>
      </w:r>
      <w:r>
        <w:rPr>
          <w:rFonts w:cs="Calibri" w:cstheme="minorHAnsi"/>
          <w:i/>
          <w:iCs/>
          <w:sz w:val="20"/>
          <w:szCs w:val="20"/>
        </w:rPr>
        <w:t>tiekėjo pavadinimas</w:t>
      </w:r>
      <w:r>
        <w:rPr>
          <w:rFonts w:cs="Calibri" w:cstheme="minorHAnsi"/>
          <w:sz w:val="20"/>
          <w:szCs w:val="20"/>
        </w:rPr>
        <w:t>)   </w:t>
      </w:r>
    </w:p>
    <w:p>
      <w:pPr>
        <w:pStyle w:val="Normal"/>
        <w:spacing w:before="0" w:after="0"/>
        <w:jc w:val="both"/>
        <w:rPr>
          <w:rFonts w:cs="Calibri" w:cstheme="minorHAnsi"/>
          <w:sz w:val="20"/>
          <w:szCs w:val="20"/>
        </w:rPr>
      </w:pPr>
      <w:r>
        <w:rPr>
          <w:rFonts w:cs="Calibri" w:cstheme="minorHAnsi"/>
          <w:sz w:val="20"/>
          <w:szCs w:val="20"/>
        </w:rPr>
        <w:t>dalyvaujantis (-i) Lietuvos Respublikos generalinės prokuratūros vykdomame „Prokuratūros administravimo informacinės sistemos palaikymo ir tobulinimo paslaugos“ viešajame pirkime, pirkimo Nr. ____________, pirkimo paskelbimo CVP IS data _________ , atitinka toliau nurodomus reikalavimus:</w:t>
      </w:r>
    </w:p>
    <w:p>
      <w:pPr>
        <w:pStyle w:val="Normal"/>
        <w:spacing w:before="0" w:after="0"/>
        <w:jc w:val="both"/>
        <w:rPr>
          <w:rFonts w:cs="Calibri" w:cstheme="minorHAnsi"/>
          <w:sz w:val="20"/>
          <w:szCs w:val="20"/>
        </w:rPr>
      </w:pPr>
      <w:r>
        <w:rPr>
          <w:rFonts w:cs="Calibri" w:cstheme="minorHAnsi"/>
          <w:sz w:val="20"/>
          <w:szCs w:val="20"/>
        </w:rPr>
      </w:r>
    </w:p>
    <w:tbl>
      <w:tblPr>
        <w:tblW w:w="993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57"/>
        <w:gridCol w:w="9577"/>
      </w:tblGrid>
      <w:tr>
        <w:trPr/>
        <w:tc>
          <w:tcPr>
            <w:tcW w:w="357" w:type="dxa"/>
            <w:tcBorders>
              <w:top w:val="single" w:sz="8" w:space="0" w:color="000000"/>
              <w:left w:val="single" w:sz="8" w:space="0" w:color="000000"/>
              <w:bottom w:val="single" w:sz="8" w:space="0" w:color="000000"/>
            </w:tcBorders>
          </w:tcPr>
          <w:p>
            <w:pPr>
              <w:pStyle w:val="Normal"/>
              <w:spacing w:before="0" w:after="0"/>
              <w:jc w:val="both"/>
              <w:rPr>
                <w:rFonts w:cs="Calibri" w:cstheme="minorHAnsi"/>
                <w:sz w:val="20"/>
                <w:szCs w:val="20"/>
              </w:rPr>
            </w:pPr>
            <w:r>
              <w:rPr>
                <w:rFonts w:cs="Calibri" w:cstheme="minorHAnsi"/>
                <w:sz w:val="20"/>
                <w:szCs w:val="20"/>
              </w:rPr>
              <w:t>×</w:t>
            </w:r>
          </w:p>
        </w:tc>
        <w:tc>
          <w:tcPr>
            <w:tcW w:w="9577" w:type="dxa"/>
            <w:vMerge w:val="restart"/>
            <w:tcBorders/>
          </w:tcPr>
          <w:p>
            <w:pPr>
              <w:pStyle w:val="Normal"/>
              <w:spacing w:before="0" w:after="0"/>
              <w:jc w:val="both"/>
              <w:rPr>
                <w:rFonts w:cs="Calibri" w:cstheme="minorHAnsi"/>
                <w:sz w:val="20"/>
                <w:szCs w:val="20"/>
              </w:rPr>
            </w:pPr>
            <w:r>
              <w:rPr>
                <w:rFonts w:cs="Calibri" w:cstheme="minorHAnsi"/>
                <w:sz w:val="20"/>
                <w:szCs w:val="20"/>
              </w:rPr>
              <w:t>tiekėjo siūlomos teikti paslaugos nekelia grėsmės nacionaliniam saugumui – vadovaujantis VPĮ 37 straipsnio 9 dalies 2 punktu, paslaugų teikimas nebus vykdomas iš VPĮ 92 straipsnio 14 dalyje numatytame sąraše nurodytų valstybių ar teritorijų. (specialiųjų sąlygų 5.6 p.)</w:t>
            </w:r>
          </w:p>
        </w:tc>
      </w:tr>
      <w:tr>
        <w:trPr/>
        <w:tc>
          <w:tcPr>
            <w:tcW w:w="357" w:type="dxa"/>
            <w:tcBorders/>
          </w:tcPr>
          <w:p>
            <w:pPr>
              <w:pStyle w:val="Normal"/>
              <w:spacing w:before="0" w:after="0"/>
              <w:jc w:val="both"/>
              <w:rPr>
                <w:rFonts w:cs="Calibri" w:cstheme="minorHAnsi"/>
                <w:sz w:val="20"/>
                <w:szCs w:val="20"/>
              </w:rPr>
            </w:pPr>
            <w:r>
              <w:rPr>
                <w:rFonts w:cs="Calibri" w:cstheme="minorHAnsi"/>
                <w:sz w:val="20"/>
                <w:szCs w:val="20"/>
              </w:rPr>
            </w:r>
          </w:p>
        </w:tc>
        <w:tc>
          <w:tcPr>
            <w:tcW w:w="9577" w:type="dxa"/>
            <w:vMerge w:val="continue"/>
            <w:tcBorders/>
            <w:tcMar>
              <w:left w:w="10" w:type="dxa"/>
              <w:right w:w="0" w:type="dxa"/>
            </w:tcMar>
            <w:vAlign w:val="center"/>
          </w:tcPr>
          <w:p>
            <w:pPr>
              <w:pStyle w:val="Normal"/>
              <w:spacing w:before="0" w:after="0"/>
              <w:jc w:val="both"/>
              <w:rPr>
                <w:rFonts w:cs="Calibri" w:cstheme="minorHAnsi"/>
                <w:sz w:val="20"/>
                <w:szCs w:val="20"/>
              </w:rPr>
            </w:pPr>
            <w:r>
              <w:rPr>
                <w:rFonts w:cs="Calibri" w:cstheme="minorHAnsi"/>
                <w:sz w:val="20"/>
                <w:szCs w:val="20"/>
              </w:rPr>
            </w:r>
          </w:p>
        </w:tc>
      </w:tr>
      <w:tr>
        <w:trPr>
          <w:trHeight w:val="708" w:hRule="atLeast"/>
        </w:trPr>
        <w:tc>
          <w:tcPr>
            <w:tcW w:w="357" w:type="dxa"/>
            <w:tcBorders/>
          </w:tcPr>
          <w:p>
            <w:pPr>
              <w:pStyle w:val="Normal"/>
              <w:spacing w:before="0" w:after="0"/>
              <w:jc w:val="both"/>
              <w:rPr>
                <w:rFonts w:cs="Calibri" w:cstheme="minorHAnsi"/>
                <w:sz w:val="20"/>
                <w:szCs w:val="20"/>
              </w:rPr>
            </w:pPr>
            <w:r>
              <w:rPr>
                <w:rFonts w:cs="Calibri" w:cstheme="minorHAnsi"/>
                <w:sz w:val="20"/>
                <w:szCs w:val="20"/>
              </w:rPr>
            </w:r>
          </w:p>
        </w:tc>
        <w:tc>
          <w:tcPr>
            <w:tcW w:w="9577" w:type="dxa"/>
            <w:vMerge w:val="continue"/>
            <w:tcBorders/>
            <w:tcMar>
              <w:left w:w="10" w:type="dxa"/>
              <w:right w:w="0" w:type="dxa"/>
            </w:tcMar>
            <w:vAlign w:val="center"/>
          </w:tcPr>
          <w:p>
            <w:pPr>
              <w:pStyle w:val="Normal"/>
              <w:spacing w:before="0" w:after="0"/>
              <w:jc w:val="both"/>
              <w:rPr>
                <w:rFonts w:cs="Calibri" w:cstheme="minorHAnsi"/>
                <w:sz w:val="20"/>
                <w:szCs w:val="20"/>
              </w:rPr>
            </w:pPr>
            <w:r>
              <w:rPr>
                <w:rFonts w:cs="Calibri" w:cstheme="minorHAnsi"/>
                <w:sz w:val="20"/>
                <w:szCs w:val="20"/>
              </w:rPr>
            </w:r>
          </w:p>
        </w:tc>
      </w:tr>
      <w:tr>
        <w:trPr/>
        <w:tc>
          <w:tcPr>
            <w:tcW w:w="357" w:type="dxa"/>
            <w:tcBorders>
              <w:top w:val="single" w:sz="8" w:space="0" w:color="000000"/>
              <w:left w:val="single" w:sz="8" w:space="0" w:color="000000"/>
              <w:bottom w:val="single" w:sz="8" w:space="0" w:color="000000"/>
            </w:tcBorders>
          </w:tcPr>
          <w:p>
            <w:pPr>
              <w:pStyle w:val="Normal"/>
              <w:spacing w:before="0" w:after="0"/>
              <w:jc w:val="both"/>
              <w:rPr>
                <w:rFonts w:cs="Calibri" w:cstheme="minorHAnsi"/>
                <w:sz w:val="20"/>
                <w:szCs w:val="20"/>
              </w:rPr>
            </w:pPr>
            <w:r>
              <w:rPr>
                <w:rFonts w:cs="Calibri" w:cstheme="minorHAnsi"/>
                <w:sz w:val="20"/>
                <w:szCs w:val="20"/>
              </w:rPr>
              <w:t> </w:t>
            </w:r>
            <w:r>
              <w:rPr>
                <w:rFonts w:cs="Calibri" w:cstheme="minorHAnsi"/>
                <w:sz w:val="20"/>
                <w:szCs w:val="20"/>
              </w:rPr>
              <w:t>×</w:t>
            </w:r>
          </w:p>
        </w:tc>
        <w:tc>
          <w:tcPr>
            <w:tcW w:w="9577" w:type="dxa"/>
            <w:vMerge w:val="restart"/>
            <w:tcBorders/>
          </w:tcPr>
          <w:p>
            <w:pPr>
              <w:pStyle w:val="Normal"/>
              <w:spacing w:before="0" w:after="0"/>
              <w:jc w:val="both"/>
              <w:rPr>
                <w:rFonts w:cs="Calibri" w:cstheme="minorHAnsi"/>
                <w:sz w:val="20"/>
                <w:szCs w:val="20"/>
              </w:rPr>
            </w:pPr>
            <w:r>
              <w:rPr>
                <w:rFonts w:cs="Calibri" w:cstheme="minorHAnsi"/>
                <w:sz w:val="20"/>
                <w:szCs w:val="20"/>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(specialiųjų sąlygų 5.7 p.)</w:t>
            </w:r>
          </w:p>
        </w:tc>
      </w:tr>
      <w:tr>
        <w:trPr/>
        <w:tc>
          <w:tcPr>
            <w:tcW w:w="357" w:type="dxa"/>
            <w:tcBorders/>
          </w:tcPr>
          <w:p>
            <w:pPr>
              <w:pStyle w:val="Normal"/>
              <w:spacing w:before="0" w:after="0"/>
              <w:jc w:val="both"/>
              <w:rPr>
                <w:rFonts w:cs="Calibri" w:cstheme="minorHAnsi"/>
                <w:sz w:val="20"/>
                <w:szCs w:val="20"/>
              </w:rPr>
            </w:pPr>
            <w:r>
              <w:rPr>
                <w:rFonts w:cs="Calibri" w:cstheme="minorHAnsi"/>
                <w:sz w:val="20"/>
                <w:szCs w:val="20"/>
              </w:rPr>
            </w:r>
          </w:p>
        </w:tc>
        <w:tc>
          <w:tcPr>
            <w:tcW w:w="9577" w:type="dxa"/>
            <w:vMerge w:val="continue"/>
            <w:tcBorders/>
            <w:tcMar>
              <w:left w:w="10" w:type="dxa"/>
              <w:right w:w="0" w:type="dxa"/>
            </w:tcMar>
            <w:vAlign w:val="center"/>
          </w:tcPr>
          <w:p>
            <w:pPr>
              <w:pStyle w:val="Normal"/>
              <w:spacing w:before="0" w:after="0"/>
              <w:jc w:val="both"/>
              <w:rPr>
                <w:rFonts w:cs="Calibri" w:cstheme="minorHAnsi"/>
                <w:sz w:val="20"/>
                <w:szCs w:val="20"/>
              </w:rPr>
            </w:pPr>
            <w:r>
              <w:rPr>
                <w:rFonts w:cs="Calibri" w:cstheme="minorHAnsi"/>
                <w:sz w:val="20"/>
                <w:szCs w:val="20"/>
              </w:rPr>
            </w:r>
          </w:p>
        </w:tc>
      </w:tr>
      <w:tr>
        <w:trPr/>
        <w:tc>
          <w:tcPr>
            <w:tcW w:w="357" w:type="dxa"/>
            <w:tcBorders/>
          </w:tcPr>
          <w:p>
            <w:pPr>
              <w:pStyle w:val="Normal"/>
              <w:spacing w:before="0" w:after="0"/>
              <w:jc w:val="both"/>
              <w:rPr>
                <w:rFonts w:cs="Calibri" w:cstheme="minorHAnsi"/>
                <w:sz w:val="20"/>
                <w:szCs w:val="20"/>
              </w:rPr>
            </w:pPr>
            <w:r>
              <w:rPr>
                <w:rFonts w:cs="Calibri" w:cstheme="minorHAnsi"/>
                <w:sz w:val="20"/>
                <w:szCs w:val="20"/>
              </w:rPr>
            </w:r>
          </w:p>
        </w:tc>
        <w:tc>
          <w:tcPr>
            <w:tcW w:w="9577" w:type="dxa"/>
            <w:vMerge w:val="continue"/>
            <w:tcBorders/>
            <w:tcMar>
              <w:left w:w="10" w:type="dxa"/>
              <w:right w:w="0" w:type="dxa"/>
            </w:tcMar>
            <w:vAlign w:val="center"/>
          </w:tcPr>
          <w:p>
            <w:pPr>
              <w:pStyle w:val="Normal"/>
              <w:spacing w:before="0" w:after="0"/>
              <w:jc w:val="both"/>
              <w:rPr>
                <w:rFonts w:cs="Calibri" w:cstheme="minorHAnsi"/>
                <w:sz w:val="20"/>
                <w:szCs w:val="20"/>
              </w:rPr>
            </w:pPr>
            <w:r>
              <w:rPr>
                <w:rFonts w:cs="Calibri" w:cstheme="minorHAnsi"/>
                <w:sz w:val="20"/>
                <w:szCs w:val="20"/>
              </w:rPr>
            </w:r>
          </w:p>
        </w:tc>
      </w:tr>
    </w:tbl>
    <w:p>
      <w:pPr>
        <w:pStyle w:val="Normal"/>
        <w:spacing w:before="0" w:after="0"/>
        <w:jc w:val="both"/>
        <w:rPr>
          <w:rFonts w:cs="Calibri" w:cstheme="minorHAnsi"/>
          <w:sz w:val="20"/>
          <w:szCs w:val="20"/>
        </w:rPr>
      </w:pPr>
      <w:r>
        <w:rPr>
          <w:rFonts w:cs="Calibri" w:cstheme="minorHAnsi"/>
          <w:sz w:val="20"/>
          <w:szCs w:val="20"/>
        </w:rPr>
        <w:t>  </w:t>
      </w:r>
    </w:p>
    <w:p>
      <w:pPr>
        <w:pStyle w:val="Normal"/>
        <w:spacing w:before="0" w:after="0"/>
        <w:jc w:val="both"/>
        <w:rPr>
          <w:rFonts w:cs="Calibri" w:cstheme="minorHAnsi"/>
          <w:sz w:val="20"/>
          <w:szCs w:val="20"/>
        </w:rPr>
      </w:pPr>
      <w:r>
        <w:rPr>
          <w:rFonts w:cs="Calibri" w:cstheme="minorHAnsi"/>
          <w:sz w:val="20"/>
          <w:szCs w:val="20"/>
        </w:rPr>
        <w:t>Patvirtinu, kad šie duomenys yra teisingi ir aktualūs pasiūlymo pateikimo dieną.</w:t>
      </w:r>
    </w:p>
    <w:p>
      <w:pPr>
        <w:pStyle w:val="Normal"/>
        <w:spacing w:before="0" w:after="0"/>
        <w:jc w:val="both"/>
        <w:rPr>
          <w:rFonts w:cs="Calibri" w:cstheme="minorHAnsi"/>
          <w:sz w:val="20"/>
          <w:szCs w:val="20"/>
        </w:rPr>
      </w:pPr>
      <w:r>
        <w:rPr>
          <w:rFonts w:cs="Calibri" w:cstheme="minorHAnsi"/>
          <w:sz w:val="20"/>
          <w:szCs w:val="20"/>
        </w:rPr>
        <w:t> </w:t>
      </w:r>
      <w:r>
        <w:rPr>
          <w:rFonts w:cs="Calibri" w:cstheme="minorHAnsi"/>
          <w:sz w:val="20"/>
          <w:szCs w:val="20"/>
        </w:rPr>
        <w:t>Suprantu, kad vadovaudamasis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pPr>
        <w:pStyle w:val="Normal"/>
        <w:spacing w:before="0" w:after="0"/>
        <w:jc w:val="both"/>
        <w:rPr>
          <w:rFonts w:cs="Calibri" w:cstheme="minorHAnsi"/>
          <w:sz w:val="20"/>
          <w:szCs w:val="20"/>
        </w:rPr>
      </w:pPr>
      <w:r>
        <w:rPr>
          <w:rFonts w:cs="Calibri" w:cstheme="minorHAnsi"/>
          <w:sz w:val="20"/>
          <w:szCs w:val="20"/>
        </w:rPr>
        <w:t> </w:t>
      </w:r>
      <w:r>
        <w:rPr>
          <w:rFonts w:cs="Calibri" w:cstheme="minorHAnsi"/>
          <w:sz w:val="20"/>
          <w:szCs w:val="20"/>
        </w:rPr>
        <w:t>Suprantu, kad jeigu pagal vertinimo rezultatus pasiūlymas bus pripažintas laimėjusiu, turės būti pateikti perkančiosios organizacijos nurodyti atitiktį nacionalinio saugumo reikalavimams patvirtinantys dokumentai.</w:t>
      </w:r>
    </w:p>
    <w:p>
      <w:pPr>
        <w:pStyle w:val="Normal"/>
        <w:spacing w:before="0" w:after="0"/>
        <w:jc w:val="both"/>
        <w:rPr>
          <w:rFonts w:cs="Calibri" w:cstheme="minorHAnsi"/>
          <w:sz w:val="20"/>
          <w:szCs w:val="20"/>
        </w:rPr>
      </w:pPr>
      <w:r>
        <w:rPr>
          <w:rFonts w:cs="Calibri" w:cstheme="minorHAnsi"/>
          <w:sz w:val="20"/>
          <w:szCs w:val="20"/>
        </w:rPr>
        <w:t> </w:t>
      </w:r>
    </w:p>
    <w:p>
      <w:pPr>
        <w:pStyle w:val="Normal"/>
        <w:spacing w:before="0" w:after="0"/>
        <w:jc w:val="both"/>
        <w:rPr>
          <w:rFonts w:cs="Calibri" w:cstheme="minorHAnsi"/>
          <w:sz w:val="20"/>
          <w:szCs w:val="20"/>
        </w:rPr>
      </w:pPr>
      <w:r>
        <w:rPr>
          <w:rFonts w:cs="Calibri" w:cstheme="minorHAnsi"/>
          <w:sz w:val="20"/>
          <w:szCs w:val="20"/>
        </w:rPr>
        <w:t>  </w:t>
      </w:r>
    </w:p>
    <w:p>
      <w:pPr>
        <w:pStyle w:val="Normal"/>
        <w:spacing w:before="0" w:after="0"/>
        <w:jc w:val="both"/>
        <w:rPr>
          <w:rFonts w:cs="Calibri" w:cstheme="minorHAnsi"/>
          <w:sz w:val="20"/>
          <w:szCs w:val="20"/>
        </w:rPr>
      </w:pPr>
      <w:r>
        <w:rPr>
          <w:rFonts w:cs="Calibri" w:cstheme="minorHAnsi"/>
          <w:sz w:val="20"/>
          <w:szCs w:val="20"/>
        </w:rPr>
        <w:t>____________________                        </w:t>
        <w:tab/>
        <w:t> ____________________                 </w:t>
        <w:tab/>
        <w:t>    ___________________</w:t>
      </w:r>
    </w:p>
    <w:p>
      <w:pPr>
        <w:pStyle w:val="Normal"/>
        <w:spacing w:before="0" w:after="0"/>
        <w:jc w:val="both"/>
        <w:rPr>
          <w:rFonts w:cs="Calibri" w:cstheme="minorHAnsi"/>
          <w:sz w:val="20"/>
          <w:szCs w:val="20"/>
        </w:rPr>
      </w:pPr>
      <w:r>
        <w:rPr>
          <w:rFonts w:cs="Calibri" w:cstheme="minorHAnsi"/>
          <w:sz w:val="20"/>
          <w:szCs w:val="20"/>
        </w:rPr>
        <w:t>(pareigos)                                                      </w:t>
        <w:tab/>
        <w:t>     (parašas)                                           </w:t>
        <w:tab/>
        <w:t>      (vardas ir pavardė)</w:t>
      </w:r>
    </w:p>
    <w:sectPr>
      <w:headerReference w:type="even" r:id="rId24"/>
      <w:headerReference w:type="default" r:id="rId25"/>
      <w:headerReference w:type="first" r:id="rId26"/>
      <w:footerReference w:type="even" r:id="rId27"/>
      <w:footerReference w:type="default" r:id="rId28"/>
      <w:footerReference w:type="first" r:id="rId29"/>
      <w:footnotePr>
        <w:numFmt w:val="decimal"/>
      </w:footnotePr>
      <w:type w:val="nextPage"/>
      <w:pgSz w:w="12240" w:h="15840"/>
      <w:pgMar w:left="1701" w:right="567" w:gutter="0" w:header="720" w:top="1134" w:footer="720" w:bottom="1134"/>
      <w:pgNumType w:start="22" w:fmt="decimal"/>
      <w:formProt w:val="false"/>
      <w:titlePg/>
      <w:textDirection w:val="lrTb"/>
      <w:docGrid w:type="default" w:linePitch="360" w:charSpace="573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swiss"/>
    <w:pitch w:val="variable"/>
  </w:font>
  <w:font w:name="Liberation Sans">
    <w:altName w:val="Arial"/>
    <w:charset w:val="ba"/>
    <w:family w:val="swiss"/>
    <w:pitch w:val="variable"/>
  </w:font>
  <w:font w:name="Arial">
    <w:charset w:val="ba"/>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5</w:t>
        </w:r>
        <w:r>
          <w:rPr/>
          <w:fldChar w:fldCharType="end"/>
        </w:r>
      </w:p>
    </w:sdtContent>
  </w:sdt>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39</w:t>
        </w:r>
        <w:r>
          <w:rPr/>
          <w:fldChar w:fldCharType="end"/>
        </w:r>
      </w:p>
    </w:sdtContent>
  </w:sdt>
  <w:p>
    <w:pPr>
      <w:pStyle w:val="Footer"/>
      <w:spacing w:before="0" w:after="16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21</w:t>
    </w:r>
    <w:r>
      <w:rPr/>
      <w:fldChar w:fldCharType="end"/>
    </w:r>
  </w:p>
  <w:p>
    <w:pPr>
      <w:pStyle w:val="Footer"/>
      <w:spacing w:before="0" w:after="16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82459450"/>
    </w:sdtPr>
    <w:sdtContent>
      <w:p>
        <w:pPr>
          <w:pStyle w:val="Footer"/>
          <w:jc w:val="right"/>
          <w:rPr/>
        </w:pPr>
        <w:r>
          <w:rPr/>
          <w:fldChar w:fldCharType="begin"/>
        </w:r>
        <w:r>
          <w:rPr/>
          <w:instrText xml:space="preserve"> PAGE </w:instrText>
        </w:r>
        <w:r>
          <w:rPr/>
          <w:fldChar w:fldCharType="separate"/>
        </w:r>
        <w:r>
          <w:rPr/>
          <w:t>32</w:t>
        </w:r>
        <w:r>
          <w:rPr/>
          <w:fldChar w:fldCharType="end"/>
        </w:r>
      </w:p>
    </w:sdtContent>
  </w:sdt>
  <w:p>
    <w:pPr>
      <w:pStyle w:val="Footer"/>
      <w:spacing w:before="0" w:after="16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22</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Inaosramenys"/>
        </w:rPr>
        <w:footnoteRef/>
      </w:r>
      <w:r>
        <w:rPr/>
        <w:t xml:space="preserve"> </w:t>
      </w:r>
      <w:hyperlink r:id="rId1">
        <w:r>
          <w:rPr>
            <w:rStyle w:val="Hyperlink"/>
            <w:rFonts w:cs="Segoe UI" w:ascii="Segoe UI" w:hAnsi="Segoe UI"/>
            <w:sz w:val="18"/>
            <w:szCs w:val="18"/>
          </w:rPr>
          <w:t>https://www.e-tar.lt/portal/lt/legalAct/ac5a5e30878f11ed8df094f359a60216</w:t>
        </w:r>
      </w:hyperlink>
    </w:p>
    <w:p>
      <w:pPr>
        <w:pStyle w:val="FootnoteText"/>
        <w:spacing w:before="0" w:after="160"/>
        <w:rPr/>
      </w:pPr>
      <w:r>
        <w:rPr/>
      </w:r>
    </w:p>
  </w:footnote>
  <w:footnote w:id="3">
    <w:p>
      <w:pPr>
        <w:pStyle w:val="FootnoteText"/>
        <w:rPr/>
      </w:pPr>
      <w:r>
        <w:rPr>
          <w:rStyle w:val="Inaosramenys"/>
        </w:rPr>
        <w:footnoteRef/>
      </w:r>
      <w:r>
        <w:rPr/>
        <w:t xml:space="preserve"> </w:t>
      </w:r>
      <w:hyperlink r:id="rId2">
        <w:r>
          <w:rPr>
            <w:rStyle w:val="Hyperlink"/>
            <w:rFonts w:cs="Segoe UI" w:ascii="Segoe UI" w:hAnsi="Segoe UI"/>
            <w:sz w:val="18"/>
            <w:szCs w:val="18"/>
          </w:rPr>
          <w:t>https://www.e-tar.lt/portal/lt/legalAct/ac5a5e30878f11ed8df094f359a60216</w:t>
        </w:r>
      </w:hyperlink>
    </w:p>
    <w:p>
      <w:pPr>
        <w:pStyle w:val="FootnoteText"/>
        <w:spacing w:before="0" w:after="160"/>
        <w:rPr/>
      </w:pPr>
      <w:r>
        <w:rPr/>
      </w:r>
    </w:p>
  </w:footnote>
  <w:footnote w:id="4">
    <w:p>
      <w:pPr>
        <w:pStyle w:val="FootnoteText"/>
        <w:jc w:val="both"/>
        <w:rPr>
          <w:i/>
          <w:i/>
          <w:iCs/>
        </w:rPr>
      </w:pPr>
      <w:r>
        <w:rPr>
          <w:rStyle w:val="Inaosramenys"/>
        </w:rPr>
        <w:footnoteRef/>
      </w:r>
      <w:r>
        <w:rPr>
          <w:rFonts w:eastAsia="Yu Mincho" w:cs="Arial"/>
          <w:i/>
          <w:iCs/>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4"/>
        </w:numPr>
        <w:spacing w:lineRule="auto" w:line="240" w:before="0" w:after="0"/>
        <w:jc w:val="both"/>
        <w:rPr>
          <w:rFonts w:ascii="Calibri" w:hAnsi="Calibri" w:eastAsia="Yu Mincho" w:cs="Arial"/>
          <w:i/>
          <w:i/>
          <w:iCs/>
        </w:rPr>
      </w:pPr>
      <w:r>
        <w:rPr>
          <w:rFonts w:eastAsia="Yu Mincho" w:cs="Arial"/>
          <w:i/>
          <w:iCs/>
        </w:rPr>
        <w:t xml:space="preserve">priesaikos deklaracija; </w:t>
      </w:r>
    </w:p>
    <w:p>
      <w:pPr>
        <w:pStyle w:val="FootnoteText"/>
        <w:numPr>
          <w:ilvl w:val="0"/>
          <w:numId w:val="14"/>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pPr>
        <w:pStyle w:val="FootnoteText"/>
        <w:jc w:val="both"/>
        <w:rPr>
          <w:i/>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5"/>
        </w:numPr>
        <w:spacing w:lineRule="auto" w:line="240" w:before="0" w:after="0"/>
        <w:jc w:val="both"/>
        <w:rPr>
          <w:rFonts w:ascii="Calibri" w:hAnsi="Calibri" w:eastAsia="Yu Mincho" w:cs="Arial"/>
          <w:i/>
          <w:i/>
          <w:iCs/>
        </w:rPr>
      </w:pPr>
      <w:r>
        <w:rPr>
          <w:rFonts w:eastAsia="Yu Mincho" w:cs="Arial"/>
          <w:i/>
          <w:iCs/>
        </w:rPr>
        <w:t xml:space="preserve">priesaikos deklaracija; </w:t>
      </w:r>
    </w:p>
    <w:p>
      <w:pPr>
        <w:pStyle w:val="FootnoteText"/>
        <w:numPr>
          <w:ilvl w:val="0"/>
          <w:numId w:val="15"/>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pPr>
        <w:pStyle w:val="FootnoteText"/>
        <w:jc w:val="both"/>
        <w:rPr>
          <w:i/>
          <w:i/>
          <w:iCs/>
        </w:rPr>
      </w:pPr>
      <w:r>
        <w:rPr>
          <w:rStyle w:val="Inaosramenys"/>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pPr>
        <w:pStyle w:val="FootnoteText"/>
        <w:numPr>
          <w:ilvl w:val="0"/>
          <w:numId w:val="16"/>
        </w:numPr>
        <w:spacing w:lineRule="auto" w:line="240" w:before="0" w:after="0"/>
        <w:jc w:val="both"/>
        <w:rPr>
          <w:rFonts w:ascii="Calibri" w:hAnsi="Calibri" w:eastAsia="Yu Mincho" w:cs="Arial"/>
          <w:i/>
          <w:i/>
          <w:iCs/>
        </w:rPr>
      </w:pPr>
      <w:r>
        <w:rPr>
          <w:rFonts w:eastAsia="Yu Mincho" w:cs="Arial"/>
          <w:i/>
          <w:iCs/>
        </w:rPr>
        <w:t xml:space="preserve">priesaikos deklaracija; </w:t>
      </w:r>
    </w:p>
    <w:p>
      <w:pPr>
        <w:pStyle w:val="FootnoteText"/>
        <w:numPr>
          <w:ilvl w:val="0"/>
          <w:numId w:val="16"/>
        </w:numPr>
        <w:spacing w:lineRule="auto" w:line="240" w:before="0" w:after="0"/>
        <w:jc w:val="both"/>
        <w:rPr>
          <w:rFonts w:ascii="Calibri" w:hAnsi="Calibri"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pPr>
        <w:pStyle w:val="Puslapioinaostekstas1"/>
        <w:jc w:val="both"/>
        <w:rPr>
          <w:rFonts w:ascii="Calibri" w:hAnsi="Calibri" w:cs="Calibri" w:asciiTheme="minorHAnsi" w:cstheme="minorHAnsi" w:hAnsiTheme="minorHAnsi"/>
        </w:rPr>
      </w:pPr>
      <w:r>
        <w:rPr>
          <w:rStyle w:val="Inaosramenys"/>
        </w:rPr>
        <w:t>[1]</w:t>
      </w:r>
      <w:r>
        <w:rPr>
          <w:rStyle w:val="Inaosramenysuser"/>
        </w:rPr>
        <w:t>[1]</w:t>
      </w:r>
      <w:r>
        <w:rPr>
          <w:rStyle w:val="Inaosramenys"/>
        </w:rPr>
        <w:t>[1]</w:t>
      </w:r>
      <w:r>
        <w:rPr>
          <w:rStyle w:val="Inaosramenysuser"/>
        </w:rPr>
        <w:t>[1]</w:t>
      </w:r>
      <w:r>
        <w:rPr>
          <w:rStyle w:val="Inaosramenysuser"/>
          <w:rFonts w:cs="Calibri" w:cstheme="minorHAnsi"/>
        </w:rPr>
        <w:t>[1]</w:t>
      </w:r>
      <w:r>
        <w:rPr>
          <w:rFonts w:cs="Calibri" w:cstheme="minorHAnsi"/>
        </w:rPr>
        <w:t xml:space="preserve"> Pildyti tuomet, jei bus pateikta konfidenciali informacija. 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spacing w:before="0" w:after="16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color w:val="auto"/>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isLgl/>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3">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4">
    <w:lvl w:ilvl="0">
      <w:start w:val="1"/>
      <w:numFmt w:val="decimal"/>
      <w:lvlText w:val="%1."/>
      <w:lvlJc w:val="left"/>
      <w:pPr>
        <w:tabs>
          <w:tab w:val="num" w:pos="0"/>
        </w:tabs>
        <w:ind w:left="360" w:hanging="360"/>
      </w:pPr>
      <w:rPr>
        <w:color w:val="00B050"/>
      </w:rPr>
    </w:lvl>
    <w:lvl w:ilvl="1">
      <w:start w:val="6"/>
      <w:numFmt w:val="decimal"/>
      <w:lvlText w:val="%1.%2."/>
      <w:lvlJc w:val="left"/>
      <w:pPr>
        <w:tabs>
          <w:tab w:val="num" w:pos="0"/>
        </w:tabs>
        <w:ind w:left="360" w:hanging="360"/>
      </w:pPr>
      <w:rPr>
        <w:sz w:val="21"/>
        <w:i w:val="false"/>
        <w:szCs w:val="21"/>
        <w:iCs w:val="false"/>
        <w:color w:val="auto"/>
      </w:rPr>
    </w:lvl>
    <w:lvl w:ilvl="2">
      <w:start w:val="1"/>
      <w:numFmt w:val="decimal"/>
      <w:lvlText w:val="%1.%2.%3."/>
      <w:lvlJc w:val="left"/>
      <w:pPr>
        <w:tabs>
          <w:tab w:val="num" w:pos="0"/>
        </w:tabs>
        <w:ind w:left="720" w:hanging="720"/>
      </w:pPr>
      <w:rPr>
        <w:color w:val="00B050"/>
      </w:rPr>
    </w:lvl>
    <w:lvl w:ilvl="3">
      <w:start w:val="1"/>
      <w:numFmt w:val="decimal"/>
      <w:lvlText w:val="%1.%2.%3.%4."/>
      <w:lvlJc w:val="left"/>
      <w:pPr>
        <w:tabs>
          <w:tab w:val="num" w:pos="0"/>
        </w:tabs>
        <w:ind w:left="720" w:hanging="720"/>
      </w:pPr>
      <w:rPr>
        <w:color w:val="00B050"/>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5">
    <w:lvl w:ilvl="0">
      <w:start w:val="6"/>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1070" w:hanging="360"/>
      </w:pPr>
      <w:rPr>
        <w:i w:val="false"/>
        <w:b w:val="false"/>
        <w:iCs w:val="false"/>
        <w:bCs w:val="false"/>
        <w:color w:val="auto"/>
      </w:rPr>
    </w:lvl>
    <w:lvl w:ilvl="2">
      <w:start w:val="1"/>
      <w:numFmt w:val="decimal"/>
      <w:lvlText w:val="%1.%2.%3."/>
      <w:lvlJc w:val="left"/>
      <w:pPr>
        <w:tabs>
          <w:tab w:val="num" w:pos="0"/>
        </w:tabs>
        <w:ind w:left="1713" w:hanging="720"/>
      </w:pPr>
      <w:rPr>
        <w:i w:val="false"/>
        <w:iCs/>
        <w:color w:val="auto"/>
      </w:rPr>
    </w:lvl>
    <w:lvl w:ilvl="3">
      <w:start w:val="1"/>
      <w:numFmt w:val="decimal"/>
      <w:lvlText w:val="%1.%2.%3.%4."/>
      <w:lvlJc w:val="left"/>
      <w:pPr>
        <w:tabs>
          <w:tab w:val="num" w:pos="0"/>
        </w:tabs>
        <w:ind w:left="2850" w:hanging="720"/>
      </w:pPr>
      <w:rPr/>
    </w:lvl>
    <w:lvl w:ilvl="4">
      <w:start w:val="1"/>
      <w:numFmt w:val="decimal"/>
      <w:lvlText w:val="%1.%2.%3.%4.%5."/>
      <w:lvlJc w:val="left"/>
      <w:pPr>
        <w:tabs>
          <w:tab w:val="num" w:pos="0"/>
        </w:tabs>
        <w:ind w:left="3920" w:hanging="1080"/>
      </w:pPr>
      <w:rPr/>
    </w:lvl>
    <w:lvl w:ilvl="5">
      <w:start w:val="1"/>
      <w:numFmt w:val="decimal"/>
      <w:lvlText w:val="%1.%2.%3.%4.%5.%6."/>
      <w:lvlJc w:val="left"/>
      <w:pPr>
        <w:tabs>
          <w:tab w:val="num" w:pos="0"/>
        </w:tabs>
        <w:ind w:left="4630" w:hanging="1080"/>
      </w:pPr>
      <w:rPr/>
    </w:lvl>
    <w:lvl w:ilvl="6">
      <w:start w:val="1"/>
      <w:numFmt w:val="decimal"/>
      <w:lvlText w:val="%1.%2.%3.%4.%5.%6.%7."/>
      <w:lvlJc w:val="left"/>
      <w:pPr>
        <w:tabs>
          <w:tab w:val="num" w:pos="0"/>
        </w:tabs>
        <w:ind w:left="5700" w:hanging="1440"/>
      </w:pPr>
      <w:rPr/>
    </w:lvl>
    <w:lvl w:ilvl="7">
      <w:start w:val="1"/>
      <w:numFmt w:val="decimal"/>
      <w:lvlText w:val="%1.%2.%3.%4.%5.%6.%7.%8."/>
      <w:lvlJc w:val="left"/>
      <w:pPr>
        <w:tabs>
          <w:tab w:val="num" w:pos="0"/>
        </w:tabs>
        <w:ind w:left="6410" w:hanging="1440"/>
      </w:pPr>
      <w:rPr/>
    </w:lvl>
    <w:lvl w:ilvl="8">
      <w:start w:val="1"/>
      <w:numFmt w:val="decimal"/>
      <w:lvlText w:val="%1.%2.%3.%4.%5.%6.%7.%8.%9."/>
      <w:lvlJc w:val="left"/>
      <w:pPr>
        <w:tabs>
          <w:tab w:val="num" w:pos="0"/>
        </w:tabs>
        <w:ind w:left="7480" w:hanging="1800"/>
      </w:pPr>
      <w:rPr/>
    </w:lvl>
  </w:abstractNum>
  <w:abstractNum w:abstractNumId="6">
    <w:lvl w:ilvl="0">
      <w:start w:val="6"/>
      <w:numFmt w:val="decimal"/>
      <w:lvlText w:val="%1."/>
      <w:lvlJc w:val="left"/>
      <w:pPr>
        <w:tabs>
          <w:tab w:val="num" w:pos="0"/>
        </w:tabs>
        <w:ind w:left="504" w:hanging="504"/>
      </w:pPr>
      <w:rPr>
        <w:u w:val="none"/>
        <w:b w:val="false"/>
        <w:bCs w:val="false"/>
        <w:rFonts w:eastAsia="Calibri"/>
      </w:rPr>
    </w:lvl>
    <w:lvl w:ilvl="1">
      <w:start w:val="2"/>
      <w:numFmt w:val="decimal"/>
      <w:lvlText w:val="%1.%2."/>
      <w:lvlJc w:val="left"/>
      <w:pPr>
        <w:tabs>
          <w:tab w:val="num" w:pos="0"/>
        </w:tabs>
        <w:ind w:left="1214" w:hanging="504"/>
      </w:pPr>
      <w:rPr>
        <w:i w:val="false"/>
        <w:u w:val="none"/>
        <w:iCs w:val="false"/>
        <w:rFonts w:eastAsia="Calibri"/>
        <w:color w:val="auto"/>
      </w:rPr>
    </w:lvl>
    <w:lvl w:ilvl="2">
      <w:start w:val="1"/>
      <w:numFmt w:val="decimal"/>
      <w:lvlText w:val="%1.%2.%3."/>
      <w:lvlJc w:val="left"/>
      <w:pPr>
        <w:tabs>
          <w:tab w:val="num" w:pos="0"/>
        </w:tabs>
        <w:ind w:left="2140" w:hanging="720"/>
      </w:pPr>
      <w:rPr>
        <w:u w:val="none"/>
        <w:rFonts w:eastAsia="Calibri"/>
        <w:color w:val="auto"/>
      </w:rPr>
    </w:lvl>
    <w:lvl w:ilvl="3">
      <w:start w:val="1"/>
      <w:numFmt w:val="decimal"/>
      <w:lvlText w:val="%1.%2.%3.%4."/>
      <w:lvlJc w:val="left"/>
      <w:pPr>
        <w:tabs>
          <w:tab w:val="num" w:pos="0"/>
        </w:tabs>
        <w:ind w:left="2850" w:hanging="720"/>
      </w:pPr>
      <w:rPr>
        <w:u w:val="none"/>
        <w:rFonts w:eastAsia="Calibri"/>
      </w:rPr>
    </w:lvl>
    <w:lvl w:ilvl="4">
      <w:start w:val="1"/>
      <w:numFmt w:val="decimal"/>
      <w:lvlText w:val="%1.%2.%3.%4.%5."/>
      <w:lvlJc w:val="left"/>
      <w:pPr>
        <w:tabs>
          <w:tab w:val="num" w:pos="0"/>
        </w:tabs>
        <w:ind w:left="3920" w:hanging="1080"/>
      </w:pPr>
      <w:rPr>
        <w:u w:val="none"/>
        <w:rFonts w:eastAsia="Calibri"/>
      </w:rPr>
    </w:lvl>
    <w:lvl w:ilvl="5">
      <w:start w:val="1"/>
      <w:numFmt w:val="decimal"/>
      <w:lvlText w:val="%1.%2.%3.%4.%5.%6."/>
      <w:lvlJc w:val="left"/>
      <w:pPr>
        <w:tabs>
          <w:tab w:val="num" w:pos="0"/>
        </w:tabs>
        <w:ind w:left="4630" w:hanging="1080"/>
      </w:pPr>
      <w:rPr>
        <w:u w:val="none"/>
        <w:rFonts w:eastAsia="Calibri"/>
      </w:rPr>
    </w:lvl>
    <w:lvl w:ilvl="6">
      <w:start w:val="1"/>
      <w:numFmt w:val="decimal"/>
      <w:lvlText w:val="%1.%2.%3.%4.%5.%6.%7."/>
      <w:lvlJc w:val="left"/>
      <w:pPr>
        <w:tabs>
          <w:tab w:val="num" w:pos="0"/>
        </w:tabs>
        <w:ind w:left="5700" w:hanging="1440"/>
      </w:pPr>
      <w:rPr>
        <w:u w:val="none"/>
        <w:rFonts w:eastAsia="Calibri"/>
      </w:rPr>
    </w:lvl>
    <w:lvl w:ilvl="7">
      <w:start w:val="1"/>
      <w:numFmt w:val="decimal"/>
      <w:lvlText w:val="%1.%2.%3.%4.%5.%6.%7.%8."/>
      <w:lvlJc w:val="left"/>
      <w:pPr>
        <w:tabs>
          <w:tab w:val="num" w:pos="0"/>
        </w:tabs>
        <w:ind w:left="6410" w:hanging="1440"/>
      </w:pPr>
      <w:rPr>
        <w:u w:val="none"/>
        <w:rFonts w:eastAsia="Calibri"/>
      </w:rPr>
    </w:lvl>
    <w:lvl w:ilvl="8">
      <w:start w:val="1"/>
      <w:numFmt w:val="decimal"/>
      <w:lvlText w:val="%1.%2.%3.%4.%5.%6.%7.%8.%9."/>
      <w:lvlJc w:val="left"/>
      <w:pPr>
        <w:tabs>
          <w:tab w:val="num" w:pos="0"/>
        </w:tabs>
        <w:ind w:left="7120" w:hanging="1440"/>
      </w:pPr>
      <w:rPr>
        <w:u w:val="none"/>
        <w:rFonts w:eastAsia="Calibri"/>
      </w:rPr>
    </w:lvl>
  </w:abstractNum>
  <w:abstractNum w:abstractNumId="7">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8">
    <w:lvl w:ilvl="0">
      <w:start w:val="10"/>
      <w:numFmt w:val="decimal"/>
      <w:lvlText w:val="%1."/>
      <w:lvlJc w:val="left"/>
      <w:pPr>
        <w:tabs>
          <w:tab w:val="num" w:pos="0"/>
        </w:tabs>
        <w:ind w:left="444" w:hanging="444"/>
      </w:pPr>
      <w:rPr>
        <w:b w:val="false"/>
        <w:bCs w:val="false"/>
      </w:rPr>
    </w:lvl>
    <w:lvl w:ilvl="1">
      <w:start w:val="1"/>
      <w:numFmt w:val="decimal"/>
      <w:lvlText w:val="%1.%2."/>
      <w:lvlJc w:val="left"/>
      <w:pPr>
        <w:tabs>
          <w:tab w:val="num" w:pos="0"/>
        </w:tabs>
        <w:ind w:left="444" w:hanging="444"/>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suff w:val="space"/>
      <w:lvlText w:val="%1."/>
      <w:lvlJc w:val="left"/>
      <w:pPr>
        <w:tabs>
          <w:tab w:val="num" w:pos="0"/>
        </w:tabs>
        <w:ind w:left="0" w:hanging="0"/>
      </w:pPr>
      <w:rPr>
        <w:sz w:val="21"/>
        <w:i w:val="false"/>
        <w:b w:val="false"/>
        <w:szCs w:val="21"/>
        <w:iCs/>
        <w:bCs w:val="false"/>
        <w:rFonts w:ascii="Calibri" w:hAnsi="Calibri" w:cs="Calibri" w:asciiTheme="minorHAnsi" w:cstheme="minorHAnsi" w:hAnsiTheme="minorHAnsi"/>
        <w:color w:val="auto"/>
      </w:rPr>
    </w:lvl>
    <w:lvl w:ilvl="1">
      <w:start w:val="1"/>
      <w:numFmt w:val="decimal"/>
      <w:lvlText w:val="%1.%2."/>
      <w:lvlJc w:val="left"/>
      <w:pPr>
        <w:tabs>
          <w:tab w:val="num" w:pos="0"/>
        </w:tabs>
        <w:ind w:left="720" w:hanging="360"/>
      </w:pPr>
      <w:rPr>
        <w:sz w:val="21"/>
        <w:b w:val="false"/>
        <w:szCs w:val="21"/>
        <w:bCs w:val="false"/>
        <w:rFonts w:ascii="Calibri" w:hAnsi="Calibri" w:cs="Calibri" w:asciiTheme="minorHAnsi" w:cstheme="minorHAnsi" w:hAnsiTheme="minorHAnsi"/>
        <w:color w:val="auto"/>
      </w:rPr>
    </w:lvl>
    <w:lvl w:ilvl="2">
      <w:start w:val="1"/>
      <w:numFmt w:val="decimal"/>
      <w:lvlText w:val="%1.%2.%3."/>
      <w:lvlJc w:val="left"/>
      <w:pPr>
        <w:tabs>
          <w:tab w:val="num" w:pos="0"/>
        </w:tabs>
        <w:ind w:left="1440" w:hanging="720"/>
      </w:pPr>
      <w:rPr>
        <w:sz w:val="21"/>
        <w:szCs w:val="21"/>
        <w:rFonts w:ascii="Calibri" w:hAnsi="Calibri" w:cs="Calibri" w:asciiTheme="minorHAnsi" w:cstheme="minorHAnsi" w:hAnsiTheme="minorHAnsi"/>
      </w:rPr>
    </w:lvl>
    <w:lvl w:ilvl="3">
      <w:start w:val="1"/>
      <w:numFmt w:val="decimal"/>
      <w:lvlText w:val="%1.%2.%3.%4."/>
      <w:lvlJc w:val="left"/>
      <w:pPr>
        <w:tabs>
          <w:tab w:val="num" w:pos="0"/>
        </w:tabs>
        <w:ind w:left="1800" w:hanging="720"/>
      </w:pPr>
      <w:rPr>
        <w:sz w:val="22"/>
        <w:rFonts w:ascii="Calibri" w:hAnsi="Calibri" w:cs="Calibri" w:asciiTheme="minorHAnsi" w:cstheme="minorHAnsi" w:hAnsiTheme="minorHAnsi"/>
      </w:rPr>
    </w:lvl>
    <w:lvl w:ilvl="4">
      <w:start w:val="1"/>
      <w:numFmt w:val="decimal"/>
      <w:lvlText w:val="%1.%2.%3.%4.%5."/>
      <w:lvlJc w:val="left"/>
      <w:pPr>
        <w:tabs>
          <w:tab w:val="num" w:pos="0"/>
        </w:tabs>
        <w:ind w:left="2520" w:hanging="1080"/>
      </w:pPr>
      <w:rPr>
        <w:sz w:val="22"/>
        <w:rFonts w:ascii="Calibri" w:hAnsi="Calibri" w:cs="Calibri" w:asciiTheme="minorHAnsi" w:cstheme="minorHAnsi" w:hAnsiTheme="minorHAnsi"/>
      </w:rPr>
    </w:lvl>
    <w:lvl w:ilvl="5">
      <w:start w:val="1"/>
      <w:numFmt w:val="decimal"/>
      <w:lvlText w:val="%1.%2.%3.%4.%5.%6."/>
      <w:lvlJc w:val="left"/>
      <w:pPr>
        <w:tabs>
          <w:tab w:val="num" w:pos="0"/>
        </w:tabs>
        <w:ind w:left="2880" w:hanging="1080"/>
      </w:pPr>
      <w:rPr>
        <w:sz w:val="22"/>
        <w:rFonts w:ascii="Calibri" w:hAnsi="Calibri" w:cs="Calibri" w:asciiTheme="minorHAnsi" w:cstheme="minorHAnsi" w:hAnsiTheme="minorHAnsi"/>
      </w:rPr>
    </w:lvl>
    <w:lvl w:ilvl="6">
      <w:start w:val="1"/>
      <w:numFmt w:val="decimal"/>
      <w:lvlText w:val="%1.%2.%3.%4.%5.%6.%7."/>
      <w:lvlJc w:val="left"/>
      <w:pPr>
        <w:tabs>
          <w:tab w:val="num" w:pos="0"/>
        </w:tabs>
        <w:ind w:left="3600" w:hanging="1440"/>
      </w:pPr>
      <w:rPr>
        <w:sz w:val="22"/>
        <w:rFonts w:ascii="Calibri" w:hAnsi="Calibri" w:cs="Calibri" w:asciiTheme="minorHAnsi" w:cstheme="minorHAnsi" w:hAnsiTheme="minorHAnsi"/>
      </w:rPr>
    </w:lvl>
    <w:lvl w:ilvl="7">
      <w:start w:val="1"/>
      <w:numFmt w:val="decimal"/>
      <w:lvlText w:val="%1.%2.%3.%4.%5.%6.%7.%8."/>
      <w:lvlJc w:val="left"/>
      <w:pPr>
        <w:tabs>
          <w:tab w:val="num" w:pos="0"/>
        </w:tabs>
        <w:ind w:left="3960" w:hanging="1440"/>
      </w:pPr>
      <w:rPr>
        <w:sz w:val="22"/>
        <w:rFonts w:ascii="Calibri" w:hAnsi="Calibri" w:cs="Calibri" w:asciiTheme="minorHAnsi" w:cstheme="minorHAnsi" w:hAnsiTheme="minorHAnsi"/>
      </w:rPr>
    </w:lvl>
    <w:lvl w:ilvl="8">
      <w:start w:val="1"/>
      <w:numFmt w:val="decimal"/>
      <w:lvlText w:val="%1.%2.%3.%4.%5.%6.%7.%8.%9."/>
      <w:lvlJc w:val="left"/>
      <w:pPr>
        <w:tabs>
          <w:tab w:val="num" w:pos="0"/>
        </w:tabs>
        <w:ind w:left="4680" w:hanging="1800"/>
      </w:pPr>
      <w:rPr>
        <w:sz w:val="22"/>
        <w:rFonts w:ascii="Calibri" w:hAnsi="Calibri" w:cs="Calibri" w:asciiTheme="minorHAnsi" w:cstheme="minorHAnsi" w:hAnsiTheme="minorHAnsi"/>
      </w:rPr>
    </w:lvl>
  </w:abstractNum>
  <w:abstractNum w:abstractNumId="13">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1440" w:hanging="720"/>
      </w:pPr>
      <w:rPr/>
    </w:lvl>
    <w:lvl w:ilvl="2">
      <w:start w:val="1"/>
      <w:isLgl/>
      <w:numFmt w:val="decimal"/>
      <w:lvlText w:val="%1.%2.%3."/>
      <w:lvlJc w:val="left"/>
      <w:pPr>
        <w:tabs>
          <w:tab w:val="num" w:pos="0"/>
        </w:tabs>
        <w:ind w:left="2160" w:hanging="1080"/>
      </w:pPr>
      <w:rPr/>
    </w:lvl>
    <w:lvl w:ilvl="3">
      <w:start w:val="1"/>
      <w:isLgl/>
      <w:numFmt w:val="decimal"/>
      <w:lvlText w:val="%1.%2.%3.%4."/>
      <w:lvlJc w:val="left"/>
      <w:pPr>
        <w:tabs>
          <w:tab w:val="num" w:pos="0"/>
        </w:tabs>
        <w:ind w:left="2520" w:hanging="1080"/>
      </w:pPr>
      <w:rPr/>
    </w:lvl>
    <w:lvl w:ilvl="4">
      <w:start w:val="1"/>
      <w:isLgl/>
      <w:numFmt w:val="decimal"/>
      <w:lvlText w:val="%1.%2.%3.%4.%5."/>
      <w:lvlJc w:val="left"/>
      <w:pPr>
        <w:tabs>
          <w:tab w:val="num" w:pos="0"/>
        </w:tabs>
        <w:ind w:left="3240" w:hanging="1440"/>
      </w:pPr>
      <w:rPr/>
    </w:lvl>
    <w:lvl w:ilvl="5">
      <w:start w:val="1"/>
      <w:isLgl/>
      <w:numFmt w:val="decimal"/>
      <w:lvlText w:val="%1.%2.%3.%4.%5.%6."/>
      <w:lvlJc w:val="left"/>
      <w:pPr>
        <w:tabs>
          <w:tab w:val="num" w:pos="0"/>
        </w:tabs>
        <w:ind w:left="3960" w:hanging="1800"/>
      </w:pPr>
      <w:rPr/>
    </w:lvl>
    <w:lvl w:ilvl="6">
      <w:start w:val="1"/>
      <w:isLgl/>
      <w:numFmt w:val="decimal"/>
      <w:lvlText w:val="%1.%2.%3.%4.%5.%6.%7."/>
      <w:lvlJc w:val="left"/>
      <w:pPr>
        <w:tabs>
          <w:tab w:val="num" w:pos="0"/>
        </w:tabs>
        <w:ind w:left="4680" w:hanging="2160"/>
      </w:pPr>
      <w:rPr/>
    </w:lvl>
    <w:lvl w:ilvl="7">
      <w:start w:val="1"/>
      <w:isLgl/>
      <w:numFmt w:val="decimal"/>
      <w:lvlText w:val="%1.%2.%3.%4.%5.%6.%7.%8."/>
      <w:lvlJc w:val="left"/>
      <w:pPr>
        <w:tabs>
          <w:tab w:val="num" w:pos="0"/>
        </w:tabs>
        <w:ind w:left="5040" w:hanging="2160"/>
      </w:pPr>
      <w:rPr/>
    </w:lvl>
    <w:lvl w:ilvl="8">
      <w:start w:val="1"/>
      <w:isLgl/>
      <w:numFmt w:val="decimal"/>
      <w:lvlText w:val="%1.%2.%3.%4.%5.%6.%7.%8.%9."/>
      <w:lvlJc w:val="left"/>
      <w:pPr>
        <w:tabs>
          <w:tab w:val="num" w:pos="0"/>
        </w:tabs>
        <w:ind w:left="5760" w:hanging="2520"/>
      </w:pPr>
      <w:rPr/>
    </w:lvl>
  </w:abstractNum>
  <w:abstractNum w:abstractNumId="1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8">
    <w:lvl w:ilvl="0">
      <w:start w:val="1"/>
      <w:numFmt w:val="decimal"/>
      <w:lvlText w:val="%1."/>
      <w:lvlJc w:val="left"/>
      <w:pPr>
        <w:tabs>
          <w:tab w:val="num" w:pos="0"/>
        </w:tabs>
        <w:ind w:left="36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17"/>
    <w:lvlOverride w:ilvl="0">
      <w:startOverride w:val="1"/>
    </w:lvlOverride>
  </w:num>
  <w:num w:numId="21">
    <w:abstractNumId w:val="17"/>
  </w:num>
</w:numbering>
</file>

<file path=word/settings.xml><?xml version="1.0" encoding="utf-8"?>
<w:settings xmlns:w="http://schemas.openxmlformats.org/wordprocessingml/2006/main">
  <w:zoom w:percent="140"/>
  <w:defaultTabStop w:val="1296"/>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lt-LT" w:eastAsia="lt-L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Heading1">
    <w:name w:val="heading 1"/>
    <w:basedOn w:val="Normal"/>
    <w:next w:val="Normal"/>
    <w:link w:val="Heading1Char"/>
    <w:uiPriority w:val="9"/>
    <w:qFormat/>
    <w:rsid w:val="00eb164f"/>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eb164f"/>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eb164f"/>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eb164f"/>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eb164f"/>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eb164f"/>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eb164f"/>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eb164f"/>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eb164f"/>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eb164f"/>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d05666"/>
    <w:rPr>
      <w:strike w:val="false"/>
      <w:dstrike w:val="false"/>
      <w:color w:val="auto"/>
      <w:u w:val="none"/>
      <w:effect w:val="none"/>
    </w:rPr>
  </w:style>
  <w:style w:type="character" w:styleId="FootnoteTextChar1" w:customStyle="1">
    <w:name w:val="Footnote Text Char1"/>
    <w:basedOn w:val="DefaultParagraphFont"/>
    <w:uiPriority w:val="99"/>
    <w:qFormat/>
    <w:rsid w:val="00d05666"/>
    <w:rPr>
      <w:rFonts w:ascii="Times New Roman" w:hAnsi="Times New Roman"/>
      <w:sz w:val="20"/>
      <w:szCs w:val="20"/>
      <w:lang w:eastAsia="en-US"/>
    </w:rPr>
  </w:style>
  <w:style w:type="character" w:styleId="CommentTextChar" w:customStyle="1">
    <w:name w:val="Comment Text Char"/>
    <w:basedOn w:val="DefaultParagraphFont"/>
    <w:uiPriority w:val="99"/>
    <w:qFormat/>
    <w:rsid w:val="00d05666"/>
    <w:rPr>
      <w:rFonts w:ascii="Times New Roman" w:hAnsi="Times New Roman"/>
      <w:sz w:val="20"/>
      <w:szCs w:val="20"/>
      <w:lang w:eastAsia="en-US"/>
    </w:rPr>
  </w:style>
  <w:style w:type="character" w:styleId="SubtitleChar" w:customStyle="1">
    <w:name w:val="Subtitle Char"/>
    <w:basedOn w:val="DefaultParagraphFont"/>
    <w:uiPriority w:val="11"/>
    <w:qFormat/>
    <w:rsid w:val="00eb164f"/>
    <w:rPr>
      <w:caps/>
      <w:color w:themeColor="text1" w:themeTint="bf" w:val="404040"/>
      <w:spacing w:val="20"/>
      <w:sz w:val="28"/>
      <w:szCs w:val="28"/>
    </w:rPr>
  </w:style>
  <w:style w:type="character" w:styleId="ListParagraphChar" w:customStyle="1">
    <w:name w:val="List Paragraph Char"/>
    <w:basedOn w:val="DefaultParagraphFont"/>
    <w:link w:val="ListParagraph"/>
    <w:uiPriority w:val="34"/>
    <w:qFormat/>
    <w:locked/>
    <w:rsid w:val="00d05666"/>
    <w:rPr/>
  </w:style>
  <w:style w:type="character" w:styleId="Inaosramenysuser">
    <w:name w:val="Išnašos rašmenys (user)"/>
    <w:uiPriority w:val="99"/>
    <w:unhideWhenUsed/>
    <w:qFormat/>
    <w:rsid w:val="00d05666"/>
    <w:rPr>
      <w:vertAlign w:val="superscript"/>
    </w:rPr>
  </w:style>
  <w:style w:type="character" w:styleId="Inaosramenys">
    <w:name w:val="Išnašos rašmenys"/>
    <w:qFormat/>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styleId="BalloonTextChar" w:customStyle="1">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fill="E6E6E6" w:val="clear"/>
    </w:rPr>
  </w:style>
  <w:style w:type="character" w:styleId="CommentSubjectChar" w:customStyle="1">
    <w:name w:val="Comment Subject Char"/>
    <w:basedOn w:val="CommentTextChar"/>
    <w:link w:val="annotationsubject"/>
    <w:uiPriority w:val="99"/>
    <w:semiHidden/>
    <w:qFormat/>
    <w:rsid w:val="00fb3d71"/>
    <w:rPr>
      <w:rFonts w:ascii="Times New Roman" w:hAnsi="Times New Roman"/>
      <w:b/>
      <w:bCs/>
      <w:sz w:val="20"/>
      <w:szCs w:val="20"/>
      <w:lang w:eastAsia="en-US"/>
    </w:rPr>
  </w:style>
  <w:style w:type="character" w:styleId="pildymui" w:customStyle="1">
    <w:name w:val="pildymui"/>
    <w:basedOn w:val="DefaultParagraphFont"/>
    <w:qFormat/>
    <w:rsid w:val="00ec3339"/>
    <w:rPr/>
  </w:style>
  <w:style w:type="character" w:styleId="BodyTextChar" w:customStyle="1">
    <w:name w:val="Body Text Char"/>
    <w:basedOn w:val="DefaultParagraphFont"/>
    <w:qFormat/>
    <w:rsid w:val="00fa144d"/>
    <w:rPr>
      <w:rFonts w:ascii="Times New Roman" w:hAnsi="Times New Roman"/>
      <w:sz w:val="24"/>
      <w:szCs w:val="20"/>
      <w:lang w:eastAsia="en-US"/>
    </w:rPr>
  </w:style>
  <w:style w:type="character" w:styleId="Internetlink" w:customStyle="1">
    <w:name w:val="Internet link"/>
    <w:qFormat/>
    <w:rsid w:val="00fa144d"/>
    <w:rPr>
      <w:color w:val="000080"/>
      <w:u w:val="single"/>
    </w:rPr>
  </w:style>
  <w:style w:type="character" w:styleId="HeaderChar" w:customStyle="1">
    <w:name w:val="Header Char"/>
    <w:basedOn w:val="DefaultParagraphFont"/>
    <w:uiPriority w:val="99"/>
    <w:qFormat/>
    <w:rsid w:val="00f560b4"/>
    <w:rPr>
      <w:rFonts w:ascii="Times New Roman" w:hAnsi="Times New Roman"/>
      <w:sz w:val="24"/>
      <w:szCs w:val="24"/>
      <w:lang w:eastAsia="en-US"/>
    </w:rPr>
  </w:style>
  <w:style w:type="character" w:styleId="FooterChar" w:customStyle="1">
    <w:name w:val="Footer Char"/>
    <w:basedOn w:val="DefaultParagraphFont"/>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themeColor="text1" w:themeTint="a6" w:val="595959"/>
    </w:rPr>
  </w:style>
  <w:style w:type="character" w:styleId="Heading2Char" w:customStyle="1">
    <w:name w:val="Heading 2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val="ED7D31"/>
      <w:sz w:val="36"/>
      <w:szCs w:val="36"/>
    </w:rPr>
  </w:style>
  <w:style w:type="character" w:styleId="Heading3Char" w:customStyle="1">
    <w:name w:val="Heading 3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bf" w:val="C45911"/>
      <w:sz w:val="32"/>
      <w:szCs w:val="32"/>
    </w:rPr>
  </w:style>
  <w:style w:type="character" w:styleId="Heading4Char" w:customStyle="1">
    <w:name w:val="Heading 4 Char"/>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Heading5Char" w:customStyle="1">
    <w:name w:val="Heading 5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bf" w:val="C45911"/>
      <w:sz w:val="24"/>
      <w:szCs w:val="24"/>
    </w:rPr>
  </w:style>
  <w:style w:type="character" w:styleId="Heading6Char" w:customStyle="1">
    <w:name w:val="Heading 6 Char"/>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Heading7Char" w:customStyle="1">
    <w:name w:val="Heading 7 Char"/>
    <w:basedOn w:val="DefaultParagraphFont"/>
    <w:uiPriority w:val="9"/>
    <w:semiHidden/>
    <w:qFormat/>
    <w:rsid w:val="00eb164f"/>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Heading8Char" w:customStyle="1">
    <w:name w:val="Heading 8 Char"/>
    <w:basedOn w:val="DefaultParagraphFont"/>
    <w:uiPriority w:val="9"/>
    <w:semiHidden/>
    <w:qFormat/>
    <w:rsid w:val="00eb164f"/>
    <w:rPr>
      <w:rFonts w:ascii="Calibri Light" w:hAnsi="Calibri Light" w:eastAsia="" w:cs="" w:asciiTheme="majorHAnsi" w:cstheme="majorBidi" w:eastAsiaTheme="majorEastAsia" w:hAnsiTheme="majorHAnsi"/>
      <w:color w:themeColor="accent2" w:themeShade="80" w:val="833C0B"/>
      <w:sz w:val="22"/>
      <w:szCs w:val="22"/>
    </w:rPr>
  </w:style>
  <w:style w:type="character" w:styleId="Heading9Char" w:customStyle="1">
    <w:name w:val="Heading 9 Char"/>
    <w:basedOn w:val="DefaultParagraphFont"/>
    <w:uiPriority w:val="9"/>
    <w:semiHidden/>
    <w:qFormat/>
    <w:rsid w:val="00eb164f"/>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TitleChar" w:customStyle="1">
    <w:name w:val="Title Char"/>
    <w:basedOn w:val="DefaultParagraphFont"/>
    <w:uiPriority w:val="10"/>
    <w:qFormat/>
    <w:rsid w:val="00eb164f"/>
    <w:rPr>
      <w:rFonts w:ascii="Calibri Light" w:hAnsi="Calibri Light" w:eastAsia="" w:cs="" w:asciiTheme="majorHAnsi" w:cstheme="majorBidi" w:eastAsiaTheme="majorEastAsia" w:hAnsiTheme="majorHAnsi"/>
      <w:color w:themeColor="text1" w:themeTint="d9" w:val="262626"/>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themeColor="text1" w:val="000000"/>
    </w:rPr>
  </w:style>
  <w:style w:type="character" w:styleId="QuoteChar" w:customStyle="1">
    <w:name w:val="Quote Char"/>
    <w:basedOn w:val="DefaultParagraphFont"/>
    <w:link w:val="Quote"/>
    <w:uiPriority w:val="29"/>
    <w:qFormat/>
    <w:rsid w:val="00eb164f"/>
    <w:rPr>
      <w:rFonts w:ascii="Calibri Light" w:hAnsi="Calibri Light" w:eastAsia="" w:cs="" w:asciiTheme="majorHAnsi" w:cstheme="majorBidi" w:eastAsiaTheme="majorEastAsia" w:hAnsiTheme="majorHAnsi"/>
      <w:color w:themeColor="text1" w:val="000000"/>
      <w:sz w:val="24"/>
      <w:szCs w:val="24"/>
    </w:rPr>
  </w:style>
  <w:style w:type="character" w:styleId="IntenseQuoteChar" w:customStyle="1">
    <w:name w:val="Intense Quote Char"/>
    <w:basedOn w:val="DefaultParagraphFont"/>
    <w:link w:val="IntenseQuote"/>
    <w:uiPriority w:val="30"/>
    <w:qFormat/>
    <w:rsid w:val="00eb164f"/>
    <w:rPr>
      <w:rFonts w:ascii="Calibri Light" w:hAnsi="Calibri Light" w:eastAsia="" w:cs="" w:asciiTheme="majorHAnsi" w:cstheme="majorBidi" w:eastAsiaTheme="majorEastAsia" w:hAnsiTheme="majorHAnsi"/>
      <w:sz w:val="24"/>
      <w:szCs w:val="24"/>
    </w:rPr>
  </w:style>
  <w:style w:type="character" w:styleId="IntenseEmphasis">
    <w:name w:val="Intense Emphasis"/>
    <w:basedOn w:val="DefaultParagraphFont"/>
    <w:uiPriority w:val="21"/>
    <w:qFormat/>
    <w:rsid w:val="00eb164f"/>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eb164f"/>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styleId="NoSpacingChar" w:customStyle="1">
    <w:name w:val="No Spacing Char"/>
    <w:basedOn w:val="DefaultParagraphFont"/>
    <w:link w:val="NoSpacing"/>
    <w:uiPriority w:val="1"/>
    <w:qFormat/>
    <w:rsid w:val="001c4f12"/>
    <w:rPr/>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themeColor="followedHyperlink" w:val="954F72"/>
      <w:u w:val="single"/>
    </w:rPr>
  </w:style>
  <w:style w:type="character" w:styleId="EndnoteTextChar" w:customStyle="1">
    <w:name w:val="Endnote Text Char"/>
    <w:basedOn w:val="DefaultParagraphFont"/>
    <w:uiPriority w:val="99"/>
    <w:semiHidden/>
    <w:qFormat/>
    <w:rsid w:val="00482bc0"/>
    <w:rPr>
      <w:sz w:val="20"/>
      <w:szCs w:val="20"/>
    </w:rPr>
  </w:style>
  <w:style w:type="character" w:styleId="Galinsinaosramenysuser">
    <w:name w:val="Galinės išnašos rašmenys (user)"/>
    <w:uiPriority w:val="99"/>
    <w:semiHidden/>
    <w:unhideWhenUsed/>
    <w:qFormat/>
    <w:rsid w:val="00482bc0"/>
    <w:rPr>
      <w:vertAlign w:val="superscript"/>
    </w:rPr>
  </w:style>
  <w:style w:type="character" w:styleId="Galinsinaosramenys">
    <w:name w:val="Galinės išnašos rašmenys"/>
    <w:qFormat/>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a4394e"/>
    <w:rPr/>
  </w:style>
  <w:style w:type="character" w:styleId="cf01" w:customStyle="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fill="E6E6E6" w:val="clear"/>
    </w:rPr>
  </w:style>
  <w:style w:type="character" w:styleId="paragrafesrasas2lygisDiagrama" w:customStyle="1">
    <w:name w:val="_paragrafe sąrasas 2 lygis Diagrama"/>
    <w:basedOn w:val="DefaultParagraphFont"/>
    <w:link w:val="paragrafesrasas2lygis"/>
    <w:qFormat/>
    <w:rsid w:val="00210870"/>
    <w:rPr>
      <w:rFonts w:ascii="Times New Roman" w:hAnsi="Times New Roman" w:eastAsia="Times New Roman" w:cs="Times New Roman"/>
      <w:sz w:val="22"/>
      <w:szCs w:val="22"/>
      <w:lang w:eastAsia="en-US"/>
    </w:rPr>
  </w:style>
  <w:style w:type="character" w:styleId="BodyTextIndent2Char" w:customStyle="1">
    <w:name w:val="Body Text Indent 2 Char"/>
    <w:basedOn w:val="DefaultParagraphFont"/>
    <w:link w:val="BodyTextIndent2"/>
    <w:uiPriority w:val="99"/>
    <w:semiHidden/>
    <w:qFormat/>
    <w:rsid w:val="00210870"/>
    <w:rPr/>
  </w:style>
  <w:style w:type="character" w:styleId="cf11" w:customStyle="1">
    <w:name w:val="cf11"/>
    <w:basedOn w:val="DefaultParagraphFont"/>
    <w:qFormat/>
    <w:rsid w:val="0067282a"/>
    <w:rPr>
      <w:rFonts w:ascii="Segoe UI" w:hAnsi="Segoe UI" w:cs="Segoe UI"/>
      <w:color w:val="0000FF"/>
      <w:sz w:val="18"/>
      <w:szCs w:val="18"/>
    </w:rPr>
  </w:style>
  <w:style w:type="character" w:styleId="cf21" w:customStyle="1">
    <w:name w:val="cf21"/>
    <w:basedOn w:val="DefaultParagraphFont"/>
    <w:qFormat/>
    <w:rsid w:val="0067282a"/>
    <w:rPr>
      <w:rFonts w:ascii="Segoe UI" w:hAnsi="Segoe UI" w:cs="Segoe UI"/>
      <w:color w:val="538135"/>
      <w:sz w:val="18"/>
      <w:szCs w:val="18"/>
    </w:rPr>
  </w:style>
  <w:style w:type="character" w:styleId="Numatytasispastraiposriftas1" w:customStyle="1">
    <w:name w:val="Numatytasis pastraipos šriftas1"/>
    <w:qFormat/>
    <w:rsid w:val="00f60871"/>
    <w:rPr/>
  </w:style>
  <w:style w:type="character" w:styleId="FootnoteTextChar" w:customStyle="1">
    <w:name w:val="Footnote Text Char"/>
    <w:basedOn w:val="DefaultParagraphFont"/>
    <w:link w:val="Puslapioinaostekstas1"/>
    <w:uiPriority w:val="99"/>
    <w:qFormat/>
    <w:locked/>
    <w:rsid w:val="005a0b3b"/>
    <w:rPr>
      <w:rFonts w:ascii="Calibri" w:hAnsi="Calibri" w:cs="Calibri"/>
    </w:rPr>
  </w:style>
  <w:style w:type="character" w:styleId="Rodyklssaitasuser">
    <w:name w:val="Rodyklės saitas (user)"/>
    <w:qFormat/>
    <w:rPr/>
  </w:style>
  <w:style w:type="character" w:styleId="Rodyklssaitas">
    <w:name w:val="Rodyklės saitas"/>
    <w:qFormat/>
    <w:rPr/>
  </w:style>
  <w:style w:type="character" w:styleId="Numatytasispastraiposriftas">
    <w:name w:val="Numatytasis pastraipos šriftas"/>
    <w:qFormat/>
    <w:rPr/>
  </w:style>
  <w:style w:type="paragraph" w:styleId="Antrat">
    <w:name w:val="Antraštė"/>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rsid w:val="00fa144d"/>
    <w:pPr>
      <w:ind w:firstLine="567"/>
      <w:jc w:val="both"/>
    </w:pPr>
    <w:rPr>
      <w:szCs w:val="20"/>
    </w:rPr>
  </w:style>
  <w:style w:type="paragraph" w:styleId="List">
    <w:name w:val="List"/>
    <w:basedOn w:val="BodyText"/>
    <w:pPr/>
    <w:rPr>
      <w:rFonts w:cs="Arial"/>
    </w:rPr>
  </w:style>
  <w:style w:type="paragraph" w:styleId="Caption">
    <w:name w:val="caption"/>
    <w:basedOn w:val="Normal"/>
    <w:next w:val="Normal"/>
    <w:uiPriority w:val="35"/>
    <w:semiHidden/>
    <w:unhideWhenUsed/>
    <w:qFormat/>
    <w:rsid w:val="00eb164f"/>
    <w:pPr>
      <w:spacing w:lineRule="auto" w:line="240"/>
    </w:pPr>
    <w:rPr>
      <w:b/>
      <w:bCs/>
      <w:color w:themeColor="text1" w:themeTint="bf" w:val="404040"/>
      <w:sz w:val="16"/>
      <w:szCs w:val="16"/>
    </w:rPr>
  </w:style>
  <w:style w:type="paragraph" w:styleId="Rodykl">
    <w:name w:val="Rodyklė"/>
    <w:basedOn w:val="Normal"/>
    <w:qFormat/>
    <w:pPr>
      <w:suppressLineNumbers/>
    </w:pPr>
    <w:rPr>
      <w:rFonts w:cs="Arial"/>
    </w:rPr>
  </w:style>
  <w:style w:type="paragraph" w:styleId="Antratuser" w:customStyle="1">
    <w:name w:val="Antraštė (user)"/>
    <w:next w:val="Body2"/>
    <w:qFormat/>
    <w:rsid w:val="00072fe6"/>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Rodykluser">
    <w:name w:val="Rodyklė (user)"/>
    <w:basedOn w:val="Normal"/>
    <w:qFormat/>
    <w:pPr>
      <w:suppressLineNumbers/>
    </w:pPr>
    <w:rPr>
      <w:rFonts w:cs="Arial"/>
    </w:rPr>
  </w:style>
  <w:style w:type="paragraph" w:styleId="FootnoteText">
    <w:name w:val="footnote text"/>
    <w:basedOn w:val="Normal"/>
    <w:link w:val="FootnoteTextChar1"/>
    <w:uiPriority w:val="99"/>
    <w:unhideWhenUsed/>
    <w:rsid w:val="00d05666"/>
    <w:pPr/>
    <w:rPr>
      <w:sz w:val="20"/>
      <w:szCs w:val="20"/>
    </w:rPr>
  </w:style>
  <w:style w:type="paragraph" w:styleId="CommentText">
    <w:name w:val="annotation text"/>
    <w:basedOn w:val="Normal"/>
    <w:link w:val="CommentTextChar"/>
    <w:uiPriority w:val="99"/>
    <w:unhideWhenUsed/>
    <w:rsid w:val="00d05666"/>
    <w:pPr/>
    <w:rPr>
      <w:sz w:val="20"/>
      <w:szCs w:val="20"/>
    </w:rPr>
  </w:style>
  <w:style w:type="paragraph" w:styleId="Subtitle">
    <w:name w:val="Subtitle"/>
    <w:basedOn w:val="Normal"/>
    <w:next w:val="Normal"/>
    <w:link w:val="SubtitleChar"/>
    <w:uiPriority w:val="11"/>
    <w:qFormat/>
    <w:rsid w:val="00eb164f"/>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1c4f12"/>
    <w:pPr>
      <w:spacing w:before="0" w:after="160"/>
      <w:ind w:left="720"/>
      <w:contextualSpacing/>
    </w:pPr>
    <w:rPr/>
  </w:style>
  <w:style w:type="paragraph" w:styleId="BalloonText">
    <w:name w:val="Balloon Text"/>
    <w:basedOn w:val="Normal"/>
    <w:link w:val="BalloonTextChar"/>
    <w:uiPriority w:val="99"/>
    <w:semiHidden/>
    <w:unhideWhenUsed/>
    <w:qFormat/>
    <w:rsid w:val="00d05666"/>
    <w:pPr/>
    <w:rPr>
      <w:rFonts w:ascii="Segoe UI" w:hAnsi="Segoe UI" w:cs="Segoe UI"/>
      <w:sz w:val="18"/>
      <w:szCs w:val="18"/>
    </w:rPr>
  </w:style>
  <w:style w:type="paragraph" w:styleId="annotationsubject">
    <w:name w:val="annotation subject"/>
    <w:basedOn w:val="CommentText"/>
    <w:next w:val="CommentText"/>
    <w:link w:val="CommentSubjectChar"/>
    <w:uiPriority w:val="99"/>
    <w:semiHidden/>
    <w:unhideWhenUsed/>
    <w:qFormat/>
    <w:rsid w:val="00fb3d71"/>
    <w:pPr/>
    <w:rPr>
      <w:b/>
      <w:bCs/>
    </w:rPr>
  </w:style>
  <w:style w:type="paragraph" w:styleId="NormalWeb">
    <w:name w:val="Normal (Web)"/>
    <w:basedOn w:val="Normal"/>
    <w:uiPriority w:val="99"/>
    <w:semiHidden/>
    <w:unhideWhenUsed/>
    <w:qFormat/>
    <w:rsid w:val="00ec3339"/>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f560b4"/>
    <w:pPr>
      <w:tabs>
        <w:tab w:val="clear" w:pos="1296"/>
        <w:tab w:val="center" w:pos="4513" w:leader="none"/>
        <w:tab w:val="right" w:pos="9026" w:leader="none"/>
      </w:tabs>
    </w:pPr>
    <w:rPr/>
  </w:style>
  <w:style w:type="paragraph" w:styleId="Footer">
    <w:name w:val="footer"/>
    <w:basedOn w:val="Normal"/>
    <w:link w:val="FooterChar"/>
    <w:uiPriority w:val="99"/>
    <w:unhideWhenUsed/>
    <w:rsid w:val="00f560b4"/>
    <w:pPr>
      <w:tabs>
        <w:tab w:val="clear" w:pos="1296"/>
        <w:tab w:val="center" w:pos="4513" w:leader="none"/>
        <w:tab w:val="right" w:pos="9026" w:leader="none"/>
      </w:tabs>
    </w:pPr>
    <w:rPr/>
  </w:style>
  <w:style w:type="paragraph" w:styleId="Revision">
    <w:name w:val="Revision"/>
    <w:uiPriority w:val="99"/>
    <w:semiHidden/>
    <w:qFormat/>
    <w:rsid w:val="00e42587"/>
    <w:pPr>
      <w:widowControl/>
      <w:suppressAutoHyphens w:val="true"/>
      <w:bidi w:val="0"/>
      <w:spacing w:lineRule="auto" w:line="240" w:before="0" w:after="0"/>
      <w:jc w:val="left"/>
    </w:pPr>
    <w:rPr>
      <w:rFonts w:ascii="Times New Roman" w:hAnsi="Times New Roman" w:eastAsia="" w:cs="" w:cstheme="minorBidi" w:eastAsiaTheme="minorEastAsia"/>
      <w:color w:val="auto"/>
      <w:kern w:val="0"/>
      <w:sz w:val="24"/>
      <w:szCs w:val="24"/>
      <w:lang w:val="lt-LT" w:eastAsia="en-US" w:bidi="ar-SA"/>
    </w:rPr>
  </w:style>
  <w:style w:type="paragraph" w:styleId="Title">
    <w:name w:val="Title"/>
    <w:basedOn w:val="Normal"/>
    <w:next w:val="Normal"/>
    <w:link w:val="TitleChar"/>
    <w:uiPriority w:val="10"/>
    <w:qFormat/>
    <w:rsid w:val="00eb164f"/>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eb164f"/>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 w:type="paragraph" w:styleId="Quote">
    <w:name w:val="Quote"/>
    <w:basedOn w:val="Normal"/>
    <w:next w:val="Normal"/>
    <w:link w:val="QuoteChar"/>
    <w:uiPriority w:val="29"/>
    <w:qFormat/>
    <w:rsid w:val="00eb164f"/>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Antratuser"/>
    <w:pPr/>
    <w:rPr/>
  </w:style>
  <w:style w:type="paragraph" w:styleId="TOCHeading">
    <w:name w:val="TOC Heading"/>
    <w:basedOn w:val="Heading1"/>
    <w:next w:val="Normal"/>
    <w:uiPriority w:val="39"/>
    <w:unhideWhenUsed/>
    <w:qFormat/>
    <w:rsid w:val="00eb164f"/>
    <w:pPr>
      <w:outlineLvl w:val="9"/>
    </w:pPr>
    <w:rPr/>
  </w:style>
  <w:style w:type="paragraph" w:styleId="TOC1">
    <w:name w:val="toc 1"/>
    <w:basedOn w:val="Normal"/>
    <w:next w:val="Normal"/>
    <w:autoRedefine/>
    <w:uiPriority w:val="39"/>
    <w:unhideWhenUsed/>
    <w:rsid w:val="007e0a9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3536cf"/>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b176f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485e23"/>
    <w:pPr>
      <w:tabs>
        <w:tab w:val="clear" w:pos="1296"/>
        <w:tab w:val="right" w:pos="9962" w:leader="dot"/>
      </w:tabs>
      <w:spacing w:before="0" w:after="0"/>
      <w:ind w:left="220"/>
    </w:pPr>
    <w:rPr/>
  </w:style>
  <w:style w:type="paragraph" w:styleId="S1lygis" w:customStyle="1">
    <w:name w:val="_S 1 lygis"/>
    <w:basedOn w:val="Normal"/>
    <w:qFormat/>
    <w:rsid w:val="00bc0ec9"/>
    <w:pPr>
      <w:numPr>
        <w:ilvl w:val="0"/>
        <w:numId w:val="2"/>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bc0ec9"/>
    <w:pPr>
      <w:numPr>
        <w:ilvl w:val="1"/>
        <w:numId w:val="2"/>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bc0ec9"/>
    <w:pPr/>
    <w:rPr/>
  </w:style>
  <w:style w:type="paragraph" w:styleId="EndnoteText">
    <w:name w:val="endnote text"/>
    <w:basedOn w:val="Normal"/>
    <w:link w:val="EndnoteTextChar"/>
    <w:uiPriority w:val="99"/>
    <w:semiHidden/>
    <w:unhideWhenUsed/>
    <w:rsid w:val="00482bc0"/>
    <w:pPr>
      <w:spacing w:lineRule="auto" w:line="240" w:before="0" w:after="0"/>
    </w:pPr>
    <w:rPr>
      <w:sz w:val="20"/>
      <w:szCs w:val="20"/>
    </w:rPr>
  </w:style>
  <w:style w:type="paragraph" w:styleId="Normal12pt" w:customStyle="1">
    <w:name w:val="Normal + 12 pt"/>
    <w:basedOn w:val="Normal"/>
    <w:link w:val="Normal12ptChar"/>
    <w:qFormat/>
    <w:rsid w:val="00a4394e"/>
    <w:pPr>
      <w:spacing w:lineRule="auto" w:line="240" w:before="0" w:after="0"/>
      <w:ind w:right="-283"/>
      <w:jc w:val="both"/>
    </w:pPr>
    <w:rPr/>
  </w:style>
  <w:style w:type="paragraph" w:styleId="pf0" w:customStyle="1">
    <w:name w:val="pf0"/>
    <w:basedOn w:val="Normal"/>
    <w:qFormat/>
    <w:rsid w:val="009743d3"/>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210870"/>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lineRule="auto" w:line="480" w:before="0" w:after="120"/>
      <w:ind w:left="283"/>
    </w:pPr>
    <w:rPr/>
  </w:style>
  <w:style w:type="paragraph" w:styleId="Standard" w:customStyle="1">
    <w:name w:val="Standard"/>
    <w:qFormat/>
    <w:rsid w:val="00b8474d"/>
    <w:pPr>
      <w:widowControl/>
      <w:suppressAutoHyphens w:val="true"/>
      <w:bidi w:val="0"/>
      <w:spacing w:lineRule="auto" w:line="240" w:before="0" w:after="0"/>
      <w:jc w:val="left"/>
      <w:textAlignment w:val="baseline"/>
    </w:pPr>
    <w:rPr>
      <w:rFonts w:ascii="Liberation Serif" w:hAnsi="Liberation Serif" w:eastAsia="NSimSun" w:cs="Lucida Sans"/>
      <w:color w:val="auto"/>
      <w:kern w:val="2"/>
      <w:sz w:val="24"/>
      <w:szCs w:val="24"/>
      <w:lang w:val="lt-LT" w:eastAsia="zh-CN" w:bidi="hi-IN"/>
    </w:rPr>
  </w:style>
  <w:style w:type="paragraph" w:styleId="Puslapioinaostekstas1" w:customStyle="1">
    <w:name w:val="Puslapio išnašos tekstas1"/>
    <w:basedOn w:val="Normal"/>
    <w:link w:val="FootnoteTextChar"/>
    <w:uiPriority w:val="99"/>
    <w:qFormat/>
    <w:rsid w:val="005a0b3b"/>
    <w:pPr>
      <w:spacing w:lineRule="auto" w:line="240" w:before="0" w:after="0"/>
    </w:pPr>
    <w:rPr>
      <w:rFonts w:ascii="Calibri" w:hAnsi="Calibri" w:cs="Calibri"/>
    </w:rPr>
  </w:style>
  <w:style w:type="paragraph" w:styleId="Puslapinantratkairjeuser">
    <w:name w:val="Puslapinė antraštė kairėje (user)"/>
    <w:basedOn w:val="Header"/>
    <w:qFormat/>
    <w:pPr/>
    <w:rPr/>
  </w:style>
  <w:style w:type="paragraph" w:styleId="Default">
    <w:name w:val="Default"/>
    <w:qFormat/>
    <w:pPr>
      <w:widowControl/>
      <w:suppressAutoHyphens w:val="true"/>
      <w:bidi w:val="0"/>
      <w:spacing w:before="0" w:after="0"/>
      <w:jc w:val="left"/>
    </w:pPr>
    <w:rPr>
      <w:rFonts w:ascii="Calibri" w:hAnsi="Calibri" w:eastAsia="" w:cs="" w:asciiTheme="minorHAnsi" w:cstheme="minorBidi" w:eastAsiaTheme="minorEastAsia" w:hAnsiTheme="minorHAnsi"/>
      <w:color w:val="000000"/>
      <w:kern w:val="0"/>
      <w:sz w:val="24"/>
      <w:szCs w:val="21"/>
      <w:lang w:val="lt-LT" w:eastAsia="lt-LT" w:bidi="ar-SA"/>
    </w:rPr>
  </w:style>
  <w:style w:type="numbering" w:styleId="NoList" w:default="1">
    <w:name w:val="No List"/>
    <w:uiPriority w:val="99"/>
    <w:semiHidden/>
    <w:unhideWhenUsed/>
    <w:qFormat/>
  </w:style>
  <w:style w:type="numbering" w:styleId="List51" w:customStyle="1">
    <w:name w:val="List 51"/>
    <w:qFormat/>
    <w:rsid w:val="00197943"/>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05666"/>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0e6657"/>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2f396f"/>
    <w:pPr>
      <w:spacing w:after="0" w:line="240" w:lineRule="auto"/>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68660c"/>
    <w:pPr>
      <w:spacing w:after="0" w:line="240" w:lineRule="auto"/>
    </w:pPr>
    <w:rPr>
      <w:lang w:eastAsia="en-US"/>
      <w:sz w:val="20"/>
      <w:szCs w:val="20"/>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pPr>
      <w:spacing w:after="0" w:line="240" w:lineRule="auto"/>
    </w:pPr>
    <w:rPr>
      <w:lang w:eastAsia="en-US"/>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ec.europa.eu/tools/ecertis/" TargetMode="External"/><Relationship Id="rId10" Type="http://schemas.openxmlformats.org/officeDocument/2006/relationships/hyperlink" Target="http://draudejai.sodra.lt/draudeju_viesi_duomenys/" TargetMode="External"/><Relationship Id="rId11"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vpt.lrv.lt/lt/nuorodos/kiti-duomenys/powerbi/nepatikimi-tiekejai-1/" TargetMode="External"/><Relationship Id="rId13" Type="http://schemas.openxmlformats.org/officeDocument/2006/relationships/hyperlink" Target="https://vpt.lrv.lt/lt/pasalinimo-pagrindai-1/nepatikimu-koncesininku-sarasas-1/nepatikimu-koncesininku-sarasas/" TargetMode="External"/><Relationship Id="rId14" Type="http://schemas.openxmlformats.org/officeDocument/2006/relationships/hyperlink" Target="https://www.registrucentras.lt/jar/p/index.php" TargetMode="External"/><Relationship Id="rId15" Type="http://schemas.openxmlformats.org/officeDocument/2006/relationships/hyperlink" Target="https://vpt.lrv.lt/lt/naujienos-3/finansiniu-ataskaitu-nepateikimas-gali-tapti-kliutimi-dalyvauti-viesuosiuose-pirkimuose/" TargetMode="External"/><Relationship Id="rId16" Type="http://schemas.openxmlformats.org/officeDocument/2006/relationships/hyperlink" Target="https://www.vmi.lt/evmi/mokesciu-moketoju-informacija" TargetMode="External"/><Relationship Id="rId17" Type="http://schemas.openxmlformats.org/officeDocument/2006/relationships/hyperlink" Target="https://kt.gov.lt/lt/atviri-duomenys/diskvalifikavimas-is-viesuju-pirkimu" TargetMode="External"/><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header" Target="header6.xml"/><Relationship Id="rId21" Type="http://schemas.openxmlformats.org/officeDocument/2006/relationships/footer" Target="footer4.xml"/><Relationship Id="rId22" Type="http://schemas.openxmlformats.org/officeDocument/2006/relationships/footer" Target="footer5.xml"/><Relationship Id="rId23" Type="http://schemas.openxmlformats.org/officeDocument/2006/relationships/footer" Target="footer6.xml"/><Relationship Id="rId24" Type="http://schemas.openxmlformats.org/officeDocument/2006/relationships/header" Target="header7.xml"/><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7.xml"/><Relationship Id="rId28" Type="http://schemas.openxmlformats.org/officeDocument/2006/relationships/footer" Target="footer8.xml"/><Relationship Id="rId29" Type="http://schemas.openxmlformats.org/officeDocument/2006/relationships/footer" Target="footer9.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Relationship Id="rId36" Type="http://schemas.openxmlformats.org/officeDocument/2006/relationships/customXml" Target="../customXml/item2.xml"/><Relationship Id="rId37" Type="http://schemas.openxmlformats.org/officeDocument/2006/relationships/customXml" Target="../customXml/item3.xml"/><Relationship Id="rId38"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423</TotalTime>
  <Application>LibreOffice/25.2.3.2$Windows_X86_64 LibreOffice_project/bbb074479178df812d175f709636b368952c2ce3</Application>
  <AppVersion>15.0000</AppVersion>
  <Pages>37</Pages>
  <Words>8641</Words>
  <Characters>62704</Characters>
  <CharactersWithSpaces>71426</CharactersWithSpaces>
  <Paragraphs>634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2026-02-04T18:03:00Z</dcterms:created>
  <dc:creator/>
  <dc:description/>
  <dc:language>lt-LT</dc:language>
  <cp:lastModifiedBy/>
  <dcterms:modified xsi:type="dcterms:W3CDTF">2026-02-19T09:44:57Z</dcterms:modified>
  <cp:revision>174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