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Pr="005A3816" w:rsidRDefault="00C7756B" w:rsidP="00C7756B">
      <w:pPr>
        <w:pStyle w:val="Standard"/>
        <w:jc w:val="center"/>
        <w:rPr>
          <w:rFonts w:asciiTheme="majorBidi" w:hAnsiTheme="majorBidi" w:cstheme="majorBidi"/>
          <w:color w:val="auto"/>
          <w:szCs w:val="24"/>
        </w:rPr>
      </w:pPr>
      <w:r w:rsidRPr="005A3816">
        <w:rPr>
          <w:rFonts w:asciiTheme="majorBidi" w:eastAsia="Calibri" w:hAnsiTheme="majorBidi" w:cstheme="majorBidi"/>
          <w:noProof/>
          <w:color w:val="auto"/>
          <w:szCs w:val="24"/>
          <w:lang w:val="en-US" w:eastAsia="en-US"/>
        </w:rPr>
        <w:drawing>
          <wp:inline distT="0" distB="0" distL="0" distR="0" wp14:anchorId="375FCC4A" wp14:editId="712CFBA3">
            <wp:extent cx="447675" cy="542925"/>
            <wp:effectExtent l="0" t="0" r="9525" b="9525"/>
            <wp:docPr id="37283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Pr="005A3816" w:rsidRDefault="00C7756B" w:rsidP="00C7756B">
      <w:pPr>
        <w:pStyle w:val="Standard"/>
        <w:jc w:val="center"/>
        <w:rPr>
          <w:rFonts w:asciiTheme="majorBidi" w:hAnsiTheme="majorBidi" w:cstheme="majorBidi"/>
          <w:b/>
          <w:color w:val="auto"/>
          <w:szCs w:val="24"/>
        </w:rPr>
      </w:pPr>
    </w:p>
    <w:p w14:paraId="26F6E2A8" w14:textId="77777777" w:rsidR="00C7756B" w:rsidRPr="005A3816" w:rsidRDefault="00C7756B" w:rsidP="00C7756B">
      <w:pPr>
        <w:jc w:val="center"/>
        <w:rPr>
          <w:rFonts w:asciiTheme="majorBidi" w:hAnsiTheme="majorBidi" w:cstheme="majorBidi"/>
          <w:b/>
          <w:szCs w:val="24"/>
        </w:rPr>
      </w:pPr>
      <w:r w:rsidRPr="005A3816">
        <w:rPr>
          <w:rFonts w:asciiTheme="majorBidi" w:hAnsiTheme="majorBidi" w:cstheme="majorBidi"/>
          <w:b/>
          <w:szCs w:val="24"/>
        </w:rPr>
        <w:t xml:space="preserve">KELMĖS RAJONO SAVIVALDYBĖS ADMINISTRACIJOS </w:t>
      </w:r>
    </w:p>
    <w:p w14:paraId="5A2DB03C" w14:textId="4CA6EB54" w:rsidR="00C7756B" w:rsidRPr="005A3816" w:rsidRDefault="00C7756B" w:rsidP="00C7756B">
      <w:pPr>
        <w:jc w:val="center"/>
        <w:rPr>
          <w:rFonts w:asciiTheme="majorBidi" w:hAnsiTheme="majorBidi" w:cstheme="majorBidi"/>
          <w:b/>
          <w:szCs w:val="24"/>
        </w:rPr>
      </w:pPr>
      <w:r w:rsidRPr="005A3816">
        <w:rPr>
          <w:rFonts w:asciiTheme="majorBidi" w:hAnsiTheme="majorBidi" w:cstheme="majorBidi"/>
          <w:b/>
          <w:szCs w:val="24"/>
        </w:rPr>
        <w:t>PERKANČIOJI ORGANIZACIJA</w:t>
      </w:r>
    </w:p>
    <w:p w14:paraId="25CEC9BC" w14:textId="77777777" w:rsidR="00C7756B" w:rsidRPr="005A3816" w:rsidRDefault="00C7756B" w:rsidP="00C7756B">
      <w:pPr>
        <w:jc w:val="center"/>
        <w:rPr>
          <w:rFonts w:asciiTheme="majorBidi" w:hAnsiTheme="majorBidi" w:cstheme="majorBidi"/>
          <w:szCs w:val="24"/>
        </w:rPr>
      </w:pPr>
    </w:p>
    <w:p w14:paraId="091E0645" w14:textId="1D4E0813" w:rsidR="00C7756B" w:rsidRPr="005A3816" w:rsidRDefault="00C7756B" w:rsidP="00C7756B">
      <w:pPr>
        <w:jc w:val="center"/>
        <w:rPr>
          <w:rFonts w:asciiTheme="majorBidi" w:hAnsiTheme="majorBidi" w:cstheme="majorBidi"/>
          <w:sz w:val="20"/>
          <w:szCs w:val="20"/>
        </w:rPr>
      </w:pPr>
      <w:r w:rsidRPr="005A3816">
        <w:rPr>
          <w:rFonts w:asciiTheme="majorBidi" w:eastAsia="Calibri" w:hAnsiTheme="majorBidi" w:cstheme="majorBidi"/>
          <w:sz w:val="20"/>
          <w:szCs w:val="20"/>
        </w:rPr>
        <w:t>Savivaldybės biudžetinė įstaiga, Vytauto Didžiojo g. 58, 86143  Kelmė, duomenys kaupiami ir saugomi Juridinių asmenų registre, kodas 188768730, tel. (</w:t>
      </w:r>
      <w:r w:rsidR="00772CD5" w:rsidRPr="005A3816">
        <w:rPr>
          <w:rFonts w:asciiTheme="majorBidi" w:eastAsia="Calibri" w:hAnsiTheme="majorBidi" w:cstheme="majorBidi"/>
          <w:sz w:val="20"/>
          <w:szCs w:val="20"/>
        </w:rPr>
        <w:t>0</w:t>
      </w:r>
      <w:r w:rsidRPr="005A3816">
        <w:rPr>
          <w:rFonts w:asciiTheme="majorBidi" w:eastAsia="Calibri" w:hAnsiTheme="majorBidi" w:cstheme="majorBidi"/>
          <w:sz w:val="20"/>
          <w:szCs w:val="20"/>
        </w:rPr>
        <w:t xml:space="preserve"> 427)  69 053, el. p. </w:t>
      </w:r>
      <w:hyperlink r:id="rId9" w:history="1">
        <w:r w:rsidRPr="005A3816">
          <w:rPr>
            <w:rStyle w:val="Hipersaitas"/>
            <w:rFonts w:asciiTheme="majorBidi" w:eastAsia="Calibri" w:hAnsiTheme="majorBidi" w:cstheme="majorBidi"/>
            <w:sz w:val="20"/>
            <w:szCs w:val="20"/>
          </w:rPr>
          <w:t>info@kelme.lt</w:t>
        </w:r>
      </w:hyperlink>
    </w:p>
    <w:p w14:paraId="5FE337CB" w14:textId="77777777" w:rsidR="00C7756B" w:rsidRPr="005A3816" w:rsidRDefault="00C7756B" w:rsidP="00C7756B">
      <w:pPr>
        <w:ind w:right="-178"/>
        <w:jc w:val="center"/>
        <w:rPr>
          <w:rFonts w:asciiTheme="majorBidi" w:hAnsiTheme="majorBidi" w:cstheme="majorBidi"/>
          <w:sz w:val="20"/>
          <w:szCs w:val="20"/>
        </w:rPr>
      </w:pPr>
      <w:r w:rsidRPr="005A3816">
        <w:rPr>
          <w:rFonts w:asciiTheme="majorBidi" w:eastAsia="Calibri" w:hAnsiTheme="majorBidi" w:cstheme="majorBidi"/>
          <w:sz w:val="20"/>
          <w:szCs w:val="20"/>
        </w:rPr>
        <w:t>______________________________________________________________________________</w:t>
      </w:r>
    </w:p>
    <w:p w14:paraId="2AE03F76" w14:textId="77777777" w:rsidR="00C7756B" w:rsidRPr="005A3816" w:rsidRDefault="00C7756B" w:rsidP="00C7756B">
      <w:pPr>
        <w:ind w:left="3888" w:right="-999" w:firstLine="1296"/>
        <w:rPr>
          <w:rFonts w:asciiTheme="majorBidi" w:eastAsia="Calibri" w:hAnsiTheme="majorBidi" w:cstheme="majorBidi"/>
          <w:i/>
          <w:sz w:val="20"/>
          <w:szCs w:val="20"/>
        </w:rPr>
      </w:pPr>
    </w:p>
    <w:p w14:paraId="72FD8314" w14:textId="77777777" w:rsidR="00F55F73" w:rsidRPr="005A3816" w:rsidRDefault="00F55F73" w:rsidP="00F55F73">
      <w:pPr>
        <w:ind w:right="-999"/>
        <w:rPr>
          <w:rFonts w:asciiTheme="majorBidi" w:eastAsia="Calibri" w:hAnsiTheme="majorBidi" w:cstheme="majorBidi"/>
          <w:i/>
          <w:sz w:val="20"/>
          <w:szCs w:val="20"/>
        </w:rPr>
      </w:pPr>
    </w:p>
    <w:p w14:paraId="098D1EF3" w14:textId="77777777" w:rsidR="00C7756B" w:rsidRPr="005A3816" w:rsidRDefault="00C7756B" w:rsidP="00C7756B">
      <w:pPr>
        <w:ind w:left="3888" w:right="-999" w:firstLine="1296"/>
        <w:rPr>
          <w:rFonts w:asciiTheme="majorBidi" w:eastAsia="Calibri" w:hAnsiTheme="majorBidi" w:cstheme="majorBidi"/>
          <w:i/>
          <w:szCs w:val="24"/>
        </w:rPr>
      </w:pPr>
    </w:p>
    <w:p w14:paraId="05E91896" w14:textId="77777777" w:rsidR="00C7756B" w:rsidRPr="005A3816" w:rsidRDefault="00C7756B" w:rsidP="00C7756B">
      <w:pPr>
        <w:ind w:left="3888" w:right="-999" w:firstLine="1296"/>
        <w:rPr>
          <w:rFonts w:asciiTheme="majorBidi" w:eastAsia="Calibri" w:hAnsiTheme="majorBidi" w:cstheme="majorBidi"/>
          <w:i/>
          <w:szCs w:val="24"/>
        </w:rPr>
      </w:pPr>
      <w:r w:rsidRPr="005A3816">
        <w:rPr>
          <w:rFonts w:asciiTheme="majorBidi" w:eastAsia="Calibri" w:hAnsiTheme="majorBidi" w:cstheme="majorBidi"/>
          <w:i/>
          <w:szCs w:val="24"/>
        </w:rPr>
        <w:t>PATVIRTINTA</w:t>
      </w:r>
    </w:p>
    <w:p w14:paraId="241CEC3B" w14:textId="3CDCFD63" w:rsidR="00FC428D" w:rsidRPr="005A3816" w:rsidRDefault="00034ED5" w:rsidP="00FC428D">
      <w:pPr>
        <w:ind w:left="5184" w:right="-999"/>
        <w:rPr>
          <w:rFonts w:asciiTheme="majorBidi" w:eastAsia="Calibri" w:hAnsiTheme="majorBidi" w:cstheme="majorBidi"/>
          <w:i/>
          <w:iCs/>
          <w:szCs w:val="24"/>
          <w:u w:val="single"/>
        </w:rPr>
      </w:pPr>
      <w:r w:rsidRPr="005A3816">
        <w:rPr>
          <w:rFonts w:asciiTheme="majorBidi" w:eastAsia="Calibri" w:hAnsiTheme="majorBidi" w:cstheme="majorBidi"/>
          <w:i/>
          <w:iCs/>
          <w:szCs w:val="24"/>
          <w:u w:val="single"/>
        </w:rPr>
        <w:t>Administracijos direktorė</w:t>
      </w:r>
    </w:p>
    <w:p w14:paraId="5403FA03" w14:textId="77777777" w:rsidR="00C7756B" w:rsidRPr="005A3816" w:rsidRDefault="00C7756B" w:rsidP="00C7756B">
      <w:pPr>
        <w:ind w:left="5184" w:right="-999"/>
        <w:rPr>
          <w:rFonts w:asciiTheme="majorBidi" w:eastAsia="Calibri" w:hAnsiTheme="majorBidi" w:cstheme="majorBidi"/>
          <w:i/>
          <w:sz w:val="20"/>
          <w:szCs w:val="20"/>
        </w:rPr>
      </w:pPr>
      <w:r w:rsidRPr="005A3816">
        <w:rPr>
          <w:rFonts w:asciiTheme="majorBidi" w:eastAsia="Calibri" w:hAnsiTheme="majorBidi" w:cstheme="majorBidi"/>
          <w:i/>
          <w:sz w:val="20"/>
          <w:szCs w:val="20"/>
        </w:rPr>
        <w:t xml:space="preserve">(Centrinės perkančiosios organizacijos vadovo </w:t>
      </w:r>
    </w:p>
    <w:p w14:paraId="117AE9E3" w14:textId="77777777" w:rsidR="005A3816" w:rsidRDefault="00C7756B" w:rsidP="005A3816">
      <w:pPr>
        <w:ind w:left="5184" w:right="-999"/>
        <w:rPr>
          <w:rFonts w:asciiTheme="majorBidi" w:eastAsia="Calibri" w:hAnsiTheme="majorBidi" w:cstheme="majorBidi"/>
          <w:i/>
          <w:sz w:val="20"/>
          <w:szCs w:val="20"/>
        </w:rPr>
      </w:pPr>
      <w:r w:rsidRPr="005A3816">
        <w:rPr>
          <w:rFonts w:asciiTheme="majorBidi" w:eastAsia="Calibri" w:hAnsiTheme="majorBidi" w:cstheme="majorBidi"/>
          <w:i/>
          <w:sz w:val="20"/>
          <w:szCs w:val="20"/>
        </w:rPr>
        <w:t>arba jo įgalioto asmens pareigų pavadinimas)</w:t>
      </w:r>
    </w:p>
    <w:p w14:paraId="575CE6D8" w14:textId="77624EEE" w:rsidR="00C7756B" w:rsidRPr="005A3816" w:rsidRDefault="00C7756B" w:rsidP="005A3816">
      <w:pPr>
        <w:ind w:left="5184" w:right="-999"/>
        <w:rPr>
          <w:rFonts w:asciiTheme="majorBidi" w:eastAsia="Calibri" w:hAnsiTheme="majorBidi" w:cstheme="majorBidi"/>
          <w:i/>
          <w:sz w:val="20"/>
          <w:szCs w:val="20"/>
        </w:rPr>
      </w:pPr>
      <w:r w:rsidRPr="005A3816">
        <w:rPr>
          <w:rFonts w:asciiTheme="majorBidi" w:eastAsia="Calibri" w:hAnsiTheme="majorBidi" w:cstheme="majorBidi"/>
          <w:i/>
          <w:sz w:val="20"/>
          <w:szCs w:val="20"/>
        </w:rPr>
        <w:t>____________________</w:t>
      </w:r>
    </w:p>
    <w:p w14:paraId="2210D2AC" w14:textId="77777777" w:rsidR="00C7756B" w:rsidRPr="005A3816" w:rsidRDefault="00C7756B" w:rsidP="00C7756B">
      <w:pPr>
        <w:ind w:left="3888" w:right="-999" w:firstLine="1296"/>
        <w:rPr>
          <w:rFonts w:asciiTheme="majorBidi" w:eastAsia="Calibri" w:hAnsiTheme="majorBidi" w:cstheme="majorBidi"/>
          <w:i/>
          <w:sz w:val="20"/>
          <w:szCs w:val="20"/>
        </w:rPr>
      </w:pPr>
      <w:r w:rsidRPr="005A3816">
        <w:rPr>
          <w:rFonts w:asciiTheme="majorBidi" w:eastAsia="Calibri" w:hAnsiTheme="majorBidi" w:cstheme="majorBidi"/>
          <w:i/>
          <w:sz w:val="20"/>
          <w:szCs w:val="20"/>
        </w:rPr>
        <w:t>(Parašas)</w:t>
      </w:r>
    </w:p>
    <w:p w14:paraId="7A6EE107" w14:textId="77777777" w:rsidR="00C7756B" w:rsidRPr="005A3816" w:rsidRDefault="00C7756B" w:rsidP="00C7756B">
      <w:pPr>
        <w:ind w:left="3888" w:right="-999" w:firstLine="1296"/>
        <w:rPr>
          <w:rFonts w:asciiTheme="majorBidi" w:eastAsia="Calibri" w:hAnsiTheme="majorBidi" w:cstheme="majorBidi"/>
          <w:i/>
          <w:szCs w:val="24"/>
        </w:rPr>
      </w:pPr>
    </w:p>
    <w:p w14:paraId="0ABBD3DD" w14:textId="16277E1F" w:rsidR="00C7756B" w:rsidRPr="005A3816" w:rsidRDefault="00034ED5" w:rsidP="00C7756B">
      <w:pPr>
        <w:ind w:left="3888" w:right="-999" w:firstLine="1296"/>
        <w:rPr>
          <w:rFonts w:asciiTheme="majorBidi" w:eastAsia="Calibri" w:hAnsiTheme="majorBidi" w:cstheme="majorBidi"/>
          <w:i/>
          <w:szCs w:val="24"/>
          <w:u w:val="single"/>
        </w:rPr>
      </w:pPr>
      <w:r w:rsidRPr="005A3816">
        <w:rPr>
          <w:rFonts w:asciiTheme="majorBidi" w:eastAsia="Calibri" w:hAnsiTheme="majorBidi" w:cstheme="majorBidi"/>
          <w:i/>
          <w:szCs w:val="24"/>
          <w:u w:val="single"/>
        </w:rPr>
        <w:t xml:space="preserve">Danutė </w:t>
      </w:r>
      <w:proofErr w:type="spellStart"/>
      <w:r w:rsidRPr="005A3816">
        <w:rPr>
          <w:rFonts w:asciiTheme="majorBidi" w:eastAsia="Calibri" w:hAnsiTheme="majorBidi" w:cstheme="majorBidi"/>
          <w:i/>
          <w:szCs w:val="24"/>
          <w:u w:val="single"/>
        </w:rPr>
        <w:t>Laivienė</w:t>
      </w:r>
      <w:proofErr w:type="spellEnd"/>
    </w:p>
    <w:p w14:paraId="62BB84BF" w14:textId="77777777" w:rsidR="00C7756B" w:rsidRPr="005A3816" w:rsidRDefault="00C7756B" w:rsidP="00C7756B">
      <w:pPr>
        <w:keepNext/>
        <w:keepLines/>
        <w:spacing w:line="276" w:lineRule="auto"/>
        <w:ind w:left="3888" w:firstLine="1296"/>
        <w:rPr>
          <w:rFonts w:asciiTheme="majorBidi" w:hAnsiTheme="majorBidi" w:cstheme="majorBidi"/>
          <w:sz w:val="20"/>
          <w:szCs w:val="20"/>
        </w:rPr>
      </w:pPr>
      <w:r w:rsidRPr="005A3816">
        <w:rPr>
          <w:rFonts w:asciiTheme="majorBidi" w:eastAsia="Calibri" w:hAnsiTheme="majorBidi" w:cstheme="majorBidi"/>
          <w:i/>
          <w:sz w:val="20"/>
          <w:szCs w:val="20"/>
        </w:rPr>
        <w:t>(Vardas ir pavardė)/</w:t>
      </w:r>
    </w:p>
    <w:p w14:paraId="4EE08DD2" w14:textId="77777777" w:rsidR="00C7756B" w:rsidRPr="005A3816" w:rsidRDefault="00C7756B" w:rsidP="00C7756B">
      <w:pPr>
        <w:pStyle w:val="Standard"/>
        <w:jc w:val="center"/>
        <w:rPr>
          <w:rFonts w:asciiTheme="majorBidi" w:hAnsiTheme="majorBidi" w:cstheme="majorBidi"/>
          <w:b/>
          <w:color w:val="auto"/>
          <w:szCs w:val="24"/>
        </w:rPr>
      </w:pPr>
    </w:p>
    <w:p w14:paraId="0D155664" w14:textId="77777777" w:rsidR="00F55F73" w:rsidRPr="005A3816" w:rsidRDefault="00F55F73" w:rsidP="00F55F73">
      <w:pPr>
        <w:pStyle w:val="Standard"/>
        <w:rPr>
          <w:rFonts w:asciiTheme="majorBidi" w:hAnsiTheme="majorBidi" w:cstheme="majorBidi"/>
          <w:b/>
          <w:color w:val="auto"/>
          <w:szCs w:val="24"/>
        </w:rPr>
      </w:pPr>
    </w:p>
    <w:p w14:paraId="069FF53A" w14:textId="77777777" w:rsidR="00F55F73" w:rsidRPr="005A3816" w:rsidRDefault="00F55F73" w:rsidP="00F55F73">
      <w:pPr>
        <w:pStyle w:val="Standard"/>
        <w:rPr>
          <w:rFonts w:asciiTheme="majorBidi" w:hAnsiTheme="majorBidi" w:cstheme="majorBidi"/>
          <w:b/>
          <w:color w:val="auto"/>
          <w:szCs w:val="24"/>
        </w:rPr>
      </w:pPr>
    </w:p>
    <w:p w14:paraId="418F5CB4" w14:textId="77777777" w:rsidR="00F55F73" w:rsidRPr="005A3816" w:rsidRDefault="00F55F73" w:rsidP="00F55F73">
      <w:pPr>
        <w:pStyle w:val="Standard"/>
        <w:rPr>
          <w:rFonts w:asciiTheme="majorBidi" w:hAnsiTheme="majorBidi" w:cstheme="majorBidi"/>
          <w:b/>
          <w:color w:val="auto"/>
          <w:szCs w:val="24"/>
        </w:rPr>
      </w:pPr>
    </w:p>
    <w:p w14:paraId="33E44CCB" w14:textId="0ACA1E9F" w:rsidR="00F55F73" w:rsidRPr="005A3816" w:rsidRDefault="00F55F73" w:rsidP="00F55F73">
      <w:pPr>
        <w:pStyle w:val="Standard"/>
        <w:spacing w:line="288" w:lineRule="auto"/>
        <w:jc w:val="center"/>
        <w:rPr>
          <w:rFonts w:asciiTheme="majorBidi" w:hAnsiTheme="majorBidi" w:cstheme="majorBidi"/>
          <w:b/>
          <w:color w:val="auto"/>
          <w:szCs w:val="24"/>
        </w:rPr>
      </w:pPr>
      <w:r w:rsidRPr="005A3816">
        <w:rPr>
          <w:rFonts w:asciiTheme="majorBidi" w:hAnsiTheme="majorBidi" w:cstheme="majorBidi"/>
          <w:b/>
          <w:color w:val="auto"/>
          <w:szCs w:val="24"/>
        </w:rPr>
        <w:t xml:space="preserve">SKELBIAMOS APKLAUSOS </w:t>
      </w:r>
      <w:r w:rsidR="00414BEF" w:rsidRPr="005A3816">
        <w:rPr>
          <w:rFonts w:asciiTheme="majorBidi" w:hAnsiTheme="majorBidi" w:cstheme="majorBidi"/>
          <w:b/>
          <w:color w:val="auto"/>
          <w:szCs w:val="24"/>
        </w:rPr>
        <w:t xml:space="preserve">KONKURSO </w:t>
      </w:r>
      <w:r w:rsidRPr="005A3816">
        <w:rPr>
          <w:rFonts w:asciiTheme="majorBidi" w:hAnsiTheme="majorBidi" w:cstheme="majorBidi"/>
          <w:b/>
          <w:color w:val="auto"/>
          <w:szCs w:val="24"/>
        </w:rPr>
        <w:t>SĄLYGOS</w:t>
      </w:r>
    </w:p>
    <w:p w14:paraId="562A76E6" w14:textId="4D232552" w:rsidR="007E22CD" w:rsidRPr="005A3816" w:rsidRDefault="00034ED5" w:rsidP="00034ED5">
      <w:pPr>
        <w:contextualSpacing/>
        <w:jc w:val="center"/>
        <w:rPr>
          <w:rFonts w:asciiTheme="majorBidi" w:hAnsiTheme="majorBidi" w:cstheme="majorBidi"/>
          <w:b/>
          <w:iCs/>
          <w:szCs w:val="24"/>
        </w:rPr>
      </w:pPr>
      <w:r w:rsidRPr="005A3816">
        <w:rPr>
          <w:rFonts w:asciiTheme="majorBidi" w:hAnsiTheme="majorBidi" w:cstheme="majorBidi"/>
          <w:b/>
          <w:iCs/>
          <w:szCs w:val="24"/>
        </w:rPr>
        <w:t>„GYVŪNŲ GAUDYMO, KARANTINAVIMO, GLOBOS, EUTANAZIJOS, GAIŠENŲ SURINKIMO KELMĖS RAJONE PASLAUGOS“</w:t>
      </w:r>
    </w:p>
    <w:p w14:paraId="2B8120B1" w14:textId="77777777" w:rsidR="00F55F73" w:rsidRPr="005A3816" w:rsidRDefault="00F55F73" w:rsidP="00F55F73">
      <w:pPr>
        <w:pStyle w:val="Standard"/>
        <w:jc w:val="both"/>
        <w:rPr>
          <w:rFonts w:asciiTheme="majorBidi" w:hAnsiTheme="majorBidi" w:cstheme="majorBidi"/>
          <w:color w:val="auto"/>
          <w:szCs w:val="24"/>
        </w:rPr>
      </w:pPr>
    </w:p>
    <w:p w14:paraId="13D000F8" w14:textId="77777777" w:rsidR="00F55F73" w:rsidRPr="005A3816" w:rsidRDefault="00F55F73" w:rsidP="00F55F73">
      <w:pPr>
        <w:pStyle w:val="Standard"/>
        <w:jc w:val="both"/>
        <w:rPr>
          <w:rFonts w:asciiTheme="majorBidi" w:hAnsiTheme="majorBidi" w:cstheme="majorBidi"/>
          <w:color w:val="auto"/>
          <w:szCs w:val="24"/>
        </w:rPr>
      </w:pPr>
    </w:p>
    <w:p w14:paraId="2DC1D554" w14:textId="77777777" w:rsidR="00F55F73" w:rsidRPr="005A3816" w:rsidRDefault="00F55F73" w:rsidP="00F55F73">
      <w:pPr>
        <w:pStyle w:val="Standard"/>
        <w:jc w:val="both"/>
        <w:rPr>
          <w:rFonts w:asciiTheme="majorBidi" w:hAnsiTheme="majorBidi" w:cstheme="majorBidi"/>
          <w:color w:val="auto"/>
          <w:szCs w:val="24"/>
        </w:rPr>
      </w:pPr>
    </w:p>
    <w:p w14:paraId="0021C9F1" w14:textId="77777777" w:rsidR="00F55F73" w:rsidRPr="005A3816" w:rsidRDefault="00F55F73" w:rsidP="00F55F73">
      <w:pPr>
        <w:pStyle w:val="Standard"/>
        <w:jc w:val="both"/>
        <w:rPr>
          <w:rFonts w:asciiTheme="majorBidi" w:hAnsiTheme="majorBidi" w:cstheme="majorBidi"/>
          <w:color w:val="auto"/>
          <w:szCs w:val="24"/>
        </w:rPr>
      </w:pPr>
    </w:p>
    <w:p w14:paraId="2B4CCE89" w14:textId="77777777" w:rsidR="00F55F73" w:rsidRPr="005A3816" w:rsidRDefault="00F55F73" w:rsidP="00F55F73">
      <w:pPr>
        <w:pStyle w:val="Standard"/>
        <w:jc w:val="both"/>
        <w:rPr>
          <w:rFonts w:asciiTheme="majorBidi" w:hAnsiTheme="majorBidi" w:cstheme="majorBidi"/>
          <w:color w:val="auto"/>
          <w:szCs w:val="24"/>
        </w:rPr>
      </w:pPr>
    </w:p>
    <w:p w14:paraId="3C9C2926" w14:textId="77777777" w:rsidR="00F55F73" w:rsidRPr="005A3816" w:rsidRDefault="00F55F73" w:rsidP="00F55F73">
      <w:pPr>
        <w:pStyle w:val="Standard"/>
        <w:jc w:val="both"/>
        <w:rPr>
          <w:rFonts w:asciiTheme="majorBidi" w:hAnsiTheme="majorBidi" w:cstheme="majorBidi"/>
          <w:color w:val="auto"/>
          <w:szCs w:val="24"/>
        </w:rPr>
      </w:pPr>
    </w:p>
    <w:p w14:paraId="4DE374B0" w14:textId="77777777" w:rsidR="00F55F73" w:rsidRPr="005A3816" w:rsidRDefault="00F55F73" w:rsidP="00F55F73">
      <w:pPr>
        <w:pStyle w:val="Standard"/>
        <w:jc w:val="both"/>
        <w:rPr>
          <w:rFonts w:asciiTheme="majorBidi" w:hAnsiTheme="majorBidi" w:cstheme="majorBidi"/>
          <w:color w:val="auto"/>
          <w:szCs w:val="24"/>
        </w:rPr>
      </w:pPr>
    </w:p>
    <w:p w14:paraId="2A0074A2" w14:textId="77777777" w:rsidR="00F55F73" w:rsidRPr="005A3816" w:rsidRDefault="00F55F73" w:rsidP="00F55F73">
      <w:pPr>
        <w:pStyle w:val="Standard"/>
        <w:jc w:val="both"/>
        <w:rPr>
          <w:rFonts w:asciiTheme="majorBidi" w:hAnsiTheme="majorBidi" w:cstheme="majorBidi"/>
          <w:color w:val="auto"/>
          <w:szCs w:val="24"/>
        </w:rPr>
      </w:pPr>
    </w:p>
    <w:p w14:paraId="6E872585" w14:textId="77777777" w:rsidR="00F55F73" w:rsidRPr="005A3816" w:rsidRDefault="00F55F73" w:rsidP="00F55F73">
      <w:pPr>
        <w:pStyle w:val="Standard"/>
        <w:jc w:val="both"/>
        <w:rPr>
          <w:rFonts w:asciiTheme="majorBidi" w:hAnsiTheme="majorBidi" w:cstheme="majorBidi"/>
          <w:color w:val="auto"/>
          <w:szCs w:val="24"/>
        </w:rPr>
      </w:pPr>
    </w:p>
    <w:p w14:paraId="51B741C5" w14:textId="77777777" w:rsidR="00F55F73" w:rsidRPr="005A3816" w:rsidRDefault="00F55F73" w:rsidP="00F55F73">
      <w:pPr>
        <w:pStyle w:val="Standard"/>
        <w:jc w:val="both"/>
        <w:rPr>
          <w:rFonts w:asciiTheme="majorBidi" w:hAnsiTheme="majorBidi" w:cstheme="majorBidi"/>
          <w:color w:val="auto"/>
          <w:szCs w:val="24"/>
        </w:rPr>
      </w:pPr>
    </w:p>
    <w:p w14:paraId="7E63167A" w14:textId="77777777" w:rsidR="00F55F73" w:rsidRPr="005A3816" w:rsidRDefault="00F55F73" w:rsidP="00F55F73">
      <w:pPr>
        <w:pStyle w:val="Standard"/>
        <w:jc w:val="both"/>
        <w:rPr>
          <w:rFonts w:asciiTheme="majorBidi" w:hAnsiTheme="majorBidi" w:cstheme="majorBidi"/>
          <w:color w:val="auto"/>
          <w:szCs w:val="24"/>
        </w:rPr>
      </w:pPr>
    </w:p>
    <w:p w14:paraId="3A624673" w14:textId="77777777" w:rsidR="00F55F73" w:rsidRPr="005A3816" w:rsidRDefault="00F55F73" w:rsidP="00F55F73">
      <w:pPr>
        <w:pStyle w:val="Standard"/>
        <w:jc w:val="both"/>
        <w:rPr>
          <w:rFonts w:asciiTheme="majorBidi" w:hAnsiTheme="majorBidi" w:cstheme="majorBidi"/>
          <w:color w:val="auto"/>
          <w:szCs w:val="24"/>
        </w:rPr>
      </w:pPr>
    </w:p>
    <w:p w14:paraId="673574A1" w14:textId="77777777" w:rsidR="00F55F73" w:rsidRPr="005A3816" w:rsidRDefault="00F55F73" w:rsidP="00F55F73">
      <w:pPr>
        <w:pStyle w:val="Standard"/>
        <w:jc w:val="both"/>
        <w:rPr>
          <w:rFonts w:asciiTheme="majorBidi" w:hAnsiTheme="majorBidi" w:cstheme="majorBidi"/>
          <w:color w:val="auto"/>
          <w:szCs w:val="24"/>
        </w:rPr>
      </w:pPr>
    </w:p>
    <w:p w14:paraId="5D95CA95" w14:textId="77777777" w:rsidR="008A0B79" w:rsidRPr="005A3816" w:rsidRDefault="008A0B79" w:rsidP="00F55F73">
      <w:pPr>
        <w:pStyle w:val="Standard"/>
        <w:jc w:val="both"/>
        <w:rPr>
          <w:rFonts w:asciiTheme="majorBidi" w:hAnsiTheme="majorBidi" w:cstheme="majorBidi"/>
          <w:color w:val="auto"/>
          <w:szCs w:val="24"/>
        </w:rPr>
      </w:pPr>
    </w:p>
    <w:p w14:paraId="5689B13C" w14:textId="77777777" w:rsidR="008A0B79" w:rsidRPr="005A3816" w:rsidRDefault="008A0B79" w:rsidP="00F55F73">
      <w:pPr>
        <w:pStyle w:val="Standard"/>
        <w:jc w:val="both"/>
        <w:rPr>
          <w:rFonts w:asciiTheme="majorBidi" w:hAnsiTheme="majorBidi" w:cstheme="majorBidi"/>
          <w:color w:val="auto"/>
          <w:szCs w:val="24"/>
        </w:rPr>
      </w:pPr>
    </w:p>
    <w:p w14:paraId="7B613557" w14:textId="77777777" w:rsidR="008A0B79" w:rsidRPr="005A3816" w:rsidRDefault="008A0B79" w:rsidP="00F55F73">
      <w:pPr>
        <w:pStyle w:val="Standard"/>
        <w:jc w:val="both"/>
        <w:rPr>
          <w:rFonts w:asciiTheme="majorBidi" w:hAnsiTheme="majorBidi" w:cstheme="majorBidi"/>
          <w:color w:val="auto"/>
          <w:szCs w:val="24"/>
        </w:rPr>
      </w:pPr>
    </w:p>
    <w:p w14:paraId="5B48560C" w14:textId="77777777" w:rsidR="008A0B79" w:rsidRPr="005A3816" w:rsidRDefault="008A0B79" w:rsidP="00F55F73">
      <w:pPr>
        <w:pStyle w:val="Standard"/>
        <w:jc w:val="both"/>
        <w:rPr>
          <w:rFonts w:asciiTheme="majorBidi" w:hAnsiTheme="majorBidi" w:cstheme="majorBidi"/>
          <w:color w:val="auto"/>
          <w:szCs w:val="24"/>
        </w:rPr>
      </w:pPr>
    </w:p>
    <w:p w14:paraId="0119E58D" w14:textId="77777777" w:rsidR="008A0B79" w:rsidRPr="005A3816" w:rsidRDefault="008A0B79" w:rsidP="00F55F73">
      <w:pPr>
        <w:pStyle w:val="Standard"/>
        <w:jc w:val="both"/>
        <w:rPr>
          <w:rFonts w:asciiTheme="majorBidi" w:hAnsiTheme="majorBidi" w:cstheme="majorBidi"/>
          <w:color w:val="auto"/>
          <w:szCs w:val="24"/>
        </w:rPr>
      </w:pPr>
    </w:p>
    <w:p w14:paraId="08C82FF0" w14:textId="77777777" w:rsidR="00F55F73" w:rsidRDefault="00F55F73" w:rsidP="00F55F73">
      <w:pPr>
        <w:pStyle w:val="Standard"/>
        <w:jc w:val="both"/>
        <w:rPr>
          <w:rFonts w:asciiTheme="majorBidi" w:hAnsiTheme="majorBidi" w:cstheme="majorBidi"/>
          <w:color w:val="auto"/>
          <w:szCs w:val="24"/>
        </w:rPr>
      </w:pPr>
    </w:p>
    <w:p w14:paraId="60031C3F" w14:textId="77777777" w:rsidR="005A3816" w:rsidRDefault="005A3816" w:rsidP="00F55F73">
      <w:pPr>
        <w:pStyle w:val="Standard"/>
        <w:jc w:val="both"/>
        <w:rPr>
          <w:rFonts w:asciiTheme="majorBidi" w:hAnsiTheme="majorBidi" w:cstheme="majorBidi"/>
          <w:color w:val="auto"/>
          <w:szCs w:val="24"/>
        </w:rPr>
      </w:pPr>
    </w:p>
    <w:p w14:paraId="5825F805" w14:textId="77777777" w:rsidR="005A3816" w:rsidRPr="005A3816" w:rsidRDefault="005A3816" w:rsidP="00F55F73">
      <w:pPr>
        <w:pStyle w:val="Standard"/>
        <w:jc w:val="both"/>
        <w:rPr>
          <w:rFonts w:asciiTheme="majorBidi" w:hAnsiTheme="majorBidi" w:cstheme="majorBidi"/>
          <w:color w:val="auto"/>
          <w:szCs w:val="24"/>
        </w:rPr>
      </w:pPr>
    </w:p>
    <w:p w14:paraId="02E3CFCD" w14:textId="77777777" w:rsidR="00F55F73" w:rsidRPr="005A3816" w:rsidRDefault="00F55F73" w:rsidP="00F55F73">
      <w:pPr>
        <w:pStyle w:val="Standard"/>
        <w:jc w:val="both"/>
        <w:rPr>
          <w:rFonts w:asciiTheme="majorBidi" w:hAnsiTheme="majorBidi" w:cstheme="majorBidi"/>
          <w:color w:val="auto"/>
          <w:szCs w:val="24"/>
        </w:rPr>
      </w:pPr>
    </w:p>
    <w:p w14:paraId="47D9F3B1" w14:textId="431F4E3E" w:rsidR="00F55F73" w:rsidRPr="005A3816" w:rsidRDefault="00F63D6E" w:rsidP="00184583">
      <w:pPr>
        <w:pStyle w:val="Antrat1"/>
        <w:tabs>
          <w:tab w:val="left" w:pos="-851"/>
          <w:tab w:val="left" w:pos="0"/>
          <w:tab w:val="left" w:pos="284"/>
        </w:tabs>
        <w:spacing w:before="120" w:after="120"/>
        <w:rPr>
          <w:rFonts w:asciiTheme="majorBidi" w:eastAsia="SimSun" w:hAnsiTheme="majorBidi" w:cstheme="majorBidi"/>
          <w:b/>
          <w:color w:val="auto"/>
          <w:sz w:val="24"/>
          <w:szCs w:val="24"/>
        </w:rPr>
      </w:pPr>
      <w:r w:rsidRPr="005A3816">
        <w:rPr>
          <w:rFonts w:asciiTheme="majorBidi" w:eastAsia="SimSun" w:hAnsiTheme="majorBidi" w:cstheme="majorBidi"/>
          <w:b/>
          <w:color w:val="auto"/>
          <w:sz w:val="24"/>
          <w:szCs w:val="24"/>
        </w:rPr>
        <w:lastRenderedPageBreak/>
        <w:t xml:space="preserve">I. </w:t>
      </w:r>
      <w:r w:rsidR="00F55F73" w:rsidRPr="005A3816">
        <w:rPr>
          <w:rFonts w:asciiTheme="majorBidi" w:eastAsia="SimSun" w:hAnsiTheme="majorBidi" w:cstheme="majorBidi"/>
          <w:b/>
          <w:color w:val="auto"/>
          <w:sz w:val="24"/>
          <w:szCs w:val="24"/>
        </w:rPr>
        <w:t>BENDROSIOS NUOSTATOS</w:t>
      </w:r>
      <w:r w:rsidR="00632514" w:rsidRPr="005A3816">
        <w:rPr>
          <w:rFonts w:asciiTheme="majorBidi" w:eastAsia="SimSun" w:hAnsiTheme="majorBidi" w:cstheme="majorBidi"/>
          <w:b/>
          <w:color w:val="auto"/>
          <w:sz w:val="24"/>
          <w:szCs w:val="24"/>
        </w:rPr>
        <w:t xml:space="preserve"> </w:t>
      </w:r>
    </w:p>
    <w:p w14:paraId="0F669B28" w14:textId="0BB751A1" w:rsidR="00F55F73" w:rsidRPr="005A3816" w:rsidRDefault="00F55F73" w:rsidP="005A3816">
      <w:pPr>
        <w:widowControl/>
        <w:suppressAutoHyphens w:val="0"/>
        <w:autoSpaceDN/>
        <w:ind w:firstLine="709"/>
        <w:jc w:val="both"/>
        <w:rPr>
          <w:rFonts w:asciiTheme="majorBidi" w:eastAsia="Times New Roman" w:hAnsiTheme="majorBidi" w:cstheme="majorBidi"/>
          <w:kern w:val="0"/>
          <w:szCs w:val="24"/>
          <w:lang w:eastAsia="lt-LT"/>
        </w:rPr>
      </w:pPr>
      <w:r w:rsidRPr="005A3816">
        <w:rPr>
          <w:rFonts w:asciiTheme="majorBidi" w:hAnsiTheme="majorBidi" w:cstheme="majorBidi"/>
          <w:szCs w:val="24"/>
        </w:rPr>
        <w:t xml:space="preserve">1. Kelmės rajono savivaldybės administracijos perkančioji organizacija (toliau –PO) numato </w:t>
      </w:r>
      <w:bookmarkStart w:id="0" w:name="_Hlk491245829"/>
      <w:r w:rsidR="007F77C4" w:rsidRPr="005A3816">
        <w:rPr>
          <w:rFonts w:asciiTheme="majorBidi" w:hAnsiTheme="majorBidi" w:cstheme="majorBidi"/>
          <w:szCs w:val="24"/>
        </w:rPr>
        <w:t>įsigy</w:t>
      </w:r>
      <w:bookmarkEnd w:id="0"/>
      <w:r w:rsidR="009501DD" w:rsidRPr="005A3816">
        <w:rPr>
          <w:rFonts w:asciiTheme="majorBidi" w:hAnsiTheme="majorBidi" w:cstheme="majorBidi"/>
          <w:szCs w:val="24"/>
        </w:rPr>
        <w:t xml:space="preserve">ti </w:t>
      </w:r>
      <w:r w:rsidR="00034ED5" w:rsidRPr="005A3816">
        <w:rPr>
          <w:rFonts w:asciiTheme="majorBidi" w:hAnsiTheme="majorBidi" w:cstheme="majorBidi"/>
          <w:b/>
          <w:bCs/>
          <w:i/>
          <w:iCs/>
          <w:szCs w:val="24"/>
        </w:rPr>
        <w:t>„</w:t>
      </w:r>
      <w:bookmarkStart w:id="1" w:name="_Hlk212013609"/>
      <w:r w:rsidR="00034ED5" w:rsidRPr="005A3816">
        <w:rPr>
          <w:rFonts w:asciiTheme="majorBidi" w:hAnsiTheme="majorBidi" w:cstheme="majorBidi"/>
          <w:b/>
          <w:bCs/>
          <w:i/>
          <w:iCs/>
          <w:szCs w:val="24"/>
        </w:rPr>
        <w:t xml:space="preserve">Gyvūnų gaudymo, </w:t>
      </w:r>
      <w:proofErr w:type="spellStart"/>
      <w:r w:rsidR="00034ED5" w:rsidRPr="005A3816">
        <w:rPr>
          <w:rFonts w:asciiTheme="majorBidi" w:hAnsiTheme="majorBidi" w:cstheme="majorBidi"/>
          <w:b/>
          <w:bCs/>
          <w:i/>
          <w:iCs/>
          <w:szCs w:val="24"/>
        </w:rPr>
        <w:t>karantinavimo</w:t>
      </w:r>
      <w:proofErr w:type="spellEnd"/>
      <w:r w:rsidR="00034ED5" w:rsidRPr="005A3816">
        <w:rPr>
          <w:rFonts w:asciiTheme="majorBidi" w:hAnsiTheme="majorBidi" w:cstheme="majorBidi"/>
          <w:b/>
          <w:bCs/>
          <w:i/>
          <w:iCs/>
          <w:szCs w:val="24"/>
        </w:rPr>
        <w:t>, globos, eutanazijos, gaišenų surinkimo Kelmės rajone paslaugos“</w:t>
      </w:r>
      <w:r w:rsidR="00034ED5" w:rsidRPr="005A3816">
        <w:rPr>
          <w:rFonts w:asciiTheme="majorBidi" w:hAnsiTheme="majorBidi" w:cstheme="majorBidi"/>
          <w:szCs w:val="24"/>
        </w:rPr>
        <w:t xml:space="preserve">, </w:t>
      </w:r>
      <w:r w:rsidR="00ED384D" w:rsidRPr="005A3816">
        <w:rPr>
          <w:rFonts w:asciiTheme="majorBidi" w:hAnsiTheme="majorBidi" w:cstheme="majorBidi"/>
          <w:szCs w:val="24"/>
        </w:rPr>
        <w:t xml:space="preserve">BVPŽ </w:t>
      </w:r>
      <w:bookmarkEnd w:id="1"/>
      <w:r w:rsidR="00034ED5" w:rsidRPr="005A3816">
        <w:rPr>
          <w:rFonts w:asciiTheme="majorBidi" w:hAnsiTheme="majorBidi" w:cstheme="majorBidi"/>
          <w:szCs w:val="24"/>
        </w:rPr>
        <w:t>85200000-1</w:t>
      </w:r>
      <w:r w:rsidR="00034ED5" w:rsidRPr="005A3816">
        <w:rPr>
          <w:rFonts w:asciiTheme="majorBidi" w:eastAsia="Times New Roman" w:hAnsiTheme="majorBidi" w:cstheme="majorBidi"/>
          <w:kern w:val="0"/>
          <w:szCs w:val="24"/>
          <w:lang w:eastAsia="lt-LT"/>
        </w:rPr>
        <w:t>Veterinarijos paslaugos</w:t>
      </w:r>
      <w:r w:rsidR="002030A4" w:rsidRPr="005A3816">
        <w:rPr>
          <w:rFonts w:asciiTheme="majorBidi" w:hAnsiTheme="majorBidi" w:cstheme="majorBidi"/>
          <w:szCs w:val="24"/>
        </w:rPr>
        <w:t>.</w:t>
      </w:r>
    </w:p>
    <w:p w14:paraId="4AFFC43A" w14:textId="7BF28BCB" w:rsidR="00772CD5" w:rsidRPr="005A3816" w:rsidRDefault="00F55F73" w:rsidP="00772CD5">
      <w:pPr>
        <w:pStyle w:val="Sraopastraipa"/>
        <w:tabs>
          <w:tab w:val="left" w:pos="142"/>
        </w:tabs>
        <w:spacing w:line="276" w:lineRule="auto"/>
        <w:ind w:left="0" w:firstLine="680"/>
        <w:jc w:val="both"/>
        <w:rPr>
          <w:rFonts w:asciiTheme="majorBidi" w:hAnsiTheme="majorBidi" w:cstheme="majorBidi"/>
          <w:bCs/>
          <w:shd w:val="clear" w:color="auto" w:fill="FFFFFF"/>
        </w:rPr>
      </w:pPr>
      <w:r w:rsidRPr="005A3816">
        <w:rPr>
          <w:rFonts w:asciiTheme="majorBidi" w:hAnsiTheme="majorBidi" w:cstheme="majorBidi"/>
        </w:rPr>
        <w:t xml:space="preserve">1.1. </w:t>
      </w:r>
      <w:r w:rsidRPr="005A3816">
        <w:rPr>
          <w:rFonts w:asciiTheme="majorBidi" w:hAnsiTheme="majorBidi" w:cstheme="majorBidi"/>
          <w:bCs/>
          <w:shd w:val="clear" w:color="auto" w:fill="FFFFFF"/>
        </w:rPr>
        <w:t>PO pirkimo procedūras vykdys iki sutarties pasirašymo.</w:t>
      </w:r>
    </w:p>
    <w:p w14:paraId="41F9BB55" w14:textId="77777777" w:rsidR="00772CD5" w:rsidRPr="005A3816" w:rsidRDefault="00F55F73" w:rsidP="00772CD5">
      <w:pPr>
        <w:pStyle w:val="Sraopastraipa"/>
        <w:tabs>
          <w:tab w:val="left" w:pos="142"/>
        </w:tabs>
        <w:spacing w:line="276" w:lineRule="auto"/>
        <w:ind w:left="0" w:firstLine="680"/>
        <w:jc w:val="both"/>
        <w:rPr>
          <w:rFonts w:asciiTheme="majorBidi" w:hAnsiTheme="majorBidi" w:cstheme="majorBidi"/>
          <w:kern w:val="0"/>
        </w:rPr>
      </w:pPr>
      <w:r w:rsidRPr="005A3816">
        <w:rPr>
          <w:rFonts w:asciiTheme="majorBidi" w:hAnsiTheme="majorBidi" w:cstheme="majorBidi"/>
        </w:rPr>
        <w:t xml:space="preserve">2. </w:t>
      </w:r>
      <w:r w:rsidR="00772CD5" w:rsidRPr="005A3816">
        <w:rPr>
          <w:rFonts w:asciiTheme="majorBidi" w:hAnsiTheme="majorBidi" w:cstheme="majorBidi"/>
          <w:kern w:val="0"/>
        </w:rPr>
        <w:t>Vartojamos pagrindinės sąvokos, apibrėžtos Lietuvos Respublikos viešųjų pirkimų įstatyme (toliau – Viešųjų pirkimų įstatymas). Pirkimas vykdomas vadovaujantis Viešųjų pirkimų įstatymu, Lietuvos Respublikos civiliniu kodeksu (toliau – Civilinis kodeksas), kitais viešuosius pirkimus reglamentuojančiais teisės aktais bei konkurso sąlygomis.</w:t>
      </w:r>
    </w:p>
    <w:p w14:paraId="4DC4AF38" w14:textId="77777777" w:rsidR="00772CD5" w:rsidRPr="005A3816" w:rsidRDefault="00F55F73" w:rsidP="00772CD5">
      <w:pPr>
        <w:pStyle w:val="Sraopastraipa"/>
        <w:tabs>
          <w:tab w:val="left" w:pos="142"/>
        </w:tabs>
        <w:spacing w:line="276" w:lineRule="auto"/>
        <w:ind w:left="0" w:firstLine="680"/>
        <w:jc w:val="both"/>
        <w:rPr>
          <w:rFonts w:asciiTheme="majorBidi" w:hAnsiTheme="majorBidi" w:cstheme="majorBidi"/>
          <w:kern w:val="0"/>
        </w:rPr>
      </w:pPr>
      <w:r w:rsidRPr="005A3816">
        <w:rPr>
          <w:rFonts w:asciiTheme="majorBidi" w:hAnsiTheme="majorBidi" w:cstheme="majorBidi"/>
        </w:rPr>
        <w:t>3.</w:t>
      </w:r>
      <w:r w:rsidR="00772CD5" w:rsidRPr="005A3816">
        <w:rPr>
          <w:rFonts w:asciiTheme="majorBidi" w:hAnsiTheme="majorBidi" w:cstheme="majorBidi"/>
        </w:rPr>
        <w:t xml:space="preserve"> </w:t>
      </w:r>
      <w:r w:rsidR="00772CD5" w:rsidRPr="005A3816">
        <w:rPr>
          <w:rFonts w:asciiTheme="majorBidi" w:hAnsiTheme="majorBidi" w:cstheme="majorBidi"/>
          <w:kern w:val="0"/>
        </w:rPr>
        <w:t xml:space="preserve">Skelbimas apie pirkimą paskelbtas Centrinėje viešųjų pirkimų informacinėje sistemoje (toliau – CVP IS) </w:t>
      </w:r>
      <w:hyperlink r:id="rId10" w:history="1">
        <w:r w:rsidR="00772CD5" w:rsidRPr="005A3816">
          <w:rPr>
            <w:rFonts w:asciiTheme="majorBidi" w:hAnsiTheme="majorBidi" w:cstheme="majorBidi"/>
            <w:i/>
            <w:color w:val="0000FF"/>
            <w:kern w:val="0"/>
            <w:u w:val="single"/>
          </w:rPr>
          <w:t>https://viesiejipirkimai.lt/</w:t>
        </w:r>
      </w:hyperlink>
      <w:r w:rsidR="00772CD5" w:rsidRPr="005A3816">
        <w:rPr>
          <w:rFonts w:asciiTheme="majorBidi" w:hAnsiTheme="majorBidi" w:cstheme="majorBidi"/>
          <w:i/>
          <w:kern w:val="0"/>
        </w:rPr>
        <w:t xml:space="preserve">. </w:t>
      </w:r>
      <w:r w:rsidR="00772CD5" w:rsidRPr="005A3816">
        <w:rPr>
          <w:rFonts w:asciiTheme="majorBidi" w:hAnsiTheme="majorBidi" w:cstheme="majorBidi"/>
          <w:iCs/>
          <w:kern w:val="0"/>
        </w:rPr>
        <w:t>Išankstinis informacinis skelbimas nebuvo skelbtas.</w:t>
      </w:r>
      <w:r w:rsidR="00772CD5" w:rsidRPr="005A3816">
        <w:rPr>
          <w:rFonts w:asciiTheme="majorBidi" w:hAnsiTheme="majorBidi" w:cstheme="majorBidi"/>
          <w:i/>
          <w:kern w:val="0"/>
        </w:rPr>
        <w:t xml:space="preserve"> </w:t>
      </w:r>
      <w:r w:rsidR="00772CD5" w:rsidRPr="005A3816">
        <w:rPr>
          <w:rFonts w:asciiTheme="majorBidi" w:eastAsia="Arial Unicode MS" w:hAnsiTheme="majorBidi" w:cstheme="majorBidi"/>
          <w:kern w:val="0"/>
        </w:rPr>
        <w:t xml:space="preserve">Pirkimas vykdomas CVP IS elektroniniu būdu. Elektroninėmis priemonėmis pasiūlymus gali teikti tik tiekėjai, registruoti CVP IS adresu: </w:t>
      </w:r>
      <w:r w:rsidR="00772CD5" w:rsidRPr="005A3816">
        <w:rPr>
          <w:rFonts w:asciiTheme="majorBidi" w:eastAsia="Arial Unicode MS" w:hAnsiTheme="majorBidi" w:cstheme="majorBidi"/>
          <w:i/>
          <w:kern w:val="0"/>
          <w:u w:val="single"/>
        </w:rPr>
        <w:t>https://viesiejipirkimai.lt/</w:t>
      </w:r>
      <w:r w:rsidR="00772CD5" w:rsidRPr="005A3816">
        <w:rPr>
          <w:rFonts w:asciiTheme="majorBidi" w:eastAsia="Arial Unicode MS" w:hAnsiTheme="majorBidi" w:cstheme="majorBidi"/>
          <w:kern w:val="0"/>
          <w:u w:val="single"/>
        </w:rPr>
        <w:t>.</w:t>
      </w:r>
      <w:r w:rsidR="00772CD5" w:rsidRPr="005A3816">
        <w:rPr>
          <w:rFonts w:asciiTheme="majorBidi" w:eastAsia="Arial Unicode MS" w:hAnsiTheme="majorBidi" w:cstheme="majorBidi"/>
          <w:kern w:val="0"/>
        </w:rPr>
        <w:t xml:space="preserve"> Registracija CVP IS yra nemokama</w:t>
      </w:r>
      <w:r w:rsidR="00772CD5" w:rsidRPr="005A3816">
        <w:rPr>
          <w:rFonts w:asciiTheme="majorBidi" w:hAnsiTheme="majorBidi" w:cstheme="majorBidi"/>
          <w:kern w:val="0"/>
        </w:rPr>
        <w:t>.</w:t>
      </w:r>
    </w:p>
    <w:p w14:paraId="02E3DD03" w14:textId="1555A52B" w:rsidR="00F55F73" w:rsidRPr="005A3816" w:rsidRDefault="00F55F73" w:rsidP="00772CD5">
      <w:pPr>
        <w:pStyle w:val="Sraopastraipa"/>
        <w:tabs>
          <w:tab w:val="left" w:pos="142"/>
        </w:tabs>
        <w:spacing w:line="276" w:lineRule="auto"/>
        <w:ind w:left="0" w:firstLine="680"/>
        <w:jc w:val="both"/>
        <w:rPr>
          <w:rFonts w:asciiTheme="majorBidi" w:hAnsiTheme="majorBidi" w:cstheme="majorBidi"/>
          <w:kern w:val="0"/>
        </w:rPr>
      </w:pPr>
      <w:r w:rsidRPr="005A3816">
        <w:rPr>
          <w:rFonts w:asciiTheme="majorBidi" w:hAnsiTheme="majorBidi" w:cstheme="majorBidi"/>
        </w:rPr>
        <w:t xml:space="preserve">4. </w:t>
      </w:r>
      <w:r w:rsidR="00772CD5" w:rsidRPr="005A3816">
        <w:rPr>
          <w:rFonts w:asciiTheme="majorBidi" w:eastAsia="Arial Unicode MS" w:hAnsiTheme="majorBidi" w:cstheme="majorBidi"/>
          <w:iCs/>
          <w:kern w:val="0"/>
        </w:rPr>
        <w:t xml:space="preserve">Pirkimas vykdomas CVP IS elektroniniu būdu, nes tokio pobūdžio </w:t>
      </w:r>
      <w:r w:rsidR="00431CF6" w:rsidRPr="005A3816">
        <w:rPr>
          <w:rFonts w:asciiTheme="majorBidi" w:eastAsia="Arial Unicode MS" w:hAnsiTheme="majorBidi" w:cstheme="majorBidi"/>
          <w:iCs/>
          <w:kern w:val="0"/>
        </w:rPr>
        <w:t>paslaugų</w:t>
      </w:r>
      <w:r w:rsidR="00772CD5" w:rsidRPr="005A3816">
        <w:rPr>
          <w:rFonts w:asciiTheme="majorBidi" w:eastAsia="Arial Unicode MS" w:hAnsiTheme="majorBidi" w:cstheme="majorBidi"/>
          <w:iCs/>
          <w:kern w:val="0"/>
        </w:rPr>
        <w:t xml:space="preserve"> CPO kataloge nėra galimybės įsigyti.</w:t>
      </w:r>
    </w:p>
    <w:p w14:paraId="036A18E7" w14:textId="77777777" w:rsidR="00772CD5" w:rsidRPr="005A3816" w:rsidRDefault="00F55F73" w:rsidP="00772CD5">
      <w:pPr>
        <w:tabs>
          <w:tab w:val="left" w:pos="1276"/>
        </w:tabs>
        <w:spacing w:line="276" w:lineRule="auto"/>
        <w:ind w:firstLine="680"/>
        <w:jc w:val="both"/>
        <w:rPr>
          <w:rFonts w:asciiTheme="majorBidi" w:hAnsiTheme="majorBidi" w:cstheme="majorBidi"/>
          <w:szCs w:val="24"/>
        </w:rPr>
      </w:pPr>
      <w:r w:rsidRPr="005A3816">
        <w:rPr>
          <w:rFonts w:asciiTheme="majorBidi" w:hAnsiTheme="majorBidi" w:cstheme="majorBidi"/>
          <w:szCs w:val="24"/>
        </w:rPr>
        <w:t xml:space="preserve">5. </w:t>
      </w:r>
      <w:r w:rsidR="00772CD5" w:rsidRPr="005A3816">
        <w:rPr>
          <w:rFonts w:asciiTheme="majorBidi" w:eastAsia="Times New Roman" w:hAnsiTheme="majorBidi" w:cstheme="majorBidi"/>
          <w:kern w:val="0"/>
          <w:szCs w:val="24"/>
        </w:rPr>
        <w:t>Pirkimas atliekamas laikantis lygiateisiškumo, nediskriminavimo, skaidrumo, abipusio pripažinimo, proporcingumo principų ir konfidencialumo bei nešališkumo reikalavimų.</w:t>
      </w:r>
    </w:p>
    <w:p w14:paraId="4CB6EDA5" w14:textId="0D6F6BE0" w:rsidR="00772CD5" w:rsidRPr="005A3816" w:rsidRDefault="00F55F73" w:rsidP="00772CD5">
      <w:pPr>
        <w:tabs>
          <w:tab w:val="left" w:pos="1276"/>
        </w:tabs>
        <w:spacing w:line="276" w:lineRule="auto"/>
        <w:ind w:firstLine="680"/>
        <w:jc w:val="both"/>
        <w:rPr>
          <w:rFonts w:asciiTheme="majorBidi" w:hAnsiTheme="majorBidi" w:cstheme="majorBidi"/>
          <w:szCs w:val="24"/>
        </w:rPr>
      </w:pPr>
      <w:r w:rsidRPr="005A3816">
        <w:rPr>
          <w:rFonts w:asciiTheme="majorBidi" w:hAnsiTheme="majorBidi" w:cstheme="majorBidi"/>
          <w:szCs w:val="24"/>
        </w:rPr>
        <w:t xml:space="preserve">6. </w:t>
      </w:r>
      <w:r w:rsidR="00772CD5" w:rsidRPr="005A3816">
        <w:rPr>
          <w:rFonts w:asciiTheme="majorBidi" w:eastAsia="Times New Roman" w:hAnsiTheme="majorBidi" w:cstheme="majorBidi"/>
          <w:kern w:val="0"/>
          <w:szCs w:val="24"/>
        </w:rPr>
        <w:t>CPO privalo nutraukti</w:t>
      </w:r>
      <w:r w:rsidR="00772CD5" w:rsidRPr="005A3816">
        <w:rPr>
          <w:rFonts w:asciiTheme="majorBidi" w:eastAsia="Times New Roman" w:hAnsiTheme="majorBidi" w:cstheme="majorBidi"/>
          <w:b/>
          <w:bCs/>
          <w:kern w:val="0"/>
          <w:szCs w:val="24"/>
        </w:rPr>
        <w:t xml:space="preserve"> </w:t>
      </w:r>
      <w:r w:rsidR="00772CD5" w:rsidRPr="005A3816">
        <w:rPr>
          <w:rFonts w:asciiTheme="majorBidi" w:eastAsia="Times New Roman" w:hAnsiTheme="majorBidi" w:cstheme="majorBidi"/>
          <w:kern w:val="0"/>
          <w:szCs w:val="24"/>
        </w:rPr>
        <w:t>pradėtas pirkimo ar projekto konkurso procedūras, jeigu buvo pažeisti VPĮ įstatymo 17 straipsnio 1 dalyje nustatyti principai ir atitinkamos padėties negalima ištaisyti.</w:t>
      </w:r>
    </w:p>
    <w:p w14:paraId="6AC488A4" w14:textId="068A37DC" w:rsidR="00F55F73" w:rsidRPr="005A3816" w:rsidRDefault="00F55F73" w:rsidP="00772CD5">
      <w:pPr>
        <w:tabs>
          <w:tab w:val="left" w:pos="1276"/>
        </w:tabs>
        <w:spacing w:line="276" w:lineRule="auto"/>
        <w:ind w:firstLine="680"/>
        <w:jc w:val="both"/>
        <w:rPr>
          <w:rFonts w:asciiTheme="majorBidi" w:hAnsiTheme="majorBidi" w:cstheme="majorBidi"/>
          <w:szCs w:val="24"/>
        </w:rPr>
      </w:pPr>
      <w:r w:rsidRPr="005A3816">
        <w:rPr>
          <w:rFonts w:asciiTheme="majorBidi" w:hAnsiTheme="majorBidi" w:cstheme="majorBidi"/>
          <w:szCs w:val="24"/>
        </w:rPr>
        <w:t xml:space="preserve">7. </w:t>
      </w:r>
      <w:r w:rsidR="00772CD5" w:rsidRPr="005A3816">
        <w:rPr>
          <w:rFonts w:asciiTheme="majorBidi" w:eastAsia="Times New Roman" w:hAnsiTheme="majorBidi" w:cstheme="majorBidi"/>
          <w:kern w:val="0"/>
          <w:szCs w:val="24"/>
        </w:rPr>
        <w:t>CPO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0BAE455" w14:textId="77777777" w:rsidR="00F55F73" w:rsidRPr="005A3816" w:rsidRDefault="00F55F73" w:rsidP="00184583">
      <w:pPr>
        <w:tabs>
          <w:tab w:val="left" w:pos="1276"/>
        </w:tabs>
        <w:spacing w:line="276" w:lineRule="auto"/>
        <w:ind w:firstLine="680"/>
        <w:jc w:val="both"/>
        <w:rPr>
          <w:rFonts w:asciiTheme="majorBidi" w:hAnsiTheme="majorBidi" w:cstheme="majorBidi"/>
          <w:szCs w:val="24"/>
        </w:rPr>
      </w:pPr>
      <w:r w:rsidRPr="005A3816">
        <w:rPr>
          <w:rFonts w:asciiTheme="majorBidi" w:hAnsiTheme="majorBidi" w:cstheme="majorBidi"/>
          <w:szCs w:val="24"/>
        </w:rPr>
        <w:t>8. CPO nėra pridėtinės vertės mokesčio (toliau – PVM) mokėtoja.</w:t>
      </w:r>
    </w:p>
    <w:p w14:paraId="6CD641CE" w14:textId="77777777" w:rsidR="00F55F73" w:rsidRPr="005A3816" w:rsidRDefault="00F55F73" w:rsidP="00184583">
      <w:pPr>
        <w:tabs>
          <w:tab w:val="left" w:pos="1276"/>
        </w:tabs>
        <w:spacing w:line="276" w:lineRule="auto"/>
        <w:ind w:firstLine="680"/>
        <w:jc w:val="both"/>
        <w:rPr>
          <w:rFonts w:asciiTheme="majorBidi" w:hAnsiTheme="majorBidi" w:cstheme="majorBidi"/>
          <w:szCs w:val="24"/>
        </w:rPr>
      </w:pPr>
      <w:r w:rsidRPr="005A3816">
        <w:rPr>
          <w:rFonts w:asciiTheme="majorBidi" w:hAnsiTheme="majorBidi" w:cstheme="majorBidi"/>
          <w:szCs w:val="24"/>
        </w:rPr>
        <w:t>9. Visos pirkimo sąlygos nustatytos pirkimo dokumentuose:</w:t>
      </w:r>
    </w:p>
    <w:p w14:paraId="72A76D20" w14:textId="77777777" w:rsidR="00F55F73" w:rsidRPr="005A3816" w:rsidRDefault="00F55F73" w:rsidP="00184583">
      <w:pPr>
        <w:tabs>
          <w:tab w:val="left" w:pos="1276"/>
        </w:tabs>
        <w:spacing w:line="276" w:lineRule="auto"/>
        <w:ind w:firstLine="680"/>
        <w:jc w:val="both"/>
        <w:rPr>
          <w:rFonts w:asciiTheme="majorBidi" w:hAnsiTheme="majorBidi" w:cstheme="majorBidi"/>
          <w:szCs w:val="24"/>
        </w:rPr>
      </w:pPr>
      <w:r w:rsidRPr="005A3816">
        <w:rPr>
          <w:rFonts w:asciiTheme="majorBidi" w:hAnsiTheme="majorBidi" w:cstheme="majorBidi"/>
          <w:szCs w:val="24"/>
        </w:rPr>
        <w:t>9.1. skelbime apie pirkimą;</w:t>
      </w:r>
    </w:p>
    <w:p w14:paraId="1C12570B" w14:textId="77777777" w:rsidR="00F55F73" w:rsidRPr="005A3816" w:rsidRDefault="00F55F73" w:rsidP="00184583">
      <w:pPr>
        <w:tabs>
          <w:tab w:val="left" w:pos="1276"/>
        </w:tabs>
        <w:spacing w:line="276" w:lineRule="auto"/>
        <w:ind w:firstLine="680"/>
        <w:jc w:val="both"/>
        <w:rPr>
          <w:rFonts w:asciiTheme="majorBidi" w:hAnsiTheme="majorBidi" w:cstheme="majorBidi"/>
          <w:szCs w:val="24"/>
        </w:rPr>
      </w:pPr>
      <w:r w:rsidRPr="005A3816">
        <w:rPr>
          <w:rFonts w:asciiTheme="majorBidi" w:hAnsiTheme="majorBidi" w:cstheme="majorBidi"/>
          <w:szCs w:val="24"/>
        </w:rPr>
        <w:t>9.2. šiuose pirkimo dokumentuose (kartu su priedais);</w:t>
      </w:r>
    </w:p>
    <w:p w14:paraId="06A20290" w14:textId="11E024FA" w:rsidR="00F55F73" w:rsidRPr="005A3816" w:rsidRDefault="00F55F73" w:rsidP="00184583">
      <w:pPr>
        <w:tabs>
          <w:tab w:val="left" w:pos="1276"/>
        </w:tabs>
        <w:spacing w:line="276" w:lineRule="auto"/>
        <w:ind w:firstLine="680"/>
        <w:jc w:val="both"/>
        <w:rPr>
          <w:rFonts w:asciiTheme="majorBidi" w:hAnsiTheme="majorBidi" w:cstheme="majorBidi"/>
          <w:szCs w:val="24"/>
        </w:rPr>
      </w:pPr>
      <w:r w:rsidRPr="005A3816">
        <w:rPr>
          <w:rFonts w:asciiTheme="majorBidi" w:hAnsiTheme="majorBidi" w:cstheme="majorBidi"/>
          <w:szCs w:val="24"/>
        </w:rPr>
        <w:t>9.3. dokumentų paaiškinimuose (patikslinimuose), taip pat atsakymuose į tiekėjų klausimus (jei tokių bus)</w:t>
      </w:r>
      <w:r w:rsidR="009377B7" w:rsidRPr="005A3816">
        <w:rPr>
          <w:rFonts w:asciiTheme="majorBidi" w:hAnsiTheme="majorBidi" w:cstheme="majorBidi"/>
          <w:szCs w:val="24"/>
        </w:rPr>
        <w:t>;</w:t>
      </w:r>
    </w:p>
    <w:p w14:paraId="7E44F5EF" w14:textId="66B03646" w:rsidR="001271E8" w:rsidRPr="005A3816" w:rsidRDefault="009377B7" w:rsidP="00034ED5">
      <w:pPr>
        <w:tabs>
          <w:tab w:val="left" w:pos="1276"/>
        </w:tabs>
        <w:spacing w:line="276" w:lineRule="auto"/>
        <w:ind w:firstLine="680"/>
        <w:jc w:val="both"/>
        <w:rPr>
          <w:rFonts w:asciiTheme="majorBidi" w:hAnsiTheme="majorBidi" w:cstheme="majorBidi"/>
          <w:szCs w:val="24"/>
        </w:rPr>
      </w:pPr>
      <w:r w:rsidRPr="005A3816">
        <w:rPr>
          <w:rFonts w:asciiTheme="majorBidi" w:hAnsiTheme="majorBidi" w:cstheme="majorBidi"/>
          <w:szCs w:val="24"/>
        </w:rPr>
        <w:t>9.4. kituose CVP IS priemonėmis pateiktuose dokumentuose.</w:t>
      </w:r>
    </w:p>
    <w:p w14:paraId="7E81A4EB" w14:textId="77777777" w:rsidR="00BE3B7E" w:rsidRPr="005A3816" w:rsidRDefault="00BE3B7E" w:rsidP="00BE3B7E">
      <w:pPr>
        <w:pStyle w:val="Antrat1"/>
        <w:framePr w:hSpace="180" w:wrap="around" w:vAnchor="text" w:hAnchor="margin" w:xAlign="center" w:y="1"/>
        <w:tabs>
          <w:tab w:val="left" w:pos="284"/>
        </w:tabs>
        <w:spacing w:before="120" w:after="120" w:line="276" w:lineRule="auto"/>
        <w:rPr>
          <w:rFonts w:asciiTheme="majorBidi" w:eastAsia="SimSun" w:hAnsiTheme="majorBidi" w:cstheme="majorBidi"/>
          <w:b/>
          <w:color w:val="auto"/>
          <w:sz w:val="24"/>
          <w:szCs w:val="24"/>
        </w:rPr>
      </w:pPr>
      <w:r w:rsidRPr="005A3816">
        <w:rPr>
          <w:rFonts w:asciiTheme="majorBidi" w:eastAsia="SimSun" w:hAnsiTheme="majorBidi" w:cstheme="majorBidi"/>
          <w:b/>
          <w:color w:val="auto"/>
          <w:sz w:val="24"/>
          <w:szCs w:val="24"/>
        </w:rPr>
        <w:t>II. PIRKIMO OBJEKTAS</w:t>
      </w:r>
    </w:p>
    <w:p w14:paraId="5377545E" w14:textId="1AA2C7AC" w:rsidR="004C1341" w:rsidRPr="005A3816" w:rsidRDefault="004C1341" w:rsidP="004C1341">
      <w:pPr>
        <w:framePr w:hSpace="180" w:wrap="around" w:vAnchor="text" w:hAnchor="margin" w:xAlign="center" w:y="1"/>
        <w:spacing w:line="276" w:lineRule="auto"/>
        <w:ind w:firstLine="680"/>
        <w:jc w:val="both"/>
        <w:rPr>
          <w:rFonts w:asciiTheme="majorBidi" w:hAnsiTheme="majorBidi" w:cstheme="majorBidi"/>
          <w:szCs w:val="24"/>
          <w:shd w:val="clear" w:color="auto" w:fill="FFFFFF"/>
        </w:rPr>
      </w:pPr>
      <w:r w:rsidRPr="005A3816">
        <w:rPr>
          <w:rFonts w:asciiTheme="majorBidi" w:hAnsiTheme="majorBidi" w:cstheme="majorBidi"/>
          <w:szCs w:val="24"/>
        </w:rPr>
        <w:t xml:space="preserve">10. </w:t>
      </w:r>
      <w:r w:rsidRPr="005A3816">
        <w:rPr>
          <w:rFonts w:asciiTheme="majorBidi" w:eastAsia="Times New Roman" w:hAnsiTheme="majorBidi" w:cstheme="majorBidi"/>
          <w:kern w:val="0"/>
          <w:szCs w:val="24"/>
        </w:rPr>
        <w:t>Pirkimo objektas –</w:t>
      </w:r>
      <w:r w:rsidR="009501DD" w:rsidRPr="005A3816">
        <w:rPr>
          <w:rFonts w:asciiTheme="majorBidi" w:hAnsiTheme="majorBidi" w:cstheme="majorBidi"/>
          <w:iCs/>
          <w:szCs w:val="24"/>
        </w:rPr>
        <w:t xml:space="preserve"> </w:t>
      </w:r>
      <w:r w:rsidR="00034ED5" w:rsidRPr="005A3816">
        <w:rPr>
          <w:rFonts w:asciiTheme="majorBidi" w:hAnsiTheme="majorBidi" w:cstheme="majorBidi"/>
          <w:b/>
          <w:bCs/>
          <w:i/>
          <w:iCs/>
          <w:szCs w:val="24"/>
        </w:rPr>
        <w:t xml:space="preserve">„Gyvūnų gaudymo, </w:t>
      </w:r>
      <w:proofErr w:type="spellStart"/>
      <w:r w:rsidR="00034ED5" w:rsidRPr="005A3816">
        <w:rPr>
          <w:rFonts w:asciiTheme="majorBidi" w:hAnsiTheme="majorBidi" w:cstheme="majorBidi"/>
          <w:b/>
          <w:bCs/>
          <w:i/>
          <w:iCs/>
          <w:szCs w:val="24"/>
        </w:rPr>
        <w:t>karantinavimo</w:t>
      </w:r>
      <w:proofErr w:type="spellEnd"/>
      <w:r w:rsidR="00034ED5" w:rsidRPr="005A3816">
        <w:rPr>
          <w:rFonts w:asciiTheme="majorBidi" w:hAnsiTheme="majorBidi" w:cstheme="majorBidi"/>
          <w:b/>
          <w:bCs/>
          <w:i/>
          <w:iCs/>
          <w:szCs w:val="24"/>
        </w:rPr>
        <w:t>, globos, eutanazijos, gaišenų surinkimo Kelmės rajone paslaugos“</w:t>
      </w:r>
      <w:r w:rsidR="009501DD" w:rsidRPr="005A3816">
        <w:rPr>
          <w:rFonts w:asciiTheme="majorBidi" w:hAnsiTheme="majorBidi" w:cstheme="majorBidi"/>
          <w:bCs/>
          <w:iCs/>
          <w:szCs w:val="24"/>
        </w:rPr>
        <w:t>.</w:t>
      </w:r>
    </w:p>
    <w:p w14:paraId="5B8CC23E" w14:textId="06D84B22" w:rsidR="009377B7" w:rsidRPr="005A3816" w:rsidRDefault="004C1341" w:rsidP="00F42219">
      <w:pPr>
        <w:framePr w:hSpace="180" w:wrap="around" w:vAnchor="text" w:hAnchor="margin" w:xAlign="center" w:y="1"/>
        <w:spacing w:line="276" w:lineRule="auto"/>
        <w:ind w:firstLine="680"/>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 xml:space="preserve">11. Perkamų </w:t>
      </w:r>
      <w:r w:rsidR="002E56C9" w:rsidRPr="005A3816">
        <w:rPr>
          <w:rFonts w:asciiTheme="majorBidi" w:eastAsia="Times New Roman" w:hAnsiTheme="majorBidi" w:cstheme="majorBidi"/>
          <w:kern w:val="0"/>
          <w:szCs w:val="24"/>
        </w:rPr>
        <w:t xml:space="preserve">paslaugų </w:t>
      </w:r>
      <w:r w:rsidRPr="005A3816">
        <w:rPr>
          <w:rFonts w:asciiTheme="majorBidi" w:eastAsia="Times New Roman" w:hAnsiTheme="majorBidi" w:cstheme="majorBidi"/>
          <w:kern w:val="0"/>
          <w:szCs w:val="24"/>
        </w:rPr>
        <w:t>apimtys ir detalus aprašymas pateikiam</w:t>
      </w:r>
      <w:r w:rsidR="00122348">
        <w:rPr>
          <w:rFonts w:asciiTheme="majorBidi" w:eastAsia="Times New Roman" w:hAnsiTheme="majorBidi" w:cstheme="majorBidi"/>
          <w:kern w:val="0"/>
          <w:szCs w:val="24"/>
        </w:rPr>
        <w:t xml:space="preserve">i </w:t>
      </w:r>
      <w:r w:rsidRPr="005A3816">
        <w:rPr>
          <w:rFonts w:asciiTheme="majorBidi" w:eastAsia="Times New Roman" w:hAnsiTheme="majorBidi" w:cstheme="majorBidi"/>
          <w:kern w:val="0"/>
          <w:szCs w:val="24"/>
        </w:rPr>
        <w:t>Konkurso sąlygų 2</w:t>
      </w:r>
      <w:r w:rsidR="00034ED5" w:rsidRPr="005A3816">
        <w:rPr>
          <w:rFonts w:asciiTheme="majorBidi" w:eastAsia="Times New Roman" w:hAnsiTheme="majorBidi" w:cstheme="majorBidi"/>
          <w:kern w:val="0"/>
          <w:szCs w:val="24"/>
        </w:rPr>
        <w:t>, 3</w:t>
      </w:r>
      <w:r w:rsidRPr="005A3816">
        <w:rPr>
          <w:rFonts w:asciiTheme="majorBidi" w:eastAsia="Times New Roman" w:hAnsiTheme="majorBidi" w:cstheme="majorBidi"/>
          <w:kern w:val="0"/>
          <w:szCs w:val="24"/>
        </w:rPr>
        <w:t xml:space="preserve"> pried</w:t>
      </w:r>
      <w:r w:rsidR="00034ED5" w:rsidRPr="005A3816">
        <w:rPr>
          <w:rFonts w:asciiTheme="majorBidi" w:eastAsia="Times New Roman" w:hAnsiTheme="majorBidi" w:cstheme="majorBidi"/>
          <w:kern w:val="0"/>
          <w:szCs w:val="24"/>
        </w:rPr>
        <w:t>uose</w:t>
      </w:r>
      <w:r w:rsidRPr="005A3816">
        <w:rPr>
          <w:rFonts w:asciiTheme="majorBidi" w:eastAsia="Times New Roman" w:hAnsiTheme="majorBidi" w:cstheme="majorBidi"/>
          <w:kern w:val="0"/>
          <w:szCs w:val="24"/>
        </w:rPr>
        <w:t>)</w:t>
      </w:r>
      <w:r w:rsidRPr="005A3816">
        <w:rPr>
          <w:rFonts w:asciiTheme="majorBidi" w:eastAsia="Times New Roman" w:hAnsiTheme="majorBidi" w:cstheme="majorBidi"/>
          <w:kern w:val="0"/>
          <w:szCs w:val="24"/>
          <w:highlight w:val="yellow"/>
        </w:rPr>
        <w:t xml:space="preserve"> </w:t>
      </w:r>
      <w:r w:rsidR="009377B7" w:rsidRPr="005A3816">
        <w:rPr>
          <w:rFonts w:asciiTheme="majorBidi" w:eastAsia="Times New Roman" w:hAnsiTheme="majorBidi" w:cstheme="majorBidi"/>
          <w:kern w:val="0"/>
          <w:szCs w:val="24"/>
        </w:rPr>
        <w:t xml:space="preserve"> </w:t>
      </w:r>
    </w:p>
    <w:p w14:paraId="4BCEEFA2" w14:textId="1BBD38BF" w:rsidR="004C1341" w:rsidRPr="005A3816" w:rsidRDefault="004C1341" w:rsidP="004C1341">
      <w:pPr>
        <w:framePr w:hSpace="180" w:wrap="around" w:vAnchor="text" w:hAnchor="margin" w:xAlign="center" w:y="1"/>
        <w:tabs>
          <w:tab w:val="left" w:pos="1134"/>
          <w:tab w:val="left" w:pos="1276"/>
        </w:tabs>
        <w:spacing w:line="276" w:lineRule="auto"/>
        <w:ind w:left="23" w:firstLine="680"/>
        <w:jc w:val="both"/>
        <w:rPr>
          <w:rFonts w:asciiTheme="majorBidi" w:hAnsiTheme="majorBidi" w:cstheme="majorBidi"/>
          <w:szCs w:val="24"/>
        </w:rPr>
      </w:pPr>
      <w:r w:rsidRPr="005A3816">
        <w:rPr>
          <w:rFonts w:asciiTheme="majorBidi" w:hAnsiTheme="majorBidi" w:cstheme="majorBidi"/>
          <w:szCs w:val="24"/>
        </w:rPr>
        <w:t xml:space="preserve">12. Pirkimo objektas į dalis neskaidomas. Tiekėjai privalo siūlyti visą </w:t>
      </w:r>
      <w:r w:rsidR="00431CF6" w:rsidRPr="005A3816">
        <w:rPr>
          <w:rFonts w:asciiTheme="majorBidi" w:hAnsiTheme="majorBidi" w:cstheme="majorBidi"/>
          <w:szCs w:val="24"/>
        </w:rPr>
        <w:t xml:space="preserve">paslaugų </w:t>
      </w:r>
      <w:r w:rsidRPr="005A3816">
        <w:rPr>
          <w:rFonts w:asciiTheme="majorBidi" w:hAnsiTheme="majorBidi" w:cstheme="majorBidi"/>
          <w:szCs w:val="24"/>
        </w:rPr>
        <w:t xml:space="preserve">apimtį, nurodytą </w:t>
      </w:r>
      <w:r w:rsidR="003124F7" w:rsidRPr="005A3816">
        <w:rPr>
          <w:rFonts w:asciiTheme="majorBidi" w:hAnsiTheme="majorBidi" w:cstheme="majorBidi"/>
          <w:szCs w:val="24"/>
        </w:rPr>
        <w:t>Konkurso sąlygų 2</w:t>
      </w:r>
      <w:r w:rsidR="00034ED5" w:rsidRPr="005A3816">
        <w:rPr>
          <w:rFonts w:asciiTheme="majorBidi" w:hAnsiTheme="majorBidi" w:cstheme="majorBidi"/>
          <w:szCs w:val="24"/>
        </w:rPr>
        <w:t>, 3</w:t>
      </w:r>
      <w:r w:rsidR="003124F7" w:rsidRPr="005A3816">
        <w:rPr>
          <w:rFonts w:asciiTheme="majorBidi" w:hAnsiTheme="majorBidi" w:cstheme="majorBidi"/>
          <w:szCs w:val="24"/>
        </w:rPr>
        <w:t xml:space="preserve"> </w:t>
      </w:r>
      <w:r w:rsidRPr="005A3816">
        <w:rPr>
          <w:rFonts w:asciiTheme="majorBidi" w:hAnsiTheme="majorBidi" w:cstheme="majorBidi"/>
          <w:szCs w:val="24"/>
        </w:rPr>
        <w:t>pried</w:t>
      </w:r>
      <w:r w:rsidR="00034ED5" w:rsidRPr="005A3816">
        <w:rPr>
          <w:rFonts w:asciiTheme="majorBidi" w:hAnsiTheme="majorBidi" w:cstheme="majorBidi"/>
          <w:szCs w:val="24"/>
        </w:rPr>
        <w:t>uose</w:t>
      </w:r>
      <w:r w:rsidRPr="005A3816">
        <w:rPr>
          <w:rFonts w:asciiTheme="majorBidi" w:hAnsiTheme="majorBidi" w:cstheme="majorBidi"/>
          <w:szCs w:val="24"/>
        </w:rPr>
        <w:t xml:space="preserve">. </w:t>
      </w:r>
    </w:p>
    <w:p w14:paraId="5CCBF14B" w14:textId="4BC66CDC" w:rsidR="004C1341" w:rsidRPr="005A3816" w:rsidRDefault="004C1341" w:rsidP="004C1341">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asciiTheme="majorBidi" w:eastAsia="Calibri" w:hAnsiTheme="majorBidi" w:cstheme="majorBidi"/>
        </w:rPr>
      </w:pPr>
      <w:r w:rsidRPr="005A3816">
        <w:rPr>
          <w:rFonts w:asciiTheme="majorBidi" w:hAnsiTheme="majorBidi" w:cstheme="majorBidi"/>
        </w:rPr>
        <w:t xml:space="preserve">13. </w:t>
      </w:r>
      <w:r w:rsidRPr="005A3816">
        <w:rPr>
          <w:rFonts w:asciiTheme="majorBidi" w:eastAsia="Calibri" w:hAnsiTheme="majorBidi" w:cstheme="majorBidi"/>
        </w:rPr>
        <w:t>Perkančioji organizacija neleidžia pateikti alternatyvių pasiūlymų. Tiekėjui pateikus alternatyvų pasiūlymą (alternatyvius pasiūlymus), jo pasiūlymas ir alternatyvūs pasiūlymai bus atmesti.</w:t>
      </w:r>
      <w:r w:rsidR="00BC6EF4" w:rsidRPr="005A3816">
        <w:rPr>
          <w:rFonts w:asciiTheme="majorBidi" w:eastAsia="Calibri" w:hAnsiTheme="majorBidi" w:cstheme="majorBidi"/>
        </w:rPr>
        <w:t xml:space="preserve"> </w:t>
      </w:r>
    </w:p>
    <w:p w14:paraId="7CA608E8" w14:textId="57AEB42E" w:rsidR="00F86C40" w:rsidRPr="005A3816" w:rsidRDefault="00BC6EF4" w:rsidP="005A3816">
      <w:pPr>
        <w:pStyle w:val="Body2"/>
        <w:spacing w:after="0" w:line="276" w:lineRule="auto"/>
        <w:ind w:firstLine="709"/>
        <w:rPr>
          <w:rFonts w:asciiTheme="majorBidi" w:hAnsiTheme="majorBidi" w:cstheme="majorBidi"/>
          <w:color w:val="auto"/>
          <w:szCs w:val="24"/>
        </w:rPr>
      </w:pPr>
      <w:r w:rsidRPr="005A3816">
        <w:rPr>
          <w:rFonts w:asciiTheme="majorBidi" w:hAnsiTheme="majorBidi" w:cstheme="majorBidi"/>
          <w:szCs w:val="24"/>
        </w:rPr>
        <w:t xml:space="preserve">14. </w:t>
      </w:r>
      <w:r w:rsidR="00F86C40" w:rsidRPr="005A3816">
        <w:rPr>
          <w:rFonts w:asciiTheme="majorBidi" w:hAnsiTheme="majorBidi" w:cstheme="majorBidi"/>
          <w:b/>
          <w:bCs/>
          <w:szCs w:val="24"/>
        </w:rPr>
        <w:t xml:space="preserve">Paslaugų teikimo terminas – </w:t>
      </w:r>
      <w:r w:rsidR="00034ED5" w:rsidRPr="005A3816">
        <w:rPr>
          <w:rFonts w:asciiTheme="majorBidi" w:hAnsiTheme="majorBidi" w:cstheme="majorBidi"/>
          <w:b/>
          <w:bCs/>
          <w:color w:val="auto"/>
          <w:szCs w:val="24"/>
        </w:rPr>
        <w:t>36</w:t>
      </w:r>
      <w:r w:rsidR="00F86C40" w:rsidRPr="005A3816">
        <w:rPr>
          <w:rFonts w:asciiTheme="majorBidi" w:hAnsiTheme="majorBidi" w:cstheme="majorBidi"/>
          <w:b/>
          <w:bCs/>
          <w:color w:val="auto"/>
          <w:szCs w:val="24"/>
        </w:rPr>
        <w:t xml:space="preserve"> mėn</w:t>
      </w:r>
      <w:r w:rsidR="009B155B" w:rsidRPr="005A3816">
        <w:rPr>
          <w:rFonts w:asciiTheme="majorBidi" w:hAnsiTheme="majorBidi" w:cstheme="majorBidi"/>
          <w:b/>
          <w:bCs/>
          <w:color w:val="auto"/>
          <w:szCs w:val="24"/>
        </w:rPr>
        <w:t>.</w:t>
      </w:r>
      <w:r w:rsidR="009B155B" w:rsidRPr="005A3816">
        <w:rPr>
          <w:rFonts w:asciiTheme="majorBidi" w:hAnsiTheme="majorBidi" w:cstheme="majorBidi"/>
          <w:color w:val="auto"/>
          <w:szCs w:val="24"/>
        </w:rPr>
        <w:t xml:space="preserve"> </w:t>
      </w:r>
    </w:p>
    <w:p w14:paraId="492D5B20" w14:textId="0452A2B0" w:rsidR="00BC6EF4" w:rsidRPr="005A3816" w:rsidRDefault="00BC6EF4" w:rsidP="00BC6EF4">
      <w:pPr>
        <w:tabs>
          <w:tab w:val="left" w:pos="993"/>
        </w:tabs>
        <w:autoSpaceDN/>
        <w:spacing w:line="276" w:lineRule="auto"/>
        <w:contextualSpacing/>
        <w:jc w:val="both"/>
        <w:rPr>
          <w:rFonts w:asciiTheme="majorBidi" w:eastAsia="Arial" w:hAnsiTheme="majorBidi" w:cstheme="majorBidi"/>
          <w:szCs w:val="24"/>
        </w:rPr>
      </w:pPr>
      <w:r w:rsidRPr="005A3816">
        <w:rPr>
          <w:rFonts w:asciiTheme="majorBidi" w:hAnsiTheme="majorBidi" w:cstheme="majorBidi"/>
          <w:szCs w:val="24"/>
        </w:rPr>
        <w:t xml:space="preserve">           15. Atliekamas žaliasis pirkimas. Pirkimas vykdomas vadovaujantis Lietuvos Respublikos aplinkos ministro 2011 m. birželio 28 d. įsakymo Nr. D1-508 „</w:t>
      </w:r>
      <w:hyperlink r:id="rId11" w:history="1">
        <w:r w:rsidRPr="005A3816">
          <w:rPr>
            <w:rStyle w:val="Hipersaitas"/>
            <w:rFonts w:asciiTheme="majorBidi" w:hAnsiTheme="majorBidi" w:cstheme="majorBidi"/>
            <w:color w:val="0070C0"/>
            <w:szCs w:val="24"/>
          </w:rPr>
          <w:t>Dėl Aplinkos apsaugos kriterijų taikymo, vykdant žaliuosius pirkimus, tvarkos aprašo patvirtinimo</w:t>
        </w:r>
      </w:hyperlink>
      <w:r w:rsidRPr="005A3816">
        <w:rPr>
          <w:rFonts w:asciiTheme="majorBidi" w:hAnsiTheme="majorBidi" w:cstheme="majorBidi"/>
          <w:szCs w:val="24"/>
        </w:rPr>
        <w:t>“ 4.4.</w:t>
      </w:r>
      <w:r w:rsidR="00457C2B" w:rsidRPr="005A3816">
        <w:rPr>
          <w:rFonts w:asciiTheme="majorBidi" w:hAnsiTheme="majorBidi" w:cstheme="majorBidi"/>
          <w:szCs w:val="24"/>
        </w:rPr>
        <w:t>4</w:t>
      </w:r>
      <w:r w:rsidRPr="005A3816">
        <w:rPr>
          <w:rFonts w:asciiTheme="majorBidi" w:hAnsiTheme="majorBidi" w:cstheme="majorBidi"/>
          <w:i/>
          <w:szCs w:val="24"/>
        </w:rPr>
        <w:t xml:space="preserve"> </w:t>
      </w:r>
      <w:r w:rsidRPr="005A3816">
        <w:rPr>
          <w:rFonts w:asciiTheme="majorBidi" w:hAnsiTheme="majorBidi" w:cstheme="majorBidi"/>
          <w:szCs w:val="24"/>
        </w:rPr>
        <w:t>papunkčiu</w:t>
      </w:r>
      <w:r w:rsidR="00457C2B" w:rsidRPr="005A3816">
        <w:rPr>
          <w:rFonts w:asciiTheme="majorBidi" w:hAnsiTheme="majorBidi" w:cstheme="majorBidi"/>
          <w:szCs w:val="24"/>
        </w:rPr>
        <w:t>.</w:t>
      </w:r>
      <w:r w:rsidRPr="005A3816">
        <w:rPr>
          <w:rFonts w:asciiTheme="majorBidi" w:hAnsiTheme="majorBidi" w:cstheme="majorBidi"/>
          <w:szCs w:val="24"/>
        </w:rPr>
        <w:t xml:space="preserve"> Aplinkos </w:t>
      </w:r>
      <w:r w:rsidRPr="005A3816">
        <w:rPr>
          <w:rFonts w:asciiTheme="majorBidi" w:hAnsiTheme="majorBidi" w:cstheme="majorBidi"/>
          <w:szCs w:val="24"/>
        </w:rPr>
        <w:lastRenderedPageBreak/>
        <w:t>apsaugos kriterijai nustatyti specialiųjų pirkimo sąlygų 3 priede ,,Sutarties projektas“.</w:t>
      </w:r>
    </w:p>
    <w:p w14:paraId="289270F1" w14:textId="48897B02" w:rsidR="00F55F73" w:rsidRPr="005A3816" w:rsidRDefault="00BC6EF4" w:rsidP="00431CF6">
      <w:pPr>
        <w:pStyle w:val="Standard"/>
        <w:tabs>
          <w:tab w:val="left" w:pos="0"/>
          <w:tab w:val="left" w:pos="993"/>
        </w:tabs>
        <w:spacing w:line="276" w:lineRule="auto"/>
        <w:jc w:val="both"/>
        <w:rPr>
          <w:rFonts w:asciiTheme="majorBidi" w:hAnsiTheme="majorBidi" w:cstheme="majorBidi"/>
          <w:szCs w:val="24"/>
        </w:rPr>
      </w:pPr>
      <w:r w:rsidRPr="005A3816">
        <w:rPr>
          <w:rFonts w:asciiTheme="majorBidi" w:hAnsiTheme="majorBidi" w:cstheme="majorBidi"/>
          <w:color w:val="auto"/>
          <w:szCs w:val="24"/>
        </w:rPr>
        <w:t xml:space="preserve">           </w:t>
      </w:r>
      <w:r w:rsidR="00F55F73" w:rsidRPr="005A3816">
        <w:rPr>
          <w:rFonts w:asciiTheme="majorBidi" w:hAnsiTheme="majorBidi" w:cstheme="majorBidi"/>
          <w:color w:val="auto"/>
          <w:szCs w:val="24"/>
        </w:rPr>
        <w:t>1</w:t>
      </w:r>
      <w:r w:rsidR="0085467B" w:rsidRPr="005A3816">
        <w:rPr>
          <w:rFonts w:asciiTheme="majorBidi" w:hAnsiTheme="majorBidi" w:cstheme="majorBidi"/>
          <w:color w:val="auto"/>
          <w:szCs w:val="24"/>
        </w:rPr>
        <w:t>6</w:t>
      </w:r>
      <w:r w:rsidR="00F55F73" w:rsidRPr="005A3816">
        <w:rPr>
          <w:rFonts w:asciiTheme="majorBidi" w:hAnsiTheme="majorBidi" w:cstheme="majorBidi"/>
          <w:color w:val="auto"/>
          <w:szCs w:val="24"/>
        </w:rPr>
        <w:t xml:space="preserve">. </w:t>
      </w:r>
      <w:r w:rsidR="00F55F73" w:rsidRPr="005A3816">
        <w:rPr>
          <w:rFonts w:asciiTheme="majorBidi" w:eastAsia="Calibri" w:hAnsiTheme="majorBidi" w:cstheme="majorBidi"/>
          <w:szCs w:val="24"/>
        </w:rPr>
        <w:t xml:space="preserve">Prievolių įvykdymo terminai, </w:t>
      </w:r>
      <w:r w:rsidR="00F55F73" w:rsidRPr="005A3816">
        <w:rPr>
          <w:rFonts w:asciiTheme="majorBidi" w:hAnsiTheme="majorBidi" w:cstheme="majorBidi"/>
          <w:szCs w:val="24"/>
        </w:rPr>
        <w:t>apmokėjimo sąlygos</w:t>
      </w:r>
      <w:r w:rsidR="00F55F73" w:rsidRPr="005A3816">
        <w:rPr>
          <w:rFonts w:asciiTheme="majorBidi" w:eastAsia="Calibri" w:hAnsiTheme="majorBidi" w:cstheme="majorBidi"/>
          <w:szCs w:val="24"/>
        </w:rPr>
        <w:t xml:space="preserve"> bei kitos pirkimo sutarties sąlygos nurodytos </w:t>
      </w:r>
      <w:r w:rsidR="00F55F73" w:rsidRPr="005A3816">
        <w:rPr>
          <w:rFonts w:asciiTheme="majorBidi" w:hAnsiTheme="majorBidi" w:cstheme="majorBidi"/>
          <w:szCs w:val="24"/>
        </w:rPr>
        <w:t>šių konkurso sąlygų 3 priede „Sutarties projektas“.</w:t>
      </w:r>
    </w:p>
    <w:p w14:paraId="08B9CC6B" w14:textId="08A893FB" w:rsidR="00FA2077" w:rsidRPr="005A3816" w:rsidRDefault="00FA2077" w:rsidP="00184583">
      <w:pPr>
        <w:pStyle w:val="Antrat1"/>
        <w:spacing w:before="120" w:after="120" w:line="276" w:lineRule="auto"/>
        <w:ind w:left="357"/>
        <w:rPr>
          <w:rFonts w:asciiTheme="majorBidi" w:hAnsiTheme="majorBidi" w:cstheme="majorBidi"/>
          <w:b/>
          <w:sz w:val="24"/>
          <w:szCs w:val="24"/>
        </w:rPr>
      </w:pPr>
      <w:r w:rsidRPr="005A3816">
        <w:rPr>
          <w:rFonts w:asciiTheme="majorBidi" w:hAnsiTheme="majorBidi" w:cstheme="majorBidi"/>
          <w:b/>
          <w:sz w:val="24"/>
          <w:szCs w:val="24"/>
        </w:rPr>
        <w:t>III. TIEKĖJŲ PAŠALINIMO PAGRINDAI</w:t>
      </w:r>
      <w:r w:rsidR="00ED331D" w:rsidRPr="005A3816">
        <w:rPr>
          <w:rFonts w:asciiTheme="majorBidi" w:hAnsiTheme="majorBidi" w:cstheme="majorBidi"/>
          <w:b/>
          <w:sz w:val="24"/>
          <w:szCs w:val="24"/>
        </w:rPr>
        <w:t xml:space="preserve"> </w:t>
      </w:r>
      <w:r w:rsidRPr="005A3816">
        <w:rPr>
          <w:rFonts w:asciiTheme="majorBidi" w:hAnsiTheme="majorBidi" w:cstheme="majorBidi"/>
          <w:b/>
          <w:sz w:val="24"/>
          <w:szCs w:val="24"/>
        </w:rPr>
        <w:t>IR REIKALAUJAMA KVALIFIKACIJA</w:t>
      </w:r>
    </w:p>
    <w:p w14:paraId="46D6541A" w14:textId="0B45932C" w:rsidR="007F0767" w:rsidRPr="005A3816" w:rsidRDefault="00FA2077" w:rsidP="007F0767">
      <w:pPr>
        <w:pStyle w:val="Antrat2"/>
        <w:spacing w:line="276" w:lineRule="auto"/>
        <w:ind w:firstLine="709"/>
        <w:rPr>
          <w:rFonts w:asciiTheme="majorBidi" w:hAnsiTheme="majorBidi" w:cstheme="majorBidi"/>
          <w:color w:val="auto"/>
          <w:szCs w:val="24"/>
          <w:lang w:eastAsia="lt-LT"/>
        </w:rPr>
      </w:pPr>
      <w:r w:rsidRPr="005A3816">
        <w:rPr>
          <w:rFonts w:asciiTheme="majorBidi" w:hAnsiTheme="majorBidi" w:cstheme="majorBidi"/>
          <w:color w:val="auto"/>
          <w:szCs w:val="24"/>
        </w:rPr>
        <w:t>1</w:t>
      </w:r>
      <w:r w:rsidR="0085467B" w:rsidRPr="005A3816">
        <w:rPr>
          <w:rFonts w:asciiTheme="majorBidi" w:hAnsiTheme="majorBidi" w:cstheme="majorBidi"/>
          <w:color w:val="auto"/>
          <w:szCs w:val="24"/>
        </w:rPr>
        <w:t>7</w:t>
      </w:r>
      <w:r w:rsidRPr="005A3816">
        <w:rPr>
          <w:rFonts w:asciiTheme="majorBidi" w:hAnsiTheme="majorBidi" w:cstheme="majorBidi"/>
          <w:color w:val="auto"/>
          <w:szCs w:val="24"/>
        </w:rPr>
        <w:t xml:space="preserve">. </w:t>
      </w:r>
      <w:r w:rsidRPr="005A3816">
        <w:rPr>
          <w:rFonts w:asciiTheme="majorBidi" w:hAnsiTheme="majorBidi" w:cstheme="majorBidi"/>
          <w:color w:val="auto"/>
          <w:szCs w:val="24"/>
          <w:lang w:eastAsia="lt-LT"/>
        </w:rPr>
        <w:t xml:space="preserve">Tiekėjams (subtiekėjams, kai remiamasi jų pajėgumais), dalyvaujantiems pirkime, </w:t>
      </w:r>
      <w:r w:rsidRPr="005A3816">
        <w:rPr>
          <w:rFonts w:asciiTheme="majorBidi" w:hAnsiTheme="majorBidi" w:cstheme="majorBidi"/>
          <w:b/>
          <w:bCs/>
          <w:color w:val="auto"/>
          <w:szCs w:val="24"/>
          <w:lang w:eastAsia="lt-LT"/>
        </w:rPr>
        <w:t>netaikomi tiekėjų pašalinimo pagrindai</w:t>
      </w:r>
      <w:r w:rsidR="008C65C7" w:rsidRPr="005A3816">
        <w:rPr>
          <w:rFonts w:asciiTheme="majorBidi" w:hAnsiTheme="majorBidi" w:cstheme="majorBidi"/>
          <w:color w:val="auto"/>
          <w:szCs w:val="24"/>
          <w:lang w:eastAsia="lt-LT"/>
        </w:rPr>
        <w:t xml:space="preserve">, </w:t>
      </w:r>
      <w:r w:rsidR="00110F72" w:rsidRPr="005A3816">
        <w:rPr>
          <w:rFonts w:asciiTheme="majorBidi" w:hAnsiTheme="majorBidi" w:cstheme="majorBidi"/>
          <w:b/>
          <w:bCs/>
          <w:color w:val="auto"/>
          <w:szCs w:val="24"/>
          <w:lang w:eastAsia="lt-LT"/>
        </w:rPr>
        <w:t xml:space="preserve">išskyrus privalomą, įtvirtintą VPĮ  </w:t>
      </w:r>
      <w:hyperlink r:id="rId12" w:history="1">
        <w:r w:rsidR="00110F72" w:rsidRPr="005A3816">
          <w:rPr>
            <w:rStyle w:val="Hipersaitas"/>
            <w:rFonts w:asciiTheme="majorBidi" w:hAnsiTheme="majorBidi" w:cstheme="majorBidi"/>
            <w:b/>
            <w:bCs/>
            <w:szCs w:val="24"/>
            <w:lang w:eastAsia="lt-LT"/>
          </w:rPr>
          <w:t>(VPĮ) 46 str. 2</w:t>
        </w:r>
        <w:r w:rsidR="00110F72" w:rsidRPr="005A3816">
          <w:rPr>
            <w:rStyle w:val="Hipersaitas"/>
            <w:rFonts w:asciiTheme="majorBidi" w:hAnsiTheme="majorBidi" w:cstheme="majorBidi"/>
            <w:b/>
            <w:bCs/>
            <w:szCs w:val="24"/>
            <w:vertAlign w:val="superscript"/>
            <w:lang w:eastAsia="lt-LT"/>
          </w:rPr>
          <w:t>1 </w:t>
        </w:r>
      </w:hyperlink>
      <w:r w:rsidR="00110F72" w:rsidRPr="005A3816">
        <w:rPr>
          <w:rFonts w:asciiTheme="majorBidi" w:hAnsiTheme="majorBidi" w:cstheme="majorBidi"/>
          <w:b/>
          <w:bCs/>
          <w:color w:val="auto"/>
          <w:szCs w:val="24"/>
          <w:lang w:eastAsia="lt-LT"/>
        </w:rPr>
        <w:t xml:space="preserve"> dalyje.</w:t>
      </w:r>
    </w:p>
    <w:p w14:paraId="3214503C" w14:textId="77777777" w:rsidR="004836BD" w:rsidRPr="005A3816" w:rsidRDefault="0085467B" w:rsidP="004836BD">
      <w:pPr>
        <w:pStyle w:val="Antrat2"/>
        <w:spacing w:line="276" w:lineRule="auto"/>
        <w:ind w:firstLine="709"/>
        <w:rPr>
          <w:rFonts w:asciiTheme="majorBidi" w:hAnsiTheme="majorBidi" w:cstheme="majorBidi"/>
          <w:color w:val="auto"/>
          <w:szCs w:val="24"/>
          <w:lang w:eastAsia="lt-LT"/>
        </w:rPr>
      </w:pPr>
      <w:r w:rsidRPr="005A3816">
        <w:rPr>
          <w:rFonts w:asciiTheme="majorBidi" w:hAnsiTheme="majorBidi" w:cstheme="majorBidi"/>
          <w:szCs w:val="24"/>
        </w:rPr>
        <w:t>18</w:t>
      </w:r>
      <w:r w:rsidR="00F55F73" w:rsidRPr="005A3816">
        <w:rPr>
          <w:rFonts w:asciiTheme="majorBidi" w:hAnsiTheme="majorBidi" w:cstheme="majorBidi"/>
          <w:szCs w:val="24"/>
        </w:rPr>
        <w:t xml:space="preserve">. </w:t>
      </w:r>
      <w:r w:rsidR="004836BD" w:rsidRPr="005A3816">
        <w:rPr>
          <w:rFonts w:asciiTheme="majorBidi" w:hAnsiTheme="majorBidi" w:cstheme="majorBidi"/>
          <w:bCs/>
          <w:kern w:val="0"/>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522395B0" w14:textId="343C69FA" w:rsidR="004836BD" w:rsidRPr="005A3816" w:rsidRDefault="004836BD" w:rsidP="00B808C1">
      <w:pPr>
        <w:pStyle w:val="Antrat2"/>
        <w:spacing w:line="276" w:lineRule="auto"/>
        <w:ind w:firstLine="709"/>
        <w:rPr>
          <w:rFonts w:asciiTheme="majorBidi" w:hAnsiTheme="majorBidi" w:cstheme="majorBidi"/>
          <w:kern w:val="0"/>
          <w:szCs w:val="24"/>
        </w:rPr>
      </w:pPr>
      <w:r w:rsidRPr="005A3816">
        <w:rPr>
          <w:rFonts w:asciiTheme="majorBidi" w:hAnsiTheme="majorBidi" w:cstheme="majorBidi"/>
          <w:kern w:val="0"/>
          <w:szCs w:val="24"/>
        </w:rPr>
        <w:t>1</w:t>
      </w:r>
      <w:r w:rsidR="002F338A" w:rsidRPr="005A3816">
        <w:rPr>
          <w:rFonts w:asciiTheme="majorBidi" w:hAnsiTheme="majorBidi" w:cstheme="majorBidi"/>
          <w:kern w:val="0"/>
          <w:szCs w:val="24"/>
        </w:rPr>
        <w:t>9</w:t>
      </w:r>
      <w:r w:rsidRPr="005A3816">
        <w:rPr>
          <w:rFonts w:asciiTheme="majorBidi" w:hAnsiTheme="majorBidi" w:cstheme="majorBidi"/>
          <w:kern w:val="0"/>
          <w:szCs w:val="24"/>
        </w:rPr>
        <w:t xml:space="preserve">. </w:t>
      </w:r>
      <w:r w:rsidRPr="005A3816">
        <w:rPr>
          <w:rFonts w:asciiTheme="majorBidi" w:hAnsiTheme="majorBidi" w:cstheme="majorBidi"/>
          <w:b/>
          <w:bCs/>
          <w:kern w:val="0"/>
          <w:szCs w:val="24"/>
        </w:rPr>
        <w:t xml:space="preserve">Tiekėjų kvalifikacijos reikalavimai </w:t>
      </w:r>
      <w:r w:rsidR="00B808C1" w:rsidRPr="005A3816">
        <w:rPr>
          <w:rFonts w:asciiTheme="majorBidi" w:hAnsiTheme="majorBidi" w:cstheme="majorBidi"/>
          <w:b/>
          <w:bCs/>
          <w:kern w:val="0"/>
          <w:szCs w:val="24"/>
        </w:rPr>
        <w:t>netikrinami.</w:t>
      </w:r>
    </w:p>
    <w:p w14:paraId="7495E361" w14:textId="77777777" w:rsidR="00DC3A30" w:rsidRPr="005A3816" w:rsidRDefault="002F338A" w:rsidP="002F338A">
      <w:pPr>
        <w:tabs>
          <w:tab w:val="left" w:pos="1134"/>
          <w:tab w:val="left" w:pos="1276"/>
          <w:tab w:val="left" w:pos="1418"/>
        </w:tabs>
        <w:suppressAutoHyphens w:val="0"/>
        <w:autoSpaceDN/>
        <w:spacing w:line="276" w:lineRule="auto"/>
        <w:ind w:firstLine="720"/>
        <w:contextualSpacing/>
        <w:jc w:val="both"/>
        <w:rPr>
          <w:rFonts w:asciiTheme="majorBidi" w:eastAsia="Times New Roman" w:hAnsiTheme="majorBidi" w:cstheme="majorBidi"/>
          <w:kern w:val="0"/>
          <w:szCs w:val="24"/>
          <w:lang w:eastAsia="lt-LT"/>
        </w:rPr>
      </w:pPr>
      <w:r w:rsidRPr="005A3816">
        <w:rPr>
          <w:rFonts w:asciiTheme="majorBidi" w:eastAsia="Times New Roman" w:hAnsiTheme="majorBidi" w:cstheme="majorBidi"/>
          <w:kern w:val="0"/>
          <w:szCs w:val="24"/>
          <w:lang w:eastAsia="lt-LT"/>
        </w:rPr>
        <w:t>20</w:t>
      </w:r>
      <w:r w:rsidR="004836BD" w:rsidRPr="005A3816">
        <w:rPr>
          <w:rFonts w:asciiTheme="majorBidi" w:eastAsia="Times New Roman" w:hAnsiTheme="majorBidi" w:cstheme="majorBidi"/>
          <w:kern w:val="0"/>
          <w:szCs w:val="24"/>
          <w:lang w:eastAsia="lt-LT"/>
        </w:rPr>
        <w:t xml:space="preserve">.Tiekėjas, pateikęs pasiūlymą savarankiškai, ar pirkime dalyvaujantis jungtinės veiklos pagrindu, gali būti kitos įmonės, pateikusios pasiūlymą tame pačiame pirkime, ūkio subjektu, kurio pajėgumais remiamasi, </w:t>
      </w:r>
      <w:r w:rsidR="004836BD" w:rsidRPr="005A3816">
        <w:rPr>
          <w:rFonts w:asciiTheme="majorBidi" w:eastAsia="Times New Roman" w:hAnsiTheme="majorBidi" w:cstheme="majorBidi"/>
          <w:kern w:val="0"/>
          <w:szCs w:val="24"/>
        </w:rPr>
        <w:t xml:space="preserve">ir (ar) </w:t>
      </w:r>
      <w:r w:rsidR="004836BD" w:rsidRPr="005A3816">
        <w:rPr>
          <w:rFonts w:asciiTheme="majorBidi" w:eastAsia="Times New Roman" w:hAnsiTheme="majorBidi" w:cstheme="majorBidi"/>
          <w:kern w:val="0"/>
          <w:szCs w:val="24"/>
          <w:lang w:eastAsia="lt-LT"/>
        </w:rPr>
        <w:t xml:space="preserve">subteikėju, išskyrus tuos atvejus, kai turima pagrįstų įrodymų, kad toks elgesys turėtų būti kvalifikuojamas kaip draudžiamas susitarimas. </w:t>
      </w:r>
    </w:p>
    <w:p w14:paraId="6FE6EAC0" w14:textId="25FCA6BE" w:rsidR="004836BD" w:rsidRPr="005A3816" w:rsidRDefault="00DC3A30" w:rsidP="002F338A">
      <w:pPr>
        <w:tabs>
          <w:tab w:val="left" w:pos="1134"/>
          <w:tab w:val="left" w:pos="1276"/>
          <w:tab w:val="left" w:pos="1418"/>
        </w:tabs>
        <w:suppressAutoHyphens w:val="0"/>
        <w:autoSpaceDN/>
        <w:spacing w:line="276" w:lineRule="auto"/>
        <w:ind w:firstLine="720"/>
        <w:contextualSpacing/>
        <w:jc w:val="both"/>
        <w:rPr>
          <w:rFonts w:asciiTheme="majorBidi" w:eastAsia="Times New Roman" w:hAnsiTheme="majorBidi" w:cstheme="majorBidi"/>
          <w:i/>
          <w:iCs/>
          <w:kern w:val="0"/>
          <w:szCs w:val="24"/>
          <w:lang w:eastAsia="lt-LT"/>
        </w:rPr>
      </w:pPr>
      <w:r w:rsidRPr="005A3816">
        <w:rPr>
          <w:rFonts w:asciiTheme="majorBidi" w:eastAsia="Times New Roman" w:hAnsiTheme="majorBidi" w:cstheme="majorBidi"/>
          <w:kern w:val="0"/>
          <w:szCs w:val="24"/>
          <w:lang w:eastAsia="lt-LT"/>
        </w:rPr>
        <w:t xml:space="preserve">21. </w:t>
      </w:r>
      <w:r w:rsidR="004836BD" w:rsidRPr="005A3816">
        <w:rPr>
          <w:rFonts w:asciiTheme="majorBidi" w:eastAsia="Times New Roman" w:hAnsiTheme="majorBidi" w:cstheme="majorBidi"/>
          <w:kern w:val="0"/>
          <w:szCs w:val="24"/>
          <w:lang w:eastAsia="lt-LT"/>
        </w:rPr>
        <w:t xml:space="preserve">To paties ūkio subjekto, kurio pajėgumais remiamasi, </w:t>
      </w:r>
      <w:r w:rsidR="004836BD" w:rsidRPr="005A3816">
        <w:rPr>
          <w:rFonts w:asciiTheme="majorBidi" w:eastAsia="Times New Roman" w:hAnsiTheme="majorBidi" w:cstheme="majorBidi"/>
          <w:kern w:val="0"/>
          <w:szCs w:val="24"/>
        </w:rPr>
        <w:t xml:space="preserve">ir (ar) </w:t>
      </w:r>
      <w:r w:rsidR="004836BD" w:rsidRPr="005A3816">
        <w:rPr>
          <w:rFonts w:asciiTheme="majorBidi" w:eastAsia="Times New Roman" w:hAnsiTheme="majorBidi" w:cstheme="majorBidi"/>
          <w:kern w:val="0"/>
          <w:szCs w:val="24"/>
          <w:lang w:eastAsia="lt-LT"/>
        </w:rPr>
        <w:t xml:space="preserve">subteikėjo dalyvavimas kelių tiekėjų pasiūlymuose nėra ribojamas. </w:t>
      </w:r>
    </w:p>
    <w:p w14:paraId="599E635D" w14:textId="77777777" w:rsidR="00DC3A30" w:rsidRPr="005A3816" w:rsidRDefault="004836BD" w:rsidP="004836BD">
      <w:pPr>
        <w:tabs>
          <w:tab w:val="left" w:pos="1134"/>
          <w:tab w:val="left" w:pos="1276"/>
          <w:tab w:val="left" w:pos="1418"/>
        </w:tabs>
        <w:suppressAutoHyphens w:val="0"/>
        <w:autoSpaceDN/>
        <w:spacing w:line="276" w:lineRule="auto"/>
        <w:ind w:firstLine="720"/>
        <w:contextualSpacing/>
        <w:jc w:val="both"/>
        <w:rPr>
          <w:rFonts w:asciiTheme="majorBidi" w:eastAsia="Calibri" w:hAnsiTheme="majorBidi" w:cstheme="majorBidi"/>
          <w:kern w:val="0"/>
          <w:szCs w:val="24"/>
        </w:rPr>
      </w:pPr>
      <w:r w:rsidRPr="005A3816">
        <w:rPr>
          <w:rFonts w:asciiTheme="majorBidi" w:eastAsia="Calibri" w:hAnsiTheme="majorBidi" w:cstheme="majorBidi"/>
          <w:kern w:val="0"/>
          <w:szCs w:val="24"/>
        </w:rPr>
        <w:t>2</w:t>
      </w:r>
      <w:r w:rsidR="00DC3A30" w:rsidRPr="005A3816">
        <w:rPr>
          <w:rFonts w:asciiTheme="majorBidi" w:eastAsia="Calibri" w:hAnsiTheme="majorBidi" w:cstheme="majorBidi"/>
          <w:kern w:val="0"/>
          <w:szCs w:val="24"/>
        </w:rPr>
        <w:t>2</w:t>
      </w:r>
      <w:r w:rsidRPr="005A3816">
        <w:rPr>
          <w:rFonts w:asciiTheme="majorBidi" w:eastAsia="Calibri" w:hAnsiTheme="majorBidi" w:cstheme="majorBidi"/>
          <w:kern w:val="0"/>
          <w:szCs w:val="24"/>
        </w:rPr>
        <w:t xml:space="preserve">. Tiekėjas nustatytų kvalifikacijos reikalavimų atitikimui gali remtis kitų ūkio subjektų (tiek juridinių, tiek fizinių asmenų) pajėgumais (t. y. kitų ūkio subjektų kvalifikacija). Kiti ūkio subjektai turi būti nurodomi konkurso sąlygų 1 priede. </w:t>
      </w:r>
      <w:r w:rsidRPr="005A3816">
        <w:rPr>
          <w:rFonts w:asciiTheme="majorBidi" w:eastAsia="Times New Roman" w:hAnsiTheme="majorBidi" w:cstheme="majorBidi"/>
          <w:color w:val="000000"/>
          <w:kern w:val="0"/>
          <w:szCs w:val="24"/>
        </w:rPr>
        <w:t xml:space="preserve">Jeigu reikalaujama išsilavinimo ar profesinės kvalifikacijos, kaip nustatyta </w:t>
      </w:r>
      <w:r w:rsidRPr="005A3816">
        <w:rPr>
          <w:rFonts w:asciiTheme="majorBidi" w:eastAsia="Times New Roman" w:hAnsiTheme="majorBidi" w:cstheme="majorBidi"/>
          <w:kern w:val="0"/>
          <w:szCs w:val="24"/>
        </w:rPr>
        <w:t>VPĮ</w:t>
      </w:r>
      <w:r w:rsidRPr="005A3816">
        <w:rPr>
          <w:rFonts w:asciiTheme="majorBidi" w:eastAsia="Times New Roman" w:hAnsiTheme="majorBidi" w:cstheme="majorBidi"/>
          <w:color w:val="000000"/>
          <w:kern w:val="0"/>
          <w:szCs w:val="24"/>
        </w:rPr>
        <w:t xml:space="preserve"> 51 str. 7 d. 7 p., ar profesinės patirties, tiekėjas gali remtis kitų ūkio subjektų pajėgumais tik tuo atveju</w:t>
      </w:r>
      <w:r w:rsidRPr="005A3816">
        <w:rPr>
          <w:rFonts w:asciiTheme="majorBidi" w:eastAsia="Calibri" w:hAnsiTheme="majorBidi" w:cstheme="majorBidi"/>
          <w:kern w:val="0"/>
          <w:szCs w:val="24"/>
        </w:rPr>
        <w:t>, jeigu tie subjektai patys vykdys įsipareigojimus, kuriems reikia jų turimų pajėgumų.</w:t>
      </w:r>
    </w:p>
    <w:p w14:paraId="00B5CDFD" w14:textId="1479A471" w:rsidR="00DC3A30" w:rsidRPr="005A3816" w:rsidRDefault="00DC3A30" w:rsidP="004836BD">
      <w:pPr>
        <w:tabs>
          <w:tab w:val="left" w:pos="1134"/>
          <w:tab w:val="left" w:pos="1276"/>
          <w:tab w:val="left" w:pos="1418"/>
        </w:tabs>
        <w:suppressAutoHyphens w:val="0"/>
        <w:autoSpaceDN/>
        <w:spacing w:line="276" w:lineRule="auto"/>
        <w:ind w:firstLine="720"/>
        <w:contextualSpacing/>
        <w:jc w:val="both"/>
        <w:rPr>
          <w:rFonts w:asciiTheme="majorBidi" w:eastAsia="Calibri" w:hAnsiTheme="majorBidi" w:cstheme="majorBidi"/>
          <w:kern w:val="0"/>
          <w:szCs w:val="24"/>
        </w:rPr>
      </w:pPr>
      <w:r w:rsidRPr="005A3816">
        <w:rPr>
          <w:rFonts w:asciiTheme="majorBidi" w:eastAsia="Calibri" w:hAnsiTheme="majorBidi" w:cstheme="majorBidi"/>
          <w:kern w:val="0"/>
          <w:szCs w:val="24"/>
        </w:rPr>
        <w:t>23.</w:t>
      </w:r>
      <w:r w:rsidR="004836BD" w:rsidRPr="005A3816">
        <w:rPr>
          <w:rFonts w:asciiTheme="majorBidi" w:eastAsia="Calibri" w:hAnsiTheme="majorBidi" w:cstheme="majorBidi"/>
          <w:kern w:val="0"/>
          <w:szCs w:val="24"/>
        </w:rPr>
        <w:t xml:space="preserve"> </w:t>
      </w:r>
      <w:bookmarkStart w:id="2" w:name="_Hlk128677206"/>
      <w:r w:rsidR="004836BD" w:rsidRPr="005A3816">
        <w:rPr>
          <w:rFonts w:asciiTheme="majorBidi" w:eastAsia="Calibri" w:hAnsiTheme="majorBidi" w:cstheme="majorBidi"/>
          <w:kern w:val="0"/>
          <w:szCs w:val="24"/>
        </w:rPr>
        <w:t xml:space="preserve">Tiekėjas </w:t>
      </w:r>
      <w:r w:rsidR="004836BD" w:rsidRPr="005A3816">
        <w:rPr>
          <w:rFonts w:asciiTheme="majorBidi" w:eastAsia="Times New Roman" w:hAnsiTheme="majorBidi" w:cstheme="majorBidi"/>
          <w:color w:val="000000"/>
          <w:kern w:val="0"/>
          <w:szCs w:val="24"/>
        </w:rPr>
        <w:t xml:space="preserve">turi pareigą PO pasiūlyme įrodyti, kad per visą pirkimo sutarties vykdymo laikotarpį ūkio subjekto, kurio pajėgumais buvo pasiremta, ištekliai tiekėjui bus prieinami </w:t>
      </w:r>
      <w:r w:rsidR="004836BD" w:rsidRPr="005A3816">
        <w:rPr>
          <w:rFonts w:asciiTheme="majorBidi" w:eastAsia="Calibri" w:hAnsiTheme="majorBidi" w:cstheme="majorBidi"/>
          <w:kern w:val="0"/>
          <w:szCs w:val="24"/>
        </w:rPr>
        <w:t>(t. y. kartu su pasiūlymu pateikti tai patvirtinančius dokumentus: dvišalę pasirašytą sutartį, ketinimų protokolą ar kitą lygiavertį dokumentą). Svarbu, kad šis dokumentas būtų sudarytas iki tiekėjui pateikiant pasiūlymą</w:t>
      </w:r>
      <w:bookmarkEnd w:id="2"/>
      <w:r w:rsidR="004836BD" w:rsidRPr="005A3816">
        <w:rPr>
          <w:rFonts w:asciiTheme="majorBidi" w:eastAsia="Calibri" w:hAnsiTheme="majorBidi" w:cstheme="majorBidi"/>
          <w:kern w:val="0"/>
          <w:szCs w:val="24"/>
        </w:rPr>
        <w:t xml:space="preserve">. </w:t>
      </w:r>
      <w:r w:rsidR="004836BD" w:rsidRPr="005A3816">
        <w:rPr>
          <w:rFonts w:asciiTheme="majorBidi" w:eastAsia="Times New Roman" w:hAnsiTheme="majorBidi" w:cstheme="majorBidi"/>
          <w:kern w:val="0"/>
          <w:szCs w:val="24"/>
          <w:lang w:eastAsia="lt-LT"/>
        </w:rPr>
        <w:t xml:space="preserve">Jei tiekėjo pasiūlymas galėtų būti pripažintas laimėjusiu (arba PO pareikalavus kitais atvejais), turi būti pateikti </w:t>
      </w:r>
      <w:r w:rsidR="004836BD" w:rsidRPr="005A3816">
        <w:rPr>
          <w:rFonts w:asciiTheme="majorBidi" w:eastAsia="Calibri" w:hAnsiTheme="majorBidi" w:cstheme="majorBidi"/>
          <w:kern w:val="0"/>
          <w:szCs w:val="24"/>
        </w:rPr>
        <w:t xml:space="preserve">dokumentai, įrodantys, kad ūkio subjektai, kurių pajėgumais tiekėjas ketina remtis, atitinka konkurso sąlygų aprašo 18 p. nustatytus kvalifikacijos reikalavimus (jeigu atitiktį jiems tiekėjas grindžia pasitelkiamo kito ūkio subjekto pajėgumai). </w:t>
      </w:r>
      <w:r w:rsidR="002F338A" w:rsidRPr="005A3816">
        <w:rPr>
          <w:rFonts w:asciiTheme="majorBidi" w:hAnsiTheme="majorBidi" w:cstheme="majorBidi"/>
          <w:color w:val="000000"/>
          <w:szCs w:val="24"/>
        </w:rPr>
        <w:t xml:space="preserve">Jeigu ūkio subjektas </w:t>
      </w:r>
      <w:r w:rsidR="002F338A" w:rsidRPr="005A3816">
        <w:rPr>
          <w:rFonts w:asciiTheme="majorBidi" w:hAnsiTheme="majorBidi" w:cstheme="majorBidi"/>
          <w:b/>
          <w:bCs/>
          <w:color w:val="000000"/>
          <w:szCs w:val="24"/>
        </w:rPr>
        <w:t xml:space="preserve">netenkina jam keliamų kvalifikacijos reikalavimų </w:t>
      </w:r>
      <w:r w:rsidR="002F338A" w:rsidRPr="005A3816">
        <w:rPr>
          <w:rFonts w:asciiTheme="majorBidi" w:hAnsiTheme="majorBidi" w:cstheme="majorBidi"/>
          <w:color w:val="000000"/>
          <w:szCs w:val="24"/>
        </w:rPr>
        <w:t xml:space="preserve">arba jo padėtis atitinka bent vieną pagal VPĮ 46 straipsnį perkančiosios organizacijos nustatytą pašalinimo pagrindą, perkančioji organizacija turi pareikalauti per jos nustatytą terminą </w:t>
      </w:r>
      <w:r w:rsidR="002F338A" w:rsidRPr="005A3816">
        <w:rPr>
          <w:rFonts w:asciiTheme="majorBidi" w:hAnsiTheme="majorBidi" w:cstheme="majorBidi"/>
          <w:b/>
          <w:bCs/>
          <w:color w:val="000000"/>
          <w:szCs w:val="24"/>
        </w:rPr>
        <w:t>pakeisti</w:t>
      </w:r>
      <w:r w:rsidR="002F338A" w:rsidRPr="005A3816">
        <w:rPr>
          <w:rFonts w:asciiTheme="majorBidi" w:hAnsiTheme="majorBidi" w:cstheme="majorBidi"/>
          <w:color w:val="000000"/>
          <w:szCs w:val="24"/>
        </w:rPr>
        <w:t xml:space="preserve"> jį reikalavimus atitinkančiu ūkio subjektu. </w:t>
      </w:r>
      <w:r w:rsidR="004836BD" w:rsidRPr="005A3816">
        <w:rPr>
          <w:rFonts w:asciiTheme="majorBidi" w:eastAsia="Calibri" w:hAnsiTheme="majorBidi" w:cstheme="majorBidi"/>
          <w:kern w:val="0"/>
          <w:szCs w:val="24"/>
        </w:rPr>
        <w:t>Tiekėjui, neatsisakius ar nepakeitus tokio ūkio subjekto kitu, atitinkančiu nustatytus reikalavimus, tiekėj</w:t>
      </w:r>
      <w:r w:rsidR="002F338A" w:rsidRPr="005A3816">
        <w:rPr>
          <w:rFonts w:asciiTheme="majorBidi" w:eastAsia="Calibri" w:hAnsiTheme="majorBidi" w:cstheme="majorBidi"/>
          <w:kern w:val="0"/>
          <w:szCs w:val="24"/>
        </w:rPr>
        <w:t>o pasiūlymas</w:t>
      </w:r>
      <w:r w:rsidR="004836BD" w:rsidRPr="005A3816">
        <w:rPr>
          <w:rFonts w:asciiTheme="majorBidi" w:eastAsia="Calibri" w:hAnsiTheme="majorBidi" w:cstheme="majorBidi"/>
          <w:kern w:val="0"/>
          <w:szCs w:val="24"/>
        </w:rPr>
        <w:t xml:space="preserve"> yra atmetamas. </w:t>
      </w:r>
      <w:bookmarkStart w:id="3" w:name="_Hlk128677290"/>
    </w:p>
    <w:p w14:paraId="08C8B9CB" w14:textId="56956B95" w:rsidR="004836BD" w:rsidRPr="005A3816" w:rsidRDefault="00DC3A30" w:rsidP="004836BD">
      <w:pPr>
        <w:tabs>
          <w:tab w:val="left" w:pos="1134"/>
          <w:tab w:val="left" w:pos="1276"/>
          <w:tab w:val="left" w:pos="1418"/>
        </w:tabs>
        <w:suppressAutoHyphens w:val="0"/>
        <w:autoSpaceDN/>
        <w:spacing w:line="276" w:lineRule="auto"/>
        <w:ind w:firstLine="720"/>
        <w:contextualSpacing/>
        <w:jc w:val="both"/>
        <w:rPr>
          <w:rFonts w:asciiTheme="majorBidi" w:eastAsia="Times New Roman" w:hAnsiTheme="majorBidi" w:cstheme="majorBidi"/>
          <w:i/>
          <w:iCs/>
          <w:kern w:val="0"/>
          <w:szCs w:val="24"/>
          <w:lang w:eastAsia="lt-LT"/>
        </w:rPr>
      </w:pPr>
      <w:r w:rsidRPr="005A3816">
        <w:rPr>
          <w:rFonts w:asciiTheme="majorBidi" w:eastAsia="Calibri" w:hAnsiTheme="majorBidi" w:cstheme="majorBidi"/>
          <w:kern w:val="0"/>
          <w:szCs w:val="24"/>
        </w:rPr>
        <w:t xml:space="preserve">24. </w:t>
      </w:r>
      <w:r w:rsidR="004836BD" w:rsidRPr="005A3816">
        <w:rPr>
          <w:rFonts w:asciiTheme="majorBidi" w:eastAsia="Calibri" w:hAnsiTheme="majorBidi" w:cstheme="majorBidi"/>
          <w:kern w:val="0"/>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3"/>
      <w:r w:rsidR="004836BD" w:rsidRPr="005A3816">
        <w:rPr>
          <w:rFonts w:asciiTheme="majorBidi" w:eastAsia="Calibri" w:hAnsiTheme="majorBidi" w:cstheme="majorBidi"/>
          <w:kern w:val="0"/>
          <w:szCs w:val="24"/>
        </w:rPr>
        <w:t>.</w:t>
      </w:r>
    </w:p>
    <w:p w14:paraId="002E41DD" w14:textId="50421467" w:rsidR="004836BD" w:rsidRPr="005A3816" w:rsidRDefault="004836BD" w:rsidP="002F338A">
      <w:pPr>
        <w:tabs>
          <w:tab w:val="left" w:pos="1134"/>
          <w:tab w:val="left" w:pos="1276"/>
          <w:tab w:val="left" w:pos="1418"/>
        </w:tabs>
        <w:suppressAutoHyphens w:val="0"/>
        <w:autoSpaceDN/>
        <w:spacing w:line="276" w:lineRule="auto"/>
        <w:ind w:firstLine="720"/>
        <w:contextualSpacing/>
        <w:jc w:val="both"/>
        <w:rPr>
          <w:rFonts w:asciiTheme="majorBidi" w:eastAsia="Times New Roman" w:hAnsiTheme="majorBidi" w:cstheme="majorBidi"/>
          <w:kern w:val="0"/>
          <w:szCs w:val="24"/>
          <w:lang w:eastAsia="lt-LT"/>
        </w:rPr>
      </w:pPr>
      <w:r w:rsidRPr="005A3816">
        <w:rPr>
          <w:rFonts w:asciiTheme="majorBidi" w:eastAsia="Times New Roman" w:hAnsiTheme="majorBidi" w:cstheme="majorBidi"/>
          <w:kern w:val="0"/>
          <w:szCs w:val="24"/>
        </w:rPr>
        <w:t>2</w:t>
      </w:r>
      <w:r w:rsidR="00DC3A30" w:rsidRPr="005A3816">
        <w:rPr>
          <w:rFonts w:asciiTheme="majorBidi" w:eastAsia="Times New Roman" w:hAnsiTheme="majorBidi" w:cstheme="majorBidi"/>
          <w:kern w:val="0"/>
          <w:szCs w:val="24"/>
        </w:rPr>
        <w:t>5</w:t>
      </w:r>
      <w:r w:rsidRPr="005A3816">
        <w:rPr>
          <w:rFonts w:asciiTheme="majorBidi" w:eastAsia="Times New Roman" w:hAnsiTheme="majorBidi" w:cstheme="majorBidi"/>
          <w:kern w:val="0"/>
          <w:szCs w:val="24"/>
        </w:rPr>
        <w:t xml:space="preserve">.Tiekėjas pirkimo sutarties vykdymui gali pasitelkti subteikėjus (tokiais laikomi tretieji asmenys, kurie vykdys sutartines tiekėjo prievoles, tačiau tiekėjas nesiremia jų pajėgumais, kad atitiktų kvalifikacijos reikalavimus). Tiekėjas savo pasiūlyme (konkurso sąlygų 1 priede) privalo nurodyti, kokiai pirkimo sutarties daliai ir kokius subtiekėjus, jeigu jie yra žinomi, jis ketina pasitelkti. </w:t>
      </w:r>
      <w:r w:rsidRPr="005A3816">
        <w:rPr>
          <w:rFonts w:asciiTheme="majorBidi" w:eastAsia="Times New Roman" w:hAnsiTheme="majorBidi" w:cstheme="majorBidi"/>
          <w:kern w:val="0"/>
          <w:szCs w:val="24"/>
          <w:lang w:eastAsia="lt-LT"/>
        </w:rPr>
        <w:t xml:space="preserve"> </w:t>
      </w:r>
    </w:p>
    <w:p w14:paraId="7C835C40" w14:textId="17E5B1F6" w:rsidR="00290F15" w:rsidRPr="005A3816" w:rsidRDefault="004836BD" w:rsidP="00034ED5">
      <w:pPr>
        <w:tabs>
          <w:tab w:val="left" w:pos="1134"/>
          <w:tab w:val="left" w:pos="1276"/>
          <w:tab w:val="left" w:pos="1418"/>
        </w:tabs>
        <w:suppressAutoHyphens w:val="0"/>
        <w:autoSpaceDN/>
        <w:spacing w:line="276" w:lineRule="auto"/>
        <w:ind w:firstLine="720"/>
        <w:contextualSpacing/>
        <w:jc w:val="both"/>
        <w:rPr>
          <w:rFonts w:asciiTheme="majorBidi" w:eastAsia="Times New Roman" w:hAnsiTheme="majorBidi" w:cstheme="majorBidi"/>
          <w:kern w:val="0"/>
          <w:szCs w:val="24"/>
          <w:lang w:eastAsia="lt-LT"/>
        </w:rPr>
      </w:pPr>
      <w:r w:rsidRPr="005A3816">
        <w:rPr>
          <w:rFonts w:asciiTheme="majorBidi" w:eastAsia="Times New Roman" w:hAnsiTheme="majorBidi" w:cstheme="majorBidi"/>
          <w:kern w:val="0"/>
          <w:szCs w:val="24"/>
          <w:lang w:eastAsia="lt-LT"/>
        </w:rPr>
        <w:t>2</w:t>
      </w:r>
      <w:r w:rsidR="00DC3A30" w:rsidRPr="005A3816">
        <w:rPr>
          <w:rFonts w:asciiTheme="majorBidi" w:eastAsia="Times New Roman" w:hAnsiTheme="majorBidi" w:cstheme="majorBidi"/>
          <w:kern w:val="0"/>
          <w:szCs w:val="24"/>
          <w:lang w:eastAsia="lt-LT"/>
        </w:rPr>
        <w:t>6</w:t>
      </w:r>
      <w:r w:rsidRPr="005A3816">
        <w:rPr>
          <w:rFonts w:asciiTheme="majorBidi" w:eastAsia="Times New Roman" w:hAnsiTheme="majorBidi" w:cstheme="majorBidi"/>
          <w:kern w:val="0"/>
          <w:szCs w:val="24"/>
          <w:lang w:eastAsia="lt-LT"/>
        </w:rPr>
        <w:t>.</w:t>
      </w:r>
      <w:r w:rsidRPr="005A3816">
        <w:rPr>
          <w:rFonts w:asciiTheme="majorBidi" w:eastAsia="Times New Roman" w:hAnsiTheme="majorBidi" w:cstheme="majorBidi"/>
          <w:i/>
          <w:iCs/>
          <w:kern w:val="0"/>
          <w:szCs w:val="24"/>
          <w:lang w:eastAsia="lt-LT"/>
        </w:rPr>
        <w:t xml:space="preserve"> </w:t>
      </w:r>
      <w:r w:rsidRPr="005A3816">
        <w:rPr>
          <w:rFonts w:asciiTheme="majorBidi" w:eastAsia="Times New Roman" w:hAnsiTheme="majorBidi" w:cstheme="majorBidi"/>
          <w:kern w:val="0"/>
          <w:szCs w:val="24"/>
          <w:lang w:eastAsia="lt-LT"/>
        </w:rPr>
        <w:t xml:space="preserve">Jei tiekėjas sutarties vykdymui ketina remtis specialisto (fizinio asmens), kurį ketina </w:t>
      </w:r>
      <w:r w:rsidRPr="005A3816">
        <w:rPr>
          <w:rFonts w:asciiTheme="majorBidi" w:eastAsia="Times New Roman" w:hAnsiTheme="majorBidi" w:cstheme="majorBidi"/>
          <w:kern w:val="0"/>
          <w:szCs w:val="24"/>
          <w:lang w:eastAsia="lt-LT"/>
        </w:rPr>
        <w:lastRenderedPageBreak/>
        <w:t xml:space="preserve">įdarbinti, pajėgumais (kvalifikacija), toks specialistas privalo būti nurodomas tiekėjo </w:t>
      </w:r>
      <w:r w:rsidRPr="005A3816">
        <w:rPr>
          <w:rFonts w:asciiTheme="majorBidi" w:eastAsia="Times New Roman" w:hAnsiTheme="majorBidi" w:cstheme="majorBidi"/>
          <w:kern w:val="0"/>
          <w:szCs w:val="24"/>
        </w:rPr>
        <w:t>pasiūlyme (konkurso sąlygų 1 priedas) kaip kvazisubtiekėjas. Taip pat tiekėjas, teikdamas pasiūlymą, pateikia dvišalį susitarimą arba ketinimų protokolą arba kitą lygiavertį dokumentą, kuris pagrįstų,</w:t>
      </w:r>
      <w:r w:rsidRPr="005A3816">
        <w:rPr>
          <w:rFonts w:asciiTheme="majorBidi" w:eastAsia="Times New Roman" w:hAnsiTheme="majorBidi" w:cstheme="majorBidi"/>
          <w:kern w:val="0"/>
          <w:szCs w:val="24"/>
          <w:lang w:eastAsia="lt-LT"/>
        </w:rPr>
        <w:t xml:space="preserve"> kad konkurso laimėjimo atveju, specialistas bus įdarbintas.</w:t>
      </w:r>
      <w:r w:rsidRPr="005A3816">
        <w:rPr>
          <w:rFonts w:asciiTheme="majorBidi" w:eastAsia="Times New Roman" w:hAnsiTheme="majorBidi" w:cstheme="majorBidi"/>
          <w:kern w:val="0"/>
          <w:szCs w:val="24"/>
        </w:rPr>
        <w:t xml:space="preserve"> Svarbu, kad šis dokumentas būtų sudarytas iki tiekėjui pateikiant pasiūlymą.</w:t>
      </w:r>
      <w:r w:rsidRPr="005A3816">
        <w:rPr>
          <w:rFonts w:asciiTheme="majorBidi" w:eastAsia="Times New Roman" w:hAnsiTheme="majorBidi" w:cstheme="majorBidi"/>
          <w:kern w:val="0"/>
          <w:szCs w:val="24"/>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neleistinu pasiūlymo keitimu.</w:t>
      </w:r>
    </w:p>
    <w:p w14:paraId="737FDBC5" w14:textId="1463F3C0" w:rsidR="00DD7547" w:rsidRPr="005A3816" w:rsidRDefault="00D337AC" w:rsidP="00184583">
      <w:pPr>
        <w:widowControl/>
        <w:tabs>
          <w:tab w:val="left" w:pos="1701"/>
          <w:tab w:val="left" w:pos="1843"/>
          <w:tab w:val="left" w:pos="1985"/>
        </w:tabs>
        <w:suppressAutoHyphens w:val="0"/>
        <w:autoSpaceDN/>
        <w:spacing w:before="120" w:after="120"/>
        <w:ind w:left="1560"/>
        <w:jc w:val="both"/>
        <w:rPr>
          <w:rFonts w:asciiTheme="majorBidi" w:eastAsia="Times New Roman" w:hAnsiTheme="majorBidi" w:cstheme="majorBidi"/>
          <w:b/>
          <w:kern w:val="0"/>
          <w:szCs w:val="24"/>
        </w:rPr>
      </w:pPr>
      <w:bookmarkStart w:id="4" w:name="_Hlk159313503"/>
      <w:r w:rsidRPr="005A3816">
        <w:rPr>
          <w:rFonts w:asciiTheme="majorBidi" w:eastAsia="Times New Roman" w:hAnsiTheme="majorBidi" w:cstheme="majorBidi"/>
          <w:b/>
          <w:kern w:val="0"/>
          <w:szCs w:val="24"/>
        </w:rPr>
        <w:t>I</w:t>
      </w:r>
      <w:r w:rsidR="005F42E9" w:rsidRPr="005A3816">
        <w:rPr>
          <w:rFonts w:asciiTheme="majorBidi" w:eastAsia="Times New Roman" w:hAnsiTheme="majorBidi" w:cstheme="majorBidi"/>
          <w:b/>
          <w:kern w:val="0"/>
          <w:szCs w:val="24"/>
        </w:rPr>
        <w:t xml:space="preserve">V. </w:t>
      </w:r>
      <w:r w:rsidR="00DD7547" w:rsidRPr="005A3816">
        <w:rPr>
          <w:rFonts w:asciiTheme="majorBidi" w:eastAsia="Times New Roman" w:hAnsiTheme="majorBidi" w:cstheme="majorBidi"/>
          <w:b/>
          <w:kern w:val="0"/>
          <w:szCs w:val="24"/>
        </w:rPr>
        <w:t>TIEKĖJŲ GRUPĖS DALYVAVIMAS PIRKIMO PROCEDŪROSE</w:t>
      </w:r>
      <w:bookmarkEnd w:id="4"/>
    </w:p>
    <w:p w14:paraId="0B1EF9B9" w14:textId="11B66D1A" w:rsidR="00DD7547" w:rsidRPr="005A3816" w:rsidRDefault="0085467B" w:rsidP="00DD7547">
      <w:pPr>
        <w:widowControl/>
        <w:tabs>
          <w:tab w:val="left" w:pos="426"/>
        </w:tabs>
        <w:autoSpaceDN/>
        <w:spacing w:line="276" w:lineRule="auto"/>
        <w:ind w:firstLine="731"/>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27</w:t>
      </w:r>
      <w:r w:rsidR="00DD7547" w:rsidRPr="005A3816">
        <w:rPr>
          <w:rFonts w:asciiTheme="majorBidi" w:eastAsia="Times New Roman" w:hAnsiTheme="majorBidi" w:cstheme="majorBidi"/>
          <w:kern w:val="0"/>
          <w:szCs w:val="24"/>
        </w:rPr>
        <w:t xml:space="preserve">. </w:t>
      </w:r>
      <w:bookmarkStart w:id="5" w:name="_Hlk159313528"/>
      <w:r w:rsidR="00DD7547" w:rsidRPr="005A3816">
        <w:rPr>
          <w:rFonts w:asciiTheme="majorBidi" w:eastAsia="Times New Roman" w:hAnsiTheme="majorBidi" w:cstheme="majorBidi"/>
          <w:kern w:val="0"/>
          <w:szCs w:val="24"/>
        </w:rPr>
        <w:t>Pasiūlymą gali pateikti tiekėjų grupė. Tiekėjų grupė, teikianti bendrą pasiūlymą, privalo pateikti jungtinės veiklos sutartį.</w:t>
      </w:r>
      <w:bookmarkEnd w:id="5"/>
    </w:p>
    <w:p w14:paraId="4B9A8AC3" w14:textId="0D444568" w:rsidR="00DA7DCB" w:rsidRPr="005A3816" w:rsidRDefault="0085467B" w:rsidP="00DA7DCB">
      <w:pPr>
        <w:widowControl/>
        <w:tabs>
          <w:tab w:val="left" w:pos="426"/>
        </w:tabs>
        <w:autoSpaceDN/>
        <w:spacing w:line="276" w:lineRule="auto"/>
        <w:ind w:firstLine="731"/>
        <w:jc w:val="both"/>
        <w:rPr>
          <w:rFonts w:asciiTheme="majorBidi" w:eastAsia="Times New Roman" w:hAnsiTheme="majorBidi" w:cstheme="majorBidi"/>
          <w:kern w:val="0"/>
          <w:szCs w:val="24"/>
        </w:rPr>
      </w:pPr>
      <w:bookmarkStart w:id="6" w:name="_Hlk159313549"/>
      <w:r w:rsidRPr="005A3816">
        <w:rPr>
          <w:rFonts w:asciiTheme="majorBidi" w:eastAsia="Times New Roman" w:hAnsiTheme="majorBidi" w:cstheme="majorBidi"/>
          <w:kern w:val="0"/>
          <w:szCs w:val="24"/>
        </w:rPr>
        <w:t>2</w:t>
      </w:r>
      <w:r w:rsidR="000A5FE6" w:rsidRPr="005A3816">
        <w:rPr>
          <w:rFonts w:asciiTheme="majorBidi" w:eastAsia="Times New Roman" w:hAnsiTheme="majorBidi" w:cstheme="majorBidi"/>
          <w:kern w:val="0"/>
          <w:szCs w:val="24"/>
        </w:rPr>
        <w:t>7</w:t>
      </w:r>
      <w:r w:rsidR="00DD7547" w:rsidRPr="005A3816">
        <w:rPr>
          <w:rFonts w:asciiTheme="majorBidi" w:eastAsia="Times New Roman" w:hAnsiTheme="majorBidi" w:cstheme="majorBidi"/>
          <w:kern w:val="0"/>
          <w:szCs w:val="24"/>
        </w:rPr>
        <w:t>. Jungtinės veiklos sutartyje turi būti:</w:t>
      </w:r>
    </w:p>
    <w:p w14:paraId="792C0391" w14:textId="35E0D47B" w:rsidR="005F42E9" w:rsidRPr="005A3816" w:rsidRDefault="0085467B" w:rsidP="005F42E9">
      <w:pPr>
        <w:widowControl/>
        <w:tabs>
          <w:tab w:val="left" w:pos="426"/>
        </w:tabs>
        <w:autoSpaceDN/>
        <w:spacing w:line="276" w:lineRule="auto"/>
        <w:ind w:firstLine="731"/>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2</w:t>
      </w:r>
      <w:r w:rsidR="000A5FE6" w:rsidRPr="005A3816">
        <w:rPr>
          <w:rFonts w:asciiTheme="majorBidi" w:eastAsia="Times New Roman" w:hAnsiTheme="majorBidi" w:cstheme="majorBidi"/>
          <w:kern w:val="0"/>
          <w:szCs w:val="24"/>
        </w:rPr>
        <w:t>7</w:t>
      </w:r>
      <w:r w:rsidR="00DD7547" w:rsidRPr="005A3816">
        <w:rPr>
          <w:rFonts w:asciiTheme="majorBidi" w:eastAsia="Times New Roman" w:hAnsiTheme="majorBidi" w:cstheme="majorBidi"/>
          <w:kern w:val="0"/>
          <w:szCs w:val="24"/>
        </w:rPr>
        <w:t xml:space="preserve">.1. nurodyti kiekvienos šios sutarties šalies (partnerio) </w:t>
      </w:r>
      <w:r w:rsidR="00DA7DCB" w:rsidRPr="005A3816">
        <w:rPr>
          <w:rFonts w:asciiTheme="majorBidi" w:eastAsia="Times New Roman" w:hAnsiTheme="majorBidi" w:cstheme="majorBidi"/>
          <w:kern w:val="0"/>
          <w:szCs w:val="24"/>
        </w:rPr>
        <w:t xml:space="preserve">sudėtis ir </w:t>
      </w:r>
      <w:r w:rsidR="00DD7547" w:rsidRPr="005A3816">
        <w:rPr>
          <w:rFonts w:asciiTheme="majorBidi" w:eastAsia="Times New Roman" w:hAnsiTheme="majorBidi" w:cstheme="majorBidi"/>
          <w:kern w:val="0"/>
          <w:szCs w:val="24"/>
        </w:rPr>
        <w:t>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0202569" w14:textId="798A2096" w:rsidR="00DD7547" w:rsidRPr="005A3816" w:rsidRDefault="0085467B" w:rsidP="005F42E9">
      <w:pPr>
        <w:widowControl/>
        <w:tabs>
          <w:tab w:val="left" w:pos="426"/>
        </w:tabs>
        <w:autoSpaceDN/>
        <w:spacing w:line="276" w:lineRule="auto"/>
        <w:ind w:firstLine="731"/>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2</w:t>
      </w:r>
      <w:r w:rsidR="000A5FE6" w:rsidRPr="005A3816">
        <w:rPr>
          <w:rFonts w:asciiTheme="majorBidi" w:eastAsia="Times New Roman" w:hAnsiTheme="majorBidi" w:cstheme="majorBidi"/>
          <w:kern w:val="0"/>
          <w:szCs w:val="24"/>
        </w:rPr>
        <w:t>7</w:t>
      </w:r>
      <w:r w:rsidR="00DD7547" w:rsidRPr="005A3816">
        <w:rPr>
          <w:rFonts w:asciiTheme="majorBidi" w:eastAsia="Times New Roman" w:hAnsiTheme="majorBidi" w:cstheme="majorBidi"/>
          <w:kern w:val="0"/>
          <w:szCs w:val="24"/>
        </w:rPr>
        <w:t>.2. numatyta, kuris partneris (toliau – atsakingas partneris) atstovauja tiekėjų grupei (</w:t>
      </w:r>
      <w:r w:rsidR="00A2374F" w:rsidRPr="005A3816">
        <w:rPr>
          <w:rFonts w:asciiTheme="majorBidi" w:hAnsiTheme="majorBidi" w:cstheme="majorBidi"/>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DD7547" w:rsidRPr="005A3816">
        <w:rPr>
          <w:rFonts w:asciiTheme="majorBidi" w:eastAsia="Times New Roman" w:hAnsiTheme="majorBidi" w:cstheme="majorBidi"/>
          <w:kern w:val="0"/>
          <w:szCs w:val="24"/>
        </w:rPr>
        <w:t>).</w:t>
      </w:r>
    </w:p>
    <w:bookmarkEnd w:id="6"/>
    <w:p w14:paraId="4C48118C" w14:textId="65056A3A" w:rsidR="00DD7547" w:rsidRPr="005A3816" w:rsidRDefault="0085467B" w:rsidP="00DD7547">
      <w:pPr>
        <w:widowControl/>
        <w:tabs>
          <w:tab w:val="left" w:pos="426"/>
        </w:tabs>
        <w:autoSpaceDN/>
        <w:spacing w:line="276" w:lineRule="auto"/>
        <w:ind w:firstLine="731"/>
        <w:jc w:val="both"/>
        <w:rPr>
          <w:rFonts w:asciiTheme="majorBidi" w:eastAsia="Times New Roman" w:hAnsiTheme="majorBidi" w:cstheme="majorBidi"/>
          <w:i/>
          <w:kern w:val="0"/>
          <w:szCs w:val="24"/>
        </w:rPr>
      </w:pPr>
      <w:r w:rsidRPr="005A3816">
        <w:rPr>
          <w:rFonts w:asciiTheme="majorBidi" w:eastAsia="Times New Roman" w:hAnsiTheme="majorBidi" w:cstheme="majorBidi"/>
          <w:kern w:val="0"/>
          <w:szCs w:val="24"/>
        </w:rPr>
        <w:t>2</w:t>
      </w:r>
      <w:r w:rsidR="000A5FE6" w:rsidRPr="005A3816">
        <w:rPr>
          <w:rFonts w:asciiTheme="majorBidi" w:eastAsia="Times New Roman" w:hAnsiTheme="majorBidi" w:cstheme="majorBidi"/>
          <w:kern w:val="0"/>
          <w:szCs w:val="24"/>
        </w:rPr>
        <w:t>8</w:t>
      </w:r>
      <w:r w:rsidR="00DD7547" w:rsidRPr="005A3816">
        <w:rPr>
          <w:rFonts w:asciiTheme="majorBidi" w:eastAsia="Times New Roman" w:hAnsiTheme="majorBidi" w:cstheme="majorBidi"/>
          <w:kern w:val="0"/>
          <w:szCs w:val="24"/>
        </w:rPr>
        <w:t xml:space="preserve">. </w:t>
      </w:r>
      <w:bookmarkStart w:id="7" w:name="_Hlk159313598"/>
      <w:r w:rsidR="00DD7547" w:rsidRPr="005A3816">
        <w:rPr>
          <w:rFonts w:asciiTheme="majorBidi" w:eastAsia="Times New Roman" w:hAnsiTheme="majorBidi" w:cstheme="majorBidi"/>
          <w:kern w:val="0"/>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7"/>
    </w:p>
    <w:p w14:paraId="4D72A91C" w14:textId="61E8DDFE" w:rsidR="000A5FE6" w:rsidRPr="005A3816" w:rsidRDefault="000A5FE6" w:rsidP="00034ED5">
      <w:pPr>
        <w:widowControl/>
        <w:tabs>
          <w:tab w:val="left" w:pos="426"/>
        </w:tabs>
        <w:autoSpaceDN/>
        <w:spacing w:line="276" w:lineRule="auto"/>
        <w:ind w:firstLine="731"/>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29</w:t>
      </w:r>
      <w:r w:rsidR="00DD7547" w:rsidRPr="005A3816">
        <w:rPr>
          <w:rFonts w:asciiTheme="majorBidi" w:eastAsia="Times New Roman" w:hAnsiTheme="majorBidi" w:cstheme="majorBidi"/>
          <w:kern w:val="0"/>
          <w:szCs w:val="24"/>
        </w:rPr>
        <w:t>. Perkančioji organizacija nereikalauja, kad, tiekėjų grupės pateiktą pasiūlymą nustačius laimėjusį  ir pasiūlius sudaryti pirkimo sutartį, ši tiekėjų grupė įgytų tam tikrą teisinę formą.</w:t>
      </w:r>
    </w:p>
    <w:p w14:paraId="21F53C69" w14:textId="598AC10C" w:rsidR="00F55F73" w:rsidRPr="005A3816" w:rsidRDefault="00F63D6E" w:rsidP="00A06493">
      <w:pPr>
        <w:pStyle w:val="Standard"/>
        <w:tabs>
          <w:tab w:val="left" w:pos="142"/>
          <w:tab w:val="left" w:pos="1134"/>
          <w:tab w:val="left" w:pos="1276"/>
        </w:tabs>
        <w:suppressAutoHyphens w:val="0"/>
        <w:overflowPunct w:val="0"/>
        <w:spacing w:before="120" w:after="120" w:line="276" w:lineRule="auto"/>
        <w:jc w:val="center"/>
        <w:rPr>
          <w:rFonts w:asciiTheme="majorBidi" w:hAnsiTheme="majorBidi" w:cstheme="majorBidi"/>
          <w:b/>
          <w:color w:val="auto"/>
          <w:szCs w:val="24"/>
        </w:rPr>
      </w:pPr>
      <w:r w:rsidRPr="005A3816">
        <w:rPr>
          <w:rFonts w:asciiTheme="majorBidi" w:hAnsiTheme="majorBidi" w:cstheme="majorBidi"/>
          <w:b/>
          <w:color w:val="auto"/>
          <w:szCs w:val="24"/>
        </w:rPr>
        <w:t xml:space="preserve">V. </w:t>
      </w:r>
      <w:r w:rsidR="00F55F73" w:rsidRPr="005A3816">
        <w:rPr>
          <w:rFonts w:asciiTheme="majorBidi" w:hAnsiTheme="majorBidi" w:cstheme="majorBidi"/>
          <w:b/>
          <w:color w:val="auto"/>
          <w:szCs w:val="24"/>
        </w:rPr>
        <w:t>PASIŪLYMŲ RENGIMAS, PATEIKIMAS, KEITIMAS</w:t>
      </w:r>
    </w:p>
    <w:p w14:paraId="581B5445" w14:textId="028E5F94" w:rsidR="00F55F73" w:rsidRPr="005A3816" w:rsidRDefault="0085467B" w:rsidP="00F55F73">
      <w:pPr>
        <w:pStyle w:val="Punktas1"/>
        <w:spacing w:line="276" w:lineRule="auto"/>
        <w:rPr>
          <w:rFonts w:asciiTheme="majorBidi" w:hAnsiTheme="majorBidi" w:cstheme="majorBidi"/>
          <w:color w:val="auto"/>
        </w:rPr>
      </w:pPr>
      <w:r w:rsidRPr="005A3816">
        <w:rPr>
          <w:rFonts w:asciiTheme="majorBidi" w:hAnsiTheme="majorBidi" w:cstheme="majorBidi"/>
          <w:bCs w:val="0"/>
          <w:color w:val="auto"/>
          <w:lang w:eastAsia="lt-LT"/>
        </w:rPr>
        <w:t>3</w:t>
      </w:r>
      <w:r w:rsidR="00836176" w:rsidRPr="005A3816">
        <w:rPr>
          <w:rFonts w:asciiTheme="majorBidi" w:hAnsiTheme="majorBidi" w:cstheme="majorBidi"/>
          <w:bCs w:val="0"/>
          <w:color w:val="auto"/>
          <w:lang w:eastAsia="lt-LT"/>
        </w:rPr>
        <w:t>0</w:t>
      </w:r>
      <w:r w:rsidR="00F55F73" w:rsidRPr="005A3816">
        <w:rPr>
          <w:rFonts w:asciiTheme="majorBidi" w:hAnsiTheme="majorBidi" w:cstheme="majorBidi"/>
          <w:bCs w:val="0"/>
          <w:color w:val="auto"/>
          <w:lang w:eastAsia="lt-LT"/>
        </w:rPr>
        <w:t xml:space="preserve">. </w:t>
      </w:r>
      <w:r w:rsidR="00F55F73" w:rsidRPr="005A3816">
        <w:rPr>
          <w:rFonts w:asciiTheme="majorBidi" w:hAnsiTheme="majorBidi" w:cstheme="majorBidi"/>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25273846" w:rsidR="00F55F73" w:rsidRPr="005A3816" w:rsidRDefault="0085467B" w:rsidP="00F55F73">
      <w:pPr>
        <w:pStyle w:val="Punktas1"/>
        <w:spacing w:line="276" w:lineRule="auto"/>
        <w:rPr>
          <w:rFonts w:asciiTheme="majorBidi" w:hAnsiTheme="majorBidi" w:cstheme="majorBidi"/>
          <w:color w:val="auto"/>
        </w:rPr>
      </w:pPr>
      <w:r w:rsidRPr="005A3816">
        <w:rPr>
          <w:rFonts w:asciiTheme="majorBidi" w:hAnsiTheme="majorBidi" w:cstheme="majorBidi"/>
          <w:color w:val="auto"/>
        </w:rPr>
        <w:t>3</w:t>
      </w:r>
      <w:r w:rsidR="00836176" w:rsidRPr="005A3816">
        <w:rPr>
          <w:rFonts w:asciiTheme="majorBidi" w:hAnsiTheme="majorBidi" w:cstheme="majorBidi"/>
          <w:color w:val="auto"/>
        </w:rPr>
        <w:t>1</w:t>
      </w:r>
      <w:r w:rsidR="00F55F73" w:rsidRPr="005A3816">
        <w:rPr>
          <w:rFonts w:asciiTheme="majorBidi" w:hAnsiTheme="majorBidi" w:cstheme="majorBidi"/>
          <w:color w:val="auto"/>
        </w:rPr>
        <w:t xml:space="preserve">. Pasiūlymas turi būti pateikiamas tik elektroninėmis priemonėmis, naudojant CVP IS, pasiekiamoje adresu: </w:t>
      </w:r>
      <w:hyperlink r:id="rId13" w:history="1">
        <w:r w:rsidR="00E216B4" w:rsidRPr="005A3816">
          <w:rPr>
            <w:rStyle w:val="Hipersaitas"/>
            <w:rFonts w:asciiTheme="majorBidi" w:hAnsiTheme="majorBidi" w:cstheme="majorBidi"/>
            <w:iCs/>
          </w:rPr>
          <w:t>https://viesiejipirkimai.lt</w:t>
        </w:r>
      </w:hyperlink>
      <w:r w:rsidR="00F55F73" w:rsidRPr="005A3816">
        <w:rPr>
          <w:rFonts w:asciiTheme="majorBidi" w:hAnsiTheme="majorBidi" w:cstheme="majorBidi"/>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pateikiant skaitmenines dokumentų kopijas (pvz., pažymos, jungtinės veiklos sutartis ir pan.)</w:t>
      </w:r>
      <w:r w:rsidR="005D06F4" w:rsidRPr="005A3816">
        <w:rPr>
          <w:rFonts w:asciiTheme="majorBidi" w:hAnsiTheme="majorBidi" w:cstheme="majorBidi"/>
          <w:color w:val="auto"/>
        </w:rPr>
        <w:t>.</w:t>
      </w:r>
      <w:r w:rsidR="00F55F73" w:rsidRPr="005A3816">
        <w:rPr>
          <w:rFonts w:asciiTheme="majorBidi" w:hAnsiTheme="majorBidi" w:cstheme="majorBidi"/>
          <w:color w:val="auto"/>
        </w:rPr>
        <w:t xml:space="preserve"> Pateikiami dokumentai ar skaitmeninės dokumentų kopijos turi būti prieinami naudojant nediskriminuojančius, visuotinai prieinamus duomenų failų formatus (pdf, jpg, doc ir kt.).</w:t>
      </w:r>
    </w:p>
    <w:p w14:paraId="6D59D5BD" w14:textId="4FFB0E9F" w:rsidR="00F55F73" w:rsidRPr="005A3816" w:rsidRDefault="0085467B" w:rsidP="00F55F73">
      <w:pPr>
        <w:pStyle w:val="Punktas1"/>
        <w:spacing w:line="276" w:lineRule="auto"/>
        <w:rPr>
          <w:rFonts w:asciiTheme="majorBidi" w:hAnsiTheme="majorBidi" w:cstheme="majorBidi"/>
          <w:b/>
          <w:i/>
        </w:rPr>
      </w:pPr>
      <w:r w:rsidRPr="005A3816">
        <w:rPr>
          <w:rFonts w:asciiTheme="majorBidi" w:hAnsiTheme="majorBidi" w:cstheme="majorBidi"/>
          <w:color w:val="auto"/>
        </w:rPr>
        <w:t>3</w:t>
      </w:r>
      <w:r w:rsidR="00836176" w:rsidRPr="005A3816">
        <w:rPr>
          <w:rFonts w:asciiTheme="majorBidi" w:hAnsiTheme="majorBidi" w:cstheme="majorBidi"/>
          <w:color w:val="auto"/>
        </w:rPr>
        <w:t>2</w:t>
      </w:r>
      <w:r w:rsidR="00F55F73" w:rsidRPr="005A3816">
        <w:rPr>
          <w:rFonts w:asciiTheme="majorBidi" w:hAnsiTheme="majorBidi" w:cstheme="majorBidi"/>
          <w:color w:val="auto"/>
        </w:rPr>
        <w:t xml:space="preserve">. </w:t>
      </w:r>
      <w:r w:rsidR="00F55F73" w:rsidRPr="005A3816">
        <w:rPr>
          <w:rFonts w:asciiTheme="majorBidi" w:eastAsia="Calibri" w:hAnsiTheme="majorBidi" w:cstheme="majorBidi"/>
        </w:rPr>
        <w:t xml:space="preserve">Perkančioji organizacija </w:t>
      </w:r>
      <w:r w:rsidR="00F55F73" w:rsidRPr="005A3816">
        <w:rPr>
          <w:rFonts w:asciiTheme="majorBidi" w:eastAsia="Calibri" w:hAnsiTheme="majorBidi" w:cstheme="majorBidi"/>
          <w:b/>
          <w:i/>
        </w:rPr>
        <w:t xml:space="preserve">nereikalauja, </w:t>
      </w:r>
      <w:r w:rsidR="00F55F73" w:rsidRPr="005A3816">
        <w:rPr>
          <w:rFonts w:asciiTheme="majorBidi" w:eastAsia="Calibri" w:hAnsiTheme="majorBidi" w:cstheme="majorBid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7EB5D257" w:rsidR="00F55F73" w:rsidRPr="005A3816" w:rsidRDefault="0085467B" w:rsidP="00F55F73">
      <w:pPr>
        <w:pStyle w:val="Punktas1"/>
        <w:spacing w:line="276" w:lineRule="auto"/>
        <w:rPr>
          <w:rFonts w:asciiTheme="majorBidi" w:hAnsiTheme="majorBidi" w:cstheme="majorBidi"/>
          <w:i/>
          <w:color w:val="auto"/>
        </w:rPr>
      </w:pPr>
      <w:r w:rsidRPr="005A3816">
        <w:rPr>
          <w:rFonts w:asciiTheme="majorBidi" w:hAnsiTheme="majorBidi" w:cstheme="majorBidi"/>
          <w:color w:val="auto"/>
        </w:rPr>
        <w:lastRenderedPageBreak/>
        <w:t>3</w:t>
      </w:r>
      <w:r w:rsidR="00836176" w:rsidRPr="005A3816">
        <w:rPr>
          <w:rFonts w:asciiTheme="majorBidi" w:hAnsiTheme="majorBidi" w:cstheme="majorBidi"/>
          <w:color w:val="auto"/>
        </w:rPr>
        <w:t>3</w:t>
      </w:r>
      <w:r w:rsidR="00F55F73" w:rsidRPr="005A3816">
        <w:rPr>
          <w:rFonts w:asciiTheme="majorBidi" w:hAnsiTheme="majorBidi" w:cstheme="majorBidi"/>
          <w:color w:val="auto"/>
        </w:rPr>
        <w:t>. Tiekėjo pasiūlymas bei kita korespondencija pateikiama lietuvių kalba. Jei atitinkami dokumentai yra išduoti kita kalba, turi būti pateiktas vertimas.</w:t>
      </w:r>
    </w:p>
    <w:p w14:paraId="33A1BCFB" w14:textId="37FC7B5C" w:rsidR="00F55F73" w:rsidRPr="005A3816" w:rsidRDefault="0085467B" w:rsidP="00F55F73">
      <w:pPr>
        <w:pStyle w:val="Punktas1"/>
        <w:spacing w:line="276" w:lineRule="auto"/>
        <w:rPr>
          <w:rFonts w:asciiTheme="majorBidi" w:hAnsiTheme="majorBidi" w:cstheme="majorBidi"/>
          <w:color w:val="auto"/>
        </w:rPr>
      </w:pPr>
      <w:r w:rsidRPr="005A3816">
        <w:rPr>
          <w:rFonts w:asciiTheme="majorBidi" w:hAnsiTheme="majorBidi" w:cstheme="majorBidi"/>
          <w:color w:val="auto"/>
        </w:rPr>
        <w:t>3</w:t>
      </w:r>
      <w:r w:rsidR="00836176" w:rsidRPr="005A3816">
        <w:rPr>
          <w:rFonts w:asciiTheme="majorBidi" w:hAnsiTheme="majorBidi" w:cstheme="majorBidi"/>
          <w:color w:val="auto"/>
        </w:rPr>
        <w:t>4</w:t>
      </w:r>
      <w:r w:rsidR="00F55F73" w:rsidRPr="005A3816">
        <w:rPr>
          <w:rFonts w:asciiTheme="majorBidi" w:hAnsiTheme="majorBidi" w:cstheme="majorBidi"/>
          <w:color w:val="auto"/>
        </w:rPr>
        <w:t xml:space="preserve">. </w:t>
      </w:r>
      <w:r w:rsidR="00F55F73" w:rsidRPr="005A3816">
        <w:rPr>
          <w:rFonts w:asciiTheme="majorBidi" w:hAnsiTheme="majorBidi" w:cstheme="majorBidi"/>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sidRPr="005A3816">
        <w:rPr>
          <w:rFonts w:asciiTheme="majorBidi" w:hAnsiTheme="majorBidi" w:cstheme="majorBidi"/>
          <w:color w:val="auto"/>
        </w:rPr>
        <w:t>:</w:t>
      </w:r>
    </w:p>
    <w:p w14:paraId="5EDBC74B" w14:textId="09214498" w:rsidR="00F55F73" w:rsidRPr="005A3816" w:rsidRDefault="0085467B" w:rsidP="00F55F73">
      <w:pPr>
        <w:pStyle w:val="Standard"/>
        <w:tabs>
          <w:tab w:val="left" w:pos="0"/>
          <w:tab w:val="left" w:pos="567"/>
          <w:tab w:val="left" w:pos="1134"/>
          <w:tab w:val="left" w:pos="1276"/>
          <w:tab w:val="left" w:pos="1418"/>
        </w:tabs>
        <w:spacing w:line="276" w:lineRule="auto"/>
        <w:ind w:firstLine="709"/>
        <w:jc w:val="both"/>
        <w:rPr>
          <w:rFonts w:asciiTheme="majorBidi" w:hAnsiTheme="majorBidi" w:cstheme="majorBidi"/>
          <w:b/>
          <w:bCs/>
          <w:i/>
          <w:iCs/>
          <w:color w:val="auto"/>
          <w:szCs w:val="24"/>
        </w:rPr>
      </w:pPr>
      <w:r w:rsidRPr="005A3816">
        <w:rPr>
          <w:rFonts w:asciiTheme="majorBidi" w:hAnsiTheme="majorBidi" w:cstheme="majorBidi"/>
          <w:bCs/>
          <w:color w:val="auto"/>
          <w:szCs w:val="24"/>
        </w:rPr>
        <w:t>3</w:t>
      </w:r>
      <w:r w:rsidR="00836176" w:rsidRPr="005A3816">
        <w:rPr>
          <w:rFonts w:asciiTheme="majorBidi" w:hAnsiTheme="majorBidi" w:cstheme="majorBidi"/>
          <w:bCs/>
          <w:color w:val="auto"/>
          <w:szCs w:val="24"/>
        </w:rPr>
        <w:t>4</w:t>
      </w:r>
      <w:r w:rsidR="00F55F73" w:rsidRPr="005A3816">
        <w:rPr>
          <w:rFonts w:asciiTheme="majorBidi" w:hAnsiTheme="majorBidi" w:cstheme="majorBidi"/>
          <w:bCs/>
          <w:color w:val="auto"/>
          <w:szCs w:val="24"/>
        </w:rPr>
        <w:t xml:space="preserve">.1. užpildytos </w:t>
      </w:r>
      <w:r w:rsidR="00F55F73" w:rsidRPr="005A3816">
        <w:rPr>
          <w:rFonts w:asciiTheme="majorBidi" w:hAnsiTheme="majorBidi" w:cstheme="majorBidi"/>
          <w:b/>
          <w:bCs/>
          <w:i/>
          <w:color w:val="auto"/>
          <w:szCs w:val="24"/>
        </w:rPr>
        <w:t xml:space="preserve">pasiūlymo formos </w:t>
      </w:r>
      <w:r w:rsidR="00F55F73" w:rsidRPr="005A3816">
        <w:rPr>
          <w:rFonts w:asciiTheme="majorBidi" w:hAnsiTheme="majorBidi" w:cstheme="majorBidi"/>
          <w:color w:val="auto"/>
          <w:szCs w:val="24"/>
          <w:lang w:eastAsia="lt-LT"/>
        </w:rPr>
        <w:t>pagal šių konkurso sąlygų 1 priedą</w:t>
      </w:r>
      <w:r w:rsidR="00F55F73" w:rsidRPr="005A3816">
        <w:rPr>
          <w:rFonts w:asciiTheme="majorBidi" w:hAnsiTheme="majorBidi" w:cstheme="majorBidi"/>
          <w:bCs/>
          <w:iCs/>
          <w:color w:val="auto"/>
          <w:szCs w:val="24"/>
        </w:rPr>
        <w:t xml:space="preserve">; </w:t>
      </w:r>
    </w:p>
    <w:p w14:paraId="3079677B" w14:textId="111CE0FE" w:rsidR="00F55F73" w:rsidRPr="005A3816" w:rsidRDefault="00F55F73" w:rsidP="00F55F73">
      <w:pPr>
        <w:tabs>
          <w:tab w:val="left" w:pos="426"/>
        </w:tabs>
        <w:spacing w:line="276" w:lineRule="auto"/>
        <w:jc w:val="both"/>
        <w:rPr>
          <w:rFonts w:asciiTheme="majorBidi" w:eastAsia="Calibri" w:hAnsiTheme="majorBidi" w:cstheme="majorBidi"/>
          <w:szCs w:val="24"/>
        </w:rPr>
      </w:pPr>
      <w:r w:rsidRPr="005A3816">
        <w:rPr>
          <w:rFonts w:asciiTheme="majorBidi" w:hAnsiTheme="majorBidi" w:cstheme="majorBidi"/>
          <w:szCs w:val="24"/>
        </w:rPr>
        <w:t xml:space="preserve">            </w:t>
      </w:r>
      <w:r w:rsidR="005D06F4" w:rsidRPr="005A3816">
        <w:rPr>
          <w:rFonts w:asciiTheme="majorBidi" w:hAnsiTheme="majorBidi" w:cstheme="majorBidi"/>
          <w:szCs w:val="24"/>
        </w:rPr>
        <w:t>3</w:t>
      </w:r>
      <w:r w:rsidR="00836176" w:rsidRPr="005A3816">
        <w:rPr>
          <w:rFonts w:asciiTheme="majorBidi" w:hAnsiTheme="majorBidi" w:cstheme="majorBidi"/>
          <w:szCs w:val="24"/>
        </w:rPr>
        <w:t>4</w:t>
      </w:r>
      <w:r w:rsidRPr="005A3816">
        <w:rPr>
          <w:rFonts w:asciiTheme="majorBidi" w:hAnsiTheme="majorBidi" w:cstheme="majorBidi"/>
          <w:szCs w:val="24"/>
        </w:rPr>
        <w:t xml:space="preserve">.2. </w:t>
      </w:r>
      <w:r w:rsidRPr="005A3816">
        <w:rPr>
          <w:rFonts w:asciiTheme="majorBidi" w:hAnsiTheme="majorBidi" w:cstheme="majorBidi"/>
          <w:b/>
          <w:i/>
          <w:szCs w:val="24"/>
        </w:rPr>
        <w:t>įgaliojimo</w:t>
      </w:r>
      <w:r w:rsidRPr="005A3816">
        <w:rPr>
          <w:rFonts w:asciiTheme="majorBidi" w:eastAsia="Calibri" w:hAnsiTheme="majorBidi" w:cstheme="majorBidi"/>
          <w:szCs w:val="24"/>
        </w:rPr>
        <w:t xml:space="preserve"> ar kito dokumento (pvz., pareigybės aprašymas), suteikiančio teisę pasirašyti tiekėjo pasiūlymą, kai pasiūlymą elektroniniu parašu </w:t>
      </w:r>
      <w:r w:rsidR="007330A0" w:rsidRPr="005A3816">
        <w:rPr>
          <w:rFonts w:asciiTheme="majorBidi" w:eastAsia="Calibri" w:hAnsiTheme="majorBidi" w:cstheme="majorBidi"/>
          <w:szCs w:val="24"/>
        </w:rPr>
        <w:t xml:space="preserve">ar įprastu fiziniu parašu </w:t>
      </w:r>
      <w:r w:rsidRPr="005A3816">
        <w:rPr>
          <w:rFonts w:asciiTheme="majorBidi" w:eastAsia="Calibri" w:hAnsiTheme="majorBidi" w:cstheme="majorBidi"/>
          <w:szCs w:val="24"/>
        </w:rPr>
        <w:t>pasirašo ne juridinio asmens vadovas, o jo įgaliotas asmuo;</w:t>
      </w:r>
    </w:p>
    <w:p w14:paraId="22C49647" w14:textId="171F9944" w:rsidR="00F55F73" w:rsidRPr="005A3816" w:rsidRDefault="00F55F73" w:rsidP="00FA2077">
      <w:pPr>
        <w:tabs>
          <w:tab w:val="left" w:pos="426"/>
        </w:tabs>
        <w:spacing w:line="276" w:lineRule="auto"/>
        <w:jc w:val="both"/>
        <w:rPr>
          <w:rFonts w:asciiTheme="majorBidi" w:eastAsia="Times New Roman" w:hAnsiTheme="majorBidi" w:cstheme="majorBidi"/>
          <w:kern w:val="0"/>
          <w:szCs w:val="24"/>
        </w:rPr>
      </w:pPr>
      <w:r w:rsidRPr="005A3816">
        <w:rPr>
          <w:rFonts w:asciiTheme="majorBidi" w:eastAsia="Calibri" w:hAnsiTheme="majorBidi" w:cstheme="majorBidi"/>
          <w:szCs w:val="24"/>
        </w:rPr>
        <w:t xml:space="preserve">            </w:t>
      </w:r>
      <w:r w:rsidR="005D06F4" w:rsidRPr="005A3816">
        <w:rPr>
          <w:rFonts w:asciiTheme="majorBidi" w:hAnsiTheme="majorBidi" w:cstheme="majorBidi"/>
          <w:szCs w:val="24"/>
        </w:rPr>
        <w:t>3</w:t>
      </w:r>
      <w:r w:rsidR="00836176" w:rsidRPr="005A3816">
        <w:rPr>
          <w:rFonts w:asciiTheme="majorBidi" w:hAnsiTheme="majorBidi" w:cstheme="majorBidi"/>
          <w:szCs w:val="24"/>
        </w:rPr>
        <w:t>4</w:t>
      </w:r>
      <w:r w:rsidRPr="005A3816">
        <w:rPr>
          <w:rFonts w:asciiTheme="majorBidi" w:hAnsiTheme="majorBidi" w:cstheme="majorBidi"/>
          <w:szCs w:val="24"/>
        </w:rPr>
        <w:t xml:space="preserve">.4. </w:t>
      </w:r>
      <w:r w:rsidRPr="005A3816">
        <w:rPr>
          <w:rFonts w:asciiTheme="majorBidi" w:eastAsia="Calibri" w:hAnsiTheme="majorBidi" w:cstheme="majorBidi"/>
          <w:b/>
          <w:bCs/>
          <w:i/>
          <w:iCs/>
          <w:kern w:val="0"/>
          <w:szCs w:val="24"/>
        </w:rPr>
        <w:t xml:space="preserve">jungtinės veiklos sutarties </w:t>
      </w:r>
      <w:r w:rsidRPr="005A3816">
        <w:rPr>
          <w:rFonts w:asciiTheme="majorBidi" w:eastAsia="Times New Roman" w:hAnsiTheme="majorBidi" w:cstheme="majorBidi"/>
          <w:b/>
          <w:bCs/>
          <w:i/>
          <w:iCs/>
          <w:kern w:val="0"/>
          <w:szCs w:val="24"/>
        </w:rPr>
        <w:t>arba tinkamai patvirtintos jos kopijos</w:t>
      </w:r>
      <w:r w:rsidRPr="005A3816">
        <w:rPr>
          <w:rFonts w:asciiTheme="majorBidi" w:eastAsia="Times New Roman" w:hAnsiTheme="majorBidi" w:cstheme="majorBidi"/>
          <w:kern w:val="0"/>
          <w:szCs w:val="24"/>
        </w:rPr>
        <w:t xml:space="preserve"> (jei pasiūlymas teikiamas jungtinės veiklos pagrindu), ketinimo protokolai su subrangovais/subtiekėjais/subteikėjais (jei ketinama pasitelkti subrangovus/subtiekėjus/subteikėjus) ir, jei bus pasitelkiami ūkio subjektai</w:t>
      </w:r>
      <w:r w:rsidR="008726C5" w:rsidRPr="005A3816">
        <w:rPr>
          <w:rFonts w:asciiTheme="majorBidi" w:eastAsia="Times New Roman" w:hAnsiTheme="majorBidi" w:cstheme="majorBidi"/>
          <w:kern w:val="0"/>
          <w:szCs w:val="24"/>
        </w:rPr>
        <w:t>, kurių pajėgumais remiamasi</w:t>
      </w:r>
      <w:r w:rsidRPr="005A3816">
        <w:rPr>
          <w:rFonts w:asciiTheme="majorBidi" w:eastAsia="Times New Roman" w:hAnsiTheme="majorBidi" w:cstheme="majorBidi"/>
          <w:kern w:val="0"/>
          <w:szCs w:val="24"/>
        </w:rPr>
        <w:t>, įrodymai, kurie patvirtintų, kad tiekėjui ūkio subjektų ištekliai bus prieinami per visą sutartinių įsipareigojimų vykdymo laikotarpį.</w:t>
      </w:r>
    </w:p>
    <w:p w14:paraId="44E0CF3A" w14:textId="6B1BD51B" w:rsidR="00F55F73" w:rsidRPr="005A3816" w:rsidRDefault="005D06F4" w:rsidP="00F55F73">
      <w:pPr>
        <w:pStyle w:val="Standard"/>
        <w:tabs>
          <w:tab w:val="left" w:pos="567"/>
          <w:tab w:val="left" w:pos="1134"/>
          <w:tab w:val="left" w:pos="1276"/>
          <w:tab w:val="left" w:pos="1418"/>
        </w:tabs>
        <w:spacing w:line="276" w:lineRule="auto"/>
        <w:ind w:firstLine="709"/>
        <w:jc w:val="both"/>
        <w:rPr>
          <w:rFonts w:asciiTheme="majorBidi" w:hAnsiTheme="majorBidi" w:cstheme="majorBidi"/>
          <w:color w:val="auto"/>
          <w:szCs w:val="24"/>
        </w:rPr>
      </w:pPr>
      <w:r w:rsidRPr="005A3816">
        <w:rPr>
          <w:rFonts w:asciiTheme="majorBidi" w:hAnsiTheme="majorBidi" w:cstheme="majorBidi"/>
          <w:color w:val="auto"/>
          <w:szCs w:val="24"/>
          <w:lang w:eastAsia="lt-LT"/>
        </w:rPr>
        <w:t>3</w:t>
      </w:r>
      <w:r w:rsidR="00836176" w:rsidRPr="005A3816">
        <w:rPr>
          <w:rFonts w:asciiTheme="majorBidi" w:hAnsiTheme="majorBidi" w:cstheme="majorBidi"/>
          <w:color w:val="auto"/>
          <w:szCs w:val="24"/>
          <w:lang w:eastAsia="lt-LT"/>
        </w:rPr>
        <w:t>4</w:t>
      </w:r>
      <w:r w:rsidR="00F55F73" w:rsidRPr="005A3816">
        <w:rPr>
          <w:rFonts w:asciiTheme="majorBidi" w:hAnsiTheme="majorBidi" w:cstheme="majorBidi"/>
          <w:color w:val="auto"/>
          <w:szCs w:val="24"/>
          <w:lang w:eastAsia="lt-LT"/>
        </w:rPr>
        <w:t>.</w:t>
      </w:r>
      <w:r w:rsidR="008726C5" w:rsidRPr="005A3816">
        <w:rPr>
          <w:rFonts w:asciiTheme="majorBidi" w:hAnsiTheme="majorBidi" w:cstheme="majorBidi"/>
          <w:color w:val="auto"/>
          <w:szCs w:val="24"/>
          <w:lang w:eastAsia="lt-LT"/>
        </w:rPr>
        <w:t>5</w:t>
      </w:r>
      <w:r w:rsidR="00F55F73" w:rsidRPr="005A3816">
        <w:rPr>
          <w:rFonts w:asciiTheme="majorBidi" w:hAnsiTheme="majorBidi" w:cstheme="majorBidi"/>
          <w:color w:val="auto"/>
          <w:szCs w:val="24"/>
          <w:lang w:eastAsia="lt-LT"/>
        </w:rPr>
        <w:t>. kitos konkurso sąlygose prašomos informacijos ir (ar) dokumentų</w:t>
      </w:r>
      <w:r w:rsidR="00D337AC" w:rsidRPr="005A3816">
        <w:rPr>
          <w:rFonts w:asciiTheme="majorBidi" w:hAnsiTheme="majorBidi" w:cstheme="majorBidi"/>
          <w:bCs/>
          <w:color w:val="auto"/>
          <w:szCs w:val="24"/>
        </w:rPr>
        <w:t>.</w:t>
      </w:r>
    </w:p>
    <w:p w14:paraId="7F7ABCB5" w14:textId="647D8AFF" w:rsidR="00F55F73" w:rsidRPr="005A3816" w:rsidRDefault="005D06F4" w:rsidP="00F55F73">
      <w:pPr>
        <w:pStyle w:val="Punktas1"/>
        <w:spacing w:line="276" w:lineRule="auto"/>
        <w:rPr>
          <w:rFonts w:asciiTheme="majorBidi" w:hAnsiTheme="majorBidi" w:cstheme="majorBidi"/>
          <w:color w:val="auto"/>
        </w:rPr>
      </w:pPr>
      <w:r w:rsidRPr="005A3816">
        <w:rPr>
          <w:rFonts w:asciiTheme="majorBidi" w:hAnsiTheme="majorBidi" w:cstheme="majorBidi"/>
          <w:color w:val="auto"/>
        </w:rPr>
        <w:t>3</w:t>
      </w:r>
      <w:r w:rsidR="00836176" w:rsidRPr="005A3816">
        <w:rPr>
          <w:rFonts w:asciiTheme="majorBidi" w:hAnsiTheme="majorBidi" w:cstheme="majorBidi"/>
          <w:color w:val="auto"/>
        </w:rPr>
        <w:t>5</w:t>
      </w:r>
      <w:r w:rsidR="00F55F73" w:rsidRPr="005A3816">
        <w:rPr>
          <w:rFonts w:asciiTheme="majorBidi" w:hAnsiTheme="majorBidi" w:cstheme="majorBidi"/>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21B507FD" w:rsidR="00F55F73" w:rsidRPr="005A3816" w:rsidRDefault="005D06F4" w:rsidP="00F55F73">
      <w:pPr>
        <w:pStyle w:val="Punktas1"/>
        <w:spacing w:line="276" w:lineRule="auto"/>
        <w:rPr>
          <w:rFonts w:asciiTheme="majorBidi" w:hAnsiTheme="majorBidi" w:cstheme="majorBidi"/>
          <w:color w:val="auto"/>
        </w:rPr>
      </w:pPr>
      <w:r w:rsidRPr="005A3816">
        <w:rPr>
          <w:rFonts w:asciiTheme="majorBidi" w:hAnsiTheme="majorBidi" w:cstheme="majorBidi"/>
          <w:color w:val="auto"/>
        </w:rPr>
        <w:t>3</w:t>
      </w:r>
      <w:r w:rsidR="00836176" w:rsidRPr="005A3816">
        <w:rPr>
          <w:rFonts w:asciiTheme="majorBidi" w:hAnsiTheme="majorBidi" w:cstheme="majorBidi"/>
          <w:color w:val="auto"/>
        </w:rPr>
        <w:t>6</w:t>
      </w:r>
      <w:r w:rsidR="00F55F73" w:rsidRPr="005A3816">
        <w:rPr>
          <w:rFonts w:asciiTheme="majorBidi" w:hAnsiTheme="majorBidi" w:cstheme="majorBidi"/>
          <w:color w:val="auto"/>
        </w:rPr>
        <w:t>. Tiekėjams nėra leidžiama pateikti alternatyvių pasiūlymų. Tiekėjui pateikus alternatyvų pasiūlymą, jo pasiūlymas ir alternatyvus pasiūlymas (alternatyvūs pasiūlymai) bus atmesti.</w:t>
      </w:r>
    </w:p>
    <w:p w14:paraId="64D90FB6" w14:textId="106426CC" w:rsidR="00F55F73" w:rsidRPr="005A3816" w:rsidRDefault="005D06F4" w:rsidP="00F55F73">
      <w:pPr>
        <w:pStyle w:val="Punktas1"/>
        <w:spacing w:line="276" w:lineRule="auto"/>
        <w:rPr>
          <w:rFonts w:asciiTheme="majorBidi" w:hAnsiTheme="majorBidi" w:cstheme="majorBidi"/>
          <w:color w:val="auto"/>
        </w:rPr>
      </w:pPr>
      <w:r w:rsidRPr="005A3816">
        <w:rPr>
          <w:rFonts w:asciiTheme="majorBidi" w:hAnsiTheme="majorBidi" w:cstheme="majorBidi"/>
          <w:color w:val="auto"/>
        </w:rPr>
        <w:t>3</w:t>
      </w:r>
      <w:r w:rsidR="00836176" w:rsidRPr="005A3816">
        <w:rPr>
          <w:rFonts w:asciiTheme="majorBidi" w:hAnsiTheme="majorBidi" w:cstheme="majorBidi"/>
          <w:color w:val="auto"/>
        </w:rPr>
        <w:t>7</w:t>
      </w:r>
      <w:r w:rsidR="00F55F73" w:rsidRPr="005A3816">
        <w:rPr>
          <w:rFonts w:asciiTheme="majorBidi" w:hAnsiTheme="majorBidi" w:cstheme="majorBidi"/>
          <w:color w:val="auto"/>
        </w:rPr>
        <w:t>. Pasiūlymas turi būti pateiktas iki CVP IS</w:t>
      </w:r>
      <w:r w:rsidR="008726C5" w:rsidRPr="005A3816">
        <w:rPr>
          <w:rFonts w:asciiTheme="majorBidi" w:hAnsiTheme="majorBidi" w:cstheme="majorBidi"/>
          <w:color w:val="auto"/>
        </w:rPr>
        <w:t xml:space="preserve"> skelbime apie pirkimą</w:t>
      </w:r>
      <w:r w:rsidR="00F55F73" w:rsidRPr="005A3816">
        <w:rPr>
          <w:rFonts w:asciiTheme="majorBidi" w:hAnsiTheme="majorBidi" w:cstheme="majorBidi"/>
          <w:color w:val="auto"/>
        </w:rPr>
        <w:t xml:space="preserve"> nurodyto pasiūlymų pateikimo termino pabaigos.</w:t>
      </w:r>
    </w:p>
    <w:p w14:paraId="763CB5A5" w14:textId="74638C89" w:rsidR="00F55F73" w:rsidRPr="005A3816" w:rsidRDefault="005D06F4" w:rsidP="00F55F73">
      <w:pPr>
        <w:pStyle w:val="Punktas1"/>
        <w:spacing w:line="276" w:lineRule="auto"/>
        <w:rPr>
          <w:rFonts w:asciiTheme="majorBidi" w:hAnsiTheme="majorBidi" w:cstheme="majorBidi"/>
          <w:color w:val="auto"/>
        </w:rPr>
      </w:pPr>
      <w:r w:rsidRPr="005A3816">
        <w:rPr>
          <w:rFonts w:asciiTheme="majorBidi" w:hAnsiTheme="majorBidi" w:cstheme="majorBidi"/>
          <w:color w:val="auto"/>
        </w:rPr>
        <w:t>3</w:t>
      </w:r>
      <w:r w:rsidR="00836176" w:rsidRPr="005A3816">
        <w:rPr>
          <w:rFonts w:asciiTheme="majorBidi" w:hAnsiTheme="majorBidi" w:cstheme="majorBidi"/>
          <w:color w:val="auto"/>
        </w:rPr>
        <w:t>8</w:t>
      </w:r>
      <w:r w:rsidR="00F55F73" w:rsidRPr="005A3816">
        <w:rPr>
          <w:rFonts w:asciiTheme="majorBidi" w:hAnsiTheme="majorBidi" w:cstheme="majorBidi"/>
          <w:color w:val="auto"/>
        </w:rPr>
        <w:t xml:space="preserve">. </w:t>
      </w:r>
      <w:r w:rsidR="00F55F73" w:rsidRPr="005A3816">
        <w:rPr>
          <w:rFonts w:asciiTheme="majorBidi" w:hAnsiTheme="majorBidi" w:cstheme="majorBidi"/>
          <w:b/>
          <w:i/>
          <w:color w:val="auto"/>
        </w:rPr>
        <w:t xml:space="preserve">Tiekėjai pasiūlyme turi nurodyti, kokia pasiūlyme pateikta informacija yra konfidenciali. </w:t>
      </w:r>
      <w:r w:rsidR="00F55F73" w:rsidRPr="005A3816">
        <w:rPr>
          <w:rFonts w:asciiTheme="majorBidi" w:hAnsiTheme="majorBidi" w:cstheme="majorBidi"/>
          <w:color w:val="auto"/>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21176CD" w14:textId="7502621F" w:rsidR="00F55F73" w:rsidRPr="005A3816" w:rsidRDefault="00836176" w:rsidP="00F55F73">
      <w:pPr>
        <w:pStyle w:val="Times"/>
        <w:spacing w:line="276" w:lineRule="auto"/>
        <w:rPr>
          <w:rFonts w:asciiTheme="majorBidi" w:hAnsiTheme="majorBidi" w:cstheme="majorBidi"/>
          <w:color w:val="auto"/>
        </w:rPr>
      </w:pPr>
      <w:r w:rsidRPr="005A3816">
        <w:rPr>
          <w:rFonts w:asciiTheme="majorBidi" w:hAnsiTheme="majorBidi" w:cstheme="majorBidi"/>
          <w:color w:val="auto"/>
        </w:rPr>
        <w:t>39</w:t>
      </w:r>
      <w:r w:rsidR="00F55F73" w:rsidRPr="005A3816">
        <w:rPr>
          <w:rFonts w:asciiTheme="majorBidi" w:hAnsiTheme="majorBidi" w:cstheme="majorBidi"/>
          <w:color w:val="auto"/>
        </w:rPr>
        <w:t xml:space="preserve">. Pasiūlymuose nurodoma </w:t>
      </w:r>
      <w:r w:rsidR="004D3CEA" w:rsidRPr="005A3816">
        <w:rPr>
          <w:rFonts w:asciiTheme="majorBidi" w:hAnsiTheme="majorBidi" w:cstheme="majorBidi"/>
          <w:color w:val="auto"/>
        </w:rPr>
        <w:t xml:space="preserve">paslaugų </w:t>
      </w:r>
      <w:r w:rsidR="00F55F73" w:rsidRPr="005A3816">
        <w:rPr>
          <w:rFonts w:asciiTheme="majorBidi" w:hAnsiTheme="majorBidi" w:cstheme="majorBidi"/>
          <w:color w:val="auto"/>
        </w:rPr>
        <w:t xml:space="preserve">kaina pateikiama eurais ir turi būti išreikšta bei apskaičiuota taip, kaip nurodyta šių konkurso sąlygų 1 priede. Apskaičiuojant kainą, turi būti atsižvelgta į visą šiose konkurso sąlygose nurodytą </w:t>
      </w:r>
      <w:r w:rsidR="004D3CEA" w:rsidRPr="005A3816">
        <w:rPr>
          <w:rFonts w:asciiTheme="majorBidi" w:hAnsiTheme="majorBidi" w:cstheme="majorBidi"/>
          <w:color w:val="auto"/>
        </w:rPr>
        <w:t xml:space="preserve">paslaugų </w:t>
      </w:r>
      <w:r w:rsidR="00F55F73" w:rsidRPr="005A3816">
        <w:rPr>
          <w:rFonts w:asciiTheme="majorBidi" w:hAnsiTheme="majorBidi" w:cstheme="majorBidi"/>
          <w:color w:val="auto"/>
        </w:rPr>
        <w:t xml:space="preserve">apimtį, kainos sudėtines dalis, techninės specifikacijos reikalavimus ir pan. Į </w:t>
      </w:r>
      <w:r w:rsidR="004D3CEA" w:rsidRPr="005A3816">
        <w:rPr>
          <w:rFonts w:asciiTheme="majorBidi" w:hAnsiTheme="majorBidi" w:cstheme="majorBidi"/>
          <w:color w:val="auto"/>
        </w:rPr>
        <w:t>paslaugų</w:t>
      </w:r>
      <w:r w:rsidR="00F55F73" w:rsidRPr="005A3816">
        <w:rPr>
          <w:rFonts w:asciiTheme="majorBidi" w:hAnsiTheme="majorBidi" w:cstheme="majorBidi"/>
          <w:color w:val="auto"/>
        </w:rPr>
        <w:t xml:space="preserve"> kainą turi būti įskaityti visi mokesčiai ir visos tiekėjo išlaidos reikalingos tinkamam </w:t>
      </w:r>
      <w:r w:rsidR="004D3CEA" w:rsidRPr="005A3816">
        <w:rPr>
          <w:rFonts w:asciiTheme="majorBidi" w:hAnsiTheme="majorBidi" w:cstheme="majorBidi"/>
          <w:color w:val="auto"/>
        </w:rPr>
        <w:t>paslaugų suteikimui</w:t>
      </w:r>
      <w:r w:rsidR="00F55F73" w:rsidRPr="005A3816">
        <w:rPr>
          <w:rFonts w:asciiTheme="majorBidi" w:hAnsiTheme="majorBidi" w:cstheme="majorBidi"/>
          <w:color w:val="auto"/>
        </w:rPr>
        <w:t xml:space="preserve">. </w:t>
      </w:r>
    </w:p>
    <w:p w14:paraId="430753B0" w14:textId="7EC96FED" w:rsidR="00F55F73" w:rsidRPr="005A3816" w:rsidRDefault="005D06F4" w:rsidP="00F55F73">
      <w:pPr>
        <w:pStyle w:val="Times"/>
        <w:spacing w:line="276" w:lineRule="auto"/>
        <w:rPr>
          <w:rFonts w:asciiTheme="majorBidi" w:hAnsiTheme="majorBidi" w:cstheme="majorBidi"/>
          <w:color w:val="auto"/>
        </w:rPr>
      </w:pPr>
      <w:r w:rsidRPr="005A3816">
        <w:rPr>
          <w:rFonts w:asciiTheme="majorBidi" w:hAnsiTheme="majorBidi" w:cstheme="majorBidi"/>
          <w:color w:val="auto"/>
        </w:rPr>
        <w:t>4</w:t>
      </w:r>
      <w:r w:rsidR="00836176" w:rsidRPr="005A3816">
        <w:rPr>
          <w:rFonts w:asciiTheme="majorBidi" w:hAnsiTheme="majorBidi" w:cstheme="majorBidi"/>
          <w:color w:val="auto"/>
        </w:rPr>
        <w:t>0</w:t>
      </w:r>
      <w:r w:rsidR="00F55F73" w:rsidRPr="005A3816">
        <w:rPr>
          <w:rFonts w:asciiTheme="majorBidi" w:hAnsiTheme="majorBidi" w:cstheme="majorBidi"/>
          <w:color w:val="auto"/>
        </w:rPr>
        <w:t>. Pasiūlyme visos kainos nurodomos eurais</w:t>
      </w:r>
      <w:r w:rsidR="00F55F73" w:rsidRPr="005A3816">
        <w:rPr>
          <w:rStyle w:val="LO-normal"/>
          <w:rFonts w:asciiTheme="majorBidi" w:hAnsiTheme="majorBidi" w:cstheme="majorBidi"/>
          <w:color w:val="auto"/>
        </w:rPr>
        <w:t>.</w:t>
      </w:r>
      <w:r w:rsidR="00F55F73" w:rsidRPr="005A3816">
        <w:rPr>
          <w:rFonts w:asciiTheme="majorBidi" w:hAnsiTheme="majorBidi" w:cstheme="majorBidi"/>
          <w:color w:val="auto"/>
        </w:rPr>
        <w:t xml:space="preserve"> Bendra pasiūlymo kaina nurodoma su PVM šimtųjų dalių tikslumu (</w:t>
      </w:r>
      <w:r w:rsidR="00F55F73" w:rsidRPr="005A3816">
        <w:rPr>
          <w:rStyle w:val="LO-normal"/>
          <w:rFonts w:asciiTheme="majorBidi" w:hAnsiTheme="majorBidi" w:cstheme="majorBidi"/>
          <w:color w:val="auto"/>
        </w:rPr>
        <w:t>apvalinama turi būti pagal matematines skaičių apvalinimo taisykles, „rodomi</w:t>
      </w:r>
      <w:r w:rsidR="00F55F73" w:rsidRPr="005A3816">
        <w:rPr>
          <w:rFonts w:asciiTheme="majorBidi" w:hAnsiTheme="majorBidi" w:cstheme="majorBidi"/>
          <w:color w:val="auto"/>
        </w:rPr>
        <w:t xml:space="preserve"> du skaičiais po </w:t>
      </w:r>
      <w:r w:rsidR="00F55F73" w:rsidRPr="005A3816">
        <w:rPr>
          <w:rStyle w:val="Emfaz"/>
          <w:rFonts w:asciiTheme="majorBidi" w:hAnsiTheme="majorBidi" w:cstheme="majorBidi"/>
          <w:iCs/>
          <w:color w:val="auto"/>
        </w:rPr>
        <w:t>kablelio“</w:t>
      </w:r>
      <w:r w:rsidR="00F55F73" w:rsidRPr="005A3816">
        <w:rPr>
          <w:rStyle w:val="LO-normal"/>
          <w:rFonts w:asciiTheme="majorBidi" w:hAnsiTheme="majorBidi" w:cstheme="majorBidi"/>
          <w:color w:val="auto"/>
        </w:rPr>
        <w:t>).</w:t>
      </w:r>
      <w:r w:rsidR="00F55F73" w:rsidRPr="005A3816">
        <w:rPr>
          <w:rFonts w:asciiTheme="majorBidi" w:hAnsiTheme="majorBidi" w:cstheme="majorBidi"/>
          <w:color w:val="auto"/>
        </w:rPr>
        <w:t xml:space="preserve"> Bendra pasiūlymo kaina turi būti įrašyta žodžiais.</w:t>
      </w:r>
    </w:p>
    <w:p w14:paraId="0B227024" w14:textId="2DC0CD6B" w:rsidR="00F55F73" w:rsidRPr="005A3816" w:rsidRDefault="005D06F4" w:rsidP="00F55F73">
      <w:pPr>
        <w:pStyle w:val="Times"/>
        <w:spacing w:line="276" w:lineRule="auto"/>
        <w:rPr>
          <w:rFonts w:asciiTheme="majorBidi" w:hAnsiTheme="majorBidi" w:cstheme="majorBidi"/>
          <w:color w:val="auto"/>
        </w:rPr>
      </w:pPr>
      <w:r w:rsidRPr="005A3816">
        <w:rPr>
          <w:rFonts w:asciiTheme="majorBidi" w:hAnsiTheme="majorBidi" w:cstheme="majorBidi"/>
          <w:color w:val="auto"/>
        </w:rPr>
        <w:t>4</w:t>
      </w:r>
      <w:r w:rsidR="00836176" w:rsidRPr="005A3816">
        <w:rPr>
          <w:rFonts w:asciiTheme="majorBidi" w:hAnsiTheme="majorBidi" w:cstheme="majorBidi"/>
          <w:color w:val="auto"/>
        </w:rPr>
        <w:t>1</w:t>
      </w:r>
      <w:r w:rsidR="00F55F73" w:rsidRPr="005A3816">
        <w:rPr>
          <w:rFonts w:asciiTheme="majorBidi" w:hAnsiTheme="majorBidi" w:cstheme="majorBidi"/>
          <w:color w:val="auto"/>
        </w:rPr>
        <w:t>. Pasiūlyme turi būti nurodytas jo galiojimo terminas. Pasiūlymas turi galioti ne trumpiau nei 90 dienų nuo pasiūlymo pateikimo termino pabaigos. Jeigu pasiūlyme nenurodytas jo galiojimo laikas, laikoma, kad pasiūlymas galioja tiek, kiek nustatyta pirkimo dokumentuose.</w:t>
      </w:r>
    </w:p>
    <w:p w14:paraId="4334C974" w14:textId="14BC376B" w:rsidR="00F55F73" w:rsidRPr="005A3816" w:rsidRDefault="005D06F4" w:rsidP="00F55F73">
      <w:pPr>
        <w:pStyle w:val="Times"/>
        <w:spacing w:line="276" w:lineRule="auto"/>
        <w:rPr>
          <w:rFonts w:asciiTheme="majorBidi" w:hAnsiTheme="majorBidi" w:cstheme="majorBidi"/>
          <w:color w:val="auto"/>
        </w:rPr>
      </w:pPr>
      <w:r w:rsidRPr="005A3816">
        <w:rPr>
          <w:rFonts w:asciiTheme="majorBidi" w:hAnsiTheme="majorBidi" w:cstheme="majorBidi"/>
          <w:color w:val="auto"/>
        </w:rPr>
        <w:t>4</w:t>
      </w:r>
      <w:r w:rsidR="00836176" w:rsidRPr="005A3816">
        <w:rPr>
          <w:rFonts w:asciiTheme="majorBidi" w:hAnsiTheme="majorBidi" w:cstheme="majorBidi"/>
          <w:color w:val="auto"/>
        </w:rPr>
        <w:t>2</w:t>
      </w:r>
      <w:r w:rsidR="00F55F73" w:rsidRPr="005A3816">
        <w:rPr>
          <w:rFonts w:asciiTheme="majorBidi" w:hAnsiTheme="majorBidi" w:cstheme="majorBidi"/>
          <w:color w:val="auto"/>
        </w:rPr>
        <w:t>. Tiekėjo teikiamas pasiūlymas gali būti užšifruojamas. Tiekėjas, nusprendęs pateikti užšifruotą pasiūlymą, turi:</w:t>
      </w:r>
    </w:p>
    <w:p w14:paraId="10B656DE" w14:textId="7D5EC84E" w:rsidR="00A06493" w:rsidRPr="005A3816" w:rsidRDefault="005D06F4" w:rsidP="00A06493">
      <w:pPr>
        <w:pStyle w:val="Times"/>
        <w:spacing w:line="276" w:lineRule="auto"/>
        <w:rPr>
          <w:rFonts w:asciiTheme="majorBidi" w:hAnsiTheme="majorBidi" w:cstheme="majorBidi"/>
        </w:rPr>
      </w:pPr>
      <w:r w:rsidRPr="005A3816">
        <w:rPr>
          <w:rFonts w:asciiTheme="majorBidi" w:hAnsiTheme="majorBidi" w:cstheme="majorBidi"/>
          <w:color w:val="auto"/>
        </w:rPr>
        <w:lastRenderedPageBreak/>
        <w:t>4</w:t>
      </w:r>
      <w:r w:rsidR="00836176" w:rsidRPr="005A3816">
        <w:rPr>
          <w:rFonts w:asciiTheme="majorBidi" w:hAnsiTheme="majorBidi" w:cstheme="majorBidi"/>
          <w:color w:val="auto"/>
        </w:rPr>
        <w:t>2</w:t>
      </w:r>
      <w:r w:rsidR="00F55F73" w:rsidRPr="005A3816">
        <w:rPr>
          <w:rFonts w:asciiTheme="majorBidi" w:hAnsiTheme="majorBidi" w:cstheme="majorBidi"/>
          <w:color w:val="auto"/>
        </w:rPr>
        <w:t xml:space="preserve">.1. </w:t>
      </w:r>
      <w:r w:rsidR="00F55F73" w:rsidRPr="005A3816">
        <w:rPr>
          <w:rFonts w:asciiTheme="majorBidi" w:hAnsiTheme="majorBidi" w:cstheme="majorBidi"/>
          <w:b/>
          <w:i/>
          <w:color w:val="auto"/>
          <w:u w:val="single"/>
        </w:rPr>
        <w:t>iki pasiūlymų pateikimo termino pabaigos</w:t>
      </w:r>
      <w:r w:rsidR="00F55F73" w:rsidRPr="005A3816">
        <w:rPr>
          <w:rFonts w:asciiTheme="majorBidi" w:hAnsiTheme="majorBidi" w:cstheme="majorBidi"/>
          <w:color w:val="auto"/>
        </w:rPr>
        <w:t xml:space="preserve"> naudodamasis CVP IS priemonėmis pateikti užšifruotą pasiūlymą (užšifruojamas visas pasiūlymas arba pasiūlymo dokumentas, kuriame nurodyta pasiūlymo kaina). </w:t>
      </w:r>
      <w:r w:rsidR="00A06493" w:rsidRPr="005A3816">
        <w:rPr>
          <w:rFonts w:asciiTheme="majorBidi" w:hAnsiTheme="majorBidi" w:cstheme="majorBidi"/>
        </w:rPr>
        <w:t>Instrukciją, kaip tiekėjui užš</w:t>
      </w:r>
      <w:r w:rsidR="00A06493" w:rsidRPr="005A3816">
        <w:rPr>
          <w:rStyle w:val="t421"/>
          <w:rFonts w:asciiTheme="majorBidi" w:hAnsiTheme="majorBidi" w:cstheme="majorBidi"/>
        </w:rPr>
        <w:t>ifruoti pasi</w:t>
      </w:r>
      <w:r w:rsidR="00A06493" w:rsidRPr="005A3816">
        <w:rPr>
          <w:rFonts w:asciiTheme="majorBidi" w:hAnsiTheme="majorBidi" w:cstheme="majorBidi"/>
        </w:rPr>
        <w:t xml:space="preserve">ūlymą galima rasti interneto svetainėje </w:t>
      </w:r>
      <w:hyperlink r:id="rId14" w:history="1">
        <w:r w:rsidR="00A06493" w:rsidRPr="005A3816">
          <w:rPr>
            <w:rStyle w:val="Hipersaitas"/>
            <w:rFonts w:asciiTheme="majorBidi" w:hAnsiTheme="majorBidi" w:cstheme="majorBidi"/>
          </w:rPr>
          <w:t>https://vpt.lrv.lt/lt/nuorodos/kiti-duomenys/pasiulymu-sifravimas/sifravimo-priemoniu-aprasas/</w:t>
        </w:r>
      </w:hyperlink>
      <w:r w:rsidR="00A06493" w:rsidRPr="005A3816">
        <w:rPr>
          <w:rFonts w:asciiTheme="majorBidi" w:hAnsiTheme="majorBidi" w:cstheme="majorBidi"/>
        </w:rPr>
        <w:t>.</w:t>
      </w:r>
    </w:p>
    <w:p w14:paraId="2595D10E" w14:textId="7CF6B65B" w:rsidR="00F55F73" w:rsidRPr="005A3816" w:rsidRDefault="005D06F4" w:rsidP="00A06493">
      <w:pPr>
        <w:pStyle w:val="Times"/>
        <w:spacing w:line="276" w:lineRule="auto"/>
        <w:rPr>
          <w:rFonts w:asciiTheme="majorBidi" w:hAnsiTheme="majorBidi" w:cstheme="majorBidi"/>
          <w:color w:val="auto"/>
        </w:rPr>
      </w:pPr>
      <w:r w:rsidRPr="005A3816">
        <w:rPr>
          <w:rFonts w:asciiTheme="majorBidi" w:hAnsiTheme="majorBidi" w:cstheme="majorBidi"/>
          <w:color w:val="auto"/>
        </w:rPr>
        <w:t>4</w:t>
      </w:r>
      <w:r w:rsidR="00836176" w:rsidRPr="005A3816">
        <w:rPr>
          <w:rFonts w:asciiTheme="majorBidi" w:hAnsiTheme="majorBidi" w:cstheme="majorBidi"/>
          <w:color w:val="auto"/>
        </w:rPr>
        <w:t>2</w:t>
      </w:r>
      <w:r w:rsidR="00F55F73" w:rsidRPr="005A3816">
        <w:rPr>
          <w:rFonts w:asciiTheme="majorBidi" w:hAnsiTheme="majorBidi" w:cstheme="majorBidi"/>
          <w:color w:val="auto"/>
        </w:rPr>
        <w:t xml:space="preserve">.2. </w:t>
      </w:r>
      <w:r w:rsidR="00334F98" w:rsidRPr="005A3816">
        <w:rPr>
          <w:rFonts w:asciiTheme="majorBidi" w:hAnsiTheme="majorBidi" w:cstheme="majorBidi"/>
          <w:b/>
          <w:bCs w:val="0"/>
          <w:u w:val="single"/>
        </w:rPr>
        <w:t xml:space="preserve">per 30 minučių nuo </w:t>
      </w:r>
      <w:r w:rsidR="00334F98" w:rsidRPr="005A3816">
        <w:rPr>
          <w:rFonts w:asciiTheme="majorBidi" w:hAnsiTheme="majorBidi" w:cstheme="majorBidi"/>
          <w:b/>
          <w:bCs w:val="0"/>
          <w:color w:val="000000"/>
          <w:u w:val="single"/>
        </w:rPr>
        <w:t>pasiūlymų pateikimo termino pabaigos</w:t>
      </w:r>
      <w:r w:rsidR="00334F98" w:rsidRPr="005A3816">
        <w:rPr>
          <w:rFonts w:asciiTheme="majorBidi" w:hAnsiTheme="majorBidi" w:cstheme="majorBidi"/>
          <w:b/>
          <w:i/>
          <w:color w:val="auto"/>
          <w:u w:val="single"/>
        </w:rPr>
        <w:t xml:space="preserve"> </w:t>
      </w:r>
      <w:r w:rsidR="00F55F73" w:rsidRPr="005A3816">
        <w:rPr>
          <w:rFonts w:asciiTheme="majorBidi" w:hAnsiTheme="majorBidi" w:cstheme="majorBidi"/>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sidRPr="005A3816">
        <w:rPr>
          <w:rFonts w:asciiTheme="majorBidi" w:hAnsiTheme="majorBidi" w:cstheme="majorBidi"/>
          <w:lang w:eastAsia="lt-LT"/>
        </w:rPr>
        <w:t>perkančiosios organizacijos oficialiu elektroniniu paštu arba raštu</w:t>
      </w:r>
      <w:r w:rsidR="00F55F73" w:rsidRPr="005A3816">
        <w:rPr>
          <w:rFonts w:asciiTheme="majorBidi" w:hAnsiTheme="majorBidi" w:cstheme="majorBidi"/>
          <w:color w:val="auto"/>
        </w:rPr>
        <w:t>. Tokiu atveju tiekėjas turėtų būti aktyvus ir įsitikinti, kad pateiktas slaptažodis laiku pasiekė adresatą (pavyzdžiui, susisiekęs su perkančiosios organizacijos kontaktiniu asmeniu telefonu ir (arba) kitais būdais).</w:t>
      </w:r>
    </w:p>
    <w:p w14:paraId="3367450E" w14:textId="5DD7F954" w:rsidR="00F55F73" w:rsidRPr="005A3816" w:rsidRDefault="005D06F4" w:rsidP="00184583">
      <w:pPr>
        <w:pStyle w:val="Times"/>
        <w:spacing w:line="276" w:lineRule="auto"/>
        <w:rPr>
          <w:rFonts w:asciiTheme="majorBidi" w:hAnsiTheme="majorBidi" w:cstheme="majorBidi"/>
          <w:color w:val="auto"/>
        </w:rPr>
      </w:pPr>
      <w:r w:rsidRPr="005A3816">
        <w:rPr>
          <w:rFonts w:asciiTheme="majorBidi" w:hAnsiTheme="majorBidi" w:cstheme="majorBidi"/>
          <w:color w:val="auto"/>
        </w:rPr>
        <w:t>43</w:t>
      </w:r>
      <w:r w:rsidR="00F55F73" w:rsidRPr="005A3816">
        <w:rPr>
          <w:rFonts w:asciiTheme="majorBidi" w:hAnsiTheme="majorBidi" w:cstheme="majorBidi"/>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DAFDFD6" w14:textId="25CB62AC" w:rsidR="00F55F73" w:rsidRPr="005A3816" w:rsidRDefault="00F63D6E" w:rsidP="009B49E9">
      <w:pPr>
        <w:pStyle w:val="Antrat1"/>
        <w:spacing w:before="120" w:after="120" w:line="276" w:lineRule="auto"/>
        <w:rPr>
          <w:rFonts w:asciiTheme="majorBidi" w:eastAsia="SimSun" w:hAnsiTheme="majorBidi" w:cstheme="majorBidi"/>
          <w:b/>
          <w:color w:val="auto"/>
          <w:sz w:val="24"/>
          <w:szCs w:val="24"/>
        </w:rPr>
      </w:pPr>
      <w:r w:rsidRPr="005A3816">
        <w:rPr>
          <w:rFonts w:asciiTheme="majorBidi" w:eastAsia="SimSun" w:hAnsiTheme="majorBidi" w:cstheme="majorBidi"/>
          <w:b/>
          <w:color w:val="auto"/>
          <w:sz w:val="24"/>
          <w:szCs w:val="24"/>
        </w:rPr>
        <w:t xml:space="preserve">VI. </w:t>
      </w:r>
      <w:r w:rsidR="00F55F73" w:rsidRPr="005A3816">
        <w:rPr>
          <w:rFonts w:asciiTheme="majorBidi" w:eastAsia="SimSun" w:hAnsiTheme="majorBidi" w:cstheme="majorBidi"/>
          <w:b/>
          <w:color w:val="auto"/>
          <w:sz w:val="24"/>
          <w:szCs w:val="24"/>
        </w:rPr>
        <w:t>PASIŪLYMŲ GALIOJIMO UŽTIKRINIMAS</w:t>
      </w:r>
    </w:p>
    <w:p w14:paraId="4E79CB81" w14:textId="226E0516" w:rsidR="00F55F73" w:rsidRPr="005A3816" w:rsidRDefault="005D06F4" w:rsidP="00184583">
      <w:pPr>
        <w:pStyle w:val="Punktas1"/>
        <w:spacing w:line="276" w:lineRule="auto"/>
        <w:rPr>
          <w:rFonts w:asciiTheme="majorBidi" w:hAnsiTheme="majorBidi" w:cstheme="majorBidi"/>
          <w:color w:val="auto"/>
        </w:rPr>
      </w:pPr>
      <w:r w:rsidRPr="005A3816">
        <w:rPr>
          <w:rFonts w:asciiTheme="majorBidi" w:hAnsiTheme="majorBidi" w:cstheme="majorBidi"/>
          <w:bCs w:val="0"/>
          <w:color w:val="auto"/>
        </w:rPr>
        <w:t>44</w:t>
      </w:r>
      <w:r w:rsidR="00F55F73" w:rsidRPr="005A3816">
        <w:rPr>
          <w:rFonts w:asciiTheme="majorBidi" w:hAnsiTheme="majorBidi" w:cstheme="majorBidi"/>
          <w:bCs w:val="0"/>
          <w:color w:val="auto"/>
        </w:rPr>
        <w:t xml:space="preserve">. </w:t>
      </w:r>
      <w:r w:rsidR="00F55F73" w:rsidRPr="005A3816">
        <w:rPr>
          <w:rFonts w:asciiTheme="majorBidi" w:hAnsiTheme="majorBidi" w:cstheme="majorBidi"/>
          <w:color w:val="auto"/>
        </w:rPr>
        <w:t>Perkančioji organizacija nereikalauja pasiūlymo galiojimo užtikrinimo.</w:t>
      </w:r>
    </w:p>
    <w:p w14:paraId="3CC6C60F" w14:textId="06952FB0" w:rsidR="00F55F73" w:rsidRPr="005A3816" w:rsidRDefault="00F63D6E" w:rsidP="00184583">
      <w:pPr>
        <w:pStyle w:val="Antrat1"/>
        <w:spacing w:before="120" w:after="120" w:line="276" w:lineRule="auto"/>
        <w:rPr>
          <w:rFonts w:asciiTheme="majorBidi" w:eastAsia="SimSun" w:hAnsiTheme="majorBidi" w:cstheme="majorBidi"/>
          <w:b/>
          <w:color w:val="auto"/>
          <w:sz w:val="24"/>
          <w:szCs w:val="24"/>
        </w:rPr>
      </w:pPr>
      <w:r w:rsidRPr="005A3816">
        <w:rPr>
          <w:rFonts w:asciiTheme="majorBidi" w:eastAsia="SimSun" w:hAnsiTheme="majorBidi" w:cstheme="majorBidi"/>
          <w:b/>
          <w:color w:val="auto"/>
          <w:sz w:val="24"/>
          <w:szCs w:val="24"/>
        </w:rPr>
        <w:t>VI</w:t>
      </w:r>
      <w:r w:rsidR="004C68FB" w:rsidRPr="005A3816">
        <w:rPr>
          <w:rFonts w:asciiTheme="majorBidi" w:eastAsia="SimSun" w:hAnsiTheme="majorBidi" w:cstheme="majorBidi"/>
          <w:b/>
          <w:color w:val="auto"/>
          <w:sz w:val="24"/>
          <w:szCs w:val="24"/>
        </w:rPr>
        <w:t>I</w:t>
      </w:r>
      <w:r w:rsidRPr="005A3816">
        <w:rPr>
          <w:rFonts w:asciiTheme="majorBidi" w:eastAsia="SimSun" w:hAnsiTheme="majorBidi" w:cstheme="majorBidi"/>
          <w:b/>
          <w:color w:val="auto"/>
          <w:sz w:val="24"/>
          <w:szCs w:val="24"/>
        </w:rPr>
        <w:t xml:space="preserve">. </w:t>
      </w:r>
      <w:r w:rsidR="00F55F73" w:rsidRPr="005A3816">
        <w:rPr>
          <w:rFonts w:asciiTheme="majorBidi" w:eastAsia="SimSun" w:hAnsiTheme="majorBidi" w:cstheme="majorBidi"/>
          <w:b/>
          <w:color w:val="auto"/>
          <w:sz w:val="24"/>
          <w:szCs w:val="24"/>
        </w:rPr>
        <w:t>KONKURSO SĄLYGŲ PAAIŠKINIMAS IR PATIKSLINIMAS</w:t>
      </w:r>
    </w:p>
    <w:p w14:paraId="43562342" w14:textId="24826461" w:rsidR="002E6C35" w:rsidRPr="005A3816" w:rsidRDefault="002E6C35" w:rsidP="002E6C35">
      <w:pPr>
        <w:widowControl/>
        <w:tabs>
          <w:tab w:val="left" w:pos="426"/>
        </w:tabs>
        <w:suppressAutoHyphens w:val="0"/>
        <w:autoSpaceDN/>
        <w:spacing w:line="276" w:lineRule="auto"/>
        <w:ind w:right="28" w:firstLine="680"/>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 xml:space="preserve">45. Tiekėjas gali paprašyti, kad Perkančioji organizacija paaiškintų pirkimo dokumentus. Prašymai paaiškinti turi būti pateikiami CVP IS lietuvių kalba. </w:t>
      </w:r>
      <w:r w:rsidR="000903D9" w:rsidRPr="005A3816">
        <w:rPr>
          <w:rFonts w:asciiTheme="majorBidi" w:hAnsiTheme="majorBidi" w:cstheme="majorBidi"/>
          <w:color w:val="000000"/>
          <w:szCs w:val="24"/>
        </w:rPr>
        <w:t>Paaiškinimai ar patikslinimai, kol nėra pasibaigęs pasiūlymų pateikimo terminas, gali būti teikiami ir perkančiosios organizacijos iniciatyva.</w:t>
      </w:r>
    </w:p>
    <w:p w14:paraId="5A93841A" w14:textId="6BBB3E29" w:rsidR="002E6C35" w:rsidRPr="005A3816" w:rsidRDefault="002E6C35" w:rsidP="002E6C35">
      <w:pPr>
        <w:widowControl/>
        <w:pBdr>
          <w:top w:val="nil"/>
          <w:left w:val="nil"/>
          <w:bottom w:val="nil"/>
          <w:right w:val="nil"/>
          <w:between w:val="nil"/>
          <w:bar w:val="nil"/>
        </w:pBdr>
        <w:autoSpaceDN/>
        <w:spacing w:line="276" w:lineRule="auto"/>
        <w:ind w:firstLine="680"/>
        <w:jc w:val="both"/>
        <w:rPr>
          <w:rFonts w:asciiTheme="majorBidi" w:eastAsia="Arial Unicode MS" w:hAnsiTheme="majorBidi" w:cstheme="majorBidi"/>
          <w:kern w:val="0"/>
          <w:szCs w:val="24"/>
          <w:bdr w:val="nil"/>
          <w:lang w:eastAsia="lt-LT"/>
        </w:rPr>
      </w:pPr>
      <w:r w:rsidRPr="005A3816">
        <w:rPr>
          <w:rFonts w:asciiTheme="majorBidi" w:eastAsia="Arial Unicode MS" w:hAnsiTheme="majorBidi" w:cstheme="majorBidi"/>
          <w:kern w:val="0"/>
          <w:szCs w:val="24"/>
          <w:bdr w:val="nil"/>
          <w:lang w:eastAsia="lt-LT"/>
        </w:rPr>
        <w:t xml:space="preserve">46. Jeigu papildomos su pirkimo dokumentais susijusios informacijos paprašoma laiku, perkančioji organizacija (CVP IS) atsako į kiekvieną tiekėjo tik CVP IS priemonėmis pateiktą rašytinį prašymą paaiškinti pirkimo dokumentus, jeigu prašymas yra pateiktas likus </w:t>
      </w:r>
      <w:r w:rsidRPr="005A3816">
        <w:rPr>
          <w:rFonts w:asciiTheme="majorBidi" w:eastAsia="Arial Unicode MS" w:hAnsiTheme="majorBidi" w:cstheme="majorBidi"/>
          <w:color w:val="000000"/>
          <w:kern w:val="0"/>
          <w:szCs w:val="24"/>
          <w:bdr w:val="nil"/>
          <w:lang w:eastAsia="lt-LT"/>
        </w:rPr>
        <w:t xml:space="preserve">ne mažiau </w:t>
      </w:r>
      <w:r w:rsidRPr="005A3816">
        <w:rPr>
          <w:rFonts w:asciiTheme="majorBidi" w:eastAsia="Arial Unicode MS" w:hAnsiTheme="majorBidi" w:cstheme="majorBidi"/>
          <w:kern w:val="0"/>
          <w:szCs w:val="24"/>
          <w:bdr w:val="nil"/>
          <w:lang w:eastAsia="lt-LT"/>
        </w:rPr>
        <w:t xml:space="preserve">kaip </w:t>
      </w:r>
      <w:r w:rsidR="00613761" w:rsidRPr="005A3816">
        <w:rPr>
          <w:rFonts w:asciiTheme="majorBidi" w:eastAsia="Arial Unicode MS" w:hAnsiTheme="majorBidi" w:cstheme="majorBidi"/>
          <w:kern w:val="0"/>
          <w:szCs w:val="24"/>
          <w:bdr w:val="nil"/>
          <w:lang w:eastAsia="lt-LT"/>
        </w:rPr>
        <w:t>2</w:t>
      </w:r>
      <w:r w:rsidRPr="005A3816">
        <w:rPr>
          <w:rFonts w:asciiTheme="majorBidi" w:eastAsia="Arial Unicode MS" w:hAnsiTheme="majorBidi" w:cstheme="majorBidi"/>
          <w:kern w:val="0"/>
          <w:szCs w:val="24"/>
          <w:bdr w:val="nil"/>
          <w:lang w:eastAsia="lt-LT"/>
        </w:rPr>
        <w:t xml:space="preserve"> dienoms iki pasiūlymų pateikimo termino pabaigos.</w:t>
      </w:r>
    </w:p>
    <w:p w14:paraId="683FAD37" w14:textId="674051A2" w:rsidR="002E6C35" w:rsidRPr="005A3816" w:rsidRDefault="002E6C35" w:rsidP="002E6C35">
      <w:pPr>
        <w:widowControl/>
        <w:tabs>
          <w:tab w:val="left" w:pos="426"/>
        </w:tabs>
        <w:suppressAutoHyphens w:val="0"/>
        <w:autoSpaceDN/>
        <w:spacing w:line="276" w:lineRule="auto"/>
        <w:ind w:right="28" w:firstLine="680"/>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 xml:space="preserve">47. Perkančioji organizacija į gautą prašymą atsako ne vėliau kaip likus </w:t>
      </w:r>
      <w:r w:rsidR="005018FC" w:rsidRPr="005A3816">
        <w:rPr>
          <w:rFonts w:asciiTheme="majorBidi" w:eastAsia="Times New Roman" w:hAnsiTheme="majorBidi" w:cstheme="majorBidi"/>
          <w:kern w:val="0"/>
          <w:szCs w:val="24"/>
        </w:rPr>
        <w:t xml:space="preserve">1 darbo </w:t>
      </w:r>
      <w:r w:rsidRPr="005A3816">
        <w:rPr>
          <w:rFonts w:asciiTheme="majorBidi" w:eastAsia="Times New Roman" w:hAnsiTheme="majorBidi" w:cstheme="majorBidi"/>
          <w:kern w:val="0"/>
          <w:szCs w:val="24"/>
        </w:rPr>
        <w:t>dien</w:t>
      </w:r>
      <w:r w:rsidR="005018FC" w:rsidRPr="005A3816">
        <w:rPr>
          <w:rFonts w:asciiTheme="majorBidi" w:eastAsia="Times New Roman" w:hAnsiTheme="majorBidi" w:cstheme="majorBidi"/>
          <w:kern w:val="0"/>
          <w:szCs w:val="24"/>
        </w:rPr>
        <w:t>ai</w:t>
      </w:r>
      <w:r w:rsidRPr="005A3816">
        <w:rPr>
          <w:rFonts w:asciiTheme="majorBidi" w:eastAsia="Times New Roman" w:hAnsiTheme="majorBidi" w:cstheme="majorBidi"/>
          <w:kern w:val="0"/>
          <w:szCs w:val="24"/>
        </w:rPr>
        <w:t xml:space="preserve"> iki pasiūlymų pateikimo termino pabaigos. Perkančioji organizacija atsakymą į tiekėjo paklausimą skelbia Centrinėje viešųjų pirkimu sistemoje (CVP IS), nenurodydama, iš ko gavo paklausimą. </w:t>
      </w:r>
      <w:r w:rsidR="005018FC" w:rsidRPr="005A3816">
        <w:rPr>
          <w:rFonts w:asciiTheme="majorBidi" w:hAnsiTheme="majorBidi" w:cstheme="majorBidi"/>
          <w:szCs w:val="24"/>
        </w:rPr>
        <w:t>P</w:t>
      </w:r>
      <w:r w:rsidR="005018FC" w:rsidRPr="005A3816">
        <w:rPr>
          <w:rFonts w:asciiTheme="majorBidi" w:hAnsiTheme="majorBidi" w:cstheme="majorBidi"/>
          <w:color w:val="000000"/>
          <w:szCs w:val="24"/>
        </w:rPr>
        <w:t xml:space="preserve">aaiškinimai ar patikslinimai skelbiami </w:t>
      </w:r>
      <w:r w:rsidR="005018FC" w:rsidRPr="005A3816">
        <w:rPr>
          <w:rFonts w:asciiTheme="majorBidi" w:hAnsiTheme="majorBidi" w:cstheme="majorBidi"/>
          <w:b/>
          <w:bCs/>
          <w:color w:val="000000"/>
          <w:szCs w:val="24"/>
        </w:rPr>
        <w:t xml:space="preserve">CVP IS priemonėmis ir siunčiami užklausą pateikusiam bei visiems prie pirkimo prisijungusiems tiekėjams. Jei paaiškinimai ar patikslinimai teikiami perkančiosios organizacijos iniciatyva, jų paskelbimas CVP IS priemonėmis laikomas pakankamu. </w:t>
      </w:r>
      <w:r w:rsidRPr="005A3816">
        <w:rPr>
          <w:rFonts w:asciiTheme="majorBidi" w:eastAsia="Times New Roman" w:hAnsiTheme="majorBidi" w:cstheme="majorBidi"/>
          <w:kern w:val="0"/>
          <w:szCs w:val="24"/>
        </w:rPr>
        <w:t>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5A3816">
        <w:rPr>
          <w:rFonts w:asciiTheme="majorBidi" w:eastAsia="Times New Roman" w:hAnsiTheme="majorBidi" w:cstheme="majorBidi"/>
          <w:noProof/>
          <w:kern w:val="0"/>
          <w:szCs w:val="24"/>
          <w:lang w:val="en-US"/>
        </w:rPr>
        <w:drawing>
          <wp:inline distT="0" distB="0" distL="0" distR="0" wp14:anchorId="7B130DDC" wp14:editId="2507B2A0">
            <wp:extent cx="9525" cy="9525"/>
            <wp:effectExtent l="0" t="0" r="0" b="0"/>
            <wp:docPr id="1146528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A3816">
        <w:rPr>
          <w:rFonts w:asciiTheme="majorBidi" w:eastAsia="Times New Roman" w:hAnsiTheme="majorBidi" w:cstheme="majorBidi"/>
          <w:kern w:val="0"/>
          <w:szCs w:val="24"/>
        </w:rPr>
        <w:t xml:space="preserve"> Paaiškinimai ar pataisymai yra neatsiejama pirkimo dokumentų dalis.</w:t>
      </w:r>
    </w:p>
    <w:p w14:paraId="6DE4F3AA" w14:textId="168C55E3" w:rsidR="002E6C35" w:rsidRPr="005A3816" w:rsidRDefault="002E6C35" w:rsidP="002E6C35">
      <w:pPr>
        <w:widowControl/>
        <w:tabs>
          <w:tab w:val="left" w:pos="426"/>
        </w:tabs>
        <w:suppressAutoHyphens w:val="0"/>
        <w:autoSpaceDN/>
        <w:spacing w:line="276" w:lineRule="auto"/>
        <w:ind w:right="28" w:firstLine="680"/>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48</w:t>
      </w:r>
      <w:r w:rsidR="000903D9" w:rsidRPr="005A3816">
        <w:rPr>
          <w:rFonts w:asciiTheme="majorBidi" w:eastAsia="Times New Roman" w:hAnsiTheme="majorBidi" w:cstheme="majorBidi"/>
          <w:kern w:val="0"/>
          <w:szCs w:val="24"/>
        </w:rPr>
        <w:t xml:space="preserve">. </w:t>
      </w:r>
      <w:r w:rsidRPr="005A3816">
        <w:rPr>
          <w:rFonts w:asciiTheme="majorBidi" w:eastAsia="Times New Roman" w:hAnsiTheme="majorBidi" w:cstheme="majorBidi"/>
          <w:kern w:val="0"/>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0364B50D" w14:textId="72B1CB4C" w:rsidR="002E6C35" w:rsidRPr="005A3816" w:rsidRDefault="002E6C35" w:rsidP="005A3816">
      <w:pPr>
        <w:widowControl/>
        <w:suppressAutoHyphens w:val="0"/>
        <w:autoSpaceDN/>
        <w:spacing w:line="276" w:lineRule="auto"/>
        <w:ind w:firstLine="709"/>
        <w:jc w:val="both"/>
        <w:rPr>
          <w:rFonts w:asciiTheme="majorBidi" w:eastAsia="Calibri" w:hAnsiTheme="majorBidi" w:cstheme="majorBidi"/>
          <w:kern w:val="0"/>
          <w:szCs w:val="24"/>
          <w:lang w:eastAsia="lt-LT"/>
        </w:rPr>
      </w:pPr>
      <w:r w:rsidRPr="005A3816">
        <w:rPr>
          <w:rFonts w:asciiTheme="majorBidi" w:eastAsia="Times New Roman" w:hAnsiTheme="majorBidi" w:cstheme="majorBidi"/>
          <w:kern w:val="0"/>
          <w:szCs w:val="24"/>
        </w:rPr>
        <w:lastRenderedPageBreak/>
        <w:t xml:space="preserve">49. </w:t>
      </w:r>
      <w:r w:rsidRPr="005A3816">
        <w:rPr>
          <w:rFonts w:asciiTheme="majorBidi" w:eastAsia="Calibri" w:hAnsiTheme="majorBidi" w:cstheme="majorBidi"/>
          <w:kern w:val="0"/>
          <w:szCs w:val="24"/>
          <w:lang w:eastAsia="lt-LT"/>
        </w:rPr>
        <w:t xml:space="preserve">Jei perkančioji organizacija paaiškinimų ar patikslinimų nepateikia iki konkurso sąlygų 47 p. </w:t>
      </w:r>
      <w:r w:rsidRPr="005A3816">
        <w:rPr>
          <w:rFonts w:asciiTheme="majorBidi" w:eastAsia="Calibri" w:hAnsiTheme="majorBidi" w:cstheme="majorBidi"/>
          <w:kern w:val="0"/>
          <w:szCs w:val="24"/>
        </w:rPr>
        <w:t xml:space="preserve">termino (laiku pateikus prašymą paaiškinti, patikslinti arba, kai informacija tikslinama perkančiosios organizacijos iniciatyva), pasiūlymų pateikimo terminas yra </w:t>
      </w:r>
      <w:r w:rsidRPr="005A3816">
        <w:rPr>
          <w:rFonts w:asciiTheme="majorBidi" w:eastAsia="Calibri" w:hAnsiTheme="majorBidi" w:cstheme="majorBidi"/>
          <w:kern w:val="0"/>
          <w:szCs w:val="24"/>
          <w:lang w:eastAsia="lt-LT"/>
        </w:rPr>
        <w:t xml:space="preserve">nukeliamas ne trumpesniam laikui nei tiek, kiek vėluojama juos pateikti. </w:t>
      </w:r>
      <w:bookmarkStart w:id="8" w:name="_Ref37328945"/>
      <w:r w:rsidR="00892DAA" w:rsidRPr="005A3816">
        <w:rPr>
          <w:rFonts w:asciiTheme="majorBidi" w:hAnsiTheme="majorBidi" w:cstheme="majorBidi"/>
          <w:color w:val="000000"/>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8"/>
      <w:r w:rsidR="00892DAA" w:rsidRPr="005A3816">
        <w:rPr>
          <w:rFonts w:asciiTheme="majorBidi" w:eastAsia="Calibri" w:hAnsiTheme="majorBidi" w:cstheme="majorBidi"/>
          <w:kern w:val="0"/>
          <w:szCs w:val="24"/>
          <w:lang w:eastAsia="lt-LT"/>
        </w:rPr>
        <w:t>.</w:t>
      </w:r>
    </w:p>
    <w:p w14:paraId="4982639A" w14:textId="40A8AF60" w:rsidR="002E6C35" w:rsidRPr="005A3816" w:rsidRDefault="002E6C35" w:rsidP="005A3816">
      <w:pPr>
        <w:widowControl/>
        <w:tabs>
          <w:tab w:val="left" w:pos="426"/>
        </w:tabs>
        <w:suppressAutoHyphens w:val="0"/>
        <w:autoSpaceDN/>
        <w:spacing w:line="276" w:lineRule="auto"/>
        <w:ind w:right="28" w:firstLine="709"/>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50. Perkančioji organizacija, paaiškindama ar patikslindama pirkimo dokumentus, privalo užtikrinti tiekėjų anonimiškumą, t. y. privalo užtikrinti, kad tiekėjas nesužinotų kitų tiekėjų, dalyvaujančių pirkimo procedūrose, pavadinimų ir kitų rekvizitų.</w:t>
      </w:r>
    </w:p>
    <w:p w14:paraId="2A33E769" w14:textId="225CBC62" w:rsidR="002E6C35" w:rsidRPr="005A3816" w:rsidRDefault="002E6C35" w:rsidP="005A3816">
      <w:pPr>
        <w:widowControl/>
        <w:tabs>
          <w:tab w:val="left" w:pos="426"/>
        </w:tabs>
        <w:suppressAutoHyphens w:val="0"/>
        <w:autoSpaceDN/>
        <w:spacing w:line="276" w:lineRule="auto"/>
        <w:ind w:right="28" w:firstLine="709"/>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51.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51D9FC0C" w14:textId="5AB3D284" w:rsidR="00F55F73" w:rsidRPr="005A3816" w:rsidRDefault="002E6C35" w:rsidP="005A3816">
      <w:pPr>
        <w:widowControl/>
        <w:tabs>
          <w:tab w:val="left" w:pos="426"/>
        </w:tabs>
        <w:suppressAutoHyphens w:val="0"/>
        <w:autoSpaceDN/>
        <w:spacing w:line="276" w:lineRule="auto"/>
        <w:ind w:firstLine="709"/>
        <w:jc w:val="both"/>
        <w:outlineLvl w:val="2"/>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52. Perkančioji organizacija neketina rengti susitikimų su tiekėjais dėl pirkimo dokumentų</w:t>
      </w:r>
      <w:r w:rsidR="00892DAA" w:rsidRPr="005A3816">
        <w:rPr>
          <w:rFonts w:asciiTheme="majorBidi" w:eastAsia="Times New Roman" w:hAnsiTheme="majorBidi" w:cstheme="majorBidi"/>
          <w:kern w:val="0"/>
          <w:szCs w:val="24"/>
        </w:rPr>
        <w:t xml:space="preserve"> paaiškinimo</w:t>
      </w:r>
      <w:r w:rsidRPr="005A3816">
        <w:rPr>
          <w:rFonts w:asciiTheme="majorBidi" w:eastAsia="Times New Roman" w:hAnsiTheme="majorBidi" w:cstheme="majorBidi"/>
          <w:kern w:val="0"/>
          <w:szCs w:val="24"/>
        </w:rPr>
        <w:t>.</w:t>
      </w:r>
    </w:p>
    <w:p w14:paraId="542675B9" w14:textId="6E01A101" w:rsidR="00F55F73" w:rsidRPr="005A3816" w:rsidRDefault="00D337AC" w:rsidP="00184583">
      <w:pPr>
        <w:pStyle w:val="Antrat1"/>
        <w:spacing w:before="120" w:after="120" w:line="23" w:lineRule="atLeast"/>
        <w:rPr>
          <w:rFonts w:asciiTheme="majorBidi" w:eastAsia="SimSun" w:hAnsiTheme="majorBidi" w:cstheme="majorBidi"/>
          <w:b/>
          <w:color w:val="auto"/>
          <w:sz w:val="24"/>
          <w:szCs w:val="24"/>
        </w:rPr>
      </w:pPr>
      <w:r w:rsidRPr="005A3816">
        <w:rPr>
          <w:rFonts w:asciiTheme="majorBidi" w:eastAsia="SimSun" w:hAnsiTheme="majorBidi" w:cstheme="majorBidi"/>
          <w:b/>
          <w:color w:val="auto"/>
          <w:sz w:val="24"/>
          <w:szCs w:val="24"/>
        </w:rPr>
        <w:t>VIII</w:t>
      </w:r>
      <w:r w:rsidR="00F63D6E" w:rsidRPr="005A3816">
        <w:rPr>
          <w:rFonts w:asciiTheme="majorBidi" w:eastAsia="SimSun" w:hAnsiTheme="majorBidi" w:cstheme="majorBidi"/>
          <w:b/>
          <w:color w:val="auto"/>
          <w:sz w:val="24"/>
          <w:szCs w:val="24"/>
        </w:rPr>
        <w:t xml:space="preserve">. </w:t>
      </w:r>
      <w:r w:rsidR="00F55F73" w:rsidRPr="005A3816">
        <w:rPr>
          <w:rFonts w:asciiTheme="majorBidi" w:eastAsia="SimSun" w:hAnsiTheme="majorBidi" w:cstheme="majorBidi"/>
          <w:b/>
          <w:color w:val="auto"/>
          <w:sz w:val="24"/>
          <w:szCs w:val="24"/>
        </w:rPr>
        <w:t>SUSIPAŽINIMAS SU GAUTAIS PASIŪLYMAIS</w:t>
      </w:r>
    </w:p>
    <w:p w14:paraId="58D9E04E" w14:textId="039F5861" w:rsidR="002E6C35" w:rsidRPr="005A3816" w:rsidRDefault="002E6C35" w:rsidP="005A3816">
      <w:pPr>
        <w:widowControl/>
        <w:tabs>
          <w:tab w:val="left" w:pos="426"/>
        </w:tabs>
        <w:suppressAutoHyphens w:val="0"/>
        <w:autoSpaceDN/>
        <w:spacing w:line="276" w:lineRule="auto"/>
        <w:ind w:right="28" w:firstLine="709"/>
        <w:jc w:val="both"/>
        <w:rPr>
          <w:rFonts w:asciiTheme="majorBidi" w:eastAsia="Times New Roman" w:hAnsiTheme="majorBidi" w:cstheme="majorBidi"/>
          <w:kern w:val="0"/>
          <w:szCs w:val="24"/>
        </w:rPr>
      </w:pPr>
      <w:bookmarkStart w:id="9" w:name="_Hlk499627272"/>
      <w:r w:rsidRPr="005A3816">
        <w:rPr>
          <w:rFonts w:asciiTheme="majorBidi" w:eastAsia="Times New Roman" w:hAnsiTheme="majorBidi" w:cstheme="majorBidi"/>
          <w:kern w:val="0"/>
          <w:szCs w:val="24"/>
        </w:rPr>
        <w:t>53. Su CVP IS priemonėmis teiktais tiekėjų pasiūlymais (toliau vadinamas elektroninių vokų atplėšimo procedūra) susipažinimas vyks elektroniniu būdu</w:t>
      </w:r>
      <w:bookmarkStart w:id="10" w:name="_Hlk499628335"/>
      <w:bookmarkEnd w:id="9"/>
      <w:r w:rsidRPr="005A3816">
        <w:rPr>
          <w:rFonts w:asciiTheme="majorBidi" w:eastAsia="Times New Roman" w:hAnsiTheme="majorBidi" w:cstheme="majorBidi"/>
          <w:kern w:val="0"/>
          <w:szCs w:val="24"/>
        </w:rPr>
        <w:t xml:space="preserve"> CVP IS skelbime </w:t>
      </w:r>
      <w:r w:rsidR="0042103E" w:rsidRPr="005A3816">
        <w:rPr>
          <w:rFonts w:asciiTheme="majorBidi" w:eastAsia="Times New Roman" w:hAnsiTheme="majorBidi" w:cstheme="majorBidi"/>
          <w:kern w:val="0"/>
          <w:szCs w:val="24"/>
        </w:rPr>
        <w:t xml:space="preserve">apie pirkimą </w:t>
      </w:r>
      <w:r w:rsidRPr="005A3816">
        <w:rPr>
          <w:rFonts w:asciiTheme="majorBidi" w:eastAsia="Times New Roman" w:hAnsiTheme="majorBidi" w:cstheme="majorBidi"/>
          <w:kern w:val="0"/>
          <w:szCs w:val="24"/>
        </w:rPr>
        <w:t>numatytu metu.</w:t>
      </w:r>
    </w:p>
    <w:bookmarkEnd w:id="10"/>
    <w:p w14:paraId="397EEF45" w14:textId="130E3A69" w:rsidR="002E6C35" w:rsidRPr="005A3816" w:rsidRDefault="002E6C35" w:rsidP="005A3816">
      <w:pPr>
        <w:widowControl/>
        <w:tabs>
          <w:tab w:val="left" w:pos="426"/>
        </w:tabs>
        <w:suppressAutoHyphens w:val="0"/>
        <w:autoSpaceDN/>
        <w:spacing w:line="276" w:lineRule="auto"/>
        <w:ind w:firstLine="709"/>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 xml:space="preserve">54. Tiekėjai </w:t>
      </w:r>
      <w:r w:rsidR="0042103E" w:rsidRPr="005A3816">
        <w:rPr>
          <w:rFonts w:asciiTheme="majorBidi" w:eastAsia="Times New Roman" w:hAnsiTheme="majorBidi" w:cstheme="majorBidi"/>
          <w:kern w:val="0"/>
          <w:szCs w:val="24"/>
        </w:rPr>
        <w:t xml:space="preserve">ir jų įgalioti atstovai </w:t>
      </w:r>
      <w:r w:rsidRPr="005A3816">
        <w:rPr>
          <w:rFonts w:asciiTheme="majorBidi" w:eastAsia="Times New Roman" w:hAnsiTheme="majorBidi" w:cstheme="majorBidi"/>
          <w:kern w:val="0"/>
          <w:szCs w:val="24"/>
        </w:rPr>
        <w:t>nedalyvauja Komisijos posėdžiuose, kuriuose atliekamos pasiūlymų nagrinėjimo, vertinimo ir palyginimo procedūros.</w:t>
      </w:r>
    </w:p>
    <w:p w14:paraId="55AE0939" w14:textId="23E39853" w:rsidR="002E6C35" w:rsidRPr="005A3816" w:rsidRDefault="002E6C35" w:rsidP="005A3816">
      <w:pPr>
        <w:widowControl/>
        <w:tabs>
          <w:tab w:val="left" w:pos="426"/>
        </w:tabs>
        <w:suppressAutoHyphens w:val="0"/>
        <w:autoSpaceDN/>
        <w:spacing w:line="276" w:lineRule="auto"/>
        <w:ind w:right="28" w:firstLine="709"/>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 xml:space="preserve">55. Perkančioji organizacija neteiks informacijos tiekėjams apie pasiūlymus pateikusius tiekėjus, pasiūlytas kainas iki kol bus įvertinti pasiūlymai ir nustatyta </w:t>
      </w:r>
      <w:r w:rsidRPr="005A3816">
        <w:rPr>
          <w:rFonts w:asciiTheme="majorBidi" w:eastAsia="Times New Roman" w:hAnsiTheme="majorBidi" w:cstheme="majorBidi"/>
          <w:noProof/>
          <w:kern w:val="0"/>
          <w:szCs w:val="24"/>
          <w:lang w:val="en-US"/>
        </w:rPr>
        <w:drawing>
          <wp:inline distT="0" distB="0" distL="0" distR="0" wp14:anchorId="7802CD86" wp14:editId="1E93924E">
            <wp:extent cx="3048" cy="3049"/>
            <wp:effectExtent l="0" t="0" r="0" b="0"/>
            <wp:docPr id="60685" name="Picture 3"/>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6"/>
                    <a:stretch>
                      <a:fillRect/>
                    </a:stretch>
                  </pic:blipFill>
                  <pic:spPr>
                    <a:xfrm>
                      <a:off x="0" y="0"/>
                      <a:ext cx="3048" cy="3049"/>
                    </a:xfrm>
                    <a:prstGeom prst="rect">
                      <a:avLst/>
                    </a:prstGeom>
                  </pic:spPr>
                </pic:pic>
              </a:graphicData>
            </a:graphic>
          </wp:inline>
        </w:drawing>
      </w:r>
      <w:r w:rsidRPr="005A3816">
        <w:rPr>
          <w:rFonts w:asciiTheme="majorBidi" w:eastAsia="Times New Roman" w:hAnsiTheme="majorBidi" w:cstheme="majorBidi"/>
          <w:kern w:val="0"/>
          <w:szCs w:val="24"/>
        </w:rPr>
        <w:t>pasiūlymų eilė.</w:t>
      </w:r>
    </w:p>
    <w:p w14:paraId="10A4C3C6" w14:textId="6D577B3F" w:rsidR="002E6C35" w:rsidRPr="005A3816" w:rsidRDefault="002E6C35" w:rsidP="005A3816">
      <w:pPr>
        <w:widowControl/>
        <w:tabs>
          <w:tab w:val="left" w:pos="426"/>
        </w:tabs>
        <w:suppressAutoHyphens w:val="0"/>
        <w:autoSpaceDN/>
        <w:spacing w:line="276" w:lineRule="auto"/>
        <w:ind w:right="28" w:firstLine="709"/>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56. Komisijos posėdžiuose stebėtojai nedalyvauja.</w:t>
      </w:r>
    </w:p>
    <w:p w14:paraId="710E9E40" w14:textId="50200A95" w:rsidR="002E6C35" w:rsidRPr="005A3816" w:rsidRDefault="002E6C35" w:rsidP="005A3816">
      <w:pPr>
        <w:widowControl/>
        <w:tabs>
          <w:tab w:val="left" w:pos="426"/>
        </w:tabs>
        <w:suppressAutoHyphens w:val="0"/>
        <w:autoSpaceDN/>
        <w:spacing w:line="276" w:lineRule="auto"/>
        <w:ind w:right="28" w:firstLine="709"/>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57. Tuo atveju, kai pasiūlyme nurodyta kaina, išreikšta skaičiais, neatitinka kainos, nurodytos žodžiais, teisinga laikoma kaina, nurodyta žodžiais.</w:t>
      </w:r>
    </w:p>
    <w:p w14:paraId="089A30BC" w14:textId="4F8A9F4B" w:rsidR="00E216B4" w:rsidRPr="005A3816" w:rsidRDefault="00D337AC" w:rsidP="00184583">
      <w:pPr>
        <w:spacing w:before="120" w:after="120" w:line="23" w:lineRule="atLeast"/>
        <w:ind w:right="28"/>
        <w:jc w:val="center"/>
        <w:rPr>
          <w:rFonts w:asciiTheme="majorBidi" w:hAnsiTheme="majorBidi" w:cstheme="majorBidi"/>
          <w:b/>
          <w:szCs w:val="24"/>
        </w:rPr>
      </w:pPr>
      <w:r w:rsidRPr="005A3816">
        <w:rPr>
          <w:rFonts w:asciiTheme="majorBidi" w:hAnsiTheme="majorBidi" w:cstheme="majorBidi"/>
          <w:b/>
          <w:szCs w:val="24"/>
        </w:rPr>
        <w:t>I</w:t>
      </w:r>
      <w:r w:rsidR="00F63D6E" w:rsidRPr="005A3816">
        <w:rPr>
          <w:rFonts w:asciiTheme="majorBidi" w:hAnsiTheme="majorBidi" w:cstheme="majorBidi"/>
          <w:b/>
          <w:szCs w:val="24"/>
        </w:rPr>
        <w:t xml:space="preserve">X. </w:t>
      </w:r>
      <w:r w:rsidR="00F55F73" w:rsidRPr="005A3816">
        <w:rPr>
          <w:rFonts w:asciiTheme="majorBidi" w:hAnsiTheme="majorBidi" w:cstheme="majorBidi"/>
          <w:b/>
          <w:szCs w:val="24"/>
        </w:rPr>
        <w:t xml:space="preserve">PASIŪLYMŲ </w:t>
      </w:r>
      <w:r w:rsidR="00CD12EA" w:rsidRPr="005A3816">
        <w:rPr>
          <w:rFonts w:asciiTheme="majorBidi" w:hAnsiTheme="majorBidi" w:cstheme="majorBidi"/>
          <w:b/>
          <w:szCs w:val="24"/>
        </w:rPr>
        <w:t xml:space="preserve">VERTINIMAS, EILĖS NUSTATYMAS </w:t>
      </w:r>
      <w:r w:rsidR="00EB5BC2" w:rsidRPr="005A3816">
        <w:rPr>
          <w:rFonts w:asciiTheme="majorBidi" w:hAnsiTheme="majorBidi" w:cstheme="majorBidi"/>
          <w:b/>
          <w:szCs w:val="24"/>
        </w:rPr>
        <w:t>IR KVALIFIKACINIŲ DOKUMENTŲ TEIKIMAS</w:t>
      </w:r>
    </w:p>
    <w:p w14:paraId="5BCA23EA" w14:textId="5A8B72E7" w:rsidR="006C1C38" w:rsidRPr="005A3816" w:rsidRDefault="005D06F4" w:rsidP="00713D07">
      <w:pPr>
        <w:tabs>
          <w:tab w:val="left" w:pos="426"/>
          <w:tab w:val="left" w:pos="1560"/>
        </w:tabs>
        <w:spacing w:line="276" w:lineRule="auto"/>
        <w:ind w:right="28" w:firstLine="680"/>
        <w:jc w:val="both"/>
        <w:rPr>
          <w:rFonts w:asciiTheme="majorBidi" w:hAnsiTheme="majorBidi" w:cstheme="majorBidi"/>
          <w:szCs w:val="24"/>
          <w:lang w:eastAsia="lt-LT"/>
        </w:rPr>
      </w:pPr>
      <w:r w:rsidRPr="005A3816">
        <w:rPr>
          <w:rFonts w:asciiTheme="majorBidi" w:hAnsiTheme="majorBidi" w:cstheme="majorBidi"/>
          <w:szCs w:val="24"/>
          <w:lang w:eastAsia="lt-LT"/>
        </w:rPr>
        <w:t xml:space="preserve">60. </w:t>
      </w:r>
      <w:r w:rsidR="006C1C38" w:rsidRPr="005A3816">
        <w:rPr>
          <w:rFonts w:asciiTheme="majorBidi" w:hAnsiTheme="majorBidi" w:cstheme="majorBidi"/>
          <w:szCs w:val="24"/>
          <w:lang w:eastAsia="lt-LT"/>
        </w:rPr>
        <w:t xml:space="preserve">Pateiktus pasiūlymus </w:t>
      </w:r>
      <w:r w:rsidR="005F42E9" w:rsidRPr="005A3816">
        <w:rPr>
          <w:rFonts w:asciiTheme="majorBidi" w:hAnsiTheme="majorBidi" w:cstheme="majorBidi"/>
          <w:szCs w:val="24"/>
          <w:lang w:eastAsia="lt-LT"/>
        </w:rPr>
        <w:t xml:space="preserve">Komisija </w:t>
      </w:r>
      <w:r w:rsidR="006C1C38" w:rsidRPr="005A3816">
        <w:rPr>
          <w:rFonts w:asciiTheme="majorBidi" w:hAnsiTheme="majorBidi" w:cstheme="majorBidi"/>
          <w:szCs w:val="24"/>
          <w:lang w:eastAsia="lt-LT"/>
        </w:rPr>
        <w:t>nagrinėja ir vertina šia tvarka:</w:t>
      </w:r>
    </w:p>
    <w:p w14:paraId="471AD935" w14:textId="32C3EE1F" w:rsidR="00F55F73" w:rsidRPr="005A3816" w:rsidRDefault="005D06F4" w:rsidP="00713D07">
      <w:pPr>
        <w:tabs>
          <w:tab w:val="left" w:pos="426"/>
          <w:tab w:val="left" w:pos="1560"/>
        </w:tabs>
        <w:spacing w:line="276" w:lineRule="auto"/>
        <w:ind w:right="28" w:firstLine="680"/>
        <w:jc w:val="both"/>
        <w:rPr>
          <w:rFonts w:asciiTheme="majorBidi" w:hAnsiTheme="majorBidi" w:cstheme="majorBidi"/>
          <w:szCs w:val="24"/>
        </w:rPr>
      </w:pPr>
      <w:r w:rsidRPr="005A3816">
        <w:rPr>
          <w:rFonts w:asciiTheme="majorBidi" w:hAnsiTheme="majorBidi" w:cstheme="majorBidi"/>
          <w:szCs w:val="24"/>
        </w:rPr>
        <w:t>60</w:t>
      </w:r>
      <w:r w:rsidR="00F55F73" w:rsidRPr="005A3816">
        <w:rPr>
          <w:rFonts w:asciiTheme="majorBidi" w:hAnsiTheme="majorBidi" w:cstheme="majorBidi"/>
          <w:szCs w:val="24"/>
        </w:rPr>
        <w:t>.1. nagrinėja, ar pateikti pasiūlymo dokumentai atitinka pirkimo dokumentuose nustatytus reikalavimus;</w:t>
      </w:r>
    </w:p>
    <w:p w14:paraId="22AAE6B5" w14:textId="4EE63767" w:rsidR="00713D07" w:rsidRPr="005A3816" w:rsidRDefault="005D06F4" w:rsidP="00713D07">
      <w:pPr>
        <w:tabs>
          <w:tab w:val="left" w:pos="426"/>
          <w:tab w:val="left" w:pos="1560"/>
        </w:tabs>
        <w:spacing w:line="276" w:lineRule="auto"/>
        <w:ind w:right="28" w:firstLine="680"/>
        <w:jc w:val="both"/>
        <w:rPr>
          <w:rFonts w:asciiTheme="majorBidi" w:hAnsiTheme="majorBidi" w:cstheme="majorBidi"/>
          <w:szCs w:val="24"/>
        </w:rPr>
      </w:pPr>
      <w:r w:rsidRPr="005A3816">
        <w:rPr>
          <w:rFonts w:asciiTheme="majorBidi" w:hAnsiTheme="majorBidi" w:cstheme="majorBidi"/>
          <w:szCs w:val="24"/>
        </w:rPr>
        <w:t>60</w:t>
      </w:r>
      <w:r w:rsidR="00F55F73" w:rsidRPr="005A3816">
        <w:rPr>
          <w:rFonts w:asciiTheme="majorBidi" w:hAnsiTheme="majorBidi" w:cstheme="majorBidi"/>
          <w:szCs w:val="24"/>
        </w:rPr>
        <w:t>.2.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53E1C" w:rsidRPr="005A3816">
        <w:rPr>
          <w:rFonts w:asciiTheme="majorBidi" w:hAnsiTheme="majorBidi" w:cstheme="majorBidi"/>
          <w:szCs w:val="24"/>
        </w:rPr>
        <w:t>, vadovaudamasi Viešųjų pirkimų tarnybos nustatytomis Pasiūlymų patikslinimo, papildymo ar paaiškinimo taisyklėmis;</w:t>
      </w:r>
    </w:p>
    <w:p w14:paraId="68762C73" w14:textId="47EB2302" w:rsidR="00713D07" w:rsidRPr="005A3816" w:rsidRDefault="005D06F4" w:rsidP="00713D07">
      <w:pPr>
        <w:tabs>
          <w:tab w:val="left" w:pos="426"/>
          <w:tab w:val="left" w:pos="1560"/>
        </w:tabs>
        <w:spacing w:line="276" w:lineRule="auto"/>
        <w:ind w:right="28" w:firstLine="680"/>
        <w:jc w:val="both"/>
        <w:rPr>
          <w:rFonts w:asciiTheme="majorBidi" w:hAnsiTheme="majorBidi" w:cstheme="majorBidi"/>
          <w:szCs w:val="24"/>
        </w:rPr>
      </w:pPr>
      <w:r w:rsidRPr="005A3816">
        <w:rPr>
          <w:rFonts w:asciiTheme="majorBidi" w:hAnsiTheme="majorBidi" w:cstheme="majorBidi"/>
          <w:szCs w:val="24"/>
        </w:rPr>
        <w:t>60</w:t>
      </w:r>
      <w:r w:rsidR="00F55F73" w:rsidRPr="005A3816">
        <w:rPr>
          <w:rFonts w:asciiTheme="majorBidi" w:hAnsiTheme="majorBidi" w:cstheme="majorBidi"/>
          <w:szCs w:val="24"/>
        </w:rPr>
        <w:t xml:space="preserve">.3. tikrina, ar </w:t>
      </w:r>
      <w:r w:rsidR="00F55F73" w:rsidRPr="005A3816">
        <w:rPr>
          <w:rFonts w:asciiTheme="majorBidi" w:eastAsia="Calibri" w:hAnsiTheme="majorBidi" w:cstheme="majorBidi"/>
          <w:szCs w:val="24"/>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w:t>
      </w:r>
      <w:r w:rsidR="00F55F73" w:rsidRPr="005A3816">
        <w:rPr>
          <w:rFonts w:asciiTheme="majorBidi" w:eastAsia="Calibri" w:hAnsiTheme="majorBidi" w:cstheme="majorBidi"/>
          <w:szCs w:val="24"/>
        </w:rPr>
        <w:lastRenderedPageBreak/>
        <w:t>yra per didelė ir nepriimtina ir perkančioji organizacija pirkimo dokumentuose nėra nurodžiusi pirkimui skirtų lėšų sumos, kiti pasiūlymų eilėje esantys pasiūlymai laimėjusiais negali būti nustatyti;</w:t>
      </w:r>
    </w:p>
    <w:p w14:paraId="266A5C5E" w14:textId="1C086714" w:rsidR="00F55F73" w:rsidRPr="005A3816" w:rsidRDefault="005D06F4" w:rsidP="00713D07">
      <w:pPr>
        <w:tabs>
          <w:tab w:val="left" w:pos="426"/>
          <w:tab w:val="left" w:pos="1560"/>
        </w:tabs>
        <w:spacing w:line="276" w:lineRule="auto"/>
        <w:ind w:right="28" w:firstLine="680"/>
        <w:jc w:val="both"/>
        <w:rPr>
          <w:rFonts w:asciiTheme="majorBidi" w:hAnsiTheme="majorBidi" w:cstheme="majorBidi"/>
          <w:szCs w:val="24"/>
        </w:rPr>
      </w:pPr>
      <w:r w:rsidRPr="005A3816">
        <w:rPr>
          <w:rFonts w:asciiTheme="majorBidi" w:hAnsiTheme="majorBidi" w:cstheme="majorBidi"/>
          <w:szCs w:val="24"/>
        </w:rPr>
        <w:t>60</w:t>
      </w:r>
      <w:r w:rsidR="002363A4" w:rsidRPr="005A3816">
        <w:rPr>
          <w:rFonts w:asciiTheme="majorBidi" w:hAnsiTheme="majorBidi" w:cstheme="majorBidi"/>
          <w:szCs w:val="24"/>
        </w:rPr>
        <w:t>.4</w:t>
      </w:r>
      <w:r w:rsidR="00F55F73" w:rsidRPr="005A3816">
        <w:rPr>
          <w:rFonts w:asciiTheme="majorBidi" w:hAnsiTheme="majorBidi" w:cstheme="majorBidi"/>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1A76C0" w:rsidRPr="005A3816">
        <w:rPr>
          <w:rFonts w:asciiTheme="majorBidi" w:hAnsiTheme="majorBidi" w:cstheme="majorBidi"/>
          <w:szCs w:val="24"/>
        </w:rPr>
        <w:t>;</w:t>
      </w:r>
    </w:p>
    <w:p w14:paraId="67A0D4EF" w14:textId="7E8EBB05" w:rsidR="001A76C0" w:rsidRPr="005A3816" w:rsidRDefault="002363A4" w:rsidP="00713D07">
      <w:pPr>
        <w:tabs>
          <w:tab w:val="left" w:pos="426"/>
          <w:tab w:val="left" w:pos="1560"/>
        </w:tabs>
        <w:spacing w:line="276" w:lineRule="auto"/>
        <w:ind w:right="28" w:firstLine="680"/>
        <w:jc w:val="both"/>
        <w:rPr>
          <w:rFonts w:asciiTheme="majorBidi" w:hAnsiTheme="majorBidi" w:cstheme="majorBidi"/>
          <w:szCs w:val="24"/>
        </w:rPr>
      </w:pPr>
      <w:r w:rsidRPr="005A3816">
        <w:rPr>
          <w:rFonts w:asciiTheme="majorBidi" w:hAnsiTheme="majorBidi" w:cstheme="majorBidi"/>
          <w:szCs w:val="24"/>
        </w:rPr>
        <w:t>60.5</w:t>
      </w:r>
      <w:r w:rsidR="001A76C0" w:rsidRPr="005A3816">
        <w:rPr>
          <w:rFonts w:asciiTheme="majorBidi" w:hAnsiTheme="majorBidi" w:cstheme="majorBidi"/>
          <w:szCs w:val="24"/>
        </w:rPr>
        <w:t>. šiame pirkime derybos nebus vykdomos.</w:t>
      </w:r>
    </w:p>
    <w:p w14:paraId="59663912" w14:textId="66CA86D4" w:rsidR="00F55F73" w:rsidRPr="005A3816" w:rsidRDefault="005D06F4" w:rsidP="00713D07">
      <w:pPr>
        <w:tabs>
          <w:tab w:val="left" w:pos="426"/>
          <w:tab w:val="left" w:pos="1560"/>
        </w:tabs>
        <w:spacing w:line="276" w:lineRule="auto"/>
        <w:ind w:right="28" w:firstLine="680"/>
        <w:jc w:val="both"/>
        <w:rPr>
          <w:rFonts w:asciiTheme="majorBidi" w:hAnsiTheme="majorBidi" w:cstheme="majorBidi"/>
          <w:szCs w:val="24"/>
        </w:rPr>
      </w:pPr>
      <w:r w:rsidRPr="005A3816">
        <w:rPr>
          <w:rFonts w:asciiTheme="majorBidi" w:hAnsiTheme="majorBidi" w:cstheme="majorBidi"/>
          <w:szCs w:val="24"/>
        </w:rPr>
        <w:t>61</w:t>
      </w:r>
      <w:r w:rsidR="00F55F73" w:rsidRPr="005A3816">
        <w:rPr>
          <w:rFonts w:asciiTheme="majorBidi" w:hAnsiTheme="majorBidi" w:cstheme="majorBidi"/>
          <w:szCs w:val="24"/>
        </w:rPr>
        <w:t>. Perkančioji organizacija gali raštu CVP IS priemonėmis prašyti, kad dalyvis patikslintų, papildytų arba paaiškintų savo pasiūlymą, tačiau ji negali prašyti, siūlyti arba leisti pakeisti pateikto pasiūlymo esmės — pakeisti kainą arba padaryti kitų pakeitimų, dėl kurių pirkimo dokumentų reikalavimų neatitinkantis pasiūlymas taptų atitinkantis pirkimo dokumentų reikalavimus</w:t>
      </w:r>
      <w:r w:rsidR="002D4248" w:rsidRPr="005A3816">
        <w:rPr>
          <w:rFonts w:asciiTheme="majorBidi" w:hAnsiTheme="majorBidi" w:cstheme="majorBidi"/>
          <w:szCs w:val="24"/>
        </w:rPr>
        <w:t>.</w:t>
      </w:r>
    </w:p>
    <w:p w14:paraId="41A846D9" w14:textId="48C46C2A" w:rsidR="00F55F73" w:rsidRPr="005A3816" w:rsidRDefault="005D06F4" w:rsidP="00713D07">
      <w:pPr>
        <w:tabs>
          <w:tab w:val="left" w:pos="426"/>
          <w:tab w:val="left" w:pos="1560"/>
        </w:tabs>
        <w:spacing w:line="276" w:lineRule="auto"/>
        <w:ind w:right="28" w:firstLine="680"/>
        <w:jc w:val="both"/>
        <w:rPr>
          <w:rFonts w:asciiTheme="majorBidi" w:hAnsiTheme="majorBidi" w:cstheme="majorBidi"/>
          <w:szCs w:val="24"/>
        </w:rPr>
      </w:pPr>
      <w:r w:rsidRPr="005A3816">
        <w:rPr>
          <w:rFonts w:asciiTheme="majorBidi" w:hAnsiTheme="majorBidi" w:cstheme="majorBidi"/>
          <w:szCs w:val="24"/>
        </w:rPr>
        <w:t>62</w:t>
      </w:r>
      <w:r w:rsidR="00F55F73" w:rsidRPr="005A3816">
        <w:rPr>
          <w:rFonts w:asciiTheme="majorBidi" w:hAnsiTheme="majorBidi" w:cstheme="majorBidi"/>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CD12EA" w:rsidRPr="005A3816">
        <w:rPr>
          <w:rFonts w:asciiTheme="majorBidi" w:hAnsiTheme="majorBidi" w:cstheme="majorBidi"/>
          <w:szCs w:val="24"/>
        </w:rPr>
        <w:t xml:space="preserve"> Eur be PVM</w:t>
      </w:r>
      <w:r w:rsidR="00F55F73" w:rsidRPr="005A3816">
        <w:rPr>
          <w:rFonts w:asciiTheme="majorBidi" w:hAnsiTheme="majorBidi" w:cstheme="majorBidi"/>
          <w:szCs w:val="24"/>
        </w:rPr>
        <w:t>. Taisydamas pasiūlyme nurodytas aritmetines klaidas, tiekėjas gali taisyti kainos sudedamąsias dalis, tačiau neturi teisės atsisakyti kainos sudedamųjų dalių arba papildyti kainą naujomis dalimis;</w:t>
      </w:r>
    </w:p>
    <w:p w14:paraId="6FB2CE77" w14:textId="1BD38FEB" w:rsidR="00F55F73" w:rsidRPr="005A3816" w:rsidRDefault="005D06F4" w:rsidP="00713D07">
      <w:pPr>
        <w:tabs>
          <w:tab w:val="left" w:pos="426"/>
          <w:tab w:val="left" w:pos="1560"/>
        </w:tabs>
        <w:spacing w:line="276" w:lineRule="auto"/>
        <w:ind w:right="28" w:firstLine="680"/>
        <w:jc w:val="both"/>
        <w:rPr>
          <w:rFonts w:asciiTheme="majorBidi" w:hAnsiTheme="majorBidi" w:cstheme="majorBidi"/>
          <w:szCs w:val="24"/>
        </w:rPr>
      </w:pPr>
      <w:r w:rsidRPr="005A3816">
        <w:rPr>
          <w:rFonts w:asciiTheme="majorBidi" w:hAnsiTheme="majorBidi" w:cstheme="majorBidi"/>
          <w:szCs w:val="24"/>
        </w:rPr>
        <w:t>63</w:t>
      </w:r>
      <w:r w:rsidR="00F55F73" w:rsidRPr="005A3816">
        <w:rPr>
          <w:rFonts w:asciiTheme="majorBidi" w:hAnsiTheme="majorBidi" w:cstheme="majorBidi"/>
          <w:szCs w:val="24"/>
        </w:rPr>
        <w:t>. P</w:t>
      </w:r>
      <w:r w:rsidR="00CE51DF" w:rsidRPr="005A3816">
        <w:rPr>
          <w:rFonts w:asciiTheme="majorBidi" w:hAnsiTheme="majorBidi" w:cstheme="majorBidi"/>
          <w:color w:val="000000"/>
          <w:szCs w:val="24"/>
        </w:rPr>
        <w:t>erkančioji organizacija gali nevertinti viso tiekėjo pasiūlymo, jeigu patikrinusi jo dalį nustato, kad pasiūlymas, vadovaujantis jam nustatytais reikalavimais, turi būti atmetamas;</w:t>
      </w:r>
    </w:p>
    <w:p w14:paraId="7A292B1D" w14:textId="77777777" w:rsidR="00713D07" w:rsidRPr="005A3816" w:rsidRDefault="00F55F73" w:rsidP="00713D07">
      <w:pPr>
        <w:tabs>
          <w:tab w:val="left" w:pos="426"/>
          <w:tab w:val="left" w:pos="1560"/>
        </w:tabs>
        <w:spacing w:line="276" w:lineRule="auto"/>
        <w:ind w:right="28" w:firstLine="680"/>
        <w:jc w:val="both"/>
        <w:rPr>
          <w:rFonts w:asciiTheme="majorBidi" w:hAnsiTheme="majorBidi" w:cstheme="majorBidi"/>
          <w:szCs w:val="24"/>
        </w:rPr>
      </w:pPr>
      <w:r w:rsidRPr="005A3816">
        <w:rPr>
          <w:rFonts w:asciiTheme="majorBidi" w:hAnsiTheme="majorBidi" w:cstheme="majorBidi"/>
          <w:szCs w:val="24"/>
        </w:rPr>
        <w:t>6</w:t>
      </w:r>
      <w:r w:rsidR="005D06F4" w:rsidRPr="005A3816">
        <w:rPr>
          <w:rFonts w:asciiTheme="majorBidi" w:hAnsiTheme="majorBidi" w:cstheme="majorBidi"/>
          <w:szCs w:val="24"/>
        </w:rPr>
        <w:t>4</w:t>
      </w:r>
      <w:r w:rsidRPr="005A3816">
        <w:rPr>
          <w:rFonts w:asciiTheme="majorBidi" w:hAnsiTheme="majorBidi" w:cstheme="majorBidi"/>
          <w:szCs w:val="24"/>
        </w:rPr>
        <w:t>. Atlieka kitus veiksmus, susijusius su pasiūlymų vertinimu.</w:t>
      </w:r>
    </w:p>
    <w:p w14:paraId="15717963" w14:textId="0202DAF0" w:rsidR="00EB5BC2" w:rsidRPr="005A3816" w:rsidRDefault="00F55F73" w:rsidP="007A0608">
      <w:pPr>
        <w:tabs>
          <w:tab w:val="left" w:pos="426"/>
          <w:tab w:val="left" w:pos="1560"/>
        </w:tabs>
        <w:spacing w:line="276" w:lineRule="auto"/>
        <w:ind w:right="28" w:firstLine="680"/>
        <w:jc w:val="both"/>
        <w:rPr>
          <w:rFonts w:asciiTheme="majorBidi" w:hAnsiTheme="majorBidi" w:cstheme="majorBidi"/>
          <w:szCs w:val="24"/>
        </w:rPr>
      </w:pPr>
      <w:r w:rsidRPr="005A3816">
        <w:rPr>
          <w:rFonts w:asciiTheme="majorBidi" w:hAnsiTheme="majorBidi" w:cstheme="majorBidi"/>
          <w:noProof/>
          <w:szCs w:val="24"/>
          <w:lang w:val="en-US"/>
        </w:rPr>
        <w:drawing>
          <wp:anchor distT="0" distB="0" distL="114300" distR="114300" simplePos="0" relativeHeight="251659264" behindDoc="0" locked="0" layoutInCell="1" allowOverlap="0" wp14:anchorId="33F5E7BE" wp14:editId="7BC837DD">
            <wp:simplePos x="0" y="0"/>
            <wp:positionH relativeFrom="page">
              <wp:posOffset>3953510</wp:posOffset>
            </wp:positionH>
            <wp:positionV relativeFrom="page">
              <wp:posOffset>518160</wp:posOffset>
            </wp:positionV>
            <wp:extent cx="3175" cy="3175"/>
            <wp:effectExtent l="0" t="0" r="0" b="0"/>
            <wp:wrapTopAndBottom/>
            <wp:docPr id="15513042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5D06F4" w:rsidRPr="005A3816">
        <w:rPr>
          <w:rFonts w:asciiTheme="majorBidi" w:hAnsiTheme="majorBidi" w:cstheme="majorBidi"/>
          <w:szCs w:val="24"/>
        </w:rPr>
        <w:t>65</w:t>
      </w:r>
      <w:r w:rsidRPr="005A3816">
        <w:rPr>
          <w:rFonts w:asciiTheme="majorBidi" w:hAnsiTheme="majorBidi" w:cstheme="majorBidi"/>
          <w:szCs w:val="24"/>
        </w:rPr>
        <w:t>.</w:t>
      </w:r>
      <w:r w:rsidR="007A0608" w:rsidRPr="005A3816">
        <w:rPr>
          <w:rFonts w:asciiTheme="majorBidi" w:eastAsia="Times New Roman" w:hAnsiTheme="majorBidi" w:cstheme="majorBidi"/>
          <w:kern w:val="0"/>
          <w:szCs w:val="24"/>
        </w:rPr>
        <w:t>Perkančioji organizacija</w:t>
      </w:r>
      <w:r w:rsidR="00EB5BC2" w:rsidRPr="005A3816">
        <w:rPr>
          <w:rFonts w:asciiTheme="majorBidi" w:eastAsia="Times New Roman" w:hAnsiTheme="majorBidi" w:cstheme="majorBidi"/>
          <w:kern w:val="0"/>
          <w:szCs w:val="24"/>
        </w:rPr>
        <w:t xml:space="preserve"> ekonomiškai naudingiausi</w:t>
      </w:r>
      <w:r w:rsidR="007A0608" w:rsidRPr="005A3816">
        <w:rPr>
          <w:rFonts w:asciiTheme="majorBidi" w:eastAsia="Times New Roman" w:hAnsiTheme="majorBidi" w:cstheme="majorBidi"/>
          <w:kern w:val="0"/>
          <w:szCs w:val="24"/>
        </w:rPr>
        <w:t>ą</w:t>
      </w:r>
      <w:r w:rsidR="00EB5BC2" w:rsidRPr="005A3816">
        <w:rPr>
          <w:rFonts w:asciiTheme="majorBidi" w:eastAsia="Times New Roman" w:hAnsiTheme="majorBidi" w:cstheme="majorBidi"/>
          <w:kern w:val="0"/>
          <w:szCs w:val="24"/>
        </w:rPr>
        <w:t xml:space="preserve"> pasiūlym</w:t>
      </w:r>
      <w:r w:rsidR="007A0608" w:rsidRPr="005A3816">
        <w:rPr>
          <w:rFonts w:asciiTheme="majorBidi" w:eastAsia="Times New Roman" w:hAnsiTheme="majorBidi" w:cstheme="majorBidi"/>
          <w:kern w:val="0"/>
          <w:szCs w:val="24"/>
        </w:rPr>
        <w:t>ą</w:t>
      </w:r>
      <w:r w:rsidR="00EB5BC2" w:rsidRPr="005A3816">
        <w:rPr>
          <w:rFonts w:asciiTheme="majorBidi" w:eastAsia="Times New Roman" w:hAnsiTheme="majorBidi" w:cstheme="majorBidi"/>
          <w:kern w:val="0"/>
          <w:szCs w:val="24"/>
        </w:rPr>
        <w:t xml:space="preserve"> išrenkama</w:t>
      </w:r>
      <w:r w:rsidR="007A0608" w:rsidRPr="005A3816">
        <w:rPr>
          <w:rFonts w:asciiTheme="majorBidi" w:eastAsia="Times New Roman" w:hAnsiTheme="majorBidi" w:cstheme="majorBidi"/>
          <w:kern w:val="0"/>
          <w:szCs w:val="24"/>
        </w:rPr>
        <w:t xml:space="preserve"> </w:t>
      </w:r>
      <w:r w:rsidR="00EB5BC2" w:rsidRPr="005A3816">
        <w:rPr>
          <w:rFonts w:asciiTheme="majorBidi" w:eastAsia="Times New Roman" w:hAnsiTheme="majorBidi" w:cstheme="majorBidi"/>
          <w:b/>
          <w:kern w:val="0"/>
          <w:szCs w:val="24"/>
        </w:rPr>
        <w:t>pagal mažiausios kainos kriterijų.</w:t>
      </w:r>
    </w:p>
    <w:p w14:paraId="58ADF2C1" w14:textId="32D6FB77" w:rsidR="00EB5BC2" w:rsidRPr="005A3816" w:rsidRDefault="00EB5BC2" w:rsidP="00EB5BC2">
      <w:pPr>
        <w:spacing w:line="276" w:lineRule="auto"/>
        <w:ind w:firstLine="709"/>
        <w:contextualSpacing/>
        <w:jc w:val="both"/>
        <w:rPr>
          <w:rFonts w:asciiTheme="majorBidi" w:eastAsia="Times New Roman" w:hAnsiTheme="majorBidi" w:cstheme="majorBidi"/>
          <w:kern w:val="0"/>
          <w:szCs w:val="24"/>
        </w:rPr>
      </w:pPr>
      <w:r w:rsidRPr="005A3816">
        <w:rPr>
          <w:rFonts w:asciiTheme="majorBidi" w:eastAsia="Times New Roman" w:hAnsiTheme="majorBidi" w:cstheme="majorBidi"/>
          <w:noProof/>
          <w:kern w:val="0"/>
          <w:szCs w:val="24"/>
          <w:lang w:val="en-US"/>
        </w:rPr>
        <w:drawing>
          <wp:anchor distT="0" distB="0" distL="114300" distR="114300" simplePos="0" relativeHeight="251663360" behindDoc="0" locked="0" layoutInCell="1" allowOverlap="0" wp14:anchorId="0DB44820" wp14:editId="583FB8C8">
            <wp:simplePos x="0" y="0"/>
            <wp:positionH relativeFrom="page">
              <wp:posOffset>3953256</wp:posOffset>
            </wp:positionH>
            <wp:positionV relativeFrom="page">
              <wp:posOffset>518308</wp:posOffset>
            </wp:positionV>
            <wp:extent cx="3048" cy="3049"/>
            <wp:effectExtent l="0" t="0" r="0" b="0"/>
            <wp:wrapTopAndBottom/>
            <wp:docPr id="64446" name="Picture 5"/>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17"/>
                    <a:stretch>
                      <a:fillRect/>
                    </a:stretch>
                  </pic:blipFill>
                  <pic:spPr>
                    <a:xfrm>
                      <a:off x="0" y="0"/>
                      <a:ext cx="3048" cy="3049"/>
                    </a:xfrm>
                    <a:prstGeom prst="rect">
                      <a:avLst/>
                    </a:prstGeom>
                  </pic:spPr>
                </pic:pic>
              </a:graphicData>
            </a:graphic>
          </wp:anchor>
        </w:drawing>
      </w:r>
      <w:r w:rsidRPr="005A3816">
        <w:rPr>
          <w:rFonts w:asciiTheme="majorBidi" w:eastAsia="Times New Roman" w:hAnsiTheme="majorBidi" w:cstheme="majorBidi"/>
          <w:noProof/>
          <w:kern w:val="0"/>
          <w:szCs w:val="24"/>
        </w:rPr>
        <w:t>6</w:t>
      </w:r>
      <w:r w:rsidR="007A0608" w:rsidRPr="005A3816">
        <w:rPr>
          <w:rFonts w:asciiTheme="majorBidi" w:eastAsia="Times New Roman" w:hAnsiTheme="majorBidi" w:cstheme="majorBidi"/>
          <w:noProof/>
          <w:kern w:val="0"/>
          <w:szCs w:val="24"/>
        </w:rPr>
        <w:t>6</w:t>
      </w:r>
      <w:r w:rsidRPr="005A3816">
        <w:rPr>
          <w:rFonts w:asciiTheme="majorBidi" w:eastAsia="Times New Roman" w:hAnsiTheme="majorBidi" w:cstheme="majorBidi"/>
          <w:noProof/>
          <w:kern w:val="0"/>
          <w:szCs w:val="24"/>
        </w:rPr>
        <w:t>.</w:t>
      </w:r>
      <w:r w:rsidRPr="005A3816">
        <w:rPr>
          <w:rFonts w:asciiTheme="majorBidi" w:eastAsia="Times New Roman" w:hAnsiTheme="majorBidi" w:cstheme="majorBidi"/>
          <w:kern w:val="0"/>
          <w:szCs w:val="24"/>
        </w:rPr>
        <w:t xml:space="preserve"> Po pasiūlymo įvertinimo procedūros yra nustatoma pasiūlymų eilė ekonominio naudingumo mažėjimo tvarka. </w:t>
      </w:r>
      <w:r w:rsidR="00721BE0" w:rsidRPr="005A3816">
        <w:rPr>
          <w:rFonts w:asciiTheme="majorBidi" w:hAnsiTheme="majorBidi" w:cstheme="majorBidi"/>
          <w:color w:val="000000"/>
          <w:szCs w:val="24"/>
        </w:rPr>
        <w:t>Eilė nesudaroma, jei pasiūlymą pateikė ar pirkimo procedūrų metu atmetus kitus pasiūlymus, liko vienas tiekėjas</w:t>
      </w:r>
      <w:r w:rsidR="00721BE0" w:rsidRPr="005A3816">
        <w:rPr>
          <w:rFonts w:asciiTheme="majorBidi" w:eastAsia="Times New Roman" w:hAnsiTheme="majorBidi" w:cstheme="majorBidi"/>
          <w:kern w:val="0"/>
          <w:szCs w:val="24"/>
        </w:rPr>
        <w:t xml:space="preserve">. </w:t>
      </w:r>
      <w:r w:rsidRPr="005A3816">
        <w:rPr>
          <w:rFonts w:asciiTheme="majorBidi" w:eastAsia="Times New Roman" w:hAnsiTheme="majorBidi" w:cstheme="majorBidi"/>
          <w:kern w:val="0"/>
          <w:szCs w:val="24"/>
        </w:rPr>
        <w:t xml:space="preserve">Tais atvejais, kai kelių tiekėjų pasiūlymų ekonominis naudingumas yra vienodas, </w:t>
      </w:r>
      <w:r w:rsidRPr="005A3816">
        <w:rPr>
          <w:rFonts w:asciiTheme="majorBidi" w:eastAsia="Times New Roman" w:hAnsiTheme="majorBidi" w:cstheme="majorBidi"/>
          <w:noProof/>
          <w:kern w:val="0"/>
          <w:szCs w:val="24"/>
          <w:lang w:val="en-US"/>
        </w:rPr>
        <w:drawing>
          <wp:inline distT="0" distB="0" distL="0" distR="0" wp14:anchorId="1FA0C399" wp14:editId="757C907B">
            <wp:extent cx="3048" cy="3049"/>
            <wp:effectExtent l="0" t="0" r="0" b="0"/>
            <wp:docPr id="64447" name="Picture 6"/>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18"/>
                    <a:stretch>
                      <a:fillRect/>
                    </a:stretch>
                  </pic:blipFill>
                  <pic:spPr>
                    <a:xfrm>
                      <a:off x="0" y="0"/>
                      <a:ext cx="3048" cy="3049"/>
                    </a:xfrm>
                    <a:prstGeom prst="rect">
                      <a:avLst/>
                    </a:prstGeom>
                  </pic:spPr>
                </pic:pic>
              </a:graphicData>
            </a:graphic>
          </wp:inline>
        </w:drawing>
      </w:r>
      <w:r w:rsidRPr="005A3816">
        <w:rPr>
          <w:rFonts w:asciiTheme="majorBidi" w:eastAsia="Times New Roman" w:hAnsiTheme="majorBidi" w:cstheme="majorBidi"/>
          <w:kern w:val="0"/>
          <w:szCs w:val="24"/>
        </w:rPr>
        <w:t xml:space="preserve">sudarant pasiūlymu eilę pirmesnis į šią eilę įrašomas tiekėjas, kurio pasiūlymas pateiktas </w:t>
      </w:r>
      <w:r w:rsidRPr="005A3816">
        <w:rPr>
          <w:rFonts w:asciiTheme="majorBidi" w:eastAsia="Times New Roman" w:hAnsiTheme="majorBidi" w:cstheme="majorBidi"/>
          <w:color w:val="000000"/>
          <w:kern w:val="0"/>
          <w:szCs w:val="24"/>
        </w:rPr>
        <w:t>anksčiausiai.</w:t>
      </w:r>
    </w:p>
    <w:p w14:paraId="76C02043" w14:textId="491268C2" w:rsidR="00EB5BC2" w:rsidRPr="005A3816" w:rsidRDefault="00EB5BC2" w:rsidP="00EB5BC2">
      <w:pPr>
        <w:spacing w:line="276" w:lineRule="auto"/>
        <w:ind w:firstLine="709"/>
        <w:contextualSpacing/>
        <w:jc w:val="both"/>
        <w:rPr>
          <w:rFonts w:asciiTheme="majorBidi" w:eastAsia="Times New Roman" w:hAnsiTheme="majorBidi" w:cstheme="majorBidi"/>
          <w:color w:val="FF0000"/>
          <w:kern w:val="0"/>
          <w:szCs w:val="24"/>
        </w:rPr>
      </w:pPr>
      <w:r w:rsidRPr="005A3816">
        <w:rPr>
          <w:rFonts w:asciiTheme="majorBidi" w:eastAsia="Times New Roman" w:hAnsiTheme="majorBidi" w:cstheme="majorBidi"/>
          <w:color w:val="000000"/>
          <w:kern w:val="0"/>
          <w:szCs w:val="24"/>
        </w:rPr>
        <w:t>6</w:t>
      </w:r>
      <w:r w:rsidR="007A0608" w:rsidRPr="005A3816">
        <w:rPr>
          <w:rFonts w:asciiTheme="majorBidi" w:eastAsia="Times New Roman" w:hAnsiTheme="majorBidi" w:cstheme="majorBidi"/>
          <w:color w:val="000000"/>
          <w:kern w:val="0"/>
          <w:szCs w:val="24"/>
        </w:rPr>
        <w:t>7</w:t>
      </w:r>
      <w:r w:rsidRPr="005A3816">
        <w:rPr>
          <w:rFonts w:asciiTheme="majorBidi" w:eastAsia="Times New Roman" w:hAnsiTheme="majorBidi" w:cstheme="majorBidi"/>
          <w:color w:val="000000"/>
          <w:kern w:val="0"/>
          <w:szCs w:val="24"/>
        </w:rPr>
        <w:t xml:space="preserve">. </w:t>
      </w:r>
      <w:r w:rsidRPr="005A3816">
        <w:rPr>
          <w:rFonts w:asciiTheme="majorBidi" w:eastAsia="Times New Roman" w:hAnsiTheme="majorBidi" w:cstheme="majorBidi"/>
          <w:kern w:val="0"/>
          <w:szCs w:val="24"/>
        </w:rPr>
        <w:t xml:space="preserve">Sudarius pasiūlymų eilę, Perkančioji organizacija galimo laimėtojo prašo per nustatytą protingą terminą pateikti pirkimo sąlygų </w:t>
      </w:r>
      <w:r w:rsidR="00CB5FA0" w:rsidRPr="005A3816">
        <w:rPr>
          <w:rFonts w:asciiTheme="majorBidi" w:eastAsia="Times New Roman" w:hAnsiTheme="majorBidi" w:cstheme="majorBidi"/>
          <w:kern w:val="0"/>
          <w:szCs w:val="24"/>
        </w:rPr>
        <w:t>1</w:t>
      </w:r>
      <w:r w:rsidR="00013868" w:rsidRPr="005A3816">
        <w:rPr>
          <w:rFonts w:asciiTheme="majorBidi" w:eastAsia="Times New Roman" w:hAnsiTheme="majorBidi" w:cstheme="majorBidi"/>
          <w:kern w:val="0"/>
          <w:szCs w:val="24"/>
        </w:rPr>
        <w:t>9</w:t>
      </w:r>
      <w:r w:rsidRPr="005A3816">
        <w:rPr>
          <w:rFonts w:asciiTheme="majorBidi" w:eastAsia="Times New Roman" w:hAnsiTheme="majorBidi" w:cstheme="majorBidi"/>
          <w:kern w:val="0"/>
          <w:szCs w:val="24"/>
        </w:rPr>
        <w:t>.1 punkt</w:t>
      </w:r>
      <w:r w:rsidR="00CB5FA0" w:rsidRPr="005A3816">
        <w:rPr>
          <w:rFonts w:asciiTheme="majorBidi" w:eastAsia="Times New Roman" w:hAnsiTheme="majorBidi" w:cstheme="majorBidi"/>
          <w:kern w:val="0"/>
          <w:szCs w:val="24"/>
        </w:rPr>
        <w:t xml:space="preserve">e </w:t>
      </w:r>
      <w:r w:rsidRPr="005A3816">
        <w:rPr>
          <w:rFonts w:asciiTheme="majorBidi" w:eastAsia="Times New Roman" w:hAnsiTheme="majorBidi" w:cstheme="majorBidi"/>
          <w:kern w:val="0"/>
          <w:szCs w:val="24"/>
        </w:rPr>
        <w:t xml:space="preserve">nurodytus dokumentus ir patikrina, ar galimas laimėtojas atitinka pirkimo sąlygų </w:t>
      </w:r>
      <w:r w:rsidR="00CB5FA0" w:rsidRPr="005A3816">
        <w:rPr>
          <w:rFonts w:asciiTheme="majorBidi" w:eastAsia="Times New Roman" w:hAnsiTheme="majorBidi" w:cstheme="majorBidi"/>
          <w:kern w:val="0"/>
          <w:szCs w:val="24"/>
        </w:rPr>
        <w:t>1</w:t>
      </w:r>
      <w:r w:rsidR="00013868" w:rsidRPr="005A3816">
        <w:rPr>
          <w:rFonts w:asciiTheme="majorBidi" w:eastAsia="Times New Roman" w:hAnsiTheme="majorBidi" w:cstheme="majorBidi"/>
          <w:kern w:val="0"/>
          <w:szCs w:val="24"/>
        </w:rPr>
        <w:t>9</w:t>
      </w:r>
      <w:r w:rsidR="00CB5FA0" w:rsidRPr="005A3816">
        <w:rPr>
          <w:rFonts w:asciiTheme="majorBidi" w:eastAsia="Times New Roman" w:hAnsiTheme="majorBidi" w:cstheme="majorBidi"/>
          <w:kern w:val="0"/>
          <w:szCs w:val="24"/>
        </w:rPr>
        <w:t>.1.</w:t>
      </w:r>
      <w:r w:rsidRPr="005A3816">
        <w:rPr>
          <w:rFonts w:asciiTheme="majorBidi" w:eastAsia="Times New Roman" w:hAnsiTheme="majorBidi" w:cstheme="majorBidi"/>
          <w:kern w:val="0"/>
          <w:szCs w:val="24"/>
        </w:rPr>
        <w:t xml:space="preserve"> punkt</w:t>
      </w:r>
      <w:r w:rsidR="00CB5FA0" w:rsidRPr="005A3816">
        <w:rPr>
          <w:rFonts w:asciiTheme="majorBidi" w:eastAsia="Times New Roman" w:hAnsiTheme="majorBidi" w:cstheme="majorBidi"/>
          <w:kern w:val="0"/>
          <w:szCs w:val="24"/>
        </w:rPr>
        <w:t>e</w:t>
      </w:r>
      <w:r w:rsidRPr="005A3816">
        <w:rPr>
          <w:rFonts w:asciiTheme="majorBidi" w:eastAsia="Times New Roman" w:hAnsiTheme="majorBidi" w:cstheme="majorBidi"/>
          <w:kern w:val="0"/>
          <w:szCs w:val="24"/>
        </w:rPr>
        <w:t xml:space="preserve"> nurodytus kvalifikacijos reikalavimus. Dokumentuose teikiamuose pagal konkurso sąlygų </w:t>
      </w:r>
      <w:r w:rsidR="00CB5FA0" w:rsidRPr="005A3816">
        <w:rPr>
          <w:rFonts w:asciiTheme="majorBidi" w:eastAsia="Times New Roman" w:hAnsiTheme="majorBidi" w:cstheme="majorBidi"/>
          <w:kern w:val="0"/>
          <w:szCs w:val="24"/>
        </w:rPr>
        <w:t>1</w:t>
      </w:r>
      <w:r w:rsidR="00013868" w:rsidRPr="005A3816">
        <w:rPr>
          <w:rFonts w:asciiTheme="majorBidi" w:eastAsia="Times New Roman" w:hAnsiTheme="majorBidi" w:cstheme="majorBidi"/>
          <w:kern w:val="0"/>
          <w:szCs w:val="24"/>
        </w:rPr>
        <w:t>9</w:t>
      </w:r>
      <w:r w:rsidRPr="005A3816">
        <w:rPr>
          <w:rFonts w:asciiTheme="majorBidi" w:eastAsia="Times New Roman" w:hAnsiTheme="majorBidi" w:cstheme="majorBidi"/>
          <w:kern w:val="0"/>
          <w:szCs w:val="24"/>
        </w:rPr>
        <w:t>.1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CB5FA0" w:rsidRPr="005A3816">
        <w:rPr>
          <w:rFonts w:asciiTheme="majorBidi" w:eastAsia="Times New Roman" w:hAnsiTheme="majorBidi" w:cstheme="majorBidi"/>
          <w:kern w:val="0"/>
          <w:szCs w:val="24"/>
        </w:rPr>
        <w:t>.</w:t>
      </w:r>
    </w:p>
    <w:p w14:paraId="376C200C" w14:textId="1AEF2E3F" w:rsidR="00EB5BC2" w:rsidRPr="005A3816" w:rsidRDefault="00CB5FA0" w:rsidP="005A3816">
      <w:pPr>
        <w:tabs>
          <w:tab w:val="left" w:pos="426"/>
        </w:tabs>
        <w:spacing w:line="276" w:lineRule="auto"/>
        <w:ind w:right="28" w:firstLine="709"/>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6</w:t>
      </w:r>
      <w:r w:rsidR="007A0608" w:rsidRPr="005A3816">
        <w:rPr>
          <w:rFonts w:asciiTheme="majorBidi" w:eastAsia="Times New Roman" w:hAnsiTheme="majorBidi" w:cstheme="majorBidi"/>
          <w:kern w:val="0"/>
          <w:szCs w:val="24"/>
        </w:rPr>
        <w:t>8</w:t>
      </w:r>
      <w:r w:rsidRPr="005A3816">
        <w:rPr>
          <w:rFonts w:asciiTheme="majorBidi" w:eastAsia="Times New Roman" w:hAnsiTheme="majorBidi" w:cstheme="majorBidi"/>
          <w:kern w:val="0"/>
          <w:szCs w:val="24"/>
        </w:rPr>
        <w:t>. Iškilus klausimams dėl pasiūlym</w:t>
      </w:r>
      <w:r w:rsidR="007A0608" w:rsidRPr="005A3816">
        <w:rPr>
          <w:rFonts w:asciiTheme="majorBidi" w:eastAsia="Times New Roman" w:hAnsiTheme="majorBidi" w:cstheme="majorBidi"/>
          <w:kern w:val="0"/>
          <w:szCs w:val="24"/>
        </w:rPr>
        <w:t>o</w:t>
      </w:r>
      <w:r w:rsidRPr="005A3816">
        <w:rPr>
          <w:rFonts w:asciiTheme="majorBidi" w:eastAsia="Times New Roman" w:hAnsiTheme="majorBidi" w:cstheme="majorBidi"/>
          <w:kern w:val="0"/>
          <w:szCs w:val="24"/>
        </w:rPr>
        <w:t xml:space="preserve">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5A3816">
        <w:rPr>
          <w:rFonts w:asciiTheme="majorBidi" w:eastAsia="Times New Roman" w:hAnsiTheme="majorBidi" w:cstheme="majorBidi"/>
          <w:color w:val="2C363A"/>
          <w:kern w:val="0"/>
          <w:szCs w:val="24"/>
          <w:shd w:val="clear" w:color="auto" w:fill="FFFFFF"/>
        </w:rPr>
        <w:t xml:space="preserve"> </w:t>
      </w:r>
      <w:r w:rsidRPr="005A3816">
        <w:rPr>
          <w:rFonts w:asciiTheme="majorBidi" w:eastAsia="Times New Roman" w:hAnsiTheme="majorBidi" w:cstheme="majorBidi"/>
          <w:kern w:val="0"/>
          <w:szCs w:val="24"/>
          <w:shd w:val="clear" w:color="auto" w:fill="FFFFFF"/>
        </w:rPr>
        <w:t>Pasiūlymai paaiškinami, tikslinami, papildomi, vadovaujantis Viešųjų tarnybos direktoriaus 2022 m. gruodžio 30 d. įsakymu Nr. 1S-240 „Dėl Pasiūlymų patikslinimo, papildymo ar paaiškinimo taisyklių patvirtinimo“ patvirtintomis taisyklėmis.</w:t>
      </w:r>
    </w:p>
    <w:p w14:paraId="7B4D6C01" w14:textId="140DEADF" w:rsidR="005F42E9" w:rsidRPr="005A3816" w:rsidRDefault="00F63D6E" w:rsidP="00184583">
      <w:pPr>
        <w:pStyle w:val="Heading"/>
        <w:overflowPunct w:val="0"/>
        <w:spacing w:before="120" w:after="120" w:line="276" w:lineRule="auto"/>
        <w:rPr>
          <w:rFonts w:asciiTheme="majorBidi" w:hAnsiTheme="majorBidi" w:cstheme="majorBidi"/>
          <w:color w:val="auto"/>
          <w:szCs w:val="24"/>
        </w:rPr>
      </w:pPr>
      <w:r w:rsidRPr="005A3816">
        <w:rPr>
          <w:rFonts w:asciiTheme="majorBidi" w:hAnsiTheme="majorBidi" w:cstheme="majorBidi"/>
          <w:color w:val="auto"/>
          <w:szCs w:val="24"/>
        </w:rPr>
        <w:lastRenderedPageBreak/>
        <w:t xml:space="preserve">X. </w:t>
      </w:r>
      <w:r w:rsidR="00F55F73" w:rsidRPr="005A3816">
        <w:rPr>
          <w:rFonts w:asciiTheme="majorBidi" w:hAnsiTheme="majorBidi" w:cstheme="majorBidi"/>
          <w:color w:val="auto"/>
          <w:szCs w:val="24"/>
        </w:rPr>
        <w:t>PASIŪLYMŲ ATMETIMO PRIEŽASTYS</w:t>
      </w:r>
    </w:p>
    <w:p w14:paraId="07664FD5" w14:textId="7BA38256" w:rsidR="00DD7547" w:rsidRPr="005A3816" w:rsidRDefault="005D06F4" w:rsidP="005A3816">
      <w:pPr>
        <w:spacing w:line="276" w:lineRule="auto"/>
        <w:ind w:right="28" w:firstLine="709"/>
        <w:jc w:val="both"/>
        <w:rPr>
          <w:rFonts w:asciiTheme="majorBidi" w:hAnsiTheme="majorBidi" w:cstheme="majorBidi"/>
          <w:szCs w:val="24"/>
        </w:rPr>
      </w:pPr>
      <w:bookmarkStart w:id="11" w:name="_Hlk159422053"/>
      <w:r w:rsidRPr="005A3816">
        <w:rPr>
          <w:rFonts w:asciiTheme="majorBidi" w:hAnsiTheme="majorBidi" w:cstheme="majorBidi"/>
          <w:szCs w:val="24"/>
        </w:rPr>
        <w:t>6</w:t>
      </w:r>
      <w:r w:rsidR="007A0608" w:rsidRPr="005A3816">
        <w:rPr>
          <w:rFonts w:asciiTheme="majorBidi" w:hAnsiTheme="majorBidi" w:cstheme="majorBidi"/>
          <w:szCs w:val="24"/>
        </w:rPr>
        <w:t>9</w:t>
      </w:r>
      <w:r w:rsidR="00DD7547" w:rsidRPr="005A3816">
        <w:rPr>
          <w:rFonts w:asciiTheme="majorBidi" w:hAnsiTheme="majorBidi" w:cstheme="majorBidi"/>
          <w:szCs w:val="24"/>
        </w:rPr>
        <w:t xml:space="preserve">. </w:t>
      </w:r>
      <w:bookmarkStart w:id="12" w:name="_Hlk157521643"/>
      <w:r w:rsidR="00DD7547" w:rsidRPr="005A3816">
        <w:rPr>
          <w:rFonts w:asciiTheme="majorBidi" w:hAnsiTheme="majorBidi" w:cstheme="majorBidi"/>
          <w:szCs w:val="24"/>
        </w:rPr>
        <w:t>Pirkimo komisija atmeta pasiūlymą, jeigu:</w:t>
      </w:r>
    </w:p>
    <w:p w14:paraId="034A4493" w14:textId="77777777" w:rsidR="005A3816" w:rsidRPr="005A3816" w:rsidRDefault="005D06F4" w:rsidP="005A3816">
      <w:pPr>
        <w:spacing w:line="276" w:lineRule="auto"/>
        <w:ind w:right="28" w:firstLine="709"/>
        <w:jc w:val="both"/>
        <w:rPr>
          <w:rFonts w:asciiTheme="majorBidi" w:hAnsiTheme="majorBidi" w:cstheme="majorBidi"/>
          <w:szCs w:val="24"/>
        </w:rPr>
      </w:pPr>
      <w:r w:rsidRPr="005A3816">
        <w:rPr>
          <w:rFonts w:asciiTheme="majorBidi" w:hAnsiTheme="majorBidi" w:cstheme="majorBidi"/>
          <w:szCs w:val="24"/>
        </w:rPr>
        <w:t>6</w:t>
      </w:r>
      <w:r w:rsidR="007A0608" w:rsidRPr="005A3816">
        <w:rPr>
          <w:rFonts w:asciiTheme="majorBidi" w:hAnsiTheme="majorBidi" w:cstheme="majorBidi"/>
          <w:szCs w:val="24"/>
        </w:rPr>
        <w:t>9</w:t>
      </w:r>
      <w:r w:rsidR="00DD7547" w:rsidRPr="005A3816">
        <w:rPr>
          <w:rFonts w:asciiTheme="majorBidi" w:hAnsiTheme="majorBidi" w:cstheme="majorBidi"/>
          <w:szCs w:val="24"/>
        </w:rPr>
        <w:t>.1. tiekėjas pasiūlymą ar jo dalį pateikė ne CVP IS priemonėmis;</w:t>
      </w:r>
      <w:r w:rsidR="00DD7547" w:rsidRPr="005A3816">
        <w:rPr>
          <w:rFonts w:asciiTheme="majorBidi" w:hAnsiTheme="majorBidi" w:cstheme="majorBidi"/>
          <w:noProof/>
          <w:szCs w:val="24"/>
          <w:lang w:val="en-US"/>
        </w:rPr>
        <w:drawing>
          <wp:inline distT="0" distB="0" distL="0" distR="0" wp14:anchorId="3FA09B5E" wp14:editId="0F753301">
            <wp:extent cx="9525" cy="76200"/>
            <wp:effectExtent l="0" t="0" r="28575" b="0"/>
            <wp:docPr id="11176149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3E2737AA" w14:textId="2D82858D" w:rsidR="00DD7547" w:rsidRPr="005A3816" w:rsidRDefault="005D06F4" w:rsidP="005A3816">
      <w:pPr>
        <w:spacing w:line="276" w:lineRule="auto"/>
        <w:ind w:right="28" w:firstLine="709"/>
        <w:jc w:val="both"/>
        <w:rPr>
          <w:rFonts w:asciiTheme="majorBidi" w:hAnsiTheme="majorBidi" w:cstheme="majorBidi"/>
          <w:szCs w:val="24"/>
        </w:rPr>
      </w:pPr>
      <w:r w:rsidRPr="005A3816">
        <w:rPr>
          <w:rFonts w:asciiTheme="majorBidi" w:hAnsiTheme="majorBidi" w:cstheme="majorBidi"/>
          <w:szCs w:val="24"/>
        </w:rPr>
        <w:t>6</w:t>
      </w:r>
      <w:r w:rsidR="007A0608" w:rsidRPr="005A3816">
        <w:rPr>
          <w:rFonts w:asciiTheme="majorBidi" w:hAnsiTheme="majorBidi" w:cstheme="majorBidi"/>
          <w:szCs w:val="24"/>
        </w:rPr>
        <w:t>9</w:t>
      </w:r>
      <w:r w:rsidR="00DD7547" w:rsidRPr="005A3816">
        <w:rPr>
          <w:rFonts w:asciiTheme="majorBidi" w:hAnsiTheme="majorBidi" w:cstheme="majorBidi"/>
          <w:szCs w:val="24"/>
        </w:rPr>
        <w:t>.</w:t>
      </w:r>
      <w:r w:rsidRPr="005A3816">
        <w:rPr>
          <w:rFonts w:asciiTheme="majorBidi" w:hAnsiTheme="majorBidi" w:cstheme="majorBidi"/>
          <w:szCs w:val="24"/>
        </w:rPr>
        <w:t>2</w:t>
      </w:r>
      <w:r w:rsidR="00DD7547" w:rsidRPr="005A3816">
        <w:rPr>
          <w:rFonts w:asciiTheme="majorBidi" w:hAnsiTheme="majorBidi" w:cstheme="majorBidi"/>
          <w:szCs w:val="24"/>
        </w:rPr>
        <w:t xml:space="preserve">. pasiūlymą pateikęs tiekėjas neatitinka pirkimo sąlygų </w:t>
      </w:r>
      <w:r w:rsidR="005F42E9" w:rsidRPr="005A3816">
        <w:rPr>
          <w:rFonts w:asciiTheme="majorBidi" w:hAnsiTheme="majorBidi" w:cstheme="majorBidi"/>
          <w:szCs w:val="24"/>
        </w:rPr>
        <w:t>1</w:t>
      </w:r>
      <w:r w:rsidR="00FA1D16" w:rsidRPr="005A3816">
        <w:rPr>
          <w:rFonts w:asciiTheme="majorBidi" w:hAnsiTheme="majorBidi" w:cstheme="majorBidi"/>
          <w:szCs w:val="24"/>
        </w:rPr>
        <w:t>9</w:t>
      </w:r>
      <w:r w:rsidR="00DD7547" w:rsidRPr="005A3816">
        <w:rPr>
          <w:rFonts w:asciiTheme="majorBidi" w:hAnsiTheme="majorBidi" w:cstheme="majorBidi"/>
          <w:szCs w:val="24"/>
        </w:rPr>
        <w:t>.1 punkto kvalifikacijos reikalavimų</w:t>
      </w:r>
      <w:r w:rsidR="00E216B4" w:rsidRPr="005A3816">
        <w:rPr>
          <w:rFonts w:asciiTheme="majorBidi" w:hAnsiTheme="majorBidi" w:cstheme="majorBidi"/>
          <w:szCs w:val="24"/>
        </w:rPr>
        <w:t xml:space="preserve"> </w:t>
      </w:r>
      <w:r w:rsidR="00DC3A30" w:rsidRPr="005A3816">
        <w:rPr>
          <w:rFonts w:asciiTheme="majorBidi" w:hAnsiTheme="majorBidi" w:cstheme="majorBidi"/>
          <w:szCs w:val="24"/>
        </w:rPr>
        <w:t>(</w:t>
      </w:r>
      <w:r w:rsidR="00DC3A30" w:rsidRPr="005A3816">
        <w:rPr>
          <w:rFonts w:asciiTheme="majorBidi" w:hAnsiTheme="majorBidi" w:cstheme="majorBidi"/>
          <w:i/>
          <w:iCs/>
          <w:szCs w:val="24"/>
        </w:rPr>
        <w:t>jei taikoma</w:t>
      </w:r>
      <w:r w:rsidR="00DC3A30" w:rsidRPr="005A3816">
        <w:rPr>
          <w:rFonts w:asciiTheme="majorBidi" w:hAnsiTheme="majorBidi" w:cstheme="majorBidi"/>
          <w:szCs w:val="24"/>
        </w:rPr>
        <w:t>)</w:t>
      </w:r>
      <w:r w:rsidR="00DD7547" w:rsidRPr="005A3816">
        <w:rPr>
          <w:rFonts w:asciiTheme="majorBidi" w:hAnsiTheme="majorBidi" w:cstheme="majorBidi"/>
          <w:szCs w:val="24"/>
        </w:rPr>
        <w:t>arba Perkančiosios organizacijos prašymu nepateikė ar nepatikslino pateiktų netikslių ar neišsamių duomenų apie atitikimą CVP IS priemonėmis;</w:t>
      </w:r>
    </w:p>
    <w:p w14:paraId="018F3F04" w14:textId="5335606B" w:rsidR="00DD7547" w:rsidRPr="005A3816" w:rsidRDefault="005D06F4" w:rsidP="005A3816">
      <w:pPr>
        <w:spacing w:line="276" w:lineRule="auto"/>
        <w:ind w:right="28" w:firstLine="709"/>
        <w:jc w:val="both"/>
        <w:rPr>
          <w:rFonts w:asciiTheme="majorBidi" w:hAnsiTheme="majorBidi" w:cstheme="majorBidi"/>
          <w:b/>
          <w:bCs/>
          <w:szCs w:val="24"/>
        </w:rPr>
      </w:pPr>
      <w:r w:rsidRPr="005A3816">
        <w:rPr>
          <w:rFonts w:asciiTheme="majorBidi" w:hAnsiTheme="majorBidi" w:cstheme="majorBidi"/>
          <w:szCs w:val="24"/>
        </w:rPr>
        <w:t>6</w:t>
      </w:r>
      <w:r w:rsidR="008A58A8" w:rsidRPr="005A3816">
        <w:rPr>
          <w:rFonts w:asciiTheme="majorBidi" w:hAnsiTheme="majorBidi" w:cstheme="majorBidi"/>
          <w:szCs w:val="24"/>
        </w:rPr>
        <w:t>9</w:t>
      </w:r>
      <w:r w:rsidRPr="005A3816">
        <w:rPr>
          <w:rFonts w:asciiTheme="majorBidi" w:hAnsiTheme="majorBidi" w:cstheme="majorBidi"/>
          <w:szCs w:val="24"/>
        </w:rPr>
        <w:t>.3</w:t>
      </w:r>
      <w:r w:rsidR="00DD7547" w:rsidRPr="005A3816">
        <w:rPr>
          <w:rFonts w:asciiTheme="majorBidi" w:hAnsiTheme="majorBidi" w:cstheme="majorBidi"/>
          <w:szCs w:val="24"/>
        </w:rPr>
        <w:t xml:space="preserve">. </w:t>
      </w:r>
      <w:r w:rsidR="00DD7547" w:rsidRPr="005A3816">
        <w:rPr>
          <w:rFonts w:asciiTheme="majorBidi" w:hAnsiTheme="majorBidi" w:cstheme="majorBidi"/>
          <w:b/>
          <w:bCs/>
          <w:szCs w:val="24"/>
        </w:rPr>
        <w:t>pasiūlymas neatitinka pirkimo dokumentuose nustatytų reikalavimų;</w:t>
      </w:r>
      <w:r w:rsidR="00DD7547" w:rsidRPr="005A3816">
        <w:rPr>
          <w:rFonts w:asciiTheme="majorBidi" w:hAnsiTheme="majorBidi" w:cstheme="majorBidi"/>
          <w:b/>
          <w:bCs/>
          <w:noProof/>
          <w:szCs w:val="24"/>
          <w:lang w:val="en-US"/>
        </w:rPr>
        <w:drawing>
          <wp:inline distT="0" distB="0" distL="0" distR="0" wp14:anchorId="14354046" wp14:editId="59EF861C">
            <wp:extent cx="9525" cy="9525"/>
            <wp:effectExtent l="0" t="0" r="0" b="0"/>
            <wp:docPr id="5038019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E695A9D" w14:textId="6BE6599B" w:rsidR="005F42E9" w:rsidRPr="005A3816" w:rsidRDefault="005D06F4" w:rsidP="005A3816">
      <w:pPr>
        <w:spacing w:line="276" w:lineRule="auto"/>
        <w:ind w:left="34" w:right="28" w:firstLine="709"/>
        <w:jc w:val="both"/>
        <w:rPr>
          <w:rFonts w:asciiTheme="majorBidi" w:hAnsiTheme="majorBidi" w:cstheme="majorBidi"/>
          <w:szCs w:val="24"/>
        </w:rPr>
      </w:pPr>
      <w:r w:rsidRPr="005A3816">
        <w:rPr>
          <w:rFonts w:asciiTheme="majorBidi" w:hAnsiTheme="majorBidi" w:cstheme="majorBidi"/>
          <w:szCs w:val="24"/>
        </w:rPr>
        <w:t>6</w:t>
      </w:r>
      <w:r w:rsidR="008A58A8" w:rsidRPr="005A3816">
        <w:rPr>
          <w:rFonts w:asciiTheme="majorBidi" w:hAnsiTheme="majorBidi" w:cstheme="majorBidi"/>
          <w:szCs w:val="24"/>
        </w:rPr>
        <w:t>9</w:t>
      </w:r>
      <w:r w:rsidRPr="005A3816">
        <w:rPr>
          <w:rFonts w:asciiTheme="majorBidi" w:hAnsiTheme="majorBidi" w:cstheme="majorBidi"/>
          <w:szCs w:val="24"/>
        </w:rPr>
        <w:t>.4</w:t>
      </w:r>
      <w:r w:rsidR="00DD7547" w:rsidRPr="005A3816">
        <w:rPr>
          <w:rFonts w:asciiTheme="majorBidi" w:hAnsiTheme="majorBidi" w:cstheme="majorBidi"/>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r w:rsidR="00FA1D16" w:rsidRPr="005A3816">
        <w:rPr>
          <w:rFonts w:asciiTheme="majorBidi" w:hAnsiTheme="majorBidi" w:cstheme="majorBidi"/>
          <w:szCs w:val="24"/>
        </w:rPr>
        <w:t>, išskyrus VPĮ 45 str. 1 d. 5 p. numatytus atvejus</w:t>
      </w:r>
      <w:r w:rsidR="00DD7547" w:rsidRPr="005A3816">
        <w:rPr>
          <w:rFonts w:asciiTheme="majorBidi" w:hAnsiTheme="majorBidi" w:cstheme="majorBidi"/>
          <w:szCs w:val="24"/>
        </w:rPr>
        <w:t>;</w:t>
      </w:r>
    </w:p>
    <w:p w14:paraId="497D2E63" w14:textId="77777777" w:rsidR="000A5BC6" w:rsidRPr="005A3816" w:rsidRDefault="005D06F4" w:rsidP="005A3816">
      <w:pPr>
        <w:spacing w:line="276" w:lineRule="auto"/>
        <w:ind w:left="34" w:right="28" w:firstLine="675"/>
        <w:jc w:val="both"/>
        <w:rPr>
          <w:rFonts w:asciiTheme="majorBidi" w:hAnsiTheme="majorBidi" w:cstheme="majorBidi"/>
          <w:szCs w:val="24"/>
        </w:rPr>
      </w:pPr>
      <w:r w:rsidRPr="005A3816">
        <w:rPr>
          <w:rFonts w:asciiTheme="majorBidi" w:hAnsiTheme="majorBidi" w:cstheme="majorBidi"/>
          <w:szCs w:val="24"/>
        </w:rPr>
        <w:t>6</w:t>
      </w:r>
      <w:r w:rsidR="008A58A8" w:rsidRPr="005A3816">
        <w:rPr>
          <w:rFonts w:asciiTheme="majorBidi" w:hAnsiTheme="majorBidi" w:cstheme="majorBidi"/>
          <w:szCs w:val="24"/>
        </w:rPr>
        <w:t>9</w:t>
      </w:r>
      <w:r w:rsidRPr="005A3816">
        <w:rPr>
          <w:rFonts w:asciiTheme="majorBidi" w:hAnsiTheme="majorBidi" w:cstheme="majorBidi"/>
          <w:szCs w:val="24"/>
        </w:rPr>
        <w:t>.5</w:t>
      </w:r>
      <w:r w:rsidR="00DD7547" w:rsidRPr="005A3816">
        <w:rPr>
          <w:rFonts w:asciiTheme="majorBidi" w:hAnsiTheme="majorBidi" w:cstheme="majorBidi"/>
          <w:szCs w:val="24"/>
        </w:rPr>
        <w:t>. tiekėjas per Perkančiosios organizacijos nurodytą terminą neištaiso aritmetinių klaidų ir (ar) nepaaiškina pasiūlymo. Šiuo atveju jo pasiūlymas atmetamas kaip neatitinkantis pirkimo dokumentuose nustatytų reikalavimų;</w:t>
      </w:r>
    </w:p>
    <w:p w14:paraId="1E6B1C13" w14:textId="2E2686C7" w:rsidR="000A5BC6" w:rsidRPr="005A3816" w:rsidRDefault="000A5BC6" w:rsidP="005A3816">
      <w:pPr>
        <w:spacing w:line="276" w:lineRule="auto"/>
        <w:ind w:left="34" w:right="28" w:firstLine="675"/>
        <w:jc w:val="both"/>
        <w:rPr>
          <w:rFonts w:asciiTheme="majorBidi" w:hAnsiTheme="majorBidi" w:cstheme="majorBidi"/>
          <w:szCs w:val="24"/>
        </w:rPr>
      </w:pPr>
      <w:r w:rsidRPr="005A3816">
        <w:rPr>
          <w:rFonts w:asciiTheme="majorBidi" w:hAnsiTheme="majorBidi" w:cstheme="majorBidi"/>
          <w:szCs w:val="24"/>
        </w:rPr>
        <w:t xml:space="preserve">69.6. </w:t>
      </w:r>
      <w:r w:rsidRPr="005A3816">
        <w:rPr>
          <w:rFonts w:asciiTheme="majorBidi" w:eastAsia="Times New Roman" w:hAnsiTheme="majorBidi" w:cstheme="majorBidi"/>
          <w:kern w:val="0"/>
          <w:szCs w:val="24"/>
        </w:rPr>
        <w:t>tiekėjas per perkančiosios organizacijos nustatytą terminą patikslino, papildė, paaiškino pasiūlymą ir tai lėmė esminį jo pasiūlymo pakeitimą;</w:t>
      </w:r>
    </w:p>
    <w:p w14:paraId="5E414A17" w14:textId="73A6FA48" w:rsidR="000A5BC6" w:rsidRPr="005A3816" w:rsidRDefault="005D06F4" w:rsidP="005A3816">
      <w:pPr>
        <w:widowControl/>
        <w:suppressAutoHyphens w:val="0"/>
        <w:autoSpaceDN/>
        <w:spacing w:line="276" w:lineRule="auto"/>
        <w:ind w:left="34" w:right="28" w:firstLine="675"/>
        <w:jc w:val="both"/>
        <w:rPr>
          <w:rFonts w:asciiTheme="majorBidi" w:eastAsia="Times New Roman" w:hAnsiTheme="majorBidi" w:cstheme="majorBidi"/>
          <w:kern w:val="0"/>
          <w:szCs w:val="24"/>
        </w:rPr>
      </w:pPr>
      <w:r w:rsidRPr="005A3816">
        <w:rPr>
          <w:rFonts w:asciiTheme="majorBidi" w:hAnsiTheme="majorBidi" w:cstheme="majorBidi"/>
          <w:szCs w:val="24"/>
        </w:rPr>
        <w:t>6</w:t>
      </w:r>
      <w:r w:rsidR="008A58A8" w:rsidRPr="005A3816">
        <w:rPr>
          <w:rFonts w:asciiTheme="majorBidi" w:hAnsiTheme="majorBidi" w:cstheme="majorBidi"/>
          <w:szCs w:val="24"/>
        </w:rPr>
        <w:t>9</w:t>
      </w:r>
      <w:r w:rsidRPr="005A3816">
        <w:rPr>
          <w:rFonts w:asciiTheme="majorBidi" w:hAnsiTheme="majorBidi" w:cstheme="majorBidi"/>
          <w:szCs w:val="24"/>
        </w:rPr>
        <w:t>.</w:t>
      </w:r>
      <w:r w:rsidR="005267C1" w:rsidRPr="005A3816">
        <w:rPr>
          <w:rFonts w:asciiTheme="majorBidi" w:hAnsiTheme="majorBidi" w:cstheme="majorBidi"/>
          <w:szCs w:val="24"/>
        </w:rPr>
        <w:t>7</w:t>
      </w:r>
      <w:r w:rsidR="00DD7547" w:rsidRPr="005A3816">
        <w:rPr>
          <w:rFonts w:asciiTheme="majorBidi" w:hAnsiTheme="majorBidi" w:cstheme="majorBidi"/>
          <w:szCs w:val="24"/>
        </w:rPr>
        <w:t>. tiekėjas apie nustatytų reikalavimų atitikimą yra pateikęs melagingą informaciją, kurią Perkančioji organizacija gali įrodyti bet kokiomis teisėtomis priemonėmis;</w:t>
      </w:r>
    </w:p>
    <w:p w14:paraId="4349D52A" w14:textId="161F3EE5" w:rsidR="00DD7547" w:rsidRPr="005A3816" w:rsidRDefault="005D06F4" w:rsidP="005A3816">
      <w:pPr>
        <w:widowControl/>
        <w:suppressAutoHyphens w:val="0"/>
        <w:autoSpaceDN/>
        <w:spacing w:line="276" w:lineRule="auto"/>
        <w:ind w:left="34" w:right="28" w:firstLine="675"/>
        <w:jc w:val="both"/>
        <w:rPr>
          <w:rFonts w:asciiTheme="majorBidi" w:eastAsia="Times New Roman" w:hAnsiTheme="majorBidi" w:cstheme="majorBidi"/>
          <w:kern w:val="0"/>
          <w:szCs w:val="24"/>
        </w:rPr>
      </w:pPr>
      <w:r w:rsidRPr="005A3816">
        <w:rPr>
          <w:rFonts w:asciiTheme="majorBidi" w:hAnsiTheme="majorBidi" w:cstheme="majorBidi"/>
          <w:szCs w:val="24"/>
        </w:rPr>
        <w:t>6</w:t>
      </w:r>
      <w:r w:rsidR="008A58A8" w:rsidRPr="005A3816">
        <w:rPr>
          <w:rFonts w:asciiTheme="majorBidi" w:hAnsiTheme="majorBidi" w:cstheme="majorBidi"/>
          <w:szCs w:val="24"/>
        </w:rPr>
        <w:t>9</w:t>
      </w:r>
      <w:r w:rsidRPr="005A3816">
        <w:rPr>
          <w:rFonts w:asciiTheme="majorBidi" w:hAnsiTheme="majorBidi" w:cstheme="majorBidi"/>
          <w:szCs w:val="24"/>
        </w:rPr>
        <w:t>.</w:t>
      </w:r>
      <w:r w:rsidR="005267C1" w:rsidRPr="005A3816">
        <w:rPr>
          <w:rFonts w:asciiTheme="majorBidi" w:hAnsiTheme="majorBidi" w:cstheme="majorBidi"/>
          <w:szCs w:val="24"/>
        </w:rPr>
        <w:t>8</w:t>
      </w:r>
      <w:r w:rsidR="00DD7547" w:rsidRPr="005A3816">
        <w:rPr>
          <w:rFonts w:asciiTheme="majorBidi" w:hAnsiTheme="majorBidi" w:cstheme="majorBidi"/>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8A58A8" w:rsidRPr="005A3816">
        <w:rPr>
          <w:rFonts w:asciiTheme="majorBidi" w:hAnsiTheme="majorBidi" w:cstheme="majorBidi"/>
          <w:szCs w:val="24"/>
        </w:rPr>
        <w:t xml:space="preserve">. </w:t>
      </w:r>
      <w:r w:rsidR="008A58A8" w:rsidRPr="005A3816">
        <w:rPr>
          <w:rFonts w:asciiTheme="majorBidi" w:eastAsia="Times New Roman" w:hAnsiTheme="majorBidi" w:cstheme="majorBidi"/>
          <w:kern w:val="0"/>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8A58A8" w:rsidRPr="005A3816">
        <w:rPr>
          <w:rFonts w:asciiTheme="majorBidi" w:hAnsiTheme="majorBidi" w:cstheme="majorBidi"/>
          <w:szCs w:val="24"/>
        </w:rPr>
        <w:t>.</w:t>
      </w:r>
      <w:r w:rsidR="00DD7547" w:rsidRPr="005A3816">
        <w:rPr>
          <w:rFonts w:asciiTheme="majorBidi" w:hAnsiTheme="majorBidi" w:cstheme="majorBidi"/>
          <w:szCs w:val="24"/>
        </w:rPr>
        <w:t>;</w:t>
      </w:r>
    </w:p>
    <w:p w14:paraId="0818BD26" w14:textId="4A25D78F" w:rsidR="00DD7547" w:rsidRPr="005A3816" w:rsidRDefault="005F42E9" w:rsidP="00713D07">
      <w:pPr>
        <w:spacing w:line="276" w:lineRule="auto"/>
        <w:ind w:firstLine="680"/>
        <w:jc w:val="both"/>
        <w:rPr>
          <w:rFonts w:asciiTheme="majorBidi" w:hAnsiTheme="majorBidi" w:cstheme="majorBidi"/>
          <w:szCs w:val="24"/>
        </w:rPr>
      </w:pPr>
      <w:r w:rsidRPr="005A3816">
        <w:rPr>
          <w:rFonts w:asciiTheme="majorBidi" w:hAnsiTheme="majorBidi" w:cstheme="majorBidi"/>
          <w:szCs w:val="24"/>
        </w:rPr>
        <w:t xml:space="preserve"> </w:t>
      </w:r>
      <w:r w:rsidR="005D06F4" w:rsidRPr="005A3816">
        <w:rPr>
          <w:rFonts w:asciiTheme="majorBidi" w:hAnsiTheme="majorBidi" w:cstheme="majorBidi"/>
          <w:szCs w:val="24"/>
        </w:rPr>
        <w:t>6</w:t>
      </w:r>
      <w:r w:rsidR="000D0CF3" w:rsidRPr="005A3816">
        <w:rPr>
          <w:rFonts w:asciiTheme="majorBidi" w:hAnsiTheme="majorBidi" w:cstheme="majorBidi"/>
          <w:szCs w:val="24"/>
        </w:rPr>
        <w:t>9</w:t>
      </w:r>
      <w:r w:rsidR="005D06F4" w:rsidRPr="005A3816">
        <w:rPr>
          <w:rFonts w:asciiTheme="majorBidi" w:hAnsiTheme="majorBidi" w:cstheme="majorBidi"/>
          <w:szCs w:val="24"/>
        </w:rPr>
        <w:t>.</w:t>
      </w:r>
      <w:r w:rsidR="005267C1" w:rsidRPr="005A3816">
        <w:rPr>
          <w:rFonts w:asciiTheme="majorBidi" w:hAnsiTheme="majorBidi" w:cstheme="majorBidi"/>
          <w:szCs w:val="24"/>
        </w:rPr>
        <w:t>9</w:t>
      </w:r>
      <w:r w:rsidR="00DD7547" w:rsidRPr="005A3816">
        <w:rPr>
          <w:rFonts w:asciiTheme="majorBidi" w:hAnsiTheme="majorBidi" w:cstheme="majorBidi"/>
          <w:szCs w:val="24"/>
        </w:rPr>
        <w:t xml:space="preserve">. Perkančiosios organizacijos prašymu </w:t>
      </w:r>
      <w:bookmarkStart w:id="13" w:name="_Hlk499717273"/>
      <w:r w:rsidR="00DD7547" w:rsidRPr="005A3816">
        <w:rPr>
          <w:rFonts w:asciiTheme="majorBidi" w:hAnsiTheme="majorBidi" w:cstheme="majorBidi"/>
          <w:szCs w:val="24"/>
        </w:rPr>
        <w:t>nepateikė, nepatikslino</w:t>
      </w:r>
      <w:bookmarkEnd w:id="13"/>
      <w:r w:rsidR="00DD7547" w:rsidRPr="005A3816">
        <w:rPr>
          <w:rFonts w:asciiTheme="majorBidi" w:hAnsiTheme="majorBidi" w:cstheme="majorBidi"/>
          <w:szCs w:val="24"/>
        </w:rPr>
        <w:t xml:space="preserve"> pateiktų netikslių ar neišsamių pirkimo dokumentuose nuodytų </w:t>
      </w:r>
      <w:r w:rsidR="00FA1D16" w:rsidRPr="005A3816">
        <w:rPr>
          <w:rFonts w:asciiTheme="majorBidi" w:hAnsiTheme="majorBidi" w:cstheme="majorBidi"/>
          <w:szCs w:val="24"/>
        </w:rPr>
        <w:t xml:space="preserve">duomenų ar </w:t>
      </w:r>
      <w:r w:rsidR="00DD7547" w:rsidRPr="005A3816">
        <w:rPr>
          <w:rFonts w:asciiTheme="majorBidi" w:hAnsiTheme="majorBidi" w:cstheme="majorBidi"/>
          <w:szCs w:val="24"/>
        </w:rPr>
        <w:t>dokumentų</w:t>
      </w:r>
      <w:r w:rsidR="00FA1D16" w:rsidRPr="005A3816">
        <w:rPr>
          <w:rFonts w:asciiTheme="majorBidi" w:hAnsiTheme="majorBidi" w:cstheme="majorBidi"/>
          <w:szCs w:val="24"/>
        </w:rPr>
        <w:t xml:space="preserve"> apie atitiktį pirkimo dokumentų reikalavimams; </w:t>
      </w:r>
    </w:p>
    <w:p w14:paraId="62B9E513" w14:textId="2902B2C1" w:rsidR="000D0CF3" w:rsidRPr="005A3816" w:rsidRDefault="000D0CF3" w:rsidP="000D0CF3">
      <w:pPr>
        <w:spacing w:line="276" w:lineRule="auto"/>
        <w:ind w:firstLine="720"/>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7</w:t>
      </w:r>
      <w:r w:rsidR="00AC145C" w:rsidRPr="005A3816">
        <w:rPr>
          <w:rFonts w:asciiTheme="majorBidi" w:eastAsia="Times New Roman" w:hAnsiTheme="majorBidi" w:cstheme="majorBidi"/>
          <w:kern w:val="0"/>
          <w:szCs w:val="24"/>
        </w:rPr>
        <w:t>0</w:t>
      </w:r>
      <w:r w:rsidRPr="005A3816">
        <w:rPr>
          <w:rFonts w:asciiTheme="majorBidi" w:eastAsia="Times New Roman" w:hAnsiTheme="majorBidi" w:cstheme="majorBidi"/>
          <w:kern w:val="0"/>
          <w:szCs w:val="24"/>
        </w:rPr>
        <w:t>. Apie pasiūlymo atmetimą ir tokio atmetimo priežastis tiekėjas informuojamas raštu CVP IS priemonėmis.</w:t>
      </w:r>
    </w:p>
    <w:p w14:paraId="2333EE88" w14:textId="199E262E" w:rsidR="000D0CF3" w:rsidRPr="005A3816" w:rsidRDefault="000D0CF3" w:rsidP="005A3816">
      <w:pPr>
        <w:spacing w:line="276" w:lineRule="auto"/>
        <w:ind w:firstLine="680"/>
        <w:jc w:val="both"/>
        <w:rPr>
          <w:rFonts w:asciiTheme="majorBidi" w:hAnsiTheme="majorBidi" w:cstheme="majorBidi"/>
          <w:szCs w:val="24"/>
        </w:rPr>
      </w:pPr>
      <w:r w:rsidRPr="005A3816">
        <w:rPr>
          <w:rFonts w:asciiTheme="majorBidi" w:eastAsia="Times New Roman" w:hAnsiTheme="majorBidi" w:cstheme="majorBidi"/>
          <w:kern w:val="0"/>
          <w:szCs w:val="24"/>
        </w:rPr>
        <w:t>7</w:t>
      </w:r>
      <w:r w:rsidR="00AC145C" w:rsidRPr="005A3816">
        <w:rPr>
          <w:rFonts w:asciiTheme="majorBidi" w:eastAsia="Times New Roman" w:hAnsiTheme="majorBidi" w:cstheme="majorBidi"/>
          <w:kern w:val="0"/>
          <w:szCs w:val="24"/>
        </w:rPr>
        <w:t>1</w:t>
      </w:r>
      <w:r w:rsidRPr="005A3816">
        <w:rPr>
          <w:rFonts w:asciiTheme="majorBidi" w:eastAsia="Times New Roman" w:hAnsiTheme="majorBidi" w:cstheme="majorBidi"/>
          <w:kern w:val="0"/>
          <w:szCs w:val="24"/>
        </w:rPr>
        <w:t xml:space="preserve">. Perkančioji organizacija gali nuspręsti nesudaryti pirkimo sutarties su ekonomiškai naudingiausią pasiūlymą pateikusiu tiekėju, jeigu paaiškėja, kad pasiūlymas neatitinka </w:t>
      </w:r>
      <w:r w:rsidR="00831B2A" w:rsidRPr="005A3816">
        <w:rPr>
          <w:rFonts w:asciiTheme="majorBidi" w:eastAsia="Times New Roman" w:hAnsiTheme="majorBidi" w:cstheme="majorBidi"/>
          <w:kern w:val="0"/>
          <w:szCs w:val="24"/>
        </w:rPr>
        <w:t xml:space="preserve">VPĮ </w:t>
      </w:r>
      <w:r w:rsidRPr="005A3816">
        <w:rPr>
          <w:rFonts w:asciiTheme="majorBidi" w:eastAsia="Times New Roman" w:hAnsiTheme="majorBidi" w:cstheme="majorBidi"/>
          <w:kern w:val="0"/>
          <w:szCs w:val="24"/>
        </w:rPr>
        <w:t>17 straipsnio 2 dalies 2 punkte nurodytų aplinkos apsaugos, socialinės ir darbo teisės įpareigojimų.</w:t>
      </w:r>
    </w:p>
    <w:bookmarkEnd w:id="11"/>
    <w:bookmarkEnd w:id="12"/>
    <w:p w14:paraId="2F110516" w14:textId="74F832B1" w:rsidR="005F42E9" w:rsidRPr="005A3816" w:rsidRDefault="00F63D6E" w:rsidP="00184583">
      <w:pPr>
        <w:pStyle w:val="Antrat1"/>
        <w:spacing w:before="120" w:after="120" w:line="276" w:lineRule="auto"/>
        <w:rPr>
          <w:rFonts w:asciiTheme="majorBidi" w:eastAsia="SimSun" w:hAnsiTheme="majorBidi" w:cstheme="majorBidi"/>
          <w:b/>
          <w:color w:val="auto"/>
          <w:sz w:val="24"/>
          <w:szCs w:val="24"/>
        </w:rPr>
      </w:pPr>
      <w:r w:rsidRPr="005A3816">
        <w:rPr>
          <w:rFonts w:asciiTheme="majorBidi" w:eastAsia="SimSun" w:hAnsiTheme="majorBidi" w:cstheme="majorBidi"/>
          <w:b/>
          <w:color w:val="auto"/>
          <w:sz w:val="24"/>
          <w:szCs w:val="24"/>
        </w:rPr>
        <w:t xml:space="preserve">XI. </w:t>
      </w:r>
      <w:r w:rsidR="00F55F73" w:rsidRPr="005A3816">
        <w:rPr>
          <w:rFonts w:asciiTheme="majorBidi" w:eastAsia="SimSun" w:hAnsiTheme="majorBidi" w:cstheme="majorBidi"/>
          <w:b/>
          <w:color w:val="auto"/>
          <w:sz w:val="24"/>
          <w:szCs w:val="24"/>
        </w:rPr>
        <w:t xml:space="preserve">PASIŪLYMŲ </w:t>
      </w:r>
      <w:r w:rsidR="000310AF" w:rsidRPr="005A3816">
        <w:rPr>
          <w:rFonts w:asciiTheme="majorBidi" w:eastAsia="SimSun" w:hAnsiTheme="majorBidi" w:cstheme="majorBidi"/>
          <w:b/>
          <w:color w:val="auto"/>
          <w:sz w:val="24"/>
          <w:szCs w:val="24"/>
        </w:rPr>
        <w:t>EILĖ IR SPRENDIMAS DĖL PIRKIMO SUTARTIES SUDARYMO SĄLYGŲ</w:t>
      </w:r>
    </w:p>
    <w:p w14:paraId="2E43CC82" w14:textId="1608FF26" w:rsidR="000D0CF3" w:rsidRPr="005A3816" w:rsidRDefault="000D0CF3" w:rsidP="000D0CF3">
      <w:pPr>
        <w:widowControl/>
        <w:tabs>
          <w:tab w:val="left" w:pos="284"/>
          <w:tab w:val="left" w:pos="426"/>
        </w:tabs>
        <w:suppressAutoHyphens w:val="0"/>
        <w:autoSpaceDN/>
        <w:spacing w:line="276" w:lineRule="auto"/>
        <w:ind w:firstLine="680"/>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7</w:t>
      </w:r>
      <w:r w:rsidR="00AC145C" w:rsidRPr="005A3816">
        <w:rPr>
          <w:rFonts w:asciiTheme="majorBidi" w:eastAsia="Times New Roman" w:hAnsiTheme="majorBidi" w:cstheme="majorBidi"/>
          <w:kern w:val="0"/>
          <w:szCs w:val="24"/>
        </w:rPr>
        <w:t>2</w:t>
      </w:r>
      <w:r w:rsidRPr="005A3816">
        <w:rPr>
          <w:rFonts w:asciiTheme="majorBidi" w:eastAsia="Times New Roman" w:hAnsiTheme="majorBidi" w:cstheme="majorBidi"/>
          <w:kern w:val="0"/>
          <w:szCs w:val="24"/>
        </w:rPr>
        <w:t>. Laimėjusiu pasiūlymu pripažįstamas pasiūlymas esantis pasiūlymų eilės pirmoje vietoje Viešųjų pirkimų įstatymo bei šių pirkimo dokumentų nustatyta tvarka.</w:t>
      </w:r>
    </w:p>
    <w:p w14:paraId="590D63FF" w14:textId="5D7F2AAE" w:rsidR="000D0CF3" w:rsidRPr="005A3816" w:rsidRDefault="000D0CF3" w:rsidP="000D0CF3">
      <w:pPr>
        <w:widowControl/>
        <w:tabs>
          <w:tab w:val="left" w:pos="284"/>
          <w:tab w:val="left" w:pos="426"/>
        </w:tabs>
        <w:suppressAutoHyphens w:val="0"/>
        <w:autoSpaceDN/>
        <w:spacing w:line="276" w:lineRule="auto"/>
        <w:ind w:firstLine="680"/>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7</w:t>
      </w:r>
      <w:r w:rsidR="00AC145C" w:rsidRPr="005A3816">
        <w:rPr>
          <w:rFonts w:asciiTheme="majorBidi" w:eastAsia="Times New Roman" w:hAnsiTheme="majorBidi" w:cstheme="majorBidi"/>
          <w:kern w:val="0"/>
          <w:szCs w:val="24"/>
        </w:rPr>
        <w:t>2</w:t>
      </w:r>
      <w:r w:rsidRPr="005A3816">
        <w:rPr>
          <w:rFonts w:asciiTheme="majorBidi" w:eastAsia="Times New Roman" w:hAnsiTheme="majorBidi" w:cstheme="majorBidi"/>
          <w:kern w:val="0"/>
          <w:szCs w:val="24"/>
        </w:rPr>
        <w:t xml:space="preserve">.1. pasiūlymų vertinimo kriterijus – mažiausia kaina. </w:t>
      </w:r>
    </w:p>
    <w:p w14:paraId="0F6E3EFA" w14:textId="03DE9FA6" w:rsidR="000D0CF3" w:rsidRPr="005A3816" w:rsidRDefault="000D0CF3" w:rsidP="000D0CF3">
      <w:pPr>
        <w:widowControl/>
        <w:tabs>
          <w:tab w:val="left" w:pos="284"/>
          <w:tab w:val="left" w:pos="426"/>
        </w:tabs>
        <w:suppressAutoHyphens w:val="0"/>
        <w:autoSpaceDN/>
        <w:spacing w:line="276" w:lineRule="auto"/>
        <w:ind w:firstLine="680"/>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7</w:t>
      </w:r>
      <w:r w:rsidR="00AC145C" w:rsidRPr="005A3816">
        <w:rPr>
          <w:rFonts w:asciiTheme="majorBidi" w:eastAsia="Times New Roman" w:hAnsiTheme="majorBidi" w:cstheme="majorBidi"/>
          <w:kern w:val="0"/>
          <w:szCs w:val="24"/>
        </w:rPr>
        <w:t>3</w:t>
      </w:r>
      <w:r w:rsidRPr="005A3816">
        <w:rPr>
          <w:rFonts w:asciiTheme="majorBidi" w:eastAsia="Times New Roman" w:hAnsiTheme="majorBidi" w:cstheme="majorBidi"/>
          <w:kern w:val="0"/>
          <w:szCs w:val="24"/>
        </w:rPr>
        <w:t xml:space="preserve">. Perkančioji organizacija kandidatams ir dalyviams ne vėliau kaip per 3 darbo dienas raštu praneša apie priimtą sprendimą nustatyti laimėjusį pasiūlymą, dėl kurio bus sudaroma pirkimo sutartis, pateikia </w:t>
      </w:r>
      <w:r w:rsidR="00530898" w:rsidRPr="005A3816">
        <w:rPr>
          <w:rFonts w:asciiTheme="majorBidi" w:eastAsia="Times New Roman" w:hAnsiTheme="majorBidi" w:cstheme="majorBidi"/>
          <w:kern w:val="0"/>
          <w:szCs w:val="24"/>
        </w:rPr>
        <w:t>VPĮ 58 str.</w:t>
      </w:r>
      <w:r w:rsidRPr="005A3816">
        <w:rPr>
          <w:rFonts w:asciiTheme="majorBidi" w:eastAsia="Times New Roman" w:hAnsiTheme="majorBidi" w:cstheme="majorBidi"/>
          <w:kern w:val="0"/>
          <w:szCs w:val="24"/>
        </w:rPr>
        <w:t xml:space="preserve"> 2 dalyje nurodytos atitinkamos informacijos, kuri dar nebuvo pateikta pirkimo procedūros metu, santrauką, nurodo nustatytą pasiūlymų eilę, laimėjusį pasiūlymą. </w:t>
      </w:r>
      <w:r w:rsidRPr="005A3816">
        <w:rPr>
          <w:rFonts w:asciiTheme="majorBidi" w:eastAsia="Times New Roman" w:hAnsiTheme="majorBidi" w:cstheme="majorBidi"/>
          <w:kern w:val="0"/>
          <w:szCs w:val="24"/>
        </w:rPr>
        <w:lastRenderedPageBreak/>
        <w:t>Perkančioji organizacija taip pat turi nurodyti priežastis, dėl kurių buvo priimtas sprendimas nesudaryti pirkimo sutarties ar preliminariosios sutarties, pradėti pirkimą iš naujo ar netaikyti dinaminės pirkimų sistemos.</w:t>
      </w:r>
    </w:p>
    <w:p w14:paraId="1372AA74" w14:textId="05E5F5D3" w:rsidR="000D0CF3" w:rsidRPr="005A3816" w:rsidRDefault="000D0CF3" w:rsidP="000D0CF3">
      <w:pPr>
        <w:widowControl/>
        <w:tabs>
          <w:tab w:val="left" w:pos="284"/>
          <w:tab w:val="left" w:pos="426"/>
        </w:tabs>
        <w:suppressAutoHyphens w:val="0"/>
        <w:autoSpaceDN/>
        <w:spacing w:line="276" w:lineRule="auto"/>
        <w:ind w:firstLine="680"/>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7</w:t>
      </w:r>
      <w:r w:rsidR="00AC145C" w:rsidRPr="005A3816">
        <w:rPr>
          <w:rFonts w:asciiTheme="majorBidi" w:eastAsia="Times New Roman" w:hAnsiTheme="majorBidi" w:cstheme="majorBidi"/>
          <w:kern w:val="0"/>
          <w:szCs w:val="24"/>
        </w:rPr>
        <w:t>4</w:t>
      </w:r>
      <w:r w:rsidRPr="005A3816">
        <w:rPr>
          <w:rFonts w:asciiTheme="majorBidi" w:eastAsia="Times New Roman" w:hAnsiTheme="majorBidi" w:cstheme="majorBidi"/>
          <w:kern w:val="0"/>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Pr="005A3816">
        <w:rPr>
          <w:rFonts w:asciiTheme="majorBidi" w:eastAsia="Times New Roman" w:hAnsiTheme="majorBidi" w:cstheme="majorBidi"/>
          <w:noProof/>
          <w:kern w:val="0"/>
          <w:szCs w:val="24"/>
          <w:lang w:val="en-US"/>
        </w:rPr>
        <w:drawing>
          <wp:inline distT="0" distB="0" distL="0" distR="0" wp14:anchorId="3248D113" wp14:editId="2E899D45">
            <wp:extent cx="3049" cy="3049"/>
            <wp:effectExtent l="0" t="0" r="0" b="0"/>
            <wp:docPr id="74131" name="Picture 1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21"/>
                    <a:stretch>
                      <a:fillRect/>
                    </a:stretch>
                  </pic:blipFill>
                  <pic:spPr>
                    <a:xfrm>
                      <a:off x="0" y="0"/>
                      <a:ext cx="3049" cy="3049"/>
                    </a:xfrm>
                    <a:prstGeom prst="rect">
                      <a:avLst/>
                    </a:prstGeom>
                  </pic:spPr>
                </pic:pic>
              </a:graphicData>
            </a:graphic>
          </wp:inline>
        </w:drawing>
      </w:r>
      <w:r w:rsidRPr="005A3816">
        <w:rPr>
          <w:rFonts w:asciiTheme="majorBidi" w:eastAsia="Times New Roman" w:hAnsiTheme="majorBidi" w:cstheme="majorBidi"/>
          <w:kern w:val="0"/>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36E8F20D" w14:textId="0C7C57C9" w:rsidR="000D0CF3" w:rsidRPr="005A3816" w:rsidRDefault="000D0CF3" w:rsidP="005A3816">
      <w:pPr>
        <w:widowControl/>
        <w:shd w:val="clear" w:color="auto" w:fill="FFFFFF"/>
        <w:suppressAutoHyphens w:val="0"/>
        <w:autoSpaceDN/>
        <w:spacing w:line="276" w:lineRule="auto"/>
        <w:ind w:firstLine="680"/>
        <w:jc w:val="both"/>
        <w:rPr>
          <w:rFonts w:asciiTheme="majorBidi" w:eastAsia="Times New Roman" w:hAnsiTheme="majorBidi" w:cstheme="majorBidi"/>
          <w:kern w:val="0"/>
          <w:szCs w:val="24"/>
          <w:lang w:val="fi-FI" w:eastAsia="lt-LT"/>
        </w:rPr>
      </w:pPr>
      <w:r w:rsidRPr="005A3816">
        <w:rPr>
          <w:rFonts w:asciiTheme="majorBidi" w:eastAsia="Times New Roman" w:hAnsiTheme="majorBidi" w:cstheme="majorBidi"/>
          <w:kern w:val="0"/>
          <w:szCs w:val="24"/>
          <w:lang w:eastAsia="lt-LT"/>
        </w:rPr>
        <w:t>7</w:t>
      </w:r>
      <w:r w:rsidR="00AC145C" w:rsidRPr="005A3816">
        <w:rPr>
          <w:rFonts w:asciiTheme="majorBidi" w:eastAsia="Times New Roman" w:hAnsiTheme="majorBidi" w:cstheme="majorBidi"/>
          <w:kern w:val="0"/>
          <w:szCs w:val="24"/>
          <w:lang w:eastAsia="lt-LT"/>
        </w:rPr>
        <w:t>5</w:t>
      </w:r>
      <w:r w:rsidRPr="005A3816">
        <w:rPr>
          <w:rFonts w:asciiTheme="majorBidi" w:eastAsia="Times New Roman" w:hAnsiTheme="majorBidi" w:cstheme="majorBidi"/>
          <w:kern w:val="0"/>
          <w:szCs w:val="24"/>
          <w:lang w:eastAsia="lt-LT"/>
        </w:rPr>
        <w:t>. Perkančioji organizacija turi pareigą supažindinti suinteresuotus tiekėjus tik su laimėjusio tiekėjo pasiūlymu ar paraiška.</w:t>
      </w:r>
      <w:r w:rsidRPr="005A3816">
        <w:rPr>
          <w:rFonts w:asciiTheme="majorBidi" w:eastAsia="Times New Roman" w:hAnsiTheme="majorBidi" w:cstheme="majorBidi"/>
          <w:color w:val="000000"/>
          <w:kern w:val="0"/>
          <w:szCs w:val="24"/>
          <w:lang w:val="fi-FI" w:eastAsia="lt-LT"/>
        </w:rPr>
        <w:t xml:space="preserve"> </w:t>
      </w:r>
      <w:r w:rsidRPr="005A3816">
        <w:rPr>
          <w:rFonts w:asciiTheme="majorBidi" w:eastAsia="Times New Roman" w:hAnsiTheme="majorBidi" w:cstheme="majorBidi"/>
          <w:kern w:val="0"/>
          <w:szCs w:val="24"/>
          <w:lang w:val="fi-FI"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06CE1F26" w14:textId="1D742A02" w:rsidR="000D0CF3" w:rsidRPr="005A3816" w:rsidRDefault="000D0CF3" w:rsidP="005A3816">
      <w:pPr>
        <w:keepNext/>
        <w:keepLines/>
        <w:widowControl/>
        <w:suppressAutoHyphens w:val="0"/>
        <w:autoSpaceDN/>
        <w:spacing w:before="120" w:after="120" w:line="276" w:lineRule="auto"/>
        <w:jc w:val="center"/>
        <w:rPr>
          <w:rFonts w:asciiTheme="majorBidi" w:eastAsia="Times New Roman" w:hAnsiTheme="majorBidi" w:cstheme="majorBidi"/>
          <w:b/>
          <w:kern w:val="0"/>
          <w:szCs w:val="24"/>
        </w:rPr>
      </w:pPr>
      <w:r w:rsidRPr="005A3816">
        <w:rPr>
          <w:rFonts w:asciiTheme="majorBidi" w:eastAsia="Times New Roman" w:hAnsiTheme="majorBidi" w:cstheme="majorBidi"/>
          <w:b/>
          <w:kern w:val="0"/>
          <w:szCs w:val="24"/>
        </w:rPr>
        <w:t>XI</w:t>
      </w:r>
      <w:r w:rsidR="004C68FB" w:rsidRPr="005A3816">
        <w:rPr>
          <w:rFonts w:asciiTheme="majorBidi" w:eastAsia="Times New Roman" w:hAnsiTheme="majorBidi" w:cstheme="majorBidi"/>
          <w:b/>
          <w:kern w:val="0"/>
          <w:szCs w:val="24"/>
        </w:rPr>
        <w:t>I.</w:t>
      </w:r>
      <w:r w:rsidRPr="005A3816">
        <w:rPr>
          <w:rFonts w:asciiTheme="majorBidi" w:eastAsia="Times New Roman" w:hAnsiTheme="majorBidi" w:cstheme="majorBidi"/>
          <w:b/>
          <w:kern w:val="0"/>
          <w:szCs w:val="24"/>
        </w:rPr>
        <w:t xml:space="preserve"> PIRKIMO SUTARTIES SĄLYGOS</w:t>
      </w:r>
    </w:p>
    <w:p w14:paraId="516984BC" w14:textId="0A2E9A22" w:rsidR="000D0CF3" w:rsidRPr="005A3816" w:rsidRDefault="000D0CF3" w:rsidP="005A3816">
      <w:pPr>
        <w:widowControl/>
        <w:tabs>
          <w:tab w:val="left" w:pos="426"/>
        </w:tabs>
        <w:suppressAutoHyphens w:val="0"/>
        <w:autoSpaceDN/>
        <w:spacing w:line="276" w:lineRule="auto"/>
        <w:ind w:firstLine="709"/>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7</w:t>
      </w:r>
      <w:r w:rsidR="00AC145C" w:rsidRPr="005A3816">
        <w:rPr>
          <w:rFonts w:asciiTheme="majorBidi" w:eastAsia="Times New Roman" w:hAnsiTheme="majorBidi" w:cstheme="majorBidi"/>
          <w:kern w:val="0"/>
          <w:szCs w:val="24"/>
        </w:rPr>
        <w:t>6</w:t>
      </w:r>
      <w:r w:rsidRPr="005A3816">
        <w:rPr>
          <w:rFonts w:asciiTheme="majorBidi" w:eastAsia="Times New Roman" w:hAnsiTheme="majorBidi" w:cstheme="majorBidi"/>
          <w:kern w:val="0"/>
          <w:szCs w:val="24"/>
        </w:rPr>
        <w:t>. Pirkimo sutartis sudaroma nedelsiant</w:t>
      </w:r>
      <w:r w:rsidR="00F0623D" w:rsidRPr="005A3816">
        <w:rPr>
          <w:rFonts w:asciiTheme="majorBidi" w:eastAsia="Times New Roman" w:hAnsiTheme="majorBidi" w:cstheme="majorBidi"/>
          <w:kern w:val="0"/>
          <w:szCs w:val="24"/>
        </w:rPr>
        <w:t>.</w:t>
      </w:r>
      <w:r w:rsidR="00F0623D" w:rsidRPr="005A3816">
        <w:rPr>
          <w:rFonts w:asciiTheme="majorBidi" w:hAnsiTheme="majorBidi" w:cstheme="majorBidi"/>
          <w:szCs w:val="24"/>
        </w:rPr>
        <w:t xml:space="preserve"> Pirkimo sutartis sudaroma netaikant pirkimo sutarties atidėjimo termino.</w:t>
      </w:r>
      <w:r w:rsidR="00F0623D" w:rsidRPr="005A3816">
        <w:rPr>
          <w:rFonts w:asciiTheme="majorBidi" w:eastAsia="Times New Roman" w:hAnsiTheme="majorBidi" w:cstheme="majorBidi"/>
          <w:kern w:val="0"/>
          <w:szCs w:val="24"/>
        </w:rPr>
        <w:t xml:space="preserve"> </w:t>
      </w:r>
    </w:p>
    <w:p w14:paraId="5815F02B" w14:textId="38DBB5BC" w:rsidR="000D0CF3" w:rsidRPr="005A3816" w:rsidRDefault="00F0623D" w:rsidP="005A3816">
      <w:pPr>
        <w:widowControl/>
        <w:tabs>
          <w:tab w:val="left" w:pos="426"/>
        </w:tabs>
        <w:autoSpaceDN/>
        <w:spacing w:line="276" w:lineRule="auto"/>
        <w:ind w:firstLine="709"/>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7</w:t>
      </w:r>
      <w:r w:rsidR="00AC145C" w:rsidRPr="005A3816">
        <w:rPr>
          <w:rFonts w:asciiTheme="majorBidi" w:eastAsia="Times New Roman" w:hAnsiTheme="majorBidi" w:cstheme="majorBidi"/>
          <w:kern w:val="0"/>
          <w:szCs w:val="24"/>
        </w:rPr>
        <w:t>7</w:t>
      </w:r>
      <w:r w:rsidR="000D0CF3" w:rsidRPr="005A3816">
        <w:rPr>
          <w:rFonts w:asciiTheme="majorBidi" w:eastAsia="Times New Roman" w:hAnsiTheme="majorBidi" w:cstheme="majorBidi"/>
          <w:kern w:val="0"/>
          <w:szCs w:val="24"/>
        </w:rPr>
        <w:t xml:space="preserve">. Pirkimo sutarties projektas pateikiamas </w:t>
      </w:r>
      <w:r w:rsidR="00AC145C" w:rsidRPr="005A3816">
        <w:rPr>
          <w:rFonts w:asciiTheme="majorBidi" w:eastAsia="Times New Roman" w:hAnsiTheme="majorBidi" w:cstheme="majorBidi"/>
          <w:kern w:val="0"/>
          <w:szCs w:val="24"/>
        </w:rPr>
        <w:t>3</w:t>
      </w:r>
      <w:r w:rsidR="000D0CF3" w:rsidRPr="005A3816">
        <w:rPr>
          <w:rFonts w:asciiTheme="majorBidi" w:eastAsia="Times New Roman" w:hAnsiTheme="majorBidi" w:cstheme="majorBidi"/>
          <w:kern w:val="0"/>
          <w:szCs w:val="24"/>
        </w:rPr>
        <w:t xml:space="preserve"> priede. Pirkimo sutarties projekto sąlygos yra privalomos šio viešojo pirkimo dalyviams ir sudarant pirkimo sutartį su laimėtoju nebus keičiamos. </w:t>
      </w:r>
    </w:p>
    <w:p w14:paraId="62DDC5E3" w14:textId="5FD7CDA7" w:rsidR="000D0CF3" w:rsidRPr="005A3816" w:rsidRDefault="00F0623D" w:rsidP="005A3816">
      <w:pPr>
        <w:tabs>
          <w:tab w:val="left" w:pos="426"/>
        </w:tabs>
        <w:spacing w:line="276" w:lineRule="auto"/>
        <w:ind w:firstLine="709"/>
        <w:jc w:val="both"/>
        <w:rPr>
          <w:rFonts w:asciiTheme="majorBidi" w:eastAsia="Times New Roman" w:hAnsiTheme="majorBidi" w:cstheme="majorBidi"/>
          <w:kern w:val="0"/>
          <w:szCs w:val="24"/>
        </w:rPr>
      </w:pPr>
      <w:r w:rsidRPr="005A3816">
        <w:rPr>
          <w:rFonts w:asciiTheme="majorBidi" w:eastAsia="Times New Roman" w:hAnsiTheme="majorBidi" w:cstheme="majorBidi"/>
          <w:kern w:val="0"/>
          <w:szCs w:val="24"/>
        </w:rPr>
        <w:t>7</w:t>
      </w:r>
      <w:r w:rsidR="00AC145C" w:rsidRPr="005A3816">
        <w:rPr>
          <w:rFonts w:asciiTheme="majorBidi" w:eastAsia="Times New Roman" w:hAnsiTheme="majorBidi" w:cstheme="majorBidi"/>
          <w:kern w:val="0"/>
          <w:szCs w:val="24"/>
        </w:rPr>
        <w:t>8</w:t>
      </w:r>
      <w:r w:rsidR="000D0CF3" w:rsidRPr="005A3816">
        <w:rPr>
          <w:rFonts w:asciiTheme="majorBidi" w:eastAsia="Times New Roman" w:hAnsiTheme="majorBidi" w:cstheme="majorBidi"/>
          <w:kern w:val="0"/>
          <w:szCs w:val="24"/>
        </w:rPr>
        <w:t>.</w:t>
      </w:r>
      <w:r w:rsidRPr="005A3816">
        <w:rPr>
          <w:rFonts w:asciiTheme="majorBidi" w:eastAsia="Times New Roman" w:hAnsiTheme="majorBidi" w:cstheme="majorBidi"/>
          <w:kern w:val="0"/>
          <w:szCs w:val="24"/>
        </w:rPr>
        <w:t xml:space="preserve">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A90139" w:rsidRPr="005A3816">
        <w:rPr>
          <w:rFonts w:asciiTheme="majorBidi" w:eastAsia="Times New Roman" w:hAnsiTheme="majorBidi" w:cstheme="majorBidi"/>
          <w:kern w:val="0"/>
          <w:szCs w:val="24"/>
        </w:rPr>
        <w:t>VPĮ</w:t>
      </w:r>
      <w:r w:rsidRPr="005A3816">
        <w:rPr>
          <w:rFonts w:asciiTheme="majorBidi" w:eastAsia="Times New Roman" w:hAnsiTheme="majorBidi" w:cstheme="majorBidi"/>
          <w:kern w:val="0"/>
          <w:szCs w:val="24"/>
        </w:rPr>
        <w:t xml:space="preserve"> 45 straipsnio 1 dalyje išdėstytos sąlygos.</w:t>
      </w:r>
    </w:p>
    <w:p w14:paraId="2DC8F52C" w14:textId="330ED82D" w:rsidR="00F55F73" w:rsidRPr="005A3816" w:rsidRDefault="00F63D6E" w:rsidP="00184583">
      <w:pPr>
        <w:pStyle w:val="Antrat1"/>
        <w:spacing w:before="120" w:after="120" w:line="276" w:lineRule="auto"/>
        <w:rPr>
          <w:rFonts w:asciiTheme="majorBidi" w:eastAsia="SimSun" w:hAnsiTheme="majorBidi" w:cstheme="majorBidi"/>
          <w:b/>
          <w:color w:val="auto"/>
          <w:sz w:val="24"/>
          <w:szCs w:val="24"/>
        </w:rPr>
      </w:pPr>
      <w:r w:rsidRPr="005A3816">
        <w:rPr>
          <w:rFonts w:asciiTheme="majorBidi" w:eastAsia="SimSun" w:hAnsiTheme="majorBidi" w:cstheme="majorBidi"/>
          <w:b/>
          <w:color w:val="auto"/>
          <w:sz w:val="24"/>
          <w:szCs w:val="24"/>
        </w:rPr>
        <w:t>XI</w:t>
      </w:r>
      <w:r w:rsidR="00D337AC" w:rsidRPr="005A3816">
        <w:rPr>
          <w:rFonts w:asciiTheme="majorBidi" w:eastAsia="SimSun" w:hAnsiTheme="majorBidi" w:cstheme="majorBidi"/>
          <w:b/>
          <w:color w:val="auto"/>
          <w:sz w:val="24"/>
          <w:szCs w:val="24"/>
        </w:rPr>
        <w:t>II</w:t>
      </w:r>
      <w:r w:rsidRPr="005A3816">
        <w:rPr>
          <w:rFonts w:asciiTheme="majorBidi" w:eastAsia="SimSun" w:hAnsiTheme="majorBidi" w:cstheme="majorBidi"/>
          <w:b/>
          <w:color w:val="auto"/>
          <w:sz w:val="24"/>
          <w:szCs w:val="24"/>
        </w:rPr>
        <w:t xml:space="preserve">. </w:t>
      </w:r>
      <w:r w:rsidR="00F55F73" w:rsidRPr="005A3816">
        <w:rPr>
          <w:rFonts w:asciiTheme="majorBidi" w:eastAsia="SimSun" w:hAnsiTheme="majorBidi" w:cstheme="majorBidi"/>
          <w:b/>
          <w:color w:val="auto"/>
          <w:sz w:val="24"/>
          <w:szCs w:val="24"/>
        </w:rPr>
        <w:t>PRETENZIJŲ IR SKUNDŲ NAGRINĖJIMO TVARKA</w:t>
      </w:r>
    </w:p>
    <w:p w14:paraId="0B8387C8" w14:textId="59576232" w:rsidR="005F42E9" w:rsidRPr="005A3816" w:rsidRDefault="00AC145C" w:rsidP="005A3816">
      <w:pPr>
        <w:widowControl/>
        <w:suppressAutoHyphens w:val="0"/>
        <w:spacing w:line="276" w:lineRule="auto"/>
        <w:ind w:firstLine="709"/>
        <w:jc w:val="both"/>
        <w:rPr>
          <w:rFonts w:asciiTheme="majorBidi" w:eastAsia="Calibri" w:hAnsiTheme="majorBidi" w:cstheme="majorBidi"/>
          <w:kern w:val="0"/>
          <w:szCs w:val="24"/>
          <w:lang w:eastAsia="lt-LT"/>
        </w:rPr>
      </w:pPr>
      <w:r w:rsidRPr="005A3816">
        <w:rPr>
          <w:rFonts w:asciiTheme="majorBidi" w:eastAsia="Calibri" w:hAnsiTheme="majorBidi" w:cstheme="majorBidi"/>
          <w:kern w:val="0"/>
          <w:szCs w:val="24"/>
          <w:lang w:eastAsia="lt-LT"/>
        </w:rPr>
        <w:t>79</w:t>
      </w:r>
      <w:r w:rsidR="00F55F73" w:rsidRPr="005A3816">
        <w:rPr>
          <w:rFonts w:asciiTheme="majorBidi" w:eastAsia="Calibri" w:hAnsiTheme="majorBidi" w:cstheme="majorBidi"/>
          <w:kern w:val="0"/>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6B9B1DA1" w14:textId="085F0929" w:rsidR="00F55F73" w:rsidRPr="005A3816" w:rsidRDefault="00AC145C" w:rsidP="005A3816">
      <w:pPr>
        <w:widowControl/>
        <w:suppressAutoHyphens w:val="0"/>
        <w:spacing w:line="276" w:lineRule="auto"/>
        <w:ind w:firstLine="709"/>
        <w:jc w:val="both"/>
        <w:rPr>
          <w:rFonts w:asciiTheme="majorBidi" w:eastAsia="Calibri" w:hAnsiTheme="majorBidi" w:cstheme="majorBidi"/>
          <w:kern w:val="0"/>
          <w:szCs w:val="24"/>
          <w:lang w:eastAsia="lt-LT"/>
        </w:rPr>
      </w:pPr>
      <w:r w:rsidRPr="005A3816">
        <w:rPr>
          <w:rFonts w:asciiTheme="majorBidi" w:eastAsia="Calibri" w:hAnsiTheme="majorBidi" w:cstheme="majorBidi"/>
          <w:kern w:val="0"/>
          <w:szCs w:val="24"/>
          <w:lang w:eastAsia="lt-LT"/>
        </w:rPr>
        <w:t>79</w:t>
      </w:r>
      <w:r w:rsidR="00F55F73" w:rsidRPr="005A3816">
        <w:rPr>
          <w:rFonts w:asciiTheme="majorBidi" w:eastAsia="Calibri" w:hAnsiTheme="majorBidi" w:cstheme="majorBidi"/>
          <w:kern w:val="0"/>
          <w:szCs w:val="24"/>
          <w:lang w:eastAsia="lt-LT"/>
        </w:rPr>
        <w:t xml:space="preserve">.1. Pretenzija turi būti pateikta </w:t>
      </w:r>
      <w:r w:rsidR="00C94341" w:rsidRPr="005A3816">
        <w:rPr>
          <w:rFonts w:asciiTheme="majorBidi" w:eastAsia="Calibri" w:hAnsiTheme="majorBidi" w:cstheme="majorBidi"/>
          <w:kern w:val="0"/>
          <w:szCs w:val="24"/>
          <w:lang w:eastAsia="lt-LT"/>
        </w:rPr>
        <w:t>raštu tiekėjo pasirinktomis</w:t>
      </w:r>
      <w:r w:rsidR="00F55F73" w:rsidRPr="005A3816">
        <w:rPr>
          <w:rFonts w:asciiTheme="majorBidi" w:eastAsia="Calibri" w:hAnsiTheme="majorBidi" w:cstheme="majorBidi"/>
          <w:kern w:val="0"/>
          <w:szCs w:val="24"/>
          <w:lang w:eastAsia="lt-LT"/>
        </w:rPr>
        <w:t xml:space="preserve"> susirašinėjimo priemonėmis. Perkančiosios organizacijos sprendimas, priimtas išnagrinėjus tiekėjo pretenziją, gali būti skundžiamas teismui.</w:t>
      </w:r>
      <w:r w:rsidR="00C94341" w:rsidRPr="005A3816">
        <w:rPr>
          <w:rFonts w:asciiTheme="majorBidi" w:eastAsia="Calibri" w:hAnsiTheme="majorBidi" w:cstheme="majorBidi"/>
          <w:kern w:val="0"/>
          <w:szCs w:val="24"/>
          <w:lang w:eastAsia="lt-LT"/>
        </w:rPr>
        <w:t xml:space="preserve"> </w:t>
      </w:r>
      <w:r w:rsidR="00C94341" w:rsidRPr="005A3816">
        <w:rPr>
          <w:rFonts w:asciiTheme="majorBidi" w:hAnsiTheme="majorBidi" w:cstheme="majorBidi"/>
          <w:szCs w:val="24"/>
        </w:rPr>
        <w:t>Tiekėjas, kuris mano, kad  perkančioji organizacija nesilaikė VPĮ reikalavimų ir tuo pažeidė ar pažeis jo teisėtus interesus, VPĮ VII skyriuje nustatyta tvarka gali kreiptis į apygardos teismą, kaip pirmosios instancijos teismą.</w:t>
      </w:r>
    </w:p>
    <w:p w14:paraId="38CC8F64" w14:textId="40EF1A13" w:rsidR="00F55F73" w:rsidRPr="005A3816" w:rsidRDefault="00AC145C" w:rsidP="005A3816">
      <w:pPr>
        <w:widowControl/>
        <w:suppressAutoHyphens w:val="0"/>
        <w:spacing w:line="276" w:lineRule="auto"/>
        <w:ind w:firstLine="709"/>
        <w:jc w:val="both"/>
        <w:rPr>
          <w:rFonts w:asciiTheme="majorBidi" w:eastAsia="Calibri" w:hAnsiTheme="majorBidi" w:cstheme="majorBidi"/>
          <w:kern w:val="0"/>
          <w:szCs w:val="24"/>
          <w:lang w:eastAsia="lt-LT"/>
        </w:rPr>
      </w:pPr>
      <w:r w:rsidRPr="005A3816">
        <w:rPr>
          <w:rFonts w:asciiTheme="majorBidi" w:eastAsia="Calibri" w:hAnsiTheme="majorBidi" w:cstheme="majorBidi"/>
          <w:kern w:val="0"/>
          <w:szCs w:val="24"/>
          <w:lang w:eastAsia="lt-LT"/>
        </w:rPr>
        <w:t>79</w:t>
      </w:r>
      <w:r w:rsidR="00F55F73" w:rsidRPr="005A3816">
        <w:rPr>
          <w:rFonts w:asciiTheme="majorBidi" w:eastAsia="Calibri" w:hAnsiTheme="majorBidi" w:cstheme="majorBidi"/>
          <w:kern w:val="0"/>
          <w:szCs w:val="24"/>
          <w:lang w:eastAsia="lt-LT"/>
        </w:rPr>
        <w:t>.2. Perkančioji organizacija nagrinėja tik tas tiekėjų pretenzijas, kurios gautos iki pirkimo sutarties sudarymo dienos</w:t>
      </w:r>
      <w:r w:rsidR="00A90139" w:rsidRPr="005A3816">
        <w:rPr>
          <w:rFonts w:asciiTheme="majorBidi" w:eastAsia="Calibri" w:hAnsiTheme="majorBidi" w:cstheme="majorBidi"/>
          <w:kern w:val="0"/>
          <w:szCs w:val="24"/>
          <w:lang w:eastAsia="lt-LT"/>
        </w:rPr>
        <w:t xml:space="preserve"> </w:t>
      </w:r>
      <w:r w:rsidR="00A90139" w:rsidRPr="005A3816">
        <w:rPr>
          <w:rFonts w:asciiTheme="majorBidi" w:hAnsiTheme="majorBidi" w:cstheme="majorBidi"/>
          <w:szCs w:val="24"/>
        </w:rPr>
        <w:t>ir laikantis nustatytų terminų</w:t>
      </w:r>
      <w:r w:rsidR="00F55F73" w:rsidRPr="005A3816">
        <w:rPr>
          <w:rFonts w:asciiTheme="majorBidi" w:eastAsia="Calibri" w:hAnsiTheme="majorBidi" w:cstheme="majorBidi"/>
          <w:kern w:val="0"/>
          <w:szCs w:val="24"/>
          <w:lang w:eastAsia="lt-LT"/>
        </w:rPr>
        <w:t>.</w:t>
      </w:r>
    </w:p>
    <w:p w14:paraId="07836BCF" w14:textId="6389ED43" w:rsidR="000D71A1" w:rsidRPr="005A3816" w:rsidRDefault="00AC145C" w:rsidP="005A3816">
      <w:pPr>
        <w:pStyle w:val="Body2"/>
        <w:spacing w:after="0" w:line="276" w:lineRule="auto"/>
        <w:ind w:firstLine="709"/>
        <w:rPr>
          <w:rFonts w:asciiTheme="majorBidi" w:eastAsia="Arial Unicode MS" w:hAnsiTheme="majorBidi" w:cstheme="majorBidi"/>
          <w:szCs w:val="24"/>
          <w:lang w:eastAsia="lt-LT"/>
        </w:rPr>
      </w:pPr>
      <w:r w:rsidRPr="005A3816">
        <w:rPr>
          <w:rFonts w:asciiTheme="majorBidi" w:eastAsia="Calibri" w:hAnsiTheme="majorBidi" w:cstheme="majorBidi"/>
          <w:kern w:val="0"/>
          <w:szCs w:val="24"/>
          <w:lang w:eastAsia="lt-LT"/>
        </w:rPr>
        <w:t>79</w:t>
      </w:r>
      <w:r w:rsidR="00F55F73" w:rsidRPr="005A3816">
        <w:rPr>
          <w:rFonts w:asciiTheme="majorBidi" w:eastAsia="Calibri" w:hAnsiTheme="majorBidi" w:cstheme="majorBidi"/>
          <w:kern w:val="0"/>
          <w:szCs w:val="24"/>
          <w:lang w:eastAsia="lt-LT"/>
        </w:rPr>
        <w:t xml:space="preserve">.3. Perkančioji organizacija, gavusi pretenziją, </w:t>
      </w:r>
      <w:r w:rsidR="000D71A1" w:rsidRPr="005A3816">
        <w:rPr>
          <w:rFonts w:asciiTheme="majorBidi" w:eastAsia="Arial Unicode MS" w:hAnsiTheme="majorBidi" w:cstheme="majorBidi"/>
          <w:szCs w:val="24"/>
          <w:lang w:eastAsia="lt-LT"/>
        </w:rPr>
        <w:t xml:space="preserve">sudaro pirkimo sutartį ne anksčiau kaip po 5 darbo dienų nuo rašytinio pranešimo apie jos priimtą sprendimą išsiuntimo pretenziją pateikusiam </w:t>
      </w:r>
      <w:r w:rsidR="000D71A1" w:rsidRPr="005A3816">
        <w:rPr>
          <w:rFonts w:asciiTheme="majorBidi" w:eastAsia="Arial Unicode MS" w:hAnsiTheme="majorBidi" w:cstheme="majorBidi"/>
          <w:szCs w:val="24"/>
          <w:lang w:eastAsia="lt-LT"/>
        </w:rPr>
        <w:lastRenderedPageBreak/>
        <w:t>tiekėjui, suinteresuotiems kandidatams ir suinteresuotiems dalyviams dienos, o jeigu šis pranešimas nebuvo siunčiamas elektroninėmis priemonėmis, - ne anksčiau kaip po 15 kalendorinių dienų.</w:t>
      </w:r>
    </w:p>
    <w:p w14:paraId="65514639" w14:textId="3D600F03" w:rsidR="00F55F73" w:rsidRPr="005A3816" w:rsidRDefault="00AC145C" w:rsidP="005A3816">
      <w:pPr>
        <w:widowControl/>
        <w:suppressAutoHyphens w:val="0"/>
        <w:spacing w:line="276" w:lineRule="auto"/>
        <w:ind w:firstLine="709"/>
        <w:jc w:val="both"/>
        <w:rPr>
          <w:rFonts w:asciiTheme="majorBidi" w:eastAsia="Calibri" w:hAnsiTheme="majorBidi" w:cstheme="majorBidi"/>
          <w:kern w:val="0"/>
          <w:szCs w:val="24"/>
          <w:lang w:eastAsia="lt-LT"/>
        </w:rPr>
      </w:pPr>
      <w:r w:rsidRPr="005A3816">
        <w:rPr>
          <w:rFonts w:asciiTheme="majorBidi" w:eastAsia="Calibri" w:hAnsiTheme="majorBidi" w:cstheme="majorBidi"/>
          <w:kern w:val="0"/>
          <w:szCs w:val="24"/>
          <w:lang w:eastAsia="lt-LT"/>
        </w:rPr>
        <w:t>79</w:t>
      </w:r>
      <w:r w:rsidR="00F55F73" w:rsidRPr="005A3816">
        <w:rPr>
          <w:rFonts w:asciiTheme="majorBidi" w:eastAsia="Calibri" w:hAnsiTheme="majorBidi" w:cstheme="majorBidi"/>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28B4DB5" w14:textId="292CC09B" w:rsidR="00F55F73" w:rsidRPr="005A3816" w:rsidRDefault="003A1899" w:rsidP="005A3816">
      <w:pPr>
        <w:widowControl/>
        <w:suppressAutoHyphens w:val="0"/>
        <w:spacing w:line="276" w:lineRule="auto"/>
        <w:ind w:firstLine="709"/>
        <w:jc w:val="both"/>
        <w:rPr>
          <w:rFonts w:asciiTheme="majorBidi" w:eastAsia="Calibri" w:hAnsiTheme="majorBidi" w:cstheme="majorBidi"/>
          <w:kern w:val="0"/>
          <w:szCs w:val="24"/>
          <w:lang w:eastAsia="lt-LT"/>
        </w:rPr>
      </w:pPr>
      <w:r w:rsidRPr="005A3816">
        <w:rPr>
          <w:rFonts w:asciiTheme="majorBidi" w:eastAsia="Calibri" w:hAnsiTheme="majorBidi" w:cstheme="majorBidi"/>
          <w:kern w:val="0"/>
          <w:szCs w:val="24"/>
          <w:lang w:eastAsia="lt-LT"/>
        </w:rPr>
        <w:t>8</w:t>
      </w:r>
      <w:r w:rsidR="00AC145C" w:rsidRPr="005A3816">
        <w:rPr>
          <w:rFonts w:asciiTheme="majorBidi" w:eastAsia="Calibri" w:hAnsiTheme="majorBidi" w:cstheme="majorBidi"/>
          <w:kern w:val="0"/>
          <w:szCs w:val="24"/>
          <w:lang w:eastAsia="lt-LT"/>
        </w:rPr>
        <w:t>0</w:t>
      </w:r>
      <w:r w:rsidRPr="005A3816">
        <w:rPr>
          <w:rFonts w:asciiTheme="majorBidi" w:eastAsia="Calibri" w:hAnsiTheme="majorBidi" w:cstheme="majorBidi"/>
          <w:kern w:val="0"/>
          <w:szCs w:val="24"/>
          <w:lang w:eastAsia="lt-LT"/>
        </w:rPr>
        <w:t>.</w:t>
      </w:r>
      <w:r w:rsidR="00F55F73" w:rsidRPr="005A3816">
        <w:rPr>
          <w:rFonts w:asciiTheme="majorBidi" w:eastAsia="Calibri" w:hAnsiTheme="majorBidi" w:cstheme="majorBidi"/>
          <w:kern w:val="0"/>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w:t>
      </w:r>
      <w:r w:rsidR="0083302E" w:rsidRPr="005A3816">
        <w:rPr>
          <w:rStyle w:val="Komentaronuoroda"/>
          <w:rFonts w:asciiTheme="majorBidi" w:eastAsiaTheme="minorHAnsi" w:hAnsiTheme="majorBidi" w:cstheme="majorBidi"/>
          <w:kern w:val="0"/>
          <w:sz w:val="24"/>
          <w:szCs w:val="24"/>
        </w:rPr>
        <w:t>.</w:t>
      </w:r>
    </w:p>
    <w:p w14:paraId="72199FEA" w14:textId="5B881116" w:rsidR="00F55F73" w:rsidRPr="005A3816" w:rsidRDefault="00F63D6E" w:rsidP="00184583">
      <w:pPr>
        <w:pStyle w:val="Antrat1"/>
        <w:spacing w:before="120" w:after="120" w:line="276" w:lineRule="auto"/>
        <w:rPr>
          <w:rFonts w:asciiTheme="majorBidi" w:eastAsia="SimSun" w:hAnsiTheme="majorBidi" w:cstheme="majorBidi"/>
          <w:b/>
          <w:color w:val="auto"/>
          <w:sz w:val="24"/>
          <w:szCs w:val="24"/>
        </w:rPr>
      </w:pPr>
      <w:r w:rsidRPr="005A3816">
        <w:rPr>
          <w:rFonts w:asciiTheme="majorBidi" w:eastAsia="SimSun" w:hAnsiTheme="majorBidi" w:cstheme="majorBidi"/>
          <w:b/>
          <w:color w:val="auto"/>
          <w:sz w:val="24"/>
          <w:szCs w:val="24"/>
        </w:rPr>
        <w:t>X</w:t>
      </w:r>
      <w:r w:rsidR="00D337AC" w:rsidRPr="005A3816">
        <w:rPr>
          <w:rFonts w:asciiTheme="majorBidi" w:eastAsia="SimSun" w:hAnsiTheme="majorBidi" w:cstheme="majorBidi"/>
          <w:b/>
          <w:color w:val="auto"/>
          <w:sz w:val="24"/>
          <w:szCs w:val="24"/>
        </w:rPr>
        <w:t>I</w:t>
      </w:r>
      <w:r w:rsidR="003A1899" w:rsidRPr="005A3816">
        <w:rPr>
          <w:rFonts w:asciiTheme="majorBidi" w:eastAsia="SimSun" w:hAnsiTheme="majorBidi" w:cstheme="majorBidi"/>
          <w:b/>
          <w:color w:val="auto"/>
          <w:sz w:val="24"/>
          <w:szCs w:val="24"/>
        </w:rPr>
        <w:t>V</w:t>
      </w:r>
      <w:r w:rsidRPr="005A3816">
        <w:rPr>
          <w:rFonts w:asciiTheme="majorBidi" w:eastAsia="SimSun" w:hAnsiTheme="majorBidi" w:cstheme="majorBidi"/>
          <w:b/>
          <w:color w:val="auto"/>
          <w:sz w:val="24"/>
          <w:szCs w:val="24"/>
        </w:rPr>
        <w:t xml:space="preserve">. </w:t>
      </w:r>
      <w:r w:rsidR="00F55F73" w:rsidRPr="005A3816">
        <w:rPr>
          <w:rFonts w:asciiTheme="majorBidi" w:eastAsia="SimSun" w:hAnsiTheme="majorBidi" w:cstheme="majorBidi"/>
          <w:b/>
          <w:color w:val="auto"/>
          <w:sz w:val="24"/>
          <w:szCs w:val="24"/>
        </w:rPr>
        <w:t>PIRKIMO SUTARTIES SĄLYGOS</w:t>
      </w:r>
    </w:p>
    <w:p w14:paraId="5C18C1C7" w14:textId="469FC24A" w:rsidR="00F55F73" w:rsidRPr="005A3816" w:rsidRDefault="003A1899" w:rsidP="005A3816">
      <w:pPr>
        <w:pStyle w:val="Punktas1"/>
        <w:spacing w:line="276" w:lineRule="auto"/>
        <w:rPr>
          <w:rFonts w:asciiTheme="majorBidi" w:hAnsiTheme="majorBidi" w:cstheme="majorBidi"/>
          <w:color w:val="auto"/>
        </w:rPr>
      </w:pPr>
      <w:r w:rsidRPr="005A3816">
        <w:rPr>
          <w:rFonts w:asciiTheme="majorBidi" w:hAnsiTheme="majorBidi" w:cstheme="majorBidi"/>
          <w:bCs w:val="0"/>
          <w:color w:val="auto"/>
        </w:rPr>
        <w:t>8</w:t>
      </w:r>
      <w:r w:rsidR="00AC145C" w:rsidRPr="005A3816">
        <w:rPr>
          <w:rFonts w:asciiTheme="majorBidi" w:hAnsiTheme="majorBidi" w:cstheme="majorBidi"/>
          <w:bCs w:val="0"/>
          <w:color w:val="auto"/>
        </w:rPr>
        <w:t>1</w:t>
      </w:r>
      <w:r w:rsidR="00F55F73" w:rsidRPr="005A3816">
        <w:rPr>
          <w:rFonts w:asciiTheme="majorBidi" w:hAnsiTheme="majorBidi" w:cstheme="majorBidi"/>
          <w:bCs w:val="0"/>
          <w:color w:val="auto"/>
        </w:rPr>
        <w:t xml:space="preserve">. </w:t>
      </w:r>
      <w:r w:rsidR="00F55F73" w:rsidRPr="005A3816">
        <w:rPr>
          <w:rFonts w:asciiTheme="majorBidi" w:hAnsiTheme="majorBidi" w:cstheme="majorBidi"/>
          <w:color w:val="auto"/>
        </w:rPr>
        <w:t xml:space="preserve">Perkančioji organizacija pirkimo sutartį siūlo sudaryti tam tiekėjui, kurio pasiūlymas pripažintas laimėjusiu. Sudaroma pirkimo sutartis turi atitikti laimėjusio tiekėjo pasiūlymą ir šias pirkimo sąlygas. </w:t>
      </w:r>
    </w:p>
    <w:p w14:paraId="2478A437" w14:textId="226C40AB" w:rsidR="00F55F73" w:rsidRPr="005A3816" w:rsidRDefault="003A1899" w:rsidP="005A3816">
      <w:pPr>
        <w:pStyle w:val="Punktas1"/>
        <w:spacing w:line="276" w:lineRule="auto"/>
        <w:rPr>
          <w:rFonts w:asciiTheme="majorBidi" w:hAnsiTheme="majorBidi" w:cstheme="majorBidi"/>
          <w:color w:val="auto"/>
        </w:rPr>
      </w:pPr>
      <w:r w:rsidRPr="005A3816">
        <w:rPr>
          <w:rFonts w:asciiTheme="majorBidi" w:hAnsiTheme="majorBidi" w:cstheme="majorBidi"/>
          <w:color w:val="auto"/>
        </w:rPr>
        <w:t>8</w:t>
      </w:r>
      <w:r w:rsidR="00AC145C" w:rsidRPr="005A3816">
        <w:rPr>
          <w:rFonts w:asciiTheme="majorBidi" w:hAnsiTheme="majorBidi" w:cstheme="majorBidi"/>
          <w:color w:val="auto"/>
        </w:rPr>
        <w:t>2</w:t>
      </w:r>
      <w:r w:rsidR="00F55F73" w:rsidRPr="005A3816">
        <w:rPr>
          <w:rFonts w:asciiTheme="majorBidi" w:hAnsiTheme="majorBidi" w:cstheme="majorBidi"/>
          <w:color w:val="auto"/>
        </w:rPr>
        <w:t xml:space="preserve">. Pirkimo sutarties projektas pateikiamas </w:t>
      </w:r>
      <w:r w:rsidR="00F55F73" w:rsidRPr="005A3816">
        <w:rPr>
          <w:rFonts w:asciiTheme="majorBidi" w:hAnsiTheme="majorBidi" w:cstheme="majorBidi"/>
          <w:i/>
          <w:color w:val="auto"/>
          <w:shd w:val="clear" w:color="auto" w:fill="FFFFFF"/>
        </w:rPr>
        <w:t>konkurso sąlygų 3 priede</w:t>
      </w:r>
      <w:r w:rsidR="00F55F73" w:rsidRPr="005A3816">
        <w:rPr>
          <w:rFonts w:asciiTheme="majorBidi" w:hAnsiTheme="majorBidi" w:cstheme="majorBidi"/>
          <w:color w:val="auto"/>
          <w:shd w:val="clear" w:color="auto" w:fill="FFFFFF"/>
        </w:rPr>
        <w:t xml:space="preserve">. </w:t>
      </w:r>
      <w:r w:rsidR="00F55F73" w:rsidRPr="005A3816">
        <w:rPr>
          <w:rFonts w:asciiTheme="majorBidi" w:hAnsiTheme="majorBidi" w:cstheme="majorBidi"/>
          <w:b/>
        </w:rPr>
        <w:t>Avansinis mokėjimas nemokamas.</w:t>
      </w:r>
    </w:p>
    <w:p w14:paraId="1566B5FD" w14:textId="0E045190" w:rsidR="00F55F73" w:rsidRPr="005A3816" w:rsidRDefault="00F55F73" w:rsidP="00184583">
      <w:pPr>
        <w:pStyle w:val="Punktas1"/>
        <w:spacing w:before="120" w:after="120" w:line="276" w:lineRule="auto"/>
        <w:ind w:firstLine="0"/>
        <w:jc w:val="center"/>
        <w:rPr>
          <w:rFonts w:asciiTheme="majorBidi" w:hAnsiTheme="majorBidi" w:cstheme="majorBidi"/>
          <w:b/>
          <w:color w:val="auto"/>
        </w:rPr>
      </w:pPr>
      <w:r w:rsidRPr="005A3816">
        <w:rPr>
          <w:rFonts w:asciiTheme="majorBidi" w:hAnsiTheme="majorBidi" w:cstheme="majorBidi"/>
          <w:b/>
          <w:color w:val="auto"/>
        </w:rPr>
        <w:t>XV</w:t>
      </w:r>
      <w:r w:rsidR="00301CAF" w:rsidRPr="005A3816">
        <w:rPr>
          <w:rFonts w:asciiTheme="majorBidi" w:hAnsiTheme="majorBidi" w:cstheme="majorBidi"/>
          <w:b/>
          <w:color w:val="auto"/>
        </w:rPr>
        <w:t>.</w:t>
      </w:r>
      <w:r w:rsidRPr="005A3816">
        <w:rPr>
          <w:rFonts w:asciiTheme="majorBidi" w:hAnsiTheme="majorBidi" w:cstheme="majorBidi"/>
          <w:b/>
          <w:color w:val="auto"/>
        </w:rPr>
        <w:t xml:space="preserve"> BAIGIAMOSIOS NUOSTATOS</w:t>
      </w:r>
    </w:p>
    <w:p w14:paraId="20605C4A" w14:textId="42D7BCCA" w:rsidR="00F55F73" w:rsidRPr="005A3816" w:rsidRDefault="005D06F4" w:rsidP="005A3816">
      <w:pPr>
        <w:pStyle w:val="Punktas1"/>
        <w:spacing w:line="276" w:lineRule="auto"/>
        <w:rPr>
          <w:rFonts w:asciiTheme="majorBidi" w:hAnsiTheme="majorBidi" w:cstheme="majorBidi"/>
          <w:color w:val="auto"/>
        </w:rPr>
      </w:pPr>
      <w:r w:rsidRPr="005A3816">
        <w:rPr>
          <w:rFonts w:asciiTheme="majorBidi" w:hAnsiTheme="majorBidi" w:cstheme="majorBidi"/>
          <w:color w:val="auto"/>
        </w:rPr>
        <w:t>8</w:t>
      </w:r>
      <w:r w:rsidR="003A1899" w:rsidRPr="005A3816">
        <w:rPr>
          <w:rFonts w:asciiTheme="majorBidi" w:hAnsiTheme="majorBidi" w:cstheme="majorBidi"/>
          <w:color w:val="auto"/>
        </w:rPr>
        <w:t>5</w:t>
      </w:r>
      <w:r w:rsidR="00F55F73" w:rsidRPr="005A3816">
        <w:rPr>
          <w:rFonts w:asciiTheme="majorBidi" w:hAnsiTheme="majorBidi" w:cstheme="majorBidi"/>
          <w:color w:val="auto"/>
        </w:rPr>
        <w:t>. Pirkimo procedūros, kurios neapibrėžtos šiose pirkimo sąlygose, vykdomos vadovaujantis Viešųjų pirkimų įstatymo ir kitų teisės aktų nuostatomis.</w:t>
      </w:r>
    </w:p>
    <w:p w14:paraId="2BC15142" w14:textId="6321170E" w:rsidR="00F55F73" w:rsidRPr="005A3816" w:rsidRDefault="005D06F4" w:rsidP="005A3816">
      <w:pPr>
        <w:pStyle w:val="Punktas1"/>
        <w:spacing w:line="276" w:lineRule="auto"/>
        <w:rPr>
          <w:rFonts w:asciiTheme="majorBidi" w:hAnsiTheme="majorBidi" w:cstheme="majorBidi"/>
          <w:color w:val="auto"/>
        </w:rPr>
      </w:pPr>
      <w:r w:rsidRPr="005A3816">
        <w:rPr>
          <w:rFonts w:asciiTheme="majorBidi" w:hAnsiTheme="majorBidi" w:cstheme="majorBidi"/>
          <w:color w:val="auto"/>
        </w:rPr>
        <w:t>8</w:t>
      </w:r>
      <w:r w:rsidR="003A1899" w:rsidRPr="005A3816">
        <w:rPr>
          <w:rFonts w:asciiTheme="majorBidi" w:hAnsiTheme="majorBidi" w:cstheme="majorBidi"/>
          <w:color w:val="auto"/>
        </w:rPr>
        <w:t>6</w:t>
      </w:r>
      <w:r w:rsidR="00F55F73" w:rsidRPr="005A3816">
        <w:rPr>
          <w:rFonts w:asciiTheme="majorBidi" w:hAnsiTheme="majorBidi" w:cstheme="majorBidi"/>
          <w:color w:val="auto"/>
        </w:rPr>
        <w:t>. Perkančiosios organizacijos atstovo, įgalioto palaikyti tiesioginį ryšį su tiekėjais, kontaktai:</w:t>
      </w:r>
    </w:p>
    <w:p w14:paraId="0ED9E412" w14:textId="30691972" w:rsidR="00301CAF" w:rsidRPr="006B4FA5" w:rsidRDefault="005D06F4" w:rsidP="005A3816">
      <w:pPr>
        <w:widowControl/>
        <w:tabs>
          <w:tab w:val="left" w:pos="709"/>
          <w:tab w:val="left" w:pos="1418"/>
        </w:tabs>
        <w:suppressAutoHyphens w:val="0"/>
        <w:spacing w:line="276" w:lineRule="auto"/>
        <w:ind w:firstLine="709"/>
        <w:jc w:val="both"/>
        <w:rPr>
          <w:rFonts w:asciiTheme="majorBidi" w:hAnsiTheme="majorBidi" w:cstheme="majorBidi"/>
          <w:szCs w:val="24"/>
        </w:rPr>
      </w:pPr>
      <w:r w:rsidRPr="006B4FA5">
        <w:rPr>
          <w:rFonts w:asciiTheme="majorBidi" w:eastAsia="Times New Roman" w:hAnsiTheme="majorBidi" w:cstheme="majorBidi"/>
          <w:kern w:val="0"/>
          <w:szCs w:val="24"/>
        </w:rPr>
        <w:t>8</w:t>
      </w:r>
      <w:r w:rsidR="003A1899" w:rsidRPr="006B4FA5">
        <w:rPr>
          <w:rFonts w:asciiTheme="majorBidi" w:eastAsia="Times New Roman" w:hAnsiTheme="majorBidi" w:cstheme="majorBidi"/>
          <w:kern w:val="0"/>
          <w:szCs w:val="24"/>
        </w:rPr>
        <w:t>6</w:t>
      </w:r>
      <w:r w:rsidR="00F55F73" w:rsidRPr="006B4FA5">
        <w:rPr>
          <w:rFonts w:asciiTheme="majorBidi" w:eastAsia="Times New Roman" w:hAnsiTheme="majorBidi" w:cstheme="majorBidi"/>
          <w:kern w:val="0"/>
          <w:szCs w:val="24"/>
        </w:rPr>
        <w:t>.1.</w:t>
      </w:r>
      <w:r w:rsidR="00F55F73" w:rsidRPr="006B4FA5">
        <w:rPr>
          <w:rFonts w:asciiTheme="majorBidi" w:eastAsia="Times New Roman" w:hAnsiTheme="majorBidi" w:cstheme="majorBidi"/>
          <w:b/>
          <w:kern w:val="0"/>
          <w:szCs w:val="24"/>
        </w:rPr>
        <w:t xml:space="preserve"> dėl klausimų, susijusių su pirkimo objektu –</w:t>
      </w:r>
      <w:r w:rsidR="005A3816" w:rsidRPr="006B4FA5">
        <w:rPr>
          <w:rFonts w:asciiTheme="majorBidi" w:eastAsia="Times New Roman" w:hAnsiTheme="majorBidi" w:cstheme="majorBidi"/>
          <w:b/>
          <w:kern w:val="0"/>
          <w:szCs w:val="24"/>
        </w:rPr>
        <w:t xml:space="preserve"> </w:t>
      </w:r>
      <w:r w:rsidR="00034ED5" w:rsidRPr="006B4FA5">
        <w:rPr>
          <w:rFonts w:asciiTheme="majorBidi" w:hAnsiTheme="majorBidi" w:cstheme="majorBidi"/>
          <w:szCs w:val="24"/>
        </w:rPr>
        <w:t xml:space="preserve">Dainius Gudavičius, Turto valdymo skyrius vyriausiasis specialistas, tel. +37065988121, el. p. </w:t>
      </w:r>
      <w:hyperlink r:id="rId22" w:history="1">
        <w:r w:rsidR="006B4FA5" w:rsidRPr="006B4FA5">
          <w:rPr>
            <w:rStyle w:val="Hipersaitas"/>
            <w:rFonts w:asciiTheme="majorBidi" w:hAnsiTheme="majorBidi" w:cstheme="majorBidi"/>
            <w:szCs w:val="24"/>
          </w:rPr>
          <w:t>dainius.gudavicius@kelme.lt</w:t>
        </w:r>
      </w:hyperlink>
      <w:r w:rsidR="006B4FA5" w:rsidRPr="006B4FA5">
        <w:rPr>
          <w:rFonts w:asciiTheme="majorBidi" w:hAnsiTheme="majorBidi" w:cstheme="majorBidi"/>
          <w:szCs w:val="24"/>
        </w:rPr>
        <w:t xml:space="preserve">. </w:t>
      </w:r>
    </w:p>
    <w:p w14:paraId="00AA8076" w14:textId="2894811C" w:rsidR="003A1899" w:rsidRPr="006B4FA5" w:rsidRDefault="005D06F4" w:rsidP="005A3816">
      <w:pPr>
        <w:widowControl/>
        <w:tabs>
          <w:tab w:val="left" w:pos="709"/>
          <w:tab w:val="left" w:pos="1418"/>
        </w:tabs>
        <w:suppressAutoHyphens w:val="0"/>
        <w:spacing w:line="276" w:lineRule="auto"/>
        <w:ind w:firstLine="709"/>
        <w:jc w:val="both"/>
        <w:rPr>
          <w:rFonts w:asciiTheme="majorBidi" w:eastAsia="Batang" w:hAnsiTheme="majorBidi" w:cstheme="majorBidi"/>
          <w:color w:val="385623"/>
          <w:szCs w:val="24"/>
        </w:rPr>
      </w:pPr>
      <w:r w:rsidRPr="006B4FA5">
        <w:rPr>
          <w:rFonts w:asciiTheme="majorBidi" w:eastAsia="Times New Roman" w:hAnsiTheme="majorBidi" w:cstheme="majorBidi"/>
          <w:kern w:val="0"/>
          <w:szCs w:val="24"/>
        </w:rPr>
        <w:t>8</w:t>
      </w:r>
      <w:r w:rsidR="003A1899" w:rsidRPr="006B4FA5">
        <w:rPr>
          <w:rFonts w:asciiTheme="majorBidi" w:eastAsia="Times New Roman" w:hAnsiTheme="majorBidi" w:cstheme="majorBidi"/>
          <w:kern w:val="0"/>
          <w:szCs w:val="24"/>
        </w:rPr>
        <w:t>6</w:t>
      </w:r>
      <w:r w:rsidR="00F55F73" w:rsidRPr="006B4FA5">
        <w:rPr>
          <w:rFonts w:asciiTheme="majorBidi" w:eastAsia="Times New Roman" w:hAnsiTheme="majorBidi" w:cstheme="majorBidi"/>
          <w:kern w:val="0"/>
          <w:szCs w:val="24"/>
        </w:rPr>
        <w:t>.2.</w:t>
      </w:r>
      <w:r w:rsidR="00F55F73" w:rsidRPr="006B4FA5">
        <w:rPr>
          <w:rFonts w:asciiTheme="majorBidi" w:eastAsia="Times New Roman" w:hAnsiTheme="majorBidi" w:cstheme="majorBidi"/>
          <w:b/>
          <w:kern w:val="0"/>
          <w:szCs w:val="24"/>
        </w:rPr>
        <w:t xml:space="preserve"> dėl klausimų, susijusių su pirkimo procedūromis</w:t>
      </w:r>
      <w:r w:rsidR="00F55F73" w:rsidRPr="006B4FA5">
        <w:rPr>
          <w:rFonts w:asciiTheme="majorBidi" w:eastAsia="Times New Roman" w:hAnsiTheme="majorBidi" w:cstheme="majorBidi"/>
          <w:kern w:val="0"/>
          <w:szCs w:val="24"/>
        </w:rPr>
        <w:t xml:space="preserve"> – </w:t>
      </w:r>
      <w:r w:rsidR="00F55F73" w:rsidRPr="006B4FA5">
        <w:rPr>
          <w:rFonts w:asciiTheme="majorBidi" w:eastAsia="Batang" w:hAnsiTheme="majorBidi" w:cstheme="majorBidi"/>
          <w:szCs w:val="24"/>
        </w:rPr>
        <w:t xml:space="preserve">Viešųjų pirkimų skyriaus vyriausioji specialistė </w:t>
      </w:r>
      <w:r w:rsidR="00034ED5" w:rsidRPr="006B4FA5">
        <w:rPr>
          <w:rFonts w:asciiTheme="majorBidi" w:eastAsia="Batang" w:hAnsiTheme="majorBidi" w:cstheme="majorBidi"/>
          <w:szCs w:val="24"/>
        </w:rPr>
        <w:t>Ernesta Labanauskienė</w:t>
      </w:r>
      <w:r w:rsidR="00F55F73" w:rsidRPr="006B4FA5">
        <w:rPr>
          <w:rFonts w:asciiTheme="majorBidi" w:eastAsia="Batang" w:hAnsiTheme="majorBidi" w:cstheme="majorBidi"/>
          <w:szCs w:val="24"/>
        </w:rPr>
        <w:t>, Vytauto Didžiojo g. 58, LT-86143 Kelmė, 1</w:t>
      </w:r>
      <w:r w:rsidR="00390D59" w:rsidRPr="006B4FA5">
        <w:rPr>
          <w:rFonts w:asciiTheme="majorBidi" w:eastAsia="Batang" w:hAnsiTheme="majorBidi" w:cstheme="majorBidi"/>
          <w:szCs w:val="24"/>
        </w:rPr>
        <w:t>09</w:t>
      </w:r>
      <w:r w:rsidR="00F55F73" w:rsidRPr="006B4FA5">
        <w:rPr>
          <w:rFonts w:asciiTheme="majorBidi" w:eastAsia="Batang" w:hAnsiTheme="majorBidi" w:cstheme="majorBidi"/>
          <w:szCs w:val="24"/>
        </w:rPr>
        <w:t xml:space="preserve"> kab., tel. </w:t>
      </w:r>
      <w:r w:rsidR="00034ED5" w:rsidRPr="006B4FA5">
        <w:rPr>
          <w:rFonts w:asciiTheme="majorBidi" w:eastAsia="Batang" w:hAnsiTheme="majorBidi" w:cstheme="majorBidi"/>
          <w:szCs w:val="24"/>
        </w:rPr>
        <w:t>+370 656 92540</w:t>
      </w:r>
      <w:r w:rsidR="00F55F73" w:rsidRPr="006B4FA5">
        <w:rPr>
          <w:rFonts w:asciiTheme="majorBidi" w:eastAsia="Batang" w:hAnsiTheme="majorBidi" w:cstheme="majorBidi"/>
          <w:szCs w:val="24"/>
        </w:rPr>
        <w:t>, el. p</w:t>
      </w:r>
      <w:r w:rsidR="00F55F73" w:rsidRPr="006B4FA5">
        <w:rPr>
          <w:rFonts w:asciiTheme="majorBidi" w:eastAsia="Batang" w:hAnsiTheme="majorBidi" w:cstheme="majorBidi"/>
          <w:color w:val="0070C0"/>
          <w:szCs w:val="24"/>
        </w:rPr>
        <w:t xml:space="preserve">. </w:t>
      </w:r>
      <w:hyperlink r:id="rId23" w:history="1">
        <w:r w:rsidR="00034ED5" w:rsidRPr="006B4FA5">
          <w:rPr>
            <w:rStyle w:val="Hipersaitas"/>
            <w:rFonts w:asciiTheme="majorBidi" w:eastAsia="Batang" w:hAnsiTheme="majorBidi" w:cstheme="majorBidi"/>
            <w:szCs w:val="24"/>
          </w:rPr>
          <w:t>ernesta.labanauskiene@kelme.lt</w:t>
        </w:r>
      </w:hyperlink>
      <w:r w:rsidR="00F55F73" w:rsidRPr="006B4FA5">
        <w:rPr>
          <w:rFonts w:asciiTheme="majorBidi" w:eastAsia="Batang" w:hAnsiTheme="majorBidi" w:cstheme="majorBidi"/>
          <w:color w:val="385623"/>
          <w:szCs w:val="24"/>
        </w:rPr>
        <w:t>.</w:t>
      </w:r>
    </w:p>
    <w:p w14:paraId="1E944844" w14:textId="19EC857E" w:rsidR="00D95000" w:rsidRPr="005A3816" w:rsidRDefault="00D95000" w:rsidP="00AC145C">
      <w:pPr>
        <w:widowControl/>
        <w:tabs>
          <w:tab w:val="left" w:pos="709"/>
          <w:tab w:val="left" w:pos="1418"/>
        </w:tabs>
        <w:suppressAutoHyphens w:val="0"/>
        <w:spacing w:line="276" w:lineRule="auto"/>
        <w:jc w:val="both"/>
        <w:rPr>
          <w:rFonts w:asciiTheme="majorBidi" w:eastAsia="Batang" w:hAnsiTheme="majorBidi" w:cstheme="majorBidi"/>
          <w:i/>
          <w:color w:val="385623"/>
          <w:szCs w:val="24"/>
        </w:rPr>
      </w:pPr>
    </w:p>
    <w:p w14:paraId="67F04E7D" w14:textId="08FFF538" w:rsidR="00D95000" w:rsidRPr="005A3816" w:rsidRDefault="00D95000" w:rsidP="00AC145C">
      <w:pPr>
        <w:widowControl/>
        <w:tabs>
          <w:tab w:val="left" w:pos="709"/>
          <w:tab w:val="left" w:pos="1418"/>
        </w:tabs>
        <w:suppressAutoHyphens w:val="0"/>
        <w:spacing w:line="276" w:lineRule="auto"/>
        <w:jc w:val="both"/>
        <w:rPr>
          <w:rFonts w:asciiTheme="majorBidi" w:eastAsia="Batang" w:hAnsiTheme="majorBidi" w:cstheme="majorBidi"/>
          <w:i/>
          <w:szCs w:val="24"/>
        </w:rPr>
      </w:pPr>
    </w:p>
    <w:p w14:paraId="79F798D1" w14:textId="07AC7549" w:rsidR="009C07FC" w:rsidRPr="005A3816" w:rsidRDefault="009C07FC" w:rsidP="009C07FC">
      <w:pPr>
        <w:widowControl/>
        <w:tabs>
          <w:tab w:val="left" w:pos="709"/>
          <w:tab w:val="left" w:pos="1440"/>
        </w:tabs>
        <w:suppressAutoHyphens w:val="0"/>
        <w:spacing w:line="276" w:lineRule="auto"/>
        <w:jc w:val="both"/>
        <w:rPr>
          <w:rFonts w:asciiTheme="majorBidi" w:eastAsia="Batang" w:hAnsiTheme="majorBidi" w:cstheme="majorBidi"/>
          <w:b/>
          <w:bCs/>
          <w:iCs/>
          <w:szCs w:val="24"/>
        </w:rPr>
      </w:pPr>
      <w:r w:rsidRPr="005A3816">
        <w:rPr>
          <w:rFonts w:asciiTheme="majorBidi" w:eastAsia="Batang" w:hAnsiTheme="majorBidi" w:cstheme="majorBidi"/>
          <w:b/>
          <w:bCs/>
          <w:iCs/>
          <w:szCs w:val="24"/>
        </w:rPr>
        <w:t xml:space="preserve">                                                XVI. PIRKIMO SĄLYGŲ PRIEDAI</w:t>
      </w:r>
    </w:p>
    <w:p w14:paraId="2AAE87F5" w14:textId="77777777" w:rsidR="009C07FC" w:rsidRPr="005A3816" w:rsidRDefault="009C07FC" w:rsidP="009C07FC">
      <w:pPr>
        <w:widowControl/>
        <w:tabs>
          <w:tab w:val="left" w:pos="709"/>
          <w:tab w:val="left" w:pos="1440"/>
        </w:tabs>
        <w:suppressAutoHyphens w:val="0"/>
        <w:spacing w:line="276" w:lineRule="auto"/>
        <w:jc w:val="both"/>
        <w:rPr>
          <w:rFonts w:asciiTheme="majorBidi" w:eastAsia="Batang" w:hAnsiTheme="majorBidi" w:cstheme="majorBidi"/>
          <w:iCs/>
          <w:szCs w:val="24"/>
        </w:rPr>
      </w:pPr>
      <w:r w:rsidRPr="005A3816">
        <w:rPr>
          <w:rFonts w:asciiTheme="majorBidi" w:eastAsia="Batang" w:hAnsiTheme="majorBidi" w:cstheme="majorBidi"/>
          <w:iCs/>
          <w:szCs w:val="24"/>
        </w:rPr>
        <w:t xml:space="preserve">1 Priedas – Pasiūlymo forma </w:t>
      </w:r>
    </w:p>
    <w:p w14:paraId="04A28990" w14:textId="1F2AAFBD" w:rsidR="009C07FC" w:rsidRPr="005A3816" w:rsidRDefault="009C07FC" w:rsidP="009C07FC">
      <w:pPr>
        <w:widowControl/>
        <w:tabs>
          <w:tab w:val="left" w:pos="709"/>
          <w:tab w:val="left" w:pos="1440"/>
        </w:tabs>
        <w:suppressAutoHyphens w:val="0"/>
        <w:spacing w:line="276" w:lineRule="auto"/>
        <w:jc w:val="both"/>
        <w:rPr>
          <w:rFonts w:asciiTheme="majorBidi" w:eastAsia="Batang" w:hAnsiTheme="majorBidi" w:cstheme="majorBidi"/>
          <w:iCs/>
          <w:szCs w:val="24"/>
        </w:rPr>
      </w:pPr>
      <w:r w:rsidRPr="005A3816">
        <w:rPr>
          <w:rFonts w:asciiTheme="majorBidi" w:eastAsia="Batang" w:hAnsiTheme="majorBidi" w:cstheme="majorBidi"/>
          <w:iCs/>
          <w:szCs w:val="24"/>
        </w:rPr>
        <w:t xml:space="preserve">2 Priedas – </w:t>
      </w:r>
      <w:r w:rsidR="00773A7B" w:rsidRPr="005A3816">
        <w:rPr>
          <w:rFonts w:asciiTheme="majorBidi" w:eastAsia="Batang" w:hAnsiTheme="majorBidi" w:cstheme="majorBidi"/>
          <w:iCs/>
          <w:szCs w:val="24"/>
        </w:rPr>
        <w:t>Techninė specifikacija</w:t>
      </w:r>
    </w:p>
    <w:p w14:paraId="6A841EB2" w14:textId="7181B01F" w:rsidR="009C07FC" w:rsidRPr="005A3816" w:rsidRDefault="009C07FC" w:rsidP="009C07FC">
      <w:pPr>
        <w:widowControl/>
        <w:tabs>
          <w:tab w:val="left" w:pos="709"/>
          <w:tab w:val="left" w:pos="1440"/>
        </w:tabs>
        <w:suppressAutoHyphens w:val="0"/>
        <w:spacing w:line="276" w:lineRule="auto"/>
        <w:jc w:val="both"/>
        <w:rPr>
          <w:rFonts w:asciiTheme="majorBidi" w:eastAsia="Batang" w:hAnsiTheme="majorBidi" w:cstheme="majorBidi"/>
          <w:iCs/>
          <w:szCs w:val="24"/>
        </w:rPr>
      </w:pPr>
      <w:r w:rsidRPr="005A3816">
        <w:rPr>
          <w:rFonts w:asciiTheme="majorBidi" w:eastAsia="Batang" w:hAnsiTheme="majorBidi" w:cstheme="majorBidi"/>
          <w:iCs/>
          <w:szCs w:val="24"/>
        </w:rPr>
        <w:t xml:space="preserve">3 Priedas – </w:t>
      </w:r>
      <w:r w:rsidR="00773A7B" w:rsidRPr="005A3816">
        <w:rPr>
          <w:rFonts w:asciiTheme="majorBidi" w:eastAsia="Batang" w:hAnsiTheme="majorBidi" w:cstheme="majorBidi"/>
          <w:iCs/>
          <w:szCs w:val="24"/>
        </w:rPr>
        <w:t>Sutarties projektas</w:t>
      </w:r>
    </w:p>
    <w:p w14:paraId="65669558" w14:textId="77777777" w:rsidR="009C07FC" w:rsidRPr="009C07FC" w:rsidRDefault="009C07FC" w:rsidP="009C07FC">
      <w:pPr>
        <w:widowControl/>
        <w:tabs>
          <w:tab w:val="left" w:pos="709"/>
          <w:tab w:val="left" w:pos="1440"/>
        </w:tabs>
        <w:suppressAutoHyphens w:val="0"/>
        <w:spacing w:line="276" w:lineRule="auto"/>
        <w:jc w:val="both"/>
        <w:rPr>
          <w:rFonts w:eastAsia="Batang" w:cs="Times New Roman"/>
          <w:i/>
          <w:color w:val="385623"/>
          <w:sz w:val="23"/>
          <w:szCs w:val="23"/>
        </w:rPr>
      </w:pPr>
    </w:p>
    <w:p w14:paraId="2B7C2C02" w14:textId="77777777" w:rsidR="009C07FC" w:rsidRPr="009C07FC" w:rsidRDefault="009C07FC" w:rsidP="009C07FC">
      <w:pPr>
        <w:widowControl/>
        <w:tabs>
          <w:tab w:val="left" w:pos="709"/>
          <w:tab w:val="left" w:pos="1440"/>
        </w:tabs>
        <w:suppressAutoHyphens w:val="0"/>
        <w:spacing w:line="276" w:lineRule="auto"/>
        <w:jc w:val="both"/>
        <w:rPr>
          <w:rFonts w:eastAsia="Batang" w:cs="Times New Roman"/>
          <w:i/>
          <w:color w:val="385623"/>
          <w:sz w:val="23"/>
          <w:szCs w:val="23"/>
        </w:rPr>
      </w:pPr>
    </w:p>
    <w:p w14:paraId="0F5C7ED2" w14:textId="6A7A0206"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5AC81CF" w14:textId="25FCD60A"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FAC106D" w14:textId="36FF1AC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9F9C32A" w14:textId="77777777" w:rsidR="00D95000" w:rsidRDefault="00D95000" w:rsidP="00DC3A30">
      <w:pPr>
        <w:spacing w:line="276" w:lineRule="auto"/>
        <w:rPr>
          <w:rFonts w:eastAsia="Batang" w:cs="Times New Roman"/>
          <w:i/>
          <w:color w:val="385623"/>
          <w:sz w:val="23"/>
          <w:szCs w:val="23"/>
        </w:rPr>
      </w:pPr>
    </w:p>
    <w:p w14:paraId="191D384D" w14:textId="77777777" w:rsidR="00DC3A30" w:rsidRDefault="00DC3A30" w:rsidP="00DC3A30">
      <w:pPr>
        <w:spacing w:line="276" w:lineRule="auto"/>
        <w:rPr>
          <w:rFonts w:eastAsia="Batang" w:cs="Times New Roman"/>
          <w:i/>
          <w:color w:val="385623"/>
          <w:sz w:val="23"/>
          <w:szCs w:val="23"/>
        </w:rPr>
      </w:pPr>
    </w:p>
    <w:p w14:paraId="15E7A295" w14:textId="77777777" w:rsidR="00034ED5" w:rsidRDefault="00034ED5" w:rsidP="00DC3A30">
      <w:pPr>
        <w:spacing w:line="276" w:lineRule="auto"/>
        <w:rPr>
          <w:rFonts w:eastAsia="Batang" w:cs="Times New Roman"/>
          <w:i/>
          <w:color w:val="385623"/>
          <w:sz w:val="23"/>
          <w:szCs w:val="23"/>
        </w:rPr>
      </w:pPr>
    </w:p>
    <w:p w14:paraId="41031F14" w14:textId="77777777" w:rsidR="00034ED5" w:rsidRDefault="00034ED5" w:rsidP="00DC3A30">
      <w:pPr>
        <w:spacing w:line="276" w:lineRule="auto"/>
        <w:rPr>
          <w:rFonts w:eastAsia="Batang" w:cs="Times New Roman"/>
          <w:i/>
          <w:color w:val="385623"/>
          <w:sz w:val="23"/>
          <w:szCs w:val="23"/>
        </w:rPr>
      </w:pPr>
    </w:p>
    <w:p w14:paraId="284FF8F1" w14:textId="77777777" w:rsidR="006B4FA5" w:rsidRDefault="006B4FA5" w:rsidP="00DC3A30">
      <w:pPr>
        <w:spacing w:line="276" w:lineRule="auto"/>
        <w:rPr>
          <w:rFonts w:eastAsia="Batang" w:cs="Times New Roman"/>
          <w:i/>
          <w:color w:val="385623"/>
          <w:sz w:val="23"/>
          <w:szCs w:val="23"/>
        </w:rPr>
      </w:pPr>
    </w:p>
    <w:p w14:paraId="4572FD11" w14:textId="77777777" w:rsidR="00034ED5" w:rsidRDefault="00034ED5" w:rsidP="00DC3A30">
      <w:pPr>
        <w:spacing w:line="276" w:lineRule="auto"/>
        <w:rPr>
          <w:rFonts w:eastAsia="Batang" w:cs="Times New Roman"/>
          <w:i/>
          <w:color w:val="385623"/>
          <w:sz w:val="23"/>
          <w:szCs w:val="23"/>
        </w:rPr>
      </w:pPr>
    </w:p>
    <w:p w14:paraId="4D8E7960" w14:textId="77777777" w:rsidR="00034ED5" w:rsidRDefault="00034ED5" w:rsidP="00DC3A30">
      <w:pPr>
        <w:spacing w:line="276" w:lineRule="auto"/>
        <w:rPr>
          <w:rFonts w:eastAsia="Batang" w:cs="Times New Roman"/>
          <w:i/>
          <w:color w:val="385623"/>
          <w:sz w:val="23"/>
          <w:szCs w:val="23"/>
        </w:rPr>
      </w:pPr>
    </w:p>
    <w:p w14:paraId="6A4CB564" w14:textId="77777777" w:rsidR="005A3816" w:rsidRDefault="005A3816" w:rsidP="00DC3A30">
      <w:pPr>
        <w:spacing w:line="276" w:lineRule="auto"/>
        <w:rPr>
          <w:rFonts w:eastAsia="Batang" w:cs="Times New Roman"/>
          <w:i/>
          <w:color w:val="385623"/>
          <w:sz w:val="23"/>
          <w:szCs w:val="23"/>
        </w:rPr>
      </w:pPr>
    </w:p>
    <w:p w14:paraId="220EC2BD" w14:textId="77777777" w:rsidR="00DC3A30" w:rsidRDefault="00DC3A30" w:rsidP="00DC3A30">
      <w:pPr>
        <w:spacing w:line="276" w:lineRule="auto"/>
        <w:rPr>
          <w:rFonts w:cs="Times New Roman"/>
          <w:b/>
          <w:bCs/>
          <w:i/>
          <w:iCs/>
          <w:sz w:val="23"/>
          <w:szCs w:val="23"/>
        </w:rPr>
      </w:pPr>
    </w:p>
    <w:p w14:paraId="3F289688" w14:textId="3F67E146" w:rsidR="00F55F73" w:rsidRPr="00A06493" w:rsidRDefault="00F55F73" w:rsidP="00F55F73">
      <w:pPr>
        <w:spacing w:line="276" w:lineRule="auto"/>
        <w:jc w:val="right"/>
        <w:rPr>
          <w:rFonts w:cs="Times New Roman"/>
          <w:b/>
          <w:bCs/>
          <w:i/>
          <w:iCs/>
          <w:sz w:val="23"/>
          <w:szCs w:val="23"/>
        </w:rPr>
      </w:pPr>
      <w:r w:rsidRPr="00A06493">
        <w:rPr>
          <w:rFonts w:cs="Times New Roman"/>
          <w:b/>
          <w:bCs/>
          <w:i/>
          <w:iCs/>
          <w:sz w:val="23"/>
          <w:szCs w:val="23"/>
        </w:rPr>
        <w:lastRenderedPageBreak/>
        <w:t>Konkurso sąlyg</w:t>
      </w:r>
      <w:r w:rsidR="00E861D1" w:rsidRPr="00A06493">
        <w:rPr>
          <w:rFonts w:cs="Times New Roman"/>
          <w:b/>
          <w:bCs/>
          <w:i/>
          <w:iCs/>
          <w:sz w:val="23"/>
          <w:szCs w:val="23"/>
        </w:rPr>
        <w:t>ų 1</w:t>
      </w:r>
      <w:r w:rsidR="007E1814">
        <w:rPr>
          <w:rFonts w:cs="Times New Roman"/>
          <w:b/>
          <w:bCs/>
          <w:i/>
          <w:iCs/>
          <w:sz w:val="23"/>
          <w:szCs w:val="23"/>
        </w:rPr>
        <w:t xml:space="preserve"> priedas</w:t>
      </w:r>
    </w:p>
    <w:p w14:paraId="60A84B59" w14:textId="77777777" w:rsidR="00F63D6E" w:rsidRPr="00A06493" w:rsidRDefault="00F63D6E" w:rsidP="00F55F73">
      <w:pPr>
        <w:spacing w:line="276" w:lineRule="auto"/>
        <w:jc w:val="right"/>
        <w:rPr>
          <w:rFonts w:cs="Times New Roman"/>
          <w:i/>
          <w:iCs/>
          <w:sz w:val="23"/>
          <w:szCs w:val="23"/>
        </w:rPr>
      </w:pPr>
    </w:p>
    <w:p w14:paraId="5A47916C"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Herbas arba prekių ženklas</w:t>
      </w:r>
    </w:p>
    <w:p w14:paraId="06A2C836" w14:textId="77777777" w:rsidR="00F55F73" w:rsidRPr="00A06493" w:rsidRDefault="00F55F73" w:rsidP="00F55F73">
      <w:pPr>
        <w:widowControl/>
        <w:suppressAutoHyphens w:val="0"/>
        <w:ind w:right="-178"/>
        <w:jc w:val="center"/>
        <w:rPr>
          <w:rFonts w:eastAsia="Batang" w:cs="Times New Roman"/>
          <w:kern w:val="0"/>
          <w:szCs w:val="24"/>
        </w:rPr>
      </w:pPr>
    </w:p>
    <w:p w14:paraId="2DE76947"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(Tiekėjo pavadinimas)</w:t>
      </w:r>
    </w:p>
    <w:p w14:paraId="21BEA256" w14:textId="77777777" w:rsidR="00F55F73" w:rsidRPr="002D4248" w:rsidRDefault="00F55F73" w:rsidP="00F55F73">
      <w:pPr>
        <w:widowControl/>
        <w:suppressAutoHyphens w:val="0"/>
        <w:ind w:right="-178"/>
        <w:jc w:val="center"/>
        <w:rPr>
          <w:rFonts w:eastAsia="Batang" w:cs="Times New Roman"/>
          <w:kern w:val="0"/>
          <w:sz w:val="22"/>
        </w:rPr>
      </w:pPr>
      <w:r w:rsidRPr="002D4248">
        <w:rPr>
          <w:rFonts w:eastAsia="Batang" w:cs="Times New Roman"/>
          <w:kern w:val="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4B207B" w14:textId="77777777" w:rsidR="007A7DC4" w:rsidRPr="007A7DC4" w:rsidRDefault="007A7DC4" w:rsidP="007A7DC4">
      <w:pPr>
        <w:widowControl/>
        <w:suppressAutoHyphens w:val="0"/>
        <w:spacing w:line="276" w:lineRule="auto"/>
        <w:jc w:val="both"/>
        <w:rPr>
          <w:rFonts w:eastAsia="Batang" w:cs="Times New Roman"/>
          <w:b/>
          <w:bCs/>
          <w:i/>
          <w:kern w:val="0"/>
          <w:szCs w:val="24"/>
        </w:rPr>
      </w:pPr>
    </w:p>
    <w:p w14:paraId="6129F628" w14:textId="77777777" w:rsidR="007A7DC4" w:rsidRPr="007A7DC4" w:rsidRDefault="007A7DC4" w:rsidP="007A7DC4">
      <w:pPr>
        <w:widowControl/>
        <w:suppressAutoHyphens w:val="0"/>
        <w:spacing w:line="276" w:lineRule="auto"/>
        <w:jc w:val="both"/>
        <w:rPr>
          <w:rFonts w:eastAsia="Batang" w:cs="Times New Roman"/>
          <w:b/>
          <w:i/>
          <w:kern w:val="0"/>
          <w:szCs w:val="24"/>
        </w:rPr>
      </w:pPr>
      <w:r w:rsidRPr="007A7DC4">
        <w:rPr>
          <w:rFonts w:eastAsia="Batang" w:cs="Times New Roman"/>
          <w:b/>
          <w:i/>
          <w:kern w:val="0"/>
          <w:szCs w:val="24"/>
        </w:rPr>
        <w:t>Kelmės rajono savivaldybės administracijos CPO</w:t>
      </w:r>
    </w:p>
    <w:p w14:paraId="10705430" w14:textId="77777777" w:rsidR="007A7DC4" w:rsidRPr="007A7DC4" w:rsidRDefault="007A7DC4" w:rsidP="00F44298">
      <w:pPr>
        <w:widowControl/>
        <w:suppressAutoHyphens w:val="0"/>
        <w:spacing w:line="276" w:lineRule="auto"/>
        <w:rPr>
          <w:rFonts w:eastAsia="Batang" w:cs="Times New Roman"/>
          <w:b/>
          <w:i/>
          <w:kern w:val="0"/>
          <w:szCs w:val="24"/>
        </w:rPr>
      </w:pPr>
    </w:p>
    <w:p w14:paraId="405A7B1F" w14:textId="77777777" w:rsidR="007A7DC4" w:rsidRPr="007A7DC4" w:rsidRDefault="007A7DC4" w:rsidP="00B21021">
      <w:pPr>
        <w:widowControl/>
        <w:suppressAutoHyphens w:val="0"/>
        <w:spacing w:line="276" w:lineRule="auto"/>
        <w:jc w:val="center"/>
        <w:rPr>
          <w:rFonts w:eastAsia="Batang" w:cs="Times New Roman"/>
          <w:b/>
          <w:iCs/>
          <w:kern w:val="0"/>
          <w:szCs w:val="24"/>
        </w:rPr>
      </w:pPr>
      <w:r w:rsidRPr="007A7DC4">
        <w:rPr>
          <w:rFonts w:eastAsia="Batang" w:cs="Times New Roman"/>
          <w:b/>
          <w:iCs/>
          <w:kern w:val="0"/>
          <w:szCs w:val="24"/>
        </w:rPr>
        <w:t>PASIŪLYMAS</w:t>
      </w:r>
    </w:p>
    <w:p w14:paraId="32A965FC" w14:textId="63954B0F" w:rsidR="00034ED5" w:rsidRPr="00034ED5" w:rsidRDefault="00034ED5" w:rsidP="00034ED5">
      <w:pPr>
        <w:widowControl/>
        <w:suppressAutoHyphens w:val="0"/>
        <w:spacing w:line="276" w:lineRule="auto"/>
        <w:jc w:val="center"/>
        <w:rPr>
          <w:rFonts w:eastAsia="Batang" w:cs="Times New Roman"/>
          <w:b/>
          <w:iCs/>
          <w:kern w:val="0"/>
          <w:szCs w:val="24"/>
        </w:rPr>
      </w:pPr>
      <w:r w:rsidRPr="007A7DC4">
        <w:rPr>
          <w:rFonts w:eastAsia="Batang" w:cs="Times New Roman"/>
          <w:b/>
          <w:iCs/>
          <w:kern w:val="0"/>
          <w:szCs w:val="24"/>
        </w:rPr>
        <w:t xml:space="preserve">DĖL </w:t>
      </w:r>
      <w:r w:rsidRPr="00034ED5">
        <w:rPr>
          <w:rFonts w:eastAsia="Batang" w:cs="Times New Roman"/>
          <w:b/>
          <w:iCs/>
          <w:kern w:val="0"/>
          <w:szCs w:val="24"/>
        </w:rPr>
        <w:t>GYVŪNŲ GAUDYMO, KARANTINAVIMO, GLOBOS, EUTANAZIJOS, GAIŠENŲ SURINKIMO KELMĖS RAJONE PASLAUGOS</w:t>
      </w:r>
    </w:p>
    <w:p w14:paraId="21B23209" w14:textId="77777777" w:rsidR="007A7DC4" w:rsidRPr="007A7DC4" w:rsidRDefault="007A7DC4" w:rsidP="00034ED5">
      <w:pPr>
        <w:widowControl/>
        <w:suppressAutoHyphens w:val="0"/>
        <w:spacing w:line="276" w:lineRule="auto"/>
        <w:rPr>
          <w:rFonts w:eastAsia="Batang" w:cs="Times New Roman"/>
          <w:b/>
          <w:iCs/>
          <w:kern w:val="0"/>
          <w:szCs w:val="24"/>
        </w:rPr>
      </w:pPr>
    </w:p>
    <w:p w14:paraId="4C363971" w14:textId="64D7F55D" w:rsidR="007A7DC4" w:rsidRPr="00702663" w:rsidRDefault="007A7DC4" w:rsidP="00B21021">
      <w:pPr>
        <w:widowControl/>
        <w:suppressAutoHyphens w:val="0"/>
        <w:spacing w:line="276" w:lineRule="auto"/>
        <w:jc w:val="center"/>
        <w:rPr>
          <w:rFonts w:eastAsia="Batang" w:cs="Times New Roman"/>
          <w:bCs/>
          <w:iCs/>
          <w:kern w:val="0"/>
          <w:szCs w:val="24"/>
        </w:rPr>
      </w:pPr>
      <w:r w:rsidRPr="00702663">
        <w:rPr>
          <w:rFonts w:eastAsia="Batang" w:cs="Times New Roman"/>
          <w:bCs/>
          <w:iCs/>
          <w:kern w:val="0"/>
          <w:szCs w:val="24"/>
        </w:rPr>
        <w:t>Data</w:t>
      </w:r>
    </w:p>
    <w:p w14:paraId="48386FE7" w14:textId="4A9250A9" w:rsidR="007A7DC4" w:rsidRPr="00702663" w:rsidRDefault="007A7DC4" w:rsidP="00702663">
      <w:pPr>
        <w:widowControl/>
        <w:suppressAutoHyphens w:val="0"/>
        <w:spacing w:line="276" w:lineRule="auto"/>
        <w:jc w:val="center"/>
        <w:rPr>
          <w:rFonts w:eastAsia="Batang" w:cs="Times New Roman"/>
          <w:bCs/>
          <w:i/>
          <w:kern w:val="0"/>
          <w:sz w:val="20"/>
          <w:szCs w:val="20"/>
        </w:rPr>
      </w:pPr>
      <w:r w:rsidRPr="00702663">
        <w:rPr>
          <w:rFonts w:eastAsia="Batang" w:cs="Times New Roman"/>
          <w:bCs/>
          <w:i/>
          <w:kern w:val="0"/>
          <w:sz w:val="20"/>
          <w:szCs w:val="20"/>
        </w:rPr>
        <w:t>(Sudarymo vieta)</w:t>
      </w:r>
    </w:p>
    <w:p w14:paraId="3829CCA2" w14:textId="77777777" w:rsidR="007A7DC4" w:rsidRPr="007A7DC4" w:rsidRDefault="007A7DC4" w:rsidP="007A7DC4">
      <w:pPr>
        <w:widowControl/>
        <w:suppressAutoHyphens w:val="0"/>
        <w:spacing w:line="276" w:lineRule="auto"/>
        <w:jc w:val="both"/>
        <w:rPr>
          <w:rFonts w:eastAsia="Batang" w:cs="Times New Roman"/>
          <w:b/>
          <w:i/>
          <w:kern w:val="0"/>
          <w:szCs w:val="24"/>
        </w:rPr>
      </w:pP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4"/>
        <w:gridCol w:w="4146"/>
      </w:tblGrid>
      <w:tr w:rsidR="007A7DC4" w:rsidRPr="00702663" w14:paraId="59FBED4E" w14:textId="77777777">
        <w:trPr>
          <w:trHeight w:val="643"/>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9C22EB" w14:textId="77777777" w:rsidR="007A7DC4" w:rsidRPr="00702663" w:rsidRDefault="007A7DC4" w:rsidP="00702663">
            <w:pPr>
              <w:widowControl/>
              <w:suppressAutoHyphens w:val="0"/>
              <w:jc w:val="both"/>
              <w:rPr>
                <w:rFonts w:eastAsia="Batang" w:cs="Times New Roman"/>
                <w:bCs/>
                <w:iCs/>
                <w:kern w:val="0"/>
                <w:sz w:val="22"/>
              </w:rPr>
            </w:pPr>
            <w:r w:rsidRPr="00702663">
              <w:rPr>
                <w:rFonts w:eastAsia="Batang" w:cs="Times New Roman"/>
                <w:bCs/>
                <w:iCs/>
                <w:kern w:val="0"/>
                <w:sz w:val="22"/>
              </w:rPr>
              <w:t>Tiekėjo pavadinimas  / Jeigu dalyvauja ūkio subjektų grupė, surašomi visi dalyvių pavadinimai</w:t>
            </w:r>
          </w:p>
        </w:tc>
        <w:tc>
          <w:tcPr>
            <w:tcW w:w="4147" w:type="dxa"/>
            <w:tcBorders>
              <w:top w:val="single" w:sz="4" w:space="0" w:color="auto"/>
              <w:left w:val="single" w:sz="4" w:space="0" w:color="auto"/>
              <w:bottom w:val="single" w:sz="4" w:space="0" w:color="auto"/>
              <w:right w:val="single" w:sz="4" w:space="0" w:color="auto"/>
            </w:tcBorders>
          </w:tcPr>
          <w:p w14:paraId="1EF45077" w14:textId="77777777" w:rsidR="007A7DC4" w:rsidRPr="00702663" w:rsidRDefault="007A7DC4" w:rsidP="00702663">
            <w:pPr>
              <w:widowControl/>
              <w:suppressAutoHyphens w:val="0"/>
              <w:jc w:val="both"/>
              <w:rPr>
                <w:rFonts w:eastAsia="Batang" w:cs="Times New Roman"/>
                <w:b/>
                <w:iCs/>
                <w:kern w:val="0"/>
                <w:sz w:val="22"/>
              </w:rPr>
            </w:pPr>
          </w:p>
          <w:p w14:paraId="1DBF9676" w14:textId="77777777" w:rsidR="007A7DC4" w:rsidRPr="00702663" w:rsidRDefault="007A7DC4" w:rsidP="00702663">
            <w:pPr>
              <w:widowControl/>
              <w:suppressAutoHyphens w:val="0"/>
              <w:jc w:val="both"/>
              <w:rPr>
                <w:rFonts w:eastAsia="Batang" w:cs="Times New Roman"/>
                <w:b/>
                <w:iCs/>
                <w:kern w:val="0"/>
                <w:sz w:val="22"/>
              </w:rPr>
            </w:pPr>
          </w:p>
        </w:tc>
      </w:tr>
      <w:tr w:rsidR="007A7DC4" w:rsidRPr="00702663" w14:paraId="5FEB6960" w14:textId="77777777">
        <w:trPr>
          <w:trHeight w:val="643"/>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CBAB45" w14:textId="77777777" w:rsidR="007A7DC4" w:rsidRPr="00702663" w:rsidRDefault="007A7DC4" w:rsidP="00702663">
            <w:pPr>
              <w:widowControl/>
              <w:suppressAutoHyphens w:val="0"/>
              <w:jc w:val="both"/>
              <w:rPr>
                <w:rFonts w:eastAsia="Batang" w:cs="Times New Roman"/>
                <w:bCs/>
                <w:iCs/>
                <w:kern w:val="0"/>
                <w:sz w:val="22"/>
              </w:rPr>
            </w:pPr>
            <w:r w:rsidRPr="00702663">
              <w:rPr>
                <w:rFonts w:eastAsia="Batang" w:cs="Times New Roman"/>
                <w:bCs/>
                <w:iCs/>
                <w:kern w:val="0"/>
                <w:sz w:val="22"/>
              </w:rPr>
              <w:t>Tiekėjo adresas / Jeigu dalyvauja ūkio subjektų grupė, surašomi visi dalyvių adresai</w:t>
            </w:r>
          </w:p>
        </w:tc>
        <w:tc>
          <w:tcPr>
            <w:tcW w:w="4147" w:type="dxa"/>
            <w:tcBorders>
              <w:top w:val="single" w:sz="4" w:space="0" w:color="auto"/>
              <w:left w:val="single" w:sz="4" w:space="0" w:color="auto"/>
              <w:bottom w:val="single" w:sz="4" w:space="0" w:color="auto"/>
              <w:right w:val="single" w:sz="4" w:space="0" w:color="auto"/>
            </w:tcBorders>
          </w:tcPr>
          <w:p w14:paraId="1076390E" w14:textId="77777777" w:rsidR="007A7DC4" w:rsidRPr="00702663" w:rsidRDefault="007A7DC4" w:rsidP="00702663">
            <w:pPr>
              <w:widowControl/>
              <w:suppressAutoHyphens w:val="0"/>
              <w:jc w:val="both"/>
              <w:rPr>
                <w:rFonts w:eastAsia="Batang" w:cs="Times New Roman"/>
                <w:b/>
                <w:iCs/>
                <w:kern w:val="0"/>
                <w:sz w:val="22"/>
              </w:rPr>
            </w:pPr>
          </w:p>
          <w:p w14:paraId="22779066" w14:textId="77777777" w:rsidR="007A7DC4" w:rsidRPr="00702663" w:rsidRDefault="007A7DC4" w:rsidP="00702663">
            <w:pPr>
              <w:widowControl/>
              <w:suppressAutoHyphens w:val="0"/>
              <w:jc w:val="both"/>
              <w:rPr>
                <w:rFonts w:eastAsia="Batang" w:cs="Times New Roman"/>
                <w:b/>
                <w:iCs/>
                <w:kern w:val="0"/>
                <w:sz w:val="22"/>
              </w:rPr>
            </w:pPr>
          </w:p>
        </w:tc>
      </w:tr>
      <w:tr w:rsidR="007A7DC4" w:rsidRPr="00702663" w14:paraId="736C9852" w14:textId="77777777">
        <w:trPr>
          <w:trHeight w:val="601"/>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367D49" w14:textId="77777777" w:rsidR="007A7DC4" w:rsidRPr="00702663" w:rsidRDefault="007A7DC4" w:rsidP="00702663">
            <w:pPr>
              <w:widowControl/>
              <w:suppressAutoHyphens w:val="0"/>
              <w:jc w:val="both"/>
              <w:rPr>
                <w:rFonts w:eastAsia="Batang" w:cs="Times New Roman"/>
                <w:bCs/>
                <w:iCs/>
                <w:kern w:val="0"/>
                <w:sz w:val="22"/>
              </w:rPr>
            </w:pPr>
            <w:r w:rsidRPr="00702663">
              <w:rPr>
                <w:rFonts w:eastAsia="Batang" w:cs="Times New Roman"/>
                <w:bCs/>
                <w:iCs/>
                <w:kern w:val="0"/>
                <w:sz w:val="22"/>
              </w:rPr>
              <w:t>Asmens, pasirašiusio pasiūlymą saugiu elektroniniu ar įprastu fiziniu parašu, vardas, pavardė, pareigos</w:t>
            </w:r>
          </w:p>
        </w:tc>
        <w:tc>
          <w:tcPr>
            <w:tcW w:w="4147" w:type="dxa"/>
            <w:tcBorders>
              <w:top w:val="single" w:sz="4" w:space="0" w:color="auto"/>
              <w:left w:val="single" w:sz="4" w:space="0" w:color="auto"/>
              <w:bottom w:val="single" w:sz="4" w:space="0" w:color="auto"/>
              <w:right w:val="single" w:sz="4" w:space="0" w:color="auto"/>
            </w:tcBorders>
          </w:tcPr>
          <w:p w14:paraId="76714B8F" w14:textId="77777777" w:rsidR="007A7DC4" w:rsidRPr="00702663" w:rsidRDefault="007A7DC4" w:rsidP="00702663">
            <w:pPr>
              <w:widowControl/>
              <w:suppressAutoHyphens w:val="0"/>
              <w:jc w:val="both"/>
              <w:rPr>
                <w:rFonts w:eastAsia="Batang" w:cs="Times New Roman"/>
                <w:b/>
                <w:iCs/>
                <w:kern w:val="0"/>
                <w:sz w:val="22"/>
              </w:rPr>
            </w:pPr>
          </w:p>
        </w:tc>
      </w:tr>
      <w:tr w:rsidR="007A7DC4" w:rsidRPr="00702663" w14:paraId="632246C1" w14:textId="77777777">
        <w:trPr>
          <w:trHeight w:val="68"/>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1C66DE" w14:textId="77777777" w:rsidR="007A7DC4" w:rsidRPr="00702663" w:rsidRDefault="007A7DC4" w:rsidP="00702663">
            <w:pPr>
              <w:widowControl/>
              <w:suppressAutoHyphens w:val="0"/>
              <w:jc w:val="both"/>
              <w:rPr>
                <w:rFonts w:eastAsia="Batang" w:cs="Times New Roman"/>
                <w:bCs/>
                <w:iCs/>
                <w:kern w:val="0"/>
                <w:sz w:val="22"/>
              </w:rPr>
            </w:pPr>
            <w:r w:rsidRPr="00702663">
              <w:rPr>
                <w:rFonts w:eastAsia="Batang" w:cs="Times New Roman"/>
                <w:bCs/>
                <w:iCs/>
                <w:kern w:val="0"/>
                <w:sz w:val="22"/>
              </w:rPr>
              <w:t>Telefono numeris</w:t>
            </w:r>
          </w:p>
        </w:tc>
        <w:tc>
          <w:tcPr>
            <w:tcW w:w="4147" w:type="dxa"/>
            <w:tcBorders>
              <w:top w:val="single" w:sz="4" w:space="0" w:color="auto"/>
              <w:left w:val="single" w:sz="4" w:space="0" w:color="auto"/>
              <w:bottom w:val="single" w:sz="4" w:space="0" w:color="auto"/>
              <w:right w:val="single" w:sz="4" w:space="0" w:color="auto"/>
            </w:tcBorders>
          </w:tcPr>
          <w:p w14:paraId="64A32DD6" w14:textId="77777777" w:rsidR="007A7DC4" w:rsidRPr="00702663" w:rsidRDefault="007A7DC4" w:rsidP="00702663">
            <w:pPr>
              <w:widowControl/>
              <w:suppressAutoHyphens w:val="0"/>
              <w:jc w:val="both"/>
              <w:rPr>
                <w:rFonts w:eastAsia="Batang" w:cs="Times New Roman"/>
                <w:b/>
                <w:iCs/>
                <w:kern w:val="0"/>
                <w:sz w:val="22"/>
              </w:rPr>
            </w:pPr>
          </w:p>
        </w:tc>
      </w:tr>
      <w:tr w:rsidR="007A7DC4" w:rsidRPr="00702663" w14:paraId="6DE11063" w14:textId="77777777">
        <w:trPr>
          <w:trHeight w:val="321"/>
        </w:trPr>
        <w:tc>
          <w:tcPr>
            <w:tcW w:w="55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501360D" w14:textId="77777777" w:rsidR="007A7DC4" w:rsidRPr="00702663" w:rsidRDefault="007A7DC4" w:rsidP="00702663">
            <w:pPr>
              <w:widowControl/>
              <w:suppressAutoHyphens w:val="0"/>
              <w:jc w:val="both"/>
              <w:rPr>
                <w:rFonts w:eastAsia="Batang" w:cs="Times New Roman"/>
                <w:bCs/>
                <w:iCs/>
                <w:kern w:val="0"/>
                <w:sz w:val="22"/>
              </w:rPr>
            </w:pPr>
            <w:r w:rsidRPr="00702663">
              <w:rPr>
                <w:rFonts w:eastAsia="Batang" w:cs="Times New Roman"/>
                <w:bCs/>
                <w:iCs/>
                <w:kern w:val="0"/>
                <w:sz w:val="22"/>
              </w:rPr>
              <w:t>El. pašto adresas</w:t>
            </w:r>
          </w:p>
        </w:tc>
        <w:tc>
          <w:tcPr>
            <w:tcW w:w="4147" w:type="dxa"/>
            <w:tcBorders>
              <w:top w:val="single" w:sz="4" w:space="0" w:color="auto"/>
              <w:left w:val="single" w:sz="4" w:space="0" w:color="auto"/>
              <w:bottom w:val="single" w:sz="4" w:space="0" w:color="auto"/>
              <w:right w:val="single" w:sz="4" w:space="0" w:color="auto"/>
            </w:tcBorders>
          </w:tcPr>
          <w:p w14:paraId="0A8365B2" w14:textId="77777777" w:rsidR="007A7DC4" w:rsidRPr="00702663" w:rsidRDefault="007A7DC4" w:rsidP="00702663">
            <w:pPr>
              <w:widowControl/>
              <w:suppressAutoHyphens w:val="0"/>
              <w:jc w:val="both"/>
              <w:rPr>
                <w:rFonts w:eastAsia="Batang" w:cs="Times New Roman"/>
                <w:b/>
                <w:iCs/>
                <w:kern w:val="0"/>
                <w:sz w:val="22"/>
              </w:rPr>
            </w:pPr>
          </w:p>
        </w:tc>
      </w:tr>
    </w:tbl>
    <w:p w14:paraId="6E3EA50A" w14:textId="77777777" w:rsidR="007A7DC4" w:rsidRPr="007A7DC4" w:rsidRDefault="007A7DC4" w:rsidP="007A7DC4">
      <w:pPr>
        <w:widowControl/>
        <w:suppressAutoHyphens w:val="0"/>
        <w:spacing w:line="276" w:lineRule="auto"/>
        <w:jc w:val="both"/>
        <w:rPr>
          <w:rFonts w:eastAsia="Batang" w:cs="Times New Roman"/>
          <w:b/>
          <w:iCs/>
          <w:kern w:val="0"/>
          <w:sz w:val="20"/>
          <w:szCs w:val="20"/>
        </w:rPr>
      </w:pPr>
    </w:p>
    <w:p w14:paraId="744E733B" w14:textId="77777777" w:rsidR="007A7DC4" w:rsidRPr="007A7DC4" w:rsidRDefault="007A7DC4" w:rsidP="007A7DC4">
      <w:pPr>
        <w:widowControl/>
        <w:suppressAutoHyphens w:val="0"/>
        <w:spacing w:line="276" w:lineRule="auto"/>
        <w:jc w:val="both"/>
        <w:rPr>
          <w:rFonts w:eastAsia="Batang" w:cs="Times New Roman"/>
          <w:iCs/>
          <w:kern w:val="0"/>
          <w:sz w:val="20"/>
          <w:szCs w:val="20"/>
        </w:rPr>
      </w:pPr>
      <w:r w:rsidRPr="00702663">
        <w:rPr>
          <w:rFonts w:eastAsia="Batang" w:cs="Times New Roman"/>
          <w:b/>
          <w:bCs/>
          <w:i/>
          <w:kern w:val="0"/>
          <w:sz w:val="20"/>
          <w:szCs w:val="20"/>
        </w:rPr>
        <w:t xml:space="preserve">        *Pastaba.</w:t>
      </w:r>
      <w:r w:rsidRPr="007A7DC4">
        <w:rPr>
          <w:rFonts w:eastAsia="Batang" w:cs="Times New Roman"/>
          <w:iCs/>
          <w:kern w:val="0"/>
          <w:sz w:val="20"/>
          <w:szCs w:val="20"/>
        </w:rPr>
        <w:t xml:space="preserve"> Pildoma, jei tiekėjas ketina pasitelkti subrangovą (-</w:t>
      </w:r>
      <w:proofErr w:type="spellStart"/>
      <w:r w:rsidRPr="007A7DC4">
        <w:rPr>
          <w:rFonts w:eastAsia="Batang" w:cs="Times New Roman"/>
          <w:iCs/>
          <w:kern w:val="0"/>
          <w:sz w:val="20"/>
          <w:szCs w:val="20"/>
        </w:rPr>
        <w:t>us</w:t>
      </w:r>
      <w:proofErr w:type="spellEnd"/>
      <w:r w:rsidRPr="007A7DC4">
        <w:rPr>
          <w:rFonts w:eastAsia="Batang" w:cs="Times New Roman"/>
          <w:iCs/>
          <w:kern w:val="0"/>
          <w:sz w:val="20"/>
          <w:szCs w:val="20"/>
        </w:rPr>
        <w:t>), subtiekėją (-</w:t>
      </w:r>
      <w:proofErr w:type="spellStart"/>
      <w:r w:rsidRPr="007A7DC4">
        <w:rPr>
          <w:rFonts w:eastAsia="Batang" w:cs="Times New Roman"/>
          <w:iCs/>
          <w:kern w:val="0"/>
          <w:sz w:val="20"/>
          <w:szCs w:val="20"/>
        </w:rPr>
        <w:t>us</w:t>
      </w:r>
      <w:proofErr w:type="spellEnd"/>
      <w:r w:rsidRPr="007A7DC4">
        <w:rPr>
          <w:rFonts w:eastAsia="Batang" w:cs="Times New Roman"/>
          <w:iCs/>
          <w:kern w:val="0"/>
          <w:sz w:val="20"/>
          <w:szCs w:val="20"/>
        </w:rPr>
        <w:t>) subteikėją (-</w:t>
      </w:r>
      <w:proofErr w:type="spellStart"/>
      <w:r w:rsidRPr="007A7DC4">
        <w:rPr>
          <w:rFonts w:eastAsia="Batang" w:cs="Times New Roman"/>
          <w:iCs/>
          <w:kern w:val="0"/>
          <w:sz w:val="20"/>
          <w:szCs w:val="20"/>
        </w:rPr>
        <w:t>us</w:t>
      </w:r>
      <w:proofErr w:type="spellEnd"/>
      <w:r w:rsidRPr="007A7DC4">
        <w:rPr>
          <w:rFonts w:eastAsia="Batang" w:cs="Times New Roman"/>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1"/>
        <w:gridCol w:w="4114"/>
      </w:tblGrid>
      <w:tr w:rsidR="007A7DC4" w:rsidRPr="00702663" w14:paraId="4411F008" w14:textId="77777777">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0A78F5B" w14:textId="77777777" w:rsidR="007A7DC4" w:rsidRPr="00702663" w:rsidRDefault="007A7DC4" w:rsidP="00702663">
            <w:pPr>
              <w:widowControl/>
              <w:suppressAutoHyphens w:val="0"/>
              <w:jc w:val="both"/>
              <w:rPr>
                <w:rFonts w:eastAsia="Batang" w:cs="Times New Roman"/>
                <w:iCs/>
                <w:kern w:val="0"/>
                <w:sz w:val="22"/>
              </w:rPr>
            </w:pPr>
            <w:r w:rsidRPr="00702663">
              <w:rPr>
                <w:rFonts w:eastAsia="Batang" w:cs="Times New Roman"/>
                <w:iCs/>
                <w:kern w:val="0"/>
                <w:sz w:val="22"/>
              </w:rPr>
              <w:t>Subrangovo (-ų), subtiekėjo (-ų) ar subteikėjo  (</w:t>
            </w:r>
            <w:r w:rsidRPr="00702663">
              <w:rPr>
                <w:rFonts w:eastAsia="Batang" w:cs="Times New Roman"/>
                <w:iCs/>
                <w:kern w:val="0"/>
                <w:sz w:val="22"/>
              </w:rPr>
              <w:noBreakHyphen/>
              <w:t>ų), specialisto pavadinimas (-ai), kurių pajėgumais remsimės, siekdami atitikti nustatytus reikalavimus, vardas pavardė</w:t>
            </w:r>
          </w:p>
        </w:tc>
        <w:tc>
          <w:tcPr>
            <w:tcW w:w="4113" w:type="dxa"/>
            <w:tcBorders>
              <w:top w:val="single" w:sz="4" w:space="0" w:color="auto"/>
              <w:left w:val="single" w:sz="4" w:space="0" w:color="auto"/>
              <w:bottom w:val="single" w:sz="4" w:space="0" w:color="auto"/>
              <w:right w:val="single" w:sz="4" w:space="0" w:color="auto"/>
            </w:tcBorders>
          </w:tcPr>
          <w:p w14:paraId="37333F58" w14:textId="77777777" w:rsidR="007A7DC4" w:rsidRPr="00702663" w:rsidRDefault="007A7DC4" w:rsidP="00702663">
            <w:pPr>
              <w:widowControl/>
              <w:suppressAutoHyphens w:val="0"/>
              <w:jc w:val="both"/>
              <w:rPr>
                <w:rFonts w:eastAsia="Batang" w:cs="Times New Roman"/>
                <w:b/>
                <w:iCs/>
                <w:kern w:val="0"/>
                <w:sz w:val="22"/>
              </w:rPr>
            </w:pPr>
          </w:p>
        </w:tc>
      </w:tr>
      <w:tr w:rsidR="007A7DC4" w:rsidRPr="00702663" w14:paraId="040C55B6" w14:textId="77777777">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3238C5" w14:textId="77777777" w:rsidR="007A7DC4" w:rsidRPr="00702663" w:rsidRDefault="007A7DC4" w:rsidP="00702663">
            <w:pPr>
              <w:widowControl/>
              <w:suppressAutoHyphens w:val="0"/>
              <w:jc w:val="both"/>
              <w:rPr>
                <w:rFonts w:eastAsia="Batang" w:cs="Times New Roman"/>
                <w:iCs/>
                <w:kern w:val="0"/>
                <w:sz w:val="22"/>
              </w:rPr>
            </w:pPr>
            <w:r w:rsidRPr="00702663">
              <w:rPr>
                <w:rFonts w:eastAsia="Batang" w:cs="Times New Roman"/>
                <w:iCs/>
                <w:kern w:val="0"/>
                <w:sz w:val="22"/>
              </w:rPr>
              <w:t>Subrangovo (-ų), subtiekėjo (-ų) ar subteikėjo  (</w:t>
            </w:r>
            <w:r w:rsidRPr="00702663">
              <w:rPr>
                <w:rFonts w:eastAsia="Batang" w:cs="Times New Roman"/>
                <w:iCs/>
                <w:kern w:val="0"/>
                <w:sz w:val="22"/>
              </w:rPr>
              <w:noBreakHyphen/>
              <w:t>ų), specialisto adresas (-ai)</w:t>
            </w:r>
          </w:p>
        </w:tc>
        <w:tc>
          <w:tcPr>
            <w:tcW w:w="4113" w:type="dxa"/>
            <w:tcBorders>
              <w:top w:val="single" w:sz="4" w:space="0" w:color="auto"/>
              <w:left w:val="single" w:sz="4" w:space="0" w:color="auto"/>
              <w:bottom w:val="single" w:sz="4" w:space="0" w:color="auto"/>
              <w:right w:val="single" w:sz="4" w:space="0" w:color="auto"/>
            </w:tcBorders>
          </w:tcPr>
          <w:p w14:paraId="44B8E3EA" w14:textId="77777777" w:rsidR="007A7DC4" w:rsidRPr="00702663" w:rsidRDefault="007A7DC4" w:rsidP="00702663">
            <w:pPr>
              <w:widowControl/>
              <w:suppressAutoHyphens w:val="0"/>
              <w:jc w:val="both"/>
              <w:rPr>
                <w:rFonts w:eastAsia="Batang" w:cs="Times New Roman"/>
                <w:b/>
                <w:iCs/>
                <w:kern w:val="0"/>
                <w:sz w:val="22"/>
              </w:rPr>
            </w:pPr>
          </w:p>
        </w:tc>
      </w:tr>
      <w:tr w:rsidR="007A7DC4" w:rsidRPr="00702663" w14:paraId="526CEBFD" w14:textId="77777777">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40E874" w14:textId="77777777" w:rsidR="007A7DC4" w:rsidRPr="00702663" w:rsidRDefault="007A7DC4" w:rsidP="00702663">
            <w:pPr>
              <w:widowControl/>
              <w:suppressAutoHyphens w:val="0"/>
              <w:jc w:val="both"/>
              <w:rPr>
                <w:rFonts w:eastAsia="Batang" w:cs="Times New Roman"/>
                <w:iCs/>
                <w:kern w:val="0"/>
                <w:sz w:val="22"/>
              </w:rPr>
            </w:pPr>
            <w:r w:rsidRPr="00702663">
              <w:rPr>
                <w:rFonts w:eastAsia="Batang" w:cs="Times New Roman"/>
                <w:iCs/>
                <w:kern w:val="0"/>
                <w:sz w:val="22"/>
              </w:rPr>
              <w:t>Įsipareigojimų dalis (nurodant konkrečius pagal Pirkimo sutartį prisiimamus įsipareigojimus), kuriai ketinama pasitelkti subrangovą (-</w:t>
            </w:r>
            <w:proofErr w:type="spellStart"/>
            <w:r w:rsidRPr="00702663">
              <w:rPr>
                <w:rFonts w:eastAsia="Batang" w:cs="Times New Roman"/>
                <w:iCs/>
                <w:kern w:val="0"/>
                <w:sz w:val="22"/>
              </w:rPr>
              <w:t>us</w:t>
            </w:r>
            <w:proofErr w:type="spellEnd"/>
            <w:r w:rsidRPr="00702663">
              <w:rPr>
                <w:rFonts w:eastAsia="Batang" w:cs="Times New Roman"/>
                <w:iCs/>
                <w:kern w:val="0"/>
                <w:sz w:val="22"/>
              </w:rPr>
              <w:t>), subtiekėją (-</w:t>
            </w:r>
            <w:proofErr w:type="spellStart"/>
            <w:r w:rsidRPr="00702663">
              <w:rPr>
                <w:rFonts w:eastAsia="Batang" w:cs="Times New Roman"/>
                <w:iCs/>
                <w:kern w:val="0"/>
                <w:sz w:val="22"/>
              </w:rPr>
              <w:t>us</w:t>
            </w:r>
            <w:proofErr w:type="spellEnd"/>
            <w:r w:rsidRPr="00702663">
              <w:rPr>
                <w:rFonts w:eastAsia="Batang" w:cs="Times New Roman"/>
                <w:iCs/>
                <w:kern w:val="0"/>
                <w:sz w:val="22"/>
              </w:rPr>
              <w:t>) ar subteikėją (-</w:t>
            </w:r>
            <w:proofErr w:type="spellStart"/>
            <w:r w:rsidRPr="00702663">
              <w:rPr>
                <w:rFonts w:eastAsia="Batang" w:cs="Times New Roman"/>
                <w:iCs/>
                <w:kern w:val="0"/>
                <w:sz w:val="22"/>
              </w:rPr>
              <w:t>us</w:t>
            </w:r>
            <w:proofErr w:type="spellEnd"/>
            <w:r w:rsidRPr="00702663">
              <w:rPr>
                <w:rFonts w:eastAsia="Batang" w:cs="Times New Roman"/>
                <w:iCs/>
                <w:kern w:val="0"/>
                <w:sz w:val="22"/>
              </w:rPr>
              <w:t>)</w:t>
            </w:r>
          </w:p>
        </w:tc>
        <w:tc>
          <w:tcPr>
            <w:tcW w:w="4113" w:type="dxa"/>
            <w:tcBorders>
              <w:top w:val="single" w:sz="4" w:space="0" w:color="auto"/>
              <w:left w:val="single" w:sz="4" w:space="0" w:color="auto"/>
              <w:bottom w:val="single" w:sz="4" w:space="0" w:color="auto"/>
              <w:right w:val="single" w:sz="4" w:space="0" w:color="auto"/>
            </w:tcBorders>
          </w:tcPr>
          <w:p w14:paraId="1D2292F8" w14:textId="77777777" w:rsidR="007A7DC4" w:rsidRPr="00702663" w:rsidRDefault="007A7DC4" w:rsidP="00702663">
            <w:pPr>
              <w:widowControl/>
              <w:suppressAutoHyphens w:val="0"/>
              <w:jc w:val="both"/>
              <w:rPr>
                <w:rFonts w:eastAsia="Batang" w:cs="Times New Roman"/>
                <w:b/>
                <w:iCs/>
                <w:kern w:val="0"/>
                <w:sz w:val="22"/>
              </w:rPr>
            </w:pPr>
          </w:p>
        </w:tc>
      </w:tr>
      <w:tr w:rsidR="007A7DC4" w:rsidRPr="00702663" w14:paraId="7F244D69" w14:textId="77777777">
        <w:tc>
          <w:tcPr>
            <w:tcW w:w="552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A63615" w14:textId="77777777" w:rsidR="007A7DC4" w:rsidRPr="00702663" w:rsidRDefault="007A7DC4" w:rsidP="00702663">
            <w:pPr>
              <w:widowControl/>
              <w:suppressAutoHyphens w:val="0"/>
              <w:jc w:val="both"/>
              <w:rPr>
                <w:rFonts w:eastAsia="Batang" w:cs="Times New Roman"/>
                <w:i/>
                <w:kern w:val="0"/>
                <w:sz w:val="22"/>
              </w:rPr>
            </w:pPr>
            <w:r w:rsidRPr="00702663">
              <w:rPr>
                <w:rFonts w:eastAsia="Batang" w:cs="Times New Roman"/>
                <w:i/>
                <w:kern w:val="0"/>
                <w:sz w:val="22"/>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c>
          <w:tcPr>
            <w:tcW w:w="4113" w:type="dxa"/>
            <w:tcBorders>
              <w:top w:val="single" w:sz="4" w:space="0" w:color="auto"/>
              <w:left w:val="single" w:sz="4" w:space="0" w:color="auto"/>
              <w:bottom w:val="single" w:sz="4" w:space="0" w:color="auto"/>
              <w:right w:val="single" w:sz="4" w:space="0" w:color="auto"/>
            </w:tcBorders>
          </w:tcPr>
          <w:p w14:paraId="7E75900D" w14:textId="77777777" w:rsidR="007A7DC4" w:rsidRPr="00702663" w:rsidRDefault="007A7DC4" w:rsidP="00702663">
            <w:pPr>
              <w:widowControl/>
              <w:suppressAutoHyphens w:val="0"/>
              <w:jc w:val="both"/>
              <w:rPr>
                <w:rFonts w:eastAsia="Batang" w:cs="Times New Roman"/>
                <w:b/>
                <w:i/>
                <w:kern w:val="0"/>
                <w:sz w:val="22"/>
              </w:rPr>
            </w:pPr>
          </w:p>
        </w:tc>
      </w:tr>
    </w:tbl>
    <w:p w14:paraId="2EBABDBD" w14:textId="77777777" w:rsidR="007A7DC4" w:rsidRPr="007A7DC4" w:rsidRDefault="007A7DC4" w:rsidP="007A7DC4">
      <w:pPr>
        <w:widowControl/>
        <w:suppressAutoHyphens w:val="0"/>
        <w:spacing w:line="276" w:lineRule="auto"/>
        <w:jc w:val="both"/>
        <w:rPr>
          <w:rFonts w:eastAsia="Batang" w:cs="Times New Roman"/>
          <w:bCs/>
          <w:i/>
          <w:kern w:val="0"/>
          <w:sz w:val="20"/>
          <w:szCs w:val="20"/>
        </w:rPr>
      </w:pPr>
    </w:p>
    <w:p w14:paraId="6C23C228" w14:textId="77777777" w:rsidR="00702663" w:rsidRDefault="00702663" w:rsidP="00702663">
      <w:pPr>
        <w:widowControl/>
        <w:suppressAutoHyphens w:val="0"/>
        <w:spacing w:line="276" w:lineRule="auto"/>
        <w:ind w:firstLine="709"/>
        <w:jc w:val="both"/>
        <w:rPr>
          <w:rFonts w:eastAsia="Batang" w:cs="Times New Roman"/>
          <w:bCs/>
          <w:iCs/>
          <w:kern w:val="0"/>
          <w:szCs w:val="24"/>
        </w:rPr>
      </w:pPr>
    </w:p>
    <w:p w14:paraId="4AAF887B" w14:textId="77777777" w:rsidR="00702663" w:rsidRDefault="00702663" w:rsidP="00702663">
      <w:pPr>
        <w:widowControl/>
        <w:suppressAutoHyphens w:val="0"/>
        <w:spacing w:line="276" w:lineRule="auto"/>
        <w:ind w:firstLine="709"/>
        <w:jc w:val="both"/>
        <w:rPr>
          <w:rFonts w:eastAsia="Batang" w:cs="Times New Roman"/>
          <w:bCs/>
          <w:iCs/>
          <w:kern w:val="0"/>
          <w:szCs w:val="24"/>
        </w:rPr>
      </w:pPr>
    </w:p>
    <w:p w14:paraId="4DC6B215" w14:textId="77777777" w:rsidR="00702663" w:rsidRDefault="00702663" w:rsidP="00702663">
      <w:pPr>
        <w:widowControl/>
        <w:suppressAutoHyphens w:val="0"/>
        <w:spacing w:line="276" w:lineRule="auto"/>
        <w:ind w:firstLine="709"/>
        <w:jc w:val="both"/>
        <w:rPr>
          <w:rFonts w:eastAsia="Batang" w:cs="Times New Roman"/>
          <w:bCs/>
          <w:iCs/>
          <w:kern w:val="0"/>
          <w:szCs w:val="24"/>
        </w:rPr>
      </w:pPr>
    </w:p>
    <w:p w14:paraId="62C0B4E8" w14:textId="77777777" w:rsidR="00702663" w:rsidRDefault="00702663" w:rsidP="00702663">
      <w:pPr>
        <w:widowControl/>
        <w:suppressAutoHyphens w:val="0"/>
        <w:spacing w:line="276" w:lineRule="auto"/>
        <w:ind w:firstLine="709"/>
        <w:jc w:val="both"/>
        <w:rPr>
          <w:rFonts w:eastAsia="Batang" w:cs="Times New Roman"/>
          <w:bCs/>
          <w:iCs/>
          <w:kern w:val="0"/>
          <w:szCs w:val="24"/>
        </w:rPr>
      </w:pPr>
    </w:p>
    <w:p w14:paraId="4D0DDA98" w14:textId="5AAABA7A" w:rsidR="007A7DC4" w:rsidRPr="00702663" w:rsidRDefault="007A7DC4" w:rsidP="00702663">
      <w:pPr>
        <w:widowControl/>
        <w:suppressAutoHyphens w:val="0"/>
        <w:spacing w:line="276" w:lineRule="auto"/>
        <w:ind w:firstLine="709"/>
        <w:jc w:val="both"/>
        <w:rPr>
          <w:rFonts w:eastAsia="Batang" w:cs="Times New Roman"/>
          <w:bCs/>
          <w:iCs/>
          <w:kern w:val="0"/>
          <w:szCs w:val="24"/>
        </w:rPr>
      </w:pPr>
      <w:r w:rsidRPr="00702663">
        <w:rPr>
          <w:rFonts w:eastAsia="Batang" w:cs="Times New Roman"/>
          <w:bCs/>
          <w:iCs/>
          <w:kern w:val="0"/>
          <w:szCs w:val="24"/>
        </w:rPr>
        <w:lastRenderedPageBreak/>
        <w:t>Vykdant sutartį pasitelksime šiuos subrangovus, kuriais nebus remiamasi įrodinėjant tiekėjo (ar ūkio subjektų grupės) kvalifikaciją</w:t>
      </w:r>
      <w:r w:rsidRPr="00702663">
        <w:rPr>
          <w:rFonts w:eastAsia="Batang" w:cs="Times New Roman"/>
          <w:bCs/>
          <w:iCs/>
          <w:kern w:val="0"/>
          <w:sz w:val="20"/>
          <w:szCs w:val="20"/>
        </w:rPr>
        <w: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359"/>
        <w:gridCol w:w="3337"/>
        <w:gridCol w:w="2943"/>
      </w:tblGrid>
      <w:tr w:rsidR="007A7DC4" w:rsidRPr="007A7DC4" w14:paraId="341E6238" w14:textId="77777777" w:rsidTr="00702663">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87D861" w14:textId="77777777" w:rsidR="007A7DC4" w:rsidRPr="007A7DC4" w:rsidRDefault="007A7DC4" w:rsidP="00702663">
            <w:pPr>
              <w:widowControl/>
              <w:suppressAutoHyphens w:val="0"/>
              <w:jc w:val="center"/>
              <w:rPr>
                <w:rFonts w:eastAsia="Batang" w:cs="Times New Roman"/>
                <w:b/>
                <w:bCs/>
                <w:iCs/>
                <w:kern w:val="0"/>
                <w:sz w:val="20"/>
                <w:szCs w:val="20"/>
              </w:rPr>
            </w:pPr>
            <w:r w:rsidRPr="007A7DC4">
              <w:rPr>
                <w:rFonts w:eastAsia="Batang" w:cs="Times New Roman"/>
                <w:b/>
                <w:bCs/>
                <w:iCs/>
                <w:kern w:val="0"/>
                <w:sz w:val="20"/>
                <w:szCs w:val="20"/>
              </w:rPr>
              <w:t>Eil. Nr.</w:t>
            </w:r>
          </w:p>
        </w:tc>
        <w:tc>
          <w:tcPr>
            <w:tcW w:w="33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84CEF1" w14:textId="77777777" w:rsidR="007A7DC4" w:rsidRPr="007A7DC4" w:rsidRDefault="007A7DC4" w:rsidP="00702663">
            <w:pPr>
              <w:widowControl/>
              <w:suppressAutoHyphens w:val="0"/>
              <w:jc w:val="center"/>
              <w:rPr>
                <w:rFonts w:eastAsia="Batang" w:cs="Times New Roman"/>
                <w:b/>
                <w:bCs/>
                <w:iCs/>
                <w:kern w:val="0"/>
                <w:sz w:val="20"/>
                <w:szCs w:val="20"/>
              </w:rPr>
            </w:pPr>
            <w:r w:rsidRPr="007A7DC4">
              <w:rPr>
                <w:rFonts w:eastAsia="Batang" w:cs="Times New Roman"/>
                <w:b/>
                <w:bCs/>
                <w:iCs/>
                <w:kern w:val="0"/>
                <w:sz w:val="20"/>
                <w:szCs w:val="20"/>
              </w:rPr>
              <w:t>Subrangovo pavadinimas, kodas, adresas</w:t>
            </w:r>
          </w:p>
        </w:tc>
        <w:tc>
          <w:tcPr>
            <w:tcW w:w="333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03B4E2" w14:textId="77777777" w:rsidR="007A7DC4" w:rsidRPr="007A7DC4" w:rsidRDefault="007A7DC4" w:rsidP="00702663">
            <w:pPr>
              <w:widowControl/>
              <w:suppressAutoHyphens w:val="0"/>
              <w:jc w:val="center"/>
              <w:rPr>
                <w:rFonts w:eastAsia="Batang" w:cs="Times New Roman"/>
                <w:b/>
                <w:bCs/>
                <w:iCs/>
                <w:kern w:val="0"/>
                <w:sz w:val="20"/>
                <w:szCs w:val="20"/>
              </w:rPr>
            </w:pPr>
            <w:r w:rsidRPr="007A7DC4">
              <w:rPr>
                <w:rFonts w:eastAsia="Batang" w:cs="Times New Roman"/>
                <w:b/>
                <w:bCs/>
                <w:iCs/>
                <w:kern w:val="0"/>
                <w:sz w:val="20"/>
                <w:szCs w:val="20"/>
              </w:rPr>
              <w:t>Perduodamų Darbų dalis (nurodant konkrečius pagal pirkimo sutartį prisiimamus įsipareigojimus)</w:t>
            </w:r>
          </w:p>
        </w:tc>
        <w:tc>
          <w:tcPr>
            <w:tcW w:w="29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3F514A" w14:textId="77777777" w:rsidR="007A7DC4" w:rsidRPr="007A7DC4" w:rsidRDefault="007A7DC4" w:rsidP="00702663">
            <w:pPr>
              <w:widowControl/>
              <w:suppressAutoHyphens w:val="0"/>
              <w:jc w:val="center"/>
              <w:rPr>
                <w:rFonts w:eastAsia="Batang" w:cs="Times New Roman"/>
                <w:b/>
                <w:bCs/>
                <w:iCs/>
                <w:kern w:val="0"/>
                <w:sz w:val="20"/>
                <w:szCs w:val="20"/>
              </w:rPr>
            </w:pPr>
            <w:r w:rsidRPr="007A7DC4">
              <w:rPr>
                <w:rFonts w:eastAsia="Batang" w:cs="Times New Roman"/>
                <w:b/>
                <w:bCs/>
                <w:iCs/>
                <w:kern w:val="0"/>
                <w:sz w:val="20"/>
                <w:szCs w:val="20"/>
              </w:rPr>
              <w:t>Darbų dalies vertine išraiška eurais, kuriai ketinama pasitelkti subrangovus</w:t>
            </w:r>
          </w:p>
        </w:tc>
      </w:tr>
      <w:tr w:rsidR="007A7DC4" w:rsidRPr="007A7DC4" w14:paraId="0F0243AA" w14:textId="77777777" w:rsidTr="00702663">
        <w:tc>
          <w:tcPr>
            <w:tcW w:w="568" w:type="dxa"/>
            <w:tcBorders>
              <w:top w:val="single" w:sz="4" w:space="0" w:color="auto"/>
              <w:left w:val="single" w:sz="4" w:space="0" w:color="auto"/>
              <w:bottom w:val="single" w:sz="4" w:space="0" w:color="auto"/>
              <w:right w:val="single" w:sz="4" w:space="0" w:color="auto"/>
            </w:tcBorders>
            <w:hideMark/>
          </w:tcPr>
          <w:p w14:paraId="0CAACC1F" w14:textId="77777777" w:rsidR="007A7DC4" w:rsidRPr="00702663" w:rsidRDefault="007A7DC4" w:rsidP="00702663">
            <w:pPr>
              <w:widowControl/>
              <w:suppressAutoHyphens w:val="0"/>
              <w:jc w:val="center"/>
              <w:rPr>
                <w:rFonts w:eastAsia="Batang" w:cs="Times New Roman"/>
                <w:bCs/>
                <w:iCs/>
                <w:kern w:val="0"/>
                <w:szCs w:val="24"/>
              </w:rPr>
            </w:pPr>
            <w:bookmarkStart w:id="14" w:name="_Hlk92889486"/>
            <w:r w:rsidRPr="00702663">
              <w:rPr>
                <w:rFonts w:eastAsia="Batang" w:cs="Times New Roman"/>
                <w:bCs/>
                <w:iCs/>
                <w:kern w:val="0"/>
                <w:szCs w:val="24"/>
              </w:rPr>
              <w:t>1.</w:t>
            </w:r>
          </w:p>
        </w:tc>
        <w:tc>
          <w:tcPr>
            <w:tcW w:w="3359" w:type="dxa"/>
            <w:tcBorders>
              <w:top w:val="single" w:sz="4" w:space="0" w:color="auto"/>
              <w:left w:val="single" w:sz="4" w:space="0" w:color="auto"/>
              <w:bottom w:val="single" w:sz="4" w:space="0" w:color="auto"/>
              <w:right w:val="single" w:sz="4" w:space="0" w:color="auto"/>
            </w:tcBorders>
          </w:tcPr>
          <w:p w14:paraId="0F658992" w14:textId="77777777" w:rsidR="007A7DC4" w:rsidRPr="00702663" w:rsidRDefault="007A7DC4" w:rsidP="00702663">
            <w:pPr>
              <w:widowControl/>
              <w:suppressAutoHyphens w:val="0"/>
              <w:jc w:val="center"/>
              <w:rPr>
                <w:rFonts w:eastAsia="Batang" w:cs="Times New Roman"/>
                <w:bCs/>
                <w:iCs/>
                <w:kern w:val="0"/>
                <w:szCs w:val="24"/>
              </w:rPr>
            </w:pPr>
          </w:p>
        </w:tc>
        <w:tc>
          <w:tcPr>
            <w:tcW w:w="3337" w:type="dxa"/>
            <w:tcBorders>
              <w:top w:val="single" w:sz="4" w:space="0" w:color="auto"/>
              <w:left w:val="single" w:sz="4" w:space="0" w:color="auto"/>
              <w:bottom w:val="single" w:sz="4" w:space="0" w:color="auto"/>
              <w:right w:val="single" w:sz="4" w:space="0" w:color="auto"/>
            </w:tcBorders>
          </w:tcPr>
          <w:p w14:paraId="455B6461" w14:textId="77777777" w:rsidR="007A7DC4" w:rsidRPr="007A7DC4" w:rsidRDefault="007A7DC4" w:rsidP="00702663">
            <w:pPr>
              <w:widowControl/>
              <w:suppressAutoHyphens w:val="0"/>
              <w:jc w:val="center"/>
              <w:rPr>
                <w:rFonts w:eastAsia="Batang" w:cs="Times New Roman"/>
                <w:b/>
                <w:iCs/>
                <w:kern w:val="0"/>
                <w:szCs w:val="24"/>
              </w:rPr>
            </w:pPr>
          </w:p>
        </w:tc>
        <w:tc>
          <w:tcPr>
            <w:tcW w:w="2943" w:type="dxa"/>
            <w:tcBorders>
              <w:top w:val="single" w:sz="4" w:space="0" w:color="auto"/>
              <w:left w:val="single" w:sz="4" w:space="0" w:color="auto"/>
              <w:bottom w:val="single" w:sz="4" w:space="0" w:color="auto"/>
              <w:right w:val="single" w:sz="4" w:space="0" w:color="auto"/>
            </w:tcBorders>
          </w:tcPr>
          <w:p w14:paraId="5E26BBDF" w14:textId="77777777" w:rsidR="007A7DC4" w:rsidRPr="007A7DC4" w:rsidRDefault="007A7DC4" w:rsidP="00702663">
            <w:pPr>
              <w:widowControl/>
              <w:suppressAutoHyphens w:val="0"/>
              <w:jc w:val="center"/>
              <w:rPr>
                <w:rFonts w:eastAsia="Batang" w:cs="Times New Roman"/>
                <w:b/>
                <w:iCs/>
                <w:kern w:val="0"/>
                <w:szCs w:val="24"/>
              </w:rPr>
            </w:pPr>
          </w:p>
        </w:tc>
      </w:tr>
    </w:tbl>
    <w:bookmarkEnd w:id="14"/>
    <w:p w14:paraId="64EA8894" w14:textId="24F934E9" w:rsidR="007A7DC4" w:rsidRPr="00702663" w:rsidRDefault="007A7DC4" w:rsidP="007A7DC4">
      <w:pPr>
        <w:widowControl/>
        <w:suppressAutoHyphens w:val="0"/>
        <w:spacing w:line="276" w:lineRule="auto"/>
        <w:jc w:val="both"/>
        <w:rPr>
          <w:rFonts w:eastAsia="Batang" w:cs="Times New Roman"/>
          <w:b/>
          <w:iCs/>
          <w:kern w:val="0"/>
          <w:sz w:val="20"/>
          <w:szCs w:val="20"/>
        </w:rPr>
      </w:pPr>
      <w:r w:rsidRPr="00702663">
        <w:rPr>
          <w:rFonts w:eastAsia="Batang" w:cs="Times New Roman"/>
          <w:bCs/>
          <w:iCs/>
          <w:kern w:val="0"/>
          <w:sz w:val="20"/>
          <w:szCs w:val="20"/>
        </w:rPr>
        <w:t xml:space="preserve">            </w:t>
      </w:r>
      <w:r w:rsidRPr="00702663">
        <w:rPr>
          <w:rFonts w:eastAsia="Batang" w:cs="Times New Roman"/>
          <w:b/>
          <w:i/>
          <w:kern w:val="0"/>
          <w:sz w:val="20"/>
          <w:szCs w:val="20"/>
        </w:rPr>
        <w:t>*Pastaba.</w:t>
      </w:r>
      <w:r w:rsidRPr="00702663">
        <w:rPr>
          <w:rFonts w:eastAsia="Batang" w:cs="Times New Roman"/>
          <w:bCs/>
          <w:iCs/>
          <w:kern w:val="0"/>
          <w:sz w:val="20"/>
          <w:szCs w:val="20"/>
        </w:rPr>
        <w:t xml:space="preserve"> Pildoma, jei subrangovai bus pasitelkiami</w:t>
      </w:r>
      <w:r w:rsidRPr="00702663">
        <w:rPr>
          <w:rFonts w:eastAsia="Batang" w:cs="Times New Roman"/>
          <w:b/>
          <w:iCs/>
          <w:kern w:val="0"/>
          <w:sz w:val="20"/>
          <w:szCs w:val="20"/>
        </w:rPr>
        <w:t>.</w:t>
      </w:r>
    </w:p>
    <w:p w14:paraId="14867BF9" w14:textId="77777777" w:rsidR="007A7DC4" w:rsidRPr="007A7DC4" w:rsidRDefault="007A7DC4" w:rsidP="007A7DC4">
      <w:pPr>
        <w:widowControl/>
        <w:suppressAutoHyphens w:val="0"/>
        <w:spacing w:line="276" w:lineRule="auto"/>
        <w:jc w:val="both"/>
        <w:rPr>
          <w:rFonts w:eastAsia="Batang" w:cs="Times New Roman"/>
          <w:bCs/>
          <w:iCs/>
          <w:kern w:val="0"/>
          <w:szCs w:val="24"/>
        </w:rPr>
      </w:pPr>
    </w:p>
    <w:p w14:paraId="064EA9A5" w14:textId="77777777" w:rsidR="007A7DC4" w:rsidRPr="00702663" w:rsidRDefault="007A7DC4" w:rsidP="00702663">
      <w:pPr>
        <w:widowControl/>
        <w:numPr>
          <w:ilvl w:val="0"/>
          <w:numId w:val="3"/>
        </w:numPr>
        <w:suppressAutoHyphens w:val="0"/>
        <w:spacing w:line="276" w:lineRule="auto"/>
        <w:jc w:val="both"/>
        <w:rPr>
          <w:rFonts w:eastAsia="Batang" w:cs="Times New Roman"/>
          <w:bCs/>
          <w:iCs/>
          <w:kern w:val="0"/>
          <w:szCs w:val="24"/>
        </w:rPr>
      </w:pPr>
      <w:r w:rsidRPr="00702663">
        <w:rPr>
          <w:rFonts w:eastAsia="Batang" w:cs="Times New Roman"/>
          <w:bCs/>
          <w:iCs/>
          <w:kern w:val="0"/>
          <w:szCs w:val="24"/>
        </w:rPr>
        <w:t>Šiuo pasiūlymu pažymime, kad sutinkame su visomis konkurso sąlygomis, nustatytomis:</w:t>
      </w:r>
    </w:p>
    <w:p w14:paraId="12CEDC89" w14:textId="77777777" w:rsidR="007A7DC4" w:rsidRPr="00702663" w:rsidRDefault="007A7DC4" w:rsidP="00702663">
      <w:pPr>
        <w:widowControl/>
        <w:numPr>
          <w:ilvl w:val="0"/>
          <w:numId w:val="4"/>
        </w:numPr>
        <w:suppressAutoHyphens w:val="0"/>
        <w:spacing w:line="276" w:lineRule="auto"/>
        <w:jc w:val="both"/>
        <w:rPr>
          <w:rFonts w:eastAsia="Batang" w:cs="Times New Roman"/>
          <w:bCs/>
          <w:iCs/>
          <w:kern w:val="0"/>
          <w:szCs w:val="24"/>
        </w:rPr>
      </w:pPr>
      <w:r w:rsidRPr="00702663">
        <w:rPr>
          <w:rFonts w:eastAsia="Batang" w:cs="Times New Roman"/>
          <w:bCs/>
          <w:iCs/>
          <w:kern w:val="0"/>
          <w:szCs w:val="24"/>
        </w:rPr>
        <w:t>pirkimo sąlygose;</w:t>
      </w:r>
    </w:p>
    <w:p w14:paraId="24EF3316" w14:textId="77777777" w:rsidR="007A7DC4" w:rsidRPr="00702663" w:rsidRDefault="007A7DC4" w:rsidP="00702663">
      <w:pPr>
        <w:widowControl/>
        <w:numPr>
          <w:ilvl w:val="0"/>
          <w:numId w:val="4"/>
        </w:numPr>
        <w:suppressAutoHyphens w:val="0"/>
        <w:spacing w:line="276" w:lineRule="auto"/>
        <w:jc w:val="both"/>
        <w:rPr>
          <w:rFonts w:eastAsia="Batang" w:cs="Times New Roman"/>
          <w:bCs/>
          <w:iCs/>
          <w:kern w:val="0"/>
          <w:szCs w:val="24"/>
        </w:rPr>
      </w:pPr>
      <w:r w:rsidRPr="00702663">
        <w:rPr>
          <w:rFonts w:eastAsia="Batang" w:cs="Times New Roman"/>
          <w:bCs/>
          <w:iCs/>
          <w:kern w:val="0"/>
          <w:szCs w:val="24"/>
        </w:rPr>
        <w:t>kituose pirkimo dokumentuose (jų paaiškinimuose, papildymuose).</w:t>
      </w:r>
    </w:p>
    <w:p w14:paraId="780A3B0F" w14:textId="18E35669" w:rsidR="007A7DC4" w:rsidRPr="00702663" w:rsidRDefault="007A7DC4" w:rsidP="00702663">
      <w:pPr>
        <w:widowControl/>
        <w:numPr>
          <w:ilvl w:val="0"/>
          <w:numId w:val="3"/>
        </w:numPr>
        <w:suppressAutoHyphens w:val="0"/>
        <w:spacing w:line="276" w:lineRule="auto"/>
        <w:jc w:val="both"/>
        <w:rPr>
          <w:rFonts w:eastAsia="Batang" w:cs="Times New Roman"/>
          <w:bCs/>
          <w:iCs/>
          <w:kern w:val="0"/>
          <w:szCs w:val="24"/>
        </w:rPr>
      </w:pPr>
      <w:r w:rsidRPr="00702663">
        <w:rPr>
          <w:rFonts w:eastAsia="Batang" w:cs="Times New Roman"/>
          <w:bCs/>
          <w:iCs/>
          <w:kern w:val="0"/>
          <w:szCs w:val="24"/>
        </w:rPr>
        <w:t>Pasirašydamas CVP IS priemonėmis pateiktą pasiūlymą saugiu elektroniniu parašu arba įprastu fiziniu parašu, patvirtinu, kad dokumentų skaitmeninės kopijos ir elektroninėmis priemonėmis pateikti duomenys yra tikri.</w:t>
      </w:r>
    </w:p>
    <w:p w14:paraId="3B88B7DE" w14:textId="77777777" w:rsidR="007A7DC4" w:rsidRPr="00702663" w:rsidRDefault="007A7DC4" w:rsidP="00702663">
      <w:pPr>
        <w:widowControl/>
        <w:suppressAutoHyphens w:val="0"/>
        <w:spacing w:line="276" w:lineRule="auto"/>
        <w:ind w:firstLine="709"/>
        <w:jc w:val="both"/>
        <w:rPr>
          <w:rFonts w:eastAsia="Batang" w:cs="Times New Roman"/>
          <w:bCs/>
          <w:i/>
          <w:kern w:val="0"/>
          <w:szCs w:val="24"/>
        </w:rPr>
      </w:pPr>
      <w:r w:rsidRPr="00702663">
        <w:rPr>
          <w:rFonts w:eastAsia="Batang" w:cs="Times New Roman"/>
          <w:bCs/>
          <w:i/>
          <w:kern w:val="0"/>
          <w:szCs w:val="24"/>
        </w:rPr>
        <w:t>Mūsų siūlomos paslaugos visiškai atitinka pirkimo dokumentuose nurodytus reikalavimus.</w:t>
      </w:r>
    </w:p>
    <w:p w14:paraId="08D422D6" w14:textId="21B91AD9" w:rsidR="007A7DC4" w:rsidRPr="00702663" w:rsidRDefault="007A7DC4" w:rsidP="00702663">
      <w:pPr>
        <w:widowControl/>
        <w:suppressAutoHyphens w:val="0"/>
        <w:spacing w:line="276" w:lineRule="auto"/>
        <w:ind w:firstLine="709"/>
        <w:jc w:val="both"/>
        <w:rPr>
          <w:rFonts w:eastAsia="Batang" w:cs="Times New Roman"/>
          <w:bCs/>
          <w:i/>
          <w:kern w:val="0"/>
          <w:szCs w:val="24"/>
        </w:rPr>
      </w:pPr>
      <w:r w:rsidRPr="00702663">
        <w:rPr>
          <w:rFonts w:eastAsia="Batang" w:cs="Times New Roman"/>
          <w:bCs/>
          <w:i/>
          <w:kern w:val="0"/>
          <w:szCs w:val="24"/>
        </w:rPr>
        <w:t>Mūsų siūloma paslaugų kaina:</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709"/>
        <w:gridCol w:w="1417"/>
        <w:gridCol w:w="1418"/>
        <w:gridCol w:w="1417"/>
        <w:gridCol w:w="1418"/>
      </w:tblGrid>
      <w:tr w:rsidR="00D31E15" w:rsidRPr="004B6B56" w14:paraId="147052C3" w14:textId="77777777" w:rsidTr="00F053A4">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6F28D521" w14:textId="27B76816" w:rsidR="00D31E15" w:rsidRPr="00702663" w:rsidRDefault="00D31E15" w:rsidP="001E141D">
            <w:pPr>
              <w:jc w:val="center"/>
              <w:rPr>
                <w:b/>
                <w:iCs/>
                <w:sz w:val="20"/>
                <w:szCs w:val="20"/>
              </w:rPr>
            </w:pPr>
            <w:r w:rsidRPr="00702663">
              <w:rPr>
                <w:b/>
                <w:iCs/>
                <w:sz w:val="20"/>
                <w:szCs w:val="20"/>
              </w:rPr>
              <w:t>Eil</w:t>
            </w:r>
            <w:r w:rsidR="00702663" w:rsidRPr="00702663">
              <w:rPr>
                <w:b/>
                <w:iCs/>
                <w:sz w:val="20"/>
                <w:szCs w:val="20"/>
              </w:rPr>
              <w:t xml:space="preserve">. </w:t>
            </w:r>
            <w:r w:rsidRPr="00702663">
              <w:rPr>
                <w:b/>
                <w:iCs/>
                <w:sz w:val="20"/>
                <w:szCs w:val="20"/>
              </w:rPr>
              <w:t>Nr.</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0C85560B" w14:textId="77777777" w:rsidR="00D31E15" w:rsidRPr="00702663" w:rsidRDefault="00D31E15" w:rsidP="001E141D">
            <w:pPr>
              <w:jc w:val="center"/>
              <w:rPr>
                <w:b/>
                <w:iCs/>
                <w:sz w:val="20"/>
                <w:szCs w:val="20"/>
              </w:rPr>
            </w:pPr>
            <w:r w:rsidRPr="00702663">
              <w:rPr>
                <w:b/>
                <w:iCs/>
                <w:sz w:val="20"/>
                <w:szCs w:val="20"/>
              </w:rPr>
              <w:t>Paslaugų pavadinimas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2428BA1" w14:textId="77777777" w:rsidR="00D31E15" w:rsidRPr="00702663" w:rsidRDefault="00D31E15" w:rsidP="001E141D">
            <w:pPr>
              <w:jc w:val="center"/>
              <w:rPr>
                <w:b/>
                <w:iCs/>
                <w:sz w:val="20"/>
                <w:szCs w:val="20"/>
              </w:rPr>
            </w:pPr>
            <w:r w:rsidRPr="00702663">
              <w:rPr>
                <w:b/>
                <w:iCs/>
                <w:sz w:val="20"/>
                <w:szCs w:val="20"/>
              </w:rPr>
              <w:t>Mato vnt.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DF3A30F" w14:textId="77777777" w:rsidR="00D31E15" w:rsidRPr="00702663" w:rsidRDefault="00D31E15" w:rsidP="001E141D">
            <w:pPr>
              <w:jc w:val="center"/>
              <w:rPr>
                <w:b/>
                <w:iCs/>
                <w:sz w:val="20"/>
                <w:szCs w:val="20"/>
              </w:rPr>
            </w:pPr>
            <w:r w:rsidRPr="00702663">
              <w:rPr>
                <w:b/>
                <w:iCs/>
                <w:sz w:val="20"/>
                <w:szCs w:val="20"/>
              </w:rPr>
              <w:t>Preliminarus</w:t>
            </w:r>
            <w:r w:rsidRPr="00702663">
              <w:rPr>
                <w:b/>
                <w:iCs/>
                <w:sz w:val="20"/>
                <w:szCs w:val="20"/>
                <w:vertAlign w:val="superscript"/>
              </w:rPr>
              <w:t xml:space="preserve"> </w:t>
            </w:r>
            <w:r w:rsidRPr="00702663">
              <w:rPr>
                <w:b/>
                <w:iCs/>
                <w:sz w:val="20"/>
                <w:szCs w:val="20"/>
              </w:rPr>
              <w:t>(maksimalus) kiekis</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06C37528" w14:textId="77777777" w:rsidR="00D31E15" w:rsidRPr="00702663" w:rsidRDefault="00D31E15" w:rsidP="001E141D">
            <w:pPr>
              <w:tabs>
                <w:tab w:val="left" w:pos="200"/>
              </w:tabs>
              <w:jc w:val="center"/>
              <w:rPr>
                <w:b/>
                <w:iCs/>
                <w:sz w:val="20"/>
                <w:szCs w:val="20"/>
              </w:rPr>
            </w:pPr>
            <w:r w:rsidRPr="00702663">
              <w:rPr>
                <w:b/>
                <w:iCs/>
                <w:sz w:val="20"/>
                <w:szCs w:val="20"/>
              </w:rPr>
              <w:t>Vieneto kaina,</w:t>
            </w:r>
          </w:p>
          <w:p w14:paraId="13723901" w14:textId="77777777" w:rsidR="00D31E15" w:rsidRPr="00702663" w:rsidRDefault="00D31E15" w:rsidP="001E141D">
            <w:pPr>
              <w:tabs>
                <w:tab w:val="left" w:pos="200"/>
              </w:tabs>
              <w:jc w:val="center"/>
              <w:rPr>
                <w:b/>
                <w:iCs/>
                <w:sz w:val="20"/>
                <w:szCs w:val="20"/>
              </w:rPr>
            </w:pPr>
            <w:r w:rsidRPr="00702663">
              <w:rPr>
                <w:b/>
                <w:iCs/>
                <w:sz w:val="20"/>
                <w:szCs w:val="20"/>
              </w:rPr>
              <w:t>EUR</w:t>
            </w:r>
          </w:p>
          <w:p w14:paraId="20019B0E" w14:textId="77777777" w:rsidR="00D31E15" w:rsidRPr="00702663" w:rsidRDefault="00D31E15" w:rsidP="001E141D">
            <w:pPr>
              <w:tabs>
                <w:tab w:val="left" w:pos="200"/>
              </w:tabs>
              <w:jc w:val="center"/>
              <w:rPr>
                <w:b/>
                <w:iCs/>
                <w:sz w:val="20"/>
                <w:szCs w:val="20"/>
              </w:rPr>
            </w:pPr>
            <w:r w:rsidRPr="00702663">
              <w:rPr>
                <w:b/>
                <w:iCs/>
                <w:sz w:val="20"/>
                <w:szCs w:val="20"/>
              </w:rPr>
              <w:t>(be PVM)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78A62AB2" w14:textId="77777777" w:rsidR="00D31E15" w:rsidRPr="00702663" w:rsidRDefault="00D31E15" w:rsidP="001E141D">
            <w:pPr>
              <w:tabs>
                <w:tab w:val="left" w:pos="200"/>
              </w:tabs>
              <w:jc w:val="center"/>
              <w:rPr>
                <w:b/>
                <w:iCs/>
                <w:sz w:val="20"/>
                <w:szCs w:val="20"/>
              </w:rPr>
            </w:pPr>
            <w:r w:rsidRPr="00702663">
              <w:rPr>
                <w:b/>
                <w:iCs/>
                <w:sz w:val="20"/>
                <w:szCs w:val="20"/>
              </w:rPr>
              <w:t>Vieneto kaina,</w:t>
            </w:r>
          </w:p>
          <w:p w14:paraId="19C0DADD" w14:textId="77777777" w:rsidR="00D31E15" w:rsidRPr="00702663" w:rsidRDefault="00D31E15" w:rsidP="001E141D">
            <w:pPr>
              <w:jc w:val="center"/>
              <w:rPr>
                <w:b/>
                <w:iCs/>
                <w:sz w:val="20"/>
                <w:szCs w:val="20"/>
              </w:rPr>
            </w:pPr>
            <w:r w:rsidRPr="00702663">
              <w:rPr>
                <w:b/>
                <w:iCs/>
                <w:sz w:val="20"/>
                <w:szCs w:val="20"/>
              </w:rPr>
              <w:t>EUR</w:t>
            </w:r>
          </w:p>
          <w:p w14:paraId="16990EDA" w14:textId="77777777" w:rsidR="00D31E15" w:rsidRPr="00702663" w:rsidRDefault="00D31E15" w:rsidP="001E141D">
            <w:pPr>
              <w:jc w:val="center"/>
              <w:rPr>
                <w:b/>
                <w:iCs/>
                <w:sz w:val="20"/>
                <w:szCs w:val="20"/>
              </w:rPr>
            </w:pPr>
            <w:r w:rsidRPr="00702663">
              <w:rPr>
                <w:b/>
                <w:iCs/>
                <w:sz w:val="20"/>
                <w:szCs w:val="20"/>
              </w:rPr>
              <w:t>(su PVM)</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08DB8E60" w14:textId="77777777" w:rsidR="00D31E15" w:rsidRPr="00702663" w:rsidRDefault="00D31E15" w:rsidP="001E141D">
            <w:pPr>
              <w:jc w:val="center"/>
              <w:rPr>
                <w:b/>
                <w:iCs/>
                <w:sz w:val="20"/>
                <w:szCs w:val="20"/>
              </w:rPr>
            </w:pPr>
            <w:r w:rsidRPr="00702663">
              <w:rPr>
                <w:b/>
                <w:iCs/>
                <w:sz w:val="20"/>
                <w:szCs w:val="20"/>
              </w:rPr>
              <w:t>Bendra kaina, EUR</w:t>
            </w:r>
          </w:p>
          <w:p w14:paraId="77F2046A" w14:textId="228F8CE5" w:rsidR="00D31E15" w:rsidRPr="00702663" w:rsidRDefault="00D31E15" w:rsidP="00702663">
            <w:pPr>
              <w:jc w:val="center"/>
              <w:rPr>
                <w:b/>
                <w:iCs/>
                <w:sz w:val="20"/>
                <w:szCs w:val="20"/>
              </w:rPr>
            </w:pPr>
            <w:r w:rsidRPr="00702663">
              <w:rPr>
                <w:b/>
                <w:iCs/>
                <w:sz w:val="20"/>
                <w:szCs w:val="20"/>
              </w:rPr>
              <w:t>(su PVM)</w:t>
            </w:r>
          </w:p>
          <w:p w14:paraId="1AA05883" w14:textId="77777777" w:rsidR="00D31E15" w:rsidRPr="00702663" w:rsidRDefault="00D31E15" w:rsidP="001E141D">
            <w:pPr>
              <w:jc w:val="center"/>
              <w:rPr>
                <w:b/>
                <w:iCs/>
                <w:sz w:val="20"/>
                <w:szCs w:val="20"/>
              </w:rPr>
            </w:pPr>
            <w:r w:rsidRPr="00702663">
              <w:rPr>
                <w:b/>
                <w:iCs/>
                <w:sz w:val="20"/>
                <w:szCs w:val="20"/>
              </w:rPr>
              <w:t>[7=4x6]</w:t>
            </w:r>
          </w:p>
        </w:tc>
      </w:tr>
      <w:tr w:rsidR="00D31E15" w:rsidRPr="004B6B56" w14:paraId="1F31ACA0" w14:textId="77777777" w:rsidTr="00F053A4">
        <w:trPr>
          <w:trHeight w:val="251"/>
        </w:trPr>
        <w:tc>
          <w:tcPr>
            <w:tcW w:w="568" w:type="dxa"/>
            <w:tcBorders>
              <w:top w:val="single" w:sz="4" w:space="0" w:color="auto"/>
              <w:left w:val="single" w:sz="4" w:space="0" w:color="auto"/>
              <w:bottom w:val="single" w:sz="4" w:space="0" w:color="auto"/>
              <w:right w:val="single" w:sz="4" w:space="0" w:color="auto"/>
            </w:tcBorders>
            <w:vAlign w:val="center"/>
          </w:tcPr>
          <w:p w14:paraId="3423CD05" w14:textId="77777777" w:rsidR="00D31E15" w:rsidRPr="004B6B56" w:rsidRDefault="00D31E15" w:rsidP="001E141D">
            <w:pPr>
              <w:jc w:val="center"/>
              <w:rPr>
                <w:i/>
                <w:sz w:val="20"/>
                <w:szCs w:val="20"/>
              </w:rPr>
            </w:pPr>
            <w:r w:rsidRPr="004B6B56">
              <w:rPr>
                <w:i/>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14:paraId="5C7D0BE9" w14:textId="77777777" w:rsidR="00D31E15" w:rsidRPr="004B6B56" w:rsidRDefault="00D31E15" w:rsidP="001E141D">
            <w:pPr>
              <w:jc w:val="center"/>
              <w:rPr>
                <w:i/>
                <w:sz w:val="20"/>
                <w:szCs w:val="20"/>
              </w:rPr>
            </w:pPr>
            <w:r w:rsidRPr="004B6B56">
              <w:rPr>
                <w:i/>
                <w:sz w:val="20"/>
                <w:szCs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443ED458" w14:textId="77777777" w:rsidR="00D31E15" w:rsidRPr="004B6B56" w:rsidRDefault="00D31E15" w:rsidP="001E141D">
            <w:pPr>
              <w:jc w:val="center"/>
              <w:rPr>
                <w:i/>
                <w:sz w:val="20"/>
                <w:szCs w:val="20"/>
              </w:rPr>
            </w:pPr>
            <w:r w:rsidRPr="004B6B56">
              <w:rPr>
                <w:i/>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3965009F" w14:textId="77777777" w:rsidR="00D31E15" w:rsidRPr="004B6B56" w:rsidRDefault="00D31E15" w:rsidP="001E141D">
            <w:pPr>
              <w:jc w:val="center"/>
              <w:rPr>
                <w:i/>
                <w:sz w:val="20"/>
                <w:szCs w:val="20"/>
              </w:rPr>
            </w:pPr>
            <w:r w:rsidRPr="004B6B56">
              <w:rPr>
                <w:i/>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2D5A6A1" w14:textId="77777777" w:rsidR="00D31E15" w:rsidRPr="004B6B56" w:rsidRDefault="00D31E15" w:rsidP="001E141D">
            <w:pPr>
              <w:jc w:val="center"/>
              <w:rPr>
                <w:i/>
                <w:sz w:val="20"/>
                <w:szCs w:val="20"/>
              </w:rPr>
            </w:pPr>
            <w:r w:rsidRPr="004B6B56">
              <w:rPr>
                <w:i/>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14:paraId="09666AA6" w14:textId="77777777" w:rsidR="00D31E15" w:rsidRPr="004B6B56" w:rsidRDefault="00D31E15" w:rsidP="001E141D">
            <w:pPr>
              <w:jc w:val="center"/>
              <w:rPr>
                <w:i/>
                <w:sz w:val="20"/>
                <w:szCs w:val="20"/>
              </w:rPr>
            </w:pPr>
            <w:r w:rsidRPr="004B6B56">
              <w:rPr>
                <w:i/>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39161508" w14:textId="77777777" w:rsidR="00D31E15" w:rsidRPr="004B6B56" w:rsidRDefault="00D31E15" w:rsidP="001E141D">
            <w:pPr>
              <w:jc w:val="center"/>
              <w:rPr>
                <w:i/>
                <w:sz w:val="20"/>
                <w:szCs w:val="20"/>
              </w:rPr>
            </w:pPr>
            <w:r w:rsidRPr="004B6B56">
              <w:rPr>
                <w:i/>
                <w:sz w:val="20"/>
                <w:szCs w:val="20"/>
              </w:rPr>
              <w:t>7</w:t>
            </w:r>
          </w:p>
        </w:tc>
      </w:tr>
      <w:tr w:rsidR="00D31E15" w:rsidRPr="004B6B56" w14:paraId="0E84A933"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4FB82BFF" w14:textId="77777777" w:rsidR="00D31E15" w:rsidRPr="004B6B56" w:rsidRDefault="00D31E15" w:rsidP="001E141D">
            <w:pPr>
              <w:jc w:val="center"/>
              <w:rPr>
                <w:sz w:val="20"/>
                <w:szCs w:val="20"/>
              </w:rPr>
            </w:pPr>
            <w:r w:rsidRPr="004B6B56">
              <w:rPr>
                <w:sz w:val="20"/>
                <w:szCs w:val="20"/>
              </w:rPr>
              <w:t>A</w:t>
            </w:r>
          </w:p>
        </w:tc>
        <w:tc>
          <w:tcPr>
            <w:tcW w:w="2977" w:type="dxa"/>
            <w:tcBorders>
              <w:left w:val="single" w:sz="4" w:space="0" w:color="auto"/>
              <w:right w:val="single" w:sz="4" w:space="0" w:color="auto"/>
            </w:tcBorders>
            <w:vAlign w:val="center"/>
          </w:tcPr>
          <w:p w14:paraId="677CC67A" w14:textId="0358BB63" w:rsidR="00D31E15" w:rsidRPr="004B6B56" w:rsidRDefault="00D31E15" w:rsidP="00F053A4">
            <w:pPr>
              <w:jc w:val="center"/>
              <w:rPr>
                <w:color w:val="000000"/>
                <w:sz w:val="20"/>
                <w:szCs w:val="20"/>
              </w:rPr>
            </w:pPr>
            <w:r w:rsidRPr="004B6B56">
              <w:rPr>
                <w:sz w:val="20"/>
                <w:szCs w:val="20"/>
              </w:rPr>
              <w:t xml:space="preserve">Beglobių, bešeimininkių ir </w:t>
            </w:r>
            <w:proofErr w:type="spellStart"/>
            <w:r w:rsidRPr="004B6B56">
              <w:rPr>
                <w:rStyle w:val="t3"/>
                <w:sz w:val="20"/>
                <w:szCs w:val="20"/>
              </w:rPr>
              <w:t>bepriežiūrių</w:t>
            </w:r>
            <w:proofErr w:type="spellEnd"/>
            <w:r w:rsidRPr="004B6B56">
              <w:rPr>
                <w:sz w:val="20"/>
                <w:szCs w:val="20"/>
              </w:rPr>
              <w:t xml:space="preserve"> kačių gaudymas (įskaitant atvykimo ir transportavimo išlaidas), paslauga atliekama ne vėliau kaip per 4 val. nuo Pirkėjo pranešimo.</w:t>
            </w:r>
          </w:p>
        </w:tc>
        <w:tc>
          <w:tcPr>
            <w:tcW w:w="709" w:type="dxa"/>
            <w:tcBorders>
              <w:left w:val="single" w:sz="4" w:space="0" w:color="auto"/>
              <w:right w:val="single" w:sz="4" w:space="0" w:color="auto"/>
            </w:tcBorders>
            <w:vAlign w:val="center"/>
          </w:tcPr>
          <w:p w14:paraId="38D7254A" w14:textId="77777777" w:rsidR="00D31E15" w:rsidRPr="004B6B56" w:rsidRDefault="00D31E15" w:rsidP="001E141D">
            <w:pPr>
              <w:jc w:val="center"/>
              <w:rPr>
                <w:color w:val="000000"/>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30BE6219" w14:textId="77777777" w:rsidR="00D31E15" w:rsidRPr="004B6B56" w:rsidRDefault="00D31E15" w:rsidP="001E141D">
            <w:pPr>
              <w:jc w:val="center"/>
              <w:rPr>
                <w:color w:val="000000"/>
                <w:sz w:val="20"/>
                <w:szCs w:val="20"/>
              </w:rPr>
            </w:pPr>
            <w:r>
              <w:rPr>
                <w:color w:val="000000"/>
                <w:sz w:val="20"/>
                <w:szCs w:val="20"/>
              </w:rPr>
              <w:t>20</w:t>
            </w:r>
          </w:p>
        </w:tc>
        <w:tc>
          <w:tcPr>
            <w:tcW w:w="1418" w:type="dxa"/>
            <w:tcBorders>
              <w:left w:val="single" w:sz="4" w:space="0" w:color="auto"/>
              <w:right w:val="single" w:sz="4" w:space="0" w:color="auto"/>
            </w:tcBorders>
            <w:vAlign w:val="center"/>
          </w:tcPr>
          <w:p w14:paraId="12C6273C" w14:textId="77777777" w:rsidR="00D31E15" w:rsidRPr="004B6B56" w:rsidRDefault="00D31E15" w:rsidP="001E141D">
            <w:pPr>
              <w:jc w:val="center"/>
              <w:rPr>
                <w:i/>
                <w:sz w:val="20"/>
                <w:szCs w:val="20"/>
              </w:rPr>
            </w:pPr>
            <w:r w:rsidRPr="004B6B56">
              <w:rPr>
                <w:i/>
                <w:sz w:val="20"/>
                <w:szCs w:val="20"/>
              </w:rPr>
              <w:t>Įrašyti skaičius</w:t>
            </w:r>
          </w:p>
          <w:p w14:paraId="56DBED94"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4E363D3A" w14:textId="77777777" w:rsidR="00D31E15" w:rsidRPr="004B6B56" w:rsidRDefault="00D31E15" w:rsidP="001E141D">
            <w:pPr>
              <w:jc w:val="center"/>
              <w:rPr>
                <w:i/>
                <w:sz w:val="20"/>
                <w:szCs w:val="20"/>
              </w:rPr>
            </w:pPr>
            <w:r w:rsidRPr="004B6B56">
              <w:rPr>
                <w:i/>
                <w:sz w:val="20"/>
                <w:szCs w:val="20"/>
              </w:rPr>
              <w:t>Įrašyti skaičius</w:t>
            </w:r>
          </w:p>
          <w:p w14:paraId="11D7BA95"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1C1D97CF" w14:textId="77777777" w:rsidR="00D31E15" w:rsidRPr="004B6B56" w:rsidRDefault="00D31E15" w:rsidP="001E141D">
            <w:pPr>
              <w:jc w:val="center"/>
              <w:rPr>
                <w:i/>
                <w:sz w:val="20"/>
                <w:szCs w:val="20"/>
              </w:rPr>
            </w:pPr>
            <w:r w:rsidRPr="004B6B56">
              <w:rPr>
                <w:i/>
                <w:sz w:val="20"/>
                <w:szCs w:val="20"/>
              </w:rPr>
              <w:t>Įrašyti skaičius</w:t>
            </w:r>
          </w:p>
          <w:p w14:paraId="3655A416"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27AC3400"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125BCEC4" w14:textId="77777777" w:rsidR="00D31E15" w:rsidRPr="004B6B56" w:rsidRDefault="00D31E15" w:rsidP="001E141D">
            <w:pPr>
              <w:jc w:val="center"/>
              <w:rPr>
                <w:sz w:val="20"/>
                <w:szCs w:val="20"/>
              </w:rPr>
            </w:pPr>
            <w:r w:rsidRPr="004B6B56">
              <w:rPr>
                <w:sz w:val="20"/>
                <w:szCs w:val="20"/>
              </w:rPr>
              <w:t>B</w:t>
            </w:r>
          </w:p>
        </w:tc>
        <w:tc>
          <w:tcPr>
            <w:tcW w:w="2977" w:type="dxa"/>
            <w:tcBorders>
              <w:left w:val="single" w:sz="4" w:space="0" w:color="auto"/>
              <w:right w:val="single" w:sz="4" w:space="0" w:color="auto"/>
            </w:tcBorders>
            <w:vAlign w:val="center"/>
          </w:tcPr>
          <w:p w14:paraId="6717E262" w14:textId="77777777" w:rsidR="00D31E15" w:rsidRPr="004B6B56" w:rsidRDefault="00D31E15" w:rsidP="00F053A4">
            <w:pPr>
              <w:jc w:val="center"/>
              <w:rPr>
                <w:color w:val="000000"/>
                <w:sz w:val="20"/>
                <w:szCs w:val="20"/>
              </w:rPr>
            </w:pPr>
            <w:r w:rsidRPr="004B6B56">
              <w:rPr>
                <w:sz w:val="20"/>
                <w:szCs w:val="20"/>
              </w:rPr>
              <w:t xml:space="preserve">Beglobių, bešeimininkių ir </w:t>
            </w:r>
            <w:proofErr w:type="spellStart"/>
            <w:r w:rsidRPr="004B6B56">
              <w:rPr>
                <w:rStyle w:val="t3"/>
                <w:sz w:val="20"/>
                <w:szCs w:val="20"/>
              </w:rPr>
              <w:t>bepriežiūrių</w:t>
            </w:r>
            <w:proofErr w:type="spellEnd"/>
            <w:r w:rsidRPr="004B6B56">
              <w:rPr>
                <w:sz w:val="20"/>
                <w:szCs w:val="20"/>
              </w:rPr>
              <w:t xml:space="preserve"> šunų gaudymas (įskaitant atvykimo ir transportavimo išlaidas), paslauga atliekama ne vėliau kaip per 4 val. nuo Pirkėjo pranešimo.</w:t>
            </w:r>
          </w:p>
        </w:tc>
        <w:tc>
          <w:tcPr>
            <w:tcW w:w="709" w:type="dxa"/>
            <w:tcBorders>
              <w:left w:val="single" w:sz="4" w:space="0" w:color="auto"/>
              <w:right w:val="single" w:sz="4" w:space="0" w:color="auto"/>
            </w:tcBorders>
            <w:vAlign w:val="center"/>
          </w:tcPr>
          <w:p w14:paraId="1A54B7C0" w14:textId="77777777" w:rsidR="00D31E15" w:rsidRPr="004B6B56" w:rsidRDefault="00D31E15" w:rsidP="001E141D">
            <w:pPr>
              <w:jc w:val="center"/>
              <w:rPr>
                <w:color w:val="000000"/>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3F19F4AD" w14:textId="77777777" w:rsidR="00D31E15" w:rsidRPr="004B6B56" w:rsidRDefault="00D31E15" w:rsidP="001E141D">
            <w:pPr>
              <w:jc w:val="center"/>
              <w:rPr>
                <w:color w:val="000000"/>
                <w:sz w:val="20"/>
                <w:szCs w:val="20"/>
              </w:rPr>
            </w:pPr>
            <w:r>
              <w:rPr>
                <w:color w:val="000000"/>
                <w:sz w:val="20"/>
                <w:szCs w:val="20"/>
              </w:rPr>
              <w:t>20</w:t>
            </w:r>
          </w:p>
        </w:tc>
        <w:tc>
          <w:tcPr>
            <w:tcW w:w="1418" w:type="dxa"/>
            <w:tcBorders>
              <w:left w:val="single" w:sz="4" w:space="0" w:color="auto"/>
              <w:right w:val="single" w:sz="4" w:space="0" w:color="auto"/>
            </w:tcBorders>
            <w:vAlign w:val="center"/>
          </w:tcPr>
          <w:p w14:paraId="61CC65F7" w14:textId="77777777" w:rsidR="00D31E15" w:rsidRPr="004B6B56" w:rsidRDefault="00D31E15" w:rsidP="001E141D">
            <w:pPr>
              <w:jc w:val="center"/>
              <w:rPr>
                <w:i/>
                <w:sz w:val="20"/>
                <w:szCs w:val="20"/>
              </w:rPr>
            </w:pPr>
            <w:r w:rsidRPr="004B6B56">
              <w:rPr>
                <w:i/>
                <w:sz w:val="20"/>
                <w:szCs w:val="20"/>
              </w:rPr>
              <w:t>Įrašyti skaičius</w:t>
            </w:r>
          </w:p>
          <w:p w14:paraId="79709BC1"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701431F2" w14:textId="77777777" w:rsidR="00D31E15" w:rsidRPr="004B6B56" w:rsidRDefault="00D31E15" w:rsidP="001E141D">
            <w:pPr>
              <w:jc w:val="center"/>
              <w:rPr>
                <w:i/>
                <w:sz w:val="20"/>
                <w:szCs w:val="20"/>
              </w:rPr>
            </w:pPr>
            <w:r w:rsidRPr="004B6B56">
              <w:rPr>
                <w:i/>
                <w:sz w:val="20"/>
                <w:szCs w:val="20"/>
              </w:rPr>
              <w:t>Įrašyti skaičius</w:t>
            </w:r>
          </w:p>
          <w:p w14:paraId="51CD146A"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4394F7F4" w14:textId="77777777" w:rsidR="00D31E15" w:rsidRPr="004B6B56" w:rsidRDefault="00D31E15" w:rsidP="001E141D">
            <w:pPr>
              <w:jc w:val="center"/>
              <w:rPr>
                <w:i/>
                <w:sz w:val="20"/>
                <w:szCs w:val="20"/>
              </w:rPr>
            </w:pPr>
            <w:r w:rsidRPr="004B6B56">
              <w:rPr>
                <w:i/>
                <w:sz w:val="20"/>
                <w:szCs w:val="20"/>
              </w:rPr>
              <w:t>Įrašyti skaičius</w:t>
            </w:r>
          </w:p>
          <w:p w14:paraId="44F9367D"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630673A8"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1453AEA2" w14:textId="77777777" w:rsidR="00D31E15" w:rsidRPr="004B6B56" w:rsidRDefault="00D31E15" w:rsidP="001E141D">
            <w:pPr>
              <w:jc w:val="center"/>
              <w:rPr>
                <w:sz w:val="20"/>
                <w:szCs w:val="20"/>
              </w:rPr>
            </w:pPr>
            <w:r w:rsidRPr="004B6B56">
              <w:rPr>
                <w:sz w:val="20"/>
                <w:szCs w:val="20"/>
              </w:rPr>
              <w:t>C</w:t>
            </w:r>
          </w:p>
        </w:tc>
        <w:tc>
          <w:tcPr>
            <w:tcW w:w="2977" w:type="dxa"/>
            <w:tcBorders>
              <w:left w:val="single" w:sz="4" w:space="0" w:color="auto"/>
              <w:right w:val="single" w:sz="4" w:space="0" w:color="auto"/>
            </w:tcBorders>
            <w:vAlign w:val="center"/>
          </w:tcPr>
          <w:p w14:paraId="695F2D07" w14:textId="77777777" w:rsidR="00D31E15" w:rsidRPr="004B6B56" w:rsidRDefault="00D31E15" w:rsidP="00F053A4">
            <w:pPr>
              <w:jc w:val="center"/>
              <w:rPr>
                <w:color w:val="000000"/>
                <w:sz w:val="20"/>
                <w:szCs w:val="20"/>
              </w:rPr>
            </w:pPr>
            <w:r w:rsidRPr="004B6B56">
              <w:rPr>
                <w:sz w:val="20"/>
                <w:szCs w:val="20"/>
              </w:rPr>
              <w:t xml:space="preserve">Katės </w:t>
            </w:r>
            <w:proofErr w:type="spellStart"/>
            <w:r w:rsidRPr="004B6B56">
              <w:rPr>
                <w:sz w:val="20"/>
                <w:szCs w:val="20"/>
              </w:rPr>
              <w:t>karantinavimas</w:t>
            </w:r>
            <w:proofErr w:type="spellEnd"/>
            <w:r w:rsidRPr="004B6B56">
              <w:rPr>
                <w:sz w:val="20"/>
                <w:szCs w:val="20"/>
              </w:rPr>
              <w:t>, laikinoji globa paromis</w:t>
            </w:r>
          </w:p>
        </w:tc>
        <w:tc>
          <w:tcPr>
            <w:tcW w:w="709" w:type="dxa"/>
            <w:tcBorders>
              <w:left w:val="single" w:sz="4" w:space="0" w:color="auto"/>
              <w:right w:val="single" w:sz="4" w:space="0" w:color="auto"/>
            </w:tcBorders>
            <w:vAlign w:val="center"/>
          </w:tcPr>
          <w:p w14:paraId="034F5DE2" w14:textId="77777777" w:rsidR="00D31E15" w:rsidRPr="004B6B56" w:rsidRDefault="00D31E15" w:rsidP="001E141D">
            <w:pPr>
              <w:jc w:val="center"/>
              <w:rPr>
                <w:color w:val="000000"/>
                <w:sz w:val="20"/>
                <w:szCs w:val="20"/>
              </w:rPr>
            </w:pPr>
            <w:r w:rsidRPr="004B6B56">
              <w:rPr>
                <w:sz w:val="20"/>
                <w:szCs w:val="20"/>
              </w:rPr>
              <w:t>1 para</w:t>
            </w:r>
          </w:p>
        </w:tc>
        <w:tc>
          <w:tcPr>
            <w:tcW w:w="1417" w:type="dxa"/>
            <w:tcBorders>
              <w:left w:val="single" w:sz="4" w:space="0" w:color="auto"/>
              <w:right w:val="single" w:sz="4" w:space="0" w:color="auto"/>
            </w:tcBorders>
            <w:vAlign w:val="center"/>
          </w:tcPr>
          <w:p w14:paraId="16D14FA4" w14:textId="77777777" w:rsidR="00D31E15" w:rsidRPr="004B6B56" w:rsidRDefault="00D31E15" w:rsidP="001E141D">
            <w:pPr>
              <w:jc w:val="center"/>
              <w:rPr>
                <w:color w:val="000000"/>
                <w:sz w:val="20"/>
                <w:szCs w:val="20"/>
              </w:rPr>
            </w:pPr>
            <w:r>
              <w:rPr>
                <w:color w:val="000000"/>
                <w:sz w:val="20"/>
                <w:szCs w:val="20"/>
              </w:rPr>
              <w:t>300</w:t>
            </w:r>
          </w:p>
        </w:tc>
        <w:tc>
          <w:tcPr>
            <w:tcW w:w="1418" w:type="dxa"/>
            <w:tcBorders>
              <w:left w:val="single" w:sz="4" w:space="0" w:color="auto"/>
              <w:right w:val="single" w:sz="4" w:space="0" w:color="auto"/>
            </w:tcBorders>
            <w:vAlign w:val="center"/>
          </w:tcPr>
          <w:p w14:paraId="76E90451" w14:textId="77777777" w:rsidR="00D31E15" w:rsidRPr="004B6B56" w:rsidRDefault="00D31E15" w:rsidP="001E141D">
            <w:pPr>
              <w:jc w:val="center"/>
              <w:rPr>
                <w:i/>
                <w:sz w:val="20"/>
                <w:szCs w:val="20"/>
              </w:rPr>
            </w:pPr>
            <w:r w:rsidRPr="004B6B56">
              <w:rPr>
                <w:i/>
                <w:sz w:val="20"/>
                <w:szCs w:val="20"/>
              </w:rPr>
              <w:t>Įrašyti skaičius</w:t>
            </w:r>
          </w:p>
          <w:p w14:paraId="6457A20B"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10F05B56" w14:textId="77777777" w:rsidR="00D31E15" w:rsidRPr="004B6B56" w:rsidRDefault="00D31E15" w:rsidP="001E141D">
            <w:pPr>
              <w:jc w:val="center"/>
              <w:rPr>
                <w:i/>
                <w:sz w:val="20"/>
                <w:szCs w:val="20"/>
              </w:rPr>
            </w:pPr>
            <w:r w:rsidRPr="004B6B56">
              <w:rPr>
                <w:i/>
                <w:sz w:val="20"/>
                <w:szCs w:val="20"/>
              </w:rPr>
              <w:t>Įrašyti skaičius</w:t>
            </w:r>
          </w:p>
          <w:p w14:paraId="6FECB5D3"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670859B5" w14:textId="77777777" w:rsidR="00D31E15" w:rsidRPr="004B6B56" w:rsidRDefault="00D31E15" w:rsidP="001E141D">
            <w:pPr>
              <w:jc w:val="center"/>
              <w:rPr>
                <w:i/>
                <w:sz w:val="20"/>
                <w:szCs w:val="20"/>
              </w:rPr>
            </w:pPr>
            <w:r w:rsidRPr="004B6B56">
              <w:rPr>
                <w:i/>
                <w:sz w:val="20"/>
                <w:szCs w:val="20"/>
              </w:rPr>
              <w:t>Įrašyti skaičius</w:t>
            </w:r>
          </w:p>
          <w:p w14:paraId="466670E9"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119E4BDD"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098FEC25" w14:textId="77777777" w:rsidR="00D31E15" w:rsidRPr="004B6B56" w:rsidRDefault="00D31E15" w:rsidP="001E141D">
            <w:pPr>
              <w:jc w:val="center"/>
              <w:rPr>
                <w:sz w:val="20"/>
                <w:szCs w:val="20"/>
              </w:rPr>
            </w:pPr>
            <w:r w:rsidRPr="004B6B56">
              <w:rPr>
                <w:sz w:val="20"/>
                <w:szCs w:val="20"/>
              </w:rPr>
              <w:t>D</w:t>
            </w:r>
          </w:p>
        </w:tc>
        <w:tc>
          <w:tcPr>
            <w:tcW w:w="2977" w:type="dxa"/>
            <w:tcBorders>
              <w:left w:val="single" w:sz="4" w:space="0" w:color="auto"/>
              <w:right w:val="single" w:sz="4" w:space="0" w:color="auto"/>
            </w:tcBorders>
            <w:vAlign w:val="center"/>
          </w:tcPr>
          <w:p w14:paraId="7163016F" w14:textId="77777777" w:rsidR="00D31E15" w:rsidRPr="004B6B56" w:rsidRDefault="00D31E15" w:rsidP="00F053A4">
            <w:pPr>
              <w:jc w:val="center"/>
              <w:rPr>
                <w:color w:val="000000"/>
                <w:sz w:val="20"/>
                <w:szCs w:val="20"/>
              </w:rPr>
            </w:pPr>
            <w:r w:rsidRPr="004B6B56">
              <w:rPr>
                <w:sz w:val="20"/>
                <w:szCs w:val="20"/>
              </w:rPr>
              <w:t xml:space="preserve">Šuns </w:t>
            </w:r>
            <w:proofErr w:type="spellStart"/>
            <w:r w:rsidRPr="004B6B56">
              <w:rPr>
                <w:sz w:val="20"/>
                <w:szCs w:val="20"/>
              </w:rPr>
              <w:t>karantinavimas</w:t>
            </w:r>
            <w:proofErr w:type="spellEnd"/>
            <w:r w:rsidRPr="004B6B56">
              <w:rPr>
                <w:sz w:val="20"/>
                <w:szCs w:val="20"/>
              </w:rPr>
              <w:t>, laikinoji globa paromis</w:t>
            </w:r>
          </w:p>
        </w:tc>
        <w:tc>
          <w:tcPr>
            <w:tcW w:w="709" w:type="dxa"/>
            <w:tcBorders>
              <w:left w:val="single" w:sz="4" w:space="0" w:color="auto"/>
              <w:right w:val="single" w:sz="4" w:space="0" w:color="auto"/>
            </w:tcBorders>
            <w:vAlign w:val="center"/>
          </w:tcPr>
          <w:p w14:paraId="7E3AEFCA" w14:textId="77777777" w:rsidR="00D31E15" w:rsidRPr="004B6B56" w:rsidRDefault="00D31E15" w:rsidP="001E141D">
            <w:pPr>
              <w:jc w:val="center"/>
              <w:rPr>
                <w:color w:val="000000"/>
                <w:sz w:val="20"/>
                <w:szCs w:val="20"/>
              </w:rPr>
            </w:pPr>
            <w:r w:rsidRPr="004B6B56">
              <w:rPr>
                <w:sz w:val="20"/>
                <w:szCs w:val="20"/>
              </w:rPr>
              <w:t>1 para</w:t>
            </w:r>
          </w:p>
        </w:tc>
        <w:tc>
          <w:tcPr>
            <w:tcW w:w="1417" w:type="dxa"/>
            <w:tcBorders>
              <w:left w:val="single" w:sz="4" w:space="0" w:color="auto"/>
              <w:right w:val="single" w:sz="4" w:space="0" w:color="auto"/>
            </w:tcBorders>
            <w:vAlign w:val="center"/>
          </w:tcPr>
          <w:p w14:paraId="360E0AF3" w14:textId="77777777" w:rsidR="00D31E15" w:rsidRPr="004B6B56" w:rsidRDefault="00D31E15" w:rsidP="001E141D">
            <w:pPr>
              <w:jc w:val="center"/>
              <w:rPr>
                <w:color w:val="000000"/>
                <w:sz w:val="20"/>
                <w:szCs w:val="20"/>
              </w:rPr>
            </w:pPr>
            <w:r>
              <w:rPr>
                <w:color w:val="000000"/>
                <w:sz w:val="20"/>
                <w:szCs w:val="20"/>
              </w:rPr>
              <w:t>300</w:t>
            </w:r>
          </w:p>
        </w:tc>
        <w:tc>
          <w:tcPr>
            <w:tcW w:w="1418" w:type="dxa"/>
            <w:tcBorders>
              <w:left w:val="single" w:sz="4" w:space="0" w:color="auto"/>
              <w:right w:val="single" w:sz="4" w:space="0" w:color="auto"/>
            </w:tcBorders>
            <w:vAlign w:val="center"/>
          </w:tcPr>
          <w:p w14:paraId="53C6DBC6" w14:textId="77777777" w:rsidR="00D31E15" w:rsidRPr="004B6B56" w:rsidRDefault="00D31E15" w:rsidP="001E141D">
            <w:pPr>
              <w:jc w:val="center"/>
              <w:rPr>
                <w:i/>
                <w:sz w:val="20"/>
                <w:szCs w:val="20"/>
              </w:rPr>
            </w:pPr>
            <w:r w:rsidRPr="004B6B56">
              <w:rPr>
                <w:i/>
                <w:sz w:val="20"/>
                <w:szCs w:val="20"/>
              </w:rPr>
              <w:t>Įrašyti skaičius</w:t>
            </w:r>
          </w:p>
          <w:p w14:paraId="0EEA306C"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49504B84" w14:textId="77777777" w:rsidR="00D31E15" w:rsidRPr="004B6B56" w:rsidRDefault="00D31E15" w:rsidP="001E141D">
            <w:pPr>
              <w:jc w:val="center"/>
              <w:rPr>
                <w:i/>
                <w:sz w:val="20"/>
                <w:szCs w:val="20"/>
              </w:rPr>
            </w:pPr>
            <w:r w:rsidRPr="004B6B56">
              <w:rPr>
                <w:i/>
                <w:sz w:val="20"/>
                <w:szCs w:val="20"/>
              </w:rPr>
              <w:t>Įrašyti skaičius</w:t>
            </w:r>
          </w:p>
          <w:p w14:paraId="286DEE35"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1C582645" w14:textId="77777777" w:rsidR="00D31E15" w:rsidRPr="004B6B56" w:rsidRDefault="00D31E15" w:rsidP="001E141D">
            <w:pPr>
              <w:jc w:val="center"/>
              <w:rPr>
                <w:i/>
                <w:sz w:val="20"/>
                <w:szCs w:val="20"/>
              </w:rPr>
            </w:pPr>
            <w:r w:rsidRPr="004B6B56">
              <w:rPr>
                <w:i/>
                <w:sz w:val="20"/>
                <w:szCs w:val="20"/>
              </w:rPr>
              <w:t>Įrašyti skaičius</w:t>
            </w:r>
          </w:p>
          <w:p w14:paraId="7CC0F5B0"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20E9229A"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00D1188F" w14:textId="77777777" w:rsidR="00D31E15" w:rsidRPr="004B6B56" w:rsidRDefault="00D31E15" w:rsidP="001E141D">
            <w:pPr>
              <w:jc w:val="center"/>
              <w:rPr>
                <w:sz w:val="20"/>
                <w:szCs w:val="20"/>
              </w:rPr>
            </w:pPr>
            <w:r w:rsidRPr="004B6B56">
              <w:rPr>
                <w:sz w:val="20"/>
                <w:szCs w:val="20"/>
              </w:rPr>
              <w:t>E</w:t>
            </w:r>
          </w:p>
        </w:tc>
        <w:tc>
          <w:tcPr>
            <w:tcW w:w="2977" w:type="dxa"/>
            <w:tcBorders>
              <w:left w:val="single" w:sz="4" w:space="0" w:color="auto"/>
              <w:right w:val="single" w:sz="4" w:space="0" w:color="auto"/>
            </w:tcBorders>
            <w:vAlign w:val="center"/>
          </w:tcPr>
          <w:p w14:paraId="70A7CD0F" w14:textId="77777777" w:rsidR="00D31E15" w:rsidRPr="004B6B56"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4B6B56">
              <w:rPr>
                <w:sz w:val="20"/>
                <w:szCs w:val="20"/>
              </w:rPr>
              <w:t>Gyvūnų eutanazija ir utilizacija</w:t>
            </w:r>
          </w:p>
        </w:tc>
        <w:tc>
          <w:tcPr>
            <w:tcW w:w="709" w:type="dxa"/>
            <w:tcBorders>
              <w:left w:val="single" w:sz="4" w:space="0" w:color="auto"/>
              <w:right w:val="single" w:sz="4" w:space="0" w:color="auto"/>
            </w:tcBorders>
            <w:vAlign w:val="center"/>
          </w:tcPr>
          <w:p w14:paraId="7072B19B" w14:textId="77777777" w:rsidR="00D31E15" w:rsidRPr="004B6B56" w:rsidRDefault="00D31E15" w:rsidP="001E141D">
            <w:pPr>
              <w:jc w:val="center"/>
              <w:rPr>
                <w:color w:val="000000"/>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7B14881B" w14:textId="77777777" w:rsidR="00D31E15" w:rsidRPr="004B6B56" w:rsidRDefault="00D31E15" w:rsidP="001E141D">
            <w:pPr>
              <w:jc w:val="center"/>
              <w:rPr>
                <w:color w:val="000000"/>
                <w:sz w:val="20"/>
                <w:szCs w:val="20"/>
              </w:rPr>
            </w:pPr>
            <w:r w:rsidRPr="004B6B56">
              <w:rPr>
                <w:color w:val="000000"/>
                <w:sz w:val="20"/>
                <w:szCs w:val="20"/>
              </w:rPr>
              <w:t>4</w:t>
            </w:r>
          </w:p>
        </w:tc>
        <w:tc>
          <w:tcPr>
            <w:tcW w:w="1418" w:type="dxa"/>
            <w:tcBorders>
              <w:left w:val="single" w:sz="4" w:space="0" w:color="auto"/>
              <w:right w:val="single" w:sz="4" w:space="0" w:color="auto"/>
            </w:tcBorders>
            <w:vAlign w:val="center"/>
          </w:tcPr>
          <w:p w14:paraId="5DB67D4D" w14:textId="77777777" w:rsidR="00D31E15" w:rsidRPr="004B6B56" w:rsidRDefault="00D31E15" w:rsidP="001E141D">
            <w:pPr>
              <w:jc w:val="center"/>
              <w:rPr>
                <w:i/>
                <w:sz w:val="20"/>
                <w:szCs w:val="20"/>
              </w:rPr>
            </w:pPr>
            <w:r w:rsidRPr="004B6B56">
              <w:rPr>
                <w:i/>
                <w:sz w:val="20"/>
                <w:szCs w:val="20"/>
              </w:rPr>
              <w:t>Įrašyti skaičius</w:t>
            </w:r>
          </w:p>
          <w:p w14:paraId="3CF1D8CD"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2517048B" w14:textId="77777777" w:rsidR="00D31E15" w:rsidRPr="004B6B56" w:rsidRDefault="00D31E15" w:rsidP="001E141D">
            <w:pPr>
              <w:jc w:val="center"/>
              <w:rPr>
                <w:i/>
                <w:sz w:val="20"/>
                <w:szCs w:val="20"/>
              </w:rPr>
            </w:pPr>
            <w:r w:rsidRPr="004B6B56">
              <w:rPr>
                <w:i/>
                <w:sz w:val="20"/>
                <w:szCs w:val="20"/>
              </w:rPr>
              <w:t>Įrašyti skaičius</w:t>
            </w:r>
          </w:p>
          <w:p w14:paraId="7F161AB0"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0E0ADC1C" w14:textId="77777777" w:rsidR="00D31E15" w:rsidRPr="004B6B56" w:rsidRDefault="00D31E15" w:rsidP="001E141D">
            <w:pPr>
              <w:jc w:val="center"/>
              <w:rPr>
                <w:i/>
                <w:sz w:val="20"/>
                <w:szCs w:val="20"/>
              </w:rPr>
            </w:pPr>
            <w:r w:rsidRPr="004B6B56">
              <w:rPr>
                <w:i/>
                <w:sz w:val="20"/>
                <w:szCs w:val="20"/>
              </w:rPr>
              <w:t>Įrašyti skaičius</w:t>
            </w:r>
          </w:p>
          <w:p w14:paraId="51AACF8D"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66B92252"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2AE12146" w14:textId="77777777" w:rsidR="00D31E15" w:rsidRPr="004B6B56" w:rsidRDefault="00D31E15" w:rsidP="001E141D">
            <w:pPr>
              <w:jc w:val="center"/>
              <w:rPr>
                <w:sz w:val="20"/>
                <w:szCs w:val="20"/>
              </w:rPr>
            </w:pPr>
            <w:r w:rsidRPr="004B6B56">
              <w:rPr>
                <w:sz w:val="20"/>
                <w:szCs w:val="20"/>
              </w:rPr>
              <w:t>F</w:t>
            </w:r>
          </w:p>
        </w:tc>
        <w:tc>
          <w:tcPr>
            <w:tcW w:w="2977" w:type="dxa"/>
            <w:tcBorders>
              <w:left w:val="single" w:sz="4" w:space="0" w:color="auto"/>
              <w:right w:val="single" w:sz="4" w:space="0" w:color="auto"/>
            </w:tcBorders>
            <w:vAlign w:val="center"/>
          </w:tcPr>
          <w:p w14:paraId="19C63E2B" w14:textId="77777777" w:rsidR="00D31E15" w:rsidRPr="004B6B56"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4B6B56">
              <w:rPr>
                <w:sz w:val="20"/>
                <w:szCs w:val="20"/>
              </w:rPr>
              <w:t>Veterinarinės pagalbos suteikimas gyvūnui</w:t>
            </w:r>
          </w:p>
        </w:tc>
        <w:tc>
          <w:tcPr>
            <w:tcW w:w="709" w:type="dxa"/>
            <w:tcBorders>
              <w:left w:val="single" w:sz="4" w:space="0" w:color="auto"/>
              <w:right w:val="single" w:sz="4" w:space="0" w:color="auto"/>
            </w:tcBorders>
            <w:vAlign w:val="center"/>
          </w:tcPr>
          <w:p w14:paraId="654BB2E3" w14:textId="77777777" w:rsidR="00D31E15" w:rsidRPr="004B6B56" w:rsidRDefault="00D31E15" w:rsidP="001E141D">
            <w:pPr>
              <w:jc w:val="center"/>
              <w:rPr>
                <w:color w:val="000000"/>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241AA24E" w14:textId="77777777" w:rsidR="00D31E15" w:rsidRPr="004B6B56" w:rsidRDefault="00D31E15" w:rsidP="001E141D">
            <w:pPr>
              <w:jc w:val="center"/>
              <w:rPr>
                <w:color w:val="000000"/>
                <w:sz w:val="20"/>
                <w:szCs w:val="20"/>
              </w:rPr>
            </w:pPr>
            <w:r>
              <w:rPr>
                <w:color w:val="000000"/>
                <w:sz w:val="20"/>
                <w:szCs w:val="20"/>
              </w:rPr>
              <w:t>40</w:t>
            </w:r>
          </w:p>
        </w:tc>
        <w:tc>
          <w:tcPr>
            <w:tcW w:w="1418" w:type="dxa"/>
            <w:tcBorders>
              <w:left w:val="single" w:sz="4" w:space="0" w:color="auto"/>
              <w:right w:val="single" w:sz="4" w:space="0" w:color="auto"/>
            </w:tcBorders>
            <w:vAlign w:val="center"/>
          </w:tcPr>
          <w:p w14:paraId="2CD15D22" w14:textId="77777777" w:rsidR="00D31E15" w:rsidRPr="004B6B56" w:rsidRDefault="00D31E15" w:rsidP="001E141D">
            <w:pPr>
              <w:jc w:val="center"/>
              <w:rPr>
                <w:i/>
                <w:sz w:val="20"/>
                <w:szCs w:val="20"/>
              </w:rPr>
            </w:pPr>
            <w:r w:rsidRPr="004B6B56">
              <w:rPr>
                <w:i/>
                <w:sz w:val="20"/>
                <w:szCs w:val="20"/>
              </w:rPr>
              <w:t>Įrašyti skaičius</w:t>
            </w:r>
          </w:p>
          <w:p w14:paraId="76EEB02C"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3DE98B7C" w14:textId="77777777" w:rsidR="00D31E15" w:rsidRPr="004B6B56" w:rsidRDefault="00D31E15" w:rsidP="001E141D">
            <w:pPr>
              <w:jc w:val="center"/>
              <w:rPr>
                <w:i/>
                <w:sz w:val="20"/>
                <w:szCs w:val="20"/>
              </w:rPr>
            </w:pPr>
            <w:r w:rsidRPr="004B6B56">
              <w:rPr>
                <w:i/>
                <w:sz w:val="20"/>
                <w:szCs w:val="20"/>
              </w:rPr>
              <w:t>Įrašyti skaičius</w:t>
            </w:r>
          </w:p>
          <w:p w14:paraId="4398E57E"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5BA8FD9F" w14:textId="77777777" w:rsidR="00D31E15" w:rsidRPr="004B6B56" w:rsidRDefault="00D31E15" w:rsidP="001E141D">
            <w:pPr>
              <w:jc w:val="center"/>
              <w:rPr>
                <w:i/>
                <w:sz w:val="20"/>
                <w:szCs w:val="20"/>
              </w:rPr>
            </w:pPr>
            <w:r w:rsidRPr="004B6B56">
              <w:rPr>
                <w:i/>
                <w:sz w:val="20"/>
                <w:szCs w:val="20"/>
              </w:rPr>
              <w:t>Įrašyti skaičius</w:t>
            </w:r>
          </w:p>
          <w:p w14:paraId="7D169759"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5BE789FE"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6766A0B1" w14:textId="77777777" w:rsidR="00D31E15" w:rsidRPr="004B6B56" w:rsidRDefault="00D31E15" w:rsidP="001E141D">
            <w:pPr>
              <w:jc w:val="center"/>
              <w:rPr>
                <w:sz w:val="20"/>
                <w:szCs w:val="20"/>
              </w:rPr>
            </w:pPr>
            <w:r w:rsidRPr="004B6B56">
              <w:rPr>
                <w:sz w:val="20"/>
                <w:szCs w:val="20"/>
              </w:rPr>
              <w:t>G</w:t>
            </w:r>
          </w:p>
        </w:tc>
        <w:tc>
          <w:tcPr>
            <w:tcW w:w="2977" w:type="dxa"/>
            <w:tcBorders>
              <w:left w:val="single" w:sz="4" w:space="0" w:color="auto"/>
              <w:right w:val="single" w:sz="4" w:space="0" w:color="auto"/>
            </w:tcBorders>
            <w:vAlign w:val="center"/>
          </w:tcPr>
          <w:p w14:paraId="672F9EA2" w14:textId="77777777" w:rsidR="00D31E15" w:rsidRPr="004B6B56"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4B6B56">
              <w:rPr>
                <w:sz w:val="20"/>
                <w:szCs w:val="20"/>
              </w:rPr>
              <w:t>Vakcinacija</w:t>
            </w:r>
          </w:p>
        </w:tc>
        <w:tc>
          <w:tcPr>
            <w:tcW w:w="709" w:type="dxa"/>
            <w:tcBorders>
              <w:left w:val="single" w:sz="4" w:space="0" w:color="auto"/>
              <w:right w:val="single" w:sz="4" w:space="0" w:color="auto"/>
            </w:tcBorders>
            <w:vAlign w:val="center"/>
          </w:tcPr>
          <w:p w14:paraId="28E5A21E" w14:textId="77777777" w:rsidR="00D31E15" w:rsidRPr="004B6B56" w:rsidRDefault="00D31E15" w:rsidP="001E141D">
            <w:pPr>
              <w:jc w:val="center"/>
              <w:rPr>
                <w:color w:val="000000"/>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0C8916A5" w14:textId="77777777" w:rsidR="00D31E15" w:rsidRPr="004B6B56" w:rsidRDefault="00D31E15" w:rsidP="001E141D">
            <w:pPr>
              <w:jc w:val="center"/>
              <w:rPr>
                <w:color w:val="000000"/>
                <w:sz w:val="20"/>
                <w:szCs w:val="20"/>
              </w:rPr>
            </w:pPr>
            <w:r>
              <w:rPr>
                <w:color w:val="000000"/>
                <w:sz w:val="20"/>
                <w:szCs w:val="20"/>
              </w:rPr>
              <w:t>40</w:t>
            </w:r>
          </w:p>
        </w:tc>
        <w:tc>
          <w:tcPr>
            <w:tcW w:w="1418" w:type="dxa"/>
            <w:tcBorders>
              <w:left w:val="single" w:sz="4" w:space="0" w:color="auto"/>
              <w:right w:val="single" w:sz="4" w:space="0" w:color="auto"/>
            </w:tcBorders>
            <w:vAlign w:val="center"/>
          </w:tcPr>
          <w:p w14:paraId="02365ED5" w14:textId="77777777" w:rsidR="00D31E15" w:rsidRPr="004B6B56" w:rsidRDefault="00D31E15" w:rsidP="001E141D">
            <w:pPr>
              <w:jc w:val="center"/>
              <w:rPr>
                <w:i/>
                <w:sz w:val="20"/>
                <w:szCs w:val="20"/>
              </w:rPr>
            </w:pPr>
            <w:r w:rsidRPr="004B6B56">
              <w:rPr>
                <w:i/>
                <w:sz w:val="20"/>
                <w:szCs w:val="20"/>
              </w:rPr>
              <w:t>Įrašyti skaičius</w:t>
            </w:r>
          </w:p>
          <w:p w14:paraId="7AE0CF44"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1D7C6542" w14:textId="77777777" w:rsidR="00D31E15" w:rsidRPr="004B6B56" w:rsidRDefault="00D31E15" w:rsidP="001E141D">
            <w:pPr>
              <w:jc w:val="center"/>
              <w:rPr>
                <w:i/>
                <w:sz w:val="20"/>
                <w:szCs w:val="20"/>
              </w:rPr>
            </w:pPr>
            <w:r w:rsidRPr="004B6B56">
              <w:rPr>
                <w:i/>
                <w:sz w:val="20"/>
                <w:szCs w:val="20"/>
              </w:rPr>
              <w:t>Įrašyti skaičius</w:t>
            </w:r>
          </w:p>
          <w:p w14:paraId="484561A1"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28BF305C" w14:textId="77777777" w:rsidR="00D31E15" w:rsidRPr="004B6B56" w:rsidRDefault="00D31E15" w:rsidP="001E141D">
            <w:pPr>
              <w:jc w:val="center"/>
              <w:rPr>
                <w:i/>
                <w:sz w:val="20"/>
                <w:szCs w:val="20"/>
              </w:rPr>
            </w:pPr>
            <w:r w:rsidRPr="004B6B56">
              <w:rPr>
                <w:i/>
                <w:sz w:val="20"/>
                <w:szCs w:val="20"/>
              </w:rPr>
              <w:t>Įrašyti skaičius</w:t>
            </w:r>
          </w:p>
          <w:p w14:paraId="49AF0F37"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020FFE87"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5CA5CD62" w14:textId="77777777" w:rsidR="00D31E15" w:rsidRPr="004B6B56" w:rsidRDefault="00D31E15" w:rsidP="001E141D">
            <w:pPr>
              <w:jc w:val="center"/>
              <w:rPr>
                <w:sz w:val="20"/>
                <w:szCs w:val="20"/>
              </w:rPr>
            </w:pPr>
            <w:r w:rsidRPr="004B6B56">
              <w:rPr>
                <w:sz w:val="20"/>
                <w:szCs w:val="20"/>
              </w:rPr>
              <w:t>H</w:t>
            </w:r>
          </w:p>
        </w:tc>
        <w:tc>
          <w:tcPr>
            <w:tcW w:w="2977" w:type="dxa"/>
            <w:tcBorders>
              <w:left w:val="single" w:sz="4" w:space="0" w:color="auto"/>
              <w:right w:val="single" w:sz="4" w:space="0" w:color="auto"/>
            </w:tcBorders>
            <w:vAlign w:val="center"/>
          </w:tcPr>
          <w:p w14:paraId="5FC508F5" w14:textId="77777777" w:rsidR="00D31E15" w:rsidRPr="004B6B56"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4B6B56">
              <w:rPr>
                <w:sz w:val="20"/>
                <w:szCs w:val="20"/>
              </w:rPr>
              <w:t xml:space="preserve">Beglobių, bešeimininkių ir </w:t>
            </w:r>
            <w:proofErr w:type="spellStart"/>
            <w:r w:rsidRPr="004B6B56">
              <w:rPr>
                <w:rStyle w:val="t3"/>
                <w:sz w:val="20"/>
                <w:szCs w:val="20"/>
              </w:rPr>
              <w:t>bepriežiūrių</w:t>
            </w:r>
            <w:proofErr w:type="spellEnd"/>
            <w:r w:rsidRPr="004B6B56">
              <w:rPr>
                <w:sz w:val="20"/>
                <w:szCs w:val="20"/>
              </w:rPr>
              <w:t xml:space="preserve"> gyvūnų gaišenų surinkimas (įskaitant atvykimo ir transportavimo išlaidas) ir pristatymas utilizavimui</w:t>
            </w:r>
          </w:p>
        </w:tc>
        <w:tc>
          <w:tcPr>
            <w:tcW w:w="709" w:type="dxa"/>
            <w:tcBorders>
              <w:left w:val="single" w:sz="4" w:space="0" w:color="auto"/>
              <w:right w:val="single" w:sz="4" w:space="0" w:color="auto"/>
            </w:tcBorders>
            <w:vAlign w:val="center"/>
          </w:tcPr>
          <w:p w14:paraId="24F58F79" w14:textId="77777777" w:rsidR="00D31E15" w:rsidRPr="004B6B56" w:rsidRDefault="00D31E15" w:rsidP="001E141D">
            <w:pPr>
              <w:jc w:val="center"/>
              <w:rPr>
                <w:color w:val="000000"/>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7B8DE115" w14:textId="77777777" w:rsidR="00D31E15" w:rsidRPr="004B6B56" w:rsidRDefault="00D31E15" w:rsidP="001E141D">
            <w:pPr>
              <w:jc w:val="center"/>
              <w:rPr>
                <w:color w:val="000000"/>
                <w:sz w:val="20"/>
                <w:szCs w:val="20"/>
              </w:rPr>
            </w:pPr>
            <w:r w:rsidRPr="004B6B56">
              <w:rPr>
                <w:color w:val="000000"/>
                <w:sz w:val="20"/>
                <w:szCs w:val="20"/>
              </w:rPr>
              <w:t>2</w:t>
            </w:r>
          </w:p>
        </w:tc>
        <w:tc>
          <w:tcPr>
            <w:tcW w:w="1418" w:type="dxa"/>
            <w:tcBorders>
              <w:left w:val="single" w:sz="4" w:space="0" w:color="auto"/>
              <w:right w:val="single" w:sz="4" w:space="0" w:color="auto"/>
            </w:tcBorders>
            <w:vAlign w:val="center"/>
          </w:tcPr>
          <w:p w14:paraId="0D00D174" w14:textId="77777777" w:rsidR="00D31E15" w:rsidRPr="004B6B56" w:rsidRDefault="00D31E15" w:rsidP="001E141D">
            <w:pPr>
              <w:jc w:val="center"/>
              <w:rPr>
                <w:i/>
                <w:sz w:val="20"/>
                <w:szCs w:val="20"/>
              </w:rPr>
            </w:pPr>
            <w:r w:rsidRPr="004B6B56">
              <w:rPr>
                <w:i/>
                <w:sz w:val="20"/>
                <w:szCs w:val="20"/>
              </w:rPr>
              <w:t>Įrašyti skaičius</w:t>
            </w:r>
          </w:p>
          <w:p w14:paraId="736FF520"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291BD05A" w14:textId="77777777" w:rsidR="00D31E15" w:rsidRPr="004B6B56" w:rsidRDefault="00D31E15" w:rsidP="001E141D">
            <w:pPr>
              <w:jc w:val="center"/>
              <w:rPr>
                <w:i/>
                <w:sz w:val="20"/>
                <w:szCs w:val="20"/>
              </w:rPr>
            </w:pPr>
            <w:r w:rsidRPr="004B6B56">
              <w:rPr>
                <w:i/>
                <w:sz w:val="20"/>
                <w:szCs w:val="20"/>
              </w:rPr>
              <w:t>Įrašyti skaičius</w:t>
            </w:r>
          </w:p>
          <w:p w14:paraId="2B14CCC3"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580013EE" w14:textId="77777777" w:rsidR="00D31E15" w:rsidRPr="004B6B56" w:rsidRDefault="00D31E15" w:rsidP="001E141D">
            <w:pPr>
              <w:jc w:val="center"/>
              <w:rPr>
                <w:i/>
                <w:sz w:val="20"/>
                <w:szCs w:val="20"/>
              </w:rPr>
            </w:pPr>
            <w:r w:rsidRPr="004B6B56">
              <w:rPr>
                <w:i/>
                <w:sz w:val="20"/>
                <w:szCs w:val="20"/>
              </w:rPr>
              <w:t>Įrašyti skaičius</w:t>
            </w:r>
          </w:p>
          <w:p w14:paraId="1609690E"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39269EE0"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3AA43C9D" w14:textId="77777777" w:rsidR="00D31E15" w:rsidRPr="004B6B56" w:rsidRDefault="00D31E15" w:rsidP="001E141D">
            <w:pPr>
              <w:jc w:val="center"/>
              <w:rPr>
                <w:sz w:val="20"/>
                <w:szCs w:val="20"/>
              </w:rPr>
            </w:pPr>
            <w:r w:rsidRPr="004B6B56">
              <w:rPr>
                <w:sz w:val="20"/>
                <w:szCs w:val="20"/>
              </w:rPr>
              <w:t>I</w:t>
            </w:r>
          </w:p>
        </w:tc>
        <w:tc>
          <w:tcPr>
            <w:tcW w:w="2977" w:type="dxa"/>
            <w:tcBorders>
              <w:left w:val="single" w:sz="4" w:space="0" w:color="auto"/>
              <w:right w:val="single" w:sz="4" w:space="0" w:color="auto"/>
            </w:tcBorders>
            <w:vAlign w:val="center"/>
          </w:tcPr>
          <w:p w14:paraId="49B61606" w14:textId="77777777" w:rsidR="00D31E15" w:rsidRPr="004B6B56"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4B6B56">
              <w:rPr>
                <w:sz w:val="20"/>
                <w:szCs w:val="20"/>
              </w:rPr>
              <w:t>Gyvūnų įskiepijimas (ženklinimas) mikroschema</w:t>
            </w:r>
          </w:p>
        </w:tc>
        <w:tc>
          <w:tcPr>
            <w:tcW w:w="709" w:type="dxa"/>
            <w:tcBorders>
              <w:left w:val="single" w:sz="4" w:space="0" w:color="auto"/>
              <w:right w:val="single" w:sz="4" w:space="0" w:color="auto"/>
            </w:tcBorders>
            <w:vAlign w:val="center"/>
          </w:tcPr>
          <w:p w14:paraId="6977BD7E" w14:textId="77777777" w:rsidR="00D31E15" w:rsidRPr="004B6B56" w:rsidRDefault="00D31E15" w:rsidP="001E141D">
            <w:pPr>
              <w:jc w:val="center"/>
              <w:rPr>
                <w:color w:val="000000"/>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31AD7865" w14:textId="77777777" w:rsidR="00D31E15" w:rsidRPr="004B6B56" w:rsidRDefault="00D31E15" w:rsidP="001E141D">
            <w:pPr>
              <w:jc w:val="center"/>
              <w:rPr>
                <w:color w:val="000000"/>
                <w:sz w:val="20"/>
                <w:szCs w:val="20"/>
              </w:rPr>
            </w:pPr>
            <w:r>
              <w:rPr>
                <w:color w:val="000000"/>
                <w:sz w:val="20"/>
                <w:szCs w:val="20"/>
              </w:rPr>
              <w:t>40</w:t>
            </w:r>
          </w:p>
        </w:tc>
        <w:tc>
          <w:tcPr>
            <w:tcW w:w="1418" w:type="dxa"/>
            <w:tcBorders>
              <w:left w:val="single" w:sz="4" w:space="0" w:color="auto"/>
              <w:right w:val="single" w:sz="4" w:space="0" w:color="auto"/>
            </w:tcBorders>
            <w:vAlign w:val="center"/>
          </w:tcPr>
          <w:p w14:paraId="66F08A90" w14:textId="77777777" w:rsidR="00D31E15" w:rsidRPr="004B6B56" w:rsidRDefault="00D31E15" w:rsidP="001E141D">
            <w:pPr>
              <w:jc w:val="center"/>
              <w:rPr>
                <w:i/>
                <w:sz w:val="20"/>
                <w:szCs w:val="20"/>
              </w:rPr>
            </w:pPr>
            <w:r w:rsidRPr="004B6B56">
              <w:rPr>
                <w:i/>
                <w:sz w:val="20"/>
                <w:szCs w:val="20"/>
              </w:rPr>
              <w:t>Įrašyti skaičius</w:t>
            </w:r>
          </w:p>
          <w:p w14:paraId="3500A848"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75449032" w14:textId="77777777" w:rsidR="00D31E15" w:rsidRPr="004B6B56" w:rsidRDefault="00D31E15" w:rsidP="001E141D">
            <w:pPr>
              <w:jc w:val="center"/>
              <w:rPr>
                <w:i/>
                <w:sz w:val="20"/>
                <w:szCs w:val="20"/>
              </w:rPr>
            </w:pPr>
            <w:r w:rsidRPr="004B6B56">
              <w:rPr>
                <w:i/>
                <w:sz w:val="20"/>
                <w:szCs w:val="20"/>
              </w:rPr>
              <w:t>Įrašyti skaičius</w:t>
            </w:r>
          </w:p>
          <w:p w14:paraId="625CB749"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19F065BB" w14:textId="77777777" w:rsidR="00D31E15" w:rsidRPr="004B6B56" w:rsidRDefault="00D31E15" w:rsidP="001E141D">
            <w:pPr>
              <w:jc w:val="center"/>
              <w:rPr>
                <w:i/>
                <w:sz w:val="20"/>
                <w:szCs w:val="20"/>
              </w:rPr>
            </w:pPr>
            <w:r w:rsidRPr="004B6B56">
              <w:rPr>
                <w:i/>
                <w:sz w:val="20"/>
                <w:szCs w:val="20"/>
              </w:rPr>
              <w:t>Įrašyti skaičius</w:t>
            </w:r>
          </w:p>
          <w:p w14:paraId="367B743A"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19DFDA84"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19A9CDFF" w14:textId="77777777" w:rsidR="00D31E15" w:rsidRPr="004B6B56" w:rsidRDefault="00D31E15" w:rsidP="001E141D">
            <w:pPr>
              <w:jc w:val="center"/>
              <w:rPr>
                <w:sz w:val="20"/>
                <w:szCs w:val="20"/>
              </w:rPr>
            </w:pPr>
            <w:r w:rsidRPr="004B6B56">
              <w:rPr>
                <w:sz w:val="20"/>
                <w:szCs w:val="20"/>
              </w:rPr>
              <w:t>J</w:t>
            </w:r>
          </w:p>
        </w:tc>
        <w:tc>
          <w:tcPr>
            <w:tcW w:w="2977" w:type="dxa"/>
            <w:tcBorders>
              <w:left w:val="single" w:sz="4" w:space="0" w:color="auto"/>
              <w:right w:val="single" w:sz="4" w:space="0" w:color="auto"/>
            </w:tcBorders>
            <w:vAlign w:val="center"/>
          </w:tcPr>
          <w:p w14:paraId="22506237" w14:textId="77777777" w:rsidR="00D31E15" w:rsidRPr="004B6B56"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4B6B56">
              <w:rPr>
                <w:sz w:val="20"/>
                <w:szCs w:val="20"/>
              </w:rPr>
              <w:t>Patelė (katė) sterilizacija</w:t>
            </w:r>
          </w:p>
        </w:tc>
        <w:tc>
          <w:tcPr>
            <w:tcW w:w="709" w:type="dxa"/>
            <w:tcBorders>
              <w:left w:val="single" w:sz="4" w:space="0" w:color="auto"/>
              <w:right w:val="single" w:sz="4" w:space="0" w:color="auto"/>
            </w:tcBorders>
            <w:vAlign w:val="center"/>
          </w:tcPr>
          <w:p w14:paraId="00D4A2C3" w14:textId="77777777" w:rsidR="00D31E15" w:rsidRPr="004B6B56" w:rsidRDefault="00D31E15" w:rsidP="001E141D">
            <w:pPr>
              <w:jc w:val="center"/>
              <w:rPr>
                <w:color w:val="000000"/>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7874D0F4" w14:textId="77777777" w:rsidR="00D31E15" w:rsidRPr="004B6B56" w:rsidRDefault="00D31E15" w:rsidP="001E141D">
            <w:pPr>
              <w:jc w:val="center"/>
              <w:rPr>
                <w:color w:val="000000"/>
                <w:sz w:val="20"/>
                <w:szCs w:val="20"/>
              </w:rPr>
            </w:pPr>
            <w:r>
              <w:rPr>
                <w:color w:val="000000"/>
                <w:sz w:val="20"/>
                <w:szCs w:val="20"/>
              </w:rPr>
              <w:t>10</w:t>
            </w:r>
          </w:p>
        </w:tc>
        <w:tc>
          <w:tcPr>
            <w:tcW w:w="1418" w:type="dxa"/>
            <w:tcBorders>
              <w:left w:val="single" w:sz="4" w:space="0" w:color="auto"/>
              <w:right w:val="single" w:sz="4" w:space="0" w:color="auto"/>
            </w:tcBorders>
            <w:vAlign w:val="center"/>
          </w:tcPr>
          <w:p w14:paraId="348110BC" w14:textId="77777777" w:rsidR="00D31E15" w:rsidRPr="004B6B56" w:rsidRDefault="00D31E15" w:rsidP="001E141D">
            <w:pPr>
              <w:jc w:val="center"/>
              <w:rPr>
                <w:i/>
                <w:sz w:val="20"/>
                <w:szCs w:val="20"/>
              </w:rPr>
            </w:pPr>
            <w:r w:rsidRPr="004B6B56">
              <w:rPr>
                <w:i/>
                <w:sz w:val="20"/>
                <w:szCs w:val="20"/>
              </w:rPr>
              <w:t xml:space="preserve">Įrašyti </w:t>
            </w:r>
            <w:r w:rsidRPr="004B6B56">
              <w:rPr>
                <w:i/>
                <w:sz w:val="20"/>
                <w:szCs w:val="20"/>
              </w:rPr>
              <w:lastRenderedPageBreak/>
              <w:t>skaičius</w:t>
            </w:r>
          </w:p>
          <w:p w14:paraId="566BD77C"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02368C10" w14:textId="77777777" w:rsidR="00D31E15" w:rsidRPr="004B6B56" w:rsidRDefault="00D31E15" w:rsidP="001E141D">
            <w:pPr>
              <w:jc w:val="center"/>
              <w:rPr>
                <w:i/>
                <w:sz w:val="20"/>
                <w:szCs w:val="20"/>
              </w:rPr>
            </w:pPr>
            <w:r w:rsidRPr="004B6B56">
              <w:rPr>
                <w:i/>
                <w:sz w:val="20"/>
                <w:szCs w:val="20"/>
              </w:rPr>
              <w:lastRenderedPageBreak/>
              <w:t xml:space="preserve">Įrašyti </w:t>
            </w:r>
            <w:r w:rsidRPr="004B6B56">
              <w:rPr>
                <w:i/>
                <w:sz w:val="20"/>
                <w:szCs w:val="20"/>
              </w:rPr>
              <w:lastRenderedPageBreak/>
              <w:t>skaičius</w:t>
            </w:r>
          </w:p>
          <w:p w14:paraId="01A7F764"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23CA65F0" w14:textId="77777777" w:rsidR="00D31E15" w:rsidRPr="004B6B56" w:rsidRDefault="00D31E15" w:rsidP="001E141D">
            <w:pPr>
              <w:jc w:val="center"/>
              <w:rPr>
                <w:i/>
                <w:sz w:val="20"/>
                <w:szCs w:val="20"/>
              </w:rPr>
            </w:pPr>
            <w:r w:rsidRPr="004B6B56">
              <w:rPr>
                <w:i/>
                <w:sz w:val="20"/>
                <w:szCs w:val="20"/>
              </w:rPr>
              <w:lastRenderedPageBreak/>
              <w:t xml:space="preserve">Įrašyti </w:t>
            </w:r>
            <w:r w:rsidRPr="004B6B56">
              <w:rPr>
                <w:i/>
                <w:sz w:val="20"/>
                <w:szCs w:val="20"/>
              </w:rPr>
              <w:lastRenderedPageBreak/>
              <w:t>skaičius</w:t>
            </w:r>
          </w:p>
          <w:p w14:paraId="26B571EA"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1A18052B"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3BCEB423" w14:textId="77777777" w:rsidR="00D31E15" w:rsidRPr="004B6B56" w:rsidRDefault="00D31E15" w:rsidP="001E141D">
            <w:pPr>
              <w:jc w:val="center"/>
              <w:rPr>
                <w:sz w:val="20"/>
                <w:szCs w:val="20"/>
              </w:rPr>
            </w:pPr>
            <w:r w:rsidRPr="004B6B56">
              <w:rPr>
                <w:sz w:val="20"/>
                <w:szCs w:val="20"/>
              </w:rPr>
              <w:lastRenderedPageBreak/>
              <w:t>K</w:t>
            </w:r>
          </w:p>
        </w:tc>
        <w:tc>
          <w:tcPr>
            <w:tcW w:w="2977" w:type="dxa"/>
            <w:tcBorders>
              <w:left w:val="single" w:sz="4" w:space="0" w:color="auto"/>
              <w:right w:val="single" w:sz="4" w:space="0" w:color="auto"/>
            </w:tcBorders>
            <w:vAlign w:val="center"/>
          </w:tcPr>
          <w:p w14:paraId="03E16B10" w14:textId="77777777" w:rsidR="00D31E15" w:rsidRPr="004B6B56"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4B6B56">
              <w:rPr>
                <w:sz w:val="20"/>
                <w:szCs w:val="20"/>
              </w:rPr>
              <w:t>Patinas (katinas) kastravimas</w:t>
            </w:r>
          </w:p>
        </w:tc>
        <w:tc>
          <w:tcPr>
            <w:tcW w:w="709" w:type="dxa"/>
            <w:tcBorders>
              <w:left w:val="single" w:sz="4" w:space="0" w:color="auto"/>
              <w:right w:val="single" w:sz="4" w:space="0" w:color="auto"/>
            </w:tcBorders>
            <w:vAlign w:val="center"/>
          </w:tcPr>
          <w:p w14:paraId="79D4F36A" w14:textId="77777777" w:rsidR="00D31E15" w:rsidRPr="004B6B56" w:rsidRDefault="00D31E15" w:rsidP="001E141D">
            <w:pPr>
              <w:jc w:val="center"/>
              <w:rPr>
                <w:color w:val="000000"/>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798B28F5" w14:textId="77777777" w:rsidR="00D31E15" w:rsidRPr="004B6B56" w:rsidRDefault="00D31E15" w:rsidP="001E141D">
            <w:pPr>
              <w:jc w:val="center"/>
              <w:rPr>
                <w:color w:val="000000"/>
                <w:sz w:val="20"/>
                <w:szCs w:val="20"/>
              </w:rPr>
            </w:pPr>
            <w:r>
              <w:rPr>
                <w:color w:val="000000"/>
                <w:sz w:val="20"/>
                <w:szCs w:val="20"/>
              </w:rPr>
              <w:t>10</w:t>
            </w:r>
          </w:p>
        </w:tc>
        <w:tc>
          <w:tcPr>
            <w:tcW w:w="1418" w:type="dxa"/>
            <w:tcBorders>
              <w:left w:val="single" w:sz="4" w:space="0" w:color="auto"/>
              <w:right w:val="single" w:sz="4" w:space="0" w:color="auto"/>
            </w:tcBorders>
            <w:vAlign w:val="center"/>
          </w:tcPr>
          <w:p w14:paraId="6AAF3E28" w14:textId="77777777" w:rsidR="00D31E15" w:rsidRPr="004B6B56" w:rsidRDefault="00D31E15" w:rsidP="001E141D">
            <w:pPr>
              <w:jc w:val="center"/>
              <w:rPr>
                <w:i/>
                <w:sz w:val="20"/>
                <w:szCs w:val="20"/>
              </w:rPr>
            </w:pPr>
            <w:r w:rsidRPr="004B6B56">
              <w:rPr>
                <w:i/>
                <w:sz w:val="20"/>
                <w:szCs w:val="20"/>
              </w:rPr>
              <w:t>Įrašyti skaičius</w:t>
            </w:r>
          </w:p>
          <w:p w14:paraId="5FF067CF"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24CB63E4" w14:textId="77777777" w:rsidR="00D31E15" w:rsidRPr="004B6B56" w:rsidRDefault="00D31E15" w:rsidP="001E141D">
            <w:pPr>
              <w:jc w:val="center"/>
              <w:rPr>
                <w:i/>
                <w:sz w:val="20"/>
                <w:szCs w:val="20"/>
              </w:rPr>
            </w:pPr>
            <w:r w:rsidRPr="004B6B56">
              <w:rPr>
                <w:i/>
                <w:sz w:val="20"/>
                <w:szCs w:val="20"/>
              </w:rPr>
              <w:t>Įrašyti skaičius</w:t>
            </w:r>
          </w:p>
          <w:p w14:paraId="29C3E6B0"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5B75C501" w14:textId="77777777" w:rsidR="00D31E15" w:rsidRPr="004B6B56" w:rsidRDefault="00D31E15" w:rsidP="001E141D">
            <w:pPr>
              <w:jc w:val="center"/>
              <w:rPr>
                <w:i/>
                <w:sz w:val="20"/>
                <w:szCs w:val="20"/>
              </w:rPr>
            </w:pPr>
            <w:r w:rsidRPr="004B6B56">
              <w:rPr>
                <w:i/>
                <w:sz w:val="20"/>
                <w:szCs w:val="20"/>
              </w:rPr>
              <w:t>Įrašyti skaičius</w:t>
            </w:r>
          </w:p>
          <w:p w14:paraId="501393C0"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6793C325"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268B02FD" w14:textId="77777777" w:rsidR="00D31E15" w:rsidRPr="004B6B56" w:rsidRDefault="00D31E15" w:rsidP="001E141D">
            <w:pPr>
              <w:jc w:val="center"/>
              <w:rPr>
                <w:sz w:val="20"/>
                <w:szCs w:val="20"/>
              </w:rPr>
            </w:pPr>
            <w:r w:rsidRPr="004B6B56">
              <w:rPr>
                <w:sz w:val="20"/>
                <w:szCs w:val="20"/>
              </w:rPr>
              <w:t>L</w:t>
            </w:r>
          </w:p>
        </w:tc>
        <w:tc>
          <w:tcPr>
            <w:tcW w:w="2977" w:type="dxa"/>
            <w:tcBorders>
              <w:left w:val="single" w:sz="4" w:space="0" w:color="auto"/>
              <w:right w:val="single" w:sz="4" w:space="0" w:color="auto"/>
            </w:tcBorders>
            <w:vAlign w:val="center"/>
          </w:tcPr>
          <w:p w14:paraId="3DFE5883" w14:textId="77777777" w:rsidR="00D31E15" w:rsidRPr="004B6B56"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4B6B56">
              <w:rPr>
                <w:sz w:val="20"/>
                <w:szCs w:val="20"/>
              </w:rPr>
              <w:t>Patelė (kalė) sterilizacija</w:t>
            </w:r>
          </w:p>
        </w:tc>
        <w:tc>
          <w:tcPr>
            <w:tcW w:w="709" w:type="dxa"/>
            <w:tcBorders>
              <w:left w:val="single" w:sz="4" w:space="0" w:color="auto"/>
              <w:right w:val="single" w:sz="4" w:space="0" w:color="auto"/>
            </w:tcBorders>
            <w:vAlign w:val="center"/>
          </w:tcPr>
          <w:p w14:paraId="619660B2" w14:textId="77777777" w:rsidR="00D31E15" w:rsidRPr="004B6B56" w:rsidRDefault="00D31E15" w:rsidP="001E141D">
            <w:pPr>
              <w:jc w:val="center"/>
              <w:rPr>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610874F6" w14:textId="77777777" w:rsidR="00D31E15" w:rsidRPr="004B6B56" w:rsidRDefault="00D31E15" w:rsidP="001E141D">
            <w:pPr>
              <w:jc w:val="center"/>
              <w:rPr>
                <w:sz w:val="20"/>
                <w:szCs w:val="20"/>
              </w:rPr>
            </w:pPr>
            <w:r>
              <w:rPr>
                <w:color w:val="000000"/>
                <w:sz w:val="20"/>
                <w:szCs w:val="20"/>
              </w:rPr>
              <w:t>10</w:t>
            </w:r>
          </w:p>
        </w:tc>
        <w:tc>
          <w:tcPr>
            <w:tcW w:w="1418" w:type="dxa"/>
            <w:tcBorders>
              <w:left w:val="single" w:sz="4" w:space="0" w:color="auto"/>
              <w:right w:val="single" w:sz="4" w:space="0" w:color="auto"/>
            </w:tcBorders>
            <w:vAlign w:val="center"/>
          </w:tcPr>
          <w:p w14:paraId="1C7BFB94" w14:textId="77777777" w:rsidR="00D31E15" w:rsidRPr="004B6B56" w:rsidRDefault="00D31E15" w:rsidP="001E141D">
            <w:pPr>
              <w:jc w:val="center"/>
              <w:rPr>
                <w:i/>
                <w:sz w:val="20"/>
                <w:szCs w:val="20"/>
              </w:rPr>
            </w:pPr>
            <w:r w:rsidRPr="004B6B56">
              <w:rPr>
                <w:i/>
                <w:sz w:val="20"/>
                <w:szCs w:val="20"/>
              </w:rPr>
              <w:t>Įrašyti skaičius</w:t>
            </w:r>
          </w:p>
          <w:p w14:paraId="5B6F1A0E"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50477B41" w14:textId="77777777" w:rsidR="00D31E15" w:rsidRPr="004B6B56" w:rsidRDefault="00D31E15" w:rsidP="001E141D">
            <w:pPr>
              <w:jc w:val="center"/>
              <w:rPr>
                <w:i/>
                <w:sz w:val="20"/>
                <w:szCs w:val="20"/>
              </w:rPr>
            </w:pPr>
            <w:r w:rsidRPr="004B6B56">
              <w:rPr>
                <w:i/>
                <w:sz w:val="20"/>
                <w:szCs w:val="20"/>
              </w:rPr>
              <w:t>Įrašyti skaičius</w:t>
            </w:r>
          </w:p>
          <w:p w14:paraId="6150433B"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5F30075F" w14:textId="77777777" w:rsidR="00D31E15" w:rsidRPr="004B6B56" w:rsidRDefault="00D31E15" w:rsidP="001E141D">
            <w:pPr>
              <w:jc w:val="center"/>
              <w:rPr>
                <w:i/>
                <w:sz w:val="20"/>
                <w:szCs w:val="20"/>
              </w:rPr>
            </w:pPr>
            <w:r w:rsidRPr="004B6B56">
              <w:rPr>
                <w:i/>
                <w:sz w:val="20"/>
                <w:szCs w:val="20"/>
              </w:rPr>
              <w:t>Įrašyti skaičius</w:t>
            </w:r>
          </w:p>
          <w:p w14:paraId="5097B8A7"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4C489F31"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2AB25289" w14:textId="77777777" w:rsidR="00D31E15" w:rsidRPr="004B6B56" w:rsidRDefault="00D31E15" w:rsidP="001E141D">
            <w:pPr>
              <w:jc w:val="center"/>
              <w:rPr>
                <w:sz w:val="20"/>
                <w:szCs w:val="20"/>
              </w:rPr>
            </w:pPr>
            <w:r w:rsidRPr="004B6B56">
              <w:rPr>
                <w:sz w:val="20"/>
                <w:szCs w:val="20"/>
              </w:rPr>
              <w:t>M</w:t>
            </w:r>
          </w:p>
        </w:tc>
        <w:tc>
          <w:tcPr>
            <w:tcW w:w="2977" w:type="dxa"/>
            <w:tcBorders>
              <w:left w:val="single" w:sz="4" w:space="0" w:color="auto"/>
              <w:right w:val="single" w:sz="4" w:space="0" w:color="auto"/>
            </w:tcBorders>
            <w:vAlign w:val="center"/>
          </w:tcPr>
          <w:p w14:paraId="1615216C" w14:textId="77777777" w:rsidR="00D31E15" w:rsidRPr="004B6B56"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4B6B56">
              <w:rPr>
                <w:sz w:val="20"/>
                <w:szCs w:val="20"/>
              </w:rPr>
              <w:t>Patinas (šuo) kastravimas</w:t>
            </w:r>
          </w:p>
        </w:tc>
        <w:tc>
          <w:tcPr>
            <w:tcW w:w="709" w:type="dxa"/>
            <w:tcBorders>
              <w:left w:val="single" w:sz="4" w:space="0" w:color="auto"/>
              <w:right w:val="single" w:sz="4" w:space="0" w:color="auto"/>
            </w:tcBorders>
            <w:vAlign w:val="center"/>
          </w:tcPr>
          <w:p w14:paraId="43AFE2EF" w14:textId="77777777" w:rsidR="00D31E15" w:rsidRPr="004B6B56" w:rsidRDefault="00D31E15" w:rsidP="001E141D">
            <w:pPr>
              <w:jc w:val="center"/>
              <w:rPr>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4DA1B53A" w14:textId="77777777" w:rsidR="00D31E15" w:rsidRPr="004B6B56" w:rsidRDefault="00D31E15" w:rsidP="001E141D">
            <w:pPr>
              <w:jc w:val="center"/>
              <w:rPr>
                <w:sz w:val="20"/>
                <w:szCs w:val="20"/>
              </w:rPr>
            </w:pPr>
            <w:r>
              <w:rPr>
                <w:sz w:val="20"/>
                <w:szCs w:val="20"/>
              </w:rPr>
              <w:t>10</w:t>
            </w:r>
          </w:p>
        </w:tc>
        <w:tc>
          <w:tcPr>
            <w:tcW w:w="1418" w:type="dxa"/>
            <w:tcBorders>
              <w:left w:val="single" w:sz="4" w:space="0" w:color="auto"/>
              <w:right w:val="single" w:sz="4" w:space="0" w:color="auto"/>
            </w:tcBorders>
            <w:vAlign w:val="center"/>
          </w:tcPr>
          <w:p w14:paraId="4FB25A12" w14:textId="77777777" w:rsidR="00D31E15" w:rsidRPr="004B6B56" w:rsidRDefault="00D31E15" w:rsidP="001E141D">
            <w:pPr>
              <w:jc w:val="center"/>
              <w:rPr>
                <w:i/>
                <w:sz w:val="20"/>
                <w:szCs w:val="20"/>
              </w:rPr>
            </w:pPr>
            <w:r w:rsidRPr="004B6B56">
              <w:rPr>
                <w:i/>
                <w:sz w:val="20"/>
                <w:szCs w:val="20"/>
              </w:rPr>
              <w:t>Įrašyti skaičius</w:t>
            </w:r>
          </w:p>
          <w:p w14:paraId="083642E1"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24B05927" w14:textId="77777777" w:rsidR="00D31E15" w:rsidRPr="004B6B56" w:rsidRDefault="00D31E15" w:rsidP="001E141D">
            <w:pPr>
              <w:jc w:val="center"/>
              <w:rPr>
                <w:i/>
                <w:sz w:val="20"/>
                <w:szCs w:val="20"/>
              </w:rPr>
            </w:pPr>
            <w:r w:rsidRPr="004B6B56">
              <w:rPr>
                <w:i/>
                <w:sz w:val="20"/>
                <w:szCs w:val="20"/>
              </w:rPr>
              <w:t>Įrašyti skaičius</w:t>
            </w:r>
          </w:p>
          <w:p w14:paraId="1C58F57A"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1BCE07AA" w14:textId="77777777" w:rsidR="00D31E15" w:rsidRPr="004B6B56" w:rsidRDefault="00D31E15" w:rsidP="001E141D">
            <w:pPr>
              <w:jc w:val="center"/>
              <w:rPr>
                <w:i/>
                <w:sz w:val="20"/>
                <w:szCs w:val="20"/>
              </w:rPr>
            </w:pPr>
            <w:r w:rsidRPr="004B6B56">
              <w:rPr>
                <w:i/>
                <w:sz w:val="20"/>
                <w:szCs w:val="20"/>
              </w:rPr>
              <w:t>Įrašyti skaičius</w:t>
            </w:r>
          </w:p>
          <w:p w14:paraId="4A08BD07"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6D867524"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190FF8FD" w14:textId="77777777" w:rsidR="00D31E15" w:rsidRPr="004B6B56" w:rsidRDefault="00D31E15" w:rsidP="001E141D">
            <w:pPr>
              <w:jc w:val="center"/>
              <w:rPr>
                <w:sz w:val="20"/>
                <w:szCs w:val="20"/>
              </w:rPr>
            </w:pPr>
            <w:r w:rsidRPr="004B6B56">
              <w:rPr>
                <w:sz w:val="20"/>
                <w:szCs w:val="20"/>
              </w:rPr>
              <w:t>N</w:t>
            </w:r>
          </w:p>
        </w:tc>
        <w:tc>
          <w:tcPr>
            <w:tcW w:w="2977" w:type="dxa"/>
            <w:tcBorders>
              <w:left w:val="single" w:sz="4" w:space="0" w:color="auto"/>
              <w:right w:val="single" w:sz="4" w:space="0" w:color="auto"/>
            </w:tcBorders>
            <w:vAlign w:val="center"/>
          </w:tcPr>
          <w:p w14:paraId="14CFC1C1" w14:textId="77777777" w:rsidR="00D31E15" w:rsidRPr="004B6B56"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4B6B56">
              <w:rPr>
                <w:sz w:val="20"/>
                <w:szCs w:val="20"/>
                <w:lang w:eastAsia="lt-LT"/>
              </w:rPr>
              <w:t xml:space="preserve">Konfiskuojamų gyvūnų paėmimas iš gyvūno laikytojo vadovaujantis Lietuvos Respublikos gyvūnų gerovės ir apsaugos įstatymo nuostatomis(įskaitant atvykimo ir transportavimo išlaidas). Paslauga atliekama ne vėliau kaip per 4 val. nuo Pirkėjo pranešimo darbo dienomis nuo 8.00 iki 17.00 </w:t>
            </w:r>
            <w:proofErr w:type="spellStart"/>
            <w:r w:rsidRPr="004B6B56">
              <w:rPr>
                <w:sz w:val="20"/>
                <w:szCs w:val="20"/>
                <w:lang w:eastAsia="lt-LT"/>
              </w:rPr>
              <w:t>val</w:t>
            </w:r>
            <w:proofErr w:type="spellEnd"/>
          </w:p>
        </w:tc>
        <w:tc>
          <w:tcPr>
            <w:tcW w:w="709" w:type="dxa"/>
            <w:tcBorders>
              <w:left w:val="single" w:sz="4" w:space="0" w:color="auto"/>
              <w:right w:val="single" w:sz="4" w:space="0" w:color="auto"/>
            </w:tcBorders>
            <w:vAlign w:val="center"/>
          </w:tcPr>
          <w:p w14:paraId="0148B34D" w14:textId="77777777" w:rsidR="00D31E15" w:rsidRPr="004B6B56" w:rsidRDefault="00D31E15" w:rsidP="001E141D">
            <w:pPr>
              <w:jc w:val="center"/>
              <w:rPr>
                <w:sz w:val="20"/>
                <w:szCs w:val="20"/>
              </w:rPr>
            </w:pPr>
            <w:r w:rsidRPr="004B6B56">
              <w:rPr>
                <w:sz w:val="20"/>
                <w:szCs w:val="20"/>
              </w:rPr>
              <w:t>1 vnt.</w:t>
            </w:r>
          </w:p>
        </w:tc>
        <w:tc>
          <w:tcPr>
            <w:tcW w:w="1417" w:type="dxa"/>
            <w:tcBorders>
              <w:left w:val="single" w:sz="4" w:space="0" w:color="auto"/>
              <w:right w:val="single" w:sz="4" w:space="0" w:color="auto"/>
            </w:tcBorders>
            <w:vAlign w:val="center"/>
          </w:tcPr>
          <w:p w14:paraId="5D134E90" w14:textId="77777777" w:rsidR="00D31E15" w:rsidRPr="004B6B56" w:rsidRDefault="00D31E15" w:rsidP="001E141D">
            <w:pPr>
              <w:spacing w:after="2280"/>
              <w:jc w:val="center"/>
              <w:rPr>
                <w:sz w:val="20"/>
                <w:szCs w:val="20"/>
              </w:rPr>
            </w:pPr>
            <w:r w:rsidRPr="004B6B56">
              <w:rPr>
                <w:sz w:val="20"/>
                <w:szCs w:val="20"/>
              </w:rPr>
              <w:t>5</w:t>
            </w:r>
          </w:p>
        </w:tc>
        <w:tc>
          <w:tcPr>
            <w:tcW w:w="1418" w:type="dxa"/>
            <w:tcBorders>
              <w:left w:val="single" w:sz="4" w:space="0" w:color="auto"/>
              <w:right w:val="single" w:sz="4" w:space="0" w:color="auto"/>
            </w:tcBorders>
            <w:vAlign w:val="center"/>
          </w:tcPr>
          <w:p w14:paraId="48B9CFFE" w14:textId="77777777" w:rsidR="00D31E15" w:rsidRPr="004B6B56" w:rsidRDefault="00D31E15" w:rsidP="001E141D">
            <w:pPr>
              <w:jc w:val="center"/>
              <w:rPr>
                <w:i/>
                <w:sz w:val="20"/>
                <w:szCs w:val="20"/>
              </w:rPr>
            </w:pPr>
            <w:r w:rsidRPr="004B6B56">
              <w:rPr>
                <w:i/>
                <w:sz w:val="20"/>
                <w:szCs w:val="20"/>
              </w:rPr>
              <w:t>Įrašyti skaičius</w:t>
            </w:r>
          </w:p>
          <w:p w14:paraId="1B6D14DF"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42C6816F" w14:textId="77777777" w:rsidR="00D31E15" w:rsidRPr="004B6B56" w:rsidRDefault="00D31E15" w:rsidP="001E141D">
            <w:pPr>
              <w:jc w:val="center"/>
              <w:rPr>
                <w:i/>
                <w:sz w:val="20"/>
                <w:szCs w:val="20"/>
              </w:rPr>
            </w:pPr>
            <w:r w:rsidRPr="004B6B56">
              <w:rPr>
                <w:i/>
                <w:sz w:val="20"/>
                <w:szCs w:val="20"/>
              </w:rPr>
              <w:t>Įrašyti skaičius</w:t>
            </w:r>
          </w:p>
          <w:p w14:paraId="546051AB"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0E29FEDE" w14:textId="77777777" w:rsidR="00D31E15" w:rsidRPr="004B6B56" w:rsidRDefault="00D31E15" w:rsidP="001E141D">
            <w:pPr>
              <w:jc w:val="center"/>
              <w:rPr>
                <w:i/>
                <w:sz w:val="20"/>
                <w:szCs w:val="20"/>
              </w:rPr>
            </w:pPr>
            <w:r w:rsidRPr="004B6B56">
              <w:rPr>
                <w:i/>
                <w:sz w:val="20"/>
                <w:szCs w:val="20"/>
              </w:rPr>
              <w:t>Įrašyti skaičius</w:t>
            </w:r>
          </w:p>
          <w:p w14:paraId="7C2333C8"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3A7A8241" w14:textId="77777777" w:rsidTr="00F053A4">
        <w:trPr>
          <w:trHeight w:val="26"/>
        </w:trPr>
        <w:tc>
          <w:tcPr>
            <w:tcW w:w="568" w:type="dxa"/>
            <w:tcBorders>
              <w:top w:val="single" w:sz="4" w:space="0" w:color="auto"/>
              <w:left w:val="single" w:sz="4" w:space="0" w:color="auto"/>
              <w:bottom w:val="single" w:sz="4" w:space="0" w:color="auto"/>
              <w:right w:val="single" w:sz="4" w:space="0" w:color="auto"/>
            </w:tcBorders>
            <w:vAlign w:val="center"/>
          </w:tcPr>
          <w:p w14:paraId="5A48DF16" w14:textId="77777777" w:rsidR="00D31E15" w:rsidRPr="004B6B56" w:rsidRDefault="00D31E15" w:rsidP="001E141D">
            <w:pPr>
              <w:jc w:val="center"/>
              <w:rPr>
                <w:sz w:val="20"/>
                <w:szCs w:val="20"/>
              </w:rPr>
            </w:pPr>
            <w:r>
              <w:rPr>
                <w:sz w:val="20"/>
                <w:szCs w:val="20"/>
              </w:rPr>
              <w:t>O</w:t>
            </w:r>
          </w:p>
        </w:tc>
        <w:tc>
          <w:tcPr>
            <w:tcW w:w="2977" w:type="dxa"/>
            <w:tcBorders>
              <w:left w:val="single" w:sz="4" w:space="0" w:color="auto"/>
              <w:right w:val="single" w:sz="4" w:space="0" w:color="auto"/>
            </w:tcBorders>
            <w:vAlign w:val="center"/>
          </w:tcPr>
          <w:p w14:paraId="38A33652" w14:textId="7E1986C0" w:rsidR="00D31E15" w:rsidRPr="004B6B56"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lt-LT"/>
              </w:rPr>
            </w:pPr>
            <w:r w:rsidRPr="004B6B56">
              <w:rPr>
                <w:sz w:val="20"/>
                <w:szCs w:val="20"/>
                <w:lang w:eastAsia="lt-LT"/>
              </w:rPr>
              <w:t>Konfiskuojamų gyvūnų paėmimas iš gyvūno laikytojo vadovaujantis Lietuvos Respublikos gyvūnų gerovės ir apsaugos įstatymo nuostatomis (įskaitant atvykimo ir transportavimo išlaidas). Paslauga atliekama ne vėliau kaip per 4 val. nuo Pirkėjo pranešimo darbo dienomis po 17.00 val., šventinėmis ir poilsio (šeštadienis, sekmadienis) dienomis.</w:t>
            </w:r>
          </w:p>
        </w:tc>
        <w:tc>
          <w:tcPr>
            <w:tcW w:w="709" w:type="dxa"/>
            <w:tcBorders>
              <w:left w:val="single" w:sz="4" w:space="0" w:color="auto"/>
              <w:right w:val="single" w:sz="4" w:space="0" w:color="auto"/>
            </w:tcBorders>
            <w:vAlign w:val="center"/>
          </w:tcPr>
          <w:p w14:paraId="6867ADC5" w14:textId="77777777" w:rsidR="00D31E15" w:rsidRPr="004B6B56" w:rsidRDefault="00D31E15" w:rsidP="001E141D">
            <w:pPr>
              <w:jc w:val="center"/>
              <w:rPr>
                <w:sz w:val="20"/>
                <w:szCs w:val="20"/>
              </w:rPr>
            </w:pPr>
            <w:r w:rsidRPr="004B6B56">
              <w:rPr>
                <w:sz w:val="20"/>
                <w:szCs w:val="20"/>
              </w:rPr>
              <w:t xml:space="preserve">1 vnt. </w:t>
            </w:r>
          </w:p>
        </w:tc>
        <w:tc>
          <w:tcPr>
            <w:tcW w:w="1417" w:type="dxa"/>
            <w:tcBorders>
              <w:left w:val="single" w:sz="4" w:space="0" w:color="auto"/>
              <w:right w:val="single" w:sz="4" w:space="0" w:color="auto"/>
            </w:tcBorders>
            <w:vAlign w:val="center"/>
          </w:tcPr>
          <w:p w14:paraId="6C82516E" w14:textId="77777777" w:rsidR="00D31E15" w:rsidRPr="004B6B56" w:rsidRDefault="00D31E15" w:rsidP="001E141D">
            <w:pPr>
              <w:jc w:val="center"/>
              <w:rPr>
                <w:sz w:val="20"/>
                <w:szCs w:val="20"/>
              </w:rPr>
            </w:pPr>
            <w:r w:rsidRPr="004B6B56">
              <w:rPr>
                <w:sz w:val="20"/>
                <w:szCs w:val="20"/>
              </w:rPr>
              <w:t>1</w:t>
            </w:r>
          </w:p>
        </w:tc>
        <w:tc>
          <w:tcPr>
            <w:tcW w:w="1418" w:type="dxa"/>
            <w:tcBorders>
              <w:left w:val="single" w:sz="4" w:space="0" w:color="auto"/>
              <w:right w:val="single" w:sz="4" w:space="0" w:color="auto"/>
            </w:tcBorders>
            <w:vAlign w:val="center"/>
          </w:tcPr>
          <w:p w14:paraId="5E7AD442" w14:textId="77777777" w:rsidR="00D31E15" w:rsidRPr="004B6B56" w:rsidRDefault="00D31E15" w:rsidP="001E141D">
            <w:pPr>
              <w:jc w:val="center"/>
              <w:rPr>
                <w:i/>
                <w:sz w:val="20"/>
                <w:szCs w:val="20"/>
              </w:rPr>
            </w:pPr>
            <w:r w:rsidRPr="004B6B56">
              <w:rPr>
                <w:i/>
                <w:sz w:val="20"/>
                <w:szCs w:val="20"/>
              </w:rPr>
              <w:t>Įrašyti skaičius</w:t>
            </w:r>
          </w:p>
          <w:p w14:paraId="292DC603"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5C12395B" w14:textId="77777777" w:rsidR="00D31E15" w:rsidRPr="004B6B56" w:rsidRDefault="00D31E15" w:rsidP="001E141D">
            <w:pPr>
              <w:jc w:val="center"/>
              <w:rPr>
                <w:i/>
                <w:sz w:val="20"/>
                <w:szCs w:val="20"/>
              </w:rPr>
            </w:pPr>
            <w:r w:rsidRPr="004B6B56">
              <w:rPr>
                <w:i/>
                <w:sz w:val="20"/>
                <w:szCs w:val="20"/>
              </w:rPr>
              <w:t>Įrašyti skaičius</w:t>
            </w:r>
          </w:p>
          <w:p w14:paraId="422F30D9"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2771D80A" w14:textId="77777777" w:rsidR="00D31E15" w:rsidRPr="004B6B56" w:rsidRDefault="00D31E15" w:rsidP="001E141D">
            <w:pPr>
              <w:jc w:val="center"/>
              <w:rPr>
                <w:i/>
                <w:sz w:val="20"/>
                <w:szCs w:val="20"/>
              </w:rPr>
            </w:pPr>
            <w:r w:rsidRPr="004B6B56">
              <w:rPr>
                <w:i/>
                <w:sz w:val="20"/>
                <w:szCs w:val="20"/>
              </w:rPr>
              <w:t>Įrašyti skaičius</w:t>
            </w:r>
          </w:p>
          <w:p w14:paraId="5579BDFD"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12823578" w14:textId="77777777" w:rsidTr="00F053A4">
        <w:trPr>
          <w:trHeight w:val="735"/>
        </w:trPr>
        <w:tc>
          <w:tcPr>
            <w:tcW w:w="568" w:type="dxa"/>
            <w:tcBorders>
              <w:top w:val="single" w:sz="4" w:space="0" w:color="auto"/>
              <w:left w:val="single" w:sz="4" w:space="0" w:color="auto"/>
              <w:bottom w:val="single" w:sz="4" w:space="0" w:color="auto"/>
              <w:right w:val="single" w:sz="4" w:space="0" w:color="auto"/>
            </w:tcBorders>
            <w:vAlign w:val="center"/>
          </w:tcPr>
          <w:p w14:paraId="08E3CE4F" w14:textId="77777777" w:rsidR="00D31E15" w:rsidRPr="004B6B56" w:rsidRDefault="00D31E15" w:rsidP="001E141D">
            <w:pPr>
              <w:jc w:val="center"/>
              <w:rPr>
                <w:sz w:val="20"/>
                <w:szCs w:val="20"/>
              </w:rPr>
            </w:pPr>
            <w:r>
              <w:rPr>
                <w:sz w:val="20"/>
                <w:szCs w:val="20"/>
              </w:rPr>
              <w:t>P</w:t>
            </w:r>
          </w:p>
        </w:tc>
        <w:tc>
          <w:tcPr>
            <w:tcW w:w="2977" w:type="dxa"/>
            <w:tcBorders>
              <w:left w:val="single" w:sz="4" w:space="0" w:color="auto"/>
              <w:right w:val="single" w:sz="4" w:space="0" w:color="auto"/>
            </w:tcBorders>
            <w:vAlign w:val="center"/>
          </w:tcPr>
          <w:p w14:paraId="266E663F" w14:textId="34536006" w:rsidR="00D31E15" w:rsidRPr="009C263C" w:rsidRDefault="00D31E15" w:rsidP="00F0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lt-LT"/>
              </w:rPr>
            </w:pPr>
            <w:r w:rsidRPr="009C263C">
              <w:rPr>
                <w:sz w:val="20"/>
                <w:szCs w:val="20"/>
                <w:lang w:eastAsia="lt-LT"/>
              </w:rPr>
              <w:t>Kitos paslaugos neįtrauktos į sąrašą susijusios su gyvūnų pervežimu.</w:t>
            </w:r>
          </w:p>
        </w:tc>
        <w:tc>
          <w:tcPr>
            <w:tcW w:w="709" w:type="dxa"/>
            <w:tcBorders>
              <w:left w:val="single" w:sz="4" w:space="0" w:color="auto"/>
              <w:right w:val="single" w:sz="4" w:space="0" w:color="auto"/>
            </w:tcBorders>
            <w:vAlign w:val="center"/>
          </w:tcPr>
          <w:p w14:paraId="7455458B" w14:textId="77777777" w:rsidR="00D31E15" w:rsidRPr="009C263C" w:rsidRDefault="00D31E15" w:rsidP="001E141D">
            <w:pPr>
              <w:jc w:val="center"/>
              <w:rPr>
                <w:sz w:val="20"/>
                <w:szCs w:val="20"/>
              </w:rPr>
            </w:pPr>
            <w:r w:rsidRPr="009C263C">
              <w:rPr>
                <w:sz w:val="20"/>
                <w:szCs w:val="20"/>
              </w:rPr>
              <w:t xml:space="preserve">1 km. </w:t>
            </w:r>
          </w:p>
        </w:tc>
        <w:tc>
          <w:tcPr>
            <w:tcW w:w="1417" w:type="dxa"/>
            <w:tcBorders>
              <w:left w:val="single" w:sz="4" w:space="0" w:color="auto"/>
              <w:right w:val="single" w:sz="4" w:space="0" w:color="auto"/>
            </w:tcBorders>
            <w:vAlign w:val="center"/>
          </w:tcPr>
          <w:p w14:paraId="0659CA5A" w14:textId="77777777" w:rsidR="00D31E15" w:rsidRPr="009C263C" w:rsidRDefault="00D31E15" w:rsidP="001E141D">
            <w:pPr>
              <w:spacing w:after="720"/>
              <w:jc w:val="center"/>
              <w:rPr>
                <w:sz w:val="20"/>
                <w:szCs w:val="20"/>
              </w:rPr>
            </w:pPr>
            <w:r w:rsidRPr="009C263C">
              <w:rPr>
                <w:sz w:val="20"/>
                <w:szCs w:val="20"/>
              </w:rPr>
              <w:t>400</w:t>
            </w:r>
          </w:p>
        </w:tc>
        <w:tc>
          <w:tcPr>
            <w:tcW w:w="1418" w:type="dxa"/>
            <w:tcBorders>
              <w:left w:val="single" w:sz="4" w:space="0" w:color="auto"/>
              <w:right w:val="single" w:sz="4" w:space="0" w:color="auto"/>
            </w:tcBorders>
            <w:vAlign w:val="center"/>
          </w:tcPr>
          <w:p w14:paraId="3DB4A50E" w14:textId="77777777" w:rsidR="00D31E15" w:rsidRPr="004B6B56" w:rsidRDefault="00D31E15" w:rsidP="001E141D">
            <w:pPr>
              <w:jc w:val="center"/>
              <w:rPr>
                <w:i/>
                <w:sz w:val="20"/>
                <w:szCs w:val="20"/>
              </w:rPr>
            </w:pPr>
            <w:r w:rsidRPr="004B6B56">
              <w:rPr>
                <w:i/>
                <w:sz w:val="20"/>
                <w:szCs w:val="20"/>
              </w:rPr>
              <w:t>Įrašyti skaičius</w:t>
            </w:r>
          </w:p>
          <w:p w14:paraId="562CD311"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7" w:type="dxa"/>
            <w:tcBorders>
              <w:left w:val="single" w:sz="4" w:space="0" w:color="auto"/>
              <w:right w:val="single" w:sz="4" w:space="0" w:color="auto"/>
            </w:tcBorders>
            <w:vAlign w:val="center"/>
          </w:tcPr>
          <w:p w14:paraId="10AA09DF" w14:textId="77777777" w:rsidR="00D31E15" w:rsidRPr="004B6B56" w:rsidRDefault="00D31E15" w:rsidP="001E141D">
            <w:pPr>
              <w:jc w:val="center"/>
              <w:rPr>
                <w:i/>
                <w:sz w:val="20"/>
                <w:szCs w:val="20"/>
              </w:rPr>
            </w:pPr>
            <w:r w:rsidRPr="004B6B56">
              <w:rPr>
                <w:i/>
                <w:sz w:val="20"/>
                <w:szCs w:val="20"/>
              </w:rPr>
              <w:t>Įrašyti skaičius</w:t>
            </w:r>
          </w:p>
          <w:p w14:paraId="6649698E" w14:textId="77777777" w:rsidR="00D31E15" w:rsidRPr="004B6B56" w:rsidRDefault="00D31E15" w:rsidP="001E141D">
            <w:pPr>
              <w:jc w:val="center"/>
              <w:rPr>
                <w:i/>
                <w:sz w:val="20"/>
                <w:szCs w:val="20"/>
              </w:rPr>
            </w:pPr>
            <w:proofErr w:type="spellStart"/>
            <w:r w:rsidRPr="004B6B56">
              <w:rPr>
                <w:i/>
                <w:sz w:val="20"/>
                <w:szCs w:val="20"/>
              </w:rPr>
              <w:t>x,xx</w:t>
            </w:r>
            <w:proofErr w:type="spellEnd"/>
          </w:p>
        </w:tc>
        <w:tc>
          <w:tcPr>
            <w:tcW w:w="1418" w:type="dxa"/>
            <w:tcBorders>
              <w:left w:val="single" w:sz="4" w:space="0" w:color="auto"/>
              <w:right w:val="single" w:sz="4" w:space="0" w:color="auto"/>
            </w:tcBorders>
            <w:vAlign w:val="center"/>
          </w:tcPr>
          <w:p w14:paraId="2963599C" w14:textId="77777777" w:rsidR="00D31E15" w:rsidRPr="004B6B56" w:rsidRDefault="00D31E15" w:rsidP="001E141D">
            <w:pPr>
              <w:jc w:val="center"/>
              <w:rPr>
                <w:i/>
                <w:sz w:val="20"/>
                <w:szCs w:val="20"/>
              </w:rPr>
            </w:pPr>
            <w:r w:rsidRPr="004B6B56">
              <w:rPr>
                <w:i/>
                <w:sz w:val="20"/>
                <w:szCs w:val="20"/>
              </w:rPr>
              <w:t>Įrašyti skaičius</w:t>
            </w:r>
          </w:p>
          <w:p w14:paraId="63717429"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1CFD83AA" w14:textId="77777777" w:rsidTr="00F053A4">
        <w:trPr>
          <w:trHeight w:val="764"/>
        </w:trPr>
        <w:tc>
          <w:tcPr>
            <w:tcW w:w="8506" w:type="dxa"/>
            <w:gridSpan w:val="6"/>
            <w:tcBorders>
              <w:top w:val="single" w:sz="4" w:space="0" w:color="auto"/>
              <w:left w:val="single" w:sz="4" w:space="0" w:color="auto"/>
              <w:bottom w:val="single" w:sz="4" w:space="0" w:color="auto"/>
              <w:right w:val="single" w:sz="4" w:space="0" w:color="auto"/>
            </w:tcBorders>
            <w:vAlign w:val="center"/>
          </w:tcPr>
          <w:p w14:paraId="2849F7A4" w14:textId="77777777" w:rsidR="00D31E15" w:rsidRPr="004B6B56" w:rsidRDefault="00D31E15" w:rsidP="001E141D">
            <w:pPr>
              <w:jc w:val="center"/>
              <w:rPr>
                <w:b/>
                <w:sz w:val="20"/>
                <w:szCs w:val="20"/>
              </w:rPr>
            </w:pPr>
            <w:r w:rsidRPr="004B6B56">
              <w:rPr>
                <w:b/>
                <w:sz w:val="20"/>
                <w:szCs w:val="20"/>
              </w:rPr>
              <w:t>Bendra pasiūlymo kaina EUR (su PVM)</w:t>
            </w:r>
          </w:p>
          <w:p w14:paraId="38AE0726" w14:textId="77777777" w:rsidR="00D31E15" w:rsidRPr="004B6B56" w:rsidRDefault="00D31E15" w:rsidP="001E141D">
            <w:pPr>
              <w:jc w:val="center"/>
              <w:rPr>
                <w:b/>
                <w:sz w:val="20"/>
                <w:szCs w:val="20"/>
              </w:rPr>
            </w:pPr>
            <w:r w:rsidRPr="004B6B56">
              <w:rPr>
                <w:b/>
                <w:sz w:val="20"/>
                <w:szCs w:val="20"/>
              </w:rPr>
              <w:t>A7+B7+C7+D7+E7+F7+G7+H7+I7+J7+K7+L7+M7+N7</w:t>
            </w:r>
            <w:r>
              <w:rPr>
                <w:b/>
                <w:sz w:val="20"/>
                <w:szCs w:val="20"/>
              </w:rPr>
              <w:t>+O7+P7</w:t>
            </w:r>
          </w:p>
        </w:tc>
        <w:tc>
          <w:tcPr>
            <w:tcW w:w="1418" w:type="dxa"/>
            <w:tcBorders>
              <w:left w:val="single" w:sz="4" w:space="0" w:color="auto"/>
              <w:right w:val="single" w:sz="4" w:space="0" w:color="auto"/>
            </w:tcBorders>
            <w:vAlign w:val="center"/>
          </w:tcPr>
          <w:p w14:paraId="07551BF8" w14:textId="77777777" w:rsidR="00D31E15" w:rsidRPr="004B6B56" w:rsidRDefault="00D31E15" w:rsidP="001E141D">
            <w:pPr>
              <w:jc w:val="center"/>
              <w:rPr>
                <w:i/>
                <w:sz w:val="20"/>
                <w:szCs w:val="20"/>
              </w:rPr>
            </w:pPr>
            <w:r w:rsidRPr="004B6B56">
              <w:rPr>
                <w:i/>
                <w:sz w:val="20"/>
                <w:szCs w:val="20"/>
              </w:rPr>
              <w:t>Įrašyti skaičius</w:t>
            </w:r>
          </w:p>
          <w:p w14:paraId="671EA06E" w14:textId="77777777" w:rsidR="00D31E15" w:rsidRPr="004B6B56" w:rsidRDefault="00D31E15" w:rsidP="001E141D">
            <w:pPr>
              <w:jc w:val="center"/>
              <w:rPr>
                <w:i/>
                <w:sz w:val="20"/>
                <w:szCs w:val="20"/>
              </w:rPr>
            </w:pPr>
            <w:proofErr w:type="spellStart"/>
            <w:r w:rsidRPr="004B6B56">
              <w:rPr>
                <w:i/>
                <w:sz w:val="20"/>
                <w:szCs w:val="20"/>
              </w:rPr>
              <w:t>x,xx</w:t>
            </w:r>
            <w:proofErr w:type="spellEnd"/>
          </w:p>
        </w:tc>
      </w:tr>
      <w:tr w:rsidR="00D31E15" w:rsidRPr="004B6B56" w14:paraId="11973308" w14:textId="77777777" w:rsidTr="00F053A4">
        <w:trPr>
          <w:trHeight w:val="764"/>
        </w:trPr>
        <w:tc>
          <w:tcPr>
            <w:tcW w:w="9924" w:type="dxa"/>
            <w:gridSpan w:val="7"/>
            <w:tcBorders>
              <w:top w:val="single" w:sz="4" w:space="0" w:color="auto"/>
              <w:left w:val="single" w:sz="4" w:space="0" w:color="auto"/>
              <w:bottom w:val="single" w:sz="4" w:space="0" w:color="auto"/>
              <w:right w:val="single" w:sz="4" w:space="0" w:color="auto"/>
            </w:tcBorders>
            <w:vAlign w:val="center"/>
          </w:tcPr>
          <w:p w14:paraId="66A98D1B" w14:textId="44038C79" w:rsidR="00D31E15" w:rsidRPr="00F053A4" w:rsidRDefault="00D31E15" w:rsidP="00F053A4">
            <w:pPr>
              <w:widowControl/>
              <w:suppressAutoHyphens w:val="0"/>
              <w:spacing w:line="276" w:lineRule="auto"/>
              <w:jc w:val="center"/>
              <w:rPr>
                <w:rFonts w:eastAsia="Batang" w:cs="Times New Roman"/>
                <w:b/>
                <w:i/>
                <w:kern w:val="0"/>
                <w:sz w:val="22"/>
              </w:rPr>
            </w:pPr>
            <w:r w:rsidRPr="00F053A4">
              <w:rPr>
                <w:rFonts w:eastAsia="Batang" w:cs="Times New Roman"/>
                <w:b/>
                <w:i/>
                <w:kern w:val="0"/>
                <w:sz w:val="22"/>
              </w:rPr>
              <w:t>Bendra pasiūlymo kaina, EUR su PVM (suma skaičiais ir žodžiais)</w:t>
            </w:r>
          </w:p>
        </w:tc>
      </w:tr>
    </w:tbl>
    <w:p w14:paraId="1C2C0F68" w14:textId="7DF401B6" w:rsidR="007A7DC4" w:rsidRPr="00F053A4" w:rsidRDefault="007A7DC4" w:rsidP="007A7DC4">
      <w:pPr>
        <w:widowControl/>
        <w:suppressAutoHyphens w:val="0"/>
        <w:spacing w:line="276" w:lineRule="auto"/>
        <w:jc w:val="both"/>
        <w:rPr>
          <w:rFonts w:eastAsia="Batang" w:cs="Times New Roman"/>
          <w:b/>
          <w:iCs/>
          <w:kern w:val="0"/>
          <w:sz w:val="20"/>
          <w:szCs w:val="20"/>
        </w:rPr>
      </w:pPr>
      <w:r w:rsidRPr="00F053A4">
        <w:rPr>
          <w:rFonts w:eastAsia="Batang" w:cs="Times New Roman"/>
          <w:b/>
          <w:iCs/>
          <w:kern w:val="0"/>
          <w:szCs w:val="24"/>
        </w:rPr>
        <w:t xml:space="preserve"> </w:t>
      </w:r>
      <w:r w:rsidRPr="00F053A4">
        <w:rPr>
          <w:rFonts w:eastAsia="Batang" w:cs="Times New Roman"/>
          <w:b/>
          <w:iCs/>
          <w:kern w:val="0"/>
          <w:sz w:val="20"/>
          <w:szCs w:val="20"/>
        </w:rPr>
        <w:t>*Pastaba:</w:t>
      </w:r>
    </w:p>
    <w:p w14:paraId="6157D881" w14:textId="77777777" w:rsidR="007A7DC4" w:rsidRPr="00F053A4" w:rsidRDefault="007A7DC4" w:rsidP="007A7DC4">
      <w:pPr>
        <w:widowControl/>
        <w:suppressAutoHyphens w:val="0"/>
        <w:spacing w:line="276" w:lineRule="auto"/>
        <w:jc w:val="both"/>
        <w:rPr>
          <w:rFonts w:eastAsia="Batang" w:cs="Times New Roman"/>
          <w:bCs/>
          <w:iCs/>
          <w:kern w:val="0"/>
          <w:sz w:val="20"/>
          <w:szCs w:val="20"/>
        </w:rPr>
      </w:pPr>
      <w:r w:rsidRPr="00F053A4">
        <w:rPr>
          <w:rFonts w:eastAsia="Batang" w:cs="Times New Roman"/>
          <w:bCs/>
          <w:iCs/>
          <w:kern w:val="0"/>
          <w:sz w:val="20"/>
          <w:szCs w:val="20"/>
        </w:rPr>
        <w:t>- kainos pasiūlyme nurodomos paliekant du skaitmenis po kablelio;</w:t>
      </w:r>
    </w:p>
    <w:p w14:paraId="2EA4077A" w14:textId="5A9208D3" w:rsidR="007A7DC4" w:rsidRPr="00F053A4" w:rsidRDefault="007A7DC4" w:rsidP="00D31E15">
      <w:pPr>
        <w:widowControl/>
        <w:suppressAutoHyphens w:val="0"/>
        <w:spacing w:line="276" w:lineRule="auto"/>
        <w:jc w:val="both"/>
        <w:rPr>
          <w:rFonts w:eastAsia="Batang" w:cs="Times New Roman"/>
          <w:bCs/>
          <w:iCs/>
          <w:kern w:val="0"/>
          <w:sz w:val="20"/>
          <w:szCs w:val="20"/>
        </w:rPr>
      </w:pPr>
      <w:r w:rsidRPr="00F053A4">
        <w:rPr>
          <w:rFonts w:eastAsia="Batang" w:cs="Times New Roman"/>
          <w:bCs/>
          <w:iCs/>
          <w:kern w:val="0"/>
          <w:sz w:val="20"/>
          <w:szCs w:val="20"/>
        </w:rPr>
        <w:t>- tais atvejais, kai pagal galiojančius teisės aktus tiekėjui nereikia mokėti PVM, nurodo priežastis, dėl kurių PVM nemokamas:___________________________________________________</w:t>
      </w:r>
      <w:r w:rsidR="00D31E15" w:rsidRPr="00F053A4">
        <w:rPr>
          <w:rFonts w:eastAsia="Batang" w:cs="Times New Roman"/>
          <w:bCs/>
          <w:iCs/>
          <w:kern w:val="0"/>
          <w:sz w:val="20"/>
          <w:szCs w:val="20"/>
        </w:rPr>
        <w:t xml:space="preserve"> .</w:t>
      </w:r>
    </w:p>
    <w:p w14:paraId="7C68E28F" w14:textId="77777777" w:rsidR="00F053A4" w:rsidRDefault="007A7DC4" w:rsidP="007A7DC4">
      <w:pPr>
        <w:widowControl/>
        <w:suppressAutoHyphens w:val="0"/>
        <w:spacing w:line="276" w:lineRule="auto"/>
        <w:jc w:val="both"/>
        <w:rPr>
          <w:rFonts w:eastAsia="Batang" w:cs="Times New Roman"/>
          <w:iCs/>
          <w:kern w:val="0"/>
          <w:szCs w:val="24"/>
        </w:rPr>
      </w:pPr>
      <w:r w:rsidRPr="00702663">
        <w:rPr>
          <w:rFonts w:eastAsia="Batang" w:cs="Times New Roman"/>
          <w:iCs/>
          <w:kern w:val="0"/>
          <w:szCs w:val="24"/>
        </w:rPr>
        <w:t xml:space="preserve">            </w:t>
      </w:r>
    </w:p>
    <w:p w14:paraId="01D0CFB3" w14:textId="0B454B5D" w:rsidR="007A7DC4" w:rsidRPr="00702663" w:rsidRDefault="007A7DC4" w:rsidP="00F053A4">
      <w:pPr>
        <w:widowControl/>
        <w:suppressAutoHyphens w:val="0"/>
        <w:spacing w:line="276" w:lineRule="auto"/>
        <w:ind w:firstLine="709"/>
        <w:jc w:val="both"/>
        <w:rPr>
          <w:rFonts w:eastAsia="Batang" w:cs="Times New Roman"/>
          <w:iCs/>
          <w:kern w:val="0"/>
          <w:szCs w:val="24"/>
        </w:rPr>
      </w:pPr>
      <w:r w:rsidRPr="00702663">
        <w:rPr>
          <w:rFonts w:eastAsia="Batang" w:cs="Times New Roman"/>
          <w:iCs/>
          <w:kern w:val="0"/>
          <w:szCs w:val="24"/>
        </w:rPr>
        <w:t>Teikdami šį pasiūlymą, mes patvirtiname, kad į mūsų siūlomą kainą įskaičiuotos visos paslaugų vykdymo išlaidos ir visi mokesčiai, ir kad mes prisiimame riziką už visas išlaidas, kurias, teikdami pasiūlymą ir laikydamiesi Perkančiosios organizacijos reikalavimų, privalėjome įskaičiuoti į pasiūlymo kainą.</w:t>
      </w:r>
      <w:r w:rsidR="009B7CCC" w:rsidRPr="00702663">
        <w:rPr>
          <w:rFonts w:eastAsia="Batang" w:cs="Times New Roman"/>
          <w:iCs/>
          <w:kern w:val="0"/>
          <w:szCs w:val="24"/>
        </w:rPr>
        <w:t xml:space="preserve"> </w:t>
      </w:r>
      <w:r w:rsidRPr="00702663">
        <w:rPr>
          <w:rFonts w:eastAsia="Batang" w:cs="Times New Roman"/>
          <w:iCs/>
          <w:kern w:val="0"/>
          <w:szCs w:val="24"/>
        </w:rPr>
        <w:t>Taip pat mes patvirtiname, kad visa pasiūlyme pateikta informacija yra teisinga, atitinka tikrovę ir apima visa, ko reikia visiškam ir tinkamam sutarties įvykdymui.</w:t>
      </w:r>
    </w:p>
    <w:p w14:paraId="7B621404" w14:textId="77777777" w:rsidR="00D31E15" w:rsidRDefault="00D31E15" w:rsidP="007A7DC4">
      <w:pPr>
        <w:widowControl/>
        <w:suppressAutoHyphens w:val="0"/>
        <w:spacing w:line="276" w:lineRule="auto"/>
        <w:jc w:val="both"/>
        <w:rPr>
          <w:rFonts w:eastAsia="Batang" w:cs="Times New Roman"/>
          <w:iCs/>
          <w:kern w:val="0"/>
          <w:szCs w:val="24"/>
        </w:rPr>
      </w:pPr>
    </w:p>
    <w:p w14:paraId="6BDAAFF8" w14:textId="77777777" w:rsidR="005C3091" w:rsidRDefault="005C3091" w:rsidP="007A7DC4">
      <w:pPr>
        <w:widowControl/>
        <w:suppressAutoHyphens w:val="0"/>
        <w:spacing w:line="276" w:lineRule="auto"/>
        <w:jc w:val="both"/>
        <w:rPr>
          <w:rFonts w:eastAsia="Batang" w:cs="Times New Roman"/>
          <w:iCs/>
          <w:kern w:val="0"/>
          <w:szCs w:val="24"/>
        </w:rPr>
      </w:pPr>
    </w:p>
    <w:p w14:paraId="21909D11" w14:textId="77777777" w:rsidR="005C3091" w:rsidRPr="00702663" w:rsidRDefault="005C3091" w:rsidP="007A7DC4">
      <w:pPr>
        <w:widowControl/>
        <w:suppressAutoHyphens w:val="0"/>
        <w:spacing w:line="276" w:lineRule="auto"/>
        <w:jc w:val="both"/>
        <w:rPr>
          <w:rFonts w:eastAsia="Batang" w:cs="Times New Roman"/>
          <w:iCs/>
          <w:kern w:val="0"/>
          <w:szCs w:val="24"/>
        </w:rPr>
      </w:pPr>
    </w:p>
    <w:p w14:paraId="779C51C3" w14:textId="22805EBE" w:rsidR="009B7CCC" w:rsidRPr="00702663" w:rsidRDefault="009B7CCC" w:rsidP="005C3091">
      <w:pPr>
        <w:widowControl/>
        <w:suppressAutoHyphens w:val="0"/>
        <w:spacing w:line="276" w:lineRule="auto"/>
        <w:ind w:firstLine="709"/>
        <w:jc w:val="both"/>
        <w:rPr>
          <w:rFonts w:eastAsia="Batang" w:cs="Times New Roman"/>
          <w:b/>
          <w:iCs/>
          <w:color w:val="EE0000"/>
          <w:kern w:val="0"/>
          <w:szCs w:val="24"/>
        </w:rPr>
      </w:pPr>
      <w:r w:rsidRPr="00702663">
        <w:rPr>
          <w:rFonts w:eastAsia="Batang" w:cs="Times New Roman"/>
          <w:b/>
          <w:iCs/>
          <w:color w:val="EE0000"/>
          <w:kern w:val="0"/>
          <w:szCs w:val="24"/>
        </w:rPr>
        <w:lastRenderedPageBreak/>
        <w:t xml:space="preserve">Teikdami šį pasiūlymą patvirtiname, kad neturime VPĮ  </w:t>
      </w:r>
      <w:hyperlink r:id="rId24" w:history="1">
        <w:r w:rsidRPr="00702663">
          <w:rPr>
            <w:rStyle w:val="Hipersaitas"/>
            <w:rFonts w:eastAsia="Batang"/>
            <w:b/>
            <w:iCs/>
            <w:color w:val="EE0000"/>
            <w:kern w:val="0"/>
            <w:szCs w:val="24"/>
          </w:rPr>
          <w:t>(VPĮ) 46 str. 2</w:t>
        </w:r>
        <w:r w:rsidRPr="00702663">
          <w:rPr>
            <w:rStyle w:val="Hipersaitas"/>
            <w:rFonts w:eastAsia="Batang"/>
            <w:b/>
            <w:iCs/>
            <w:color w:val="EE0000"/>
            <w:kern w:val="0"/>
            <w:szCs w:val="24"/>
            <w:vertAlign w:val="superscript"/>
          </w:rPr>
          <w:t>1 </w:t>
        </w:r>
      </w:hyperlink>
      <w:r w:rsidRPr="00702663">
        <w:rPr>
          <w:rFonts w:eastAsia="Batang" w:cs="Times New Roman"/>
          <w:b/>
          <w:iCs/>
          <w:color w:val="EE0000"/>
          <w:kern w:val="0"/>
          <w:szCs w:val="24"/>
        </w:rPr>
        <w:t xml:space="preserve"> dalyje nustatyto privalomojo taikyti pašalinimo pagrindo (</w:t>
      </w:r>
      <w:r w:rsidRPr="00702663">
        <w:rPr>
          <w:rFonts w:eastAsia="Batang" w:cs="Times New Roman"/>
          <w:b/>
          <w:i/>
          <w:iCs/>
          <w:color w:val="EE0000"/>
          <w:kern w:val="0"/>
          <w:szCs w:val="24"/>
        </w:rPr>
        <w:t>Tiekėjas yra neatlikęs jam paskirtos baudžiamojo poveikio priemonės – uždraudimo juridiniam asmeniui dalyvauti viešuosiuose pirkimuose</w:t>
      </w:r>
      <w:r w:rsidRPr="00702663">
        <w:rPr>
          <w:rFonts w:eastAsia="Batang" w:cs="Times New Roman"/>
          <w:b/>
          <w:iCs/>
          <w:color w:val="EE0000"/>
          <w:kern w:val="0"/>
          <w:szCs w:val="24"/>
        </w:rPr>
        <w:t>).</w:t>
      </w:r>
    </w:p>
    <w:p w14:paraId="42BCB622" w14:textId="77777777" w:rsidR="007A7DC4" w:rsidRPr="007A7DC4" w:rsidRDefault="007A7DC4" w:rsidP="007A7DC4">
      <w:pPr>
        <w:widowControl/>
        <w:suppressAutoHyphens w:val="0"/>
        <w:spacing w:line="276" w:lineRule="auto"/>
        <w:jc w:val="both"/>
        <w:rPr>
          <w:rFonts w:eastAsia="Batang" w:cs="Times New Roman"/>
          <w:b/>
          <w:bCs/>
          <w:iCs/>
          <w:kern w:val="0"/>
          <w:szCs w:val="24"/>
        </w:rPr>
      </w:pPr>
    </w:p>
    <w:p w14:paraId="5CA4015B" w14:textId="77777777" w:rsidR="007A7DC4" w:rsidRPr="007A7DC4" w:rsidRDefault="007A7DC4" w:rsidP="005C3091">
      <w:pPr>
        <w:widowControl/>
        <w:suppressAutoHyphens w:val="0"/>
        <w:spacing w:line="276" w:lineRule="auto"/>
        <w:ind w:firstLine="709"/>
        <w:jc w:val="both"/>
        <w:rPr>
          <w:rFonts w:eastAsia="Batang" w:cs="Times New Roman"/>
          <w:b/>
          <w:i/>
          <w:kern w:val="0"/>
          <w:szCs w:val="24"/>
        </w:rPr>
      </w:pPr>
      <w:r w:rsidRPr="007A7DC4">
        <w:rPr>
          <w:rFonts w:eastAsia="Batang" w:cs="Times New Roman"/>
          <w:bCs/>
          <w:iCs/>
          <w:kern w:val="0"/>
          <w:szCs w:val="24"/>
        </w:rPr>
        <w:t>Informacija apie kiekvieno ūkio subjektų grupės partnerio numatomų teikti paslaugų dalies vertę (pildoma, kai pasiūlymą pateikia ūkio subjektų grupė):</w:t>
      </w:r>
      <w:r w:rsidRPr="007A7DC4">
        <w:rPr>
          <w:rFonts w:eastAsia="Batang" w:cs="Times New Roman"/>
          <w:b/>
          <w:i/>
          <w:kern w:val="0"/>
          <w:szCs w:val="24"/>
        </w:rPr>
        <w:t xml:space="preserve"> </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4"/>
        <w:gridCol w:w="4685"/>
        <w:gridCol w:w="2100"/>
        <w:gridCol w:w="2294"/>
      </w:tblGrid>
      <w:tr w:rsidR="007A7DC4" w:rsidRPr="005C3091" w14:paraId="4F86D8F7" w14:textId="77777777" w:rsidTr="005C3091">
        <w:trPr>
          <w:trHeight w:val="286"/>
          <w:jc w:val="center"/>
        </w:trPr>
        <w:tc>
          <w:tcPr>
            <w:tcW w:w="76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D4EA16"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Eil. Nr.</w:t>
            </w:r>
          </w:p>
        </w:tc>
        <w:tc>
          <w:tcPr>
            <w:tcW w:w="468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25024A"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Partnerio pavadinimas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D5C8D8"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Partnerio numatomų atlikti darbų dalis</w:t>
            </w:r>
          </w:p>
        </w:tc>
      </w:tr>
      <w:tr w:rsidR="007A7DC4" w:rsidRPr="005C3091" w14:paraId="5AF221A2" w14:textId="77777777" w:rsidTr="005C309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3E550D"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1749F"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p>
        </w:tc>
        <w:tc>
          <w:tcPr>
            <w:tcW w:w="21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F3A147"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Vertė Eur (su PVM)</w:t>
            </w:r>
          </w:p>
        </w:tc>
        <w:tc>
          <w:tcPr>
            <w:tcW w:w="22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7EDD06"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Procentais</w:t>
            </w:r>
          </w:p>
        </w:tc>
      </w:tr>
      <w:tr w:rsidR="007A7DC4" w:rsidRPr="005C3091" w14:paraId="185C69B8" w14:textId="77777777" w:rsidTr="005C3091">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16011BF8"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4685" w:type="dxa"/>
            <w:tcBorders>
              <w:top w:val="single" w:sz="4" w:space="0" w:color="auto"/>
              <w:left w:val="single" w:sz="4" w:space="0" w:color="auto"/>
              <w:bottom w:val="single" w:sz="4" w:space="0" w:color="auto"/>
              <w:right w:val="single" w:sz="4" w:space="0" w:color="auto"/>
            </w:tcBorders>
            <w:vAlign w:val="center"/>
          </w:tcPr>
          <w:p w14:paraId="439AC3F2"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2100" w:type="dxa"/>
            <w:tcBorders>
              <w:top w:val="single" w:sz="4" w:space="0" w:color="auto"/>
              <w:left w:val="single" w:sz="4" w:space="0" w:color="auto"/>
              <w:bottom w:val="single" w:sz="4" w:space="0" w:color="auto"/>
              <w:right w:val="single" w:sz="4" w:space="0" w:color="auto"/>
            </w:tcBorders>
            <w:vAlign w:val="center"/>
          </w:tcPr>
          <w:p w14:paraId="235C065D"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2294" w:type="dxa"/>
            <w:tcBorders>
              <w:top w:val="single" w:sz="4" w:space="0" w:color="auto"/>
              <w:left w:val="single" w:sz="4" w:space="0" w:color="auto"/>
              <w:bottom w:val="single" w:sz="4" w:space="0" w:color="auto"/>
              <w:right w:val="single" w:sz="4" w:space="0" w:color="auto"/>
            </w:tcBorders>
            <w:vAlign w:val="center"/>
          </w:tcPr>
          <w:p w14:paraId="1C6CE365"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r>
      <w:tr w:rsidR="007A7DC4" w:rsidRPr="005C3091" w14:paraId="51E68D2B" w14:textId="77777777" w:rsidTr="005C3091">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2C506B05"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4685" w:type="dxa"/>
            <w:tcBorders>
              <w:top w:val="single" w:sz="4" w:space="0" w:color="auto"/>
              <w:left w:val="single" w:sz="4" w:space="0" w:color="auto"/>
              <w:bottom w:val="single" w:sz="4" w:space="0" w:color="auto"/>
              <w:right w:val="single" w:sz="4" w:space="0" w:color="auto"/>
            </w:tcBorders>
            <w:vAlign w:val="center"/>
          </w:tcPr>
          <w:p w14:paraId="24267AFB"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2100" w:type="dxa"/>
            <w:tcBorders>
              <w:top w:val="single" w:sz="4" w:space="0" w:color="auto"/>
              <w:left w:val="single" w:sz="4" w:space="0" w:color="auto"/>
              <w:bottom w:val="single" w:sz="4" w:space="0" w:color="auto"/>
              <w:right w:val="single" w:sz="4" w:space="0" w:color="auto"/>
            </w:tcBorders>
            <w:vAlign w:val="center"/>
          </w:tcPr>
          <w:p w14:paraId="7348B2B1"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2294" w:type="dxa"/>
            <w:tcBorders>
              <w:top w:val="single" w:sz="4" w:space="0" w:color="auto"/>
              <w:left w:val="single" w:sz="4" w:space="0" w:color="auto"/>
              <w:bottom w:val="single" w:sz="4" w:space="0" w:color="auto"/>
              <w:right w:val="single" w:sz="4" w:space="0" w:color="auto"/>
            </w:tcBorders>
            <w:vAlign w:val="center"/>
          </w:tcPr>
          <w:p w14:paraId="46FC2364"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r>
      <w:tr w:rsidR="007A7DC4" w:rsidRPr="005C3091" w14:paraId="0339DBCF" w14:textId="77777777" w:rsidTr="005C3091">
        <w:trPr>
          <w:jc w:val="center"/>
        </w:trPr>
        <w:tc>
          <w:tcPr>
            <w:tcW w:w="544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C27C4C" w14:textId="77777777" w:rsidR="007A7DC4" w:rsidRPr="005C3091" w:rsidRDefault="007A7DC4" w:rsidP="005C3091">
            <w:pPr>
              <w:widowControl/>
              <w:suppressAutoHyphens w:val="0"/>
              <w:spacing w:line="276" w:lineRule="auto"/>
              <w:jc w:val="right"/>
              <w:rPr>
                <w:rFonts w:eastAsia="Batang" w:cs="Times New Roman"/>
                <w:b/>
                <w:i/>
                <w:kern w:val="0"/>
                <w:sz w:val="20"/>
                <w:szCs w:val="20"/>
              </w:rPr>
            </w:pPr>
            <w:r w:rsidRPr="005C3091">
              <w:rPr>
                <w:rFonts w:eastAsia="Batang" w:cs="Times New Roman"/>
                <w:b/>
                <w:i/>
                <w:kern w:val="0"/>
                <w:sz w:val="20"/>
                <w:szCs w:val="20"/>
              </w:rPr>
              <w:t>Viso:</w:t>
            </w:r>
          </w:p>
        </w:tc>
        <w:tc>
          <w:tcPr>
            <w:tcW w:w="2100" w:type="dxa"/>
            <w:tcBorders>
              <w:top w:val="single" w:sz="4" w:space="0" w:color="auto"/>
              <w:left w:val="single" w:sz="4" w:space="0" w:color="auto"/>
              <w:bottom w:val="single" w:sz="4" w:space="0" w:color="auto"/>
              <w:right w:val="single" w:sz="4" w:space="0" w:color="auto"/>
            </w:tcBorders>
            <w:vAlign w:val="center"/>
          </w:tcPr>
          <w:p w14:paraId="042722A4"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2294" w:type="dxa"/>
            <w:tcBorders>
              <w:top w:val="single" w:sz="4" w:space="0" w:color="auto"/>
              <w:left w:val="single" w:sz="4" w:space="0" w:color="auto"/>
              <w:bottom w:val="single" w:sz="4" w:space="0" w:color="auto"/>
              <w:right w:val="single" w:sz="4" w:space="0" w:color="auto"/>
            </w:tcBorders>
            <w:vAlign w:val="center"/>
          </w:tcPr>
          <w:p w14:paraId="6C689570"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r>
    </w:tbl>
    <w:p w14:paraId="5DB239E3" w14:textId="77777777" w:rsidR="007A7DC4" w:rsidRPr="007A7DC4" w:rsidRDefault="007A7DC4" w:rsidP="007A7DC4">
      <w:pPr>
        <w:widowControl/>
        <w:suppressAutoHyphens w:val="0"/>
        <w:spacing w:line="276" w:lineRule="auto"/>
        <w:jc w:val="both"/>
        <w:rPr>
          <w:rFonts w:eastAsia="Batang" w:cs="Times New Roman"/>
          <w:bCs/>
          <w:iCs/>
          <w:kern w:val="0"/>
          <w:szCs w:val="24"/>
        </w:rPr>
      </w:pPr>
      <w:r w:rsidRPr="007A7DC4">
        <w:rPr>
          <w:rFonts w:eastAsia="Batang" w:cs="Times New Roman"/>
          <w:b/>
          <w:i/>
          <w:kern w:val="0"/>
          <w:szCs w:val="24"/>
        </w:rPr>
        <w:t xml:space="preserve">             </w:t>
      </w:r>
      <w:r w:rsidRPr="007A7DC4">
        <w:rPr>
          <w:rFonts w:eastAsia="Batang" w:cs="Times New Roman"/>
          <w:bCs/>
          <w:iCs/>
          <w:kern w:val="0"/>
          <w:szCs w:val="24"/>
        </w:rPr>
        <w:t xml:space="preserve">Informacija apie kiekvieno subtiekėjo numatomų teikti paslaugų dalį (pildoma, kai numatoma pasitelkti subtiekėjus): </w:t>
      </w:r>
    </w:p>
    <w:tbl>
      <w:tblPr>
        <w:tblW w:w="99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4680"/>
        <w:gridCol w:w="2412"/>
        <w:gridCol w:w="1986"/>
      </w:tblGrid>
      <w:tr w:rsidR="007A7DC4" w:rsidRPr="005C3091" w14:paraId="58AD9E79" w14:textId="77777777">
        <w:trPr>
          <w:cantSplit/>
        </w:trPr>
        <w:tc>
          <w:tcPr>
            <w:tcW w:w="82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63A152"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Eil. Nr.</w:t>
            </w:r>
          </w:p>
        </w:tc>
        <w:tc>
          <w:tcPr>
            <w:tcW w:w="467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3087D4"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D79CF8" w14:textId="3A5A31CA"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Subtiekėjo numatomų atlikti darbų dalis</w:t>
            </w:r>
          </w:p>
        </w:tc>
      </w:tr>
      <w:tr w:rsidR="007A7DC4" w:rsidRPr="005C3091" w14:paraId="61BA7437" w14:textId="77777777">
        <w:trPr>
          <w:trHeight w:val="87"/>
        </w:trPr>
        <w:tc>
          <w:tcPr>
            <w:tcW w:w="5501" w:type="dxa"/>
            <w:vMerge/>
            <w:tcBorders>
              <w:top w:val="single" w:sz="4" w:space="0" w:color="auto"/>
              <w:left w:val="single" w:sz="4" w:space="0" w:color="auto"/>
              <w:bottom w:val="single" w:sz="4" w:space="0" w:color="auto"/>
              <w:right w:val="single" w:sz="4" w:space="0" w:color="auto"/>
            </w:tcBorders>
            <w:vAlign w:val="center"/>
            <w:hideMark/>
          </w:tcPr>
          <w:p w14:paraId="17A573A2"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4151C200"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p>
        </w:tc>
        <w:tc>
          <w:tcPr>
            <w:tcW w:w="241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8C6405"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Vertė Eur (su PVM)</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614D8"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Procentais</w:t>
            </w:r>
          </w:p>
        </w:tc>
      </w:tr>
      <w:tr w:rsidR="007A7DC4" w:rsidRPr="005C3091" w14:paraId="4BD8EB40" w14:textId="77777777">
        <w:trPr>
          <w:trHeight w:val="87"/>
        </w:trPr>
        <w:tc>
          <w:tcPr>
            <w:tcW w:w="822" w:type="dxa"/>
            <w:tcBorders>
              <w:top w:val="single" w:sz="4" w:space="0" w:color="auto"/>
              <w:left w:val="single" w:sz="4" w:space="0" w:color="auto"/>
              <w:bottom w:val="single" w:sz="4" w:space="0" w:color="auto"/>
              <w:right w:val="single" w:sz="4" w:space="0" w:color="auto"/>
            </w:tcBorders>
          </w:tcPr>
          <w:p w14:paraId="49094257"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4679" w:type="dxa"/>
            <w:tcBorders>
              <w:top w:val="single" w:sz="4" w:space="0" w:color="auto"/>
              <w:left w:val="single" w:sz="4" w:space="0" w:color="auto"/>
              <w:bottom w:val="single" w:sz="4" w:space="0" w:color="auto"/>
              <w:right w:val="single" w:sz="4" w:space="0" w:color="auto"/>
            </w:tcBorders>
          </w:tcPr>
          <w:p w14:paraId="0342CDB7"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2411" w:type="dxa"/>
            <w:tcBorders>
              <w:top w:val="single" w:sz="4" w:space="0" w:color="auto"/>
              <w:left w:val="single" w:sz="4" w:space="0" w:color="auto"/>
              <w:bottom w:val="single" w:sz="4" w:space="0" w:color="auto"/>
              <w:right w:val="single" w:sz="4" w:space="0" w:color="auto"/>
            </w:tcBorders>
          </w:tcPr>
          <w:p w14:paraId="34DA8B3F"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1CB858"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r>
      <w:tr w:rsidR="007A7DC4" w:rsidRPr="005C3091" w14:paraId="06FFF3DB" w14:textId="77777777">
        <w:trPr>
          <w:trHeight w:val="87"/>
        </w:trPr>
        <w:tc>
          <w:tcPr>
            <w:tcW w:w="822" w:type="dxa"/>
            <w:tcBorders>
              <w:top w:val="single" w:sz="4" w:space="0" w:color="auto"/>
              <w:left w:val="single" w:sz="4" w:space="0" w:color="auto"/>
              <w:bottom w:val="single" w:sz="4" w:space="0" w:color="auto"/>
              <w:right w:val="single" w:sz="4" w:space="0" w:color="auto"/>
            </w:tcBorders>
          </w:tcPr>
          <w:p w14:paraId="5BC5C393"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4679" w:type="dxa"/>
            <w:tcBorders>
              <w:top w:val="single" w:sz="4" w:space="0" w:color="auto"/>
              <w:left w:val="single" w:sz="4" w:space="0" w:color="auto"/>
              <w:bottom w:val="single" w:sz="4" w:space="0" w:color="auto"/>
              <w:right w:val="single" w:sz="4" w:space="0" w:color="auto"/>
            </w:tcBorders>
          </w:tcPr>
          <w:p w14:paraId="4CECC9A0"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2411" w:type="dxa"/>
            <w:tcBorders>
              <w:top w:val="single" w:sz="4" w:space="0" w:color="auto"/>
              <w:left w:val="single" w:sz="4" w:space="0" w:color="auto"/>
              <w:bottom w:val="single" w:sz="4" w:space="0" w:color="auto"/>
              <w:right w:val="single" w:sz="4" w:space="0" w:color="auto"/>
            </w:tcBorders>
          </w:tcPr>
          <w:p w14:paraId="32FFD631"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C8F231"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r>
      <w:tr w:rsidR="007A7DC4" w:rsidRPr="005C3091" w14:paraId="496B22A7" w14:textId="77777777">
        <w:tc>
          <w:tcPr>
            <w:tcW w:w="550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43AD8ED" w14:textId="77777777" w:rsidR="007A7DC4" w:rsidRPr="005C3091" w:rsidRDefault="007A7DC4" w:rsidP="005C3091">
            <w:pPr>
              <w:widowControl/>
              <w:suppressAutoHyphens w:val="0"/>
              <w:spacing w:line="276" w:lineRule="auto"/>
              <w:jc w:val="right"/>
              <w:rPr>
                <w:rFonts w:eastAsia="Batang" w:cs="Times New Roman"/>
                <w:b/>
                <w:i/>
                <w:kern w:val="0"/>
                <w:sz w:val="20"/>
                <w:szCs w:val="20"/>
              </w:rPr>
            </w:pPr>
            <w:r w:rsidRPr="005C3091">
              <w:rPr>
                <w:rFonts w:eastAsia="Batang" w:cs="Times New Roman"/>
                <w:b/>
                <w:i/>
                <w:kern w:val="0"/>
                <w:sz w:val="20"/>
                <w:szCs w:val="20"/>
              </w:rPr>
              <w:t>Viso:</w:t>
            </w:r>
          </w:p>
        </w:tc>
        <w:tc>
          <w:tcPr>
            <w:tcW w:w="2411" w:type="dxa"/>
            <w:tcBorders>
              <w:top w:val="single" w:sz="4" w:space="0" w:color="auto"/>
              <w:left w:val="single" w:sz="4" w:space="0" w:color="auto"/>
              <w:bottom w:val="single" w:sz="4" w:space="0" w:color="auto"/>
              <w:right w:val="single" w:sz="4" w:space="0" w:color="auto"/>
            </w:tcBorders>
          </w:tcPr>
          <w:p w14:paraId="00A0B0B4"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A78A23"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r>
    </w:tbl>
    <w:p w14:paraId="2E1D4004" w14:textId="21999D14" w:rsidR="007A7DC4" w:rsidRPr="005C3091" w:rsidRDefault="007A7DC4" w:rsidP="005C3091">
      <w:pPr>
        <w:widowControl/>
        <w:suppressAutoHyphens w:val="0"/>
        <w:spacing w:line="276" w:lineRule="auto"/>
        <w:ind w:firstLine="709"/>
        <w:jc w:val="both"/>
        <w:rPr>
          <w:rFonts w:eastAsia="Batang" w:cs="Times New Roman"/>
          <w:bCs/>
          <w:iCs/>
          <w:kern w:val="0"/>
          <w:sz w:val="20"/>
          <w:szCs w:val="20"/>
        </w:rPr>
      </w:pPr>
      <w:r w:rsidRPr="005C3091">
        <w:rPr>
          <w:rFonts w:eastAsia="Batang" w:cs="Times New Roman"/>
          <w:b/>
          <w:i/>
          <w:kern w:val="0"/>
          <w:sz w:val="20"/>
          <w:szCs w:val="20"/>
        </w:rPr>
        <w:t>*Pastaba.</w:t>
      </w:r>
      <w:r w:rsidRPr="005C3091">
        <w:rPr>
          <w:rFonts w:eastAsia="Batang" w:cs="Times New Roman"/>
          <w:bCs/>
          <w:iCs/>
          <w:kern w:val="0"/>
          <w:sz w:val="20"/>
          <w:szCs w:val="20"/>
        </w:rPr>
        <w:t xml:space="preserve"> Tiekėjo, ūkio subjektų grupės partnerių ir subtiekėjų bendra numatomų teikti paslaugų vertė turi atitikti bendrą pasiūlymo sumą Eur su PVM.</w:t>
      </w:r>
    </w:p>
    <w:p w14:paraId="79304DD7" w14:textId="77777777" w:rsidR="007A7DC4" w:rsidRPr="007A7DC4" w:rsidRDefault="007A7DC4" w:rsidP="007A7DC4">
      <w:pPr>
        <w:widowControl/>
        <w:suppressAutoHyphens w:val="0"/>
        <w:spacing w:line="276" w:lineRule="auto"/>
        <w:jc w:val="both"/>
        <w:rPr>
          <w:rFonts w:eastAsia="Batang" w:cs="Times New Roman"/>
          <w:b/>
          <w:i/>
          <w:kern w:val="0"/>
          <w:szCs w:val="24"/>
        </w:rPr>
      </w:pPr>
    </w:p>
    <w:p w14:paraId="4D272BFD" w14:textId="77777777" w:rsidR="007A7DC4" w:rsidRPr="007A7DC4" w:rsidRDefault="007A7DC4" w:rsidP="005C3091">
      <w:pPr>
        <w:widowControl/>
        <w:suppressAutoHyphens w:val="0"/>
        <w:spacing w:line="276" w:lineRule="auto"/>
        <w:ind w:firstLine="709"/>
        <w:jc w:val="both"/>
        <w:rPr>
          <w:rFonts w:eastAsia="Batang" w:cs="Times New Roman"/>
          <w:b/>
          <w:i/>
          <w:iCs/>
          <w:kern w:val="0"/>
          <w:szCs w:val="24"/>
        </w:rPr>
      </w:pPr>
      <w:r w:rsidRPr="007A7DC4">
        <w:rPr>
          <w:rFonts w:eastAsia="Batang" w:cs="Times New Roman"/>
          <w:b/>
          <w:i/>
          <w:iCs/>
          <w:kern w:val="0"/>
          <w:szCs w:val="24"/>
        </w:rPr>
        <w:t>Kartu su pasiūlymu pateikiami šie dokumentai:</w:t>
      </w:r>
    </w:p>
    <w:tbl>
      <w:tblPr>
        <w:tblW w:w="99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5558"/>
        <w:gridCol w:w="3493"/>
      </w:tblGrid>
      <w:tr w:rsidR="007A7DC4" w:rsidRPr="005C3091" w14:paraId="6DBCE490" w14:textId="77777777" w:rsidTr="00F44298">
        <w:trPr>
          <w:trHeight w:val="552"/>
        </w:trPr>
        <w:tc>
          <w:tcPr>
            <w:tcW w:w="84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CF5E8D"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Eil.</w:t>
            </w:r>
          </w:p>
          <w:p w14:paraId="186B38AB"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Nr.</w:t>
            </w:r>
          </w:p>
        </w:tc>
        <w:tc>
          <w:tcPr>
            <w:tcW w:w="55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69ABE5" w14:textId="77777777" w:rsidR="007A7DC4" w:rsidRPr="005C3091" w:rsidRDefault="007A7DC4" w:rsidP="005C3091">
            <w:pPr>
              <w:widowControl/>
              <w:suppressAutoHyphens w:val="0"/>
              <w:spacing w:line="276" w:lineRule="auto"/>
              <w:jc w:val="center"/>
              <w:rPr>
                <w:rFonts w:eastAsia="Batang" w:cs="Times New Roman"/>
                <w:b/>
                <w:i/>
                <w:kern w:val="0"/>
                <w:sz w:val="20"/>
                <w:szCs w:val="20"/>
              </w:rPr>
            </w:pPr>
            <w:r w:rsidRPr="005C3091">
              <w:rPr>
                <w:rFonts w:eastAsia="Batang" w:cs="Times New Roman"/>
                <w:b/>
                <w:i/>
                <w:kern w:val="0"/>
                <w:sz w:val="20"/>
                <w:szCs w:val="20"/>
              </w:rPr>
              <w:t>Pateiktų dokumentų pavadinimas</w:t>
            </w:r>
          </w:p>
        </w:tc>
        <w:tc>
          <w:tcPr>
            <w:tcW w:w="34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F45DBD" w14:textId="77777777" w:rsidR="007A7DC4" w:rsidRPr="005C3091" w:rsidRDefault="007A7DC4" w:rsidP="005C3091">
            <w:pPr>
              <w:widowControl/>
              <w:suppressAutoHyphens w:val="0"/>
              <w:spacing w:line="276" w:lineRule="auto"/>
              <w:jc w:val="center"/>
              <w:rPr>
                <w:rFonts w:eastAsia="Batang" w:cs="Times New Roman"/>
                <w:b/>
                <w:bCs/>
                <w:i/>
                <w:iCs/>
                <w:kern w:val="0"/>
                <w:sz w:val="20"/>
                <w:szCs w:val="20"/>
              </w:rPr>
            </w:pPr>
            <w:r w:rsidRPr="005C3091">
              <w:rPr>
                <w:rFonts w:eastAsia="Batang" w:cs="Times New Roman"/>
                <w:b/>
                <w:bCs/>
                <w:i/>
                <w:iCs/>
                <w:kern w:val="0"/>
                <w:sz w:val="20"/>
                <w:szCs w:val="20"/>
              </w:rPr>
              <w:t>Dokumento puslapių skaičius</w:t>
            </w:r>
          </w:p>
        </w:tc>
      </w:tr>
      <w:tr w:rsidR="007A7DC4" w:rsidRPr="005C3091" w14:paraId="546131CF" w14:textId="77777777" w:rsidTr="00F44298">
        <w:trPr>
          <w:trHeight w:val="269"/>
        </w:trPr>
        <w:tc>
          <w:tcPr>
            <w:tcW w:w="849" w:type="dxa"/>
            <w:tcBorders>
              <w:top w:val="single" w:sz="4" w:space="0" w:color="auto"/>
              <w:left w:val="single" w:sz="4" w:space="0" w:color="auto"/>
              <w:bottom w:val="single" w:sz="4" w:space="0" w:color="auto"/>
              <w:right w:val="single" w:sz="4" w:space="0" w:color="auto"/>
            </w:tcBorders>
            <w:vAlign w:val="center"/>
          </w:tcPr>
          <w:p w14:paraId="02995E67"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5558" w:type="dxa"/>
            <w:tcBorders>
              <w:top w:val="single" w:sz="4" w:space="0" w:color="auto"/>
              <w:left w:val="single" w:sz="4" w:space="0" w:color="auto"/>
              <w:bottom w:val="single" w:sz="4" w:space="0" w:color="auto"/>
              <w:right w:val="single" w:sz="4" w:space="0" w:color="auto"/>
            </w:tcBorders>
            <w:vAlign w:val="center"/>
          </w:tcPr>
          <w:p w14:paraId="50C75315"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3493" w:type="dxa"/>
            <w:tcBorders>
              <w:top w:val="single" w:sz="4" w:space="0" w:color="auto"/>
              <w:left w:val="single" w:sz="4" w:space="0" w:color="auto"/>
              <w:bottom w:val="single" w:sz="4" w:space="0" w:color="auto"/>
              <w:right w:val="single" w:sz="4" w:space="0" w:color="auto"/>
            </w:tcBorders>
            <w:vAlign w:val="center"/>
          </w:tcPr>
          <w:p w14:paraId="09CB3948"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r>
      <w:tr w:rsidR="007A7DC4" w:rsidRPr="005C3091" w14:paraId="2B6491E6" w14:textId="77777777" w:rsidTr="00F44298">
        <w:trPr>
          <w:trHeight w:val="269"/>
        </w:trPr>
        <w:tc>
          <w:tcPr>
            <w:tcW w:w="849" w:type="dxa"/>
            <w:tcBorders>
              <w:top w:val="single" w:sz="4" w:space="0" w:color="auto"/>
              <w:left w:val="single" w:sz="4" w:space="0" w:color="auto"/>
              <w:bottom w:val="single" w:sz="4" w:space="0" w:color="auto"/>
              <w:right w:val="single" w:sz="4" w:space="0" w:color="auto"/>
            </w:tcBorders>
            <w:vAlign w:val="center"/>
          </w:tcPr>
          <w:p w14:paraId="2FC0A3F3"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5558" w:type="dxa"/>
            <w:tcBorders>
              <w:top w:val="single" w:sz="4" w:space="0" w:color="auto"/>
              <w:left w:val="single" w:sz="4" w:space="0" w:color="auto"/>
              <w:bottom w:val="single" w:sz="4" w:space="0" w:color="auto"/>
              <w:right w:val="single" w:sz="4" w:space="0" w:color="auto"/>
            </w:tcBorders>
            <w:vAlign w:val="center"/>
          </w:tcPr>
          <w:p w14:paraId="0C5E5B46"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c>
          <w:tcPr>
            <w:tcW w:w="3493" w:type="dxa"/>
            <w:tcBorders>
              <w:top w:val="single" w:sz="4" w:space="0" w:color="auto"/>
              <w:left w:val="single" w:sz="4" w:space="0" w:color="auto"/>
              <w:bottom w:val="single" w:sz="4" w:space="0" w:color="auto"/>
              <w:right w:val="single" w:sz="4" w:space="0" w:color="auto"/>
            </w:tcBorders>
            <w:vAlign w:val="center"/>
          </w:tcPr>
          <w:p w14:paraId="1AE05689" w14:textId="77777777" w:rsidR="007A7DC4" w:rsidRPr="005C3091" w:rsidRDefault="007A7DC4" w:rsidP="007A7DC4">
            <w:pPr>
              <w:widowControl/>
              <w:suppressAutoHyphens w:val="0"/>
              <w:spacing w:line="276" w:lineRule="auto"/>
              <w:jc w:val="both"/>
              <w:rPr>
                <w:rFonts w:eastAsia="Batang" w:cs="Times New Roman"/>
                <w:b/>
                <w:i/>
                <w:kern w:val="0"/>
                <w:sz w:val="20"/>
                <w:szCs w:val="20"/>
              </w:rPr>
            </w:pPr>
          </w:p>
        </w:tc>
      </w:tr>
    </w:tbl>
    <w:p w14:paraId="60958404" w14:textId="5CDC39F3" w:rsidR="007A7DC4" w:rsidRPr="005C3091" w:rsidRDefault="007A7DC4" w:rsidP="007A7DC4">
      <w:pPr>
        <w:widowControl/>
        <w:suppressAutoHyphens w:val="0"/>
        <w:spacing w:line="276" w:lineRule="auto"/>
        <w:jc w:val="both"/>
        <w:rPr>
          <w:rFonts w:eastAsia="Batang" w:cs="Times New Roman"/>
          <w:bCs/>
          <w:iCs/>
          <w:kern w:val="0"/>
          <w:sz w:val="20"/>
          <w:szCs w:val="20"/>
          <w:u w:val="single"/>
        </w:rPr>
      </w:pPr>
      <w:r w:rsidRPr="005C3091">
        <w:rPr>
          <w:rFonts w:eastAsia="Batang" w:cs="Times New Roman"/>
          <w:b/>
          <w:i/>
          <w:kern w:val="0"/>
          <w:sz w:val="20"/>
          <w:szCs w:val="20"/>
        </w:rPr>
        <w:t>*Pastaba.</w:t>
      </w:r>
      <w:r w:rsidRPr="005C3091">
        <w:rPr>
          <w:rFonts w:eastAsia="Batang" w:cs="Times New Roman"/>
          <w:bCs/>
          <w:iCs/>
          <w:kern w:val="0"/>
          <w:sz w:val="20"/>
          <w:szCs w:val="20"/>
        </w:rPr>
        <w:t xml:space="preserve"> Tiekėjui nenurodžius, kokia informacija yra konfidenciali, laikoma, kad konfidencialios informacijos pasiūlyme nėra. Siekiant, kad Perkančioji organizacija galėtų užtikrinti tiekėjo informacijos konfidencialumą, pasiūlyme esanti konfidenciali informacija turi būti su žyma „konfidencialu“. Tiekėjai turi </w:t>
      </w:r>
      <w:r w:rsidRPr="005C3091">
        <w:rPr>
          <w:rFonts w:eastAsia="Batang" w:cs="Times New Roman"/>
          <w:bCs/>
          <w:iCs/>
          <w:kern w:val="0"/>
          <w:sz w:val="20"/>
          <w:szCs w:val="20"/>
          <w:u w:val="single"/>
        </w:rPr>
        <w:t>atidžiai ir pagrįstai</w:t>
      </w:r>
      <w:r w:rsidRPr="005C3091">
        <w:rPr>
          <w:rFonts w:eastAsia="Batang" w:cs="Times New Roman"/>
          <w:bCs/>
          <w:iCs/>
          <w:kern w:val="0"/>
          <w:sz w:val="20"/>
          <w:szCs w:val="20"/>
        </w:rPr>
        <w:t xml:space="preserve"> nurodyti konfidencialią informaciją, kadangi laimėtojo pasiūlymas ir sudaryta sutartis </w:t>
      </w:r>
      <w:r w:rsidRPr="005C3091">
        <w:rPr>
          <w:rFonts w:eastAsia="Batang" w:cs="Times New Roman"/>
          <w:bCs/>
          <w:iCs/>
          <w:kern w:val="0"/>
          <w:sz w:val="20"/>
          <w:szCs w:val="20"/>
          <w:u w:val="single"/>
        </w:rPr>
        <w:t>bus viešinama.</w:t>
      </w:r>
    </w:p>
    <w:p w14:paraId="251F7557" w14:textId="77777777" w:rsidR="007A7DC4" w:rsidRDefault="007A7DC4" w:rsidP="007A7DC4">
      <w:pPr>
        <w:widowControl/>
        <w:suppressAutoHyphens w:val="0"/>
        <w:spacing w:line="276" w:lineRule="auto"/>
        <w:jc w:val="both"/>
        <w:rPr>
          <w:rFonts w:eastAsia="Batang" w:cs="Times New Roman"/>
          <w:b/>
          <w:i/>
          <w:kern w:val="0"/>
          <w:szCs w:val="24"/>
        </w:rPr>
      </w:pPr>
    </w:p>
    <w:p w14:paraId="718E797C" w14:textId="77777777" w:rsidR="005C3091" w:rsidRDefault="005C3091" w:rsidP="007A7DC4">
      <w:pPr>
        <w:widowControl/>
        <w:suppressAutoHyphens w:val="0"/>
        <w:spacing w:line="276" w:lineRule="auto"/>
        <w:jc w:val="both"/>
        <w:rPr>
          <w:rFonts w:eastAsia="Batang" w:cs="Times New Roman"/>
          <w:b/>
          <w:i/>
          <w:kern w:val="0"/>
          <w:szCs w:val="24"/>
        </w:rPr>
      </w:pPr>
    </w:p>
    <w:p w14:paraId="44B46CDD" w14:textId="77777777" w:rsidR="005C3091" w:rsidRDefault="005C3091" w:rsidP="007A7DC4">
      <w:pPr>
        <w:widowControl/>
        <w:suppressAutoHyphens w:val="0"/>
        <w:spacing w:line="276" w:lineRule="auto"/>
        <w:jc w:val="both"/>
        <w:rPr>
          <w:rFonts w:eastAsia="Batang" w:cs="Times New Roman"/>
          <w:b/>
          <w:i/>
          <w:kern w:val="0"/>
          <w:szCs w:val="24"/>
        </w:rPr>
      </w:pPr>
    </w:p>
    <w:p w14:paraId="61F1C6B5" w14:textId="77777777" w:rsidR="005C3091" w:rsidRDefault="005C3091" w:rsidP="007A7DC4">
      <w:pPr>
        <w:widowControl/>
        <w:suppressAutoHyphens w:val="0"/>
        <w:spacing w:line="276" w:lineRule="auto"/>
        <w:jc w:val="both"/>
        <w:rPr>
          <w:rFonts w:eastAsia="Batang" w:cs="Times New Roman"/>
          <w:b/>
          <w:i/>
          <w:kern w:val="0"/>
          <w:szCs w:val="24"/>
        </w:rPr>
      </w:pPr>
    </w:p>
    <w:p w14:paraId="0BC0746E" w14:textId="77777777" w:rsidR="005C3091" w:rsidRDefault="005C3091" w:rsidP="007A7DC4">
      <w:pPr>
        <w:widowControl/>
        <w:suppressAutoHyphens w:val="0"/>
        <w:spacing w:line="276" w:lineRule="auto"/>
        <w:jc w:val="both"/>
        <w:rPr>
          <w:rFonts w:eastAsia="Batang" w:cs="Times New Roman"/>
          <w:b/>
          <w:i/>
          <w:kern w:val="0"/>
          <w:szCs w:val="24"/>
        </w:rPr>
      </w:pPr>
    </w:p>
    <w:p w14:paraId="28AF7BFC" w14:textId="77777777" w:rsidR="005C3091" w:rsidRPr="007A7DC4" w:rsidRDefault="005C3091" w:rsidP="007A7DC4">
      <w:pPr>
        <w:widowControl/>
        <w:suppressAutoHyphens w:val="0"/>
        <w:spacing w:line="276" w:lineRule="auto"/>
        <w:jc w:val="both"/>
        <w:rPr>
          <w:rFonts w:eastAsia="Batang" w:cs="Times New Roman"/>
          <w:b/>
          <w:i/>
          <w:kern w:val="0"/>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7A7DC4" w:rsidRPr="007A7DC4" w14:paraId="0218AC7A" w14:textId="77777777">
        <w:trPr>
          <w:trHeight w:val="285"/>
        </w:trPr>
        <w:tc>
          <w:tcPr>
            <w:tcW w:w="3284" w:type="dxa"/>
            <w:tcBorders>
              <w:top w:val="nil"/>
              <w:left w:val="nil"/>
              <w:bottom w:val="single" w:sz="4" w:space="0" w:color="auto"/>
              <w:right w:val="nil"/>
            </w:tcBorders>
            <w:hideMark/>
          </w:tcPr>
          <w:p w14:paraId="42E55742" w14:textId="58C124C4" w:rsidR="007A7DC4" w:rsidRPr="005C3091" w:rsidRDefault="007A7DC4" w:rsidP="005C3091">
            <w:pPr>
              <w:widowControl/>
              <w:suppressAutoHyphens w:val="0"/>
              <w:spacing w:line="276" w:lineRule="auto"/>
              <w:jc w:val="center"/>
              <w:rPr>
                <w:rFonts w:eastAsia="Batang" w:cs="Times New Roman"/>
                <w:b/>
                <w:bCs/>
                <w:i/>
                <w:kern w:val="0"/>
                <w:sz w:val="20"/>
                <w:szCs w:val="20"/>
              </w:rPr>
            </w:pPr>
          </w:p>
        </w:tc>
        <w:tc>
          <w:tcPr>
            <w:tcW w:w="604" w:type="dxa"/>
          </w:tcPr>
          <w:p w14:paraId="735151D8" w14:textId="77777777" w:rsidR="007A7DC4" w:rsidRPr="005C3091" w:rsidRDefault="007A7DC4" w:rsidP="005C3091">
            <w:pPr>
              <w:widowControl/>
              <w:suppressAutoHyphens w:val="0"/>
              <w:spacing w:line="276" w:lineRule="auto"/>
              <w:jc w:val="center"/>
              <w:rPr>
                <w:rFonts w:eastAsia="Batang" w:cs="Times New Roman"/>
                <w:b/>
                <w:bCs/>
                <w:i/>
                <w:kern w:val="0"/>
                <w:sz w:val="20"/>
                <w:szCs w:val="20"/>
              </w:rPr>
            </w:pPr>
          </w:p>
        </w:tc>
        <w:tc>
          <w:tcPr>
            <w:tcW w:w="1980" w:type="dxa"/>
            <w:tcBorders>
              <w:top w:val="nil"/>
              <w:left w:val="nil"/>
              <w:bottom w:val="single" w:sz="4" w:space="0" w:color="auto"/>
              <w:right w:val="nil"/>
            </w:tcBorders>
          </w:tcPr>
          <w:p w14:paraId="11BDC7A1" w14:textId="77777777" w:rsidR="007A7DC4" w:rsidRPr="005C3091" w:rsidRDefault="007A7DC4" w:rsidP="005C3091">
            <w:pPr>
              <w:widowControl/>
              <w:suppressAutoHyphens w:val="0"/>
              <w:spacing w:line="276" w:lineRule="auto"/>
              <w:jc w:val="center"/>
              <w:rPr>
                <w:rFonts w:eastAsia="Batang" w:cs="Times New Roman"/>
                <w:b/>
                <w:bCs/>
                <w:i/>
                <w:kern w:val="0"/>
                <w:sz w:val="20"/>
                <w:szCs w:val="20"/>
              </w:rPr>
            </w:pPr>
          </w:p>
        </w:tc>
        <w:tc>
          <w:tcPr>
            <w:tcW w:w="701" w:type="dxa"/>
          </w:tcPr>
          <w:p w14:paraId="38A01E37" w14:textId="77777777" w:rsidR="007A7DC4" w:rsidRPr="007A7DC4" w:rsidRDefault="007A7DC4" w:rsidP="007A7DC4">
            <w:pPr>
              <w:widowControl/>
              <w:suppressAutoHyphens w:val="0"/>
              <w:spacing w:line="276" w:lineRule="auto"/>
              <w:jc w:val="both"/>
              <w:rPr>
                <w:rFonts w:eastAsia="Batang" w:cs="Times New Roman"/>
                <w:b/>
                <w:bCs/>
                <w:i/>
                <w:kern w:val="0"/>
                <w:szCs w:val="24"/>
              </w:rPr>
            </w:pPr>
          </w:p>
        </w:tc>
        <w:tc>
          <w:tcPr>
            <w:tcW w:w="2611" w:type="dxa"/>
            <w:tcBorders>
              <w:top w:val="nil"/>
              <w:left w:val="nil"/>
              <w:bottom w:val="single" w:sz="4" w:space="0" w:color="auto"/>
              <w:right w:val="nil"/>
            </w:tcBorders>
          </w:tcPr>
          <w:p w14:paraId="71B3FCB1" w14:textId="77777777" w:rsidR="007A7DC4" w:rsidRPr="007A7DC4" w:rsidRDefault="007A7DC4" w:rsidP="007A7DC4">
            <w:pPr>
              <w:widowControl/>
              <w:suppressAutoHyphens w:val="0"/>
              <w:spacing w:line="276" w:lineRule="auto"/>
              <w:jc w:val="both"/>
              <w:rPr>
                <w:rFonts w:eastAsia="Batang" w:cs="Times New Roman"/>
                <w:b/>
                <w:bCs/>
                <w:i/>
                <w:kern w:val="0"/>
                <w:szCs w:val="24"/>
              </w:rPr>
            </w:pPr>
          </w:p>
        </w:tc>
        <w:tc>
          <w:tcPr>
            <w:tcW w:w="648" w:type="dxa"/>
          </w:tcPr>
          <w:p w14:paraId="20F214E7" w14:textId="77777777" w:rsidR="007A7DC4" w:rsidRPr="007A7DC4" w:rsidRDefault="007A7DC4" w:rsidP="007A7DC4">
            <w:pPr>
              <w:widowControl/>
              <w:suppressAutoHyphens w:val="0"/>
              <w:spacing w:line="276" w:lineRule="auto"/>
              <w:jc w:val="both"/>
              <w:rPr>
                <w:rFonts w:eastAsia="Batang" w:cs="Times New Roman"/>
                <w:b/>
                <w:bCs/>
                <w:i/>
                <w:kern w:val="0"/>
                <w:szCs w:val="24"/>
              </w:rPr>
            </w:pPr>
          </w:p>
        </w:tc>
      </w:tr>
      <w:tr w:rsidR="007A7DC4" w:rsidRPr="005C3091" w14:paraId="47C90713" w14:textId="77777777">
        <w:trPr>
          <w:trHeight w:val="186"/>
        </w:trPr>
        <w:tc>
          <w:tcPr>
            <w:tcW w:w="3284" w:type="dxa"/>
            <w:tcBorders>
              <w:top w:val="single" w:sz="4" w:space="0" w:color="auto"/>
              <w:left w:val="nil"/>
              <w:bottom w:val="nil"/>
              <w:right w:val="nil"/>
            </w:tcBorders>
            <w:hideMark/>
          </w:tcPr>
          <w:p w14:paraId="079D6D89" w14:textId="77777777" w:rsidR="007A7DC4" w:rsidRPr="005C3091" w:rsidRDefault="007A7DC4" w:rsidP="005C3091">
            <w:pPr>
              <w:widowControl/>
              <w:suppressAutoHyphens w:val="0"/>
              <w:spacing w:line="276" w:lineRule="auto"/>
              <w:jc w:val="center"/>
              <w:rPr>
                <w:rFonts w:eastAsia="Batang" w:cs="Times New Roman"/>
                <w:i/>
                <w:iCs/>
                <w:kern w:val="0"/>
                <w:sz w:val="20"/>
                <w:szCs w:val="20"/>
              </w:rPr>
            </w:pPr>
            <w:r w:rsidRPr="005C3091">
              <w:rPr>
                <w:rFonts w:eastAsia="Batang" w:cs="Times New Roman"/>
                <w:i/>
                <w:iCs/>
                <w:kern w:val="0"/>
                <w:sz w:val="20"/>
                <w:szCs w:val="20"/>
              </w:rPr>
              <w:t>(Tiekėjo arba jo  įgalioto asmens pareigų pavadinimas*)</w:t>
            </w:r>
          </w:p>
        </w:tc>
        <w:tc>
          <w:tcPr>
            <w:tcW w:w="604" w:type="dxa"/>
          </w:tcPr>
          <w:p w14:paraId="3D7FD080" w14:textId="77777777" w:rsidR="007A7DC4" w:rsidRPr="005C3091" w:rsidRDefault="007A7DC4" w:rsidP="005C3091">
            <w:pPr>
              <w:widowControl/>
              <w:suppressAutoHyphens w:val="0"/>
              <w:spacing w:line="276" w:lineRule="auto"/>
              <w:jc w:val="center"/>
              <w:rPr>
                <w:rFonts w:eastAsia="Batang" w:cs="Times New Roman"/>
                <w:i/>
                <w:iCs/>
                <w:kern w:val="0"/>
                <w:sz w:val="20"/>
                <w:szCs w:val="20"/>
              </w:rPr>
            </w:pPr>
          </w:p>
        </w:tc>
        <w:tc>
          <w:tcPr>
            <w:tcW w:w="1980" w:type="dxa"/>
            <w:tcBorders>
              <w:top w:val="single" w:sz="4" w:space="0" w:color="auto"/>
              <w:left w:val="nil"/>
              <w:bottom w:val="nil"/>
              <w:right w:val="nil"/>
            </w:tcBorders>
            <w:hideMark/>
          </w:tcPr>
          <w:p w14:paraId="6B6EA404" w14:textId="77777777" w:rsidR="007A7DC4" w:rsidRPr="005C3091" w:rsidRDefault="007A7DC4" w:rsidP="005C3091">
            <w:pPr>
              <w:widowControl/>
              <w:suppressAutoHyphens w:val="0"/>
              <w:spacing w:line="276" w:lineRule="auto"/>
              <w:jc w:val="center"/>
              <w:rPr>
                <w:rFonts w:eastAsia="Batang" w:cs="Times New Roman"/>
                <w:i/>
                <w:iCs/>
                <w:kern w:val="0"/>
                <w:sz w:val="20"/>
                <w:szCs w:val="20"/>
              </w:rPr>
            </w:pPr>
            <w:r w:rsidRPr="005C3091">
              <w:rPr>
                <w:rFonts w:eastAsia="Batang" w:cs="Times New Roman"/>
                <w:i/>
                <w:iCs/>
                <w:kern w:val="0"/>
                <w:sz w:val="20"/>
                <w:szCs w:val="20"/>
              </w:rPr>
              <w:t>(Parašas*)</w:t>
            </w:r>
          </w:p>
        </w:tc>
        <w:tc>
          <w:tcPr>
            <w:tcW w:w="701" w:type="dxa"/>
          </w:tcPr>
          <w:p w14:paraId="0E972318" w14:textId="77777777" w:rsidR="007A7DC4" w:rsidRPr="005C3091" w:rsidRDefault="007A7DC4" w:rsidP="007A7DC4">
            <w:pPr>
              <w:widowControl/>
              <w:suppressAutoHyphens w:val="0"/>
              <w:spacing w:line="276" w:lineRule="auto"/>
              <w:jc w:val="both"/>
              <w:rPr>
                <w:rFonts w:eastAsia="Batang" w:cs="Times New Roman"/>
                <w:i/>
                <w:iCs/>
                <w:kern w:val="0"/>
                <w:szCs w:val="24"/>
              </w:rPr>
            </w:pPr>
          </w:p>
        </w:tc>
        <w:tc>
          <w:tcPr>
            <w:tcW w:w="2611" w:type="dxa"/>
            <w:tcBorders>
              <w:top w:val="single" w:sz="4" w:space="0" w:color="auto"/>
              <w:left w:val="nil"/>
              <w:bottom w:val="nil"/>
              <w:right w:val="nil"/>
            </w:tcBorders>
            <w:hideMark/>
          </w:tcPr>
          <w:p w14:paraId="572A0A16" w14:textId="77777777" w:rsidR="007A7DC4" w:rsidRPr="005C3091" w:rsidRDefault="007A7DC4" w:rsidP="007A7DC4">
            <w:pPr>
              <w:widowControl/>
              <w:suppressAutoHyphens w:val="0"/>
              <w:spacing w:line="276" w:lineRule="auto"/>
              <w:jc w:val="both"/>
              <w:rPr>
                <w:rFonts w:eastAsia="Batang" w:cs="Times New Roman"/>
                <w:i/>
                <w:iCs/>
                <w:kern w:val="0"/>
                <w:sz w:val="20"/>
                <w:szCs w:val="20"/>
              </w:rPr>
            </w:pPr>
            <w:r w:rsidRPr="005C3091">
              <w:rPr>
                <w:rFonts w:eastAsia="Batang" w:cs="Times New Roman"/>
                <w:i/>
                <w:iCs/>
                <w:kern w:val="0"/>
                <w:sz w:val="20"/>
                <w:szCs w:val="20"/>
              </w:rPr>
              <w:t xml:space="preserve">    (Vardas ir pavardė*) </w:t>
            </w:r>
          </w:p>
        </w:tc>
        <w:tc>
          <w:tcPr>
            <w:tcW w:w="648" w:type="dxa"/>
          </w:tcPr>
          <w:p w14:paraId="02D1DAF1" w14:textId="77777777" w:rsidR="007A7DC4" w:rsidRPr="005C3091" w:rsidRDefault="007A7DC4" w:rsidP="007A7DC4">
            <w:pPr>
              <w:widowControl/>
              <w:suppressAutoHyphens w:val="0"/>
              <w:spacing w:line="276" w:lineRule="auto"/>
              <w:jc w:val="both"/>
              <w:rPr>
                <w:rFonts w:eastAsia="Batang" w:cs="Times New Roman"/>
                <w:i/>
                <w:kern w:val="0"/>
                <w:sz w:val="20"/>
                <w:szCs w:val="20"/>
              </w:rPr>
            </w:pPr>
          </w:p>
        </w:tc>
      </w:tr>
    </w:tbl>
    <w:p w14:paraId="06212E3D" w14:textId="77777777" w:rsidR="007A7DC4" w:rsidRPr="007A7DC4" w:rsidRDefault="007A7DC4" w:rsidP="007A7DC4">
      <w:pPr>
        <w:widowControl/>
        <w:suppressAutoHyphens w:val="0"/>
        <w:spacing w:line="276" w:lineRule="auto"/>
        <w:jc w:val="both"/>
        <w:rPr>
          <w:rFonts w:eastAsia="Batang" w:cs="Times New Roman"/>
          <w:b/>
          <w:i/>
          <w:kern w:val="0"/>
          <w:szCs w:val="24"/>
        </w:rPr>
      </w:pPr>
    </w:p>
    <w:p w14:paraId="41F78578" w14:textId="620FE992" w:rsidR="007A7DC4" w:rsidRPr="007A7DC4" w:rsidRDefault="007A7DC4" w:rsidP="007A7DC4">
      <w:pPr>
        <w:widowControl/>
        <w:suppressAutoHyphens w:val="0"/>
        <w:spacing w:line="276" w:lineRule="auto"/>
        <w:jc w:val="both"/>
        <w:rPr>
          <w:rFonts w:eastAsia="Batang" w:cs="Times New Roman"/>
          <w:b/>
          <w:i/>
          <w:iCs/>
          <w:kern w:val="0"/>
          <w:szCs w:val="24"/>
        </w:rPr>
      </w:pPr>
      <w:r w:rsidRPr="007A7DC4">
        <w:rPr>
          <w:rFonts w:eastAsia="Batang" w:cs="Times New Roman"/>
          <w:b/>
          <w:bCs/>
          <w:i/>
          <w:iCs/>
          <w:kern w:val="0"/>
          <w:szCs w:val="24"/>
        </w:rPr>
        <w:t xml:space="preserve">               </w:t>
      </w:r>
    </w:p>
    <w:p w14:paraId="4FC825FC" w14:textId="77777777" w:rsidR="007A7DC4" w:rsidRPr="007A7DC4" w:rsidRDefault="007A7DC4" w:rsidP="007A7DC4">
      <w:pPr>
        <w:widowControl/>
        <w:suppressAutoHyphens w:val="0"/>
        <w:spacing w:line="276" w:lineRule="auto"/>
        <w:jc w:val="both"/>
        <w:rPr>
          <w:rFonts w:eastAsia="Batang" w:cs="Times New Roman"/>
          <w:b/>
          <w:i/>
          <w:kern w:val="0"/>
          <w:szCs w:val="24"/>
        </w:rPr>
      </w:pPr>
    </w:p>
    <w:p w14:paraId="47EEBF68" w14:textId="77777777" w:rsidR="007963A7" w:rsidRDefault="007963A7" w:rsidP="002D4248">
      <w:pPr>
        <w:spacing w:line="276" w:lineRule="auto"/>
        <w:rPr>
          <w:rFonts w:cs="Times New Roman"/>
          <w:szCs w:val="24"/>
        </w:rPr>
      </w:pPr>
    </w:p>
    <w:p w14:paraId="69FCDFDB" w14:textId="77777777" w:rsidR="007963A7" w:rsidRDefault="007963A7" w:rsidP="002D4248">
      <w:pPr>
        <w:spacing w:line="276" w:lineRule="auto"/>
        <w:rPr>
          <w:rFonts w:cs="Times New Roman"/>
          <w:szCs w:val="24"/>
        </w:rPr>
      </w:pPr>
    </w:p>
    <w:p w14:paraId="4412C742" w14:textId="77777777" w:rsidR="005C3091" w:rsidRDefault="005C3091" w:rsidP="002D4248">
      <w:pPr>
        <w:spacing w:line="276" w:lineRule="auto"/>
        <w:rPr>
          <w:rFonts w:cs="Times New Roman"/>
          <w:szCs w:val="24"/>
        </w:rPr>
      </w:pPr>
    </w:p>
    <w:p w14:paraId="1B260B9A" w14:textId="77777777" w:rsidR="005C3091" w:rsidRDefault="005C3091" w:rsidP="002D4248">
      <w:pPr>
        <w:spacing w:line="276" w:lineRule="auto"/>
        <w:rPr>
          <w:rFonts w:cs="Times New Roman"/>
          <w:szCs w:val="24"/>
        </w:rPr>
      </w:pPr>
    </w:p>
    <w:p w14:paraId="6292AFAE" w14:textId="77777777" w:rsidR="005C3091" w:rsidRDefault="005C3091" w:rsidP="002D4248">
      <w:pPr>
        <w:spacing w:line="276" w:lineRule="auto"/>
        <w:rPr>
          <w:rFonts w:cs="Times New Roman"/>
          <w:szCs w:val="24"/>
        </w:rPr>
      </w:pPr>
    </w:p>
    <w:p w14:paraId="04629A7F" w14:textId="77777777" w:rsidR="005C3091" w:rsidRDefault="005C3091" w:rsidP="002D4248">
      <w:pPr>
        <w:spacing w:line="276" w:lineRule="auto"/>
        <w:rPr>
          <w:rFonts w:cs="Times New Roman"/>
          <w:szCs w:val="24"/>
        </w:rPr>
      </w:pPr>
    </w:p>
    <w:p w14:paraId="4F98658D" w14:textId="77777777" w:rsidR="005C3091" w:rsidRDefault="005C3091" w:rsidP="002D4248">
      <w:pPr>
        <w:spacing w:line="276" w:lineRule="auto"/>
        <w:rPr>
          <w:rFonts w:cs="Times New Roman"/>
          <w:szCs w:val="24"/>
        </w:rPr>
      </w:pPr>
    </w:p>
    <w:p w14:paraId="5D40BABA" w14:textId="77777777" w:rsidR="005C3091" w:rsidRPr="00A06493" w:rsidRDefault="005C3091" w:rsidP="002D4248">
      <w:pPr>
        <w:spacing w:line="276" w:lineRule="auto"/>
        <w:rPr>
          <w:rFonts w:cs="Times New Roman"/>
          <w:szCs w:val="24"/>
        </w:rPr>
      </w:pPr>
    </w:p>
    <w:p w14:paraId="15CFAFFE" w14:textId="2EC18088" w:rsidR="00F55F73" w:rsidRPr="007D02AF" w:rsidRDefault="00F55F73" w:rsidP="00F55F73">
      <w:pPr>
        <w:spacing w:line="276" w:lineRule="auto"/>
        <w:jc w:val="right"/>
        <w:rPr>
          <w:rFonts w:cs="Times New Roman"/>
          <w:b/>
          <w:bCs/>
          <w:i/>
          <w:iCs/>
          <w:szCs w:val="24"/>
        </w:rPr>
      </w:pPr>
      <w:r w:rsidRPr="007D02AF">
        <w:rPr>
          <w:rFonts w:cs="Times New Roman"/>
          <w:b/>
          <w:bCs/>
          <w:i/>
          <w:iCs/>
          <w:szCs w:val="24"/>
        </w:rPr>
        <w:t>Konkurso sąlygų</w:t>
      </w:r>
      <w:r w:rsidR="00E861D1" w:rsidRPr="007D02AF">
        <w:rPr>
          <w:rFonts w:cs="Times New Roman"/>
          <w:b/>
          <w:bCs/>
          <w:i/>
          <w:iCs/>
          <w:szCs w:val="24"/>
        </w:rPr>
        <w:t xml:space="preserve"> 2</w:t>
      </w:r>
      <w:r w:rsidRPr="007D02AF">
        <w:rPr>
          <w:b/>
          <w:bCs/>
          <w:i/>
          <w:iCs/>
        </w:rPr>
        <w:t xml:space="preserve"> </w:t>
      </w:r>
      <w:r w:rsidR="004813C1">
        <w:rPr>
          <w:b/>
          <w:bCs/>
          <w:i/>
          <w:iCs/>
        </w:rPr>
        <w:t>priedas</w:t>
      </w:r>
      <w:r w:rsidRPr="007D02AF">
        <w:rPr>
          <w:b/>
          <w:bCs/>
          <w:i/>
          <w:iCs/>
        </w:rPr>
        <w:t xml:space="preserve">                       </w:t>
      </w:r>
    </w:p>
    <w:p w14:paraId="5B9F67C2" w14:textId="77777777" w:rsidR="00F55F73" w:rsidRPr="00A06493" w:rsidRDefault="00F55F73" w:rsidP="00F55F73">
      <w:pPr>
        <w:jc w:val="center"/>
        <w:rPr>
          <w:b/>
        </w:rPr>
      </w:pPr>
    </w:p>
    <w:p w14:paraId="5FD77D7D" w14:textId="77777777" w:rsidR="008B1B69" w:rsidRPr="008B1B69" w:rsidRDefault="008B1B69" w:rsidP="008B1B69">
      <w:pPr>
        <w:jc w:val="center"/>
        <w:rPr>
          <w:rFonts w:asciiTheme="majorBidi" w:hAnsiTheme="majorBidi" w:cstheme="majorBidi"/>
          <w:b/>
          <w:bCs/>
          <w:sz w:val="23"/>
          <w:szCs w:val="23"/>
        </w:rPr>
      </w:pPr>
    </w:p>
    <w:p w14:paraId="1C114B74" w14:textId="21127B02" w:rsidR="008B1B69" w:rsidRPr="00E975A8" w:rsidRDefault="008B1B69" w:rsidP="004813C1">
      <w:pPr>
        <w:jc w:val="center"/>
        <w:rPr>
          <w:rFonts w:asciiTheme="majorBidi" w:eastAsia="Calibri" w:hAnsiTheme="majorBidi" w:cstheme="majorBidi"/>
          <w:b/>
          <w:szCs w:val="24"/>
        </w:rPr>
      </w:pPr>
      <w:r w:rsidRPr="00E975A8">
        <w:rPr>
          <w:rFonts w:asciiTheme="majorBidi" w:eastAsia="Calibri" w:hAnsiTheme="majorBidi" w:cstheme="majorBidi"/>
          <w:b/>
          <w:szCs w:val="24"/>
        </w:rPr>
        <w:t>TECHNINĖ SPECIFIKACIJA</w:t>
      </w:r>
    </w:p>
    <w:p w14:paraId="483BCF55" w14:textId="77777777" w:rsidR="004813C1" w:rsidRPr="00E975A8" w:rsidRDefault="004813C1" w:rsidP="004813C1">
      <w:pPr>
        <w:widowControl/>
        <w:suppressAutoHyphens w:val="0"/>
        <w:autoSpaceDN/>
        <w:spacing w:line="276" w:lineRule="auto"/>
        <w:jc w:val="center"/>
        <w:outlineLvl w:val="0"/>
        <w:rPr>
          <w:rFonts w:eastAsia="Times New Roman" w:cs="Times New Roman"/>
          <w:b/>
          <w:i/>
          <w:iCs/>
          <w:kern w:val="0"/>
          <w:szCs w:val="24"/>
        </w:rPr>
      </w:pPr>
      <w:r w:rsidRPr="00E975A8">
        <w:rPr>
          <w:rFonts w:eastAsia="Times New Roman" w:cs="Times New Roman"/>
          <w:bCs/>
          <w:i/>
          <w:iCs/>
          <w:kern w:val="0"/>
          <w:szCs w:val="24"/>
        </w:rPr>
        <w:t>Pateikiamas atskiru dokumentu (CVP IS)</w:t>
      </w:r>
    </w:p>
    <w:p w14:paraId="12725BE3" w14:textId="77777777" w:rsidR="004813C1" w:rsidRPr="008B1B69" w:rsidRDefault="004813C1" w:rsidP="004813C1">
      <w:pPr>
        <w:jc w:val="center"/>
        <w:rPr>
          <w:rFonts w:asciiTheme="majorBidi" w:eastAsia="Calibri" w:hAnsiTheme="majorBidi" w:cstheme="majorBidi"/>
          <w:b/>
          <w:sz w:val="23"/>
          <w:szCs w:val="23"/>
        </w:rPr>
      </w:pPr>
    </w:p>
    <w:p w14:paraId="30455602" w14:textId="77777777" w:rsidR="008B1B69" w:rsidRPr="008B1B69" w:rsidRDefault="008B1B69" w:rsidP="008B1B69">
      <w:pPr>
        <w:rPr>
          <w:rFonts w:asciiTheme="majorBidi" w:eastAsia="Calibri" w:hAnsiTheme="majorBidi" w:cstheme="majorBidi"/>
          <w:b/>
          <w:sz w:val="23"/>
          <w:szCs w:val="23"/>
        </w:rPr>
      </w:pPr>
    </w:p>
    <w:tbl>
      <w:tblPr>
        <w:tblStyle w:val="1paprastojilentel"/>
        <w:tblW w:w="0" w:type="auto"/>
        <w:tblBorders>
          <w:left w:val="none" w:sz="0" w:space="0" w:color="auto"/>
          <w:right w:val="none" w:sz="0" w:space="0" w:color="auto"/>
        </w:tblBorders>
        <w:tblLook w:val="04A0" w:firstRow="1" w:lastRow="0" w:firstColumn="1" w:lastColumn="0" w:noHBand="0" w:noVBand="1"/>
      </w:tblPr>
      <w:tblGrid>
        <w:gridCol w:w="9628"/>
      </w:tblGrid>
      <w:tr w:rsidR="004813C1" w:rsidRPr="004813C1" w14:paraId="2E277083" w14:textId="77777777" w:rsidTr="008A0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B352048" w14:textId="77777777" w:rsidR="004813C1" w:rsidRPr="004813C1" w:rsidRDefault="004813C1" w:rsidP="004813C1">
            <w:pPr>
              <w:widowControl/>
              <w:suppressAutoHyphens w:val="0"/>
              <w:autoSpaceDN/>
              <w:jc w:val="right"/>
              <w:rPr>
                <w:rFonts w:eastAsia="Times New Roman" w:cs="Times New Roman"/>
                <w:i/>
                <w:iCs/>
                <w:kern w:val="0"/>
                <w:szCs w:val="24"/>
              </w:rPr>
            </w:pPr>
            <w:bookmarkStart w:id="15" w:name="_Hlk167885113"/>
            <w:bookmarkStart w:id="16" w:name="_Hlk212030649"/>
          </w:p>
          <w:p w14:paraId="10242ECB" w14:textId="104100DB" w:rsidR="004813C1" w:rsidRPr="004813C1" w:rsidRDefault="004813C1" w:rsidP="004813C1">
            <w:pPr>
              <w:widowControl/>
              <w:suppressAutoHyphens w:val="0"/>
              <w:autoSpaceDN/>
              <w:jc w:val="right"/>
              <w:rPr>
                <w:rFonts w:eastAsia="Times New Roman" w:cs="Times New Roman"/>
                <w:i/>
                <w:iCs/>
                <w:kern w:val="0"/>
                <w:szCs w:val="24"/>
              </w:rPr>
            </w:pPr>
            <w:r w:rsidRPr="004813C1">
              <w:rPr>
                <w:rFonts w:eastAsia="Times New Roman" w:cs="Times New Roman"/>
                <w:i/>
                <w:iCs/>
                <w:kern w:val="0"/>
                <w:szCs w:val="24"/>
              </w:rPr>
              <w:t xml:space="preserve">Konkurso sąlygų </w:t>
            </w:r>
            <w:r>
              <w:rPr>
                <w:rFonts w:eastAsia="Times New Roman" w:cs="Times New Roman"/>
                <w:i/>
                <w:iCs/>
                <w:kern w:val="0"/>
                <w:szCs w:val="24"/>
              </w:rPr>
              <w:t>3</w:t>
            </w:r>
            <w:r w:rsidRPr="004813C1">
              <w:rPr>
                <w:rFonts w:eastAsia="Times New Roman" w:cs="Times New Roman"/>
                <w:i/>
                <w:iCs/>
                <w:kern w:val="0"/>
                <w:szCs w:val="24"/>
              </w:rPr>
              <w:t xml:space="preserve"> priedas</w:t>
            </w:r>
          </w:p>
          <w:p w14:paraId="5723E3E8" w14:textId="77777777" w:rsidR="004813C1" w:rsidRPr="004813C1" w:rsidRDefault="004813C1" w:rsidP="004813C1">
            <w:pPr>
              <w:widowControl/>
              <w:suppressAutoHyphens w:val="0"/>
              <w:autoSpaceDN/>
              <w:spacing w:line="254" w:lineRule="auto"/>
              <w:jc w:val="center"/>
              <w:rPr>
                <w:rFonts w:eastAsia="Times New Roman" w:cs="Times New Roman"/>
                <w:kern w:val="2"/>
                <w:szCs w:val="24"/>
                <w14:ligatures w14:val="standardContextual"/>
              </w:rPr>
            </w:pPr>
          </w:p>
          <w:p w14:paraId="16EB2409" w14:textId="77777777" w:rsidR="004813C1" w:rsidRPr="004813C1" w:rsidRDefault="004813C1" w:rsidP="004813C1">
            <w:pPr>
              <w:widowControl/>
              <w:suppressAutoHyphens w:val="0"/>
              <w:autoSpaceDN/>
              <w:spacing w:line="254" w:lineRule="auto"/>
              <w:jc w:val="center"/>
              <w:rPr>
                <w:rFonts w:eastAsia="Times New Roman" w:cs="Times New Roman"/>
                <w:kern w:val="2"/>
                <w:szCs w:val="24"/>
                <w14:ligatures w14:val="standardContextual"/>
              </w:rPr>
            </w:pPr>
            <w:r w:rsidRPr="004813C1">
              <w:rPr>
                <w:rFonts w:eastAsia="Times New Roman" w:cs="Times New Roman"/>
                <w:kern w:val="2"/>
                <w:szCs w:val="24"/>
                <w14:ligatures w14:val="standardContextual"/>
              </w:rPr>
              <w:t>SUTARTIES PROJEKTAS</w:t>
            </w:r>
          </w:p>
          <w:p w14:paraId="55D21E32" w14:textId="77777777" w:rsidR="004813C1" w:rsidRPr="009809EF" w:rsidRDefault="004813C1" w:rsidP="004813C1">
            <w:pPr>
              <w:widowControl/>
              <w:suppressAutoHyphens w:val="0"/>
              <w:autoSpaceDN/>
              <w:spacing w:line="276" w:lineRule="auto"/>
              <w:jc w:val="center"/>
              <w:outlineLvl w:val="0"/>
              <w:rPr>
                <w:rFonts w:eastAsia="Times New Roman" w:cs="Times New Roman"/>
                <w:b w:val="0"/>
                <w:bCs w:val="0"/>
                <w:i/>
                <w:iCs/>
                <w:kern w:val="0"/>
                <w:szCs w:val="24"/>
              </w:rPr>
            </w:pPr>
            <w:r w:rsidRPr="009809EF">
              <w:rPr>
                <w:rFonts w:eastAsia="Times New Roman" w:cs="Times New Roman"/>
                <w:b w:val="0"/>
                <w:bCs w:val="0"/>
                <w:i/>
                <w:iCs/>
                <w:kern w:val="0"/>
                <w:szCs w:val="24"/>
              </w:rPr>
              <w:t>Pateikiamas atskiru dokumentu (CVP IS)</w:t>
            </w:r>
          </w:p>
          <w:p w14:paraId="78DD5574" w14:textId="77777777" w:rsidR="004813C1" w:rsidRPr="004813C1" w:rsidRDefault="004813C1" w:rsidP="004813C1">
            <w:pPr>
              <w:widowControl/>
              <w:suppressAutoHyphens w:val="0"/>
              <w:autoSpaceDN/>
              <w:spacing w:line="276" w:lineRule="auto"/>
              <w:jc w:val="center"/>
              <w:outlineLvl w:val="0"/>
              <w:rPr>
                <w:rFonts w:eastAsia="Times New Roman" w:cs="Times New Roman"/>
                <w:i/>
                <w:iCs/>
                <w:kern w:val="0"/>
                <w:szCs w:val="24"/>
              </w:rPr>
            </w:pPr>
          </w:p>
          <w:p w14:paraId="5E24358E" w14:textId="77777777" w:rsidR="004813C1" w:rsidRPr="004813C1" w:rsidRDefault="004813C1" w:rsidP="004813C1">
            <w:pPr>
              <w:widowControl/>
              <w:suppressAutoHyphens w:val="0"/>
              <w:autoSpaceDN/>
              <w:spacing w:line="254" w:lineRule="auto"/>
              <w:jc w:val="both"/>
              <w:rPr>
                <w:rFonts w:eastAsia="Times New Roman" w:cs="Times New Roman"/>
                <w:kern w:val="2"/>
                <w:szCs w:val="24"/>
                <w14:ligatures w14:val="standardContextual"/>
              </w:rPr>
            </w:pPr>
          </w:p>
        </w:tc>
      </w:tr>
      <w:bookmarkEnd w:id="15"/>
      <w:bookmarkEnd w:id="16"/>
    </w:tbl>
    <w:p w14:paraId="2F755DFD" w14:textId="77777777" w:rsidR="009809EF" w:rsidRPr="00122348" w:rsidRDefault="009809EF" w:rsidP="00891EDD">
      <w:pPr>
        <w:pStyle w:val="Standard"/>
        <w:jc w:val="right"/>
        <w:rPr>
          <w:b/>
          <w:bCs/>
          <w:i/>
          <w:iCs/>
        </w:rPr>
      </w:pPr>
    </w:p>
    <w:sectPr w:rsidR="009809EF" w:rsidRPr="00122348" w:rsidSect="005A38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74CB" w14:textId="77777777" w:rsidR="00415F60" w:rsidRPr="00A06493" w:rsidRDefault="00415F60" w:rsidP="00F55F73">
      <w:r w:rsidRPr="00A06493">
        <w:separator/>
      </w:r>
    </w:p>
  </w:endnote>
  <w:endnote w:type="continuationSeparator" w:id="0">
    <w:p w14:paraId="042F2147" w14:textId="77777777" w:rsidR="00415F60" w:rsidRPr="00A06493" w:rsidRDefault="00415F60" w:rsidP="00F55F73">
      <w:r w:rsidRPr="00A0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AAC8" w14:textId="77777777" w:rsidR="00415F60" w:rsidRPr="00A06493" w:rsidRDefault="00415F60" w:rsidP="00F55F73">
      <w:r w:rsidRPr="00A06493">
        <w:separator/>
      </w:r>
    </w:p>
  </w:footnote>
  <w:footnote w:type="continuationSeparator" w:id="0">
    <w:p w14:paraId="2FA8CB64" w14:textId="77777777" w:rsidR="00415F60" w:rsidRPr="00A06493" w:rsidRDefault="00415F60" w:rsidP="00F55F73">
      <w:r w:rsidRPr="00A0649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A4D89"/>
    <w:multiLevelType w:val="hybridMultilevel"/>
    <w:tmpl w:val="FA064178"/>
    <w:lvl w:ilvl="0" w:tplc="1AE4F7D2">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2167230D"/>
    <w:multiLevelType w:val="hybridMultilevel"/>
    <w:tmpl w:val="577A5B0C"/>
    <w:lvl w:ilvl="0" w:tplc="00565904">
      <w:start w:val="2025"/>
      <w:numFmt w:val="bullet"/>
      <w:lvlText w:val="–"/>
      <w:lvlJc w:val="left"/>
      <w:pPr>
        <w:ind w:left="456" w:hanging="360"/>
      </w:pPr>
      <w:rPr>
        <w:rFonts w:ascii="Times New Roman" w:eastAsia="Times New Roman" w:hAnsi="Times New Roman" w:cs="Times New Roman" w:hint="default"/>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6"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711167"/>
    <w:multiLevelType w:val="hybridMultilevel"/>
    <w:tmpl w:val="E0CC7338"/>
    <w:lvl w:ilvl="0" w:tplc="B8A4F112">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62446B"/>
    <w:multiLevelType w:val="hybridMultilevel"/>
    <w:tmpl w:val="8EE20BF2"/>
    <w:lvl w:ilvl="0" w:tplc="925A0B52">
      <w:start w:val="18"/>
      <w:numFmt w:val="bullet"/>
      <w:lvlText w:val="–"/>
      <w:lvlJc w:val="left"/>
      <w:pPr>
        <w:ind w:left="720" w:hanging="360"/>
      </w:pPr>
      <w:rPr>
        <w:rFonts w:ascii="Times New Roman" w:eastAsia="SimSu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B1151C"/>
    <w:multiLevelType w:val="hybridMultilevel"/>
    <w:tmpl w:val="FCFCF13C"/>
    <w:lvl w:ilvl="0" w:tplc="2468150E">
      <w:start w:val="1"/>
      <w:numFmt w:val="decimal"/>
      <w:lvlText w:val="%1."/>
      <w:lvlJc w:val="left"/>
      <w:pPr>
        <w:ind w:left="1020" w:hanging="360"/>
      </w:pPr>
    </w:lvl>
    <w:lvl w:ilvl="1" w:tplc="365A96A0">
      <w:start w:val="1"/>
      <w:numFmt w:val="decimal"/>
      <w:lvlText w:val="%2."/>
      <w:lvlJc w:val="left"/>
      <w:pPr>
        <w:ind w:left="1020" w:hanging="360"/>
      </w:pPr>
    </w:lvl>
    <w:lvl w:ilvl="2" w:tplc="2188D3A0">
      <w:start w:val="1"/>
      <w:numFmt w:val="decimal"/>
      <w:lvlText w:val="%3."/>
      <w:lvlJc w:val="left"/>
      <w:pPr>
        <w:ind w:left="1020" w:hanging="360"/>
      </w:pPr>
    </w:lvl>
    <w:lvl w:ilvl="3" w:tplc="52341A06">
      <w:start w:val="1"/>
      <w:numFmt w:val="decimal"/>
      <w:lvlText w:val="%4."/>
      <w:lvlJc w:val="left"/>
      <w:pPr>
        <w:ind w:left="1020" w:hanging="360"/>
      </w:pPr>
    </w:lvl>
    <w:lvl w:ilvl="4" w:tplc="E02E08E0">
      <w:start w:val="1"/>
      <w:numFmt w:val="decimal"/>
      <w:lvlText w:val="%5."/>
      <w:lvlJc w:val="left"/>
      <w:pPr>
        <w:ind w:left="1020" w:hanging="360"/>
      </w:pPr>
    </w:lvl>
    <w:lvl w:ilvl="5" w:tplc="E3E2D2F4">
      <w:start w:val="1"/>
      <w:numFmt w:val="decimal"/>
      <w:lvlText w:val="%6."/>
      <w:lvlJc w:val="left"/>
      <w:pPr>
        <w:ind w:left="1020" w:hanging="360"/>
      </w:pPr>
    </w:lvl>
    <w:lvl w:ilvl="6" w:tplc="85847AD2">
      <w:start w:val="1"/>
      <w:numFmt w:val="decimal"/>
      <w:lvlText w:val="%7."/>
      <w:lvlJc w:val="left"/>
      <w:pPr>
        <w:ind w:left="1020" w:hanging="360"/>
      </w:pPr>
    </w:lvl>
    <w:lvl w:ilvl="7" w:tplc="5AA03CEA">
      <w:start w:val="1"/>
      <w:numFmt w:val="decimal"/>
      <w:lvlText w:val="%8."/>
      <w:lvlJc w:val="left"/>
      <w:pPr>
        <w:ind w:left="1020" w:hanging="360"/>
      </w:pPr>
    </w:lvl>
    <w:lvl w:ilvl="8" w:tplc="65B8B576">
      <w:start w:val="1"/>
      <w:numFmt w:val="decimal"/>
      <w:lvlText w:val="%9."/>
      <w:lvlJc w:val="left"/>
      <w:pPr>
        <w:ind w:left="1020" w:hanging="360"/>
      </w:pPr>
    </w:lvl>
  </w:abstractNum>
  <w:abstractNum w:abstractNumId="11"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A2F3FC2"/>
    <w:multiLevelType w:val="hybridMultilevel"/>
    <w:tmpl w:val="48B2553C"/>
    <w:lvl w:ilvl="0" w:tplc="73D2BB98">
      <w:start w:val="1"/>
      <w:numFmt w:val="decimal"/>
      <w:lvlText w:val="%1."/>
      <w:lvlJc w:val="left"/>
      <w:pPr>
        <w:ind w:left="1020" w:hanging="360"/>
      </w:pPr>
    </w:lvl>
    <w:lvl w:ilvl="1" w:tplc="3478417E">
      <w:start w:val="1"/>
      <w:numFmt w:val="decimal"/>
      <w:lvlText w:val="%2."/>
      <w:lvlJc w:val="left"/>
      <w:pPr>
        <w:ind w:left="1020" w:hanging="360"/>
      </w:pPr>
    </w:lvl>
    <w:lvl w:ilvl="2" w:tplc="DFE4F11C">
      <w:start w:val="1"/>
      <w:numFmt w:val="decimal"/>
      <w:lvlText w:val="%3."/>
      <w:lvlJc w:val="left"/>
      <w:pPr>
        <w:ind w:left="1020" w:hanging="360"/>
      </w:pPr>
    </w:lvl>
    <w:lvl w:ilvl="3" w:tplc="5D5AB05C">
      <w:start w:val="1"/>
      <w:numFmt w:val="decimal"/>
      <w:lvlText w:val="%4."/>
      <w:lvlJc w:val="left"/>
      <w:pPr>
        <w:ind w:left="1020" w:hanging="360"/>
      </w:pPr>
    </w:lvl>
    <w:lvl w:ilvl="4" w:tplc="26D87F18">
      <w:start w:val="1"/>
      <w:numFmt w:val="decimal"/>
      <w:lvlText w:val="%5."/>
      <w:lvlJc w:val="left"/>
      <w:pPr>
        <w:ind w:left="1020" w:hanging="360"/>
      </w:pPr>
    </w:lvl>
    <w:lvl w:ilvl="5" w:tplc="5756FEC6">
      <w:start w:val="1"/>
      <w:numFmt w:val="decimal"/>
      <w:lvlText w:val="%6."/>
      <w:lvlJc w:val="left"/>
      <w:pPr>
        <w:ind w:left="1020" w:hanging="360"/>
      </w:pPr>
    </w:lvl>
    <w:lvl w:ilvl="6" w:tplc="866A0E20">
      <w:start w:val="1"/>
      <w:numFmt w:val="decimal"/>
      <w:lvlText w:val="%7."/>
      <w:lvlJc w:val="left"/>
      <w:pPr>
        <w:ind w:left="1020" w:hanging="360"/>
      </w:pPr>
    </w:lvl>
    <w:lvl w:ilvl="7" w:tplc="5B401C3C">
      <w:start w:val="1"/>
      <w:numFmt w:val="decimal"/>
      <w:lvlText w:val="%8."/>
      <w:lvlJc w:val="left"/>
      <w:pPr>
        <w:ind w:left="1020" w:hanging="360"/>
      </w:pPr>
    </w:lvl>
    <w:lvl w:ilvl="8" w:tplc="880843CC">
      <w:start w:val="1"/>
      <w:numFmt w:val="decimal"/>
      <w:lvlText w:val="%9."/>
      <w:lvlJc w:val="left"/>
      <w:pPr>
        <w:ind w:left="1020" w:hanging="360"/>
      </w:pPr>
    </w:lvl>
  </w:abstractNum>
  <w:abstractNum w:abstractNumId="17"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59955F41"/>
    <w:multiLevelType w:val="hybridMultilevel"/>
    <w:tmpl w:val="197E7FF4"/>
    <w:lvl w:ilvl="0" w:tplc="D41E1DD4">
      <w:start w:val="1"/>
      <w:numFmt w:val="decimal"/>
      <w:lvlText w:val="%1."/>
      <w:lvlJc w:val="center"/>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7B18EA"/>
    <w:multiLevelType w:val="hybridMultilevel"/>
    <w:tmpl w:val="239A2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DD3241E"/>
    <w:multiLevelType w:val="hybridMultilevel"/>
    <w:tmpl w:val="7534EBD2"/>
    <w:lvl w:ilvl="0" w:tplc="9BF22E8A">
      <w:start w:val="1"/>
      <w:numFmt w:val="decimal"/>
      <w:lvlText w:val="%1."/>
      <w:lvlJc w:val="left"/>
      <w:pPr>
        <w:ind w:left="1020" w:hanging="360"/>
      </w:pPr>
    </w:lvl>
    <w:lvl w:ilvl="1" w:tplc="E4729CE2">
      <w:start w:val="1"/>
      <w:numFmt w:val="decimal"/>
      <w:lvlText w:val="%2."/>
      <w:lvlJc w:val="left"/>
      <w:pPr>
        <w:ind w:left="1020" w:hanging="360"/>
      </w:pPr>
    </w:lvl>
    <w:lvl w:ilvl="2" w:tplc="1B5A9630">
      <w:start w:val="1"/>
      <w:numFmt w:val="decimal"/>
      <w:lvlText w:val="%3."/>
      <w:lvlJc w:val="left"/>
      <w:pPr>
        <w:ind w:left="1020" w:hanging="360"/>
      </w:pPr>
    </w:lvl>
    <w:lvl w:ilvl="3" w:tplc="42E237A6">
      <w:start w:val="1"/>
      <w:numFmt w:val="decimal"/>
      <w:lvlText w:val="%4."/>
      <w:lvlJc w:val="left"/>
      <w:pPr>
        <w:ind w:left="1020" w:hanging="360"/>
      </w:pPr>
    </w:lvl>
    <w:lvl w:ilvl="4" w:tplc="36E0B168">
      <w:start w:val="1"/>
      <w:numFmt w:val="decimal"/>
      <w:lvlText w:val="%5."/>
      <w:lvlJc w:val="left"/>
      <w:pPr>
        <w:ind w:left="1020" w:hanging="360"/>
      </w:pPr>
    </w:lvl>
    <w:lvl w:ilvl="5" w:tplc="54D01AB0">
      <w:start w:val="1"/>
      <w:numFmt w:val="decimal"/>
      <w:lvlText w:val="%6."/>
      <w:lvlJc w:val="left"/>
      <w:pPr>
        <w:ind w:left="1020" w:hanging="360"/>
      </w:pPr>
    </w:lvl>
    <w:lvl w:ilvl="6" w:tplc="462C898E">
      <w:start w:val="1"/>
      <w:numFmt w:val="decimal"/>
      <w:lvlText w:val="%7."/>
      <w:lvlJc w:val="left"/>
      <w:pPr>
        <w:ind w:left="1020" w:hanging="360"/>
      </w:pPr>
    </w:lvl>
    <w:lvl w:ilvl="7" w:tplc="A4D4F3A6">
      <w:start w:val="1"/>
      <w:numFmt w:val="decimal"/>
      <w:lvlText w:val="%8."/>
      <w:lvlJc w:val="left"/>
      <w:pPr>
        <w:ind w:left="1020" w:hanging="360"/>
      </w:pPr>
    </w:lvl>
    <w:lvl w:ilvl="8" w:tplc="C8A88EE2">
      <w:start w:val="1"/>
      <w:numFmt w:val="decimal"/>
      <w:lvlText w:val="%9."/>
      <w:lvlJc w:val="left"/>
      <w:pPr>
        <w:ind w:left="1020" w:hanging="36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FB7CC2"/>
    <w:multiLevelType w:val="hybridMultilevel"/>
    <w:tmpl w:val="74984CC0"/>
    <w:lvl w:ilvl="0" w:tplc="DF60F7B6">
      <w:start w:val="1"/>
      <w:numFmt w:val="decimal"/>
      <w:lvlText w:val="%1."/>
      <w:lvlJc w:val="left"/>
      <w:pPr>
        <w:ind w:left="720" w:hanging="360"/>
      </w:pPr>
      <w:rPr>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048084E"/>
    <w:multiLevelType w:val="hybridMultilevel"/>
    <w:tmpl w:val="78C232D8"/>
    <w:lvl w:ilvl="0" w:tplc="193A0B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C264C6"/>
    <w:multiLevelType w:val="hybridMultilevel"/>
    <w:tmpl w:val="51F4715C"/>
    <w:lvl w:ilvl="0" w:tplc="BC0471C6">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DF1B71"/>
    <w:multiLevelType w:val="hybridMultilevel"/>
    <w:tmpl w:val="EE70ED04"/>
    <w:lvl w:ilvl="0" w:tplc="3412022A">
      <w:start w:val="1"/>
      <w:numFmt w:val="decimal"/>
      <w:lvlText w:val="%1."/>
      <w:lvlJc w:val="left"/>
      <w:pPr>
        <w:ind w:left="1020" w:hanging="360"/>
      </w:pPr>
    </w:lvl>
    <w:lvl w:ilvl="1" w:tplc="835832BE">
      <w:start w:val="1"/>
      <w:numFmt w:val="decimal"/>
      <w:lvlText w:val="%2."/>
      <w:lvlJc w:val="left"/>
      <w:pPr>
        <w:ind w:left="1020" w:hanging="360"/>
      </w:pPr>
    </w:lvl>
    <w:lvl w:ilvl="2" w:tplc="E934EF7C">
      <w:start w:val="1"/>
      <w:numFmt w:val="decimal"/>
      <w:lvlText w:val="%3."/>
      <w:lvlJc w:val="left"/>
      <w:pPr>
        <w:ind w:left="1020" w:hanging="360"/>
      </w:pPr>
    </w:lvl>
    <w:lvl w:ilvl="3" w:tplc="19C04BE0">
      <w:start w:val="1"/>
      <w:numFmt w:val="decimal"/>
      <w:lvlText w:val="%4."/>
      <w:lvlJc w:val="left"/>
      <w:pPr>
        <w:ind w:left="1020" w:hanging="360"/>
      </w:pPr>
    </w:lvl>
    <w:lvl w:ilvl="4" w:tplc="44E2E050">
      <w:start w:val="1"/>
      <w:numFmt w:val="decimal"/>
      <w:lvlText w:val="%5."/>
      <w:lvlJc w:val="left"/>
      <w:pPr>
        <w:ind w:left="1020" w:hanging="360"/>
      </w:pPr>
    </w:lvl>
    <w:lvl w:ilvl="5" w:tplc="02025F2E">
      <w:start w:val="1"/>
      <w:numFmt w:val="decimal"/>
      <w:lvlText w:val="%6."/>
      <w:lvlJc w:val="left"/>
      <w:pPr>
        <w:ind w:left="1020" w:hanging="360"/>
      </w:pPr>
    </w:lvl>
    <w:lvl w:ilvl="6" w:tplc="DAAEF19C">
      <w:start w:val="1"/>
      <w:numFmt w:val="decimal"/>
      <w:lvlText w:val="%7."/>
      <w:lvlJc w:val="left"/>
      <w:pPr>
        <w:ind w:left="1020" w:hanging="360"/>
      </w:pPr>
    </w:lvl>
    <w:lvl w:ilvl="7" w:tplc="B4EC3C12">
      <w:start w:val="1"/>
      <w:numFmt w:val="decimal"/>
      <w:lvlText w:val="%8."/>
      <w:lvlJc w:val="left"/>
      <w:pPr>
        <w:ind w:left="1020" w:hanging="360"/>
      </w:pPr>
    </w:lvl>
    <w:lvl w:ilvl="8" w:tplc="060C6546">
      <w:start w:val="1"/>
      <w:numFmt w:val="decimal"/>
      <w:lvlText w:val="%9."/>
      <w:lvlJc w:val="left"/>
      <w:pPr>
        <w:ind w:left="1020" w:hanging="360"/>
      </w:pPr>
    </w:lvl>
  </w:abstractNum>
  <w:abstractNum w:abstractNumId="27"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7021178"/>
    <w:multiLevelType w:val="hybridMultilevel"/>
    <w:tmpl w:val="A2A64698"/>
    <w:lvl w:ilvl="0" w:tplc="B7246AB6">
      <w:start w:val="1"/>
      <w:numFmt w:val="decimal"/>
      <w:lvlText w:val="%1."/>
      <w:lvlJc w:val="left"/>
      <w:pPr>
        <w:ind w:left="1020" w:hanging="360"/>
      </w:pPr>
    </w:lvl>
    <w:lvl w:ilvl="1" w:tplc="1EF4E4E6">
      <w:start w:val="1"/>
      <w:numFmt w:val="decimal"/>
      <w:lvlText w:val="%2."/>
      <w:lvlJc w:val="left"/>
      <w:pPr>
        <w:ind w:left="1020" w:hanging="360"/>
      </w:pPr>
    </w:lvl>
    <w:lvl w:ilvl="2" w:tplc="027A42D4">
      <w:start w:val="1"/>
      <w:numFmt w:val="decimal"/>
      <w:lvlText w:val="%3."/>
      <w:lvlJc w:val="left"/>
      <w:pPr>
        <w:ind w:left="1020" w:hanging="360"/>
      </w:pPr>
    </w:lvl>
    <w:lvl w:ilvl="3" w:tplc="170C764C">
      <w:start w:val="1"/>
      <w:numFmt w:val="decimal"/>
      <w:lvlText w:val="%4."/>
      <w:lvlJc w:val="left"/>
      <w:pPr>
        <w:ind w:left="1020" w:hanging="360"/>
      </w:pPr>
    </w:lvl>
    <w:lvl w:ilvl="4" w:tplc="D5CA3264">
      <w:start w:val="1"/>
      <w:numFmt w:val="decimal"/>
      <w:lvlText w:val="%5."/>
      <w:lvlJc w:val="left"/>
      <w:pPr>
        <w:ind w:left="1020" w:hanging="360"/>
      </w:pPr>
    </w:lvl>
    <w:lvl w:ilvl="5" w:tplc="B71C2894">
      <w:start w:val="1"/>
      <w:numFmt w:val="decimal"/>
      <w:lvlText w:val="%6."/>
      <w:lvlJc w:val="left"/>
      <w:pPr>
        <w:ind w:left="1020" w:hanging="360"/>
      </w:pPr>
    </w:lvl>
    <w:lvl w:ilvl="6" w:tplc="32EAB12C">
      <w:start w:val="1"/>
      <w:numFmt w:val="decimal"/>
      <w:lvlText w:val="%7."/>
      <w:lvlJc w:val="left"/>
      <w:pPr>
        <w:ind w:left="1020" w:hanging="360"/>
      </w:pPr>
    </w:lvl>
    <w:lvl w:ilvl="7" w:tplc="78B2D862">
      <w:start w:val="1"/>
      <w:numFmt w:val="decimal"/>
      <w:lvlText w:val="%8."/>
      <w:lvlJc w:val="left"/>
      <w:pPr>
        <w:ind w:left="1020" w:hanging="360"/>
      </w:pPr>
    </w:lvl>
    <w:lvl w:ilvl="8" w:tplc="DAD01F68">
      <w:start w:val="1"/>
      <w:numFmt w:val="decimal"/>
      <w:lvlText w:val="%9."/>
      <w:lvlJc w:val="left"/>
      <w:pPr>
        <w:ind w:left="1020" w:hanging="36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47A2D49"/>
    <w:multiLevelType w:val="hybridMultilevel"/>
    <w:tmpl w:val="0B66B6B8"/>
    <w:lvl w:ilvl="0" w:tplc="4104B9B0">
      <w:start w:val="1"/>
      <w:numFmt w:val="decimal"/>
      <w:lvlText w:val="%1."/>
      <w:lvlJc w:val="left"/>
      <w:pPr>
        <w:ind w:left="1020" w:hanging="360"/>
      </w:pPr>
    </w:lvl>
    <w:lvl w:ilvl="1" w:tplc="47E8E624">
      <w:start w:val="1"/>
      <w:numFmt w:val="decimal"/>
      <w:lvlText w:val="%2."/>
      <w:lvlJc w:val="left"/>
      <w:pPr>
        <w:ind w:left="1020" w:hanging="360"/>
      </w:pPr>
    </w:lvl>
    <w:lvl w:ilvl="2" w:tplc="B2B45014">
      <w:start w:val="1"/>
      <w:numFmt w:val="decimal"/>
      <w:lvlText w:val="%3."/>
      <w:lvlJc w:val="left"/>
      <w:pPr>
        <w:ind w:left="1020" w:hanging="360"/>
      </w:pPr>
    </w:lvl>
    <w:lvl w:ilvl="3" w:tplc="6BB8D74A">
      <w:start w:val="1"/>
      <w:numFmt w:val="decimal"/>
      <w:lvlText w:val="%4."/>
      <w:lvlJc w:val="left"/>
      <w:pPr>
        <w:ind w:left="1020" w:hanging="360"/>
      </w:pPr>
    </w:lvl>
    <w:lvl w:ilvl="4" w:tplc="B59A4B1E">
      <w:start w:val="1"/>
      <w:numFmt w:val="decimal"/>
      <w:lvlText w:val="%5."/>
      <w:lvlJc w:val="left"/>
      <w:pPr>
        <w:ind w:left="1020" w:hanging="360"/>
      </w:pPr>
    </w:lvl>
    <w:lvl w:ilvl="5" w:tplc="1CF096FE">
      <w:start w:val="1"/>
      <w:numFmt w:val="decimal"/>
      <w:lvlText w:val="%6."/>
      <w:lvlJc w:val="left"/>
      <w:pPr>
        <w:ind w:left="1020" w:hanging="360"/>
      </w:pPr>
    </w:lvl>
    <w:lvl w:ilvl="6" w:tplc="F508D220">
      <w:start w:val="1"/>
      <w:numFmt w:val="decimal"/>
      <w:lvlText w:val="%7."/>
      <w:lvlJc w:val="left"/>
      <w:pPr>
        <w:ind w:left="1020" w:hanging="360"/>
      </w:pPr>
    </w:lvl>
    <w:lvl w:ilvl="7" w:tplc="A3B4A370">
      <w:start w:val="1"/>
      <w:numFmt w:val="decimal"/>
      <w:lvlText w:val="%8."/>
      <w:lvlJc w:val="left"/>
      <w:pPr>
        <w:ind w:left="1020" w:hanging="360"/>
      </w:pPr>
    </w:lvl>
    <w:lvl w:ilvl="8" w:tplc="73D09076">
      <w:start w:val="1"/>
      <w:numFmt w:val="decimal"/>
      <w:lvlText w:val="%9."/>
      <w:lvlJc w:val="left"/>
      <w:pPr>
        <w:ind w:left="1020" w:hanging="360"/>
      </w:pPr>
    </w:lvl>
  </w:abstractNum>
  <w:abstractNum w:abstractNumId="31"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2" w15:restartNumberingAfterBreak="0">
    <w:nsid w:val="786A5E7F"/>
    <w:multiLevelType w:val="hybridMultilevel"/>
    <w:tmpl w:val="03A0499A"/>
    <w:lvl w:ilvl="0" w:tplc="0AFCBD2A">
      <w:start w:val="1"/>
      <w:numFmt w:val="decimal"/>
      <w:lvlText w:val="%1."/>
      <w:lvlJc w:val="left"/>
      <w:pPr>
        <w:ind w:left="720" w:hanging="360"/>
      </w:pPr>
    </w:lvl>
    <w:lvl w:ilvl="1" w:tplc="7FB60C60">
      <w:start w:val="1"/>
      <w:numFmt w:val="decimal"/>
      <w:lvlText w:val="%2."/>
      <w:lvlJc w:val="left"/>
      <w:pPr>
        <w:ind w:left="720" w:hanging="360"/>
      </w:pPr>
    </w:lvl>
    <w:lvl w:ilvl="2" w:tplc="1DE689F2">
      <w:start w:val="1"/>
      <w:numFmt w:val="decimal"/>
      <w:lvlText w:val="%3."/>
      <w:lvlJc w:val="left"/>
      <w:pPr>
        <w:ind w:left="720" w:hanging="360"/>
      </w:pPr>
    </w:lvl>
    <w:lvl w:ilvl="3" w:tplc="6D1ADA22">
      <w:start w:val="1"/>
      <w:numFmt w:val="decimal"/>
      <w:lvlText w:val="%4."/>
      <w:lvlJc w:val="left"/>
      <w:pPr>
        <w:ind w:left="720" w:hanging="360"/>
      </w:pPr>
    </w:lvl>
    <w:lvl w:ilvl="4" w:tplc="F334CF9E">
      <w:start w:val="1"/>
      <w:numFmt w:val="decimal"/>
      <w:lvlText w:val="%5."/>
      <w:lvlJc w:val="left"/>
      <w:pPr>
        <w:ind w:left="720" w:hanging="360"/>
      </w:pPr>
    </w:lvl>
    <w:lvl w:ilvl="5" w:tplc="77CA0E64">
      <w:start w:val="1"/>
      <w:numFmt w:val="decimal"/>
      <w:lvlText w:val="%6."/>
      <w:lvlJc w:val="left"/>
      <w:pPr>
        <w:ind w:left="720" w:hanging="360"/>
      </w:pPr>
    </w:lvl>
    <w:lvl w:ilvl="6" w:tplc="60A40CF0">
      <w:start w:val="1"/>
      <w:numFmt w:val="decimal"/>
      <w:lvlText w:val="%7."/>
      <w:lvlJc w:val="left"/>
      <w:pPr>
        <w:ind w:left="720" w:hanging="360"/>
      </w:pPr>
    </w:lvl>
    <w:lvl w:ilvl="7" w:tplc="C464D0E4">
      <w:start w:val="1"/>
      <w:numFmt w:val="decimal"/>
      <w:lvlText w:val="%8."/>
      <w:lvlJc w:val="left"/>
      <w:pPr>
        <w:ind w:left="720" w:hanging="360"/>
      </w:pPr>
    </w:lvl>
    <w:lvl w:ilvl="8" w:tplc="4282BF9E">
      <w:start w:val="1"/>
      <w:numFmt w:val="decimal"/>
      <w:lvlText w:val="%9."/>
      <w:lvlJc w:val="left"/>
      <w:pPr>
        <w:ind w:left="720" w:hanging="360"/>
      </w:pPr>
    </w:lvl>
  </w:abstractNum>
  <w:abstractNum w:abstractNumId="33" w15:restartNumberingAfterBreak="0">
    <w:nsid w:val="7ADA4C44"/>
    <w:multiLevelType w:val="hybridMultilevel"/>
    <w:tmpl w:val="63205DE0"/>
    <w:lvl w:ilvl="0" w:tplc="C694A444">
      <w:start w:val="1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4"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11867914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758119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744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9736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2103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98732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5192326">
    <w:abstractNumId w:val="21"/>
  </w:num>
  <w:num w:numId="8" w16cid:durableId="699933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357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806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4254812">
    <w:abstractNumId w:val="17"/>
  </w:num>
  <w:num w:numId="12" w16cid:durableId="1676608083">
    <w:abstractNumId w:val="2"/>
  </w:num>
  <w:num w:numId="13" w16cid:durableId="677662112">
    <w:abstractNumId w:val="1"/>
  </w:num>
  <w:num w:numId="14" w16cid:durableId="533005835">
    <w:abstractNumId w:val="13"/>
  </w:num>
  <w:num w:numId="15" w16cid:durableId="670647554">
    <w:abstractNumId w:val="12"/>
  </w:num>
  <w:num w:numId="16" w16cid:durableId="65037294">
    <w:abstractNumId w:val="19"/>
  </w:num>
  <w:num w:numId="17" w16cid:durableId="811681630">
    <w:abstractNumId w:val="23"/>
  </w:num>
  <w:num w:numId="18" w16cid:durableId="1805268023">
    <w:abstractNumId w:val="6"/>
  </w:num>
  <w:num w:numId="19" w16cid:durableId="146168226">
    <w:abstractNumId w:val="8"/>
  </w:num>
  <w:num w:numId="20" w16cid:durableId="895817398">
    <w:abstractNumId w:val="27"/>
  </w:num>
  <w:num w:numId="21" w16cid:durableId="98064888">
    <w:abstractNumId w:val="33"/>
  </w:num>
  <w:num w:numId="22" w16cid:durableId="1140541660">
    <w:abstractNumId w:val="4"/>
  </w:num>
  <w:num w:numId="23" w16cid:durableId="1992521665">
    <w:abstractNumId w:val="5"/>
  </w:num>
  <w:num w:numId="24" w16cid:durableId="132338058">
    <w:abstractNumId w:val="7"/>
  </w:num>
  <w:num w:numId="25" w16cid:durableId="3014685">
    <w:abstractNumId w:val="25"/>
  </w:num>
  <w:num w:numId="26" w16cid:durableId="1101144357">
    <w:abstractNumId w:val="10"/>
  </w:num>
  <w:num w:numId="27" w16cid:durableId="749932259">
    <w:abstractNumId w:val="28"/>
  </w:num>
  <w:num w:numId="28" w16cid:durableId="1583565729">
    <w:abstractNumId w:val="30"/>
  </w:num>
  <w:num w:numId="29" w16cid:durableId="353307552">
    <w:abstractNumId w:val="16"/>
  </w:num>
  <w:num w:numId="30" w16cid:durableId="75522773">
    <w:abstractNumId w:val="26"/>
  </w:num>
  <w:num w:numId="31" w16cid:durableId="10381888">
    <w:abstractNumId w:val="20"/>
  </w:num>
  <w:num w:numId="32" w16cid:durableId="1024793764">
    <w:abstractNumId w:val="32"/>
  </w:num>
  <w:num w:numId="33" w16cid:durableId="702437172">
    <w:abstractNumId w:val="3"/>
  </w:num>
  <w:num w:numId="34" w16cid:durableId="854655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9428621">
    <w:abstractNumId w:val="9"/>
  </w:num>
  <w:num w:numId="36" w16cid:durableId="11183763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BF9"/>
    <w:rsid w:val="00001027"/>
    <w:rsid w:val="00001547"/>
    <w:rsid w:val="000022D5"/>
    <w:rsid w:val="000025C1"/>
    <w:rsid w:val="0001198F"/>
    <w:rsid w:val="00012884"/>
    <w:rsid w:val="00013868"/>
    <w:rsid w:val="00016D7A"/>
    <w:rsid w:val="00020E7E"/>
    <w:rsid w:val="00021B82"/>
    <w:rsid w:val="0002493D"/>
    <w:rsid w:val="00027C90"/>
    <w:rsid w:val="000310AF"/>
    <w:rsid w:val="000347C3"/>
    <w:rsid w:val="00034C0B"/>
    <w:rsid w:val="00034ED5"/>
    <w:rsid w:val="00037EE9"/>
    <w:rsid w:val="00046961"/>
    <w:rsid w:val="00050A52"/>
    <w:rsid w:val="00054675"/>
    <w:rsid w:val="0006254F"/>
    <w:rsid w:val="00065575"/>
    <w:rsid w:val="00073A1C"/>
    <w:rsid w:val="00086BA7"/>
    <w:rsid w:val="000903D9"/>
    <w:rsid w:val="00092B46"/>
    <w:rsid w:val="000A2408"/>
    <w:rsid w:val="000A4712"/>
    <w:rsid w:val="000A5BC6"/>
    <w:rsid w:val="000A5FE6"/>
    <w:rsid w:val="000B5188"/>
    <w:rsid w:val="000D0CF3"/>
    <w:rsid w:val="000D1C15"/>
    <w:rsid w:val="000D3E1E"/>
    <w:rsid w:val="000D524A"/>
    <w:rsid w:val="000D5E09"/>
    <w:rsid w:val="000D71A1"/>
    <w:rsid w:val="000E266D"/>
    <w:rsid w:val="000F0E33"/>
    <w:rsid w:val="000F4906"/>
    <w:rsid w:val="001006FE"/>
    <w:rsid w:val="001060A2"/>
    <w:rsid w:val="00106C61"/>
    <w:rsid w:val="00110F72"/>
    <w:rsid w:val="00112637"/>
    <w:rsid w:val="00112FBC"/>
    <w:rsid w:val="00122348"/>
    <w:rsid w:val="001271E8"/>
    <w:rsid w:val="00140812"/>
    <w:rsid w:val="00143588"/>
    <w:rsid w:val="00153B08"/>
    <w:rsid w:val="0016422C"/>
    <w:rsid w:val="00164DE5"/>
    <w:rsid w:val="001663DB"/>
    <w:rsid w:val="00171138"/>
    <w:rsid w:val="0017298A"/>
    <w:rsid w:val="0017378D"/>
    <w:rsid w:val="00180962"/>
    <w:rsid w:val="00183BB9"/>
    <w:rsid w:val="00184583"/>
    <w:rsid w:val="00193A09"/>
    <w:rsid w:val="0019565F"/>
    <w:rsid w:val="0019665D"/>
    <w:rsid w:val="001A1DFA"/>
    <w:rsid w:val="001A39ED"/>
    <w:rsid w:val="001A6771"/>
    <w:rsid w:val="001A76C0"/>
    <w:rsid w:val="001B2159"/>
    <w:rsid w:val="001B4C3B"/>
    <w:rsid w:val="001C0A94"/>
    <w:rsid w:val="001C0D4C"/>
    <w:rsid w:val="001D09EB"/>
    <w:rsid w:val="001D1177"/>
    <w:rsid w:val="001D1BBD"/>
    <w:rsid w:val="001D4914"/>
    <w:rsid w:val="001D4E24"/>
    <w:rsid w:val="001D5C63"/>
    <w:rsid w:val="001D71CA"/>
    <w:rsid w:val="001F0AC1"/>
    <w:rsid w:val="001F1F98"/>
    <w:rsid w:val="001F7155"/>
    <w:rsid w:val="00200A85"/>
    <w:rsid w:val="00201477"/>
    <w:rsid w:val="002030A4"/>
    <w:rsid w:val="00204333"/>
    <w:rsid w:val="0021273A"/>
    <w:rsid w:val="00223378"/>
    <w:rsid w:val="002253B2"/>
    <w:rsid w:val="002363A4"/>
    <w:rsid w:val="00246F31"/>
    <w:rsid w:val="002530C0"/>
    <w:rsid w:val="00253DB1"/>
    <w:rsid w:val="00260819"/>
    <w:rsid w:val="002651CA"/>
    <w:rsid w:val="00277447"/>
    <w:rsid w:val="0028444E"/>
    <w:rsid w:val="002874F8"/>
    <w:rsid w:val="00290F15"/>
    <w:rsid w:val="00291FD7"/>
    <w:rsid w:val="00295925"/>
    <w:rsid w:val="00296772"/>
    <w:rsid w:val="002A252D"/>
    <w:rsid w:val="002A3B0F"/>
    <w:rsid w:val="002B5F81"/>
    <w:rsid w:val="002C0925"/>
    <w:rsid w:val="002C3A13"/>
    <w:rsid w:val="002D31F5"/>
    <w:rsid w:val="002D4248"/>
    <w:rsid w:val="002E211D"/>
    <w:rsid w:val="002E3F6F"/>
    <w:rsid w:val="002E4A11"/>
    <w:rsid w:val="002E56C9"/>
    <w:rsid w:val="002E60AA"/>
    <w:rsid w:val="002E6899"/>
    <w:rsid w:val="002E6C35"/>
    <w:rsid w:val="002F0C32"/>
    <w:rsid w:val="002F1120"/>
    <w:rsid w:val="002F1FE3"/>
    <w:rsid w:val="002F338A"/>
    <w:rsid w:val="00301CAF"/>
    <w:rsid w:val="003058EF"/>
    <w:rsid w:val="00311566"/>
    <w:rsid w:val="003124F7"/>
    <w:rsid w:val="00315465"/>
    <w:rsid w:val="0033309D"/>
    <w:rsid w:val="00334F98"/>
    <w:rsid w:val="003358ED"/>
    <w:rsid w:val="003555D5"/>
    <w:rsid w:val="003562E5"/>
    <w:rsid w:val="0037671B"/>
    <w:rsid w:val="0038189C"/>
    <w:rsid w:val="00383D9E"/>
    <w:rsid w:val="00390D59"/>
    <w:rsid w:val="003A1899"/>
    <w:rsid w:val="003A6D82"/>
    <w:rsid w:val="003A7013"/>
    <w:rsid w:val="003C085B"/>
    <w:rsid w:val="003C2329"/>
    <w:rsid w:val="003C4EA3"/>
    <w:rsid w:val="003C5615"/>
    <w:rsid w:val="003C5869"/>
    <w:rsid w:val="003C690B"/>
    <w:rsid w:val="003D31BC"/>
    <w:rsid w:val="003F0AB3"/>
    <w:rsid w:val="003F0B0A"/>
    <w:rsid w:val="003F1F2B"/>
    <w:rsid w:val="003F3DDF"/>
    <w:rsid w:val="003F445C"/>
    <w:rsid w:val="00404ABC"/>
    <w:rsid w:val="00411722"/>
    <w:rsid w:val="00414BEF"/>
    <w:rsid w:val="00415F60"/>
    <w:rsid w:val="0042103E"/>
    <w:rsid w:val="004216B6"/>
    <w:rsid w:val="00421A28"/>
    <w:rsid w:val="00425FB6"/>
    <w:rsid w:val="00431CF6"/>
    <w:rsid w:val="004378D2"/>
    <w:rsid w:val="004408C0"/>
    <w:rsid w:val="004434F1"/>
    <w:rsid w:val="00453E1C"/>
    <w:rsid w:val="00457C2B"/>
    <w:rsid w:val="0047149B"/>
    <w:rsid w:val="004721A9"/>
    <w:rsid w:val="004754FE"/>
    <w:rsid w:val="004813C1"/>
    <w:rsid w:val="004836BD"/>
    <w:rsid w:val="0049788D"/>
    <w:rsid w:val="004A66DC"/>
    <w:rsid w:val="004B0AC9"/>
    <w:rsid w:val="004C1341"/>
    <w:rsid w:val="004C68FB"/>
    <w:rsid w:val="004D3CEA"/>
    <w:rsid w:val="004D5D40"/>
    <w:rsid w:val="004D71F7"/>
    <w:rsid w:val="004E65BC"/>
    <w:rsid w:val="004F5B85"/>
    <w:rsid w:val="005018FC"/>
    <w:rsid w:val="005061FC"/>
    <w:rsid w:val="0051445B"/>
    <w:rsid w:val="00515C7D"/>
    <w:rsid w:val="005267C1"/>
    <w:rsid w:val="00530898"/>
    <w:rsid w:val="0054027C"/>
    <w:rsid w:val="00543282"/>
    <w:rsid w:val="00546251"/>
    <w:rsid w:val="00547463"/>
    <w:rsid w:val="00560DD6"/>
    <w:rsid w:val="005614B5"/>
    <w:rsid w:val="005679AA"/>
    <w:rsid w:val="00574095"/>
    <w:rsid w:val="00580190"/>
    <w:rsid w:val="0058094F"/>
    <w:rsid w:val="00586AC1"/>
    <w:rsid w:val="0059043E"/>
    <w:rsid w:val="005904AB"/>
    <w:rsid w:val="00593CAA"/>
    <w:rsid w:val="005949BD"/>
    <w:rsid w:val="005A3816"/>
    <w:rsid w:val="005B1F8B"/>
    <w:rsid w:val="005B241E"/>
    <w:rsid w:val="005B4A3D"/>
    <w:rsid w:val="005B7146"/>
    <w:rsid w:val="005B7335"/>
    <w:rsid w:val="005C3091"/>
    <w:rsid w:val="005C3A35"/>
    <w:rsid w:val="005D06F4"/>
    <w:rsid w:val="005D5CBB"/>
    <w:rsid w:val="005F2652"/>
    <w:rsid w:val="005F42E9"/>
    <w:rsid w:val="005F47EE"/>
    <w:rsid w:val="005F69F8"/>
    <w:rsid w:val="005F706C"/>
    <w:rsid w:val="00604140"/>
    <w:rsid w:val="00607FF6"/>
    <w:rsid w:val="0061033C"/>
    <w:rsid w:val="00613761"/>
    <w:rsid w:val="00626089"/>
    <w:rsid w:val="00631138"/>
    <w:rsid w:val="00631537"/>
    <w:rsid w:val="00632401"/>
    <w:rsid w:val="00632514"/>
    <w:rsid w:val="006447E9"/>
    <w:rsid w:val="00653C72"/>
    <w:rsid w:val="0065583E"/>
    <w:rsid w:val="006663DF"/>
    <w:rsid w:val="00670D67"/>
    <w:rsid w:val="0067535C"/>
    <w:rsid w:val="00684687"/>
    <w:rsid w:val="00692EB6"/>
    <w:rsid w:val="006966F0"/>
    <w:rsid w:val="006A0D8E"/>
    <w:rsid w:val="006A4479"/>
    <w:rsid w:val="006A5434"/>
    <w:rsid w:val="006B01C7"/>
    <w:rsid w:val="006B4FA5"/>
    <w:rsid w:val="006B71F9"/>
    <w:rsid w:val="006C1C38"/>
    <w:rsid w:val="006C2046"/>
    <w:rsid w:val="006C486F"/>
    <w:rsid w:val="006D01A2"/>
    <w:rsid w:val="006D1A29"/>
    <w:rsid w:val="006D3DDF"/>
    <w:rsid w:val="006D5CC1"/>
    <w:rsid w:val="006D7D8B"/>
    <w:rsid w:val="006D7E1F"/>
    <w:rsid w:val="006E2954"/>
    <w:rsid w:val="006E475C"/>
    <w:rsid w:val="006E6CF4"/>
    <w:rsid w:val="006F5A95"/>
    <w:rsid w:val="006F5C47"/>
    <w:rsid w:val="00702663"/>
    <w:rsid w:val="0070529F"/>
    <w:rsid w:val="00710856"/>
    <w:rsid w:val="00710D08"/>
    <w:rsid w:val="00710F64"/>
    <w:rsid w:val="00712F06"/>
    <w:rsid w:val="00713D07"/>
    <w:rsid w:val="00721BE0"/>
    <w:rsid w:val="00724340"/>
    <w:rsid w:val="007268E4"/>
    <w:rsid w:val="00731E1D"/>
    <w:rsid w:val="007330A0"/>
    <w:rsid w:val="00737D03"/>
    <w:rsid w:val="007428C2"/>
    <w:rsid w:val="00760E59"/>
    <w:rsid w:val="00762911"/>
    <w:rsid w:val="00762FC8"/>
    <w:rsid w:val="00772CD5"/>
    <w:rsid w:val="00773A7B"/>
    <w:rsid w:val="00774ED9"/>
    <w:rsid w:val="00775320"/>
    <w:rsid w:val="007963A7"/>
    <w:rsid w:val="00796E48"/>
    <w:rsid w:val="007A0608"/>
    <w:rsid w:val="007A45E7"/>
    <w:rsid w:val="007A7DC4"/>
    <w:rsid w:val="007B7D2F"/>
    <w:rsid w:val="007C0CB4"/>
    <w:rsid w:val="007C3B91"/>
    <w:rsid w:val="007C689B"/>
    <w:rsid w:val="007D02AF"/>
    <w:rsid w:val="007D0897"/>
    <w:rsid w:val="007D2952"/>
    <w:rsid w:val="007D4C4F"/>
    <w:rsid w:val="007D4ECB"/>
    <w:rsid w:val="007E1814"/>
    <w:rsid w:val="007E22CD"/>
    <w:rsid w:val="007E3D6C"/>
    <w:rsid w:val="007E4996"/>
    <w:rsid w:val="007E6133"/>
    <w:rsid w:val="007F0767"/>
    <w:rsid w:val="007F77C4"/>
    <w:rsid w:val="00825348"/>
    <w:rsid w:val="008255BF"/>
    <w:rsid w:val="00826B51"/>
    <w:rsid w:val="00827C68"/>
    <w:rsid w:val="00831B2A"/>
    <w:rsid w:val="0083302E"/>
    <w:rsid w:val="0083391C"/>
    <w:rsid w:val="00836176"/>
    <w:rsid w:val="00837651"/>
    <w:rsid w:val="0084387D"/>
    <w:rsid w:val="00846509"/>
    <w:rsid w:val="00847F75"/>
    <w:rsid w:val="0085467B"/>
    <w:rsid w:val="00862474"/>
    <w:rsid w:val="008726C5"/>
    <w:rsid w:val="008747F8"/>
    <w:rsid w:val="00875280"/>
    <w:rsid w:val="00877BC9"/>
    <w:rsid w:val="00880416"/>
    <w:rsid w:val="00881B63"/>
    <w:rsid w:val="008830BE"/>
    <w:rsid w:val="00885F16"/>
    <w:rsid w:val="008862B2"/>
    <w:rsid w:val="00891EDD"/>
    <w:rsid w:val="00892C4F"/>
    <w:rsid w:val="00892DAA"/>
    <w:rsid w:val="008A0B79"/>
    <w:rsid w:val="008A0DFF"/>
    <w:rsid w:val="008A398D"/>
    <w:rsid w:val="008A58A8"/>
    <w:rsid w:val="008B1B69"/>
    <w:rsid w:val="008B4904"/>
    <w:rsid w:val="008B4C3B"/>
    <w:rsid w:val="008C01A2"/>
    <w:rsid w:val="008C65C7"/>
    <w:rsid w:val="008D0408"/>
    <w:rsid w:val="008D284C"/>
    <w:rsid w:val="008D4018"/>
    <w:rsid w:val="008E2098"/>
    <w:rsid w:val="008F5CA1"/>
    <w:rsid w:val="008F682C"/>
    <w:rsid w:val="0091267D"/>
    <w:rsid w:val="009377B7"/>
    <w:rsid w:val="00943DF1"/>
    <w:rsid w:val="00946DDD"/>
    <w:rsid w:val="009501DD"/>
    <w:rsid w:val="00952081"/>
    <w:rsid w:val="00961745"/>
    <w:rsid w:val="0098040E"/>
    <w:rsid w:val="009809EF"/>
    <w:rsid w:val="00980E33"/>
    <w:rsid w:val="00991151"/>
    <w:rsid w:val="009A0CE1"/>
    <w:rsid w:val="009A114C"/>
    <w:rsid w:val="009A6174"/>
    <w:rsid w:val="009A6E6E"/>
    <w:rsid w:val="009B0E6B"/>
    <w:rsid w:val="009B155B"/>
    <w:rsid w:val="009B49E9"/>
    <w:rsid w:val="009B7CCC"/>
    <w:rsid w:val="009C07FC"/>
    <w:rsid w:val="009C4C80"/>
    <w:rsid w:val="009D7014"/>
    <w:rsid w:val="009D71BF"/>
    <w:rsid w:val="009E5B06"/>
    <w:rsid w:val="009E7B6A"/>
    <w:rsid w:val="009F1272"/>
    <w:rsid w:val="009F387A"/>
    <w:rsid w:val="009F7F07"/>
    <w:rsid w:val="00A06493"/>
    <w:rsid w:val="00A123F2"/>
    <w:rsid w:val="00A2374F"/>
    <w:rsid w:val="00A24DBD"/>
    <w:rsid w:val="00A2501C"/>
    <w:rsid w:val="00A26FDB"/>
    <w:rsid w:val="00A34589"/>
    <w:rsid w:val="00A406EF"/>
    <w:rsid w:val="00A46104"/>
    <w:rsid w:val="00A4732C"/>
    <w:rsid w:val="00A50F54"/>
    <w:rsid w:val="00A60F1B"/>
    <w:rsid w:val="00A90139"/>
    <w:rsid w:val="00A92644"/>
    <w:rsid w:val="00AB11E8"/>
    <w:rsid w:val="00AB45F3"/>
    <w:rsid w:val="00AB5ACA"/>
    <w:rsid w:val="00AC145C"/>
    <w:rsid w:val="00AC3C57"/>
    <w:rsid w:val="00AD4E5D"/>
    <w:rsid w:val="00AD58C7"/>
    <w:rsid w:val="00AD6643"/>
    <w:rsid w:val="00AE1185"/>
    <w:rsid w:val="00AE520D"/>
    <w:rsid w:val="00AF0D4D"/>
    <w:rsid w:val="00AF58AF"/>
    <w:rsid w:val="00AF59B2"/>
    <w:rsid w:val="00B04807"/>
    <w:rsid w:val="00B14E4D"/>
    <w:rsid w:val="00B21021"/>
    <w:rsid w:val="00B33607"/>
    <w:rsid w:val="00B37484"/>
    <w:rsid w:val="00B42B2E"/>
    <w:rsid w:val="00B60666"/>
    <w:rsid w:val="00B617A6"/>
    <w:rsid w:val="00B659B9"/>
    <w:rsid w:val="00B80685"/>
    <w:rsid w:val="00B808C1"/>
    <w:rsid w:val="00B8479D"/>
    <w:rsid w:val="00B90CF0"/>
    <w:rsid w:val="00B91327"/>
    <w:rsid w:val="00B95223"/>
    <w:rsid w:val="00B97B7C"/>
    <w:rsid w:val="00BA2E65"/>
    <w:rsid w:val="00BA7178"/>
    <w:rsid w:val="00BC6EF4"/>
    <w:rsid w:val="00BD53BE"/>
    <w:rsid w:val="00BE0199"/>
    <w:rsid w:val="00BE21D6"/>
    <w:rsid w:val="00BE3B7E"/>
    <w:rsid w:val="00C03077"/>
    <w:rsid w:val="00C03BBC"/>
    <w:rsid w:val="00C04D10"/>
    <w:rsid w:val="00C3518F"/>
    <w:rsid w:val="00C47201"/>
    <w:rsid w:val="00C5269A"/>
    <w:rsid w:val="00C70129"/>
    <w:rsid w:val="00C70D76"/>
    <w:rsid w:val="00C7713E"/>
    <w:rsid w:val="00C7756B"/>
    <w:rsid w:val="00C837E2"/>
    <w:rsid w:val="00C94341"/>
    <w:rsid w:val="00CA178A"/>
    <w:rsid w:val="00CA2738"/>
    <w:rsid w:val="00CA3408"/>
    <w:rsid w:val="00CA6B97"/>
    <w:rsid w:val="00CB287D"/>
    <w:rsid w:val="00CB5FA0"/>
    <w:rsid w:val="00CC3ABA"/>
    <w:rsid w:val="00CD12EA"/>
    <w:rsid w:val="00CD547A"/>
    <w:rsid w:val="00CD5FD4"/>
    <w:rsid w:val="00CE51DF"/>
    <w:rsid w:val="00CF6706"/>
    <w:rsid w:val="00CF79A1"/>
    <w:rsid w:val="00D014B6"/>
    <w:rsid w:val="00D037D7"/>
    <w:rsid w:val="00D17001"/>
    <w:rsid w:val="00D25B5C"/>
    <w:rsid w:val="00D2681E"/>
    <w:rsid w:val="00D31BC7"/>
    <w:rsid w:val="00D31C72"/>
    <w:rsid w:val="00D31E15"/>
    <w:rsid w:val="00D32678"/>
    <w:rsid w:val="00D337AC"/>
    <w:rsid w:val="00D33E8D"/>
    <w:rsid w:val="00D4507B"/>
    <w:rsid w:val="00D459CE"/>
    <w:rsid w:val="00D46CA9"/>
    <w:rsid w:val="00D47DA6"/>
    <w:rsid w:val="00D513E1"/>
    <w:rsid w:val="00D55226"/>
    <w:rsid w:val="00D6092D"/>
    <w:rsid w:val="00D63D70"/>
    <w:rsid w:val="00D7560B"/>
    <w:rsid w:val="00D815C5"/>
    <w:rsid w:val="00D8268D"/>
    <w:rsid w:val="00D9040A"/>
    <w:rsid w:val="00D95000"/>
    <w:rsid w:val="00D96E92"/>
    <w:rsid w:val="00DA7DCB"/>
    <w:rsid w:val="00DB0067"/>
    <w:rsid w:val="00DB3917"/>
    <w:rsid w:val="00DB56C1"/>
    <w:rsid w:val="00DB7287"/>
    <w:rsid w:val="00DC018D"/>
    <w:rsid w:val="00DC3A30"/>
    <w:rsid w:val="00DD0363"/>
    <w:rsid w:val="00DD53D7"/>
    <w:rsid w:val="00DD6F12"/>
    <w:rsid w:val="00DD7547"/>
    <w:rsid w:val="00DE3EDD"/>
    <w:rsid w:val="00DE5749"/>
    <w:rsid w:val="00DF2F34"/>
    <w:rsid w:val="00DF4443"/>
    <w:rsid w:val="00DF6914"/>
    <w:rsid w:val="00DF70FE"/>
    <w:rsid w:val="00E060AF"/>
    <w:rsid w:val="00E216B4"/>
    <w:rsid w:val="00E23CFB"/>
    <w:rsid w:val="00E26EAA"/>
    <w:rsid w:val="00E31F37"/>
    <w:rsid w:val="00E41FE9"/>
    <w:rsid w:val="00E43C81"/>
    <w:rsid w:val="00E52097"/>
    <w:rsid w:val="00E53B06"/>
    <w:rsid w:val="00E619F0"/>
    <w:rsid w:val="00E65533"/>
    <w:rsid w:val="00E721E9"/>
    <w:rsid w:val="00E76B22"/>
    <w:rsid w:val="00E81E15"/>
    <w:rsid w:val="00E82CDB"/>
    <w:rsid w:val="00E84227"/>
    <w:rsid w:val="00E861D1"/>
    <w:rsid w:val="00E86B86"/>
    <w:rsid w:val="00E93D0D"/>
    <w:rsid w:val="00E95466"/>
    <w:rsid w:val="00E975A8"/>
    <w:rsid w:val="00EA171D"/>
    <w:rsid w:val="00EA7BF9"/>
    <w:rsid w:val="00EB1E9E"/>
    <w:rsid w:val="00EB2DAB"/>
    <w:rsid w:val="00EB32F9"/>
    <w:rsid w:val="00EB5BC2"/>
    <w:rsid w:val="00EB7A86"/>
    <w:rsid w:val="00EB7AC1"/>
    <w:rsid w:val="00EC68DF"/>
    <w:rsid w:val="00EC718D"/>
    <w:rsid w:val="00ED13FC"/>
    <w:rsid w:val="00ED331D"/>
    <w:rsid w:val="00ED384D"/>
    <w:rsid w:val="00ED3B87"/>
    <w:rsid w:val="00ED4484"/>
    <w:rsid w:val="00ED67BF"/>
    <w:rsid w:val="00EE0903"/>
    <w:rsid w:val="00EE5466"/>
    <w:rsid w:val="00EE5685"/>
    <w:rsid w:val="00EF36C6"/>
    <w:rsid w:val="00EF4926"/>
    <w:rsid w:val="00F008C8"/>
    <w:rsid w:val="00F00C54"/>
    <w:rsid w:val="00F0112D"/>
    <w:rsid w:val="00F016A1"/>
    <w:rsid w:val="00F053A4"/>
    <w:rsid w:val="00F05C85"/>
    <w:rsid w:val="00F0623D"/>
    <w:rsid w:val="00F11F3A"/>
    <w:rsid w:val="00F13659"/>
    <w:rsid w:val="00F16EC2"/>
    <w:rsid w:val="00F25EEA"/>
    <w:rsid w:val="00F33AE3"/>
    <w:rsid w:val="00F3402F"/>
    <w:rsid w:val="00F343DE"/>
    <w:rsid w:val="00F3717B"/>
    <w:rsid w:val="00F42219"/>
    <w:rsid w:val="00F44298"/>
    <w:rsid w:val="00F55CC4"/>
    <w:rsid w:val="00F55F73"/>
    <w:rsid w:val="00F635DD"/>
    <w:rsid w:val="00F63D6E"/>
    <w:rsid w:val="00F65AD1"/>
    <w:rsid w:val="00F80F9B"/>
    <w:rsid w:val="00F849A1"/>
    <w:rsid w:val="00F86C40"/>
    <w:rsid w:val="00F87B28"/>
    <w:rsid w:val="00F91DB8"/>
    <w:rsid w:val="00F941A5"/>
    <w:rsid w:val="00FA1D16"/>
    <w:rsid w:val="00FA2077"/>
    <w:rsid w:val="00FA7177"/>
    <w:rsid w:val="00FB6768"/>
    <w:rsid w:val="00FC22DD"/>
    <w:rsid w:val="00FC33A1"/>
    <w:rsid w:val="00FC428D"/>
    <w:rsid w:val="00FC6485"/>
    <w:rsid w:val="00FE0A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FC8"/>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semiHidden/>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qFormat/>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semiHidden/>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99"/>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99"/>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semiHidden/>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uiPriority w:val="11"/>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uiPriority w:val="11"/>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customStyle="1" w:styleId="Neapdorotaspaminjimas1">
    <w:name w:val="Neapdorotas paminėjimas1"/>
    <w:basedOn w:val="Numatytasispastraiposriftas"/>
    <w:uiPriority w:val="99"/>
    <w:semiHidden/>
    <w:unhideWhenUsed/>
    <w:rsid w:val="00301CAF"/>
    <w:rPr>
      <w:color w:val="605E5C"/>
      <w:shd w:val="clear" w:color="auto" w:fill="E1DFDD"/>
    </w:rPr>
  </w:style>
  <w:style w:type="table" w:customStyle="1" w:styleId="Lentelstinklelis1">
    <w:name w:val="Lentelės tinklelis1"/>
    <w:basedOn w:val="prastojilentel"/>
    <w:next w:val="Lentelstinklelis"/>
    <w:uiPriority w:val="39"/>
    <w:rsid w:val="00FE0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21">
    <w:name w:val="t421"/>
    <w:rsid w:val="00A06493"/>
  </w:style>
  <w:style w:type="table" w:customStyle="1" w:styleId="Lentelstinklelis2">
    <w:name w:val="Lentelės tinklelis2"/>
    <w:basedOn w:val="prastojilentel"/>
    <w:next w:val="Lentelstinklelis"/>
    <w:uiPriority w:val="99"/>
    <w:rsid w:val="007F076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481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6C2046"/>
    <w:rPr>
      <w:sz w:val="16"/>
      <w:szCs w:val="16"/>
    </w:rPr>
  </w:style>
  <w:style w:type="paragraph" w:styleId="Komentarotema">
    <w:name w:val="annotation subject"/>
    <w:basedOn w:val="Komentarotekstas"/>
    <w:next w:val="Komentarotekstas"/>
    <w:link w:val="KomentarotemaDiagrama"/>
    <w:uiPriority w:val="99"/>
    <w:semiHidden/>
    <w:unhideWhenUsed/>
    <w:rsid w:val="006C2046"/>
    <w:pPr>
      <w:widowControl w:val="0"/>
      <w:suppressAutoHyphens/>
      <w:autoSpaceDN w:val="0"/>
      <w:spacing w:after="0"/>
    </w:pPr>
    <w:rPr>
      <w:rFonts w:ascii="Times New Roman" w:eastAsia="SimSun" w:hAnsi="Times New Roman" w:cs="Mangal"/>
      <w:b/>
      <w:bCs/>
      <w:kern w:val="3"/>
    </w:rPr>
  </w:style>
  <w:style w:type="character" w:customStyle="1" w:styleId="KomentarotemaDiagrama">
    <w:name w:val="Komentaro tema Diagrama"/>
    <w:basedOn w:val="KomentarotekstasDiagrama"/>
    <w:link w:val="Komentarotema"/>
    <w:uiPriority w:val="99"/>
    <w:semiHidden/>
    <w:rsid w:val="006C2046"/>
    <w:rPr>
      <w:rFonts w:ascii="Times New Roman" w:eastAsia="SimSun" w:hAnsi="Times New Roman" w:cs="Mangal"/>
      <w:b/>
      <w:bCs/>
      <w:kern w:val="3"/>
      <w:sz w:val="20"/>
      <w:szCs w:val="20"/>
      <w14:ligatures w14:val="none"/>
    </w:rPr>
  </w:style>
  <w:style w:type="paragraph" w:styleId="Debesliotekstas">
    <w:name w:val="Balloon Text"/>
    <w:basedOn w:val="prastasis"/>
    <w:link w:val="DebesliotekstasDiagrama"/>
    <w:uiPriority w:val="99"/>
    <w:semiHidden/>
    <w:unhideWhenUsed/>
    <w:rsid w:val="007E22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22CD"/>
    <w:rPr>
      <w:rFonts w:ascii="Segoe UI" w:eastAsia="SimSun" w:hAnsi="Segoe UI" w:cs="Segoe UI"/>
      <w:kern w:val="3"/>
      <w:sz w:val="18"/>
      <w:szCs w:val="18"/>
      <w14:ligatures w14:val="none"/>
    </w:rPr>
  </w:style>
  <w:style w:type="character" w:customStyle="1" w:styleId="Neapdorotaspaminjimas2">
    <w:name w:val="Neapdorotas paminėjimas2"/>
    <w:basedOn w:val="Numatytasispastraiposriftas"/>
    <w:uiPriority w:val="99"/>
    <w:semiHidden/>
    <w:unhideWhenUsed/>
    <w:rsid w:val="00110F72"/>
    <w:rPr>
      <w:color w:val="605E5C"/>
      <w:shd w:val="clear" w:color="auto" w:fill="E1DFDD"/>
    </w:rPr>
  </w:style>
  <w:style w:type="character" w:customStyle="1" w:styleId="cf01">
    <w:name w:val="cf01"/>
    <w:basedOn w:val="Numatytasispastraiposriftas"/>
    <w:rsid w:val="0098040E"/>
    <w:rPr>
      <w:rFonts w:ascii="Segoe UI" w:hAnsi="Segoe UI" w:cs="Segoe UI" w:hint="default"/>
      <w:sz w:val="18"/>
      <w:szCs w:val="18"/>
    </w:rPr>
  </w:style>
  <w:style w:type="table" w:customStyle="1" w:styleId="Lentelstinklelis11">
    <w:name w:val="Lentelės tinklelis11"/>
    <w:basedOn w:val="prastojilentel"/>
    <w:rsid w:val="004B0AC9"/>
    <w:pPr>
      <w:spacing w:after="0" w:line="240" w:lineRule="auto"/>
    </w:pPr>
    <w:rPr>
      <w:rFonts w:ascii="Times New Roman" w:eastAsia="Times New Roman" w:hAnsi="Times New Roman" w:cs="Times New Roman"/>
      <w:kern w:val="0"/>
      <w:sz w:val="21"/>
      <w:szCs w:val="21"/>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B7CCC"/>
    <w:rPr>
      <w:color w:val="605E5C"/>
      <w:shd w:val="clear" w:color="auto" w:fill="E1DFDD"/>
    </w:rPr>
  </w:style>
  <w:style w:type="character" w:customStyle="1" w:styleId="ng-binding">
    <w:name w:val="ng-binding"/>
    <w:basedOn w:val="Numatytasispastraiposriftas"/>
    <w:rsid w:val="00034ED5"/>
  </w:style>
  <w:style w:type="character" w:customStyle="1" w:styleId="t3">
    <w:name w:val="t3"/>
    <w:basedOn w:val="Numatytasispastraiposriftas"/>
    <w:rsid w:val="00D31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48644">
      <w:bodyDiv w:val="1"/>
      <w:marLeft w:val="0"/>
      <w:marRight w:val="0"/>
      <w:marTop w:val="0"/>
      <w:marBottom w:val="0"/>
      <w:divBdr>
        <w:top w:val="none" w:sz="0" w:space="0" w:color="auto"/>
        <w:left w:val="none" w:sz="0" w:space="0" w:color="auto"/>
        <w:bottom w:val="none" w:sz="0" w:space="0" w:color="auto"/>
        <w:right w:val="none" w:sz="0" w:space="0" w:color="auto"/>
      </w:divBdr>
    </w:div>
    <w:div w:id="779450360">
      <w:bodyDiv w:val="1"/>
      <w:marLeft w:val="0"/>
      <w:marRight w:val="0"/>
      <w:marTop w:val="0"/>
      <w:marBottom w:val="0"/>
      <w:divBdr>
        <w:top w:val="none" w:sz="0" w:space="0" w:color="auto"/>
        <w:left w:val="none" w:sz="0" w:space="0" w:color="auto"/>
        <w:bottom w:val="none" w:sz="0" w:space="0" w:color="auto"/>
        <w:right w:val="none" w:sz="0" w:space="0" w:color="auto"/>
      </w:divBdr>
    </w:div>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411001556">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e-tar.lt/portal/lt/legalAct/3956df62a73311ef90b5ee8931e5ce5e"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e-tar.lt/portal/lt/legalAct/3956df62a73311ef90b5ee8931e5ce5e"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ernesta.labanauskiene@kelme.lt" TargetMode="External"/><Relationship Id="rId10" Type="http://schemas.openxmlformats.org/officeDocument/2006/relationships/hyperlink" Target="https://viesiejipirkimai.lt/"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asiulymu-sifravimas/sifravimo-priemoniu-aprasas/" TargetMode="External"/><Relationship Id="rId22" Type="http://schemas.openxmlformats.org/officeDocument/2006/relationships/hyperlink" Target="mailto:dainius.gudavicius@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9BE8-227A-4792-91DA-2C8CFDC4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28531</Words>
  <Characters>16264</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20</cp:revision>
  <cp:lastPrinted>2025-11-06T11:46:00Z</cp:lastPrinted>
  <dcterms:created xsi:type="dcterms:W3CDTF">2025-11-06T09:34:00Z</dcterms:created>
  <dcterms:modified xsi:type="dcterms:W3CDTF">2026-02-19T12:52:00Z</dcterms:modified>
</cp:coreProperties>
</file>