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2439E46A" w:rsidR="00B767F3" w:rsidRPr="00A7251C" w:rsidRDefault="00DD7479">
      <w:pPr>
        <w:ind w:left="4320" w:firstLine="720"/>
        <w:textAlignment w:val="baseline"/>
        <w:rPr>
          <w:szCs w:val="24"/>
        </w:rPr>
      </w:pPr>
      <w:r w:rsidRPr="00A7251C">
        <w:rPr>
          <w:szCs w:val="24"/>
        </w:rPr>
        <w:t>PATVIRTINTA</w:t>
      </w:r>
    </w:p>
    <w:p w14:paraId="203BF0C5" w14:textId="116EA826" w:rsidR="00B767F3" w:rsidRPr="00A7251C" w:rsidRDefault="00DD7479">
      <w:pPr>
        <w:ind w:left="4320" w:firstLine="720"/>
        <w:textAlignment w:val="baseline"/>
        <w:rPr>
          <w:szCs w:val="24"/>
        </w:rPr>
      </w:pPr>
      <w:r w:rsidRPr="00A7251C">
        <w:rPr>
          <w:szCs w:val="24"/>
        </w:rPr>
        <w:t>Viešųjų</w:t>
      </w:r>
      <w:r w:rsidR="007C09B2">
        <w:rPr>
          <w:szCs w:val="24"/>
        </w:rPr>
        <w:t xml:space="preserve"> </w:t>
      </w:r>
      <w:r w:rsidRPr="00A7251C">
        <w:rPr>
          <w:szCs w:val="24"/>
        </w:rPr>
        <w:t>pirkimų</w:t>
      </w:r>
      <w:r w:rsidR="007C09B2">
        <w:rPr>
          <w:szCs w:val="24"/>
        </w:rPr>
        <w:t xml:space="preserve"> </w:t>
      </w:r>
      <w:r w:rsidRPr="00A7251C">
        <w:rPr>
          <w:szCs w:val="24"/>
        </w:rPr>
        <w:t>tarnybos</w:t>
      </w:r>
      <w:r w:rsidR="007C09B2">
        <w:rPr>
          <w:szCs w:val="24"/>
        </w:rPr>
        <w:t xml:space="preserve"> </w:t>
      </w:r>
      <w:r w:rsidRPr="00A7251C">
        <w:rPr>
          <w:szCs w:val="24"/>
        </w:rPr>
        <w:t>direktoriaus</w:t>
      </w:r>
    </w:p>
    <w:p w14:paraId="36906AFE" w14:textId="658A0A25" w:rsidR="00B767F3" w:rsidRPr="00A7251C" w:rsidRDefault="00DD7479">
      <w:pPr>
        <w:ind w:left="5040"/>
        <w:textAlignment w:val="baseline"/>
        <w:rPr>
          <w:szCs w:val="24"/>
        </w:rPr>
      </w:pPr>
      <w:r w:rsidRPr="00A7251C">
        <w:rPr>
          <w:szCs w:val="24"/>
        </w:rPr>
        <w:t>2024</w:t>
      </w:r>
      <w:r w:rsidR="007C09B2">
        <w:rPr>
          <w:szCs w:val="24"/>
        </w:rPr>
        <w:t xml:space="preserve"> </w:t>
      </w:r>
      <w:r w:rsidRPr="00A7251C">
        <w:rPr>
          <w:szCs w:val="24"/>
        </w:rPr>
        <w:t>m.</w:t>
      </w:r>
      <w:r w:rsidR="007C09B2">
        <w:rPr>
          <w:szCs w:val="24"/>
        </w:rPr>
        <w:t xml:space="preserve"> </w:t>
      </w:r>
      <w:r w:rsidRPr="00A7251C">
        <w:rPr>
          <w:szCs w:val="24"/>
        </w:rPr>
        <w:t>vasario</w:t>
      </w:r>
      <w:r w:rsidR="007C09B2">
        <w:rPr>
          <w:szCs w:val="24"/>
        </w:rPr>
        <w:t xml:space="preserve"> </w:t>
      </w:r>
      <w:r w:rsidRPr="00A7251C">
        <w:rPr>
          <w:szCs w:val="24"/>
        </w:rPr>
        <w:t>8</w:t>
      </w:r>
      <w:r w:rsidR="007C09B2">
        <w:rPr>
          <w:szCs w:val="24"/>
        </w:rPr>
        <w:t xml:space="preserve"> </w:t>
      </w:r>
      <w:r w:rsidRPr="00A7251C">
        <w:rPr>
          <w:szCs w:val="24"/>
        </w:rPr>
        <w:t>d.</w:t>
      </w:r>
      <w:r w:rsidR="007C09B2">
        <w:rPr>
          <w:szCs w:val="24"/>
        </w:rPr>
        <w:t xml:space="preserve"> </w:t>
      </w:r>
      <w:r w:rsidRPr="00A7251C">
        <w:rPr>
          <w:szCs w:val="24"/>
        </w:rPr>
        <w:t>įsakymu</w:t>
      </w:r>
      <w:r w:rsidR="007C09B2">
        <w:rPr>
          <w:szCs w:val="24"/>
        </w:rPr>
        <w:t xml:space="preserve"> </w:t>
      </w:r>
      <w:r w:rsidRPr="00A7251C">
        <w:rPr>
          <w:szCs w:val="24"/>
        </w:rPr>
        <w:t>Nr.</w:t>
      </w:r>
      <w:r w:rsidR="007C09B2">
        <w:rPr>
          <w:szCs w:val="24"/>
        </w:rPr>
        <w:t xml:space="preserve"> </w:t>
      </w:r>
      <w:r w:rsidRPr="00A7251C">
        <w:rPr>
          <w:szCs w:val="24"/>
        </w:rPr>
        <w:t>1S-19</w:t>
      </w:r>
    </w:p>
    <w:p w14:paraId="5D65594E" w14:textId="78C36B41" w:rsidR="00B767F3" w:rsidRPr="00A7251C" w:rsidRDefault="00DD7479">
      <w:pPr>
        <w:ind w:left="220" w:firstLine="4820"/>
        <w:textAlignment w:val="center"/>
        <w:rPr>
          <w:color w:val="000000"/>
          <w:szCs w:val="24"/>
        </w:rPr>
      </w:pPr>
      <w:r w:rsidRPr="00A7251C">
        <w:rPr>
          <w:color w:val="000000"/>
          <w:szCs w:val="24"/>
        </w:rPr>
        <w:t>(Viešųjų</w:t>
      </w:r>
      <w:r w:rsidR="007C09B2">
        <w:rPr>
          <w:color w:val="000000"/>
          <w:szCs w:val="24"/>
        </w:rPr>
        <w:t xml:space="preserve"> </w:t>
      </w:r>
      <w:r w:rsidRPr="00A7251C">
        <w:rPr>
          <w:color w:val="000000"/>
          <w:szCs w:val="24"/>
        </w:rPr>
        <w:t>pirkimų</w:t>
      </w:r>
      <w:r w:rsidR="007C09B2">
        <w:rPr>
          <w:color w:val="000000"/>
          <w:szCs w:val="24"/>
        </w:rPr>
        <w:t xml:space="preserve"> </w:t>
      </w:r>
      <w:r w:rsidRPr="00A7251C">
        <w:rPr>
          <w:color w:val="000000"/>
          <w:szCs w:val="24"/>
        </w:rPr>
        <w:t>tarnybos</w:t>
      </w:r>
      <w:r w:rsidR="007C09B2">
        <w:rPr>
          <w:color w:val="000000"/>
          <w:szCs w:val="24"/>
        </w:rPr>
        <w:t xml:space="preserve"> </w:t>
      </w:r>
      <w:r w:rsidRPr="00A7251C">
        <w:rPr>
          <w:color w:val="000000"/>
          <w:szCs w:val="24"/>
        </w:rPr>
        <w:t>direktoriaus</w:t>
      </w:r>
    </w:p>
    <w:p w14:paraId="141FE6AC" w14:textId="4537F73C" w:rsidR="00B767F3" w:rsidRPr="00A7251C" w:rsidRDefault="00DD7479">
      <w:pPr>
        <w:ind w:left="5040"/>
        <w:textAlignment w:val="center"/>
        <w:rPr>
          <w:color w:val="000000"/>
          <w:szCs w:val="24"/>
        </w:rPr>
      </w:pPr>
      <w:r w:rsidRPr="00A7251C">
        <w:rPr>
          <w:color w:val="000000"/>
          <w:szCs w:val="24"/>
        </w:rPr>
        <w:t>2025</w:t>
      </w:r>
      <w:r w:rsidR="007C09B2">
        <w:rPr>
          <w:color w:val="000000"/>
          <w:szCs w:val="24"/>
        </w:rPr>
        <w:t xml:space="preserve"> </w:t>
      </w:r>
      <w:r w:rsidRPr="00A7251C">
        <w:rPr>
          <w:color w:val="000000"/>
          <w:szCs w:val="24"/>
        </w:rPr>
        <w:t>m.</w:t>
      </w:r>
      <w:r w:rsidR="007C09B2">
        <w:rPr>
          <w:color w:val="000000"/>
          <w:szCs w:val="24"/>
        </w:rPr>
        <w:t xml:space="preserve"> </w:t>
      </w:r>
      <w:r w:rsidRPr="00A7251C">
        <w:rPr>
          <w:color w:val="000000"/>
          <w:szCs w:val="24"/>
        </w:rPr>
        <w:t>balandžio</w:t>
      </w:r>
      <w:r w:rsidR="007C09B2">
        <w:rPr>
          <w:color w:val="000000"/>
          <w:szCs w:val="24"/>
        </w:rPr>
        <w:t xml:space="preserve"> </w:t>
      </w:r>
      <w:r w:rsidRPr="00A7251C">
        <w:rPr>
          <w:color w:val="000000"/>
          <w:szCs w:val="24"/>
        </w:rPr>
        <w:t>17</w:t>
      </w:r>
      <w:r w:rsidR="007C09B2">
        <w:rPr>
          <w:color w:val="000000"/>
          <w:szCs w:val="24"/>
        </w:rPr>
        <w:t xml:space="preserve"> </w:t>
      </w:r>
      <w:r w:rsidRPr="00A7251C">
        <w:rPr>
          <w:color w:val="000000"/>
          <w:szCs w:val="24"/>
        </w:rPr>
        <w:t>d.</w:t>
      </w:r>
      <w:r w:rsidR="007C09B2">
        <w:rPr>
          <w:color w:val="000000"/>
          <w:szCs w:val="24"/>
        </w:rPr>
        <w:t xml:space="preserve"> </w:t>
      </w:r>
      <w:r w:rsidRPr="00A7251C">
        <w:rPr>
          <w:color w:val="000000"/>
          <w:szCs w:val="24"/>
        </w:rPr>
        <w:t>įsakymo</w:t>
      </w:r>
      <w:r w:rsidR="007C09B2">
        <w:rPr>
          <w:color w:val="000000"/>
          <w:szCs w:val="24"/>
        </w:rPr>
        <w:t xml:space="preserve"> </w:t>
      </w:r>
      <w:r w:rsidRPr="00A7251C">
        <w:rPr>
          <w:color w:val="000000"/>
          <w:szCs w:val="24"/>
        </w:rPr>
        <w:t>Nr.</w:t>
      </w:r>
      <w:r w:rsidR="007C09B2">
        <w:rPr>
          <w:color w:val="000000"/>
          <w:szCs w:val="24"/>
        </w:rPr>
        <w:t xml:space="preserve"> </w:t>
      </w:r>
      <w:r w:rsidRPr="00A7251C">
        <w:rPr>
          <w:color w:val="000000"/>
          <w:szCs w:val="24"/>
        </w:rPr>
        <w:t>1S-51</w:t>
      </w:r>
    </w:p>
    <w:p w14:paraId="26E10617" w14:textId="77777777" w:rsidR="00B767F3" w:rsidRPr="00A7251C" w:rsidRDefault="00DD7479">
      <w:pPr>
        <w:ind w:left="5040"/>
        <w:textAlignment w:val="center"/>
        <w:rPr>
          <w:color w:val="000000"/>
          <w:szCs w:val="24"/>
        </w:rPr>
      </w:pPr>
      <w:r w:rsidRPr="00A7251C">
        <w:rPr>
          <w:color w:val="000000"/>
          <w:szCs w:val="24"/>
        </w:rPr>
        <w:t>redakcija)</w:t>
      </w:r>
    </w:p>
    <w:p w14:paraId="21B35D46" w14:textId="77777777" w:rsidR="00B767F3" w:rsidRPr="00A7251C" w:rsidRDefault="00B767F3">
      <w:pPr>
        <w:textAlignment w:val="baseline"/>
        <w:rPr>
          <w:szCs w:val="24"/>
        </w:rPr>
      </w:pPr>
    </w:p>
    <w:p w14:paraId="2C18BE56" w14:textId="16F8D7A0" w:rsidR="00B767F3" w:rsidRPr="00A7251C" w:rsidRDefault="00DD7479">
      <w:pPr>
        <w:widowControl w:val="0"/>
        <w:pBdr>
          <w:top w:val="nil"/>
          <w:left w:val="nil"/>
          <w:bottom w:val="nil"/>
          <w:right w:val="nil"/>
          <w:between w:val="nil"/>
        </w:pBdr>
        <w:tabs>
          <w:tab w:val="left" w:pos="567"/>
          <w:tab w:val="left" w:pos="851"/>
        </w:tabs>
        <w:jc w:val="center"/>
        <w:rPr>
          <w:b/>
          <w:caps/>
          <w:szCs w:val="24"/>
        </w:rPr>
      </w:pPr>
      <w:r w:rsidRPr="00A7251C">
        <w:rPr>
          <w:b/>
          <w:caps/>
          <w:szCs w:val="24"/>
        </w:rPr>
        <w:t>Prekių</w:t>
      </w:r>
      <w:r w:rsidR="007C09B2">
        <w:rPr>
          <w:b/>
          <w:caps/>
          <w:szCs w:val="24"/>
        </w:rPr>
        <w:t xml:space="preserve"> </w:t>
      </w:r>
      <w:r w:rsidRPr="00A7251C">
        <w:rPr>
          <w:b/>
          <w:caps/>
          <w:szCs w:val="24"/>
        </w:rPr>
        <w:t>pirkimo-pardavimo</w:t>
      </w:r>
      <w:r w:rsidR="007C09B2">
        <w:rPr>
          <w:b/>
          <w:caps/>
          <w:szCs w:val="24"/>
        </w:rPr>
        <w:t xml:space="preserve"> </w:t>
      </w:r>
      <w:r w:rsidRPr="00A7251C">
        <w:rPr>
          <w:b/>
          <w:caps/>
          <w:szCs w:val="24"/>
        </w:rPr>
        <w:t>sutarties</w:t>
      </w:r>
      <w:r w:rsidR="007C09B2">
        <w:rPr>
          <w:b/>
          <w:caps/>
          <w:szCs w:val="24"/>
        </w:rPr>
        <w:t xml:space="preserve"> </w:t>
      </w:r>
      <w:r w:rsidRPr="00A7251C">
        <w:rPr>
          <w:b/>
          <w:bCs/>
          <w:caps/>
          <w:szCs w:val="24"/>
        </w:rPr>
        <w:t>Specialiosios</w:t>
      </w:r>
      <w:r w:rsidR="007C09B2">
        <w:rPr>
          <w:b/>
          <w:caps/>
          <w:szCs w:val="24"/>
        </w:rPr>
        <w:t xml:space="preserve"> </w:t>
      </w:r>
      <w:r w:rsidRPr="00A7251C">
        <w:rPr>
          <w:b/>
          <w:caps/>
          <w:szCs w:val="24"/>
        </w:rPr>
        <w:t>sąlygos</w:t>
      </w:r>
    </w:p>
    <w:p w14:paraId="4C4AC062" w14:textId="77777777" w:rsidR="00B767F3" w:rsidRPr="00A7251C"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7251C" w14:paraId="079717A4" w14:textId="77777777">
        <w:tc>
          <w:tcPr>
            <w:tcW w:w="2448" w:type="dxa"/>
          </w:tcPr>
          <w:p w14:paraId="24BA92D1" w14:textId="58A6E31B" w:rsidR="00B767F3" w:rsidRPr="00A7251C" w:rsidRDefault="00DD7479">
            <w:pPr>
              <w:jc w:val="both"/>
              <w:rPr>
                <w:b/>
                <w:bCs/>
                <w:kern w:val="2"/>
                <w:szCs w:val="24"/>
              </w:rPr>
            </w:pPr>
            <w:r w:rsidRPr="00A7251C">
              <w:rPr>
                <w:b/>
                <w:bCs/>
                <w:kern w:val="2"/>
                <w:szCs w:val="24"/>
              </w:rPr>
              <w:t>Sutarties</w:t>
            </w:r>
            <w:r w:rsidR="007C09B2">
              <w:rPr>
                <w:b/>
                <w:bCs/>
                <w:kern w:val="2"/>
                <w:szCs w:val="24"/>
              </w:rPr>
              <w:t xml:space="preserve"> </w:t>
            </w:r>
            <w:r w:rsidRPr="00A7251C">
              <w:rPr>
                <w:b/>
                <w:bCs/>
                <w:kern w:val="2"/>
                <w:szCs w:val="24"/>
              </w:rPr>
              <w:t>pavadinimas</w:t>
            </w:r>
          </w:p>
        </w:tc>
        <w:tc>
          <w:tcPr>
            <w:tcW w:w="7110" w:type="dxa"/>
            <w:gridSpan w:val="3"/>
          </w:tcPr>
          <w:p w14:paraId="249F1FE3" w14:textId="1BF9A5D7" w:rsidR="00B767F3" w:rsidRPr="00A7251C" w:rsidRDefault="00086B62">
            <w:pPr>
              <w:jc w:val="both"/>
              <w:rPr>
                <w:kern w:val="2"/>
                <w:szCs w:val="24"/>
              </w:rPr>
            </w:pPr>
            <w:r>
              <w:rPr>
                <w:kern w:val="2"/>
                <w:szCs w:val="24"/>
              </w:rPr>
              <w:t>S</w:t>
            </w:r>
            <w:r>
              <w:rPr>
                <w:kern w:val="2"/>
              </w:rPr>
              <w:t>uvenyrai ir dovanos</w:t>
            </w:r>
          </w:p>
        </w:tc>
      </w:tr>
      <w:tr w:rsidR="00B767F3" w:rsidRPr="00A7251C" w14:paraId="56375B6F" w14:textId="77777777">
        <w:tc>
          <w:tcPr>
            <w:tcW w:w="2448" w:type="dxa"/>
          </w:tcPr>
          <w:p w14:paraId="4A72AFB1" w14:textId="74CC36F8" w:rsidR="00B767F3" w:rsidRPr="00A7251C" w:rsidRDefault="00DD7479">
            <w:pPr>
              <w:jc w:val="both"/>
              <w:rPr>
                <w:b/>
                <w:bCs/>
                <w:kern w:val="2"/>
                <w:szCs w:val="24"/>
              </w:rPr>
            </w:pPr>
            <w:r w:rsidRPr="00A7251C">
              <w:rPr>
                <w:b/>
                <w:bCs/>
                <w:kern w:val="2"/>
                <w:szCs w:val="24"/>
              </w:rPr>
              <w:t>Sutarties</w:t>
            </w:r>
            <w:r w:rsidR="007C09B2">
              <w:rPr>
                <w:b/>
                <w:bCs/>
                <w:kern w:val="2"/>
                <w:szCs w:val="24"/>
              </w:rPr>
              <w:t xml:space="preserve"> </w:t>
            </w:r>
            <w:r w:rsidRPr="00A7251C">
              <w:rPr>
                <w:b/>
                <w:bCs/>
                <w:kern w:val="2"/>
                <w:szCs w:val="24"/>
              </w:rPr>
              <w:t>data</w:t>
            </w:r>
          </w:p>
        </w:tc>
        <w:tc>
          <w:tcPr>
            <w:tcW w:w="2177" w:type="dxa"/>
          </w:tcPr>
          <w:p w14:paraId="2CCAED39" w14:textId="7FE89B77" w:rsidR="00B767F3" w:rsidRPr="00A7251C" w:rsidRDefault="0082231F">
            <w:pPr>
              <w:jc w:val="both"/>
              <w:rPr>
                <w:kern w:val="2"/>
                <w:szCs w:val="24"/>
              </w:rPr>
            </w:pPr>
            <w:r w:rsidRPr="00A7251C">
              <w:rPr>
                <w:kern w:val="2"/>
                <w:szCs w:val="24"/>
              </w:rPr>
              <w:t>202</w:t>
            </w:r>
            <w:r w:rsidR="00F12BB3">
              <w:rPr>
                <w:kern w:val="2"/>
                <w:szCs w:val="24"/>
              </w:rPr>
              <w:t>6</w:t>
            </w:r>
            <w:r w:rsidRPr="00A7251C">
              <w:rPr>
                <w:kern w:val="2"/>
                <w:szCs w:val="24"/>
              </w:rPr>
              <w:t>-</w:t>
            </w:r>
          </w:p>
        </w:tc>
        <w:tc>
          <w:tcPr>
            <w:tcW w:w="2362" w:type="dxa"/>
          </w:tcPr>
          <w:p w14:paraId="7FFB67F7" w14:textId="5965B8EF" w:rsidR="00B767F3" w:rsidRPr="00A7251C" w:rsidRDefault="00DD7479">
            <w:pPr>
              <w:jc w:val="both"/>
              <w:rPr>
                <w:b/>
                <w:bCs/>
                <w:kern w:val="2"/>
                <w:szCs w:val="24"/>
              </w:rPr>
            </w:pPr>
            <w:r w:rsidRPr="00A7251C">
              <w:rPr>
                <w:b/>
                <w:bCs/>
                <w:kern w:val="2"/>
                <w:szCs w:val="24"/>
              </w:rPr>
              <w:t>Sutarties</w:t>
            </w:r>
            <w:r w:rsidR="007C09B2">
              <w:rPr>
                <w:b/>
                <w:bCs/>
                <w:kern w:val="2"/>
                <w:szCs w:val="24"/>
              </w:rPr>
              <w:t xml:space="preserve"> </w:t>
            </w:r>
            <w:r w:rsidRPr="00A7251C">
              <w:rPr>
                <w:b/>
                <w:bCs/>
                <w:kern w:val="2"/>
                <w:szCs w:val="24"/>
              </w:rPr>
              <w:t>numeris</w:t>
            </w:r>
          </w:p>
        </w:tc>
        <w:tc>
          <w:tcPr>
            <w:tcW w:w="2571" w:type="dxa"/>
          </w:tcPr>
          <w:p w14:paraId="6AD05AC6" w14:textId="1C7C8918" w:rsidR="00B767F3" w:rsidRPr="00A7251C" w:rsidRDefault="0082231F">
            <w:pPr>
              <w:jc w:val="both"/>
              <w:rPr>
                <w:kern w:val="2"/>
                <w:szCs w:val="24"/>
              </w:rPr>
            </w:pPr>
            <w:r w:rsidRPr="00A7251C">
              <w:rPr>
                <w:kern w:val="2"/>
                <w:szCs w:val="24"/>
              </w:rPr>
              <w:t>21-16-</w:t>
            </w:r>
          </w:p>
        </w:tc>
      </w:tr>
    </w:tbl>
    <w:p w14:paraId="24BB94C2" w14:textId="77777777" w:rsidR="00B767F3" w:rsidRPr="00A7251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7251C" w14:paraId="6C5DC4DA" w14:textId="77777777">
        <w:tc>
          <w:tcPr>
            <w:tcW w:w="9558" w:type="dxa"/>
            <w:gridSpan w:val="3"/>
          </w:tcPr>
          <w:p w14:paraId="4B468B60" w14:textId="49F5E0B3" w:rsidR="00B767F3" w:rsidRPr="00A7251C" w:rsidRDefault="00DD7479">
            <w:pPr>
              <w:jc w:val="center"/>
              <w:rPr>
                <w:b/>
                <w:bCs/>
                <w:kern w:val="2"/>
                <w:szCs w:val="24"/>
              </w:rPr>
            </w:pPr>
            <w:r w:rsidRPr="00A7251C">
              <w:rPr>
                <w:b/>
                <w:bCs/>
                <w:kern w:val="2"/>
                <w:szCs w:val="24"/>
              </w:rPr>
              <w:t>1.</w:t>
            </w:r>
            <w:r w:rsidR="007C09B2">
              <w:rPr>
                <w:b/>
                <w:bCs/>
                <w:kern w:val="2"/>
                <w:szCs w:val="24"/>
              </w:rPr>
              <w:t xml:space="preserve"> </w:t>
            </w:r>
            <w:r w:rsidRPr="00A7251C">
              <w:rPr>
                <w:b/>
                <w:bCs/>
                <w:kern w:val="2"/>
                <w:szCs w:val="24"/>
              </w:rPr>
              <w:t>SUTARTIES</w:t>
            </w:r>
            <w:r w:rsidR="007C09B2">
              <w:rPr>
                <w:b/>
                <w:bCs/>
                <w:kern w:val="2"/>
                <w:szCs w:val="24"/>
              </w:rPr>
              <w:t xml:space="preserve"> </w:t>
            </w:r>
            <w:r w:rsidRPr="00A7251C">
              <w:rPr>
                <w:b/>
                <w:bCs/>
                <w:kern w:val="2"/>
                <w:szCs w:val="24"/>
              </w:rPr>
              <w:t>ŠALYS</w:t>
            </w:r>
          </w:p>
        </w:tc>
      </w:tr>
      <w:tr w:rsidR="0082231F" w:rsidRPr="00A7251C" w14:paraId="3344BE00" w14:textId="77777777">
        <w:tc>
          <w:tcPr>
            <w:tcW w:w="2808" w:type="dxa"/>
            <w:vMerge w:val="restart"/>
          </w:tcPr>
          <w:p w14:paraId="6455DD5F" w14:textId="77777777" w:rsidR="0082231F" w:rsidRPr="00A7251C" w:rsidRDefault="0082231F" w:rsidP="0082231F">
            <w:pPr>
              <w:jc w:val="center"/>
              <w:rPr>
                <w:b/>
                <w:bCs/>
                <w:kern w:val="2"/>
                <w:szCs w:val="24"/>
              </w:rPr>
            </w:pPr>
          </w:p>
          <w:p w14:paraId="4D1A8138" w14:textId="77777777" w:rsidR="0082231F" w:rsidRPr="00A7251C" w:rsidRDefault="0082231F" w:rsidP="0082231F">
            <w:pPr>
              <w:jc w:val="center"/>
              <w:rPr>
                <w:b/>
                <w:bCs/>
                <w:kern w:val="2"/>
                <w:szCs w:val="24"/>
              </w:rPr>
            </w:pPr>
          </w:p>
          <w:p w14:paraId="0CDC16EA" w14:textId="77777777" w:rsidR="0082231F" w:rsidRPr="00A7251C" w:rsidRDefault="0082231F" w:rsidP="0082231F">
            <w:pPr>
              <w:jc w:val="center"/>
              <w:rPr>
                <w:b/>
                <w:bCs/>
                <w:kern w:val="2"/>
                <w:szCs w:val="24"/>
              </w:rPr>
            </w:pPr>
          </w:p>
          <w:p w14:paraId="7267D31D" w14:textId="77777777" w:rsidR="0082231F" w:rsidRPr="00A7251C" w:rsidRDefault="0082231F" w:rsidP="0082231F">
            <w:pPr>
              <w:rPr>
                <w:b/>
                <w:bCs/>
                <w:kern w:val="2"/>
                <w:szCs w:val="24"/>
              </w:rPr>
            </w:pPr>
          </w:p>
          <w:p w14:paraId="141B0403" w14:textId="174F9282" w:rsidR="0082231F" w:rsidRPr="00A7251C" w:rsidRDefault="0082231F" w:rsidP="0082231F">
            <w:pPr>
              <w:rPr>
                <w:b/>
                <w:bCs/>
                <w:kern w:val="2"/>
                <w:szCs w:val="24"/>
              </w:rPr>
            </w:pPr>
            <w:r w:rsidRPr="00A7251C">
              <w:rPr>
                <w:b/>
                <w:bCs/>
                <w:kern w:val="2"/>
                <w:szCs w:val="24"/>
              </w:rPr>
              <w:t>1.1.</w:t>
            </w:r>
            <w:r w:rsidR="007C09B2">
              <w:rPr>
                <w:b/>
                <w:bCs/>
                <w:kern w:val="2"/>
                <w:szCs w:val="24"/>
              </w:rPr>
              <w:t xml:space="preserve"> </w:t>
            </w:r>
            <w:r w:rsidRPr="00A7251C">
              <w:rPr>
                <w:b/>
                <w:bCs/>
                <w:kern w:val="2"/>
                <w:szCs w:val="24"/>
              </w:rPr>
              <w:t>Pirkėjas</w:t>
            </w:r>
          </w:p>
        </w:tc>
        <w:tc>
          <w:tcPr>
            <w:tcW w:w="3240" w:type="dxa"/>
          </w:tcPr>
          <w:p w14:paraId="6B759FF5" w14:textId="78BA1F4C" w:rsidR="0082231F" w:rsidRPr="00A7251C" w:rsidRDefault="0082231F" w:rsidP="0082231F">
            <w:pPr>
              <w:rPr>
                <w:kern w:val="2"/>
                <w:szCs w:val="24"/>
              </w:rPr>
            </w:pPr>
            <w:r w:rsidRPr="00A7251C">
              <w:rPr>
                <w:kern w:val="2"/>
                <w:szCs w:val="24"/>
              </w:rPr>
              <w:t>1.1.1.</w:t>
            </w:r>
            <w:r w:rsidR="007C09B2">
              <w:rPr>
                <w:kern w:val="2"/>
                <w:szCs w:val="24"/>
              </w:rPr>
              <w:t xml:space="preserve"> </w:t>
            </w:r>
            <w:r w:rsidRPr="00A7251C">
              <w:rPr>
                <w:kern w:val="2"/>
                <w:szCs w:val="24"/>
              </w:rPr>
              <w:t>Pavadinimas</w:t>
            </w:r>
          </w:p>
        </w:tc>
        <w:tc>
          <w:tcPr>
            <w:tcW w:w="3510" w:type="dxa"/>
          </w:tcPr>
          <w:p w14:paraId="1A86750A" w14:textId="6DE38D7E" w:rsidR="0082231F" w:rsidRPr="00A7251C" w:rsidRDefault="0082231F" w:rsidP="007C09B2">
            <w:pPr>
              <w:rPr>
                <w:kern w:val="2"/>
                <w:szCs w:val="24"/>
              </w:rPr>
            </w:pPr>
            <w:r w:rsidRPr="00A7251C">
              <w:rPr>
                <w:kern w:val="2"/>
                <w:szCs w:val="24"/>
              </w:rPr>
              <w:t>Valstybės</w:t>
            </w:r>
            <w:r w:rsidR="007C09B2">
              <w:rPr>
                <w:kern w:val="2"/>
                <w:szCs w:val="24"/>
              </w:rPr>
              <w:t xml:space="preserve"> </w:t>
            </w:r>
            <w:r w:rsidRPr="00A7251C">
              <w:rPr>
                <w:kern w:val="2"/>
                <w:szCs w:val="24"/>
              </w:rPr>
              <w:t>sienos</w:t>
            </w:r>
            <w:r w:rsidR="007C09B2">
              <w:rPr>
                <w:kern w:val="2"/>
                <w:szCs w:val="24"/>
              </w:rPr>
              <w:t xml:space="preserve"> </w:t>
            </w:r>
            <w:r w:rsidRPr="00A7251C">
              <w:rPr>
                <w:kern w:val="2"/>
                <w:szCs w:val="24"/>
              </w:rPr>
              <w:t>apsaugos</w:t>
            </w:r>
            <w:r w:rsidR="007C09B2">
              <w:rPr>
                <w:kern w:val="2"/>
                <w:szCs w:val="24"/>
              </w:rPr>
              <w:t xml:space="preserve"> </w:t>
            </w:r>
            <w:r w:rsidRPr="00A7251C">
              <w:rPr>
                <w:kern w:val="2"/>
                <w:szCs w:val="24"/>
              </w:rPr>
              <w:t>tarnyba</w:t>
            </w:r>
            <w:r w:rsidR="007C09B2">
              <w:rPr>
                <w:kern w:val="2"/>
                <w:szCs w:val="24"/>
              </w:rPr>
              <w:t xml:space="preserve"> </w:t>
            </w:r>
            <w:r w:rsidRPr="00A7251C">
              <w:rPr>
                <w:kern w:val="2"/>
                <w:szCs w:val="24"/>
              </w:rPr>
              <w:t>prie</w:t>
            </w:r>
            <w:r w:rsidR="007C09B2">
              <w:rPr>
                <w:kern w:val="2"/>
                <w:szCs w:val="24"/>
              </w:rPr>
              <w:t xml:space="preserve"> </w:t>
            </w:r>
            <w:r w:rsidRPr="00A7251C">
              <w:rPr>
                <w:kern w:val="2"/>
                <w:szCs w:val="24"/>
              </w:rPr>
              <w:t>Lietuvos</w:t>
            </w:r>
            <w:r w:rsidR="007C09B2">
              <w:rPr>
                <w:kern w:val="2"/>
                <w:szCs w:val="24"/>
              </w:rPr>
              <w:t xml:space="preserve"> </w:t>
            </w:r>
            <w:r w:rsidRPr="00A7251C">
              <w:rPr>
                <w:kern w:val="2"/>
                <w:szCs w:val="24"/>
              </w:rPr>
              <w:t>Respublikos</w:t>
            </w:r>
            <w:r w:rsidR="007C09B2">
              <w:rPr>
                <w:kern w:val="2"/>
                <w:szCs w:val="24"/>
              </w:rPr>
              <w:t xml:space="preserve"> </w:t>
            </w:r>
            <w:r w:rsidRPr="00A7251C">
              <w:rPr>
                <w:kern w:val="2"/>
                <w:szCs w:val="24"/>
              </w:rPr>
              <w:t>vidaus</w:t>
            </w:r>
            <w:r w:rsidR="007C09B2">
              <w:rPr>
                <w:kern w:val="2"/>
                <w:szCs w:val="24"/>
              </w:rPr>
              <w:t xml:space="preserve"> </w:t>
            </w:r>
            <w:r w:rsidRPr="00A7251C">
              <w:rPr>
                <w:kern w:val="2"/>
                <w:szCs w:val="24"/>
              </w:rPr>
              <w:t>reikalų</w:t>
            </w:r>
            <w:r w:rsidR="007C09B2">
              <w:rPr>
                <w:kern w:val="2"/>
                <w:szCs w:val="24"/>
              </w:rPr>
              <w:t xml:space="preserve"> </w:t>
            </w:r>
            <w:r w:rsidRPr="00A7251C">
              <w:rPr>
                <w:kern w:val="2"/>
                <w:szCs w:val="24"/>
              </w:rPr>
              <w:t>ministerijos</w:t>
            </w:r>
          </w:p>
        </w:tc>
      </w:tr>
      <w:tr w:rsidR="0082231F" w:rsidRPr="00A7251C" w14:paraId="3C548A23" w14:textId="77777777">
        <w:tc>
          <w:tcPr>
            <w:tcW w:w="2808" w:type="dxa"/>
            <w:vMerge/>
          </w:tcPr>
          <w:p w14:paraId="6F39D6C5" w14:textId="77777777" w:rsidR="0082231F" w:rsidRPr="00A7251C" w:rsidRDefault="0082231F" w:rsidP="0082231F">
            <w:pPr>
              <w:rPr>
                <w:kern w:val="2"/>
                <w:szCs w:val="24"/>
              </w:rPr>
            </w:pPr>
          </w:p>
        </w:tc>
        <w:tc>
          <w:tcPr>
            <w:tcW w:w="3240" w:type="dxa"/>
          </w:tcPr>
          <w:p w14:paraId="18F13C6E" w14:textId="42179FCD" w:rsidR="0082231F" w:rsidRPr="00A7251C" w:rsidRDefault="0082231F" w:rsidP="0082231F">
            <w:pPr>
              <w:rPr>
                <w:kern w:val="2"/>
                <w:szCs w:val="24"/>
              </w:rPr>
            </w:pPr>
            <w:r w:rsidRPr="00A7251C">
              <w:rPr>
                <w:kern w:val="2"/>
                <w:szCs w:val="24"/>
              </w:rPr>
              <w:t>1.1.2.</w:t>
            </w:r>
            <w:r w:rsidR="007C09B2">
              <w:rPr>
                <w:kern w:val="2"/>
                <w:szCs w:val="24"/>
              </w:rPr>
              <w:t xml:space="preserve"> </w:t>
            </w:r>
            <w:r w:rsidRPr="00A7251C">
              <w:rPr>
                <w:kern w:val="2"/>
                <w:szCs w:val="24"/>
              </w:rPr>
              <w:t>Juridinio</w:t>
            </w:r>
            <w:r w:rsidR="007C09B2">
              <w:rPr>
                <w:kern w:val="2"/>
                <w:szCs w:val="24"/>
              </w:rPr>
              <w:t xml:space="preserve"> </w:t>
            </w:r>
            <w:r w:rsidRPr="00A7251C">
              <w:rPr>
                <w:kern w:val="2"/>
                <w:szCs w:val="24"/>
              </w:rPr>
              <w:t>asmens</w:t>
            </w:r>
            <w:r w:rsidR="007C09B2">
              <w:rPr>
                <w:kern w:val="2"/>
                <w:szCs w:val="24"/>
              </w:rPr>
              <w:t xml:space="preserve"> </w:t>
            </w:r>
            <w:r w:rsidRPr="00A7251C">
              <w:rPr>
                <w:kern w:val="2"/>
                <w:szCs w:val="24"/>
              </w:rPr>
              <w:t>kodas</w:t>
            </w:r>
          </w:p>
        </w:tc>
        <w:tc>
          <w:tcPr>
            <w:tcW w:w="3510" w:type="dxa"/>
          </w:tcPr>
          <w:p w14:paraId="79A7FAFC" w14:textId="3F1ACC33" w:rsidR="0082231F" w:rsidRPr="00A7251C" w:rsidRDefault="0082231F" w:rsidP="005C0618">
            <w:pPr>
              <w:rPr>
                <w:kern w:val="2"/>
                <w:szCs w:val="24"/>
              </w:rPr>
            </w:pPr>
            <w:r w:rsidRPr="00A7251C">
              <w:rPr>
                <w:kern w:val="2"/>
                <w:szCs w:val="24"/>
              </w:rPr>
              <w:t>188608252</w:t>
            </w:r>
          </w:p>
        </w:tc>
      </w:tr>
      <w:tr w:rsidR="0082231F" w:rsidRPr="00A7251C" w14:paraId="7E406A40" w14:textId="77777777">
        <w:tc>
          <w:tcPr>
            <w:tcW w:w="2808" w:type="dxa"/>
            <w:vMerge/>
          </w:tcPr>
          <w:p w14:paraId="12442C78" w14:textId="77777777" w:rsidR="0082231F" w:rsidRPr="00A7251C" w:rsidRDefault="0082231F" w:rsidP="0082231F">
            <w:pPr>
              <w:rPr>
                <w:kern w:val="2"/>
                <w:szCs w:val="24"/>
              </w:rPr>
            </w:pPr>
          </w:p>
        </w:tc>
        <w:tc>
          <w:tcPr>
            <w:tcW w:w="3240" w:type="dxa"/>
          </w:tcPr>
          <w:p w14:paraId="5C6AC392" w14:textId="1F5A5277" w:rsidR="0082231F" w:rsidRPr="00A7251C" w:rsidRDefault="0082231F" w:rsidP="0082231F">
            <w:pPr>
              <w:rPr>
                <w:kern w:val="2"/>
                <w:szCs w:val="24"/>
              </w:rPr>
            </w:pPr>
            <w:r w:rsidRPr="00A7251C">
              <w:rPr>
                <w:kern w:val="2"/>
                <w:szCs w:val="24"/>
              </w:rPr>
              <w:t>1.1.3.</w:t>
            </w:r>
            <w:r w:rsidR="007C09B2">
              <w:rPr>
                <w:kern w:val="2"/>
                <w:szCs w:val="24"/>
              </w:rPr>
              <w:t xml:space="preserve"> </w:t>
            </w:r>
            <w:r w:rsidRPr="00A7251C">
              <w:rPr>
                <w:kern w:val="2"/>
                <w:szCs w:val="24"/>
              </w:rPr>
              <w:t>Adresas</w:t>
            </w:r>
          </w:p>
        </w:tc>
        <w:tc>
          <w:tcPr>
            <w:tcW w:w="3510" w:type="dxa"/>
          </w:tcPr>
          <w:p w14:paraId="06DD98ED" w14:textId="67872D23" w:rsidR="0082231F" w:rsidRPr="009D32C3" w:rsidRDefault="0082231F" w:rsidP="005C0618">
            <w:pPr>
              <w:rPr>
                <w:kern w:val="2"/>
                <w:szCs w:val="24"/>
              </w:rPr>
            </w:pPr>
            <w:r w:rsidRPr="009D32C3">
              <w:rPr>
                <w:kern w:val="2"/>
                <w:szCs w:val="24"/>
              </w:rPr>
              <w:t>Savanorių</w:t>
            </w:r>
            <w:r w:rsidR="007C09B2">
              <w:rPr>
                <w:kern w:val="2"/>
                <w:szCs w:val="24"/>
              </w:rPr>
              <w:t xml:space="preserve"> </w:t>
            </w:r>
            <w:r w:rsidRPr="009D32C3">
              <w:rPr>
                <w:kern w:val="2"/>
                <w:szCs w:val="24"/>
              </w:rPr>
              <w:t>pr.</w:t>
            </w:r>
            <w:r w:rsidR="007C09B2">
              <w:rPr>
                <w:kern w:val="2"/>
                <w:szCs w:val="24"/>
              </w:rPr>
              <w:t xml:space="preserve"> </w:t>
            </w:r>
            <w:r w:rsidRPr="009D32C3">
              <w:rPr>
                <w:kern w:val="2"/>
                <w:szCs w:val="24"/>
              </w:rPr>
              <w:t>2,</w:t>
            </w:r>
            <w:r w:rsidR="007C09B2">
              <w:rPr>
                <w:kern w:val="2"/>
                <w:szCs w:val="24"/>
              </w:rPr>
              <w:t xml:space="preserve"> </w:t>
            </w:r>
            <w:r w:rsidRPr="009D32C3">
              <w:rPr>
                <w:kern w:val="2"/>
                <w:szCs w:val="24"/>
              </w:rPr>
              <w:t>LT-03116</w:t>
            </w:r>
            <w:r w:rsidR="007C09B2">
              <w:rPr>
                <w:kern w:val="2"/>
                <w:szCs w:val="24"/>
              </w:rPr>
              <w:t xml:space="preserve"> </w:t>
            </w:r>
            <w:r w:rsidRPr="009D32C3">
              <w:rPr>
                <w:kern w:val="2"/>
                <w:szCs w:val="24"/>
              </w:rPr>
              <w:t>Vilnius</w:t>
            </w:r>
          </w:p>
        </w:tc>
      </w:tr>
      <w:tr w:rsidR="0082231F" w:rsidRPr="00A7251C" w14:paraId="3B5E3967" w14:textId="77777777">
        <w:tc>
          <w:tcPr>
            <w:tcW w:w="2808" w:type="dxa"/>
            <w:vMerge/>
          </w:tcPr>
          <w:p w14:paraId="08391543" w14:textId="77777777" w:rsidR="0082231F" w:rsidRPr="00A7251C" w:rsidRDefault="0082231F" w:rsidP="0082231F">
            <w:pPr>
              <w:rPr>
                <w:kern w:val="2"/>
                <w:szCs w:val="24"/>
              </w:rPr>
            </w:pPr>
          </w:p>
        </w:tc>
        <w:tc>
          <w:tcPr>
            <w:tcW w:w="3240" w:type="dxa"/>
          </w:tcPr>
          <w:p w14:paraId="10F15022" w14:textId="26F1D24C" w:rsidR="0082231F" w:rsidRPr="00A7251C" w:rsidRDefault="0082231F" w:rsidP="0082231F">
            <w:pPr>
              <w:rPr>
                <w:kern w:val="2"/>
                <w:szCs w:val="24"/>
              </w:rPr>
            </w:pPr>
            <w:r w:rsidRPr="00A7251C">
              <w:rPr>
                <w:kern w:val="2"/>
                <w:szCs w:val="24"/>
              </w:rPr>
              <w:t>1.1.4.</w:t>
            </w:r>
            <w:r w:rsidR="007C09B2">
              <w:rPr>
                <w:kern w:val="2"/>
                <w:szCs w:val="24"/>
              </w:rPr>
              <w:t xml:space="preserve"> </w:t>
            </w:r>
            <w:r w:rsidRPr="00A7251C">
              <w:rPr>
                <w:kern w:val="2"/>
                <w:szCs w:val="24"/>
              </w:rPr>
              <w:t>PVM</w:t>
            </w:r>
            <w:r w:rsidR="007C09B2">
              <w:rPr>
                <w:kern w:val="2"/>
                <w:szCs w:val="24"/>
              </w:rPr>
              <w:t xml:space="preserve"> </w:t>
            </w:r>
            <w:r w:rsidRPr="00A7251C">
              <w:rPr>
                <w:kern w:val="2"/>
                <w:szCs w:val="24"/>
              </w:rPr>
              <w:t>mokėtojo</w:t>
            </w:r>
            <w:r w:rsidR="007C09B2">
              <w:rPr>
                <w:kern w:val="2"/>
                <w:szCs w:val="24"/>
              </w:rPr>
              <w:t xml:space="preserve"> </w:t>
            </w:r>
            <w:r w:rsidRPr="00A7251C">
              <w:rPr>
                <w:kern w:val="2"/>
                <w:szCs w:val="24"/>
              </w:rPr>
              <w:t>kodas</w:t>
            </w:r>
          </w:p>
        </w:tc>
        <w:tc>
          <w:tcPr>
            <w:tcW w:w="3510" w:type="dxa"/>
          </w:tcPr>
          <w:p w14:paraId="149BE2F3" w14:textId="0611CC60" w:rsidR="0082231F" w:rsidRPr="009D32C3" w:rsidRDefault="0082231F" w:rsidP="005C0618">
            <w:pPr>
              <w:rPr>
                <w:kern w:val="2"/>
                <w:szCs w:val="24"/>
              </w:rPr>
            </w:pPr>
            <w:r w:rsidRPr="009D32C3">
              <w:rPr>
                <w:kern w:val="2"/>
                <w:szCs w:val="24"/>
              </w:rPr>
              <w:t>LT886082515</w:t>
            </w:r>
          </w:p>
        </w:tc>
      </w:tr>
      <w:tr w:rsidR="0082231F" w:rsidRPr="00A7251C" w14:paraId="0320FC63" w14:textId="77777777">
        <w:tc>
          <w:tcPr>
            <w:tcW w:w="2808" w:type="dxa"/>
            <w:vMerge/>
          </w:tcPr>
          <w:p w14:paraId="28CCF5F1" w14:textId="77777777" w:rsidR="0082231F" w:rsidRPr="00A7251C" w:rsidRDefault="0082231F" w:rsidP="0082231F">
            <w:pPr>
              <w:rPr>
                <w:kern w:val="2"/>
                <w:szCs w:val="24"/>
              </w:rPr>
            </w:pPr>
          </w:p>
        </w:tc>
        <w:tc>
          <w:tcPr>
            <w:tcW w:w="3240" w:type="dxa"/>
          </w:tcPr>
          <w:p w14:paraId="5A03EA01" w14:textId="547DA87C" w:rsidR="0082231F" w:rsidRPr="00A7251C" w:rsidRDefault="0082231F" w:rsidP="0082231F">
            <w:pPr>
              <w:rPr>
                <w:kern w:val="2"/>
                <w:szCs w:val="24"/>
              </w:rPr>
            </w:pPr>
            <w:r w:rsidRPr="00A7251C">
              <w:rPr>
                <w:kern w:val="2"/>
                <w:szCs w:val="24"/>
              </w:rPr>
              <w:t>1.1.5.</w:t>
            </w:r>
            <w:r w:rsidR="007C09B2">
              <w:rPr>
                <w:kern w:val="2"/>
                <w:szCs w:val="24"/>
              </w:rPr>
              <w:t xml:space="preserve"> </w:t>
            </w:r>
            <w:r w:rsidRPr="00A7251C">
              <w:rPr>
                <w:kern w:val="2"/>
                <w:szCs w:val="24"/>
              </w:rPr>
              <w:t>Atsiskaitomoji</w:t>
            </w:r>
            <w:r w:rsidR="007C09B2">
              <w:rPr>
                <w:kern w:val="2"/>
                <w:szCs w:val="24"/>
              </w:rPr>
              <w:t xml:space="preserve"> </w:t>
            </w:r>
            <w:r w:rsidRPr="00A7251C">
              <w:rPr>
                <w:kern w:val="2"/>
                <w:szCs w:val="24"/>
              </w:rPr>
              <w:t>sąskaita</w:t>
            </w:r>
          </w:p>
        </w:tc>
        <w:tc>
          <w:tcPr>
            <w:tcW w:w="3510" w:type="dxa"/>
          </w:tcPr>
          <w:p w14:paraId="6334FED4" w14:textId="0C3EF957" w:rsidR="0082231F" w:rsidRPr="009D32C3" w:rsidRDefault="009D32C3" w:rsidP="005C0618">
            <w:pPr>
              <w:rPr>
                <w:color w:val="000000"/>
              </w:rPr>
            </w:pPr>
            <w:r w:rsidRPr="009D32C3">
              <w:rPr>
                <w:color w:val="000000"/>
              </w:rPr>
              <w:t>LT614040063610001096</w:t>
            </w:r>
          </w:p>
        </w:tc>
      </w:tr>
      <w:tr w:rsidR="0082231F" w:rsidRPr="00A7251C" w14:paraId="1FDDE4A8" w14:textId="77777777">
        <w:tc>
          <w:tcPr>
            <w:tcW w:w="2808" w:type="dxa"/>
            <w:vMerge/>
          </w:tcPr>
          <w:p w14:paraId="237F0EA0" w14:textId="77777777" w:rsidR="0082231F" w:rsidRPr="00A7251C" w:rsidRDefault="0082231F" w:rsidP="0082231F">
            <w:pPr>
              <w:rPr>
                <w:kern w:val="2"/>
                <w:szCs w:val="24"/>
              </w:rPr>
            </w:pPr>
          </w:p>
        </w:tc>
        <w:tc>
          <w:tcPr>
            <w:tcW w:w="3240" w:type="dxa"/>
          </w:tcPr>
          <w:p w14:paraId="5C60CD7E" w14:textId="59E6D6D4" w:rsidR="0082231F" w:rsidRPr="00A7251C" w:rsidRDefault="0082231F" w:rsidP="0082231F">
            <w:pPr>
              <w:rPr>
                <w:kern w:val="2"/>
                <w:szCs w:val="24"/>
              </w:rPr>
            </w:pPr>
            <w:r w:rsidRPr="00A7251C">
              <w:rPr>
                <w:kern w:val="2"/>
                <w:szCs w:val="24"/>
              </w:rPr>
              <w:t>1.1.6.</w:t>
            </w:r>
            <w:r w:rsidR="007C09B2">
              <w:rPr>
                <w:kern w:val="2"/>
                <w:szCs w:val="24"/>
              </w:rPr>
              <w:t xml:space="preserve"> </w:t>
            </w:r>
            <w:r w:rsidRPr="00A7251C">
              <w:rPr>
                <w:kern w:val="2"/>
                <w:szCs w:val="24"/>
              </w:rPr>
              <w:t>Bankas,</w:t>
            </w:r>
            <w:r w:rsidR="007C09B2">
              <w:rPr>
                <w:kern w:val="2"/>
                <w:szCs w:val="24"/>
              </w:rPr>
              <w:t xml:space="preserve"> </w:t>
            </w:r>
            <w:r w:rsidRPr="00A7251C">
              <w:rPr>
                <w:kern w:val="2"/>
                <w:szCs w:val="24"/>
              </w:rPr>
              <w:t>banko</w:t>
            </w:r>
            <w:r w:rsidR="007C09B2">
              <w:rPr>
                <w:kern w:val="2"/>
                <w:szCs w:val="24"/>
              </w:rPr>
              <w:t xml:space="preserve"> </w:t>
            </w:r>
            <w:r w:rsidRPr="00A7251C">
              <w:rPr>
                <w:kern w:val="2"/>
                <w:szCs w:val="24"/>
              </w:rPr>
              <w:t>kodas</w:t>
            </w:r>
          </w:p>
        </w:tc>
        <w:tc>
          <w:tcPr>
            <w:tcW w:w="3510" w:type="dxa"/>
          </w:tcPr>
          <w:p w14:paraId="08B8428E" w14:textId="07E1ACD2" w:rsidR="0082231F" w:rsidRPr="009D32C3" w:rsidRDefault="0082231F" w:rsidP="005C0618">
            <w:pPr>
              <w:rPr>
                <w:kern w:val="2"/>
                <w:szCs w:val="24"/>
              </w:rPr>
            </w:pPr>
            <w:r w:rsidRPr="009D32C3">
              <w:rPr>
                <w:kern w:val="2"/>
                <w:szCs w:val="24"/>
              </w:rPr>
              <w:t>Lietuvos</w:t>
            </w:r>
            <w:r w:rsidR="007C09B2">
              <w:rPr>
                <w:kern w:val="2"/>
                <w:szCs w:val="24"/>
              </w:rPr>
              <w:t xml:space="preserve"> </w:t>
            </w:r>
            <w:r w:rsidRPr="009D32C3">
              <w:rPr>
                <w:kern w:val="2"/>
                <w:szCs w:val="24"/>
              </w:rPr>
              <w:t>Respublikos</w:t>
            </w:r>
            <w:r w:rsidR="007C09B2">
              <w:rPr>
                <w:kern w:val="2"/>
                <w:szCs w:val="24"/>
              </w:rPr>
              <w:t xml:space="preserve"> </w:t>
            </w:r>
            <w:r w:rsidRPr="009D32C3">
              <w:rPr>
                <w:kern w:val="2"/>
                <w:szCs w:val="24"/>
              </w:rPr>
              <w:t>finansų</w:t>
            </w:r>
            <w:r w:rsidR="007C09B2">
              <w:rPr>
                <w:kern w:val="2"/>
                <w:szCs w:val="24"/>
              </w:rPr>
              <w:t xml:space="preserve"> </w:t>
            </w:r>
            <w:r w:rsidRPr="009D32C3">
              <w:rPr>
                <w:kern w:val="2"/>
                <w:szCs w:val="24"/>
              </w:rPr>
              <w:t>ministerija,</w:t>
            </w:r>
            <w:r w:rsidR="007C09B2">
              <w:rPr>
                <w:kern w:val="2"/>
                <w:szCs w:val="24"/>
              </w:rPr>
              <w:t xml:space="preserve"> </w:t>
            </w:r>
            <w:r w:rsidRPr="009D32C3">
              <w:rPr>
                <w:kern w:val="2"/>
                <w:szCs w:val="24"/>
              </w:rPr>
              <w:t>40400</w:t>
            </w:r>
          </w:p>
        </w:tc>
      </w:tr>
      <w:tr w:rsidR="0082231F" w:rsidRPr="00A7251C" w14:paraId="708A92F3" w14:textId="77777777">
        <w:tc>
          <w:tcPr>
            <w:tcW w:w="2808" w:type="dxa"/>
            <w:vMerge/>
          </w:tcPr>
          <w:p w14:paraId="1E99B4CF" w14:textId="77777777" w:rsidR="0082231F" w:rsidRPr="00A7251C" w:rsidRDefault="0082231F" w:rsidP="0082231F">
            <w:pPr>
              <w:rPr>
                <w:kern w:val="2"/>
                <w:szCs w:val="24"/>
              </w:rPr>
            </w:pPr>
          </w:p>
        </w:tc>
        <w:tc>
          <w:tcPr>
            <w:tcW w:w="3240" w:type="dxa"/>
          </w:tcPr>
          <w:p w14:paraId="09BA3062" w14:textId="1F6655C9" w:rsidR="0082231F" w:rsidRPr="00A7251C" w:rsidRDefault="0082231F" w:rsidP="0082231F">
            <w:pPr>
              <w:rPr>
                <w:kern w:val="2"/>
                <w:szCs w:val="24"/>
              </w:rPr>
            </w:pPr>
            <w:r w:rsidRPr="00A7251C">
              <w:rPr>
                <w:kern w:val="2"/>
                <w:szCs w:val="24"/>
              </w:rPr>
              <w:t>1.1.7.</w:t>
            </w:r>
            <w:r w:rsidR="007C09B2">
              <w:rPr>
                <w:kern w:val="2"/>
                <w:szCs w:val="24"/>
              </w:rPr>
              <w:t xml:space="preserve"> </w:t>
            </w:r>
            <w:r w:rsidRPr="00A7251C">
              <w:rPr>
                <w:kern w:val="2"/>
                <w:szCs w:val="24"/>
              </w:rPr>
              <w:t>Telefonas</w:t>
            </w:r>
          </w:p>
        </w:tc>
        <w:tc>
          <w:tcPr>
            <w:tcW w:w="3510" w:type="dxa"/>
          </w:tcPr>
          <w:p w14:paraId="46DEE882" w14:textId="5EF95CB4" w:rsidR="0082231F" w:rsidRPr="00A7251C" w:rsidRDefault="0082231F" w:rsidP="005C0618">
            <w:pPr>
              <w:rPr>
                <w:kern w:val="2"/>
                <w:szCs w:val="24"/>
              </w:rPr>
            </w:pPr>
            <w:r w:rsidRPr="00A7251C">
              <w:rPr>
                <w:kern w:val="2"/>
                <w:szCs w:val="24"/>
              </w:rPr>
              <w:t>+370</w:t>
            </w:r>
            <w:r w:rsidR="007C09B2">
              <w:rPr>
                <w:kern w:val="2"/>
                <w:szCs w:val="24"/>
              </w:rPr>
              <w:t xml:space="preserve"> </w:t>
            </w:r>
            <w:r w:rsidRPr="00A7251C">
              <w:rPr>
                <w:kern w:val="2"/>
                <w:szCs w:val="24"/>
              </w:rPr>
              <w:t>707</w:t>
            </w:r>
            <w:r w:rsidR="007C09B2">
              <w:rPr>
                <w:kern w:val="2"/>
                <w:szCs w:val="24"/>
              </w:rPr>
              <w:t xml:space="preserve"> </w:t>
            </w:r>
            <w:r w:rsidRPr="00A7251C">
              <w:rPr>
                <w:kern w:val="2"/>
                <w:szCs w:val="24"/>
              </w:rPr>
              <w:t>59</w:t>
            </w:r>
            <w:r w:rsidR="007C09B2">
              <w:rPr>
                <w:kern w:val="2"/>
                <w:szCs w:val="24"/>
              </w:rPr>
              <w:t xml:space="preserve"> </w:t>
            </w:r>
            <w:r w:rsidRPr="00A7251C">
              <w:rPr>
                <w:kern w:val="2"/>
                <w:szCs w:val="24"/>
              </w:rPr>
              <w:t>305</w:t>
            </w:r>
          </w:p>
        </w:tc>
      </w:tr>
      <w:tr w:rsidR="0082231F" w:rsidRPr="00A7251C" w14:paraId="78C537A6" w14:textId="77777777">
        <w:tc>
          <w:tcPr>
            <w:tcW w:w="2808" w:type="dxa"/>
            <w:vMerge/>
          </w:tcPr>
          <w:p w14:paraId="0F34584F" w14:textId="77777777" w:rsidR="0082231F" w:rsidRPr="00A7251C" w:rsidRDefault="0082231F" w:rsidP="0082231F">
            <w:pPr>
              <w:rPr>
                <w:kern w:val="2"/>
                <w:szCs w:val="24"/>
              </w:rPr>
            </w:pPr>
          </w:p>
        </w:tc>
        <w:tc>
          <w:tcPr>
            <w:tcW w:w="3240" w:type="dxa"/>
          </w:tcPr>
          <w:p w14:paraId="662C950E" w14:textId="3E3BE502" w:rsidR="0082231F" w:rsidRPr="00A7251C" w:rsidRDefault="0082231F" w:rsidP="0082231F">
            <w:pPr>
              <w:rPr>
                <w:kern w:val="2"/>
                <w:szCs w:val="24"/>
              </w:rPr>
            </w:pPr>
            <w:r w:rsidRPr="00A7251C">
              <w:rPr>
                <w:kern w:val="2"/>
                <w:szCs w:val="24"/>
              </w:rPr>
              <w:t>1.1.8.</w:t>
            </w:r>
            <w:r w:rsidR="007C09B2">
              <w:rPr>
                <w:kern w:val="2"/>
                <w:szCs w:val="24"/>
              </w:rPr>
              <w:t xml:space="preserve"> </w:t>
            </w:r>
            <w:r w:rsidRPr="00A7251C">
              <w:rPr>
                <w:kern w:val="2"/>
                <w:szCs w:val="24"/>
              </w:rPr>
              <w:t>El.</w:t>
            </w:r>
            <w:r w:rsidR="007C09B2">
              <w:rPr>
                <w:kern w:val="2"/>
                <w:szCs w:val="24"/>
              </w:rPr>
              <w:t xml:space="preserve"> </w:t>
            </w:r>
            <w:r w:rsidRPr="00A7251C">
              <w:rPr>
                <w:kern w:val="2"/>
                <w:szCs w:val="24"/>
              </w:rPr>
              <w:t>paštas</w:t>
            </w:r>
          </w:p>
        </w:tc>
        <w:tc>
          <w:tcPr>
            <w:tcW w:w="3510" w:type="dxa"/>
          </w:tcPr>
          <w:p w14:paraId="575F296E" w14:textId="43990F6A" w:rsidR="0082231F" w:rsidRPr="00A7251C" w:rsidRDefault="0082231F" w:rsidP="005C0618">
            <w:pPr>
              <w:rPr>
                <w:kern w:val="2"/>
                <w:szCs w:val="24"/>
              </w:rPr>
            </w:pPr>
            <w:r w:rsidRPr="00A7251C">
              <w:rPr>
                <w:kern w:val="2"/>
                <w:szCs w:val="24"/>
              </w:rPr>
              <w:t>dvks</w:t>
            </w:r>
            <w:r w:rsidRPr="00A7251C">
              <w:rPr>
                <w:kern w:val="2"/>
                <w:szCs w:val="24"/>
                <w:lang w:val="en-US"/>
              </w:rPr>
              <w:t>@vsat.vrm.lt</w:t>
            </w:r>
          </w:p>
        </w:tc>
      </w:tr>
      <w:tr w:rsidR="0082231F" w:rsidRPr="00A7251C" w14:paraId="75BE758F" w14:textId="77777777">
        <w:tc>
          <w:tcPr>
            <w:tcW w:w="2808" w:type="dxa"/>
            <w:vMerge/>
          </w:tcPr>
          <w:p w14:paraId="40F4E194" w14:textId="77777777" w:rsidR="0082231F" w:rsidRPr="00A7251C" w:rsidRDefault="0082231F" w:rsidP="0082231F">
            <w:pPr>
              <w:rPr>
                <w:kern w:val="2"/>
                <w:szCs w:val="24"/>
              </w:rPr>
            </w:pPr>
          </w:p>
        </w:tc>
        <w:tc>
          <w:tcPr>
            <w:tcW w:w="3240" w:type="dxa"/>
          </w:tcPr>
          <w:p w14:paraId="0D7EB16D" w14:textId="16EDDCCA" w:rsidR="0082231F" w:rsidRPr="00A7251C" w:rsidRDefault="0082231F" w:rsidP="0082231F">
            <w:pPr>
              <w:rPr>
                <w:kern w:val="2"/>
                <w:szCs w:val="24"/>
              </w:rPr>
            </w:pPr>
            <w:r w:rsidRPr="00A7251C">
              <w:rPr>
                <w:kern w:val="2"/>
                <w:szCs w:val="24"/>
              </w:rPr>
              <w:t>1.1.9.</w:t>
            </w:r>
            <w:r w:rsidR="007C09B2">
              <w:rPr>
                <w:kern w:val="2"/>
                <w:szCs w:val="24"/>
              </w:rPr>
              <w:t xml:space="preserve"> </w:t>
            </w:r>
            <w:r w:rsidRPr="00A7251C">
              <w:rPr>
                <w:kern w:val="2"/>
                <w:szCs w:val="24"/>
              </w:rPr>
              <w:t>Šalies</w:t>
            </w:r>
            <w:r w:rsidR="007C09B2">
              <w:rPr>
                <w:kern w:val="2"/>
                <w:szCs w:val="24"/>
              </w:rPr>
              <w:t xml:space="preserve"> </w:t>
            </w:r>
            <w:r w:rsidRPr="00A7251C">
              <w:rPr>
                <w:kern w:val="2"/>
                <w:szCs w:val="24"/>
              </w:rPr>
              <w:t>atstovas</w:t>
            </w:r>
          </w:p>
        </w:tc>
        <w:tc>
          <w:tcPr>
            <w:tcW w:w="3510" w:type="dxa"/>
          </w:tcPr>
          <w:p w14:paraId="50696116" w14:textId="3F10590C" w:rsidR="0082231F" w:rsidRPr="00A7251C" w:rsidRDefault="0082231F" w:rsidP="005C0618">
            <w:pPr>
              <w:rPr>
                <w:kern w:val="2"/>
                <w:szCs w:val="24"/>
              </w:rPr>
            </w:pPr>
            <w:r w:rsidRPr="00A7251C">
              <w:rPr>
                <w:kern w:val="2"/>
                <w:szCs w:val="24"/>
              </w:rPr>
              <w:t>Tarnybos</w:t>
            </w:r>
            <w:r w:rsidR="007C09B2">
              <w:rPr>
                <w:kern w:val="2"/>
                <w:szCs w:val="24"/>
              </w:rPr>
              <w:t xml:space="preserve"> </w:t>
            </w:r>
            <w:r w:rsidRPr="00A7251C">
              <w:rPr>
                <w:kern w:val="2"/>
                <w:szCs w:val="24"/>
              </w:rPr>
              <w:t>vado</w:t>
            </w:r>
            <w:r w:rsidR="007C09B2">
              <w:rPr>
                <w:kern w:val="2"/>
                <w:szCs w:val="24"/>
              </w:rPr>
              <w:t xml:space="preserve"> </w:t>
            </w:r>
            <w:r w:rsidRPr="00A7251C">
              <w:rPr>
                <w:kern w:val="2"/>
                <w:szCs w:val="24"/>
              </w:rPr>
              <w:t>pavaduotojas</w:t>
            </w:r>
            <w:r w:rsidR="007C09B2">
              <w:rPr>
                <w:kern w:val="2"/>
                <w:szCs w:val="24"/>
              </w:rPr>
              <w:t xml:space="preserve"> </w:t>
            </w:r>
            <w:r w:rsidR="009E4030" w:rsidRPr="00A7251C">
              <w:rPr>
                <w:kern w:val="2"/>
                <w:szCs w:val="24"/>
              </w:rPr>
              <w:t>Saulius</w:t>
            </w:r>
            <w:r w:rsidR="007C09B2">
              <w:rPr>
                <w:kern w:val="2"/>
                <w:szCs w:val="24"/>
              </w:rPr>
              <w:t xml:space="preserve"> </w:t>
            </w:r>
            <w:r w:rsidR="009E4030" w:rsidRPr="00A7251C">
              <w:rPr>
                <w:kern w:val="2"/>
                <w:szCs w:val="24"/>
              </w:rPr>
              <w:t>Nekraševičius</w:t>
            </w:r>
          </w:p>
        </w:tc>
      </w:tr>
      <w:tr w:rsidR="0082231F" w:rsidRPr="00A7251C" w14:paraId="10B903FF" w14:textId="77777777">
        <w:tc>
          <w:tcPr>
            <w:tcW w:w="2808" w:type="dxa"/>
            <w:vMerge/>
          </w:tcPr>
          <w:p w14:paraId="26B0F6B9" w14:textId="77777777" w:rsidR="0082231F" w:rsidRPr="00A7251C" w:rsidRDefault="0082231F" w:rsidP="0082231F">
            <w:pPr>
              <w:rPr>
                <w:kern w:val="2"/>
                <w:szCs w:val="24"/>
              </w:rPr>
            </w:pPr>
          </w:p>
        </w:tc>
        <w:tc>
          <w:tcPr>
            <w:tcW w:w="3240" w:type="dxa"/>
          </w:tcPr>
          <w:p w14:paraId="6DF5CFC7" w14:textId="5E03AC36" w:rsidR="0082231F" w:rsidRPr="00A7251C" w:rsidRDefault="0082231F" w:rsidP="0082231F">
            <w:pPr>
              <w:rPr>
                <w:kern w:val="2"/>
                <w:szCs w:val="24"/>
              </w:rPr>
            </w:pPr>
            <w:r w:rsidRPr="00A7251C">
              <w:rPr>
                <w:kern w:val="2"/>
                <w:szCs w:val="24"/>
              </w:rPr>
              <w:t>1.1.10.</w:t>
            </w:r>
            <w:r w:rsidR="007C09B2">
              <w:rPr>
                <w:kern w:val="2"/>
                <w:szCs w:val="24"/>
              </w:rPr>
              <w:t xml:space="preserve">  </w:t>
            </w:r>
            <w:r w:rsidRPr="00A7251C">
              <w:rPr>
                <w:kern w:val="2"/>
                <w:szCs w:val="24"/>
              </w:rPr>
              <w:t>Atstovavimo</w:t>
            </w:r>
            <w:r w:rsidR="007C09B2">
              <w:rPr>
                <w:kern w:val="2"/>
                <w:szCs w:val="24"/>
              </w:rPr>
              <w:t xml:space="preserve">  </w:t>
            </w:r>
            <w:r w:rsidRPr="00A7251C">
              <w:rPr>
                <w:kern w:val="2"/>
                <w:szCs w:val="24"/>
              </w:rPr>
              <w:t>pagrindas</w:t>
            </w:r>
          </w:p>
        </w:tc>
        <w:tc>
          <w:tcPr>
            <w:tcW w:w="3510" w:type="dxa"/>
          </w:tcPr>
          <w:p w14:paraId="0A30E475" w14:textId="18B57AFA" w:rsidR="0082231F" w:rsidRPr="00A7251C" w:rsidRDefault="0082231F" w:rsidP="007C09B2">
            <w:pPr>
              <w:jc w:val="both"/>
              <w:rPr>
                <w:kern w:val="2"/>
                <w:szCs w:val="24"/>
              </w:rPr>
            </w:pPr>
            <w:r w:rsidRPr="00A7251C">
              <w:rPr>
                <w:szCs w:val="24"/>
              </w:rPr>
              <w:t>Valstybės</w:t>
            </w:r>
            <w:r w:rsidR="007C09B2">
              <w:rPr>
                <w:szCs w:val="24"/>
              </w:rPr>
              <w:t xml:space="preserve"> </w:t>
            </w:r>
            <w:r w:rsidRPr="00A7251C">
              <w:rPr>
                <w:szCs w:val="24"/>
              </w:rPr>
              <w:t>sienos</w:t>
            </w:r>
            <w:r w:rsidR="007C09B2">
              <w:rPr>
                <w:szCs w:val="24"/>
              </w:rPr>
              <w:t xml:space="preserve"> </w:t>
            </w:r>
            <w:r w:rsidRPr="00A7251C">
              <w:rPr>
                <w:szCs w:val="24"/>
              </w:rPr>
              <w:t>apsaugos</w:t>
            </w:r>
            <w:r w:rsidR="007C09B2">
              <w:rPr>
                <w:szCs w:val="24"/>
              </w:rPr>
              <w:t xml:space="preserve"> </w:t>
            </w:r>
            <w:r w:rsidRPr="00A7251C">
              <w:rPr>
                <w:szCs w:val="24"/>
              </w:rPr>
              <w:t>tarnybos</w:t>
            </w:r>
            <w:r w:rsidR="007C09B2">
              <w:rPr>
                <w:szCs w:val="24"/>
              </w:rPr>
              <w:t xml:space="preserve"> </w:t>
            </w:r>
            <w:r w:rsidRPr="00A7251C">
              <w:rPr>
                <w:szCs w:val="24"/>
              </w:rPr>
              <w:t>prie</w:t>
            </w:r>
            <w:r w:rsidR="007C09B2">
              <w:rPr>
                <w:szCs w:val="24"/>
              </w:rPr>
              <w:t xml:space="preserve"> </w:t>
            </w:r>
            <w:r w:rsidRPr="00A7251C">
              <w:rPr>
                <w:szCs w:val="24"/>
              </w:rPr>
              <w:t>Lietuvos</w:t>
            </w:r>
            <w:r w:rsidR="007C09B2">
              <w:rPr>
                <w:szCs w:val="24"/>
              </w:rPr>
              <w:t xml:space="preserve"> </w:t>
            </w:r>
            <w:r w:rsidRPr="00A7251C">
              <w:rPr>
                <w:szCs w:val="24"/>
              </w:rPr>
              <w:t>Respublikos</w:t>
            </w:r>
            <w:r w:rsidR="007C09B2">
              <w:rPr>
                <w:szCs w:val="24"/>
              </w:rPr>
              <w:t xml:space="preserve"> </w:t>
            </w:r>
            <w:r w:rsidRPr="00A7251C">
              <w:rPr>
                <w:szCs w:val="24"/>
              </w:rPr>
              <w:t>vidaus</w:t>
            </w:r>
            <w:r w:rsidR="007C09B2">
              <w:rPr>
                <w:szCs w:val="24"/>
              </w:rPr>
              <w:t xml:space="preserve"> </w:t>
            </w:r>
            <w:r w:rsidRPr="00A7251C">
              <w:rPr>
                <w:szCs w:val="24"/>
              </w:rPr>
              <w:t>reikalų</w:t>
            </w:r>
            <w:r w:rsidR="007C09B2">
              <w:rPr>
                <w:szCs w:val="24"/>
              </w:rPr>
              <w:t xml:space="preserve"> </w:t>
            </w:r>
            <w:r w:rsidRPr="00A7251C">
              <w:rPr>
                <w:szCs w:val="24"/>
              </w:rPr>
              <w:t>ministerijos</w:t>
            </w:r>
            <w:r w:rsidR="007C09B2">
              <w:rPr>
                <w:szCs w:val="24"/>
              </w:rPr>
              <w:t xml:space="preserve"> </w:t>
            </w:r>
            <w:r w:rsidRPr="00A7251C">
              <w:rPr>
                <w:szCs w:val="24"/>
              </w:rPr>
              <w:t>nuostatai,</w:t>
            </w:r>
            <w:r w:rsidR="007C09B2">
              <w:rPr>
                <w:szCs w:val="24"/>
              </w:rPr>
              <w:t xml:space="preserve"> </w:t>
            </w:r>
            <w:r w:rsidRPr="00A7251C">
              <w:rPr>
                <w:szCs w:val="24"/>
              </w:rPr>
              <w:t>patvirtinti</w:t>
            </w:r>
            <w:r w:rsidR="007C09B2">
              <w:rPr>
                <w:szCs w:val="24"/>
              </w:rPr>
              <w:t xml:space="preserve"> </w:t>
            </w:r>
            <w:r w:rsidRPr="00A7251C">
              <w:rPr>
                <w:szCs w:val="24"/>
              </w:rPr>
              <w:t>Lietuvos</w:t>
            </w:r>
            <w:r w:rsidR="007C09B2">
              <w:rPr>
                <w:szCs w:val="24"/>
              </w:rPr>
              <w:t xml:space="preserve"> </w:t>
            </w:r>
            <w:r w:rsidRPr="00A7251C">
              <w:rPr>
                <w:szCs w:val="24"/>
              </w:rPr>
              <w:t>Respublikos</w:t>
            </w:r>
            <w:r w:rsidR="007C09B2">
              <w:rPr>
                <w:szCs w:val="24"/>
              </w:rPr>
              <w:t xml:space="preserve"> </w:t>
            </w:r>
            <w:r w:rsidRPr="00A7251C">
              <w:rPr>
                <w:szCs w:val="24"/>
              </w:rPr>
              <w:t>vidaus</w:t>
            </w:r>
            <w:r w:rsidR="007C09B2">
              <w:rPr>
                <w:szCs w:val="24"/>
              </w:rPr>
              <w:t xml:space="preserve"> </w:t>
            </w:r>
            <w:r w:rsidRPr="00A7251C">
              <w:rPr>
                <w:szCs w:val="24"/>
              </w:rPr>
              <w:t>reikalų</w:t>
            </w:r>
            <w:r w:rsidR="007C09B2">
              <w:rPr>
                <w:szCs w:val="24"/>
              </w:rPr>
              <w:t xml:space="preserve"> </w:t>
            </w:r>
            <w:r w:rsidRPr="00A7251C">
              <w:rPr>
                <w:szCs w:val="24"/>
              </w:rPr>
              <w:t>ministro</w:t>
            </w:r>
            <w:r w:rsidR="007C09B2">
              <w:rPr>
                <w:szCs w:val="24"/>
              </w:rPr>
              <w:t xml:space="preserve"> </w:t>
            </w:r>
            <w:r w:rsidRPr="00A7251C">
              <w:rPr>
                <w:szCs w:val="24"/>
              </w:rPr>
              <w:t>2024</w:t>
            </w:r>
            <w:r w:rsidR="007C09B2">
              <w:rPr>
                <w:szCs w:val="24"/>
              </w:rPr>
              <w:t xml:space="preserve"> </w:t>
            </w:r>
            <w:r w:rsidRPr="00A7251C">
              <w:rPr>
                <w:szCs w:val="24"/>
              </w:rPr>
              <w:t>m</w:t>
            </w:r>
            <w:r w:rsidR="007C09B2">
              <w:rPr>
                <w:szCs w:val="24"/>
              </w:rPr>
              <w:t xml:space="preserve"> </w:t>
            </w:r>
            <w:r w:rsidRPr="00A7251C">
              <w:rPr>
                <w:szCs w:val="24"/>
              </w:rPr>
              <w:t>kovo</w:t>
            </w:r>
            <w:r w:rsidR="007C09B2">
              <w:rPr>
                <w:szCs w:val="24"/>
              </w:rPr>
              <w:t xml:space="preserve"> </w:t>
            </w:r>
            <w:r w:rsidRPr="00A7251C">
              <w:rPr>
                <w:szCs w:val="24"/>
              </w:rPr>
              <w:t>27</w:t>
            </w:r>
            <w:r w:rsidR="007C09B2">
              <w:rPr>
                <w:szCs w:val="24"/>
              </w:rPr>
              <w:t xml:space="preserve"> </w:t>
            </w:r>
            <w:r w:rsidRPr="00A7251C">
              <w:rPr>
                <w:szCs w:val="24"/>
              </w:rPr>
              <w:t>d.</w:t>
            </w:r>
            <w:r w:rsidR="007C09B2">
              <w:rPr>
                <w:szCs w:val="24"/>
              </w:rPr>
              <w:t xml:space="preserve"> </w:t>
            </w:r>
            <w:r w:rsidRPr="00A7251C">
              <w:rPr>
                <w:szCs w:val="24"/>
              </w:rPr>
              <w:t>įsakymu</w:t>
            </w:r>
            <w:r w:rsidR="007C09B2">
              <w:rPr>
                <w:szCs w:val="24"/>
              </w:rPr>
              <w:t xml:space="preserve"> </w:t>
            </w:r>
            <w:r w:rsidRPr="00A7251C">
              <w:rPr>
                <w:szCs w:val="24"/>
              </w:rPr>
              <w:t>Nr.</w:t>
            </w:r>
            <w:r w:rsidR="007C09B2">
              <w:rPr>
                <w:szCs w:val="24"/>
              </w:rPr>
              <w:t xml:space="preserve"> </w:t>
            </w:r>
            <w:r w:rsidRPr="00A7251C">
              <w:rPr>
                <w:szCs w:val="24"/>
              </w:rPr>
              <w:t>1V-223</w:t>
            </w:r>
            <w:r w:rsidR="007C09B2">
              <w:rPr>
                <w:szCs w:val="24"/>
              </w:rPr>
              <w:t xml:space="preserve"> </w:t>
            </w:r>
            <w:r w:rsidRPr="00A7251C">
              <w:rPr>
                <w:szCs w:val="24"/>
              </w:rPr>
              <w:t>,,Dėl</w:t>
            </w:r>
            <w:r w:rsidR="007C09B2">
              <w:rPr>
                <w:szCs w:val="24"/>
              </w:rPr>
              <w:t xml:space="preserve"> </w:t>
            </w:r>
            <w:r w:rsidRPr="00A7251C">
              <w:rPr>
                <w:szCs w:val="24"/>
              </w:rPr>
              <w:t>Valstybės</w:t>
            </w:r>
            <w:r w:rsidR="007C09B2">
              <w:rPr>
                <w:szCs w:val="24"/>
              </w:rPr>
              <w:t xml:space="preserve"> </w:t>
            </w:r>
            <w:r w:rsidRPr="00A7251C">
              <w:rPr>
                <w:szCs w:val="24"/>
              </w:rPr>
              <w:t>sienos</w:t>
            </w:r>
            <w:r w:rsidR="007C09B2">
              <w:rPr>
                <w:szCs w:val="24"/>
              </w:rPr>
              <w:t xml:space="preserve"> </w:t>
            </w:r>
            <w:r w:rsidRPr="00A7251C">
              <w:rPr>
                <w:szCs w:val="24"/>
              </w:rPr>
              <w:t>apsaugos</w:t>
            </w:r>
            <w:r w:rsidR="007C09B2">
              <w:rPr>
                <w:szCs w:val="24"/>
              </w:rPr>
              <w:t xml:space="preserve"> </w:t>
            </w:r>
            <w:r w:rsidRPr="00A7251C">
              <w:rPr>
                <w:szCs w:val="24"/>
              </w:rPr>
              <w:t>tarnybos</w:t>
            </w:r>
            <w:r w:rsidR="007C09B2">
              <w:rPr>
                <w:szCs w:val="24"/>
              </w:rPr>
              <w:t xml:space="preserve"> </w:t>
            </w:r>
            <w:r w:rsidRPr="00A7251C">
              <w:rPr>
                <w:szCs w:val="24"/>
              </w:rPr>
              <w:t>prie</w:t>
            </w:r>
            <w:r w:rsidR="007C09B2">
              <w:rPr>
                <w:szCs w:val="24"/>
              </w:rPr>
              <w:t xml:space="preserve"> </w:t>
            </w:r>
            <w:r w:rsidRPr="00A7251C">
              <w:rPr>
                <w:szCs w:val="24"/>
              </w:rPr>
              <w:t>Lietuvos</w:t>
            </w:r>
            <w:r w:rsidR="007C09B2">
              <w:rPr>
                <w:szCs w:val="24"/>
              </w:rPr>
              <w:t xml:space="preserve"> </w:t>
            </w:r>
            <w:r w:rsidRPr="00A7251C">
              <w:rPr>
                <w:szCs w:val="24"/>
              </w:rPr>
              <w:t>Respublikos</w:t>
            </w:r>
            <w:r w:rsidR="007C09B2">
              <w:rPr>
                <w:szCs w:val="24"/>
              </w:rPr>
              <w:t xml:space="preserve"> </w:t>
            </w:r>
            <w:r w:rsidRPr="00A7251C">
              <w:rPr>
                <w:szCs w:val="24"/>
              </w:rPr>
              <w:t>vidaus</w:t>
            </w:r>
            <w:r w:rsidR="007C09B2">
              <w:rPr>
                <w:szCs w:val="24"/>
              </w:rPr>
              <w:t xml:space="preserve"> </w:t>
            </w:r>
            <w:r w:rsidRPr="00A7251C">
              <w:rPr>
                <w:szCs w:val="24"/>
              </w:rPr>
              <w:t>reikalų</w:t>
            </w:r>
            <w:r w:rsidR="007C09B2">
              <w:rPr>
                <w:szCs w:val="24"/>
              </w:rPr>
              <w:t xml:space="preserve"> </w:t>
            </w:r>
            <w:r w:rsidRPr="00A7251C">
              <w:rPr>
                <w:szCs w:val="24"/>
              </w:rPr>
              <w:t>ministerijos</w:t>
            </w:r>
            <w:r w:rsidR="007C09B2">
              <w:rPr>
                <w:szCs w:val="24"/>
              </w:rPr>
              <w:t xml:space="preserve"> </w:t>
            </w:r>
            <w:r w:rsidRPr="00A7251C">
              <w:rPr>
                <w:szCs w:val="24"/>
              </w:rPr>
              <w:t>nuostatų</w:t>
            </w:r>
            <w:r w:rsidR="007C09B2">
              <w:rPr>
                <w:szCs w:val="24"/>
              </w:rPr>
              <w:t xml:space="preserve"> </w:t>
            </w:r>
            <w:r w:rsidRPr="00A7251C">
              <w:rPr>
                <w:szCs w:val="24"/>
              </w:rPr>
              <w:t>patvirtinimo“</w:t>
            </w:r>
            <w:r w:rsidR="007C09B2">
              <w:rPr>
                <w:szCs w:val="24"/>
              </w:rPr>
              <w:t xml:space="preserve"> </w:t>
            </w:r>
            <w:r w:rsidRPr="00A7251C">
              <w:rPr>
                <w:szCs w:val="24"/>
              </w:rPr>
              <w:t>ir</w:t>
            </w:r>
            <w:r w:rsidR="007C09B2">
              <w:rPr>
                <w:szCs w:val="24"/>
              </w:rPr>
              <w:t xml:space="preserve"> </w:t>
            </w:r>
            <w:r w:rsidRPr="00A7251C">
              <w:rPr>
                <w:szCs w:val="24"/>
              </w:rPr>
              <w:t>tarnybos</w:t>
            </w:r>
            <w:r w:rsidR="007C09B2">
              <w:rPr>
                <w:szCs w:val="24"/>
              </w:rPr>
              <w:t xml:space="preserve"> </w:t>
            </w:r>
            <w:r w:rsidRPr="00A7251C">
              <w:rPr>
                <w:szCs w:val="24"/>
              </w:rPr>
              <w:t>vado</w:t>
            </w:r>
            <w:r w:rsidR="007C09B2">
              <w:rPr>
                <w:szCs w:val="24"/>
              </w:rPr>
              <w:t xml:space="preserve"> </w:t>
            </w:r>
            <w:r w:rsidRPr="00A7251C">
              <w:rPr>
                <w:szCs w:val="24"/>
              </w:rPr>
              <w:t>2022</w:t>
            </w:r>
            <w:r w:rsidR="007C09B2">
              <w:rPr>
                <w:szCs w:val="24"/>
              </w:rPr>
              <w:t xml:space="preserve"> </w:t>
            </w:r>
            <w:r w:rsidRPr="00A7251C">
              <w:rPr>
                <w:szCs w:val="24"/>
              </w:rPr>
              <w:t>m.</w:t>
            </w:r>
            <w:r w:rsidR="007C09B2">
              <w:rPr>
                <w:szCs w:val="24"/>
              </w:rPr>
              <w:t xml:space="preserve"> </w:t>
            </w:r>
            <w:r w:rsidRPr="00A7251C">
              <w:rPr>
                <w:szCs w:val="24"/>
              </w:rPr>
              <w:t>sausio</w:t>
            </w:r>
            <w:r w:rsidR="007C09B2">
              <w:rPr>
                <w:szCs w:val="24"/>
              </w:rPr>
              <w:t xml:space="preserve"> </w:t>
            </w:r>
            <w:r w:rsidRPr="00A7251C">
              <w:rPr>
                <w:szCs w:val="24"/>
              </w:rPr>
              <w:t>14</w:t>
            </w:r>
            <w:r w:rsidR="007C09B2">
              <w:rPr>
                <w:szCs w:val="24"/>
              </w:rPr>
              <w:t xml:space="preserve"> </w:t>
            </w:r>
            <w:r w:rsidRPr="00A7251C">
              <w:rPr>
                <w:szCs w:val="24"/>
              </w:rPr>
              <w:t>d.</w:t>
            </w:r>
            <w:r w:rsidR="007C09B2">
              <w:rPr>
                <w:szCs w:val="24"/>
              </w:rPr>
              <w:t xml:space="preserve"> </w:t>
            </w:r>
            <w:r w:rsidRPr="00A7251C">
              <w:rPr>
                <w:szCs w:val="24"/>
              </w:rPr>
              <w:t>įsakymo</w:t>
            </w:r>
            <w:r w:rsidR="007C09B2">
              <w:rPr>
                <w:szCs w:val="24"/>
              </w:rPr>
              <w:t xml:space="preserve"> </w:t>
            </w:r>
            <w:r w:rsidRPr="00A7251C">
              <w:rPr>
                <w:szCs w:val="24"/>
              </w:rPr>
              <w:t>Nr.</w:t>
            </w:r>
            <w:r w:rsidR="007C09B2">
              <w:rPr>
                <w:szCs w:val="24"/>
              </w:rPr>
              <w:t xml:space="preserve"> </w:t>
            </w:r>
            <w:r w:rsidRPr="00A7251C">
              <w:rPr>
                <w:szCs w:val="24"/>
              </w:rPr>
              <w:t>4-15</w:t>
            </w:r>
            <w:r w:rsidR="007C09B2">
              <w:rPr>
                <w:szCs w:val="24"/>
              </w:rPr>
              <w:t xml:space="preserve"> </w:t>
            </w:r>
            <w:r w:rsidRPr="00A7251C">
              <w:rPr>
                <w:szCs w:val="24"/>
              </w:rPr>
              <w:t>„Dėl</w:t>
            </w:r>
            <w:r w:rsidR="007C09B2">
              <w:rPr>
                <w:szCs w:val="24"/>
              </w:rPr>
              <w:t xml:space="preserve"> </w:t>
            </w:r>
            <w:r w:rsidRPr="00A7251C">
              <w:rPr>
                <w:szCs w:val="24"/>
              </w:rPr>
              <w:t>Valstybės</w:t>
            </w:r>
            <w:r w:rsidR="007C09B2">
              <w:rPr>
                <w:szCs w:val="24"/>
              </w:rPr>
              <w:t xml:space="preserve"> </w:t>
            </w:r>
            <w:r w:rsidRPr="00A7251C">
              <w:rPr>
                <w:szCs w:val="24"/>
              </w:rPr>
              <w:t>sienos</w:t>
            </w:r>
            <w:r w:rsidR="007C09B2">
              <w:rPr>
                <w:szCs w:val="24"/>
              </w:rPr>
              <w:t xml:space="preserve"> </w:t>
            </w:r>
            <w:r w:rsidRPr="00A7251C">
              <w:rPr>
                <w:szCs w:val="24"/>
              </w:rPr>
              <w:t>apsaugos</w:t>
            </w:r>
            <w:r w:rsidR="007C09B2">
              <w:rPr>
                <w:szCs w:val="24"/>
              </w:rPr>
              <w:t xml:space="preserve"> </w:t>
            </w:r>
            <w:r w:rsidRPr="00A7251C">
              <w:rPr>
                <w:szCs w:val="24"/>
              </w:rPr>
              <w:t>tarnybos</w:t>
            </w:r>
            <w:r w:rsidR="007C09B2">
              <w:rPr>
                <w:szCs w:val="24"/>
              </w:rPr>
              <w:t xml:space="preserve"> </w:t>
            </w:r>
            <w:r w:rsidRPr="00A7251C">
              <w:rPr>
                <w:szCs w:val="24"/>
              </w:rPr>
              <w:t>prie</w:t>
            </w:r>
            <w:r w:rsidR="007C09B2">
              <w:rPr>
                <w:szCs w:val="24"/>
              </w:rPr>
              <w:t xml:space="preserve"> </w:t>
            </w:r>
            <w:r w:rsidRPr="00A7251C">
              <w:rPr>
                <w:szCs w:val="24"/>
              </w:rPr>
              <w:t>Lietuvos</w:t>
            </w:r>
            <w:r w:rsidR="007C09B2">
              <w:rPr>
                <w:szCs w:val="24"/>
              </w:rPr>
              <w:t xml:space="preserve"> </w:t>
            </w:r>
            <w:r w:rsidRPr="00A7251C">
              <w:rPr>
                <w:szCs w:val="24"/>
              </w:rPr>
              <w:t>Respublikos</w:t>
            </w:r>
            <w:r w:rsidR="007C09B2">
              <w:rPr>
                <w:szCs w:val="24"/>
              </w:rPr>
              <w:t xml:space="preserve"> </w:t>
            </w:r>
            <w:r w:rsidRPr="00A7251C">
              <w:rPr>
                <w:szCs w:val="24"/>
              </w:rPr>
              <w:t>vidaus</w:t>
            </w:r>
            <w:r w:rsidR="007C09B2">
              <w:rPr>
                <w:szCs w:val="24"/>
              </w:rPr>
              <w:t xml:space="preserve"> </w:t>
            </w:r>
            <w:r w:rsidRPr="00A7251C">
              <w:rPr>
                <w:szCs w:val="24"/>
              </w:rPr>
              <w:t>reikalų</w:t>
            </w:r>
            <w:r w:rsidR="007C09B2">
              <w:rPr>
                <w:szCs w:val="24"/>
              </w:rPr>
              <w:t xml:space="preserve"> </w:t>
            </w:r>
            <w:r w:rsidRPr="00A7251C">
              <w:rPr>
                <w:szCs w:val="24"/>
              </w:rPr>
              <w:t>ministerijos</w:t>
            </w:r>
            <w:r w:rsidR="007C09B2">
              <w:rPr>
                <w:szCs w:val="24"/>
              </w:rPr>
              <w:t xml:space="preserve"> </w:t>
            </w:r>
            <w:r w:rsidRPr="00A7251C">
              <w:rPr>
                <w:szCs w:val="24"/>
              </w:rPr>
              <w:t>struktūrinių</w:t>
            </w:r>
            <w:r w:rsidR="007C09B2">
              <w:rPr>
                <w:szCs w:val="24"/>
              </w:rPr>
              <w:t xml:space="preserve"> </w:t>
            </w:r>
            <w:r w:rsidRPr="00A7251C">
              <w:rPr>
                <w:szCs w:val="24"/>
              </w:rPr>
              <w:t>padalinių</w:t>
            </w:r>
            <w:r w:rsidR="007C09B2">
              <w:rPr>
                <w:szCs w:val="24"/>
              </w:rPr>
              <w:t xml:space="preserve"> </w:t>
            </w:r>
            <w:r w:rsidRPr="00A7251C">
              <w:rPr>
                <w:szCs w:val="24"/>
              </w:rPr>
              <w:t>veiklos</w:t>
            </w:r>
            <w:r w:rsidR="007C09B2">
              <w:rPr>
                <w:szCs w:val="24"/>
              </w:rPr>
              <w:t xml:space="preserve"> </w:t>
            </w:r>
            <w:r w:rsidRPr="00A7251C">
              <w:rPr>
                <w:szCs w:val="24"/>
              </w:rPr>
              <w:t>organizavimo“</w:t>
            </w:r>
            <w:r w:rsidR="007C09B2">
              <w:rPr>
                <w:szCs w:val="24"/>
              </w:rPr>
              <w:t xml:space="preserve"> </w:t>
            </w:r>
            <w:r w:rsidRPr="00A7251C">
              <w:rPr>
                <w:szCs w:val="24"/>
              </w:rPr>
              <w:t>3.1.4</w:t>
            </w:r>
            <w:r w:rsidR="007C09B2">
              <w:rPr>
                <w:szCs w:val="24"/>
              </w:rPr>
              <w:t xml:space="preserve">. </w:t>
            </w:r>
            <w:r w:rsidRPr="00A7251C">
              <w:rPr>
                <w:szCs w:val="24"/>
              </w:rPr>
              <w:t>papunktis</w:t>
            </w:r>
          </w:p>
        </w:tc>
      </w:tr>
    </w:tbl>
    <w:p w14:paraId="477FEE9E" w14:textId="77777777" w:rsidR="002C0FD6" w:rsidRDefault="002C0FD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7251C" w14:paraId="297540DE" w14:textId="77777777">
        <w:tc>
          <w:tcPr>
            <w:tcW w:w="2808" w:type="dxa"/>
            <w:vMerge w:val="restart"/>
          </w:tcPr>
          <w:p w14:paraId="24DAF68D" w14:textId="5EF3BBFE" w:rsidR="00B767F3" w:rsidRPr="00A7251C" w:rsidRDefault="00B767F3">
            <w:pPr>
              <w:rPr>
                <w:b/>
                <w:bCs/>
                <w:kern w:val="2"/>
                <w:szCs w:val="24"/>
              </w:rPr>
            </w:pPr>
          </w:p>
          <w:p w14:paraId="16523114" w14:textId="77777777" w:rsidR="00FB3CE0" w:rsidRPr="00A7251C" w:rsidRDefault="00FB3CE0">
            <w:pPr>
              <w:rPr>
                <w:b/>
                <w:bCs/>
                <w:kern w:val="2"/>
                <w:szCs w:val="24"/>
              </w:rPr>
            </w:pPr>
          </w:p>
          <w:p w14:paraId="181C4359" w14:textId="053B8AE9" w:rsidR="009E4030" w:rsidRPr="00A7251C" w:rsidRDefault="00DD7479" w:rsidP="009E4030">
            <w:pPr>
              <w:rPr>
                <w:b/>
                <w:bCs/>
                <w:kern w:val="2"/>
                <w:szCs w:val="24"/>
              </w:rPr>
            </w:pPr>
            <w:r w:rsidRPr="00A7251C">
              <w:rPr>
                <w:b/>
                <w:bCs/>
                <w:kern w:val="2"/>
                <w:szCs w:val="24"/>
              </w:rPr>
              <w:t>1.2.</w:t>
            </w:r>
            <w:r w:rsidR="007C09B2">
              <w:rPr>
                <w:b/>
                <w:bCs/>
                <w:kern w:val="2"/>
                <w:szCs w:val="24"/>
              </w:rPr>
              <w:t xml:space="preserve"> </w:t>
            </w:r>
            <w:r w:rsidRPr="00A7251C">
              <w:rPr>
                <w:b/>
                <w:bCs/>
                <w:kern w:val="2"/>
                <w:szCs w:val="24"/>
              </w:rPr>
              <w:t>Tiekėjas</w:t>
            </w:r>
          </w:p>
          <w:p w14:paraId="511CF9A0" w14:textId="11467829" w:rsidR="00B767F3" w:rsidRPr="00A7251C" w:rsidRDefault="00B767F3" w:rsidP="00FB3CE0">
            <w:pPr>
              <w:rPr>
                <w:b/>
                <w:bCs/>
                <w:kern w:val="2"/>
                <w:szCs w:val="24"/>
              </w:rPr>
            </w:pPr>
          </w:p>
        </w:tc>
        <w:tc>
          <w:tcPr>
            <w:tcW w:w="3240" w:type="dxa"/>
          </w:tcPr>
          <w:p w14:paraId="5FA15E2B" w14:textId="584CC810" w:rsidR="00B767F3" w:rsidRPr="00A7251C" w:rsidRDefault="00DD7479">
            <w:pPr>
              <w:rPr>
                <w:kern w:val="2"/>
                <w:szCs w:val="24"/>
              </w:rPr>
            </w:pPr>
            <w:r w:rsidRPr="00A7251C">
              <w:rPr>
                <w:kern w:val="2"/>
                <w:szCs w:val="24"/>
              </w:rPr>
              <w:t>1.2.1.</w:t>
            </w:r>
            <w:r w:rsidR="007C09B2">
              <w:rPr>
                <w:kern w:val="2"/>
                <w:szCs w:val="24"/>
              </w:rPr>
              <w:t xml:space="preserve"> </w:t>
            </w:r>
            <w:r w:rsidRPr="00A7251C">
              <w:rPr>
                <w:kern w:val="2"/>
                <w:szCs w:val="24"/>
              </w:rPr>
              <w:t>Pavadinimas</w:t>
            </w:r>
          </w:p>
        </w:tc>
        <w:tc>
          <w:tcPr>
            <w:tcW w:w="3510" w:type="dxa"/>
          </w:tcPr>
          <w:p w14:paraId="4CA678CD" w14:textId="43DD292A" w:rsidR="00B767F3" w:rsidRPr="00AA3911" w:rsidRDefault="00B767F3" w:rsidP="00555D36">
            <w:pPr>
              <w:rPr>
                <w:kern w:val="2"/>
                <w:szCs w:val="24"/>
              </w:rPr>
            </w:pPr>
          </w:p>
        </w:tc>
      </w:tr>
      <w:tr w:rsidR="00B767F3" w:rsidRPr="00A7251C" w14:paraId="5A1F4414" w14:textId="77777777">
        <w:tc>
          <w:tcPr>
            <w:tcW w:w="2808" w:type="dxa"/>
            <w:vMerge/>
          </w:tcPr>
          <w:p w14:paraId="124649CF" w14:textId="77777777" w:rsidR="00B767F3" w:rsidRPr="00A7251C" w:rsidRDefault="00B767F3">
            <w:pPr>
              <w:rPr>
                <w:b/>
                <w:bCs/>
                <w:kern w:val="2"/>
                <w:szCs w:val="24"/>
              </w:rPr>
            </w:pPr>
          </w:p>
        </w:tc>
        <w:tc>
          <w:tcPr>
            <w:tcW w:w="3240" w:type="dxa"/>
          </w:tcPr>
          <w:p w14:paraId="2D8A56C7" w14:textId="30EB69B3" w:rsidR="00B767F3" w:rsidRPr="00A7251C" w:rsidRDefault="00DD7479">
            <w:pPr>
              <w:rPr>
                <w:kern w:val="2"/>
                <w:szCs w:val="24"/>
              </w:rPr>
            </w:pPr>
            <w:r w:rsidRPr="00A7251C">
              <w:rPr>
                <w:kern w:val="2"/>
                <w:szCs w:val="24"/>
              </w:rPr>
              <w:t>1.2.2.</w:t>
            </w:r>
            <w:r w:rsidR="007C09B2">
              <w:rPr>
                <w:kern w:val="2"/>
                <w:szCs w:val="24"/>
              </w:rPr>
              <w:t xml:space="preserve"> </w:t>
            </w:r>
            <w:r w:rsidRPr="00A7251C">
              <w:rPr>
                <w:kern w:val="2"/>
                <w:szCs w:val="24"/>
              </w:rPr>
              <w:t>Juridinio</w:t>
            </w:r>
            <w:r w:rsidR="007C09B2">
              <w:rPr>
                <w:kern w:val="2"/>
                <w:szCs w:val="24"/>
              </w:rPr>
              <w:t xml:space="preserve"> </w:t>
            </w:r>
            <w:r w:rsidRPr="00A7251C">
              <w:rPr>
                <w:kern w:val="2"/>
                <w:szCs w:val="24"/>
              </w:rPr>
              <w:t>asmens</w:t>
            </w:r>
            <w:r w:rsidR="007C09B2">
              <w:rPr>
                <w:kern w:val="2"/>
                <w:szCs w:val="24"/>
              </w:rPr>
              <w:t xml:space="preserve"> </w:t>
            </w:r>
            <w:r w:rsidRPr="00A7251C">
              <w:rPr>
                <w:kern w:val="2"/>
                <w:szCs w:val="24"/>
              </w:rPr>
              <w:t>kodas</w:t>
            </w:r>
          </w:p>
        </w:tc>
        <w:tc>
          <w:tcPr>
            <w:tcW w:w="3510" w:type="dxa"/>
          </w:tcPr>
          <w:p w14:paraId="2F2FDC32" w14:textId="1680F9B1" w:rsidR="00B767F3" w:rsidRPr="00A7251C" w:rsidRDefault="00B767F3" w:rsidP="005C0618">
            <w:pPr>
              <w:rPr>
                <w:kern w:val="2"/>
                <w:szCs w:val="24"/>
              </w:rPr>
            </w:pPr>
          </w:p>
        </w:tc>
      </w:tr>
      <w:tr w:rsidR="00770090" w:rsidRPr="00A7251C" w14:paraId="2DC46828" w14:textId="77777777">
        <w:tc>
          <w:tcPr>
            <w:tcW w:w="2808" w:type="dxa"/>
            <w:vMerge/>
          </w:tcPr>
          <w:p w14:paraId="3669B0A6" w14:textId="77777777" w:rsidR="00770090" w:rsidRPr="00A7251C" w:rsidRDefault="00770090">
            <w:pPr>
              <w:rPr>
                <w:b/>
                <w:bCs/>
                <w:kern w:val="2"/>
                <w:szCs w:val="24"/>
              </w:rPr>
            </w:pPr>
          </w:p>
        </w:tc>
        <w:tc>
          <w:tcPr>
            <w:tcW w:w="3240" w:type="dxa"/>
          </w:tcPr>
          <w:p w14:paraId="0FAAA115" w14:textId="5242CE45" w:rsidR="00770090" w:rsidRPr="00A7251C" w:rsidRDefault="00770090">
            <w:pPr>
              <w:rPr>
                <w:kern w:val="2"/>
                <w:szCs w:val="24"/>
              </w:rPr>
            </w:pPr>
            <w:r w:rsidRPr="00A7251C">
              <w:rPr>
                <w:kern w:val="2"/>
                <w:szCs w:val="24"/>
              </w:rPr>
              <w:t>1.2.3.</w:t>
            </w:r>
            <w:r w:rsidR="007C09B2">
              <w:rPr>
                <w:kern w:val="2"/>
                <w:szCs w:val="24"/>
              </w:rPr>
              <w:t xml:space="preserve"> </w:t>
            </w:r>
            <w:r w:rsidRPr="00A7251C">
              <w:rPr>
                <w:kern w:val="2"/>
                <w:szCs w:val="24"/>
              </w:rPr>
              <w:t>Adresas</w:t>
            </w:r>
          </w:p>
        </w:tc>
        <w:tc>
          <w:tcPr>
            <w:tcW w:w="3510" w:type="dxa"/>
          </w:tcPr>
          <w:p w14:paraId="1FF24EC4" w14:textId="6CF7AF13" w:rsidR="00770090" w:rsidRPr="00770090" w:rsidRDefault="00770090" w:rsidP="00770090">
            <w:pPr>
              <w:rPr>
                <w:kern w:val="2"/>
                <w:szCs w:val="24"/>
              </w:rPr>
            </w:pPr>
          </w:p>
        </w:tc>
      </w:tr>
      <w:tr w:rsidR="00770090" w:rsidRPr="00A7251C" w14:paraId="677DD19F" w14:textId="77777777">
        <w:tc>
          <w:tcPr>
            <w:tcW w:w="2808" w:type="dxa"/>
            <w:vMerge/>
          </w:tcPr>
          <w:p w14:paraId="7C838BE7" w14:textId="77777777" w:rsidR="00770090" w:rsidRPr="00A7251C" w:rsidRDefault="00770090" w:rsidP="00770090">
            <w:pPr>
              <w:rPr>
                <w:b/>
                <w:bCs/>
                <w:kern w:val="2"/>
                <w:szCs w:val="24"/>
              </w:rPr>
            </w:pPr>
          </w:p>
        </w:tc>
        <w:tc>
          <w:tcPr>
            <w:tcW w:w="3240" w:type="dxa"/>
          </w:tcPr>
          <w:p w14:paraId="5D9B188C" w14:textId="691BBB33" w:rsidR="00770090" w:rsidRPr="00A7251C" w:rsidRDefault="00770090" w:rsidP="00770090">
            <w:pPr>
              <w:rPr>
                <w:kern w:val="2"/>
                <w:szCs w:val="24"/>
              </w:rPr>
            </w:pPr>
            <w:r w:rsidRPr="00A7251C">
              <w:rPr>
                <w:kern w:val="2"/>
                <w:szCs w:val="24"/>
              </w:rPr>
              <w:t>1.2.4.</w:t>
            </w:r>
            <w:r w:rsidR="007C09B2">
              <w:rPr>
                <w:kern w:val="2"/>
                <w:szCs w:val="24"/>
              </w:rPr>
              <w:t xml:space="preserve"> </w:t>
            </w:r>
            <w:r w:rsidRPr="00A7251C">
              <w:rPr>
                <w:kern w:val="2"/>
                <w:szCs w:val="24"/>
              </w:rPr>
              <w:t>PVM</w:t>
            </w:r>
            <w:r w:rsidR="007C09B2">
              <w:rPr>
                <w:kern w:val="2"/>
                <w:szCs w:val="24"/>
              </w:rPr>
              <w:t xml:space="preserve"> </w:t>
            </w:r>
            <w:r w:rsidRPr="00A7251C">
              <w:rPr>
                <w:kern w:val="2"/>
                <w:szCs w:val="24"/>
              </w:rPr>
              <w:t>mokėtojo</w:t>
            </w:r>
            <w:r w:rsidR="007C09B2">
              <w:rPr>
                <w:kern w:val="2"/>
                <w:szCs w:val="24"/>
              </w:rPr>
              <w:t xml:space="preserve"> </w:t>
            </w:r>
            <w:r w:rsidRPr="00A7251C">
              <w:rPr>
                <w:kern w:val="2"/>
                <w:szCs w:val="24"/>
              </w:rPr>
              <w:t>kodas</w:t>
            </w:r>
          </w:p>
        </w:tc>
        <w:tc>
          <w:tcPr>
            <w:tcW w:w="3510" w:type="dxa"/>
          </w:tcPr>
          <w:p w14:paraId="2209A7F9" w14:textId="75045972" w:rsidR="00770090" w:rsidRPr="00A7251C" w:rsidRDefault="00770090" w:rsidP="00770090">
            <w:pPr>
              <w:rPr>
                <w:kern w:val="2"/>
                <w:szCs w:val="24"/>
              </w:rPr>
            </w:pPr>
          </w:p>
        </w:tc>
      </w:tr>
      <w:tr w:rsidR="00770090" w:rsidRPr="00A7251C" w14:paraId="6997CCAA" w14:textId="77777777">
        <w:tc>
          <w:tcPr>
            <w:tcW w:w="2808" w:type="dxa"/>
            <w:vMerge/>
          </w:tcPr>
          <w:p w14:paraId="60DFBC9E" w14:textId="77777777" w:rsidR="00770090" w:rsidRPr="00A7251C" w:rsidRDefault="00770090" w:rsidP="00770090">
            <w:pPr>
              <w:rPr>
                <w:b/>
                <w:bCs/>
                <w:kern w:val="2"/>
                <w:szCs w:val="24"/>
              </w:rPr>
            </w:pPr>
          </w:p>
        </w:tc>
        <w:tc>
          <w:tcPr>
            <w:tcW w:w="3240" w:type="dxa"/>
          </w:tcPr>
          <w:p w14:paraId="0253DCE8" w14:textId="070EBC06" w:rsidR="00770090" w:rsidRPr="00A55839" w:rsidRDefault="00770090" w:rsidP="00770090">
            <w:pPr>
              <w:rPr>
                <w:kern w:val="2"/>
                <w:szCs w:val="24"/>
              </w:rPr>
            </w:pPr>
            <w:r w:rsidRPr="00A55839">
              <w:rPr>
                <w:kern w:val="2"/>
                <w:szCs w:val="24"/>
              </w:rPr>
              <w:t>1.2.5.</w:t>
            </w:r>
            <w:r w:rsidR="007C09B2">
              <w:rPr>
                <w:kern w:val="2"/>
                <w:szCs w:val="24"/>
              </w:rPr>
              <w:t xml:space="preserve"> </w:t>
            </w:r>
            <w:r w:rsidRPr="00A55839">
              <w:rPr>
                <w:kern w:val="2"/>
                <w:szCs w:val="24"/>
              </w:rPr>
              <w:t>Atsiskaitomoji</w:t>
            </w:r>
            <w:r w:rsidR="007C09B2">
              <w:rPr>
                <w:kern w:val="2"/>
                <w:szCs w:val="24"/>
              </w:rPr>
              <w:t xml:space="preserve"> </w:t>
            </w:r>
            <w:r w:rsidRPr="00A55839">
              <w:rPr>
                <w:kern w:val="2"/>
                <w:szCs w:val="24"/>
              </w:rPr>
              <w:t>sąskaita</w:t>
            </w:r>
          </w:p>
        </w:tc>
        <w:tc>
          <w:tcPr>
            <w:tcW w:w="3510" w:type="dxa"/>
          </w:tcPr>
          <w:p w14:paraId="664E6C26" w14:textId="42E859D5" w:rsidR="00770090" w:rsidRPr="00A7251C" w:rsidRDefault="00770090" w:rsidP="00770090">
            <w:pPr>
              <w:rPr>
                <w:kern w:val="2"/>
                <w:szCs w:val="24"/>
              </w:rPr>
            </w:pPr>
          </w:p>
        </w:tc>
      </w:tr>
      <w:tr w:rsidR="00770090" w:rsidRPr="00A7251C" w14:paraId="56511B3F" w14:textId="77777777">
        <w:tc>
          <w:tcPr>
            <w:tcW w:w="2808" w:type="dxa"/>
            <w:vMerge/>
          </w:tcPr>
          <w:p w14:paraId="7F9384F3" w14:textId="77777777" w:rsidR="00770090" w:rsidRPr="00A7251C" w:rsidRDefault="00770090" w:rsidP="00770090">
            <w:pPr>
              <w:rPr>
                <w:b/>
                <w:bCs/>
                <w:kern w:val="2"/>
                <w:szCs w:val="24"/>
              </w:rPr>
            </w:pPr>
          </w:p>
        </w:tc>
        <w:tc>
          <w:tcPr>
            <w:tcW w:w="3240" w:type="dxa"/>
          </w:tcPr>
          <w:p w14:paraId="59604D65" w14:textId="51E6FABF" w:rsidR="00770090" w:rsidRPr="00A55839" w:rsidRDefault="00770090" w:rsidP="00770090">
            <w:pPr>
              <w:rPr>
                <w:kern w:val="2"/>
                <w:szCs w:val="24"/>
              </w:rPr>
            </w:pPr>
            <w:r w:rsidRPr="00A55839">
              <w:rPr>
                <w:kern w:val="2"/>
                <w:szCs w:val="24"/>
              </w:rPr>
              <w:t>1.2.6.</w:t>
            </w:r>
            <w:r w:rsidR="007C09B2">
              <w:rPr>
                <w:kern w:val="2"/>
                <w:szCs w:val="24"/>
              </w:rPr>
              <w:t xml:space="preserve"> </w:t>
            </w:r>
            <w:r w:rsidRPr="00A55839">
              <w:rPr>
                <w:kern w:val="2"/>
                <w:szCs w:val="24"/>
              </w:rPr>
              <w:t>Bankas,</w:t>
            </w:r>
            <w:r w:rsidR="007C09B2">
              <w:rPr>
                <w:kern w:val="2"/>
                <w:szCs w:val="24"/>
              </w:rPr>
              <w:t xml:space="preserve"> </w:t>
            </w:r>
            <w:r w:rsidRPr="00A55839">
              <w:rPr>
                <w:kern w:val="2"/>
                <w:szCs w:val="24"/>
              </w:rPr>
              <w:t>banko</w:t>
            </w:r>
            <w:r w:rsidR="007C09B2">
              <w:rPr>
                <w:kern w:val="2"/>
                <w:szCs w:val="24"/>
              </w:rPr>
              <w:t xml:space="preserve"> </w:t>
            </w:r>
            <w:r w:rsidRPr="00A55839">
              <w:rPr>
                <w:kern w:val="2"/>
                <w:szCs w:val="24"/>
              </w:rPr>
              <w:t>kodas</w:t>
            </w:r>
          </w:p>
        </w:tc>
        <w:tc>
          <w:tcPr>
            <w:tcW w:w="3510" w:type="dxa"/>
          </w:tcPr>
          <w:p w14:paraId="5E8603EA" w14:textId="66CB1E1D" w:rsidR="00770090" w:rsidRPr="00A7251C" w:rsidRDefault="00770090" w:rsidP="00770090">
            <w:pPr>
              <w:rPr>
                <w:kern w:val="2"/>
                <w:szCs w:val="24"/>
              </w:rPr>
            </w:pPr>
          </w:p>
        </w:tc>
      </w:tr>
      <w:tr w:rsidR="00770090" w:rsidRPr="00A7251C" w14:paraId="76D25D72" w14:textId="77777777">
        <w:tc>
          <w:tcPr>
            <w:tcW w:w="2808" w:type="dxa"/>
            <w:vMerge/>
          </w:tcPr>
          <w:p w14:paraId="008F27AB" w14:textId="77777777" w:rsidR="00770090" w:rsidRPr="00A7251C" w:rsidRDefault="00770090" w:rsidP="00770090">
            <w:pPr>
              <w:rPr>
                <w:b/>
                <w:bCs/>
                <w:kern w:val="2"/>
                <w:szCs w:val="24"/>
              </w:rPr>
            </w:pPr>
          </w:p>
        </w:tc>
        <w:tc>
          <w:tcPr>
            <w:tcW w:w="3240" w:type="dxa"/>
          </w:tcPr>
          <w:p w14:paraId="0EF16E31" w14:textId="252E4742" w:rsidR="00770090" w:rsidRPr="00A55839" w:rsidRDefault="00770090" w:rsidP="00770090">
            <w:pPr>
              <w:rPr>
                <w:kern w:val="2"/>
                <w:szCs w:val="24"/>
              </w:rPr>
            </w:pPr>
            <w:r w:rsidRPr="00A55839">
              <w:rPr>
                <w:kern w:val="2"/>
                <w:szCs w:val="24"/>
              </w:rPr>
              <w:t>1.2.7.</w:t>
            </w:r>
            <w:r w:rsidR="007C09B2">
              <w:rPr>
                <w:kern w:val="2"/>
                <w:szCs w:val="24"/>
              </w:rPr>
              <w:t xml:space="preserve"> </w:t>
            </w:r>
            <w:r w:rsidRPr="00A55839">
              <w:rPr>
                <w:kern w:val="2"/>
                <w:szCs w:val="24"/>
              </w:rPr>
              <w:t>Telefonas</w:t>
            </w:r>
          </w:p>
        </w:tc>
        <w:tc>
          <w:tcPr>
            <w:tcW w:w="3510" w:type="dxa"/>
          </w:tcPr>
          <w:p w14:paraId="5F1D0193" w14:textId="194F214B" w:rsidR="00770090" w:rsidRPr="00A7251C" w:rsidRDefault="00770090" w:rsidP="00770090">
            <w:pPr>
              <w:rPr>
                <w:kern w:val="2"/>
                <w:szCs w:val="24"/>
              </w:rPr>
            </w:pPr>
          </w:p>
        </w:tc>
      </w:tr>
      <w:tr w:rsidR="00770090" w:rsidRPr="00A7251C" w14:paraId="76CF2E45" w14:textId="77777777">
        <w:tc>
          <w:tcPr>
            <w:tcW w:w="2808" w:type="dxa"/>
            <w:vMerge/>
          </w:tcPr>
          <w:p w14:paraId="7F57DC4A" w14:textId="77777777" w:rsidR="00770090" w:rsidRPr="00A7251C" w:rsidRDefault="00770090" w:rsidP="00770090">
            <w:pPr>
              <w:rPr>
                <w:b/>
                <w:bCs/>
                <w:kern w:val="2"/>
                <w:szCs w:val="24"/>
              </w:rPr>
            </w:pPr>
          </w:p>
        </w:tc>
        <w:tc>
          <w:tcPr>
            <w:tcW w:w="3240" w:type="dxa"/>
          </w:tcPr>
          <w:p w14:paraId="68AB0914" w14:textId="22698336" w:rsidR="00770090" w:rsidRPr="00A55839" w:rsidRDefault="00770090" w:rsidP="00770090">
            <w:pPr>
              <w:rPr>
                <w:kern w:val="2"/>
                <w:szCs w:val="24"/>
              </w:rPr>
            </w:pPr>
            <w:r w:rsidRPr="00A55839">
              <w:rPr>
                <w:kern w:val="2"/>
                <w:szCs w:val="24"/>
              </w:rPr>
              <w:t>1.2.8.</w:t>
            </w:r>
            <w:r w:rsidR="007C09B2">
              <w:rPr>
                <w:kern w:val="2"/>
                <w:szCs w:val="24"/>
              </w:rPr>
              <w:t xml:space="preserve"> </w:t>
            </w:r>
            <w:r w:rsidRPr="00A55839">
              <w:rPr>
                <w:kern w:val="2"/>
                <w:szCs w:val="24"/>
              </w:rPr>
              <w:t>El.</w:t>
            </w:r>
            <w:r w:rsidR="007C09B2">
              <w:rPr>
                <w:kern w:val="2"/>
                <w:szCs w:val="24"/>
              </w:rPr>
              <w:t xml:space="preserve"> </w:t>
            </w:r>
            <w:r w:rsidRPr="00A55839">
              <w:rPr>
                <w:kern w:val="2"/>
                <w:szCs w:val="24"/>
              </w:rPr>
              <w:t>paštas</w:t>
            </w:r>
          </w:p>
        </w:tc>
        <w:tc>
          <w:tcPr>
            <w:tcW w:w="3510" w:type="dxa"/>
          </w:tcPr>
          <w:p w14:paraId="04882A66" w14:textId="0BBCFD29" w:rsidR="00770090" w:rsidRPr="00A7251C" w:rsidRDefault="00770090" w:rsidP="00770090">
            <w:pPr>
              <w:rPr>
                <w:kern w:val="2"/>
                <w:szCs w:val="24"/>
              </w:rPr>
            </w:pPr>
          </w:p>
        </w:tc>
      </w:tr>
      <w:tr w:rsidR="00770090" w:rsidRPr="00A7251C" w14:paraId="269EEE8D" w14:textId="77777777">
        <w:tc>
          <w:tcPr>
            <w:tcW w:w="2808" w:type="dxa"/>
            <w:vMerge/>
          </w:tcPr>
          <w:p w14:paraId="052EF525" w14:textId="77777777" w:rsidR="00770090" w:rsidRPr="00A7251C" w:rsidRDefault="00770090" w:rsidP="00770090">
            <w:pPr>
              <w:rPr>
                <w:b/>
                <w:bCs/>
                <w:kern w:val="2"/>
                <w:szCs w:val="24"/>
              </w:rPr>
            </w:pPr>
          </w:p>
        </w:tc>
        <w:tc>
          <w:tcPr>
            <w:tcW w:w="3240" w:type="dxa"/>
          </w:tcPr>
          <w:p w14:paraId="757F4B74" w14:textId="3057787E" w:rsidR="00770090" w:rsidRPr="00A55839" w:rsidRDefault="00770090" w:rsidP="00770090">
            <w:pPr>
              <w:rPr>
                <w:kern w:val="2"/>
                <w:szCs w:val="24"/>
              </w:rPr>
            </w:pPr>
            <w:r w:rsidRPr="00A55839">
              <w:rPr>
                <w:kern w:val="2"/>
                <w:szCs w:val="24"/>
              </w:rPr>
              <w:t>1.2.9.</w:t>
            </w:r>
            <w:r w:rsidR="007C09B2">
              <w:rPr>
                <w:kern w:val="2"/>
                <w:szCs w:val="24"/>
              </w:rPr>
              <w:t xml:space="preserve"> </w:t>
            </w:r>
            <w:r w:rsidRPr="00A55839">
              <w:rPr>
                <w:kern w:val="2"/>
                <w:szCs w:val="24"/>
              </w:rPr>
              <w:t>Šalies</w:t>
            </w:r>
            <w:r w:rsidR="007C09B2">
              <w:rPr>
                <w:kern w:val="2"/>
                <w:szCs w:val="24"/>
              </w:rPr>
              <w:t xml:space="preserve"> </w:t>
            </w:r>
            <w:r w:rsidRPr="00A55839">
              <w:rPr>
                <w:kern w:val="2"/>
                <w:szCs w:val="24"/>
              </w:rPr>
              <w:t>atstovas</w:t>
            </w:r>
          </w:p>
        </w:tc>
        <w:tc>
          <w:tcPr>
            <w:tcW w:w="3510" w:type="dxa"/>
          </w:tcPr>
          <w:p w14:paraId="2F7E9821" w14:textId="6C48C93C" w:rsidR="00770090" w:rsidRPr="00AA3911" w:rsidRDefault="00770090" w:rsidP="006523C4">
            <w:pPr>
              <w:rPr>
                <w:kern w:val="2"/>
                <w:szCs w:val="24"/>
              </w:rPr>
            </w:pPr>
          </w:p>
        </w:tc>
      </w:tr>
      <w:tr w:rsidR="00770090" w:rsidRPr="00A7251C" w14:paraId="0CC1CDFC" w14:textId="77777777" w:rsidTr="00770090">
        <w:trPr>
          <w:trHeight w:val="278"/>
        </w:trPr>
        <w:tc>
          <w:tcPr>
            <w:tcW w:w="2808" w:type="dxa"/>
            <w:vMerge/>
          </w:tcPr>
          <w:p w14:paraId="3A32526B" w14:textId="77777777" w:rsidR="00770090" w:rsidRPr="00A7251C" w:rsidRDefault="00770090" w:rsidP="00770090">
            <w:pPr>
              <w:rPr>
                <w:b/>
                <w:bCs/>
                <w:kern w:val="2"/>
                <w:szCs w:val="24"/>
              </w:rPr>
            </w:pPr>
          </w:p>
        </w:tc>
        <w:tc>
          <w:tcPr>
            <w:tcW w:w="3240" w:type="dxa"/>
          </w:tcPr>
          <w:p w14:paraId="37909961" w14:textId="3C4DB8B9" w:rsidR="00770090" w:rsidRPr="00A55839" w:rsidRDefault="00770090" w:rsidP="00770090">
            <w:pPr>
              <w:rPr>
                <w:kern w:val="2"/>
                <w:szCs w:val="24"/>
              </w:rPr>
            </w:pPr>
            <w:r w:rsidRPr="00A55839">
              <w:rPr>
                <w:kern w:val="2"/>
                <w:szCs w:val="24"/>
              </w:rPr>
              <w:t>1.2.10.</w:t>
            </w:r>
            <w:r w:rsidR="007C09B2">
              <w:rPr>
                <w:kern w:val="2"/>
                <w:szCs w:val="24"/>
              </w:rPr>
              <w:t xml:space="preserve"> </w:t>
            </w:r>
            <w:r w:rsidRPr="00A55839">
              <w:rPr>
                <w:kern w:val="2"/>
                <w:szCs w:val="24"/>
              </w:rPr>
              <w:t>Atstovavimo</w:t>
            </w:r>
            <w:r w:rsidR="007C09B2">
              <w:rPr>
                <w:kern w:val="2"/>
                <w:szCs w:val="24"/>
              </w:rPr>
              <w:t xml:space="preserve"> </w:t>
            </w:r>
            <w:r w:rsidRPr="00A55839">
              <w:rPr>
                <w:kern w:val="2"/>
                <w:szCs w:val="24"/>
              </w:rPr>
              <w:t>pagrindas</w:t>
            </w:r>
          </w:p>
        </w:tc>
        <w:tc>
          <w:tcPr>
            <w:tcW w:w="3510" w:type="dxa"/>
          </w:tcPr>
          <w:p w14:paraId="4158F528" w14:textId="3F5CFD9B" w:rsidR="00770090" w:rsidRPr="00AA3911" w:rsidRDefault="00770090" w:rsidP="00770090">
            <w:pPr>
              <w:rPr>
                <w:kern w:val="2"/>
                <w:szCs w:val="24"/>
              </w:rPr>
            </w:pPr>
          </w:p>
        </w:tc>
      </w:tr>
    </w:tbl>
    <w:p w14:paraId="6CC0587F" w14:textId="77777777" w:rsidR="00B767F3" w:rsidRPr="00A7251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A7251C" w14:paraId="3EFEA890" w14:textId="77777777">
        <w:trPr>
          <w:trHeight w:val="300"/>
        </w:trPr>
        <w:tc>
          <w:tcPr>
            <w:tcW w:w="9535" w:type="dxa"/>
            <w:gridSpan w:val="5"/>
          </w:tcPr>
          <w:p w14:paraId="2A0FE631" w14:textId="018F709F" w:rsidR="00B767F3" w:rsidRPr="00A7251C" w:rsidRDefault="00DD7479">
            <w:pPr>
              <w:jc w:val="center"/>
              <w:rPr>
                <w:b/>
                <w:bCs/>
                <w:kern w:val="2"/>
                <w:szCs w:val="24"/>
              </w:rPr>
            </w:pPr>
            <w:r w:rsidRPr="00A7251C">
              <w:rPr>
                <w:b/>
                <w:bCs/>
                <w:kern w:val="2"/>
                <w:szCs w:val="24"/>
              </w:rPr>
              <w:t>2.</w:t>
            </w:r>
            <w:r w:rsidR="007C09B2">
              <w:rPr>
                <w:b/>
                <w:bCs/>
                <w:kern w:val="2"/>
                <w:szCs w:val="24"/>
              </w:rPr>
              <w:t xml:space="preserve"> </w:t>
            </w:r>
            <w:r w:rsidRPr="00A7251C">
              <w:rPr>
                <w:b/>
                <w:bCs/>
                <w:kern w:val="2"/>
                <w:szCs w:val="24"/>
              </w:rPr>
              <w:t>ATSAKINGI</w:t>
            </w:r>
            <w:r w:rsidR="007C09B2">
              <w:rPr>
                <w:b/>
                <w:bCs/>
                <w:kern w:val="2"/>
                <w:szCs w:val="24"/>
              </w:rPr>
              <w:t xml:space="preserve"> </w:t>
            </w:r>
            <w:r w:rsidRPr="00A7251C">
              <w:rPr>
                <w:b/>
                <w:bCs/>
                <w:kern w:val="2"/>
                <w:szCs w:val="24"/>
              </w:rPr>
              <w:t>ASMENYS</w:t>
            </w:r>
          </w:p>
        </w:tc>
      </w:tr>
      <w:tr w:rsidR="00B767F3" w:rsidRPr="00A7251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567AA7D6" w:rsidR="00B767F3" w:rsidRPr="00A7251C" w:rsidRDefault="00DD7479">
            <w:pPr>
              <w:rPr>
                <w:b/>
                <w:bCs/>
                <w:kern w:val="2"/>
                <w:szCs w:val="24"/>
              </w:rPr>
            </w:pPr>
            <w:r w:rsidRPr="00A7251C">
              <w:rPr>
                <w:b/>
                <w:bCs/>
                <w:kern w:val="2"/>
                <w:szCs w:val="24"/>
              </w:rPr>
              <w:t>2.1.</w:t>
            </w:r>
            <w:r w:rsidR="007C09B2">
              <w:rPr>
                <w:b/>
                <w:bCs/>
                <w:kern w:val="2"/>
                <w:szCs w:val="24"/>
              </w:rPr>
              <w:t xml:space="preserve"> </w:t>
            </w:r>
            <w:r w:rsidRPr="00A7251C">
              <w:rPr>
                <w:b/>
                <w:bCs/>
                <w:kern w:val="2"/>
                <w:szCs w:val="24"/>
              </w:rPr>
              <w:t>Pirkėjo</w:t>
            </w:r>
            <w:r w:rsidR="007C09B2">
              <w:rPr>
                <w:b/>
                <w:bCs/>
                <w:kern w:val="2"/>
                <w:szCs w:val="24"/>
              </w:rPr>
              <w:t xml:space="preserve"> </w:t>
            </w:r>
            <w:r w:rsidRPr="00A7251C">
              <w:rPr>
                <w:b/>
                <w:bCs/>
                <w:kern w:val="2"/>
                <w:szCs w:val="24"/>
              </w:rPr>
              <w:t>kontaktiniai</w:t>
            </w:r>
            <w:r w:rsidR="007C09B2">
              <w:rPr>
                <w:b/>
                <w:bCs/>
                <w:kern w:val="2"/>
                <w:szCs w:val="24"/>
              </w:rPr>
              <w:t xml:space="preserve"> </w:t>
            </w:r>
            <w:r w:rsidRPr="00A7251C">
              <w:rPr>
                <w:b/>
                <w:bCs/>
                <w:kern w:val="2"/>
                <w:szCs w:val="24"/>
              </w:rPr>
              <w:t>asmenys,</w:t>
            </w:r>
            <w:r w:rsidR="007C09B2">
              <w:rPr>
                <w:b/>
                <w:bCs/>
                <w:kern w:val="2"/>
                <w:szCs w:val="24"/>
              </w:rPr>
              <w:t xml:space="preserve"> </w:t>
            </w:r>
            <w:r w:rsidRPr="00A7251C">
              <w:rPr>
                <w:b/>
                <w:bCs/>
                <w:kern w:val="2"/>
                <w:szCs w:val="24"/>
              </w:rPr>
              <w:t>atsakingi</w:t>
            </w:r>
            <w:r w:rsidR="007C09B2">
              <w:rPr>
                <w:b/>
                <w:bCs/>
                <w:kern w:val="2"/>
                <w:szCs w:val="24"/>
              </w:rPr>
              <w:t xml:space="preserve"> </w:t>
            </w:r>
            <w:r w:rsidRPr="00A7251C">
              <w:rPr>
                <w:b/>
                <w:bCs/>
                <w:kern w:val="2"/>
                <w:szCs w:val="24"/>
              </w:rPr>
              <w:t>už</w:t>
            </w:r>
            <w:r w:rsidR="007C09B2">
              <w:rPr>
                <w:b/>
                <w:bCs/>
                <w:kern w:val="2"/>
                <w:szCs w:val="24"/>
              </w:rPr>
              <w:t xml:space="preserve"> </w:t>
            </w:r>
            <w:r w:rsidRPr="00A7251C">
              <w:rPr>
                <w:b/>
                <w:bCs/>
                <w:kern w:val="2"/>
                <w:szCs w:val="24"/>
              </w:rPr>
              <w:t>Sutarties</w:t>
            </w:r>
            <w:r w:rsidR="007C09B2">
              <w:rPr>
                <w:b/>
                <w:bCs/>
                <w:kern w:val="2"/>
                <w:szCs w:val="24"/>
              </w:rPr>
              <w:t xml:space="preserve"> </w:t>
            </w:r>
            <w:r w:rsidRPr="00A7251C">
              <w:rPr>
                <w:b/>
                <w:bCs/>
                <w:kern w:val="2"/>
                <w:szCs w:val="24"/>
              </w:rPr>
              <w:t>vykdymą,</w:t>
            </w:r>
            <w:r w:rsidR="007C09B2">
              <w:rPr>
                <w:b/>
                <w:bCs/>
                <w:kern w:val="2"/>
                <w:szCs w:val="24"/>
              </w:rPr>
              <w:t xml:space="preserve"> </w:t>
            </w:r>
            <w:r w:rsidRPr="00A7251C">
              <w:rPr>
                <w:b/>
                <w:bCs/>
                <w:kern w:val="2"/>
                <w:szCs w:val="24"/>
              </w:rPr>
              <w:t>Prekių</w:t>
            </w:r>
            <w:r w:rsidR="007C09B2">
              <w:rPr>
                <w:b/>
                <w:bCs/>
                <w:kern w:val="2"/>
                <w:szCs w:val="24"/>
              </w:rPr>
              <w:t xml:space="preserve"> </w:t>
            </w:r>
            <w:r w:rsidRPr="00A7251C">
              <w:rPr>
                <w:b/>
                <w:bCs/>
                <w:kern w:val="2"/>
                <w:szCs w:val="24"/>
              </w:rPr>
              <w:t>priėmimą,</w:t>
            </w:r>
            <w:r w:rsidR="007C09B2">
              <w:rPr>
                <w:b/>
                <w:bCs/>
                <w:kern w:val="2"/>
                <w:szCs w:val="24"/>
              </w:rPr>
              <w:t xml:space="preserve"> </w:t>
            </w:r>
            <w:r w:rsidRPr="00A7251C">
              <w:rPr>
                <w:b/>
                <w:bCs/>
                <w:kern w:val="2"/>
                <w:szCs w:val="24"/>
              </w:rPr>
              <w:t>Sąskaitų</w:t>
            </w:r>
            <w:r w:rsidR="007C09B2">
              <w:rPr>
                <w:b/>
                <w:bCs/>
                <w:kern w:val="2"/>
                <w:szCs w:val="24"/>
              </w:rPr>
              <w:t xml:space="preserve"> </w:t>
            </w:r>
            <w:r w:rsidRPr="00A7251C">
              <w:rPr>
                <w:b/>
                <w:bCs/>
                <w:kern w:val="2"/>
                <w:szCs w:val="24"/>
              </w:rPr>
              <w:t>per</w:t>
            </w:r>
            <w:r w:rsidR="007C09B2">
              <w:rPr>
                <w:b/>
                <w:bCs/>
                <w:kern w:val="2"/>
                <w:szCs w:val="24"/>
              </w:rPr>
              <w:t xml:space="preserve"> </w:t>
            </w:r>
            <w:r w:rsidRPr="00A7251C">
              <w:rPr>
                <w:b/>
                <w:bCs/>
                <w:kern w:val="2"/>
                <w:szCs w:val="24"/>
              </w:rPr>
              <w:t>informacinę</w:t>
            </w:r>
            <w:r w:rsidR="007C09B2">
              <w:rPr>
                <w:b/>
                <w:bCs/>
                <w:kern w:val="2"/>
                <w:szCs w:val="24"/>
              </w:rPr>
              <w:t xml:space="preserve"> </w:t>
            </w:r>
            <w:r w:rsidRPr="00A7251C">
              <w:rPr>
                <w:b/>
                <w:bCs/>
                <w:kern w:val="2"/>
                <w:szCs w:val="24"/>
              </w:rPr>
              <w:t>sistemą</w:t>
            </w:r>
            <w:r w:rsidR="007C09B2">
              <w:rPr>
                <w:b/>
                <w:bCs/>
                <w:kern w:val="2"/>
                <w:szCs w:val="24"/>
              </w:rPr>
              <w:t xml:space="preserve"> </w:t>
            </w:r>
            <w:r w:rsidRPr="00A7251C">
              <w:rPr>
                <w:b/>
                <w:bCs/>
                <w:kern w:val="2"/>
                <w:szCs w:val="24"/>
              </w:rPr>
              <w:t>SABIS</w:t>
            </w:r>
            <w:r w:rsidR="007C09B2">
              <w:rPr>
                <w:b/>
                <w:bCs/>
                <w:kern w:val="2"/>
                <w:szCs w:val="24"/>
              </w:rPr>
              <w:t xml:space="preserve"> </w:t>
            </w:r>
            <w:r w:rsidRPr="00A7251C">
              <w:rPr>
                <w:b/>
                <w:bCs/>
                <w:kern w:val="2"/>
                <w:szCs w:val="24"/>
              </w:rPr>
              <w:t>priėmimą</w:t>
            </w:r>
          </w:p>
        </w:tc>
        <w:tc>
          <w:tcPr>
            <w:tcW w:w="6828" w:type="dxa"/>
            <w:gridSpan w:val="2"/>
            <w:tcBorders>
              <w:top w:val="single" w:sz="4" w:space="0" w:color="auto"/>
              <w:left w:val="single" w:sz="4" w:space="0" w:color="auto"/>
              <w:bottom w:val="single" w:sz="4" w:space="0" w:color="auto"/>
              <w:right w:val="single" w:sz="4" w:space="0" w:color="auto"/>
            </w:tcBorders>
          </w:tcPr>
          <w:p w14:paraId="31944A15" w14:textId="77777777" w:rsidR="0043101F" w:rsidRPr="005918BD" w:rsidRDefault="0043101F" w:rsidP="0043101F">
            <w:pPr>
              <w:rPr>
                <w:rFonts w:eastAsiaTheme="minorHAnsi"/>
                <w:bCs/>
              </w:rPr>
            </w:pPr>
            <w:r w:rsidRPr="005918BD">
              <w:rPr>
                <w:rFonts w:eastAsiaTheme="minorHAnsi"/>
                <w:bCs/>
              </w:rPr>
              <w:t xml:space="preserve">Ramunė Luneckienė, Turto valdymo valdybos Aptarnavimo skyriaus Logistikos specialistė, tel. 0 </w:t>
            </w:r>
            <w:r w:rsidRPr="005918BD">
              <w:t>5 271 7368</w:t>
            </w:r>
            <w:r w:rsidRPr="005918BD">
              <w:rPr>
                <w:rFonts w:eastAsiaTheme="minorHAnsi"/>
                <w:bCs/>
              </w:rPr>
              <w:t xml:space="preserve">, el. p. </w:t>
            </w:r>
            <w:hyperlink r:id="rId11" w:history="1">
              <w:r w:rsidRPr="005918BD">
                <w:rPr>
                  <w:rStyle w:val="Hipersaitas"/>
                  <w:rFonts w:eastAsiaTheme="minorEastAsia"/>
                </w:rPr>
                <w:t>ramune.luneckiene@vsat.vrm.lt</w:t>
              </w:r>
            </w:hyperlink>
            <w:r w:rsidRPr="005918BD">
              <w:rPr>
                <w:rFonts w:eastAsiaTheme="minorHAnsi"/>
                <w:bCs/>
              </w:rPr>
              <w:t>;</w:t>
            </w:r>
          </w:p>
          <w:p w14:paraId="61F9B250" w14:textId="7B48C401" w:rsidR="007C09B2" w:rsidRPr="007C09B2" w:rsidRDefault="007C09B2" w:rsidP="00555D36">
            <w:pPr>
              <w:shd w:val="clear" w:color="auto" w:fill="FFFFFF"/>
              <w:tabs>
                <w:tab w:val="left" w:pos="1560"/>
              </w:tabs>
              <w:jc w:val="both"/>
            </w:pPr>
          </w:p>
        </w:tc>
      </w:tr>
      <w:tr w:rsidR="00B767F3" w:rsidRPr="00A7251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2AAFD6AE" w:rsidR="00B767F3" w:rsidRPr="00A7251C" w:rsidRDefault="00DD7479">
            <w:pPr>
              <w:rPr>
                <w:b/>
                <w:bCs/>
                <w:kern w:val="2"/>
                <w:szCs w:val="24"/>
              </w:rPr>
            </w:pPr>
            <w:r w:rsidRPr="00A7251C">
              <w:rPr>
                <w:b/>
                <w:bCs/>
                <w:kern w:val="2"/>
                <w:szCs w:val="24"/>
              </w:rPr>
              <w:t>2.2.</w:t>
            </w:r>
            <w:r w:rsidR="007C09B2">
              <w:rPr>
                <w:b/>
                <w:bCs/>
                <w:kern w:val="2"/>
                <w:szCs w:val="24"/>
              </w:rPr>
              <w:t xml:space="preserve"> </w:t>
            </w:r>
            <w:r w:rsidRPr="00A7251C">
              <w:rPr>
                <w:b/>
                <w:bCs/>
                <w:kern w:val="2"/>
                <w:szCs w:val="24"/>
              </w:rPr>
              <w:t>Tiekėjo</w:t>
            </w:r>
            <w:r w:rsidR="007C09B2">
              <w:rPr>
                <w:b/>
                <w:bCs/>
                <w:kern w:val="2"/>
                <w:szCs w:val="24"/>
              </w:rPr>
              <w:t xml:space="preserve"> </w:t>
            </w:r>
            <w:r w:rsidRPr="00A7251C">
              <w:rPr>
                <w:b/>
                <w:bCs/>
                <w:kern w:val="2"/>
                <w:szCs w:val="24"/>
              </w:rPr>
              <w:t>kontaktiniai</w:t>
            </w:r>
            <w:r w:rsidR="007C09B2">
              <w:rPr>
                <w:b/>
                <w:bCs/>
                <w:kern w:val="2"/>
                <w:szCs w:val="24"/>
              </w:rPr>
              <w:t xml:space="preserve"> </w:t>
            </w:r>
            <w:r w:rsidRPr="00A7251C">
              <w:rPr>
                <w:b/>
                <w:bCs/>
                <w:kern w:val="2"/>
                <w:szCs w:val="24"/>
              </w:rPr>
              <w:t>asmenys,</w:t>
            </w:r>
            <w:r w:rsidR="007C09B2">
              <w:rPr>
                <w:b/>
                <w:bCs/>
                <w:kern w:val="2"/>
                <w:szCs w:val="24"/>
              </w:rPr>
              <w:t xml:space="preserve"> </w:t>
            </w:r>
            <w:r w:rsidRPr="00A7251C">
              <w:rPr>
                <w:b/>
                <w:bCs/>
                <w:kern w:val="2"/>
                <w:szCs w:val="24"/>
              </w:rPr>
              <w:t>atsakingi</w:t>
            </w:r>
            <w:r w:rsidR="007C09B2">
              <w:rPr>
                <w:b/>
                <w:bCs/>
                <w:kern w:val="2"/>
                <w:szCs w:val="24"/>
              </w:rPr>
              <w:t xml:space="preserve"> </w:t>
            </w:r>
            <w:r w:rsidRPr="00A7251C">
              <w:rPr>
                <w:b/>
                <w:bCs/>
                <w:kern w:val="2"/>
                <w:szCs w:val="24"/>
              </w:rPr>
              <w:t>už</w:t>
            </w:r>
            <w:r w:rsidR="007C09B2">
              <w:rPr>
                <w:b/>
                <w:bCs/>
                <w:kern w:val="2"/>
                <w:szCs w:val="24"/>
              </w:rPr>
              <w:t xml:space="preserve"> </w:t>
            </w:r>
            <w:r w:rsidRPr="00A7251C">
              <w:rPr>
                <w:b/>
                <w:bCs/>
                <w:kern w:val="2"/>
                <w:szCs w:val="24"/>
              </w:rPr>
              <w:t>Sutarties</w:t>
            </w:r>
            <w:r w:rsidR="007C09B2">
              <w:rPr>
                <w:b/>
                <w:bCs/>
                <w:kern w:val="2"/>
                <w:szCs w:val="24"/>
              </w:rPr>
              <w:t xml:space="preserve"> </w:t>
            </w:r>
            <w:r w:rsidRPr="00A7251C">
              <w:rPr>
                <w:b/>
                <w:bCs/>
                <w:kern w:val="2"/>
                <w:szCs w:val="24"/>
              </w:rPr>
              <w:t>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EAA8EE3" w:rsidR="00B767F3" w:rsidRPr="00770090" w:rsidRDefault="00B767F3" w:rsidP="00AA3911">
            <w:pPr>
              <w:jc w:val="both"/>
              <w:rPr>
                <w:kern w:val="2"/>
                <w:szCs w:val="24"/>
                <w:highlight w:val="lightGray"/>
              </w:rPr>
            </w:pPr>
          </w:p>
        </w:tc>
      </w:tr>
      <w:tr w:rsidR="00B767F3" w:rsidRPr="00A7251C" w14:paraId="2A3330D6" w14:textId="77777777">
        <w:trPr>
          <w:trHeight w:val="300"/>
        </w:trPr>
        <w:tc>
          <w:tcPr>
            <w:tcW w:w="9535" w:type="dxa"/>
            <w:gridSpan w:val="5"/>
          </w:tcPr>
          <w:p w14:paraId="691D758A" w14:textId="3DE9A958" w:rsidR="00B767F3" w:rsidRPr="00A7251C" w:rsidRDefault="00DD7479">
            <w:pPr>
              <w:jc w:val="center"/>
              <w:rPr>
                <w:b/>
                <w:bCs/>
                <w:kern w:val="2"/>
                <w:szCs w:val="24"/>
              </w:rPr>
            </w:pPr>
            <w:r w:rsidRPr="00A7251C">
              <w:rPr>
                <w:b/>
                <w:bCs/>
                <w:kern w:val="2"/>
                <w:szCs w:val="24"/>
              </w:rPr>
              <w:t>3.</w:t>
            </w:r>
            <w:r w:rsidR="007C09B2">
              <w:rPr>
                <w:b/>
                <w:bCs/>
                <w:kern w:val="2"/>
                <w:szCs w:val="24"/>
              </w:rPr>
              <w:t xml:space="preserve"> </w:t>
            </w:r>
            <w:r w:rsidRPr="00A7251C">
              <w:rPr>
                <w:b/>
                <w:bCs/>
                <w:kern w:val="2"/>
                <w:szCs w:val="24"/>
              </w:rPr>
              <w:t>SUTARTIES</w:t>
            </w:r>
            <w:r w:rsidR="007C09B2">
              <w:rPr>
                <w:b/>
                <w:bCs/>
                <w:kern w:val="2"/>
                <w:szCs w:val="24"/>
              </w:rPr>
              <w:t xml:space="preserve"> </w:t>
            </w:r>
            <w:r w:rsidRPr="00A7251C">
              <w:rPr>
                <w:b/>
                <w:bCs/>
                <w:kern w:val="2"/>
                <w:szCs w:val="24"/>
              </w:rPr>
              <w:t>DALYKAS</w:t>
            </w:r>
          </w:p>
        </w:tc>
      </w:tr>
      <w:tr w:rsidR="00B767F3" w:rsidRPr="00A7251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36FCD658" w:rsidR="00B767F3" w:rsidRPr="00A7251C" w:rsidRDefault="00DD7479">
            <w:pPr>
              <w:rPr>
                <w:b/>
                <w:bCs/>
                <w:kern w:val="2"/>
                <w:szCs w:val="24"/>
              </w:rPr>
            </w:pPr>
            <w:r w:rsidRPr="00A7251C">
              <w:rPr>
                <w:b/>
                <w:bCs/>
                <w:kern w:val="2"/>
                <w:szCs w:val="24"/>
              </w:rPr>
              <w:t>3.1.</w:t>
            </w:r>
            <w:r w:rsidR="007C09B2">
              <w:rPr>
                <w:b/>
                <w:bCs/>
                <w:kern w:val="2"/>
                <w:szCs w:val="24"/>
              </w:rPr>
              <w:t xml:space="preserve"> </w:t>
            </w:r>
            <w:r w:rsidRPr="00A7251C">
              <w:rPr>
                <w:b/>
                <w:bCs/>
                <w:kern w:val="2"/>
                <w:szCs w:val="24"/>
              </w:rPr>
              <w:t>Sutarties</w:t>
            </w:r>
            <w:r w:rsidR="007C09B2">
              <w:rPr>
                <w:b/>
                <w:bCs/>
                <w:kern w:val="2"/>
                <w:szCs w:val="24"/>
              </w:rPr>
              <w:t xml:space="preserve"> </w:t>
            </w:r>
            <w:r w:rsidRPr="00A7251C">
              <w:rPr>
                <w:b/>
                <w:bCs/>
                <w:kern w:val="2"/>
                <w:szCs w:val="24"/>
              </w:rPr>
              <w:t>dalykas</w:t>
            </w:r>
          </w:p>
        </w:tc>
        <w:tc>
          <w:tcPr>
            <w:tcW w:w="6828" w:type="dxa"/>
            <w:gridSpan w:val="2"/>
            <w:tcBorders>
              <w:top w:val="single" w:sz="4" w:space="0" w:color="auto"/>
              <w:left w:val="single" w:sz="4" w:space="0" w:color="auto"/>
              <w:bottom w:val="single" w:sz="4" w:space="0" w:color="auto"/>
              <w:right w:val="single" w:sz="4" w:space="0" w:color="auto"/>
            </w:tcBorders>
          </w:tcPr>
          <w:p w14:paraId="070B0AAA" w14:textId="75DFC9BF" w:rsidR="0082231F" w:rsidRPr="00A7251C" w:rsidRDefault="0082231F" w:rsidP="0082231F">
            <w:pPr>
              <w:jc w:val="both"/>
              <w:rPr>
                <w:color w:val="000000"/>
                <w:kern w:val="2"/>
                <w:szCs w:val="24"/>
              </w:rPr>
            </w:pPr>
            <w:r w:rsidRPr="00A7251C">
              <w:rPr>
                <w:kern w:val="2"/>
                <w:szCs w:val="24"/>
              </w:rPr>
              <w:t>Tiekėjas</w:t>
            </w:r>
            <w:r w:rsidR="007C09B2">
              <w:rPr>
                <w:kern w:val="2"/>
                <w:szCs w:val="24"/>
              </w:rPr>
              <w:t xml:space="preserve"> </w:t>
            </w:r>
            <w:r w:rsidRPr="00A7251C">
              <w:rPr>
                <w:kern w:val="2"/>
                <w:szCs w:val="24"/>
              </w:rPr>
              <w:t>įsipareigoja</w:t>
            </w:r>
            <w:r w:rsidR="007C09B2">
              <w:rPr>
                <w:kern w:val="2"/>
                <w:szCs w:val="24"/>
              </w:rPr>
              <w:t xml:space="preserve"> </w:t>
            </w:r>
            <w:r w:rsidRPr="00A7251C">
              <w:rPr>
                <w:kern w:val="2"/>
                <w:szCs w:val="24"/>
              </w:rPr>
              <w:t>Sutartyje</w:t>
            </w:r>
            <w:r w:rsidR="007C09B2">
              <w:rPr>
                <w:kern w:val="2"/>
                <w:szCs w:val="24"/>
              </w:rPr>
              <w:t xml:space="preserve"> </w:t>
            </w:r>
            <w:r w:rsidRPr="00A7251C">
              <w:rPr>
                <w:kern w:val="2"/>
                <w:szCs w:val="24"/>
              </w:rPr>
              <w:t>numatytomis</w:t>
            </w:r>
            <w:r w:rsidR="007C09B2">
              <w:rPr>
                <w:kern w:val="2"/>
                <w:szCs w:val="24"/>
              </w:rPr>
              <w:t xml:space="preserve"> </w:t>
            </w:r>
            <w:r w:rsidRPr="00A7251C">
              <w:rPr>
                <w:kern w:val="2"/>
                <w:szCs w:val="24"/>
              </w:rPr>
              <w:t>sąlygomis</w:t>
            </w:r>
            <w:r w:rsidR="007C09B2">
              <w:rPr>
                <w:kern w:val="2"/>
                <w:szCs w:val="24"/>
              </w:rPr>
              <w:t xml:space="preserve"> </w:t>
            </w:r>
            <w:r w:rsidR="00F12BB3">
              <w:rPr>
                <w:kern w:val="2"/>
                <w:szCs w:val="24"/>
              </w:rPr>
              <w:t>perduoti</w:t>
            </w:r>
            <w:r w:rsidR="007C09B2">
              <w:rPr>
                <w:kern w:val="2"/>
                <w:szCs w:val="24"/>
              </w:rPr>
              <w:t xml:space="preserve"> </w:t>
            </w:r>
            <w:r w:rsidRPr="00A7251C">
              <w:rPr>
                <w:kern w:val="2"/>
                <w:szCs w:val="24"/>
              </w:rPr>
              <w:t>Pirkėjui</w:t>
            </w:r>
            <w:r w:rsidR="007C09B2">
              <w:rPr>
                <w:kern w:val="2"/>
                <w:szCs w:val="24"/>
              </w:rPr>
              <w:t xml:space="preserve"> </w:t>
            </w:r>
            <w:r w:rsidR="00F12BB3">
              <w:rPr>
                <w:kern w:val="2"/>
                <w:szCs w:val="24"/>
              </w:rPr>
              <w:t>įvairi</w:t>
            </w:r>
            <w:r w:rsidR="00AE5E1C">
              <w:rPr>
                <w:kern w:val="2"/>
                <w:szCs w:val="24"/>
              </w:rPr>
              <w:t>us suvenyrus ir dovanas</w:t>
            </w:r>
            <w:r w:rsidR="007C09B2">
              <w:rPr>
                <w:kern w:val="2"/>
                <w:szCs w:val="24"/>
              </w:rPr>
              <w:t xml:space="preserve"> </w:t>
            </w:r>
            <w:r w:rsidRPr="00A7251C">
              <w:rPr>
                <w:color w:val="000000"/>
                <w:kern w:val="2"/>
                <w:szCs w:val="24"/>
              </w:rPr>
              <w:t>(toliau</w:t>
            </w:r>
            <w:r w:rsidR="007C09B2">
              <w:rPr>
                <w:color w:val="000000"/>
                <w:kern w:val="2"/>
                <w:szCs w:val="24"/>
              </w:rPr>
              <w:t xml:space="preserve"> </w:t>
            </w:r>
            <w:r w:rsidRPr="00A7251C">
              <w:rPr>
                <w:color w:val="000000"/>
                <w:kern w:val="2"/>
                <w:szCs w:val="24"/>
              </w:rPr>
              <w:t>–</w:t>
            </w:r>
            <w:r w:rsidR="007C09B2">
              <w:rPr>
                <w:color w:val="000000"/>
                <w:kern w:val="2"/>
                <w:szCs w:val="24"/>
              </w:rPr>
              <w:t xml:space="preserve"> </w:t>
            </w:r>
            <w:r w:rsidRPr="00A7251C">
              <w:rPr>
                <w:color w:val="000000"/>
                <w:kern w:val="2"/>
                <w:szCs w:val="24"/>
              </w:rPr>
              <w:t>Prekės).</w:t>
            </w:r>
          </w:p>
          <w:p w14:paraId="4DA4C33F" w14:textId="1F867749" w:rsidR="0082231F" w:rsidRPr="00A7251C" w:rsidRDefault="0082231F" w:rsidP="0082231F">
            <w:pPr>
              <w:jc w:val="both"/>
              <w:rPr>
                <w:color w:val="000000"/>
                <w:kern w:val="2"/>
                <w:szCs w:val="24"/>
              </w:rPr>
            </w:pPr>
            <w:r w:rsidRPr="00A7251C">
              <w:rPr>
                <w:color w:val="000000"/>
                <w:kern w:val="2"/>
                <w:szCs w:val="24"/>
              </w:rPr>
              <w:t>Išsamus</w:t>
            </w:r>
            <w:r w:rsidR="007C09B2">
              <w:rPr>
                <w:color w:val="000000"/>
                <w:kern w:val="2"/>
                <w:szCs w:val="24"/>
              </w:rPr>
              <w:t xml:space="preserve"> </w:t>
            </w:r>
            <w:r w:rsidRPr="00A7251C">
              <w:rPr>
                <w:color w:val="000000"/>
                <w:kern w:val="2"/>
                <w:szCs w:val="24"/>
              </w:rPr>
              <w:t>Prekių</w:t>
            </w:r>
            <w:r w:rsidR="007C09B2">
              <w:rPr>
                <w:color w:val="000000"/>
                <w:kern w:val="2"/>
                <w:szCs w:val="24"/>
              </w:rPr>
              <w:t xml:space="preserve"> </w:t>
            </w:r>
            <w:r w:rsidRPr="00A7251C">
              <w:rPr>
                <w:color w:val="000000"/>
                <w:kern w:val="2"/>
                <w:szCs w:val="24"/>
              </w:rPr>
              <w:t>aprašymas</w:t>
            </w:r>
            <w:r w:rsidR="007C09B2">
              <w:rPr>
                <w:color w:val="000000"/>
                <w:kern w:val="2"/>
                <w:szCs w:val="24"/>
              </w:rPr>
              <w:t xml:space="preserve"> </w:t>
            </w:r>
            <w:r w:rsidRPr="00A7251C">
              <w:rPr>
                <w:color w:val="000000"/>
                <w:kern w:val="2"/>
                <w:szCs w:val="24"/>
              </w:rPr>
              <w:t>ir</w:t>
            </w:r>
            <w:r w:rsidR="007C09B2">
              <w:rPr>
                <w:color w:val="000000"/>
                <w:kern w:val="2"/>
                <w:szCs w:val="24"/>
              </w:rPr>
              <w:t xml:space="preserve"> </w:t>
            </w:r>
            <w:r w:rsidRPr="00A7251C">
              <w:rPr>
                <w:color w:val="000000"/>
                <w:kern w:val="2"/>
                <w:szCs w:val="24"/>
              </w:rPr>
              <w:t>kiti</w:t>
            </w:r>
            <w:r w:rsidR="007C09B2">
              <w:rPr>
                <w:color w:val="000000"/>
                <w:kern w:val="2"/>
                <w:szCs w:val="24"/>
              </w:rPr>
              <w:t xml:space="preserve"> </w:t>
            </w:r>
            <w:r w:rsidRPr="00A7251C">
              <w:rPr>
                <w:color w:val="000000"/>
                <w:kern w:val="2"/>
                <w:szCs w:val="24"/>
              </w:rPr>
              <w:t>reikalavimai</w:t>
            </w:r>
            <w:r w:rsidR="007C09B2">
              <w:rPr>
                <w:color w:val="000000"/>
                <w:kern w:val="2"/>
                <w:szCs w:val="24"/>
              </w:rPr>
              <w:t xml:space="preserve"> </w:t>
            </w:r>
            <w:r w:rsidRPr="00A7251C">
              <w:rPr>
                <w:color w:val="000000"/>
                <w:kern w:val="2"/>
                <w:szCs w:val="24"/>
              </w:rPr>
              <w:t>tiekiamoms</w:t>
            </w:r>
            <w:r w:rsidR="007C09B2">
              <w:rPr>
                <w:color w:val="000000"/>
                <w:kern w:val="2"/>
                <w:szCs w:val="24"/>
              </w:rPr>
              <w:t xml:space="preserve"> </w:t>
            </w:r>
            <w:r w:rsidRPr="00A7251C">
              <w:rPr>
                <w:color w:val="000000"/>
                <w:kern w:val="2"/>
                <w:szCs w:val="24"/>
              </w:rPr>
              <w:t>Prekėms</w:t>
            </w:r>
            <w:r w:rsidR="007C09B2">
              <w:rPr>
                <w:color w:val="000000"/>
                <w:kern w:val="2"/>
                <w:szCs w:val="24"/>
              </w:rPr>
              <w:t xml:space="preserve"> </w:t>
            </w:r>
            <w:r w:rsidRPr="00A7251C">
              <w:rPr>
                <w:color w:val="000000"/>
                <w:kern w:val="2"/>
                <w:szCs w:val="24"/>
              </w:rPr>
              <w:t>nustatyti</w:t>
            </w:r>
            <w:r w:rsidR="007C09B2">
              <w:rPr>
                <w:color w:val="000000"/>
                <w:kern w:val="2"/>
                <w:szCs w:val="24"/>
              </w:rPr>
              <w:t xml:space="preserve"> </w:t>
            </w:r>
            <w:r w:rsidRPr="00A7251C">
              <w:rPr>
                <w:color w:val="000000"/>
                <w:kern w:val="2"/>
                <w:szCs w:val="24"/>
              </w:rPr>
              <w:t>Sutarties</w:t>
            </w:r>
            <w:r w:rsidR="007C09B2">
              <w:rPr>
                <w:color w:val="000000"/>
                <w:kern w:val="2"/>
                <w:szCs w:val="24"/>
              </w:rPr>
              <w:t xml:space="preserve"> </w:t>
            </w:r>
            <w:r w:rsidRPr="00A7251C">
              <w:rPr>
                <w:color w:val="000000"/>
                <w:kern w:val="2"/>
                <w:szCs w:val="24"/>
              </w:rPr>
              <w:t>priede</w:t>
            </w:r>
            <w:r w:rsidR="007C09B2">
              <w:rPr>
                <w:color w:val="000000"/>
                <w:kern w:val="2"/>
                <w:szCs w:val="24"/>
              </w:rPr>
              <w:t xml:space="preserve"> </w:t>
            </w:r>
            <w:r w:rsidRPr="00A7251C">
              <w:rPr>
                <w:color w:val="000000"/>
                <w:kern w:val="2"/>
                <w:szCs w:val="24"/>
              </w:rPr>
              <w:t>Nr.</w:t>
            </w:r>
            <w:r w:rsidR="007C09B2">
              <w:rPr>
                <w:color w:val="000000"/>
                <w:kern w:val="2"/>
                <w:szCs w:val="24"/>
              </w:rPr>
              <w:t xml:space="preserve"> </w:t>
            </w:r>
            <w:r w:rsidRPr="00A7251C">
              <w:rPr>
                <w:color w:val="000000"/>
                <w:kern w:val="2"/>
                <w:szCs w:val="24"/>
              </w:rPr>
              <w:t>1</w:t>
            </w:r>
            <w:r w:rsidR="007C09B2">
              <w:rPr>
                <w:color w:val="000000"/>
                <w:kern w:val="2"/>
                <w:szCs w:val="24"/>
              </w:rPr>
              <w:t xml:space="preserve"> </w:t>
            </w:r>
            <w:r w:rsidRPr="00A7251C">
              <w:rPr>
                <w:color w:val="000000"/>
                <w:kern w:val="2"/>
                <w:szCs w:val="24"/>
              </w:rPr>
              <w:t>„Techninė</w:t>
            </w:r>
            <w:r w:rsidR="007C09B2">
              <w:rPr>
                <w:color w:val="000000"/>
                <w:kern w:val="2"/>
                <w:szCs w:val="24"/>
              </w:rPr>
              <w:t xml:space="preserve"> </w:t>
            </w:r>
            <w:r w:rsidRPr="00A7251C">
              <w:rPr>
                <w:color w:val="000000"/>
                <w:kern w:val="2"/>
                <w:szCs w:val="24"/>
              </w:rPr>
              <w:t>specifikacija“</w:t>
            </w:r>
            <w:r w:rsidR="007C09B2">
              <w:rPr>
                <w:color w:val="000000"/>
                <w:kern w:val="2"/>
                <w:szCs w:val="24"/>
              </w:rPr>
              <w:t xml:space="preserve"> </w:t>
            </w:r>
            <w:r w:rsidRPr="00A7251C">
              <w:rPr>
                <w:color w:val="000000"/>
                <w:kern w:val="2"/>
                <w:szCs w:val="24"/>
              </w:rPr>
              <w:t>(toliau</w:t>
            </w:r>
            <w:r w:rsidR="007C09B2">
              <w:rPr>
                <w:color w:val="000000"/>
                <w:kern w:val="2"/>
                <w:szCs w:val="24"/>
              </w:rPr>
              <w:t xml:space="preserve"> </w:t>
            </w:r>
            <w:r w:rsidRPr="00A7251C">
              <w:rPr>
                <w:color w:val="000000"/>
                <w:kern w:val="2"/>
                <w:szCs w:val="24"/>
              </w:rPr>
              <w:t>–</w:t>
            </w:r>
            <w:r w:rsidR="007C09B2">
              <w:rPr>
                <w:color w:val="000000"/>
                <w:kern w:val="2"/>
                <w:szCs w:val="24"/>
              </w:rPr>
              <w:t xml:space="preserve"> </w:t>
            </w:r>
            <w:r w:rsidRPr="00A7251C">
              <w:rPr>
                <w:color w:val="000000"/>
                <w:kern w:val="2"/>
                <w:szCs w:val="24"/>
              </w:rPr>
              <w:t>Techninė</w:t>
            </w:r>
            <w:r w:rsidR="007C09B2">
              <w:rPr>
                <w:color w:val="000000"/>
                <w:kern w:val="2"/>
                <w:szCs w:val="24"/>
              </w:rPr>
              <w:t xml:space="preserve"> </w:t>
            </w:r>
            <w:r w:rsidRPr="00A7251C">
              <w:rPr>
                <w:color w:val="000000"/>
                <w:kern w:val="2"/>
                <w:szCs w:val="24"/>
              </w:rPr>
              <w:t>specifikacija).</w:t>
            </w:r>
          </w:p>
          <w:p w14:paraId="74009C55" w14:textId="3C573990" w:rsidR="00B767F3" w:rsidRPr="00A7251C" w:rsidRDefault="0082231F" w:rsidP="001D6FE5">
            <w:pPr>
              <w:jc w:val="both"/>
              <w:rPr>
                <w:color w:val="000000"/>
                <w:kern w:val="2"/>
                <w:szCs w:val="24"/>
              </w:rPr>
            </w:pPr>
            <w:r w:rsidRPr="00A7251C">
              <w:rPr>
                <w:iCs/>
                <w:szCs w:val="24"/>
              </w:rPr>
              <w:t>Bendrojo</w:t>
            </w:r>
            <w:r w:rsidR="007C09B2">
              <w:rPr>
                <w:iCs/>
                <w:szCs w:val="24"/>
              </w:rPr>
              <w:t xml:space="preserve"> </w:t>
            </w:r>
            <w:r w:rsidRPr="00A7251C">
              <w:rPr>
                <w:iCs/>
                <w:szCs w:val="24"/>
              </w:rPr>
              <w:t>viešųjų</w:t>
            </w:r>
            <w:r w:rsidR="007C09B2">
              <w:rPr>
                <w:iCs/>
                <w:szCs w:val="24"/>
              </w:rPr>
              <w:t xml:space="preserve"> </w:t>
            </w:r>
            <w:r w:rsidRPr="00A7251C">
              <w:rPr>
                <w:iCs/>
                <w:szCs w:val="24"/>
              </w:rPr>
              <w:t>pirkimų</w:t>
            </w:r>
            <w:r w:rsidR="007C09B2">
              <w:rPr>
                <w:iCs/>
                <w:szCs w:val="24"/>
              </w:rPr>
              <w:t xml:space="preserve"> </w:t>
            </w:r>
            <w:r w:rsidRPr="00A7251C">
              <w:rPr>
                <w:iCs/>
                <w:szCs w:val="24"/>
              </w:rPr>
              <w:t>žinyno</w:t>
            </w:r>
            <w:r w:rsidR="007C09B2">
              <w:rPr>
                <w:iCs/>
                <w:szCs w:val="24"/>
              </w:rPr>
              <w:t xml:space="preserve"> </w:t>
            </w:r>
            <w:r w:rsidRPr="00A7251C">
              <w:rPr>
                <w:iCs/>
                <w:szCs w:val="24"/>
              </w:rPr>
              <w:t>(BVPŽ)</w:t>
            </w:r>
            <w:r w:rsidR="007C09B2">
              <w:rPr>
                <w:iCs/>
                <w:szCs w:val="24"/>
              </w:rPr>
              <w:t xml:space="preserve"> </w:t>
            </w:r>
            <w:r w:rsidRPr="00A7251C">
              <w:rPr>
                <w:iCs/>
                <w:szCs w:val="24"/>
              </w:rPr>
              <w:t>kodas:</w:t>
            </w:r>
            <w:r w:rsidR="007C09B2">
              <w:rPr>
                <w:iCs/>
                <w:szCs w:val="24"/>
              </w:rPr>
              <w:t xml:space="preserve"> </w:t>
            </w:r>
            <w:r w:rsidR="00AE5E1C">
              <w:rPr>
                <w:iCs/>
                <w:szCs w:val="24"/>
              </w:rPr>
              <w:t>18530000-3</w:t>
            </w:r>
            <w:r w:rsidR="007C09B2">
              <w:rPr>
                <w:iCs/>
                <w:szCs w:val="24"/>
              </w:rPr>
              <w:t xml:space="preserve"> </w:t>
            </w:r>
            <w:r w:rsidR="001D6FE5" w:rsidRPr="001D6FE5">
              <w:rPr>
                <w:iCs/>
                <w:szCs w:val="24"/>
              </w:rPr>
              <w:t>(</w:t>
            </w:r>
            <w:r w:rsidR="00AE5E1C">
              <w:rPr>
                <w:iCs/>
                <w:szCs w:val="24"/>
              </w:rPr>
              <w:t>dovanos ir apdovanojimai</w:t>
            </w:r>
            <w:r w:rsidR="001D6FE5" w:rsidRPr="001D6FE5">
              <w:rPr>
                <w:iCs/>
                <w:szCs w:val="24"/>
              </w:rPr>
              <w:t>)</w:t>
            </w:r>
          </w:p>
        </w:tc>
      </w:tr>
      <w:tr w:rsidR="00FE1E7C" w:rsidRPr="00A7251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527E61AB" w:rsidR="00FE1E7C" w:rsidRPr="00A7251C" w:rsidRDefault="00FE1E7C" w:rsidP="00FE1E7C">
            <w:pPr>
              <w:rPr>
                <w:b/>
                <w:bCs/>
                <w:kern w:val="2"/>
                <w:szCs w:val="24"/>
              </w:rPr>
            </w:pPr>
            <w:r w:rsidRPr="00A7251C">
              <w:rPr>
                <w:b/>
                <w:bCs/>
                <w:kern w:val="2"/>
                <w:szCs w:val="24"/>
              </w:rPr>
              <w:t>3.2.</w:t>
            </w:r>
            <w:r>
              <w:rPr>
                <w:b/>
                <w:bCs/>
                <w:kern w:val="2"/>
                <w:szCs w:val="24"/>
              </w:rPr>
              <w:t xml:space="preserve"> </w:t>
            </w:r>
            <w:r w:rsidRPr="00A7251C">
              <w:rPr>
                <w:b/>
                <w:bCs/>
                <w:kern w:val="2"/>
                <w:szCs w:val="24"/>
              </w:rPr>
              <w:t>Pirkimo</w:t>
            </w:r>
            <w:r>
              <w:rPr>
                <w:b/>
                <w:bCs/>
                <w:kern w:val="2"/>
                <w:szCs w:val="24"/>
              </w:rPr>
              <w:t xml:space="preserve"> </w:t>
            </w:r>
            <w:r w:rsidRPr="00A7251C">
              <w:rPr>
                <w:b/>
                <w:bCs/>
                <w:kern w:val="2"/>
                <w:szCs w:val="24"/>
              </w:rPr>
              <w:t>pavadinimas</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3B7F8C" w:rsidR="00FE1E7C" w:rsidRPr="00A7251C" w:rsidRDefault="00FE1E7C" w:rsidP="00FE1E7C">
            <w:pPr>
              <w:rPr>
                <w:kern w:val="2"/>
                <w:szCs w:val="24"/>
              </w:rPr>
            </w:pPr>
            <w:r w:rsidRPr="002C2A37">
              <w:rPr>
                <w:kern w:val="2"/>
                <w:szCs w:val="24"/>
              </w:rPr>
              <w:t>Skelbimas apie viešąjį pirkimą paskelbtas Centrinėje viešųjų pirkimų</w:t>
            </w:r>
            <w:r>
              <w:rPr>
                <w:kern w:val="2"/>
                <w:szCs w:val="24"/>
              </w:rPr>
              <w:t xml:space="preserve"> </w:t>
            </w:r>
            <w:r w:rsidRPr="002C2A37">
              <w:rPr>
                <w:kern w:val="2"/>
                <w:szCs w:val="24"/>
              </w:rPr>
              <w:t xml:space="preserve">informacinėje sistemoje (toliau - CVP IS) / </w:t>
            </w:r>
            <w:r w:rsidRPr="002C2A37">
              <w:rPr>
                <w:color w:val="0070C0"/>
                <w:kern w:val="2"/>
                <w:szCs w:val="24"/>
              </w:rPr>
              <w:t>įrašyti datą ir numerį/</w:t>
            </w:r>
          </w:p>
        </w:tc>
      </w:tr>
      <w:tr w:rsidR="00FE1E7C" w:rsidRPr="00A7251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4ED0ECD6" w:rsidR="00FE1E7C" w:rsidRPr="00A7251C" w:rsidRDefault="00FE1E7C" w:rsidP="00FE1E7C">
            <w:pPr>
              <w:rPr>
                <w:b/>
                <w:bCs/>
                <w:kern w:val="2"/>
                <w:szCs w:val="24"/>
              </w:rPr>
            </w:pPr>
            <w:r w:rsidRPr="00A7251C">
              <w:rPr>
                <w:b/>
                <w:bCs/>
                <w:kern w:val="2"/>
                <w:szCs w:val="24"/>
              </w:rPr>
              <w:t>3.3.</w:t>
            </w:r>
            <w:r>
              <w:rPr>
                <w:b/>
                <w:bCs/>
                <w:kern w:val="2"/>
                <w:szCs w:val="24"/>
              </w:rPr>
              <w:t xml:space="preserve"> </w:t>
            </w:r>
            <w:r w:rsidRPr="00A7251C">
              <w:rPr>
                <w:b/>
                <w:bCs/>
                <w:kern w:val="2"/>
                <w:szCs w:val="24"/>
              </w:rPr>
              <w:t>Informacija</w:t>
            </w:r>
            <w:r>
              <w:rPr>
                <w:b/>
                <w:bCs/>
                <w:kern w:val="2"/>
                <w:szCs w:val="24"/>
              </w:rPr>
              <w:t xml:space="preserve"> </w:t>
            </w:r>
            <w:r w:rsidRPr="00A7251C">
              <w:rPr>
                <w:b/>
                <w:bCs/>
                <w:kern w:val="2"/>
                <w:szCs w:val="24"/>
              </w:rPr>
              <w:t>apie</w:t>
            </w:r>
            <w:r>
              <w:rPr>
                <w:b/>
                <w:bCs/>
                <w:kern w:val="2"/>
                <w:szCs w:val="24"/>
              </w:rPr>
              <w:t xml:space="preserve"> </w:t>
            </w:r>
            <w:r w:rsidRPr="00A7251C">
              <w:rPr>
                <w:b/>
                <w:bCs/>
                <w:kern w:val="2"/>
                <w:szCs w:val="24"/>
              </w:rPr>
              <w:t>Europos</w:t>
            </w:r>
            <w:r>
              <w:rPr>
                <w:b/>
                <w:bCs/>
                <w:kern w:val="2"/>
                <w:szCs w:val="24"/>
              </w:rPr>
              <w:t xml:space="preserve"> </w:t>
            </w:r>
            <w:r w:rsidRPr="00A7251C">
              <w:rPr>
                <w:b/>
                <w:bCs/>
                <w:kern w:val="2"/>
                <w:szCs w:val="24"/>
              </w:rPr>
              <w:t>Sąjungos</w:t>
            </w:r>
            <w:r>
              <w:rPr>
                <w:b/>
                <w:bCs/>
                <w:kern w:val="2"/>
                <w:szCs w:val="24"/>
              </w:rPr>
              <w:t xml:space="preserve"> </w:t>
            </w:r>
            <w:r w:rsidRPr="00A7251C">
              <w:rPr>
                <w:b/>
                <w:bCs/>
                <w:kern w:val="2"/>
                <w:szCs w:val="24"/>
              </w:rPr>
              <w:t>lėšomis</w:t>
            </w:r>
            <w:r>
              <w:rPr>
                <w:b/>
                <w:bCs/>
                <w:kern w:val="2"/>
                <w:szCs w:val="24"/>
              </w:rPr>
              <w:t xml:space="preserve"> </w:t>
            </w:r>
            <w:r w:rsidRPr="00A7251C">
              <w:rPr>
                <w:b/>
                <w:bCs/>
                <w:kern w:val="2"/>
                <w:szCs w:val="24"/>
              </w:rPr>
              <w:t>finansuojamą</w:t>
            </w:r>
            <w:r>
              <w:rPr>
                <w:b/>
                <w:bCs/>
                <w:kern w:val="2"/>
                <w:szCs w:val="24"/>
              </w:rPr>
              <w:t xml:space="preserve"> </w:t>
            </w:r>
            <w:r w:rsidRPr="00A7251C">
              <w:rPr>
                <w:b/>
                <w:bCs/>
                <w:kern w:val="2"/>
                <w:szCs w:val="24"/>
              </w:rPr>
              <w:t>projektą</w:t>
            </w:r>
            <w:r>
              <w:rPr>
                <w:b/>
                <w:bCs/>
                <w:kern w:val="2"/>
                <w:szCs w:val="24"/>
              </w:rPr>
              <w:t xml:space="preserve"> </w:t>
            </w:r>
            <w:r w:rsidRPr="00A7251C">
              <w:rPr>
                <w:b/>
                <w:bCs/>
                <w:kern w:val="2"/>
                <w:szCs w:val="24"/>
              </w:rPr>
              <w:t>arba</w:t>
            </w:r>
            <w:r>
              <w:rPr>
                <w:b/>
                <w:bCs/>
                <w:kern w:val="2"/>
                <w:szCs w:val="24"/>
              </w:rPr>
              <w:t xml:space="preserve"> </w:t>
            </w:r>
            <w:r w:rsidRPr="00A7251C">
              <w:rPr>
                <w:b/>
                <w:bCs/>
                <w:kern w:val="2"/>
                <w:szCs w:val="24"/>
              </w:rPr>
              <w:t>kitą</w:t>
            </w:r>
            <w:r>
              <w:rPr>
                <w:b/>
                <w:bCs/>
                <w:kern w:val="2"/>
                <w:szCs w:val="24"/>
              </w:rPr>
              <w:t xml:space="preserve"> </w:t>
            </w:r>
            <w:r w:rsidRPr="00A7251C">
              <w:rPr>
                <w:b/>
                <w:bCs/>
                <w:kern w:val="2"/>
                <w:szCs w:val="24"/>
              </w:rPr>
              <w:t>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FE1E7C" w:rsidRPr="00A7251C" w:rsidRDefault="00FE1E7C" w:rsidP="00FE1E7C">
            <w:pPr>
              <w:rPr>
                <w:kern w:val="2"/>
                <w:szCs w:val="24"/>
              </w:rPr>
            </w:pPr>
            <w:r w:rsidRPr="00A7251C">
              <w:rPr>
                <w:kern w:val="2"/>
                <w:szCs w:val="24"/>
              </w:rPr>
              <w:t>Netaikoma</w:t>
            </w:r>
          </w:p>
          <w:p w14:paraId="4FF35239" w14:textId="543C07A4" w:rsidR="00FE1E7C" w:rsidRPr="00A7251C" w:rsidRDefault="00FE1E7C" w:rsidP="00FE1E7C">
            <w:pPr>
              <w:rPr>
                <w:kern w:val="2"/>
                <w:szCs w:val="24"/>
              </w:rPr>
            </w:pPr>
          </w:p>
        </w:tc>
      </w:tr>
      <w:tr w:rsidR="00FE1E7C" w:rsidRPr="00A7251C" w14:paraId="7A8EB718" w14:textId="77777777">
        <w:trPr>
          <w:trHeight w:val="300"/>
        </w:trPr>
        <w:tc>
          <w:tcPr>
            <w:tcW w:w="9535" w:type="dxa"/>
            <w:gridSpan w:val="5"/>
          </w:tcPr>
          <w:p w14:paraId="378814B2" w14:textId="2F9C3887" w:rsidR="00FE1E7C" w:rsidRPr="00A7251C" w:rsidRDefault="00FE1E7C" w:rsidP="00FE1E7C">
            <w:pPr>
              <w:jc w:val="center"/>
              <w:rPr>
                <w:b/>
                <w:bCs/>
                <w:kern w:val="2"/>
                <w:szCs w:val="24"/>
              </w:rPr>
            </w:pPr>
            <w:r w:rsidRPr="00A7251C">
              <w:rPr>
                <w:b/>
                <w:bCs/>
                <w:kern w:val="2"/>
                <w:szCs w:val="24"/>
              </w:rPr>
              <w:t>4.</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PRISTATYMO</w:t>
            </w:r>
            <w:r>
              <w:rPr>
                <w:b/>
                <w:bCs/>
                <w:kern w:val="2"/>
                <w:szCs w:val="24"/>
              </w:rPr>
              <w:t xml:space="preserve"> </w:t>
            </w:r>
            <w:r w:rsidRPr="00A7251C">
              <w:rPr>
                <w:b/>
                <w:bCs/>
                <w:kern w:val="2"/>
                <w:szCs w:val="24"/>
              </w:rPr>
              <w:t>TERMINAI</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PERDAVIMO</w:t>
            </w:r>
            <w:r>
              <w:rPr>
                <w:b/>
                <w:bCs/>
                <w:kern w:val="2"/>
                <w:szCs w:val="24"/>
              </w:rPr>
              <w:t xml:space="preserve"> </w:t>
            </w:r>
            <w:r w:rsidRPr="00A7251C">
              <w:rPr>
                <w:b/>
                <w:bCs/>
                <w:kern w:val="2"/>
                <w:szCs w:val="24"/>
              </w:rPr>
              <w:t>-</w:t>
            </w:r>
            <w:r>
              <w:rPr>
                <w:b/>
                <w:bCs/>
                <w:kern w:val="2"/>
                <w:szCs w:val="24"/>
              </w:rPr>
              <w:t xml:space="preserve"> </w:t>
            </w:r>
            <w:r w:rsidRPr="00A7251C">
              <w:rPr>
                <w:b/>
                <w:bCs/>
                <w:kern w:val="2"/>
                <w:szCs w:val="24"/>
              </w:rPr>
              <w:t>PRIĖMIMO</w:t>
            </w:r>
            <w:r>
              <w:rPr>
                <w:b/>
                <w:bCs/>
                <w:kern w:val="2"/>
                <w:szCs w:val="24"/>
              </w:rPr>
              <w:t xml:space="preserve"> </w:t>
            </w:r>
            <w:r w:rsidRPr="00A7251C">
              <w:rPr>
                <w:b/>
                <w:bCs/>
                <w:kern w:val="2"/>
                <w:szCs w:val="24"/>
              </w:rPr>
              <w:t>TVARKA</w:t>
            </w:r>
          </w:p>
        </w:tc>
      </w:tr>
      <w:tr w:rsidR="00FE1E7C" w:rsidRPr="00A7251C"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1DF8883" w:rsidR="00FE1E7C" w:rsidRPr="00A7251C" w:rsidRDefault="00FE1E7C" w:rsidP="00FE1E7C">
            <w:pPr>
              <w:rPr>
                <w:b/>
                <w:bCs/>
                <w:kern w:val="2"/>
                <w:szCs w:val="24"/>
              </w:rPr>
            </w:pPr>
            <w:r w:rsidRPr="00A7251C">
              <w:rPr>
                <w:b/>
                <w:bCs/>
                <w:kern w:val="2"/>
                <w:szCs w:val="24"/>
              </w:rPr>
              <w:t>4.1.</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pristatymo</w:t>
            </w:r>
            <w:r>
              <w:rPr>
                <w:b/>
                <w:bCs/>
                <w:kern w:val="2"/>
                <w:szCs w:val="24"/>
              </w:rPr>
              <w:t xml:space="preserve"> </w:t>
            </w:r>
            <w:r w:rsidRPr="00A7251C">
              <w:rPr>
                <w:b/>
                <w:bCs/>
                <w:kern w:val="2"/>
                <w:szCs w:val="24"/>
              </w:rPr>
              <w:t>terminai,</w:t>
            </w:r>
            <w:r>
              <w:rPr>
                <w:b/>
                <w:bCs/>
                <w:kern w:val="2"/>
                <w:szCs w:val="24"/>
              </w:rPr>
              <w:t xml:space="preserve"> </w:t>
            </w:r>
            <w:r w:rsidRPr="00A7251C">
              <w:rPr>
                <w:b/>
                <w:bCs/>
                <w:kern w:val="2"/>
                <w:szCs w:val="24"/>
              </w:rPr>
              <w:t>kai</w:t>
            </w:r>
            <w:r>
              <w:rPr>
                <w:b/>
                <w:bCs/>
                <w:kern w:val="2"/>
                <w:szCs w:val="24"/>
              </w:rPr>
              <w:t xml:space="preserve"> </w:t>
            </w:r>
            <w:r w:rsidRPr="00A7251C">
              <w:rPr>
                <w:b/>
                <w:bCs/>
                <w:kern w:val="2"/>
                <w:szCs w:val="24"/>
              </w:rPr>
              <w:t>Prekės</w:t>
            </w:r>
            <w:r>
              <w:rPr>
                <w:b/>
                <w:bCs/>
                <w:kern w:val="2"/>
                <w:szCs w:val="24"/>
              </w:rPr>
              <w:t xml:space="preserve"> </w:t>
            </w:r>
            <w:r w:rsidRPr="00A7251C">
              <w:rPr>
                <w:b/>
                <w:bCs/>
                <w:kern w:val="2"/>
                <w:szCs w:val="24"/>
              </w:rPr>
              <w:t>pristatomos</w:t>
            </w:r>
            <w:r>
              <w:rPr>
                <w:b/>
                <w:bCs/>
                <w:kern w:val="2"/>
                <w:szCs w:val="24"/>
              </w:rPr>
              <w:t xml:space="preserve"> </w:t>
            </w:r>
            <w:r w:rsidRPr="00A7251C">
              <w:rPr>
                <w:b/>
                <w:bCs/>
                <w:kern w:val="2"/>
                <w:szCs w:val="24"/>
              </w:rPr>
              <w:t>dalimis</w:t>
            </w:r>
          </w:p>
        </w:tc>
        <w:tc>
          <w:tcPr>
            <w:tcW w:w="6828" w:type="dxa"/>
            <w:gridSpan w:val="2"/>
            <w:tcBorders>
              <w:top w:val="single" w:sz="4" w:space="0" w:color="auto"/>
              <w:left w:val="single" w:sz="4" w:space="0" w:color="auto"/>
              <w:bottom w:val="single" w:sz="4" w:space="0" w:color="auto"/>
              <w:right w:val="single" w:sz="4" w:space="0" w:color="auto"/>
            </w:tcBorders>
          </w:tcPr>
          <w:p w14:paraId="376A9384" w14:textId="37503069" w:rsidR="00FE1E7C" w:rsidRPr="00A7251C" w:rsidRDefault="00FE1E7C" w:rsidP="00FE1E7C">
            <w:pPr>
              <w:jc w:val="both"/>
              <w:rPr>
                <w:kern w:val="2"/>
                <w:szCs w:val="24"/>
              </w:rPr>
            </w:pPr>
            <w:r w:rsidRPr="00A7251C">
              <w:rPr>
                <w:kern w:val="2"/>
                <w:szCs w:val="24"/>
              </w:rPr>
              <w:t>4.1.1.</w:t>
            </w:r>
            <w:r>
              <w:rPr>
                <w:kern w:val="2"/>
                <w:szCs w:val="24"/>
              </w:rPr>
              <w:t xml:space="preserve"> Tiekėjas pagal atskirą užsakymą įsipareigoja pristatyti Prekes ne vėliau kaip per </w:t>
            </w:r>
            <w:r w:rsidR="0069179E" w:rsidRPr="008D799A">
              <w:rPr>
                <w:kern w:val="2"/>
                <w:szCs w:val="24"/>
              </w:rPr>
              <w:t>3</w:t>
            </w:r>
            <w:r w:rsidRPr="008D799A">
              <w:rPr>
                <w:kern w:val="2"/>
                <w:szCs w:val="24"/>
              </w:rPr>
              <w:t xml:space="preserve"> darbo dienas vienu iš konkrečių adresų, nurodytų Sutarties 1 priede</w:t>
            </w:r>
            <w:r w:rsidR="00BB7D2D" w:rsidRPr="008D799A">
              <w:rPr>
                <w:kern w:val="2"/>
                <w:szCs w:val="24"/>
              </w:rPr>
              <w:t xml:space="preserve"> (Techninė specifikacija)</w:t>
            </w:r>
            <w:r w:rsidRPr="008D799A">
              <w:rPr>
                <w:kern w:val="2"/>
                <w:szCs w:val="24"/>
              </w:rPr>
              <w:t>.</w:t>
            </w:r>
          </w:p>
          <w:p w14:paraId="17BD2B2B" w14:textId="2087C2D1" w:rsidR="00FE1E7C" w:rsidRPr="00ED7C0F" w:rsidRDefault="00FE1E7C" w:rsidP="00FE1E7C">
            <w:pPr>
              <w:jc w:val="both"/>
              <w:rPr>
                <w:szCs w:val="24"/>
              </w:rPr>
            </w:pPr>
            <w:r w:rsidRPr="00A7251C">
              <w:rPr>
                <w:bCs/>
                <w:szCs w:val="24"/>
              </w:rPr>
              <w:t>4.1.</w:t>
            </w:r>
            <w:r>
              <w:rPr>
                <w:bCs/>
                <w:szCs w:val="24"/>
              </w:rPr>
              <w:t>2</w:t>
            </w:r>
            <w:r w:rsidRPr="00A7251C">
              <w:rPr>
                <w:bCs/>
                <w:szCs w:val="24"/>
              </w:rPr>
              <w:t>.</w:t>
            </w:r>
            <w:r>
              <w:rPr>
                <w:bCs/>
                <w:szCs w:val="24"/>
              </w:rPr>
              <w:t xml:space="preserve"> </w:t>
            </w:r>
            <w:r w:rsidRPr="00A7251C">
              <w:rPr>
                <w:szCs w:val="24"/>
              </w:rPr>
              <w:t>Prekių</w:t>
            </w:r>
            <w:r>
              <w:rPr>
                <w:szCs w:val="24"/>
              </w:rPr>
              <w:t xml:space="preserve"> </w:t>
            </w:r>
            <w:r w:rsidRPr="00A7251C">
              <w:rPr>
                <w:szCs w:val="24"/>
              </w:rPr>
              <w:t>perdavimo–priėmimo</w:t>
            </w:r>
            <w:r>
              <w:rPr>
                <w:szCs w:val="24"/>
              </w:rPr>
              <w:t xml:space="preserve"> </w:t>
            </w:r>
            <w:r w:rsidRPr="00A7251C">
              <w:rPr>
                <w:szCs w:val="24"/>
              </w:rPr>
              <w:t>aktu</w:t>
            </w:r>
            <w:r>
              <w:rPr>
                <w:szCs w:val="24"/>
              </w:rPr>
              <w:t xml:space="preserve"> </w:t>
            </w:r>
            <w:r w:rsidRPr="00A7251C">
              <w:rPr>
                <w:szCs w:val="24"/>
              </w:rPr>
              <w:t>laikoma</w:t>
            </w:r>
            <w:r>
              <w:rPr>
                <w:szCs w:val="24"/>
              </w:rPr>
              <w:t xml:space="preserve"> </w:t>
            </w:r>
            <w:r w:rsidRPr="00A7251C">
              <w:rPr>
                <w:szCs w:val="24"/>
              </w:rPr>
              <w:t>Sąskaita.</w:t>
            </w:r>
          </w:p>
        </w:tc>
      </w:tr>
      <w:tr w:rsidR="00FE1E7C" w:rsidRPr="00A7251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25A5F9F7" w:rsidR="00FE1E7C" w:rsidRPr="00A7251C" w:rsidRDefault="00FE1E7C" w:rsidP="00FE1E7C">
            <w:pPr>
              <w:rPr>
                <w:b/>
                <w:bCs/>
                <w:kern w:val="2"/>
                <w:szCs w:val="24"/>
              </w:rPr>
            </w:pPr>
            <w:r w:rsidRPr="00A7251C">
              <w:rPr>
                <w:b/>
                <w:bCs/>
                <w:kern w:val="2"/>
                <w:szCs w:val="24"/>
              </w:rPr>
              <w:t>4.2.</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(ar</w:t>
            </w:r>
            <w:r>
              <w:rPr>
                <w:b/>
                <w:bCs/>
                <w:kern w:val="2"/>
                <w:szCs w:val="24"/>
              </w:rPr>
              <w:t xml:space="preserve"> </w:t>
            </w:r>
            <w:r w:rsidRPr="00A7251C">
              <w:rPr>
                <w:b/>
                <w:bCs/>
                <w:kern w:val="2"/>
                <w:szCs w:val="24"/>
              </w:rPr>
              <w:t>jų</w:t>
            </w:r>
            <w:r>
              <w:rPr>
                <w:b/>
                <w:bCs/>
                <w:kern w:val="2"/>
                <w:szCs w:val="24"/>
              </w:rPr>
              <w:t xml:space="preserve"> </w:t>
            </w:r>
            <w:r w:rsidRPr="00A7251C">
              <w:rPr>
                <w:b/>
                <w:bCs/>
                <w:kern w:val="2"/>
                <w:szCs w:val="24"/>
              </w:rPr>
              <w:t>dalies)</w:t>
            </w:r>
            <w:r>
              <w:rPr>
                <w:b/>
                <w:bCs/>
                <w:kern w:val="2"/>
                <w:szCs w:val="24"/>
              </w:rPr>
              <w:t xml:space="preserve"> </w:t>
            </w:r>
            <w:r w:rsidRPr="00A7251C">
              <w:rPr>
                <w:b/>
                <w:bCs/>
                <w:kern w:val="2"/>
                <w:szCs w:val="24"/>
              </w:rPr>
              <w:t>pristatymo</w:t>
            </w:r>
            <w:r>
              <w:rPr>
                <w:b/>
                <w:bCs/>
                <w:kern w:val="2"/>
                <w:szCs w:val="24"/>
              </w:rPr>
              <w:t xml:space="preserve"> </w:t>
            </w:r>
            <w:r w:rsidRPr="00A7251C">
              <w:rPr>
                <w:b/>
                <w:bCs/>
                <w:kern w:val="2"/>
                <w:szCs w:val="24"/>
              </w:rPr>
              <w:t>termino</w:t>
            </w:r>
            <w:r>
              <w:rPr>
                <w:b/>
                <w:bCs/>
                <w:kern w:val="2"/>
                <w:szCs w:val="24"/>
              </w:rPr>
              <w:t xml:space="preserve"> </w:t>
            </w:r>
            <w:r w:rsidRPr="00A7251C">
              <w:rPr>
                <w:b/>
                <w:bCs/>
                <w:kern w:val="2"/>
                <w:szCs w:val="24"/>
              </w:rPr>
              <w:t>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0E6CE6D" w:rsidR="00FE1E7C" w:rsidRPr="00A7251C" w:rsidRDefault="00FE1E7C" w:rsidP="00FE1E7C">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w:t>
            </w:r>
            <w:r>
              <w:rPr>
                <w:kern w:val="2"/>
                <w:szCs w:val="24"/>
              </w:rPr>
              <w:lastRenderedPageBreak/>
              <w:t xml:space="preserve">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nei pasibaigė pirminis pristatymo terminas,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124F99">
              <w:rPr>
                <w:color w:val="000000" w:themeColor="text1"/>
                <w:kern w:val="2"/>
                <w:szCs w:val="24"/>
              </w:rPr>
              <w:t>3</w:t>
            </w:r>
            <w:r>
              <w:rPr>
                <w:color w:val="000000" w:themeColor="text1"/>
                <w:kern w:val="2"/>
                <w:szCs w:val="24"/>
              </w:rPr>
              <w:t xml:space="preserve"> </w:t>
            </w:r>
            <w:r w:rsidRPr="00124F99">
              <w:rPr>
                <w:color w:val="000000" w:themeColor="text1"/>
                <w:kern w:val="2"/>
                <w:szCs w:val="24"/>
              </w:rPr>
              <w:t>darbo</w:t>
            </w:r>
            <w:r>
              <w:rPr>
                <w:color w:val="000000" w:themeColor="text1"/>
                <w:kern w:val="2"/>
                <w:szCs w:val="24"/>
              </w:rPr>
              <w:t xml:space="preserve"> </w:t>
            </w:r>
            <w:r w:rsidRPr="00124F99">
              <w:rPr>
                <w:color w:val="000000" w:themeColor="text1"/>
                <w:kern w:val="2"/>
                <w:szCs w:val="24"/>
              </w:rPr>
              <w:t>dienų</w:t>
            </w:r>
            <w:r>
              <w:rPr>
                <w:color w:val="000000" w:themeColor="text1"/>
                <w:kern w:val="2"/>
                <w:szCs w:val="24"/>
              </w:rPr>
              <w:t xml:space="preserve"> </w:t>
            </w:r>
            <w:r>
              <w:rPr>
                <w:kern w:val="2"/>
                <w:szCs w:val="24"/>
              </w:rPr>
              <w:t>laikotarpiui.</w:t>
            </w:r>
          </w:p>
        </w:tc>
      </w:tr>
      <w:tr w:rsidR="00FE1E7C" w:rsidRPr="00A7251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08F9CFA9" w:rsidR="00FE1E7C" w:rsidRPr="00A7251C" w:rsidRDefault="00FE1E7C" w:rsidP="00FE1E7C">
            <w:pPr>
              <w:rPr>
                <w:b/>
                <w:bCs/>
                <w:kern w:val="2"/>
                <w:szCs w:val="24"/>
              </w:rPr>
            </w:pPr>
            <w:r w:rsidRPr="00A7251C">
              <w:rPr>
                <w:b/>
                <w:bCs/>
                <w:kern w:val="2"/>
                <w:szCs w:val="24"/>
              </w:rPr>
              <w:lastRenderedPageBreak/>
              <w:t>4.3.</w:t>
            </w:r>
            <w:r>
              <w:rPr>
                <w:b/>
                <w:bCs/>
                <w:kern w:val="2"/>
                <w:szCs w:val="24"/>
              </w:rPr>
              <w:t xml:space="preserve"> </w:t>
            </w:r>
            <w:r w:rsidRPr="00A7251C">
              <w:rPr>
                <w:b/>
                <w:bCs/>
                <w:kern w:val="2"/>
                <w:szCs w:val="24"/>
              </w:rPr>
              <w:t>Užsakymų</w:t>
            </w:r>
            <w:r>
              <w:rPr>
                <w:b/>
                <w:bCs/>
                <w:kern w:val="2"/>
                <w:szCs w:val="24"/>
              </w:rPr>
              <w:t xml:space="preserve"> </w:t>
            </w:r>
            <w:r w:rsidRPr="00A7251C">
              <w:rPr>
                <w:b/>
                <w:bCs/>
                <w:kern w:val="2"/>
                <w:szCs w:val="24"/>
              </w:rPr>
              <w:t>teikimo</w:t>
            </w:r>
            <w:r>
              <w:rPr>
                <w:b/>
                <w:bCs/>
                <w:kern w:val="2"/>
                <w:szCs w:val="24"/>
              </w:rPr>
              <w:t xml:space="preserve"> </w:t>
            </w:r>
            <w:r w:rsidRPr="00A7251C">
              <w:rPr>
                <w:b/>
                <w:bCs/>
                <w:kern w:val="2"/>
                <w:szCs w:val="24"/>
              </w:rPr>
              <w:t>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CD4AAAA" w:rsidR="00FE1E7C" w:rsidRPr="00761C41" w:rsidRDefault="00FE1E7C" w:rsidP="00FE1E7C">
            <w:pPr>
              <w:jc w:val="both"/>
              <w:rPr>
                <w:kern w:val="2"/>
                <w:szCs w:val="24"/>
              </w:rPr>
            </w:pPr>
            <w:r w:rsidRPr="00761C41">
              <w:rPr>
                <w:kern w:val="2"/>
                <w:szCs w:val="24"/>
              </w:rPr>
              <w:t>Užsakymai teikiami Tiekėjo nurodytu elektroniniu paštu ir laikomi gautais po 24 (dvidešimt keturių) valandų nuo užsakymo pateikimo.</w:t>
            </w:r>
          </w:p>
        </w:tc>
      </w:tr>
      <w:tr w:rsidR="00FE1E7C" w:rsidRPr="00A7251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4025E04D" w:rsidR="00FE1E7C" w:rsidRPr="00A7251C" w:rsidRDefault="00FE1E7C" w:rsidP="00FE1E7C">
            <w:pPr>
              <w:rPr>
                <w:b/>
                <w:bCs/>
                <w:kern w:val="2"/>
                <w:szCs w:val="24"/>
              </w:rPr>
            </w:pPr>
            <w:r w:rsidRPr="00A7251C">
              <w:rPr>
                <w:b/>
                <w:bCs/>
                <w:kern w:val="2"/>
                <w:szCs w:val="24"/>
              </w:rPr>
              <w:t>4.4.</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minimalios</w:t>
            </w:r>
            <w:r>
              <w:rPr>
                <w:b/>
                <w:bCs/>
                <w:kern w:val="2"/>
                <w:szCs w:val="24"/>
              </w:rPr>
              <w:t xml:space="preserve"> </w:t>
            </w:r>
            <w:r w:rsidRPr="00A7251C">
              <w:rPr>
                <w:b/>
                <w:bCs/>
                <w:kern w:val="2"/>
                <w:szCs w:val="24"/>
              </w:rPr>
              <w:t>užsakymo</w:t>
            </w:r>
            <w:r>
              <w:rPr>
                <w:b/>
                <w:bCs/>
                <w:kern w:val="2"/>
                <w:szCs w:val="24"/>
              </w:rPr>
              <w:t xml:space="preserve"> </w:t>
            </w:r>
            <w:r w:rsidRPr="00A7251C">
              <w:rPr>
                <w:b/>
                <w:bCs/>
                <w:kern w:val="2"/>
                <w:szCs w:val="24"/>
              </w:rPr>
              <w:t>vertės/apimties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02EB5AE9" w:rsidR="00FE1E7C" w:rsidRPr="00761C41" w:rsidRDefault="00FE1E7C" w:rsidP="00FE1E7C">
            <w:pPr>
              <w:jc w:val="both"/>
              <w:rPr>
                <w:kern w:val="2"/>
                <w:szCs w:val="24"/>
              </w:rPr>
            </w:pPr>
            <w:bookmarkStart w:id="0" w:name="_Hlk208479962"/>
            <w:r w:rsidRPr="00761C41">
              <w:rPr>
                <w:kern w:val="2"/>
                <w:szCs w:val="24"/>
              </w:rPr>
              <w:t>Minimal</w:t>
            </w:r>
            <w:r w:rsidR="0096230E" w:rsidRPr="00761C41">
              <w:rPr>
                <w:kern w:val="2"/>
                <w:szCs w:val="24"/>
              </w:rPr>
              <w:t>us</w:t>
            </w:r>
            <w:r w:rsidRPr="00761C41">
              <w:rPr>
                <w:kern w:val="2"/>
                <w:szCs w:val="24"/>
              </w:rPr>
              <w:t xml:space="preserve"> užsakymo </w:t>
            </w:r>
            <w:bookmarkEnd w:id="0"/>
            <w:r w:rsidR="0096230E" w:rsidRPr="00761C41">
              <w:rPr>
                <w:kern w:val="2"/>
                <w:szCs w:val="24"/>
              </w:rPr>
              <w:t xml:space="preserve">kiekis vienos prekės </w:t>
            </w:r>
            <w:r w:rsidRPr="00761C41">
              <w:rPr>
                <w:kern w:val="2"/>
                <w:szCs w:val="24"/>
              </w:rPr>
              <w:t>– ne mažiau 10 vnt.</w:t>
            </w:r>
          </w:p>
        </w:tc>
      </w:tr>
      <w:tr w:rsidR="00FE1E7C" w:rsidRPr="00A7251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619F250E" w:rsidR="00FE1E7C" w:rsidRPr="00A7251C" w:rsidRDefault="00FE1E7C" w:rsidP="00FE1E7C">
            <w:pPr>
              <w:rPr>
                <w:b/>
                <w:bCs/>
                <w:kern w:val="2"/>
                <w:szCs w:val="24"/>
              </w:rPr>
            </w:pPr>
            <w:r w:rsidRPr="00A7251C">
              <w:rPr>
                <w:b/>
                <w:bCs/>
                <w:kern w:val="2"/>
                <w:szCs w:val="24"/>
              </w:rPr>
              <w:t>4.5.</w:t>
            </w:r>
            <w:r>
              <w:rPr>
                <w:b/>
                <w:bCs/>
                <w:kern w:val="2"/>
                <w:szCs w:val="24"/>
              </w:rPr>
              <w:t xml:space="preserve"> </w:t>
            </w:r>
            <w:r w:rsidRPr="00A7251C">
              <w:rPr>
                <w:b/>
                <w:bCs/>
                <w:kern w:val="2"/>
                <w:szCs w:val="24"/>
              </w:rPr>
              <w:t>Kartu</w:t>
            </w:r>
            <w:r>
              <w:rPr>
                <w:b/>
                <w:bCs/>
                <w:kern w:val="2"/>
                <w:szCs w:val="24"/>
              </w:rPr>
              <w:t xml:space="preserve"> </w:t>
            </w:r>
            <w:r w:rsidRPr="00A7251C">
              <w:rPr>
                <w:b/>
                <w:bCs/>
                <w:kern w:val="2"/>
                <w:szCs w:val="24"/>
              </w:rPr>
              <w:t>su</w:t>
            </w:r>
            <w:r>
              <w:rPr>
                <w:b/>
                <w:bCs/>
                <w:kern w:val="2"/>
                <w:szCs w:val="24"/>
              </w:rPr>
              <w:t xml:space="preserve"> </w:t>
            </w:r>
            <w:r w:rsidRPr="00A7251C">
              <w:rPr>
                <w:b/>
                <w:bCs/>
                <w:kern w:val="2"/>
                <w:szCs w:val="24"/>
              </w:rPr>
              <w:t>Prekėmis</w:t>
            </w:r>
            <w:r>
              <w:rPr>
                <w:b/>
                <w:bCs/>
                <w:kern w:val="2"/>
                <w:szCs w:val="24"/>
              </w:rPr>
              <w:t xml:space="preserve"> </w:t>
            </w:r>
            <w:r w:rsidRPr="00A7251C">
              <w:rPr>
                <w:b/>
                <w:bCs/>
                <w:kern w:val="2"/>
                <w:szCs w:val="24"/>
              </w:rPr>
              <w:t>pateikiami</w:t>
            </w:r>
            <w:r>
              <w:rPr>
                <w:b/>
                <w:bCs/>
                <w:kern w:val="2"/>
                <w:szCs w:val="24"/>
              </w:rPr>
              <w:t xml:space="preserve"> </w:t>
            </w:r>
            <w:r w:rsidRPr="00A7251C">
              <w:rPr>
                <w:b/>
                <w:bCs/>
                <w:kern w:val="2"/>
                <w:szCs w:val="24"/>
              </w:rPr>
              <w:t>dokumentai</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F54B731" w:rsidR="00FE1E7C" w:rsidRPr="00A7251C" w:rsidRDefault="00FE1E7C" w:rsidP="00FE1E7C">
            <w:pPr>
              <w:rPr>
                <w:kern w:val="2"/>
                <w:szCs w:val="24"/>
              </w:rPr>
            </w:pPr>
            <w:r w:rsidRPr="00A7251C">
              <w:rPr>
                <w:kern w:val="2"/>
                <w:szCs w:val="24"/>
              </w:rPr>
              <w:t>Netaikoma</w:t>
            </w:r>
          </w:p>
        </w:tc>
      </w:tr>
      <w:tr w:rsidR="00FE1E7C" w:rsidRPr="00A7251C" w14:paraId="256DAE69" w14:textId="77777777">
        <w:trPr>
          <w:trHeight w:val="300"/>
        </w:trPr>
        <w:tc>
          <w:tcPr>
            <w:tcW w:w="9535" w:type="dxa"/>
            <w:gridSpan w:val="5"/>
          </w:tcPr>
          <w:p w14:paraId="37A3E3FA" w14:textId="199C5860" w:rsidR="00FE1E7C" w:rsidRPr="00A7251C" w:rsidRDefault="00FE1E7C" w:rsidP="00FE1E7C">
            <w:pPr>
              <w:jc w:val="center"/>
              <w:rPr>
                <w:b/>
                <w:bCs/>
                <w:kern w:val="2"/>
                <w:szCs w:val="24"/>
              </w:rPr>
            </w:pPr>
            <w:r w:rsidRPr="00A7251C">
              <w:rPr>
                <w:b/>
                <w:bCs/>
                <w:kern w:val="2"/>
                <w:szCs w:val="24"/>
              </w:rPr>
              <w:t>5.</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KAINA</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ATSISKAITYMO</w:t>
            </w:r>
            <w:r>
              <w:rPr>
                <w:b/>
                <w:bCs/>
                <w:kern w:val="2"/>
                <w:szCs w:val="24"/>
              </w:rPr>
              <w:t xml:space="preserve"> </w:t>
            </w:r>
            <w:r w:rsidRPr="00A7251C">
              <w:rPr>
                <w:b/>
                <w:bCs/>
                <w:kern w:val="2"/>
                <w:szCs w:val="24"/>
              </w:rPr>
              <w:t>TVARKA</w:t>
            </w:r>
          </w:p>
        </w:tc>
      </w:tr>
      <w:tr w:rsidR="00FE1E7C" w:rsidRPr="00A7251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2DB22E69" w:rsidR="00FE1E7C" w:rsidRPr="00A7251C" w:rsidRDefault="00FE1E7C" w:rsidP="00FE1E7C">
            <w:pPr>
              <w:rPr>
                <w:b/>
                <w:bCs/>
                <w:kern w:val="2"/>
                <w:szCs w:val="24"/>
              </w:rPr>
            </w:pPr>
            <w:r w:rsidRPr="00A7251C">
              <w:rPr>
                <w:b/>
                <w:bCs/>
                <w:kern w:val="2"/>
                <w:szCs w:val="24"/>
              </w:rPr>
              <w:t>5.1.</w:t>
            </w:r>
            <w:r>
              <w:rPr>
                <w:b/>
                <w:bCs/>
                <w:kern w:val="2"/>
                <w:szCs w:val="24"/>
              </w:rPr>
              <w:t xml:space="preserve"> </w:t>
            </w:r>
            <w:r w:rsidRPr="00A7251C">
              <w:rPr>
                <w:b/>
                <w:bCs/>
                <w:kern w:val="2"/>
                <w:szCs w:val="24"/>
              </w:rPr>
              <w:t>Sutarčiai</w:t>
            </w:r>
            <w:r>
              <w:rPr>
                <w:b/>
                <w:bCs/>
                <w:kern w:val="2"/>
                <w:szCs w:val="24"/>
              </w:rPr>
              <w:t xml:space="preserve"> </w:t>
            </w:r>
            <w:r w:rsidRPr="00A7251C">
              <w:rPr>
                <w:b/>
                <w:bCs/>
                <w:kern w:val="2"/>
                <w:szCs w:val="24"/>
              </w:rPr>
              <w:t>taikomas</w:t>
            </w:r>
            <w:r>
              <w:rPr>
                <w:b/>
                <w:bCs/>
                <w:kern w:val="2"/>
                <w:szCs w:val="24"/>
              </w:rPr>
              <w:t xml:space="preserve"> </w:t>
            </w:r>
            <w:r w:rsidRPr="00A7251C">
              <w:rPr>
                <w:b/>
                <w:bCs/>
                <w:kern w:val="2"/>
                <w:szCs w:val="24"/>
              </w:rPr>
              <w:t>kainos</w:t>
            </w:r>
            <w:r>
              <w:rPr>
                <w:b/>
                <w:bCs/>
                <w:kern w:val="2"/>
                <w:szCs w:val="24"/>
              </w:rPr>
              <w:t xml:space="preserve"> </w:t>
            </w:r>
            <w:r w:rsidRPr="00A7251C">
              <w:rPr>
                <w:b/>
                <w:bCs/>
                <w:kern w:val="2"/>
                <w:szCs w:val="24"/>
              </w:rPr>
              <w:t>apskaičiavimo</w:t>
            </w:r>
            <w:r>
              <w:rPr>
                <w:b/>
                <w:bCs/>
                <w:kern w:val="2"/>
                <w:szCs w:val="24"/>
              </w:rPr>
              <w:t xml:space="preserve"> </w:t>
            </w:r>
            <w:r w:rsidRPr="00A7251C">
              <w:rPr>
                <w:b/>
                <w:bCs/>
                <w:kern w:val="2"/>
                <w:szCs w:val="24"/>
              </w:rPr>
              <w:t>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7AB2C71" w:rsidR="00FE1E7C" w:rsidRPr="00FC7327" w:rsidRDefault="00FE1E7C" w:rsidP="00FE1E7C">
            <w:pPr>
              <w:rPr>
                <w:kern w:val="2"/>
                <w:szCs w:val="24"/>
              </w:rPr>
            </w:pPr>
            <w:r w:rsidRPr="00FC7327">
              <w:rPr>
                <w:kern w:val="2"/>
                <w:szCs w:val="24"/>
              </w:rPr>
              <w:t>Fiksuoto įkainio.</w:t>
            </w:r>
          </w:p>
        </w:tc>
      </w:tr>
      <w:tr w:rsidR="00FE1E7C" w:rsidRPr="00A7251C"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580EE8F3" w:rsidR="00FE1E7C" w:rsidRPr="00A7251C" w:rsidRDefault="00FE1E7C" w:rsidP="00FE1E7C">
            <w:pPr>
              <w:rPr>
                <w:b/>
                <w:bCs/>
                <w:kern w:val="2"/>
                <w:szCs w:val="24"/>
              </w:rPr>
            </w:pPr>
            <w:r w:rsidRPr="00A7251C">
              <w:rPr>
                <w:b/>
                <w:bCs/>
                <w:kern w:val="2"/>
                <w:szCs w:val="24"/>
              </w:rPr>
              <w:t>5.2.</w:t>
            </w:r>
            <w:r>
              <w:rPr>
                <w:b/>
                <w:bCs/>
                <w:kern w:val="2"/>
                <w:szCs w:val="24"/>
              </w:rPr>
              <w:t xml:space="preserve"> </w:t>
            </w:r>
            <w:r w:rsidRPr="00A7251C">
              <w:rPr>
                <w:b/>
                <w:bCs/>
                <w:kern w:val="2"/>
                <w:szCs w:val="24"/>
              </w:rPr>
              <w:t>Pradinės</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vertė</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kaina,</w:t>
            </w:r>
            <w:r>
              <w:rPr>
                <w:b/>
                <w:bCs/>
                <w:kern w:val="2"/>
                <w:szCs w:val="24"/>
              </w:rPr>
              <w:t xml:space="preserve"> </w:t>
            </w:r>
            <w:r w:rsidRPr="00A7251C">
              <w:rPr>
                <w:b/>
                <w:bCs/>
                <w:kern w:val="2"/>
                <w:szCs w:val="24"/>
              </w:rPr>
              <w:t>kai</w:t>
            </w:r>
            <w:r>
              <w:rPr>
                <w:b/>
                <w:bCs/>
                <w:kern w:val="2"/>
                <w:szCs w:val="24"/>
              </w:rPr>
              <w:t xml:space="preserve"> </w:t>
            </w:r>
            <w:r w:rsidRPr="00A7251C">
              <w:rPr>
                <w:b/>
                <w:bCs/>
                <w:kern w:val="2"/>
                <w:szCs w:val="24"/>
              </w:rPr>
              <w:t>taikoma</w:t>
            </w:r>
            <w:r>
              <w:rPr>
                <w:b/>
                <w:bCs/>
                <w:kern w:val="2"/>
                <w:szCs w:val="24"/>
              </w:rPr>
              <w:t xml:space="preserve"> </w:t>
            </w:r>
            <w:r w:rsidRPr="00A7251C">
              <w:rPr>
                <w:b/>
                <w:bCs/>
                <w:kern w:val="2"/>
                <w:szCs w:val="24"/>
                <w:u w:val="single"/>
              </w:rPr>
              <w:t>fiksuoto</w:t>
            </w:r>
            <w:r>
              <w:rPr>
                <w:b/>
                <w:bCs/>
                <w:kern w:val="2"/>
                <w:szCs w:val="24"/>
                <w:u w:val="single"/>
              </w:rPr>
              <w:t xml:space="preserve"> </w:t>
            </w:r>
            <w:r w:rsidRPr="00A7251C">
              <w:rPr>
                <w:b/>
                <w:bCs/>
                <w:kern w:val="2"/>
                <w:szCs w:val="24"/>
                <w:u w:val="single"/>
              </w:rPr>
              <w:t>įkainio</w:t>
            </w:r>
            <w:r>
              <w:rPr>
                <w:b/>
                <w:bCs/>
                <w:kern w:val="2"/>
                <w:szCs w:val="24"/>
                <w:u w:val="single"/>
              </w:rPr>
              <w:t xml:space="preserve"> </w:t>
            </w:r>
            <w:r w:rsidRPr="00A7251C">
              <w:rPr>
                <w:b/>
                <w:bCs/>
                <w:kern w:val="2"/>
                <w:szCs w:val="24"/>
              </w:rPr>
              <w:t>kainodara</w:t>
            </w:r>
          </w:p>
        </w:tc>
        <w:tc>
          <w:tcPr>
            <w:tcW w:w="6828" w:type="dxa"/>
            <w:gridSpan w:val="2"/>
            <w:tcBorders>
              <w:top w:val="single" w:sz="4" w:space="0" w:color="auto"/>
              <w:left w:val="single" w:sz="4" w:space="0" w:color="auto"/>
              <w:bottom w:val="single" w:sz="4" w:space="0" w:color="auto"/>
              <w:right w:val="single" w:sz="4" w:space="0" w:color="auto"/>
            </w:tcBorders>
          </w:tcPr>
          <w:p w14:paraId="4C6E6F4A" w14:textId="78888D6F" w:rsidR="00FE1E7C" w:rsidRPr="00A7251C" w:rsidRDefault="00FE1E7C" w:rsidP="00FE1E7C">
            <w:pPr>
              <w:jc w:val="both"/>
              <w:rPr>
                <w:szCs w:val="24"/>
              </w:rPr>
            </w:pPr>
            <w:r w:rsidRPr="00A7251C">
              <w:rPr>
                <w:rFonts w:eastAsia="Arial Unicode MS"/>
                <w:szCs w:val="24"/>
                <w:bdr w:val="nil"/>
                <w14:textOutline w14:w="0" w14:cap="flat" w14:cmpd="sng" w14:algn="ctr">
                  <w14:noFill/>
                  <w14:prstDash w14:val="solid"/>
                  <w14:bevel/>
                </w14:textOutline>
              </w:rPr>
              <w:t>Pradinė</w:t>
            </w:r>
            <w:r>
              <w:rPr>
                <w:rFonts w:eastAsia="Arial Unicode MS"/>
                <w:szCs w:val="24"/>
                <w:bdr w:val="nil"/>
                <w14:textOutline w14:w="0" w14:cap="flat" w14:cmpd="sng" w14:algn="ctr">
                  <w14:noFill/>
                  <w14:prstDash w14:val="solid"/>
                  <w14:bevel/>
                </w14:textOutline>
              </w:rPr>
              <w:t xml:space="preserve"> </w:t>
            </w:r>
            <w:r w:rsidRPr="00A7251C">
              <w:rPr>
                <w:rFonts w:eastAsia="Arial Unicode MS"/>
                <w:szCs w:val="24"/>
                <w:bdr w:val="nil"/>
                <w14:textOutline w14:w="0" w14:cap="flat" w14:cmpd="sng" w14:algn="ctr">
                  <w14:noFill/>
                  <w14:prstDash w14:val="solid"/>
                  <w14:bevel/>
                </w14:textOutline>
              </w:rPr>
              <w:t>Sutarties</w:t>
            </w:r>
            <w:r>
              <w:rPr>
                <w:rFonts w:eastAsia="Arial Unicode MS"/>
                <w:szCs w:val="24"/>
                <w:bdr w:val="nil"/>
                <w14:textOutline w14:w="0" w14:cap="flat" w14:cmpd="sng" w14:algn="ctr">
                  <w14:noFill/>
                  <w14:prstDash w14:val="solid"/>
                  <w14:bevel/>
                </w14:textOutline>
              </w:rPr>
              <w:t xml:space="preserve"> </w:t>
            </w:r>
            <w:r w:rsidRPr="00A7251C">
              <w:rPr>
                <w:rFonts w:eastAsia="Arial Unicode MS"/>
                <w:szCs w:val="24"/>
                <w:bdr w:val="nil"/>
                <w14:textOutline w14:w="0" w14:cap="flat" w14:cmpd="sng" w14:algn="ctr">
                  <w14:noFill/>
                  <w14:prstDash w14:val="solid"/>
                  <w14:bevel/>
                </w14:textOutline>
              </w:rPr>
              <w:t>vertė</w:t>
            </w:r>
            <w:r>
              <w:rPr>
                <w:rFonts w:eastAsia="Arial Unicode MS"/>
                <w:szCs w:val="24"/>
                <w:bdr w:val="nil"/>
                <w14:textOutline w14:w="0" w14:cap="flat" w14:cmpd="sng" w14:algn="ctr">
                  <w14:noFill/>
                  <w14:prstDash w14:val="solid"/>
                  <w14:bevel/>
                </w14:textOutline>
              </w:rPr>
              <w:t xml:space="preserve"> </w:t>
            </w:r>
            <w:r w:rsidRPr="00A7251C">
              <w:rPr>
                <w:rFonts w:eastAsia="Arial Unicode MS"/>
                <w:szCs w:val="24"/>
                <w:bdr w:val="nil"/>
                <w14:textOutline w14:w="0" w14:cap="flat" w14:cmpd="sng" w14:algn="ctr">
                  <w14:noFill/>
                  <w14:prstDash w14:val="solid"/>
                  <w14:bevel/>
                </w14:textOutline>
              </w:rPr>
              <w:t>yra</w:t>
            </w:r>
            <w:r>
              <w:rPr>
                <w:rFonts w:eastAsia="Arial Unicode MS"/>
                <w:szCs w:val="24"/>
                <w:bdr w:val="nil"/>
                <w14:textOutline w14:w="0" w14:cap="flat" w14:cmpd="sng" w14:algn="ctr">
                  <w14:noFill/>
                  <w14:prstDash w14:val="solid"/>
                  <w14:bevel/>
                </w14:textOutline>
              </w:rPr>
              <w:t xml:space="preserve"> 69 999,00</w:t>
            </w:r>
            <w:r>
              <w:rPr>
                <w:szCs w:val="24"/>
              </w:rPr>
              <w:t xml:space="preserve"> </w:t>
            </w:r>
            <w:r w:rsidRPr="00A7251C">
              <w:rPr>
                <w:szCs w:val="24"/>
              </w:rPr>
              <w:t>(</w:t>
            </w:r>
            <w:r>
              <w:rPr>
                <w:rStyle w:val="towords"/>
                <w:rFonts w:eastAsiaTheme="minorEastAsia"/>
              </w:rPr>
              <w:t>šešiasdešimt devyni tūkstančiai devyni šimtai devyniasdešimt devyni eurai</w:t>
            </w:r>
            <w:r>
              <w:rPr>
                <w:szCs w:val="24"/>
              </w:rPr>
              <w:t xml:space="preserve">, 00 </w:t>
            </w:r>
            <w:r w:rsidRPr="00A7251C">
              <w:rPr>
                <w:szCs w:val="24"/>
              </w:rPr>
              <w:t>ct)</w:t>
            </w:r>
            <w:r>
              <w:rPr>
                <w:szCs w:val="24"/>
              </w:rPr>
              <w:t xml:space="preserve"> </w:t>
            </w:r>
            <w:r w:rsidRPr="00A7251C">
              <w:rPr>
                <w:szCs w:val="24"/>
              </w:rPr>
              <w:t>Eur</w:t>
            </w:r>
            <w:r>
              <w:rPr>
                <w:szCs w:val="24"/>
              </w:rPr>
              <w:t xml:space="preserve"> </w:t>
            </w:r>
            <w:r w:rsidRPr="00A7251C">
              <w:rPr>
                <w:szCs w:val="24"/>
              </w:rPr>
              <w:t>be</w:t>
            </w:r>
            <w:r>
              <w:rPr>
                <w:szCs w:val="24"/>
              </w:rPr>
              <w:t xml:space="preserve"> </w:t>
            </w:r>
            <w:r w:rsidRPr="00A7251C">
              <w:rPr>
                <w:szCs w:val="24"/>
              </w:rPr>
              <w:t>PVM.</w:t>
            </w:r>
          </w:p>
          <w:p w14:paraId="43B053D5" w14:textId="01BC982F" w:rsidR="00FE1E7C" w:rsidRPr="00A7251C" w:rsidRDefault="00FE1E7C" w:rsidP="00FE1E7C">
            <w:pPr>
              <w:jc w:val="both"/>
              <w:rPr>
                <w:kern w:val="2"/>
                <w:szCs w:val="24"/>
              </w:rPr>
            </w:pPr>
            <w:r w:rsidRPr="00A7251C">
              <w:rPr>
                <w:kern w:val="2"/>
                <w:szCs w:val="24"/>
              </w:rPr>
              <w:t>PVM</w:t>
            </w:r>
            <w:r>
              <w:rPr>
                <w:kern w:val="2"/>
                <w:szCs w:val="24"/>
              </w:rPr>
              <w:t xml:space="preserve"> </w:t>
            </w:r>
            <w:r w:rsidRPr="00A7251C">
              <w:rPr>
                <w:kern w:val="2"/>
                <w:szCs w:val="24"/>
              </w:rPr>
              <w:t>sudaro</w:t>
            </w:r>
            <w:r>
              <w:rPr>
                <w:kern w:val="2"/>
                <w:szCs w:val="24"/>
              </w:rPr>
              <w:t xml:space="preserve"> 14 699,79 </w:t>
            </w:r>
            <w:r w:rsidRPr="00A7251C">
              <w:rPr>
                <w:kern w:val="2"/>
                <w:szCs w:val="24"/>
              </w:rPr>
              <w:t>(</w:t>
            </w:r>
            <w:r>
              <w:rPr>
                <w:rStyle w:val="towords"/>
                <w:rFonts w:eastAsiaTheme="minorEastAsia"/>
              </w:rPr>
              <w:t>keturiolika tūkstančių šeši šimtai devyniasdešimt devyni eurai, 79 ct</w:t>
            </w:r>
            <w:r w:rsidRPr="00A7251C">
              <w:rPr>
                <w:kern w:val="2"/>
                <w:szCs w:val="24"/>
              </w:rPr>
              <w:t>)</w:t>
            </w:r>
            <w:r>
              <w:rPr>
                <w:kern w:val="2"/>
                <w:szCs w:val="24"/>
              </w:rPr>
              <w:t xml:space="preserve"> </w:t>
            </w:r>
            <w:r w:rsidRPr="00A7251C">
              <w:rPr>
                <w:kern w:val="2"/>
                <w:szCs w:val="24"/>
              </w:rPr>
              <w:t>Eur.</w:t>
            </w:r>
          </w:p>
          <w:p w14:paraId="76C0031E" w14:textId="5EC43CDE" w:rsidR="00FE1E7C" w:rsidRPr="00A7251C" w:rsidRDefault="00FE1E7C" w:rsidP="00FE1E7C">
            <w:pPr>
              <w:jc w:val="both"/>
              <w:rPr>
                <w:kern w:val="2"/>
                <w:szCs w:val="24"/>
              </w:rPr>
            </w:pPr>
            <w:r w:rsidRPr="00A7251C">
              <w:rPr>
                <w:kern w:val="2"/>
                <w:szCs w:val="24"/>
              </w:rPr>
              <w:t>Sutarties</w:t>
            </w:r>
            <w:r>
              <w:rPr>
                <w:kern w:val="2"/>
                <w:szCs w:val="24"/>
              </w:rPr>
              <w:t xml:space="preserve"> </w:t>
            </w:r>
            <w:r w:rsidRPr="00A7251C">
              <w:rPr>
                <w:kern w:val="2"/>
                <w:szCs w:val="24"/>
              </w:rPr>
              <w:t>kaina</w:t>
            </w:r>
            <w:r>
              <w:rPr>
                <w:kern w:val="2"/>
                <w:szCs w:val="24"/>
              </w:rPr>
              <w:t xml:space="preserve"> </w:t>
            </w:r>
            <w:r w:rsidRPr="00A7251C">
              <w:rPr>
                <w:kern w:val="2"/>
                <w:szCs w:val="24"/>
              </w:rPr>
              <w:t>yra</w:t>
            </w:r>
            <w:r>
              <w:rPr>
                <w:kern w:val="2"/>
                <w:szCs w:val="24"/>
              </w:rPr>
              <w:t xml:space="preserve"> 84 698,79</w:t>
            </w:r>
            <w:r>
              <w:rPr>
                <w:szCs w:val="24"/>
              </w:rPr>
              <w:t xml:space="preserve"> </w:t>
            </w:r>
            <w:r w:rsidRPr="00A7251C">
              <w:rPr>
                <w:szCs w:val="24"/>
              </w:rPr>
              <w:t>(</w:t>
            </w:r>
            <w:r>
              <w:rPr>
                <w:rStyle w:val="towords"/>
                <w:rFonts w:eastAsiaTheme="minorEastAsia"/>
              </w:rPr>
              <w:t>aštuoniasdešimt keturi tūkstančiai šeši šimtai devyniasdešimt aštuoni eurai, 79 ct</w:t>
            </w:r>
            <w:r w:rsidRPr="00A7251C">
              <w:rPr>
                <w:szCs w:val="24"/>
              </w:rPr>
              <w:t>)</w:t>
            </w:r>
            <w:r>
              <w:rPr>
                <w:szCs w:val="24"/>
              </w:rPr>
              <w:t xml:space="preserve"> </w:t>
            </w:r>
            <w:r w:rsidRPr="00A7251C">
              <w:rPr>
                <w:kern w:val="2"/>
                <w:szCs w:val="24"/>
              </w:rPr>
              <w:t>Eur</w:t>
            </w:r>
            <w:r>
              <w:rPr>
                <w:kern w:val="2"/>
                <w:szCs w:val="24"/>
              </w:rPr>
              <w:t xml:space="preserve"> </w:t>
            </w:r>
            <w:r w:rsidRPr="00A7251C">
              <w:rPr>
                <w:kern w:val="2"/>
                <w:szCs w:val="24"/>
              </w:rPr>
              <w:t>su</w:t>
            </w:r>
            <w:r>
              <w:rPr>
                <w:kern w:val="2"/>
                <w:szCs w:val="24"/>
              </w:rPr>
              <w:t xml:space="preserve"> </w:t>
            </w:r>
            <w:r w:rsidRPr="00A7251C">
              <w:rPr>
                <w:kern w:val="2"/>
                <w:szCs w:val="24"/>
              </w:rPr>
              <w:t>PVM.</w:t>
            </w:r>
          </w:p>
          <w:p w14:paraId="789A5684" w14:textId="77777777" w:rsidR="00FE1E7C" w:rsidRPr="00A7251C" w:rsidRDefault="00FE1E7C" w:rsidP="00FE1E7C">
            <w:pPr>
              <w:jc w:val="both"/>
              <w:rPr>
                <w:kern w:val="2"/>
                <w:szCs w:val="24"/>
              </w:rPr>
            </w:pPr>
          </w:p>
          <w:p w14:paraId="01BFD1E7" w14:textId="7D9E76EC" w:rsidR="00FE1E7C" w:rsidRPr="00A7251C" w:rsidRDefault="00FE1E7C" w:rsidP="00FE1E7C">
            <w:pPr>
              <w:jc w:val="both"/>
              <w:rPr>
                <w:color w:val="000000"/>
                <w:kern w:val="2"/>
                <w:szCs w:val="24"/>
              </w:rPr>
            </w:pPr>
            <w:r w:rsidRPr="00A7251C">
              <w:rPr>
                <w:color w:val="000000"/>
                <w:kern w:val="2"/>
                <w:szCs w:val="24"/>
              </w:rPr>
              <w:t>Šioje</w:t>
            </w:r>
            <w:r>
              <w:rPr>
                <w:color w:val="000000"/>
                <w:kern w:val="2"/>
                <w:szCs w:val="24"/>
              </w:rPr>
              <w:t xml:space="preserve"> </w:t>
            </w:r>
            <w:r w:rsidRPr="00A7251C">
              <w:rPr>
                <w:color w:val="000000"/>
                <w:kern w:val="2"/>
                <w:szCs w:val="24"/>
              </w:rPr>
              <w:t>Sutartyje</w:t>
            </w:r>
            <w:r>
              <w:rPr>
                <w:color w:val="000000"/>
                <w:kern w:val="2"/>
                <w:szCs w:val="24"/>
              </w:rPr>
              <w:t xml:space="preserve"> </w:t>
            </w:r>
            <w:r w:rsidRPr="00A7251C">
              <w:rPr>
                <w:color w:val="000000"/>
                <w:kern w:val="2"/>
                <w:szCs w:val="24"/>
              </w:rPr>
              <w:t>Pradinės</w:t>
            </w:r>
            <w:r>
              <w:rPr>
                <w:color w:val="000000"/>
                <w:kern w:val="2"/>
                <w:szCs w:val="24"/>
              </w:rPr>
              <w:t xml:space="preserve"> </w:t>
            </w:r>
            <w:r w:rsidRPr="00A7251C">
              <w:rPr>
                <w:color w:val="000000"/>
                <w:kern w:val="2"/>
                <w:szCs w:val="24"/>
              </w:rPr>
              <w:t>Sutarties</w:t>
            </w:r>
            <w:r>
              <w:rPr>
                <w:color w:val="000000"/>
                <w:kern w:val="2"/>
                <w:szCs w:val="24"/>
              </w:rPr>
              <w:t xml:space="preserve"> </w:t>
            </w:r>
            <w:r w:rsidRPr="00A7251C">
              <w:rPr>
                <w:color w:val="000000"/>
                <w:kern w:val="2"/>
                <w:szCs w:val="24"/>
              </w:rPr>
              <w:t>vertė</w:t>
            </w:r>
            <w:r>
              <w:rPr>
                <w:color w:val="000000"/>
                <w:kern w:val="2"/>
                <w:szCs w:val="24"/>
              </w:rPr>
              <w:t xml:space="preserve"> </w:t>
            </w:r>
            <w:r w:rsidRPr="00A7251C">
              <w:rPr>
                <w:color w:val="000000"/>
                <w:kern w:val="2"/>
                <w:szCs w:val="24"/>
              </w:rPr>
              <w:t>yra</w:t>
            </w:r>
            <w:r>
              <w:rPr>
                <w:color w:val="000000"/>
                <w:kern w:val="2"/>
                <w:szCs w:val="24"/>
              </w:rPr>
              <w:t xml:space="preserve"> </w:t>
            </w:r>
            <w:r w:rsidRPr="00A7251C">
              <w:rPr>
                <w:color w:val="000000"/>
                <w:kern w:val="2"/>
                <w:szCs w:val="24"/>
              </w:rPr>
              <w:t>lygi</w:t>
            </w:r>
            <w:r>
              <w:rPr>
                <w:color w:val="000000"/>
                <w:kern w:val="2"/>
                <w:szCs w:val="24"/>
              </w:rPr>
              <w:t xml:space="preserve"> </w:t>
            </w:r>
            <w:r w:rsidRPr="00A7251C">
              <w:rPr>
                <w:b/>
                <w:bCs/>
                <w:color w:val="000000"/>
                <w:kern w:val="2"/>
                <w:szCs w:val="24"/>
              </w:rPr>
              <w:t>maksimaliai</w:t>
            </w:r>
            <w:r>
              <w:rPr>
                <w:b/>
                <w:bCs/>
                <w:color w:val="000000"/>
                <w:kern w:val="2"/>
                <w:szCs w:val="24"/>
              </w:rPr>
              <w:t xml:space="preserve"> </w:t>
            </w:r>
            <w:r w:rsidRPr="00A7251C">
              <w:rPr>
                <w:b/>
                <w:bCs/>
                <w:color w:val="000000"/>
                <w:kern w:val="2"/>
                <w:szCs w:val="24"/>
              </w:rPr>
              <w:t>pirkimui</w:t>
            </w:r>
            <w:r>
              <w:rPr>
                <w:b/>
                <w:bCs/>
                <w:color w:val="000000"/>
                <w:kern w:val="2"/>
                <w:szCs w:val="24"/>
              </w:rPr>
              <w:t xml:space="preserve"> </w:t>
            </w:r>
            <w:r w:rsidRPr="00A7251C">
              <w:rPr>
                <w:b/>
                <w:bCs/>
                <w:color w:val="000000"/>
                <w:kern w:val="2"/>
                <w:szCs w:val="24"/>
              </w:rPr>
              <w:t>skirtai</w:t>
            </w:r>
            <w:r>
              <w:rPr>
                <w:b/>
                <w:bCs/>
                <w:color w:val="000000"/>
                <w:kern w:val="2"/>
                <w:szCs w:val="24"/>
              </w:rPr>
              <w:t xml:space="preserve"> </w:t>
            </w:r>
            <w:r w:rsidRPr="00A7251C">
              <w:rPr>
                <w:b/>
                <w:bCs/>
                <w:color w:val="000000"/>
                <w:kern w:val="2"/>
                <w:szCs w:val="24"/>
              </w:rPr>
              <w:t>lėšų</w:t>
            </w:r>
            <w:r>
              <w:rPr>
                <w:b/>
                <w:bCs/>
                <w:color w:val="000000"/>
                <w:kern w:val="2"/>
                <w:szCs w:val="24"/>
              </w:rPr>
              <w:t xml:space="preserve"> </w:t>
            </w:r>
            <w:r w:rsidRPr="00A7251C">
              <w:rPr>
                <w:b/>
                <w:bCs/>
                <w:color w:val="000000"/>
                <w:kern w:val="2"/>
                <w:szCs w:val="24"/>
              </w:rPr>
              <w:t>sumai</w:t>
            </w:r>
            <w:r>
              <w:rPr>
                <w:b/>
                <w:bCs/>
                <w:color w:val="000000"/>
                <w:kern w:val="2"/>
                <w:szCs w:val="24"/>
              </w:rPr>
              <w:t xml:space="preserve"> </w:t>
            </w:r>
            <w:r w:rsidRPr="00A7251C">
              <w:rPr>
                <w:b/>
                <w:bCs/>
                <w:color w:val="000000"/>
                <w:kern w:val="2"/>
                <w:szCs w:val="24"/>
              </w:rPr>
              <w:t>be</w:t>
            </w:r>
            <w:r>
              <w:rPr>
                <w:b/>
                <w:bCs/>
                <w:color w:val="000000"/>
                <w:kern w:val="2"/>
                <w:szCs w:val="24"/>
              </w:rPr>
              <w:t xml:space="preserve"> </w:t>
            </w:r>
            <w:r w:rsidRPr="00A7251C">
              <w:rPr>
                <w:b/>
                <w:bCs/>
                <w:color w:val="000000"/>
                <w:kern w:val="2"/>
                <w:szCs w:val="24"/>
              </w:rPr>
              <w:t>PVM</w:t>
            </w:r>
            <w:r>
              <w:rPr>
                <w:color w:val="000000"/>
                <w:kern w:val="2"/>
                <w:szCs w:val="24"/>
              </w:rPr>
              <w:t xml:space="preserve"> </w:t>
            </w:r>
            <w:r w:rsidRPr="00A7251C">
              <w:rPr>
                <w:color w:val="000000"/>
                <w:kern w:val="2"/>
                <w:szCs w:val="24"/>
              </w:rPr>
              <w:t>pirkimo</w:t>
            </w:r>
            <w:r>
              <w:rPr>
                <w:color w:val="000000"/>
                <w:kern w:val="2"/>
                <w:szCs w:val="24"/>
              </w:rPr>
              <w:t xml:space="preserve"> </w:t>
            </w:r>
            <w:r w:rsidRPr="00A7251C">
              <w:rPr>
                <w:color w:val="000000"/>
                <w:kern w:val="2"/>
                <w:szCs w:val="24"/>
              </w:rPr>
              <w:t>dokumentuose</w:t>
            </w:r>
            <w:r>
              <w:rPr>
                <w:color w:val="000000"/>
                <w:kern w:val="2"/>
                <w:szCs w:val="24"/>
              </w:rPr>
              <w:t xml:space="preserve"> </w:t>
            </w:r>
            <w:r w:rsidRPr="00A7251C">
              <w:rPr>
                <w:color w:val="000000"/>
                <w:kern w:val="2"/>
                <w:szCs w:val="24"/>
              </w:rPr>
              <w:t>ir</w:t>
            </w:r>
            <w:r>
              <w:rPr>
                <w:color w:val="000000"/>
                <w:kern w:val="2"/>
                <w:szCs w:val="24"/>
              </w:rPr>
              <w:t xml:space="preserve"> </w:t>
            </w:r>
            <w:r w:rsidRPr="00A7251C">
              <w:rPr>
                <w:color w:val="000000"/>
                <w:kern w:val="2"/>
                <w:szCs w:val="24"/>
              </w:rPr>
              <w:t>Sutartyje</w:t>
            </w:r>
            <w:r>
              <w:rPr>
                <w:color w:val="000000"/>
                <w:kern w:val="2"/>
                <w:szCs w:val="24"/>
              </w:rPr>
              <w:t xml:space="preserve"> </w:t>
            </w:r>
            <w:r w:rsidRPr="00A7251C">
              <w:rPr>
                <w:color w:val="000000"/>
                <w:kern w:val="2"/>
                <w:szCs w:val="24"/>
              </w:rPr>
              <w:t>nurodytų</w:t>
            </w:r>
            <w:r>
              <w:rPr>
                <w:color w:val="000000"/>
                <w:kern w:val="2"/>
                <w:szCs w:val="24"/>
              </w:rPr>
              <w:t xml:space="preserve"> </w:t>
            </w:r>
            <w:r w:rsidRPr="00A7251C">
              <w:rPr>
                <w:color w:val="000000"/>
                <w:kern w:val="2"/>
                <w:szCs w:val="24"/>
              </w:rPr>
              <w:t>Prekių</w:t>
            </w:r>
            <w:r>
              <w:rPr>
                <w:color w:val="000000"/>
                <w:kern w:val="2"/>
                <w:szCs w:val="24"/>
              </w:rPr>
              <w:t xml:space="preserve"> </w:t>
            </w:r>
            <w:r w:rsidRPr="00A7251C">
              <w:rPr>
                <w:color w:val="000000"/>
                <w:kern w:val="2"/>
                <w:szCs w:val="24"/>
              </w:rPr>
              <w:t>įsigijimui</w:t>
            </w:r>
            <w:r>
              <w:rPr>
                <w:color w:val="000000"/>
                <w:kern w:val="2"/>
                <w:szCs w:val="24"/>
              </w:rPr>
              <w:t xml:space="preserve"> </w:t>
            </w:r>
            <w:r w:rsidRPr="00A7251C">
              <w:rPr>
                <w:color w:val="000000"/>
                <w:kern w:val="2"/>
                <w:szCs w:val="24"/>
              </w:rPr>
              <w:t>Tiekėjo</w:t>
            </w:r>
            <w:r>
              <w:rPr>
                <w:color w:val="000000"/>
                <w:kern w:val="2"/>
                <w:szCs w:val="24"/>
              </w:rPr>
              <w:t xml:space="preserve"> </w:t>
            </w:r>
            <w:r w:rsidRPr="00A7251C">
              <w:rPr>
                <w:color w:val="000000"/>
                <w:kern w:val="2"/>
                <w:szCs w:val="24"/>
              </w:rPr>
              <w:t>pasiūlyme</w:t>
            </w:r>
            <w:r>
              <w:rPr>
                <w:color w:val="000000"/>
                <w:kern w:val="2"/>
                <w:szCs w:val="24"/>
              </w:rPr>
              <w:t xml:space="preserve"> </w:t>
            </w:r>
            <w:r w:rsidRPr="00A7251C">
              <w:rPr>
                <w:color w:val="000000"/>
                <w:kern w:val="2"/>
                <w:szCs w:val="24"/>
              </w:rPr>
              <w:t>nurodytais</w:t>
            </w:r>
            <w:r>
              <w:rPr>
                <w:color w:val="000000"/>
                <w:kern w:val="2"/>
                <w:szCs w:val="24"/>
              </w:rPr>
              <w:t xml:space="preserve"> </w:t>
            </w:r>
            <w:r w:rsidRPr="00A7251C">
              <w:rPr>
                <w:color w:val="000000"/>
                <w:kern w:val="2"/>
                <w:szCs w:val="24"/>
              </w:rPr>
              <w:t>įkainiais</w:t>
            </w:r>
            <w:r>
              <w:rPr>
                <w:color w:val="000000"/>
                <w:kern w:val="2"/>
                <w:szCs w:val="24"/>
              </w:rPr>
              <w:t xml:space="preserve"> </w:t>
            </w:r>
            <w:r w:rsidRPr="00A7251C">
              <w:rPr>
                <w:color w:val="000000"/>
                <w:kern w:val="2"/>
                <w:szCs w:val="24"/>
              </w:rPr>
              <w:t>be</w:t>
            </w:r>
            <w:r>
              <w:rPr>
                <w:color w:val="000000"/>
                <w:kern w:val="2"/>
                <w:szCs w:val="24"/>
              </w:rPr>
              <w:t xml:space="preserve"> </w:t>
            </w:r>
            <w:r w:rsidRPr="00A7251C">
              <w:rPr>
                <w:color w:val="000000"/>
                <w:kern w:val="2"/>
                <w:szCs w:val="24"/>
              </w:rPr>
              <w:t>PVM.</w:t>
            </w:r>
            <w:r>
              <w:rPr>
                <w:kern w:val="2"/>
                <w:szCs w:val="24"/>
              </w:rPr>
              <w:t xml:space="preserve"> </w:t>
            </w:r>
            <w:r w:rsidRPr="00A7251C">
              <w:rPr>
                <w:color w:val="000000"/>
                <w:kern w:val="2"/>
                <w:szCs w:val="24"/>
              </w:rPr>
              <w:t>Pirkėjas</w:t>
            </w:r>
            <w:r>
              <w:rPr>
                <w:color w:val="000000"/>
                <w:kern w:val="2"/>
                <w:szCs w:val="24"/>
              </w:rPr>
              <w:t xml:space="preserve"> </w:t>
            </w:r>
            <w:r w:rsidRPr="00A7251C">
              <w:rPr>
                <w:color w:val="000000"/>
                <w:kern w:val="2"/>
                <w:szCs w:val="24"/>
              </w:rPr>
              <w:t>perka</w:t>
            </w:r>
            <w:r>
              <w:rPr>
                <w:color w:val="000000"/>
                <w:kern w:val="2"/>
                <w:szCs w:val="24"/>
              </w:rPr>
              <w:t xml:space="preserve"> </w:t>
            </w:r>
            <w:r w:rsidRPr="00A7251C">
              <w:rPr>
                <w:color w:val="000000"/>
                <w:kern w:val="2"/>
                <w:szCs w:val="24"/>
              </w:rPr>
              <w:t>Prekes</w:t>
            </w:r>
            <w:r>
              <w:rPr>
                <w:color w:val="000000"/>
                <w:kern w:val="2"/>
                <w:szCs w:val="24"/>
              </w:rPr>
              <w:t xml:space="preserve"> </w:t>
            </w:r>
            <w:r w:rsidRPr="00A7251C">
              <w:rPr>
                <w:color w:val="000000"/>
                <w:kern w:val="2"/>
                <w:szCs w:val="24"/>
              </w:rPr>
              <w:t>pagal</w:t>
            </w:r>
            <w:r>
              <w:rPr>
                <w:color w:val="000000"/>
                <w:kern w:val="2"/>
                <w:szCs w:val="24"/>
              </w:rPr>
              <w:t xml:space="preserve"> </w:t>
            </w:r>
            <w:r w:rsidRPr="00A7251C">
              <w:rPr>
                <w:color w:val="000000"/>
                <w:kern w:val="2"/>
                <w:szCs w:val="24"/>
              </w:rPr>
              <w:t>poreikį,</w:t>
            </w:r>
            <w:r>
              <w:rPr>
                <w:color w:val="000000"/>
                <w:kern w:val="2"/>
                <w:szCs w:val="24"/>
              </w:rPr>
              <w:t xml:space="preserve"> </w:t>
            </w:r>
            <w:r w:rsidRPr="00A7251C">
              <w:rPr>
                <w:color w:val="000000"/>
                <w:kern w:val="2"/>
                <w:szCs w:val="24"/>
              </w:rPr>
              <w:t>neviršijant</w:t>
            </w:r>
            <w:r>
              <w:rPr>
                <w:color w:val="000000"/>
                <w:kern w:val="2"/>
                <w:szCs w:val="24"/>
              </w:rPr>
              <w:t xml:space="preserve"> </w:t>
            </w:r>
            <w:r w:rsidRPr="00A7251C">
              <w:rPr>
                <w:color w:val="000000"/>
                <w:kern w:val="2"/>
                <w:szCs w:val="24"/>
              </w:rPr>
              <w:t>bendros</w:t>
            </w:r>
            <w:r>
              <w:rPr>
                <w:color w:val="000000"/>
                <w:kern w:val="2"/>
                <w:szCs w:val="24"/>
              </w:rPr>
              <w:t xml:space="preserve"> </w:t>
            </w:r>
            <w:r w:rsidRPr="00A7251C">
              <w:rPr>
                <w:color w:val="000000"/>
                <w:kern w:val="2"/>
                <w:szCs w:val="24"/>
              </w:rPr>
              <w:t>Sutarties</w:t>
            </w:r>
            <w:r>
              <w:rPr>
                <w:color w:val="000000"/>
                <w:kern w:val="2"/>
                <w:szCs w:val="24"/>
              </w:rPr>
              <w:t xml:space="preserve"> </w:t>
            </w:r>
            <w:r w:rsidRPr="00A7251C">
              <w:rPr>
                <w:color w:val="000000"/>
                <w:kern w:val="2"/>
                <w:szCs w:val="24"/>
              </w:rPr>
              <w:t>kainos.</w:t>
            </w:r>
          </w:p>
        </w:tc>
      </w:tr>
      <w:tr w:rsidR="00FE1E7C" w:rsidRPr="00A7251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4B11AAA" w:rsidR="00FE1E7C" w:rsidRPr="00A7251C" w:rsidRDefault="00FE1E7C" w:rsidP="00FE1E7C">
            <w:pPr>
              <w:rPr>
                <w:kern w:val="2"/>
                <w:szCs w:val="24"/>
              </w:rPr>
            </w:pPr>
            <w:r w:rsidRPr="00A7251C">
              <w:rPr>
                <w:b/>
                <w:bCs/>
                <w:kern w:val="2"/>
                <w:szCs w:val="24"/>
              </w:rPr>
              <w:t>5.3.</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perskaičiavimas</w:t>
            </w:r>
            <w:r>
              <w:rPr>
                <w:b/>
                <w:bCs/>
                <w:kern w:val="2"/>
                <w:szCs w:val="24"/>
              </w:rPr>
              <w:t xml:space="preserve"> </w:t>
            </w:r>
            <w:r w:rsidRPr="00A7251C">
              <w:rPr>
                <w:b/>
                <w:bCs/>
                <w:kern w:val="2"/>
                <w:szCs w:val="24"/>
              </w:rPr>
              <w:t>taikant</w:t>
            </w:r>
            <w:r>
              <w:rPr>
                <w:b/>
                <w:bCs/>
                <w:kern w:val="2"/>
                <w:szCs w:val="24"/>
              </w:rPr>
              <w:t xml:space="preserve"> </w:t>
            </w:r>
            <w:r w:rsidRPr="00A7251C">
              <w:rPr>
                <w:b/>
                <w:bCs/>
                <w:kern w:val="2"/>
                <w:szCs w:val="24"/>
                <w:u w:val="single"/>
              </w:rPr>
              <w:t>peržiūros</w:t>
            </w:r>
            <w:r>
              <w:rPr>
                <w:b/>
                <w:bCs/>
                <w:kern w:val="2"/>
                <w:szCs w:val="24"/>
              </w:rPr>
              <w:t xml:space="preserve"> </w:t>
            </w:r>
            <w:r w:rsidRPr="00A7251C">
              <w:rPr>
                <w:b/>
                <w:bCs/>
                <w:kern w:val="2"/>
                <w:szCs w:val="24"/>
              </w:rPr>
              <w:t>taisykles</w:t>
            </w: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791524A1" w:rsidR="00FE1E7C" w:rsidRPr="00A7251C" w:rsidRDefault="00FE1E7C" w:rsidP="00FE1E7C">
            <w:pPr>
              <w:rPr>
                <w:kern w:val="2"/>
                <w:szCs w:val="24"/>
              </w:rPr>
            </w:pPr>
            <w:r w:rsidRPr="00A7251C">
              <w:rPr>
                <w:kern w:val="2"/>
                <w:szCs w:val="24"/>
              </w:rPr>
              <w:t>Netaikoma</w:t>
            </w:r>
          </w:p>
        </w:tc>
      </w:tr>
      <w:tr w:rsidR="00FE1E7C" w:rsidRPr="00A7251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5AEBB579" w:rsidR="00FE1E7C" w:rsidRPr="00A7251C" w:rsidRDefault="00FE1E7C" w:rsidP="00FE1E7C">
            <w:pPr>
              <w:rPr>
                <w:b/>
                <w:bCs/>
                <w:kern w:val="2"/>
                <w:szCs w:val="24"/>
              </w:rPr>
            </w:pPr>
            <w:r w:rsidRPr="00A7251C">
              <w:rPr>
                <w:b/>
                <w:bCs/>
                <w:kern w:val="2"/>
                <w:szCs w:val="24"/>
              </w:rPr>
              <w:t>5.3.1.</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peržiūra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PVM</w:t>
            </w:r>
            <w:r>
              <w:rPr>
                <w:b/>
                <w:bCs/>
                <w:kern w:val="2"/>
                <w:szCs w:val="24"/>
              </w:rPr>
              <w:t xml:space="preserve"> </w:t>
            </w:r>
            <w:r w:rsidRPr="00A7251C">
              <w:rPr>
                <w:b/>
                <w:bCs/>
                <w:kern w:val="2"/>
                <w:szCs w:val="24"/>
              </w:rPr>
              <w:t>tarifo</w:t>
            </w:r>
            <w:r>
              <w:rPr>
                <w:b/>
                <w:bCs/>
                <w:kern w:val="2"/>
                <w:szCs w:val="24"/>
              </w:rPr>
              <w:t xml:space="preserve"> </w:t>
            </w:r>
            <w:r w:rsidRPr="00A7251C">
              <w:rPr>
                <w:b/>
                <w:bCs/>
                <w:kern w:val="2"/>
                <w:szCs w:val="24"/>
              </w:rPr>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5C49189C" w:rsidR="00FE1E7C" w:rsidRPr="00A7251C" w:rsidRDefault="00FE1E7C" w:rsidP="00FE1E7C">
            <w:pPr>
              <w:rPr>
                <w:kern w:val="2"/>
                <w:szCs w:val="24"/>
              </w:rPr>
            </w:pPr>
            <w:r w:rsidRPr="00A7251C">
              <w:rPr>
                <w:kern w:val="2"/>
                <w:szCs w:val="24"/>
              </w:rPr>
              <w:t>Netaikoma</w:t>
            </w:r>
          </w:p>
        </w:tc>
      </w:tr>
      <w:tr w:rsidR="00FE1E7C" w:rsidRPr="00A7251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5727ECC8" w:rsidR="00FE1E7C" w:rsidRPr="00A7251C" w:rsidRDefault="00FE1E7C" w:rsidP="00FE1E7C">
            <w:pPr>
              <w:rPr>
                <w:kern w:val="2"/>
                <w:szCs w:val="24"/>
              </w:rPr>
            </w:pPr>
            <w:r w:rsidRPr="00A7251C">
              <w:rPr>
                <w:b/>
                <w:bCs/>
                <w:kern w:val="2"/>
                <w:szCs w:val="24"/>
              </w:rPr>
              <w:t>5.3.2.</w:t>
            </w:r>
            <w:r>
              <w:rPr>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peržiūra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kitų</w:t>
            </w:r>
            <w:r>
              <w:rPr>
                <w:b/>
                <w:bCs/>
                <w:kern w:val="2"/>
                <w:szCs w:val="24"/>
              </w:rPr>
              <w:t xml:space="preserve"> </w:t>
            </w:r>
            <w:r w:rsidRPr="00A7251C">
              <w:rPr>
                <w:b/>
                <w:bCs/>
                <w:kern w:val="2"/>
                <w:szCs w:val="24"/>
              </w:rPr>
              <w:t>mokesčių,</w:t>
            </w:r>
            <w:r>
              <w:rPr>
                <w:b/>
                <w:bCs/>
                <w:kern w:val="2"/>
                <w:szCs w:val="24"/>
              </w:rPr>
              <w:t xml:space="preserve"> </w:t>
            </w:r>
            <w:r w:rsidRPr="00A7251C">
              <w:rPr>
                <w:b/>
                <w:bCs/>
                <w:kern w:val="2"/>
                <w:szCs w:val="24"/>
              </w:rPr>
              <w:t>lemiančių</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pokytį,</w:t>
            </w:r>
            <w:r>
              <w:rPr>
                <w:b/>
                <w:bCs/>
                <w:kern w:val="2"/>
                <w:szCs w:val="24"/>
              </w:rPr>
              <w:t xml:space="preserve"> </w:t>
            </w:r>
            <w:r w:rsidRPr="00A7251C">
              <w:rPr>
                <w:b/>
                <w:bCs/>
                <w:kern w:val="2"/>
                <w:szCs w:val="24"/>
              </w:rPr>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FE1E7C" w:rsidRPr="00A7251C" w:rsidRDefault="00FE1E7C" w:rsidP="00FE1E7C">
            <w:pPr>
              <w:rPr>
                <w:kern w:val="2"/>
                <w:szCs w:val="24"/>
              </w:rPr>
            </w:pPr>
            <w:r w:rsidRPr="00A7251C">
              <w:rPr>
                <w:kern w:val="2"/>
                <w:szCs w:val="24"/>
              </w:rPr>
              <w:t>Netaikoma</w:t>
            </w:r>
          </w:p>
        </w:tc>
      </w:tr>
      <w:tr w:rsidR="00FE1E7C" w:rsidRPr="00A7251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FD33703" w:rsidR="00FE1E7C" w:rsidRPr="00A7251C" w:rsidRDefault="00FE1E7C" w:rsidP="00FE1E7C">
            <w:pPr>
              <w:rPr>
                <w:b/>
                <w:bCs/>
                <w:kern w:val="2"/>
                <w:szCs w:val="24"/>
              </w:rPr>
            </w:pPr>
            <w:r w:rsidRPr="00A7251C">
              <w:rPr>
                <w:b/>
                <w:bCs/>
                <w:kern w:val="2"/>
                <w:szCs w:val="24"/>
              </w:rPr>
              <w:lastRenderedPageBreak/>
              <w:t>5.3.3.</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peržiūra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kainų</w:t>
            </w:r>
            <w:r>
              <w:rPr>
                <w:b/>
                <w:bCs/>
                <w:kern w:val="2"/>
                <w:szCs w:val="24"/>
              </w:rPr>
              <w:t xml:space="preserve"> </w:t>
            </w:r>
            <w:r w:rsidRPr="00A7251C">
              <w:rPr>
                <w:b/>
                <w:bCs/>
                <w:kern w:val="2"/>
                <w:szCs w:val="24"/>
              </w:rPr>
              <w:t>lygio</w:t>
            </w:r>
            <w:r>
              <w:rPr>
                <w:b/>
                <w:bCs/>
                <w:kern w:val="2"/>
                <w:szCs w:val="24"/>
              </w:rPr>
              <w:t xml:space="preserve"> </w:t>
            </w:r>
            <w:r w:rsidRPr="00A7251C">
              <w:rPr>
                <w:b/>
                <w:bCs/>
                <w:kern w:val="2"/>
                <w:szCs w:val="24"/>
              </w:rPr>
              <w:t>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B41F175" w:rsidR="00FE1E7C" w:rsidRPr="00FC7327" w:rsidRDefault="00FE1E7C" w:rsidP="00FE1E7C">
            <w:pPr>
              <w:rPr>
                <w:kern w:val="2"/>
                <w:szCs w:val="24"/>
              </w:rPr>
            </w:pPr>
            <w:r w:rsidRPr="00FC7327">
              <w:rPr>
                <w:kern w:val="2"/>
                <w:szCs w:val="24"/>
              </w:rPr>
              <w:t>Netaikoma</w:t>
            </w:r>
          </w:p>
        </w:tc>
      </w:tr>
      <w:tr w:rsidR="00FE1E7C" w:rsidRPr="00A7251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49C81BEE" w:rsidR="00FE1E7C" w:rsidRPr="00A7251C" w:rsidRDefault="00FE1E7C" w:rsidP="00FE1E7C">
            <w:pPr>
              <w:rPr>
                <w:b/>
                <w:bCs/>
                <w:kern w:val="2"/>
                <w:szCs w:val="24"/>
              </w:rPr>
            </w:pPr>
            <w:r w:rsidRPr="00A7251C">
              <w:rPr>
                <w:b/>
                <w:bCs/>
                <w:kern w:val="2"/>
                <w:szCs w:val="24"/>
              </w:rPr>
              <w:t>5.3.4.</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peržiūra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kainų</w:t>
            </w:r>
            <w:r>
              <w:rPr>
                <w:b/>
                <w:bCs/>
                <w:kern w:val="2"/>
                <w:szCs w:val="24"/>
              </w:rPr>
              <w:t xml:space="preserve"> </w:t>
            </w:r>
            <w:r w:rsidRPr="00A7251C">
              <w:rPr>
                <w:b/>
                <w:bCs/>
                <w:kern w:val="2"/>
                <w:szCs w:val="24"/>
              </w:rPr>
              <w:t>lygio</w:t>
            </w:r>
            <w:r>
              <w:rPr>
                <w:b/>
                <w:bCs/>
                <w:kern w:val="2"/>
                <w:szCs w:val="24"/>
              </w:rPr>
              <w:t xml:space="preserve"> </w:t>
            </w:r>
            <w:r w:rsidRPr="00A7251C">
              <w:rPr>
                <w:b/>
                <w:bCs/>
                <w:kern w:val="2"/>
                <w:szCs w:val="24"/>
              </w:rPr>
              <w:t>pokyčio</w:t>
            </w:r>
            <w:r>
              <w:rPr>
                <w:b/>
                <w:bCs/>
                <w:kern w:val="2"/>
                <w:szCs w:val="24"/>
              </w:rPr>
              <w:t xml:space="preserve"> </w:t>
            </w:r>
            <w:r w:rsidRPr="00A7251C">
              <w:rPr>
                <w:b/>
                <w:bCs/>
                <w:kern w:val="2"/>
                <w:szCs w:val="24"/>
              </w:rPr>
              <w:t>pagal</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grupių</w:t>
            </w:r>
            <w:r>
              <w:rPr>
                <w:b/>
                <w:bCs/>
                <w:kern w:val="2"/>
                <w:szCs w:val="24"/>
              </w:rPr>
              <w:t xml:space="preserve"> </w:t>
            </w:r>
            <w:r w:rsidRPr="00A7251C">
              <w:rPr>
                <w:b/>
                <w:bCs/>
                <w:kern w:val="2"/>
                <w:szCs w:val="24"/>
              </w:rPr>
              <w:t>kainų</w:t>
            </w:r>
            <w:r>
              <w:rPr>
                <w:b/>
                <w:bCs/>
                <w:kern w:val="2"/>
                <w:szCs w:val="24"/>
              </w:rPr>
              <w:t xml:space="preserve"> </w:t>
            </w:r>
            <w:r w:rsidRPr="00A7251C">
              <w:rPr>
                <w:b/>
                <w:bCs/>
                <w:kern w:val="2"/>
                <w:szCs w:val="24"/>
              </w:rPr>
              <w:t>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FE1E7C" w:rsidRPr="00A7251C" w:rsidRDefault="00FE1E7C" w:rsidP="00FE1E7C">
            <w:pPr>
              <w:rPr>
                <w:kern w:val="2"/>
                <w:szCs w:val="24"/>
              </w:rPr>
            </w:pPr>
            <w:r w:rsidRPr="00A7251C">
              <w:rPr>
                <w:kern w:val="2"/>
                <w:szCs w:val="24"/>
              </w:rPr>
              <w:t>Netaikoma</w:t>
            </w:r>
          </w:p>
        </w:tc>
      </w:tr>
      <w:tr w:rsidR="00FE1E7C" w:rsidRPr="00A7251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6D9A9828" w:rsidR="00FE1E7C" w:rsidRPr="00A7251C" w:rsidRDefault="00FE1E7C" w:rsidP="00FE1E7C">
            <w:pPr>
              <w:rPr>
                <w:b/>
                <w:bCs/>
                <w:kern w:val="2"/>
                <w:szCs w:val="24"/>
              </w:rPr>
            </w:pPr>
            <w:r w:rsidRPr="00A7251C">
              <w:rPr>
                <w:b/>
                <w:bCs/>
                <w:kern w:val="2"/>
                <w:szCs w:val="24"/>
              </w:rPr>
              <w:t>5.4.</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kainos/įkainių</w:t>
            </w:r>
            <w:r>
              <w:rPr>
                <w:b/>
                <w:bCs/>
                <w:kern w:val="2"/>
                <w:szCs w:val="24"/>
              </w:rPr>
              <w:t xml:space="preserve"> </w:t>
            </w:r>
            <w:r w:rsidRPr="00A7251C">
              <w:rPr>
                <w:b/>
                <w:bCs/>
                <w:kern w:val="2"/>
                <w:szCs w:val="24"/>
              </w:rPr>
              <w:t>apskaičiavimas</w:t>
            </w:r>
            <w:r>
              <w:rPr>
                <w:b/>
                <w:bCs/>
                <w:kern w:val="2"/>
                <w:szCs w:val="24"/>
              </w:rPr>
              <w:t xml:space="preserve"> </w:t>
            </w:r>
            <w:r w:rsidRPr="00A7251C">
              <w:rPr>
                <w:b/>
                <w:bCs/>
                <w:kern w:val="2"/>
                <w:szCs w:val="24"/>
              </w:rPr>
              <w:t>taikant</w:t>
            </w:r>
            <w:r>
              <w:rPr>
                <w:b/>
                <w:bCs/>
                <w:kern w:val="2"/>
                <w:szCs w:val="24"/>
              </w:rPr>
              <w:t xml:space="preserve"> </w:t>
            </w:r>
            <w:r w:rsidRPr="00A7251C">
              <w:rPr>
                <w:b/>
                <w:bCs/>
                <w:kern w:val="2"/>
                <w:szCs w:val="24"/>
                <w:u w:val="single"/>
              </w:rPr>
              <w:t>kiekio</w:t>
            </w:r>
            <w:r>
              <w:rPr>
                <w:b/>
                <w:bCs/>
                <w:kern w:val="2"/>
                <w:szCs w:val="24"/>
                <w:u w:val="single"/>
              </w:rPr>
              <w:t xml:space="preserve"> </w:t>
            </w:r>
            <w:r w:rsidRPr="00A7251C">
              <w:rPr>
                <w:b/>
                <w:bCs/>
                <w:kern w:val="2"/>
                <w:szCs w:val="24"/>
                <w:u w:val="single"/>
              </w:rPr>
              <w:t>(apimties)</w:t>
            </w:r>
            <w:r>
              <w:rPr>
                <w:b/>
                <w:bCs/>
                <w:kern w:val="2"/>
                <w:szCs w:val="24"/>
              </w:rPr>
              <w:t xml:space="preserve"> </w:t>
            </w:r>
            <w:r w:rsidRPr="00A7251C">
              <w:rPr>
                <w:b/>
                <w:bCs/>
                <w:kern w:val="2"/>
                <w:szCs w:val="24"/>
              </w:rPr>
              <w:t>keitimo</w:t>
            </w:r>
            <w:r>
              <w:rPr>
                <w:b/>
                <w:bCs/>
                <w:kern w:val="2"/>
                <w:szCs w:val="24"/>
              </w:rPr>
              <w:t xml:space="preserve"> </w:t>
            </w:r>
            <w:r w:rsidRPr="00A7251C">
              <w:rPr>
                <w:b/>
                <w:bCs/>
                <w:kern w:val="2"/>
                <w:szCs w:val="24"/>
              </w:rPr>
              <w:t>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71176D9" w:rsidR="00FE1E7C" w:rsidRPr="00A7251C" w:rsidRDefault="00FE1E7C" w:rsidP="00FE1E7C">
            <w:pPr>
              <w:jc w:val="both"/>
              <w:rPr>
                <w:kern w:val="2"/>
                <w:szCs w:val="24"/>
              </w:rPr>
            </w:pPr>
            <w:r>
              <w:rPr>
                <w:kern w:val="2"/>
                <w:szCs w:val="24"/>
              </w:rPr>
              <w:t>Netaikoma</w:t>
            </w:r>
          </w:p>
        </w:tc>
      </w:tr>
      <w:tr w:rsidR="00FE1E7C" w:rsidRPr="00A7251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51A81B2D" w:rsidR="00FE1E7C" w:rsidRPr="00A7251C" w:rsidRDefault="00FE1E7C" w:rsidP="00FE1E7C">
            <w:pPr>
              <w:rPr>
                <w:b/>
                <w:bCs/>
                <w:kern w:val="2"/>
                <w:szCs w:val="24"/>
              </w:rPr>
            </w:pPr>
            <w:r w:rsidRPr="00A7251C">
              <w:rPr>
                <w:b/>
                <w:bCs/>
                <w:kern w:val="2"/>
                <w:szCs w:val="24"/>
              </w:rPr>
              <w:t>5.5.</w:t>
            </w:r>
            <w:r>
              <w:rPr>
                <w:b/>
                <w:bCs/>
                <w:kern w:val="2"/>
                <w:szCs w:val="24"/>
              </w:rPr>
              <w:t xml:space="preserve"> </w:t>
            </w:r>
            <w:r w:rsidRPr="00A7251C">
              <w:rPr>
                <w:b/>
                <w:bCs/>
                <w:kern w:val="2"/>
                <w:szCs w:val="24"/>
              </w:rPr>
              <w:t>Atsiskaitymo</w:t>
            </w:r>
            <w:r>
              <w:rPr>
                <w:b/>
                <w:bCs/>
                <w:kern w:val="2"/>
                <w:szCs w:val="24"/>
              </w:rPr>
              <w:t xml:space="preserve"> </w:t>
            </w:r>
            <w:r w:rsidRPr="00A7251C">
              <w:rPr>
                <w:b/>
                <w:bCs/>
                <w:kern w:val="2"/>
                <w:szCs w:val="24"/>
              </w:rPr>
              <w:t>su</w:t>
            </w:r>
            <w:r>
              <w:rPr>
                <w:b/>
                <w:bCs/>
                <w:kern w:val="2"/>
                <w:szCs w:val="24"/>
              </w:rPr>
              <w:t xml:space="preserve"> </w:t>
            </w:r>
            <w:r w:rsidRPr="00A7251C">
              <w:rPr>
                <w:b/>
                <w:bCs/>
                <w:kern w:val="2"/>
                <w:szCs w:val="24"/>
              </w:rPr>
              <w:t>Tiekėju</w:t>
            </w:r>
            <w:r>
              <w:rPr>
                <w:b/>
                <w:bCs/>
                <w:kern w:val="2"/>
                <w:szCs w:val="24"/>
              </w:rPr>
              <w:t xml:space="preserve"> </w:t>
            </w:r>
            <w:r w:rsidRPr="00A7251C">
              <w:rPr>
                <w:b/>
                <w:bCs/>
                <w:kern w:val="2"/>
                <w:szCs w:val="24"/>
              </w:rPr>
              <w:t>terminas</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9051AC5" w:rsidR="00FE1E7C" w:rsidRPr="00A7251C" w:rsidRDefault="00FE1E7C" w:rsidP="00FE1E7C">
            <w:pPr>
              <w:jc w:val="both"/>
              <w:rPr>
                <w:kern w:val="2"/>
                <w:szCs w:val="24"/>
              </w:rPr>
            </w:pPr>
            <w:r w:rsidRPr="00A7251C">
              <w:rPr>
                <w:kern w:val="2"/>
                <w:szCs w:val="24"/>
              </w:rPr>
              <w:t>Pirkėjas</w:t>
            </w:r>
            <w:r>
              <w:rPr>
                <w:kern w:val="2"/>
                <w:szCs w:val="24"/>
              </w:rPr>
              <w:t xml:space="preserve"> </w:t>
            </w:r>
            <w:r w:rsidRPr="00A7251C">
              <w:rPr>
                <w:kern w:val="2"/>
                <w:szCs w:val="24"/>
              </w:rPr>
              <w:t>atsiskaito</w:t>
            </w:r>
            <w:r>
              <w:rPr>
                <w:kern w:val="2"/>
                <w:szCs w:val="24"/>
              </w:rPr>
              <w:t xml:space="preserve"> </w:t>
            </w:r>
            <w:r w:rsidRPr="00A7251C">
              <w:rPr>
                <w:kern w:val="2"/>
                <w:szCs w:val="24"/>
              </w:rPr>
              <w:t>su</w:t>
            </w:r>
            <w:r>
              <w:rPr>
                <w:kern w:val="2"/>
                <w:szCs w:val="24"/>
              </w:rPr>
              <w:t xml:space="preserve"> </w:t>
            </w:r>
            <w:r w:rsidRPr="00A7251C">
              <w:rPr>
                <w:kern w:val="2"/>
                <w:szCs w:val="24"/>
              </w:rPr>
              <w:t>Tiekėju</w:t>
            </w:r>
            <w:r>
              <w:rPr>
                <w:kern w:val="2"/>
                <w:szCs w:val="24"/>
              </w:rPr>
              <w:t xml:space="preserve"> </w:t>
            </w:r>
            <w:r w:rsidRPr="00A7251C">
              <w:rPr>
                <w:kern w:val="2"/>
                <w:szCs w:val="24"/>
              </w:rPr>
              <w:t>ne</w:t>
            </w:r>
            <w:r>
              <w:rPr>
                <w:kern w:val="2"/>
                <w:szCs w:val="24"/>
              </w:rPr>
              <w:t xml:space="preserve"> </w:t>
            </w:r>
            <w:r w:rsidRPr="00A7251C">
              <w:rPr>
                <w:kern w:val="2"/>
                <w:szCs w:val="24"/>
              </w:rPr>
              <w:t>vėliau</w:t>
            </w:r>
            <w:r>
              <w:rPr>
                <w:kern w:val="2"/>
                <w:szCs w:val="24"/>
              </w:rPr>
              <w:t xml:space="preserve"> </w:t>
            </w:r>
            <w:r w:rsidRPr="00A7251C">
              <w:rPr>
                <w:kern w:val="2"/>
                <w:szCs w:val="24"/>
              </w:rPr>
              <w:t>kaip</w:t>
            </w:r>
            <w:r>
              <w:rPr>
                <w:kern w:val="2"/>
                <w:szCs w:val="24"/>
              </w:rPr>
              <w:t xml:space="preserve"> </w:t>
            </w:r>
            <w:r w:rsidRPr="00A7251C">
              <w:rPr>
                <w:kern w:val="2"/>
                <w:szCs w:val="24"/>
              </w:rPr>
              <w:t>per</w:t>
            </w:r>
            <w:r>
              <w:rPr>
                <w:kern w:val="2"/>
                <w:szCs w:val="24"/>
              </w:rPr>
              <w:t xml:space="preserve"> </w:t>
            </w:r>
            <w:r w:rsidRPr="00A7251C">
              <w:rPr>
                <w:kern w:val="2"/>
                <w:szCs w:val="24"/>
              </w:rPr>
              <w:t>30</w:t>
            </w:r>
            <w:r>
              <w:rPr>
                <w:kern w:val="2"/>
                <w:szCs w:val="24"/>
              </w:rPr>
              <w:t xml:space="preserve"> </w:t>
            </w:r>
            <w:r w:rsidRPr="00A7251C">
              <w:rPr>
                <w:kern w:val="2"/>
                <w:szCs w:val="24"/>
              </w:rPr>
              <w:t>(trisdešimt)</w:t>
            </w:r>
            <w:r>
              <w:rPr>
                <w:kern w:val="2"/>
                <w:szCs w:val="24"/>
              </w:rPr>
              <w:t xml:space="preserve"> </w:t>
            </w:r>
            <w:r w:rsidRPr="00A7251C">
              <w:rPr>
                <w:kern w:val="2"/>
                <w:szCs w:val="24"/>
              </w:rPr>
              <w:t>kalendorinių</w:t>
            </w:r>
            <w:r>
              <w:rPr>
                <w:kern w:val="2"/>
                <w:szCs w:val="24"/>
              </w:rPr>
              <w:t xml:space="preserve"> </w:t>
            </w:r>
            <w:r w:rsidRPr="00A7251C">
              <w:rPr>
                <w:kern w:val="2"/>
                <w:szCs w:val="24"/>
              </w:rPr>
              <w:t>dienų</w:t>
            </w:r>
            <w:r>
              <w:rPr>
                <w:kern w:val="2"/>
                <w:szCs w:val="24"/>
              </w:rPr>
              <w:t xml:space="preserve"> </w:t>
            </w:r>
            <w:r w:rsidRPr="00A7251C">
              <w:rPr>
                <w:kern w:val="2"/>
                <w:szCs w:val="24"/>
              </w:rPr>
              <w:t>nuo</w:t>
            </w:r>
            <w:r>
              <w:rPr>
                <w:kern w:val="2"/>
                <w:szCs w:val="24"/>
              </w:rPr>
              <w:t xml:space="preserve"> </w:t>
            </w:r>
            <w:r w:rsidRPr="00A7251C">
              <w:rPr>
                <w:kern w:val="2"/>
                <w:szCs w:val="24"/>
              </w:rPr>
              <w:t>Sąskaitos</w:t>
            </w:r>
            <w:r>
              <w:rPr>
                <w:kern w:val="2"/>
                <w:szCs w:val="24"/>
              </w:rPr>
              <w:t xml:space="preserve"> </w:t>
            </w:r>
            <w:r w:rsidRPr="00A7251C">
              <w:rPr>
                <w:kern w:val="2"/>
                <w:szCs w:val="24"/>
              </w:rPr>
              <w:t>gavimo</w:t>
            </w:r>
            <w:r>
              <w:rPr>
                <w:kern w:val="2"/>
                <w:szCs w:val="24"/>
              </w:rPr>
              <w:t xml:space="preserve"> </w:t>
            </w:r>
            <w:r w:rsidRPr="00A7251C">
              <w:rPr>
                <w:kern w:val="2"/>
                <w:szCs w:val="24"/>
              </w:rPr>
              <w:t>per</w:t>
            </w:r>
            <w:r>
              <w:rPr>
                <w:kern w:val="2"/>
                <w:szCs w:val="24"/>
              </w:rPr>
              <w:t xml:space="preserve"> </w:t>
            </w:r>
            <w:r w:rsidRPr="00A7251C">
              <w:rPr>
                <w:kern w:val="2"/>
                <w:szCs w:val="24"/>
              </w:rPr>
              <w:t>informacinę</w:t>
            </w:r>
            <w:r>
              <w:rPr>
                <w:kern w:val="2"/>
                <w:szCs w:val="24"/>
              </w:rPr>
              <w:t xml:space="preserve"> </w:t>
            </w:r>
            <w:r w:rsidRPr="00A7251C">
              <w:rPr>
                <w:kern w:val="2"/>
                <w:szCs w:val="24"/>
              </w:rPr>
              <w:t>sistemą</w:t>
            </w:r>
            <w:r>
              <w:rPr>
                <w:kern w:val="2"/>
                <w:szCs w:val="24"/>
              </w:rPr>
              <w:t xml:space="preserve"> </w:t>
            </w:r>
            <w:r w:rsidRPr="00A7251C">
              <w:rPr>
                <w:kern w:val="2"/>
                <w:szCs w:val="24"/>
              </w:rPr>
              <w:t>SABIS</w:t>
            </w:r>
            <w:r>
              <w:rPr>
                <w:kern w:val="2"/>
                <w:szCs w:val="24"/>
              </w:rPr>
              <w:t xml:space="preserve"> </w:t>
            </w:r>
            <w:r w:rsidRPr="00A7251C">
              <w:rPr>
                <w:kern w:val="2"/>
                <w:szCs w:val="24"/>
              </w:rPr>
              <w:t>dienos.</w:t>
            </w:r>
          </w:p>
          <w:p w14:paraId="04C22127" w14:textId="5B4EDF07" w:rsidR="00FE1E7C" w:rsidRPr="00447C16" w:rsidRDefault="00FE1E7C" w:rsidP="00FE1E7C">
            <w:pPr>
              <w:jc w:val="both"/>
              <w:rPr>
                <w:kern w:val="2"/>
                <w:szCs w:val="24"/>
                <w:shd w:val="clear" w:color="auto" w:fill="FFFFFF"/>
              </w:rPr>
            </w:pPr>
            <w:r w:rsidRPr="00A7251C">
              <w:rPr>
                <w:kern w:val="2"/>
                <w:szCs w:val="24"/>
                <w:shd w:val="clear" w:color="auto" w:fill="FFFFFF"/>
              </w:rPr>
              <w:t>Apmokėjimo</w:t>
            </w:r>
            <w:r>
              <w:rPr>
                <w:kern w:val="2"/>
                <w:szCs w:val="24"/>
                <w:shd w:val="clear" w:color="auto" w:fill="FFFFFF"/>
              </w:rPr>
              <w:t xml:space="preserve"> </w:t>
            </w:r>
            <w:r w:rsidRPr="00A7251C">
              <w:rPr>
                <w:kern w:val="2"/>
                <w:szCs w:val="24"/>
                <w:shd w:val="clear" w:color="auto" w:fill="FFFFFF"/>
              </w:rPr>
              <w:t>sąlyg</w:t>
            </w:r>
            <w:r>
              <w:rPr>
                <w:kern w:val="2"/>
                <w:szCs w:val="24"/>
                <w:shd w:val="clear" w:color="auto" w:fill="FFFFFF"/>
              </w:rPr>
              <w:t xml:space="preserve">a: </w:t>
            </w:r>
            <w:r w:rsidRPr="00A7251C">
              <w:rPr>
                <w:kern w:val="2"/>
                <w:szCs w:val="24"/>
                <w:shd w:val="clear" w:color="auto" w:fill="FFFFFF"/>
              </w:rPr>
              <w:t>įvykdžius</w:t>
            </w:r>
            <w:r>
              <w:rPr>
                <w:kern w:val="2"/>
                <w:szCs w:val="24"/>
                <w:shd w:val="clear" w:color="auto" w:fill="FFFFFF"/>
              </w:rPr>
              <w:t xml:space="preserve"> </w:t>
            </w:r>
            <w:r w:rsidRPr="00A7251C">
              <w:rPr>
                <w:kern w:val="2"/>
                <w:szCs w:val="24"/>
                <w:shd w:val="clear" w:color="auto" w:fill="FFFFFF"/>
              </w:rPr>
              <w:t>užsakymą,</w:t>
            </w:r>
            <w:r>
              <w:rPr>
                <w:kern w:val="2"/>
                <w:szCs w:val="24"/>
                <w:shd w:val="clear" w:color="auto" w:fill="FFFFFF"/>
              </w:rPr>
              <w:t xml:space="preserve"> </w:t>
            </w:r>
            <w:r w:rsidRPr="00A7251C">
              <w:rPr>
                <w:kern w:val="2"/>
                <w:szCs w:val="24"/>
                <w:shd w:val="clear" w:color="auto" w:fill="FFFFFF"/>
              </w:rPr>
              <w:t>mokama</w:t>
            </w:r>
            <w:r>
              <w:rPr>
                <w:kern w:val="2"/>
                <w:szCs w:val="24"/>
                <w:shd w:val="clear" w:color="auto" w:fill="FFFFFF"/>
              </w:rPr>
              <w:t xml:space="preserve"> </w:t>
            </w:r>
            <w:r w:rsidRPr="00A7251C">
              <w:rPr>
                <w:kern w:val="2"/>
                <w:szCs w:val="24"/>
                <w:shd w:val="clear" w:color="auto" w:fill="FFFFFF"/>
              </w:rPr>
              <w:t>už</w:t>
            </w:r>
            <w:r>
              <w:rPr>
                <w:kern w:val="2"/>
                <w:szCs w:val="24"/>
                <w:shd w:val="clear" w:color="auto" w:fill="FFFFFF"/>
              </w:rPr>
              <w:t xml:space="preserve"> </w:t>
            </w:r>
            <w:r w:rsidRPr="00A7251C">
              <w:rPr>
                <w:kern w:val="2"/>
                <w:szCs w:val="24"/>
                <w:shd w:val="clear" w:color="auto" w:fill="FFFFFF"/>
              </w:rPr>
              <w:t>konkretų</w:t>
            </w:r>
            <w:r>
              <w:rPr>
                <w:kern w:val="2"/>
                <w:szCs w:val="24"/>
                <w:shd w:val="clear" w:color="auto" w:fill="FFFFFF"/>
              </w:rPr>
              <w:t xml:space="preserve"> </w:t>
            </w:r>
            <w:r w:rsidRPr="00A7251C">
              <w:rPr>
                <w:kern w:val="2"/>
                <w:szCs w:val="24"/>
                <w:shd w:val="clear" w:color="auto" w:fill="FFFFFF"/>
              </w:rPr>
              <w:t>kiekį</w:t>
            </w:r>
            <w:r>
              <w:rPr>
                <w:kern w:val="2"/>
                <w:szCs w:val="24"/>
                <w:shd w:val="clear" w:color="auto" w:fill="FFFFFF"/>
              </w:rPr>
              <w:t xml:space="preserve">  </w:t>
            </w:r>
            <w:r w:rsidRPr="00A7251C">
              <w:rPr>
                <w:kern w:val="2"/>
                <w:szCs w:val="24"/>
                <w:shd w:val="clear" w:color="auto" w:fill="FFFFFF"/>
              </w:rPr>
              <w:t>pagal</w:t>
            </w:r>
            <w:r>
              <w:rPr>
                <w:kern w:val="2"/>
                <w:szCs w:val="24"/>
                <w:shd w:val="clear" w:color="auto" w:fill="FFFFFF"/>
              </w:rPr>
              <w:t xml:space="preserve"> </w:t>
            </w:r>
            <w:r w:rsidRPr="00A7251C">
              <w:rPr>
                <w:kern w:val="2"/>
                <w:szCs w:val="24"/>
                <w:shd w:val="clear" w:color="auto" w:fill="FFFFFF"/>
              </w:rPr>
              <w:t>nustatytus</w:t>
            </w:r>
            <w:r>
              <w:rPr>
                <w:kern w:val="2"/>
                <w:szCs w:val="24"/>
                <w:shd w:val="clear" w:color="auto" w:fill="FFFFFF"/>
              </w:rPr>
              <w:t xml:space="preserve"> </w:t>
            </w:r>
            <w:r w:rsidRPr="00A7251C">
              <w:rPr>
                <w:kern w:val="2"/>
                <w:szCs w:val="24"/>
                <w:shd w:val="clear" w:color="auto" w:fill="FFFFFF"/>
              </w:rPr>
              <w:t>įkainius.</w:t>
            </w:r>
          </w:p>
        </w:tc>
      </w:tr>
      <w:tr w:rsidR="00FE1E7C" w:rsidRPr="00A7251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BCEF884" w:rsidR="00FE1E7C" w:rsidRPr="00A7251C" w:rsidRDefault="00FE1E7C" w:rsidP="00FE1E7C">
            <w:pPr>
              <w:rPr>
                <w:b/>
                <w:bCs/>
                <w:kern w:val="2"/>
                <w:szCs w:val="24"/>
              </w:rPr>
            </w:pPr>
            <w:r w:rsidRPr="00A7251C">
              <w:rPr>
                <w:b/>
                <w:bCs/>
                <w:kern w:val="2"/>
                <w:szCs w:val="24"/>
              </w:rPr>
              <w:t>5.6.</w:t>
            </w:r>
            <w:r>
              <w:rPr>
                <w:b/>
                <w:bCs/>
                <w:kern w:val="2"/>
                <w:szCs w:val="24"/>
              </w:rPr>
              <w:t xml:space="preserve"> </w:t>
            </w:r>
            <w:r w:rsidRPr="00A7251C">
              <w:rPr>
                <w:b/>
                <w:bCs/>
                <w:kern w:val="2"/>
                <w:szCs w:val="24"/>
              </w:rPr>
              <w:t>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FE1E7C" w:rsidRPr="00A7251C" w:rsidRDefault="00FE1E7C" w:rsidP="00FE1E7C">
            <w:pPr>
              <w:rPr>
                <w:kern w:val="2"/>
                <w:szCs w:val="24"/>
              </w:rPr>
            </w:pPr>
            <w:r w:rsidRPr="00A7251C">
              <w:rPr>
                <w:kern w:val="2"/>
                <w:szCs w:val="24"/>
              </w:rPr>
              <w:t>Netaikoma</w:t>
            </w:r>
          </w:p>
        </w:tc>
      </w:tr>
      <w:tr w:rsidR="00FE1E7C" w:rsidRPr="00A7251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5B44B2BB" w:rsidR="00FE1E7C" w:rsidRPr="00A7251C" w:rsidRDefault="00FE1E7C" w:rsidP="00FE1E7C">
            <w:pPr>
              <w:rPr>
                <w:b/>
                <w:bCs/>
                <w:kern w:val="2"/>
                <w:szCs w:val="24"/>
              </w:rPr>
            </w:pPr>
            <w:r w:rsidRPr="00A7251C">
              <w:rPr>
                <w:b/>
                <w:bCs/>
                <w:kern w:val="2"/>
                <w:szCs w:val="24"/>
              </w:rPr>
              <w:t>5.7.</w:t>
            </w:r>
            <w:r>
              <w:rPr>
                <w:b/>
                <w:bCs/>
                <w:kern w:val="2"/>
                <w:szCs w:val="24"/>
              </w:rPr>
              <w:t xml:space="preserve"> </w:t>
            </w:r>
            <w:r w:rsidRPr="00A7251C">
              <w:rPr>
                <w:b/>
                <w:bCs/>
                <w:kern w:val="2"/>
                <w:szCs w:val="24"/>
              </w:rPr>
              <w:t>Avanso</w:t>
            </w:r>
            <w:r>
              <w:rPr>
                <w:b/>
                <w:bCs/>
                <w:kern w:val="2"/>
                <w:szCs w:val="24"/>
              </w:rPr>
              <w:t xml:space="preserve"> </w:t>
            </w:r>
            <w:r w:rsidRPr="00A7251C">
              <w:rPr>
                <w:b/>
                <w:bCs/>
                <w:kern w:val="2"/>
                <w:szCs w:val="24"/>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D1BE049" w:rsidR="00FE1E7C" w:rsidRPr="00A7251C" w:rsidRDefault="00FE1E7C" w:rsidP="00FE1E7C">
            <w:pPr>
              <w:rPr>
                <w:kern w:val="2"/>
                <w:szCs w:val="24"/>
              </w:rPr>
            </w:pPr>
            <w:r w:rsidRPr="00A7251C">
              <w:rPr>
                <w:kern w:val="2"/>
                <w:szCs w:val="24"/>
              </w:rPr>
              <w:t>Netaikoma</w:t>
            </w:r>
            <w:r>
              <w:rPr>
                <w:color w:val="000000"/>
                <w:kern w:val="2"/>
                <w:szCs w:val="24"/>
                <w:shd w:val="clear" w:color="auto" w:fill="FFFFFF"/>
              </w:rPr>
              <w:t xml:space="preserve">  </w:t>
            </w:r>
          </w:p>
        </w:tc>
      </w:tr>
      <w:tr w:rsidR="00FE1E7C" w:rsidRPr="00A7251C" w14:paraId="397E6A62" w14:textId="77777777">
        <w:trPr>
          <w:trHeight w:val="300"/>
        </w:trPr>
        <w:tc>
          <w:tcPr>
            <w:tcW w:w="9535" w:type="dxa"/>
            <w:gridSpan w:val="5"/>
          </w:tcPr>
          <w:p w14:paraId="1AB554AE" w14:textId="67936CCD" w:rsidR="00FE1E7C" w:rsidRPr="00A7251C" w:rsidRDefault="00FE1E7C" w:rsidP="00FE1E7C">
            <w:pPr>
              <w:jc w:val="center"/>
              <w:rPr>
                <w:b/>
                <w:bCs/>
                <w:kern w:val="2"/>
                <w:szCs w:val="24"/>
              </w:rPr>
            </w:pPr>
            <w:r w:rsidRPr="00A7251C">
              <w:rPr>
                <w:b/>
                <w:bCs/>
                <w:kern w:val="2"/>
                <w:szCs w:val="24"/>
              </w:rPr>
              <w:t>6.</w:t>
            </w:r>
            <w:r>
              <w:rPr>
                <w:b/>
                <w:bCs/>
                <w:kern w:val="2"/>
                <w:szCs w:val="24"/>
              </w:rPr>
              <w:t xml:space="preserve"> </w:t>
            </w:r>
            <w:r w:rsidRPr="00A7251C">
              <w:rPr>
                <w:b/>
                <w:bCs/>
                <w:kern w:val="2"/>
                <w:szCs w:val="24"/>
              </w:rPr>
              <w:t>PREKIŲ</w:t>
            </w:r>
            <w:r>
              <w:rPr>
                <w:b/>
                <w:bCs/>
                <w:kern w:val="2"/>
                <w:szCs w:val="24"/>
              </w:rPr>
              <w:t xml:space="preserve"> </w:t>
            </w:r>
            <w:r w:rsidRPr="00A7251C">
              <w:rPr>
                <w:b/>
                <w:bCs/>
                <w:kern w:val="2"/>
                <w:szCs w:val="24"/>
              </w:rPr>
              <w:t>KOKYBĖ</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GARANTINIAI</w:t>
            </w:r>
            <w:r>
              <w:rPr>
                <w:b/>
                <w:bCs/>
                <w:kern w:val="2"/>
                <w:szCs w:val="24"/>
              </w:rPr>
              <w:t xml:space="preserve"> </w:t>
            </w:r>
            <w:r w:rsidRPr="00A7251C">
              <w:rPr>
                <w:b/>
                <w:bCs/>
                <w:kern w:val="2"/>
                <w:szCs w:val="24"/>
              </w:rPr>
              <w:t>ĮSIPAREIGOJIMAI</w:t>
            </w:r>
          </w:p>
        </w:tc>
      </w:tr>
      <w:tr w:rsidR="00FE1E7C" w:rsidRPr="00A7251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317EA8EE" w:rsidR="00FE1E7C" w:rsidRPr="00A7251C" w:rsidRDefault="00FE1E7C" w:rsidP="00FE1E7C">
            <w:pPr>
              <w:rPr>
                <w:b/>
                <w:bCs/>
                <w:kern w:val="2"/>
                <w:szCs w:val="24"/>
              </w:rPr>
            </w:pPr>
            <w:r w:rsidRPr="00A7251C">
              <w:rPr>
                <w:b/>
                <w:bCs/>
                <w:kern w:val="2"/>
                <w:szCs w:val="24"/>
              </w:rPr>
              <w:t>6.1.</w:t>
            </w:r>
            <w:r>
              <w:rPr>
                <w:b/>
                <w:bCs/>
                <w:kern w:val="2"/>
                <w:szCs w:val="24"/>
              </w:rPr>
              <w:t xml:space="preserve"> </w:t>
            </w:r>
            <w:r w:rsidRPr="00A7251C">
              <w:rPr>
                <w:b/>
                <w:bCs/>
                <w:kern w:val="2"/>
                <w:szCs w:val="24"/>
              </w:rPr>
              <w:t>Garantinis</w:t>
            </w:r>
            <w:r>
              <w:rPr>
                <w:b/>
                <w:bCs/>
                <w:kern w:val="2"/>
                <w:szCs w:val="24"/>
              </w:rPr>
              <w:t xml:space="preserve"> </w:t>
            </w:r>
            <w:r w:rsidRPr="00A7251C">
              <w:rPr>
                <w:b/>
                <w:bCs/>
                <w:kern w:val="2"/>
                <w:szCs w:val="24"/>
              </w:rPr>
              <w:t>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A5D254A" w:rsidR="00FE1E7C" w:rsidRPr="00761C41" w:rsidRDefault="00FE1E7C" w:rsidP="00FE1E7C">
            <w:pPr>
              <w:jc w:val="both"/>
              <w:rPr>
                <w:kern w:val="2"/>
                <w:szCs w:val="24"/>
              </w:rPr>
            </w:pPr>
            <w:r w:rsidRPr="00761C41">
              <w:rPr>
                <w:kern w:val="2"/>
                <w:szCs w:val="24"/>
              </w:rPr>
              <w:t>Prekėms nustatomas Prekių gamintojo taikomas garantinis terminas. Garantinis terminas, skaičiuojamas nuo Sąskaitos pasirašymo dienos.</w:t>
            </w:r>
          </w:p>
        </w:tc>
      </w:tr>
      <w:tr w:rsidR="00FE1E7C" w:rsidRPr="00A7251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652C1EC1" w:rsidR="00FE1E7C" w:rsidRPr="00A7251C" w:rsidRDefault="00FE1E7C" w:rsidP="00FE1E7C">
            <w:pPr>
              <w:rPr>
                <w:b/>
                <w:bCs/>
                <w:kern w:val="2"/>
                <w:szCs w:val="24"/>
              </w:rPr>
            </w:pPr>
            <w:r w:rsidRPr="00A7251C">
              <w:rPr>
                <w:b/>
                <w:bCs/>
                <w:kern w:val="2"/>
                <w:szCs w:val="24"/>
              </w:rPr>
              <w:t>6.2.</w:t>
            </w:r>
            <w:r>
              <w:rPr>
                <w:b/>
                <w:bCs/>
                <w:kern w:val="2"/>
                <w:szCs w:val="24"/>
              </w:rPr>
              <w:t xml:space="preserve"> </w:t>
            </w:r>
            <w:r w:rsidRPr="00A7251C">
              <w:rPr>
                <w:b/>
                <w:bCs/>
                <w:kern w:val="2"/>
                <w:szCs w:val="24"/>
              </w:rPr>
              <w:t>Garantinė</w:t>
            </w:r>
            <w:r>
              <w:rPr>
                <w:b/>
                <w:bCs/>
                <w:kern w:val="2"/>
                <w:szCs w:val="24"/>
              </w:rPr>
              <w:t xml:space="preserve"> </w:t>
            </w:r>
            <w:r w:rsidRPr="00A7251C">
              <w:rPr>
                <w:b/>
                <w:bCs/>
                <w:kern w:val="2"/>
                <w:szCs w:val="24"/>
              </w:rPr>
              <w:t>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1B2728A6" w:rsidR="00FE1E7C" w:rsidRPr="00A7251C" w:rsidRDefault="00FE1E7C" w:rsidP="00FE1E7C">
            <w:pPr>
              <w:jc w:val="both"/>
              <w:rPr>
                <w:kern w:val="2"/>
                <w:szCs w:val="24"/>
              </w:rPr>
            </w:pPr>
            <w:r w:rsidRPr="00A7251C">
              <w:rPr>
                <w:szCs w:val="24"/>
              </w:rPr>
              <w:t>Tiekėjas,</w:t>
            </w:r>
            <w:r>
              <w:rPr>
                <w:szCs w:val="24"/>
              </w:rPr>
              <w:t xml:space="preserve"> </w:t>
            </w:r>
            <w:r w:rsidRPr="00A7251C">
              <w:rPr>
                <w:szCs w:val="24"/>
              </w:rPr>
              <w:t>nepriklausomai</w:t>
            </w:r>
            <w:r>
              <w:rPr>
                <w:szCs w:val="24"/>
              </w:rPr>
              <w:t xml:space="preserve"> </w:t>
            </w:r>
            <w:r w:rsidRPr="00A7251C">
              <w:rPr>
                <w:szCs w:val="24"/>
              </w:rPr>
              <w:t>ar</w:t>
            </w:r>
            <w:r>
              <w:rPr>
                <w:szCs w:val="24"/>
              </w:rPr>
              <w:t xml:space="preserve"> </w:t>
            </w:r>
            <w:r w:rsidRPr="00A7251C">
              <w:rPr>
                <w:szCs w:val="24"/>
              </w:rPr>
              <w:t>Prekės</w:t>
            </w:r>
            <w:r>
              <w:rPr>
                <w:szCs w:val="24"/>
              </w:rPr>
              <w:t xml:space="preserve"> trūkumas </w:t>
            </w:r>
            <w:r w:rsidRPr="00A7251C">
              <w:rPr>
                <w:szCs w:val="24"/>
              </w:rPr>
              <w:t>buvo</w:t>
            </w:r>
            <w:r>
              <w:rPr>
                <w:szCs w:val="24"/>
              </w:rPr>
              <w:t xml:space="preserve"> </w:t>
            </w:r>
            <w:r w:rsidRPr="00A7251C">
              <w:rPr>
                <w:szCs w:val="24"/>
              </w:rPr>
              <w:t>pastebėtas</w:t>
            </w:r>
            <w:r>
              <w:rPr>
                <w:szCs w:val="24"/>
              </w:rPr>
              <w:t xml:space="preserve"> </w:t>
            </w:r>
            <w:r w:rsidRPr="00A7251C">
              <w:rPr>
                <w:szCs w:val="24"/>
              </w:rPr>
              <w:t>prieš</w:t>
            </w:r>
            <w:r>
              <w:rPr>
                <w:szCs w:val="24"/>
              </w:rPr>
              <w:t xml:space="preserve"> </w:t>
            </w:r>
            <w:r w:rsidRPr="00A7251C">
              <w:rPr>
                <w:szCs w:val="24"/>
              </w:rPr>
              <w:t>pradedant</w:t>
            </w:r>
            <w:r>
              <w:rPr>
                <w:szCs w:val="24"/>
              </w:rPr>
              <w:t xml:space="preserve"> </w:t>
            </w:r>
            <w:r w:rsidRPr="00A7251C">
              <w:rPr>
                <w:szCs w:val="24"/>
              </w:rPr>
              <w:t>ją</w:t>
            </w:r>
            <w:r>
              <w:rPr>
                <w:szCs w:val="24"/>
              </w:rPr>
              <w:t xml:space="preserve"> </w:t>
            </w:r>
            <w:r w:rsidRPr="00A7251C">
              <w:rPr>
                <w:szCs w:val="24"/>
              </w:rPr>
              <w:t>eksploatuoti</w:t>
            </w:r>
            <w:r>
              <w:rPr>
                <w:szCs w:val="24"/>
              </w:rPr>
              <w:t xml:space="preserve"> </w:t>
            </w:r>
            <w:r w:rsidRPr="00A7251C">
              <w:rPr>
                <w:szCs w:val="24"/>
              </w:rPr>
              <w:t>ar</w:t>
            </w:r>
            <w:r>
              <w:rPr>
                <w:szCs w:val="24"/>
              </w:rPr>
              <w:t xml:space="preserve"> </w:t>
            </w:r>
            <w:r w:rsidRPr="00A7251C">
              <w:rPr>
                <w:szCs w:val="24"/>
              </w:rPr>
              <w:t>eksploatacijos</w:t>
            </w:r>
            <w:r>
              <w:rPr>
                <w:szCs w:val="24"/>
              </w:rPr>
              <w:t xml:space="preserve"> </w:t>
            </w:r>
            <w:r w:rsidRPr="00A7251C">
              <w:rPr>
                <w:szCs w:val="24"/>
              </w:rPr>
              <w:t>metu,</w:t>
            </w:r>
            <w:r>
              <w:rPr>
                <w:szCs w:val="24"/>
              </w:rPr>
              <w:t xml:space="preserve"> </w:t>
            </w:r>
            <w:r w:rsidRPr="00A7251C">
              <w:rPr>
                <w:szCs w:val="24"/>
              </w:rPr>
              <w:t>įsipareigoja</w:t>
            </w:r>
            <w:r>
              <w:rPr>
                <w:szCs w:val="24"/>
              </w:rPr>
              <w:t xml:space="preserve"> </w:t>
            </w:r>
            <w:r w:rsidRPr="00A7251C">
              <w:rPr>
                <w:szCs w:val="24"/>
              </w:rPr>
              <w:t>savo</w:t>
            </w:r>
            <w:r>
              <w:rPr>
                <w:szCs w:val="24"/>
              </w:rPr>
              <w:t xml:space="preserve"> </w:t>
            </w:r>
            <w:r w:rsidRPr="00A7251C">
              <w:rPr>
                <w:szCs w:val="24"/>
              </w:rPr>
              <w:t>jėgomis</w:t>
            </w:r>
            <w:r>
              <w:rPr>
                <w:szCs w:val="24"/>
              </w:rPr>
              <w:t xml:space="preserve"> </w:t>
            </w:r>
            <w:r w:rsidRPr="00A7251C">
              <w:rPr>
                <w:szCs w:val="24"/>
              </w:rPr>
              <w:t>ir</w:t>
            </w:r>
            <w:r>
              <w:rPr>
                <w:szCs w:val="24"/>
              </w:rPr>
              <w:t xml:space="preserve"> </w:t>
            </w:r>
            <w:r w:rsidRPr="00A7251C">
              <w:rPr>
                <w:szCs w:val="24"/>
              </w:rPr>
              <w:t>lėšomis</w:t>
            </w:r>
            <w:r>
              <w:rPr>
                <w:szCs w:val="24"/>
              </w:rPr>
              <w:t xml:space="preserve"> </w:t>
            </w:r>
            <w:r w:rsidRPr="00A7251C">
              <w:rPr>
                <w:szCs w:val="24"/>
              </w:rPr>
              <w:t>pašalinti</w:t>
            </w:r>
            <w:r>
              <w:rPr>
                <w:szCs w:val="24"/>
              </w:rPr>
              <w:t xml:space="preserve"> </w:t>
            </w:r>
            <w:r w:rsidRPr="00A7251C">
              <w:rPr>
                <w:szCs w:val="24"/>
              </w:rPr>
              <w:t>per</w:t>
            </w:r>
            <w:r>
              <w:rPr>
                <w:szCs w:val="24"/>
              </w:rPr>
              <w:t xml:space="preserve"> </w:t>
            </w:r>
            <w:r w:rsidRPr="00A7251C">
              <w:rPr>
                <w:szCs w:val="24"/>
              </w:rPr>
              <w:t>garantijos</w:t>
            </w:r>
            <w:r>
              <w:rPr>
                <w:szCs w:val="24"/>
              </w:rPr>
              <w:t xml:space="preserve"> </w:t>
            </w:r>
            <w:r w:rsidRPr="00A7251C">
              <w:rPr>
                <w:szCs w:val="24"/>
              </w:rPr>
              <w:t>terminą</w:t>
            </w:r>
            <w:r>
              <w:rPr>
                <w:szCs w:val="24"/>
              </w:rPr>
              <w:t xml:space="preserve"> </w:t>
            </w:r>
            <w:r w:rsidRPr="00A7251C">
              <w:rPr>
                <w:szCs w:val="24"/>
              </w:rPr>
              <w:t>nustatytus</w:t>
            </w:r>
            <w:r>
              <w:rPr>
                <w:szCs w:val="24"/>
              </w:rPr>
              <w:t xml:space="preserve"> </w:t>
            </w:r>
            <w:r w:rsidRPr="00A7251C">
              <w:rPr>
                <w:szCs w:val="24"/>
              </w:rPr>
              <w:t>Prekių</w:t>
            </w:r>
            <w:r>
              <w:rPr>
                <w:szCs w:val="24"/>
              </w:rPr>
              <w:t xml:space="preserve"> </w:t>
            </w:r>
            <w:r w:rsidRPr="00A7251C">
              <w:rPr>
                <w:szCs w:val="24"/>
              </w:rPr>
              <w:t>trūkumus</w:t>
            </w:r>
            <w:r>
              <w:rPr>
                <w:szCs w:val="24"/>
              </w:rPr>
              <w:t xml:space="preserve"> </w:t>
            </w:r>
            <w:r w:rsidRPr="00A7251C">
              <w:rPr>
                <w:szCs w:val="24"/>
              </w:rPr>
              <w:t>(netinkamas</w:t>
            </w:r>
            <w:r>
              <w:rPr>
                <w:szCs w:val="24"/>
              </w:rPr>
              <w:t xml:space="preserve"> </w:t>
            </w:r>
            <w:r w:rsidRPr="00A7251C">
              <w:rPr>
                <w:szCs w:val="24"/>
              </w:rPr>
              <w:t>funkcionavimas/netinkamas</w:t>
            </w:r>
            <w:r>
              <w:rPr>
                <w:szCs w:val="24"/>
              </w:rPr>
              <w:t xml:space="preserve"> </w:t>
            </w:r>
            <w:r w:rsidRPr="00A7251C">
              <w:rPr>
                <w:szCs w:val="24"/>
              </w:rPr>
              <w:t>veikimas/neveikimas/gedimas)</w:t>
            </w:r>
            <w:r>
              <w:rPr>
                <w:szCs w:val="24"/>
              </w:rPr>
              <w:t xml:space="preserve"> </w:t>
            </w:r>
            <w:r w:rsidRPr="00A7251C">
              <w:rPr>
                <w:szCs w:val="24"/>
              </w:rPr>
              <w:t>arba</w:t>
            </w:r>
            <w:r>
              <w:rPr>
                <w:szCs w:val="24"/>
              </w:rPr>
              <w:t xml:space="preserve"> </w:t>
            </w:r>
            <w:r w:rsidRPr="00A7251C">
              <w:rPr>
                <w:szCs w:val="24"/>
              </w:rPr>
              <w:t>pakeisti</w:t>
            </w:r>
            <w:r>
              <w:rPr>
                <w:szCs w:val="24"/>
              </w:rPr>
              <w:t xml:space="preserve"> </w:t>
            </w:r>
            <w:r w:rsidRPr="00A7251C">
              <w:rPr>
                <w:szCs w:val="24"/>
              </w:rPr>
              <w:t>trūkumų</w:t>
            </w:r>
            <w:r>
              <w:rPr>
                <w:szCs w:val="24"/>
              </w:rPr>
              <w:t xml:space="preserve"> </w:t>
            </w:r>
            <w:r w:rsidRPr="00A7251C">
              <w:rPr>
                <w:szCs w:val="24"/>
              </w:rPr>
              <w:t>turinčias</w:t>
            </w:r>
            <w:r>
              <w:rPr>
                <w:szCs w:val="24"/>
              </w:rPr>
              <w:t xml:space="preserve"> </w:t>
            </w:r>
            <w:r w:rsidRPr="00A7251C">
              <w:rPr>
                <w:szCs w:val="24"/>
              </w:rPr>
              <w:t>Prekes</w:t>
            </w:r>
            <w:r>
              <w:rPr>
                <w:szCs w:val="24"/>
              </w:rPr>
              <w:t xml:space="preserve"> </w:t>
            </w:r>
            <w:r w:rsidRPr="00A7251C">
              <w:rPr>
                <w:szCs w:val="24"/>
              </w:rPr>
              <w:t>(naujomis)</w:t>
            </w:r>
            <w:r>
              <w:rPr>
                <w:szCs w:val="24"/>
              </w:rPr>
              <w:t xml:space="preserve"> </w:t>
            </w:r>
            <w:r w:rsidRPr="00A7251C">
              <w:rPr>
                <w:szCs w:val="24"/>
              </w:rPr>
              <w:t>kokybiškomis</w:t>
            </w:r>
            <w:r>
              <w:rPr>
                <w:szCs w:val="24"/>
              </w:rPr>
              <w:t xml:space="preserve"> </w:t>
            </w:r>
            <w:r w:rsidRPr="00A7251C">
              <w:rPr>
                <w:szCs w:val="24"/>
              </w:rPr>
              <w:t>prekėmis,</w:t>
            </w:r>
            <w:r>
              <w:rPr>
                <w:szCs w:val="24"/>
              </w:rPr>
              <w:t xml:space="preserve"> </w:t>
            </w:r>
            <w:r w:rsidRPr="00A7251C">
              <w:rPr>
                <w:szCs w:val="24"/>
              </w:rPr>
              <w:t>išskyrus</w:t>
            </w:r>
            <w:r>
              <w:rPr>
                <w:szCs w:val="24"/>
              </w:rPr>
              <w:t xml:space="preserve"> </w:t>
            </w:r>
            <w:r w:rsidRPr="00A7251C">
              <w:rPr>
                <w:szCs w:val="24"/>
              </w:rPr>
              <w:t>tuos</w:t>
            </w:r>
            <w:r>
              <w:rPr>
                <w:szCs w:val="24"/>
              </w:rPr>
              <w:t xml:space="preserve"> </w:t>
            </w:r>
            <w:r w:rsidRPr="00A7251C">
              <w:rPr>
                <w:szCs w:val="24"/>
              </w:rPr>
              <w:t>atvejus,</w:t>
            </w:r>
            <w:r>
              <w:rPr>
                <w:szCs w:val="24"/>
              </w:rPr>
              <w:t xml:space="preserve"> </w:t>
            </w:r>
            <w:r w:rsidRPr="00A7251C">
              <w:rPr>
                <w:szCs w:val="24"/>
              </w:rPr>
              <w:t>kai</w:t>
            </w:r>
            <w:r>
              <w:rPr>
                <w:szCs w:val="24"/>
              </w:rPr>
              <w:t xml:space="preserve"> </w:t>
            </w:r>
            <w:r w:rsidRPr="00A7251C">
              <w:rPr>
                <w:szCs w:val="24"/>
              </w:rPr>
              <w:t>Prekių</w:t>
            </w:r>
            <w:r>
              <w:rPr>
                <w:szCs w:val="24"/>
              </w:rPr>
              <w:t xml:space="preserve"> </w:t>
            </w:r>
            <w:r w:rsidRPr="00A7251C">
              <w:rPr>
                <w:szCs w:val="24"/>
              </w:rPr>
              <w:t>trūkumai</w:t>
            </w:r>
            <w:r>
              <w:rPr>
                <w:szCs w:val="24"/>
              </w:rPr>
              <w:t xml:space="preserve"> </w:t>
            </w:r>
            <w:r w:rsidRPr="00A7251C">
              <w:rPr>
                <w:szCs w:val="24"/>
              </w:rPr>
              <w:t>atsirado</w:t>
            </w:r>
            <w:r>
              <w:rPr>
                <w:szCs w:val="24"/>
              </w:rPr>
              <w:t xml:space="preserve"> </w:t>
            </w:r>
            <w:r w:rsidRPr="00A7251C">
              <w:rPr>
                <w:szCs w:val="24"/>
              </w:rPr>
              <w:t>dėl</w:t>
            </w:r>
            <w:r>
              <w:rPr>
                <w:szCs w:val="24"/>
              </w:rPr>
              <w:t xml:space="preserve"> </w:t>
            </w:r>
            <w:r w:rsidRPr="00A7251C">
              <w:rPr>
                <w:szCs w:val="24"/>
              </w:rPr>
              <w:t>Perkančiosios</w:t>
            </w:r>
            <w:r>
              <w:rPr>
                <w:szCs w:val="24"/>
              </w:rPr>
              <w:t xml:space="preserve"> </w:t>
            </w:r>
            <w:r w:rsidRPr="00A7251C">
              <w:rPr>
                <w:szCs w:val="24"/>
              </w:rPr>
              <w:t>organizacijos</w:t>
            </w:r>
            <w:r>
              <w:rPr>
                <w:szCs w:val="24"/>
              </w:rPr>
              <w:t xml:space="preserve"> </w:t>
            </w:r>
            <w:r w:rsidRPr="00A7251C">
              <w:rPr>
                <w:szCs w:val="24"/>
              </w:rPr>
              <w:t>netinkamo</w:t>
            </w:r>
            <w:r>
              <w:rPr>
                <w:szCs w:val="24"/>
              </w:rPr>
              <w:t xml:space="preserve"> </w:t>
            </w:r>
            <w:r w:rsidRPr="00A7251C">
              <w:rPr>
                <w:szCs w:val="24"/>
              </w:rPr>
              <w:t>Prekių</w:t>
            </w:r>
            <w:r>
              <w:rPr>
                <w:szCs w:val="24"/>
              </w:rPr>
              <w:t xml:space="preserve"> </w:t>
            </w:r>
            <w:r w:rsidRPr="00A7251C">
              <w:rPr>
                <w:szCs w:val="24"/>
              </w:rPr>
              <w:t>naudojimo</w:t>
            </w:r>
            <w:r>
              <w:rPr>
                <w:szCs w:val="24"/>
              </w:rPr>
              <w:t xml:space="preserve"> </w:t>
            </w:r>
            <w:r w:rsidRPr="00A7251C">
              <w:rPr>
                <w:szCs w:val="24"/>
              </w:rPr>
              <w:t>ar</w:t>
            </w:r>
            <w:r>
              <w:rPr>
                <w:szCs w:val="24"/>
              </w:rPr>
              <w:t xml:space="preserve"> </w:t>
            </w:r>
            <w:r w:rsidRPr="00A7251C">
              <w:rPr>
                <w:szCs w:val="24"/>
              </w:rPr>
              <w:t>saugojimo,</w:t>
            </w:r>
            <w:r>
              <w:rPr>
                <w:szCs w:val="24"/>
              </w:rPr>
              <w:t xml:space="preserve"> </w:t>
            </w:r>
            <w:r w:rsidRPr="00A7251C">
              <w:rPr>
                <w:szCs w:val="24"/>
              </w:rPr>
              <w:t>trečiųjų</w:t>
            </w:r>
            <w:r>
              <w:rPr>
                <w:szCs w:val="24"/>
              </w:rPr>
              <w:t xml:space="preserve"> </w:t>
            </w:r>
            <w:r w:rsidRPr="00A7251C">
              <w:rPr>
                <w:szCs w:val="24"/>
              </w:rPr>
              <w:t>asmenų</w:t>
            </w:r>
            <w:r>
              <w:rPr>
                <w:szCs w:val="24"/>
              </w:rPr>
              <w:t xml:space="preserve"> </w:t>
            </w:r>
            <w:r w:rsidRPr="00A7251C">
              <w:rPr>
                <w:szCs w:val="24"/>
              </w:rPr>
              <w:t>ar</w:t>
            </w:r>
            <w:r>
              <w:rPr>
                <w:szCs w:val="24"/>
              </w:rPr>
              <w:t xml:space="preserve"> </w:t>
            </w:r>
            <w:r w:rsidRPr="00A7251C">
              <w:rPr>
                <w:szCs w:val="24"/>
              </w:rPr>
              <w:t>gamtos</w:t>
            </w:r>
            <w:r>
              <w:rPr>
                <w:szCs w:val="24"/>
              </w:rPr>
              <w:t xml:space="preserve"> </w:t>
            </w:r>
            <w:r w:rsidRPr="00A7251C">
              <w:rPr>
                <w:szCs w:val="24"/>
              </w:rPr>
              <w:t>jėgų</w:t>
            </w:r>
            <w:r>
              <w:rPr>
                <w:szCs w:val="24"/>
              </w:rPr>
              <w:t xml:space="preserve"> </w:t>
            </w:r>
            <w:r w:rsidRPr="00A7251C">
              <w:rPr>
                <w:szCs w:val="24"/>
              </w:rPr>
              <w:t>poveikio.</w:t>
            </w:r>
          </w:p>
          <w:p w14:paraId="1AB395F7" w14:textId="41FBDD4F" w:rsidR="00FE1E7C" w:rsidRPr="00A7251C" w:rsidRDefault="00FE1E7C" w:rsidP="00FE1E7C">
            <w:pPr>
              <w:jc w:val="both"/>
              <w:rPr>
                <w:szCs w:val="24"/>
              </w:rPr>
            </w:pPr>
            <w:r w:rsidRPr="00A7251C">
              <w:rPr>
                <w:szCs w:val="24"/>
              </w:rPr>
              <w:t>Garantinio</w:t>
            </w:r>
            <w:r>
              <w:rPr>
                <w:szCs w:val="24"/>
              </w:rPr>
              <w:t xml:space="preserve"> </w:t>
            </w:r>
            <w:r w:rsidRPr="00A7251C">
              <w:rPr>
                <w:szCs w:val="24"/>
              </w:rPr>
              <w:t>termino</w:t>
            </w:r>
            <w:r>
              <w:rPr>
                <w:szCs w:val="24"/>
              </w:rPr>
              <w:t xml:space="preserve"> </w:t>
            </w:r>
            <w:r w:rsidRPr="00A7251C">
              <w:rPr>
                <w:szCs w:val="24"/>
              </w:rPr>
              <w:t>laikotarpiu</w:t>
            </w:r>
            <w:r>
              <w:rPr>
                <w:szCs w:val="24"/>
              </w:rPr>
              <w:t xml:space="preserve"> </w:t>
            </w:r>
            <w:r w:rsidRPr="00A7251C">
              <w:rPr>
                <w:szCs w:val="24"/>
              </w:rPr>
              <w:t>nustačius</w:t>
            </w:r>
            <w:r>
              <w:rPr>
                <w:szCs w:val="24"/>
              </w:rPr>
              <w:t xml:space="preserve"> </w:t>
            </w:r>
            <w:r w:rsidRPr="00A7251C">
              <w:rPr>
                <w:szCs w:val="24"/>
              </w:rPr>
              <w:t>Prekių</w:t>
            </w:r>
            <w:r>
              <w:rPr>
                <w:szCs w:val="24"/>
              </w:rPr>
              <w:t xml:space="preserve"> </w:t>
            </w:r>
            <w:r w:rsidRPr="00A7251C">
              <w:rPr>
                <w:szCs w:val="24"/>
              </w:rPr>
              <w:t>trūkumus,</w:t>
            </w:r>
            <w:r>
              <w:rPr>
                <w:szCs w:val="24"/>
              </w:rPr>
              <w:t xml:space="preserve"> </w:t>
            </w:r>
            <w:r w:rsidRPr="00A7251C">
              <w:rPr>
                <w:szCs w:val="24"/>
              </w:rPr>
              <w:t>Tiekėjas</w:t>
            </w:r>
            <w:r>
              <w:rPr>
                <w:szCs w:val="24"/>
              </w:rPr>
              <w:t xml:space="preserve"> </w:t>
            </w:r>
            <w:r w:rsidRPr="00A7251C">
              <w:rPr>
                <w:szCs w:val="24"/>
              </w:rPr>
              <w:t>turi</w:t>
            </w:r>
            <w:r>
              <w:rPr>
                <w:szCs w:val="24"/>
              </w:rPr>
              <w:t xml:space="preserve"> </w:t>
            </w:r>
            <w:r w:rsidRPr="00A7251C">
              <w:rPr>
                <w:b/>
                <w:bCs/>
                <w:szCs w:val="24"/>
              </w:rPr>
              <w:t>ne</w:t>
            </w:r>
            <w:r>
              <w:rPr>
                <w:b/>
                <w:bCs/>
                <w:szCs w:val="24"/>
              </w:rPr>
              <w:t xml:space="preserve"> </w:t>
            </w:r>
            <w:r w:rsidRPr="00A7251C">
              <w:rPr>
                <w:b/>
                <w:bCs/>
                <w:szCs w:val="24"/>
              </w:rPr>
              <w:t>vėliau</w:t>
            </w:r>
            <w:r>
              <w:rPr>
                <w:b/>
                <w:bCs/>
                <w:szCs w:val="24"/>
              </w:rPr>
              <w:t xml:space="preserve"> </w:t>
            </w:r>
            <w:r w:rsidRPr="00A7251C">
              <w:rPr>
                <w:b/>
                <w:bCs/>
                <w:szCs w:val="24"/>
              </w:rPr>
              <w:t>kaip</w:t>
            </w:r>
            <w:r>
              <w:rPr>
                <w:szCs w:val="24"/>
              </w:rPr>
              <w:t xml:space="preserve"> </w:t>
            </w:r>
            <w:r w:rsidRPr="00A7251C">
              <w:rPr>
                <w:szCs w:val="24"/>
              </w:rPr>
              <w:t>per</w:t>
            </w:r>
            <w:r>
              <w:rPr>
                <w:szCs w:val="24"/>
              </w:rPr>
              <w:t xml:space="preserve"> </w:t>
            </w:r>
            <w:r w:rsidRPr="00A7251C">
              <w:rPr>
                <w:szCs w:val="24"/>
              </w:rPr>
              <w:t>10</w:t>
            </w:r>
            <w:r>
              <w:rPr>
                <w:szCs w:val="24"/>
              </w:rPr>
              <w:t xml:space="preserve"> </w:t>
            </w:r>
            <w:r w:rsidRPr="00A7251C">
              <w:rPr>
                <w:szCs w:val="24"/>
              </w:rPr>
              <w:t>(dešimt)</w:t>
            </w:r>
            <w:r>
              <w:rPr>
                <w:szCs w:val="24"/>
              </w:rPr>
              <w:t xml:space="preserve"> </w:t>
            </w:r>
            <w:r w:rsidRPr="00A7251C">
              <w:rPr>
                <w:szCs w:val="24"/>
              </w:rPr>
              <w:t>darbo</w:t>
            </w:r>
            <w:r>
              <w:rPr>
                <w:szCs w:val="24"/>
              </w:rPr>
              <w:t xml:space="preserve"> </w:t>
            </w:r>
            <w:r w:rsidRPr="00A7251C">
              <w:rPr>
                <w:szCs w:val="24"/>
              </w:rPr>
              <w:t>dienų</w:t>
            </w:r>
            <w:r>
              <w:rPr>
                <w:szCs w:val="24"/>
              </w:rPr>
              <w:t xml:space="preserve"> </w:t>
            </w:r>
            <w:r w:rsidRPr="00A7251C">
              <w:rPr>
                <w:szCs w:val="24"/>
              </w:rPr>
              <w:t>nuo</w:t>
            </w:r>
            <w:r>
              <w:rPr>
                <w:szCs w:val="24"/>
              </w:rPr>
              <w:t xml:space="preserve"> </w:t>
            </w:r>
            <w:r w:rsidRPr="00A7251C">
              <w:rPr>
                <w:szCs w:val="24"/>
              </w:rPr>
              <w:t>rašytinės</w:t>
            </w:r>
            <w:r>
              <w:rPr>
                <w:szCs w:val="24"/>
              </w:rPr>
              <w:t xml:space="preserve"> </w:t>
            </w:r>
            <w:r w:rsidRPr="00A7251C">
              <w:rPr>
                <w:szCs w:val="24"/>
              </w:rPr>
              <w:t>pretenzijos</w:t>
            </w:r>
            <w:r>
              <w:rPr>
                <w:szCs w:val="24"/>
              </w:rPr>
              <w:t xml:space="preserve">  </w:t>
            </w:r>
            <w:r w:rsidRPr="00A7251C">
              <w:rPr>
                <w:szCs w:val="24"/>
              </w:rPr>
              <w:t>gavimo</w:t>
            </w:r>
            <w:r>
              <w:rPr>
                <w:szCs w:val="24"/>
              </w:rPr>
              <w:t xml:space="preserve">  </w:t>
            </w:r>
            <w:r w:rsidRPr="00A7251C">
              <w:rPr>
                <w:szCs w:val="24"/>
              </w:rPr>
              <w:t>dienos</w:t>
            </w:r>
            <w:r>
              <w:rPr>
                <w:szCs w:val="24"/>
              </w:rPr>
              <w:t xml:space="preserve">  </w:t>
            </w:r>
            <w:r w:rsidRPr="00A7251C">
              <w:rPr>
                <w:szCs w:val="24"/>
              </w:rPr>
              <w:t>pašalinti</w:t>
            </w:r>
            <w:r>
              <w:rPr>
                <w:szCs w:val="24"/>
              </w:rPr>
              <w:t xml:space="preserve">  </w:t>
            </w:r>
            <w:r w:rsidRPr="00A7251C">
              <w:rPr>
                <w:szCs w:val="24"/>
              </w:rPr>
              <w:t>Prekių</w:t>
            </w:r>
            <w:r>
              <w:rPr>
                <w:szCs w:val="24"/>
              </w:rPr>
              <w:t xml:space="preserve">  </w:t>
            </w:r>
            <w:r w:rsidRPr="00A7251C">
              <w:rPr>
                <w:szCs w:val="24"/>
              </w:rPr>
              <w:t>trūkumus.</w:t>
            </w:r>
          </w:p>
          <w:p w14:paraId="6191FFBD" w14:textId="78B50700" w:rsidR="00FE1E7C" w:rsidRPr="00A7251C" w:rsidRDefault="00FE1E7C" w:rsidP="00FE1E7C">
            <w:pPr>
              <w:tabs>
                <w:tab w:val="left" w:pos="567"/>
                <w:tab w:val="left" w:pos="851"/>
                <w:tab w:val="left" w:pos="1418"/>
              </w:tabs>
              <w:jc w:val="both"/>
              <w:rPr>
                <w:szCs w:val="24"/>
              </w:rPr>
            </w:pPr>
            <w:r w:rsidRPr="00A7251C">
              <w:rPr>
                <w:szCs w:val="24"/>
              </w:rPr>
              <w:t>Tiekėjas</w:t>
            </w:r>
            <w:r>
              <w:rPr>
                <w:szCs w:val="24"/>
              </w:rPr>
              <w:t xml:space="preserve"> </w:t>
            </w:r>
            <w:r w:rsidRPr="00A7251C">
              <w:rPr>
                <w:szCs w:val="24"/>
              </w:rPr>
              <w:t>Prekes</w:t>
            </w:r>
            <w:r>
              <w:rPr>
                <w:szCs w:val="24"/>
              </w:rPr>
              <w:t xml:space="preserve"> </w:t>
            </w:r>
            <w:r w:rsidRPr="00A7251C">
              <w:rPr>
                <w:szCs w:val="24"/>
              </w:rPr>
              <w:t>su</w:t>
            </w:r>
            <w:r>
              <w:rPr>
                <w:szCs w:val="24"/>
              </w:rPr>
              <w:t xml:space="preserve"> </w:t>
            </w:r>
            <w:r w:rsidRPr="00A7251C">
              <w:rPr>
                <w:szCs w:val="24"/>
              </w:rPr>
              <w:t>trūkumais</w:t>
            </w:r>
            <w:r>
              <w:rPr>
                <w:szCs w:val="24"/>
              </w:rPr>
              <w:t xml:space="preserve"> </w:t>
            </w:r>
            <w:r w:rsidRPr="00A7251C">
              <w:rPr>
                <w:szCs w:val="24"/>
              </w:rPr>
              <w:t>pasiima</w:t>
            </w:r>
            <w:r>
              <w:rPr>
                <w:szCs w:val="24"/>
              </w:rPr>
              <w:t xml:space="preserve"> </w:t>
            </w:r>
            <w:r w:rsidRPr="00A7251C">
              <w:rPr>
                <w:szCs w:val="24"/>
              </w:rPr>
              <w:t>iš</w:t>
            </w:r>
            <w:r>
              <w:rPr>
                <w:szCs w:val="24"/>
              </w:rPr>
              <w:t xml:space="preserve"> </w:t>
            </w:r>
            <w:r w:rsidRPr="00A7251C">
              <w:rPr>
                <w:szCs w:val="24"/>
              </w:rPr>
              <w:t>Sutarties</w:t>
            </w:r>
            <w:r>
              <w:rPr>
                <w:szCs w:val="24"/>
              </w:rPr>
              <w:t xml:space="preserve"> </w:t>
            </w:r>
            <w:r w:rsidRPr="00A7251C">
              <w:rPr>
                <w:szCs w:val="24"/>
              </w:rPr>
              <w:t>4.1.</w:t>
            </w:r>
            <w:r w:rsidR="00D61035">
              <w:rPr>
                <w:szCs w:val="24"/>
              </w:rPr>
              <w:t>1</w:t>
            </w:r>
            <w:r>
              <w:rPr>
                <w:szCs w:val="24"/>
              </w:rPr>
              <w:t xml:space="preserve">. </w:t>
            </w:r>
            <w:r w:rsidRPr="00A7251C">
              <w:rPr>
                <w:szCs w:val="24"/>
              </w:rPr>
              <w:t>papunktyje</w:t>
            </w:r>
            <w:r>
              <w:rPr>
                <w:szCs w:val="24"/>
              </w:rPr>
              <w:t xml:space="preserve"> </w:t>
            </w:r>
            <w:r w:rsidRPr="00A7251C">
              <w:rPr>
                <w:szCs w:val="24"/>
              </w:rPr>
              <w:t>nurodyt</w:t>
            </w:r>
            <w:r>
              <w:rPr>
                <w:szCs w:val="24"/>
              </w:rPr>
              <w:t xml:space="preserve">o </w:t>
            </w:r>
            <w:r w:rsidRPr="00A7251C">
              <w:rPr>
                <w:szCs w:val="24"/>
              </w:rPr>
              <w:t>adres</w:t>
            </w:r>
            <w:r>
              <w:rPr>
                <w:szCs w:val="24"/>
              </w:rPr>
              <w:t>o</w:t>
            </w:r>
            <w:r w:rsidRPr="00A7251C">
              <w:rPr>
                <w:szCs w:val="24"/>
              </w:rPr>
              <w:t>.</w:t>
            </w:r>
          </w:p>
          <w:p w14:paraId="19A8D037" w14:textId="67617FF5" w:rsidR="00FE1E7C" w:rsidRPr="00A7251C" w:rsidRDefault="00FE1E7C" w:rsidP="00FE1E7C">
            <w:pPr>
              <w:jc w:val="both"/>
              <w:rPr>
                <w:kern w:val="2"/>
                <w:szCs w:val="24"/>
              </w:rPr>
            </w:pPr>
            <w:r w:rsidRPr="00A7251C">
              <w:rPr>
                <w:kern w:val="2"/>
                <w:szCs w:val="24"/>
              </w:rPr>
              <w:t>Prekių</w:t>
            </w:r>
            <w:r>
              <w:rPr>
                <w:kern w:val="2"/>
                <w:szCs w:val="24"/>
              </w:rPr>
              <w:t xml:space="preserve"> </w:t>
            </w:r>
            <w:r w:rsidRPr="00A7251C">
              <w:rPr>
                <w:kern w:val="2"/>
                <w:szCs w:val="24"/>
              </w:rPr>
              <w:t>trūkumų</w:t>
            </w:r>
            <w:r>
              <w:rPr>
                <w:kern w:val="2"/>
                <w:szCs w:val="24"/>
              </w:rPr>
              <w:t xml:space="preserve"> </w:t>
            </w:r>
            <w:r w:rsidRPr="00A7251C">
              <w:rPr>
                <w:kern w:val="2"/>
                <w:szCs w:val="24"/>
              </w:rPr>
              <w:t>nustatymo</w:t>
            </w:r>
            <w:r>
              <w:rPr>
                <w:kern w:val="2"/>
                <w:szCs w:val="24"/>
              </w:rPr>
              <w:t xml:space="preserve"> </w:t>
            </w:r>
            <w:r w:rsidRPr="00A7251C">
              <w:rPr>
                <w:kern w:val="2"/>
                <w:szCs w:val="24"/>
              </w:rPr>
              <w:t>bei</w:t>
            </w:r>
            <w:r>
              <w:rPr>
                <w:kern w:val="2"/>
                <w:szCs w:val="24"/>
              </w:rPr>
              <w:t xml:space="preserve"> </w:t>
            </w:r>
            <w:r w:rsidRPr="00A7251C">
              <w:rPr>
                <w:kern w:val="2"/>
                <w:szCs w:val="24"/>
              </w:rPr>
              <w:t>šalinimo</w:t>
            </w:r>
            <w:r>
              <w:rPr>
                <w:kern w:val="2"/>
                <w:szCs w:val="24"/>
              </w:rPr>
              <w:t xml:space="preserve"> </w:t>
            </w:r>
            <w:r w:rsidRPr="00A7251C">
              <w:rPr>
                <w:kern w:val="2"/>
                <w:szCs w:val="24"/>
              </w:rPr>
              <w:t>tvarka</w:t>
            </w:r>
            <w:r>
              <w:rPr>
                <w:kern w:val="2"/>
                <w:szCs w:val="24"/>
              </w:rPr>
              <w:t xml:space="preserve"> </w:t>
            </w:r>
            <w:r w:rsidRPr="00A7251C">
              <w:rPr>
                <w:kern w:val="2"/>
                <w:szCs w:val="24"/>
              </w:rPr>
              <w:t>taip</w:t>
            </w:r>
            <w:r>
              <w:rPr>
                <w:kern w:val="2"/>
                <w:szCs w:val="24"/>
              </w:rPr>
              <w:t xml:space="preserve"> </w:t>
            </w:r>
            <w:r w:rsidRPr="00A7251C">
              <w:rPr>
                <w:kern w:val="2"/>
                <w:szCs w:val="24"/>
              </w:rPr>
              <w:t>pat</w:t>
            </w:r>
            <w:r>
              <w:rPr>
                <w:kern w:val="2"/>
                <w:szCs w:val="24"/>
              </w:rPr>
              <w:t xml:space="preserve"> </w:t>
            </w:r>
            <w:r w:rsidRPr="00A7251C">
              <w:rPr>
                <w:kern w:val="2"/>
                <w:szCs w:val="24"/>
              </w:rPr>
              <w:t>nustatyta</w:t>
            </w:r>
            <w:r>
              <w:rPr>
                <w:kern w:val="2"/>
                <w:szCs w:val="24"/>
              </w:rPr>
              <w:t xml:space="preserve">  </w:t>
            </w:r>
            <w:r w:rsidRPr="00A7251C">
              <w:rPr>
                <w:kern w:val="2"/>
                <w:szCs w:val="24"/>
              </w:rPr>
              <w:t>Bendrųjų</w:t>
            </w:r>
            <w:r>
              <w:rPr>
                <w:kern w:val="2"/>
                <w:szCs w:val="24"/>
              </w:rPr>
              <w:t xml:space="preserve"> </w:t>
            </w:r>
            <w:r w:rsidRPr="00A7251C">
              <w:rPr>
                <w:kern w:val="2"/>
                <w:szCs w:val="24"/>
              </w:rPr>
              <w:t>sąlygų</w:t>
            </w:r>
            <w:r>
              <w:rPr>
                <w:kern w:val="2"/>
                <w:szCs w:val="24"/>
              </w:rPr>
              <w:t xml:space="preserve"> </w:t>
            </w:r>
            <w:r w:rsidRPr="00A7251C">
              <w:rPr>
                <w:kern w:val="2"/>
                <w:szCs w:val="24"/>
              </w:rPr>
              <w:t>7</w:t>
            </w:r>
            <w:r>
              <w:rPr>
                <w:kern w:val="2"/>
                <w:szCs w:val="24"/>
              </w:rPr>
              <w:t xml:space="preserve"> </w:t>
            </w:r>
            <w:r w:rsidRPr="00A7251C">
              <w:rPr>
                <w:kern w:val="2"/>
                <w:szCs w:val="24"/>
              </w:rPr>
              <w:t>skyriuje.</w:t>
            </w:r>
          </w:p>
        </w:tc>
      </w:tr>
      <w:tr w:rsidR="00FE1E7C" w:rsidRPr="00A7251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32F8373B" w:rsidR="00FE1E7C" w:rsidRPr="00A7251C" w:rsidRDefault="00FE1E7C" w:rsidP="00FE1E7C">
            <w:pPr>
              <w:rPr>
                <w:b/>
                <w:bCs/>
                <w:kern w:val="2"/>
                <w:szCs w:val="24"/>
              </w:rPr>
            </w:pPr>
            <w:r w:rsidRPr="00A7251C">
              <w:rPr>
                <w:b/>
                <w:bCs/>
                <w:kern w:val="2"/>
                <w:szCs w:val="24"/>
              </w:rPr>
              <w:t>6.3.</w:t>
            </w:r>
            <w:r>
              <w:rPr>
                <w:b/>
                <w:bCs/>
                <w:kern w:val="2"/>
                <w:szCs w:val="24"/>
              </w:rPr>
              <w:t xml:space="preserve"> </w:t>
            </w:r>
            <w:r w:rsidRPr="00A7251C">
              <w:rPr>
                <w:b/>
                <w:bCs/>
                <w:kern w:val="2"/>
                <w:szCs w:val="24"/>
              </w:rPr>
              <w:t>Kokybinių</w:t>
            </w:r>
            <w:r>
              <w:rPr>
                <w:b/>
                <w:bCs/>
                <w:kern w:val="2"/>
                <w:szCs w:val="24"/>
              </w:rPr>
              <w:t xml:space="preserve"> </w:t>
            </w:r>
            <w:r w:rsidRPr="00A7251C">
              <w:rPr>
                <w:b/>
                <w:bCs/>
                <w:kern w:val="2"/>
                <w:szCs w:val="24"/>
              </w:rPr>
              <w:t>kriterijų</w:t>
            </w:r>
            <w:r>
              <w:rPr>
                <w:b/>
                <w:bCs/>
                <w:kern w:val="2"/>
                <w:szCs w:val="24"/>
              </w:rPr>
              <w:t xml:space="preserve">  </w:t>
            </w:r>
            <w:r w:rsidRPr="00A7251C">
              <w:rPr>
                <w:b/>
                <w:bCs/>
                <w:kern w:val="2"/>
                <w:szCs w:val="24"/>
              </w:rPr>
              <w:t>įgyvendinimo</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tikrinimo</w:t>
            </w:r>
            <w:r>
              <w:rPr>
                <w:b/>
                <w:bCs/>
                <w:kern w:val="2"/>
                <w:szCs w:val="24"/>
              </w:rPr>
              <w:t xml:space="preserve"> </w:t>
            </w:r>
            <w:r w:rsidRPr="00A7251C">
              <w:rPr>
                <w:b/>
                <w:bCs/>
                <w:kern w:val="2"/>
                <w:szCs w:val="24"/>
              </w:rPr>
              <w:t>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11D1D47" w:rsidR="00FE1E7C" w:rsidRPr="00A7251C" w:rsidRDefault="00FE1E7C" w:rsidP="00FE1E7C">
            <w:pPr>
              <w:rPr>
                <w:kern w:val="2"/>
                <w:szCs w:val="24"/>
              </w:rPr>
            </w:pPr>
            <w:r w:rsidRPr="00A7251C">
              <w:rPr>
                <w:kern w:val="2"/>
                <w:szCs w:val="24"/>
              </w:rPr>
              <w:t>Netaikoma</w:t>
            </w:r>
          </w:p>
        </w:tc>
      </w:tr>
      <w:tr w:rsidR="00FE1E7C" w:rsidRPr="00A7251C" w14:paraId="5D562E8D" w14:textId="77777777">
        <w:trPr>
          <w:trHeight w:val="300"/>
        </w:trPr>
        <w:tc>
          <w:tcPr>
            <w:tcW w:w="9535" w:type="dxa"/>
            <w:gridSpan w:val="5"/>
          </w:tcPr>
          <w:p w14:paraId="6103796D" w14:textId="7C697F9A" w:rsidR="00FE1E7C" w:rsidRPr="00A7251C" w:rsidRDefault="00FE1E7C" w:rsidP="00FE1E7C">
            <w:pPr>
              <w:jc w:val="center"/>
              <w:rPr>
                <w:b/>
                <w:bCs/>
                <w:kern w:val="2"/>
                <w:szCs w:val="24"/>
              </w:rPr>
            </w:pPr>
            <w:r w:rsidRPr="00A7251C">
              <w:rPr>
                <w:b/>
                <w:bCs/>
                <w:kern w:val="2"/>
                <w:szCs w:val="24"/>
              </w:rPr>
              <w:t>7.</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VYKDYMUI</w:t>
            </w:r>
            <w:r>
              <w:rPr>
                <w:b/>
                <w:bCs/>
                <w:kern w:val="2"/>
                <w:szCs w:val="24"/>
              </w:rPr>
              <w:t xml:space="preserve"> </w:t>
            </w:r>
            <w:r w:rsidRPr="00A7251C">
              <w:rPr>
                <w:b/>
                <w:bCs/>
                <w:kern w:val="2"/>
                <w:szCs w:val="24"/>
              </w:rPr>
              <w:t>PASITELKIAMI</w:t>
            </w:r>
            <w:r>
              <w:rPr>
                <w:b/>
                <w:bCs/>
                <w:kern w:val="2"/>
                <w:szCs w:val="24"/>
              </w:rPr>
              <w:t xml:space="preserve"> </w:t>
            </w:r>
            <w:r w:rsidRPr="00A7251C">
              <w:rPr>
                <w:b/>
                <w:bCs/>
                <w:kern w:val="2"/>
                <w:szCs w:val="24"/>
              </w:rPr>
              <w:t>SUBTIEKĖJAI</w:t>
            </w:r>
          </w:p>
        </w:tc>
      </w:tr>
      <w:tr w:rsidR="00FE1E7C" w:rsidRPr="00A7251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1CAD035B" w:rsidR="00FE1E7C" w:rsidRPr="00A7251C" w:rsidRDefault="00FE1E7C" w:rsidP="00FE1E7C">
            <w:pPr>
              <w:rPr>
                <w:b/>
                <w:bCs/>
                <w:kern w:val="2"/>
                <w:szCs w:val="24"/>
              </w:rPr>
            </w:pPr>
            <w:r w:rsidRPr="00A7251C">
              <w:rPr>
                <w:b/>
                <w:bCs/>
                <w:kern w:val="2"/>
                <w:szCs w:val="24"/>
              </w:rPr>
              <w:t>Sutarties</w:t>
            </w:r>
            <w:r>
              <w:rPr>
                <w:b/>
                <w:bCs/>
                <w:kern w:val="2"/>
                <w:szCs w:val="24"/>
              </w:rPr>
              <w:t xml:space="preserve"> </w:t>
            </w:r>
            <w:r w:rsidRPr="00A7251C">
              <w:rPr>
                <w:b/>
                <w:bCs/>
                <w:kern w:val="2"/>
                <w:szCs w:val="24"/>
              </w:rPr>
              <w:t>vykdymui</w:t>
            </w:r>
            <w:r>
              <w:rPr>
                <w:b/>
                <w:bCs/>
                <w:kern w:val="2"/>
                <w:szCs w:val="24"/>
              </w:rPr>
              <w:t xml:space="preserve"> </w:t>
            </w:r>
            <w:r w:rsidRPr="00A7251C">
              <w:rPr>
                <w:b/>
                <w:bCs/>
                <w:kern w:val="2"/>
                <w:szCs w:val="24"/>
              </w:rPr>
              <w:t>pasitelkiami</w:t>
            </w:r>
            <w:r>
              <w:rPr>
                <w:b/>
                <w:bCs/>
                <w:kern w:val="2"/>
                <w:szCs w:val="24"/>
              </w:rPr>
              <w:t xml:space="preserve"> </w:t>
            </w:r>
            <w:r w:rsidRPr="00A7251C">
              <w:rPr>
                <w:b/>
                <w:bCs/>
                <w:kern w:val="2"/>
                <w:szCs w:val="24"/>
              </w:rPr>
              <w:t>subtiekėjai</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(ar)</w:t>
            </w:r>
            <w:r>
              <w:rPr>
                <w:b/>
                <w:bCs/>
                <w:kern w:val="2"/>
                <w:szCs w:val="24"/>
              </w:rPr>
              <w:t xml:space="preserve"> </w:t>
            </w:r>
            <w:r w:rsidRPr="00A7251C">
              <w:rPr>
                <w:b/>
                <w:bCs/>
                <w:kern w:val="2"/>
                <w:szCs w:val="24"/>
              </w:rPr>
              <w:t>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842E9E5" w:rsidR="00FE1E7C" w:rsidRPr="00A7251C" w:rsidRDefault="00FE1E7C" w:rsidP="00FE1E7C">
            <w:pPr>
              <w:rPr>
                <w:kern w:val="2"/>
                <w:szCs w:val="24"/>
              </w:rPr>
            </w:pPr>
            <w:r w:rsidRPr="00A7251C">
              <w:rPr>
                <w:kern w:val="2"/>
                <w:szCs w:val="24"/>
              </w:rPr>
              <w:t>Sutarties</w:t>
            </w:r>
            <w:r>
              <w:rPr>
                <w:kern w:val="2"/>
                <w:szCs w:val="24"/>
              </w:rPr>
              <w:t xml:space="preserve"> </w:t>
            </w:r>
            <w:r w:rsidRPr="00A7251C">
              <w:rPr>
                <w:kern w:val="2"/>
                <w:szCs w:val="24"/>
              </w:rPr>
              <w:t>vykdymui</w:t>
            </w:r>
            <w:r>
              <w:rPr>
                <w:kern w:val="2"/>
                <w:szCs w:val="24"/>
              </w:rPr>
              <w:t xml:space="preserve"> </w:t>
            </w:r>
            <w:r w:rsidRPr="00A7251C">
              <w:rPr>
                <w:kern w:val="2"/>
                <w:szCs w:val="24"/>
              </w:rPr>
              <w:t>subtiekėjai</w:t>
            </w:r>
            <w:r>
              <w:rPr>
                <w:kern w:val="2"/>
                <w:szCs w:val="24"/>
              </w:rPr>
              <w:t xml:space="preserve"> </w:t>
            </w:r>
            <w:r w:rsidRPr="00A7251C">
              <w:rPr>
                <w:kern w:val="2"/>
                <w:szCs w:val="24"/>
              </w:rPr>
              <w:t>ir</w:t>
            </w:r>
            <w:r>
              <w:rPr>
                <w:kern w:val="2"/>
                <w:szCs w:val="24"/>
              </w:rPr>
              <w:t xml:space="preserve"> </w:t>
            </w:r>
            <w:r w:rsidRPr="00A7251C">
              <w:rPr>
                <w:kern w:val="2"/>
                <w:szCs w:val="24"/>
              </w:rPr>
              <w:t>(ar)</w:t>
            </w:r>
            <w:r>
              <w:rPr>
                <w:kern w:val="2"/>
                <w:szCs w:val="24"/>
              </w:rPr>
              <w:t xml:space="preserve"> </w:t>
            </w:r>
            <w:r w:rsidRPr="00A7251C">
              <w:rPr>
                <w:kern w:val="2"/>
                <w:szCs w:val="24"/>
              </w:rPr>
              <w:t>specialistai</w:t>
            </w:r>
            <w:r>
              <w:rPr>
                <w:kern w:val="2"/>
                <w:szCs w:val="24"/>
              </w:rPr>
              <w:t xml:space="preserve"> </w:t>
            </w:r>
            <w:r w:rsidRPr="00A7251C">
              <w:rPr>
                <w:kern w:val="2"/>
                <w:szCs w:val="24"/>
              </w:rPr>
              <w:t>nepasitelkiami.</w:t>
            </w:r>
          </w:p>
        </w:tc>
      </w:tr>
      <w:tr w:rsidR="00FE1E7C" w:rsidRPr="00A7251C" w14:paraId="0E57F611" w14:textId="77777777">
        <w:trPr>
          <w:trHeight w:val="300"/>
        </w:trPr>
        <w:tc>
          <w:tcPr>
            <w:tcW w:w="9535" w:type="dxa"/>
            <w:gridSpan w:val="5"/>
          </w:tcPr>
          <w:p w14:paraId="6A81BDB7" w14:textId="5747189A" w:rsidR="00FE1E7C" w:rsidRPr="00A7251C" w:rsidRDefault="00FE1E7C" w:rsidP="00FE1E7C">
            <w:pPr>
              <w:jc w:val="center"/>
              <w:rPr>
                <w:b/>
                <w:bCs/>
                <w:kern w:val="2"/>
                <w:szCs w:val="24"/>
              </w:rPr>
            </w:pPr>
            <w:r w:rsidRPr="00A7251C">
              <w:rPr>
                <w:b/>
                <w:bCs/>
                <w:kern w:val="2"/>
                <w:szCs w:val="24"/>
              </w:rPr>
              <w:t>8.</w:t>
            </w:r>
            <w:r>
              <w:rPr>
                <w:b/>
                <w:bCs/>
                <w:kern w:val="2"/>
                <w:szCs w:val="24"/>
              </w:rPr>
              <w:t xml:space="preserve"> </w:t>
            </w:r>
            <w:r w:rsidRPr="00A7251C">
              <w:rPr>
                <w:b/>
                <w:bCs/>
                <w:kern w:val="2"/>
                <w:szCs w:val="24"/>
              </w:rPr>
              <w:t>PRIEVOLIŲ</w:t>
            </w:r>
            <w:r>
              <w:rPr>
                <w:b/>
                <w:bCs/>
                <w:kern w:val="2"/>
                <w:szCs w:val="24"/>
              </w:rPr>
              <w:t xml:space="preserve"> </w:t>
            </w:r>
            <w:r w:rsidRPr="00A7251C">
              <w:rPr>
                <w:b/>
                <w:bCs/>
                <w:kern w:val="2"/>
                <w:szCs w:val="24"/>
              </w:rPr>
              <w:t>PAGAL</w:t>
            </w:r>
            <w:r>
              <w:rPr>
                <w:b/>
                <w:bCs/>
                <w:kern w:val="2"/>
                <w:szCs w:val="24"/>
              </w:rPr>
              <w:t xml:space="preserve"> </w:t>
            </w:r>
            <w:r w:rsidRPr="00A7251C">
              <w:rPr>
                <w:b/>
                <w:bCs/>
                <w:kern w:val="2"/>
                <w:szCs w:val="24"/>
              </w:rPr>
              <w:t>SUTARTĮ</w:t>
            </w:r>
            <w:r>
              <w:rPr>
                <w:b/>
                <w:bCs/>
                <w:kern w:val="2"/>
                <w:szCs w:val="24"/>
              </w:rPr>
              <w:t xml:space="preserve"> </w:t>
            </w:r>
            <w:r w:rsidRPr="00A7251C">
              <w:rPr>
                <w:b/>
                <w:bCs/>
                <w:kern w:val="2"/>
                <w:szCs w:val="24"/>
              </w:rPr>
              <w:t>ĮVYKDYMO</w:t>
            </w:r>
            <w:r>
              <w:rPr>
                <w:b/>
                <w:bCs/>
                <w:kern w:val="2"/>
                <w:szCs w:val="24"/>
              </w:rPr>
              <w:t xml:space="preserve"> </w:t>
            </w:r>
            <w:r w:rsidRPr="00A7251C">
              <w:rPr>
                <w:b/>
                <w:bCs/>
                <w:kern w:val="2"/>
                <w:szCs w:val="24"/>
              </w:rPr>
              <w:t>UŽTIKRINIMAS</w:t>
            </w:r>
          </w:p>
        </w:tc>
      </w:tr>
      <w:tr w:rsidR="00FE1E7C" w:rsidRPr="00A7251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D2676D6" w:rsidR="00FE1E7C" w:rsidRPr="00A7251C" w:rsidRDefault="00FE1E7C" w:rsidP="00FE1E7C">
            <w:pPr>
              <w:rPr>
                <w:b/>
                <w:bCs/>
                <w:kern w:val="2"/>
                <w:szCs w:val="24"/>
              </w:rPr>
            </w:pPr>
            <w:r w:rsidRPr="00A7251C">
              <w:rPr>
                <w:b/>
                <w:bCs/>
                <w:kern w:val="2"/>
                <w:szCs w:val="24"/>
              </w:rPr>
              <w:lastRenderedPageBreak/>
              <w:t>8.1.</w:t>
            </w:r>
            <w:r>
              <w:rPr>
                <w:b/>
                <w:bCs/>
                <w:kern w:val="2"/>
                <w:szCs w:val="24"/>
              </w:rPr>
              <w:t xml:space="preserve"> </w:t>
            </w:r>
            <w:r w:rsidRPr="00A7251C">
              <w:rPr>
                <w:b/>
                <w:bCs/>
                <w:kern w:val="2"/>
                <w:szCs w:val="24"/>
              </w:rPr>
              <w:t>Prievolių</w:t>
            </w:r>
            <w:r>
              <w:rPr>
                <w:b/>
                <w:bCs/>
                <w:kern w:val="2"/>
                <w:szCs w:val="24"/>
              </w:rPr>
              <w:t xml:space="preserve"> </w:t>
            </w:r>
            <w:r w:rsidRPr="00A7251C">
              <w:rPr>
                <w:b/>
                <w:bCs/>
                <w:kern w:val="2"/>
                <w:szCs w:val="24"/>
              </w:rPr>
              <w:t>pagal</w:t>
            </w:r>
            <w:r>
              <w:rPr>
                <w:b/>
                <w:bCs/>
                <w:kern w:val="2"/>
                <w:szCs w:val="24"/>
              </w:rPr>
              <w:t xml:space="preserve"> </w:t>
            </w:r>
            <w:r w:rsidRPr="00A7251C">
              <w:rPr>
                <w:b/>
                <w:bCs/>
                <w:kern w:val="2"/>
                <w:szCs w:val="24"/>
              </w:rPr>
              <w:t>Sutartį</w:t>
            </w:r>
            <w:r>
              <w:rPr>
                <w:b/>
                <w:bCs/>
                <w:kern w:val="2"/>
                <w:szCs w:val="24"/>
              </w:rPr>
              <w:t xml:space="preserve"> </w:t>
            </w:r>
            <w:r w:rsidRPr="00A7251C">
              <w:rPr>
                <w:b/>
                <w:bCs/>
                <w:kern w:val="2"/>
                <w:szCs w:val="24"/>
              </w:rPr>
              <w:t>įvykdymo</w:t>
            </w:r>
            <w:r>
              <w:rPr>
                <w:b/>
                <w:bCs/>
                <w:kern w:val="2"/>
                <w:szCs w:val="24"/>
              </w:rPr>
              <w:t xml:space="preserve"> </w:t>
            </w:r>
            <w:r w:rsidRPr="00A7251C">
              <w:rPr>
                <w:b/>
                <w:bCs/>
                <w:kern w:val="2"/>
                <w:szCs w:val="24"/>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4A7C307B" w:rsidR="00FE1E7C" w:rsidRPr="00A7251C" w:rsidRDefault="00FE1E7C" w:rsidP="00FE1E7C">
            <w:pPr>
              <w:jc w:val="both"/>
              <w:rPr>
                <w:kern w:val="2"/>
                <w:szCs w:val="24"/>
              </w:rPr>
            </w:pPr>
            <w:r w:rsidRPr="00A7251C">
              <w:rPr>
                <w:kern w:val="2"/>
                <w:szCs w:val="24"/>
              </w:rPr>
              <w:t>Prievolių</w:t>
            </w:r>
            <w:r>
              <w:rPr>
                <w:kern w:val="2"/>
                <w:szCs w:val="24"/>
              </w:rPr>
              <w:t xml:space="preserve"> </w:t>
            </w:r>
            <w:r w:rsidRPr="00A7251C">
              <w:rPr>
                <w:kern w:val="2"/>
                <w:szCs w:val="24"/>
              </w:rPr>
              <w:t>pagal</w:t>
            </w:r>
            <w:r>
              <w:rPr>
                <w:kern w:val="2"/>
                <w:szCs w:val="24"/>
              </w:rPr>
              <w:t xml:space="preserve"> </w:t>
            </w:r>
            <w:r w:rsidRPr="00A7251C">
              <w:rPr>
                <w:kern w:val="2"/>
                <w:szCs w:val="24"/>
              </w:rPr>
              <w:t>Sutartį</w:t>
            </w:r>
            <w:r>
              <w:rPr>
                <w:kern w:val="2"/>
                <w:szCs w:val="24"/>
              </w:rPr>
              <w:t xml:space="preserve"> </w:t>
            </w:r>
            <w:r w:rsidRPr="00A7251C">
              <w:rPr>
                <w:kern w:val="2"/>
                <w:szCs w:val="24"/>
              </w:rPr>
              <w:t>įvykdymas</w:t>
            </w:r>
            <w:r>
              <w:rPr>
                <w:kern w:val="2"/>
                <w:szCs w:val="24"/>
              </w:rPr>
              <w:t xml:space="preserve"> </w:t>
            </w:r>
            <w:r w:rsidRPr="00A7251C">
              <w:rPr>
                <w:kern w:val="2"/>
                <w:szCs w:val="24"/>
              </w:rPr>
              <w:t>užtikrinamas</w:t>
            </w:r>
            <w:r>
              <w:rPr>
                <w:kern w:val="2"/>
                <w:szCs w:val="24"/>
              </w:rPr>
              <w:t xml:space="preserve"> </w:t>
            </w:r>
            <w:r w:rsidRPr="00A7251C">
              <w:rPr>
                <w:kern w:val="2"/>
                <w:szCs w:val="24"/>
              </w:rPr>
              <w:t>netesybomis</w:t>
            </w:r>
            <w:r>
              <w:rPr>
                <w:kern w:val="2"/>
                <w:szCs w:val="24"/>
              </w:rPr>
              <w:t xml:space="preserve">  </w:t>
            </w:r>
            <w:r w:rsidRPr="00A7251C">
              <w:rPr>
                <w:kern w:val="2"/>
                <w:szCs w:val="24"/>
              </w:rPr>
              <w:t>(delspinigiais,</w:t>
            </w:r>
            <w:r>
              <w:rPr>
                <w:kern w:val="2"/>
                <w:szCs w:val="24"/>
              </w:rPr>
              <w:t xml:space="preserve"> </w:t>
            </w:r>
            <w:r w:rsidRPr="00A7251C">
              <w:rPr>
                <w:kern w:val="2"/>
                <w:szCs w:val="24"/>
              </w:rPr>
              <w:t>bauda).</w:t>
            </w:r>
          </w:p>
        </w:tc>
      </w:tr>
      <w:tr w:rsidR="00FE1E7C" w:rsidRPr="00A7251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0FD9AE7A" w:rsidR="00FE1E7C" w:rsidRPr="00A7251C" w:rsidRDefault="00FE1E7C" w:rsidP="00FE1E7C">
            <w:pPr>
              <w:rPr>
                <w:b/>
                <w:bCs/>
                <w:kern w:val="2"/>
                <w:szCs w:val="24"/>
              </w:rPr>
            </w:pPr>
            <w:r w:rsidRPr="00A7251C">
              <w:rPr>
                <w:b/>
                <w:bCs/>
                <w:kern w:val="2"/>
                <w:szCs w:val="24"/>
              </w:rPr>
              <w:t>8.2.</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įvykdymo</w:t>
            </w:r>
            <w:r>
              <w:rPr>
                <w:b/>
                <w:bCs/>
                <w:kern w:val="2"/>
                <w:szCs w:val="24"/>
              </w:rPr>
              <w:t xml:space="preserve"> </w:t>
            </w:r>
            <w:r w:rsidRPr="00A7251C">
              <w:rPr>
                <w:b/>
                <w:bCs/>
                <w:kern w:val="2"/>
                <w:szCs w:val="24"/>
              </w:rPr>
              <w:t>užtikrinimo</w:t>
            </w:r>
            <w:r>
              <w:rPr>
                <w:b/>
                <w:bCs/>
                <w:kern w:val="2"/>
                <w:szCs w:val="24"/>
              </w:rPr>
              <w:t xml:space="preserve"> </w:t>
            </w:r>
            <w:r w:rsidRPr="00A7251C">
              <w:rPr>
                <w:b/>
                <w:bCs/>
                <w:kern w:val="2"/>
                <w:szCs w:val="24"/>
              </w:rPr>
              <w:t>galiojimo</w:t>
            </w:r>
            <w:r>
              <w:rPr>
                <w:b/>
                <w:bCs/>
                <w:kern w:val="2"/>
                <w:szCs w:val="24"/>
              </w:rPr>
              <w:t xml:space="preserve"> </w:t>
            </w:r>
            <w:r w:rsidRPr="00A7251C">
              <w:rPr>
                <w:b/>
                <w:bCs/>
                <w:kern w:val="2"/>
                <w:szCs w:val="24"/>
              </w:rPr>
              <w:t>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FE1E7C" w:rsidRPr="00A7251C" w:rsidRDefault="00FE1E7C" w:rsidP="00FE1E7C">
            <w:pPr>
              <w:rPr>
                <w:kern w:val="2"/>
                <w:szCs w:val="24"/>
              </w:rPr>
            </w:pPr>
            <w:r w:rsidRPr="00A7251C">
              <w:rPr>
                <w:kern w:val="2"/>
                <w:szCs w:val="24"/>
              </w:rPr>
              <w:t>Netaikoma</w:t>
            </w:r>
          </w:p>
        </w:tc>
      </w:tr>
      <w:tr w:rsidR="00FE1E7C" w:rsidRPr="00A7251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090F6C74" w:rsidR="00FE1E7C" w:rsidRPr="00A7251C" w:rsidRDefault="00FE1E7C" w:rsidP="00FE1E7C">
            <w:pPr>
              <w:rPr>
                <w:b/>
                <w:bCs/>
                <w:kern w:val="2"/>
                <w:szCs w:val="24"/>
              </w:rPr>
            </w:pPr>
            <w:r w:rsidRPr="00A7251C">
              <w:rPr>
                <w:b/>
                <w:bCs/>
                <w:kern w:val="2"/>
                <w:szCs w:val="24"/>
              </w:rPr>
              <w:t>8.3.</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įvykdymo</w:t>
            </w:r>
            <w:r>
              <w:rPr>
                <w:b/>
                <w:bCs/>
                <w:kern w:val="2"/>
                <w:szCs w:val="24"/>
              </w:rPr>
              <w:t xml:space="preserve"> </w:t>
            </w:r>
            <w:r w:rsidRPr="00A7251C">
              <w:rPr>
                <w:b/>
                <w:bCs/>
                <w:kern w:val="2"/>
                <w:szCs w:val="24"/>
              </w:rPr>
              <w:t>užtikrinimo</w:t>
            </w:r>
            <w:r>
              <w:rPr>
                <w:b/>
                <w:bCs/>
                <w:kern w:val="2"/>
                <w:szCs w:val="24"/>
              </w:rPr>
              <w:t xml:space="preserve"> </w:t>
            </w:r>
            <w:r w:rsidRPr="00A7251C">
              <w:rPr>
                <w:b/>
                <w:bCs/>
                <w:kern w:val="2"/>
                <w:szCs w:val="24"/>
              </w:rPr>
              <w:t>pateikimas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FE1E7C" w:rsidRPr="00A7251C" w:rsidRDefault="00FE1E7C" w:rsidP="00FE1E7C">
            <w:pPr>
              <w:rPr>
                <w:kern w:val="2"/>
                <w:szCs w:val="24"/>
              </w:rPr>
            </w:pPr>
            <w:r w:rsidRPr="00A7251C">
              <w:rPr>
                <w:kern w:val="2"/>
                <w:szCs w:val="24"/>
              </w:rPr>
              <w:t>Netaikoma</w:t>
            </w:r>
          </w:p>
        </w:tc>
      </w:tr>
      <w:tr w:rsidR="00FE1E7C" w:rsidRPr="00A7251C" w14:paraId="198AFEE0" w14:textId="77777777">
        <w:trPr>
          <w:trHeight w:val="300"/>
        </w:trPr>
        <w:tc>
          <w:tcPr>
            <w:tcW w:w="9535" w:type="dxa"/>
            <w:gridSpan w:val="5"/>
          </w:tcPr>
          <w:p w14:paraId="53C07666" w14:textId="5A8CBFC2" w:rsidR="00FE1E7C" w:rsidRPr="00A7251C" w:rsidRDefault="00FE1E7C" w:rsidP="00FE1E7C">
            <w:pPr>
              <w:jc w:val="center"/>
              <w:rPr>
                <w:b/>
                <w:bCs/>
                <w:kern w:val="2"/>
                <w:szCs w:val="24"/>
              </w:rPr>
            </w:pPr>
            <w:r w:rsidRPr="00A7251C">
              <w:rPr>
                <w:b/>
                <w:bCs/>
                <w:kern w:val="2"/>
                <w:szCs w:val="24"/>
              </w:rPr>
              <w:t>9.</w:t>
            </w:r>
            <w:r>
              <w:rPr>
                <w:b/>
                <w:bCs/>
                <w:kern w:val="2"/>
                <w:szCs w:val="24"/>
              </w:rPr>
              <w:t xml:space="preserve"> </w:t>
            </w:r>
            <w:r w:rsidRPr="00A7251C">
              <w:rPr>
                <w:b/>
                <w:bCs/>
                <w:kern w:val="2"/>
                <w:szCs w:val="24"/>
              </w:rPr>
              <w:t>ŠALIŲ</w:t>
            </w:r>
            <w:r>
              <w:rPr>
                <w:b/>
                <w:bCs/>
                <w:kern w:val="2"/>
                <w:szCs w:val="24"/>
              </w:rPr>
              <w:t xml:space="preserve"> </w:t>
            </w:r>
            <w:r w:rsidRPr="00A7251C">
              <w:rPr>
                <w:b/>
                <w:bCs/>
                <w:kern w:val="2"/>
                <w:szCs w:val="24"/>
              </w:rPr>
              <w:t>ATSAKOMYBĖ</w:t>
            </w:r>
          </w:p>
        </w:tc>
      </w:tr>
      <w:tr w:rsidR="00FE1E7C" w:rsidRPr="00A7251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34DECBB7" w:rsidR="00FE1E7C" w:rsidRPr="00A7251C" w:rsidRDefault="00FE1E7C" w:rsidP="00FE1E7C">
            <w:pPr>
              <w:rPr>
                <w:b/>
                <w:bCs/>
                <w:kern w:val="2"/>
                <w:szCs w:val="24"/>
              </w:rPr>
            </w:pPr>
            <w:r w:rsidRPr="00A7251C">
              <w:rPr>
                <w:b/>
                <w:bCs/>
                <w:kern w:val="2"/>
                <w:szCs w:val="24"/>
              </w:rPr>
              <w:t>9.1.</w:t>
            </w:r>
            <w:r>
              <w:rPr>
                <w:b/>
                <w:bCs/>
                <w:kern w:val="2"/>
                <w:szCs w:val="24"/>
              </w:rPr>
              <w:t xml:space="preserve"> </w:t>
            </w:r>
            <w:r w:rsidRPr="00A7251C">
              <w:rPr>
                <w:b/>
                <w:bCs/>
                <w:kern w:val="2"/>
                <w:szCs w:val="24"/>
              </w:rPr>
              <w:t>Pirkėjui</w:t>
            </w:r>
            <w:r>
              <w:rPr>
                <w:b/>
                <w:bCs/>
                <w:kern w:val="2"/>
                <w:szCs w:val="24"/>
              </w:rPr>
              <w:t xml:space="preserve"> </w:t>
            </w:r>
            <w:r w:rsidRPr="00A7251C">
              <w:rPr>
                <w:b/>
                <w:bCs/>
                <w:kern w:val="2"/>
                <w:szCs w:val="24"/>
              </w:rPr>
              <w:t>taikomos</w:t>
            </w:r>
            <w:r>
              <w:rPr>
                <w:b/>
                <w:bCs/>
                <w:kern w:val="2"/>
                <w:szCs w:val="24"/>
              </w:rPr>
              <w:t xml:space="preserve"> </w:t>
            </w:r>
            <w:r w:rsidRPr="00A7251C">
              <w:rPr>
                <w:b/>
                <w:bCs/>
                <w:kern w:val="2"/>
                <w:szCs w:val="24"/>
              </w:rPr>
              <w:t>netesybos</w:t>
            </w:r>
            <w:r>
              <w:rPr>
                <w:b/>
                <w:bCs/>
                <w:kern w:val="2"/>
                <w:szCs w:val="24"/>
              </w:rPr>
              <w:t xml:space="preserve"> </w:t>
            </w:r>
            <w:r w:rsidRPr="00A7251C">
              <w:rPr>
                <w:b/>
                <w:bCs/>
                <w:kern w:val="2"/>
                <w:szCs w:val="24"/>
              </w:rPr>
              <w:t>už</w:t>
            </w:r>
            <w:r>
              <w:rPr>
                <w:b/>
                <w:bCs/>
                <w:kern w:val="2"/>
                <w:szCs w:val="24"/>
              </w:rPr>
              <w:t xml:space="preserve"> </w:t>
            </w:r>
            <w:r w:rsidRPr="00A7251C">
              <w:rPr>
                <w:b/>
                <w:bCs/>
                <w:kern w:val="2"/>
                <w:szCs w:val="24"/>
              </w:rPr>
              <w:t>mokėjimų</w:t>
            </w:r>
            <w:r>
              <w:rPr>
                <w:b/>
                <w:bCs/>
                <w:kern w:val="2"/>
                <w:szCs w:val="24"/>
              </w:rPr>
              <w:t xml:space="preserve"> </w:t>
            </w:r>
            <w:r w:rsidRPr="00A7251C">
              <w:rPr>
                <w:b/>
                <w:bCs/>
                <w:kern w:val="2"/>
                <w:szCs w:val="24"/>
              </w:rPr>
              <w:t>pagal</w:t>
            </w:r>
            <w:r>
              <w:rPr>
                <w:b/>
                <w:bCs/>
                <w:kern w:val="2"/>
                <w:szCs w:val="24"/>
              </w:rPr>
              <w:t xml:space="preserve"> </w:t>
            </w:r>
            <w:r w:rsidRPr="00A7251C">
              <w:rPr>
                <w:b/>
                <w:bCs/>
                <w:kern w:val="2"/>
                <w:szCs w:val="24"/>
              </w:rPr>
              <w:t>Sutartį</w:t>
            </w:r>
            <w:r>
              <w:rPr>
                <w:b/>
                <w:bCs/>
                <w:kern w:val="2"/>
                <w:szCs w:val="24"/>
              </w:rPr>
              <w:t xml:space="preserve"> </w:t>
            </w:r>
            <w:r w:rsidRPr="00A7251C">
              <w:rPr>
                <w:b/>
                <w:bCs/>
                <w:kern w:val="2"/>
                <w:szCs w:val="24"/>
              </w:rPr>
              <w:t>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E38EFBB" w:rsidR="00FE1E7C" w:rsidRPr="00A7251C" w:rsidRDefault="00FE1E7C" w:rsidP="00FE1E7C">
            <w:pPr>
              <w:spacing w:line="259" w:lineRule="auto"/>
              <w:jc w:val="both"/>
              <w:rPr>
                <w:color w:val="000000"/>
                <w:kern w:val="2"/>
                <w:szCs w:val="24"/>
              </w:rPr>
            </w:pPr>
            <w:r w:rsidRPr="00A7251C">
              <w:rPr>
                <w:kern w:val="2"/>
                <w:szCs w:val="24"/>
              </w:rPr>
              <w:t>Jei</w:t>
            </w:r>
            <w:r>
              <w:rPr>
                <w:kern w:val="2"/>
                <w:szCs w:val="24"/>
              </w:rPr>
              <w:t xml:space="preserve"> </w:t>
            </w:r>
            <w:r w:rsidRPr="00A7251C">
              <w:rPr>
                <w:kern w:val="2"/>
                <w:szCs w:val="24"/>
              </w:rPr>
              <w:t>Pirkėjas,</w:t>
            </w:r>
            <w:r>
              <w:rPr>
                <w:kern w:val="2"/>
                <w:szCs w:val="24"/>
              </w:rPr>
              <w:t xml:space="preserve"> </w:t>
            </w:r>
            <w:r w:rsidRPr="00A7251C">
              <w:rPr>
                <w:kern w:val="2"/>
                <w:szCs w:val="24"/>
              </w:rPr>
              <w:t>gavęs</w:t>
            </w:r>
            <w:r>
              <w:rPr>
                <w:kern w:val="2"/>
                <w:szCs w:val="24"/>
              </w:rPr>
              <w:t xml:space="preserve"> </w:t>
            </w:r>
            <w:r w:rsidRPr="00A7251C">
              <w:rPr>
                <w:kern w:val="2"/>
                <w:szCs w:val="24"/>
              </w:rPr>
              <w:t>tinkamai</w:t>
            </w:r>
            <w:r>
              <w:rPr>
                <w:kern w:val="2"/>
                <w:szCs w:val="24"/>
              </w:rPr>
              <w:t xml:space="preserve"> </w:t>
            </w:r>
            <w:r w:rsidRPr="00A7251C">
              <w:rPr>
                <w:kern w:val="2"/>
                <w:szCs w:val="24"/>
              </w:rPr>
              <w:t>pateiktą</w:t>
            </w:r>
            <w:r>
              <w:rPr>
                <w:kern w:val="2"/>
                <w:szCs w:val="24"/>
              </w:rPr>
              <w:t xml:space="preserve"> </w:t>
            </w:r>
            <w:r w:rsidRPr="00A7251C">
              <w:rPr>
                <w:kern w:val="2"/>
                <w:szCs w:val="24"/>
              </w:rPr>
              <w:t>ir</w:t>
            </w:r>
            <w:r>
              <w:rPr>
                <w:kern w:val="2"/>
                <w:szCs w:val="24"/>
              </w:rPr>
              <w:t xml:space="preserve"> </w:t>
            </w:r>
            <w:r w:rsidRPr="00A7251C">
              <w:rPr>
                <w:kern w:val="2"/>
                <w:szCs w:val="24"/>
              </w:rPr>
              <w:t>užpildytą</w:t>
            </w:r>
            <w:r>
              <w:rPr>
                <w:kern w:val="2"/>
                <w:szCs w:val="24"/>
              </w:rPr>
              <w:t xml:space="preserve"> </w:t>
            </w:r>
            <w:r w:rsidRPr="00A7251C">
              <w:rPr>
                <w:kern w:val="2"/>
                <w:szCs w:val="24"/>
              </w:rPr>
              <w:t>Sąskaitą,</w:t>
            </w:r>
            <w:r>
              <w:rPr>
                <w:kern w:val="2"/>
                <w:szCs w:val="24"/>
              </w:rPr>
              <w:t xml:space="preserve"> </w:t>
            </w:r>
            <w:r w:rsidRPr="00A7251C">
              <w:rPr>
                <w:kern w:val="2"/>
                <w:szCs w:val="24"/>
              </w:rPr>
              <w:t>uždelsia</w:t>
            </w:r>
            <w:r>
              <w:rPr>
                <w:kern w:val="2"/>
                <w:szCs w:val="24"/>
              </w:rPr>
              <w:t xml:space="preserve"> </w:t>
            </w:r>
            <w:r w:rsidRPr="00A7251C">
              <w:rPr>
                <w:kern w:val="2"/>
                <w:szCs w:val="24"/>
              </w:rPr>
              <w:t>atsiskaityti</w:t>
            </w:r>
            <w:r>
              <w:rPr>
                <w:kern w:val="2"/>
                <w:szCs w:val="24"/>
              </w:rPr>
              <w:t xml:space="preserve"> </w:t>
            </w:r>
            <w:r w:rsidRPr="00A7251C">
              <w:rPr>
                <w:kern w:val="2"/>
                <w:szCs w:val="24"/>
              </w:rPr>
              <w:t>už</w:t>
            </w:r>
            <w:r>
              <w:rPr>
                <w:kern w:val="2"/>
                <w:szCs w:val="24"/>
              </w:rPr>
              <w:t xml:space="preserve"> </w:t>
            </w:r>
            <w:r w:rsidRPr="00A7251C">
              <w:rPr>
                <w:kern w:val="2"/>
                <w:szCs w:val="24"/>
              </w:rPr>
              <w:t>tinkamai</w:t>
            </w:r>
            <w:r>
              <w:rPr>
                <w:kern w:val="2"/>
                <w:szCs w:val="24"/>
              </w:rPr>
              <w:t xml:space="preserve"> </w:t>
            </w:r>
            <w:r w:rsidRPr="00A7251C">
              <w:rPr>
                <w:kern w:val="2"/>
                <w:szCs w:val="24"/>
              </w:rPr>
              <w:t>Tiekėjo</w:t>
            </w:r>
            <w:r>
              <w:rPr>
                <w:kern w:val="2"/>
                <w:szCs w:val="24"/>
              </w:rPr>
              <w:t xml:space="preserve"> </w:t>
            </w:r>
            <w:r w:rsidRPr="00A7251C">
              <w:rPr>
                <w:kern w:val="2"/>
                <w:szCs w:val="24"/>
              </w:rPr>
              <w:t>perduotas</w:t>
            </w:r>
            <w:r>
              <w:rPr>
                <w:kern w:val="2"/>
                <w:szCs w:val="24"/>
              </w:rPr>
              <w:t xml:space="preserve"> </w:t>
            </w:r>
            <w:r w:rsidRPr="00A7251C">
              <w:rPr>
                <w:kern w:val="2"/>
                <w:szCs w:val="24"/>
              </w:rPr>
              <w:t>kokybiškas</w:t>
            </w:r>
            <w:r>
              <w:rPr>
                <w:kern w:val="2"/>
                <w:szCs w:val="24"/>
              </w:rPr>
              <w:t xml:space="preserve"> </w:t>
            </w:r>
            <w:r w:rsidRPr="00A7251C">
              <w:rPr>
                <w:kern w:val="2"/>
                <w:szCs w:val="24"/>
              </w:rPr>
              <w:t>Prekes</w:t>
            </w:r>
            <w:r>
              <w:rPr>
                <w:kern w:val="2"/>
                <w:szCs w:val="24"/>
              </w:rPr>
              <w:t xml:space="preserve"> </w:t>
            </w:r>
            <w:r w:rsidRPr="00A7251C">
              <w:rPr>
                <w:kern w:val="2"/>
                <w:szCs w:val="24"/>
              </w:rPr>
              <w:t>per</w:t>
            </w:r>
            <w:r>
              <w:rPr>
                <w:kern w:val="2"/>
                <w:szCs w:val="24"/>
              </w:rPr>
              <w:t xml:space="preserve"> </w:t>
            </w:r>
            <w:r w:rsidRPr="00A7251C">
              <w:rPr>
                <w:kern w:val="2"/>
                <w:szCs w:val="24"/>
              </w:rPr>
              <w:t>Sutartyje</w:t>
            </w:r>
            <w:r>
              <w:rPr>
                <w:kern w:val="2"/>
                <w:szCs w:val="24"/>
              </w:rPr>
              <w:t xml:space="preserve"> </w:t>
            </w:r>
            <w:r w:rsidRPr="00A7251C">
              <w:rPr>
                <w:kern w:val="2"/>
                <w:szCs w:val="24"/>
              </w:rPr>
              <w:t>nurodytą</w:t>
            </w:r>
            <w:r>
              <w:rPr>
                <w:kern w:val="2"/>
                <w:szCs w:val="24"/>
              </w:rPr>
              <w:t xml:space="preserve"> </w:t>
            </w:r>
            <w:r w:rsidRPr="00A7251C">
              <w:rPr>
                <w:kern w:val="2"/>
                <w:szCs w:val="24"/>
              </w:rPr>
              <w:t>terminą,</w:t>
            </w:r>
            <w:r>
              <w:rPr>
                <w:kern w:val="2"/>
                <w:szCs w:val="24"/>
              </w:rPr>
              <w:t xml:space="preserve"> </w:t>
            </w:r>
            <w:r w:rsidRPr="00A7251C">
              <w:rPr>
                <w:kern w:val="2"/>
                <w:szCs w:val="24"/>
              </w:rPr>
              <w:t>Tiekėjas</w:t>
            </w:r>
            <w:r>
              <w:rPr>
                <w:kern w:val="2"/>
                <w:szCs w:val="24"/>
              </w:rPr>
              <w:t xml:space="preserve"> </w:t>
            </w:r>
            <w:r w:rsidRPr="00A7251C">
              <w:rPr>
                <w:kern w:val="2"/>
                <w:szCs w:val="24"/>
              </w:rPr>
              <w:t>nuo</w:t>
            </w:r>
            <w:r>
              <w:rPr>
                <w:kern w:val="2"/>
                <w:szCs w:val="24"/>
              </w:rPr>
              <w:t xml:space="preserve"> </w:t>
            </w:r>
            <w:r w:rsidRPr="00A7251C">
              <w:rPr>
                <w:kern w:val="2"/>
                <w:szCs w:val="24"/>
              </w:rPr>
              <w:t>kitos</w:t>
            </w:r>
            <w:r>
              <w:rPr>
                <w:kern w:val="2"/>
                <w:szCs w:val="24"/>
              </w:rPr>
              <w:t xml:space="preserve"> </w:t>
            </w:r>
            <w:r w:rsidRPr="00A7251C">
              <w:rPr>
                <w:kern w:val="2"/>
                <w:szCs w:val="24"/>
              </w:rPr>
              <w:t>nei</w:t>
            </w:r>
            <w:r>
              <w:rPr>
                <w:kern w:val="2"/>
                <w:szCs w:val="24"/>
              </w:rPr>
              <w:t xml:space="preserve"> </w:t>
            </w:r>
            <w:r w:rsidRPr="00A7251C">
              <w:rPr>
                <w:kern w:val="2"/>
                <w:szCs w:val="24"/>
              </w:rPr>
              <w:t>nustatytas</w:t>
            </w:r>
            <w:r>
              <w:rPr>
                <w:kern w:val="2"/>
                <w:szCs w:val="24"/>
              </w:rPr>
              <w:t xml:space="preserve"> </w:t>
            </w:r>
            <w:r w:rsidRPr="00A7251C">
              <w:rPr>
                <w:kern w:val="2"/>
                <w:szCs w:val="24"/>
              </w:rPr>
              <w:t>terminas</w:t>
            </w:r>
            <w:r>
              <w:rPr>
                <w:kern w:val="2"/>
                <w:szCs w:val="24"/>
              </w:rPr>
              <w:t xml:space="preserve"> </w:t>
            </w:r>
            <w:r w:rsidRPr="00A7251C">
              <w:rPr>
                <w:kern w:val="2"/>
                <w:szCs w:val="24"/>
              </w:rPr>
              <w:t>dienos</w:t>
            </w:r>
            <w:r>
              <w:rPr>
                <w:kern w:val="2"/>
                <w:szCs w:val="24"/>
              </w:rPr>
              <w:t xml:space="preserve"> </w:t>
            </w:r>
            <w:r w:rsidRPr="00A7251C">
              <w:rPr>
                <w:kern w:val="2"/>
                <w:szCs w:val="24"/>
              </w:rPr>
              <w:t>skaičiuoja</w:t>
            </w:r>
            <w:r>
              <w:rPr>
                <w:kern w:val="2"/>
                <w:szCs w:val="24"/>
              </w:rPr>
              <w:t xml:space="preserve"> </w:t>
            </w:r>
            <w:r w:rsidRPr="00A7251C">
              <w:rPr>
                <w:kern w:val="2"/>
                <w:szCs w:val="24"/>
              </w:rPr>
              <w:t>Pirkėjui</w:t>
            </w:r>
            <w:r>
              <w:rPr>
                <w:kern w:val="2"/>
                <w:szCs w:val="24"/>
              </w:rPr>
              <w:t xml:space="preserve"> </w:t>
            </w:r>
            <w:r w:rsidRPr="00A7251C">
              <w:rPr>
                <w:kern w:val="2"/>
                <w:szCs w:val="24"/>
              </w:rPr>
              <w:t>0,02</w:t>
            </w:r>
            <w:r>
              <w:rPr>
                <w:kern w:val="2"/>
                <w:szCs w:val="24"/>
              </w:rPr>
              <w:t xml:space="preserve"> </w:t>
            </w:r>
            <w:r w:rsidRPr="00A7251C">
              <w:rPr>
                <w:kern w:val="2"/>
                <w:szCs w:val="24"/>
              </w:rPr>
              <w:t>(dvi</w:t>
            </w:r>
            <w:r>
              <w:rPr>
                <w:kern w:val="2"/>
                <w:szCs w:val="24"/>
              </w:rPr>
              <w:t xml:space="preserve"> </w:t>
            </w:r>
            <w:r w:rsidRPr="00A7251C">
              <w:rPr>
                <w:kern w:val="2"/>
                <w:szCs w:val="24"/>
              </w:rPr>
              <w:t>šimtosios)</w:t>
            </w:r>
            <w:r>
              <w:rPr>
                <w:kern w:val="2"/>
                <w:szCs w:val="24"/>
              </w:rPr>
              <w:t xml:space="preserve"> </w:t>
            </w:r>
            <w:r w:rsidRPr="00A7251C">
              <w:rPr>
                <w:kern w:val="2"/>
                <w:szCs w:val="24"/>
              </w:rPr>
              <w:t>procento</w:t>
            </w:r>
            <w:r>
              <w:rPr>
                <w:kern w:val="2"/>
                <w:szCs w:val="24"/>
              </w:rPr>
              <w:t xml:space="preserve"> </w:t>
            </w:r>
            <w:r w:rsidRPr="00A7251C">
              <w:rPr>
                <w:kern w:val="2"/>
                <w:szCs w:val="24"/>
              </w:rPr>
              <w:t>dydžio</w:t>
            </w:r>
            <w:r>
              <w:rPr>
                <w:kern w:val="2"/>
                <w:szCs w:val="24"/>
              </w:rPr>
              <w:t xml:space="preserve"> </w:t>
            </w:r>
            <w:r w:rsidRPr="00A7251C">
              <w:rPr>
                <w:kern w:val="2"/>
                <w:szCs w:val="24"/>
              </w:rPr>
              <w:t>delspinigius</w:t>
            </w:r>
            <w:r>
              <w:rPr>
                <w:kern w:val="2"/>
                <w:szCs w:val="24"/>
              </w:rPr>
              <w:t xml:space="preserve"> </w:t>
            </w:r>
            <w:r w:rsidRPr="00A7251C">
              <w:rPr>
                <w:kern w:val="2"/>
                <w:szCs w:val="24"/>
              </w:rPr>
              <w:t>nuo</w:t>
            </w:r>
            <w:r>
              <w:rPr>
                <w:kern w:val="2"/>
                <w:szCs w:val="24"/>
              </w:rPr>
              <w:t xml:space="preserve"> </w:t>
            </w:r>
            <w:r w:rsidRPr="00A7251C">
              <w:rPr>
                <w:kern w:val="2"/>
                <w:szCs w:val="24"/>
              </w:rPr>
              <w:t>neapmokėtos</w:t>
            </w:r>
            <w:r>
              <w:rPr>
                <w:kern w:val="2"/>
                <w:szCs w:val="24"/>
              </w:rPr>
              <w:t xml:space="preserve"> </w:t>
            </w:r>
            <w:r w:rsidRPr="00A7251C">
              <w:rPr>
                <w:kern w:val="2"/>
                <w:szCs w:val="24"/>
              </w:rPr>
              <w:t>sumos</w:t>
            </w:r>
            <w:r>
              <w:rPr>
                <w:kern w:val="2"/>
                <w:szCs w:val="24"/>
              </w:rPr>
              <w:t xml:space="preserve"> </w:t>
            </w:r>
            <w:r w:rsidRPr="00A7251C">
              <w:rPr>
                <w:kern w:val="2"/>
                <w:szCs w:val="24"/>
              </w:rPr>
              <w:t>be</w:t>
            </w:r>
            <w:r>
              <w:rPr>
                <w:kern w:val="2"/>
                <w:szCs w:val="24"/>
              </w:rPr>
              <w:t xml:space="preserve"> </w:t>
            </w:r>
            <w:r w:rsidRPr="00A7251C">
              <w:rPr>
                <w:kern w:val="2"/>
                <w:szCs w:val="24"/>
              </w:rPr>
              <w:t>PVM</w:t>
            </w:r>
            <w:r>
              <w:rPr>
                <w:kern w:val="2"/>
                <w:szCs w:val="24"/>
              </w:rPr>
              <w:t xml:space="preserve"> </w:t>
            </w:r>
            <w:r w:rsidRPr="00A7251C">
              <w:rPr>
                <w:kern w:val="2"/>
                <w:szCs w:val="24"/>
              </w:rPr>
              <w:t>už</w:t>
            </w:r>
            <w:r>
              <w:rPr>
                <w:kern w:val="2"/>
                <w:szCs w:val="24"/>
              </w:rPr>
              <w:t xml:space="preserve"> </w:t>
            </w:r>
            <w:r w:rsidRPr="00A7251C">
              <w:rPr>
                <w:kern w:val="2"/>
                <w:szCs w:val="24"/>
              </w:rPr>
              <w:t>kiekvieną</w:t>
            </w:r>
            <w:r>
              <w:rPr>
                <w:kern w:val="2"/>
                <w:szCs w:val="24"/>
              </w:rPr>
              <w:t xml:space="preserve"> </w:t>
            </w:r>
            <w:r w:rsidRPr="00A7251C">
              <w:rPr>
                <w:kern w:val="2"/>
                <w:szCs w:val="24"/>
              </w:rPr>
              <w:t>vėlavimo</w:t>
            </w:r>
            <w:r>
              <w:rPr>
                <w:kern w:val="2"/>
                <w:szCs w:val="24"/>
              </w:rPr>
              <w:t xml:space="preserve"> </w:t>
            </w:r>
            <w:r w:rsidRPr="00A7251C">
              <w:rPr>
                <w:kern w:val="2"/>
                <w:szCs w:val="24"/>
              </w:rPr>
              <w:t>dieną. </w:t>
            </w:r>
            <w:r w:rsidRPr="00A7251C">
              <w:rPr>
                <w:color w:val="000000"/>
                <w:kern w:val="2"/>
                <w:szCs w:val="24"/>
              </w:rPr>
              <w:t>    </w:t>
            </w:r>
          </w:p>
        </w:tc>
      </w:tr>
      <w:tr w:rsidR="00FE1E7C" w:rsidRPr="00A7251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8E1C494" w:rsidR="00FE1E7C" w:rsidRPr="00A7251C" w:rsidRDefault="00FE1E7C" w:rsidP="00FE1E7C">
            <w:pPr>
              <w:rPr>
                <w:b/>
                <w:bCs/>
                <w:kern w:val="2"/>
                <w:szCs w:val="24"/>
              </w:rPr>
            </w:pPr>
            <w:r w:rsidRPr="00A7251C">
              <w:rPr>
                <w:b/>
                <w:bCs/>
                <w:kern w:val="2"/>
                <w:szCs w:val="24"/>
              </w:rPr>
              <w:t>9.2.</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taikomos</w:t>
            </w:r>
            <w:r>
              <w:rPr>
                <w:b/>
                <w:bCs/>
                <w:kern w:val="2"/>
                <w:szCs w:val="24"/>
              </w:rPr>
              <w:t xml:space="preserve"> </w:t>
            </w:r>
            <w:r w:rsidRPr="00A7251C">
              <w:rPr>
                <w:b/>
                <w:bCs/>
                <w:kern w:val="2"/>
                <w:szCs w:val="24"/>
              </w:rPr>
              <w:t>netesybos</w:t>
            </w:r>
          </w:p>
        </w:tc>
        <w:tc>
          <w:tcPr>
            <w:tcW w:w="6828" w:type="dxa"/>
            <w:gridSpan w:val="2"/>
            <w:tcBorders>
              <w:top w:val="single" w:sz="4" w:space="0" w:color="auto"/>
              <w:left w:val="single" w:sz="4" w:space="0" w:color="auto"/>
              <w:bottom w:val="single" w:sz="4" w:space="0" w:color="auto"/>
              <w:right w:val="single" w:sz="4" w:space="0" w:color="auto"/>
            </w:tcBorders>
          </w:tcPr>
          <w:p w14:paraId="441A8F27" w14:textId="3733A2F4" w:rsidR="00FE1E7C" w:rsidRPr="00A7251C" w:rsidRDefault="00FE1E7C" w:rsidP="00FE1E7C">
            <w:pPr>
              <w:jc w:val="both"/>
              <w:rPr>
                <w:color w:val="000000"/>
                <w:kern w:val="2"/>
                <w:szCs w:val="24"/>
              </w:rPr>
            </w:pPr>
            <w:r w:rsidRPr="00A7251C">
              <w:rPr>
                <w:color w:val="000000"/>
                <w:kern w:val="2"/>
                <w:szCs w:val="24"/>
              </w:rPr>
              <w:t>9</w:t>
            </w:r>
            <w:r w:rsidRPr="00A7251C">
              <w:rPr>
                <w:kern w:val="2"/>
                <w:szCs w:val="24"/>
              </w:rPr>
              <w:t>.2.1.</w:t>
            </w:r>
            <w:r>
              <w:rPr>
                <w:kern w:val="2"/>
                <w:szCs w:val="24"/>
              </w:rPr>
              <w:t xml:space="preserve"> </w:t>
            </w:r>
            <w:r w:rsidRPr="00A7251C">
              <w:rPr>
                <w:kern w:val="2"/>
                <w:szCs w:val="24"/>
              </w:rPr>
              <w:t>Jeigu</w:t>
            </w:r>
            <w:r>
              <w:rPr>
                <w:kern w:val="2"/>
                <w:szCs w:val="24"/>
              </w:rPr>
              <w:t xml:space="preserve"> </w:t>
            </w:r>
            <w:r w:rsidRPr="00A7251C">
              <w:rPr>
                <w:kern w:val="2"/>
                <w:szCs w:val="24"/>
              </w:rPr>
              <w:t>Tiekėjas</w:t>
            </w:r>
            <w:r>
              <w:rPr>
                <w:kern w:val="2"/>
                <w:szCs w:val="24"/>
              </w:rPr>
              <w:t xml:space="preserve"> </w:t>
            </w:r>
            <w:r w:rsidRPr="00A7251C">
              <w:rPr>
                <w:kern w:val="2"/>
                <w:szCs w:val="24"/>
              </w:rPr>
              <w:t>vėluoja</w:t>
            </w:r>
            <w:r>
              <w:rPr>
                <w:kern w:val="2"/>
                <w:szCs w:val="24"/>
              </w:rPr>
              <w:t xml:space="preserve"> </w:t>
            </w:r>
            <w:r w:rsidRPr="00A7251C">
              <w:rPr>
                <w:kern w:val="2"/>
                <w:szCs w:val="24"/>
              </w:rPr>
              <w:t>vykdyti</w:t>
            </w:r>
            <w:r>
              <w:rPr>
                <w:kern w:val="2"/>
                <w:szCs w:val="24"/>
              </w:rPr>
              <w:t xml:space="preserve"> </w:t>
            </w:r>
            <w:r w:rsidRPr="00A7251C">
              <w:rPr>
                <w:kern w:val="2"/>
                <w:szCs w:val="24"/>
              </w:rPr>
              <w:t>užsakymą,</w:t>
            </w:r>
            <w:r>
              <w:rPr>
                <w:kern w:val="2"/>
                <w:szCs w:val="24"/>
              </w:rPr>
              <w:t xml:space="preserve"> </w:t>
            </w:r>
            <w:r w:rsidRPr="00A7251C">
              <w:rPr>
                <w:kern w:val="2"/>
                <w:szCs w:val="24"/>
              </w:rPr>
              <w:t>tiekti</w:t>
            </w:r>
            <w:r>
              <w:rPr>
                <w:kern w:val="2"/>
                <w:szCs w:val="24"/>
              </w:rPr>
              <w:t xml:space="preserve"> </w:t>
            </w:r>
            <w:r w:rsidRPr="00A7251C">
              <w:rPr>
                <w:kern w:val="2"/>
                <w:szCs w:val="24"/>
              </w:rPr>
              <w:t>Prekes</w:t>
            </w:r>
            <w:r>
              <w:rPr>
                <w:kern w:val="2"/>
                <w:szCs w:val="24"/>
              </w:rPr>
              <w:t xml:space="preserve"> </w:t>
            </w:r>
            <w:r w:rsidRPr="00A7251C">
              <w:rPr>
                <w:kern w:val="2"/>
                <w:szCs w:val="24"/>
              </w:rPr>
              <w:t>ar</w:t>
            </w:r>
            <w:r>
              <w:rPr>
                <w:kern w:val="2"/>
                <w:szCs w:val="24"/>
              </w:rPr>
              <w:t xml:space="preserve"> </w:t>
            </w:r>
            <w:r w:rsidRPr="00A7251C">
              <w:rPr>
                <w:kern w:val="2"/>
                <w:szCs w:val="24"/>
              </w:rPr>
              <w:t>ištaisyti</w:t>
            </w:r>
            <w:r>
              <w:rPr>
                <w:kern w:val="2"/>
                <w:szCs w:val="24"/>
              </w:rPr>
              <w:t xml:space="preserve"> </w:t>
            </w:r>
            <w:r w:rsidRPr="00A7251C">
              <w:rPr>
                <w:kern w:val="2"/>
                <w:szCs w:val="24"/>
              </w:rPr>
              <w:t>jų</w:t>
            </w:r>
            <w:r>
              <w:rPr>
                <w:kern w:val="2"/>
                <w:szCs w:val="24"/>
              </w:rPr>
              <w:t xml:space="preserve"> </w:t>
            </w:r>
            <w:r w:rsidRPr="00A7251C">
              <w:rPr>
                <w:kern w:val="2"/>
                <w:szCs w:val="24"/>
              </w:rPr>
              <w:t>trūkumus</w:t>
            </w:r>
            <w:r>
              <w:rPr>
                <w:kern w:val="2"/>
                <w:szCs w:val="24"/>
              </w:rPr>
              <w:t xml:space="preserve"> </w:t>
            </w:r>
            <w:r w:rsidRPr="00A7251C">
              <w:rPr>
                <w:kern w:val="2"/>
                <w:szCs w:val="24"/>
              </w:rPr>
              <w:t>arba</w:t>
            </w:r>
            <w:r>
              <w:rPr>
                <w:kern w:val="2"/>
                <w:szCs w:val="24"/>
              </w:rPr>
              <w:t xml:space="preserve"> </w:t>
            </w:r>
            <w:r w:rsidRPr="00A7251C">
              <w:rPr>
                <w:kern w:val="2"/>
                <w:szCs w:val="24"/>
              </w:rPr>
              <w:t>nevykdo</w:t>
            </w:r>
            <w:r>
              <w:rPr>
                <w:kern w:val="2"/>
                <w:szCs w:val="24"/>
              </w:rPr>
              <w:t xml:space="preserve"> </w:t>
            </w:r>
            <w:r w:rsidRPr="00A7251C">
              <w:rPr>
                <w:kern w:val="2"/>
                <w:szCs w:val="24"/>
              </w:rPr>
              <w:t>kitų</w:t>
            </w:r>
            <w:r>
              <w:rPr>
                <w:kern w:val="2"/>
                <w:szCs w:val="24"/>
              </w:rPr>
              <w:t xml:space="preserve"> </w:t>
            </w:r>
            <w:r w:rsidRPr="00A7251C">
              <w:rPr>
                <w:kern w:val="2"/>
                <w:szCs w:val="24"/>
              </w:rPr>
              <w:t>sutartinių</w:t>
            </w:r>
            <w:r>
              <w:rPr>
                <w:kern w:val="2"/>
                <w:szCs w:val="24"/>
              </w:rPr>
              <w:t xml:space="preserve"> </w:t>
            </w:r>
            <w:r w:rsidRPr="00A7251C">
              <w:rPr>
                <w:kern w:val="2"/>
                <w:szCs w:val="24"/>
              </w:rPr>
              <w:t>įsipareigojimų,</w:t>
            </w:r>
            <w:r>
              <w:rPr>
                <w:kern w:val="2"/>
                <w:szCs w:val="24"/>
              </w:rPr>
              <w:t xml:space="preserve"> </w:t>
            </w:r>
            <w:r w:rsidRPr="00A7251C">
              <w:rPr>
                <w:kern w:val="2"/>
                <w:szCs w:val="24"/>
              </w:rPr>
              <w:t>Pirkėjas</w:t>
            </w:r>
            <w:r>
              <w:rPr>
                <w:kern w:val="2"/>
                <w:szCs w:val="24"/>
              </w:rPr>
              <w:t xml:space="preserve"> </w:t>
            </w:r>
            <w:r w:rsidRPr="00A7251C">
              <w:rPr>
                <w:kern w:val="2"/>
                <w:szCs w:val="24"/>
              </w:rPr>
              <w:t>nuo</w:t>
            </w:r>
            <w:r>
              <w:rPr>
                <w:kern w:val="2"/>
                <w:szCs w:val="24"/>
              </w:rPr>
              <w:t xml:space="preserve"> </w:t>
            </w:r>
            <w:r w:rsidRPr="00A7251C">
              <w:rPr>
                <w:kern w:val="2"/>
                <w:szCs w:val="24"/>
              </w:rPr>
              <w:t>kitos</w:t>
            </w:r>
            <w:r>
              <w:rPr>
                <w:kern w:val="2"/>
                <w:szCs w:val="24"/>
              </w:rPr>
              <w:t xml:space="preserve"> </w:t>
            </w:r>
            <w:r w:rsidRPr="00A7251C">
              <w:rPr>
                <w:kern w:val="2"/>
                <w:szCs w:val="24"/>
              </w:rPr>
              <w:t>nei</w:t>
            </w:r>
            <w:r>
              <w:rPr>
                <w:kern w:val="2"/>
                <w:szCs w:val="24"/>
              </w:rPr>
              <w:t xml:space="preserve"> </w:t>
            </w:r>
            <w:r w:rsidRPr="00A7251C">
              <w:rPr>
                <w:kern w:val="2"/>
                <w:szCs w:val="24"/>
              </w:rPr>
              <w:t>nustatytas</w:t>
            </w:r>
            <w:r>
              <w:rPr>
                <w:kern w:val="2"/>
                <w:szCs w:val="24"/>
              </w:rPr>
              <w:t xml:space="preserve"> </w:t>
            </w:r>
            <w:r w:rsidRPr="00A7251C">
              <w:rPr>
                <w:kern w:val="2"/>
                <w:szCs w:val="24"/>
              </w:rPr>
              <w:t>terminas</w:t>
            </w:r>
            <w:r>
              <w:rPr>
                <w:kern w:val="2"/>
                <w:szCs w:val="24"/>
              </w:rPr>
              <w:t xml:space="preserve"> </w:t>
            </w:r>
            <w:r w:rsidRPr="00A7251C">
              <w:rPr>
                <w:kern w:val="2"/>
                <w:szCs w:val="24"/>
              </w:rPr>
              <w:t>dienos</w:t>
            </w:r>
            <w:r>
              <w:rPr>
                <w:kern w:val="2"/>
                <w:szCs w:val="24"/>
              </w:rPr>
              <w:t xml:space="preserve"> </w:t>
            </w:r>
            <w:r w:rsidRPr="00A7251C">
              <w:rPr>
                <w:kern w:val="2"/>
                <w:szCs w:val="24"/>
              </w:rPr>
              <w:t>Tiekėjui</w:t>
            </w:r>
            <w:r>
              <w:rPr>
                <w:kern w:val="2"/>
                <w:szCs w:val="24"/>
              </w:rPr>
              <w:t xml:space="preserve"> </w:t>
            </w:r>
            <w:r w:rsidRPr="00A7251C">
              <w:rPr>
                <w:kern w:val="2"/>
                <w:szCs w:val="24"/>
              </w:rPr>
              <w:t>skaičiuoja</w:t>
            </w:r>
            <w:r>
              <w:rPr>
                <w:kern w:val="2"/>
                <w:szCs w:val="24"/>
              </w:rPr>
              <w:t xml:space="preserve"> </w:t>
            </w:r>
            <w:r w:rsidRPr="00A7251C">
              <w:rPr>
                <w:kern w:val="2"/>
                <w:szCs w:val="24"/>
              </w:rPr>
              <w:t>0,02</w:t>
            </w:r>
            <w:r>
              <w:rPr>
                <w:kern w:val="2"/>
                <w:szCs w:val="24"/>
              </w:rPr>
              <w:t xml:space="preserve"> </w:t>
            </w:r>
            <w:r w:rsidRPr="00A7251C">
              <w:rPr>
                <w:kern w:val="2"/>
                <w:szCs w:val="24"/>
              </w:rPr>
              <w:t>(dvi</w:t>
            </w:r>
            <w:r>
              <w:rPr>
                <w:kern w:val="2"/>
                <w:szCs w:val="24"/>
              </w:rPr>
              <w:t xml:space="preserve"> </w:t>
            </w:r>
            <w:r w:rsidRPr="00A7251C">
              <w:rPr>
                <w:kern w:val="2"/>
                <w:szCs w:val="24"/>
              </w:rPr>
              <w:t>šimtosios)</w:t>
            </w:r>
            <w:r>
              <w:rPr>
                <w:kern w:val="2"/>
                <w:szCs w:val="24"/>
              </w:rPr>
              <w:t xml:space="preserve"> </w:t>
            </w:r>
            <w:r w:rsidRPr="00A7251C">
              <w:rPr>
                <w:kern w:val="2"/>
                <w:szCs w:val="24"/>
              </w:rPr>
              <w:t>procento</w:t>
            </w:r>
            <w:r>
              <w:rPr>
                <w:kern w:val="2"/>
                <w:szCs w:val="24"/>
              </w:rPr>
              <w:t xml:space="preserve"> </w:t>
            </w:r>
            <w:r w:rsidRPr="00A7251C">
              <w:rPr>
                <w:kern w:val="2"/>
                <w:szCs w:val="24"/>
              </w:rPr>
              <w:t>dydžio</w:t>
            </w:r>
            <w:r>
              <w:rPr>
                <w:kern w:val="2"/>
                <w:szCs w:val="24"/>
              </w:rPr>
              <w:t xml:space="preserve"> </w:t>
            </w:r>
            <w:r w:rsidRPr="00A7251C">
              <w:rPr>
                <w:kern w:val="2"/>
                <w:szCs w:val="24"/>
              </w:rPr>
              <w:t>delspinigius</w:t>
            </w:r>
            <w:r>
              <w:rPr>
                <w:kern w:val="2"/>
                <w:szCs w:val="24"/>
              </w:rPr>
              <w:t xml:space="preserve"> </w:t>
            </w:r>
            <w:r w:rsidRPr="00A7251C">
              <w:rPr>
                <w:kern w:val="2"/>
                <w:szCs w:val="24"/>
              </w:rPr>
              <w:t>už</w:t>
            </w:r>
            <w:r>
              <w:rPr>
                <w:kern w:val="2"/>
                <w:szCs w:val="24"/>
              </w:rPr>
              <w:t xml:space="preserve"> </w:t>
            </w:r>
            <w:r w:rsidRPr="00A7251C">
              <w:rPr>
                <w:kern w:val="2"/>
                <w:szCs w:val="24"/>
              </w:rPr>
              <w:t>kiekvieną</w:t>
            </w:r>
            <w:r>
              <w:rPr>
                <w:kern w:val="2"/>
                <w:szCs w:val="24"/>
              </w:rPr>
              <w:t xml:space="preserve"> </w:t>
            </w:r>
            <w:r w:rsidRPr="00A7251C">
              <w:rPr>
                <w:kern w:val="2"/>
                <w:szCs w:val="24"/>
              </w:rPr>
              <w:t>uždelstą</w:t>
            </w:r>
            <w:r>
              <w:rPr>
                <w:kern w:val="2"/>
                <w:szCs w:val="24"/>
              </w:rPr>
              <w:t xml:space="preserve"> </w:t>
            </w:r>
            <w:r w:rsidRPr="00A7251C">
              <w:rPr>
                <w:kern w:val="2"/>
                <w:szCs w:val="24"/>
              </w:rPr>
              <w:t>dieną</w:t>
            </w:r>
            <w:r>
              <w:rPr>
                <w:kern w:val="2"/>
                <w:szCs w:val="24"/>
              </w:rPr>
              <w:t xml:space="preserve"> </w:t>
            </w:r>
            <w:r w:rsidRPr="00A7251C">
              <w:rPr>
                <w:kern w:val="2"/>
                <w:szCs w:val="24"/>
              </w:rPr>
              <w:t>nuo</w:t>
            </w:r>
            <w:r>
              <w:rPr>
                <w:kern w:val="2"/>
                <w:szCs w:val="24"/>
              </w:rPr>
              <w:t xml:space="preserve"> </w:t>
            </w:r>
            <w:r w:rsidRPr="00A7251C">
              <w:rPr>
                <w:kern w:val="2"/>
                <w:szCs w:val="24"/>
              </w:rPr>
              <w:t>laiku</w:t>
            </w:r>
            <w:r>
              <w:rPr>
                <w:kern w:val="2"/>
                <w:szCs w:val="24"/>
              </w:rPr>
              <w:t xml:space="preserve"> </w:t>
            </w:r>
            <w:r w:rsidRPr="00A7251C">
              <w:rPr>
                <w:kern w:val="2"/>
                <w:szCs w:val="24"/>
              </w:rPr>
              <w:t>neperduotų</w:t>
            </w:r>
            <w:r>
              <w:rPr>
                <w:kern w:val="2"/>
                <w:szCs w:val="24"/>
              </w:rPr>
              <w:t xml:space="preserve"> </w:t>
            </w:r>
            <w:r w:rsidRPr="00A7251C">
              <w:rPr>
                <w:kern w:val="2"/>
                <w:szCs w:val="24"/>
              </w:rPr>
              <w:t>Prekių</w:t>
            </w:r>
            <w:r>
              <w:rPr>
                <w:kern w:val="2"/>
                <w:szCs w:val="24"/>
              </w:rPr>
              <w:t xml:space="preserve"> </w:t>
            </w:r>
            <w:r w:rsidRPr="00A7251C">
              <w:rPr>
                <w:kern w:val="2"/>
                <w:szCs w:val="24"/>
              </w:rPr>
              <w:t>ar</w:t>
            </w:r>
            <w:r>
              <w:rPr>
                <w:kern w:val="2"/>
                <w:szCs w:val="24"/>
              </w:rPr>
              <w:t xml:space="preserve"> </w:t>
            </w:r>
            <w:r w:rsidRPr="00A7251C">
              <w:rPr>
                <w:kern w:val="2"/>
                <w:szCs w:val="24"/>
              </w:rPr>
              <w:t>Prekių,</w:t>
            </w:r>
            <w:r>
              <w:rPr>
                <w:kern w:val="2"/>
                <w:szCs w:val="24"/>
              </w:rPr>
              <w:t xml:space="preserve"> </w:t>
            </w:r>
            <w:r w:rsidRPr="00A7251C">
              <w:rPr>
                <w:kern w:val="2"/>
                <w:szCs w:val="24"/>
              </w:rPr>
              <w:t>turinčių</w:t>
            </w:r>
            <w:r>
              <w:rPr>
                <w:kern w:val="2"/>
                <w:szCs w:val="24"/>
              </w:rPr>
              <w:t xml:space="preserve"> </w:t>
            </w:r>
            <w:r w:rsidRPr="00A7251C">
              <w:rPr>
                <w:kern w:val="2"/>
                <w:szCs w:val="24"/>
              </w:rPr>
              <w:t>trūkumų,</w:t>
            </w:r>
            <w:r>
              <w:rPr>
                <w:kern w:val="2"/>
                <w:szCs w:val="24"/>
              </w:rPr>
              <w:t xml:space="preserve"> </w:t>
            </w:r>
            <w:r w:rsidRPr="00A7251C">
              <w:rPr>
                <w:kern w:val="2"/>
                <w:szCs w:val="24"/>
              </w:rPr>
              <w:t>kainos</w:t>
            </w:r>
            <w:r>
              <w:rPr>
                <w:kern w:val="2"/>
                <w:szCs w:val="24"/>
              </w:rPr>
              <w:t xml:space="preserve"> </w:t>
            </w:r>
            <w:r w:rsidRPr="00A7251C">
              <w:rPr>
                <w:kern w:val="2"/>
                <w:szCs w:val="24"/>
              </w:rPr>
              <w:t>be</w:t>
            </w:r>
            <w:r>
              <w:rPr>
                <w:kern w:val="2"/>
                <w:szCs w:val="24"/>
              </w:rPr>
              <w:t xml:space="preserve"> </w:t>
            </w:r>
            <w:r w:rsidRPr="00A7251C">
              <w:rPr>
                <w:kern w:val="2"/>
                <w:szCs w:val="24"/>
              </w:rPr>
              <w:t>PVM.</w:t>
            </w:r>
          </w:p>
          <w:p w14:paraId="63704FE1" w14:textId="272AFD5E" w:rsidR="00FE1E7C" w:rsidRPr="00A7251C" w:rsidRDefault="00FE1E7C" w:rsidP="00FE1E7C">
            <w:pPr>
              <w:jc w:val="both"/>
              <w:rPr>
                <w:b/>
                <w:kern w:val="2"/>
                <w:szCs w:val="24"/>
              </w:rPr>
            </w:pPr>
            <w:r w:rsidRPr="00A7251C">
              <w:rPr>
                <w:color w:val="000000"/>
                <w:kern w:val="2"/>
                <w:szCs w:val="24"/>
              </w:rPr>
              <w:t>9.2.2.</w:t>
            </w:r>
            <w:r>
              <w:rPr>
                <w:color w:val="000000"/>
                <w:kern w:val="2"/>
                <w:szCs w:val="24"/>
              </w:rPr>
              <w:t xml:space="preserve"> </w:t>
            </w:r>
            <w:r w:rsidRPr="00A7251C">
              <w:rPr>
                <w:color w:val="000000"/>
                <w:kern w:val="2"/>
                <w:szCs w:val="24"/>
              </w:rPr>
              <w:t>Tiekėjas</w:t>
            </w:r>
            <w:r>
              <w:rPr>
                <w:color w:val="000000"/>
                <w:kern w:val="2"/>
                <w:szCs w:val="24"/>
              </w:rPr>
              <w:t xml:space="preserve"> </w:t>
            </w:r>
            <w:r w:rsidRPr="00A7251C">
              <w:rPr>
                <w:color w:val="000000"/>
                <w:kern w:val="2"/>
                <w:szCs w:val="24"/>
              </w:rPr>
              <w:t>privalo</w:t>
            </w:r>
            <w:r>
              <w:rPr>
                <w:color w:val="000000"/>
                <w:kern w:val="2"/>
                <w:szCs w:val="24"/>
              </w:rPr>
              <w:t xml:space="preserve"> </w:t>
            </w:r>
            <w:r w:rsidRPr="00A7251C">
              <w:rPr>
                <w:color w:val="000000"/>
                <w:kern w:val="2"/>
                <w:szCs w:val="24"/>
              </w:rPr>
              <w:t>sumokėti</w:t>
            </w:r>
            <w:r>
              <w:rPr>
                <w:color w:val="000000"/>
                <w:kern w:val="2"/>
                <w:szCs w:val="24"/>
              </w:rPr>
              <w:t xml:space="preserve"> </w:t>
            </w:r>
            <w:r w:rsidRPr="00A7251C">
              <w:rPr>
                <w:color w:val="000000"/>
                <w:kern w:val="2"/>
                <w:szCs w:val="24"/>
              </w:rPr>
              <w:t>Pirkėjui</w:t>
            </w:r>
            <w:r>
              <w:rPr>
                <w:color w:val="000000"/>
                <w:kern w:val="2"/>
                <w:szCs w:val="24"/>
              </w:rPr>
              <w:t xml:space="preserve"> </w:t>
            </w:r>
            <w:r w:rsidRPr="00A7251C">
              <w:rPr>
                <w:color w:val="000000"/>
                <w:kern w:val="2"/>
                <w:szCs w:val="24"/>
              </w:rPr>
              <w:t>netesybas</w:t>
            </w:r>
            <w:r>
              <w:rPr>
                <w:color w:val="000000"/>
                <w:kern w:val="2"/>
                <w:szCs w:val="24"/>
              </w:rPr>
              <w:t xml:space="preserve"> </w:t>
            </w:r>
            <w:r w:rsidRPr="00A7251C">
              <w:rPr>
                <w:color w:val="000000"/>
                <w:kern w:val="2"/>
                <w:szCs w:val="24"/>
              </w:rPr>
              <w:t>per</w:t>
            </w:r>
            <w:r>
              <w:rPr>
                <w:color w:val="000000"/>
                <w:kern w:val="2"/>
                <w:szCs w:val="24"/>
              </w:rPr>
              <w:t xml:space="preserve"> </w:t>
            </w:r>
            <w:r w:rsidRPr="00A7251C">
              <w:rPr>
                <w:color w:val="000000"/>
                <w:kern w:val="2"/>
                <w:szCs w:val="24"/>
              </w:rPr>
              <w:t>10</w:t>
            </w:r>
            <w:r>
              <w:rPr>
                <w:color w:val="000000"/>
                <w:kern w:val="2"/>
                <w:szCs w:val="24"/>
              </w:rPr>
              <w:t xml:space="preserve"> </w:t>
            </w:r>
            <w:r w:rsidRPr="00A7251C">
              <w:rPr>
                <w:color w:val="000000"/>
                <w:kern w:val="2"/>
                <w:szCs w:val="24"/>
              </w:rPr>
              <w:t>(dešimt)</w:t>
            </w:r>
            <w:r>
              <w:rPr>
                <w:color w:val="000000"/>
                <w:kern w:val="2"/>
                <w:szCs w:val="24"/>
              </w:rPr>
              <w:t xml:space="preserve"> </w:t>
            </w:r>
            <w:r w:rsidRPr="00A7251C">
              <w:rPr>
                <w:color w:val="000000"/>
                <w:kern w:val="2"/>
                <w:szCs w:val="24"/>
              </w:rPr>
              <w:t>dienų</w:t>
            </w:r>
            <w:r>
              <w:rPr>
                <w:color w:val="000000"/>
                <w:kern w:val="2"/>
                <w:szCs w:val="24"/>
              </w:rPr>
              <w:t xml:space="preserve"> </w:t>
            </w:r>
            <w:r w:rsidRPr="00A7251C">
              <w:rPr>
                <w:color w:val="000000"/>
                <w:kern w:val="2"/>
                <w:szCs w:val="24"/>
              </w:rPr>
              <w:t>nuo</w:t>
            </w:r>
            <w:r>
              <w:rPr>
                <w:color w:val="000000"/>
                <w:kern w:val="2"/>
                <w:szCs w:val="24"/>
              </w:rPr>
              <w:t xml:space="preserve"> </w:t>
            </w:r>
            <w:r w:rsidRPr="00A7251C">
              <w:rPr>
                <w:color w:val="000000"/>
                <w:kern w:val="2"/>
                <w:szCs w:val="24"/>
              </w:rPr>
              <w:t>Pirkėjo</w:t>
            </w:r>
            <w:r>
              <w:rPr>
                <w:color w:val="000000"/>
                <w:kern w:val="2"/>
                <w:szCs w:val="24"/>
              </w:rPr>
              <w:t xml:space="preserve"> </w:t>
            </w:r>
            <w:r w:rsidRPr="00A7251C">
              <w:rPr>
                <w:color w:val="000000"/>
                <w:kern w:val="2"/>
                <w:szCs w:val="24"/>
              </w:rPr>
              <w:t>pareikalavimo.</w:t>
            </w:r>
          </w:p>
        </w:tc>
      </w:tr>
      <w:tr w:rsidR="00FE1E7C" w:rsidRPr="00A7251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5DA7BFF8" w:rsidR="00FE1E7C" w:rsidRPr="00A7251C" w:rsidRDefault="00FE1E7C" w:rsidP="00FE1E7C">
            <w:pPr>
              <w:rPr>
                <w:b/>
                <w:bCs/>
                <w:kern w:val="2"/>
                <w:szCs w:val="24"/>
              </w:rPr>
            </w:pPr>
            <w:r w:rsidRPr="00A7251C">
              <w:rPr>
                <w:b/>
                <w:bCs/>
                <w:kern w:val="2"/>
                <w:szCs w:val="24"/>
              </w:rPr>
              <w:t>9.3.</w:t>
            </w:r>
            <w:r>
              <w:rPr>
                <w:b/>
                <w:bCs/>
                <w:kern w:val="2"/>
                <w:szCs w:val="24"/>
              </w:rPr>
              <w:t xml:space="preserve"> </w:t>
            </w:r>
            <w:r w:rsidRPr="00A7251C">
              <w:rPr>
                <w:b/>
                <w:bCs/>
                <w:kern w:val="2"/>
                <w:szCs w:val="24"/>
              </w:rPr>
              <w:t>Tiekėjui/Pirkėjui</w:t>
            </w:r>
            <w:r>
              <w:rPr>
                <w:b/>
                <w:bCs/>
                <w:kern w:val="2"/>
                <w:szCs w:val="24"/>
              </w:rPr>
              <w:t xml:space="preserve"> </w:t>
            </w:r>
            <w:r w:rsidRPr="00A7251C">
              <w:rPr>
                <w:b/>
                <w:bCs/>
                <w:kern w:val="2"/>
                <w:szCs w:val="24"/>
              </w:rPr>
              <w:t>taikoma</w:t>
            </w:r>
            <w:r>
              <w:rPr>
                <w:b/>
                <w:bCs/>
                <w:kern w:val="2"/>
                <w:szCs w:val="24"/>
              </w:rPr>
              <w:t xml:space="preserve"> </w:t>
            </w:r>
            <w:r w:rsidRPr="00A7251C">
              <w:rPr>
                <w:b/>
                <w:bCs/>
                <w:kern w:val="2"/>
                <w:szCs w:val="24"/>
              </w:rPr>
              <w:t>bauda</w:t>
            </w:r>
            <w:r>
              <w:rPr>
                <w:b/>
                <w:bCs/>
                <w:kern w:val="2"/>
                <w:szCs w:val="24"/>
              </w:rPr>
              <w:t xml:space="preserve"> </w:t>
            </w:r>
            <w:r w:rsidRPr="00A7251C">
              <w:rPr>
                <w:b/>
                <w:bCs/>
                <w:kern w:val="2"/>
                <w:szCs w:val="24"/>
              </w:rPr>
              <w:t>nutraukus</w:t>
            </w:r>
            <w:r>
              <w:rPr>
                <w:b/>
                <w:bCs/>
                <w:kern w:val="2"/>
                <w:szCs w:val="24"/>
              </w:rPr>
              <w:t xml:space="preserve"> </w:t>
            </w:r>
            <w:r w:rsidRPr="00A7251C">
              <w:rPr>
                <w:b/>
                <w:bCs/>
                <w:kern w:val="2"/>
                <w:szCs w:val="24"/>
              </w:rPr>
              <w:t>Sutartį</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esminio</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pažeidimo</w:t>
            </w:r>
            <w:r>
              <w:rPr>
                <w:b/>
                <w:bCs/>
                <w:kern w:val="2"/>
                <w:szCs w:val="24"/>
              </w:rPr>
              <w:t xml:space="preserve"> </w:t>
            </w:r>
            <w:r w:rsidRPr="00A7251C">
              <w:rPr>
                <w:b/>
                <w:kern w:val="2"/>
                <w:szCs w:val="24"/>
              </w:rPr>
              <w:t>ar</w:t>
            </w:r>
            <w:r>
              <w:rPr>
                <w:b/>
                <w:kern w:val="2"/>
                <w:szCs w:val="24"/>
              </w:rPr>
              <w:t xml:space="preserve"> </w:t>
            </w:r>
            <w:r w:rsidRPr="00A7251C">
              <w:rPr>
                <w:b/>
                <w:kern w:val="2"/>
                <w:szCs w:val="24"/>
              </w:rPr>
              <w:t>nepagrįstai</w:t>
            </w:r>
            <w:r>
              <w:rPr>
                <w:b/>
                <w:kern w:val="2"/>
                <w:szCs w:val="24"/>
              </w:rPr>
              <w:t xml:space="preserve"> </w:t>
            </w:r>
            <w:r w:rsidRPr="00A7251C">
              <w:rPr>
                <w:b/>
                <w:kern w:val="2"/>
                <w:szCs w:val="24"/>
              </w:rPr>
              <w:t>nutraukus</w:t>
            </w:r>
            <w:r>
              <w:rPr>
                <w:b/>
                <w:kern w:val="2"/>
                <w:szCs w:val="24"/>
              </w:rPr>
              <w:t xml:space="preserve"> </w:t>
            </w:r>
            <w:r w:rsidRPr="00A7251C">
              <w:rPr>
                <w:b/>
                <w:kern w:val="2"/>
                <w:szCs w:val="24"/>
              </w:rPr>
              <w:t>Sutarties</w:t>
            </w:r>
            <w:r>
              <w:rPr>
                <w:b/>
                <w:kern w:val="2"/>
                <w:szCs w:val="24"/>
              </w:rPr>
              <w:t xml:space="preserve"> </w:t>
            </w:r>
            <w:r w:rsidRPr="00A7251C">
              <w:rPr>
                <w:b/>
                <w:kern w:val="2"/>
                <w:szCs w:val="24"/>
              </w:rPr>
              <w:t>vykdymą</w:t>
            </w:r>
            <w:r>
              <w:rPr>
                <w:b/>
                <w:kern w:val="2"/>
                <w:szCs w:val="24"/>
              </w:rPr>
              <w:t xml:space="preserve"> </w:t>
            </w:r>
            <w:r w:rsidRPr="00A7251C">
              <w:rPr>
                <w:b/>
                <w:kern w:val="2"/>
                <w:szCs w:val="24"/>
              </w:rPr>
              <w:t>ne</w:t>
            </w:r>
            <w:r>
              <w:rPr>
                <w:b/>
                <w:kern w:val="2"/>
                <w:szCs w:val="24"/>
              </w:rPr>
              <w:t xml:space="preserve"> </w:t>
            </w:r>
            <w:r w:rsidRPr="00A7251C">
              <w:rPr>
                <w:b/>
                <w:kern w:val="2"/>
                <w:szCs w:val="24"/>
              </w:rPr>
              <w:t>Sutartyje</w:t>
            </w:r>
            <w:r>
              <w:rPr>
                <w:b/>
                <w:kern w:val="2"/>
                <w:szCs w:val="24"/>
              </w:rPr>
              <w:t xml:space="preserve"> </w:t>
            </w:r>
            <w:r w:rsidRPr="00A7251C">
              <w:rPr>
                <w:b/>
                <w:kern w:val="2"/>
                <w:szCs w:val="24"/>
              </w:rPr>
              <w:t>nustatyta</w:t>
            </w:r>
            <w:r>
              <w:rPr>
                <w:b/>
                <w:kern w:val="2"/>
                <w:szCs w:val="24"/>
              </w:rPr>
              <w:t xml:space="preserve"> </w:t>
            </w:r>
            <w:r w:rsidRPr="00A7251C">
              <w:rPr>
                <w:b/>
                <w:kern w:val="2"/>
                <w:szCs w:val="24"/>
              </w:rPr>
              <w:t>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95BE3AE" w:rsidR="00FE1E7C" w:rsidRPr="00A7251C" w:rsidRDefault="00FE1E7C" w:rsidP="00FE1E7C">
            <w:pPr>
              <w:jc w:val="both"/>
              <w:rPr>
                <w:kern w:val="2"/>
                <w:szCs w:val="24"/>
              </w:rPr>
            </w:pPr>
            <w:r w:rsidRPr="00A7251C">
              <w:rPr>
                <w:kern w:val="2"/>
                <w:szCs w:val="24"/>
              </w:rPr>
              <w:t>Nutraukus</w:t>
            </w:r>
            <w:r>
              <w:rPr>
                <w:kern w:val="2"/>
                <w:szCs w:val="24"/>
              </w:rPr>
              <w:t xml:space="preserve"> </w:t>
            </w:r>
            <w:r w:rsidRPr="00A7251C">
              <w:rPr>
                <w:kern w:val="2"/>
                <w:szCs w:val="24"/>
              </w:rPr>
              <w:t>Sutartį</w:t>
            </w:r>
            <w:r>
              <w:rPr>
                <w:kern w:val="2"/>
                <w:szCs w:val="24"/>
              </w:rPr>
              <w:t xml:space="preserve"> </w:t>
            </w:r>
            <w:r w:rsidRPr="00A7251C">
              <w:rPr>
                <w:kern w:val="2"/>
                <w:szCs w:val="24"/>
              </w:rPr>
              <w:t>dėl</w:t>
            </w:r>
            <w:r>
              <w:rPr>
                <w:kern w:val="2"/>
                <w:szCs w:val="24"/>
              </w:rPr>
              <w:t xml:space="preserve"> </w:t>
            </w:r>
            <w:r w:rsidRPr="00A7251C">
              <w:rPr>
                <w:kern w:val="2"/>
                <w:szCs w:val="24"/>
              </w:rPr>
              <w:t>esminio</w:t>
            </w:r>
            <w:r>
              <w:rPr>
                <w:kern w:val="2"/>
                <w:szCs w:val="24"/>
              </w:rPr>
              <w:t xml:space="preserve"> </w:t>
            </w:r>
            <w:r w:rsidRPr="00A7251C">
              <w:rPr>
                <w:kern w:val="2"/>
                <w:szCs w:val="24"/>
              </w:rPr>
              <w:t>Sutarties</w:t>
            </w:r>
            <w:r>
              <w:rPr>
                <w:kern w:val="2"/>
                <w:szCs w:val="24"/>
              </w:rPr>
              <w:t xml:space="preserve"> </w:t>
            </w:r>
            <w:r w:rsidRPr="00A7251C">
              <w:rPr>
                <w:kern w:val="2"/>
                <w:szCs w:val="24"/>
              </w:rPr>
              <w:t>pažeidimo,</w:t>
            </w:r>
            <w:r>
              <w:rPr>
                <w:kern w:val="2"/>
                <w:szCs w:val="24"/>
              </w:rPr>
              <w:t xml:space="preserve"> </w:t>
            </w:r>
            <w:r w:rsidRPr="00A7251C">
              <w:rPr>
                <w:kern w:val="2"/>
                <w:szCs w:val="24"/>
              </w:rPr>
              <w:t>nustatyto</w:t>
            </w:r>
            <w:r>
              <w:rPr>
                <w:kern w:val="2"/>
                <w:szCs w:val="24"/>
              </w:rPr>
              <w:t xml:space="preserve"> </w:t>
            </w:r>
            <w:r w:rsidRPr="00A7251C">
              <w:rPr>
                <w:kern w:val="2"/>
                <w:szCs w:val="24"/>
              </w:rPr>
              <w:t>Sutarties</w:t>
            </w:r>
            <w:r>
              <w:rPr>
                <w:kern w:val="2"/>
                <w:szCs w:val="24"/>
              </w:rPr>
              <w:t xml:space="preserve"> </w:t>
            </w:r>
            <w:r w:rsidRPr="00A7251C">
              <w:rPr>
                <w:kern w:val="2"/>
                <w:szCs w:val="24"/>
              </w:rPr>
              <w:t>Specialiosiose</w:t>
            </w:r>
            <w:r>
              <w:rPr>
                <w:kern w:val="2"/>
                <w:szCs w:val="24"/>
              </w:rPr>
              <w:t xml:space="preserve"> </w:t>
            </w:r>
            <w:r w:rsidRPr="00A7251C">
              <w:rPr>
                <w:kern w:val="2"/>
                <w:szCs w:val="24"/>
              </w:rPr>
              <w:t>sąlygose,</w:t>
            </w:r>
            <w:r>
              <w:rPr>
                <w:kern w:val="2"/>
                <w:szCs w:val="24"/>
              </w:rPr>
              <w:t xml:space="preserve"> </w:t>
            </w:r>
            <w:r w:rsidRPr="00A7251C">
              <w:rPr>
                <w:kern w:val="2"/>
                <w:szCs w:val="24"/>
              </w:rPr>
              <w:t>mokama</w:t>
            </w:r>
            <w:r>
              <w:rPr>
                <w:kern w:val="2"/>
                <w:szCs w:val="24"/>
              </w:rPr>
              <w:t xml:space="preserve"> 2 </w:t>
            </w:r>
            <w:r w:rsidRPr="00A7251C">
              <w:rPr>
                <w:kern w:val="2"/>
                <w:szCs w:val="24"/>
              </w:rPr>
              <w:t>procent</w:t>
            </w:r>
            <w:r>
              <w:rPr>
                <w:kern w:val="2"/>
                <w:szCs w:val="24"/>
              </w:rPr>
              <w:t xml:space="preserve">ų </w:t>
            </w:r>
            <w:r w:rsidRPr="00A7251C">
              <w:rPr>
                <w:kern w:val="2"/>
                <w:szCs w:val="24"/>
              </w:rPr>
              <w:t>dydžio</w:t>
            </w:r>
            <w:r>
              <w:rPr>
                <w:kern w:val="2"/>
                <w:szCs w:val="24"/>
              </w:rPr>
              <w:t xml:space="preserve"> </w:t>
            </w:r>
            <w:r w:rsidRPr="00A7251C">
              <w:rPr>
                <w:kern w:val="2"/>
                <w:szCs w:val="24"/>
              </w:rPr>
              <w:t>bauda</w:t>
            </w:r>
            <w:r>
              <w:rPr>
                <w:kern w:val="2"/>
                <w:szCs w:val="24"/>
              </w:rPr>
              <w:t xml:space="preserve"> </w:t>
            </w:r>
            <w:r w:rsidRPr="00A7251C">
              <w:rPr>
                <w:kern w:val="2"/>
                <w:szCs w:val="24"/>
              </w:rPr>
              <w:t>nuo</w:t>
            </w:r>
            <w:r>
              <w:rPr>
                <w:kern w:val="2"/>
                <w:szCs w:val="24"/>
              </w:rPr>
              <w:t xml:space="preserve"> </w:t>
            </w:r>
            <w:r w:rsidRPr="00A7251C">
              <w:rPr>
                <w:kern w:val="2"/>
                <w:szCs w:val="24"/>
              </w:rPr>
              <w:t>Pradinės</w:t>
            </w:r>
            <w:r>
              <w:rPr>
                <w:kern w:val="2"/>
                <w:szCs w:val="24"/>
              </w:rPr>
              <w:t xml:space="preserve"> </w:t>
            </w:r>
            <w:r w:rsidRPr="00A7251C">
              <w:rPr>
                <w:kern w:val="2"/>
                <w:szCs w:val="24"/>
              </w:rPr>
              <w:t>Sutarties</w:t>
            </w:r>
            <w:r>
              <w:rPr>
                <w:kern w:val="2"/>
                <w:szCs w:val="24"/>
              </w:rPr>
              <w:t xml:space="preserve"> </w:t>
            </w:r>
            <w:r w:rsidRPr="00A7251C">
              <w:rPr>
                <w:kern w:val="2"/>
                <w:szCs w:val="24"/>
              </w:rPr>
              <w:t>vertės</w:t>
            </w:r>
            <w:r>
              <w:rPr>
                <w:kern w:val="2"/>
                <w:szCs w:val="24"/>
              </w:rPr>
              <w:t xml:space="preserve"> </w:t>
            </w:r>
            <w:r w:rsidRPr="00A7251C">
              <w:rPr>
                <w:kern w:val="2"/>
                <w:szCs w:val="24"/>
              </w:rPr>
              <w:t>be</w:t>
            </w:r>
            <w:r>
              <w:rPr>
                <w:kern w:val="2"/>
                <w:szCs w:val="24"/>
              </w:rPr>
              <w:t xml:space="preserve"> </w:t>
            </w:r>
            <w:r w:rsidRPr="00A7251C">
              <w:rPr>
                <w:kern w:val="2"/>
                <w:szCs w:val="24"/>
              </w:rPr>
              <w:t>PVM,</w:t>
            </w:r>
            <w:r>
              <w:rPr>
                <w:kern w:val="2"/>
                <w:szCs w:val="24"/>
              </w:rPr>
              <w:t xml:space="preserve"> </w:t>
            </w:r>
            <w:r w:rsidRPr="00A7251C">
              <w:rPr>
                <w:kern w:val="2"/>
                <w:szCs w:val="24"/>
              </w:rPr>
              <w:t>nurodytos</w:t>
            </w:r>
            <w:r>
              <w:rPr>
                <w:kern w:val="2"/>
                <w:szCs w:val="24"/>
              </w:rPr>
              <w:t xml:space="preserve"> </w:t>
            </w:r>
            <w:r w:rsidRPr="00A7251C">
              <w:rPr>
                <w:kern w:val="2"/>
                <w:szCs w:val="24"/>
              </w:rPr>
              <w:t>Specialiųjų</w:t>
            </w:r>
            <w:r>
              <w:rPr>
                <w:kern w:val="2"/>
                <w:szCs w:val="24"/>
              </w:rPr>
              <w:t xml:space="preserve"> </w:t>
            </w:r>
            <w:r w:rsidRPr="00A7251C">
              <w:rPr>
                <w:kern w:val="2"/>
                <w:szCs w:val="24"/>
              </w:rPr>
              <w:t>sąlygų</w:t>
            </w:r>
            <w:r>
              <w:rPr>
                <w:kern w:val="2"/>
                <w:szCs w:val="24"/>
              </w:rPr>
              <w:t xml:space="preserve"> </w:t>
            </w:r>
            <w:r w:rsidRPr="00A7251C">
              <w:rPr>
                <w:kern w:val="2"/>
                <w:szCs w:val="24"/>
              </w:rPr>
              <w:t>5.2</w:t>
            </w:r>
            <w:r>
              <w:rPr>
                <w:kern w:val="2"/>
                <w:szCs w:val="24"/>
              </w:rPr>
              <w:t xml:space="preserve">. </w:t>
            </w:r>
            <w:r w:rsidRPr="00A7251C">
              <w:rPr>
                <w:kern w:val="2"/>
                <w:szCs w:val="24"/>
              </w:rPr>
              <w:t>punkte.</w:t>
            </w:r>
          </w:p>
        </w:tc>
      </w:tr>
      <w:tr w:rsidR="00FE1E7C" w:rsidRPr="00A7251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5AA0BD30" w:rsidR="00FE1E7C" w:rsidRPr="00A7251C" w:rsidRDefault="00FE1E7C" w:rsidP="00FE1E7C">
            <w:pPr>
              <w:rPr>
                <w:b/>
                <w:bCs/>
                <w:kern w:val="2"/>
                <w:szCs w:val="24"/>
              </w:rPr>
            </w:pPr>
            <w:r w:rsidRPr="00A7251C">
              <w:rPr>
                <w:b/>
                <w:bCs/>
                <w:kern w:val="2"/>
                <w:szCs w:val="24"/>
              </w:rPr>
              <w:t>9.4.</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taikoma</w:t>
            </w:r>
            <w:r>
              <w:rPr>
                <w:b/>
                <w:bCs/>
                <w:kern w:val="2"/>
                <w:szCs w:val="24"/>
              </w:rPr>
              <w:t xml:space="preserve"> </w:t>
            </w:r>
            <w:r w:rsidRPr="00A7251C">
              <w:rPr>
                <w:b/>
                <w:bCs/>
                <w:kern w:val="2"/>
                <w:szCs w:val="24"/>
              </w:rPr>
              <w:t>bauda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esamų</w:t>
            </w:r>
            <w:r>
              <w:rPr>
                <w:b/>
                <w:bCs/>
                <w:kern w:val="2"/>
                <w:szCs w:val="24"/>
              </w:rPr>
              <w:t xml:space="preserve"> </w:t>
            </w:r>
            <w:r w:rsidRPr="00A7251C">
              <w:rPr>
                <w:b/>
                <w:bCs/>
                <w:kern w:val="2"/>
                <w:szCs w:val="24"/>
              </w:rPr>
              <w:t>subtiekėjų</w:t>
            </w:r>
            <w:r>
              <w:rPr>
                <w:b/>
                <w:bCs/>
                <w:kern w:val="2"/>
                <w:szCs w:val="24"/>
              </w:rPr>
              <w:t xml:space="preserve"> </w:t>
            </w:r>
            <w:r w:rsidRPr="00A7251C">
              <w:rPr>
                <w:b/>
                <w:bCs/>
                <w:kern w:val="2"/>
                <w:szCs w:val="24"/>
              </w:rPr>
              <w:t>ar</w:t>
            </w:r>
            <w:r>
              <w:rPr>
                <w:b/>
                <w:bCs/>
                <w:kern w:val="2"/>
                <w:szCs w:val="24"/>
              </w:rPr>
              <w:t xml:space="preserve"> </w:t>
            </w:r>
            <w:r w:rsidRPr="00A7251C">
              <w:rPr>
                <w:b/>
                <w:bCs/>
                <w:kern w:val="2"/>
                <w:szCs w:val="24"/>
              </w:rPr>
              <w:t>specialistų</w:t>
            </w:r>
            <w:r>
              <w:rPr>
                <w:b/>
                <w:bCs/>
                <w:kern w:val="2"/>
                <w:szCs w:val="24"/>
              </w:rPr>
              <w:t xml:space="preserve"> </w:t>
            </w:r>
            <w:r w:rsidRPr="00A7251C">
              <w:rPr>
                <w:b/>
                <w:bCs/>
                <w:kern w:val="2"/>
                <w:szCs w:val="24"/>
              </w:rPr>
              <w:t>pakeitimo/naujų</w:t>
            </w:r>
            <w:r>
              <w:rPr>
                <w:b/>
                <w:bCs/>
                <w:kern w:val="2"/>
                <w:szCs w:val="24"/>
              </w:rPr>
              <w:t xml:space="preserve"> </w:t>
            </w:r>
            <w:r w:rsidRPr="00A7251C">
              <w:rPr>
                <w:b/>
                <w:bCs/>
                <w:kern w:val="2"/>
                <w:szCs w:val="24"/>
              </w:rPr>
              <w:t>subtiekėjų</w:t>
            </w:r>
            <w:r>
              <w:rPr>
                <w:b/>
                <w:bCs/>
                <w:kern w:val="2"/>
                <w:szCs w:val="24"/>
              </w:rPr>
              <w:t xml:space="preserve"> </w:t>
            </w:r>
            <w:r w:rsidRPr="00A7251C">
              <w:rPr>
                <w:b/>
                <w:bCs/>
                <w:kern w:val="2"/>
                <w:szCs w:val="24"/>
              </w:rPr>
              <w:t>pasitelkimo</w:t>
            </w:r>
            <w:r>
              <w:rPr>
                <w:b/>
                <w:bCs/>
                <w:kern w:val="2"/>
                <w:szCs w:val="24"/>
              </w:rPr>
              <w:t xml:space="preserve"> </w:t>
            </w:r>
            <w:r w:rsidRPr="00A7251C">
              <w:rPr>
                <w:b/>
                <w:bCs/>
                <w:kern w:val="2"/>
                <w:szCs w:val="24"/>
              </w:rPr>
              <w:t>nesilaikant</w:t>
            </w:r>
            <w:r>
              <w:rPr>
                <w:b/>
                <w:bCs/>
                <w:kern w:val="2"/>
                <w:szCs w:val="24"/>
              </w:rPr>
              <w:t xml:space="preserve"> </w:t>
            </w:r>
            <w:r w:rsidRPr="00A7251C">
              <w:rPr>
                <w:b/>
                <w:bCs/>
                <w:kern w:val="2"/>
                <w:szCs w:val="24"/>
              </w:rPr>
              <w:t>Bendrosiose</w:t>
            </w:r>
            <w:r>
              <w:rPr>
                <w:b/>
                <w:bCs/>
                <w:kern w:val="2"/>
                <w:szCs w:val="24"/>
              </w:rPr>
              <w:t xml:space="preserve"> </w:t>
            </w:r>
            <w:r w:rsidRPr="00A7251C">
              <w:rPr>
                <w:b/>
                <w:bCs/>
                <w:kern w:val="2"/>
                <w:szCs w:val="24"/>
              </w:rPr>
              <w:t>sąlygose</w:t>
            </w:r>
            <w:r>
              <w:rPr>
                <w:b/>
                <w:bCs/>
                <w:kern w:val="2"/>
                <w:szCs w:val="24"/>
              </w:rPr>
              <w:t xml:space="preserve"> </w:t>
            </w:r>
            <w:r w:rsidRPr="00A7251C">
              <w:rPr>
                <w:b/>
                <w:bCs/>
                <w:kern w:val="2"/>
                <w:szCs w:val="24"/>
              </w:rPr>
              <w:t>nurodytos</w:t>
            </w:r>
            <w:r>
              <w:rPr>
                <w:b/>
                <w:bCs/>
                <w:kern w:val="2"/>
                <w:szCs w:val="24"/>
              </w:rPr>
              <w:t xml:space="preserve"> </w:t>
            </w:r>
            <w:r w:rsidRPr="00A7251C">
              <w:rPr>
                <w:b/>
                <w:bCs/>
                <w:kern w:val="2"/>
                <w:szCs w:val="24"/>
              </w:rPr>
              <w:t>subtiekėjų</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(ar)</w:t>
            </w:r>
            <w:r>
              <w:rPr>
                <w:b/>
                <w:bCs/>
                <w:kern w:val="2"/>
                <w:szCs w:val="24"/>
              </w:rPr>
              <w:t xml:space="preserve"> </w:t>
            </w:r>
            <w:r w:rsidRPr="00A7251C">
              <w:rPr>
                <w:b/>
                <w:bCs/>
                <w:kern w:val="2"/>
                <w:szCs w:val="24"/>
              </w:rPr>
              <w:t>specialistų</w:t>
            </w:r>
            <w:r>
              <w:rPr>
                <w:b/>
                <w:bCs/>
                <w:kern w:val="2"/>
                <w:szCs w:val="24"/>
              </w:rPr>
              <w:t xml:space="preserve"> </w:t>
            </w:r>
            <w:r w:rsidRPr="00A7251C">
              <w:rPr>
                <w:b/>
                <w:bCs/>
                <w:kern w:val="2"/>
                <w:szCs w:val="24"/>
              </w:rPr>
              <w:t>keitimo</w:t>
            </w:r>
            <w:r>
              <w:rPr>
                <w:b/>
                <w:bCs/>
                <w:kern w:val="2"/>
                <w:szCs w:val="24"/>
              </w:rPr>
              <w:t xml:space="preserve"> </w:t>
            </w:r>
            <w:r w:rsidRPr="00A7251C">
              <w:rPr>
                <w:b/>
                <w:bCs/>
                <w:kern w:val="2"/>
                <w:szCs w:val="24"/>
              </w:rPr>
              <w:t>tvarkos</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FE1E7C" w:rsidRPr="00A7251C" w:rsidRDefault="00FE1E7C" w:rsidP="00FE1E7C">
            <w:pPr>
              <w:rPr>
                <w:color w:val="000000"/>
                <w:kern w:val="2"/>
                <w:szCs w:val="24"/>
              </w:rPr>
            </w:pPr>
            <w:r w:rsidRPr="00A7251C">
              <w:rPr>
                <w:color w:val="000000"/>
                <w:kern w:val="2"/>
                <w:szCs w:val="24"/>
              </w:rPr>
              <w:t>Netaikoma</w:t>
            </w:r>
          </w:p>
        </w:tc>
      </w:tr>
      <w:tr w:rsidR="00FE1E7C" w:rsidRPr="00A7251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69462CEA" w:rsidR="00FE1E7C" w:rsidRPr="00A7251C" w:rsidRDefault="00FE1E7C" w:rsidP="00FE1E7C">
            <w:pPr>
              <w:rPr>
                <w:b/>
                <w:bCs/>
                <w:kern w:val="2"/>
                <w:szCs w:val="24"/>
              </w:rPr>
            </w:pPr>
            <w:r w:rsidRPr="00A7251C">
              <w:rPr>
                <w:b/>
                <w:bCs/>
                <w:kern w:val="2"/>
                <w:szCs w:val="24"/>
              </w:rPr>
              <w:t>9.5.</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taikomos</w:t>
            </w:r>
            <w:r>
              <w:rPr>
                <w:b/>
                <w:bCs/>
                <w:kern w:val="2"/>
                <w:szCs w:val="24"/>
              </w:rPr>
              <w:t xml:space="preserve"> </w:t>
            </w:r>
            <w:r w:rsidRPr="00A7251C">
              <w:rPr>
                <w:b/>
                <w:bCs/>
                <w:kern w:val="2"/>
                <w:szCs w:val="24"/>
              </w:rPr>
              <w:t>baudos</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aplinkosauginių</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(arba)</w:t>
            </w:r>
            <w:r>
              <w:rPr>
                <w:b/>
                <w:bCs/>
                <w:kern w:val="2"/>
                <w:szCs w:val="24"/>
              </w:rPr>
              <w:t xml:space="preserve"> </w:t>
            </w:r>
            <w:r w:rsidRPr="00A7251C">
              <w:rPr>
                <w:b/>
                <w:bCs/>
                <w:kern w:val="2"/>
                <w:szCs w:val="24"/>
              </w:rPr>
              <w:t>socialinių</w:t>
            </w:r>
            <w:r>
              <w:rPr>
                <w:b/>
                <w:bCs/>
                <w:kern w:val="2"/>
                <w:szCs w:val="24"/>
              </w:rPr>
              <w:t xml:space="preserve"> </w:t>
            </w:r>
            <w:r w:rsidRPr="00A7251C">
              <w:rPr>
                <w:b/>
                <w:bCs/>
                <w:kern w:val="2"/>
                <w:szCs w:val="24"/>
              </w:rPr>
              <w:t>kriterijų</w:t>
            </w:r>
            <w:r>
              <w:rPr>
                <w:b/>
                <w:bCs/>
                <w:kern w:val="2"/>
                <w:szCs w:val="24"/>
              </w:rPr>
              <w:t xml:space="preserve"> </w:t>
            </w:r>
            <w:r w:rsidRPr="00A7251C">
              <w:rPr>
                <w:b/>
                <w:bCs/>
                <w:kern w:val="2"/>
                <w:szCs w:val="24"/>
              </w:rPr>
              <w:t>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FE1E7C" w:rsidRPr="00414DC4" w:rsidRDefault="00FE1E7C" w:rsidP="00FE1E7C">
            <w:pPr>
              <w:rPr>
                <w:kern w:val="2"/>
                <w:szCs w:val="24"/>
              </w:rPr>
            </w:pPr>
            <w:r w:rsidRPr="00414DC4">
              <w:rPr>
                <w:kern w:val="2"/>
                <w:szCs w:val="24"/>
              </w:rPr>
              <w:t>Netaikoma</w:t>
            </w:r>
          </w:p>
        </w:tc>
      </w:tr>
      <w:tr w:rsidR="00FE1E7C" w:rsidRPr="00A7251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59A7EC01" w:rsidR="00FE1E7C" w:rsidRPr="00A7251C" w:rsidRDefault="00FE1E7C" w:rsidP="00FE1E7C">
            <w:pPr>
              <w:rPr>
                <w:b/>
                <w:bCs/>
                <w:kern w:val="2"/>
                <w:szCs w:val="24"/>
              </w:rPr>
            </w:pPr>
            <w:r w:rsidRPr="00A7251C">
              <w:rPr>
                <w:b/>
                <w:bCs/>
                <w:kern w:val="2"/>
                <w:szCs w:val="24"/>
              </w:rPr>
              <w:lastRenderedPageBreak/>
              <w:t>9.6.</w:t>
            </w:r>
            <w:r>
              <w:rPr>
                <w:b/>
                <w:bCs/>
                <w:kern w:val="2"/>
                <w:szCs w:val="24"/>
              </w:rPr>
              <w:t xml:space="preserve"> </w:t>
            </w:r>
            <w:r w:rsidRPr="00A7251C">
              <w:rPr>
                <w:b/>
                <w:bCs/>
                <w:kern w:val="2"/>
                <w:szCs w:val="24"/>
              </w:rPr>
              <w:t>Tiekėjui/Pirkėjui</w:t>
            </w:r>
            <w:r>
              <w:rPr>
                <w:b/>
                <w:bCs/>
                <w:kern w:val="2"/>
                <w:szCs w:val="24"/>
              </w:rPr>
              <w:t xml:space="preserve"> </w:t>
            </w:r>
            <w:r w:rsidRPr="00A7251C">
              <w:rPr>
                <w:b/>
                <w:bCs/>
                <w:kern w:val="2"/>
                <w:szCs w:val="24"/>
              </w:rPr>
              <w:t>taikoma</w:t>
            </w:r>
            <w:r>
              <w:rPr>
                <w:b/>
                <w:bCs/>
                <w:kern w:val="2"/>
                <w:szCs w:val="24"/>
              </w:rPr>
              <w:t xml:space="preserve"> </w:t>
            </w:r>
            <w:r w:rsidRPr="00A7251C">
              <w:rPr>
                <w:b/>
                <w:bCs/>
                <w:kern w:val="2"/>
                <w:szCs w:val="24"/>
              </w:rPr>
              <w:t>bauda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konfidencialumo</w:t>
            </w:r>
            <w:r>
              <w:rPr>
                <w:b/>
                <w:bCs/>
                <w:kern w:val="2"/>
                <w:szCs w:val="24"/>
              </w:rPr>
              <w:t xml:space="preserve"> </w:t>
            </w:r>
            <w:r w:rsidRPr="00A7251C">
              <w:rPr>
                <w:b/>
                <w:bCs/>
                <w:kern w:val="2"/>
                <w:szCs w:val="24"/>
              </w:rPr>
              <w:t>reikalavimų</w:t>
            </w:r>
            <w:r>
              <w:rPr>
                <w:b/>
                <w:bCs/>
                <w:kern w:val="2"/>
                <w:szCs w:val="24"/>
              </w:rPr>
              <w:t xml:space="preserve"> </w:t>
            </w:r>
            <w:r w:rsidRPr="00A7251C">
              <w:rPr>
                <w:b/>
                <w:bCs/>
                <w:kern w:val="2"/>
                <w:szCs w:val="24"/>
              </w:rPr>
              <w:t>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FE1E7C" w:rsidRPr="00A7251C" w:rsidRDefault="00FE1E7C" w:rsidP="00FE1E7C">
            <w:pPr>
              <w:rPr>
                <w:kern w:val="2"/>
                <w:szCs w:val="24"/>
              </w:rPr>
            </w:pPr>
            <w:r w:rsidRPr="00A7251C">
              <w:rPr>
                <w:kern w:val="2"/>
                <w:szCs w:val="24"/>
              </w:rPr>
              <w:t>Netaikoma</w:t>
            </w:r>
          </w:p>
        </w:tc>
      </w:tr>
      <w:tr w:rsidR="00FE1E7C" w:rsidRPr="00A7251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3A68F7AE" w:rsidR="00FE1E7C" w:rsidRPr="00A7251C" w:rsidRDefault="00FE1E7C" w:rsidP="00FE1E7C">
            <w:pPr>
              <w:rPr>
                <w:b/>
                <w:bCs/>
                <w:kern w:val="2"/>
                <w:szCs w:val="24"/>
              </w:rPr>
            </w:pPr>
            <w:r w:rsidRPr="00A7251C">
              <w:rPr>
                <w:b/>
                <w:bCs/>
                <w:kern w:val="2"/>
                <w:szCs w:val="24"/>
              </w:rPr>
              <w:t>9.7.</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taikomos</w:t>
            </w:r>
            <w:r>
              <w:rPr>
                <w:b/>
                <w:bCs/>
                <w:kern w:val="2"/>
                <w:szCs w:val="24"/>
              </w:rPr>
              <w:t xml:space="preserve"> </w:t>
            </w:r>
            <w:r w:rsidRPr="00A7251C">
              <w:rPr>
                <w:b/>
                <w:bCs/>
                <w:kern w:val="2"/>
                <w:szCs w:val="24"/>
              </w:rPr>
              <w:t>netesybos</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pirkimo</w:t>
            </w:r>
            <w:r>
              <w:rPr>
                <w:b/>
                <w:bCs/>
                <w:kern w:val="2"/>
                <w:szCs w:val="24"/>
              </w:rPr>
              <w:t xml:space="preserve"> </w:t>
            </w:r>
            <w:r w:rsidRPr="00A7251C">
              <w:rPr>
                <w:b/>
                <w:bCs/>
                <w:kern w:val="2"/>
                <w:szCs w:val="24"/>
              </w:rPr>
              <w:t>dokumentuose</w:t>
            </w:r>
            <w:r>
              <w:rPr>
                <w:b/>
                <w:bCs/>
                <w:kern w:val="2"/>
                <w:szCs w:val="24"/>
              </w:rPr>
              <w:t xml:space="preserve"> </w:t>
            </w:r>
            <w:r w:rsidRPr="00A7251C">
              <w:rPr>
                <w:b/>
                <w:bCs/>
                <w:kern w:val="2"/>
                <w:szCs w:val="24"/>
              </w:rPr>
              <w:t>nustatytų</w:t>
            </w:r>
            <w:r>
              <w:rPr>
                <w:b/>
                <w:bCs/>
                <w:kern w:val="2"/>
                <w:szCs w:val="24"/>
              </w:rPr>
              <w:t xml:space="preserve"> </w:t>
            </w:r>
            <w:r w:rsidRPr="00A7251C">
              <w:rPr>
                <w:b/>
                <w:bCs/>
                <w:kern w:val="2"/>
                <w:szCs w:val="24"/>
              </w:rPr>
              <w:t>Kokybinių</w:t>
            </w:r>
            <w:r>
              <w:rPr>
                <w:b/>
                <w:bCs/>
                <w:kern w:val="2"/>
                <w:szCs w:val="24"/>
              </w:rPr>
              <w:t xml:space="preserve"> </w:t>
            </w:r>
            <w:r w:rsidRPr="00A7251C">
              <w:rPr>
                <w:b/>
                <w:bCs/>
                <w:kern w:val="2"/>
                <w:szCs w:val="24"/>
              </w:rPr>
              <w:t>kriterijų</w:t>
            </w:r>
            <w:r>
              <w:rPr>
                <w:b/>
                <w:bCs/>
                <w:kern w:val="2"/>
                <w:szCs w:val="24"/>
              </w:rPr>
              <w:t xml:space="preserve"> </w:t>
            </w:r>
            <w:r w:rsidRPr="00A7251C">
              <w:rPr>
                <w:b/>
                <w:bCs/>
                <w:kern w:val="2"/>
                <w:szCs w:val="24"/>
              </w:rPr>
              <w:t>nepasiekimo</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vykdymo</w:t>
            </w:r>
            <w:r>
              <w:rPr>
                <w:b/>
                <w:bCs/>
                <w:kern w:val="2"/>
                <w:szCs w:val="24"/>
              </w:rPr>
              <w:t xml:space="preserve"> </w:t>
            </w:r>
            <w:r w:rsidRPr="00A7251C">
              <w:rPr>
                <w:b/>
                <w:bCs/>
                <w:kern w:val="2"/>
                <w:szCs w:val="24"/>
              </w:rPr>
              <w:t>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FE1E7C" w:rsidRPr="00414DC4" w:rsidRDefault="00FE1E7C" w:rsidP="00FE1E7C">
            <w:pPr>
              <w:rPr>
                <w:kern w:val="2"/>
                <w:szCs w:val="24"/>
              </w:rPr>
            </w:pPr>
            <w:r w:rsidRPr="00414DC4">
              <w:rPr>
                <w:kern w:val="2"/>
                <w:szCs w:val="24"/>
              </w:rPr>
              <w:t>Netaikoma</w:t>
            </w:r>
          </w:p>
        </w:tc>
      </w:tr>
      <w:tr w:rsidR="00FE1E7C" w:rsidRPr="00A7251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311A1C8E" w:rsidR="00FE1E7C" w:rsidRPr="00A7251C" w:rsidRDefault="00FE1E7C" w:rsidP="00FE1E7C">
            <w:pPr>
              <w:rPr>
                <w:b/>
                <w:bCs/>
                <w:kern w:val="2"/>
                <w:szCs w:val="24"/>
              </w:rPr>
            </w:pPr>
            <w:r w:rsidRPr="00A7251C">
              <w:rPr>
                <w:b/>
                <w:bCs/>
                <w:kern w:val="2"/>
                <w:szCs w:val="24"/>
              </w:rPr>
              <w:t>9.8.</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taikomos</w:t>
            </w:r>
            <w:r>
              <w:rPr>
                <w:b/>
                <w:bCs/>
                <w:kern w:val="2"/>
                <w:szCs w:val="24"/>
              </w:rPr>
              <w:t xml:space="preserve"> </w:t>
            </w:r>
            <w:r w:rsidRPr="00A7251C">
              <w:rPr>
                <w:b/>
                <w:bCs/>
                <w:kern w:val="2"/>
                <w:szCs w:val="24"/>
              </w:rPr>
              <w:t>netesybos</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įvykdymo</w:t>
            </w:r>
            <w:r>
              <w:rPr>
                <w:b/>
                <w:bCs/>
                <w:kern w:val="2"/>
                <w:szCs w:val="24"/>
              </w:rPr>
              <w:t xml:space="preserve"> </w:t>
            </w:r>
            <w:r w:rsidRPr="00A7251C">
              <w:rPr>
                <w:b/>
                <w:bCs/>
                <w:kern w:val="2"/>
                <w:szCs w:val="24"/>
              </w:rPr>
              <w:t>užtikrinimo</w:t>
            </w:r>
            <w:r>
              <w:rPr>
                <w:b/>
                <w:bCs/>
                <w:kern w:val="2"/>
                <w:szCs w:val="24"/>
              </w:rPr>
              <w:t xml:space="preserve"> </w:t>
            </w:r>
            <w:r w:rsidRPr="00A7251C">
              <w:rPr>
                <w:b/>
                <w:bCs/>
                <w:kern w:val="2"/>
                <w:szCs w:val="24"/>
              </w:rPr>
              <w:t>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FE1E7C" w:rsidRPr="00A7251C" w:rsidRDefault="00FE1E7C" w:rsidP="00FE1E7C">
            <w:pPr>
              <w:rPr>
                <w:kern w:val="2"/>
                <w:szCs w:val="24"/>
              </w:rPr>
            </w:pPr>
            <w:r w:rsidRPr="00A7251C">
              <w:rPr>
                <w:kern w:val="2"/>
                <w:szCs w:val="24"/>
              </w:rPr>
              <w:t>Netaikoma</w:t>
            </w:r>
          </w:p>
        </w:tc>
      </w:tr>
      <w:tr w:rsidR="00FE1E7C" w:rsidRPr="00A7251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4057075F" w:rsidR="00FE1E7C" w:rsidRPr="00A7251C" w:rsidRDefault="00FE1E7C" w:rsidP="00FE1E7C">
            <w:pPr>
              <w:rPr>
                <w:b/>
                <w:bCs/>
                <w:kern w:val="2"/>
                <w:szCs w:val="24"/>
              </w:rPr>
            </w:pPr>
            <w:r w:rsidRPr="00A7251C">
              <w:rPr>
                <w:b/>
                <w:bCs/>
                <w:kern w:val="2"/>
                <w:szCs w:val="24"/>
              </w:rPr>
              <w:t>9.9.</w:t>
            </w:r>
            <w:r>
              <w:rPr>
                <w:b/>
                <w:bCs/>
                <w:kern w:val="2"/>
                <w:szCs w:val="24"/>
              </w:rPr>
              <w:t xml:space="preserve"> </w:t>
            </w:r>
            <w:r w:rsidRPr="00A7251C">
              <w:rPr>
                <w:b/>
                <w:bCs/>
                <w:kern w:val="2"/>
                <w:szCs w:val="24"/>
              </w:rPr>
              <w:t>Tiekėjui</w:t>
            </w:r>
            <w:r>
              <w:rPr>
                <w:b/>
                <w:bCs/>
                <w:kern w:val="2"/>
                <w:szCs w:val="24"/>
              </w:rPr>
              <w:t xml:space="preserve"> </w:t>
            </w:r>
            <w:r w:rsidRPr="00A7251C">
              <w:rPr>
                <w:b/>
                <w:bCs/>
                <w:kern w:val="2"/>
                <w:szCs w:val="24"/>
              </w:rPr>
              <w:t>taikoma</w:t>
            </w:r>
            <w:r>
              <w:rPr>
                <w:b/>
                <w:bCs/>
                <w:kern w:val="2"/>
                <w:szCs w:val="24"/>
              </w:rPr>
              <w:t xml:space="preserve"> </w:t>
            </w:r>
            <w:r w:rsidRPr="00A7251C">
              <w:rPr>
                <w:b/>
                <w:bCs/>
                <w:kern w:val="2"/>
                <w:szCs w:val="24"/>
              </w:rPr>
              <w:t>bauda</w:t>
            </w:r>
            <w:r>
              <w:rPr>
                <w:b/>
                <w:bCs/>
                <w:kern w:val="2"/>
                <w:szCs w:val="24"/>
              </w:rPr>
              <w:t xml:space="preserve"> </w:t>
            </w:r>
            <w:r w:rsidRPr="00A7251C">
              <w:rPr>
                <w:b/>
                <w:bCs/>
                <w:kern w:val="2"/>
                <w:szCs w:val="24"/>
              </w:rPr>
              <w:t>dėl</w:t>
            </w:r>
            <w:r>
              <w:rPr>
                <w:b/>
                <w:bCs/>
                <w:kern w:val="2"/>
                <w:szCs w:val="24"/>
              </w:rPr>
              <w:t xml:space="preserve"> </w:t>
            </w:r>
            <w:r w:rsidRPr="00A7251C">
              <w:rPr>
                <w:b/>
                <w:bCs/>
                <w:kern w:val="2"/>
                <w:szCs w:val="24"/>
              </w:rPr>
              <w:t>Pirkėjo</w:t>
            </w:r>
            <w:r>
              <w:rPr>
                <w:b/>
                <w:bCs/>
                <w:kern w:val="2"/>
                <w:szCs w:val="24"/>
              </w:rPr>
              <w:t xml:space="preserve"> </w:t>
            </w:r>
            <w:r w:rsidRPr="00A7251C">
              <w:rPr>
                <w:b/>
                <w:bCs/>
                <w:kern w:val="2"/>
                <w:szCs w:val="24"/>
              </w:rPr>
              <w:t>simbolių,</w:t>
            </w:r>
            <w:r>
              <w:rPr>
                <w:b/>
                <w:bCs/>
                <w:kern w:val="2"/>
                <w:szCs w:val="24"/>
              </w:rPr>
              <w:t xml:space="preserve"> </w:t>
            </w:r>
            <w:r w:rsidRPr="00A7251C">
              <w:rPr>
                <w:b/>
                <w:bCs/>
                <w:kern w:val="2"/>
                <w:szCs w:val="24"/>
              </w:rPr>
              <w:t>pavadinimo</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ženklo</w:t>
            </w:r>
            <w:r>
              <w:rPr>
                <w:b/>
                <w:bCs/>
                <w:kern w:val="2"/>
                <w:szCs w:val="24"/>
              </w:rPr>
              <w:t xml:space="preserve"> </w:t>
            </w:r>
            <w:r w:rsidRPr="00A7251C">
              <w:rPr>
                <w:b/>
                <w:bCs/>
                <w:kern w:val="2"/>
                <w:szCs w:val="24"/>
              </w:rPr>
              <w:t>reklamoje</w:t>
            </w:r>
            <w:r>
              <w:rPr>
                <w:b/>
                <w:bCs/>
                <w:kern w:val="2"/>
                <w:szCs w:val="24"/>
              </w:rPr>
              <w:t xml:space="preserve"> </w:t>
            </w:r>
            <w:r w:rsidRPr="00A7251C">
              <w:rPr>
                <w:b/>
                <w:bCs/>
                <w:kern w:val="2"/>
                <w:szCs w:val="24"/>
              </w:rPr>
              <w:t>ar</w:t>
            </w:r>
            <w:r>
              <w:rPr>
                <w:b/>
                <w:bCs/>
                <w:kern w:val="2"/>
                <w:szCs w:val="24"/>
              </w:rPr>
              <w:t xml:space="preserve"> </w:t>
            </w:r>
            <w:r w:rsidRPr="00A7251C">
              <w:rPr>
                <w:b/>
                <w:bCs/>
                <w:kern w:val="2"/>
                <w:szCs w:val="24"/>
              </w:rPr>
              <w:t>rinkodaroje</w:t>
            </w:r>
            <w:r>
              <w:rPr>
                <w:b/>
                <w:bCs/>
                <w:kern w:val="2"/>
                <w:szCs w:val="24"/>
              </w:rPr>
              <w:t xml:space="preserve"> </w:t>
            </w:r>
            <w:r w:rsidRPr="00A7251C">
              <w:rPr>
                <w:b/>
                <w:bCs/>
                <w:kern w:val="2"/>
                <w:szCs w:val="24"/>
              </w:rPr>
              <w:t>naudojimo</w:t>
            </w:r>
            <w:r>
              <w:rPr>
                <w:b/>
                <w:bCs/>
                <w:kern w:val="2"/>
                <w:szCs w:val="24"/>
              </w:rPr>
              <w:t xml:space="preserve"> </w:t>
            </w:r>
            <w:r w:rsidRPr="00A7251C">
              <w:rPr>
                <w:b/>
                <w:bCs/>
                <w:kern w:val="2"/>
                <w:szCs w:val="24"/>
              </w:rPr>
              <w:t>reikalavimų</w:t>
            </w:r>
            <w:r>
              <w:rPr>
                <w:b/>
                <w:bCs/>
                <w:kern w:val="2"/>
                <w:szCs w:val="24"/>
              </w:rPr>
              <w:t xml:space="preserve"> </w:t>
            </w:r>
            <w:r w:rsidRPr="00A7251C">
              <w:rPr>
                <w:b/>
                <w:bCs/>
                <w:kern w:val="2"/>
                <w:szCs w:val="24"/>
              </w:rPr>
              <w:t>nesilaikymo</w:t>
            </w:r>
            <w:r>
              <w:rPr>
                <w:b/>
                <w:bCs/>
                <w:kern w:val="2"/>
                <w:szCs w:val="24"/>
              </w:rPr>
              <w:t xml:space="preserve"> </w:t>
            </w:r>
            <w:r w:rsidRPr="00A7251C">
              <w:rPr>
                <w:b/>
                <w:bCs/>
                <w:kern w:val="2"/>
                <w:szCs w:val="24"/>
              </w:rPr>
              <w:t>bei</w:t>
            </w:r>
            <w:r>
              <w:rPr>
                <w:b/>
                <w:bCs/>
                <w:kern w:val="2"/>
                <w:szCs w:val="24"/>
              </w:rPr>
              <w:t xml:space="preserve"> </w:t>
            </w:r>
            <w:r w:rsidRPr="00A7251C">
              <w:rPr>
                <w:b/>
                <w:bCs/>
                <w:kern w:val="2"/>
                <w:szCs w:val="24"/>
              </w:rPr>
              <w:t>draudimo</w:t>
            </w:r>
            <w:r>
              <w:rPr>
                <w:b/>
                <w:bCs/>
                <w:kern w:val="2"/>
                <w:szCs w:val="24"/>
              </w:rPr>
              <w:t xml:space="preserve"> </w:t>
            </w:r>
            <w:r w:rsidRPr="00A7251C">
              <w:rPr>
                <w:b/>
                <w:bCs/>
                <w:kern w:val="2"/>
                <w:szCs w:val="24"/>
              </w:rPr>
              <w:t>naudotis</w:t>
            </w:r>
            <w:r>
              <w:rPr>
                <w:b/>
                <w:bCs/>
                <w:kern w:val="2"/>
                <w:szCs w:val="24"/>
              </w:rPr>
              <w:t xml:space="preserve"> </w:t>
            </w:r>
            <w:r w:rsidRPr="00A7251C">
              <w:rPr>
                <w:b/>
                <w:bCs/>
                <w:kern w:val="2"/>
                <w:szCs w:val="24"/>
              </w:rPr>
              <w:t>Pirkėjo</w:t>
            </w:r>
            <w:r>
              <w:rPr>
                <w:b/>
                <w:bCs/>
                <w:kern w:val="2"/>
                <w:szCs w:val="24"/>
              </w:rPr>
              <w:t xml:space="preserve"> </w:t>
            </w:r>
            <w:r w:rsidRPr="00A7251C">
              <w:rPr>
                <w:b/>
                <w:bCs/>
                <w:kern w:val="2"/>
                <w:szCs w:val="24"/>
              </w:rPr>
              <w:t>sukurtais</w:t>
            </w:r>
            <w:r>
              <w:rPr>
                <w:b/>
                <w:bCs/>
                <w:kern w:val="2"/>
                <w:szCs w:val="24"/>
              </w:rPr>
              <w:t xml:space="preserve"> </w:t>
            </w:r>
            <w:r w:rsidRPr="00A7251C">
              <w:rPr>
                <w:b/>
                <w:bCs/>
                <w:kern w:val="2"/>
                <w:szCs w:val="24"/>
              </w:rPr>
              <w:t>intelektiniais</w:t>
            </w:r>
            <w:r>
              <w:rPr>
                <w:b/>
                <w:bCs/>
                <w:kern w:val="2"/>
                <w:szCs w:val="24"/>
              </w:rPr>
              <w:t xml:space="preserve"> </w:t>
            </w:r>
            <w:r w:rsidRPr="00A7251C">
              <w:rPr>
                <w:b/>
                <w:bCs/>
                <w:kern w:val="2"/>
                <w:szCs w:val="24"/>
              </w:rPr>
              <w:t>veiklos</w:t>
            </w:r>
            <w:r>
              <w:rPr>
                <w:b/>
                <w:bCs/>
                <w:kern w:val="2"/>
                <w:szCs w:val="24"/>
              </w:rPr>
              <w:t xml:space="preserve"> </w:t>
            </w:r>
            <w:r w:rsidRPr="00A7251C">
              <w:rPr>
                <w:b/>
                <w:bCs/>
                <w:kern w:val="2"/>
                <w:szCs w:val="24"/>
              </w:rPr>
              <w:t>rezultatais</w:t>
            </w:r>
            <w:r>
              <w:rPr>
                <w:b/>
                <w:bCs/>
                <w:kern w:val="2"/>
                <w:szCs w:val="24"/>
              </w:rPr>
              <w:t xml:space="preserve"> </w:t>
            </w:r>
            <w:r w:rsidRPr="00A7251C">
              <w:rPr>
                <w:b/>
                <w:bCs/>
                <w:kern w:val="2"/>
                <w:szCs w:val="24"/>
              </w:rPr>
              <w:t>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FE1E7C" w:rsidRPr="00A7251C" w:rsidRDefault="00FE1E7C" w:rsidP="00FE1E7C">
            <w:pPr>
              <w:spacing w:line="259" w:lineRule="auto"/>
              <w:rPr>
                <w:kern w:val="2"/>
                <w:szCs w:val="24"/>
              </w:rPr>
            </w:pPr>
            <w:r w:rsidRPr="00A7251C">
              <w:rPr>
                <w:kern w:val="2"/>
                <w:szCs w:val="24"/>
              </w:rPr>
              <w:t>Netaikoma</w:t>
            </w:r>
          </w:p>
        </w:tc>
      </w:tr>
      <w:tr w:rsidR="00FE1E7C" w:rsidRPr="00A7251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A64080" w:rsidR="00FE1E7C" w:rsidRPr="00A7251C" w:rsidRDefault="00FE1E7C" w:rsidP="00FE1E7C">
            <w:pPr>
              <w:rPr>
                <w:b/>
                <w:bCs/>
                <w:kern w:val="2"/>
                <w:szCs w:val="24"/>
              </w:rPr>
            </w:pPr>
            <w:r w:rsidRPr="00A7251C">
              <w:rPr>
                <w:b/>
                <w:bCs/>
                <w:kern w:val="2"/>
                <w:szCs w:val="24"/>
              </w:rPr>
              <w:t>9.10.</w:t>
            </w:r>
            <w:r>
              <w:rPr>
                <w:b/>
                <w:bCs/>
                <w:kern w:val="2"/>
                <w:szCs w:val="24"/>
              </w:rPr>
              <w:t xml:space="preserve"> </w:t>
            </w:r>
            <w:r w:rsidRPr="00A7251C">
              <w:rPr>
                <w:b/>
                <w:bCs/>
                <w:kern w:val="2"/>
                <w:szCs w:val="24"/>
              </w:rPr>
              <w:t>Kitos</w:t>
            </w:r>
            <w:r>
              <w:rPr>
                <w:b/>
                <w:bCs/>
                <w:kern w:val="2"/>
                <w:szCs w:val="24"/>
              </w:rPr>
              <w:t xml:space="preserve"> </w:t>
            </w:r>
            <w:r w:rsidRPr="00A7251C">
              <w:rPr>
                <w:b/>
                <w:bCs/>
                <w:kern w:val="2"/>
                <w:szCs w:val="24"/>
              </w:rPr>
              <w:t>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FE1E7C" w:rsidRPr="00A7251C" w:rsidRDefault="00FE1E7C" w:rsidP="00FE1E7C">
            <w:pPr>
              <w:rPr>
                <w:kern w:val="2"/>
                <w:szCs w:val="24"/>
              </w:rPr>
            </w:pPr>
            <w:r w:rsidRPr="00A7251C">
              <w:rPr>
                <w:kern w:val="2"/>
                <w:szCs w:val="24"/>
              </w:rPr>
              <w:t>Netaikoma</w:t>
            </w:r>
          </w:p>
        </w:tc>
      </w:tr>
      <w:tr w:rsidR="00FE1E7C" w:rsidRPr="00A7251C" w14:paraId="0126462E" w14:textId="77777777">
        <w:trPr>
          <w:trHeight w:val="300"/>
        </w:trPr>
        <w:tc>
          <w:tcPr>
            <w:tcW w:w="9535" w:type="dxa"/>
            <w:gridSpan w:val="5"/>
          </w:tcPr>
          <w:p w14:paraId="318973A5" w14:textId="782ECA0A" w:rsidR="00FE1E7C" w:rsidRPr="00A7251C" w:rsidRDefault="00FE1E7C" w:rsidP="00FE1E7C">
            <w:pPr>
              <w:jc w:val="center"/>
              <w:rPr>
                <w:b/>
                <w:bCs/>
                <w:kern w:val="2"/>
                <w:szCs w:val="24"/>
              </w:rPr>
            </w:pPr>
            <w:r w:rsidRPr="00A7251C">
              <w:rPr>
                <w:b/>
                <w:kern w:val="2"/>
                <w:szCs w:val="24"/>
              </w:rPr>
              <w:t>10.</w:t>
            </w:r>
            <w:r>
              <w:rPr>
                <w:b/>
                <w:kern w:val="2"/>
                <w:szCs w:val="24"/>
              </w:rPr>
              <w:t xml:space="preserve"> </w:t>
            </w:r>
            <w:r w:rsidRPr="00A7251C">
              <w:rPr>
                <w:b/>
                <w:kern w:val="2"/>
                <w:szCs w:val="24"/>
              </w:rPr>
              <w:t>ESMINĖS</w:t>
            </w:r>
            <w:r>
              <w:rPr>
                <w:b/>
                <w:kern w:val="2"/>
                <w:szCs w:val="24"/>
              </w:rPr>
              <w:t xml:space="preserve"> </w:t>
            </w:r>
            <w:r w:rsidRPr="00A7251C">
              <w:rPr>
                <w:b/>
                <w:kern w:val="2"/>
                <w:szCs w:val="24"/>
              </w:rPr>
              <w:t>SUTARTIES</w:t>
            </w:r>
            <w:r>
              <w:rPr>
                <w:b/>
                <w:kern w:val="2"/>
                <w:szCs w:val="24"/>
              </w:rPr>
              <w:t xml:space="preserve"> </w:t>
            </w:r>
            <w:r w:rsidRPr="00A7251C">
              <w:rPr>
                <w:b/>
                <w:kern w:val="2"/>
                <w:szCs w:val="24"/>
              </w:rPr>
              <w:t>SĄLYGOS</w:t>
            </w:r>
          </w:p>
        </w:tc>
      </w:tr>
      <w:tr w:rsidR="00FE1E7C" w:rsidRPr="00A7251C" w14:paraId="4D59E15A" w14:textId="77777777">
        <w:trPr>
          <w:trHeight w:val="300"/>
        </w:trPr>
        <w:tc>
          <w:tcPr>
            <w:tcW w:w="2707" w:type="dxa"/>
            <w:gridSpan w:val="3"/>
          </w:tcPr>
          <w:p w14:paraId="345EFFE5" w14:textId="017AA493" w:rsidR="00FE1E7C" w:rsidRPr="00A7251C" w:rsidRDefault="00FE1E7C" w:rsidP="00FE1E7C">
            <w:pPr>
              <w:rPr>
                <w:b/>
                <w:bCs/>
                <w:kern w:val="2"/>
                <w:szCs w:val="24"/>
              </w:rPr>
            </w:pPr>
            <w:r w:rsidRPr="00A7251C">
              <w:rPr>
                <w:b/>
                <w:bCs/>
                <w:szCs w:val="24"/>
              </w:rPr>
              <w:t>10.1.</w:t>
            </w:r>
            <w:r>
              <w:rPr>
                <w:b/>
                <w:bCs/>
                <w:szCs w:val="24"/>
              </w:rPr>
              <w:t xml:space="preserve"> </w:t>
            </w:r>
            <w:r w:rsidRPr="00A7251C">
              <w:rPr>
                <w:b/>
                <w:bCs/>
                <w:szCs w:val="24"/>
              </w:rPr>
              <w:t>Esminės</w:t>
            </w:r>
            <w:r>
              <w:rPr>
                <w:b/>
                <w:bCs/>
                <w:szCs w:val="24"/>
              </w:rPr>
              <w:t xml:space="preserve"> </w:t>
            </w:r>
            <w:r w:rsidRPr="00A7251C">
              <w:rPr>
                <w:b/>
                <w:bCs/>
                <w:szCs w:val="24"/>
              </w:rPr>
              <w:t>Sutarties</w:t>
            </w:r>
            <w:r>
              <w:rPr>
                <w:b/>
                <w:bCs/>
                <w:szCs w:val="24"/>
              </w:rPr>
              <w:t xml:space="preserve"> </w:t>
            </w:r>
            <w:r w:rsidRPr="00A7251C">
              <w:rPr>
                <w:b/>
                <w:bCs/>
                <w:szCs w:val="24"/>
              </w:rPr>
              <w:t>sąlygos</w:t>
            </w:r>
          </w:p>
        </w:tc>
        <w:tc>
          <w:tcPr>
            <w:tcW w:w="6828" w:type="dxa"/>
            <w:gridSpan w:val="2"/>
          </w:tcPr>
          <w:p w14:paraId="1E60B1D4" w14:textId="733C2274" w:rsidR="00FE1E7C" w:rsidRPr="00A7251C" w:rsidRDefault="00FE1E7C" w:rsidP="00FE1E7C">
            <w:pPr>
              <w:tabs>
                <w:tab w:val="left" w:pos="1843"/>
              </w:tabs>
              <w:jc w:val="both"/>
              <w:rPr>
                <w:szCs w:val="24"/>
              </w:rPr>
            </w:pPr>
            <w:r w:rsidRPr="00A7251C">
              <w:rPr>
                <w:szCs w:val="24"/>
              </w:rPr>
              <w:t>10.1.1.</w:t>
            </w:r>
            <w:r>
              <w:rPr>
                <w:szCs w:val="24"/>
              </w:rPr>
              <w:t xml:space="preserve"> </w:t>
            </w:r>
            <w:r w:rsidRPr="00A7251C">
              <w:rPr>
                <w:szCs w:val="24"/>
              </w:rPr>
              <w:t>Sutarties</w:t>
            </w:r>
            <w:r>
              <w:rPr>
                <w:szCs w:val="24"/>
              </w:rPr>
              <w:t xml:space="preserve"> </w:t>
            </w:r>
            <w:r w:rsidRPr="00A7251C">
              <w:rPr>
                <w:szCs w:val="24"/>
              </w:rPr>
              <w:t>esminiu</w:t>
            </w:r>
            <w:r>
              <w:rPr>
                <w:szCs w:val="24"/>
              </w:rPr>
              <w:t xml:space="preserve"> </w:t>
            </w:r>
            <w:r w:rsidRPr="00A7251C">
              <w:rPr>
                <w:szCs w:val="24"/>
              </w:rPr>
              <w:t>pažeidimu</w:t>
            </w:r>
            <w:r>
              <w:rPr>
                <w:szCs w:val="24"/>
              </w:rPr>
              <w:t xml:space="preserve"> </w:t>
            </w:r>
            <w:r w:rsidRPr="00A7251C">
              <w:rPr>
                <w:szCs w:val="24"/>
              </w:rPr>
              <w:t>bus</w:t>
            </w:r>
            <w:r>
              <w:rPr>
                <w:szCs w:val="24"/>
              </w:rPr>
              <w:t xml:space="preserve"> </w:t>
            </w:r>
            <w:r w:rsidRPr="00A7251C">
              <w:rPr>
                <w:szCs w:val="24"/>
              </w:rPr>
              <w:t>laikoma:</w:t>
            </w:r>
          </w:p>
          <w:p w14:paraId="7E92E52F" w14:textId="32CB8C3A" w:rsidR="00FE1E7C" w:rsidRPr="00A7251C" w:rsidRDefault="00FE1E7C" w:rsidP="00FE1E7C">
            <w:pPr>
              <w:tabs>
                <w:tab w:val="left" w:pos="1843"/>
              </w:tabs>
              <w:jc w:val="both"/>
              <w:rPr>
                <w:szCs w:val="24"/>
              </w:rPr>
            </w:pPr>
            <w:r w:rsidRPr="00A7251C">
              <w:rPr>
                <w:szCs w:val="24"/>
              </w:rPr>
              <w:t>10.1.1.1.</w:t>
            </w:r>
            <w:r>
              <w:rPr>
                <w:szCs w:val="24"/>
              </w:rPr>
              <w:t xml:space="preserve"> </w:t>
            </w:r>
            <w:r w:rsidRPr="00A7251C">
              <w:rPr>
                <w:szCs w:val="24"/>
              </w:rPr>
              <w:t>jeigu</w:t>
            </w:r>
            <w:r>
              <w:rPr>
                <w:szCs w:val="24"/>
              </w:rPr>
              <w:t xml:space="preserve"> </w:t>
            </w:r>
            <w:r w:rsidRPr="00A7251C">
              <w:rPr>
                <w:szCs w:val="24"/>
              </w:rPr>
              <w:t>Tiekėjas</w:t>
            </w:r>
            <w:r>
              <w:rPr>
                <w:szCs w:val="24"/>
              </w:rPr>
              <w:t xml:space="preserve"> </w:t>
            </w:r>
            <w:r w:rsidRPr="00A7251C">
              <w:rPr>
                <w:szCs w:val="24"/>
              </w:rPr>
              <w:t>nepristatys</w:t>
            </w:r>
            <w:r>
              <w:rPr>
                <w:szCs w:val="24"/>
              </w:rPr>
              <w:t xml:space="preserve"> </w:t>
            </w:r>
            <w:r w:rsidRPr="00A7251C">
              <w:rPr>
                <w:szCs w:val="24"/>
              </w:rPr>
              <w:t>Prekių</w:t>
            </w:r>
            <w:r>
              <w:rPr>
                <w:szCs w:val="24"/>
              </w:rPr>
              <w:t xml:space="preserve"> </w:t>
            </w:r>
            <w:r w:rsidRPr="00A7251C">
              <w:rPr>
                <w:szCs w:val="24"/>
              </w:rPr>
              <w:t>per</w:t>
            </w:r>
            <w:r>
              <w:rPr>
                <w:szCs w:val="24"/>
              </w:rPr>
              <w:t xml:space="preserve"> </w:t>
            </w:r>
            <w:r w:rsidRPr="00A7251C">
              <w:rPr>
                <w:szCs w:val="24"/>
              </w:rPr>
              <w:t>Sutartyje</w:t>
            </w:r>
            <w:r>
              <w:rPr>
                <w:szCs w:val="24"/>
              </w:rPr>
              <w:t xml:space="preserve"> </w:t>
            </w:r>
            <w:r w:rsidRPr="00A7251C">
              <w:rPr>
                <w:szCs w:val="24"/>
              </w:rPr>
              <w:t>nurodytus</w:t>
            </w:r>
            <w:r>
              <w:rPr>
                <w:szCs w:val="24"/>
              </w:rPr>
              <w:t xml:space="preserve"> </w:t>
            </w:r>
            <w:r w:rsidRPr="00A7251C">
              <w:rPr>
                <w:szCs w:val="24"/>
              </w:rPr>
              <w:t>terminus</w:t>
            </w:r>
            <w:r>
              <w:rPr>
                <w:szCs w:val="24"/>
              </w:rPr>
              <w:t xml:space="preserve"> </w:t>
            </w:r>
            <w:r w:rsidRPr="00A7251C">
              <w:rPr>
                <w:szCs w:val="24"/>
              </w:rPr>
              <w:t>ir</w:t>
            </w:r>
            <w:r>
              <w:rPr>
                <w:szCs w:val="24"/>
              </w:rPr>
              <w:t xml:space="preserve"> </w:t>
            </w:r>
            <w:r w:rsidRPr="00A7251C">
              <w:rPr>
                <w:szCs w:val="24"/>
              </w:rPr>
              <w:t>papildomą</w:t>
            </w:r>
            <w:r>
              <w:rPr>
                <w:szCs w:val="24"/>
              </w:rPr>
              <w:t xml:space="preserve"> </w:t>
            </w:r>
            <w:r w:rsidRPr="00A7251C">
              <w:rPr>
                <w:szCs w:val="24"/>
              </w:rPr>
              <w:t>nustatytą</w:t>
            </w:r>
            <w:r>
              <w:rPr>
                <w:szCs w:val="24"/>
              </w:rPr>
              <w:t xml:space="preserve"> </w:t>
            </w:r>
            <w:r w:rsidRPr="00A7251C">
              <w:rPr>
                <w:szCs w:val="24"/>
              </w:rPr>
              <w:t>laiką,</w:t>
            </w:r>
            <w:r>
              <w:rPr>
                <w:szCs w:val="24"/>
              </w:rPr>
              <w:t xml:space="preserve"> </w:t>
            </w:r>
            <w:r w:rsidRPr="00A7251C">
              <w:rPr>
                <w:szCs w:val="24"/>
              </w:rPr>
              <w:t>per</w:t>
            </w:r>
            <w:r>
              <w:rPr>
                <w:szCs w:val="24"/>
              </w:rPr>
              <w:t xml:space="preserve"> </w:t>
            </w:r>
            <w:r w:rsidRPr="00A7251C">
              <w:rPr>
                <w:szCs w:val="24"/>
              </w:rPr>
              <w:t>kurį</w:t>
            </w:r>
            <w:r>
              <w:rPr>
                <w:szCs w:val="24"/>
              </w:rPr>
              <w:t xml:space="preserve"> </w:t>
            </w:r>
            <w:r w:rsidRPr="00A7251C">
              <w:rPr>
                <w:szCs w:val="24"/>
              </w:rPr>
              <w:t>skaičiuojami</w:t>
            </w:r>
            <w:r>
              <w:rPr>
                <w:szCs w:val="24"/>
              </w:rPr>
              <w:t xml:space="preserve"> </w:t>
            </w:r>
            <w:r w:rsidRPr="00A7251C">
              <w:rPr>
                <w:szCs w:val="24"/>
              </w:rPr>
              <w:t>delspinigiai</w:t>
            </w:r>
            <w:r>
              <w:rPr>
                <w:szCs w:val="24"/>
              </w:rPr>
              <w:t xml:space="preserve"> </w:t>
            </w:r>
            <w:r w:rsidRPr="00A7251C">
              <w:rPr>
                <w:szCs w:val="24"/>
              </w:rPr>
              <w:t>už</w:t>
            </w:r>
            <w:r>
              <w:rPr>
                <w:szCs w:val="24"/>
              </w:rPr>
              <w:t xml:space="preserve"> </w:t>
            </w:r>
            <w:r w:rsidRPr="00A7251C">
              <w:rPr>
                <w:szCs w:val="24"/>
              </w:rPr>
              <w:t>vėlavimą;</w:t>
            </w:r>
          </w:p>
          <w:p w14:paraId="646F2DBD" w14:textId="7667FE20" w:rsidR="00FE1E7C" w:rsidRPr="00A7251C" w:rsidRDefault="00FE1E7C" w:rsidP="00FE1E7C">
            <w:pPr>
              <w:tabs>
                <w:tab w:val="left" w:pos="1843"/>
              </w:tabs>
              <w:jc w:val="both"/>
              <w:rPr>
                <w:szCs w:val="24"/>
              </w:rPr>
            </w:pPr>
            <w:r w:rsidRPr="00A7251C">
              <w:rPr>
                <w:szCs w:val="24"/>
              </w:rPr>
              <w:t>10.1.1.2.</w:t>
            </w:r>
            <w:r>
              <w:rPr>
                <w:szCs w:val="24"/>
              </w:rPr>
              <w:t xml:space="preserve"> </w:t>
            </w:r>
            <w:r w:rsidRPr="00A7251C">
              <w:rPr>
                <w:szCs w:val="24"/>
              </w:rPr>
              <w:t>jeigu</w:t>
            </w:r>
            <w:r>
              <w:rPr>
                <w:szCs w:val="24"/>
              </w:rPr>
              <w:t xml:space="preserve"> </w:t>
            </w:r>
            <w:r w:rsidRPr="00A7251C">
              <w:rPr>
                <w:szCs w:val="24"/>
              </w:rPr>
              <w:t>dauguma</w:t>
            </w:r>
            <w:r>
              <w:rPr>
                <w:szCs w:val="24"/>
              </w:rPr>
              <w:t xml:space="preserve"> </w:t>
            </w:r>
            <w:r w:rsidRPr="00A7251C">
              <w:rPr>
                <w:szCs w:val="24"/>
              </w:rPr>
              <w:t>(virš</w:t>
            </w:r>
            <w:r>
              <w:rPr>
                <w:szCs w:val="24"/>
              </w:rPr>
              <w:t xml:space="preserve"> </w:t>
            </w:r>
            <w:r w:rsidRPr="00A7251C">
              <w:rPr>
                <w:szCs w:val="24"/>
              </w:rPr>
              <w:t>50</w:t>
            </w:r>
            <w:r>
              <w:rPr>
                <w:szCs w:val="24"/>
              </w:rPr>
              <w:t xml:space="preserve"> </w:t>
            </w:r>
            <w:r w:rsidRPr="00A7251C">
              <w:rPr>
                <w:szCs w:val="24"/>
              </w:rPr>
              <w:t>proc.)</w:t>
            </w:r>
            <w:r>
              <w:rPr>
                <w:szCs w:val="24"/>
              </w:rPr>
              <w:t xml:space="preserve"> </w:t>
            </w:r>
            <w:r w:rsidRPr="00A7251C">
              <w:rPr>
                <w:szCs w:val="24"/>
              </w:rPr>
              <w:t>visų</w:t>
            </w:r>
            <w:r>
              <w:rPr>
                <w:szCs w:val="24"/>
              </w:rPr>
              <w:t xml:space="preserve"> </w:t>
            </w:r>
            <w:r w:rsidRPr="00A7251C">
              <w:rPr>
                <w:szCs w:val="24"/>
              </w:rPr>
              <w:t>Prekių</w:t>
            </w:r>
            <w:r>
              <w:rPr>
                <w:szCs w:val="24"/>
              </w:rPr>
              <w:t xml:space="preserve"> </w:t>
            </w:r>
            <w:r w:rsidRPr="00A7251C">
              <w:rPr>
                <w:szCs w:val="24"/>
              </w:rPr>
              <w:t>ar</w:t>
            </w:r>
            <w:r>
              <w:rPr>
                <w:szCs w:val="24"/>
              </w:rPr>
              <w:t xml:space="preserve"> </w:t>
            </w:r>
            <w:r w:rsidRPr="00A7251C">
              <w:rPr>
                <w:szCs w:val="24"/>
              </w:rPr>
              <w:t>visos</w:t>
            </w:r>
            <w:r>
              <w:rPr>
                <w:szCs w:val="24"/>
              </w:rPr>
              <w:t xml:space="preserve"> </w:t>
            </w:r>
            <w:r w:rsidRPr="00A7251C">
              <w:rPr>
                <w:szCs w:val="24"/>
              </w:rPr>
              <w:t>Prekės</w:t>
            </w:r>
            <w:r>
              <w:rPr>
                <w:szCs w:val="24"/>
              </w:rPr>
              <w:t xml:space="preserve"> </w:t>
            </w:r>
            <w:r w:rsidRPr="00A7251C">
              <w:rPr>
                <w:szCs w:val="24"/>
              </w:rPr>
              <w:t>bus</w:t>
            </w:r>
            <w:r>
              <w:rPr>
                <w:szCs w:val="24"/>
              </w:rPr>
              <w:t xml:space="preserve"> </w:t>
            </w:r>
            <w:r w:rsidRPr="00A7251C">
              <w:rPr>
                <w:szCs w:val="24"/>
              </w:rPr>
              <w:t>netinkamos</w:t>
            </w:r>
            <w:r>
              <w:rPr>
                <w:szCs w:val="24"/>
              </w:rPr>
              <w:t xml:space="preserve"> </w:t>
            </w:r>
            <w:r w:rsidRPr="00A7251C">
              <w:rPr>
                <w:szCs w:val="24"/>
              </w:rPr>
              <w:t>kokybės;</w:t>
            </w:r>
          </w:p>
          <w:p w14:paraId="183A9AA2" w14:textId="4918225B" w:rsidR="00FE1E7C" w:rsidRPr="00A7251C" w:rsidRDefault="00FE1E7C" w:rsidP="00FE1E7C">
            <w:pPr>
              <w:tabs>
                <w:tab w:val="left" w:pos="1843"/>
              </w:tabs>
              <w:jc w:val="both"/>
              <w:rPr>
                <w:szCs w:val="24"/>
              </w:rPr>
            </w:pPr>
            <w:r w:rsidRPr="00A7251C">
              <w:rPr>
                <w:rFonts w:eastAsia="Arial Unicode MS"/>
                <w:szCs w:val="24"/>
                <w:bdr w:val="nil"/>
              </w:rPr>
              <w:t>10.1.1.3.</w:t>
            </w:r>
            <w:r>
              <w:rPr>
                <w:rFonts w:eastAsia="Arial Unicode MS"/>
                <w:szCs w:val="24"/>
                <w:bdr w:val="nil"/>
              </w:rPr>
              <w:t xml:space="preserve"> </w:t>
            </w:r>
            <w:r w:rsidRPr="00A7251C">
              <w:rPr>
                <w:rFonts w:eastAsia="Arial Unicode MS"/>
                <w:szCs w:val="24"/>
                <w:bdr w:val="nil"/>
              </w:rPr>
              <w:t>jeigu</w:t>
            </w:r>
            <w:r>
              <w:rPr>
                <w:rFonts w:eastAsia="Arial Unicode MS"/>
                <w:szCs w:val="24"/>
                <w:bdr w:val="nil"/>
              </w:rPr>
              <w:t xml:space="preserve"> </w:t>
            </w:r>
            <w:r w:rsidRPr="00A7251C">
              <w:rPr>
                <w:rFonts w:eastAsia="Arial Unicode MS"/>
                <w:szCs w:val="24"/>
                <w:bdr w:val="nil"/>
              </w:rPr>
              <w:t>Tiekėjas</w:t>
            </w:r>
            <w:r>
              <w:rPr>
                <w:rFonts w:eastAsia="Arial Unicode MS"/>
                <w:szCs w:val="24"/>
                <w:bdr w:val="nil"/>
              </w:rPr>
              <w:t xml:space="preserve"> </w:t>
            </w:r>
            <w:r w:rsidRPr="00A7251C">
              <w:rPr>
                <w:rFonts w:eastAsia="Arial Unicode MS"/>
                <w:szCs w:val="24"/>
                <w:bdr w:val="nil"/>
              </w:rPr>
              <w:t>per</w:t>
            </w:r>
            <w:r>
              <w:rPr>
                <w:rFonts w:eastAsia="Arial Unicode MS"/>
                <w:szCs w:val="24"/>
                <w:bdr w:val="nil"/>
              </w:rPr>
              <w:t xml:space="preserve"> </w:t>
            </w:r>
            <w:r w:rsidRPr="00A7251C">
              <w:rPr>
                <w:rFonts w:eastAsia="Arial Unicode MS"/>
                <w:szCs w:val="24"/>
                <w:bdr w:val="nil"/>
              </w:rPr>
              <w:t>Pirkėjo</w:t>
            </w:r>
            <w:r>
              <w:rPr>
                <w:rFonts w:eastAsia="Arial Unicode MS"/>
                <w:szCs w:val="24"/>
                <w:bdr w:val="nil"/>
              </w:rPr>
              <w:t xml:space="preserve"> </w:t>
            </w:r>
            <w:r w:rsidRPr="00A7251C">
              <w:rPr>
                <w:rFonts w:eastAsia="Arial Unicode MS"/>
                <w:szCs w:val="24"/>
                <w:bdr w:val="nil"/>
              </w:rPr>
              <w:t>nustatytą</w:t>
            </w:r>
            <w:r>
              <w:rPr>
                <w:rFonts w:eastAsia="Arial Unicode MS"/>
                <w:szCs w:val="24"/>
                <w:bdr w:val="nil"/>
              </w:rPr>
              <w:t xml:space="preserve"> </w:t>
            </w:r>
            <w:r w:rsidRPr="00A7251C">
              <w:rPr>
                <w:rFonts w:eastAsia="Arial Unicode MS"/>
                <w:szCs w:val="24"/>
                <w:bdr w:val="nil"/>
              </w:rPr>
              <w:t>terminą</w:t>
            </w:r>
            <w:r>
              <w:rPr>
                <w:rFonts w:eastAsia="Arial Unicode MS"/>
                <w:szCs w:val="24"/>
                <w:bdr w:val="nil"/>
              </w:rPr>
              <w:t xml:space="preserve"> </w:t>
            </w:r>
            <w:r w:rsidRPr="00A7251C">
              <w:rPr>
                <w:rFonts w:eastAsia="Arial Unicode MS"/>
                <w:szCs w:val="24"/>
                <w:bdr w:val="nil"/>
              </w:rPr>
              <w:t>nepašalins</w:t>
            </w:r>
            <w:r>
              <w:rPr>
                <w:rFonts w:eastAsia="Arial Unicode MS"/>
                <w:szCs w:val="24"/>
                <w:bdr w:val="nil"/>
              </w:rPr>
              <w:t xml:space="preserve"> </w:t>
            </w:r>
            <w:r w:rsidRPr="00A7251C">
              <w:rPr>
                <w:rFonts w:eastAsia="Arial Unicode MS"/>
                <w:szCs w:val="24"/>
                <w:bdr w:val="nil"/>
              </w:rPr>
              <w:t>nustatytų</w:t>
            </w:r>
            <w:r>
              <w:rPr>
                <w:rFonts w:eastAsia="Arial Unicode MS"/>
                <w:szCs w:val="24"/>
                <w:bdr w:val="nil"/>
              </w:rPr>
              <w:t xml:space="preserve"> </w:t>
            </w:r>
            <w:r w:rsidRPr="00A7251C">
              <w:rPr>
                <w:rFonts w:eastAsia="Arial Unicode MS"/>
                <w:szCs w:val="24"/>
                <w:bdr w:val="nil"/>
              </w:rPr>
              <w:t>Prekių</w:t>
            </w:r>
            <w:r>
              <w:rPr>
                <w:rFonts w:eastAsia="Arial Unicode MS"/>
                <w:szCs w:val="24"/>
                <w:bdr w:val="nil"/>
              </w:rPr>
              <w:t xml:space="preserve"> </w:t>
            </w:r>
            <w:r w:rsidRPr="00A7251C">
              <w:rPr>
                <w:rFonts w:eastAsia="Arial Unicode MS"/>
                <w:szCs w:val="24"/>
                <w:bdr w:val="nil"/>
              </w:rPr>
              <w:t>trūkumų</w:t>
            </w:r>
            <w:r>
              <w:rPr>
                <w:rFonts w:eastAsia="Arial Unicode MS"/>
                <w:szCs w:val="24"/>
                <w:bdr w:val="nil"/>
              </w:rPr>
              <w:t xml:space="preserve"> </w:t>
            </w:r>
            <w:r w:rsidRPr="00A7251C">
              <w:rPr>
                <w:szCs w:val="24"/>
                <w:bdr w:val="nil"/>
              </w:rPr>
              <w:t>arba</w:t>
            </w:r>
            <w:r>
              <w:rPr>
                <w:szCs w:val="24"/>
                <w:bdr w:val="nil"/>
              </w:rPr>
              <w:t xml:space="preserve"> </w:t>
            </w:r>
            <w:r w:rsidRPr="00A7251C">
              <w:rPr>
                <w:szCs w:val="24"/>
                <w:bdr w:val="nil"/>
              </w:rPr>
              <w:t>nepakeis</w:t>
            </w:r>
            <w:r>
              <w:rPr>
                <w:szCs w:val="24"/>
                <w:bdr w:val="nil"/>
              </w:rPr>
              <w:t xml:space="preserve"> </w:t>
            </w:r>
            <w:r w:rsidRPr="00A7251C">
              <w:rPr>
                <w:szCs w:val="24"/>
                <w:bdr w:val="nil"/>
              </w:rPr>
              <w:t>Sutartyje</w:t>
            </w:r>
            <w:r>
              <w:rPr>
                <w:szCs w:val="24"/>
                <w:bdr w:val="nil"/>
              </w:rPr>
              <w:t xml:space="preserve"> </w:t>
            </w:r>
            <w:r w:rsidRPr="00A7251C">
              <w:rPr>
                <w:szCs w:val="24"/>
                <w:bdr w:val="nil"/>
              </w:rPr>
              <w:t>nustatytų</w:t>
            </w:r>
            <w:r>
              <w:rPr>
                <w:szCs w:val="24"/>
                <w:bdr w:val="nil"/>
              </w:rPr>
              <w:t xml:space="preserve"> </w:t>
            </w:r>
            <w:r w:rsidRPr="00A7251C">
              <w:rPr>
                <w:szCs w:val="24"/>
                <w:bdr w:val="nil"/>
              </w:rPr>
              <w:t>reikalavimų</w:t>
            </w:r>
            <w:r>
              <w:rPr>
                <w:szCs w:val="24"/>
                <w:bdr w:val="nil"/>
              </w:rPr>
              <w:t xml:space="preserve"> </w:t>
            </w:r>
            <w:r w:rsidRPr="00A7251C">
              <w:rPr>
                <w:szCs w:val="24"/>
                <w:bdr w:val="nil"/>
              </w:rPr>
              <w:t>neatitinkančių</w:t>
            </w:r>
            <w:r>
              <w:rPr>
                <w:szCs w:val="24"/>
                <w:bdr w:val="nil"/>
              </w:rPr>
              <w:t xml:space="preserve"> </w:t>
            </w:r>
            <w:r w:rsidRPr="00A7251C">
              <w:rPr>
                <w:szCs w:val="24"/>
                <w:bdr w:val="nil"/>
              </w:rPr>
              <w:t>Prekių</w:t>
            </w:r>
            <w:r>
              <w:rPr>
                <w:szCs w:val="24"/>
                <w:bdr w:val="nil"/>
              </w:rPr>
              <w:t xml:space="preserve"> </w:t>
            </w:r>
            <w:r w:rsidRPr="00A7251C">
              <w:rPr>
                <w:szCs w:val="24"/>
                <w:bdr w:val="nil"/>
              </w:rPr>
              <w:t>atitinkančiomis,</w:t>
            </w:r>
            <w:r>
              <w:rPr>
                <w:rFonts w:eastAsia="Arial Unicode MS"/>
                <w:szCs w:val="24"/>
                <w:bdr w:val="nil"/>
              </w:rPr>
              <w:t xml:space="preserve"> </w:t>
            </w:r>
            <w:r w:rsidRPr="00A7251C">
              <w:rPr>
                <w:rFonts w:eastAsia="Arial Unicode MS"/>
                <w:szCs w:val="24"/>
                <w:bdr w:val="nil"/>
              </w:rPr>
              <w:t>arba</w:t>
            </w:r>
            <w:r>
              <w:rPr>
                <w:rFonts w:eastAsia="Arial Unicode MS"/>
                <w:szCs w:val="24"/>
                <w:bdr w:val="nil"/>
              </w:rPr>
              <w:t xml:space="preserve"> </w:t>
            </w:r>
            <w:r w:rsidRPr="00A7251C">
              <w:rPr>
                <w:rFonts w:eastAsia="Arial Unicode MS"/>
                <w:szCs w:val="24"/>
                <w:bdr w:val="nil"/>
              </w:rPr>
              <w:t>atsisakys</w:t>
            </w:r>
            <w:r>
              <w:rPr>
                <w:rFonts w:eastAsia="Arial Unicode MS"/>
                <w:szCs w:val="24"/>
                <w:bdr w:val="nil"/>
              </w:rPr>
              <w:t xml:space="preserve"> </w:t>
            </w:r>
            <w:r w:rsidRPr="00A7251C">
              <w:rPr>
                <w:rFonts w:eastAsia="Arial Unicode MS"/>
                <w:szCs w:val="24"/>
                <w:bdr w:val="nil"/>
              </w:rPr>
              <w:t>juos</w:t>
            </w:r>
            <w:r>
              <w:rPr>
                <w:rFonts w:eastAsia="Arial Unicode MS"/>
                <w:szCs w:val="24"/>
                <w:bdr w:val="nil"/>
              </w:rPr>
              <w:t xml:space="preserve"> </w:t>
            </w:r>
            <w:r w:rsidRPr="00A7251C">
              <w:rPr>
                <w:rFonts w:eastAsia="Arial Unicode MS"/>
                <w:szCs w:val="24"/>
                <w:bdr w:val="nil"/>
              </w:rPr>
              <w:t>pašalinti</w:t>
            </w:r>
            <w:r>
              <w:rPr>
                <w:rFonts w:eastAsia="Arial Unicode MS"/>
                <w:szCs w:val="24"/>
                <w:bdr w:val="nil"/>
              </w:rPr>
              <w:t xml:space="preserve"> </w:t>
            </w:r>
            <w:r w:rsidRPr="00A7251C">
              <w:rPr>
                <w:rFonts w:eastAsia="Arial Unicode MS"/>
                <w:szCs w:val="24"/>
                <w:bdr w:val="nil"/>
              </w:rPr>
              <w:t>(išskyrus</w:t>
            </w:r>
            <w:r>
              <w:rPr>
                <w:rFonts w:eastAsia="Arial Unicode MS"/>
                <w:szCs w:val="24"/>
                <w:bdr w:val="nil"/>
              </w:rPr>
              <w:t xml:space="preserve"> </w:t>
            </w:r>
            <w:r w:rsidRPr="00A7251C">
              <w:rPr>
                <w:rFonts w:eastAsia="Arial Unicode MS"/>
                <w:szCs w:val="24"/>
                <w:bdr w:val="nil"/>
              </w:rPr>
              <w:t>atvejus,</w:t>
            </w:r>
            <w:r>
              <w:rPr>
                <w:rFonts w:eastAsia="Arial Unicode MS"/>
                <w:szCs w:val="24"/>
                <w:bdr w:val="nil"/>
              </w:rPr>
              <w:t xml:space="preserve"> </w:t>
            </w:r>
            <w:r w:rsidRPr="00A7251C">
              <w:rPr>
                <w:rFonts w:eastAsia="Arial Unicode MS"/>
                <w:szCs w:val="24"/>
                <w:bdr w:val="nil"/>
              </w:rPr>
              <w:t>kai</w:t>
            </w:r>
            <w:r>
              <w:rPr>
                <w:rFonts w:eastAsia="Arial Unicode MS"/>
                <w:szCs w:val="24"/>
                <w:bdr w:val="nil"/>
              </w:rPr>
              <w:t xml:space="preserve"> </w:t>
            </w:r>
            <w:r w:rsidRPr="00A7251C">
              <w:rPr>
                <w:rFonts w:eastAsia="Arial Unicode MS"/>
                <w:szCs w:val="24"/>
                <w:bdr w:val="nil"/>
              </w:rPr>
              <w:t>trūkumai</w:t>
            </w:r>
            <w:r>
              <w:rPr>
                <w:rFonts w:eastAsia="Arial Unicode MS"/>
                <w:szCs w:val="24"/>
                <w:bdr w:val="nil"/>
              </w:rPr>
              <w:t xml:space="preserve"> </w:t>
            </w:r>
            <w:r w:rsidRPr="00A7251C">
              <w:rPr>
                <w:rFonts w:eastAsia="Arial Unicode MS"/>
                <w:szCs w:val="24"/>
                <w:bdr w:val="nil"/>
              </w:rPr>
              <w:t>yra</w:t>
            </w:r>
            <w:r>
              <w:rPr>
                <w:rFonts w:eastAsia="Arial Unicode MS"/>
                <w:szCs w:val="24"/>
                <w:bdr w:val="nil"/>
              </w:rPr>
              <w:t xml:space="preserve"> </w:t>
            </w:r>
            <w:r w:rsidRPr="00A7251C">
              <w:rPr>
                <w:rFonts w:eastAsia="Arial Unicode MS"/>
                <w:szCs w:val="24"/>
                <w:bdr w:val="nil"/>
              </w:rPr>
              <w:t>nereikšmingi</w:t>
            </w:r>
            <w:r>
              <w:rPr>
                <w:rFonts w:eastAsia="Arial Unicode MS"/>
                <w:szCs w:val="24"/>
                <w:bdr w:val="nil"/>
              </w:rPr>
              <w:t xml:space="preserve"> </w:t>
            </w:r>
            <w:r w:rsidRPr="00A7251C">
              <w:rPr>
                <w:rFonts w:eastAsia="Arial Unicode MS"/>
                <w:szCs w:val="24"/>
                <w:bdr w:val="nil"/>
              </w:rPr>
              <w:t>ir</w:t>
            </w:r>
            <w:r>
              <w:rPr>
                <w:rFonts w:eastAsia="Arial Unicode MS"/>
                <w:szCs w:val="24"/>
                <w:bdr w:val="nil"/>
              </w:rPr>
              <w:t xml:space="preserve"> </w:t>
            </w:r>
            <w:r w:rsidRPr="00A7251C">
              <w:rPr>
                <w:rFonts w:eastAsia="Arial Unicode MS"/>
                <w:szCs w:val="24"/>
                <w:bdr w:val="nil"/>
              </w:rPr>
              <w:t>Prekės</w:t>
            </w:r>
            <w:r>
              <w:rPr>
                <w:rFonts w:eastAsia="Arial Unicode MS"/>
                <w:szCs w:val="24"/>
                <w:bdr w:val="nil"/>
              </w:rPr>
              <w:t xml:space="preserve"> </w:t>
            </w:r>
            <w:r w:rsidRPr="00A7251C">
              <w:rPr>
                <w:rFonts w:eastAsia="Arial Unicode MS"/>
                <w:szCs w:val="24"/>
                <w:bdr w:val="nil"/>
              </w:rPr>
              <w:t>atitinka</w:t>
            </w:r>
            <w:r>
              <w:rPr>
                <w:rFonts w:eastAsia="Arial Unicode MS"/>
                <w:szCs w:val="24"/>
                <w:bdr w:val="nil"/>
              </w:rPr>
              <w:t xml:space="preserve"> </w:t>
            </w:r>
            <w:r w:rsidRPr="00A7251C">
              <w:rPr>
                <w:rFonts w:eastAsia="Arial Unicode MS"/>
                <w:szCs w:val="24"/>
                <w:bdr w:val="nil"/>
              </w:rPr>
              <w:t>Techninėje</w:t>
            </w:r>
            <w:r>
              <w:rPr>
                <w:rFonts w:eastAsia="Arial Unicode MS"/>
                <w:szCs w:val="24"/>
                <w:bdr w:val="nil"/>
              </w:rPr>
              <w:t xml:space="preserve"> </w:t>
            </w:r>
            <w:r w:rsidRPr="00A7251C">
              <w:rPr>
                <w:rFonts w:eastAsia="Arial Unicode MS"/>
                <w:szCs w:val="24"/>
                <w:bdr w:val="nil"/>
              </w:rPr>
              <w:t>specifikacijoje</w:t>
            </w:r>
            <w:r>
              <w:rPr>
                <w:rFonts w:eastAsia="Arial Unicode MS"/>
                <w:szCs w:val="24"/>
                <w:bdr w:val="nil"/>
              </w:rPr>
              <w:t xml:space="preserve"> </w:t>
            </w:r>
            <w:r w:rsidRPr="00A7251C">
              <w:rPr>
                <w:rFonts w:eastAsia="Arial Unicode MS"/>
                <w:szCs w:val="24"/>
                <w:bdr w:val="nil"/>
              </w:rPr>
              <w:t>nustatytus</w:t>
            </w:r>
            <w:r>
              <w:rPr>
                <w:rFonts w:eastAsia="Arial Unicode MS"/>
                <w:szCs w:val="24"/>
                <w:bdr w:val="nil"/>
              </w:rPr>
              <w:t xml:space="preserve"> </w:t>
            </w:r>
            <w:r w:rsidRPr="00A7251C">
              <w:rPr>
                <w:rFonts w:eastAsia="Arial Unicode MS"/>
                <w:szCs w:val="24"/>
                <w:bdr w:val="nil"/>
              </w:rPr>
              <w:t>reikalavimus);</w:t>
            </w:r>
          </w:p>
          <w:p w14:paraId="3657475F" w14:textId="43C9C92C" w:rsidR="00FE1E7C" w:rsidRPr="00447C16" w:rsidRDefault="00FE1E7C" w:rsidP="00FE1E7C">
            <w:pPr>
              <w:tabs>
                <w:tab w:val="left" w:pos="1843"/>
              </w:tabs>
              <w:jc w:val="both"/>
              <w:rPr>
                <w:szCs w:val="24"/>
              </w:rPr>
            </w:pPr>
            <w:r w:rsidRPr="00A7251C">
              <w:rPr>
                <w:szCs w:val="24"/>
              </w:rPr>
              <w:t>10.1.1.4.</w:t>
            </w:r>
            <w:r>
              <w:rPr>
                <w:szCs w:val="24"/>
              </w:rPr>
              <w:t xml:space="preserve"> </w:t>
            </w:r>
            <w:r w:rsidRPr="00A7251C">
              <w:rPr>
                <w:szCs w:val="24"/>
              </w:rPr>
              <w:t>jeigu</w:t>
            </w:r>
            <w:r>
              <w:rPr>
                <w:szCs w:val="24"/>
              </w:rPr>
              <w:t xml:space="preserve"> </w:t>
            </w:r>
            <w:r w:rsidR="00D61035" w:rsidRPr="00D61035">
              <w:rPr>
                <w:szCs w:val="24"/>
              </w:rPr>
              <w:t>Tiekėjas</w:t>
            </w:r>
            <w:r>
              <w:rPr>
                <w:szCs w:val="24"/>
              </w:rPr>
              <w:t xml:space="preserve"> </w:t>
            </w:r>
            <w:r w:rsidRPr="00A7251C">
              <w:rPr>
                <w:szCs w:val="24"/>
              </w:rPr>
              <w:t>pažeis</w:t>
            </w:r>
            <w:r>
              <w:rPr>
                <w:szCs w:val="24"/>
              </w:rPr>
              <w:t xml:space="preserve"> </w:t>
            </w:r>
            <w:r w:rsidRPr="00A7251C">
              <w:rPr>
                <w:szCs w:val="24"/>
              </w:rPr>
              <w:t>Sutartyje</w:t>
            </w:r>
            <w:r>
              <w:rPr>
                <w:szCs w:val="24"/>
              </w:rPr>
              <w:t xml:space="preserve"> </w:t>
            </w:r>
            <w:r w:rsidRPr="00A7251C">
              <w:rPr>
                <w:szCs w:val="24"/>
              </w:rPr>
              <w:t>nustatytus</w:t>
            </w:r>
            <w:r>
              <w:rPr>
                <w:szCs w:val="24"/>
              </w:rPr>
              <w:t xml:space="preserve">  </w:t>
            </w:r>
            <w:r w:rsidRPr="00A7251C">
              <w:rPr>
                <w:szCs w:val="24"/>
              </w:rPr>
              <w:t>įsipareigojimus</w:t>
            </w:r>
            <w:r>
              <w:rPr>
                <w:szCs w:val="24"/>
              </w:rPr>
              <w:t xml:space="preserve"> </w:t>
            </w:r>
            <w:r w:rsidRPr="00A7251C">
              <w:rPr>
                <w:szCs w:val="24"/>
              </w:rPr>
              <w:t>dėl</w:t>
            </w:r>
            <w:r>
              <w:rPr>
                <w:szCs w:val="24"/>
              </w:rPr>
              <w:t xml:space="preserve"> </w:t>
            </w:r>
            <w:r w:rsidRPr="00A7251C">
              <w:rPr>
                <w:szCs w:val="24"/>
              </w:rPr>
              <w:t>konfidencialumo.</w:t>
            </w:r>
          </w:p>
        </w:tc>
      </w:tr>
      <w:tr w:rsidR="00FE1E7C" w:rsidRPr="00A7251C" w14:paraId="0F5458CF" w14:textId="77777777">
        <w:trPr>
          <w:trHeight w:val="300"/>
        </w:trPr>
        <w:tc>
          <w:tcPr>
            <w:tcW w:w="2700" w:type="dxa"/>
            <w:gridSpan w:val="2"/>
          </w:tcPr>
          <w:p w14:paraId="0C270B5F" w14:textId="78C77165" w:rsidR="00FE1E7C" w:rsidRPr="00A7251C" w:rsidRDefault="00FE1E7C" w:rsidP="00FE1E7C">
            <w:pPr>
              <w:rPr>
                <w:b/>
                <w:bCs/>
                <w:kern w:val="2"/>
                <w:szCs w:val="24"/>
              </w:rPr>
            </w:pPr>
            <w:r w:rsidRPr="00A7251C">
              <w:rPr>
                <w:b/>
                <w:bCs/>
                <w:kern w:val="2"/>
                <w:szCs w:val="24"/>
              </w:rPr>
              <w:t>10.2.</w:t>
            </w:r>
            <w:r>
              <w:rPr>
                <w:b/>
                <w:bCs/>
                <w:kern w:val="2"/>
                <w:szCs w:val="24"/>
              </w:rPr>
              <w:t xml:space="preserve"> </w:t>
            </w:r>
            <w:r w:rsidRPr="00A7251C">
              <w:rPr>
                <w:b/>
                <w:bCs/>
                <w:kern w:val="2"/>
                <w:szCs w:val="24"/>
              </w:rPr>
              <w:t>Dideli</w:t>
            </w:r>
            <w:r>
              <w:rPr>
                <w:b/>
                <w:bCs/>
                <w:kern w:val="2"/>
                <w:szCs w:val="24"/>
              </w:rPr>
              <w:t xml:space="preserve"> </w:t>
            </w:r>
            <w:r w:rsidRPr="00A7251C">
              <w:rPr>
                <w:b/>
                <w:bCs/>
                <w:kern w:val="2"/>
                <w:szCs w:val="24"/>
              </w:rPr>
              <w:t>arba</w:t>
            </w:r>
            <w:r>
              <w:rPr>
                <w:b/>
                <w:bCs/>
                <w:kern w:val="2"/>
                <w:szCs w:val="24"/>
              </w:rPr>
              <w:t xml:space="preserve"> </w:t>
            </w:r>
            <w:r w:rsidRPr="00A7251C">
              <w:rPr>
                <w:b/>
                <w:bCs/>
                <w:kern w:val="2"/>
                <w:szCs w:val="24"/>
              </w:rPr>
              <w:t>nuolatiniai</w:t>
            </w:r>
            <w:r>
              <w:rPr>
                <w:b/>
                <w:bCs/>
                <w:kern w:val="2"/>
                <w:szCs w:val="24"/>
              </w:rPr>
              <w:t xml:space="preserve"> </w:t>
            </w:r>
            <w:r w:rsidRPr="00A7251C">
              <w:rPr>
                <w:b/>
                <w:bCs/>
                <w:kern w:val="2"/>
                <w:szCs w:val="24"/>
              </w:rPr>
              <w:t>esminės</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sąlygos</w:t>
            </w:r>
            <w:r>
              <w:rPr>
                <w:b/>
                <w:bCs/>
                <w:kern w:val="2"/>
                <w:szCs w:val="24"/>
              </w:rPr>
              <w:t xml:space="preserve"> </w:t>
            </w:r>
            <w:r w:rsidRPr="00A7251C">
              <w:rPr>
                <w:b/>
                <w:bCs/>
                <w:kern w:val="2"/>
                <w:szCs w:val="24"/>
              </w:rPr>
              <w:t>vykdymo</w:t>
            </w:r>
            <w:r>
              <w:rPr>
                <w:b/>
                <w:bCs/>
                <w:kern w:val="2"/>
                <w:szCs w:val="24"/>
              </w:rPr>
              <w:t xml:space="preserve"> </w:t>
            </w:r>
            <w:r w:rsidRPr="00A7251C">
              <w:rPr>
                <w:b/>
                <w:bCs/>
                <w:kern w:val="2"/>
                <w:szCs w:val="24"/>
              </w:rPr>
              <w:t>trūkumai</w:t>
            </w:r>
          </w:p>
        </w:tc>
        <w:tc>
          <w:tcPr>
            <w:tcW w:w="6835" w:type="dxa"/>
            <w:gridSpan w:val="3"/>
          </w:tcPr>
          <w:p w14:paraId="27FF7C68" w14:textId="0CBA8150" w:rsidR="00FE1E7C" w:rsidRPr="00761C41" w:rsidRDefault="00FE1E7C" w:rsidP="00FE1E7C">
            <w:pPr>
              <w:jc w:val="both"/>
              <w:rPr>
                <w:kern w:val="2"/>
                <w:szCs w:val="24"/>
              </w:rPr>
            </w:pPr>
            <w:r w:rsidRPr="00761C41">
              <w:rPr>
                <w:kern w:val="2"/>
                <w:szCs w:val="24"/>
              </w:rPr>
              <w:t xml:space="preserve">10.2.1. Sutarties nuolatiniu esminės Sutarties sąlygos vykdymo trūkumu bus laikomas Tiekėjo uždelsimas, trunkantis daugiau nei </w:t>
            </w:r>
            <w:r w:rsidR="00933416" w:rsidRPr="00761C41">
              <w:rPr>
                <w:kern w:val="2"/>
                <w:szCs w:val="24"/>
              </w:rPr>
              <w:t>3</w:t>
            </w:r>
            <w:r w:rsidRPr="00761C41">
              <w:rPr>
                <w:kern w:val="2"/>
                <w:szCs w:val="24"/>
              </w:rPr>
              <w:t xml:space="preserve"> (</w:t>
            </w:r>
            <w:r w:rsidR="00933416" w:rsidRPr="00761C41">
              <w:rPr>
                <w:kern w:val="2"/>
                <w:szCs w:val="24"/>
              </w:rPr>
              <w:t>tris</w:t>
            </w:r>
            <w:r w:rsidRPr="00761C41">
              <w:rPr>
                <w:kern w:val="2"/>
                <w:szCs w:val="24"/>
              </w:rPr>
              <w:t>) darbo dienas, tiekti Prekes 4.1.1. papunktyje nustatytu terminu.</w:t>
            </w:r>
          </w:p>
        </w:tc>
      </w:tr>
      <w:tr w:rsidR="00FE1E7C" w:rsidRPr="00A7251C" w14:paraId="70836C3F" w14:textId="77777777">
        <w:trPr>
          <w:trHeight w:val="300"/>
        </w:trPr>
        <w:tc>
          <w:tcPr>
            <w:tcW w:w="9535" w:type="dxa"/>
            <w:gridSpan w:val="5"/>
          </w:tcPr>
          <w:p w14:paraId="31DFC488" w14:textId="32779708" w:rsidR="00FE1E7C" w:rsidRPr="00A7251C" w:rsidRDefault="00FE1E7C" w:rsidP="00FE1E7C">
            <w:pPr>
              <w:jc w:val="center"/>
              <w:rPr>
                <w:b/>
                <w:bCs/>
                <w:kern w:val="2"/>
                <w:szCs w:val="24"/>
              </w:rPr>
            </w:pPr>
            <w:r w:rsidRPr="00A7251C">
              <w:rPr>
                <w:b/>
                <w:bCs/>
                <w:kern w:val="2"/>
                <w:szCs w:val="24"/>
              </w:rPr>
              <w:t>11.</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GALIOJIMAS</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KEITIMAS</w:t>
            </w:r>
          </w:p>
        </w:tc>
      </w:tr>
      <w:tr w:rsidR="00FE1E7C" w:rsidRPr="00A7251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0FB91662" w:rsidR="00FE1E7C" w:rsidRPr="00A7251C" w:rsidRDefault="00FE1E7C" w:rsidP="00FE1E7C">
            <w:pPr>
              <w:rPr>
                <w:b/>
                <w:bCs/>
                <w:kern w:val="2"/>
                <w:szCs w:val="24"/>
              </w:rPr>
            </w:pPr>
            <w:r w:rsidRPr="00A7251C">
              <w:rPr>
                <w:b/>
                <w:bCs/>
                <w:kern w:val="2"/>
                <w:szCs w:val="24"/>
              </w:rPr>
              <w:lastRenderedPageBreak/>
              <w:t>11.1.</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sudarymas</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1B3FAAF" w14:textId="5D2FF52C" w:rsidR="00FE1E7C" w:rsidRPr="00A7251C" w:rsidRDefault="00FE1E7C" w:rsidP="00FE1E7C">
            <w:pPr>
              <w:jc w:val="both"/>
              <w:rPr>
                <w:kern w:val="2"/>
                <w:szCs w:val="24"/>
              </w:rPr>
            </w:pPr>
            <w:r w:rsidRPr="00A7251C">
              <w:rPr>
                <w:kern w:val="2"/>
                <w:szCs w:val="24"/>
              </w:rPr>
              <w:t>Ši</w:t>
            </w:r>
            <w:r>
              <w:rPr>
                <w:kern w:val="2"/>
                <w:szCs w:val="24"/>
              </w:rPr>
              <w:t xml:space="preserve"> </w:t>
            </w:r>
            <w:r w:rsidRPr="00A7251C">
              <w:rPr>
                <w:kern w:val="2"/>
                <w:szCs w:val="24"/>
              </w:rPr>
              <w:t>Sutartis</w:t>
            </w:r>
            <w:r>
              <w:rPr>
                <w:kern w:val="2"/>
                <w:szCs w:val="24"/>
              </w:rPr>
              <w:t xml:space="preserve"> </w:t>
            </w:r>
            <w:r w:rsidRPr="00A7251C">
              <w:rPr>
                <w:kern w:val="2"/>
                <w:szCs w:val="24"/>
              </w:rPr>
              <w:t>laikoma</w:t>
            </w:r>
            <w:r>
              <w:rPr>
                <w:kern w:val="2"/>
                <w:szCs w:val="24"/>
              </w:rPr>
              <w:t xml:space="preserve"> </w:t>
            </w:r>
            <w:r w:rsidRPr="00A7251C">
              <w:rPr>
                <w:kern w:val="2"/>
                <w:szCs w:val="24"/>
              </w:rPr>
              <w:t>sudaryta</w:t>
            </w:r>
            <w:r>
              <w:rPr>
                <w:kern w:val="2"/>
                <w:szCs w:val="24"/>
              </w:rPr>
              <w:t xml:space="preserve"> </w:t>
            </w:r>
            <w:r w:rsidRPr="00A7251C">
              <w:rPr>
                <w:kern w:val="2"/>
                <w:szCs w:val="24"/>
              </w:rPr>
              <w:t>ir</w:t>
            </w:r>
            <w:r>
              <w:rPr>
                <w:kern w:val="2"/>
                <w:szCs w:val="24"/>
              </w:rPr>
              <w:t xml:space="preserve"> </w:t>
            </w:r>
            <w:r w:rsidRPr="00A7251C">
              <w:rPr>
                <w:kern w:val="2"/>
                <w:szCs w:val="24"/>
              </w:rPr>
              <w:t>įsigalioja</w:t>
            </w:r>
            <w:r>
              <w:rPr>
                <w:kern w:val="2"/>
                <w:szCs w:val="24"/>
              </w:rPr>
              <w:t xml:space="preserve"> </w:t>
            </w:r>
            <w:r w:rsidRPr="00A7251C">
              <w:rPr>
                <w:kern w:val="2"/>
                <w:szCs w:val="24"/>
              </w:rPr>
              <w:t>nuo</w:t>
            </w:r>
            <w:r>
              <w:rPr>
                <w:kern w:val="2"/>
                <w:szCs w:val="24"/>
              </w:rPr>
              <w:t xml:space="preserve"> </w:t>
            </w:r>
            <w:r w:rsidRPr="00A7251C">
              <w:rPr>
                <w:kern w:val="2"/>
                <w:szCs w:val="24"/>
              </w:rPr>
              <w:t>Sutarties</w:t>
            </w:r>
            <w:r>
              <w:rPr>
                <w:kern w:val="2"/>
                <w:szCs w:val="24"/>
              </w:rPr>
              <w:t xml:space="preserve"> </w:t>
            </w:r>
            <w:r w:rsidRPr="00A7251C">
              <w:rPr>
                <w:kern w:val="2"/>
                <w:szCs w:val="24"/>
              </w:rPr>
              <w:t>pasirašymo</w:t>
            </w:r>
            <w:r>
              <w:rPr>
                <w:kern w:val="2"/>
                <w:szCs w:val="24"/>
              </w:rPr>
              <w:t xml:space="preserve">  </w:t>
            </w:r>
            <w:r w:rsidRPr="00A7251C">
              <w:rPr>
                <w:kern w:val="2"/>
                <w:szCs w:val="24"/>
              </w:rPr>
              <w:t>dienos</w:t>
            </w:r>
            <w:r>
              <w:rPr>
                <w:kern w:val="2"/>
                <w:szCs w:val="24"/>
              </w:rPr>
              <w:t xml:space="preserve"> </w:t>
            </w:r>
            <w:r w:rsidRPr="00A7251C">
              <w:rPr>
                <w:kern w:val="2"/>
                <w:szCs w:val="24"/>
              </w:rPr>
              <w:t>(antrosios</w:t>
            </w:r>
            <w:r>
              <w:rPr>
                <w:kern w:val="2"/>
                <w:szCs w:val="24"/>
              </w:rPr>
              <w:t xml:space="preserve"> </w:t>
            </w:r>
            <w:r w:rsidRPr="00A7251C">
              <w:rPr>
                <w:kern w:val="2"/>
                <w:szCs w:val="24"/>
              </w:rPr>
              <w:t>Šalies</w:t>
            </w:r>
            <w:r>
              <w:rPr>
                <w:kern w:val="2"/>
                <w:szCs w:val="24"/>
              </w:rPr>
              <w:t xml:space="preserve"> </w:t>
            </w:r>
            <w:r w:rsidRPr="00A7251C">
              <w:rPr>
                <w:kern w:val="2"/>
                <w:szCs w:val="24"/>
              </w:rPr>
              <w:t>pasirašymo</w:t>
            </w:r>
            <w:r>
              <w:rPr>
                <w:kern w:val="2"/>
                <w:szCs w:val="24"/>
              </w:rPr>
              <w:t xml:space="preserve"> </w:t>
            </w:r>
            <w:r w:rsidRPr="00A7251C">
              <w:rPr>
                <w:kern w:val="2"/>
                <w:szCs w:val="24"/>
              </w:rPr>
              <w:t>dieną).</w:t>
            </w:r>
          </w:p>
          <w:p w14:paraId="0DC01EF2" w14:textId="2AFBB610" w:rsidR="00FE1E7C" w:rsidRPr="00447C16" w:rsidRDefault="00FE1E7C" w:rsidP="00FE1E7C">
            <w:pPr>
              <w:jc w:val="both"/>
              <w:rPr>
                <w:color w:val="000000"/>
                <w:kern w:val="2"/>
                <w:szCs w:val="24"/>
              </w:rPr>
            </w:pPr>
            <w:r w:rsidRPr="00A7251C">
              <w:rPr>
                <w:color w:val="000000"/>
                <w:kern w:val="2"/>
                <w:szCs w:val="24"/>
              </w:rPr>
              <w:t>Sutartis</w:t>
            </w:r>
            <w:r>
              <w:rPr>
                <w:color w:val="000000"/>
                <w:kern w:val="2"/>
                <w:szCs w:val="24"/>
              </w:rPr>
              <w:t xml:space="preserve"> </w:t>
            </w:r>
            <w:r w:rsidRPr="00A7251C">
              <w:rPr>
                <w:color w:val="000000"/>
                <w:kern w:val="2"/>
                <w:szCs w:val="24"/>
              </w:rPr>
              <w:t>galioja</w:t>
            </w:r>
            <w:r>
              <w:rPr>
                <w:color w:val="000000"/>
                <w:kern w:val="2"/>
                <w:szCs w:val="24"/>
              </w:rPr>
              <w:t xml:space="preserve"> </w:t>
            </w:r>
            <w:r w:rsidRPr="00A7251C">
              <w:rPr>
                <w:color w:val="000000"/>
                <w:kern w:val="2"/>
                <w:szCs w:val="24"/>
              </w:rPr>
              <w:t>iki</w:t>
            </w:r>
            <w:r>
              <w:rPr>
                <w:color w:val="000000"/>
                <w:kern w:val="2"/>
                <w:szCs w:val="24"/>
              </w:rPr>
              <w:t xml:space="preserve"> </w:t>
            </w:r>
            <w:r w:rsidRPr="00A7251C">
              <w:rPr>
                <w:color w:val="000000"/>
                <w:kern w:val="2"/>
                <w:szCs w:val="24"/>
              </w:rPr>
              <w:t>visiško</w:t>
            </w:r>
            <w:r>
              <w:rPr>
                <w:color w:val="000000"/>
                <w:kern w:val="2"/>
                <w:szCs w:val="24"/>
              </w:rPr>
              <w:t xml:space="preserve"> </w:t>
            </w:r>
            <w:r w:rsidRPr="00A7251C">
              <w:rPr>
                <w:color w:val="000000"/>
                <w:kern w:val="2"/>
                <w:szCs w:val="24"/>
              </w:rPr>
              <w:t>prievolių</w:t>
            </w:r>
            <w:r>
              <w:rPr>
                <w:color w:val="000000"/>
                <w:kern w:val="2"/>
                <w:szCs w:val="24"/>
              </w:rPr>
              <w:t xml:space="preserve"> </w:t>
            </w:r>
            <w:r w:rsidRPr="00A7251C">
              <w:rPr>
                <w:color w:val="000000"/>
                <w:kern w:val="2"/>
                <w:szCs w:val="24"/>
              </w:rPr>
              <w:t>įvykdymo</w:t>
            </w:r>
            <w:r>
              <w:rPr>
                <w:color w:val="000000"/>
                <w:kern w:val="2"/>
                <w:szCs w:val="24"/>
              </w:rPr>
              <w:t xml:space="preserve"> </w:t>
            </w:r>
            <w:r w:rsidRPr="00A7251C">
              <w:rPr>
                <w:color w:val="000000"/>
                <w:kern w:val="2"/>
                <w:szCs w:val="24"/>
              </w:rPr>
              <w:t>(</w:t>
            </w:r>
            <w:r>
              <w:rPr>
                <w:color w:val="000000"/>
                <w:kern w:val="2"/>
                <w:szCs w:val="24"/>
              </w:rPr>
              <w:t xml:space="preserve">neviršijant </w:t>
            </w:r>
            <w:r w:rsidRPr="00A7251C">
              <w:rPr>
                <w:color w:val="000000"/>
                <w:kern w:val="2"/>
                <w:szCs w:val="24"/>
              </w:rPr>
              <w:t>Pradinės</w:t>
            </w:r>
            <w:r>
              <w:rPr>
                <w:color w:val="000000"/>
                <w:kern w:val="2"/>
                <w:szCs w:val="24"/>
              </w:rPr>
              <w:t xml:space="preserve"> </w:t>
            </w:r>
            <w:r w:rsidRPr="00A7251C">
              <w:rPr>
                <w:color w:val="000000"/>
                <w:kern w:val="2"/>
                <w:szCs w:val="24"/>
              </w:rPr>
              <w:t>Sutarties</w:t>
            </w:r>
            <w:r>
              <w:rPr>
                <w:color w:val="000000"/>
                <w:kern w:val="2"/>
                <w:szCs w:val="24"/>
              </w:rPr>
              <w:t xml:space="preserve"> </w:t>
            </w:r>
            <w:r w:rsidRPr="00A7251C">
              <w:rPr>
                <w:color w:val="000000"/>
                <w:kern w:val="2"/>
                <w:szCs w:val="24"/>
              </w:rPr>
              <w:t>vertė</w:t>
            </w:r>
            <w:r>
              <w:rPr>
                <w:color w:val="000000"/>
                <w:kern w:val="2"/>
                <w:szCs w:val="24"/>
              </w:rPr>
              <w:t xml:space="preserve">s bei 36 </w:t>
            </w:r>
            <w:r w:rsidRPr="00A7251C">
              <w:rPr>
                <w:color w:val="000000"/>
                <w:kern w:val="2"/>
                <w:szCs w:val="24"/>
              </w:rPr>
              <w:t>mėnesi</w:t>
            </w:r>
            <w:r>
              <w:rPr>
                <w:color w:val="000000"/>
                <w:kern w:val="2"/>
                <w:szCs w:val="24"/>
              </w:rPr>
              <w:t>ų  termino).</w:t>
            </w:r>
          </w:p>
        </w:tc>
      </w:tr>
      <w:tr w:rsidR="00FE1E7C" w:rsidRPr="00A7251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0B764E4C" w:rsidR="00FE1E7C" w:rsidRPr="00A7251C" w:rsidRDefault="00FE1E7C" w:rsidP="00FE1E7C">
            <w:pPr>
              <w:rPr>
                <w:b/>
                <w:bCs/>
                <w:kern w:val="2"/>
                <w:szCs w:val="24"/>
              </w:rPr>
            </w:pPr>
            <w:r w:rsidRPr="00A7251C">
              <w:rPr>
                <w:b/>
                <w:bCs/>
                <w:kern w:val="2"/>
                <w:szCs w:val="24"/>
              </w:rPr>
              <w:t>11.2.</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galiojimo</w:t>
            </w:r>
            <w:r>
              <w:rPr>
                <w:b/>
                <w:bCs/>
                <w:kern w:val="2"/>
                <w:szCs w:val="24"/>
              </w:rPr>
              <w:t xml:space="preserve"> </w:t>
            </w:r>
            <w:r w:rsidRPr="00A7251C">
              <w:rPr>
                <w:b/>
                <w:bCs/>
                <w:kern w:val="2"/>
                <w:szCs w:val="24"/>
              </w:rPr>
              <w:t>termino</w:t>
            </w:r>
            <w:r>
              <w:rPr>
                <w:b/>
                <w:bCs/>
                <w:kern w:val="2"/>
                <w:szCs w:val="24"/>
              </w:rPr>
              <w:t xml:space="preserve"> </w:t>
            </w:r>
            <w:r w:rsidRPr="00A7251C">
              <w:rPr>
                <w:b/>
                <w:bCs/>
                <w:kern w:val="2"/>
                <w:szCs w:val="24"/>
              </w:rPr>
              <w:t>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FE1E7C" w:rsidRPr="00A7251C" w:rsidRDefault="00FE1E7C" w:rsidP="00FE1E7C">
            <w:pPr>
              <w:rPr>
                <w:kern w:val="2"/>
                <w:szCs w:val="24"/>
              </w:rPr>
            </w:pPr>
            <w:r w:rsidRPr="00A7251C">
              <w:rPr>
                <w:kern w:val="2"/>
                <w:szCs w:val="24"/>
              </w:rPr>
              <w:t>Netaikoma</w:t>
            </w:r>
          </w:p>
        </w:tc>
      </w:tr>
      <w:tr w:rsidR="00FE1E7C" w:rsidRPr="00A7251C" w14:paraId="0284242D" w14:textId="77777777">
        <w:trPr>
          <w:trHeight w:val="300"/>
        </w:trPr>
        <w:tc>
          <w:tcPr>
            <w:tcW w:w="9535" w:type="dxa"/>
            <w:gridSpan w:val="5"/>
          </w:tcPr>
          <w:p w14:paraId="05AABF93" w14:textId="124BB8CB" w:rsidR="00FE1E7C" w:rsidRPr="00A7251C" w:rsidRDefault="00FE1E7C" w:rsidP="00FE1E7C">
            <w:pPr>
              <w:jc w:val="center"/>
              <w:rPr>
                <w:b/>
                <w:bCs/>
                <w:kern w:val="2"/>
                <w:szCs w:val="24"/>
              </w:rPr>
            </w:pPr>
            <w:r w:rsidRPr="00A7251C">
              <w:rPr>
                <w:b/>
                <w:bCs/>
                <w:kern w:val="2"/>
                <w:szCs w:val="24"/>
              </w:rPr>
              <w:t>12.</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NUTRAUKIMAS</w:t>
            </w:r>
          </w:p>
        </w:tc>
      </w:tr>
      <w:tr w:rsidR="00FE1E7C" w:rsidRPr="00A7251C" w14:paraId="02CDEAC4" w14:textId="77777777" w:rsidTr="00F72E54">
        <w:trPr>
          <w:trHeight w:val="300"/>
        </w:trPr>
        <w:tc>
          <w:tcPr>
            <w:tcW w:w="2689" w:type="dxa"/>
          </w:tcPr>
          <w:p w14:paraId="226C878D" w14:textId="6AF98DF8" w:rsidR="00FE1E7C" w:rsidRPr="00A7251C" w:rsidRDefault="00FE1E7C" w:rsidP="00FE1E7C">
            <w:pPr>
              <w:rPr>
                <w:b/>
                <w:bCs/>
                <w:kern w:val="2"/>
                <w:szCs w:val="24"/>
              </w:rPr>
            </w:pPr>
            <w:r w:rsidRPr="00A7251C">
              <w:rPr>
                <w:b/>
                <w:bCs/>
                <w:kern w:val="2"/>
                <w:szCs w:val="24"/>
              </w:rPr>
              <w:t>12.1.</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nutraukimo</w:t>
            </w:r>
            <w:r>
              <w:rPr>
                <w:b/>
                <w:bCs/>
                <w:kern w:val="2"/>
                <w:szCs w:val="24"/>
              </w:rPr>
              <w:t xml:space="preserve"> </w:t>
            </w:r>
            <w:r w:rsidRPr="00A7251C">
              <w:rPr>
                <w:b/>
                <w:bCs/>
                <w:kern w:val="2"/>
                <w:szCs w:val="24"/>
              </w:rPr>
              <w:t>pagrindai</w:t>
            </w:r>
          </w:p>
        </w:tc>
        <w:tc>
          <w:tcPr>
            <w:tcW w:w="6846" w:type="dxa"/>
            <w:gridSpan w:val="4"/>
          </w:tcPr>
          <w:p w14:paraId="6FAE0A4C" w14:textId="1EBED309" w:rsidR="00FE1E7C" w:rsidRPr="00A7251C" w:rsidRDefault="00FE1E7C" w:rsidP="00FE1E7C">
            <w:pPr>
              <w:jc w:val="both"/>
              <w:rPr>
                <w:kern w:val="2"/>
                <w:szCs w:val="24"/>
              </w:rPr>
            </w:pPr>
            <w:r w:rsidRPr="00A7251C">
              <w:rPr>
                <w:kern w:val="2"/>
                <w:szCs w:val="24"/>
              </w:rPr>
              <w:t>Sutartis</w:t>
            </w:r>
            <w:r>
              <w:rPr>
                <w:kern w:val="2"/>
                <w:szCs w:val="24"/>
              </w:rPr>
              <w:t xml:space="preserve"> </w:t>
            </w:r>
            <w:r w:rsidRPr="00A7251C">
              <w:rPr>
                <w:kern w:val="2"/>
                <w:szCs w:val="24"/>
              </w:rPr>
              <w:t>gali</w:t>
            </w:r>
            <w:r>
              <w:rPr>
                <w:kern w:val="2"/>
                <w:szCs w:val="24"/>
              </w:rPr>
              <w:t xml:space="preserve"> </w:t>
            </w:r>
            <w:r w:rsidRPr="00A7251C">
              <w:rPr>
                <w:kern w:val="2"/>
                <w:szCs w:val="24"/>
              </w:rPr>
              <w:t>būti</w:t>
            </w:r>
            <w:r>
              <w:rPr>
                <w:kern w:val="2"/>
                <w:szCs w:val="24"/>
              </w:rPr>
              <w:t xml:space="preserve"> </w:t>
            </w:r>
            <w:r w:rsidRPr="00A7251C">
              <w:rPr>
                <w:kern w:val="2"/>
                <w:szCs w:val="24"/>
              </w:rPr>
              <w:t>nutraukiama</w:t>
            </w:r>
            <w:r>
              <w:rPr>
                <w:kern w:val="2"/>
                <w:szCs w:val="24"/>
              </w:rPr>
              <w:t xml:space="preserve"> </w:t>
            </w:r>
            <w:r w:rsidRPr="00A7251C">
              <w:rPr>
                <w:kern w:val="2"/>
                <w:szCs w:val="24"/>
              </w:rPr>
              <w:t>rašytiniu</w:t>
            </w:r>
            <w:r>
              <w:rPr>
                <w:kern w:val="2"/>
                <w:szCs w:val="24"/>
              </w:rPr>
              <w:t xml:space="preserve"> </w:t>
            </w:r>
            <w:r w:rsidRPr="00A7251C">
              <w:rPr>
                <w:kern w:val="2"/>
                <w:szCs w:val="24"/>
              </w:rPr>
              <w:t>Šalių</w:t>
            </w:r>
            <w:r>
              <w:rPr>
                <w:kern w:val="2"/>
                <w:szCs w:val="24"/>
              </w:rPr>
              <w:t xml:space="preserve"> </w:t>
            </w:r>
            <w:r w:rsidRPr="00A7251C">
              <w:rPr>
                <w:kern w:val="2"/>
                <w:szCs w:val="24"/>
              </w:rPr>
              <w:t>susitarimu</w:t>
            </w:r>
            <w:r>
              <w:rPr>
                <w:kern w:val="2"/>
                <w:szCs w:val="24"/>
              </w:rPr>
              <w:t xml:space="preserve"> </w:t>
            </w:r>
            <w:r w:rsidRPr="00A7251C">
              <w:rPr>
                <w:kern w:val="2"/>
                <w:szCs w:val="24"/>
              </w:rPr>
              <w:t>arba</w:t>
            </w:r>
            <w:r>
              <w:rPr>
                <w:kern w:val="2"/>
                <w:szCs w:val="24"/>
              </w:rPr>
              <w:t xml:space="preserve">  </w:t>
            </w:r>
            <w:r w:rsidRPr="00A7251C">
              <w:rPr>
                <w:kern w:val="2"/>
                <w:szCs w:val="24"/>
              </w:rPr>
              <w:t>vienašališkai,</w:t>
            </w:r>
            <w:r>
              <w:rPr>
                <w:kern w:val="2"/>
                <w:szCs w:val="24"/>
              </w:rPr>
              <w:t xml:space="preserve"> </w:t>
            </w:r>
            <w:r w:rsidRPr="00A7251C">
              <w:rPr>
                <w:kern w:val="2"/>
                <w:szCs w:val="24"/>
              </w:rPr>
              <w:t>Bendrosiose</w:t>
            </w:r>
            <w:r>
              <w:rPr>
                <w:kern w:val="2"/>
                <w:szCs w:val="24"/>
              </w:rPr>
              <w:t xml:space="preserve"> </w:t>
            </w:r>
            <w:r w:rsidRPr="00A7251C">
              <w:rPr>
                <w:kern w:val="2"/>
                <w:szCs w:val="24"/>
              </w:rPr>
              <w:t>sąlygose</w:t>
            </w:r>
            <w:r>
              <w:rPr>
                <w:kern w:val="2"/>
                <w:szCs w:val="24"/>
              </w:rPr>
              <w:t xml:space="preserve"> </w:t>
            </w:r>
            <w:r w:rsidRPr="00A7251C">
              <w:rPr>
                <w:kern w:val="2"/>
                <w:szCs w:val="24"/>
              </w:rPr>
              <w:t>nustatyta</w:t>
            </w:r>
            <w:r>
              <w:rPr>
                <w:kern w:val="2"/>
                <w:szCs w:val="24"/>
              </w:rPr>
              <w:t xml:space="preserve"> </w:t>
            </w:r>
            <w:r w:rsidRPr="00A7251C">
              <w:rPr>
                <w:kern w:val="2"/>
                <w:szCs w:val="24"/>
              </w:rPr>
              <w:t>tvarka.</w:t>
            </w:r>
          </w:p>
        </w:tc>
      </w:tr>
      <w:tr w:rsidR="00FE1E7C" w:rsidRPr="00A7251C" w14:paraId="69CB11D9" w14:textId="77777777" w:rsidTr="00F72E54">
        <w:trPr>
          <w:trHeight w:val="300"/>
        </w:trPr>
        <w:tc>
          <w:tcPr>
            <w:tcW w:w="2689" w:type="dxa"/>
          </w:tcPr>
          <w:p w14:paraId="08CC1A68" w14:textId="13EB29A0" w:rsidR="00FE1E7C" w:rsidRPr="00A7251C" w:rsidRDefault="00FE1E7C" w:rsidP="00FE1E7C">
            <w:pPr>
              <w:rPr>
                <w:b/>
                <w:bCs/>
                <w:kern w:val="2"/>
                <w:szCs w:val="24"/>
              </w:rPr>
            </w:pPr>
            <w:r w:rsidRPr="00A7251C">
              <w:rPr>
                <w:b/>
                <w:bCs/>
                <w:kern w:val="2"/>
                <w:szCs w:val="24"/>
              </w:rPr>
              <w:t>12.2.</w:t>
            </w:r>
            <w:r>
              <w:rPr>
                <w:b/>
                <w:bCs/>
                <w:kern w:val="2"/>
                <w:szCs w:val="24"/>
              </w:rPr>
              <w:t xml:space="preserve"> </w:t>
            </w:r>
            <w:r w:rsidRPr="00A7251C">
              <w:rPr>
                <w:b/>
                <w:bCs/>
                <w:kern w:val="2"/>
                <w:szCs w:val="24"/>
              </w:rPr>
              <w:t>Esminiai</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pažeidimai</w:t>
            </w:r>
          </w:p>
        </w:tc>
        <w:tc>
          <w:tcPr>
            <w:tcW w:w="6846" w:type="dxa"/>
            <w:gridSpan w:val="4"/>
          </w:tcPr>
          <w:p w14:paraId="22192202" w14:textId="1DE03A03" w:rsidR="00FE1E7C" w:rsidRPr="00A7251C" w:rsidRDefault="00FE1E7C" w:rsidP="00FE1E7C">
            <w:pPr>
              <w:rPr>
                <w:kern w:val="2"/>
                <w:szCs w:val="24"/>
              </w:rPr>
            </w:pPr>
            <w:r w:rsidRPr="00A7251C">
              <w:rPr>
                <w:kern w:val="2"/>
                <w:szCs w:val="24"/>
              </w:rPr>
              <w:t>12.2.1.</w:t>
            </w:r>
            <w:r>
              <w:rPr>
                <w:kern w:val="2"/>
                <w:szCs w:val="24"/>
              </w:rPr>
              <w:t xml:space="preserve"> </w:t>
            </w:r>
            <w:r w:rsidRPr="00A7251C">
              <w:rPr>
                <w:kern w:val="2"/>
                <w:szCs w:val="24"/>
              </w:rPr>
              <w:t>jeigu</w:t>
            </w:r>
            <w:r>
              <w:rPr>
                <w:kern w:val="2"/>
                <w:szCs w:val="24"/>
              </w:rPr>
              <w:t xml:space="preserve"> </w:t>
            </w:r>
            <w:r w:rsidRPr="00A7251C">
              <w:rPr>
                <w:kern w:val="2"/>
                <w:szCs w:val="24"/>
              </w:rPr>
              <w:t>Tiekėjas</w:t>
            </w:r>
            <w:r>
              <w:rPr>
                <w:kern w:val="2"/>
                <w:szCs w:val="24"/>
              </w:rPr>
              <w:t xml:space="preserve"> </w:t>
            </w:r>
            <w:r w:rsidRPr="00A7251C">
              <w:rPr>
                <w:kern w:val="2"/>
                <w:szCs w:val="24"/>
              </w:rPr>
              <w:t>nevykdo</w:t>
            </w:r>
            <w:r>
              <w:rPr>
                <w:kern w:val="2"/>
                <w:szCs w:val="24"/>
              </w:rPr>
              <w:t xml:space="preserve"> </w:t>
            </w:r>
            <w:r w:rsidRPr="00A7251C">
              <w:rPr>
                <w:kern w:val="2"/>
                <w:szCs w:val="24"/>
              </w:rPr>
              <w:t>prisiimtų</w:t>
            </w:r>
            <w:r>
              <w:rPr>
                <w:kern w:val="2"/>
                <w:szCs w:val="24"/>
              </w:rPr>
              <w:t xml:space="preserve"> </w:t>
            </w:r>
            <w:r w:rsidRPr="00A7251C">
              <w:rPr>
                <w:kern w:val="2"/>
                <w:szCs w:val="24"/>
              </w:rPr>
              <w:t>įsipareigojimų</w:t>
            </w:r>
            <w:r>
              <w:rPr>
                <w:kern w:val="2"/>
                <w:szCs w:val="24"/>
              </w:rPr>
              <w:t xml:space="preserve"> </w:t>
            </w:r>
            <w:r w:rsidRPr="00A7251C">
              <w:rPr>
                <w:kern w:val="2"/>
                <w:szCs w:val="24"/>
              </w:rPr>
              <w:t>už</w:t>
            </w:r>
            <w:r>
              <w:rPr>
                <w:kern w:val="2"/>
                <w:szCs w:val="24"/>
              </w:rPr>
              <w:t xml:space="preserve"> </w:t>
            </w:r>
            <w:r w:rsidRPr="00A7251C">
              <w:rPr>
                <w:kern w:val="2"/>
                <w:szCs w:val="24"/>
              </w:rPr>
              <w:t>Sutartyje</w:t>
            </w:r>
            <w:r>
              <w:rPr>
                <w:kern w:val="2"/>
                <w:szCs w:val="24"/>
              </w:rPr>
              <w:t xml:space="preserve"> </w:t>
            </w:r>
            <w:r w:rsidRPr="00A7251C">
              <w:rPr>
                <w:kern w:val="2"/>
                <w:szCs w:val="24"/>
              </w:rPr>
              <w:t>nustatytą</w:t>
            </w:r>
            <w:r>
              <w:rPr>
                <w:kern w:val="2"/>
                <w:szCs w:val="24"/>
              </w:rPr>
              <w:t xml:space="preserve"> </w:t>
            </w:r>
            <w:r w:rsidRPr="00A7251C">
              <w:rPr>
                <w:kern w:val="2"/>
                <w:szCs w:val="24"/>
              </w:rPr>
              <w:t>Sutarties</w:t>
            </w:r>
            <w:r>
              <w:rPr>
                <w:kern w:val="2"/>
                <w:szCs w:val="24"/>
              </w:rPr>
              <w:t xml:space="preserve"> </w:t>
            </w:r>
            <w:r w:rsidRPr="00A7251C">
              <w:rPr>
                <w:kern w:val="2"/>
                <w:szCs w:val="24"/>
              </w:rPr>
              <w:t>kainą/įkainius;</w:t>
            </w:r>
          </w:p>
          <w:p w14:paraId="7092C4D1" w14:textId="65A55CEF" w:rsidR="00FE1E7C" w:rsidRPr="00A7251C" w:rsidRDefault="00FE1E7C" w:rsidP="00FE1E7C">
            <w:pPr>
              <w:spacing w:line="257" w:lineRule="auto"/>
              <w:jc w:val="both"/>
              <w:rPr>
                <w:rFonts w:eastAsia="Arial"/>
                <w:kern w:val="2"/>
                <w:szCs w:val="24"/>
              </w:rPr>
            </w:pPr>
            <w:r w:rsidRPr="00A7251C">
              <w:rPr>
                <w:rFonts w:eastAsia="Arial"/>
                <w:kern w:val="2"/>
                <w:szCs w:val="24"/>
              </w:rPr>
              <w:t>12.2.2.</w:t>
            </w:r>
            <w:r>
              <w:rPr>
                <w:rFonts w:eastAsia="Arial"/>
                <w:kern w:val="2"/>
                <w:szCs w:val="24"/>
              </w:rPr>
              <w:t xml:space="preserve"> </w:t>
            </w:r>
            <w:r w:rsidRPr="00A7251C">
              <w:rPr>
                <w:rFonts w:eastAsia="Arial"/>
                <w:kern w:val="2"/>
                <w:szCs w:val="24"/>
              </w:rPr>
              <w:t>jeigu</w:t>
            </w:r>
            <w:r>
              <w:rPr>
                <w:rFonts w:eastAsia="Arial"/>
                <w:kern w:val="2"/>
                <w:szCs w:val="24"/>
              </w:rPr>
              <w:t xml:space="preserve"> </w:t>
            </w:r>
            <w:r w:rsidRPr="00A7251C">
              <w:rPr>
                <w:rFonts w:eastAsia="Arial"/>
                <w:kern w:val="2"/>
                <w:szCs w:val="24"/>
              </w:rPr>
              <w:t>Tiekėjas</w:t>
            </w:r>
            <w:r>
              <w:rPr>
                <w:rFonts w:eastAsia="Arial"/>
                <w:kern w:val="2"/>
                <w:szCs w:val="24"/>
              </w:rPr>
              <w:t xml:space="preserve"> </w:t>
            </w:r>
            <w:r w:rsidRPr="00A7251C">
              <w:rPr>
                <w:rFonts w:eastAsia="Arial"/>
                <w:kern w:val="2"/>
                <w:szCs w:val="24"/>
              </w:rPr>
              <w:t>nesilaiko</w:t>
            </w:r>
            <w:r>
              <w:rPr>
                <w:rFonts w:eastAsia="Arial"/>
                <w:kern w:val="2"/>
                <w:szCs w:val="24"/>
              </w:rPr>
              <w:t xml:space="preserve"> </w:t>
            </w:r>
            <w:r w:rsidRPr="00A7251C">
              <w:rPr>
                <w:rFonts w:eastAsia="Arial"/>
                <w:kern w:val="2"/>
                <w:szCs w:val="24"/>
              </w:rPr>
              <w:t>Sutartyje</w:t>
            </w:r>
            <w:r>
              <w:rPr>
                <w:rFonts w:eastAsia="Arial"/>
                <w:kern w:val="2"/>
                <w:szCs w:val="24"/>
              </w:rPr>
              <w:t xml:space="preserve"> </w:t>
            </w:r>
            <w:r w:rsidRPr="00A7251C">
              <w:rPr>
                <w:rFonts w:eastAsia="Arial"/>
                <w:kern w:val="2"/>
                <w:szCs w:val="24"/>
              </w:rPr>
              <w:t>nustatytų</w:t>
            </w:r>
            <w:r>
              <w:rPr>
                <w:rFonts w:eastAsia="Arial"/>
                <w:kern w:val="2"/>
                <w:szCs w:val="24"/>
              </w:rPr>
              <w:t xml:space="preserve"> </w:t>
            </w:r>
            <w:r w:rsidRPr="00A7251C">
              <w:rPr>
                <w:rFonts w:eastAsia="Arial"/>
                <w:kern w:val="2"/>
                <w:szCs w:val="24"/>
              </w:rPr>
              <w:t>Prekių</w:t>
            </w:r>
            <w:r>
              <w:rPr>
                <w:rFonts w:eastAsia="Arial"/>
                <w:kern w:val="2"/>
                <w:szCs w:val="24"/>
              </w:rPr>
              <w:t xml:space="preserve"> </w:t>
            </w:r>
            <w:r w:rsidRPr="00A7251C">
              <w:rPr>
                <w:rFonts w:eastAsia="Arial"/>
                <w:kern w:val="2"/>
                <w:szCs w:val="24"/>
              </w:rPr>
              <w:t>tiekimo</w:t>
            </w:r>
            <w:r>
              <w:rPr>
                <w:rFonts w:eastAsia="Arial"/>
                <w:kern w:val="2"/>
                <w:szCs w:val="24"/>
              </w:rPr>
              <w:t xml:space="preserve"> </w:t>
            </w:r>
            <w:r w:rsidRPr="00A7251C">
              <w:rPr>
                <w:rFonts w:eastAsia="Arial"/>
                <w:kern w:val="2"/>
                <w:szCs w:val="24"/>
              </w:rPr>
              <w:t>terminų</w:t>
            </w:r>
            <w:r>
              <w:rPr>
                <w:rFonts w:eastAsia="Arial"/>
                <w:kern w:val="2"/>
                <w:szCs w:val="24"/>
              </w:rPr>
              <w:t xml:space="preserve"> </w:t>
            </w:r>
            <w:r w:rsidRPr="00A7251C">
              <w:rPr>
                <w:rFonts w:eastAsia="Arial"/>
                <w:kern w:val="2"/>
                <w:szCs w:val="24"/>
              </w:rPr>
              <w:t>2</w:t>
            </w:r>
            <w:r>
              <w:rPr>
                <w:rFonts w:eastAsia="Arial"/>
                <w:kern w:val="2"/>
                <w:szCs w:val="24"/>
              </w:rPr>
              <w:t xml:space="preserve"> </w:t>
            </w:r>
            <w:r w:rsidRPr="00A7251C">
              <w:rPr>
                <w:rFonts w:eastAsia="Arial"/>
                <w:kern w:val="2"/>
                <w:szCs w:val="24"/>
              </w:rPr>
              <w:t>(du)</w:t>
            </w:r>
            <w:r>
              <w:rPr>
                <w:rFonts w:eastAsia="Arial"/>
                <w:kern w:val="2"/>
                <w:szCs w:val="24"/>
              </w:rPr>
              <w:t xml:space="preserve"> </w:t>
            </w:r>
            <w:r w:rsidRPr="00A7251C">
              <w:rPr>
                <w:rFonts w:eastAsia="Arial"/>
                <w:kern w:val="2"/>
                <w:szCs w:val="24"/>
              </w:rPr>
              <w:t>kartus</w:t>
            </w:r>
            <w:r>
              <w:rPr>
                <w:rFonts w:eastAsia="Arial"/>
                <w:kern w:val="2"/>
                <w:szCs w:val="24"/>
              </w:rPr>
              <w:t xml:space="preserve"> </w:t>
            </w:r>
            <w:r w:rsidRPr="00A7251C">
              <w:rPr>
                <w:rFonts w:eastAsia="Arial"/>
                <w:kern w:val="2"/>
                <w:szCs w:val="24"/>
              </w:rPr>
              <w:t>iš</w:t>
            </w:r>
            <w:r>
              <w:rPr>
                <w:rFonts w:eastAsia="Arial"/>
                <w:kern w:val="2"/>
                <w:szCs w:val="24"/>
              </w:rPr>
              <w:t xml:space="preserve"> </w:t>
            </w:r>
            <w:r w:rsidRPr="00A7251C">
              <w:rPr>
                <w:rFonts w:eastAsia="Arial"/>
                <w:kern w:val="2"/>
                <w:szCs w:val="24"/>
              </w:rPr>
              <w:t>eilės</w:t>
            </w:r>
            <w:r>
              <w:rPr>
                <w:rFonts w:eastAsia="Arial"/>
                <w:kern w:val="2"/>
                <w:szCs w:val="24"/>
              </w:rPr>
              <w:t xml:space="preserve"> </w:t>
            </w:r>
            <w:r w:rsidRPr="00A7251C">
              <w:rPr>
                <w:rFonts w:eastAsia="Arial"/>
                <w:kern w:val="2"/>
                <w:szCs w:val="24"/>
              </w:rPr>
              <w:t>arba</w:t>
            </w:r>
            <w:r>
              <w:rPr>
                <w:rFonts w:eastAsia="Arial"/>
                <w:kern w:val="2"/>
                <w:szCs w:val="24"/>
              </w:rPr>
              <w:t xml:space="preserve"> </w:t>
            </w:r>
            <w:r w:rsidRPr="00A7251C">
              <w:rPr>
                <w:rFonts w:eastAsia="Arial"/>
                <w:kern w:val="2"/>
                <w:szCs w:val="24"/>
              </w:rPr>
              <w:t>vėluoja</w:t>
            </w:r>
            <w:r>
              <w:rPr>
                <w:rFonts w:eastAsia="Arial"/>
                <w:kern w:val="2"/>
                <w:szCs w:val="24"/>
              </w:rPr>
              <w:t xml:space="preserve"> </w:t>
            </w:r>
            <w:r w:rsidRPr="00A7251C">
              <w:rPr>
                <w:rFonts w:eastAsia="Arial"/>
                <w:kern w:val="2"/>
                <w:szCs w:val="24"/>
              </w:rPr>
              <w:t>pristatyti</w:t>
            </w:r>
            <w:r>
              <w:rPr>
                <w:rFonts w:eastAsia="Arial"/>
                <w:kern w:val="2"/>
                <w:szCs w:val="24"/>
              </w:rPr>
              <w:t xml:space="preserve"> </w:t>
            </w:r>
            <w:r w:rsidRPr="00A7251C">
              <w:rPr>
                <w:rFonts w:eastAsia="Arial"/>
                <w:kern w:val="2"/>
                <w:szCs w:val="24"/>
              </w:rPr>
              <w:t>Prekes</w:t>
            </w:r>
            <w:r>
              <w:rPr>
                <w:rFonts w:eastAsia="Arial"/>
                <w:kern w:val="2"/>
                <w:szCs w:val="24"/>
              </w:rPr>
              <w:t xml:space="preserve"> </w:t>
            </w:r>
            <w:r w:rsidRPr="00A7251C">
              <w:rPr>
                <w:rFonts w:eastAsia="Arial"/>
                <w:kern w:val="2"/>
                <w:szCs w:val="24"/>
              </w:rPr>
              <w:t>daugiau</w:t>
            </w:r>
            <w:r>
              <w:rPr>
                <w:rFonts w:eastAsia="Arial"/>
                <w:kern w:val="2"/>
                <w:szCs w:val="24"/>
              </w:rPr>
              <w:t xml:space="preserve"> </w:t>
            </w:r>
            <w:r w:rsidRPr="00A7251C">
              <w:rPr>
                <w:rFonts w:eastAsia="Arial"/>
                <w:kern w:val="2"/>
                <w:szCs w:val="24"/>
              </w:rPr>
              <w:t>nei</w:t>
            </w:r>
            <w:r>
              <w:rPr>
                <w:rFonts w:eastAsia="Arial"/>
                <w:kern w:val="2"/>
                <w:szCs w:val="24"/>
              </w:rPr>
              <w:t xml:space="preserve"> </w:t>
            </w:r>
            <w:r w:rsidRPr="00A7251C">
              <w:rPr>
                <w:rFonts w:eastAsia="Arial"/>
                <w:kern w:val="2"/>
                <w:szCs w:val="24"/>
              </w:rPr>
              <w:t>10</w:t>
            </w:r>
            <w:r>
              <w:rPr>
                <w:rFonts w:eastAsia="Arial"/>
                <w:kern w:val="2"/>
                <w:szCs w:val="24"/>
              </w:rPr>
              <w:t xml:space="preserve"> </w:t>
            </w:r>
            <w:r w:rsidRPr="00A7251C">
              <w:rPr>
                <w:rFonts w:eastAsia="Arial"/>
                <w:kern w:val="2"/>
                <w:szCs w:val="24"/>
              </w:rPr>
              <w:t>(dešimt)</w:t>
            </w:r>
            <w:r>
              <w:rPr>
                <w:rFonts w:eastAsia="Arial"/>
                <w:kern w:val="2"/>
                <w:szCs w:val="24"/>
              </w:rPr>
              <w:t xml:space="preserve"> </w:t>
            </w:r>
            <w:r w:rsidRPr="00A7251C">
              <w:rPr>
                <w:rFonts w:eastAsia="Arial"/>
                <w:kern w:val="2"/>
                <w:szCs w:val="24"/>
              </w:rPr>
              <w:t>darbo</w:t>
            </w:r>
            <w:r>
              <w:rPr>
                <w:rFonts w:eastAsia="Arial"/>
                <w:kern w:val="2"/>
                <w:szCs w:val="24"/>
              </w:rPr>
              <w:t xml:space="preserve"> </w:t>
            </w:r>
            <w:r w:rsidRPr="00A7251C">
              <w:rPr>
                <w:rFonts w:eastAsia="Arial"/>
                <w:kern w:val="2"/>
                <w:szCs w:val="24"/>
              </w:rPr>
              <w:t>dienų</w:t>
            </w:r>
            <w:r>
              <w:rPr>
                <w:rFonts w:eastAsia="Arial"/>
                <w:kern w:val="2"/>
                <w:szCs w:val="24"/>
              </w:rPr>
              <w:t xml:space="preserve"> </w:t>
            </w:r>
            <w:r w:rsidRPr="00A7251C">
              <w:rPr>
                <w:rFonts w:eastAsia="Arial"/>
                <w:kern w:val="2"/>
                <w:szCs w:val="24"/>
              </w:rPr>
              <w:t>nei</w:t>
            </w:r>
            <w:r>
              <w:rPr>
                <w:rFonts w:eastAsia="Arial"/>
                <w:kern w:val="2"/>
                <w:szCs w:val="24"/>
              </w:rPr>
              <w:t xml:space="preserve"> </w:t>
            </w:r>
            <w:r w:rsidRPr="00A7251C">
              <w:rPr>
                <w:rFonts w:eastAsia="Arial"/>
                <w:kern w:val="2"/>
                <w:szCs w:val="24"/>
              </w:rPr>
              <w:t>Sutartyje</w:t>
            </w:r>
            <w:r>
              <w:rPr>
                <w:rFonts w:eastAsia="Arial"/>
                <w:kern w:val="2"/>
                <w:szCs w:val="24"/>
              </w:rPr>
              <w:t xml:space="preserve"> </w:t>
            </w:r>
            <w:r w:rsidRPr="00A7251C">
              <w:rPr>
                <w:rFonts w:eastAsia="Arial"/>
                <w:kern w:val="2"/>
                <w:szCs w:val="24"/>
              </w:rPr>
              <w:t>nustatytas</w:t>
            </w:r>
            <w:r>
              <w:rPr>
                <w:rFonts w:eastAsia="Arial"/>
                <w:kern w:val="2"/>
                <w:szCs w:val="24"/>
              </w:rPr>
              <w:t xml:space="preserve"> </w:t>
            </w:r>
            <w:r w:rsidRPr="00A7251C">
              <w:rPr>
                <w:rFonts w:eastAsia="Arial"/>
                <w:kern w:val="2"/>
                <w:szCs w:val="24"/>
              </w:rPr>
              <w:t>Prekių</w:t>
            </w:r>
            <w:r>
              <w:rPr>
                <w:rFonts w:eastAsia="Arial"/>
                <w:kern w:val="2"/>
                <w:szCs w:val="24"/>
              </w:rPr>
              <w:t xml:space="preserve"> </w:t>
            </w:r>
            <w:r w:rsidRPr="00A7251C">
              <w:rPr>
                <w:rFonts w:eastAsia="Arial"/>
                <w:kern w:val="2"/>
                <w:szCs w:val="24"/>
              </w:rPr>
              <w:t>pristatymo</w:t>
            </w:r>
            <w:r>
              <w:rPr>
                <w:rFonts w:eastAsia="Arial"/>
                <w:kern w:val="2"/>
                <w:szCs w:val="24"/>
              </w:rPr>
              <w:t xml:space="preserve"> </w:t>
            </w:r>
            <w:r w:rsidRPr="00A7251C">
              <w:rPr>
                <w:rFonts w:eastAsia="Arial"/>
                <w:kern w:val="2"/>
                <w:szCs w:val="24"/>
              </w:rPr>
              <w:t>terminas;</w:t>
            </w:r>
          </w:p>
          <w:p w14:paraId="49957558" w14:textId="017D020D" w:rsidR="00FE1E7C" w:rsidRPr="00A7251C" w:rsidRDefault="00FE1E7C" w:rsidP="00FE1E7C">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12.2.3.</w:t>
            </w:r>
            <w:r>
              <w:rPr>
                <w:rFonts w:eastAsia="Arial"/>
                <w:kern w:val="2"/>
                <w:szCs w:val="24"/>
              </w:rPr>
              <w:t xml:space="preserve"> </w:t>
            </w:r>
            <w:r w:rsidRPr="00A7251C">
              <w:rPr>
                <w:rFonts w:eastAsia="Arial"/>
                <w:kern w:val="2"/>
                <w:szCs w:val="24"/>
              </w:rPr>
              <w:t>jeigu</w:t>
            </w:r>
            <w:r>
              <w:rPr>
                <w:rFonts w:eastAsia="Arial"/>
                <w:kern w:val="2"/>
                <w:szCs w:val="24"/>
              </w:rPr>
              <w:t xml:space="preserve"> </w:t>
            </w:r>
            <w:r w:rsidRPr="00A7251C">
              <w:rPr>
                <w:rFonts w:eastAsia="Arial"/>
                <w:kern w:val="2"/>
                <w:szCs w:val="24"/>
              </w:rPr>
              <w:t>Tiekėjas</w:t>
            </w:r>
            <w:r>
              <w:rPr>
                <w:rFonts w:eastAsia="Arial"/>
                <w:kern w:val="2"/>
                <w:szCs w:val="24"/>
              </w:rPr>
              <w:t xml:space="preserve"> </w:t>
            </w:r>
            <w:r w:rsidRPr="00A7251C">
              <w:rPr>
                <w:rFonts w:eastAsia="Arial"/>
                <w:kern w:val="2"/>
                <w:szCs w:val="24"/>
              </w:rPr>
              <w:t>pažeidžia</w:t>
            </w:r>
            <w:r>
              <w:rPr>
                <w:rFonts w:eastAsia="Arial"/>
                <w:kern w:val="2"/>
                <w:szCs w:val="24"/>
              </w:rPr>
              <w:t xml:space="preserve"> </w:t>
            </w:r>
            <w:r w:rsidRPr="00A7251C">
              <w:rPr>
                <w:rFonts w:eastAsia="Arial"/>
                <w:kern w:val="2"/>
                <w:szCs w:val="24"/>
              </w:rPr>
              <w:t>Prekių</w:t>
            </w:r>
            <w:r>
              <w:rPr>
                <w:rFonts w:eastAsia="Arial"/>
                <w:kern w:val="2"/>
                <w:szCs w:val="24"/>
              </w:rPr>
              <w:t xml:space="preserve"> </w:t>
            </w:r>
            <w:r w:rsidRPr="00A7251C">
              <w:rPr>
                <w:rFonts w:eastAsia="Arial"/>
                <w:kern w:val="2"/>
                <w:szCs w:val="24"/>
              </w:rPr>
              <w:t>pristatymo</w:t>
            </w:r>
            <w:r>
              <w:rPr>
                <w:rFonts w:eastAsia="Arial"/>
                <w:kern w:val="2"/>
                <w:szCs w:val="24"/>
              </w:rPr>
              <w:t xml:space="preserve"> </w:t>
            </w:r>
            <w:r w:rsidRPr="00A7251C">
              <w:rPr>
                <w:rFonts w:eastAsia="Arial"/>
                <w:kern w:val="2"/>
                <w:szCs w:val="24"/>
              </w:rPr>
              <w:t>terminus</w:t>
            </w:r>
            <w:r>
              <w:rPr>
                <w:rFonts w:eastAsia="Arial"/>
                <w:kern w:val="2"/>
                <w:szCs w:val="24"/>
              </w:rPr>
              <w:t xml:space="preserve"> </w:t>
            </w:r>
            <w:r w:rsidRPr="00A7251C">
              <w:rPr>
                <w:rFonts w:eastAsia="Arial"/>
                <w:kern w:val="2"/>
                <w:szCs w:val="24"/>
              </w:rPr>
              <w:t>ir</w:t>
            </w:r>
            <w:r>
              <w:rPr>
                <w:rFonts w:eastAsia="Arial"/>
                <w:kern w:val="2"/>
                <w:szCs w:val="24"/>
              </w:rPr>
              <w:t xml:space="preserve"> </w:t>
            </w:r>
            <w:r w:rsidRPr="00A7251C">
              <w:rPr>
                <w:rFonts w:eastAsia="Arial"/>
                <w:kern w:val="2"/>
                <w:szCs w:val="24"/>
              </w:rPr>
              <w:t>priskaičiuotų</w:t>
            </w:r>
            <w:r>
              <w:rPr>
                <w:rFonts w:eastAsia="Arial"/>
                <w:kern w:val="2"/>
                <w:szCs w:val="24"/>
              </w:rPr>
              <w:t xml:space="preserve"> </w:t>
            </w:r>
            <w:r w:rsidRPr="00A7251C">
              <w:rPr>
                <w:rFonts w:eastAsia="Arial"/>
                <w:kern w:val="2"/>
                <w:szCs w:val="24"/>
              </w:rPr>
              <w:t>netesybų</w:t>
            </w:r>
            <w:r>
              <w:rPr>
                <w:rFonts w:eastAsia="Arial"/>
                <w:kern w:val="2"/>
                <w:szCs w:val="24"/>
              </w:rPr>
              <w:t xml:space="preserve"> </w:t>
            </w:r>
            <w:r w:rsidRPr="00A7251C">
              <w:rPr>
                <w:rFonts w:eastAsia="Arial"/>
                <w:kern w:val="2"/>
                <w:szCs w:val="24"/>
              </w:rPr>
              <w:t>už</w:t>
            </w:r>
            <w:r>
              <w:rPr>
                <w:rFonts w:eastAsia="Arial"/>
                <w:kern w:val="2"/>
                <w:szCs w:val="24"/>
              </w:rPr>
              <w:t xml:space="preserve"> </w:t>
            </w:r>
            <w:r w:rsidRPr="00A7251C">
              <w:rPr>
                <w:rFonts w:eastAsia="Arial"/>
                <w:kern w:val="2"/>
                <w:szCs w:val="24"/>
              </w:rPr>
              <w:t>vėlavimą</w:t>
            </w:r>
            <w:r>
              <w:rPr>
                <w:rFonts w:eastAsia="Arial"/>
                <w:kern w:val="2"/>
                <w:szCs w:val="24"/>
              </w:rPr>
              <w:t xml:space="preserve"> </w:t>
            </w:r>
            <w:r w:rsidRPr="00A7251C">
              <w:rPr>
                <w:rFonts w:eastAsia="Arial"/>
                <w:kern w:val="2"/>
                <w:szCs w:val="24"/>
              </w:rPr>
              <w:t>suma</w:t>
            </w:r>
            <w:r>
              <w:rPr>
                <w:rFonts w:eastAsia="Arial"/>
                <w:kern w:val="2"/>
                <w:szCs w:val="24"/>
              </w:rPr>
              <w:t xml:space="preserve"> </w:t>
            </w:r>
            <w:r w:rsidRPr="00A7251C">
              <w:rPr>
                <w:rFonts w:eastAsia="Arial"/>
                <w:kern w:val="2"/>
                <w:szCs w:val="24"/>
              </w:rPr>
              <w:t>viršija</w:t>
            </w:r>
            <w:r>
              <w:rPr>
                <w:rFonts w:eastAsia="Arial"/>
                <w:kern w:val="2"/>
                <w:szCs w:val="24"/>
              </w:rPr>
              <w:t xml:space="preserve"> </w:t>
            </w:r>
            <w:r w:rsidRPr="00A7251C">
              <w:rPr>
                <w:rFonts w:eastAsia="Arial"/>
                <w:kern w:val="2"/>
                <w:szCs w:val="24"/>
              </w:rPr>
              <w:t>20</w:t>
            </w:r>
            <w:r>
              <w:rPr>
                <w:rFonts w:eastAsia="Arial"/>
                <w:kern w:val="2"/>
                <w:szCs w:val="24"/>
              </w:rPr>
              <w:t xml:space="preserve"> </w:t>
            </w:r>
            <w:r w:rsidRPr="00A7251C">
              <w:rPr>
                <w:rFonts w:eastAsia="Arial"/>
                <w:kern w:val="2"/>
                <w:szCs w:val="24"/>
              </w:rPr>
              <w:t>(dvidešimt)</w:t>
            </w:r>
            <w:r>
              <w:rPr>
                <w:rFonts w:eastAsia="Arial"/>
                <w:kern w:val="2"/>
                <w:szCs w:val="24"/>
              </w:rPr>
              <w:t xml:space="preserve"> </w:t>
            </w:r>
            <w:r w:rsidRPr="00A7251C">
              <w:rPr>
                <w:rFonts w:eastAsia="Arial"/>
                <w:kern w:val="2"/>
                <w:szCs w:val="24"/>
              </w:rPr>
              <w:t>proc.</w:t>
            </w:r>
            <w:r>
              <w:rPr>
                <w:rFonts w:eastAsia="Arial"/>
                <w:kern w:val="2"/>
                <w:szCs w:val="24"/>
              </w:rPr>
              <w:t xml:space="preserve"> </w:t>
            </w:r>
            <w:r w:rsidRPr="00A7251C">
              <w:rPr>
                <w:rFonts w:eastAsia="Arial"/>
                <w:kern w:val="2"/>
                <w:szCs w:val="24"/>
              </w:rPr>
              <w:t>Pradinės</w:t>
            </w:r>
            <w:r>
              <w:rPr>
                <w:rFonts w:eastAsia="Arial"/>
                <w:kern w:val="2"/>
                <w:szCs w:val="24"/>
              </w:rPr>
              <w:t xml:space="preserve"> </w:t>
            </w:r>
            <w:r w:rsidRPr="00A7251C">
              <w:rPr>
                <w:rFonts w:eastAsia="Arial"/>
                <w:kern w:val="2"/>
                <w:szCs w:val="24"/>
              </w:rPr>
              <w:t>sutarties</w:t>
            </w:r>
            <w:r>
              <w:rPr>
                <w:rFonts w:eastAsia="Arial"/>
                <w:kern w:val="2"/>
                <w:szCs w:val="24"/>
              </w:rPr>
              <w:t xml:space="preserve"> </w:t>
            </w:r>
            <w:r w:rsidRPr="00A7251C">
              <w:rPr>
                <w:rFonts w:eastAsia="Arial"/>
                <w:kern w:val="2"/>
                <w:szCs w:val="24"/>
              </w:rPr>
              <w:t>vertės;</w:t>
            </w:r>
          </w:p>
          <w:p w14:paraId="05C38EB5" w14:textId="3C8FDD34" w:rsidR="00FE1E7C" w:rsidRPr="00A7251C" w:rsidRDefault="00FE1E7C" w:rsidP="00FE1E7C">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12.2.4.</w:t>
            </w:r>
            <w:r>
              <w:rPr>
                <w:rFonts w:eastAsia="Arial"/>
                <w:kern w:val="2"/>
                <w:szCs w:val="24"/>
              </w:rPr>
              <w:t xml:space="preserve"> </w:t>
            </w:r>
            <w:r w:rsidRPr="00A7251C">
              <w:rPr>
                <w:rFonts w:eastAsia="Arial"/>
                <w:kern w:val="2"/>
                <w:szCs w:val="24"/>
              </w:rPr>
              <w:t>Tiekėjas</w:t>
            </w:r>
            <w:r>
              <w:rPr>
                <w:rFonts w:eastAsia="Arial"/>
                <w:kern w:val="2"/>
                <w:szCs w:val="24"/>
              </w:rPr>
              <w:t xml:space="preserve"> </w:t>
            </w:r>
            <w:r w:rsidRPr="00A7251C">
              <w:rPr>
                <w:rFonts w:eastAsia="Arial"/>
                <w:kern w:val="2"/>
                <w:szCs w:val="24"/>
              </w:rPr>
              <w:t>pažeidžia</w:t>
            </w:r>
            <w:r>
              <w:rPr>
                <w:rFonts w:eastAsia="Arial"/>
                <w:kern w:val="2"/>
                <w:szCs w:val="24"/>
              </w:rPr>
              <w:t xml:space="preserve"> </w:t>
            </w:r>
            <w:r w:rsidRPr="00A7251C">
              <w:rPr>
                <w:rFonts w:eastAsia="Arial"/>
                <w:kern w:val="2"/>
                <w:szCs w:val="24"/>
              </w:rPr>
              <w:t>Prekių</w:t>
            </w:r>
            <w:r>
              <w:rPr>
                <w:rFonts w:eastAsia="Arial"/>
                <w:kern w:val="2"/>
                <w:szCs w:val="24"/>
              </w:rPr>
              <w:t xml:space="preserve"> </w:t>
            </w:r>
            <w:r w:rsidRPr="00A7251C">
              <w:rPr>
                <w:rFonts w:eastAsia="Arial"/>
                <w:kern w:val="2"/>
                <w:szCs w:val="24"/>
              </w:rPr>
              <w:t>pristatymo</w:t>
            </w:r>
            <w:r>
              <w:rPr>
                <w:rFonts w:eastAsia="Arial"/>
                <w:kern w:val="2"/>
                <w:szCs w:val="24"/>
              </w:rPr>
              <w:t xml:space="preserve"> </w:t>
            </w:r>
            <w:r w:rsidRPr="00A7251C">
              <w:rPr>
                <w:rFonts w:eastAsia="Arial"/>
                <w:kern w:val="2"/>
                <w:szCs w:val="24"/>
              </w:rPr>
              <w:t>terminus</w:t>
            </w:r>
            <w:r>
              <w:rPr>
                <w:rFonts w:eastAsia="Arial"/>
                <w:kern w:val="2"/>
                <w:szCs w:val="24"/>
              </w:rPr>
              <w:t xml:space="preserve"> </w:t>
            </w:r>
            <w:r w:rsidRPr="00A7251C">
              <w:rPr>
                <w:rFonts w:eastAsia="Arial"/>
                <w:kern w:val="2"/>
                <w:szCs w:val="24"/>
              </w:rPr>
              <w:t>ir</w:t>
            </w:r>
            <w:r>
              <w:rPr>
                <w:rFonts w:eastAsia="Arial"/>
                <w:kern w:val="2"/>
                <w:szCs w:val="24"/>
              </w:rPr>
              <w:t xml:space="preserve"> </w:t>
            </w:r>
            <w:r w:rsidRPr="00A7251C">
              <w:rPr>
                <w:rFonts w:eastAsia="Arial"/>
                <w:kern w:val="2"/>
                <w:szCs w:val="24"/>
              </w:rPr>
              <w:t>dėl</w:t>
            </w:r>
            <w:r>
              <w:rPr>
                <w:rFonts w:eastAsia="Arial"/>
                <w:kern w:val="2"/>
                <w:szCs w:val="24"/>
              </w:rPr>
              <w:t xml:space="preserve"> </w:t>
            </w:r>
            <w:r w:rsidRPr="00A7251C">
              <w:rPr>
                <w:rFonts w:eastAsia="Arial"/>
                <w:kern w:val="2"/>
                <w:szCs w:val="24"/>
              </w:rPr>
              <w:t>Prekių</w:t>
            </w:r>
            <w:r>
              <w:rPr>
                <w:rFonts w:eastAsia="Arial"/>
                <w:kern w:val="2"/>
                <w:szCs w:val="24"/>
              </w:rPr>
              <w:t xml:space="preserve"> </w:t>
            </w:r>
            <w:r w:rsidRPr="00A7251C">
              <w:rPr>
                <w:rFonts w:eastAsia="Arial"/>
                <w:kern w:val="2"/>
                <w:szCs w:val="24"/>
              </w:rPr>
              <w:t>pristatymo</w:t>
            </w:r>
            <w:r>
              <w:rPr>
                <w:rFonts w:eastAsia="Arial"/>
                <w:kern w:val="2"/>
                <w:szCs w:val="24"/>
              </w:rPr>
              <w:t xml:space="preserve"> </w:t>
            </w:r>
            <w:r w:rsidRPr="00A7251C">
              <w:rPr>
                <w:rFonts w:eastAsia="Arial"/>
                <w:kern w:val="2"/>
                <w:szCs w:val="24"/>
              </w:rPr>
              <w:t>vėlavimo</w:t>
            </w:r>
            <w:r>
              <w:rPr>
                <w:rFonts w:eastAsia="Arial"/>
                <w:kern w:val="2"/>
                <w:szCs w:val="24"/>
              </w:rPr>
              <w:t xml:space="preserve"> </w:t>
            </w:r>
            <w:r w:rsidRPr="00A7251C">
              <w:rPr>
                <w:rFonts w:eastAsia="Arial"/>
                <w:kern w:val="2"/>
                <w:szCs w:val="24"/>
              </w:rPr>
              <w:t>Prekės</w:t>
            </w:r>
            <w:r>
              <w:rPr>
                <w:rFonts w:eastAsia="Arial"/>
                <w:kern w:val="2"/>
                <w:szCs w:val="24"/>
              </w:rPr>
              <w:t xml:space="preserve"> </w:t>
            </w:r>
            <w:r w:rsidRPr="00A7251C">
              <w:rPr>
                <w:rFonts w:eastAsia="Arial"/>
                <w:kern w:val="2"/>
                <w:szCs w:val="24"/>
              </w:rPr>
              <w:t>tampa</w:t>
            </w:r>
            <w:r>
              <w:rPr>
                <w:rFonts w:eastAsia="Arial"/>
                <w:kern w:val="2"/>
                <w:szCs w:val="24"/>
              </w:rPr>
              <w:t xml:space="preserve"> </w:t>
            </w:r>
            <w:r w:rsidRPr="00A7251C">
              <w:rPr>
                <w:rFonts w:eastAsia="Arial"/>
                <w:kern w:val="2"/>
                <w:szCs w:val="24"/>
              </w:rPr>
              <w:t>nebereikalingos;</w:t>
            </w:r>
          </w:p>
          <w:p w14:paraId="3A467226" w14:textId="03ADAF96" w:rsidR="00FE1E7C" w:rsidRPr="00A7251C" w:rsidRDefault="00FE1E7C" w:rsidP="00FE1E7C">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12.2.5.</w:t>
            </w:r>
            <w:r>
              <w:rPr>
                <w:rFonts w:eastAsia="Arial"/>
                <w:kern w:val="2"/>
                <w:szCs w:val="24"/>
              </w:rPr>
              <w:t xml:space="preserve"> </w:t>
            </w:r>
            <w:r w:rsidRPr="00A7251C">
              <w:rPr>
                <w:rFonts w:eastAsia="Arial"/>
                <w:kern w:val="2"/>
                <w:szCs w:val="24"/>
              </w:rPr>
              <w:t>Tiekėjas</w:t>
            </w:r>
            <w:r>
              <w:rPr>
                <w:rFonts w:eastAsia="Arial"/>
                <w:kern w:val="2"/>
                <w:szCs w:val="24"/>
              </w:rPr>
              <w:t xml:space="preserve"> </w:t>
            </w:r>
            <w:r w:rsidRPr="00A7251C">
              <w:rPr>
                <w:rFonts w:eastAsia="Arial"/>
                <w:kern w:val="2"/>
                <w:szCs w:val="24"/>
              </w:rPr>
              <w:t>daugiau</w:t>
            </w:r>
            <w:r>
              <w:rPr>
                <w:rFonts w:eastAsia="Arial"/>
                <w:kern w:val="2"/>
                <w:szCs w:val="24"/>
              </w:rPr>
              <w:t xml:space="preserve"> </w:t>
            </w:r>
            <w:r w:rsidRPr="00A7251C">
              <w:rPr>
                <w:rFonts w:eastAsia="Arial"/>
                <w:kern w:val="2"/>
                <w:szCs w:val="24"/>
              </w:rPr>
              <w:t>kaip</w:t>
            </w:r>
            <w:r>
              <w:rPr>
                <w:rFonts w:eastAsia="Arial"/>
                <w:kern w:val="2"/>
                <w:szCs w:val="24"/>
              </w:rPr>
              <w:t xml:space="preserve"> </w:t>
            </w:r>
            <w:r w:rsidRPr="00A7251C">
              <w:rPr>
                <w:rFonts w:eastAsia="Arial"/>
                <w:kern w:val="2"/>
                <w:szCs w:val="24"/>
              </w:rPr>
              <w:t>2</w:t>
            </w:r>
            <w:r>
              <w:rPr>
                <w:rFonts w:eastAsia="Arial"/>
                <w:kern w:val="2"/>
                <w:szCs w:val="24"/>
              </w:rPr>
              <w:t xml:space="preserve"> </w:t>
            </w:r>
            <w:r w:rsidRPr="00A7251C">
              <w:rPr>
                <w:rFonts w:eastAsia="Arial"/>
                <w:kern w:val="2"/>
                <w:szCs w:val="24"/>
              </w:rPr>
              <w:t>(du)</w:t>
            </w:r>
            <w:r>
              <w:rPr>
                <w:rFonts w:eastAsia="Arial"/>
                <w:kern w:val="2"/>
                <w:szCs w:val="24"/>
              </w:rPr>
              <w:t xml:space="preserve"> </w:t>
            </w:r>
            <w:r w:rsidRPr="00A7251C">
              <w:rPr>
                <w:rFonts w:eastAsia="Arial"/>
                <w:kern w:val="2"/>
                <w:szCs w:val="24"/>
              </w:rPr>
              <w:t>kartus</w:t>
            </w:r>
            <w:r>
              <w:rPr>
                <w:rFonts w:eastAsia="Arial"/>
                <w:kern w:val="2"/>
                <w:szCs w:val="24"/>
              </w:rPr>
              <w:t xml:space="preserve"> </w:t>
            </w:r>
            <w:r w:rsidRPr="00A7251C">
              <w:rPr>
                <w:rFonts w:eastAsia="Arial"/>
                <w:kern w:val="2"/>
                <w:szCs w:val="24"/>
              </w:rPr>
              <w:t>pristato</w:t>
            </w:r>
            <w:r>
              <w:rPr>
                <w:rFonts w:eastAsia="Arial"/>
                <w:kern w:val="2"/>
                <w:szCs w:val="24"/>
              </w:rPr>
              <w:t xml:space="preserve"> </w:t>
            </w:r>
            <w:r w:rsidRPr="00A7251C">
              <w:rPr>
                <w:rFonts w:eastAsia="Arial"/>
                <w:kern w:val="2"/>
                <w:szCs w:val="24"/>
              </w:rPr>
              <w:t>Prekes,</w:t>
            </w:r>
            <w:r>
              <w:rPr>
                <w:rFonts w:eastAsia="Arial"/>
                <w:kern w:val="2"/>
                <w:szCs w:val="24"/>
              </w:rPr>
              <w:t xml:space="preserve"> </w:t>
            </w:r>
            <w:r w:rsidRPr="00A7251C">
              <w:rPr>
                <w:rFonts w:eastAsia="Arial"/>
                <w:kern w:val="2"/>
                <w:szCs w:val="24"/>
              </w:rPr>
              <w:t>kurios</w:t>
            </w:r>
            <w:r>
              <w:rPr>
                <w:rFonts w:eastAsia="Arial"/>
                <w:kern w:val="2"/>
                <w:szCs w:val="24"/>
              </w:rPr>
              <w:t xml:space="preserve"> </w:t>
            </w:r>
            <w:r w:rsidRPr="00A7251C">
              <w:rPr>
                <w:rFonts w:eastAsia="Arial"/>
                <w:kern w:val="2"/>
                <w:szCs w:val="24"/>
              </w:rPr>
              <w:t>neatitinka</w:t>
            </w:r>
            <w:r>
              <w:rPr>
                <w:rFonts w:eastAsia="Arial"/>
                <w:kern w:val="2"/>
                <w:szCs w:val="24"/>
              </w:rPr>
              <w:t xml:space="preserve"> </w:t>
            </w:r>
            <w:r w:rsidRPr="00A7251C">
              <w:rPr>
                <w:rFonts w:eastAsia="Arial"/>
                <w:kern w:val="2"/>
                <w:szCs w:val="24"/>
              </w:rPr>
              <w:t>Sutartyje</w:t>
            </w:r>
            <w:r>
              <w:rPr>
                <w:rFonts w:eastAsia="Arial"/>
                <w:kern w:val="2"/>
                <w:szCs w:val="24"/>
              </w:rPr>
              <w:t xml:space="preserve"> </w:t>
            </w:r>
            <w:r w:rsidRPr="00A7251C">
              <w:rPr>
                <w:rFonts w:eastAsia="Arial"/>
                <w:kern w:val="2"/>
                <w:szCs w:val="24"/>
              </w:rPr>
              <w:t>ir</w:t>
            </w:r>
            <w:r>
              <w:rPr>
                <w:rFonts w:eastAsia="Arial"/>
                <w:kern w:val="2"/>
                <w:szCs w:val="24"/>
              </w:rPr>
              <w:t xml:space="preserve"> </w:t>
            </w:r>
            <w:r w:rsidRPr="00A7251C">
              <w:rPr>
                <w:rFonts w:eastAsia="Arial"/>
                <w:kern w:val="2"/>
                <w:szCs w:val="24"/>
              </w:rPr>
              <w:t>(ar)</w:t>
            </w:r>
            <w:r>
              <w:rPr>
                <w:rFonts w:eastAsia="Arial"/>
                <w:kern w:val="2"/>
                <w:szCs w:val="24"/>
              </w:rPr>
              <w:t xml:space="preserve"> </w:t>
            </w:r>
            <w:r w:rsidRPr="00A7251C">
              <w:rPr>
                <w:rFonts w:eastAsia="Arial"/>
                <w:kern w:val="2"/>
                <w:szCs w:val="24"/>
              </w:rPr>
              <w:t>Įstatymuose</w:t>
            </w:r>
            <w:r>
              <w:rPr>
                <w:rFonts w:eastAsia="Arial"/>
                <w:kern w:val="2"/>
                <w:szCs w:val="24"/>
              </w:rPr>
              <w:t xml:space="preserve"> </w:t>
            </w:r>
            <w:r w:rsidRPr="00A7251C">
              <w:rPr>
                <w:rFonts w:eastAsia="Arial"/>
                <w:kern w:val="2"/>
                <w:szCs w:val="24"/>
              </w:rPr>
              <w:t>nustatytų</w:t>
            </w:r>
            <w:r>
              <w:rPr>
                <w:rFonts w:eastAsia="Arial"/>
                <w:kern w:val="2"/>
                <w:szCs w:val="24"/>
              </w:rPr>
              <w:t xml:space="preserve"> </w:t>
            </w:r>
            <w:r w:rsidRPr="00A7251C">
              <w:rPr>
                <w:rFonts w:eastAsia="Arial"/>
                <w:kern w:val="2"/>
                <w:szCs w:val="24"/>
              </w:rPr>
              <w:t>reikalavimų</w:t>
            </w:r>
            <w:r>
              <w:rPr>
                <w:rFonts w:eastAsia="Arial"/>
                <w:kern w:val="2"/>
                <w:szCs w:val="24"/>
              </w:rPr>
              <w:t xml:space="preserve"> </w:t>
            </w:r>
            <w:r w:rsidRPr="00A7251C">
              <w:rPr>
                <w:rFonts w:eastAsia="Arial"/>
                <w:kern w:val="2"/>
                <w:szCs w:val="24"/>
              </w:rPr>
              <w:t>Prekėms;</w:t>
            </w:r>
          </w:p>
          <w:p w14:paraId="03DDA9E3" w14:textId="586272F9" w:rsidR="00FE1E7C" w:rsidRPr="00A7251C" w:rsidRDefault="00FE1E7C" w:rsidP="00FE1E7C">
            <w:pPr>
              <w:tabs>
                <w:tab w:val="left" w:pos="567"/>
                <w:tab w:val="left" w:pos="851"/>
                <w:tab w:val="left" w:pos="992"/>
                <w:tab w:val="left" w:pos="1134"/>
              </w:tabs>
              <w:spacing w:line="257" w:lineRule="auto"/>
              <w:jc w:val="both"/>
              <w:rPr>
                <w:rFonts w:eastAsia="Arial"/>
                <w:kern w:val="2"/>
                <w:szCs w:val="24"/>
              </w:rPr>
            </w:pPr>
            <w:r w:rsidRPr="00A7251C">
              <w:rPr>
                <w:rFonts w:eastAsia="Arial"/>
                <w:kern w:val="2"/>
                <w:szCs w:val="24"/>
              </w:rPr>
              <w:t>12.2.6.</w:t>
            </w:r>
            <w:r>
              <w:rPr>
                <w:rFonts w:eastAsia="Arial"/>
                <w:kern w:val="2"/>
                <w:szCs w:val="24"/>
              </w:rPr>
              <w:t xml:space="preserve"> </w:t>
            </w:r>
            <w:r w:rsidRPr="00A7251C">
              <w:rPr>
                <w:rFonts w:eastAsia="Arial"/>
                <w:kern w:val="2"/>
                <w:szCs w:val="24"/>
              </w:rPr>
              <w:t>Tiekėjas</w:t>
            </w:r>
            <w:r>
              <w:rPr>
                <w:rFonts w:eastAsia="Arial"/>
                <w:kern w:val="2"/>
                <w:szCs w:val="24"/>
              </w:rPr>
              <w:t xml:space="preserve"> </w:t>
            </w:r>
            <w:r w:rsidRPr="00A7251C">
              <w:rPr>
                <w:rFonts w:eastAsia="Arial"/>
                <w:kern w:val="2"/>
                <w:szCs w:val="24"/>
              </w:rPr>
              <w:t>2</w:t>
            </w:r>
            <w:r>
              <w:rPr>
                <w:rFonts w:eastAsia="Arial"/>
                <w:kern w:val="2"/>
                <w:szCs w:val="24"/>
              </w:rPr>
              <w:t xml:space="preserve"> </w:t>
            </w:r>
            <w:r w:rsidRPr="00A7251C">
              <w:rPr>
                <w:rFonts w:eastAsia="Arial"/>
                <w:kern w:val="2"/>
                <w:szCs w:val="24"/>
              </w:rPr>
              <w:t>(du)</w:t>
            </w:r>
            <w:r>
              <w:rPr>
                <w:rFonts w:eastAsia="Arial"/>
                <w:kern w:val="2"/>
                <w:szCs w:val="24"/>
              </w:rPr>
              <w:t xml:space="preserve"> </w:t>
            </w:r>
            <w:r w:rsidRPr="00A7251C">
              <w:rPr>
                <w:rFonts w:eastAsia="Arial"/>
                <w:kern w:val="2"/>
                <w:szCs w:val="24"/>
              </w:rPr>
              <w:t>kartus</w:t>
            </w:r>
            <w:r>
              <w:rPr>
                <w:rFonts w:eastAsia="Arial"/>
                <w:kern w:val="2"/>
                <w:szCs w:val="24"/>
              </w:rPr>
              <w:t xml:space="preserve"> </w:t>
            </w:r>
            <w:r w:rsidRPr="00A7251C">
              <w:rPr>
                <w:rFonts w:eastAsia="Arial"/>
                <w:kern w:val="2"/>
                <w:szCs w:val="24"/>
              </w:rPr>
              <w:t>pažeidžia</w:t>
            </w:r>
            <w:r>
              <w:rPr>
                <w:rFonts w:eastAsia="Arial"/>
                <w:kern w:val="2"/>
                <w:szCs w:val="24"/>
              </w:rPr>
              <w:t xml:space="preserve"> </w:t>
            </w:r>
            <w:r w:rsidRPr="00A7251C">
              <w:rPr>
                <w:rFonts w:eastAsia="Arial"/>
                <w:kern w:val="2"/>
                <w:szCs w:val="24"/>
              </w:rPr>
              <w:t>esminę</w:t>
            </w:r>
            <w:r>
              <w:rPr>
                <w:rFonts w:eastAsia="Arial"/>
                <w:kern w:val="2"/>
                <w:szCs w:val="24"/>
              </w:rPr>
              <w:t xml:space="preserve"> </w:t>
            </w:r>
            <w:r w:rsidRPr="00A7251C">
              <w:rPr>
                <w:rFonts w:eastAsia="Arial"/>
                <w:kern w:val="2"/>
                <w:szCs w:val="24"/>
              </w:rPr>
              <w:t>Sutarties</w:t>
            </w:r>
            <w:r>
              <w:rPr>
                <w:rFonts w:eastAsia="Arial"/>
                <w:kern w:val="2"/>
                <w:szCs w:val="24"/>
              </w:rPr>
              <w:t xml:space="preserve"> </w:t>
            </w:r>
            <w:r w:rsidRPr="00A7251C">
              <w:rPr>
                <w:rFonts w:eastAsia="Arial"/>
                <w:kern w:val="2"/>
                <w:szCs w:val="24"/>
              </w:rPr>
              <w:t>sąlygą.</w:t>
            </w:r>
          </w:p>
        </w:tc>
      </w:tr>
      <w:tr w:rsidR="00FE1E7C" w:rsidRPr="00A7251C" w14:paraId="66C5FB47" w14:textId="77777777">
        <w:trPr>
          <w:trHeight w:val="300"/>
        </w:trPr>
        <w:tc>
          <w:tcPr>
            <w:tcW w:w="9535" w:type="dxa"/>
            <w:gridSpan w:val="5"/>
          </w:tcPr>
          <w:p w14:paraId="2E78AE5D" w14:textId="68D31700" w:rsidR="00FE1E7C" w:rsidRPr="00A7251C" w:rsidRDefault="00FE1E7C" w:rsidP="00FE1E7C">
            <w:pPr>
              <w:jc w:val="center"/>
              <w:rPr>
                <w:kern w:val="2"/>
                <w:szCs w:val="24"/>
              </w:rPr>
            </w:pPr>
            <w:r w:rsidRPr="00A7251C">
              <w:rPr>
                <w:b/>
                <w:bCs/>
                <w:kern w:val="2"/>
                <w:szCs w:val="24"/>
              </w:rPr>
              <w:t>13.</w:t>
            </w:r>
            <w:r>
              <w:rPr>
                <w:b/>
                <w:bCs/>
                <w:kern w:val="2"/>
                <w:szCs w:val="24"/>
              </w:rPr>
              <w:t xml:space="preserve"> </w:t>
            </w:r>
            <w:r w:rsidRPr="00A7251C">
              <w:rPr>
                <w:b/>
                <w:bCs/>
                <w:kern w:val="2"/>
                <w:szCs w:val="24"/>
              </w:rPr>
              <w:t>APLINKOSAUGINIAI</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SOCIALINIAI</w:t>
            </w:r>
            <w:r>
              <w:rPr>
                <w:b/>
                <w:bCs/>
                <w:kern w:val="2"/>
                <w:szCs w:val="24"/>
              </w:rPr>
              <w:t xml:space="preserve"> </w:t>
            </w:r>
            <w:r w:rsidRPr="00A7251C">
              <w:rPr>
                <w:b/>
                <w:bCs/>
                <w:kern w:val="2"/>
                <w:szCs w:val="24"/>
              </w:rPr>
              <w:t>KRITERIJAI</w:t>
            </w:r>
          </w:p>
        </w:tc>
      </w:tr>
      <w:tr w:rsidR="00FE1E7C" w:rsidRPr="00A7251C" w14:paraId="2A940830" w14:textId="77777777" w:rsidTr="00F72E54">
        <w:trPr>
          <w:trHeight w:val="300"/>
        </w:trPr>
        <w:tc>
          <w:tcPr>
            <w:tcW w:w="2689" w:type="dxa"/>
          </w:tcPr>
          <w:p w14:paraId="5445B64C" w14:textId="1251046B" w:rsidR="00FE1E7C" w:rsidRPr="00A7251C" w:rsidRDefault="00FE1E7C" w:rsidP="00FE1E7C">
            <w:pPr>
              <w:rPr>
                <w:b/>
                <w:bCs/>
                <w:kern w:val="2"/>
                <w:szCs w:val="24"/>
              </w:rPr>
            </w:pPr>
            <w:r w:rsidRPr="00A7251C">
              <w:rPr>
                <w:b/>
                <w:bCs/>
                <w:kern w:val="2"/>
                <w:szCs w:val="24"/>
              </w:rPr>
              <w:t>13.1.</w:t>
            </w:r>
            <w:r>
              <w:rPr>
                <w:b/>
                <w:bCs/>
                <w:kern w:val="2"/>
                <w:szCs w:val="24"/>
              </w:rPr>
              <w:t xml:space="preserve"> </w:t>
            </w:r>
            <w:r w:rsidRPr="00A7251C">
              <w:rPr>
                <w:b/>
                <w:bCs/>
                <w:kern w:val="2"/>
                <w:szCs w:val="24"/>
              </w:rPr>
              <w:t>Aplinkosauginių</w:t>
            </w:r>
            <w:r>
              <w:rPr>
                <w:b/>
                <w:bCs/>
                <w:kern w:val="2"/>
                <w:szCs w:val="24"/>
              </w:rPr>
              <w:t xml:space="preserve"> </w:t>
            </w:r>
            <w:r w:rsidRPr="00A7251C">
              <w:rPr>
                <w:b/>
                <w:bCs/>
                <w:kern w:val="2"/>
                <w:szCs w:val="24"/>
              </w:rPr>
              <w:t>kriterijų</w:t>
            </w:r>
            <w:r>
              <w:rPr>
                <w:b/>
                <w:bCs/>
                <w:kern w:val="2"/>
                <w:szCs w:val="24"/>
              </w:rPr>
              <w:t xml:space="preserve"> </w:t>
            </w:r>
            <w:r w:rsidRPr="00A7251C">
              <w:rPr>
                <w:b/>
                <w:bCs/>
                <w:kern w:val="2"/>
                <w:szCs w:val="24"/>
              </w:rPr>
              <w:t>nustatymo</w:t>
            </w:r>
            <w:r>
              <w:rPr>
                <w:b/>
                <w:bCs/>
                <w:kern w:val="2"/>
                <w:szCs w:val="24"/>
              </w:rPr>
              <w:t xml:space="preserve"> </w:t>
            </w:r>
            <w:r w:rsidRPr="00A7251C">
              <w:rPr>
                <w:b/>
                <w:bCs/>
                <w:kern w:val="2"/>
                <w:szCs w:val="24"/>
              </w:rPr>
              <w:t>teisinis</w:t>
            </w:r>
            <w:r>
              <w:rPr>
                <w:b/>
                <w:bCs/>
                <w:kern w:val="2"/>
                <w:szCs w:val="24"/>
              </w:rPr>
              <w:t xml:space="preserve"> </w:t>
            </w:r>
            <w:r w:rsidRPr="00A7251C">
              <w:rPr>
                <w:b/>
                <w:bCs/>
                <w:kern w:val="2"/>
                <w:szCs w:val="24"/>
              </w:rPr>
              <w:t>pagrindas</w:t>
            </w:r>
          </w:p>
        </w:tc>
        <w:tc>
          <w:tcPr>
            <w:tcW w:w="6846" w:type="dxa"/>
            <w:gridSpan w:val="4"/>
          </w:tcPr>
          <w:p w14:paraId="4B6631DF" w14:textId="362EDC54" w:rsidR="00FE1E7C" w:rsidRPr="00CA17C0" w:rsidRDefault="00FE1E7C" w:rsidP="00933416">
            <w:pPr>
              <w:spacing w:after="160"/>
              <w:rPr>
                <w:kern w:val="2"/>
                <w:szCs w:val="24"/>
                <w:shd w:val="clear" w:color="auto" w:fill="FFFFFF"/>
              </w:rPr>
            </w:pPr>
            <w:r w:rsidRPr="00CA17C0">
              <w:rPr>
                <w:rFonts w:cstheme="minorHAnsi"/>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A17C0" w:rsidRPr="00CA17C0">
              <w:rPr>
                <w:rFonts w:eastAsia="Calibri"/>
                <w:color w:val="000000"/>
                <w:kern w:val="2"/>
                <w:szCs w:val="24"/>
                <w:shd w:val="clear" w:color="auto" w:fill="FFFFFF"/>
              </w:rPr>
              <w:t>4.1. ir  4.4.4. papunkčiai.</w:t>
            </w:r>
            <w:r w:rsidR="00CA17C0" w:rsidRPr="00CA17C0">
              <w:rPr>
                <w:rFonts w:eastAsia="Calibri"/>
                <w:color w:val="000000"/>
                <w:kern w:val="2"/>
                <w:szCs w:val="24"/>
              </w:rPr>
              <w:t> </w:t>
            </w:r>
          </w:p>
        </w:tc>
      </w:tr>
      <w:tr w:rsidR="00FE1E7C" w:rsidRPr="00A7251C" w14:paraId="032072CC" w14:textId="77777777" w:rsidTr="00F72E54">
        <w:trPr>
          <w:trHeight w:val="300"/>
        </w:trPr>
        <w:tc>
          <w:tcPr>
            <w:tcW w:w="2689" w:type="dxa"/>
          </w:tcPr>
          <w:p w14:paraId="0C0ADA8E" w14:textId="0B1F7AF5" w:rsidR="00FE1E7C" w:rsidRPr="00A7251C" w:rsidRDefault="00FE1E7C" w:rsidP="00FE1E7C">
            <w:pPr>
              <w:rPr>
                <w:b/>
                <w:bCs/>
                <w:kern w:val="2"/>
                <w:szCs w:val="24"/>
              </w:rPr>
            </w:pPr>
            <w:r w:rsidRPr="00A7251C">
              <w:rPr>
                <w:b/>
                <w:bCs/>
                <w:kern w:val="2"/>
                <w:szCs w:val="24"/>
              </w:rPr>
              <w:t>13.2.</w:t>
            </w:r>
            <w:r>
              <w:rPr>
                <w:b/>
                <w:bCs/>
                <w:kern w:val="2"/>
                <w:szCs w:val="24"/>
              </w:rPr>
              <w:t xml:space="preserve"> </w:t>
            </w:r>
            <w:r w:rsidRPr="00A7251C">
              <w:rPr>
                <w:b/>
                <w:bCs/>
                <w:kern w:val="2"/>
                <w:szCs w:val="24"/>
              </w:rPr>
              <w:t>Su</w:t>
            </w:r>
            <w:r>
              <w:rPr>
                <w:b/>
                <w:bCs/>
                <w:kern w:val="2"/>
                <w:szCs w:val="24"/>
              </w:rPr>
              <w:t xml:space="preserve"> </w:t>
            </w:r>
            <w:r w:rsidRPr="00A7251C">
              <w:rPr>
                <w:b/>
                <w:bCs/>
                <w:kern w:val="2"/>
                <w:szCs w:val="24"/>
              </w:rPr>
              <w:t>perkamomis</w:t>
            </w:r>
            <w:r>
              <w:rPr>
                <w:b/>
                <w:bCs/>
                <w:kern w:val="2"/>
                <w:szCs w:val="24"/>
              </w:rPr>
              <w:t xml:space="preserve"> </w:t>
            </w:r>
            <w:r w:rsidRPr="00A7251C">
              <w:rPr>
                <w:b/>
                <w:bCs/>
                <w:kern w:val="2"/>
                <w:szCs w:val="24"/>
              </w:rPr>
              <w:t>Prekėmis</w:t>
            </w:r>
            <w:r>
              <w:rPr>
                <w:b/>
                <w:bCs/>
                <w:kern w:val="2"/>
                <w:szCs w:val="24"/>
              </w:rPr>
              <w:t xml:space="preserve"> </w:t>
            </w:r>
            <w:r w:rsidRPr="00A7251C">
              <w:rPr>
                <w:b/>
                <w:bCs/>
                <w:kern w:val="2"/>
                <w:szCs w:val="24"/>
              </w:rPr>
              <w:t>susiję</w:t>
            </w:r>
            <w:r>
              <w:rPr>
                <w:b/>
                <w:bCs/>
                <w:kern w:val="2"/>
                <w:szCs w:val="24"/>
              </w:rPr>
              <w:t xml:space="preserve"> </w:t>
            </w:r>
            <w:r w:rsidRPr="00A7251C">
              <w:rPr>
                <w:b/>
                <w:bCs/>
                <w:kern w:val="2"/>
                <w:szCs w:val="24"/>
              </w:rPr>
              <w:t>socialiniai</w:t>
            </w:r>
            <w:r>
              <w:rPr>
                <w:b/>
                <w:bCs/>
                <w:kern w:val="2"/>
                <w:szCs w:val="24"/>
              </w:rPr>
              <w:t xml:space="preserve"> </w:t>
            </w:r>
            <w:r w:rsidRPr="00A7251C">
              <w:rPr>
                <w:b/>
                <w:bCs/>
                <w:kern w:val="2"/>
                <w:szCs w:val="24"/>
              </w:rPr>
              <w:t>kriterijai</w:t>
            </w:r>
          </w:p>
        </w:tc>
        <w:tc>
          <w:tcPr>
            <w:tcW w:w="6846" w:type="dxa"/>
            <w:gridSpan w:val="4"/>
          </w:tcPr>
          <w:p w14:paraId="7834229A" w14:textId="7FE70539" w:rsidR="00FE1E7C" w:rsidRPr="00A7251C" w:rsidRDefault="00FE1E7C" w:rsidP="00FE1E7C">
            <w:pPr>
              <w:rPr>
                <w:color w:val="000000"/>
                <w:kern w:val="2"/>
                <w:szCs w:val="24"/>
                <w:shd w:val="clear" w:color="auto" w:fill="FFFFFF"/>
              </w:rPr>
            </w:pPr>
            <w:r w:rsidRPr="00A7251C">
              <w:rPr>
                <w:color w:val="000000"/>
                <w:kern w:val="2"/>
                <w:szCs w:val="24"/>
                <w:shd w:val="clear" w:color="auto" w:fill="FFFFFF"/>
              </w:rPr>
              <w:t>Netaikoma</w:t>
            </w:r>
          </w:p>
        </w:tc>
      </w:tr>
      <w:tr w:rsidR="00FE1E7C" w:rsidRPr="00A7251C" w14:paraId="07F0FFD0" w14:textId="77777777">
        <w:trPr>
          <w:trHeight w:val="300"/>
        </w:trPr>
        <w:tc>
          <w:tcPr>
            <w:tcW w:w="9535" w:type="dxa"/>
            <w:gridSpan w:val="5"/>
          </w:tcPr>
          <w:p w14:paraId="0EE0B189" w14:textId="2EAA24AE" w:rsidR="00FE1E7C" w:rsidRPr="00A7251C" w:rsidRDefault="00FE1E7C" w:rsidP="00FE1E7C">
            <w:pPr>
              <w:jc w:val="center"/>
              <w:rPr>
                <w:b/>
                <w:bCs/>
                <w:kern w:val="2"/>
                <w:szCs w:val="24"/>
              </w:rPr>
            </w:pPr>
            <w:r w:rsidRPr="00A7251C">
              <w:rPr>
                <w:b/>
                <w:bCs/>
                <w:kern w:val="2"/>
                <w:szCs w:val="24"/>
              </w:rPr>
              <w:t>14.</w:t>
            </w:r>
            <w:r>
              <w:rPr>
                <w:b/>
                <w:bCs/>
                <w:kern w:val="2"/>
                <w:szCs w:val="24"/>
              </w:rPr>
              <w:t xml:space="preserve"> </w:t>
            </w:r>
            <w:r w:rsidRPr="00A7251C">
              <w:rPr>
                <w:b/>
                <w:bCs/>
                <w:kern w:val="2"/>
                <w:szCs w:val="24"/>
              </w:rPr>
              <w:t>BENDRŲJŲ</w:t>
            </w:r>
            <w:r>
              <w:rPr>
                <w:b/>
                <w:bCs/>
                <w:kern w:val="2"/>
                <w:szCs w:val="24"/>
              </w:rPr>
              <w:t xml:space="preserve"> </w:t>
            </w:r>
            <w:r w:rsidRPr="00A7251C">
              <w:rPr>
                <w:b/>
                <w:bCs/>
                <w:kern w:val="2"/>
                <w:szCs w:val="24"/>
              </w:rPr>
              <w:t>SĄLYGŲ</w:t>
            </w:r>
            <w:r>
              <w:rPr>
                <w:b/>
                <w:bCs/>
                <w:kern w:val="2"/>
                <w:szCs w:val="24"/>
              </w:rPr>
              <w:t xml:space="preserve"> </w:t>
            </w:r>
            <w:r w:rsidRPr="00A7251C">
              <w:rPr>
                <w:b/>
                <w:bCs/>
                <w:kern w:val="2"/>
                <w:szCs w:val="24"/>
              </w:rPr>
              <w:t>PAKEITIMAI</w:t>
            </w:r>
            <w:r>
              <w:rPr>
                <w:b/>
                <w:bCs/>
                <w:kern w:val="2"/>
                <w:szCs w:val="24"/>
              </w:rPr>
              <w:t xml:space="preserve"> </w:t>
            </w:r>
            <w:r w:rsidRPr="00A7251C">
              <w:rPr>
                <w:b/>
                <w:bCs/>
                <w:kern w:val="2"/>
                <w:szCs w:val="24"/>
              </w:rPr>
              <w:t>IR</w:t>
            </w:r>
            <w:r>
              <w:rPr>
                <w:b/>
                <w:bCs/>
                <w:kern w:val="2"/>
                <w:szCs w:val="24"/>
              </w:rPr>
              <w:t xml:space="preserve"> </w:t>
            </w:r>
            <w:r w:rsidRPr="00A7251C">
              <w:rPr>
                <w:b/>
                <w:bCs/>
                <w:kern w:val="2"/>
                <w:szCs w:val="24"/>
              </w:rPr>
              <w:t>PAPILDYMAI</w:t>
            </w:r>
          </w:p>
          <w:p w14:paraId="5D079BCD" w14:textId="0E11705D" w:rsidR="00FE1E7C" w:rsidRPr="00A7251C" w:rsidRDefault="00FE1E7C" w:rsidP="00FE1E7C">
            <w:pPr>
              <w:jc w:val="center"/>
              <w:rPr>
                <w:kern w:val="2"/>
                <w:szCs w:val="24"/>
              </w:rPr>
            </w:pPr>
            <w:r w:rsidRPr="00A7251C">
              <w:rPr>
                <w:kern w:val="2"/>
                <w:szCs w:val="24"/>
              </w:rPr>
              <w:t>(jeigu</w:t>
            </w:r>
            <w:r>
              <w:rPr>
                <w:kern w:val="2"/>
                <w:szCs w:val="24"/>
              </w:rPr>
              <w:t xml:space="preserve"> </w:t>
            </w:r>
            <w:r w:rsidRPr="00A7251C">
              <w:rPr>
                <w:kern w:val="2"/>
                <w:szCs w:val="24"/>
              </w:rPr>
              <w:t>būtina</w:t>
            </w:r>
            <w:r>
              <w:rPr>
                <w:kern w:val="2"/>
                <w:szCs w:val="24"/>
              </w:rPr>
              <w:t xml:space="preserve"> </w:t>
            </w:r>
            <w:r w:rsidRPr="00A7251C">
              <w:rPr>
                <w:kern w:val="2"/>
                <w:szCs w:val="24"/>
              </w:rPr>
              <w:t>dėl</w:t>
            </w:r>
            <w:r>
              <w:rPr>
                <w:kern w:val="2"/>
                <w:szCs w:val="24"/>
              </w:rPr>
              <w:t xml:space="preserve"> </w:t>
            </w:r>
            <w:r w:rsidRPr="00A7251C">
              <w:rPr>
                <w:kern w:val="2"/>
                <w:szCs w:val="24"/>
              </w:rPr>
              <w:t>konkretaus</w:t>
            </w:r>
            <w:r>
              <w:rPr>
                <w:kern w:val="2"/>
                <w:szCs w:val="24"/>
              </w:rPr>
              <w:t xml:space="preserve"> </w:t>
            </w:r>
            <w:r w:rsidRPr="00A7251C">
              <w:rPr>
                <w:kern w:val="2"/>
                <w:szCs w:val="24"/>
              </w:rPr>
              <w:t>Sutarties</w:t>
            </w:r>
            <w:r>
              <w:rPr>
                <w:kern w:val="2"/>
                <w:szCs w:val="24"/>
              </w:rPr>
              <w:t xml:space="preserve"> </w:t>
            </w:r>
            <w:r w:rsidRPr="00A7251C">
              <w:rPr>
                <w:kern w:val="2"/>
                <w:szCs w:val="24"/>
              </w:rPr>
              <w:t>dalyko</w:t>
            </w:r>
            <w:r>
              <w:rPr>
                <w:kern w:val="2"/>
                <w:szCs w:val="24"/>
              </w:rPr>
              <w:t xml:space="preserve"> </w:t>
            </w:r>
            <w:r w:rsidRPr="00A7251C">
              <w:rPr>
                <w:kern w:val="2"/>
                <w:szCs w:val="24"/>
              </w:rPr>
              <w:t>specifikos)</w:t>
            </w:r>
          </w:p>
        </w:tc>
      </w:tr>
      <w:tr w:rsidR="00FE1E7C" w:rsidRPr="00A7251C" w14:paraId="35D09A71" w14:textId="77777777" w:rsidTr="00F72E54">
        <w:trPr>
          <w:trHeight w:val="300"/>
        </w:trPr>
        <w:tc>
          <w:tcPr>
            <w:tcW w:w="2689" w:type="dxa"/>
          </w:tcPr>
          <w:p w14:paraId="20C1F51E" w14:textId="77777777" w:rsidR="00FE1E7C" w:rsidRPr="00A7251C" w:rsidRDefault="00FE1E7C" w:rsidP="00FE1E7C">
            <w:pPr>
              <w:rPr>
                <w:b/>
                <w:bCs/>
                <w:kern w:val="2"/>
                <w:szCs w:val="24"/>
              </w:rPr>
            </w:pPr>
            <w:r w:rsidRPr="00A7251C">
              <w:rPr>
                <w:b/>
                <w:bCs/>
                <w:kern w:val="2"/>
                <w:szCs w:val="24"/>
              </w:rPr>
              <w:t>14.5.</w:t>
            </w:r>
          </w:p>
        </w:tc>
        <w:tc>
          <w:tcPr>
            <w:tcW w:w="6846" w:type="dxa"/>
            <w:gridSpan w:val="4"/>
          </w:tcPr>
          <w:p w14:paraId="4BE5468E" w14:textId="2BDB910C" w:rsidR="00FE1E7C" w:rsidRPr="00A7251C" w:rsidRDefault="00FE1E7C" w:rsidP="00FE1E7C">
            <w:pPr>
              <w:rPr>
                <w:kern w:val="2"/>
                <w:szCs w:val="24"/>
              </w:rPr>
            </w:pPr>
            <w:r w:rsidRPr="00A7251C">
              <w:rPr>
                <w:kern w:val="2"/>
                <w:szCs w:val="24"/>
              </w:rPr>
              <w:t>Sutarties</w:t>
            </w:r>
            <w:r>
              <w:rPr>
                <w:kern w:val="2"/>
                <w:szCs w:val="24"/>
              </w:rPr>
              <w:t xml:space="preserve"> </w:t>
            </w:r>
            <w:r w:rsidRPr="00A7251C">
              <w:rPr>
                <w:kern w:val="2"/>
                <w:szCs w:val="24"/>
              </w:rPr>
              <w:t>Bendrosiose</w:t>
            </w:r>
            <w:r>
              <w:rPr>
                <w:kern w:val="2"/>
                <w:szCs w:val="24"/>
              </w:rPr>
              <w:t xml:space="preserve"> </w:t>
            </w:r>
            <w:r w:rsidRPr="00A7251C">
              <w:rPr>
                <w:kern w:val="2"/>
                <w:szCs w:val="24"/>
              </w:rPr>
              <w:t>sąlygose</w:t>
            </w:r>
            <w:r>
              <w:rPr>
                <w:kern w:val="2"/>
                <w:szCs w:val="24"/>
              </w:rPr>
              <w:t xml:space="preserve"> </w:t>
            </w:r>
            <w:r w:rsidRPr="00A7251C">
              <w:rPr>
                <w:kern w:val="2"/>
                <w:szCs w:val="24"/>
              </w:rPr>
              <w:t>nurodytos</w:t>
            </w:r>
            <w:r>
              <w:rPr>
                <w:kern w:val="2"/>
                <w:szCs w:val="24"/>
              </w:rPr>
              <w:t xml:space="preserve"> </w:t>
            </w:r>
            <w:r w:rsidRPr="00A7251C">
              <w:rPr>
                <w:kern w:val="2"/>
                <w:szCs w:val="24"/>
              </w:rPr>
              <w:t>alternatyvios</w:t>
            </w:r>
            <w:r>
              <w:rPr>
                <w:kern w:val="2"/>
                <w:szCs w:val="24"/>
              </w:rPr>
              <w:t xml:space="preserve"> </w:t>
            </w:r>
            <w:r w:rsidRPr="00A7251C">
              <w:rPr>
                <w:kern w:val="2"/>
                <w:szCs w:val="24"/>
              </w:rPr>
              <w:t>nuostatos</w:t>
            </w:r>
            <w:r>
              <w:rPr>
                <w:kern w:val="2"/>
                <w:szCs w:val="24"/>
              </w:rPr>
              <w:t xml:space="preserve"> </w:t>
            </w:r>
            <w:r w:rsidRPr="00A7251C">
              <w:rPr>
                <w:kern w:val="2"/>
                <w:szCs w:val="24"/>
              </w:rPr>
              <w:t>(su</w:t>
            </w:r>
            <w:r>
              <w:rPr>
                <w:kern w:val="2"/>
                <w:szCs w:val="24"/>
              </w:rPr>
              <w:t xml:space="preserve"> </w:t>
            </w:r>
            <w:r w:rsidRPr="00A7251C">
              <w:rPr>
                <w:kern w:val="2"/>
                <w:szCs w:val="24"/>
              </w:rPr>
              <w:t>prierašu</w:t>
            </w:r>
            <w:r>
              <w:rPr>
                <w:kern w:val="2"/>
                <w:szCs w:val="24"/>
              </w:rPr>
              <w:t xml:space="preserve"> </w:t>
            </w:r>
            <w:r w:rsidRPr="00A7251C">
              <w:rPr>
                <w:kern w:val="2"/>
                <w:szCs w:val="24"/>
              </w:rPr>
              <w:t>„jei</w:t>
            </w:r>
            <w:r>
              <w:rPr>
                <w:kern w:val="2"/>
                <w:szCs w:val="24"/>
              </w:rPr>
              <w:t xml:space="preserve"> </w:t>
            </w:r>
            <w:r w:rsidRPr="00A7251C">
              <w:rPr>
                <w:kern w:val="2"/>
                <w:szCs w:val="24"/>
              </w:rPr>
              <w:t>taikoma“</w:t>
            </w:r>
            <w:r>
              <w:rPr>
                <w:kern w:val="2"/>
                <w:szCs w:val="24"/>
              </w:rPr>
              <w:t xml:space="preserve"> </w:t>
            </w:r>
            <w:r w:rsidRPr="00A7251C">
              <w:rPr>
                <w:kern w:val="2"/>
                <w:szCs w:val="24"/>
              </w:rPr>
              <w:t>ir</w:t>
            </w:r>
            <w:r>
              <w:rPr>
                <w:kern w:val="2"/>
                <w:szCs w:val="24"/>
              </w:rPr>
              <w:t xml:space="preserve"> </w:t>
            </w:r>
            <w:r w:rsidRPr="00A7251C">
              <w:rPr>
                <w:kern w:val="2"/>
                <w:szCs w:val="24"/>
              </w:rPr>
              <w:t>pan.)</w:t>
            </w:r>
            <w:r>
              <w:rPr>
                <w:kern w:val="2"/>
                <w:szCs w:val="24"/>
              </w:rPr>
              <w:t xml:space="preserve"> </w:t>
            </w:r>
            <w:r w:rsidRPr="00A7251C">
              <w:rPr>
                <w:kern w:val="2"/>
                <w:szCs w:val="24"/>
              </w:rPr>
              <w:t>taikomos</w:t>
            </w:r>
            <w:r>
              <w:rPr>
                <w:kern w:val="2"/>
                <w:szCs w:val="24"/>
              </w:rPr>
              <w:t xml:space="preserve"> </w:t>
            </w:r>
            <w:r w:rsidRPr="00A7251C">
              <w:rPr>
                <w:kern w:val="2"/>
                <w:szCs w:val="24"/>
              </w:rPr>
              <w:t>tik</w:t>
            </w:r>
            <w:r>
              <w:rPr>
                <w:kern w:val="2"/>
                <w:szCs w:val="24"/>
              </w:rPr>
              <w:t xml:space="preserve"> </w:t>
            </w:r>
            <w:r w:rsidRPr="00A7251C">
              <w:rPr>
                <w:kern w:val="2"/>
                <w:szCs w:val="24"/>
              </w:rPr>
              <w:t>tokiu</w:t>
            </w:r>
            <w:r>
              <w:rPr>
                <w:kern w:val="2"/>
                <w:szCs w:val="24"/>
              </w:rPr>
              <w:t xml:space="preserve"> </w:t>
            </w:r>
            <w:r w:rsidRPr="00A7251C">
              <w:rPr>
                <w:kern w:val="2"/>
                <w:szCs w:val="24"/>
              </w:rPr>
              <w:t>atveju,</w:t>
            </w:r>
            <w:r>
              <w:rPr>
                <w:kern w:val="2"/>
                <w:szCs w:val="24"/>
              </w:rPr>
              <w:t xml:space="preserve"> </w:t>
            </w:r>
            <w:r w:rsidRPr="00A7251C">
              <w:rPr>
                <w:kern w:val="2"/>
                <w:szCs w:val="24"/>
              </w:rPr>
              <w:t>jeigu</w:t>
            </w:r>
            <w:r>
              <w:rPr>
                <w:kern w:val="2"/>
                <w:szCs w:val="24"/>
              </w:rPr>
              <w:t xml:space="preserve"> </w:t>
            </w:r>
            <w:r w:rsidRPr="00A7251C">
              <w:rPr>
                <w:kern w:val="2"/>
                <w:szCs w:val="24"/>
              </w:rPr>
              <w:t>jos</w:t>
            </w:r>
            <w:r>
              <w:rPr>
                <w:kern w:val="2"/>
                <w:szCs w:val="24"/>
              </w:rPr>
              <w:t xml:space="preserve"> </w:t>
            </w:r>
            <w:r w:rsidRPr="00A7251C">
              <w:rPr>
                <w:kern w:val="2"/>
                <w:szCs w:val="24"/>
              </w:rPr>
              <w:t>konkrečiai</w:t>
            </w:r>
            <w:r>
              <w:rPr>
                <w:kern w:val="2"/>
                <w:szCs w:val="24"/>
              </w:rPr>
              <w:t xml:space="preserve"> </w:t>
            </w:r>
            <w:r w:rsidRPr="00A7251C">
              <w:rPr>
                <w:kern w:val="2"/>
                <w:szCs w:val="24"/>
              </w:rPr>
              <w:t>aprašomos</w:t>
            </w:r>
            <w:r>
              <w:rPr>
                <w:kern w:val="2"/>
                <w:szCs w:val="24"/>
              </w:rPr>
              <w:t xml:space="preserve"> </w:t>
            </w:r>
            <w:r w:rsidRPr="00A7251C">
              <w:rPr>
                <w:kern w:val="2"/>
                <w:szCs w:val="24"/>
              </w:rPr>
              <w:t>Sutarties</w:t>
            </w:r>
            <w:r>
              <w:rPr>
                <w:kern w:val="2"/>
                <w:szCs w:val="24"/>
              </w:rPr>
              <w:t xml:space="preserve"> </w:t>
            </w:r>
            <w:r w:rsidRPr="00A7251C">
              <w:rPr>
                <w:kern w:val="2"/>
                <w:szCs w:val="24"/>
              </w:rPr>
              <w:t>Specialiosiose</w:t>
            </w:r>
            <w:r>
              <w:rPr>
                <w:kern w:val="2"/>
                <w:szCs w:val="24"/>
              </w:rPr>
              <w:t xml:space="preserve"> </w:t>
            </w:r>
            <w:r w:rsidRPr="00A7251C">
              <w:rPr>
                <w:kern w:val="2"/>
                <w:szCs w:val="24"/>
              </w:rPr>
              <w:t>sąlygose.</w:t>
            </w:r>
          </w:p>
        </w:tc>
      </w:tr>
      <w:tr w:rsidR="00FE1E7C" w:rsidRPr="00A7251C" w14:paraId="063A7063" w14:textId="77777777">
        <w:trPr>
          <w:trHeight w:val="300"/>
        </w:trPr>
        <w:tc>
          <w:tcPr>
            <w:tcW w:w="9535" w:type="dxa"/>
            <w:gridSpan w:val="5"/>
          </w:tcPr>
          <w:p w14:paraId="1EC1A743" w14:textId="51C7DC5E" w:rsidR="00FE1E7C" w:rsidRPr="00A7251C" w:rsidRDefault="00FE1E7C" w:rsidP="00FE1E7C">
            <w:pPr>
              <w:jc w:val="center"/>
              <w:rPr>
                <w:b/>
                <w:bCs/>
                <w:kern w:val="2"/>
                <w:szCs w:val="24"/>
              </w:rPr>
            </w:pPr>
            <w:r w:rsidRPr="00A7251C">
              <w:rPr>
                <w:b/>
                <w:bCs/>
                <w:kern w:val="2"/>
                <w:szCs w:val="24"/>
              </w:rPr>
              <w:t>15.</w:t>
            </w:r>
            <w:r>
              <w:rPr>
                <w:b/>
                <w:bCs/>
                <w:kern w:val="2"/>
                <w:szCs w:val="24"/>
              </w:rPr>
              <w:t xml:space="preserve"> </w:t>
            </w:r>
            <w:r w:rsidRPr="00A7251C">
              <w:rPr>
                <w:b/>
                <w:bCs/>
                <w:kern w:val="2"/>
                <w:szCs w:val="24"/>
              </w:rPr>
              <w:t>SUTARTIES</w:t>
            </w:r>
            <w:r>
              <w:rPr>
                <w:b/>
                <w:bCs/>
                <w:kern w:val="2"/>
                <w:szCs w:val="24"/>
              </w:rPr>
              <w:t xml:space="preserve"> </w:t>
            </w:r>
            <w:r w:rsidRPr="00A7251C">
              <w:rPr>
                <w:b/>
                <w:bCs/>
                <w:kern w:val="2"/>
                <w:szCs w:val="24"/>
              </w:rPr>
              <w:t>PRIEDAI</w:t>
            </w:r>
          </w:p>
        </w:tc>
      </w:tr>
      <w:tr w:rsidR="00FE1E7C" w:rsidRPr="00A7251C" w14:paraId="1493342A" w14:textId="77777777" w:rsidTr="00F72E54">
        <w:trPr>
          <w:trHeight w:val="300"/>
        </w:trPr>
        <w:tc>
          <w:tcPr>
            <w:tcW w:w="2689" w:type="dxa"/>
          </w:tcPr>
          <w:p w14:paraId="0AF63E8A" w14:textId="6D5F007B" w:rsidR="00FE1E7C" w:rsidRPr="00A7251C" w:rsidRDefault="00FE1E7C" w:rsidP="00FE1E7C">
            <w:pPr>
              <w:rPr>
                <w:b/>
                <w:bCs/>
                <w:kern w:val="2"/>
                <w:szCs w:val="24"/>
              </w:rPr>
            </w:pPr>
            <w:r w:rsidRPr="00A7251C">
              <w:rPr>
                <w:b/>
                <w:bCs/>
                <w:kern w:val="2"/>
                <w:szCs w:val="24"/>
              </w:rPr>
              <w:t>15.1.</w:t>
            </w:r>
            <w:r>
              <w:rPr>
                <w:b/>
                <w:bCs/>
                <w:kern w:val="2"/>
                <w:szCs w:val="24"/>
              </w:rPr>
              <w:t xml:space="preserve"> </w:t>
            </w:r>
            <w:r w:rsidRPr="00A7251C">
              <w:rPr>
                <w:b/>
                <w:bCs/>
                <w:kern w:val="2"/>
                <w:szCs w:val="24"/>
              </w:rPr>
              <w:t>Priedas</w:t>
            </w:r>
            <w:r>
              <w:rPr>
                <w:b/>
                <w:bCs/>
                <w:kern w:val="2"/>
                <w:szCs w:val="24"/>
              </w:rPr>
              <w:t xml:space="preserve"> </w:t>
            </w:r>
            <w:r w:rsidRPr="00A7251C">
              <w:rPr>
                <w:b/>
                <w:bCs/>
                <w:kern w:val="2"/>
                <w:szCs w:val="24"/>
              </w:rPr>
              <w:t>Nr.</w:t>
            </w:r>
            <w:r>
              <w:rPr>
                <w:b/>
                <w:bCs/>
                <w:kern w:val="2"/>
                <w:szCs w:val="24"/>
              </w:rPr>
              <w:t xml:space="preserve"> </w:t>
            </w:r>
            <w:r w:rsidRPr="00A7251C">
              <w:rPr>
                <w:b/>
                <w:bCs/>
                <w:kern w:val="2"/>
                <w:szCs w:val="24"/>
              </w:rPr>
              <w:t>1</w:t>
            </w:r>
          </w:p>
        </w:tc>
        <w:tc>
          <w:tcPr>
            <w:tcW w:w="6846" w:type="dxa"/>
            <w:gridSpan w:val="4"/>
          </w:tcPr>
          <w:p w14:paraId="23C9ECEE" w14:textId="7A41553D" w:rsidR="00FE1E7C" w:rsidRPr="000736CC" w:rsidRDefault="00FE1E7C" w:rsidP="00FE1E7C">
            <w:pPr>
              <w:rPr>
                <w:kern w:val="2"/>
                <w:szCs w:val="24"/>
              </w:rPr>
            </w:pPr>
            <w:r w:rsidRPr="000736CC">
              <w:rPr>
                <w:kern w:val="2"/>
                <w:szCs w:val="24"/>
              </w:rPr>
              <w:t>Techninė</w:t>
            </w:r>
            <w:r>
              <w:rPr>
                <w:kern w:val="2"/>
                <w:szCs w:val="24"/>
              </w:rPr>
              <w:t xml:space="preserve"> </w:t>
            </w:r>
            <w:r w:rsidRPr="000736CC">
              <w:rPr>
                <w:kern w:val="2"/>
                <w:szCs w:val="24"/>
              </w:rPr>
              <w:t>specifikacija</w:t>
            </w:r>
          </w:p>
        </w:tc>
      </w:tr>
      <w:tr w:rsidR="00FE1E7C" w:rsidRPr="00A7251C" w14:paraId="4C75E455" w14:textId="77777777" w:rsidTr="00F72E54">
        <w:trPr>
          <w:trHeight w:val="300"/>
        </w:trPr>
        <w:tc>
          <w:tcPr>
            <w:tcW w:w="2689" w:type="dxa"/>
          </w:tcPr>
          <w:p w14:paraId="6E44F098" w14:textId="75EC0323" w:rsidR="00FE1E7C" w:rsidRPr="00A7251C" w:rsidRDefault="00FE1E7C" w:rsidP="00FE1E7C">
            <w:pPr>
              <w:rPr>
                <w:b/>
                <w:bCs/>
                <w:kern w:val="2"/>
                <w:szCs w:val="24"/>
              </w:rPr>
            </w:pPr>
            <w:r w:rsidRPr="00A7251C">
              <w:rPr>
                <w:b/>
                <w:bCs/>
                <w:kern w:val="2"/>
                <w:szCs w:val="24"/>
              </w:rPr>
              <w:t>15.2.</w:t>
            </w:r>
            <w:r>
              <w:rPr>
                <w:b/>
                <w:bCs/>
                <w:kern w:val="2"/>
                <w:szCs w:val="24"/>
              </w:rPr>
              <w:t xml:space="preserve"> </w:t>
            </w:r>
            <w:r w:rsidRPr="00A7251C">
              <w:rPr>
                <w:b/>
                <w:bCs/>
                <w:kern w:val="2"/>
                <w:szCs w:val="24"/>
              </w:rPr>
              <w:t>Priedas</w:t>
            </w:r>
            <w:r>
              <w:rPr>
                <w:b/>
                <w:bCs/>
                <w:kern w:val="2"/>
                <w:szCs w:val="24"/>
              </w:rPr>
              <w:t xml:space="preserve"> </w:t>
            </w:r>
            <w:r w:rsidRPr="00A7251C">
              <w:rPr>
                <w:b/>
                <w:bCs/>
                <w:kern w:val="2"/>
                <w:szCs w:val="24"/>
              </w:rPr>
              <w:t>Nr.</w:t>
            </w:r>
            <w:r>
              <w:rPr>
                <w:b/>
                <w:bCs/>
                <w:kern w:val="2"/>
                <w:szCs w:val="24"/>
              </w:rPr>
              <w:t xml:space="preserve"> </w:t>
            </w:r>
            <w:r w:rsidRPr="00A7251C">
              <w:rPr>
                <w:b/>
                <w:bCs/>
                <w:kern w:val="2"/>
                <w:szCs w:val="24"/>
              </w:rPr>
              <w:t>2</w:t>
            </w:r>
          </w:p>
        </w:tc>
        <w:tc>
          <w:tcPr>
            <w:tcW w:w="6846" w:type="dxa"/>
            <w:gridSpan w:val="4"/>
          </w:tcPr>
          <w:p w14:paraId="65CEE00B" w14:textId="37700B5C" w:rsidR="00FE1E7C" w:rsidRPr="00447C16" w:rsidRDefault="00FE1E7C" w:rsidP="00FE1E7C">
            <w:pPr>
              <w:rPr>
                <w:kern w:val="2"/>
                <w:szCs w:val="24"/>
              </w:rPr>
            </w:pPr>
            <w:r w:rsidRPr="00447C16">
              <w:rPr>
                <w:kern w:val="2"/>
                <w:szCs w:val="24"/>
              </w:rPr>
              <w:t>Tiekėjo</w:t>
            </w:r>
            <w:r>
              <w:rPr>
                <w:kern w:val="2"/>
                <w:szCs w:val="24"/>
              </w:rPr>
              <w:t xml:space="preserve"> </w:t>
            </w:r>
            <w:r w:rsidRPr="00447C16">
              <w:rPr>
                <w:kern w:val="2"/>
                <w:szCs w:val="24"/>
              </w:rPr>
              <w:t>pasiūlymas</w:t>
            </w:r>
          </w:p>
        </w:tc>
      </w:tr>
      <w:tr w:rsidR="00FE1E7C" w:rsidRPr="00A7251C" w14:paraId="29AA4422" w14:textId="77777777">
        <w:tc>
          <w:tcPr>
            <w:tcW w:w="9535" w:type="dxa"/>
            <w:gridSpan w:val="5"/>
          </w:tcPr>
          <w:p w14:paraId="3ACEC6B8" w14:textId="2D547888" w:rsidR="00FE1E7C" w:rsidRPr="00A7251C" w:rsidRDefault="00FE1E7C" w:rsidP="00FE1E7C">
            <w:pPr>
              <w:jc w:val="center"/>
              <w:rPr>
                <w:b/>
                <w:bCs/>
                <w:kern w:val="2"/>
                <w:szCs w:val="24"/>
              </w:rPr>
            </w:pPr>
            <w:r w:rsidRPr="00A7251C">
              <w:rPr>
                <w:b/>
                <w:bCs/>
                <w:kern w:val="2"/>
                <w:szCs w:val="24"/>
              </w:rPr>
              <w:t>16.</w:t>
            </w:r>
            <w:r>
              <w:rPr>
                <w:b/>
                <w:bCs/>
                <w:kern w:val="2"/>
                <w:szCs w:val="24"/>
              </w:rPr>
              <w:t xml:space="preserve"> </w:t>
            </w:r>
            <w:r w:rsidRPr="00A7251C">
              <w:rPr>
                <w:b/>
                <w:bCs/>
                <w:kern w:val="2"/>
                <w:szCs w:val="24"/>
              </w:rPr>
              <w:t>ŠALIŲ</w:t>
            </w:r>
            <w:r>
              <w:rPr>
                <w:b/>
                <w:bCs/>
                <w:kern w:val="2"/>
                <w:szCs w:val="24"/>
              </w:rPr>
              <w:t xml:space="preserve"> </w:t>
            </w:r>
            <w:r w:rsidRPr="00A7251C">
              <w:rPr>
                <w:b/>
                <w:bCs/>
                <w:kern w:val="2"/>
                <w:szCs w:val="24"/>
              </w:rPr>
              <w:t>ATSTOVŲ</w:t>
            </w:r>
            <w:r>
              <w:rPr>
                <w:b/>
                <w:bCs/>
                <w:kern w:val="2"/>
                <w:szCs w:val="24"/>
              </w:rPr>
              <w:t xml:space="preserve"> </w:t>
            </w:r>
            <w:r w:rsidRPr="00A7251C">
              <w:rPr>
                <w:b/>
                <w:bCs/>
                <w:kern w:val="2"/>
                <w:szCs w:val="24"/>
              </w:rPr>
              <w:t>PARAŠAI</w:t>
            </w:r>
          </w:p>
        </w:tc>
      </w:tr>
      <w:tr w:rsidR="00FE1E7C" w:rsidRPr="00A7251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E1E7C" w:rsidRPr="00A7251C" w:rsidRDefault="00FE1E7C" w:rsidP="00FE1E7C">
            <w:pPr>
              <w:jc w:val="center"/>
              <w:rPr>
                <w:b/>
                <w:bCs/>
                <w:kern w:val="2"/>
                <w:szCs w:val="24"/>
              </w:rPr>
            </w:pPr>
            <w:r w:rsidRPr="00A7251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E1E7C" w:rsidRPr="00A7251C" w:rsidRDefault="00FE1E7C" w:rsidP="00FE1E7C">
            <w:pPr>
              <w:jc w:val="center"/>
              <w:rPr>
                <w:b/>
                <w:bCs/>
                <w:kern w:val="2"/>
                <w:szCs w:val="24"/>
              </w:rPr>
            </w:pPr>
            <w:r w:rsidRPr="00A7251C">
              <w:rPr>
                <w:b/>
                <w:bCs/>
                <w:kern w:val="2"/>
                <w:szCs w:val="24"/>
              </w:rPr>
              <w:t>TIEKĖJAS</w:t>
            </w:r>
          </w:p>
        </w:tc>
      </w:tr>
      <w:tr w:rsidR="00FE1E7C" w:rsidRPr="00A7251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FC81E62" w14:textId="7B431B09" w:rsidR="00FE1E7C" w:rsidRDefault="00FE1E7C" w:rsidP="00FE1E7C">
            <w:pPr>
              <w:jc w:val="center"/>
              <w:rPr>
                <w:kern w:val="2"/>
                <w:szCs w:val="24"/>
              </w:rPr>
            </w:pPr>
            <w:r w:rsidRPr="00A7251C">
              <w:rPr>
                <w:kern w:val="2"/>
                <w:szCs w:val="24"/>
              </w:rPr>
              <w:t>Tarnybos</w:t>
            </w:r>
            <w:r>
              <w:rPr>
                <w:kern w:val="2"/>
                <w:szCs w:val="24"/>
              </w:rPr>
              <w:t xml:space="preserve"> </w:t>
            </w:r>
            <w:r w:rsidRPr="00A7251C">
              <w:rPr>
                <w:kern w:val="2"/>
                <w:szCs w:val="24"/>
              </w:rPr>
              <w:t>vado</w:t>
            </w:r>
            <w:r>
              <w:rPr>
                <w:kern w:val="2"/>
                <w:szCs w:val="24"/>
              </w:rPr>
              <w:t xml:space="preserve"> </w:t>
            </w:r>
            <w:r w:rsidRPr="00A7251C">
              <w:rPr>
                <w:kern w:val="2"/>
                <w:szCs w:val="24"/>
              </w:rPr>
              <w:t>pavaduotojas</w:t>
            </w:r>
          </w:p>
          <w:p w14:paraId="79278680" w14:textId="587118A9" w:rsidR="00FE1E7C" w:rsidRPr="00A7251C" w:rsidRDefault="00FE1E7C" w:rsidP="00FE1E7C">
            <w:pPr>
              <w:jc w:val="center"/>
              <w:rPr>
                <w:kern w:val="2"/>
                <w:szCs w:val="24"/>
              </w:rPr>
            </w:pPr>
            <w:r w:rsidRPr="00A7251C">
              <w:rPr>
                <w:kern w:val="2"/>
                <w:szCs w:val="24"/>
              </w:rPr>
              <w:t>Saulius</w:t>
            </w:r>
            <w:r>
              <w:rPr>
                <w:kern w:val="2"/>
                <w:szCs w:val="24"/>
              </w:rPr>
              <w:t xml:space="preserve"> </w:t>
            </w:r>
            <w:r w:rsidRPr="00A7251C">
              <w:rPr>
                <w:kern w:val="2"/>
                <w:szCs w:val="24"/>
              </w:rPr>
              <w:t>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992EEF2" w:rsidR="00FE1E7C" w:rsidRPr="00060D44" w:rsidRDefault="00FE1E7C" w:rsidP="00FE1E7C">
            <w:pPr>
              <w:jc w:val="center"/>
              <w:rPr>
                <w:kern w:val="2"/>
                <w:szCs w:val="24"/>
                <w:highlight w:val="lightGray"/>
              </w:rPr>
            </w:pPr>
          </w:p>
        </w:tc>
      </w:tr>
      <w:tr w:rsidR="00FE1E7C" w:rsidRPr="00447C1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7C5DCE32" w:rsidR="00FE1E7C" w:rsidRPr="00447C16" w:rsidRDefault="00FE1E7C" w:rsidP="00FE1E7C">
            <w:pPr>
              <w:jc w:val="center"/>
              <w:rPr>
                <w:kern w:val="2"/>
                <w:szCs w:val="24"/>
              </w:rPr>
            </w:pPr>
            <w:r w:rsidRPr="00447C16">
              <w:rPr>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FE1E7C" w:rsidRPr="00447C16" w:rsidRDefault="00FE1E7C" w:rsidP="00FE1E7C">
            <w:pPr>
              <w:jc w:val="center"/>
              <w:rPr>
                <w:kern w:val="2"/>
                <w:szCs w:val="24"/>
              </w:rPr>
            </w:pPr>
            <w:r w:rsidRPr="00447C16">
              <w:rPr>
                <w:kern w:val="2"/>
                <w:szCs w:val="24"/>
              </w:rPr>
              <w:t>(parašas)</w:t>
            </w:r>
          </w:p>
        </w:tc>
      </w:tr>
    </w:tbl>
    <w:p w14:paraId="7480C954" w14:textId="46435407" w:rsidR="006B5B7F" w:rsidRPr="00A7251C" w:rsidRDefault="006B5B7F">
      <w:pPr>
        <w:rPr>
          <w:szCs w:val="24"/>
        </w:rPr>
      </w:pPr>
    </w:p>
    <w:sectPr w:rsidR="006B5B7F" w:rsidRPr="00A7251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F480" w14:textId="77777777" w:rsidR="00FA60C3" w:rsidRDefault="00FA60C3">
      <w:r>
        <w:separator/>
      </w:r>
    </w:p>
  </w:endnote>
  <w:endnote w:type="continuationSeparator" w:id="0">
    <w:p w14:paraId="4FF9564C" w14:textId="77777777" w:rsidR="00FA60C3" w:rsidRDefault="00FA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7302" w14:textId="77777777" w:rsidR="00FA60C3" w:rsidRDefault="00FA60C3">
      <w:r>
        <w:separator/>
      </w:r>
    </w:p>
  </w:footnote>
  <w:footnote w:type="continuationSeparator" w:id="0">
    <w:p w14:paraId="33C109FD" w14:textId="77777777" w:rsidR="00FA60C3" w:rsidRDefault="00FA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10235C"/>
    <w:multiLevelType w:val="hybridMultilevel"/>
    <w:tmpl w:val="4C84D82C"/>
    <w:lvl w:ilvl="0" w:tplc="5B9A9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1595490">
    <w:abstractNumId w:val="2"/>
  </w:num>
  <w:num w:numId="2" w16cid:durableId="720325787">
    <w:abstractNumId w:val="0"/>
  </w:num>
  <w:num w:numId="3" w16cid:durableId="93574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5D6"/>
    <w:rsid w:val="000176F6"/>
    <w:rsid w:val="00020421"/>
    <w:rsid w:val="00022835"/>
    <w:rsid w:val="00035371"/>
    <w:rsid w:val="00046127"/>
    <w:rsid w:val="00060D44"/>
    <w:rsid w:val="0006375C"/>
    <w:rsid w:val="000736CC"/>
    <w:rsid w:val="00086B62"/>
    <w:rsid w:val="00092BEA"/>
    <w:rsid w:val="000A03F8"/>
    <w:rsid w:val="000A6A2D"/>
    <w:rsid w:val="000B043F"/>
    <w:rsid w:val="000E51E1"/>
    <w:rsid w:val="000F6A67"/>
    <w:rsid w:val="001052D0"/>
    <w:rsid w:val="00115BEA"/>
    <w:rsid w:val="00116FB8"/>
    <w:rsid w:val="00124F99"/>
    <w:rsid w:val="00147B06"/>
    <w:rsid w:val="00165C8A"/>
    <w:rsid w:val="00173F45"/>
    <w:rsid w:val="00177629"/>
    <w:rsid w:val="001909C6"/>
    <w:rsid w:val="00191C8C"/>
    <w:rsid w:val="00194FC7"/>
    <w:rsid w:val="0019679D"/>
    <w:rsid w:val="001B2EB7"/>
    <w:rsid w:val="001B348D"/>
    <w:rsid w:val="001B63FB"/>
    <w:rsid w:val="001D6FE5"/>
    <w:rsid w:val="001E1F37"/>
    <w:rsid w:val="001F60F8"/>
    <w:rsid w:val="00201517"/>
    <w:rsid w:val="00202D54"/>
    <w:rsid w:val="00202E5E"/>
    <w:rsid w:val="00221101"/>
    <w:rsid w:val="00223445"/>
    <w:rsid w:val="002467E7"/>
    <w:rsid w:val="00251B1D"/>
    <w:rsid w:val="0025762F"/>
    <w:rsid w:val="002B02BD"/>
    <w:rsid w:val="002C0FD6"/>
    <w:rsid w:val="002E5046"/>
    <w:rsid w:val="002F0B5F"/>
    <w:rsid w:val="002F2356"/>
    <w:rsid w:val="002F42C6"/>
    <w:rsid w:val="002F591D"/>
    <w:rsid w:val="00305B4E"/>
    <w:rsid w:val="00312A05"/>
    <w:rsid w:val="00330A92"/>
    <w:rsid w:val="00361D22"/>
    <w:rsid w:val="00365BE1"/>
    <w:rsid w:val="00396AA8"/>
    <w:rsid w:val="003B2818"/>
    <w:rsid w:val="003E5D1D"/>
    <w:rsid w:val="003F6D2E"/>
    <w:rsid w:val="00414DC4"/>
    <w:rsid w:val="00421058"/>
    <w:rsid w:val="00426E48"/>
    <w:rsid w:val="0043101F"/>
    <w:rsid w:val="00435C85"/>
    <w:rsid w:val="00447C16"/>
    <w:rsid w:val="004610D8"/>
    <w:rsid w:val="004678AA"/>
    <w:rsid w:val="00467935"/>
    <w:rsid w:val="00471EA9"/>
    <w:rsid w:val="0047321D"/>
    <w:rsid w:val="00485A3D"/>
    <w:rsid w:val="004935D4"/>
    <w:rsid w:val="004B31B3"/>
    <w:rsid w:val="004D514B"/>
    <w:rsid w:val="004E2CEE"/>
    <w:rsid w:val="004F1FA1"/>
    <w:rsid w:val="004F4837"/>
    <w:rsid w:val="00555D36"/>
    <w:rsid w:val="00577033"/>
    <w:rsid w:val="005828DD"/>
    <w:rsid w:val="00587BFD"/>
    <w:rsid w:val="00587E3C"/>
    <w:rsid w:val="005C0618"/>
    <w:rsid w:val="005D01EC"/>
    <w:rsid w:val="005D0A02"/>
    <w:rsid w:val="005E0C9B"/>
    <w:rsid w:val="005E20A6"/>
    <w:rsid w:val="00625E91"/>
    <w:rsid w:val="006271D5"/>
    <w:rsid w:val="00631F59"/>
    <w:rsid w:val="006374EE"/>
    <w:rsid w:val="006523C4"/>
    <w:rsid w:val="006560CC"/>
    <w:rsid w:val="00662B8A"/>
    <w:rsid w:val="0069179E"/>
    <w:rsid w:val="006A0E0B"/>
    <w:rsid w:val="006A581E"/>
    <w:rsid w:val="006B5B7F"/>
    <w:rsid w:val="006D16D0"/>
    <w:rsid w:val="006F6D98"/>
    <w:rsid w:val="007031BD"/>
    <w:rsid w:val="007041B4"/>
    <w:rsid w:val="00735DD8"/>
    <w:rsid w:val="00745488"/>
    <w:rsid w:val="00746F59"/>
    <w:rsid w:val="00756DC0"/>
    <w:rsid w:val="00760E2F"/>
    <w:rsid w:val="00761C41"/>
    <w:rsid w:val="00766964"/>
    <w:rsid w:val="00770090"/>
    <w:rsid w:val="007919E1"/>
    <w:rsid w:val="00793835"/>
    <w:rsid w:val="0079414D"/>
    <w:rsid w:val="007B1137"/>
    <w:rsid w:val="007B4F54"/>
    <w:rsid w:val="007C09B2"/>
    <w:rsid w:val="007C2DE3"/>
    <w:rsid w:val="007D793A"/>
    <w:rsid w:val="00802006"/>
    <w:rsid w:val="00805F60"/>
    <w:rsid w:val="00811EC7"/>
    <w:rsid w:val="0082231F"/>
    <w:rsid w:val="0082270D"/>
    <w:rsid w:val="00833C4B"/>
    <w:rsid w:val="00842C70"/>
    <w:rsid w:val="00843C56"/>
    <w:rsid w:val="008515D4"/>
    <w:rsid w:val="00854C71"/>
    <w:rsid w:val="008A4E11"/>
    <w:rsid w:val="008B2A07"/>
    <w:rsid w:val="008D799A"/>
    <w:rsid w:val="008E54FE"/>
    <w:rsid w:val="009024EF"/>
    <w:rsid w:val="00906C80"/>
    <w:rsid w:val="00920617"/>
    <w:rsid w:val="00933416"/>
    <w:rsid w:val="00941965"/>
    <w:rsid w:val="0096230E"/>
    <w:rsid w:val="009A192B"/>
    <w:rsid w:val="009D32C3"/>
    <w:rsid w:val="009E4030"/>
    <w:rsid w:val="009E6CF2"/>
    <w:rsid w:val="00A02403"/>
    <w:rsid w:val="00A16D82"/>
    <w:rsid w:val="00A27B52"/>
    <w:rsid w:val="00A33D41"/>
    <w:rsid w:val="00A3719A"/>
    <w:rsid w:val="00A43202"/>
    <w:rsid w:val="00A55839"/>
    <w:rsid w:val="00A57195"/>
    <w:rsid w:val="00A6016F"/>
    <w:rsid w:val="00A66C60"/>
    <w:rsid w:val="00A7251C"/>
    <w:rsid w:val="00A95467"/>
    <w:rsid w:val="00AA3911"/>
    <w:rsid w:val="00AA3B84"/>
    <w:rsid w:val="00AA7AAA"/>
    <w:rsid w:val="00AE007C"/>
    <w:rsid w:val="00AE5E1C"/>
    <w:rsid w:val="00AF33FB"/>
    <w:rsid w:val="00AF6CB2"/>
    <w:rsid w:val="00B361E5"/>
    <w:rsid w:val="00B57566"/>
    <w:rsid w:val="00B767F3"/>
    <w:rsid w:val="00B843B6"/>
    <w:rsid w:val="00BA5FFA"/>
    <w:rsid w:val="00BB12FF"/>
    <w:rsid w:val="00BB7D2D"/>
    <w:rsid w:val="00BC56F6"/>
    <w:rsid w:val="00BD0D7E"/>
    <w:rsid w:val="00BD1B57"/>
    <w:rsid w:val="00C018D7"/>
    <w:rsid w:val="00C039D0"/>
    <w:rsid w:val="00C045B6"/>
    <w:rsid w:val="00C118AD"/>
    <w:rsid w:val="00C25A0D"/>
    <w:rsid w:val="00C40251"/>
    <w:rsid w:val="00C4500D"/>
    <w:rsid w:val="00C651AF"/>
    <w:rsid w:val="00C670C7"/>
    <w:rsid w:val="00C73D5F"/>
    <w:rsid w:val="00C80346"/>
    <w:rsid w:val="00C91CEB"/>
    <w:rsid w:val="00CA17C0"/>
    <w:rsid w:val="00CB1154"/>
    <w:rsid w:val="00CB50C0"/>
    <w:rsid w:val="00CB7389"/>
    <w:rsid w:val="00CC5B5E"/>
    <w:rsid w:val="00D16737"/>
    <w:rsid w:val="00D25F12"/>
    <w:rsid w:val="00D56114"/>
    <w:rsid w:val="00D61035"/>
    <w:rsid w:val="00D81E92"/>
    <w:rsid w:val="00D87C46"/>
    <w:rsid w:val="00DA7BA0"/>
    <w:rsid w:val="00DB4BAF"/>
    <w:rsid w:val="00DC3660"/>
    <w:rsid w:val="00DC561E"/>
    <w:rsid w:val="00DD7479"/>
    <w:rsid w:val="00E16375"/>
    <w:rsid w:val="00E40548"/>
    <w:rsid w:val="00E61D8D"/>
    <w:rsid w:val="00E64690"/>
    <w:rsid w:val="00EA5AC4"/>
    <w:rsid w:val="00EC3CC6"/>
    <w:rsid w:val="00EC65DD"/>
    <w:rsid w:val="00ED2039"/>
    <w:rsid w:val="00ED7C0F"/>
    <w:rsid w:val="00EE2FBE"/>
    <w:rsid w:val="00F005A3"/>
    <w:rsid w:val="00F12BB3"/>
    <w:rsid w:val="00F14380"/>
    <w:rsid w:val="00F20CB2"/>
    <w:rsid w:val="00F21595"/>
    <w:rsid w:val="00F22074"/>
    <w:rsid w:val="00F27184"/>
    <w:rsid w:val="00F36D3B"/>
    <w:rsid w:val="00F42791"/>
    <w:rsid w:val="00F45B3A"/>
    <w:rsid w:val="00F5077B"/>
    <w:rsid w:val="00F72E54"/>
    <w:rsid w:val="00F81547"/>
    <w:rsid w:val="00FA5F77"/>
    <w:rsid w:val="00FA60C3"/>
    <w:rsid w:val="00FA7738"/>
    <w:rsid w:val="00FB3CE0"/>
    <w:rsid w:val="00FC7327"/>
    <w:rsid w:val="00FE1E7C"/>
    <w:rsid w:val="00FE3B77"/>
    <w:rsid w:val="00FE49EF"/>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55D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99"/>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Antrat1Diagrama">
    <w:name w:val="Antraštė 1 Diagrama"/>
    <w:basedOn w:val="Numatytasispastraiposriftas"/>
    <w:link w:val="Antrat1"/>
    <w:rsid w:val="00555D36"/>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21595"/>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2C0FD6"/>
    <w:rPr>
      <w:strike w:val="0"/>
      <w:dstrike w:val="0"/>
      <w:color w:val="auto"/>
      <w:u w:val="none"/>
      <w:effect w:val="none"/>
    </w:rPr>
  </w:style>
  <w:style w:type="character" w:styleId="Neapdorotaspaminjimas">
    <w:name w:val="Unresolved Mention"/>
    <w:basedOn w:val="Numatytasispastraiposriftas"/>
    <w:uiPriority w:val="99"/>
    <w:semiHidden/>
    <w:unhideWhenUsed/>
    <w:rsid w:val="00F12BB3"/>
    <w:rPr>
      <w:color w:val="605E5C"/>
      <w:shd w:val="clear" w:color="auto" w:fill="E1DFDD"/>
    </w:rPr>
  </w:style>
  <w:style w:type="character" w:styleId="Perirtashipersaitas">
    <w:name w:val="FollowedHyperlink"/>
    <w:basedOn w:val="Numatytasispastraiposriftas"/>
    <w:semiHidden/>
    <w:unhideWhenUsed/>
    <w:rsid w:val="007C09B2"/>
    <w:rPr>
      <w:color w:val="954F72" w:themeColor="followedHyperlink"/>
      <w:u w:val="single"/>
    </w:rPr>
  </w:style>
  <w:style w:type="character" w:customStyle="1" w:styleId="towords">
    <w:name w:val="to_words"/>
    <w:basedOn w:val="Numatytasispastraiposriftas"/>
    <w:rsid w:val="00C40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0618">
      <w:bodyDiv w:val="1"/>
      <w:marLeft w:val="0"/>
      <w:marRight w:val="0"/>
      <w:marTop w:val="0"/>
      <w:marBottom w:val="0"/>
      <w:divBdr>
        <w:top w:val="none" w:sz="0" w:space="0" w:color="auto"/>
        <w:left w:val="none" w:sz="0" w:space="0" w:color="auto"/>
        <w:bottom w:val="none" w:sz="0" w:space="0" w:color="auto"/>
        <w:right w:val="none" w:sz="0" w:space="0" w:color="auto"/>
      </w:divBdr>
    </w:div>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607810773">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247569982">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 w:id="195343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e.luneckiene@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9B32F-7E0B-4618-9DAC-B2C4F8BE861A}">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8601</Words>
  <Characters>4903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Klišauskienė Jurgita</cp:lastModifiedBy>
  <cp:revision>2</cp:revision>
  <dcterms:created xsi:type="dcterms:W3CDTF">2026-02-19T09:17:00Z</dcterms:created>
  <dcterms:modified xsi:type="dcterms:W3CDTF">2026-02-19T09:17:00Z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