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FC32C3" w:rsidRDefault="000E1E9B" w:rsidP="009961DA">
      <w:pPr>
        <w:widowControl w:val="0"/>
        <w:tabs>
          <w:tab w:val="left" w:pos="7560"/>
        </w:tabs>
        <w:autoSpaceDE w:val="0"/>
        <w:autoSpaceDN w:val="0"/>
        <w:adjustRightInd w:val="0"/>
        <w:jc w:val="center"/>
        <w:rPr>
          <w:b/>
          <w:sz w:val="28"/>
          <w:szCs w:val="28"/>
        </w:rPr>
      </w:pPr>
      <w:r w:rsidRPr="000E1E9B">
        <w:rPr>
          <w:b/>
          <w:caps/>
          <w:sz w:val="28"/>
          <w:szCs w:val="28"/>
        </w:rPr>
        <w:t xml:space="preserve">sunkvežimių </w:t>
      </w:r>
      <w:r w:rsidR="00BE09E4" w:rsidRPr="00BE09E4">
        <w:rPr>
          <w:b/>
          <w:color w:val="000000"/>
          <w:sz w:val="28"/>
          <w:szCs w:val="28"/>
        </w:rPr>
        <w:t>MB UNIMOG 5000</w:t>
      </w:r>
    </w:p>
    <w:p w:rsidR="009961DA" w:rsidRPr="00572917" w:rsidRDefault="00213895" w:rsidP="009961DA">
      <w:pPr>
        <w:widowControl w:val="0"/>
        <w:tabs>
          <w:tab w:val="left" w:pos="7560"/>
        </w:tabs>
        <w:autoSpaceDE w:val="0"/>
        <w:autoSpaceDN w:val="0"/>
        <w:adjustRightInd w:val="0"/>
        <w:jc w:val="center"/>
        <w:rPr>
          <w:b/>
          <w:bCs/>
          <w:sz w:val="28"/>
          <w:szCs w:val="28"/>
        </w:rPr>
      </w:pPr>
      <w:r w:rsidRPr="000E1E9B">
        <w:rPr>
          <w:b/>
          <w:sz w:val="28"/>
          <w:szCs w:val="28"/>
        </w:rPr>
        <w:t>REMONTAS</w:t>
      </w:r>
    </w:p>
    <w:p w:rsidR="001457C0" w:rsidRPr="001159CE" w:rsidRDefault="001457C0" w:rsidP="00471B67">
      <w:pPr>
        <w:widowControl w:val="0"/>
        <w:tabs>
          <w:tab w:val="left" w:pos="7560"/>
        </w:tabs>
        <w:autoSpaceDE w:val="0"/>
        <w:autoSpaceDN w:val="0"/>
        <w:adjustRightInd w:val="0"/>
        <w:rPr>
          <w:b/>
          <w:bCs/>
          <w:sz w:val="28"/>
          <w:szCs w:val="28"/>
        </w:rPr>
      </w:pPr>
    </w:p>
    <w:p w:rsidR="008A4AAB" w:rsidRPr="001159CE" w:rsidRDefault="008A4AAB">
      <w:pPr>
        <w:widowControl w:val="0"/>
        <w:autoSpaceDE w:val="0"/>
        <w:autoSpaceDN w:val="0"/>
        <w:adjustRightInd w:val="0"/>
        <w:jc w:val="center"/>
        <w:rPr>
          <w:b/>
          <w:bCs/>
          <w:sz w:val="28"/>
          <w:szCs w:val="28"/>
        </w:rPr>
      </w:pPr>
      <w:r w:rsidRPr="001159CE">
        <w:rPr>
          <w:b/>
          <w:bCs/>
          <w:sz w:val="28"/>
          <w:szCs w:val="28"/>
        </w:rPr>
        <w:t xml:space="preserve">MAŽOS </w:t>
      </w:r>
      <w:r w:rsidR="00F03B18" w:rsidRPr="001159CE">
        <w:rPr>
          <w:b/>
          <w:bCs/>
          <w:sz w:val="28"/>
          <w:szCs w:val="28"/>
        </w:rPr>
        <w:t>VERTĖS PIRKIMO</w:t>
      </w:r>
      <w:r w:rsidR="005B0ACB" w:rsidRPr="001159CE">
        <w:rPr>
          <w:b/>
          <w:bCs/>
          <w:sz w:val="28"/>
          <w:szCs w:val="28"/>
        </w:rPr>
        <w:t>,</w:t>
      </w:r>
      <w:r w:rsidR="00F03B18" w:rsidRPr="001159CE">
        <w:rPr>
          <w:b/>
          <w:bCs/>
          <w:sz w:val="28"/>
          <w:szCs w:val="28"/>
        </w:rPr>
        <w:t xml:space="preserve"> </w:t>
      </w:r>
      <w:r w:rsidR="005B0ACB" w:rsidRPr="001159CE">
        <w:rPr>
          <w:b/>
          <w:bCs/>
          <w:sz w:val="28"/>
          <w:szCs w:val="28"/>
        </w:rPr>
        <w:t xml:space="preserve">VYKDOMO </w:t>
      </w:r>
      <w:r w:rsidR="00BF5E9D" w:rsidRPr="001159CE">
        <w:rPr>
          <w:b/>
          <w:bCs/>
          <w:sz w:val="28"/>
          <w:szCs w:val="28"/>
        </w:rPr>
        <w:t xml:space="preserve">SKELBIAMOS </w:t>
      </w:r>
      <w:r w:rsidR="00F03B18" w:rsidRPr="001159CE">
        <w:rPr>
          <w:b/>
          <w:bCs/>
          <w:sz w:val="28"/>
          <w:szCs w:val="28"/>
        </w:rPr>
        <w:t>APKLAUSOS BŪDU</w:t>
      </w:r>
      <w:r w:rsidR="005B0ACB" w:rsidRPr="001159CE">
        <w:rPr>
          <w:b/>
          <w:bCs/>
          <w:sz w:val="28"/>
          <w:szCs w:val="28"/>
        </w:rPr>
        <w:t>,</w:t>
      </w:r>
      <w:r w:rsidR="00F03B18" w:rsidRPr="001159CE">
        <w:rPr>
          <w:b/>
          <w:bCs/>
          <w:sz w:val="28"/>
          <w:szCs w:val="28"/>
        </w:rPr>
        <w:t xml:space="preserve"> </w:t>
      </w:r>
      <w:r w:rsidRPr="001159CE">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8A4AAB" w:rsidRDefault="008A4AAB">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Pr="00461E53" w:rsidRDefault="008A4AAB">
      <w:pPr>
        <w:widowControl w:val="0"/>
        <w:autoSpaceDE w:val="0"/>
        <w:autoSpaceDN w:val="0"/>
        <w:adjustRightInd w:val="0"/>
        <w:jc w:val="both"/>
      </w:pPr>
      <w:r w:rsidRPr="00461E53">
        <w:t>Priedai:</w:t>
      </w:r>
    </w:p>
    <w:p w:rsidR="00461E53" w:rsidRDefault="00461E53" w:rsidP="00461E53">
      <w:pPr>
        <w:jc w:val="both"/>
      </w:pPr>
      <w:r w:rsidRPr="00F85D0B">
        <w:t xml:space="preserve">- 1 priedas </w:t>
      </w:r>
      <w:r w:rsidR="000E1E9B" w:rsidRPr="000E1E9B">
        <w:t xml:space="preserve">„Sunkvežimių </w:t>
      </w:r>
      <w:r w:rsidR="00BE09E4" w:rsidRPr="00BE09E4">
        <w:t>MB UNIMOG 5000</w:t>
      </w:r>
      <w:r w:rsidR="00E1605C" w:rsidRPr="000E1E9B">
        <w:rPr>
          <w:b/>
        </w:rPr>
        <w:t xml:space="preserve"> </w:t>
      </w:r>
      <w:r w:rsidR="000E1E9B" w:rsidRPr="000E1E9B">
        <w:t>atsarginių dalių ir remonto darbų kainininko techninė specifikacija“</w:t>
      </w:r>
      <w:r>
        <w:t>.</w:t>
      </w:r>
    </w:p>
    <w:p w:rsidR="00F46802" w:rsidRDefault="00F46802" w:rsidP="00461E53">
      <w:pPr>
        <w:widowControl w:val="0"/>
        <w:autoSpaceDE w:val="0"/>
        <w:autoSpaceDN w:val="0"/>
        <w:adjustRightInd w:val="0"/>
        <w:rPr>
          <w:b/>
          <w:bCs/>
        </w:rPr>
      </w:pPr>
      <w:r>
        <w:t>-</w:t>
      </w:r>
      <w:r w:rsidR="00FC32C3">
        <w:t>2</w:t>
      </w:r>
      <w:r>
        <w:t xml:space="preserve"> priedas </w:t>
      </w:r>
      <w:r w:rsidR="00EC12F2">
        <w:t>„Bendra pasiūlymų kaina“</w:t>
      </w:r>
    </w:p>
    <w:p w:rsidR="004E2AE8" w:rsidRDefault="004E2AE8" w:rsidP="00950AE6">
      <w:pPr>
        <w:widowControl w:val="0"/>
        <w:autoSpaceDE w:val="0"/>
        <w:autoSpaceDN w:val="0"/>
        <w:adjustRightInd w:val="0"/>
        <w:ind w:firstLine="720"/>
        <w:rPr>
          <w:b/>
          <w:bCs/>
        </w:rPr>
      </w:pPr>
    </w:p>
    <w:p w:rsidR="000512BF" w:rsidRDefault="000512BF" w:rsidP="00950AE6">
      <w:pPr>
        <w:widowControl w:val="0"/>
        <w:autoSpaceDE w:val="0"/>
        <w:autoSpaceDN w:val="0"/>
        <w:adjustRightInd w:val="0"/>
        <w:ind w:firstLine="720"/>
        <w:rPr>
          <w:b/>
          <w:bCs/>
        </w:rPr>
      </w:pPr>
    </w:p>
    <w:p w:rsidR="00BE09E4" w:rsidRDefault="00BE09E4" w:rsidP="00950AE6">
      <w:pPr>
        <w:widowControl w:val="0"/>
        <w:autoSpaceDE w:val="0"/>
        <w:autoSpaceDN w:val="0"/>
        <w:adjustRightInd w:val="0"/>
        <w:ind w:firstLine="720"/>
        <w:rPr>
          <w:b/>
          <w:bCs/>
        </w:rPr>
      </w:pPr>
    </w:p>
    <w:p w:rsidR="00BE09E4" w:rsidRDefault="00BE09E4" w:rsidP="00950AE6">
      <w:pPr>
        <w:widowControl w:val="0"/>
        <w:autoSpaceDE w:val="0"/>
        <w:autoSpaceDN w:val="0"/>
        <w:adjustRightInd w:val="0"/>
        <w:ind w:firstLine="720"/>
        <w:rPr>
          <w:b/>
          <w:bCs/>
        </w:rPr>
      </w:pPr>
    </w:p>
    <w:p w:rsidR="000512BF" w:rsidRDefault="000512BF" w:rsidP="00950AE6">
      <w:pPr>
        <w:widowControl w:val="0"/>
        <w:autoSpaceDE w:val="0"/>
        <w:autoSpaceDN w:val="0"/>
        <w:adjustRightInd w:val="0"/>
        <w:ind w:firstLine="720"/>
        <w:rPr>
          <w:b/>
          <w:bCs/>
        </w:rPr>
      </w:pPr>
    </w:p>
    <w:p w:rsidR="008A4AAB" w:rsidRDefault="008A4AAB" w:rsidP="004E2AE8">
      <w:pPr>
        <w:widowControl w:val="0"/>
        <w:autoSpaceDE w:val="0"/>
        <w:autoSpaceDN w:val="0"/>
        <w:adjustRightInd w:val="0"/>
        <w:ind w:firstLine="720"/>
        <w:jc w:val="center"/>
        <w:rPr>
          <w:b/>
          <w:bCs/>
        </w:rPr>
      </w:pPr>
      <w:r>
        <w:rPr>
          <w:b/>
          <w:bCs/>
        </w:rPr>
        <w:lastRenderedPageBreak/>
        <w:t>I. BENDROSIOS NUOSTATOS</w:t>
      </w:r>
    </w:p>
    <w:p w:rsidR="00696FD8" w:rsidRDefault="00696FD8" w:rsidP="005D68F5">
      <w:pPr>
        <w:widowControl w:val="0"/>
        <w:autoSpaceDE w:val="0"/>
        <w:autoSpaceDN w:val="0"/>
        <w:adjustRightInd w:val="0"/>
        <w:ind w:firstLine="720"/>
        <w:jc w:val="center"/>
        <w:rPr>
          <w:b/>
          <w:bCs/>
        </w:rPr>
      </w:pPr>
    </w:p>
    <w:p w:rsidR="008A4AAB" w:rsidRDefault="008A4AAB" w:rsidP="00CC5084">
      <w:pPr>
        <w:widowControl w:val="0"/>
        <w:autoSpaceDE w:val="0"/>
        <w:autoSpaceDN w:val="0"/>
        <w:adjustRightInd w:val="0"/>
        <w:ind w:firstLine="851"/>
        <w:jc w:val="both"/>
      </w:pPr>
      <w:r>
        <w:t xml:space="preserve">1.1. </w:t>
      </w:r>
      <w:r w:rsidR="00206343">
        <w:t>Lietuvos kariuomen</w:t>
      </w:r>
      <w:r w:rsidR="00BF5E9D">
        <w:t>ės Specialiųjų operacijų pajė</w:t>
      </w:r>
      <w:r w:rsidR="001457C0">
        <w:t>g</w:t>
      </w:r>
      <w:r w:rsidR="00BF5E9D">
        <w:t xml:space="preserve">os </w:t>
      </w:r>
      <w:r w:rsidR="005D68F5">
        <w:t>(toliau – perkančioji organizacija</w:t>
      </w:r>
      <w:r w:rsidR="008F4A64">
        <w:t>, arba Pirkėjas</w:t>
      </w:r>
      <w:r w:rsidR="005D68F5">
        <w:t>)</w:t>
      </w:r>
      <w:r>
        <w:t xml:space="preserve"> organizuoja apkla</w:t>
      </w:r>
      <w:r w:rsidR="00CC5084">
        <w:t>usą dėl</w:t>
      </w:r>
      <w:r w:rsidR="000E1E9B" w:rsidRPr="000E1E9B">
        <w:rPr>
          <w:b/>
        </w:rPr>
        <w:t xml:space="preserve"> </w:t>
      </w:r>
      <w:r w:rsidR="00BE09E4" w:rsidRPr="00BE09E4">
        <w:rPr>
          <w:b/>
        </w:rPr>
        <w:t>MB UNIMOG 5000</w:t>
      </w:r>
      <w:r w:rsidR="00BE09E4">
        <w:rPr>
          <w:b/>
        </w:rPr>
        <w:t xml:space="preserve"> </w:t>
      </w:r>
      <w:r w:rsidR="00BC7F43" w:rsidRPr="00BC7F43">
        <w:t>automobilių</w:t>
      </w:r>
      <w:r w:rsidR="009961DA" w:rsidRPr="009961DA">
        <w:t xml:space="preserve"> </w:t>
      </w:r>
      <w:r w:rsidR="00BC7F43">
        <w:t xml:space="preserve">remonto paslaugos </w:t>
      </w:r>
      <w:r w:rsidR="00273C3B">
        <w:t xml:space="preserve">(toliau – </w:t>
      </w:r>
      <w:r w:rsidR="00BC7F43">
        <w:t>paslaugos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w:t>
      </w:r>
      <w:r w:rsidR="00213895" w:rsidRPr="00BC7F43">
        <w:rPr>
          <w:rFonts w:eastAsia="PMingLiU"/>
        </w:rPr>
        <w:t>operacijų pajėgų YPT vado 20</w:t>
      </w:r>
      <w:r w:rsidR="0012523D" w:rsidRPr="00BC7F43">
        <w:rPr>
          <w:rFonts w:eastAsia="PMingLiU"/>
        </w:rPr>
        <w:t>2</w:t>
      </w:r>
      <w:r w:rsidR="001A18CA">
        <w:rPr>
          <w:rFonts w:eastAsia="PMingLiU"/>
        </w:rPr>
        <w:t>2</w:t>
      </w:r>
      <w:r w:rsidR="00213895" w:rsidRPr="00BC7F43">
        <w:rPr>
          <w:rFonts w:eastAsia="PMingLiU"/>
        </w:rPr>
        <w:t xml:space="preserve"> m. </w:t>
      </w:r>
      <w:r w:rsidR="001A18CA">
        <w:rPr>
          <w:rFonts w:eastAsia="PMingLiU"/>
        </w:rPr>
        <w:t>birželio</w:t>
      </w:r>
      <w:r w:rsidR="00213895" w:rsidRPr="00BC7F43">
        <w:rPr>
          <w:rFonts w:eastAsia="PMingLiU"/>
        </w:rPr>
        <w:t xml:space="preserve"> </w:t>
      </w:r>
      <w:r w:rsidR="0012523D" w:rsidRPr="00BC7F43">
        <w:rPr>
          <w:rFonts w:eastAsia="PMingLiU"/>
        </w:rPr>
        <w:t>7</w:t>
      </w:r>
      <w:r w:rsidR="00213895" w:rsidRPr="00BC7F43">
        <w:rPr>
          <w:rFonts w:eastAsia="PMingLiU"/>
        </w:rPr>
        <w:t xml:space="preserve"> d. įsakymu Nr. V-</w:t>
      </w:r>
      <w:r w:rsidR="001A18CA">
        <w:rPr>
          <w:rFonts w:eastAsia="PMingLiU"/>
        </w:rPr>
        <w:t>3</w:t>
      </w:r>
      <w:r w:rsidR="0012523D" w:rsidRPr="00BC7F43">
        <w:rPr>
          <w:rFonts w:eastAsia="PMingLiU"/>
        </w:rPr>
        <w:t>6</w:t>
      </w:r>
      <w:r w:rsidR="00213895" w:rsidRPr="00BC7F43">
        <w:rPr>
          <w:rFonts w:eastAsia="PMingLiU"/>
        </w:rPr>
        <w:t xml:space="preserve"> „Dėl Lietuvos kariuomenės Specialiųjų operacijų pajėgų</w:t>
      </w:r>
      <w:r w:rsidR="001A18CA">
        <w:rPr>
          <w:rFonts w:eastAsia="PMingLiU"/>
        </w:rPr>
        <w:t xml:space="preserve"> Ypatingos paskirties tarnybos </w:t>
      </w:r>
      <w:r w:rsidR="00213895" w:rsidRPr="00BC7F43">
        <w:rPr>
          <w:rFonts w:eastAsia="PMingLiU"/>
        </w:rPr>
        <w:t xml:space="preserve">vykdomų </w:t>
      </w:r>
      <w:r w:rsidR="001A18CA">
        <w:rPr>
          <w:rFonts w:eastAsia="PMingLiU"/>
        </w:rPr>
        <w:t xml:space="preserve">mažos vertės </w:t>
      </w:r>
      <w:r w:rsidR="00213895" w:rsidRPr="00BC7F43">
        <w:rPr>
          <w:rFonts w:eastAsia="PMingLiU"/>
        </w:rPr>
        <w:t xml:space="preserve">viešųjų pirkimų organizavimo, kontrolės ir priežiūros tvarkos aprašo </w:t>
      </w:r>
      <w:r w:rsidR="001A18CA">
        <w:rPr>
          <w:rFonts w:eastAsia="PMingLiU"/>
        </w:rPr>
        <w:t>tvirtinimo ir atsakingų asmenų skyrimo</w:t>
      </w:r>
      <w:r w:rsidR="00213895" w:rsidRPr="00BC7F43">
        <w:rPr>
          <w:rFonts w:eastAsia="PMingLiU"/>
        </w:rPr>
        <w:t>“, kitais teisės aktais bei apklausos sąlygomis</w:t>
      </w:r>
      <w:r w:rsidR="00213895" w:rsidRPr="0012523D">
        <w:rPr>
          <w:rFonts w:eastAsia="PMingLiU"/>
        </w:rPr>
        <w:t>.</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1457C0">
      <w:pPr>
        <w:widowControl w:val="0"/>
        <w:tabs>
          <w:tab w:val="right" w:pos="10773"/>
        </w:tabs>
        <w:autoSpaceDE w:val="0"/>
        <w:autoSpaceDN w:val="0"/>
        <w:adjustRightInd w:val="0"/>
        <w:ind w:firstLine="851"/>
        <w:jc w:val="both"/>
      </w:pPr>
      <w:r w:rsidRPr="0012523D">
        <w:t xml:space="preserve">1.5. Perkančiosios organizacijos kontaktinis asmuo – </w:t>
      </w:r>
      <w:r w:rsidR="0012523D">
        <w:t>Antanas</w:t>
      </w:r>
      <w:r w:rsidRPr="0012523D">
        <w:t xml:space="preserve">, tel. </w:t>
      </w:r>
      <w:r w:rsidR="00F813AA" w:rsidRPr="0012523D">
        <w:t>+370</w:t>
      </w:r>
      <w:r w:rsidR="0012523D">
        <w:t>65767189</w:t>
      </w:r>
      <w:r w:rsidRPr="0012523D">
        <w:t xml:space="preserve">, el. paštas </w:t>
      </w:r>
      <w:r w:rsidR="0012523D">
        <w:t>Antanas41</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hyperlink r:id="rId8" w:history="1">
        <w:r w:rsidRPr="006F2F2E">
          <w:rPr>
            <w:i/>
            <w:color w:val="0000FF"/>
            <w:szCs w:val="22"/>
            <w:u w:val="single"/>
          </w:rPr>
          <w:t>https://pirkimai.eviesiejipirkimai.lt/</w:t>
        </w:r>
      </w:hyperlink>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Pr="006F2F2E">
        <w:rPr>
          <w:i/>
          <w:szCs w:val="22"/>
          <w:u w:val="single"/>
        </w:rPr>
        <w:t>https://pirkimai.eviesiejipirkimai.lt/</w:t>
      </w:r>
      <w:r w:rsidRPr="006F2F2E">
        <w:rPr>
          <w:szCs w:val="22"/>
          <w:u w:val="single"/>
        </w:rPr>
        <w:t>.</w:t>
      </w:r>
      <w:r w:rsidRPr="006F2F2E">
        <w:rPr>
          <w:szCs w:val="22"/>
        </w:rPr>
        <w:t xml:space="preserve"> 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9961DA">
        <w:t>P</w:t>
      </w:r>
      <w:r w:rsidR="00BC7F43">
        <w:t>aslaugų</w:t>
      </w:r>
      <w:r w:rsidR="009961DA">
        <w:t xml:space="preserve"> </w:t>
      </w:r>
      <w:r>
        <w:rPr>
          <w:bCs/>
        </w:rPr>
        <w:t>įsigijimas</w:t>
      </w:r>
      <w:r>
        <w:t xml:space="preserve"> pagal pateiktus reikalavimus. Keliami reikalavima</w:t>
      </w:r>
      <w:r w:rsidR="00BF41F2">
        <w:t>i patiekti šių pirkimo sąlygų 1</w:t>
      </w:r>
      <w:r w:rsidR="00461E53">
        <w:t xml:space="preserve">, 2, </w:t>
      </w:r>
      <w:r>
        <w:t>pried</w:t>
      </w:r>
      <w:r w:rsidR="00461E53">
        <w:t>uose</w:t>
      </w:r>
      <w:r>
        <w:t>.</w:t>
      </w:r>
    </w:p>
    <w:p w:rsidR="001457C0" w:rsidRPr="0089174B" w:rsidRDefault="001457C0" w:rsidP="001457C0">
      <w:pPr>
        <w:tabs>
          <w:tab w:val="left" w:pos="709"/>
          <w:tab w:val="left" w:pos="9629"/>
        </w:tabs>
        <w:ind w:firstLine="851"/>
        <w:jc w:val="both"/>
      </w:pPr>
      <w:r>
        <w:t>2.2. P</w:t>
      </w:r>
      <w:r w:rsidRPr="00686AFD">
        <w:t>lanuoja</w:t>
      </w:r>
      <w:r w:rsidR="006927A6">
        <w:t>ma</w:t>
      </w:r>
      <w:r w:rsidR="00DC3035">
        <w:t>s</w:t>
      </w:r>
      <w:r w:rsidR="006927A6">
        <w:t xml:space="preserve"> įsigyjamų</w:t>
      </w:r>
      <w:r w:rsidRPr="00686AFD">
        <w:t xml:space="preserve"> </w:t>
      </w:r>
      <w:r>
        <w:t>p</w:t>
      </w:r>
      <w:r w:rsidR="00BC7F43">
        <w:t>aslaugų</w:t>
      </w:r>
      <w:r w:rsidR="00DC3035">
        <w:t xml:space="preserve"> kiekis </w:t>
      </w:r>
      <w:r w:rsidR="00BF41F2">
        <w:t>nurodytas 1</w:t>
      </w:r>
      <w:r w:rsidR="00461E53">
        <w:t xml:space="preserve">, </w:t>
      </w:r>
      <w:r w:rsidR="00DF64C1">
        <w:t>pri</w:t>
      </w:r>
      <w:r w:rsidR="0023788D">
        <w:t>ed</w:t>
      </w:r>
      <w:r w:rsidR="00461E53">
        <w:t>e</w:t>
      </w:r>
      <w:r w:rsidR="0023788D">
        <w:t xml:space="preserve">. </w:t>
      </w:r>
    </w:p>
    <w:p w:rsidR="001457C0" w:rsidRPr="001E4083" w:rsidRDefault="001457C0" w:rsidP="001457C0">
      <w:pPr>
        <w:tabs>
          <w:tab w:val="left" w:pos="709"/>
        </w:tabs>
        <w:ind w:firstLine="851"/>
        <w:jc w:val="both"/>
        <w:rPr>
          <w:u w:val="single"/>
        </w:rPr>
      </w:pPr>
      <w:r w:rsidRPr="0089174B">
        <w:t xml:space="preserve">2.3. Šis pirkimas </w:t>
      </w:r>
      <w:r w:rsidR="00DF64C1">
        <w:t>ne</w:t>
      </w:r>
      <w:r w:rsidRPr="0089174B">
        <w:rPr>
          <w:b/>
        </w:rPr>
        <w:t>skirstomas į</w:t>
      </w:r>
      <w:r w:rsidR="00213895">
        <w:rPr>
          <w:b/>
        </w:rPr>
        <w:t xml:space="preserve"> </w:t>
      </w:r>
      <w:r w:rsidRPr="0089174B">
        <w:rPr>
          <w:b/>
        </w:rPr>
        <w:t>atskiras pirkimo dalis</w:t>
      </w:r>
      <w:r w:rsidRPr="0089174B">
        <w:t>.</w:t>
      </w:r>
      <w:r w:rsidRPr="0089174B">
        <w:rPr>
          <w:color w:val="0000FF"/>
        </w:rPr>
        <w:t xml:space="preserve"> </w:t>
      </w:r>
      <w:r w:rsidRPr="0089174B">
        <w:t>Tiekėjai gali pateikti</w:t>
      </w:r>
      <w:r w:rsidR="00213895">
        <w:t xml:space="preserve"> </w:t>
      </w:r>
      <w:r w:rsidRPr="0089174B">
        <w:rPr>
          <w:u w:val="single"/>
        </w:rPr>
        <w:t>vieną pasiūlymą nurodyt</w:t>
      </w:r>
      <w:r w:rsidR="008106ED">
        <w:rPr>
          <w:u w:val="single"/>
        </w:rPr>
        <w:t>ų</w:t>
      </w:r>
      <w:r w:rsidRPr="0089174B">
        <w:rPr>
          <w:u w:val="single"/>
        </w:rPr>
        <w:t xml:space="preserve"> </w:t>
      </w:r>
      <w:r w:rsidR="00BC7F43">
        <w:t>paslaugų</w:t>
      </w:r>
      <w:r w:rsidR="00DF64C1">
        <w:rPr>
          <w:u w:val="single"/>
        </w:rPr>
        <w:t xml:space="preserve"> </w:t>
      </w:r>
      <w:r w:rsidRPr="0089174B">
        <w:rPr>
          <w:u w:val="single"/>
        </w:rPr>
        <w:t>asortimentui ir kiekiui</w:t>
      </w:r>
      <w:r w:rsidR="00213895">
        <w:rPr>
          <w:u w:val="single"/>
        </w:rPr>
        <w:t xml:space="preserve"> bei paslaugoms</w:t>
      </w:r>
      <w:r w:rsidRPr="0089174B">
        <w:rPr>
          <w:u w:val="single"/>
        </w:rPr>
        <w:t xml:space="preserve"> pagal konkurso sąlygų </w:t>
      </w:r>
      <w:r w:rsidRPr="000E1E9B">
        <w:rPr>
          <w:b/>
          <w:u w:val="single"/>
        </w:rPr>
        <w:t>1</w:t>
      </w:r>
      <w:r w:rsidR="000E1E9B" w:rsidRPr="000E1E9B">
        <w:rPr>
          <w:b/>
          <w:u w:val="single"/>
        </w:rPr>
        <w:t>,2</w:t>
      </w:r>
      <w:r w:rsidR="008106ED" w:rsidRPr="000E1E9B">
        <w:rPr>
          <w:b/>
          <w:u w:val="single"/>
        </w:rPr>
        <w:t xml:space="preserve"> </w:t>
      </w:r>
      <w:r w:rsidR="00213895" w:rsidRPr="000E1E9B">
        <w:rPr>
          <w:b/>
          <w:u w:val="single"/>
        </w:rPr>
        <w:t>pried</w:t>
      </w:r>
      <w:r w:rsidR="000E1E9B" w:rsidRPr="000E1E9B">
        <w:rPr>
          <w:b/>
          <w:u w:val="single"/>
        </w:rPr>
        <w:t>uose</w:t>
      </w:r>
      <w:r w:rsidR="00213895">
        <w:rPr>
          <w:u w:val="single"/>
        </w:rPr>
        <w:t xml:space="preserve"> </w:t>
      </w:r>
      <w:r w:rsidRPr="0089174B">
        <w:rPr>
          <w:u w:val="single"/>
        </w:rPr>
        <w:t>pateikiam</w:t>
      </w:r>
      <w:r w:rsidR="00213895">
        <w:rPr>
          <w:u w:val="single"/>
        </w:rPr>
        <w:t>as</w:t>
      </w:r>
      <w:r w:rsidRPr="0089174B">
        <w:rPr>
          <w:u w:val="single"/>
        </w:rPr>
        <w:t xml:space="preserve"> form</w:t>
      </w:r>
      <w:r w:rsidR="00213895">
        <w:rPr>
          <w:u w:val="single"/>
        </w:rPr>
        <w:t>as</w:t>
      </w:r>
      <w:r w:rsidRPr="0089174B">
        <w:rPr>
          <w:u w:val="single"/>
        </w:rPr>
        <w:t>.</w:t>
      </w:r>
      <w:r w:rsidRPr="001E4083">
        <w:rPr>
          <w:u w:val="single"/>
        </w:rPr>
        <w:t xml:space="preserve"> </w:t>
      </w:r>
    </w:p>
    <w:p w:rsidR="001457C0" w:rsidRDefault="001457C0" w:rsidP="001457C0">
      <w:pPr>
        <w:widowControl w:val="0"/>
        <w:tabs>
          <w:tab w:val="left" w:pos="561"/>
          <w:tab w:val="right" w:pos="10773"/>
        </w:tabs>
        <w:autoSpaceDE w:val="0"/>
        <w:autoSpaceDN w:val="0"/>
        <w:adjustRightInd w:val="0"/>
        <w:ind w:firstLine="851"/>
        <w:jc w:val="both"/>
      </w:pPr>
      <w:r>
        <w:t xml:space="preserve">2.4. Pasiūlymų vertinimo kriterijus – ekonominis naudingumas pagal </w:t>
      </w:r>
      <w:r w:rsidRPr="00716BF9">
        <w:t>kain</w:t>
      </w:r>
      <w:r>
        <w:t>ą</w:t>
      </w:r>
      <w:r w:rsidRPr="00716BF9">
        <w:t>.</w:t>
      </w:r>
    </w:p>
    <w:p w:rsidR="0023788D" w:rsidRDefault="0023788D" w:rsidP="00DF64C1">
      <w:pPr>
        <w:widowControl w:val="0"/>
        <w:tabs>
          <w:tab w:val="left" w:pos="561"/>
          <w:tab w:val="right" w:pos="10773"/>
        </w:tabs>
        <w:autoSpaceDE w:val="0"/>
        <w:autoSpaceDN w:val="0"/>
        <w:adjustRightInd w:val="0"/>
        <w:ind w:firstLine="851"/>
        <w:jc w:val="both"/>
      </w:pPr>
      <w:r>
        <w:t>2.5. Planuojama sutarčių vertė:</w:t>
      </w:r>
      <w:r w:rsidRPr="0023788D">
        <w:t xml:space="preserve"> paslaugų ir dalių maksimali sutarties vertė –</w:t>
      </w:r>
      <w:r>
        <w:t xml:space="preserve"> </w:t>
      </w:r>
      <w:r w:rsidR="000E1E9B" w:rsidRPr="003D7D87">
        <w:rPr>
          <w:b/>
        </w:rPr>
        <w:t>1</w:t>
      </w:r>
      <w:r w:rsidR="00BE09E4">
        <w:rPr>
          <w:b/>
        </w:rPr>
        <w:t>6</w:t>
      </w:r>
      <w:r w:rsidR="00E25A75">
        <w:rPr>
          <w:b/>
        </w:rPr>
        <w:t>0</w:t>
      </w:r>
      <w:r w:rsidR="00954497" w:rsidRPr="003D7D87">
        <w:rPr>
          <w:b/>
        </w:rPr>
        <w:t>0</w:t>
      </w:r>
      <w:r w:rsidRPr="003D7D87">
        <w:rPr>
          <w:b/>
        </w:rPr>
        <w:t>0</w:t>
      </w:r>
      <w:r w:rsidR="00954497" w:rsidRPr="003D7D87">
        <w:rPr>
          <w:b/>
        </w:rPr>
        <w:t>,00</w:t>
      </w:r>
      <w:r w:rsidRPr="003D7D87">
        <w:rPr>
          <w:b/>
        </w:rPr>
        <w:t xml:space="preserve"> (</w:t>
      </w:r>
      <w:r w:rsidR="00BE09E4">
        <w:rPr>
          <w:b/>
        </w:rPr>
        <w:t>šešiolika</w:t>
      </w:r>
      <w:r w:rsidR="000E1E9B" w:rsidRPr="003D7D87">
        <w:rPr>
          <w:b/>
        </w:rPr>
        <w:t xml:space="preserve"> tūkstančių</w:t>
      </w:r>
      <w:r w:rsidR="000465AA">
        <w:rPr>
          <w:b/>
        </w:rPr>
        <w:t>,00</w:t>
      </w:r>
      <w:r>
        <w:t>) e</w:t>
      </w:r>
      <w:r w:rsidRPr="0023788D">
        <w:t>urų su PVM.</w:t>
      </w:r>
    </w:p>
    <w:p w:rsidR="00E25A75" w:rsidRDefault="00461E53" w:rsidP="00E25A75">
      <w:pPr>
        <w:widowControl w:val="0"/>
        <w:tabs>
          <w:tab w:val="left" w:pos="561"/>
          <w:tab w:val="right" w:pos="10773"/>
        </w:tabs>
        <w:autoSpaceDE w:val="0"/>
        <w:autoSpaceDN w:val="0"/>
        <w:adjustRightInd w:val="0"/>
        <w:ind w:firstLine="851"/>
        <w:jc w:val="both"/>
      </w:pPr>
      <w:r>
        <w:t xml:space="preserve">2.6. </w:t>
      </w:r>
      <w:r w:rsidRPr="0012523D">
        <w:t>Perkančiosios organizacij</w:t>
      </w:r>
      <w:r>
        <w:t>a</w:t>
      </w:r>
      <w:r w:rsidRPr="00F85D0B">
        <w:t xml:space="preserve"> neįsipareigoja įsigyti paslaugų už visą </w:t>
      </w:r>
      <w:r>
        <w:t>maksimalią s</w:t>
      </w:r>
      <w:r w:rsidRPr="00F85D0B">
        <w:t>utarties</w:t>
      </w:r>
      <w:r>
        <w:t xml:space="preserve"> vertę </w:t>
      </w:r>
      <w:r w:rsidRPr="00F85D0B">
        <w:t xml:space="preserve"> </w:t>
      </w:r>
      <w:r w:rsidRPr="0023788D">
        <w:t>vertė –</w:t>
      </w:r>
      <w:r>
        <w:t xml:space="preserve"> </w:t>
      </w:r>
      <w:r w:rsidR="00E1605C" w:rsidRPr="003D7D87">
        <w:rPr>
          <w:b/>
        </w:rPr>
        <w:t>1</w:t>
      </w:r>
      <w:r w:rsidR="00BE09E4">
        <w:rPr>
          <w:b/>
        </w:rPr>
        <w:t>6</w:t>
      </w:r>
      <w:r w:rsidR="00E1605C">
        <w:rPr>
          <w:b/>
        </w:rPr>
        <w:t>0</w:t>
      </w:r>
      <w:r w:rsidR="00E1605C" w:rsidRPr="003D7D87">
        <w:rPr>
          <w:b/>
        </w:rPr>
        <w:t>00,00 (</w:t>
      </w:r>
      <w:r w:rsidR="00BE09E4">
        <w:rPr>
          <w:b/>
        </w:rPr>
        <w:t>šešiolika</w:t>
      </w:r>
      <w:r w:rsidR="00E1605C" w:rsidRPr="003D7D87">
        <w:rPr>
          <w:b/>
        </w:rPr>
        <w:t xml:space="preserve"> tūkstančių</w:t>
      </w:r>
      <w:r w:rsidR="00E1605C">
        <w:rPr>
          <w:b/>
        </w:rPr>
        <w:t>,00</w:t>
      </w:r>
      <w:r w:rsidR="00E1605C">
        <w:t xml:space="preserve">) </w:t>
      </w:r>
      <w:r w:rsidR="00E25A75">
        <w:t xml:space="preserve"> e</w:t>
      </w:r>
      <w:r w:rsidR="00E25A75" w:rsidRPr="0023788D">
        <w:t>urų su PVM.</w:t>
      </w:r>
    </w:p>
    <w:p w:rsidR="00461E53" w:rsidRDefault="00461E53" w:rsidP="00DF64C1">
      <w:pPr>
        <w:widowControl w:val="0"/>
        <w:tabs>
          <w:tab w:val="left" w:pos="561"/>
          <w:tab w:val="right" w:pos="10773"/>
        </w:tabs>
        <w:autoSpaceDE w:val="0"/>
        <w:autoSpaceDN w:val="0"/>
        <w:adjustRightInd w:val="0"/>
        <w:ind w:firstLine="851"/>
        <w:jc w:val="both"/>
      </w:pPr>
    </w:p>
    <w:p w:rsidR="001457C0" w:rsidRDefault="001457C0" w:rsidP="008F6E9E">
      <w:pPr>
        <w:widowControl w:val="0"/>
        <w:tabs>
          <w:tab w:val="left" w:pos="561"/>
          <w:tab w:val="right" w:pos="10773"/>
        </w:tabs>
        <w:autoSpaceDE w:val="0"/>
        <w:autoSpaceDN w:val="0"/>
        <w:adjustRightInd w:val="0"/>
        <w:ind w:firstLine="851"/>
        <w:jc w:val="both"/>
      </w:pPr>
    </w:p>
    <w:p w:rsidR="008F6E9E" w:rsidRDefault="008F6E9E" w:rsidP="008F6E9E">
      <w:pPr>
        <w:widowControl w:val="0"/>
        <w:tabs>
          <w:tab w:val="left" w:pos="561"/>
          <w:tab w:val="right" w:pos="10773"/>
        </w:tabs>
        <w:autoSpaceDE w:val="0"/>
        <w:autoSpaceDN w:val="0"/>
        <w:adjustRightInd w:val="0"/>
        <w:ind w:firstLine="851"/>
        <w:jc w:val="both"/>
      </w:pPr>
    </w:p>
    <w:p w:rsidR="008A4AAB"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Pr>
          <w:b/>
          <w:bCs/>
        </w:rPr>
        <w:t>III. TIEKĖJŲ KVALIFIKACIJOS REIKALAVIMAI</w:t>
      </w:r>
    </w:p>
    <w:p w:rsidR="007D2CC6" w:rsidRDefault="007D2CC6" w:rsidP="007D2CC6">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p>
    <w:p w:rsidR="007D2CC6" w:rsidRPr="00C428DA" w:rsidRDefault="007D2CC6" w:rsidP="007D2CC6">
      <w:pPr>
        <w:ind w:firstLine="720"/>
        <w:jc w:val="both"/>
      </w:pPr>
      <w:r>
        <w:t xml:space="preserve">3.2. </w:t>
      </w:r>
      <w:r w:rsidRPr="00C428DA">
        <w:rPr>
          <w:bCs/>
        </w:rPr>
        <w:t>Privaloma pateikti įmonės registravimo pažymėjimo kopij</w:t>
      </w:r>
      <w:r>
        <w:rPr>
          <w:bCs/>
        </w:rPr>
        <w:t>ą</w:t>
      </w:r>
      <w:r w:rsidRPr="00C428DA">
        <w:rPr>
          <w:bCs/>
        </w:rPr>
        <w:t>.</w:t>
      </w:r>
    </w:p>
    <w:p w:rsidR="007D2CC6" w:rsidRPr="006D7F1A" w:rsidRDefault="001D3079" w:rsidP="007D2CC6">
      <w:pPr>
        <w:widowControl w:val="0"/>
        <w:tabs>
          <w:tab w:val="right" w:pos="10773"/>
        </w:tabs>
        <w:autoSpaceDE w:val="0"/>
        <w:autoSpaceDN w:val="0"/>
        <w:adjustRightInd w:val="0"/>
        <w:ind w:firstLine="709"/>
        <w:jc w:val="both"/>
        <w:rPr>
          <w:b/>
          <w:lang w:val="en-US"/>
        </w:rPr>
      </w:pPr>
      <w:r>
        <w:t>3.3</w:t>
      </w:r>
      <w:r w:rsidR="007D2CC6">
        <w:t xml:space="preserve">. </w:t>
      </w:r>
      <w:r w:rsidR="007D2CC6">
        <w:rPr>
          <w:bdr w:val="none" w:sz="0" w:space="0" w:color="auto" w:frame="1"/>
        </w:rPr>
        <w:t>Atliekamas žaliasis pirkimas. Pirkimas vykdomas vadovaujantis Lietuvos Respublikos aplinkos ministro 2011 m. birželio 28 d. įsakymo Nr. D1-508 „Dėl Aplinkos apsaugos kriterijų taikymo, vykdant žaliuosius pirkimus, tvarkos aprašo patvirtinimo“ 4.3 papunkčiu. Kartu su pasiūlymu tiekėjas turi</w:t>
      </w:r>
      <w:r w:rsidR="007D2CC6">
        <w:t xml:space="preserve"> pateikti galiojantį aplinkos apsaugos vadybos sistemos reikalavimus atitinkantį LST EN ISO 14001 sertifikatą arba būti pasirašius su</w:t>
      </w:r>
      <w:bookmarkStart w:id="0" w:name="_GoBack"/>
      <w:bookmarkEnd w:id="0"/>
      <w:r w:rsidR="007D2CC6">
        <w:t>tartį su įmone, tiekiančias šias paslaugas (pateikiama sutarties kopija).</w:t>
      </w:r>
    </w:p>
    <w:p w:rsidR="007D2CC6" w:rsidRDefault="007D2CC6" w:rsidP="00F03B18">
      <w:pPr>
        <w:keepNext/>
        <w:widowControl w:val="0"/>
        <w:autoSpaceDE w:val="0"/>
        <w:autoSpaceDN w:val="0"/>
        <w:adjustRightInd w:val="0"/>
        <w:spacing w:before="360" w:after="360"/>
        <w:ind w:firstLine="720"/>
        <w:jc w:val="center"/>
        <w:rPr>
          <w:b/>
          <w:bCs/>
        </w:rPr>
      </w:pPr>
    </w:p>
    <w:p w:rsidR="008A4AAB" w:rsidRDefault="008A4AAB" w:rsidP="00F03B18">
      <w:pPr>
        <w:keepNext/>
        <w:widowControl w:val="0"/>
        <w:autoSpaceDE w:val="0"/>
        <w:autoSpaceDN w:val="0"/>
        <w:adjustRightInd w:val="0"/>
        <w:spacing w:before="360" w:after="360"/>
        <w:ind w:firstLine="720"/>
        <w:jc w:val="center"/>
        <w:rPr>
          <w:b/>
          <w:bCs/>
        </w:rPr>
      </w:pPr>
      <w:r>
        <w:rPr>
          <w:b/>
          <w:bCs/>
        </w:rPr>
        <w:t>IV. PASIŪLYMŲ RENGIMAS, PATEIKIMAS, KEITIMAS</w:t>
      </w:r>
    </w:p>
    <w:p w:rsidR="0039584B" w:rsidRDefault="0039584B" w:rsidP="0039584B">
      <w:pPr>
        <w:widowControl w:val="0"/>
        <w:tabs>
          <w:tab w:val="right" w:pos="10773"/>
        </w:tabs>
        <w:autoSpaceDE w:val="0"/>
        <w:autoSpaceDN w:val="0"/>
        <w:adjustRightInd w:val="0"/>
        <w:ind w:firstLine="709"/>
        <w:jc w:val="both"/>
      </w:pPr>
      <w:r>
        <w:t xml:space="preserve">4.1. Perkančioji organizacija reikalauja pasiūlymus teikti </w:t>
      </w:r>
      <w:r w:rsidRPr="00716BF9">
        <w:rPr>
          <w:bCs/>
        </w:rPr>
        <w:t>tik elektroninėmis priemonėmis</w:t>
      </w:r>
      <w:r>
        <w:t xml:space="preserve"> naudojant CVP IS, pagal pried</w:t>
      </w:r>
      <w:r w:rsidR="00461E53">
        <w:t xml:space="preserve">uose </w:t>
      </w:r>
      <w:r>
        <w:t xml:space="preserve"> </w:t>
      </w:r>
      <w:r w:rsidRPr="003D7D87">
        <w:rPr>
          <w:b/>
        </w:rPr>
        <w:t>Nr. 1</w:t>
      </w:r>
      <w:r w:rsidR="00461E53" w:rsidRPr="003D7D87">
        <w:rPr>
          <w:b/>
        </w:rPr>
        <w:t xml:space="preserve"> ir Nr. </w:t>
      </w:r>
      <w:r w:rsidR="00E1605C">
        <w:rPr>
          <w:b/>
        </w:rPr>
        <w:t>2</w:t>
      </w:r>
      <w:r>
        <w:t xml:space="preserve"> pateikt</w:t>
      </w:r>
      <w:r w:rsidR="008F6E9E">
        <w:t>as</w:t>
      </w:r>
      <w:r>
        <w:t xml:space="preserve"> form</w:t>
      </w:r>
      <w:r w:rsidR="008F6E9E">
        <w:t>as</w:t>
      </w:r>
      <w:r>
        <w:t>, bei jo</w:t>
      </w:r>
      <w:r w:rsidR="008F6E9E">
        <w:t>s</w:t>
      </w:r>
      <w:r>
        <w:t>e nurodytus kiekius. Pasiūlymai, pateikti popierine forma vokuose ar bet kokia kita forma ne CVP IS priemonėmis, nebus priimami ir vertinami, o bus grąžinami neatplėšti tiekėjui (kurjeriui).</w:t>
      </w:r>
    </w:p>
    <w:p w:rsidR="00035A44" w:rsidRDefault="0039584B" w:rsidP="0039584B">
      <w:pPr>
        <w:widowControl w:val="0"/>
        <w:tabs>
          <w:tab w:val="right" w:pos="10773"/>
        </w:tabs>
        <w:autoSpaceDE w:val="0"/>
        <w:autoSpaceDN w:val="0"/>
        <w:adjustRightInd w:val="0"/>
        <w:ind w:firstLine="709"/>
        <w:jc w:val="both"/>
      </w:pPr>
      <w:r>
        <w:t>4.2. Tiekėjo pasiūlymas bei kita korespondencija pateikiama valstybine kalba.</w:t>
      </w:r>
      <w:r w:rsidR="00E1605C">
        <w:t xml:space="preserve"> </w:t>
      </w:r>
      <w:r w:rsidR="00035A44" w:rsidRPr="00E1605C">
        <w:rPr>
          <w:bdr w:val="none" w:sz="0" w:space="0" w:color="auto" w:frame="1"/>
        </w:rPr>
        <w:t>Perkančioji organizacija šiame pirkime nustato draudimą siūlyti prekes, kurių pagrindiniai valdymo komponentai (lustai) yra pagaminti Viešųjų pirkimų įstatymo 92 str. 14 dalyje numatytame sąraše nurodytose valstybėse ar teritorijose.</w:t>
      </w:r>
    </w:p>
    <w:p w:rsidR="0039584B" w:rsidRDefault="0039584B" w:rsidP="0039584B">
      <w:pPr>
        <w:widowControl w:val="0"/>
        <w:tabs>
          <w:tab w:val="right" w:pos="10773"/>
        </w:tabs>
        <w:autoSpaceDE w:val="0"/>
        <w:autoSpaceDN w:val="0"/>
        <w:adjustRightInd w:val="0"/>
        <w:ind w:firstLine="709"/>
        <w:jc w:val="both"/>
      </w:pPr>
      <w:r>
        <w:lastRenderedPageBreak/>
        <w:t xml:space="preserve">4.3. Pasiūlymą pateikti </w:t>
      </w:r>
      <w:r w:rsidRPr="002168B8">
        <w:t xml:space="preserve">iki </w:t>
      </w:r>
      <w:r w:rsidRPr="004360F4">
        <w:rPr>
          <w:bCs/>
        </w:rPr>
        <w:t>CVP IS nurodyto termino.</w:t>
      </w:r>
      <w:r w:rsidRPr="002168B8">
        <w:t xml:space="preserve"> Vėliau</w:t>
      </w:r>
      <w:r>
        <w:t xml:space="preserve"> gauti pasiūlymai nebus priimami.</w:t>
      </w:r>
    </w:p>
    <w:p w:rsidR="0039584B" w:rsidRDefault="0039584B" w:rsidP="0039584B">
      <w:pPr>
        <w:widowControl w:val="0"/>
        <w:tabs>
          <w:tab w:val="left" w:pos="709"/>
          <w:tab w:val="right" w:pos="10773"/>
        </w:tabs>
        <w:autoSpaceDE w:val="0"/>
        <w:autoSpaceDN w:val="0"/>
        <w:adjustRightInd w:val="0"/>
        <w:ind w:firstLine="709"/>
        <w:jc w:val="both"/>
      </w:pPr>
      <w:r>
        <w:t>4.4.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t>4.5. Dokumentai, kurių reikalaujama pirkimo sąlygose ir kuriuos tiekėjas turi tik popierine forma, teikiami nuskenuoti juos prisegant prie elektroninio pasiūlymo.</w:t>
      </w:r>
    </w:p>
    <w:p w:rsidR="0039584B" w:rsidRDefault="0039584B" w:rsidP="0039584B">
      <w:pPr>
        <w:widowControl w:val="0"/>
        <w:tabs>
          <w:tab w:val="right" w:pos="10773"/>
        </w:tabs>
        <w:autoSpaceDE w:val="0"/>
        <w:autoSpaceDN w:val="0"/>
        <w:adjustRightInd w:val="0"/>
        <w:ind w:firstLine="709"/>
        <w:jc w:val="both"/>
      </w:pPr>
      <w:r>
        <w:t xml:space="preserve">4.6.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4.7. Perkančioji organizacija neatsako už nenumatytus atvejus, dėl kurių pasiūlymai nebuvo gauti ar gauti pavėluotai.</w:t>
      </w:r>
    </w:p>
    <w:p w:rsidR="0039584B" w:rsidRDefault="0039584B" w:rsidP="0039584B">
      <w:pPr>
        <w:widowControl w:val="0"/>
        <w:tabs>
          <w:tab w:val="right" w:pos="10773"/>
        </w:tabs>
        <w:autoSpaceDE w:val="0"/>
        <w:autoSpaceDN w:val="0"/>
        <w:adjustRightInd w:val="0"/>
        <w:ind w:firstLine="709"/>
        <w:jc w:val="both"/>
      </w:pPr>
      <w:r>
        <w:t>4.8. T</w:t>
      </w:r>
      <w:r w:rsidRPr="00703142">
        <w:t>iekėjas gali pateikti tik vieną pasiūlymą</w:t>
      </w:r>
      <w:r w:rsidR="0023788D">
        <w:t xml:space="preserve"> vienai pirkimo daliai</w:t>
      </w:r>
      <w:r>
        <w:t>.</w:t>
      </w:r>
    </w:p>
    <w:p w:rsidR="0039584B" w:rsidRDefault="0039584B" w:rsidP="0039584B">
      <w:pPr>
        <w:widowControl w:val="0"/>
        <w:tabs>
          <w:tab w:val="right" w:pos="10773"/>
        </w:tabs>
        <w:autoSpaceDE w:val="0"/>
        <w:autoSpaceDN w:val="0"/>
        <w:adjustRightInd w:val="0"/>
        <w:ind w:firstLine="709"/>
        <w:jc w:val="both"/>
      </w:pPr>
      <w:r>
        <w:t xml:space="preserve">4.9.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4.10.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8106ED">
        <w:t>paslaugų</w:t>
      </w:r>
      <w:r w:rsidRPr="00703142">
        <w:t xml:space="preserve"> viešojo pirkimo - pardavimo sutartį</w:t>
      </w:r>
      <w:r>
        <w:t>.</w:t>
      </w:r>
    </w:p>
    <w:p w:rsidR="0039584B" w:rsidRDefault="0039584B" w:rsidP="0039584B">
      <w:pPr>
        <w:ind w:firstLine="720"/>
        <w:jc w:val="both"/>
      </w:pPr>
      <w:r>
        <w:t xml:space="preserve">4.11. </w:t>
      </w:r>
      <w:r w:rsidRPr="002473AA">
        <w:t>pasiūlyme turi būti nurodytas jo galiojimo terminas. Pasiūlymas</w:t>
      </w:r>
      <w:r w:rsidRPr="00703142">
        <w:t xml:space="preserve"> turi g</w:t>
      </w:r>
      <w:r>
        <w:t>alioti ne trumpiau nei 30 dienų. Jei pasiūlyme nėra nurodytas jo galiojimo terminas, laikoma kad pasiūlymas galioja 30 dienų.</w:t>
      </w:r>
    </w:p>
    <w:p w:rsidR="0039584B" w:rsidRDefault="0039584B" w:rsidP="0039584B">
      <w:pPr>
        <w:ind w:firstLine="720"/>
        <w:jc w:val="both"/>
      </w:pPr>
      <w:r>
        <w:t xml:space="preserve">4.12.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ne vėliau kaip likus </w:t>
      </w:r>
      <w:r w:rsidR="0012523D">
        <w:rPr>
          <w:b/>
        </w:rPr>
        <w:t xml:space="preserve">2 </w:t>
      </w:r>
      <w:r w:rsidR="0012523D" w:rsidRPr="00FC4160">
        <w:rPr>
          <w:b/>
        </w:rPr>
        <w:t>dienoms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t>3</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4.14</w:t>
      </w:r>
      <w:r w:rsidRPr="00065835">
        <w:t>. Tiekėjas, pateikdamas pasiūlymą</w:t>
      </w:r>
      <w:r>
        <w:t>, turi siūlyti visą nurodytą prekių</w:t>
      </w:r>
      <w:r w:rsidR="008106ED">
        <w:t xml:space="preserve"> ir paslaugų</w:t>
      </w:r>
      <w:r>
        <w:t xml:space="preserve"> kiekį</w:t>
      </w:r>
      <w:r w:rsidRPr="00160836">
        <w:t>.</w:t>
      </w:r>
      <w:r w:rsidRPr="005C71E7">
        <w:t xml:space="preserve"> </w:t>
      </w:r>
      <w:r>
        <w:t>Tei</w:t>
      </w:r>
      <w:r w:rsidRPr="00731932">
        <w:t>kėjo, pasiūl</w:t>
      </w:r>
      <w:r>
        <w:t>iusio ne visą prekių</w:t>
      </w:r>
      <w:r w:rsidR="008106ED">
        <w:t xml:space="preserve"> ir paslaugų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Pr>
          <w:sz w:val="24"/>
          <w:szCs w:val="24"/>
        </w:rPr>
        <w:t>5</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4.15.1. tie</w:t>
      </w:r>
      <w:r w:rsidRPr="004D1368">
        <w:t xml:space="preserve">kėjo pasiūlymas, parengtas pagal </w:t>
      </w:r>
      <w:r>
        <w:t xml:space="preserve">apklausos sąlygų </w:t>
      </w:r>
      <w:r w:rsidR="00EC12F2" w:rsidRPr="003D7D87">
        <w:rPr>
          <w:b/>
        </w:rPr>
        <w:t>1</w:t>
      </w:r>
      <w:r w:rsidR="008106ED" w:rsidRPr="003D7D87">
        <w:rPr>
          <w:b/>
        </w:rPr>
        <w:t xml:space="preserve"> </w:t>
      </w:r>
      <w:r w:rsidR="00EC12F2" w:rsidRPr="003D7D87">
        <w:rPr>
          <w:b/>
        </w:rPr>
        <w:t xml:space="preserve">ir </w:t>
      </w:r>
      <w:r w:rsidR="00E1605C">
        <w:rPr>
          <w:b/>
        </w:rPr>
        <w:t>2</w:t>
      </w:r>
      <w:r w:rsidR="00EC12F2" w:rsidRPr="00EC12F2">
        <w:t xml:space="preserve"> </w:t>
      </w:r>
      <w:r w:rsidRPr="00EC12F2">
        <w:rPr>
          <w:b/>
        </w:rPr>
        <w:t>pried</w:t>
      </w:r>
      <w:r w:rsidR="00EC12F2" w:rsidRPr="00EC12F2">
        <w:rPr>
          <w:b/>
        </w:rPr>
        <w:t>ų</w:t>
      </w:r>
      <w:r w:rsidRPr="004D1368">
        <w:t xml:space="preserve"> pateikt</w:t>
      </w:r>
      <w:r w:rsidR="008F6E9E">
        <w:t>as</w:t>
      </w:r>
      <w:r w:rsidRPr="004D1368">
        <w:t xml:space="preserve"> pasiūlymo form</w:t>
      </w:r>
      <w:r w:rsidR="008F6E9E">
        <w:t>as</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 xml:space="preserve">4.15.2.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t xml:space="preserve">4.16.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4.16</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9"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.16</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Pr="001D19C1" w:rsidRDefault="0039584B" w:rsidP="0039584B">
      <w:pPr>
        <w:tabs>
          <w:tab w:val="left" w:pos="993"/>
        </w:tabs>
        <w:ind w:firstLine="720"/>
        <w:jc w:val="both"/>
        <w:rPr>
          <w:color w:val="000000"/>
        </w:rPr>
      </w:pPr>
      <w:r w:rsidRPr="001D19C1">
        <w:rPr>
          <w:color w:val="000000"/>
        </w:rPr>
        <w:t>4</w:t>
      </w:r>
      <w:r>
        <w:t>.16</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w:t>
      </w:r>
      <w:r w:rsidRPr="001D19C1">
        <w:rPr>
          <w:color w:val="000000"/>
        </w:rPr>
        <w:lastRenderedPageBreak/>
        <w:t xml:space="preserve">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4360F4">
        <w:t xml:space="preserve">pirkimo </w:t>
      </w:r>
      <w:r w:rsidRPr="00272119">
        <w:t xml:space="preserve">organizatorius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 xml:space="preserve">7.3. iškilus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 xml:space="preserve">7.4. </w:t>
      </w:r>
      <w:r w:rsidRPr="004360F4">
        <w:t>pirkimo</w:t>
      </w:r>
      <w:r w:rsidRPr="00D43F63">
        <w:rPr>
          <w:b/>
        </w:rPr>
        <w:t xml:space="preserve"> </w:t>
      </w:r>
      <w:r w:rsidR="0012523D">
        <w:t>komisija</w:t>
      </w:r>
      <w:r>
        <w:t xml:space="preserve"> atmeta pasiūlymą, jeigu:</w:t>
      </w:r>
    </w:p>
    <w:p w:rsidR="0039584B" w:rsidRDefault="0039584B" w:rsidP="0039584B">
      <w:pPr>
        <w:keepNext/>
        <w:widowControl w:val="0"/>
        <w:tabs>
          <w:tab w:val="right" w:pos="10773"/>
        </w:tabs>
        <w:autoSpaceDE w:val="0"/>
        <w:autoSpaceDN w:val="0"/>
        <w:adjustRightInd w:val="0"/>
        <w:ind w:firstLine="720"/>
        <w:jc w:val="both"/>
      </w:pPr>
      <w:r>
        <w:t>7.4.1. pasiūlymas neatitiko sąlygose nustatytų reikalavimų;</w:t>
      </w:r>
    </w:p>
    <w:p w:rsidR="0039584B" w:rsidRDefault="0039584B" w:rsidP="0039584B">
      <w:pPr>
        <w:keepNext/>
        <w:widowControl w:val="0"/>
        <w:tabs>
          <w:tab w:val="right" w:pos="10773"/>
        </w:tabs>
        <w:autoSpaceDE w:val="0"/>
        <w:autoSpaceDN w:val="0"/>
        <w:adjustRightInd w:val="0"/>
        <w:ind w:firstLine="720"/>
        <w:jc w:val="both"/>
      </w:pPr>
      <w:r>
        <w:t>7.4.2. 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7.4.3. pasiūlytos prekės neatitinka techninių reikalavimų;</w:t>
      </w:r>
    </w:p>
    <w:p w:rsidR="0039584B" w:rsidRDefault="0039584B" w:rsidP="0039584B">
      <w:pPr>
        <w:widowControl w:val="0"/>
        <w:tabs>
          <w:tab w:val="right" w:pos="10773"/>
        </w:tabs>
        <w:autoSpaceDE w:val="0"/>
        <w:autoSpaceDN w:val="0"/>
        <w:adjustRightInd w:val="0"/>
        <w:ind w:firstLine="720"/>
        <w:jc w:val="both"/>
      </w:pPr>
      <w:r>
        <w:t>7.4.4. nutraukus finansavimą iš biudžeto.</w:t>
      </w:r>
    </w:p>
    <w:p w:rsidR="0039584B" w:rsidRDefault="0039584B" w:rsidP="0039584B">
      <w:pPr>
        <w:widowControl w:val="0"/>
        <w:tabs>
          <w:tab w:val="right" w:pos="10773"/>
        </w:tabs>
        <w:autoSpaceDE w:val="0"/>
        <w:autoSpaceDN w:val="0"/>
        <w:adjustRightInd w:val="0"/>
        <w:ind w:firstLine="720"/>
        <w:jc w:val="both"/>
      </w:pPr>
      <w:r>
        <w:t>7.5. apie pasiūlymo atmetimą tiekėjas informuojamas nedelsiant.</w:t>
      </w:r>
    </w:p>
    <w:p w:rsidR="008A4AAB" w:rsidRDefault="008A4AAB" w:rsidP="00F03B18">
      <w:pPr>
        <w:keepNext/>
        <w:widowControl w:val="0"/>
        <w:autoSpaceDE w:val="0"/>
        <w:autoSpaceDN w:val="0"/>
        <w:adjustRightInd w:val="0"/>
        <w:spacing w:before="360" w:after="360"/>
        <w:ind w:firstLine="720"/>
        <w:jc w:val="center"/>
        <w:rPr>
          <w:b/>
          <w:bCs/>
        </w:rPr>
      </w:pPr>
      <w:r>
        <w:rPr>
          <w:b/>
          <w:bCs/>
        </w:rPr>
        <w:t>VIII. PASIŪLYMŲ VERTINIMAS</w:t>
      </w:r>
    </w:p>
    <w:p w:rsidR="0039584B" w:rsidRDefault="0039584B" w:rsidP="0039584B">
      <w:pPr>
        <w:widowControl w:val="0"/>
        <w:autoSpaceDE w:val="0"/>
        <w:autoSpaceDN w:val="0"/>
        <w:adjustRightInd w:val="0"/>
        <w:ind w:firstLine="720"/>
        <w:jc w:val="both"/>
      </w:pPr>
      <w:r>
        <w:t>8.1. Perkančiosios organizacijos neatmesti pasiūlymai vertinami remiantis ekonomiškai naudingiausio pasiūlymo pagal kainą kriterijumi. Pirkimas į dalis neskaidomas ir laimėtojas nustatomas kai bendra siūloma prekių</w:t>
      </w:r>
      <w:r w:rsidR="008106ED">
        <w:t xml:space="preserve"> ir paslaugų</w:t>
      </w:r>
      <w:r>
        <w:t xml:space="preserve"> kaina yra mažiausia 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8.3.</w:t>
      </w:r>
      <w:r w:rsidR="003D7D87">
        <w:t>N</w:t>
      </w:r>
      <w:r>
        <w:t xml:space="preserve">e vėliau kaip per </w:t>
      </w:r>
      <w:r w:rsidR="0012523D">
        <w:t xml:space="preserve">3 </w:t>
      </w:r>
      <w:r>
        <w:t>darbo dienas, po sprendimo priėmimo dienos CVP IS priemonėmis informuoja</w:t>
      </w:r>
      <w:r w:rsidR="003D7D87">
        <w:t>mi</w:t>
      </w:r>
      <w:r>
        <w:t xml:space="preserve"> teikėj</w:t>
      </w:r>
      <w:r w:rsidR="003D7D87">
        <w:t>ai</w:t>
      </w:r>
      <w:r>
        <w:t xml:space="preserve">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 xml:space="preserve">8.3.4. priimtą sprendimą sudaryti pirkimo sutartį ir tikslų pirkimo sutarties sudarymo atidėjimo terminą </w:t>
      </w:r>
      <w:r>
        <w:lastRenderedPageBreak/>
        <w:t>(jei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Atsižvelgiant į pirkimo vertę yra numatytą sudaryti žodinę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prekes pagal tiekėjo pateiktą sąskaitą – faktūrą apmoka ne vėliau kaip per 30 dienų. Išankstinis apmokėjimas negalimas.</w:t>
      </w:r>
    </w:p>
    <w:p w:rsidR="0035205B" w:rsidRPr="00F46802" w:rsidRDefault="0035205B" w:rsidP="007D4981">
      <w:pPr>
        <w:widowControl w:val="0"/>
        <w:autoSpaceDE w:val="0"/>
        <w:autoSpaceDN w:val="0"/>
        <w:adjustRightInd w:val="0"/>
        <w:ind w:right="-108" w:firstLine="720"/>
        <w:jc w:val="both"/>
        <w:rPr>
          <w:b/>
        </w:rPr>
      </w:pPr>
      <w:r>
        <w:t>12. Sutart</w:t>
      </w:r>
      <w:r w:rsidR="00C74FEC">
        <w:t>ies sąlygos ir jos priedas</w:t>
      </w:r>
      <w:r>
        <w:t xml:space="preserve"> pradės galioti </w:t>
      </w:r>
      <w:r w:rsidR="00793D7E">
        <w:t>po sutarties pasirašymo</w:t>
      </w: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Pr="00DC3035" w:rsidRDefault="00DC3035" w:rsidP="00DC3035">
      <w:pPr>
        <w:ind w:left="7776" w:firstLine="1296"/>
        <w:rPr>
          <w:b/>
        </w:rPr>
      </w:pPr>
    </w:p>
    <w:sectPr w:rsidR="00DC3035" w:rsidRPr="00DC3035"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B8" w:rsidRDefault="008E4BB8" w:rsidP="00EF3A18">
      <w:r>
        <w:separator/>
      </w:r>
    </w:p>
  </w:endnote>
  <w:endnote w:type="continuationSeparator" w:id="0">
    <w:p w:rsidR="008E4BB8" w:rsidRDefault="008E4BB8"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1D3079">
      <w:rPr>
        <w:noProof/>
      </w:rPr>
      <w:t>5</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B8" w:rsidRDefault="008E4BB8" w:rsidP="00EF3A18">
      <w:r>
        <w:separator/>
      </w:r>
    </w:p>
  </w:footnote>
  <w:footnote w:type="continuationSeparator" w:id="0">
    <w:p w:rsidR="008E4BB8" w:rsidRDefault="008E4BB8"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7F0A"/>
    <w:rsid w:val="00030B65"/>
    <w:rsid w:val="00032849"/>
    <w:rsid w:val="00035A44"/>
    <w:rsid w:val="000446C6"/>
    <w:rsid w:val="000465AA"/>
    <w:rsid w:val="0005093A"/>
    <w:rsid w:val="000512BF"/>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1E9B"/>
    <w:rsid w:val="000E271A"/>
    <w:rsid w:val="000E3858"/>
    <w:rsid w:val="000F66AD"/>
    <w:rsid w:val="00105A07"/>
    <w:rsid w:val="00106A24"/>
    <w:rsid w:val="00114CED"/>
    <w:rsid w:val="001159CE"/>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18CA"/>
    <w:rsid w:val="001A3F74"/>
    <w:rsid w:val="001A7863"/>
    <w:rsid w:val="001A7A9B"/>
    <w:rsid w:val="001B11B6"/>
    <w:rsid w:val="001B65B8"/>
    <w:rsid w:val="001B7908"/>
    <w:rsid w:val="001C0FCA"/>
    <w:rsid w:val="001C32C5"/>
    <w:rsid w:val="001C4EF5"/>
    <w:rsid w:val="001C70F7"/>
    <w:rsid w:val="001D19C1"/>
    <w:rsid w:val="001D1FD1"/>
    <w:rsid w:val="001D3079"/>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517B"/>
    <w:rsid w:val="002A6605"/>
    <w:rsid w:val="002B09D7"/>
    <w:rsid w:val="002B46BA"/>
    <w:rsid w:val="002C0D6A"/>
    <w:rsid w:val="002C1657"/>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D7D87"/>
    <w:rsid w:val="003E3911"/>
    <w:rsid w:val="003F0378"/>
    <w:rsid w:val="00403173"/>
    <w:rsid w:val="00412D7C"/>
    <w:rsid w:val="00413371"/>
    <w:rsid w:val="00413591"/>
    <w:rsid w:val="00415091"/>
    <w:rsid w:val="004249EC"/>
    <w:rsid w:val="00425284"/>
    <w:rsid w:val="004360F4"/>
    <w:rsid w:val="00445222"/>
    <w:rsid w:val="004465C8"/>
    <w:rsid w:val="00457456"/>
    <w:rsid w:val="0046049F"/>
    <w:rsid w:val="00461E53"/>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E2AE8"/>
    <w:rsid w:val="004F36D9"/>
    <w:rsid w:val="004F4027"/>
    <w:rsid w:val="004F4AE1"/>
    <w:rsid w:val="005054D0"/>
    <w:rsid w:val="005065C2"/>
    <w:rsid w:val="005255D6"/>
    <w:rsid w:val="00526E3A"/>
    <w:rsid w:val="00533A40"/>
    <w:rsid w:val="00550D61"/>
    <w:rsid w:val="00551F80"/>
    <w:rsid w:val="005551B2"/>
    <w:rsid w:val="00562C93"/>
    <w:rsid w:val="00565253"/>
    <w:rsid w:val="00572917"/>
    <w:rsid w:val="00577DD7"/>
    <w:rsid w:val="00581243"/>
    <w:rsid w:val="005840CA"/>
    <w:rsid w:val="00584EC5"/>
    <w:rsid w:val="00585314"/>
    <w:rsid w:val="00590B02"/>
    <w:rsid w:val="00592F38"/>
    <w:rsid w:val="00594239"/>
    <w:rsid w:val="005A0A54"/>
    <w:rsid w:val="005B0ACB"/>
    <w:rsid w:val="005B40C0"/>
    <w:rsid w:val="005B435F"/>
    <w:rsid w:val="005C4B9B"/>
    <w:rsid w:val="005C5A3B"/>
    <w:rsid w:val="005C71E7"/>
    <w:rsid w:val="005D68F5"/>
    <w:rsid w:val="005E3D17"/>
    <w:rsid w:val="006014DE"/>
    <w:rsid w:val="006020DF"/>
    <w:rsid w:val="006136A2"/>
    <w:rsid w:val="0062424A"/>
    <w:rsid w:val="00635BB3"/>
    <w:rsid w:val="0065324D"/>
    <w:rsid w:val="006571EF"/>
    <w:rsid w:val="0066138F"/>
    <w:rsid w:val="00665861"/>
    <w:rsid w:val="006718ED"/>
    <w:rsid w:val="00683A9B"/>
    <w:rsid w:val="00684164"/>
    <w:rsid w:val="00686AFD"/>
    <w:rsid w:val="006927A6"/>
    <w:rsid w:val="0069369E"/>
    <w:rsid w:val="0069596B"/>
    <w:rsid w:val="00696FD8"/>
    <w:rsid w:val="006B2D0C"/>
    <w:rsid w:val="006C50FC"/>
    <w:rsid w:val="006C6D17"/>
    <w:rsid w:val="006C7457"/>
    <w:rsid w:val="006D1A76"/>
    <w:rsid w:val="006D7ADB"/>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54D77"/>
    <w:rsid w:val="00771E0D"/>
    <w:rsid w:val="00774726"/>
    <w:rsid w:val="00793D7E"/>
    <w:rsid w:val="007D0271"/>
    <w:rsid w:val="007D0CBE"/>
    <w:rsid w:val="007D2CC6"/>
    <w:rsid w:val="007D4981"/>
    <w:rsid w:val="007D5419"/>
    <w:rsid w:val="007D5D12"/>
    <w:rsid w:val="007E4903"/>
    <w:rsid w:val="007F171D"/>
    <w:rsid w:val="007F5EB5"/>
    <w:rsid w:val="008106ED"/>
    <w:rsid w:val="00821706"/>
    <w:rsid w:val="00825952"/>
    <w:rsid w:val="00833DC9"/>
    <w:rsid w:val="0083417A"/>
    <w:rsid w:val="00835EC4"/>
    <w:rsid w:val="00841C25"/>
    <w:rsid w:val="008446D3"/>
    <w:rsid w:val="0084566F"/>
    <w:rsid w:val="008721F6"/>
    <w:rsid w:val="008735E8"/>
    <w:rsid w:val="00880043"/>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56E7"/>
    <w:rsid w:val="00932AD9"/>
    <w:rsid w:val="0093633E"/>
    <w:rsid w:val="00946F87"/>
    <w:rsid w:val="009479BA"/>
    <w:rsid w:val="00950AE6"/>
    <w:rsid w:val="009525E2"/>
    <w:rsid w:val="00952852"/>
    <w:rsid w:val="00954497"/>
    <w:rsid w:val="00967822"/>
    <w:rsid w:val="009700D6"/>
    <w:rsid w:val="00984982"/>
    <w:rsid w:val="009961DA"/>
    <w:rsid w:val="009A1016"/>
    <w:rsid w:val="009A4D1E"/>
    <w:rsid w:val="009A64A3"/>
    <w:rsid w:val="009C1A0A"/>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DC6"/>
    <w:rsid w:val="00AB3743"/>
    <w:rsid w:val="00AB4A58"/>
    <w:rsid w:val="00AB7211"/>
    <w:rsid w:val="00AC0E6C"/>
    <w:rsid w:val="00AE1EFD"/>
    <w:rsid w:val="00AE5B6A"/>
    <w:rsid w:val="00AF69CD"/>
    <w:rsid w:val="00AF745D"/>
    <w:rsid w:val="00B1006D"/>
    <w:rsid w:val="00B11CA4"/>
    <w:rsid w:val="00B15993"/>
    <w:rsid w:val="00B2113E"/>
    <w:rsid w:val="00B27942"/>
    <w:rsid w:val="00B30A49"/>
    <w:rsid w:val="00B345A1"/>
    <w:rsid w:val="00B37F71"/>
    <w:rsid w:val="00B40C9F"/>
    <w:rsid w:val="00B40DD1"/>
    <w:rsid w:val="00B46F5D"/>
    <w:rsid w:val="00B539AE"/>
    <w:rsid w:val="00B6194F"/>
    <w:rsid w:val="00B64A4B"/>
    <w:rsid w:val="00B7225B"/>
    <w:rsid w:val="00B75B5C"/>
    <w:rsid w:val="00B76F18"/>
    <w:rsid w:val="00B85284"/>
    <w:rsid w:val="00B86ECF"/>
    <w:rsid w:val="00B929B9"/>
    <w:rsid w:val="00B92D68"/>
    <w:rsid w:val="00BA0C56"/>
    <w:rsid w:val="00BA36C6"/>
    <w:rsid w:val="00BA79BD"/>
    <w:rsid w:val="00BC4302"/>
    <w:rsid w:val="00BC6E02"/>
    <w:rsid w:val="00BC7F43"/>
    <w:rsid w:val="00BD0560"/>
    <w:rsid w:val="00BD3E20"/>
    <w:rsid w:val="00BD44D0"/>
    <w:rsid w:val="00BE09E4"/>
    <w:rsid w:val="00BE3A9A"/>
    <w:rsid w:val="00BE3F30"/>
    <w:rsid w:val="00BF0DD0"/>
    <w:rsid w:val="00BF39F2"/>
    <w:rsid w:val="00BF41F2"/>
    <w:rsid w:val="00BF5E9D"/>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B28C1"/>
    <w:rsid w:val="00CB2C23"/>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64FA1"/>
    <w:rsid w:val="00D65DCE"/>
    <w:rsid w:val="00D72CD8"/>
    <w:rsid w:val="00D73BBF"/>
    <w:rsid w:val="00D75A04"/>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3B13"/>
    <w:rsid w:val="00E10377"/>
    <w:rsid w:val="00E10A3C"/>
    <w:rsid w:val="00E1605C"/>
    <w:rsid w:val="00E25A75"/>
    <w:rsid w:val="00E41099"/>
    <w:rsid w:val="00E44EBF"/>
    <w:rsid w:val="00E51BCB"/>
    <w:rsid w:val="00E571D1"/>
    <w:rsid w:val="00E57CD1"/>
    <w:rsid w:val="00E72AA8"/>
    <w:rsid w:val="00E73BD6"/>
    <w:rsid w:val="00E92120"/>
    <w:rsid w:val="00E95154"/>
    <w:rsid w:val="00EB37E5"/>
    <w:rsid w:val="00EB4959"/>
    <w:rsid w:val="00EB55BC"/>
    <w:rsid w:val="00EC12F2"/>
    <w:rsid w:val="00EC3A1A"/>
    <w:rsid w:val="00EC3DAF"/>
    <w:rsid w:val="00EC40F1"/>
    <w:rsid w:val="00ED486C"/>
    <w:rsid w:val="00EE2D21"/>
    <w:rsid w:val="00EF0516"/>
    <w:rsid w:val="00EF3A18"/>
    <w:rsid w:val="00F03B18"/>
    <w:rsid w:val="00F21348"/>
    <w:rsid w:val="00F217D2"/>
    <w:rsid w:val="00F33D90"/>
    <w:rsid w:val="00F341E9"/>
    <w:rsid w:val="00F34374"/>
    <w:rsid w:val="00F359E2"/>
    <w:rsid w:val="00F36A63"/>
    <w:rsid w:val="00F44F87"/>
    <w:rsid w:val="00F46802"/>
    <w:rsid w:val="00F74175"/>
    <w:rsid w:val="00F7761C"/>
    <w:rsid w:val="00F7779A"/>
    <w:rsid w:val="00F813AA"/>
    <w:rsid w:val="00F81942"/>
    <w:rsid w:val="00F97846"/>
    <w:rsid w:val="00F97A2D"/>
    <w:rsid w:val="00FA0D5E"/>
    <w:rsid w:val="00FC32C3"/>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5BA150"/>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5095">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06507-CA1A-48E1-A6AA-A1C38D9C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5</Pages>
  <Words>1709</Words>
  <Characters>12709</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antanas41</cp:lastModifiedBy>
  <cp:revision>17</cp:revision>
  <cp:lastPrinted>2023-11-14T07:17:00Z</cp:lastPrinted>
  <dcterms:created xsi:type="dcterms:W3CDTF">2020-08-24T13:02:00Z</dcterms:created>
  <dcterms:modified xsi:type="dcterms:W3CDTF">2026-02-13T09:10:00Z</dcterms:modified>
</cp:coreProperties>
</file>