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2123"/>
        <w:gridCol w:w="4823"/>
        <w:gridCol w:w="2686"/>
      </w:tblGrid>
      <w:tr w:rsidR="00CC74C5" w:rsidRPr="000232B2" w14:paraId="2A5CF8E5" w14:textId="77777777" w:rsidTr="00DB7E41">
        <w:tc>
          <w:tcPr>
            <w:tcW w:w="567" w:type="dxa"/>
          </w:tcPr>
          <w:p w14:paraId="640275C6" w14:textId="77777777" w:rsidR="00CC74C5" w:rsidRPr="000232B2" w:rsidRDefault="00CC74C5" w:rsidP="00DC21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123" w:type="dxa"/>
          </w:tcPr>
          <w:p w14:paraId="4D6D1036" w14:textId="77777777" w:rsidR="00CC74C5" w:rsidRPr="000232B2" w:rsidRDefault="00CC74C5" w:rsidP="00DC21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Reikalavimo pavadinimas</w:t>
            </w:r>
          </w:p>
        </w:tc>
        <w:tc>
          <w:tcPr>
            <w:tcW w:w="4823" w:type="dxa"/>
          </w:tcPr>
          <w:p w14:paraId="6C13B4F1" w14:textId="77777777" w:rsidR="00CC74C5" w:rsidRPr="000232B2" w:rsidRDefault="00CC74C5" w:rsidP="00DC21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Reikalavimas</w:t>
            </w:r>
          </w:p>
        </w:tc>
        <w:tc>
          <w:tcPr>
            <w:tcW w:w="2686" w:type="dxa"/>
          </w:tcPr>
          <w:p w14:paraId="4B116CC6" w14:textId="77777777" w:rsidR="00CC74C5" w:rsidRPr="000232B2" w:rsidRDefault="00CC74C5" w:rsidP="00DC21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Siūlomi parametrai</w:t>
            </w:r>
          </w:p>
          <w:p w14:paraId="7686BF11" w14:textId="33195AF1" w:rsidR="00CC74C5" w:rsidRPr="000232B2" w:rsidRDefault="00CC74C5" w:rsidP="00DC217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Pateikiamos tikslios siūlomos įrangos/paslaugų charakteristikos / aprašymai/ parametrai. Gamintojai ir modeliai, prekių pavadinimai, prekės kilmės šalis.</w:t>
            </w:r>
          </w:p>
        </w:tc>
      </w:tr>
      <w:tr w:rsidR="00422E70" w:rsidRPr="000232B2" w14:paraId="4FA9F941" w14:textId="77777777" w:rsidTr="00DB7E41">
        <w:tc>
          <w:tcPr>
            <w:tcW w:w="10199" w:type="dxa"/>
            <w:gridSpan w:val="4"/>
          </w:tcPr>
          <w:p w14:paraId="49EACC3C" w14:textId="5B7895ED" w:rsidR="00422E70" w:rsidRPr="000232B2" w:rsidRDefault="00422E70" w:rsidP="00835012">
            <w:pPr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Tarnybin</w:t>
            </w:r>
            <w:r w:rsidR="00835012"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>ė</w:t>
            </w:r>
            <w:r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stotis</w:t>
            </w:r>
            <w:r w:rsidR="00CD6624"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-</w:t>
            </w:r>
            <w:r w:rsidR="00835012" w:rsidRPr="000232B2">
              <w:rPr>
                <w:rFonts w:ascii="Times New Roman" w:hAnsi="Times New Roman"/>
                <w:b/>
                <w:bCs/>
                <w:sz w:val="20"/>
                <w:szCs w:val="20"/>
                <w:lang w:val="lt-LT"/>
              </w:rPr>
              <w:t xml:space="preserve"> 1 vnt.</w:t>
            </w:r>
          </w:p>
        </w:tc>
      </w:tr>
      <w:tr w:rsidR="00CC74C5" w:rsidRPr="000232B2" w14:paraId="221BADAA" w14:textId="77777777" w:rsidTr="00DB7E41">
        <w:tc>
          <w:tcPr>
            <w:tcW w:w="567" w:type="dxa"/>
          </w:tcPr>
          <w:p w14:paraId="4BC53DA3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68DA64E3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Informacija apie siūlomą produktą</w:t>
            </w:r>
          </w:p>
        </w:tc>
        <w:tc>
          <w:tcPr>
            <w:tcW w:w="4823" w:type="dxa"/>
          </w:tcPr>
          <w:p w14:paraId="1D5D4E08" w14:textId="77777777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Nurodyti gamintoją, modelį, gamintojo kilmės šalį, nuorodą (jeigu tokia yra) į gamintojo katalogus.</w:t>
            </w:r>
          </w:p>
        </w:tc>
        <w:tc>
          <w:tcPr>
            <w:tcW w:w="2686" w:type="dxa"/>
          </w:tcPr>
          <w:p w14:paraId="1F873C29" w14:textId="77777777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2D7B58D4" w14:textId="77777777" w:rsidTr="00DB7E41">
        <w:tc>
          <w:tcPr>
            <w:tcW w:w="567" w:type="dxa"/>
          </w:tcPr>
          <w:p w14:paraId="1AE21226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6DDF08E7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Tarnybinės stoties tipas</w:t>
            </w:r>
          </w:p>
        </w:tc>
        <w:tc>
          <w:tcPr>
            <w:tcW w:w="4823" w:type="dxa"/>
          </w:tcPr>
          <w:p w14:paraId="2065829A" w14:textId="35473E83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Montuojama į 19“ spintą, ne daugiau </w:t>
            </w:r>
            <w:r w:rsidR="0033661C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2U</w:t>
            </w:r>
            <w:r w:rsidR="00EA0993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aukščio.</w:t>
            </w:r>
          </w:p>
          <w:p w14:paraId="71500B02" w14:textId="77777777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Komplektuojama su bėgeliais skirtais sistemos ištraukimui iš serverinės spintos.</w:t>
            </w:r>
          </w:p>
        </w:tc>
        <w:tc>
          <w:tcPr>
            <w:tcW w:w="2686" w:type="dxa"/>
          </w:tcPr>
          <w:p w14:paraId="26C34D5B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5EDA0520" w14:textId="77777777" w:rsidTr="00DB7E41">
        <w:tc>
          <w:tcPr>
            <w:tcW w:w="567" w:type="dxa"/>
          </w:tcPr>
          <w:p w14:paraId="700B7C67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03B06EE3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Procesoriaus tipas</w:t>
            </w:r>
          </w:p>
        </w:tc>
        <w:tc>
          <w:tcPr>
            <w:tcW w:w="4823" w:type="dxa"/>
          </w:tcPr>
          <w:p w14:paraId="229AAA7F" w14:textId="172D8F09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X86-64 architektūros.</w:t>
            </w:r>
          </w:p>
        </w:tc>
        <w:tc>
          <w:tcPr>
            <w:tcW w:w="2686" w:type="dxa"/>
          </w:tcPr>
          <w:p w14:paraId="228B8E2C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6F43289A" w14:textId="77777777" w:rsidTr="00DB7E41">
        <w:tc>
          <w:tcPr>
            <w:tcW w:w="567" w:type="dxa"/>
          </w:tcPr>
          <w:p w14:paraId="6D037FFA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3A51947B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Procesorių kiekis</w:t>
            </w:r>
          </w:p>
        </w:tc>
        <w:tc>
          <w:tcPr>
            <w:tcW w:w="4823" w:type="dxa"/>
          </w:tcPr>
          <w:p w14:paraId="66B9F37F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2 vnt.</w:t>
            </w:r>
          </w:p>
        </w:tc>
        <w:tc>
          <w:tcPr>
            <w:tcW w:w="2686" w:type="dxa"/>
          </w:tcPr>
          <w:p w14:paraId="06BF2D8D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707BFC60" w14:textId="77777777" w:rsidTr="00DB7E41">
        <w:tc>
          <w:tcPr>
            <w:tcW w:w="567" w:type="dxa"/>
          </w:tcPr>
          <w:p w14:paraId="7E79867D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17297501" w14:textId="77777777" w:rsidR="00CC74C5" w:rsidRPr="000232B2" w:rsidRDefault="00CC74C5" w:rsidP="00DC217A">
            <w:pPr>
              <w:rPr>
                <w:rFonts w:ascii="Times New Roman" w:hAnsi="Times New Roman"/>
                <w:color w:val="FF0000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Procesoriaus branduolių skaičius</w:t>
            </w:r>
          </w:p>
        </w:tc>
        <w:tc>
          <w:tcPr>
            <w:tcW w:w="4823" w:type="dxa"/>
          </w:tcPr>
          <w:p w14:paraId="2C7A6A20" w14:textId="486DD1D3" w:rsidR="000A7783" w:rsidRPr="000232B2" w:rsidRDefault="000A7783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Ne mažiau </w:t>
            </w:r>
            <w:r w:rsidR="00DE4C93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32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vnt. (2 procesoriai</w:t>
            </w:r>
            <w:r w:rsidR="002A3AB2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po </w:t>
            </w:r>
            <w:r w:rsidR="00DE4C93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32</w:t>
            </w:r>
            <w:r w:rsidR="002A3AB2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branduolius)</w:t>
            </w:r>
          </w:p>
        </w:tc>
        <w:tc>
          <w:tcPr>
            <w:tcW w:w="2686" w:type="dxa"/>
          </w:tcPr>
          <w:p w14:paraId="6F462164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7A7086D1" w14:textId="77777777" w:rsidTr="00DB7E41">
        <w:tc>
          <w:tcPr>
            <w:tcW w:w="567" w:type="dxa"/>
          </w:tcPr>
          <w:p w14:paraId="5F8DE33D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61537872" w14:textId="7099EBC5" w:rsidR="00CC74C5" w:rsidRPr="000232B2" w:rsidRDefault="00CC74C5" w:rsidP="00D946A5">
            <w:pPr>
              <w:rPr>
                <w:rFonts w:ascii="Times New Roman" w:hAnsi="Times New Roman"/>
                <w:color w:val="FF0000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Procesoriaus taktinis</w:t>
            </w:r>
            <w:r w:rsidR="00D946A5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dažnis</w:t>
            </w:r>
          </w:p>
        </w:tc>
        <w:tc>
          <w:tcPr>
            <w:tcW w:w="4823" w:type="dxa"/>
          </w:tcPr>
          <w:p w14:paraId="5A408CB9" w14:textId="35F7356B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Darbinis dažnis (angl. Base clock) ne mažesnis nei </w:t>
            </w:r>
            <w:r w:rsidR="00DE4C93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3.5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Ghz.</w:t>
            </w:r>
          </w:p>
          <w:p w14:paraId="796370D7" w14:textId="79E6D23C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Maksimalus dažnis (angl. Boost clock) ne mažesnis nei </w:t>
            </w:r>
            <w:r w:rsidR="00EF471F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4.4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Ghz</w:t>
            </w:r>
            <w:r w:rsidR="001D5267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2686" w:type="dxa"/>
          </w:tcPr>
          <w:p w14:paraId="76ECEDED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4857E0B4" w14:textId="77777777" w:rsidTr="00DB7E41">
        <w:tc>
          <w:tcPr>
            <w:tcW w:w="567" w:type="dxa"/>
          </w:tcPr>
          <w:p w14:paraId="49F10B84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3F53B014" w14:textId="0423DC70" w:rsidR="00CC74C5" w:rsidRPr="000232B2" w:rsidRDefault="00CC74C5" w:rsidP="00DC217A">
            <w:pPr>
              <w:rPr>
                <w:rFonts w:ascii="Times New Roman" w:hAnsi="Times New Roman"/>
                <w:color w:val="FF0000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Procesori</w:t>
            </w:r>
            <w:r w:rsidR="00A016AB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ų 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našumas</w:t>
            </w:r>
          </w:p>
        </w:tc>
        <w:tc>
          <w:tcPr>
            <w:tcW w:w="4823" w:type="dxa"/>
          </w:tcPr>
          <w:p w14:paraId="2211C29A" w14:textId="3054CE3A" w:rsidR="004D3849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Pagal viešai prieinamo tinklalapio </w:t>
            </w:r>
            <w:r w:rsidR="00DF2B63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https://www.spec.org/cgi-bin/osgresults?conf=cpu2017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rezultatus</w:t>
            </w:r>
            <w:r w:rsidR="00DF2B63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:</w:t>
            </w:r>
          </w:p>
          <w:p w14:paraId="0896C30A" w14:textId="1557CFBC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„SPECrate2017_int_base“ testo našumas – ne mažesnis nei </w:t>
            </w:r>
            <w:r w:rsidR="00CD5281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920</w:t>
            </w:r>
            <w:r w:rsidR="003A4D2F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.</w:t>
            </w:r>
          </w:p>
          <w:p w14:paraId="1D2A562D" w14:textId="2CBB6DF5" w:rsidR="003A4D2F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„SPECrate2017_fp_base“ testo našumas – ne mažesnis nei </w:t>
            </w:r>
            <w:r w:rsidR="00F352FE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1250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. </w:t>
            </w:r>
          </w:p>
          <w:p w14:paraId="2DE05587" w14:textId="77777777" w:rsidR="00146412" w:rsidRPr="000232B2" w:rsidRDefault="00146412" w:rsidP="00146412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5E1F1569" w14:textId="26A1BC74" w:rsidR="00146412" w:rsidRPr="000232B2" w:rsidRDefault="00146412" w:rsidP="00146412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Procesorių testai </w:t>
            </w:r>
            <w:r w:rsidR="00F0716B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gali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būti atlikti bet kurioje platformoje su siūlomais</w:t>
            </w:r>
            <w:r w:rsidR="003D1C5B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r w:rsidR="003D1C5B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procesoriais</w:t>
            </w:r>
            <w:r w:rsidR="00B81C15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.</w:t>
            </w:r>
          </w:p>
          <w:p w14:paraId="1AC50CF5" w14:textId="35CB9F26" w:rsidR="00213BC8" w:rsidRPr="000232B2" w:rsidRDefault="00146412" w:rsidP="00146412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Nurodyti siūlomo procesoriaus gamintoją ir modelį.</w:t>
            </w:r>
          </w:p>
        </w:tc>
        <w:tc>
          <w:tcPr>
            <w:tcW w:w="2686" w:type="dxa"/>
          </w:tcPr>
          <w:p w14:paraId="148EE0EF" w14:textId="77777777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CC74C5" w:rsidRPr="000232B2" w14:paraId="76D2BAAB" w14:textId="77777777" w:rsidTr="00DB7E41">
        <w:tc>
          <w:tcPr>
            <w:tcW w:w="567" w:type="dxa"/>
          </w:tcPr>
          <w:p w14:paraId="6E5435DA" w14:textId="77777777" w:rsidR="00CC74C5" w:rsidRPr="000232B2" w:rsidRDefault="00CC74C5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2FA2CB95" w14:textId="77777777" w:rsidR="00CC74C5" w:rsidRPr="000232B2" w:rsidRDefault="00CC74C5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Operatyvinė atmintis</w:t>
            </w:r>
          </w:p>
        </w:tc>
        <w:tc>
          <w:tcPr>
            <w:tcW w:w="4823" w:type="dxa"/>
          </w:tcPr>
          <w:p w14:paraId="7B156F3D" w14:textId="57929D69" w:rsidR="00F563E8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Ne mažiau </w:t>
            </w:r>
            <w:r w:rsidR="00263252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384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GB. </w:t>
            </w:r>
          </w:p>
          <w:p w14:paraId="02B54301" w14:textId="77777777" w:rsidR="00F563E8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Atminties modulių tipas turi būti ne prastesnis nei DDR5-</w:t>
            </w:r>
            <w:r w:rsidR="004134A2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6400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. </w:t>
            </w:r>
          </w:p>
          <w:p w14:paraId="4433068B" w14:textId="5879E6A8" w:rsidR="00F563E8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Vieno modulio dydis ne mažesnis kaip </w:t>
            </w:r>
            <w:r w:rsidR="00B67381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32</w:t>
            </w:r>
            <w:r w:rsidR="00061B3C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GB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. </w:t>
            </w:r>
          </w:p>
          <w:p w14:paraId="4EBDF6C9" w14:textId="77777777" w:rsidR="00F563E8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Atmintis turi būti sukonfigūruota maksimaliai spartai. </w:t>
            </w:r>
          </w:p>
          <w:p w14:paraId="1368CF73" w14:textId="68B14E51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Turi palaikyti Advanced ECC arba lygiavertę technologiją.</w:t>
            </w:r>
          </w:p>
        </w:tc>
        <w:tc>
          <w:tcPr>
            <w:tcW w:w="2686" w:type="dxa"/>
          </w:tcPr>
          <w:p w14:paraId="36EB2AB9" w14:textId="77777777" w:rsidR="00CC74C5" w:rsidRPr="000232B2" w:rsidRDefault="00CC74C5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6E2A9F" w:rsidRPr="000232B2" w14:paraId="237BEEBC" w14:textId="77777777" w:rsidTr="00DB7E41">
        <w:tc>
          <w:tcPr>
            <w:tcW w:w="567" w:type="dxa"/>
          </w:tcPr>
          <w:p w14:paraId="0D502C8F" w14:textId="77777777" w:rsidR="006E2A9F" w:rsidRPr="000232B2" w:rsidRDefault="006E2A9F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57CA15EE" w14:textId="47FC1683" w:rsidR="006E2A9F" w:rsidRPr="000232B2" w:rsidRDefault="006E2A9F" w:rsidP="00DC217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Operacinės </w:t>
            </w:r>
            <w:r w:rsidR="00B74C56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sistemos </w:t>
            </w:r>
            <w:r w:rsidR="004D7EB4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posistemė</w:t>
            </w:r>
          </w:p>
        </w:tc>
        <w:tc>
          <w:tcPr>
            <w:tcW w:w="4823" w:type="dxa"/>
          </w:tcPr>
          <w:p w14:paraId="5B856F20" w14:textId="006AF3EE" w:rsidR="00DA27E6" w:rsidRPr="000232B2" w:rsidRDefault="006E2A9F" w:rsidP="00DC21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Ne mažiau kaip 2 vnt.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, ne mažesni kaip </w:t>
            </w:r>
            <w:r w:rsidR="00614ABB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480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GB talpos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NVME arba M.2 tipo</w:t>
            </w:r>
            <w:r w:rsidR="004D7EB4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disk</w:t>
            </w:r>
            <w:r w:rsidR="00DA27E6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ai, </w:t>
            </w:r>
            <w:r w:rsidR="006F25EA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dubliuojantys ir aparatiškai pakeičiantys vienas kitą gedimo atveju. </w:t>
            </w:r>
          </w:p>
          <w:p w14:paraId="7D10C363" w14:textId="32837F99" w:rsidR="004D7EB4" w:rsidRPr="000232B2" w:rsidRDefault="006F25EA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Turi būti apjungti į RAID1 masyvą naudojant dedikuotą valdiklį</w:t>
            </w:r>
            <w:r w:rsidR="00DA27E6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2686" w:type="dxa"/>
          </w:tcPr>
          <w:p w14:paraId="0724A288" w14:textId="77777777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6E2A9F" w:rsidRPr="000232B2" w14:paraId="695B4E28" w14:textId="77777777" w:rsidTr="00DB7E41">
        <w:tc>
          <w:tcPr>
            <w:tcW w:w="567" w:type="dxa"/>
          </w:tcPr>
          <w:p w14:paraId="64826608" w14:textId="77777777" w:rsidR="006E2A9F" w:rsidRPr="000232B2" w:rsidRDefault="006E2A9F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79912289" w14:textId="3083C0AD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Diskinė talpa</w:t>
            </w:r>
          </w:p>
        </w:tc>
        <w:tc>
          <w:tcPr>
            <w:tcW w:w="4823" w:type="dxa"/>
          </w:tcPr>
          <w:p w14:paraId="6B770343" w14:textId="5BA9C036" w:rsidR="0079491E" w:rsidRPr="000232B2" w:rsidRDefault="006E2A9F" w:rsidP="00AF451D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Ne mažiau kaip </w:t>
            </w:r>
            <w:r w:rsidR="006C575E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3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vnt.</w:t>
            </w:r>
            <w:r w:rsidR="0079491E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,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ne mažesni kaip </w:t>
            </w:r>
            <w:r w:rsidR="00AD5EF0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3.8</w:t>
            </w:r>
            <w:r w:rsidR="00792AF9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4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TB</w:t>
            </w:r>
            <w:r w:rsidR="0079491E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,</w:t>
            </w:r>
          </w:p>
          <w:p w14:paraId="4D701335" w14:textId="413E36C0" w:rsidR="00AF451D" w:rsidRPr="000232B2" w:rsidRDefault="006E2A9F" w:rsidP="00AF451D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Enterprise </w:t>
            </w:r>
            <w:r w:rsidR="00022D0E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(arba lygiaverčiai) 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NVME</w:t>
            </w:r>
            <w:r w:rsidR="00375980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r w:rsidR="00390502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Gen4</w:t>
            </w:r>
            <w:r w:rsidR="001A6C8D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arba Gen5</w:t>
            </w:r>
            <w:r w:rsidR="00390502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tipo</w:t>
            </w:r>
            <w:r w:rsidR="0079491E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,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r w:rsidR="00372925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Read Intensive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hot-swap disk</w:t>
            </w:r>
            <w:r w:rsidR="00AF451D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ai.</w:t>
            </w:r>
          </w:p>
          <w:p w14:paraId="1CA9B549" w14:textId="77777777" w:rsidR="00AF451D" w:rsidRPr="000232B2" w:rsidRDefault="00AF451D" w:rsidP="00AF451D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4FE6D59C" w14:textId="1FE7DA2D" w:rsidR="00EB3BF9" w:rsidRPr="000232B2" w:rsidRDefault="00EB3BF9" w:rsidP="00AF451D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Į tuščias diskų vietas turi būti sumontuoti diskų rėmeliai.</w:t>
            </w:r>
          </w:p>
        </w:tc>
        <w:tc>
          <w:tcPr>
            <w:tcW w:w="2686" w:type="dxa"/>
          </w:tcPr>
          <w:p w14:paraId="659D949E" w14:textId="77777777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6E2A9F" w:rsidRPr="000232B2" w14:paraId="1A2B99D5" w14:textId="77777777" w:rsidTr="00DB7E41">
        <w:tc>
          <w:tcPr>
            <w:tcW w:w="567" w:type="dxa"/>
          </w:tcPr>
          <w:p w14:paraId="6ED24FC9" w14:textId="77777777" w:rsidR="006E2A9F" w:rsidRPr="000232B2" w:rsidRDefault="006E2A9F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154BCA82" w14:textId="1D47A2AE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Grafinis spartintuvas</w:t>
            </w:r>
          </w:p>
        </w:tc>
        <w:tc>
          <w:tcPr>
            <w:tcW w:w="4823" w:type="dxa"/>
          </w:tcPr>
          <w:p w14:paraId="507D789D" w14:textId="6EC8D072" w:rsidR="008B4B14" w:rsidRPr="000232B2" w:rsidRDefault="00E353F2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Grafinis spartintuvas</w:t>
            </w:r>
            <w:r w:rsidR="006E2A9F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turintis ne mažiau kaip </w:t>
            </w:r>
            <w:r w:rsidR="008E61CF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96GB GDDR7</w:t>
            </w:r>
            <w:r w:rsidR="006E2A9F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atminties su klaidų korekcijos technologija,</w:t>
            </w:r>
            <w:r w:rsidR="008B4B14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ne </w:t>
            </w:r>
            <w:r w:rsidR="00820E83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maže</w:t>
            </w:r>
            <w:r w:rsidR="00705471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snio pralaidumo</w:t>
            </w:r>
            <w:r w:rsidR="008B4B14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nei 1597GB/s.</w:t>
            </w:r>
          </w:p>
          <w:p w14:paraId="128986DB" w14:textId="77777777" w:rsidR="00705471" w:rsidRPr="000232B2" w:rsidRDefault="00705471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25D7BEEF" w14:textId="25B60CDB" w:rsidR="001104AA" w:rsidRPr="000232B2" w:rsidRDefault="00836DED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Vieno g</w:t>
            </w:r>
            <w:r w:rsidR="001104AA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rafini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o</w:t>
            </w:r>
            <w:r w:rsidR="001104AA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spartintuv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o</w:t>
            </w:r>
            <w:r w:rsidR="001104AA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greitaveika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turi būti ne mažesnė, nei:</w:t>
            </w:r>
          </w:p>
          <w:p w14:paraId="3D2773DD" w14:textId="5417F7D0" w:rsidR="008B4B14" w:rsidRPr="000232B2" w:rsidRDefault="00836DED" w:rsidP="00B4209C">
            <w:pPr>
              <w:pStyle w:val="ListParagraph"/>
              <w:numPr>
                <w:ilvl w:val="0"/>
                <w:numId w:val="11"/>
              </w:numPr>
              <w:ind w:left="743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120 TFLOPS FP32;</w:t>
            </w:r>
          </w:p>
          <w:p w14:paraId="3B3EE549" w14:textId="5BB8995A" w:rsidR="008B4B14" w:rsidRPr="000232B2" w:rsidRDefault="00F86A64" w:rsidP="00B4209C">
            <w:pPr>
              <w:pStyle w:val="ListParagraph"/>
              <w:numPr>
                <w:ilvl w:val="0"/>
                <w:numId w:val="11"/>
              </w:numPr>
              <w:ind w:left="743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335 TFLOPS </w:t>
            </w:r>
            <w:r w:rsidR="00261B7A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RT Core;</w:t>
            </w:r>
          </w:p>
          <w:p w14:paraId="3766F4B9" w14:textId="6FC8FAD7" w:rsidR="00E4645A" w:rsidRPr="000232B2" w:rsidRDefault="00B4209C" w:rsidP="00DC217A">
            <w:pPr>
              <w:pStyle w:val="ListParagraph"/>
              <w:numPr>
                <w:ilvl w:val="0"/>
                <w:numId w:val="11"/>
              </w:numPr>
              <w:ind w:left="743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4 PFLOPS Peak FP4 AI.</w:t>
            </w:r>
          </w:p>
          <w:p w14:paraId="0BA34407" w14:textId="77777777" w:rsidR="00E4645A" w:rsidRPr="000232B2" w:rsidRDefault="00E4645A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  <w:p w14:paraId="17A493B4" w14:textId="6B22DBFE" w:rsidR="006E2A9F" w:rsidRPr="000232B2" w:rsidRDefault="00D73074" w:rsidP="00DC217A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lastRenderedPageBreak/>
              <w:t>Turi palaikyti Multi-instance GPU</w:t>
            </w:r>
            <w:r w:rsidR="008B4B14"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arba alternatyvią technologiją.</w:t>
            </w:r>
          </w:p>
        </w:tc>
        <w:tc>
          <w:tcPr>
            <w:tcW w:w="2686" w:type="dxa"/>
          </w:tcPr>
          <w:p w14:paraId="1FC315E4" w14:textId="77777777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6E2A9F" w:rsidRPr="000232B2" w14:paraId="7B905CE9" w14:textId="77777777" w:rsidTr="00DB7E41">
        <w:tc>
          <w:tcPr>
            <w:tcW w:w="567" w:type="dxa"/>
          </w:tcPr>
          <w:p w14:paraId="15B9373B" w14:textId="77777777" w:rsidR="006E2A9F" w:rsidRPr="000232B2" w:rsidRDefault="006E2A9F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7D888468" w14:textId="6254B9EA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Ethernet tinklo sąsajos ir priedai</w:t>
            </w:r>
          </w:p>
        </w:tc>
        <w:tc>
          <w:tcPr>
            <w:tcW w:w="4823" w:type="dxa"/>
          </w:tcPr>
          <w:p w14:paraId="618B0C92" w14:textId="6738509F" w:rsidR="006E2A9F" w:rsidRPr="000232B2" w:rsidRDefault="006E2A9F" w:rsidP="008E4CD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Serveris 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turi būti komplektuojamas su ne mažiau kaip 2 vnt. tinklo prievadais palaikančiais 10/25G SFP28 tipo jungtis Multimode optikai</w:t>
            </w:r>
            <w:r w:rsidR="00763AB8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;</w:t>
            </w:r>
          </w:p>
          <w:p w14:paraId="2E6E2052" w14:textId="3CD51048" w:rsidR="006E2A9F" w:rsidRPr="000232B2" w:rsidRDefault="006E2A9F" w:rsidP="008E4CD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Serveris turi būti komplektuojamas su ne mažiau kaip 2 vnt. 10/25G Multimode SFP28 moduliais (diegiami į perkamą serverį, pažymėti serverio gamintojo ženklinimu)</w:t>
            </w:r>
            <w:r w:rsidR="00763AB8" w:rsidRPr="000232B2">
              <w:rPr>
                <w:rFonts w:ascii="Times New Roman" w:hAnsi="Times New Roman"/>
                <w:sz w:val="20"/>
                <w:szCs w:val="20"/>
                <w:lang w:val="lt-LT"/>
              </w:rPr>
              <w:t>;</w:t>
            </w:r>
          </w:p>
          <w:p w14:paraId="51DAB71D" w14:textId="77777777" w:rsidR="006E2A9F" w:rsidRPr="000232B2" w:rsidRDefault="006E2A9F" w:rsidP="008E4CD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Serveris turi būti komplektuojamas su ne mažiau kaip 2 vnt. 10m. ilgio optiniais jungiamaisiais kabeliais OM4 (LC/LC jungtimis);</w:t>
            </w:r>
          </w:p>
          <w:p w14:paraId="4EAFBEC2" w14:textId="6EE4E93B" w:rsidR="006E2A9F" w:rsidRPr="000232B2" w:rsidRDefault="006E2A9F" w:rsidP="008E4CD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Serveris turi būti komplektuojamas su ne mažiau kaip 2 vnt. 10/25G Multimode SFP28 moduliais, suderinamais su perkančiosios organizacijos naudojama kompiuterių tinklo įranga (diegiami į perkančiosios organizacijos 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Cisco</w:t>
            </w:r>
            <w:r w:rsidR="007E2D28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C9500-48Y4C</w:t>
            </w:r>
            <w:r w:rsidR="00112E58"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tinklo įrangą);</w:t>
            </w:r>
          </w:p>
          <w:p w14:paraId="794C8FE6" w14:textId="4735EF8B" w:rsidR="006E2A9F" w:rsidRPr="000232B2" w:rsidRDefault="006E2A9F" w:rsidP="008E4CDE">
            <w:pPr>
              <w:pStyle w:val="ListParagraph"/>
              <w:numPr>
                <w:ilvl w:val="0"/>
                <w:numId w:val="12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Serveris turi būti komplektuojamas su ne mažiau kaip 1 vnt. 1000base-T RJ45 prievadu, skirtu serverio valdymui (angl. management port).</w:t>
            </w:r>
          </w:p>
        </w:tc>
        <w:tc>
          <w:tcPr>
            <w:tcW w:w="2686" w:type="dxa"/>
          </w:tcPr>
          <w:p w14:paraId="09397028" w14:textId="77777777" w:rsidR="006E2A9F" w:rsidRPr="000232B2" w:rsidRDefault="006E2A9F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55146E" w:rsidRPr="000232B2" w14:paraId="723A0931" w14:textId="77777777" w:rsidTr="00DB7E41">
        <w:tc>
          <w:tcPr>
            <w:tcW w:w="567" w:type="dxa"/>
          </w:tcPr>
          <w:p w14:paraId="6C494131" w14:textId="77777777" w:rsidR="0055146E" w:rsidRPr="000232B2" w:rsidRDefault="0055146E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5156DA07" w14:textId="2643E9F7" w:rsidR="0055146E" w:rsidRPr="000232B2" w:rsidRDefault="0055146E" w:rsidP="00DC217A">
            <w:pPr>
              <w:rPr>
                <w:rFonts w:ascii="Times New Roman" w:hAnsi="Times New Roman"/>
                <w:color w:val="FF0000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Pagalbiniai prievadai</w:t>
            </w:r>
          </w:p>
        </w:tc>
        <w:tc>
          <w:tcPr>
            <w:tcW w:w="4823" w:type="dxa"/>
          </w:tcPr>
          <w:p w14:paraId="62F5AB4E" w14:textId="77777777" w:rsidR="0055146E" w:rsidRPr="000232B2" w:rsidRDefault="0055146E" w:rsidP="008E4CDE">
            <w:pPr>
              <w:pStyle w:val="ListParagraph"/>
              <w:numPr>
                <w:ilvl w:val="0"/>
                <w:numId w:val="13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Ne mažiau kaip 2 vnt. USB prievadų. </w:t>
            </w:r>
          </w:p>
          <w:p w14:paraId="054A43FC" w14:textId="05B9A86E" w:rsidR="0055146E" w:rsidRPr="000232B2" w:rsidRDefault="0055146E" w:rsidP="008E4CDE">
            <w:pPr>
              <w:pStyle w:val="ListParagraph"/>
              <w:numPr>
                <w:ilvl w:val="0"/>
                <w:numId w:val="13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Ne mažiau kaip 1 vnt. VGA.</w:t>
            </w:r>
          </w:p>
        </w:tc>
        <w:tc>
          <w:tcPr>
            <w:tcW w:w="2686" w:type="dxa"/>
          </w:tcPr>
          <w:p w14:paraId="0D1ED0B9" w14:textId="77777777" w:rsidR="0055146E" w:rsidRPr="000232B2" w:rsidRDefault="0055146E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55146E" w:rsidRPr="000232B2" w14:paraId="2A1263B8" w14:textId="77777777" w:rsidTr="00DB7E41">
        <w:tc>
          <w:tcPr>
            <w:tcW w:w="567" w:type="dxa"/>
          </w:tcPr>
          <w:p w14:paraId="377FA1A6" w14:textId="77777777" w:rsidR="0055146E" w:rsidRPr="000232B2" w:rsidRDefault="0055146E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36693918" w14:textId="3153774D" w:rsidR="0055146E" w:rsidRPr="000232B2" w:rsidRDefault="0055146E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Maitinimo šaltiniai ir aušintuvai</w:t>
            </w:r>
          </w:p>
        </w:tc>
        <w:tc>
          <w:tcPr>
            <w:tcW w:w="4823" w:type="dxa"/>
          </w:tcPr>
          <w:p w14:paraId="574ECDFC" w14:textId="1692F7EC" w:rsidR="00213CDA" w:rsidRPr="000232B2" w:rsidRDefault="00213CDA" w:rsidP="008E4CDE">
            <w:pPr>
              <w:pStyle w:val="ListParagraph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Ne mažiau 2 vnt. vienas kitą dubliuojantys, karšto keitimo (angl. hot-plug) maitinimo šaltiniai, turintys ne žemesnį negu Titanium (arba lygiavertį) efektyvumo sertifikavimą, pilnai tenkinantys siūlomos tarnybinės stoties poreikius.  </w:t>
            </w:r>
          </w:p>
          <w:p w14:paraId="2CAB89A6" w14:textId="75C6B03F" w:rsidR="00213CDA" w:rsidRPr="000232B2" w:rsidRDefault="00213CDA" w:rsidP="008E4CDE">
            <w:pPr>
              <w:pStyle w:val="ListParagraph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Ne mažiau 2 vnt. ne trumpesni negu 1,8 m ilgio maitinimo kabeliai, tinkantys komplektuojamiems maitinimo šaltiniams ir prijungimui prie perkančiosios organizacijos turimų srovės paskirstymo įrenginių.    </w:t>
            </w:r>
          </w:p>
          <w:p w14:paraId="1E8F5CAC" w14:textId="4BCC64FE" w:rsidR="0055146E" w:rsidRPr="000232B2" w:rsidRDefault="00213CDA" w:rsidP="008E4CDE">
            <w:pPr>
              <w:pStyle w:val="ListParagraph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Dubliuotų (N+1) ventiliatorių sistema, pakankamą siūlomos tarnybinės stoties tinkamam aušinimui užtikrinti.</w:t>
            </w:r>
          </w:p>
        </w:tc>
        <w:tc>
          <w:tcPr>
            <w:tcW w:w="2686" w:type="dxa"/>
          </w:tcPr>
          <w:p w14:paraId="7CE2F65E" w14:textId="77777777" w:rsidR="0055146E" w:rsidRPr="000232B2" w:rsidRDefault="0055146E" w:rsidP="00DC217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DB7E41" w:rsidRPr="000232B2" w14:paraId="6B998F8A" w14:textId="77777777" w:rsidTr="00DB7E41">
        <w:tc>
          <w:tcPr>
            <w:tcW w:w="567" w:type="dxa"/>
          </w:tcPr>
          <w:p w14:paraId="1E884F28" w14:textId="77777777" w:rsidR="00DB7E41" w:rsidRPr="000232B2" w:rsidRDefault="00DB7E41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6E5165AE" w14:textId="7C1C1236" w:rsidR="00DB7E41" w:rsidRPr="000232B2" w:rsidRDefault="00DB7E41" w:rsidP="00DC217A">
            <w:pPr>
              <w:rPr>
                <w:rFonts w:ascii="Times New Roman" w:hAnsi="Times New Roman"/>
                <w:color w:val="FF0000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Nuotolinio valdymo adapteris</w:t>
            </w:r>
          </w:p>
        </w:tc>
        <w:tc>
          <w:tcPr>
            <w:tcW w:w="4823" w:type="dxa"/>
          </w:tcPr>
          <w:p w14:paraId="2B887324" w14:textId="77777777" w:rsidR="00DB7E41" w:rsidRPr="000232B2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Nepriklausomas nuo operacinės sistemos, veikiantis be agentų.</w:t>
            </w:r>
          </w:p>
          <w:p w14:paraId="2CB5ECAB" w14:textId="77777777" w:rsidR="00DB7E41" w:rsidRPr="000232B2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Leidžiantis nuotolinį tarnybinės stoties sisteminės programinės įrangos (angl. firmware) atnaujinimą, operacinės sistemos diegimą;</w:t>
            </w:r>
          </w:p>
          <w:p w14:paraId="5A4525A0" w14:textId="77777777" w:rsidR="00DB7E41" w:rsidRPr="000232B2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Tarnybinės stoties nutolęs valdymas per WEB naršyklę, neinstaliuojant papildomos programinės įrangos, naudojant ne blogesnę kaip WEB 2.0 technologiją. </w:t>
            </w:r>
          </w:p>
          <w:p w14:paraId="29C14C3C" w14:textId="77777777" w:rsidR="00DB7E41" w:rsidRPr="000232B2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Tekstinė ir grafinė konsolės; Virtualus CD - ROM ir KVM palaikymas; MS Active Directory palaikymas.</w:t>
            </w:r>
          </w:p>
          <w:p w14:paraId="77965CDB" w14:textId="77777777" w:rsidR="00DB7E41" w:rsidRPr="000232B2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>Aparatinės dalies (aušinimo ventiliatorių, temperatūros, procesorių, operatyvinės atminties, maitinimo šaltinių, vidinių diskų) būklės ir sistemos konfigūracijos stebėjimas bei pakeitimų užfiksavimas ir išsaugojimas vidinėje nuotolinio valdymo adapterio atmintyje.</w:t>
            </w:r>
          </w:p>
          <w:p w14:paraId="2D77B080" w14:textId="77777777" w:rsidR="008E4CDE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Aparatinės dalies temperatūros, CPU, operatyvinės atminties, vidinių diskų būklės stebėjimas ir automatinis SNMP pranešimų siuntimas administratoriui. </w:t>
            </w:r>
          </w:p>
          <w:p w14:paraId="52470E89" w14:textId="5E06299F" w:rsidR="00DB7E41" w:rsidRPr="008E4CDE" w:rsidRDefault="00DB7E41" w:rsidP="008E4CDE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8E4CDE">
              <w:rPr>
                <w:rFonts w:ascii="Times New Roman" w:hAnsi="Times New Roman"/>
                <w:sz w:val="20"/>
                <w:szCs w:val="20"/>
                <w:lang w:val="lt-LT"/>
              </w:rPr>
              <w:t>Nuotolinis tarnybinės stoties įjungimas ir išjungimas.</w:t>
            </w:r>
          </w:p>
        </w:tc>
        <w:tc>
          <w:tcPr>
            <w:tcW w:w="2686" w:type="dxa"/>
          </w:tcPr>
          <w:p w14:paraId="0B057657" w14:textId="77777777" w:rsidR="00DB7E41" w:rsidRPr="000232B2" w:rsidRDefault="00DB7E41" w:rsidP="00DC217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DB7E41" w:rsidRPr="000232B2" w14:paraId="667C2C21" w14:textId="77777777" w:rsidTr="00DB7E41">
        <w:tc>
          <w:tcPr>
            <w:tcW w:w="567" w:type="dxa"/>
          </w:tcPr>
          <w:p w14:paraId="7D249A37" w14:textId="77777777" w:rsidR="00DB7E41" w:rsidRPr="000232B2" w:rsidRDefault="00DB7E41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003D1E34" w14:textId="561C5F61" w:rsidR="00DB7E41" w:rsidRPr="000232B2" w:rsidRDefault="00DB7E41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Techninės įrangos garantinis aptarnavimas</w:t>
            </w:r>
          </w:p>
        </w:tc>
        <w:tc>
          <w:tcPr>
            <w:tcW w:w="4823" w:type="dxa"/>
          </w:tcPr>
          <w:p w14:paraId="43BC6BDC" w14:textId="64712D37" w:rsidR="00DB7E41" w:rsidRPr="000232B2" w:rsidRDefault="00DB7E41" w:rsidP="00F05035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Visa siūloma įranga privalo būti nauja ir nenaudota. Įranga turi būti teikiama su ne trumpesne kaip 5 metų 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lastRenderedPageBreak/>
              <w:t>gaminto</w:t>
            </w:r>
            <w:r w:rsidR="00B7403A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jo</w:t>
            </w: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 xml:space="preserve"> garantija įrangos eksploatavimo vietoje, pagalbos tarnyba pasiekiama 8 valandas per dieną, 5 darbo dienas per savaitę, į gedimą reaguojant ne ilgiau kaip kitą darbo dieną. Gedimo šalinimo laikas – ne ilgiau kaip 10 d. d. nuo pranešimo apie gedimą. Garantinės priežiūros metu turi būti nemokamai atliekami įrangos remonto darbai, keičiamos dalys, suteikiami su įranga komplektuojamos programinės įrangos atnaujinimai.</w:t>
            </w:r>
          </w:p>
        </w:tc>
        <w:tc>
          <w:tcPr>
            <w:tcW w:w="2686" w:type="dxa"/>
          </w:tcPr>
          <w:p w14:paraId="2E82AEE4" w14:textId="77777777" w:rsidR="00DB7E41" w:rsidRPr="000232B2" w:rsidRDefault="00DB7E41" w:rsidP="00DC217A">
            <w:pPr>
              <w:pStyle w:val="ListParagraph"/>
              <w:ind w:left="35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DB7E41" w:rsidRPr="000232B2" w14:paraId="57B8CD30" w14:textId="77777777" w:rsidTr="00DB7E41">
        <w:tc>
          <w:tcPr>
            <w:tcW w:w="567" w:type="dxa"/>
          </w:tcPr>
          <w:p w14:paraId="44B5DCE2" w14:textId="77777777" w:rsidR="00DB7E41" w:rsidRPr="000232B2" w:rsidRDefault="00DB7E41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0FE79D5A" w14:textId="0DBEA3DC" w:rsidR="00DB7E41" w:rsidRPr="000232B2" w:rsidRDefault="00DB7E41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Surinkimas ir komplektacija</w:t>
            </w:r>
          </w:p>
        </w:tc>
        <w:tc>
          <w:tcPr>
            <w:tcW w:w="4823" w:type="dxa"/>
          </w:tcPr>
          <w:p w14:paraId="16BD14FC" w14:textId="67343F12" w:rsidR="00DB7E41" w:rsidRPr="000232B2" w:rsidRDefault="00DB7E41" w:rsidP="00DC21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Visos komplektuojančios dalys (procesoriai, atmintis, valdymo programinė įranga ir kt.) privalo būti komplektuojami serverio gamintojo ir pažymėti serverio gamintojo prekės ženklais.</w:t>
            </w:r>
          </w:p>
        </w:tc>
        <w:tc>
          <w:tcPr>
            <w:tcW w:w="2686" w:type="dxa"/>
          </w:tcPr>
          <w:p w14:paraId="6EDAB759" w14:textId="77777777" w:rsidR="00DB7E41" w:rsidRPr="000232B2" w:rsidRDefault="00DB7E41" w:rsidP="00DC217A">
            <w:pPr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</w:p>
        </w:tc>
      </w:tr>
      <w:tr w:rsidR="00DB7E41" w:rsidRPr="000232B2" w14:paraId="4EC55203" w14:textId="77777777" w:rsidTr="00DB7E41">
        <w:tc>
          <w:tcPr>
            <w:tcW w:w="567" w:type="dxa"/>
          </w:tcPr>
          <w:p w14:paraId="67A48E04" w14:textId="77777777" w:rsidR="00DB7E41" w:rsidRPr="000232B2" w:rsidRDefault="00DB7E41" w:rsidP="00CC74C5">
            <w:pPr>
              <w:pStyle w:val="ListParagraph"/>
              <w:numPr>
                <w:ilvl w:val="0"/>
                <w:numId w:val="4"/>
              </w:numPr>
              <w:suppressAutoHyphens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123" w:type="dxa"/>
          </w:tcPr>
          <w:p w14:paraId="2EE918A7" w14:textId="5D6A475F" w:rsidR="00DB7E41" w:rsidRPr="000232B2" w:rsidRDefault="00DB7E41" w:rsidP="00DC217A">
            <w:pPr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Techninės įrangos diegimas ir montavimas</w:t>
            </w:r>
          </w:p>
        </w:tc>
        <w:tc>
          <w:tcPr>
            <w:tcW w:w="4823" w:type="dxa"/>
          </w:tcPr>
          <w:p w14:paraId="40EF8CEB" w14:textId="77777777" w:rsidR="00DB7E41" w:rsidRPr="000232B2" w:rsidRDefault="00DB7E41" w:rsidP="00DC217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Tiekėjas turės atlikti šiuos siūlomos techninės įrangos diegimo ir montavimo darbus:</w:t>
            </w:r>
          </w:p>
          <w:p w14:paraId="40FDF7DA" w14:textId="77777777" w:rsidR="00DB7E41" w:rsidRPr="000232B2" w:rsidRDefault="00DB7E41" w:rsidP="00746CDC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išpakuoti patiektą įrangą ir patikrinti, ar nėra pažeidimų, atsiradusių, transportuojant įrangą;</w:t>
            </w:r>
          </w:p>
          <w:p w14:paraId="6A1A2FEC" w14:textId="77777777" w:rsidR="00DB7E41" w:rsidRPr="000232B2" w:rsidRDefault="00DB7E41" w:rsidP="00746CDC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sumontuoti įrangą į tarnybinių stočių spintą;</w:t>
            </w:r>
          </w:p>
          <w:p w14:paraId="09AD66C0" w14:textId="77777777" w:rsidR="00DB7E41" w:rsidRPr="000232B2" w:rsidRDefault="00DB7E41" w:rsidP="00746CDC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atlikti visus reikalingus kabelių sujungimus;</w:t>
            </w:r>
          </w:p>
          <w:p w14:paraId="5C4B8A72" w14:textId="77777777" w:rsidR="00DB7E41" w:rsidRPr="000232B2" w:rsidRDefault="00DB7E41" w:rsidP="00746CDC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prijungti maitinimo kabelius prie montuojamos įrangos;</w:t>
            </w:r>
          </w:p>
          <w:p w14:paraId="7D2E2071" w14:textId="77777777" w:rsidR="0096216B" w:rsidRPr="000232B2" w:rsidRDefault="00DB7E41" w:rsidP="0022685D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atlikti kabelių sutvarkymo darbus, išlaikydamas lengvą priėjimą prie montuojamos įrangos;</w:t>
            </w:r>
          </w:p>
          <w:p w14:paraId="6788C084" w14:textId="7E0E144F" w:rsidR="00DB7E41" w:rsidRPr="000232B2" w:rsidRDefault="00DB7E41" w:rsidP="0022685D">
            <w:pPr>
              <w:pStyle w:val="ListParagraph"/>
              <w:numPr>
                <w:ilvl w:val="0"/>
                <w:numId w:val="3"/>
              </w:numPr>
              <w:ind w:left="4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</w:pPr>
            <w:r w:rsidRPr="000232B2">
              <w:rPr>
                <w:rFonts w:ascii="Times New Roman" w:hAnsi="Times New Roman"/>
                <w:color w:val="000000" w:themeColor="text1"/>
                <w:sz w:val="20"/>
                <w:szCs w:val="20"/>
                <w:lang w:val="lt-LT"/>
              </w:rPr>
              <w:t>sukonfigūruoti nuotolinio valdymo posistemę.</w:t>
            </w:r>
          </w:p>
        </w:tc>
        <w:tc>
          <w:tcPr>
            <w:tcW w:w="2686" w:type="dxa"/>
          </w:tcPr>
          <w:p w14:paraId="044E66AB" w14:textId="77777777" w:rsidR="00DB7E41" w:rsidRPr="000232B2" w:rsidRDefault="00DB7E41" w:rsidP="00DC217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</w:tbl>
    <w:p w14:paraId="7A9111B4" w14:textId="77777777" w:rsidR="00924EF3" w:rsidRPr="000232B2" w:rsidRDefault="00924EF3">
      <w:pPr>
        <w:rPr>
          <w:sz w:val="20"/>
          <w:szCs w:val="20"/>
          <w:lang w:val="lt-LT"/>
        </w:rPr>
      </w:pPr>
    </w:p>
    <w:p w14:paraId="5AE2320C" w14:textId="77777777" w:rsidR="00644514" w:rsidRPr="000232B2" w:rsidRDefault="00644514">
      <w:pPr>
        <w:rPr>
          <w:sz w:val="20"/>
          <w:szCs w:val="20"/>
          <w:lang w:val="lt-LT"/>
        </w:rPr>
      </w:pPr>
    </w:p>
    <w:p w14:paraId="45F2762A" w14:textId="77777777" w:rsidR="00644514" w:rsidRPr="000232B2" w:rsidRDefault="00644514">
      <w:pPr>
        <w:rPr>
          <w:sz w:val="20"/>
          <w:szCs w:val="20"/>
          <w:lang w:val="lt-LT"/>
        </w:rPr>
      </w:pPr>
    </w:p>
    <w:p w14:paraId="49E2A79F" w14:textId="77777777" w:rsidR="00644514" w:rsidRPr="000232B2" w:rsidRDefault="00644514">
      <w:pPr>
        <w:rPr>
          <w:sz w:val="20"/>
          <w:szCs w:val="20"/>
          <w:lang w:val="lt-LT"/>
        </w:rPr>
      </w:pPr>
    </w:p>
    <w:p w14:paraId="56217CA1" w14:textId="77777777" w:rsidR="00E07B4E" w:rsidRPr="000232B2" w:rsidRDefault="00E07B4E">
      <w:pPr>
        <w:rPr>
          <w:sz w:val="20"/>
          <w:szCs w:val="20"/>
          <w:lang w:val="lt-LT"/>
        </w:rPr>
      </w:pPr>
    </w:p>
    <w:p w14:paraId="5035C4CD" w14:textId="77777777" w:rsidR="00E07B4E" w:rsidRPr="000232B2" w:rsidRDefault="00E07B4E">
      <w:pPr>
        <w:rPr>
          <w:sz w:val="20"/>
          <w:szCs w:val="20"/>
          <w:lang w:val="lt-LT"/>
        </w:rPr>
      </w:pPr>
    </w:p>
    <w:p w14:paraId="5A3E9454" w14:textId="77777777" w:rsidR="00E07B4E" w:rsidRPr="000232B2" w:rsidRDefault="00E07B4E">
      <w:pPr>
        <w:rPr>
          <w:sz w:val="20"/>
          <w:szCs w:val="20"/>
          <w:lang w:val="lt-LT"/>
        </w:rPr>
      </w:pPr>
    </w:p>
    <w:sectPr w:rsidR="00E07B4E" w:rsidRPr="000232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1B1"/>
    <w:multiLevelType w:val="hybridMultilevel"/>
    <w:tmpl w:val="EC6EC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387F"/>
    <w:multiLevelType w:val="hybridMultilevel"/>
    <w:tmpl w:val="3C1A01EC"/>
    <w:lvl w:ilvl="0" w:tplc="80E43C4E">
      <w:numFmt w:val="bullet"/>
      <w:lvlText w:val="•"/>
      <w:lvlJc w:val="left"/>
      <w:pPr>
        <w:ind w:left="998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0D4301B6"/>
    <w:multiLevelType w:val="hybridMultilevel"/>
    <w:tmpl w:val="AE14B1E0"/>
    <w:lvl w:ilvl="0" w:tplc="80E43C4E">
      <w:numFmt w:val="bullet"/>
      <w:lvlText w:val="•"/>
      <w:lvlJc w:val="left"/>
      <w:pPr>
        <w:ind w:left="998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555F"/>
    <w:multiLevelType w:val="hybridMultilevel"/>
    <w:tmpl w:val="EEBEAD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24BE3"/>
    <w:multiLevelType w:val="hybridMultilevel"/>
    <w:tmpl w:val="2BC8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477"/>
    <w:multiLevelType w:val="hybridMultilevel"/>
    <w:tmpl w:val="D1961692"/>
    <w:lvl w:ilvl="0" w:tplc="80E43C4E">
      <w:numFmt w:val="bullet"/>
      <w:lvlText w:val="•"/>
      <w:lvlJc w:val="left"/>
      <w:pPr>
        <w:ind w:left="998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ADE"/>
    <w:multiLevelType w:val="hybridMultilevel"/>
    <w:tmpl w:val="2A5C51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E7CDB"/>
    <w:multiLevelType w:val="hybridMultilevel"/>
    <w:tmpl w:val="FCCA543C"/>
    <w:lvl w:ilvl="0" w:tplc="014E5936">
      <w:start w:val="1"/>
      <w:numFmt w:val="decimal"/>
      <w:lvlText w:val="%1."/>
      <w:lvlJc w:val="left"/>
      <w:pPr>
        <w:ind w:left="57" w:firstLine="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7531D"/>
    <w:multiLevelType w:val="hybridMultilevel"/>
    <w:tmpl w:val="47F05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7C8C"/>
    <w:multiLevelType w:val="hybridMultilevel"/>
    <w:tmpl w:val="65EEFC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869EC"/>
    <w:multiLevelType w:val="hybridMultilevel"/>
    <w:tmpl w:val="9DA8B85A"/>
    <w:lvl w:ilvl="0" w:tplc="80E43C4E">
      <w:numFmt w:val="bullet"/>
      <w:lvlText w:val="•"/>
      <w:lvlJc w:val="left"/>
      <w:pPr>
        <w:ind w:left="998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83183"/>
    <w:multiLevelType w:val="hybridMultilevel"/>
    <w:tmpl w:val="FCCA543C"/>
    <w:lvl w:ilvl="0" w:tplc="FFFFFFFF">
      <w:start w:val="1"/>
      <w:numFmt w:val="decimal"/>
      <w:lvlText w:val="%1."/>
      <w:lvlJc w:val="left"/>
      <w:pPr>
        <w:ind w:left="57" w:firstLine="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654C"/>
    <w:multiLevelType w:val="hybridMultilevel"/>
    <w:tmpl w:val="B2B6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14280"/>
    <w:multiLevelType w:val="hybridMultilevel"/>
    <w:tmpl w:val="CE84511C"/>
    <w:lvl w:ilvl="0" w:tplc="80E43C4E">
      <w:numFmt w:val="bullet"/>
      <w:lvlText w:val="•"/>
      <w:lvlJc w:val="left"/>
      <w:pPr>
        <w:ind w:left="998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3D64"/>
    <w:multiLevelType w:val="hybridMultilevel"/>
    <w:tmpl w:val="DFDC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64417">
    <w:abstractNumId w:val="4"/>
  </w:num>
  <w:num w:numId="2" w16cid:durableId="1725450629">
    <w:abstractNumId w:val="3"/>
  </w:num>
  <w:num w:numId="3" w16cid:durableId="1396515817">
    <w:abstractNumId w:val="1"/>
  </w:num>
  <w:num w:numId="4" w16cid:durableId="1438212530">
    <w:abstractNumId w:val="7"/>
  </w:num>
  <w:num w:numId="5" w16cid:durableId="1028411016">
    <w:abstractNumId w:val="14"/>
  </w:num>
  <w:num w:numId="6" w16cid:durableId="1987278037">
    <w:abstractNumId w:val="12"/>
  </w:num>
  <w:num w:numId="7" w16cid:durableId="852301762">
    <w:abstractNumId w:val="11"/>
  </w:num>
  <w:num w:numId="8" w16cid:durableId="1101947990">
    <w:abstractNumId w:val="2"/>
  </w:num>
  <w:num w:numId="9" w16cid:durableId="2085832403">
    <w:abstractNumId w:val="13"/>
  </w:num>
  <w:num w:numId="10" w16cid:durableId="1138258719">
    <w:abstractNumId w:val="10"/>
  </w:num>
  <w:num w:numId="11" w16cid:durableId="1115490061">
    <w:abstractNumId w:val="5"/>
  </w:num>
  <w:num w:numId="12" w16cid:durableId="1016922932">
    <w:abstractNumId w:val="8"/>
  </w:num>
  <w:num w:numId="13" w16cid:durableId="1583441620">
    <w:abstractNumId w:val="9"/>
  </w:num>
  <w:num w:numId="14" w16cid:durableId="959143739">
    <w:abstractNumId w:val="6"/>
  </w:num>
  <w:num w:numId="15" w16cid:durableId="171346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C5"/>
    <w:rsid w:val="00014743"/>
    <w:rsid w:val="00022D0E"/>
    <w:rsid w:val="000232B2"/>
    <w:rsid w:val="00030E53"/>
    <w:rsid w:val="00037E34"/>
    <w:rsid w:val="000602D4"/>
    <w:rsid w:val="00061B3C"/>
    <w:rsid w:val="00065734"/>
    <w:rsid w:val="000776B3"/>
    <w:rsid w:val="00082724"/>
    <w:rsid w:val="00096A34"/>
    <w:rsid w:val="00097103"/>
    <w:rsid w:val="000A6746"/>
    <w:rsid w:val="000A7783"/>
    <w:rsid w:val="000B5C08"/>
    <w:rsid w:val="000F1886"/>
    <w:rsid w:val="000F1FBF"/>
    <w:rsid w:val="000F54C1"/>
    <w:rsid w:val="001003D0"/>
    <w:rsid w:val="001104AA"/>
    <w:rsid w:val="00112E58"/>
    <w:rsid w:val="00121770"/>
    <w:rsid w:val="00126A2C"/>
    <w:rsid w:val="001349B3"/>
    <w:rsid w:val="00146412"/>
    <w:rsid w:val="00176760"/>
    <w:rsid w:val="0019022C"/>
    <w:rsid w:val="00196F57"/>
    <w:rsid w:val="001A6C8D"/>
    <w:rsid w:val="001C1972"/>
    <w:rsid w:val="001C56F1"/>
    <w:rsid w:val="001D0429"/>
    <w:rsid w:val="001D5267"/>
    <w:rsid w:val="001E07CD"/>
    <w:rsid w:val="001F3696"/>
    <w:rsid w:val="0021124C"/>
    <w:rsid w:val="00213BC8"/>
    <w:rsid w:val="00213CDA"/>
    <w:rsid w:val="0022685D"/>
    <w:rsid w:val="00237102"/>
    <w:rsid w:val="00237771"/>
    <w:rsid w:val="00237EF5"/>
    <w:rsid w:val="0024525E"/>
    <w:rsid w:val="0024596A"/>
    <w:rsid w:val="00245EB7"/>
    <w:rsid w:val="002516DF"/>
    <w:rsid w:val="00255B5F"/>
    <w:rsid w:val="00261B7A"/>
    <w:rsid w:val="00263252"/>
    <w:rsid w:val="00274441"/>
    <w:rsid w:val="002778F3"/>
    <w:rsid w:val="00282578"/>
    <w:rsid w:val="00291809"/>
    <w:rsid w:val="00293CA8"/>
    <w:rsid w:val="002A3AB2"/>
    <w:rsid w:val="002A677C"/>
    <w:rsid w:val="002A75AC"/>
    <w:rsid w:val="002B1B45"/>
    <w:rsid w:val="002B6764"/>
    <w:rsid w:val="002C58E5"/>
    <w:rsid w:val="002D2670"/>
    <w:rsid w:val="002D7B71"/>
    <w:rsid w:val="00300BAF"/>
    <w:rsid w:val="00310E38"/>
    <w:rsid w:val="003204F8"/>
    <w:rsid w:val="00320D04"/>
    <w:rsid w:val="00334045"/>
    <w:rsid w:val="0033661C"/>
    <w:rsid w:val="00364027"/>
    <w:rsid w:val="00371892"/>
    <w:rsid w:val="00372925"/>
    <w:rsid w:val="00375980"/>
    <w:rsid w:val="00390502"/>
    <w:rsid w:val="00390F09"/>
    <w:rsid w:val="003A4D2F"/>
    <w:rsid w:val="003B4436"/>
    <w:rsid w:val="003B5B81"/>
    <w:rsid w:val="003C30B7"/>
    <w:rsid w:val="003C5ACE"/>
    <w:rsid w:val="003D1C5B"/>
    <w:rsid w:val="003E045B"/>
    <w:rsid w:val="003E6E59"/>
    <w:rsid w:val="003E7079"/>
    <w:rsid w:val="0040283D"/>
    <w:rsid w:val="004134A2"/>
    <w:rsid w:val="00421A35"/>
    <w:rsid w:val="00422E70"/>
    <w:rsid w:val="00441251"/>
    <w:rsid w:val="00446B7E"/>
    <w:rsid w:val="004601AE"/>
    <w:rsid w:val="004623A2"/>
    <w:rsid w:val="00462C21"/>
    <w:rsid w:val="00465CEC"/>
    <w:rsid w:val="004C1701"/>
    <w:rsid w:val="004D1915"/>
    <w:rsid w:val="004D3686"/>
    <w:rsid w:val="004D3849"/>
    <w:rsid w:val="004D7EB4"/>
    <w:rsid w:val="004F6308"/>
    <w:rsid w:val="00505285"/>
    <w:rsid w:val="005202ED"/>
    <w:rsid w:val="00525808"/>
    <w:rsid w:val="00526712"/>
    <w:rsid w:val="0055146E"/>
    <w:rsid w:val="005541BF"/>
    <w:rsid w:val="00557B57"/>
    <w:rsid w:val="00577AAB"/>
    <w:rsid w:val="00585D9A"/>
    <w:rsid w:val="005D2DCB"/>
    <w:rsid w:val="005D3C9C"/>
    <w:rsid w:val="005E0A97"/>
    <w:rsid w:val="005F2F48"/>
    <w:rsid w:val="00613499"/>
    <w:rsid w:val="00614ABB"/>
    <w:rsid w:val="006347B5"/>
    <w:rsid w:val="00644514"/>
    <w:rsid w:val="006513CA"/>
    <w:rsid w:val="00657644"/>
    <w:rsid w:val="00666167"/>
    <w:rsid w:val="00694BEC"/>
    <w:rsid w:val="006A3C82"/>
    <w:rsid w:val="006C575E"/>
    <w:rsid w:val="006D1507"/>
    <w:rsid w:val="006E2A9F"/>
    <w:rsid w:val="006F25EA"/>
    <w:rsid w:val="006F376E"/>
    <w:rsid w:val="006F6F94"/>
    <w:rsid w:val="00700CFC"/>
    <w:rsid w:val="00705471"/>
    <w:rsid w:val="007054B8"/>
    <w:rsid w:val="00721C32"/>
    <w:rsid w:val="00744639"/>
    <w:rsid w:val="00746CDC"/>
    <w:rsid w:val="00757470"/>
    <w:rsid w:val="00763AB8"/>
    <w:rsid w:val="0077596A"/>
    <w:rsid w:val="00792AF9"/>
    <w:rsid w:val="0079491E"/>
    <w:rsid w:val="007B1135"/>
    <w:rsid w:val="007B57C6"/>
    <w:rsid w:val="007C38C9"/>
    <w:rsid w:val="007D44A1"/>
    <w:rsid w:val="007E2D28"/>
    <w:rsid w:val="007E742E"/>
    <w:rsid w:val="007F1EF5"/>
    <w:rsid w:val="00803D78"/>
    <w:rsid w:val="00815548"/>
    <w:rsid w:val="00820E83"/>
    <w:rsid w:val="00834373"/>
    <w:rsid w:val="00835012"/>
    <w:rsid w:val="00836DED"/>
    <w:rsid w:val="00842CBE"/>
    <w:rsid w:val="00847023"/>
    <w:rsid w:val="00857F70"/>
    <w:rsid w:val="00862607"/>
    <w:rsid w:val="00875379"/>
    <w:rsid w:val="00890F1D"/>
    <w:rsid w:val="00893C16"/>
    <w:rsid w:val="008B4B14"/>
    <w:rsid w:val="008B658A"/>
    <w:rsid w:val="008B712D"/>
    <w:rsid w:val="008D677D"/>
    <w:rsid w:val="008E0EBF"/>
    <w:rsid w:val="008E4CDE"/>
    <w:rsid w:val="008E61CF"/>
    <w:rsid w:val="008F2E3C"/>
    <w:rsid w:val="009061F0"/>
    <w:rsid w:val="00923FD3"/>
    <w:rsid w:val="00924EF3"/>
    <w:rsid w:val="009374EA"/>
    <w:rsid w:val="00956DFF"/>
    <w:rsid w:val="00961BCF"/>
    <w:rsid w:val="0096216B"/>
    <w:rsid w:val="0096769E"/>
    <w:rsid w:val="009C7F85"/>
    <w:rsid w:val="009E2F24"/>
    <w:rsid w:val="009F1DBF"/>
    <w:rsid w:val="009F6A2F"/>
    <w:rsid w:val="009F7B6C"/>
    <w:rsid w:val="00A016AB"/>
    <w:rsid w:val="00A1729D"/>
    <w:rsid w:val="00A21557"/>
    <w:rsid w:val="00A42AF2"/>
    <w:rsid w:val="00A53AA7"/>
    <w:rsid w:val="00A72AA6"/>
    <w:rsid w:val="00A84CA9"/>
    <w:rsid w:val="00A8724B"/>
    <w:rsid w:val="00AA5249"/>
    <w:rsid w:val="00AB37C9"/>
    <w:rsid w:val="00AC547B"/>
    <w:rsid w:val="00AD145C"/>
    <w:rsid w:val="00AD5EF0"/>
    <w:rsid w:val="00AE1A13"/>
    <w:rsid w:val="00AF451D"/>
    <w:rsid w:val="00AF5E8E"/>
    <w:rsid w:val="00B0623C"/>
    <w:rsid w:val="00B17E4F"/>
    <w:rsid w:val="00B330EB"/>
    <w:rsid w:val="00B4209C"/>
    <w:rsid w:val="00B42716"/>
    <w:rsid w:val="00B431E8"/>
    <w:rsid w:val="00B53CB7"/>
    <w:rsid w:val="00B63BB3"/>
    <w:rsid w:val="00B659B1"/>
    <w:rsid w:val="00B67381"/>
    <w:rsid w:val="00B7403A"/>
    <w:rsid w:val="00B74C56"/>
    <w:rsid w:val="00B75302"/>
    <w:rsid w:val="00B81C15"/>
    <w:rsid w:val="00BB3912"/>
    <w:rsid w:val="00BD00A7"/>
    <w:rsid w:val="00BD04F0"/>
    <w:rsid w:val="00BD1B18"/>
    <w:rsid w:val="00BF6291"/>
    <w:rsid w:val="00C055D3"/>
    <w:rsid w:val="00C15D89"/>
    <w:rsid w:val="00C24CA4"/>
    <w:rsid w:val="00C30637"/>
    <w:rsid w:val="00C31CEC"/>
    <w:rsid w:val="00C33FB8"/>
    <w:rsid w:val="00C3565D"/>
    <w:rsid w:val="00C67C52"/>
    <w:rsid w:val="00C76988"/>
    <w:rsid w:val="00C91883"/>
    <w:rsid w:val="00C9381D"/>
    <w:rsid w:val="00CA7DAD"/>
    <w:rsid w:val="00CB1C12"/>
    <w:rsid w:val="00CB5582"/>
    <w:rsid w:val="00CB6A2D"/>
    <w:rsid w:val="00CC74C5"/>
    <w:rsid w:val="00CD5281"/>
    <w:rsid w:val="00CD6624"/>
    <w:rsid w:val="00CE0267"/>
    <w:rsid w:val="00CE384D"/>
    <w:rsid w:val="00D03E28"/>
    <w:rsid w:val="00D3439D"/>
    <w:rsid w:val="00D634A5"/>
    <w:rsid w:val="00D73074"/>
    <w:rsid w:val="00D764BE"/>
    <w:rsid w:val="00D85D33"/>
    <w:rsid w:val="00D946A5"/>
    <w:rsid w:val="00DA27E6"/>
    <w:rsid w:val="00DB1171"/>
    <w:rsid w:val="00DB2F0B"/>
    <w:rsid w:val="00DB7E41"/>
    <w:rsid w:val="00DE4C93"/>
    <w:rsid w:val="00DE5274"/>
    <w:rsid w:val="00DF1427"/>
    <w:rsid w:val="00DF2B63"/>
    <w:rsid w:val="00E02D0D"/>
    <w:rsid w:val="00E06996"/>
    <w:rsid w:val="00E07B4E"/>
    <w:rsid w:val="00E165BA"/>
    <w:rsid w:val="00E168A4"/>
    <w:rsid w:val="00E353F2"/>
    <w:rsid w:val="00E4645A"/>
    <w:rsid w:val="00E660B2"/>
    <w:rsid w:val="00E74B6F"/>
    <w:rsid w:val="00E77548"/>
    <w:rsid w:val="00EA03FA"/>
    <w:rsid w:val="00EA0993"/>
    <w:rsid w:val="00EA1E9C"/>
    <w:rsid w:val="00EB3BF9"/>
    <w:rsid w:val="00EB3DBB"/>
    <w:rsid w:val="00EB4D03"/>
    <w:rsid w:val="00EC7013"/>
    <w:rsid w:val="00ED0B6F"/>
    <w:rsid w:val="00ED589B"/>
    <w:rsid w:val="00ED75A4"/>
    <w:rsid w:val="00EE0F1D"/>
    <w:rsid w:val="00EE37B5"/>
    <w:rsid w:val="00EE4066"/>
    <w:rsid w:val="00EF46DE"/>
    <w:rsid w:val="00EF471F"/>
    <w:rsid w:val="00F05035"/>
    <w:rsid w:val="00F06633"/>
    <w:rsid w:val="00F0716B"/>
    <w:rsid w:val="00F34CC0"/>
    <w:rsid w:val="00F352FE"/>
    <w:rsid w:val="00F35F5C"/>
    <w:rsid w:val="00F563E8"/>
    <w:rsid w:val="00F6100F"/>
    <w:rsid w:val="00F64242"/>
    <w:rsid w:val="00F76436"/>
    <w:rsid w:val="00F77601"/>
    <w:rsid w:val="00F86A64"/>
    <w:rsid w:val="00F928E0"/>
    <w:rsid w:val="00FF136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642D"/>
  <w15:chartTrackingRefBased/>
  <w15:docId w15:val="{22C258F4-55BC-4F3A-B9B2-03BF11C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14"/>
    <w:rPr>
      <w:rFonts w:eastAsia="Arial Unicode MS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C5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,Bullet EY,List Paragraph111,Sąrašo pastraipa.Bullet,Lentele"/>
    <w:basedOn w:val="Normal"/>
    <w:link w:val="ListParagraphChar"/>
    <w:uiPriority w:val="34"/>
    <w:qFormat/>
    <w:rsid w:val="00CC7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C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aph1 Char"/>
    <w:link w:val="ListParagraph"/>
    <w:uiPriority w:val="34"/>
    <w:qFormat/>
    <w:locked/>
    <w:rsid w:val="00CC74C5"/>
  </w:style>
  <w:style w:type="table" w:styleId="TableGrid">
    <w:name w:val="Table Grid"/>
    <w:basedOn w:val="TableNormal"/>
    <w:uiPriority w:val="39"/>
    <w:rsid w:val="00CC74C5"/>
    <w:rPr>
      <w:rFonts w:asciiTheme="minorHAnsi" w:hAnsiTheme="minorHAnsi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1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701"/>
    <w:rPr>
      <w:rFonts w:eastAsia="Arial Unicode MS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701"/>
    <w:rPr>
      <w:rFonts w:eastAsia="Arial Unicode MS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3886</Words>
  <Characters>2216</Characters>
  <Application>Microsoft Office Word</Application>
  <DocSecurity>0</DocSecurity>
  <Lines>18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Sabaliauskas</dc:creator>
  <cp:keywords/>
  <dc:description/>
  <cp:lastModifiedBy>Indrė Rulevičiūtė</cp:lastModifiedBy>
  <cp:revision>2</cp:revision>
  <dcterms:created xsi:type="dcterms:W3CDTF">2026-02-20T06:54:00Z</dcterms:created>
  <dcterms:modified xsi:type="dcterms:W3CDTF">2026-02-20T06:54:00Z</dcterms:modified>
</cp:coreProperties>
</file>