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2C8DEF1" w14:textId="62B33D9E" w:rsidR="00303E33" w:rsidRPr="00303E33" w:rsidRDefault="00303E33" w:rsidP="00303E33">
          <w:pPr>
            <w:spacing w:after="120"/>
            <w:ind w:left="567" w:firstLine="0"/>
            <w:contextualSpacing/>
            <w:jc w:val="center"/>
            <w:rPr>
              <w:rFonts w:ascii="Times New Roman" w:hAnsi="Times New Roman" w:cs="Times New Roman"/>
              <w:b/>
              <w:bCs/>
              <w:sz w:val="28"/>
              <w:szCs w:val="28"/>
            </w:rPr>
          </w:pPr>
          <w:r w:rsidRPr="00303E33">
            <w:rPr>
              <w:rFonts w:ascii="Times New Roman" w:hAnsi="Times New Roman" w:cs="Times New Roman"/>
              <w:b/>
              <w:bCs/>
              <w:sz w:val="28"/>
              <w:szCs w:val="28"/>
            </w:rPr>
            <w:t xml:space="preserve">UTENOS RAJONO SAVIVALDYBĖS ADMINISTRACIJA </w:t>
          </w:r>
        </w:p>
        <w:p w14:paraId="6F1D76CD" w14:textId="77777777" w:rsidR="00303E33" w:rsidRPr="00303E33" w:rsidRDefault="00303E33" w:rsidP="00303E33">
          <w:pPr>
            <w:spacing w:after="120" w:line="240" w:lineRule="auto"/>
            <w:ind w:left="567" w:firstLine="0"/>
            <w:contextualSpacing/>
            <w:jc w:val="center"/>
            <w:rPr>
              <w:rFonts w:ascii="Times New Roman" w:hAnsi="Times New Roman" w:cs="Times New Roman"/>
              <w:b/>
              <w:bCs/>
              <w:sz w:val="28"/>
              <w:szCs w:val="28"/>
            </w:rPr>
          </w:pPr>
          <w:r w:rsidRPr="00303E33">
            <w:rPr>
              <w:rFonts w:ascii="Times New Roman" w:hAnsi="Times New Roman" w:cs="Times New Roman"/>
              <w:b/>
              <w:bCs/>
              <w:sz w:val="28"/>
              <w:szCs w:val="28"/>
            </w:rPr>
            <w:t xml:space="preserve">Biudžetinė įstaiga. </w:t>
          </w:r>
          <w:proofErr w:type="spellStart"/>
          <w:r w:rsidRPr="00303E33">
            <w:rPr>
              <w:rFonts w:ascii="Times New Roman" w:hAnsi="Times New Roman" w:cs="Times New Roman"/>
              <w:b/>
              <w:bCs/>
              <w:sz w:val="28"/>
              <w:szCs w:val="28"/>
            </w:rPr>
            <w:t>Utenio</w:t>
          </w:r>
          <w:proofErr w:type="spellEnd"/>
          <w:r w:rsidRPr="00303E33">
            <w:rPr>
              <w:rFonts w:ascii="Times New Roman" w:hAnsi="Times New Roman" w:cs="Times New Roman"/>
              <w:b/>
              <w:bCs/>
              <w:sz w:val="28"/>
              <w:szCs w:val="28"/>
            </w:rPr>
            <w:t xml:space="preserve"> a. 4, 28503 Utena.</w:t>
          </w:r>
        </w:p>
        <w:p w14:paraId="5863799B" w14:textId="77777777" w:rsidR="00303E33" w:rsidRPr="00303E33" w:rsidRDefault="00303E33" w:rsidP="00303E33">
          <w:pPr>
            <w:spacing w:after="120" w:line="240" w:lineRule="auto"/>
            <w:ind w:left="567" w:firstLine="0"/>
            <w:contextualSpacing/>
            <w:jc w:val="center"/>
            <w:rPr>
              <w:rFonts w:ascii="Times New Roman" w:hAnsi="Times New Roman" w:cs="Times New Roman"/>
              <w:b/>
              <w:bCs/>
              <w:sz w:val="28"/>
              <w:szCs w:val="28"/>
            </w:rPr>
          </w:pPr>
          <w:r w:rsidRPr="00303E33">
            <w:rPr>
              <w:rFonts w:ascii="Times New Roman" w:hAnsi="Times New Roman" w:cs="Times New Roman"/>
              <w:b/>
              <w:bCs/>
              <w:sz w:val="28"/>
              <w:szCs w:val="28"/>
            </w:rPr>
            <w:t xml:space="preserve">Tel. +370 389 61 620, el. p. </w:t>
          </w:r>
          <w:proofErr w:type="spellStart"/>
          <w:r w:rsidRPr="00303E33">
            <w:rPr>
              <w:rFonts w:ascii="Times New Roman" w:hAnsi="Times New Roman" w:cs="Times New Roman"/>
              <w:b/>
              <w:bCs/>
              <w:sz w:val="28"/>
              <w:szCs w:val="28"/>
            </w:rPr>
            <w:t>info@utena.lt</w:t>
          </w:r>
          <w:proofErr w:type="spellEnd"/>
          <w:r w:rsidRPr="00303E33">
            <w:rPr>
              <w:rFonts w:ascii="Times New Roman" w:hAnsi="Times New Roman" w:cs="Times New Roman"/>
              <w:b/>
              <w:bCs/>
              <w:sz w:val="28"/>
              <w:szCs w:val="28"/>
            </w:rPr>
            <w:t>, www.utena.lt.</w:t>
          </w:r>
        </w:p>
        <w:p w14:paraId="6934C2BD" w14:textId="77777777" w:rsidR="00303E33" w:rsidRPr="00303E33" w:rsidRDefault="00303E33" w:rsidP="00303E33">
          <w:pPr>
            <w:spacing w:after="120" w:line="240" w:lineRule="auto"/>
            <w:ind w:left="567" w:firstLine="0"/>
            <w:contextualSpacing/>
            <w:jc w:val="center"/>
            <w:rPr>
              <w:rFonts w:ascii="Times New Roman" w:hAnsi="Times New Roman" w:cs="Times New Roman"/>
              <w:b/>
              <w:bCs/>
              <w:sz w:val="28"/>
              <w:szCs w:val="28"/>
            </w:rPr>
          </w:pPr>
          <w:r w:rsidRPr="00303E33">
            <w:rPr>
              <w:rFonts w:ascii="Times New Roman" w:hAnsi="Times New Roman" w:cs="Times New Roman"/>
              <w:b/>
              <w:bCs/>
              <w:sz w:val="28"/>
              <w:szCs w:val="28"/>
            </w:rPr>
            <w:t>Duomenys kaupiami ir saugomi Juridinių asmenų registre, kodas 188710442</w:t>
          </w:r>
        </w:p>
        <w:p w14:paraId="0CE733B5" w14:textId="281FB017" w:rsidR="00C32E53" w:rsidRPr="00303E33" w:rsidRDefault="00C32E53" w:rsidP="001912E2">
          <w:pPr>
            <w:spacing w:after="120" w:line="240" w:lineRule="auto"/>
            <w:ind w:left="567" w:firstLine="0"/>
            <w:contextualSpacing/>
            <w:jc w:val="center"/>
            <w:rPr>
              <w:rFonts w:ascii="Times New Roman" w:hAnsi="Times New Roman" w:cs="Times New Roman"/>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4C24C145" w14:textId="77777777" w:rsidR="00303E33" w:rsidRDefault="00303E33" w:rsidP="007334EA">
          <w:pPr>
            <w:spacing w:after="120"/>
            <w:ind w:left="567" w:firstLine="0"/>
            <w:contextualSpacing/>
            <w:jc w:val="center"/>
            <w:rPr>
              <w:rFonts w:cstheme="minorHAnsi"/>
              <w:sz w:val="28"/>
              <w:szCs w:val="28"/>
            </w:rPr>
          </w:pPr>
        </w:p>
        <w:p w14:paraId="4BFDE702" w14:textId="77777777" w:rsidR="00303E33" w:rsidRDefault="00303E33" w:rsidP="007334EA">
          <w:pPr>
            <w:spacing w:after="120"/>
            <w:ind w:left="567" w:firstLine="0"/>
            <w:contextualSpacing/>
            <w:jc w:val="center"/>
            <w:rPr>
              <w:rFonts w:cstheme="minorHAnsi"/>
              <w:sz w:val="28"/>
              <w:szCs w:val="28"/>
            </w:rPr>
          </w:pPr>
        </w:p>
        <w:p w14:paraId="5944BB6A" w14:textId="77777777" w:rsidR="00303E33" w:rsidRDefault="00303E33" w:rsidP="007334EA">
          <w:pPr>
            <w:spacing w:after="120"/>
            <w:ind w:left="567" w:firstLine="0"/>
            <w:contextualSpacing/>
            <w:jc w:val="center"/>
            <w:rPr>
              <w:rFonts w:cstheme="minorHAnsi"/>
              <w:sz w:val="28"/>
              <w:szCs w:val="28"/>
            </w:rPr>
          </w:pPr>
        </w:p>
        <w:p w14:paraId="55A2107F" w14:textId="77777777" w:rsidR="00303E33" w:rsidRDefault="00303E33" w:rsidP="007334EA">
          <w:pPr>
            <w:spacing w:after="120"/>
            <w:ind w:left="567" w:firstLine="0"/>
            <w:contextualSpacing/>
            <w:jc w:val="center"/>
            <w:rPr>
              <w:rFonts w:cstheme="minorHAnsi"/>
              <w:sz w:val="28"/>
              <w:szCs w:val="28"/>
            </w:rPr>
          </w:pPr>
        </w:p>
        <w:p w14:paraId="035E1F69" w14:textId="77777777" w:rsidR="00303E33" w:rsidRDefault="00303E33" w:rsidP="007334EA">
          <w:pPr>
            <w:spacing w:after="120"/>
            <w:ind w:left="567" w:firstLine="0"/>
            <w:contextualSpacing/>
            <w:jc w:val="center"/>
            <w:rPr>
              <w:rFonts w:cstheme="minorHAnsi"/>
              <w:sz w:val="28"/>
              <w:szCs w:val="28"/>
            </w:rPr>
          </w:pPr>
        </w:p>
        <w:p w14:paraId="6CCE112F" w14:textId="77777777" w:rsidR="00303E33" w:rsidRPr="001A2892" w:rsidRDefault="00303E33"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726887E" w:rsidR="00D526C8" w:rsidRPr="00303E33" w:rsidRDefault="00C006CB" w:rsidP="001A2892">
          <w:pPr>
            <w:spacing w:after="120" w:line="240" w:lineRule="auto"/>
            <w:ind w:left="567" w:firstLine="0"/>
            <w:contextualSpacing/>
            <w:jc w:val="center"/>
            <w:rPr>
              <w:rFonts w:ascii="Times New Roman" w:hAnsi="Times New Roman" w:cs="Times New Roman"/>
              <w:b/>
              <w:bCs/>
              <w:caps/>
              <w:sz w:val="28"/>
              <w:szCs w:val="28"/>
            </w:rPr>
          </w:pPr>
          <w:r w:rsidRPr="00303E33">
            <w:rPr>
              <w:rFonts w:ascii="Times New Roman" w:hAnsi="Times New Roman" w:cs="Times New Roman"/>
              <w:b/>
              <w:bCs/>
              <w:caps/>
              <w:sz w:val="28"/>
              <w:szCs w:val="28"/>
            </w:rPr>
            <w:t xml:space="preserve">MAŽOS VERTĖS </w:t>
          </w:r>
          <w:r w:rsidR="00D526C8" w:rsidRPr="00303E33">
            <w:rPr>
              <w:rFonts w:ascii="Times New Roman" w:hAnsi="Times New Roman" w:cs="Times New Roman"/>
              <w:b/>
              <w:bCs/>
              <w:caps/>
              <w:sz w:val="28"/>
              <w:szCs w:val="28"/>
            </w:rPr>
            <w:t>VIEŠOJO PIRKIMO „</w:t>
          </w:r>
          <w:r w:rsidR="00303E33" w:rsidRPr="00303E33">
            <w:rPr>
              <w:rFonts w:ascii="Times New Roman" w:hAnsi="Times New Roman" w:cs="Times New Roman"/>
              <w:b/>
              <w:bCs/>
              <w:caps/>
              <w:sz w:val="28"/>
              <w:szCs w:val="28"/>
            </w:rPr>
            <w:t>Patalpų (butų) ir pastatų bei jų dalių energinio naudingumo sertifikavimo paslaugos</w:t>
          </w:r>
          <w:r w:rsidR="00D526C8" w:rsidRPr="00303E33">
            <w:rPr>
              <w:rFonts w:ascii="Times New Roman" w:hAnsi="Times New Roman" w:cs="Times New Roman"/>
              <w:b/>
              <w:bCs/>
              <w:caps/>
              <w:sz w:val="28"/>
              <w:szCs w:val="28"/>
            </w:rPr>
            <w:t>“</w:t>
          </w:r>
        </w:p>
        <w:p w14:paraId="18ACC6AD" w14:textId="0C4F0532" w:rsidR="00D526C8" w:rsidRPr="00303E33" w:rsidRDefault="00DF1318" w:rsidP="001A2892">
          <w:pPr>
            <w:spacing w:after="120" w:line="240" w:lineRule="auto"/>
            <w:ind w:left="567" w:firstLine="0"/>
            <w:contextualSpacing/>
            <w:jc w:val="center"/>
            <w:rPr>
              <w:rFonts w:ascii="Times New Roman" w:hAnsi="Times New Roman" w:cs="Times New Roman"/>
              <w:b/>
              <w:bCs/>
              <w:caps/>
              <w:sz w:val="28"/>
              <w:szCs w:val="28"/>
            </w:rPr>
          </w:pPr>
          <w:r w:rsidRPr="00303E33">
            <w:rPr>
              <w:rFonts w:ascii="Times New Roman" w:hAnsi="Times New Roman" w:cs="Times New Roman"/>
              <w:b/>
              <w:bCs/>
              <w:caps/>
              <w:sz w:val="28"/>
              <w:szCs w:val="28"/>
            </w:rPr>
            <w:t>SKELBIAM</w:t>
          </w:r>
          <w:r w:rsidR="0019623B" w:rsidRPr="00303E33">
            <w:rPr>
              <w:rFonts w:ascii="Times New Roman" w:hAnsi="Times New Roman" w:cs="Times New Roman"/>
              <w:b/>
              <w:bCs/>
              <w:caps/>
              <w:sz w:val="28"/>
              <w:szCs w:val="28"/>
            </w:rPr>
            <w:t>OS APKLAUSOS</w:t>
          </w:r>
          <w:r w:rsidR="00D526C8" w:rsidRPr="00303E33">
            <w:rPr>
              <w:rFonts w:ascii="Times New Roman" w:hAnsi="Times New Roman" w:cs="Times New Roman"/>
              <w:b/>
              <w:bCs/>
              <w:caps/>
              <w:sz w:val="28"/>
              <w:szCs w:val="28"/>
            </w:rPr>
            <w:t xml:space="preserve"> </w:t>
          </w:r>
          <w:r w:rsidR="00E861F5" w:rsidRPr="00303E33">
            <w:rPr>
              <w:rFonts w:ascii="Times New Roman" w:hAnsi="Times New Roman" w:cs="Times New Roman"/>
              <w:b/>
              <w:bCs/>
              <w:caps/>
              <w:sz w:val="28"/>
              <w:szCs w:val="28"/>
            </w:rPr>
            <w:t xml:space="preserve">SPECIALIOSIOS </w:t>
          </w:r>
          <w:r w:rsidR="00D526C8" w:rsidRPr="00303E33">
            <w:rPr>
              <w:rFonts w:ascii="Times New Roman" w:hAnsi="Times New Roman" w:cs="Times New Roman"/>
              <w:b/>
              <w:bCs/>
              <w:caps/>
              <w:sz w:val="28"/>
              <w:szCs w:val="28"/>
            </w:rPr>
            <w:t>SĄLYGOS</w:t>
          </w:r>
          <w:r w:rsidR="00110582" w:rsidRPr="00303E33">
            <w:rPr>
              <w:rFonts w:ascii="Times New Roman" w:hAnsi="Times New Roman" w:cs="Times New Roman"/>
              <w:b/>
              <w:bCs/>
              <w:caps/>
              <w:sz w:val="28"/>
              <w:szCs w:val="28"/>
            </w:rPr>
            <w:t xml:space="preserve"> </w:t>
          </w:r>
        </w:p>
        <w:p w14:paraId="517C01D9" w14:textId="62EB6357" w:rsidR="001C24BC" w:rsidRDefault="00D53BF4" w:rsidP="001A2892">
          <w:pPr>
            <w:spacing w:after="120" w:line="240" w:lineRule="auto"/>
            <w:ind w:left="567" w:firstLine="0"/>
            <w:contextualSpacing/>
            <w:jc w:val="center"/>
            <w:rPr>
              <w:rFonts w:ascii="Arial" w:hAnsi="Arial" w:cs="Arial"/>
            </w:rPr>
          </w:pPr>
          <w:r w:rsidRPr="00303E33">
            <w:rPr>
              <w:rFonts w:ascii="Times New Roman" w:hAnsi="Times New Roman" w:cs="Times New Roman"/>
              <w:b/>
              <w:bCs/>
              <w:caps/>
              <w:sz w:val="28"/>
              <w:szCs w:val="28"/>
            </w:rPr>
            <w:t>V</w:t>
          </w:r>
          <w:r w:rsidR="00755F3B" w:rsidRPr="00303E33">
            <w:rPr>
              <w:rFonts w:ascii="Times New Roman" w:hAnsi="Times New Roman" w:cs="Times New Roman"/>
              <w:b/>
              <w:bCs/>
              <w:caps/>
              <w:sz w:val="28"/>
              <w:szCs w:val="28"/>
            </w:rPr>
            <w:t>ersija</w:t>
          </w:r>
          <w:r w:rsidRPr="00303E33">
            <w:rPr>
              <w:rFonts w:ascii="Times New Roman" w:hAnsi="Times New Roman" w:cs="Times New Roman"/>
              <w:b/>
              <w:bCs/>
              <w:caps/>
              <w:sz w:val="28"/>
              <w:szCs w:val="28"/>
            </w:rPr>
            <w:t xml:space="preserve"> Nr. </w:t>
          </w:r>
          <w:r w:rsidR="00303E33" w:rsidRPr="00303E33">
            <w:rPr>
              <w:rFonts w:ascii="Times New Roman" w:hAnsi="Times New Roman" w:cs="Times New Roman"/>
              <w:b/>
              <w:bCs/>
              <w:caps/>
              <w:sz w:val="28"/>
              <w:szCs w:val="28"/>
            </w:rPr>
            <w:t>1</w:t>
          </w:r>
          <w:r w:rsidRPr="00303E33">
            <w:rPr>
              <w:rFonts w:ascii="Times New Roman" w:hAnsi="Times New Roman" w:cs="Times New Roman"/>
              <w:b/>
              <w:bCs/>
              <w:caps/>
              <w:sz w:val="28"/>
              <w:szCs w:val="28"/>
            </w:rPr>
            <w:t>.</w:t>
          </w:r>
          <w:r w:rsidRPr="00303E33">
            <w:rPr>
              <w:rFonts w:cstheme="minorHAnsi"/>
              <w:i/>
              <w:iCs/>
              <w:sz w:val="28"/>
              <w:szCs w:val="28"/>
            </w:rPr>
            <w:t xml:space="preserve"> </w:t>
          </w:r>
          <w:r w:rsidR="005F13F0" w:rsidRPr="0493D5F8">
            <w:rPr>
              <w:rFonts w:ascii="Arial" w:hAnsi="Arial" w:cs="Arial"/>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303E33" w:rsidRDefault="00173FBA" w:rsidP="00581B14">
              <w:pPr>
                <w:pStyle w:val="Turinioantrat"/>
                <w:tabs>
                  <w:tab w:val="left" w:pos="6555"/>
                </w:tabs>
                <w:rPr>
                  <w:rFonts w:ascii="Times New Roman" w:hAnsi="Times New Roman" w:cs="Times New Roman"/>
                  <w:sz w:val="24"/>
                  <w:szCs w:val="24"/>
                </w:rPr>
              </w:pPr>
              <w:r w:rsidRPr="00303E33">
                <w:rPr>
                  <w:rFonts w:ascii="Times New Roman" w:hAnsi="Times New Roman" w:cs="Times New Roman"/>
                  <w:sz w:val="24"/>
                  <w:szCs w:val="24"/>
                </w:rPr>
                <w:t>T</w:t>
              </w:r>
              <w:r w:rsidR="00F42EC8" w:rsidRPr="00303E33">
                <w:rPr>
                  <w:rFonts w:ascii="Times New Roman" w:hAnsi="Times New Roman" w:cs="Times New Roman"/>
                  <w:sz w:val="24"/>
                  <w:szCs w:val="24"/>
                </w:rPr>
                <w:t>URINYS</w:t>
              </w:r>
              <w:r w:rsidR="00581B14" w:rsidRPr="00303E33">
                <w:rPr>
                  <w:rFonts w:ascii="Times New Roman" w:hAnsi="Times New Roman" w:cs="Times New Roman"/>
                  <w:sz w:val="24"/>
                  <w:szCs w:val="24"/>
                </w:rPr>
                <w:tab/>
              </w:r>
            </w:p>
            <w:p w14:paraId="64303EC1" w14:textId="3771EE0C" w:rsidR="00E76E1F" w:rsidRPr="00303E33" w:rsidRDefault="00173FBA">
              <w:pPr>
                <w:pStyle w:val="Turinys1"/>
                <w:rPr>
                  <w:rFonts w:ascii="Times New Roman" w:hAnsi="Times New Roman" w:cs="Times New Roman"/>
                  <w:noProof/>
                  <w:sz w:val="24"/>
                  <w:szCs w:val="24"/>
                  <w:lang w:val="en-US" w:eastAsia="en-US"/>
                </w:rPr>
              </w:pPr>
              <w:r w:rsidRPr="00303E33">
                <w:rPr>
                  <w:rFonts w:ascii="Times New Roman" w:hAnsi="Times New Roman" w:cs="Times New Roman"/>
                  <w:sz w:val="24"/>
                  <w:szCs w:val="24"/>
                </w:rPr>
                <w:fldChar w:fldCharType="begin"/>
              </w:r>
              <w:r w:rsidRPr="00303E33">
                <w:rPr>
                  <w:rFonts w:ascii="Times New Roman" w:hAnsi="Times New Roman" w:cs="Times New Roman"/>
                  <w:sz w:val="24"/>
                  <w:szCs w:val="24"/>
                </w:rPr>
                <w:instrText xml:space="preserve"> TOC \o "1-3" \h \z \u </w:instrText>
              </w:r>
              <w:r w:rsidRPr="00303E33">
                <w:rPr>
                  <w:rFonts w:ascii="Times New Roman" w:hAnsi="Times New Roman" w:cs="Times New Roman"/>
                  <w:sz w:val="24"/>
                  <w:szCs w:val="24"/>
                </w:rPr>
                <w:fldChar w:fldCharType="separate"/>
              </w:r>
              <w:hyperlink w:anchor="_Toc137194947" w:history="1">
                <w:r w:rsidR="00E76E1F" w:rsidRPr="00303E33">
                  <w:rPr>
                    <w:rStyle w:val="Hipersaitas"/>
                    <w:rFonts w:ascii="Times New Roman" w:hAnsi="Times New Roman" w:cs="Times New Roman"/>
                    <w:noProof/>
                    <w:sz w:val="24"/>
                    <w:szCs w:val="24"/>
                  </w:rPr>
                  <w:t>1.</w:t>
                </w:r>
                <w:r w:rsidR="00E76E1F" w:rsidRPr="00303E33">
                  <w:rPr>
                    <w:rFonts w:ascii="Times New Roman" w:hAnsi="Times New Roman" w:cs="Times New Roman"/>
                    <w:noProof/>
                    <w:sz w:val="24"/>
                    <w:szCs w:val="24"/>
                    <w:lang w:val="en-US" w:eastAsia="en-US"/>
                  </w:rPr>
                  <w:tab/>
                </w:r>
                <w:r w:rsidR="00E76E1F" w:rsidRPr="00303E33">
                  <w:rPr>
                    <w:rStyle w:val="Hipersaitas"/>
                    <w:rFonts w:ascii="Times New Roman" w:hAnsi="Times New Roman" w:cs="Times New Roman"/>
                    <w:noProof/>
                    <w:sz w:val="24"/>
                    <w:szCs w:val="24"/>
                  </w:rPr>
                  <w:t>Bendra informacija</w:t>
                </w:r>
                <w:r w:rsidR="00E76E1F" w:rsidRPr="00303E33">
                  <w:rPr>
                    <w:rFonts w:ascii="Times New Roman" w:hAnsi="Times New Roman" w:cs="Times New Roman"/>
                    <w:noProof/>
                    <w:webHidden/>
                    <w:sz w:val="24"/>
                    <w:szCs w:val="24"/>
                  </w:rPr>
                  <w:tab/>
                </w:r>
                <w:r w:rsidR="008D3CF6">
                  <w:rPr>
                    <w:rFonts w:ascii="Times New Roman" w:hAnsi="Times New Roman" w:cs="Times New Roman"/>
                    <w:noProof/>
                    <w:webHidden/>
                    <w:sz w:val="24"/>
                    <w:szCs w:val="24"/>
                  </w:rPr>
                  <w:t>3</w:t>
                </w:r>
              </w:hyperlink>
            </w:p>
            <w:p w14:paraId="29E46CFF" w14:textId="4F189188" w:rsidR="00E76E1F" w:rsidRPr="00303E33" w:rsidRDefault="00E76E1F">
              <w:pPr>
                <w:pStyle w:val="Turinys1"/>
                <w:rPr>
                  <w:rFonts w:ascii="Times New Roman" w:hAnsi="Times New Roman" w:cs="Times New Roman"/>
                  <w:noProof/>
                  <w:sz w:val="24"/>
                  <w:szCs w:val="24"/>
                  <w:lang w:val="en-US" w:eastAsia="en-US"/>
                </w:rPr>
              </w:pPr>
              <w:hyperlink w:anchor="_Toc137194948" w:history="1">
                <w:r w:rsidRPr="00303E33">
                  <w:rPr>
                    <w:rStyle w:val="Hipersaitas"/>
                    <w:rFonts w:ascii="Times New Roman" w:eastAsia="Calibri" w:hAnsi="Times New Roman" w:cs="Times New Roman"/>
                    <w:noProof/>
                    <w:sz w:val="24"/>
                    <w:szCs w:val="24"/>
                  </w:rPr>
                  <w:t>2.</w:t>
                </w:r>
                <w:r w:rsidRPr="00303E33">
                  <w:rPr>
                    <w:rFonts w:ascii="Times New Roman" w:hAnsi="Times New Roman" w:cs="Times New Roman"/>
                    <w:noProof/>
                    <w:sz w:val="24"/>
                    <w:szCs w:val="24"/>
                    <w:lang w:val="en-US" w:eastAsia="en-US"/>
                  </w:rPr>
                  <w:tab/>
                </w:r>
                <w:r w:rsidRPr="00303E33">
                  <w:rPr>
                    <w:rStyle w:val="Hipersaitas"/>
                    <w:rFonts w:ascii="Times New Roman" w:hAnsi="Times New Roman" w:cs="Times New Roman"/>
                    <w:noProof/>
                    <w:sz w:val="24"/>
                    <w:szCs w:val="24"/>
                  </w:rPr>
                  <w:t>Pirkimo objektas</w:t>
                </w:r>
                <w:r w:rsidRPr="00303E33">
                  <w:rPr>
                    <w:rFonts w:ascii="Times New Roman" w:hAnsi="Times New Roman" w:cs="Times New Roman"/>
                    <w:noProof/>
                    <w:webHidden/>
                    <w:sz w:val="24"/>
                    <w:szCs w:val="24"/>
                  </w:rPr>
                  <w:tab/>
                </w:r>
                <w:r w:rsidR="008D3CF6">
                  <w:rPr>
                    <w:rFonts w:ascii="Times New Roman" w:hAnsi="Times New Roman" w:cs="Times New Roman"/>
                    <w:noProof/>
                    <w:webHidden/>
                    <w:sz w:val="24"/>
                    <w:szCs w:val="24"/>
                  </w:rPr>
                  <w:t>3</w:t>
                </w:r>
              </w:hyperlink>
            </w:p>
            <w:p w14:paraId="3B364848" w14:textId="5301F662" w:rsidR="00E76E1F" w:rsidRPr="00303E33" w:rsidRDefault="00E76E1F">
              <w:pPr>
                <w:pStyle w:val="Turinys1"/>
                <w:rPr>
                  <w:rFonts w:ascii="Times New Roman" w:hAnsi="Times New Roman" w:cs="Times New Roman"/>
                  <w:noProof/>
                  <w:sz w:val="24"/>
                  <w:szCs w:val="24"/>
                  <w:lang w:val="en-US" w:eastAsia="en-US"/>
                </w:rPr>
              </w:pPr>
              <w:hyperlink w:anchor="_Toc137194949" w:history="1">
                <w:r w:rsidRPr="00303E33">
                  <w:rPr>
                    <w:rStyle w:val="Hipersaitas"/>
                    <w:rFonts w:ascii="Times New Roman" w:eastAsia="Calibri" w:hAnsi="Times New Roman" w:cs="Times New Roman"/>
                    <w:noProof/>
                    <w:sz w:val="24"/>
                    <w:szCs w:val="24"/>
                  </w:rPr>
                  <w:t>3.</w:t>
                </w:r>
                <w:r w:rsidRPr="00303E33">
                  <w:rPr>
                    <w:rFonts w:ascii="Times New Roman" w:hAnsi="Times New Roman" w:cs="Times New Roman"/>
                    <w:noProof/>
                    <w:sz w:val="24"/>
                    <w:szCs w:val="24"/>
                    <w:lang w:val="en-US" w:eastAsia="en-US"/>
                  </w:rPr>
                  <w:tab/>
                </w:r>
                <w:r w:rsidRPr="00303E33">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303E33">
                  <w:rPr>
                    <w:rFonts w:ascii="Times New Roman" w:hAnsi="Times New Roman" w:cs="Times New Roman"/>
                    <w:noProof/>
                    <w:webHidden/>
                    <w:sz w:val="24"/>
                    <w:szCs w:val="24"/>
                  </w:rPr>
                  <w:tab/>
                </w:r>
                <w:r w:rsidR="008D3CF6">
                  <w:rPr>
                    <w:rFonts w:ascii="Times New Roman" w:hAnsi="Times New Roman" w:cs="Times New Roman"/>
                    <w:noProof/>
                    <w:webHidden/>
                    <w:sz w:val="24"/>
                    <w:szCs w:val="24"/>
                  </w:rPr>
                  <w:t>4</w:t>
                </w:r>
              </w:hyperlink>
            </w:p>
            <w:p w14:paraId="2C7FBD3C" w14:textId="34F59C34" w:rsidR="00E76E1F" w:rsidRPr="00303E33" w:rsidRDefault="00E76E1F">
              <w:pPr>
                <w:pStyle w:val="Turinys1"/>
                <w:rPr>
                  <w:rFonts w:ascii="Times New Roman" w:hAnsi="Times New Roman" w:cs="Times New Roman"/>
                  <w:noProof/>
                  <w:sz w:val="24"/>
                  <w:szCs w:val="24"/>
                  <w:lang w:val="en-US" w:eastAsia="en-US"/>
                </w:rPr>
              </w:pPr>
              <w:hyperlink w:anchor="_Toc137194950" w:history="1">
                <w:r w:rsidRPr="00303E33">
                  <w:rPr>
                    <w:rStyle w:val="Hipersaitas"/>
                    <w:rFonts w:ascii="Times New Roman" w:eastAsia="Calibri" w:hAnsi="Times New Roman" w:cs="Times New Roman"/>
                    <w:noProof/>
                    <w:sz w:val="24"/>
                    <w:szCs w:val="24"/>
                  </w:rPr>
                  <w:t>4.</w:t>
                </w:r>
                <w:r w:rsidRPr="00303E33">
                  <w:rPr>
                    <w:rFonts w:ascii="Times New Roman" w:hAnsi="Times New Roman" w:cs="Times New Roman"/>
                    <w:noProof/>
                    <w:sz w:val="24"/>
                    <w:szCs w:val="24"/>
                    <w:lang w:val="en-US" w:eastAsia="en-US"/>
                  </w:rPr>
                  <w:tab/>
                </w:r>
                <w:r w:rsidRPr="00303E33">
                  <w:rPr>
                    <w:rStyle w:val="Hipersaitas"/>
                    <w:rFonts w:ascii="Times New Roman" w:hAnsi="Times New Roman" w:cs="Times New Roman"/>
                    <w:noProof/>
                    <w:sz w:val="24"/>
                    <w:szCs w:val="24"/>
                  </w:rPr>
                  <w:t>Reikalavimai, susiję su nacionaliniu saugumu</w:t>
                </w:r>
                <w:r w:rsidRPr="00303E33">
                  <w:rPr>
                    <w:rFonts w:ascii="Times New Roman" w:hAnsi="Times New Roman" w:cs="Times New Roman"/>
                    <w:noProof/>
                    <w:webHidden/>
                    <w:sz w:val="24"/>
                    <w:szCs w:val="24"/>
                  </w:rPr>
                  <w:tab/>
                </w:r>
                <w:r w:rsidR="008D3CF6">
                  <w:rPr>
                    <w:rFonts w:ascii="Times New Roman" w:hAnsi="Times New Roman" w:cs="Times New Roman"/>
                    <w:noProof/>
                    <w:webHidden/>
                    <w:sz w:val="24"/>
                    <w:szCs w:val="24"/>
                  </w:rPr>
                  <w:t>4</w:t>
                </w:r>
              </w:hyperlink>
            </w:p>
            <w:p w14:paraId="3B8B80C9" w14:textId="4F93A123" w:rsidR="00E76E1F" w:rsidRPr="00303E33" w:rsidRDefault="00E76E1F">
              <w:pPr>
                <w:pStyle w:val="Turinys1"/>
                <w:rPr>
                  <w:rFonts w:ascii="Times New Roman" w:hAnsi="Times New Roman" w:cs="Times New Roman"/>
                  <w:noProof/>
                  <w:sz w:val="24"/>
                  <w:szCs w:val="24"/>
                  <w:lang w:val="en-US" w:eastAsia="en-US"/>
                </w:rPr>
              </w:pPr>
              <w:hyperlink w:anchor="_Toc137194951" w:history="1">
                <w:r w:rsidRPr="00303E33">
                  <w:rPr>
                    <w:rStyle w:val="Hipersaitas"/>
                    <w:rFonts w:ascii="Times New Roman" w:eastAsia="Calibri" w:hAnsi="Times New Roman" w:cs="Times New Roman"/>
                    <w:noProof/>
                    <w:sz w:val="24"/>
                    <w:szCs w:val="24"/>
                  </w:rPr>
                  <w:t>5.</w:t>
                </w:r>
                <w:r w:rsidRPr="00303E33">
                  <w:rPr>
                    <w:rFonts w:ascii="Times New Roman" w:hAnsi="Times New Roman" w:cs="Times New Roman"/>
                    <w:noProof/>
                    <w:sz w:val="24"/>
                    <w:szCs w:val="24"/>
                    <w:lang w:val="en-US" w:eastAsia="en-US"/>
                  </w:rPr>
                  <w:tab/>
                </w:r>
                <w:r w:rsidRPr="00303E33">
                  <w:rPr>
                    <w:rStyle w:val="Hipersaitas"/>
                    <w:rFonts w:ascii="Times New Roman" w:hAnsi="Times New Roman" w:cs="Times New Roman"/>
                    <w:noProof/>
                    <w:sz w:val="24"/>
                    <w:szCs w:val="24"/>
                  </w:rPr>
                  <w:t>Specialieji reikalavimai pasiūlymų rengimui ir pateikimui</w:t>
                </w:r>
                <w:r w:rsidRPr="00303E33">
                  <w:rPr>
                    <w:rFonts w:ascii="Times New Roman" w:hAnsi="Times New Roman" w:cs="Times New Roman"/>
                    <w:noProof/>
                    <w:webHidden/>
                    <w:sz w:val="24"/>
                    <w:szCs w:val="24"/>
                  </w:rPr>
                  <w:tab/>
                </w:r>
                <w:r w:rsidR="008D3CF6">
                  <w:rPr>
                    <w:rFonts w:ascii="Times New Roman" w:hAnsi="Times New Roman" w:cs="Times New Roman"/>
                    <w:noProof/>
                    <w:webHidden/>
                    <w:sz w:val="24"/>
                    <w:szCs w:val="24"/>
                  </w:rPr>
                  <w:t>4</w:t>
                </w:r>
              </w:hyperlink>
            </w:p>
            <w:p w14:paraId="71D87EA0" w14:textId="3B979164" w:rsidR="00E76E1F" w:rsidRPr="00303E33" w:rsidRDefault="00E76E1F">
              <w:pPr>
                <w:pStyle w:val="Turinys1"/>
                <w:rPr>
                  <w:rFonts w:ascii="Times New Roman" w:hAnsi="Times New Roman" w:cs="Times New Roman"/>
                  <w:noProof/>
                  <w:sz w:val="24"/>
                  <w:szCs w:val="24"/>
                  <w:lang w:val="en-US" w:eastAsia="en-US"/>
                </w:rPr>
              </w:pPr>
              <w:hyperlink w:anchor="_Toc137194952" w:history="1">
                <w:r w:rsidRPr="00303E33">
                  <w:rPr>
                    <w:rStyle w:val="Hipersaitas"/>
                    <w:rFonts w:ascii="Times New Roman" w:hAnsi="Times New Roman" w:cs="Times New Roman"/>
                    <w:noProof/>
                    <w:sz w:val="24"/>
                    <w:szCs w:val="24"/>
                  </w:rPr>
                  <w:t>6.     Pasiūlymo galiojimo užtikrinimas</w:t>
                </w:r>
                <w:r w:rsidRPr="00303E33">
                  <w:rPr>
                    <w:rFonts w:ascii="Times New Roman" w:hAnsi="Times New Roman" w:cs="Times New Roman"/>
                    <w:noProof/>
                    <w:webHidden/>
                    <w:sz w:val="24"/>
                    <w:szCs w:val="24"/>
                  </w:rPr>
                  <w:tab/>
                </w:r>
                <w:r w:rsidR="008D3CF6">
                  <w:rPr>
                    <w:rFonts w:ascii="Times New Roman" w:hAnsi="Times New Roman" w:cs="Times New Roman"/>
                    <w:noProof/>
                    <w:webHidden/>
                    <w:sz w:val="24"/>
                    <w:szCs w:val="24"/>
                  </w:rPr>
                  <w:t>5</w:t>
                </w:r>
              </w:hyperlink>
            </w:p>
            <w:p w14:paraId="197EB7A3" w14:textId="7546D730" w:rsidR="00E76E1F" w:rsidRPr="00303E33" w:rsidRDefault="00E76E1F">
              <w:pPr>
                <w:pStyle w:val="Turinys1"/>
                <w:rPr>
                  <w:rFonts w:ascii="Times New Roman" w:hAnsi="Times New Roman" w:cs="Times New Roman"/>
                  <w:noProof/>
                  <w:sz w:val="24"/>
                  <w:szCs w:val="24"/>
                  <w:lang w:val="en-US" w:eastAsia="en-US"/>
                </w:rPr>
              </w:pPr>
              <w:hyperlink w:anchor="_Toc137194953" w:history="1">
                <w:r w:rsidRPr="00303E33">
                  <w:rPr>
                    <w:rStyle w:val="Hipersaitas"/>
                    <w:rFonts w:ascii="Times New Roman" w:hAnsi="Times New Roman" w:cs="Times New Roman"/>
                    <w:noProof/>
                    <w:sz w:val="24"/>
                    <w:szCs w:val="24"/>
                  </w:rPr>
                  <w:t>7.</w:t>
                </w:r>
                <w:r w:rsidRPr="00303E33">
                  <w:rPr>
                    <w:rFonts w:ascii="Times New Roman" w:hAnsi="Times New Roman" w:cs="Times New Roman"/>
                    <w:noProof/>
                    <w:sz w:val="24"/>
                    <w:szCs w:val="24"/>
                    <w:lang w:val="en-US" w:eastAsia="en-US"/>
                  </w:rPr>
                  <w:tab/>
                </w:r>
                <w:r w:rsidRPr="00303E33">
                  <w:rPr>
                    <w:rStyle w:val="Hipersaitas"/>
                    <w:rFonts w:ascii="Times New Roman" w:hAnsi="Times New Roman" w:cs="Times New Roman"/>
                    <w:noProof/>
                    <w:sz w:val="24"/>
                    <w:szCs w:val="24"/>
                  </w:rPr>
                  <w:t>Pasiūlymų vertinimas</w:t>
                </w:r>
                <w:r w:rsidRPr="00303E33">
                  <w:rPr>
                    <w:rFonts w:ascii="Times New Roman" w:hAnsi="Times New Roman" w:cs="Times New Roman"/>
                    <w:noProof/>
                    <w:webHidden/>
                    <w:sz w:val="24"/>
                    <w:szCs w:val="24"/>
                  </w:rPr>
                  <w:tab/>
                </w:r>
                <w:r w:rsidR="008D3CF6">
                  <w:rPr>
                    <w:rFonts w:ascii="Times New Roman" w:hAnsi="Times New Roman" w:cs="Times New Roman"/>
                    <w:noProof/>
                    <w:webHidden/>
                    <w:sz w:val="24"/>
                    <w:szCs w:val="24"/>
                  </w:rPr>
                  <w:t>5</w:t>
                </w:r>
              </w:hyperlink>
            </w:p>
            <w:p w14:paraId="2D57B744" w14:textId="37B6E862" w:rsidR="00E76E1F" w:rsidRPr="00303E33" w:rsidRDefault="00E76E1F">
              <w:pPr>
                <w:pStyle w:val="Turinys1"/>
                <w:rPr>
                  <w:rFonts w:ascii="Times New Roman" w:hAnsi="Times New Roman" w:cs="Times New Roman"/>
                  <w:noProof/>
                  <w:sz w:val="24"/>
                  <w:szCs w:val="24"/>
                  <w:lang w:val="en-US" w:eastAsia="en-US"/>
                </w:rPr>
              </w:pPr>
              <w:hyperlink w:anchor="_Toc137194954" w:history="1">
                <w:r w:rsidRPr="00303E33">
                  <w:rPr>
                    <w:rStyle w:val="Hipersaitas"/>
                    <w:rFonts w:ascii="Times New Roman" w:hAnsi="Times New Roman" w:cs="Times New Roman"/>
                    <w:noProof/>
                    <w:sz w:val="24"/>
                    <w:szCs w:val="24"/>
                  </w:rPr>
                  <w:t xml:space="preserve">8. </w:t>
                </w:r>
                <w:r w:rsidR="00581B14" w:rsidRPr="00303E33">
                  <w:rPr>
                    <w:rStyle w:val="Hipersaitas"/>
                    <w:rFonts w:ascii="Times New Roman" w:hAnsi="Times New Roman" w:cs="Times New Roman"/>
                    <w:noProof/>
                    <w:sz w:val="24"/>
                    <w:szCs w:val="24"/>
                  </w:rPr>
                  <w:t xml:space="preserve">    </w:t>
                </w:r>
                <w:r w:rsidRPr="00303E33">
                  <w:rPr>
                    <w:rStyle w:val="Hipersaitas"/>
                    <w:rFonts w:ascii="Times New Roman" w:hAnsi="Times New Roman" w:cs="Times New Roman"/>
                    <w:noProof/>
                    <w:sz w:val="24"/>
                    <w:szCs w:val="24"/>
                  </w:rPr>
                  <w:t>Sutarties sudarymas</w:t>
                </w:r>
                <w:r w:rsidRPr="00303E33">
                  <w:rPr>
                    <w:rFonts w:ascii="Times New Roman" w:hAnsi="Times New Roman" w:cs="Times New Roman"/>
                    <w:noProof/>
                    <w:webHidden/>
                    <w:sz w:val="24"/>
                    <w:szCs w:val="24"/>
                  </w:rPr>
                  <w:tab/>
                </w:r>
                <w:r w:rsidR="008D3CF6">
                  <w:rPr>
                    <w:rFonts w:ascii="Times New Roman" w:hAnsi="Times New Roman" w:cs="Times New Roman"/>
                    <w:noProof/>
                    <w:webHidden/>
                    <w:sz w:val="24"/>
                    <w:szCs w:val="24"/>
                  </w:rPr>
                  <w:t>6</w:t>
                </w:r>
              </w:hyperlink>
            </w:p>
            <w:p w14:paraId="191E7762" w14:textId="681CA775" w:rsidR="00E76E1F" w:rsidRPr="00303E33" w:rsidRDefault="00E76E1F">
              <w:pPr>
                <w:pStyle w:val="Turinys1"/>
                <w:rPr>
                  <w:rFonts w:ascii="Times New Roman" w:hAnsi="Times New Roman" w:cs="Times New Roman"/>
                  <w:noProof/>
                  <w:sz w:val="24"/>
                  <w:szCs w:val="24"/>
                  <w:lang w:val="en-US" w:eastAsia="en-US"/>
                </w:rPr>
              </w:pPr>
              <w:hyperlink w:anchor="_Toc137194955" w:history="1">
                <w:r w:rsidRPr="00303E33">
                  <w:rPr>
                    <w:rStyle w:val="Hipersaitas"/>
                    <w:rFonts w:ascii="Times New Roman" w:hAnsi="Times New Roman" w:cs="Times New Roman"/>
                    <w:noProof/>
                    <w:sz w:val="24"/>
                    <w:szCs w:val="24"/>
                  </w:rPr>
                  <w:t xml:space="preserve">9. </w:t>
                </w:r>
                <w:r w:rsidR="00581B14" w:rsidRPr="00303E33">
                  <w:rPr>
                    <w:rStyle w:val="Hipersaitas"/>
                    <w:rFonts w:ascii="Times New Roman" w:hAnsi="Times New Roman" w:cs="Times New Roman"/>
                    <w:noProof/>
                    <w:sz w:val="24"/>
                    <w:szCs w:val="24"/>
                  </w:rPr>
                  <w:t xml:space="preserve">    </w:t>
                </w:r>
                <w:r w:rsidR="008C25D0">
                  <w:rPr>
                    <w:rStyle w:val="Hipersaitas"/>
                    <w:rFonts w:ascii="Times New Roman" w:hAnsi="Times New Roman" w:cs="Times New Roman"/>
                    <w:noProof/>
                    <w:sz w:val="24"/>
                    <w:szCs w:val="24"/>
                  </w:rPr>
                  <w:t>Priedų sąrašas</w:t>
                </w:r>
                <w:r w:rsidRPr="00303E33">
                  <w:rPr>
                    <w:rFonts w:ascii="Times New Roman" w:hAnsi="Times New Roman" w:cs="Times New Roman"/>
                    <w:noProof/>
                    <w:webHidden/>
                    <w:sz w:val="24"/>
                    <w:szCs w:val="24"/>
                  </w:rPr>
                  <w:tab/>
                </w:r>
                <w:r w:rsidR="008D3CF6">
                  <w:rPr>
                    <w:rFonts w:ascii="Times New Roman" w:hAnsi="Times New Roman" w:cs="Times New Roman"/>
                    <w:noProof/>
                    <w:webHidden/>
                    <w:sz w:val="24"/>
                    <w:szCs w:val="24"/>
                  </w:rPr>
                  <w:t>6</w:t>
                </w:r>
              </w:hyperlink>
            </w:p>
            <w:p w14:paraId="78962253" w14:textId="77777777" w:rsidR="00413BD0" w:rsidRDefault="00173FBA" w:rsidP="00303E33">
              <w:pPr>
                <w:ind w:firstLine="0"/>
                <w:rPr>
                  <w:rFonts w:ascii="Times New Roman" w:hAnsi="Times New Roman" w:cs="Times New Roman"/>
                  <w:noProof/>
                  <w:sz w:val="24"/>
                  <w:szCs w:val="24"/>
                </w:rPr>
              </w:pPr>
              <w:r w:rsidRPr="00303E33">
                <w:rPr>
                  <w:rFonts w:ascii="Times New Roman" w:hAnsi="Times New Roman" w:cs="Times New Roman"/>
                  <w:noProof/>
                  <w:sz w:val="24"/>
                  <w:szCs w:val="24"/>
                </w:rPr>
                <w:fldChar w:fldCharType="end"/>
              </w:r>
            </w:p>
          </w:sdtContent>
        </w:sdt>
        <w:p w14:paraId="1BC22484" w14:textId="77777777" w:rsidR="008D3CF6" w:rsidRPr="008D3CF6" w:rsidRDefault="008D3CF6" w:rsidP="008D3CF6">
          <w:pPr>
            <w:rPr>
              <w:rFonts w:ascii="Times New Roman" w:hAnsi="Times New Roman" w:cs="Times New Roman"/>
              <w:sz w:val="24"/>
              <w:szCs w:val="24"/>
            </w:rPr>
          </w:pPr>
        </w:p>
        <w:p w14:paraId="47617BC6" w14:textId="77777777" w:rsidR="008D3CF6" w:rsidRPr="008D3CF6" w:rsidRDefault="008D3CF6" w:rsidP="008D3CF6">
          <w:pPr>
            <w:rPr>
              <w:rFonts w:ascii="Times New Roman" w:hAnsi="Times New Roman" w:cs="Times New Roman"/>
              <w:sz w:val="24"/>
              <w:szCs w:val="24"/>
            </w:rPr>
          </w:pPr>
        </w:p>
        <w:p w14:paraId="13D8598B" w14:textId="77777777" w:rsidR="008D3CF6" w:rsidRPr="008D3CF6" w:rsidRDefault="008D3CF6" w:rsidP="008D3CF6">
          <w:pPr>
            <w:rPr>
              <w:rFonts w:ascii="Times New Roman" w:hAnsi="Times New Roman" w:cs="Times New Roman"/>
              <w:sz w:val="24"/>
              <w:szCs w:val="24"/>
            </w:rPr>
          </w:pPr>
        </w:p>
        <w:p w14:paraId="2756159D" w14:textId="77777777" w:rsidR="008D3CF6" w:rsidRDefault="008D3CF6" w:rsidP="008D3CF6">
          <w:pPr>
            <w:rPr>
              <w:rFonts w:ascii="Times New Roman" w:hAnsi="Times New Roman" w:cs="Times New Roman"/>
              <w:noProof/>
              <w:sz w:val="24"/>
              <w:szCs w:val="24"/>
            </w:rPr>
          </w:pPr>
        </w:p>
        <w:p w14:paraId="77F38919" w14:textId="77777777" w:rsidR="008D3CF6" w:rsidRPr="008D3CF6" w:rsidRDefault="008D3CF6" w:rsidP="008D3CF6">
          <w:pPr>
            <w:rPr>
              <w:rFonts w:ascii="Times New Roman" w:hAnsi="Times New Roman" w:cs="Times New Roman"/>
              <w:sz w:val="24"/>
              <w:szCs w:val="24"/>
            </w:rPr>
          </w:pPr>
        </w:p>
        <w:p w14:paraId="789F0596" w14:textId="6D3A40F1" w:rsidR="008D3CF6" w:rsidRDefault="008D3CF6" w:rsidP="008D3CF6">
          <w:pPr>
            <w:tabs>
              <w:tab w:val="left" w:pos="3885"/>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6EDA5B81" w:rsidR="008D3CF6" w:rsidRPr="008D3CF6" w:rsidRDefault="008D3CF6" w:rsidP="008D3CF6">
          <w:pPr>
            <w:tabs>
              <w:tab w:val="left" w:pos="3885"/>
            </w:tabs>
            <w:ind w:firstLine="0"/>
            <w:rPr>
              <w:rFonts w:ascii="Times New Roman" w:hAnsi="Times New Roman" w:cs="Times New Roman"/>
              <w:sz w:val="24"/>
              <w:szCs w:val="24"/>
            </w:rPr>
            <w:sectPr w:rsidR="008D3CF6" w:rsidRPr="008D3CF6" w:rsidSect="00303E33">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p>
        <w:p w14:paraId="73CCB438" w14:textId="5ACC71EB" w:rsidR="005F13F0" w:rsidRPr="00C17D3C" w:rsidRDefault="007000D1" w:rsidP="00764170">
          <w:pPr>
            <w:spacing w:after="120"/>
            <w:ind w:firstLine="0"/>
            <w:contextualSpacing/>
            <w:rPr>
              <w:rFonts w:ascii="Arial" w:hAnsi="Arial" w:cs="Arial"/>
            </w:rPr>
          </w:pPr>
        </w:p>
      </w:sdtContent>
    </w:sdt>
    <w:p w14:paraId="12085CDF" w14:textId="16073931" w:rsidR="00746BAF" w:rsidRPr="00303E33" w:rsidRDefault="00C31EC9" w:rsidP="00280D3D">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303E33">
        <w:rPr>
          <w:rFonts w:ascii="Times New Roman" w:hAnsi="Times New Roman" w:cs="Times New Roman"/>
          <w:b/>
          <w:bCs/>
          <w:color w:val="auto"/>
          <w:sz w:val="28"/>
          <w:szCs w:val="28"/>
        </w:rPr>
        <w:t>Bendra informacij</w:t>
      </w:r>
      <w:r w:rsidR="00B076FD" w:rsidRPr="00303E33">
        <w:rPr>
          <w:rFonts w:ascii="Times New Roman" w:hAnsi="Times New Roman" w:cs="Times New Roman"/>
          <w:b/>
          <w:bCs/>
          <w:color w:val="auto"/>
          <w:sz w:val="28"/>
          <w:szCs w:val="28"/>
        </w:rPr>
        <w:t>a</w:t>
      </w:r>
      <w:bookmarkEnd w:id="5"/>
      <w:r w:rsidR="6B81CCAC" w:rsidRPr="00303E33">
        <w:rPr>
          <w:rFonts w:ascii="Times New Roman" w:hAnsi="Times New Roman" w:cs="Times New Roman"/>
          <w:b/>
          <w:bCs/>
          <w:color w:val="auto"/>
          <w:sz w:val="28"/>
          <w:szCs w:val="28"/>
        </w:rPr>
        <w:t xml:space="preserve"> </w:t>
      </w:r>
    </w:p>
    <w:p w14:paraId="3C2B83DD" w14:textId="06533B0B" w:rsidR="00FB3C75" w:rsidRPr="00303E33" w:rsidRDefault="002902C1" w:rsidP="00F77A5D">
      <w:pPr>
        <w:spacing w:line="240" w:lineRule="auto"/>
        <w:rPr>
          <w:rFonts w:ascii="Times New Roman" w:hAnsi="Times New Roman" w:cs="Times New Roman"/>
          <w:sz w:val="24"/>
          <w:szCs w:val="24"/>
        </w:rPr>
      </w:pPr>
      <w:r w:rsidRPr="00303E33">
        <w:rPr>
          <w:rFonts w:ascii="Times New Roman" w:hAnsi="Times New Roman" w:cs="Times New Roman"/>
          <w:sz w:val="24"/>
          <w:szCs w:val="24"/>
        </w:rPr>
        <w:t xml:space="preserve">1.1. </w:t>
      </w:r>
      <w:r w:rsidR="639AD35A" w:rsidRPr="00303E33">
        <w:rPr>
          <w:rFonts w:ascii="Times New Roman" w:hAnsi="Times New Roman" w:cs="Times New Roman"/>
          <w:sz w:val="24"/>
          <w:szCs w:val="24"/>
        </w:rPr>
        <w:t>P</w:t>
      </w:r>
      <w:r w:rsidR="00B312C4" w:rsidRPr="00303E33">
        <w:rPr>
          <w:rFonts w:ascii="Times New Roman" w:hAnsi="Times New Roman" w:cs="Times New Roman"/>
          <w:sz w:val="24"/>
          <w:szCs w:val="24"/>
        </w:rPr>
        <w:t>erkančioji organizacija</w:t>
      </w:r>
      <w:r w:rsidR="00291EAC" w:rsidRPr="00303E33">
        <w:rPr>
          <w:rFonts w:ascii="Times New Roman" w:hAnsi="Times New Roman" w:cs="Times New Roman"/>
          <w:sz w:val="24"/>
          <w:szCs w:val="24"/>
        </w:rPr>
        <w:t xml:space="preserve"> </w:t>
      </w:r>
      <w:r w:rsidR="00FB3C75" w:rsidRPr="00303E33">
        <w:rPr>
          <w:rFonts w:ascii="Times New Roman" w:hAnsi="Times New Roman" w:cs="Times New Roman"/>
          <w:sz w:val="24"/>
          <w:szCs w:val="24"/>
        </w:rPr>
        <w:t xml:space="preserve">– </w:t>
      </w:r>
      <w:r w:rsidR="00303E33">
        <w:rPr>
          <w:rFonts w:ascii="Times New Roman" w:hAnsi="Times New Roman" w:cs="Times New Roman"/>
          <w:sz w:val="24"/>
          <w:szCs w:val="24"/>
        </w:rPr>
        <w:t xml:space="preserve">Utenos </w:t>
      </w:r>
      <w:proofErr w:type="spellStart"/>
      <w:r w:rsidR="00303E33">
        <w:rPr>
          <w:rFonts w:ascii="Times New Roman" w:hAnsi="Times New Roman" w:cs="Times New Roman"/>
          <w:sz w:val="24"/>
          <w:szCs w:val="24"/>
        </w:rPr>
        <w:t>rajojno</w:t>
      </w:r>
      <w:proofErr w:type="spellEnd"/>
      <w:r w:rsidR="00303E33">
        <w:rPr>
          <w:rFonts w:ascii="Times New Roman" w:hAnsi="Times New Roman" w:cs="Times New Roman"/>
          <w:sz w:val="24"/>
          <w:szCs w:val="24"/>
        </w:rPr>
        <w:t xml:space="preserve"> savivaldybės administracija</w:t>
      </w:r>
      <w:r w:rsidR="00FB3C75" w:rsidRPr="00303E33">
        <w:rPr>
          <w:rFonts w:ascii="Times New Roman" w:hAnsi="Times New Roman" w:cs="Times New Roman"/>
          <w:sz w:val="24"/>
          <w:szCs w:val="24"/>
        </w:rPr>
        <w:t>, juridinio asmens kodas</w:t>
      </w:r>
      <w:r w:rsidR="00303E33">
        <w:rPr>
          <w:rFonts w:ascii="Times New Roman" w:hAnsi="Times New Roman" w:cs="Times New Roman"/>
          <w:sz w:val="24"/>
          <w:szCs w:val="24"/>
        </w:rPr>
        <w:t xml:space="preserve"> 188710442</w:t>
      </w:r>
      <w:r w:rsidR="00FB3C75" w:rsidRPr="00303E33">
        <w:rPr>
          <w:rFonts w:ascii="Times New Roman" w:hAnsi="Times New Roman" w:cs="Times New Roman"/>
          <w:sz w:val="24"/>
          <w:szCs w:val="24"/>
        </w:rPr>
        <w:t xml:space="preserve">, </w:t>
      </w:r>
      <w:r w:rsidR="0038466C" w:rsidRPr="0038466C">
        <w:rPr>
          <w:rFonts w:ascii="Times New Roman" w:hAnsi="Times New Roman" w:cs="Times New Roman"/>
          <w:sz w:val="24"/>
          <w:szCs w:val="24"/>
        </w:rPr>
        <w:t xml:space="preserve">adresas </w:t>
      </w:r>
      <w:proofErr w:type="spellStart"/>
      <w:r w:rsidR="0038466C" w:rsidRPr="0038466C">
        <w:rPr>
          <w:rFonts w:ascii="Times New Roman" w:hAnsi="Times New Roman" w:cs="Times New Roman"/>
          <w:sz w:val="24"/>
          <w:szCs w:val="24"/>
        </w:rPr>
        <w:t>Utenio</w:t>
      </w:r>
      <w:proofErr w:type="spellEnd"/>
      <w:r w:rsidR="0038466C" w:rsidRPr="0038466C">
        <w:rPr>
          <w:rFonts w:ascii="Times New Roman" w:hAnsi="Times New Roman" w:cs="Times New Roman"/>
          <w:sz w:val="24"/>
          <w:szCs w:val="24"/>
        </w:rPr>
        <w:t xml:space="preserve"> a. 4, 28503 Utena, darbo laikas I-IV – 8.00-17.00 val., V – 8.00-15.45 val.</w:t>
      </w:r>
      <w:r w:rsidR="00FB3C75" w:rsidRPr="00303E33">
        <w:rPr>
          <w:rFonts w:ascii="Times New Roman" w:hAnsi="Times New Roman" w:cs="Times New Roman"/>
          <w:sz w:val="24"/>
          <w:szCs w:val="24"/>
        </w:rPr>
        <w:t xml:space="preserve"> </w:t>
      </w:r>
      <w:r w:rsidR="00283D3E" w:rsidRPr="00303E33">
        <w:rPr>
          <w:rFonts w:ascii="Times New Roman" w:hAnsi="Times New Roman" w:cs="Times New Roman"/>
          <w:sz w:val="24"/>
          <w:szCs w:val="24"/>
        </w:rPr>
        <w:t>Perkančioji organizacija nėra PVM mokėtojas.</w:t>
      </w:r>
    </w:p>
    <w:p w14:paraId="53A62C0D" w14:textId="77777777" w:rsidR="00AC49DE" w:rsidRPr="00AC49DE" w:rsidRDefault="00AC49DE" w:rsidP="00AC49DE">
      <w:pPr>
        <w:pStyle w:val="Sraopastraipa"/>
        <w:spacing w:line="240" w:lineRule="auto"/>
        <w:ind w:left="0" w:firstLine="709"/>
        <w:rPr>
          <w:rFonts w:ascii="Times New Roman" w:hAnsi="Times New Roman" w:cs="Times New Roman"/>
          <w:sz w:val="24"/>
          <w:szCs w:val="24"/>
        </w:rPr>
      </w:pPr>
      <w:r w:rsidRPr="00AC49DE">
        <w:rPr>
          <w:rFonts w:ascii="Times New Roman" w:hAnsi="Times New Roman" w:cs="Times New Roman"/>
          <w:sz w:val="24"/>
          <w:szCs w:val="24"/>
        </w:rPr>
        <w:t>1.2.</w:t>
      </w:r>
      <w:r w:rsidRPr="00AC49DE">
        <w:rPr>
          <w:rFonts w:ascii="Times New Roman" w:hAnsi="Times New Roman" w:cs="Times New Roman"/>
          <w:sz w:val="24"/>
          <w:szCs w:val="24"/>
        </w:rPr>
        <w:tab/>
        <w:t xml:space="preserve">Pirkimą atlieka perkančioji organizacija – Utenos rajono savivaldybės administracija. Sutartį pasirašys perkančioji organizacija. </w:t>
      </w:r>
    </w:p>
    <w:p w14:paraId="28F4D899" w14:textId="77777777" w:rsidR="00AC49DE" w:rsidRPr="00774191" w:rsidRDefault="00AC49DE" w:rsidP="00AC49DE">
      <w:pPr>
        <w:pStyle w:val="Sraopastraipa"/>
        <w:spacing w:line="240" w:lineRule="auto"/>
        <w:ind w:left="0" w:firstLine="709"/>
        <w:rPr>
          <w:rFonts w:ascii="Times New Roman" w:hAnsi="Times New Roman" w:cs="Times New Roman"/>
          <w:sz w:val="24"/>
          <w:szCs w:val="24"/>
        </w:rPr>
      </w:pPr>
      <w:r w:rsidRPr="00AC49DE">
        <w:rPr>
          <w:rFonts w:ascii="Times New Roman" w:hAnsi="Times New Roman" w:cs="Times New Roman"/>
          <w:sz w:val="24"/>
          <w:szCs w:val="24"/>
        </w:rPr>
        <w:t>1.3.</w:t>
      </w:r>
      <w:r w:rsidRPr="00AC49DE">
        <w:rPr>
          <w:rFonts w:ascii="Times New Roman" w:hAnsi="Times New Roman" w:cs="Times New Roman"/>
          <w:sz w:val="24"/>
          <w:szCs w:val="24"/>
        </w:rPr>
        <w:tab/>
        <w:t xml:space="preserve">Pirkimas neatliekamas naudojantis centralizuotų pirkimų katalogu, nes kataloge nėra paslaugų </w:t>
      </w:r>
      <w:r w:rsidRPr="00774191">
        <w:rPr>
          <w:rFonts w:ascii="Times New Roman" w:hAnsi="Times New Roman" w:cs="Times New Roman"/>
          <w:sz w:val="24"/>
          <w:szCs w:val="24"/>
        </w:rPr>
        <w:t xml:space="preserve">pozicijos, atitinkančios perkančiosios organizacijos pirkimo objekto aprašymą, pateiktą techninėje specifikacijoje. </w:t>
      </w:r>
    </w:p>
    <w:p w14:paraId="5F447018" w14:textId="5426324F" w:rsidR="00AC49DE" w:rsidRPr="00774191" w:rsidRDefault="00AC49DE" w:rsidP="00AC49DE">
      <w:pPr>
        <w:pStyle w:val="Sraopastraipa"/>
        <w:spacing w:line="240" w:lineRule="auto"/>
        <w:ind w:left="0" w:firstLine="709"/>
        <w:rPr>
          <w:rFonts w:ascii="Times New Roman" w:hAnsi="Times New Roman" w:cs="Times New Roman"/>
          <w:sz w:val="24"/>
          <w:szCs w:val="24"/>
        </w:rPr>
      </w:pPr>
      <w:r w:rsidRPr="00774191">
        <w:rPr>
          <w:rFonts w:ascii="Times New Roman" w:hAnsi="Times New Roman" w:cs="Times New Roman"/>
          <w:sz w:val="24"/>
          <w:szCs w:val="24"/>
        </w:rPr>
        <w:t>1.4.</w:t>
      </w:r>
      <w:r w:rsidRPr="00774191">
        <w:rPr>
          <w:rFonts w:ascii="Times New Roman" w:hAnsi="Times New Roman" w:cs="Times New Roman"/>
          <w:sz w:val="24"/>
          <w:szCs w:val="24"/>
        </w:rPr>
        <w:tab/>
        <w:t>Pirkimo Komisija nėra sudaroma.</w:t>
      </w:r>
    </w:p>
    <w:p w14:paraId="4BEC61BD" w14:textId="77777777" w:rsidR="00696D7C" w:rsidRPr="00774191" w:rsidRDefault="004F6423" w:rsidP="00696D7C">
      <w:pPr>
        <w:shd w:val="clear" w:color="auto" w:fill="FFFFFF"/>
        <w:suppressAutoHyphens/>
        <w:spacing w:line="240" w:lineRule="auto"/>
        <w:ind w:left="-20" w:right="-20"/>
        <w:rPr>
          <w:rFonts w:ascii="Times New Roman" w:eastAsia="Times New Roman" w:hAnsi="Times New Roman" w:cs="Times New Roman"/>
          <w:sz w:val="24"/>
          <w:szCs w:val="24"/>
        </w:rPr>
      </w:pPr>
      <w:r w:rsidRPr="00774191">
        <w:rPr>
          <w:rFonts w:ascii="Times New Roman" w:hAnsi="Times New Roman" w:cs="Times New Roman"/>
          <w:sz w:val="24"/>
          <w:szCs w:val="24"/>
        </w:rPr>
        <w:t>1.5.</w:t>
      </w:r>
      <w:r w:rsidRPr="00774191">
        <w:rPr>
          <w:rFonts w:ascii="Times New Roman" w:hAnsi="Times New Roman" w:cs="Times New Roman"/>
          <w:i/>
          <w:iCs/>
          <w:sz w:val="24"/>
          <w:szCs w:val="24"/>
        </w:rPr>
        <w:t xml:space="preserve"> </w:t>
      </w:r>
      <w:r w:rsidR="00D459E3" w:rsidRPr="00774191">
        <w:rPr>
          <w:rFonts w:ascii="Times New Roman" w:hAnsi="Times New Roman" w:cs="Times New Roman"/>
          <w:sz w:val="24"/>
          <w:szCs w:val="24"/>
        </w:rPr>
        <w:t xml:space="preserve">Atliekamas žaliasis pirkimas. Pirkimas vykdomas vadovaujantis </w:t>
      </w:r>
      <w:hyperlink r:id="rId14" w:history="1">
        <w:r w:rsidR="009B66AB" w:rsidRPr="00774191">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774191">
        <w:rPr>
          <w:rFonts w:ascii="Times New Roman" w:hAnsi="Times New Roman" w:cs="Times New Roman"/>
          <w:sz w:val="24"/>
          <w:szCs w:val="24"/>
        </w:rPr>
        <w:t xml:space="preserve"> </w:t>
      </w:r>
      <w:r w:rsidR="002E4679" w:rsidRPr="00774191">
        <w:rPr>
          <w:rFonts w:ascii="Times New Roman" w:hAnsi="Times New Roman" w:cs="Times New Roman"/>
          <w:sz w:val="24"/>
          <w:szCs w:val="24"/>
        </w:rPr>
        <w:t xml:space="preserve">4 punkto </w:t>
      </w:r>
      <w:r w:rsidR="00696D7C" w:rsidRPr="00774191">
        <w:rPr>
          <w:rFonts w:ascii="Times New Roman" w:eastAsia="Times New Roman" w:hAnsi="Times New Roman" w:cs="Times New Roman"/>
          <w:sz w:val="24"/>
          <w:szCs w:val="24"/>
        </w:rPr>
        <w:t>4.4.4 papunkčiu, taikomas aplinkosauginis principas pagal 4.4.4.1 papunktį: prekei pagaminti ir (ar) tiekti, paslaugai teikti ar darbams atlikti sunaudojama mažiau gamtos išteklių ir (ar) sudėtyje yra pakartotinai panaudotų ir (ar) perdirbtų medžiagų:</w:t>
      </w:r>
    </w:p>
    <w:p w14:paraId="466E7989" w14:textId="6D68CA1D" w:rsidR="00696D7C" w:rsidRPr="00774191" w:rsidRDefault="00A876A2" w:rsidP="00A876A2">
      <w:pPr>
        <w:shd w:val="clear" w:color="auto" w:fill="FFFFFF"/>
        <w:suppressAutoHyphens/>
        <w:spacing w:line="240" w:lineRule="auto"/>
        <w:ind w:left="-20" w:right="-20" w:firstLine="729"/>
        <w:rPr>
          <w:rFonts w:ascii="Times New Roman" w:eastAsia="Times New Roman" w:hAnsi="Times New Roman" w:cs="Times New Roman"/>
          <w:sz w:val="24"/>
          <w:szCs w:val="24"/>
        </w:rPr>
      </w:pPr>
      <w:r w:rsidRPr="00774191">
        <w:rPr>
          <w:rFonts w:ascii="Times New Roman" w:eastAsia="Times New Roman" w:hAnsi="Times New Roman" w:cs="Times New Roman"/>
          <w:sz w:val="24"/>
          <w:szCs w:val="24"/>
        </w:rPr>
        <w:t>1.5.</w:t>
      </w:r>
      <w:r w:rsidR="00696D7C" w:rsidRPr="00774191">
        <w:rPr>
          <w:rFonts w:ascii="Times New Roman" w:eastAsia="Times New Roman" w:hAnsi="Times New Roman" w:cs="Times New Roman"/>
          <w:sz w:val="24"/>
          <w:szCs w:val="24"/>
        </w:rPr>
        <w:t>1. tiekėjas turi mažinti popieriaus sunaudojimą, atsisakyti nebūtino dokumentų kopijavimo ir spausdinimo, todėl dokumentus Pirkėjui pateikia elektroninėmis priemonėmis.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7394980" w14:textId="76C3C5A5" w:rsidR="00696D7C" w:rsidRPr="00774191" w:rsidRDefault="00A876A2" w:rsidP="00A876A2">
      <w:pPr>
        <w:shd w:val="clear" w:color="auto" w:fill="FFFFFF"/>
        <w:suppressAutoHyphens/>
        <w:spacing w:line="240" w:lineRule="auto"/>
        <w:ind w:left="-20" w:right="-20" w:firstLine="729"/>
        <w:rPr>
          <w:rFonts w:ascii="Times New Roman" w:eastAsia="Times New Roman" w:hAnsi="Times New Roman" w:cs="Times New Roman"/>
          <w:sz w:val="24"/>
          <w:szCs w:val="24"/>
        </w:rPr>
      </w:pPr>
      <w:r w:rsidRPr="00774191">
        <w:rPr>
          <w:rFonts w:ascii="Times New Roman" w:eastAsia="Times New Roman" w:hAnsi="Times New Roman" w:cs="Times New Roman"/>
          <w:sz w:val="24"/>
          <w:szCs w:val="24"/>
        </w:rPr>
        <w:t>1.5.</w:t>
      </w:r>
      <w:r w:rsidR="00696D7C" w:rsidRPr="00774191">
        <w:rPr>
          <w:rFonts w:ascii="Times New Roman" w:eastAsia="Times New Roman" w:hAnsi="Times New Roman" w:cs="Times New Roman"/>
          <w:sz w:val="24"/>
          <w:szCs w:val="24"/>
        </w:rPr>
        <w:t xml:space="preserve">2. esant būtinybei vykti į vietą apžiūrėti nekilnojamo turto objektą - turi būti pasirenkamas optimalus maršrutas, vykstama ne piko metu, kad būtų sunaudojama kuo mažiau kuro.  </w:t>
      </w:r>
    </w:p>
    <w:p w14:paraId="58B4D3E2" w14:textId="2B808AF4" w:rsidR="00BD290E" w:rsidRPr="00774191" w:rsidRDefault="00B1192A" w:rsidP="00696D7C">
      <w:pPr>
        <w:pStyle w:val="Sraopastraipa"/>
        <w:spacing w:line="240" w:lineRule="auto"/>
        <w:ind w:left="0" w:firstLine="709"/>
        <w:rPr>
          <w:rFonts w:ascii="Times New Roman" w:hAnsi="Times New Roman" w:cs="Times New Roman"/>
          <w:sz w:val="24"/>
          <w:szCs w:val="24"/>
        </w:rPr>
      </w:pPr>
      <w:r w:rsidRPr="00774191">
        <w:rPr>
          <w:rFonts w:ascii="Times New Roman" w:hAnsi="Times New Roman" w:cs="Times New Roman"/>
          <w:sz w:val="24"/>
          <w:szCs w:val="24"/>
        </w:rPr>
        <w:t xml:space="preserve">1.6. Šiame pirkime </w:t>
      </w:r>
      <w:r w:rsidR="00D475D7" w:rsidRPr="00774191">
        <w:rPr>
          <w:rFonts w:ascii="Times New Roman" w:hAnsi="Times New Roman" w:cs="Times New Roman"/>
          <w:sz w:val="24"/>
          <w:szCs w:val="24"/>
        </w:rPr>
        <w:t>ne</w:t>
      </w:r>
      <w:r w:rsidRPr="00774191">
        <w:rPr>
          <w:rFonts w:ascii="Times New Roman" w:hAnsi="Times New Roman" w:cs="Times New Roman"/>
          <w:sz w:val="24"/>
          <w:szCs w:val="24"/>
        </w:rPr>
        <w:t>taikomi socialiniai kriterijai</w:t>
      </w:r>
      <w:bookmarkStart w:id="10" w:name="_Hlk163547301"/>
      <w:r w:rsidRPr="00774191">
        <w:rPr>
          <w:rFonts w:ascii="Times New Roman" w:hAnsi="Times New Roman" w:cs="Times New Roman"/>
          <w:i/>
          <w:iCs/>
          <w:sz w:val="24"/>
          <w:szCs w:val="24"/>
        </w:rPr>
        <w:t>.</w:t>
      </w:r>
    </w:p>
    <w:p w14:paraId="15179C0E" w14:textId="545EBDE4" w:rsidR="00257685" w:rsidRPr="00774191" w:rsidRDefault="00771A27" w:rsidP="00696D7C">
      <w:pPr>
        <w:spacing w:line="240" w:lineRule="auto"/>
        <w:ind w:firstLine="709"/>
        <w:rPr>
          <w:rFonts w:ascii="Times New Roman" w:hAnsi="Times New Roman" w:cs="Times New Roman"/>
          <w:sz w:val="24"/>
          <w:szCs w:val="24"/>
        </w:rPr>
      </w:pPr>
      <w:r w:rsidRPr="00774191">
        <w:rPr>
          <w:rFonts w:ascii="Times New Roman" w:hAnsi="Times New Roman" w:cs="Times New Roman"/>
          <w:sz w:val="24"/>
          <w:szCs w:val="24"/>
        </w:rPr>
        <w:t xml:space="preserve">1.7. </w:t>
      </w:r>
      <w:bookmarkEnd w:id="10"/>
      <w:r w:rsidR="4B7098B6" w:rsidRPr="00774191">
        <w:rPr>
          <w:rFonts w:ascii="Times New Roman" w:eastAsia="Arial" w:hAnsi="Times New Roman" w:cs="Times New Roman"/>
          <w:sz w:val="24"/>
          <w:szCs w:val="24"/>
        </w:rPr>
        <w:t>Bendrosios</w:t>
      </w:r>
      <w:r w:rsidR="00931CA2" w:rsidRPr="00774191">
        <w:rPr>
          <w:rFonts w:ascii="Times New Roman" w:eastAsia="Arial" w:hAnsi="Times New Roman" w:cs="Times New Roman"/>
          <w:sz w:val="24"/>
          <w:szCs w:val="24"/>
        </w:rPr>
        <w:t xml:space="preserve"> pirkimo</w:t>
      </w:r>
      <w:r w:rsidR="4B7098B6" w:rsidRPr="00774191">
        <w:rPr>
          <w:rFonts w:ascii="Times New Roman" w:eastAsia="Arial" w:hAnsi="Times New Roman" w:cs="Times New Roman"/>
          <w:sz w:val="24"/>
          <w:szCs w:val="24"/>
        </w:rPr>
        <w:t xml:space="preserve"> sąlygos yra neatskiriama ši</w:t>
      </w:r>
      <w:r w:rsidR="00931CA2" w:rsidRPr="00774191">
        <w:rPr>
          <w:rFonts w:ascii="Times New Roman" w:eastAsia="Arial" w:hAnsi="Times New Roman" w:cs="Times New Roman"/>
          <w:sz w:val="24"/>
          <w:szCs w:val="24"/>
        </w:rPr>
        <w:t>ų</w:t>
      </w:r>
      <w:r w:rsidR="4B7098B6" w:rsidRPr="00774191">
        <w:rPr>
          <w:rFonts w:ascii="Times New Roman" w:eastAsia="Arial" w:hAnsi="Times New Roman" w:cs="Times New Roman"/>
          <w:sz w:val="24"/>
          <w:szCs w:val="24"/>
        </w:rPr>
        <w:t xml:space="preserve"> pirkimo sąlygų dalis.</w:t>
      </w:r>
    </w:p>
    <w:p w14:paraId="4ED932F3" w14:textId="2CE07367" w:rsidR="00FB3C75" w:rsidRPr="00303E33" w:rsidRDefault="00244994" w:rsidP="00280D3D">
      <w:pPr>
        <w:pStyle w:val="Antrat1"/>
        <w:numPr>
          <w:ilvl w:val="0"/>
          <w:numId w:val="7"/>
        </w:numPr>
        <w:spacing w:before="720" w:after="0" w:line="300" w:lineRule="auto"/>
        <w:rPr>
          <w:rFonts w:ascii="Times New Roman" w:hAnsi="Times New Roman" w:cs="Times New Roman"/>
          <w:b/>
          <w:bCs/>
          <w:color w:val="auto"/>
          <w:sz w:val="28"/>
          <w:szCs w:val="28"/>
        </w:rPr>
      </w:pPr>
      <w:bookmarkStart w:id="11" w:name="_Toc137194948"/>
      <w:r w:rsidRPr="00303E33">
        <w:rPr>
          <w:rFonts w:ascii="Times New Roman" w:hAnsi="Times New Roman" w:cs="Times New Roman"/>
          <w:b/>
          <w:bCs/>
          <w:color w:val="auto"/>
          <w:sz w:val="28"/>
          <w:szCs w:val="28"/>
        </w:rPr>
        <w:t>Pirkimo objektas</w:t>
      </w:r>
      <w:bookmarkEnd w:id="11"/>
    </w:p>
    <w:p w14:paraId="0AEFEE07" w14:textId="6DF33385" w:rsidR="00FB3C75" w:rsidRPr="007A10B9" w:rsidRDefault="4A330118" w:rsidP="00280D3D">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7A10B9">
        <w:rPr>
          <w:rFonts w:ascii="Times New Roman" w:hAnsi="Times New Roman" w:cs="Times New Roman"/>
          <w:sz w:val="24"/>
          <w:szCs w:val="24"/>
        </w:rPr>
        <w:t xml:space="preserve"> </w:t>
      </w:r>
      <w:r w:rsidR="00651664" w:rsidRPr="007A10B9">
        <w:rPr>
          <w:rFonts w:ascii="Times New Roman" w:hAnsi="Times New Roman" w:cs="Times New Roman"/>
          <w:sz w:val="24"/>
          <w:szCs w:val="24"/>
        </w:rPr>
        <w:t xml:space="preserve">Perkančioji organizacija </w:t>
      </w:r>
      <w:r w:rsidR="00FB3C75" w:rsidRPr="007A10B9">
        <w:rPr>
          <w:rFonts w:ascii="Times New Roman" w:eastAsia="Calibri" w:hAnsi="Times New Roman" w:cs="Times New Roman"/>
          <w:sz w:val="24"/>
          <w:szCs w:val="24"/>
        </w:rPr>
        <w:t xml:space="preserve">numato įsigyti </w:t>
      </w:r>
      <w:r w:rsidR="00D12E67" w:rsidRPr="007A10B9">
        <w:rPr>
          <w:rFonts w:ascii="Times New Roman" w:eastAsia="Calibri" w:hAnsi="Times New Roman" w:cs="Times New Roman"/>
          <w:sz w:val="24"/>
          <w:szCs w:val="24"/>
        </w:rPr>
        <w:t>Utenos rajono savivaldybei nuosavybės teise priklausančių patalpų (butų) ir pastatų bei jų dalių energinio naudingumo sertifikavimo paslaugas</w:t>
      </w:r>
      <w:r w:rsidR="00FB3C75" w:rsidRPr="007A10B9">
        <w:rPr>
          <w:rFonts w:ascii="Times New Roman" w:eastAsia="Calibri" w:hAnsi="Times New Roman" w:cs="Times New Roman"/>
          <w:sz w:val="24"/>
          <w:szCs w:val="24"/>
        </w:rPr>
        <w:t>.</w:t>
      </w:r>
      <w:r w:rsidR="00FB3C75" w:rsidRPr="007A10B9">
        <w:rPr>
          <w:rFonts w:ascii="Times New Roman" w:hAnsi="Times New Roman" w:cs="Times New Roman"/>
          <w:sz w:val="24"/>
          <w:szCs w:val="24"/>
        </w:rPr>
        <w:t xml:space="preserve"> Reikalavimai </w:t>
      </w:r>
      <w:r w:rsidR="00966703" w:rsidRPr="007A10B9">
        <w:rPr>
          <w:rFonts w:ascii="Times New Roman" w:hAnsi="Times New Roman" w:cs="Times New Roman"/>
          <w:sz w:val="24"/>
          <w:szCs w:val="24"/>
        </w:rPr>
        <w:t>p</w:t>
      </w:r>
      <w:r w:rsidR="00FB3C75" w:rsidRPr="007A10B9">
        <w:rPr>
          <w:rFonts w:ascii="Times New Roman" w:hAnsi="Times New Roman" w:cs="Times New Roman"/>
          <w:sz w:val="24"/>
          <w:szCs w:val="24"/>
        </w:rPr>
        <w:t>irkimo objektui nustatyti</w:t>
      </w:r>
      <w:r w:rsidR="00AE2AEF" w:rsidRPr="007A10B9">
        <w:rPr>
          <w:rFonts w:ascii="Times New Roman" w:hAnsi="Times New Roman" w:cs="Times New Roman"/>
          <w:sz w:val="24"/>
          <w:szCs w:val="24"/>
        </w:rPr>
        <w:t xml:space="preserve"> </w:t>
      </w:r>
      <w:r w:rsidR="00966703" w:rsidRPr="007A10B9">
        <w:rPr>
          <w:rFonts w:ascii="Times New Roman" w:hAnsi="Times New Roman" w:cs="Times New Roman"/>
          <w:sz w:val="24"/>
          <w:szCs w:val="24"/>
        </w:rPr>
        <w:t>s</w:t>
      </w:r>
      <w:r w:rsidR="00044836" w:rsidRPr="007A10B9">
        <w:rPr>
          <w:rFonts w:ascii="Times New Roman" w:hAnsi="Times New Roman" w:cs="Times New Roman"/>
          <w:sz w:val="24"/>
          <w:szCs w:val="24"/>
        </w:rPr>
        <w:t>pecialiųjų p</w:t>
      </w:r>
      <w:r w:rsidR="00AE2AEF" w:rsidRPr="007A10B9">
        <w:rPr>
          <w:rFonts w:ascii="Times New Roman" w:hAnsi="Times New Roman" w:cs="Times New Roman"/>
          <w:sz w:val="24"/>
          <w:szCs w:val="24"/>
        </w:rPr>
        <w:t xml:space="preserve">irkimo sąlygų </w:t>
      </w:r>
      <w:r w:rsidR="004C02E2" w:rsidRPr="007A10B9">
        <w:rPr>
          <w:rFonts w:ascii="Times New Roman" w:hAnsi="Times New Roman" w:cs="Times New Roman"/>
          <w:sz w:val="24"/>
          <w:szCs w:val="24"/>
        </w:rPr>
        <w:t>2</w:t>
      </w:r>
      <w:r w:rsidR="00AE2AEF" w:rsidRPr="007A10B9">
        <w:rPr>
          <w:rFonts w:ascii="Times New Roman" w:hAnsi="Times New Roman" w:cs="Times New Roman"/>
          <w:sz w:val="24"/>
          <w:szCs w:val="24"/>
        </w:rPr>
        <w:t xml:space="preserve"> priede.</w:t>
      </w:r>
    </w:p>
    <w:p w14:paraId="49117D58" w14:textId="445EDF96" w:rsidR="005D280D" w:rsidRPr="00303E33" w:rsidRDefault="002C41AA" w:rsidP="00F77A5D">
      <w:pPr>
        <w:pStyle w:val="Betarp"/>
        <w:contextualSpacing/>
        <w:rPr>
          <w:rFonts w:ascii="Times New Roman" w:hAnsi="Times New Roman" w:cs="Times New Roman"/>
          <w:sz w:val="24"/>
          <w:szCs w:val="24"/>
        </w:rPr>
      </w:pPr>
      <w:r w:rsidRPr="007A10B9">
        <w:rPr>
          <w:rFonts w:ascii="Times New Roman" w:hAnsi="Times New Roman" w:cs="Times New Roman"/>
          <w:sz w:val="24"/>
          <w:szCs w:val="24"/>
        </w:rPr>
        <w:t>2.2.</w:t>
      </w:r>
      <w:r w:rsidR="00ED1C85" w:rsidRPr="007A10B9">
        <w:rPr>
          <w:rFonts w:ascii="Times New Roman" w:hAnsi="Times New Roman" w:cs="Times New Roman"/>
          <w:sz w:val="24"/>
          <w:szCs w:val="24"/>
        </w:rPr>
        <w:t xml:space="preserve"> </w:t>
      </w:r>
      <w:r w:rsidR="00FB3C75" w:rsidRPr="007A10B9">
        <w:rPr>
          <w:rFonts w:ascii="Times New Roman" w:hAnsi="Times New Roman" w:cs="Times New Roman"/>
          <w:sz w:val="24"/>
          <w:szCs w:val="24"/>
        </w:rPr>
        <w:t>Pirkimo objektas į dalis neskaidomas.</w:t>
      </w:r>
      <w:r w:rsidR="00702B7B" w:rsidRPr="007A10B9">
        <w:rPr>
          <w:rFonts w:ascii="Times New Roman" w:hAnsi="Times New Roman" w:cs="Times New Roman"/>
          <w:sz w:val="24"/>
          <w:szCs w:val="24"/>
        </w:rPr>
        <w:t xml:space="preserve"> Pirkimo apimtys, reikalavimai </w:t>
      </w:r>
      <w:r w:rsidR="00702B7B" w:rsidRPr="00303E33">
        <w:rPr>
          <w:rFonts w:ascii="Times New Roman" w:hAnsi="Times New Roman" w:cs="Times New Roman"/>
          <w:sz w:val="24"/>
          <w:szCs w:val="24"/>
        </w:rPr>
        <w:t xml:space="preserve">ir techninė specifikacija apibrėžti </w:t>
      </w:r>
      <w:r w:rsidR="00C314B2" w:rsidRPr="00303E33">
        <w:rPr>
          <w:rFonts w:ascii="Times New Roman" w:hAnsi="Times New Roman" w:cs="Times New Roman"/>
          <w:sz w:val="24"/>
          <w:szCs w:val="24"/>
        </w:rPr>
        <w:t>s</w:t>
      </w:r>
      <w:r w:rsidR="000B6976" w:rsidRPr="00303E33">
        <w:rPr>
          <w:rFonts w:ascii="Times New Roman" w:hAnsi="Times New Roman" w:cs="Times New Roman"/>
          <w:sz w:val="24"/>
          <w:szCs w:val="24"/>
        </w:rPr>
        <w:t xml:space="preserve">pecialiųjų </w:t>
      </w:r>
      <w:r w:rsidR="000B6976" w:rsidRPr="007A10B9">
        <w:rPr>
          <w:rFonts w:ascii="Times New Roman" w:hAnsi="Times New Roman" w:cs="Times New Roman"/>
          <w:sz w:val="24"/>
          <w:szCs w:val="24"/>
        </w:rPr>
        <w:t>p</w:t>
      </w:r>
      <w:r w:rsidR="00702B7B" w:rsidRPr="007A10B9">
        <w:rPr>
          <w:rFonts w:ascii="Times New Roman" w:hAnsi="Times New Roman" w:cs="Times New Roman"/>
          <w:sz w:val="24"/>
          <w:szCs w:val="24"/>
        </w:rPr>
        <w:t xml:space="preserve">irkimo sąlygų </w:t>
      </w:r>
      <w:r w:rsidR="004C02E2" w:rsidRPr="007A10B9">
        <w:rPr>
          <w:rFonts w:ascii="Times New Roman" w:hAnsi="Times New Roman" w:cs="Times New Roman"/>
          <w:sz w:val="24"/>
          <w:szCs w:val="24"/>
        </w:rPr>
        <w:t>2</w:t>
      </w:r>
      <w:r w:rsidR="00702B7B" w:rsidRPr="007A10B9">
        <w:rPr>
          <w:rFonts w:ascii="Times New Roman" w:hAnsi="Times New Roman" w:cs="Times New Roman"/>
          <w:sz w:val="24"/>
          <w:szCs w:val="24"/>
        </w:rPr>
        <w:t xml:space="preserve"> priede.</w:t>
      </w:r>
    </w:p>
    <w:p w14:paraId="2B9FCCA2" w14:textId="34073C68" w:rsidR="003943EC" w:rsidRPr="00303E33" w:rsidRDefault="003943EC" w:rsidP="00F77A5D">
      <w:pPr>
        <w:pStyle w:val="Sraopastraipa"/>
        <w:spacing w:line="240" w:lineRule="auto"/>
        <w:ind w:left="0" w:firstLine="709"/>
        <w:rPr>
          <w:rFonts w:ascii="Times New Roman" w:hAnsi="Times New Roman" w:cs="Times New Roman"/>
          <w:sz w:val="24"/>
          <w:szCs w:val="24"/>
        </w:rPr>
      </w:pPr>
      <w:r w:rsidRPr="00303E33">
        <w:rPr>
          <w:rFonts w:ascii="Times New Roman" w:hAnsi="Times New Roman" w:cs="Times New Roman"/>
          <w:sz w:val="24"/>
          <w:szCs w:val="24"/>
        </w:rPr>
        <w:t>2.</w:t>
      </w:r>
      <w:r w:rsidR="001F568A" w:rsidRPr="00303E33">
        <w:rPr>
          <w:rFonts w:ascii="Times New Roman" w:hAnsi="Times New Roman" w:cs="Times New Roman"/>
          <w:sz w:val="24"/>
          <w:szCs w:val="24"/>
        </w:rPr>
        <w:t>3</w:t>
      </w:r>
      <w:r w:rsidRPr="00303E3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03E33" w:rsidRDefault="003943EC" w:rsidP="00F77A5D">
      <w:pPr>
        <w:pStyle w:val="Sraopastraipa"/>
        <w:spacing w:line="240" w:lineRule="auto"/>
        <w:ind w:left="0" w:firstLine="709"/>
        <w:rPr>
          <w:rFonts w:ascii="Times New Roman" w:hAnsi="Times New Roman" w:cs="Times New Roman"/>
          <w:sz w:val="24"/>
          <w:szCs w:val="24"/>
        </w:rPr>
      </w:pPr>
      <w:r w:rsidRPr="00303E33">
        <w:rPr>
          <w:rFonts w:ascii="Times New Roman" w:hAnsi="Times New Roman" w:cs="Times New Roman"/>
          <w:sz w:val="24"/>
          <w:szCs w:val="24"/>
        </w:rPr>
        <w:t>2.</w:t>
      </w:r>
      <w:r w:rsidR="001F568A" w:rsidRPr="00303E33">
        <w:rPr>
          <w:rFonts w:ascii="Times New Roman" w:hAnsi="Times New Roman" w:cs="Times New Roman"/>
          <w:sz w:val="24"/>
          <w:szCs w:val="24"/>
        </w:rPr>
        <w:t>4</w:t>
      </w:r>
      <w:r w:rsidRPr="00303E33">
        <w:rPr>
          <w:rFonts w:ascii="Times New Roman" w:hAnsi="Times New Roman" w:cs="Times New Roman"/>
          <w:sz w:val="24"/>
          <w:szCs w:val="24"/>
        </w:rPr>
        <w:t xml:space="preserve">. Jeigu apibūdinant pirkimo objektą techninėje specifikacijoje nurodytas standartas, </w:t>
      </w:r>
      <w:r w:rsidRPr="00303E3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303E33">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303E33">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303E33" w:rsidRDefault="00BF3638" w:rsidP="00280D3D">
      <w:pPr>
        <w:pStyle w:val="Antrat1"/>
        <w:numPr>
          <w:ilvl w:val="0"/>
          <w:numId w:val="7"/>
        </w:numPr>
        <w:spacing w:before="720" w:after="0"/>
        <w:ind w:left="357" w:hanging="357"/>
        <w:rPr>
          <w:rFonts w:ascii="Times New Roman" w:hAnsi="Times New Roman" w:cs="Times New Roman"/>
          <w:b/>
          <w:bCs/>
          <w:color w:val="auto"/>
          <w:sz w:val="28"/>
          <w:szCs w:val="28"/>
        </w:rPr>
      </w:pPr>
      <w:bookmarkStart w:id="12" w:name="_Toc137194949"/>
      <w:r w:rsidRPr="00303E33">
        <w:rPr>
          <w:rFonts w:ascii="Times New Roman" w:hAnsi="Times New Roman" w:cs="Times New Roman"/>
          <w:b/>
          <w:bCs/>
          <w:color w:val="auto"/>
          <w:sz w:val="28"/>
          <w:szCs w:val="28"/>
        </w:rPr>
        <w:t>Tiekėjų pašalinimo pagrindai</w:t>
      </w:r>
      <w:r w:rsidR="00E201D8" w:rsidRPr="00303E33">
        <w:rPr>
          <w:rFonts w:ascii="Times New Roman" w:hAnsi="Times New Roman" w:cs="Times New Roman"/>
          <w:b/>
          <w:bCs/>
          <w:color w:val="auto"/>
          <w:sz w:val="28"/>
          <w:szCs w:val="28"/>
        </w:rPr>
        <w:t>, kvalifikacijos reikalavimai ir reikalaujami kokybės vadybos sistemos ir (ar</w:t>
      </w:r>
      <w:r w:rsidR="00817AB9" w:rsidRPr="00303E33">
        <w:rPr>
          <w:rFonts w:ascii="Times New Roman" w:hAnsi="Times New Roman" w:cs="Times New Roman"/>
          <w:b/>
          <w:bCs/>
          <w:color w:val="auto"/>
          <w:sz w:val="28"/>
          <w:szCs w:val="28"/>
        </w:rPr>
        <w:t>ba</w:t>
      </w:r>
      <w:r w:rsidR="00E201D8" w:rsidRPr="00303E33">
        <w:rPr>
          <w:rFonts w:ascii="Times New Roman" w:hAnsi="Times New Roman" w:cs="Times New Roman"/>
          <w:b/>
          <w:bCs/>
          <w:color w:val="auto"/>
          <w:sz w:val="28"/>
          <w:szCs w:val="28"/>
        </w:rPr>
        <w:t xml:space="preserve">) </w:t>
      </w:r>
      <w:r w:rsidR="00817AB9" w:rsidRPr="00303E33">
        <w:rPr>
          <w:rFonts w:ascii="Times New Roman" w:hAnsi="Times New Roman" w:cs="Times New Roman"/>
          <w:b/>
          <w:bCs/>
          <w:color w:val="auto"/>
          <w:sz w:val="28"/>
          <w:szCs w:val="28"/>
        </w:rPr>
        <w:t>aplinkos apsaugos vadybos sistemos standartai</w:t>
      </w:r>
      <w:bookmarkEnd w:id="12"/>
      <w:r w:rsidR="00817AB9" w:rsidRPr="00303E33">
        <w:rPr>
          <w:rFonts w:ascii="Times New Roman" w:hAnsi="Times New Roman" w:cs="Times New Roman"/>
          <w:b/>
          <w:bCs/>
          <w:color w:val="auto"/>
          <w:sz w:val="28"/>
          <w:szCs w:val="28"/>
        </w:rPr>
        <w:t xml:space="preserve"> </w:t>
      </w:r>
    </w:p>
    <w:p w14:paraId="317A11F7" w14:textId="6E788E8B" w:rsidR="00464D07" w:rsidRPr="000A691F" w:rsidRDefault="00464D07" w:rsidP="00F77A5D">
      <w:pPr>
        <w:spacing w:line="240" w:lineRule="auto"/>
        <w:ind w:firstLine="709"/>
        <w:rPr>
          <w:rFonts w:ascii="Times New Roman" w:hAnsi="Times New Roman" w:cs="Times New Roman"/>
          <w:sz w:val="24"/>
          <w:szCs w:val="24"/>
        </w:rPr>
      </w:pPr>
      <w:r w:rsidRPr="000A691F">
        <w:rPr>
          <w:rFonts w:ascii="Times New Roman" w:hAnsi="Times New Roman" w:cs="Times New Roman"/>
          <w:sz w:val="24"/>
          <w:szCs w:val="24"/>
        </w:rPr>
        <w:t>3.</w:t>
      </w:r>
      <w:r w:rsidR="00EA3622" w:rsidRPr="000A691F">
        <w:rPr>
          <w:rFonts w:ascii="Times New Roman" w:hAnsi="Times New Roman" w:cs="Times New Roman"/>
          <w:sz w:val="24"/>
          <w:szCs w:val="24"/>
        </w:rPr>
        <w:t>1</w:t>
      </w:r>
      <w:r w:rsidR="001B5CAB" w:rsidRPr="000A691F">
        <w:rPr>
          <w:rFonts w:ascii="Times New Roman" w:hAnsi="Times New Roman" w:cs="Times New Roman"/>
          <w:sz w:val="24"/>
          <w:szCs w:val="24"/>
        </w:rPr>
        <w:t>.</w:t>
      </w:r>
      <w:r w:rsidRPr="000A691F">
        <w:rPr>
          <w:rFonts w:ascii="Times New Roman" w:hAnsi="Times New Roman" w:cs="Times New Roman"/>
          <w:sz w:val="24"/>
          <w:szCs w:val="24"/>
        </w:rPr>
        <w:t xml:space="preserve"> Tiekėjams nustatomi kvalifikacijos reikalavimai</w:t>
      </w:r>
      <w:r w:rsidR="00721DCB" w:rsidRPr="000A691F">
        <w:rPr>
          <w:rFonts w:ascii="Times New Roman" w:hAnsi="Times New Roman" w:cs="Times New Roman"/>
          <w:sz w:val="24"/>
          <w:szCs w:val="24"/>
        </w:rPr>
        <w:t xml:space="preserve"> ir </w:t>
      </w:r>
      <w:r w:rsidRPr="000A691F">
        <w:rPr>
          <w:rFonts w:ascii="Times New Roman" w:hAnsi="Times New Roman" w:cs="Times New Roman"/>
          <w:sz w:val="24"/>
          <w:szCs w:val="24"/>
        </w:rPr>
        <w:t xml:space="preserve">jų atitiktį patvirtinantys dokumentai nurodyti </w:t>
      </w:r>
      <w:r w:rsidR="00703983" w:rsidRPr="000A691F">
        <w:rPr>
          <w:rFonts w:ascii="Times New Roman" w:hAnsi="Times New Roman" w:cs="Times New Roman"/>
          <w:sz w:val="24"/>
          <w:szCs w:val="24"/>
        </w:rPr>
        <w:t>s</w:t>
      </w:r>
      <w:r w:rsidR="006E42EC" w:rsidRPr="000A691F">
        <w:rPr>
          <w:rFonts w:ascii="Times New Roman" w:hAnsi="Times New Roman" w:cs="Times New Roman"/>
          <w:sz w:val="24"/>
          <w:szCs w:val="24"/>
        </w:rPr>
        <w:t>pecialiųjų p</w:t>
      </w:r>
      <w:r w:rsidRPr="000A691F">
        <w:rPr>
          <w:rFonts w:ascii="Times New Roman" w:hAnsi="Times New Roman" w:cs="Times New Roman"/>
          <w:sz w:val="24"/>
          <w:szCs w:val="24"/>
        </w:rPr>
        <w:t xml:space="preserve">irkimo sąlygų </w:t>
      </w:r>
      <w:r w:rsidR="00EA3622" w:rsidRPr="000A691F">
        <w:rPr>
          <w:rFonts w:ascii="Times New Roman" w:hAnsi="Times New Roman" w:cs="Times New Roman"/>
          <w:sz w:val="24"/>
          <w:szCs w:val="24"/>
        </w:rPr>
        <w:t>1</w:t>
      </w:r>
      <w:r w:rsidRPr="000A691F">
        <w:rPr>
          <w:rFonts w:ascii="Times New Roman" w:hAnsi="Times New Roman" w:cs="Times New Roman"/>
          <w:sz w:val="24"/>
          <w:szCs w:val="24"/>
        </w:rPr>
        <w:t xml:space="preserve"> priede. Tiekėjas, teikdamas pasiūlymą</w:t>
      </w:r>
      <w:r w:rsidR="00FD0F2E" w:rsidRPr="000A691F">
        <w:rPr>
          <w:rFonts w:ascii="Times New Roman" w:hAnsi="Times New Roman" w:cs="Times New Roman"/>
          <w:sz w:val="24"/>
          <w:szCs w:val="24"/>
        </w:rPr>
        <w:t>,</w:t>
      </w:r>
      <w:r w:rsidRPr="000A691F">
        <w:rPr>
          <w:rFonts w:ascii="Times New Roman" w:hAnsi="Times New Roman" w:cs="Times New Roman"/>
          <w:sz w:val="24"/>
          <w:szCs w:val="24"/>
        </w:rPr>
        <w:t xml:space="preserve"> įsipareigoja, kad sutartį vykdys tik teisę verstis atitinkama veikla turintys asmenys.</w:t>
      </w:r>
    </w:p>
    <w:p w14:paraId="5A0B66BB" w14:textId="1E580AA5" w:rsidR="00EA3622" w:rsidRPr="000A691F" w:rsidRDefault="00EA3622" w:rsidP="00EA3622">
      <w:pPr>
        <w:spacing w:line="240" w:lineRule="auto"/>
        <w:ind w:firstLine="709"/>
        <w:rPr>
          <w:rFonts w:ascii="Times New Roman" w:hAnsi="Times New Roman" w:cs="Times New Roman"/>
          <w:sz w:val="24"/>
          <w:szCs w:val="24"/>
        </w:rPr>
      </w:pPr>
      <w:r w:rsidRPr="000A691F">
        <w:rPr>
          <w:rFonts w:ascii="Times New Roman" w:hAnsi="Times New Roman" w:cs="Times New Roman"/>
          <w:sz w:val="24"/>
          <w:szCs w:val="24"/>
        </w:rPr>
        <w:t xml:space="preserve">3.2. Tiekėjas teikdamas pasiūlymą turi pateikti </w:t>
      </w:r>
      <w:r w:rsidR="003472F9">
        <w:rPr>
          <w:rFonts w:ascii="Times New Roman" w:hAnsi="Times New Roman" w:cs="Times New Roman"/>
          <w:sz w:val="24"/>
          <w:szCs w:val="24"/>
        </w:rPr>
        <w:t xml:space="preserve">Reikalavimų </w:t>
      </w:r>
      <w:r w:rsidR="005273B2">
        <w:rPr>
          <w:rFonts w:ascii="Times New Roman" w:hAnsi="Times New Roman" w:cs="Times New Roman"/>
          <w:sz w:val="24"/>
          <w:szCs w:val="24"/>
        </w:rPr>
        <w:t>t</w:t>
      </w:r>
      <w:r w:rsidRPr="000A691F">
        <w:rPr>
          <w:rFonts w:ascii="Times New Roman" w:hAnsi="Times New Roman" w:cs="Times New Roman"/>
          <w:sz w:val="24"/>
          <w:szCs w:val="24"/>
        </w:rPr>
        <w:t>iekėj</w:t>
      </w:r>
      <w:r w:rsidR="005273B2">
        <w:rPr>
          <w:rFonts w:ascii="Times New Roman" w:hAnsi="Times New Roman" w:cs="Times New Roman"/>
          <w:sz w:val="24"/>
          <w:szCs w:val="24"/>
        </w:rPr>
        <w:t>ui atitikties</w:t>
      </w:r>
      <w:r w:rsidRPr="000A691F">
        <w:rPr>
          <w:rFonts w:ascii="Times New Roman" w:hAnsi="Times New Roman" w:cs="Times New Roman"/>
          <w:sz w:val="24"/>
          <w:szCs w:val="24"/>
        </w:rPr>
        <w:t xml:space="preserve"> deklaraciją dėl atitikties kvalifikacijos reikalavimui pirkimo sąlygų </w:t>
      </w:r>
      <w:r w:rsidR="005273B2">
        <w:rPr>
          <w:rFonts w:ascii="Times New Roman" w:hAnsi="Times New Roman" w:cs="Times New Roman"/>
          <w:sz w:val="24"/>
          <w:szCs w:val="24"/>
        </w:rPr>
        <w:t>7</w:t>
      </w:r>
      <w:r w:rsidRPr="000A691F">
        <w:rPr>
          <w:rFonts w:ascii="Times New Roman" w:hAnsi="Times New Roman" w:cs="Times New Roman"/>
          <w:sz w:val="24"/>
          <w:szCs w:val="24"/>
        </w:rPr>
        <w:t xml:space="preserve"> priedą. </w:t>
      </w:r>
    </w:p>
    <w:p w14:paraId="2557D96E" w14:textId="77777777" w:rsidR="00EA3622" w:rsidRPr="000A691F" w:rsidRDefault="00EA3622" w:rsidP="00EA3622">
      <w:pPr>
        <w:spacing w:line="240" w:lineRule="auto"/>
        <w:ind w:firstLine="709"/>
        <w:rPr>
          <w:rFonts w:ascii="Times New Roman" w:hAnsi="Times New Roman" w:cs="Times New Roman"/>
          <w:sz w:val="24"/>
          <w:szCs w:val="24"/>
        </w:rPr>
      </w:pPr>
      <w:r w:rsidRPr="000A691F">
        <w:rPr>
          <w:rFonts w:ascii="Times New Roman" w:hAnsi="Times New Roman" w:cs="Times New Roman"/>
          <w:sz w:val="24"/>
          <w:szCs w:val="24"/>
        </w:rPr>
        <w:t>3.3. Jeigu tiekėjo kvalifikacija dėl teisė verstis atitinkama veikla nebuvo tikrinama arba tikrinama ne visa apimtimi, tiekėjas perkančiajai organizacijai įsipareigoja, kad pirkimo sutartį vykdys tik tokią teisę turintys asmenys.</w:t>
      </w:r>
    </w:p>
    <w:p w14:paraId="363D070F" w14:textId="77777777" w:rsidR="00EA3622" w:rsidRPr="000A691F" w:rsidRDefault="00EA3622" w:rsidP="00EA3622">
      <w:pPr>
        <w:spacing w:line="240" w:lineRule="auto"/>
        <w:ind w:firstLine="709"/>
        <w:rPr>
          <w:rFonts w:ascii="Times New Roman" w:hAnsi="Times New Roman" w:cs="Times New Roman"/>
          <w:sz w:val="24"/>
          <w:szCs w:val="24"/>
        </w:rPr>
      </w:pPr>
      <w:r w:rsidRPr="000A691F">
        <w:rPr>
          <w:rFonts w:ascii="Times New Roman" w:hAnsi="Times New Roman" w:cs="Times New Roman"/>
          <w:sz w:val="24"/>
          <w:szCs w:val="24"/>
        </w:rPr>
        <w:t xml:space="preserve">3.4. </w:t>
      </w:r>
      <w:r w:rsidRPr="000A691F">
        <w:rPr>
          <w:rFonts w:ascii="Times New Roman" w:eastAsia="Arial" w:hAnsi="Times New Roman" w:cs="Times New Roman"/>
          <w:sz w:val="24"/>
          <w:szCs w:val="24"/>
        </w:rPr>
        <w:t>Tiekėjas teikdamas pasiūlymą neturi pateikti EBVPD, taip pat šiame pirkime nebus tikrinami tiekėjų pašalinimo pagrindai.</w:t>
      </w:r>
    </w:p>
    <w:p w14:paraId="221EBF04" w14:textId="0F8E4199" w:rsidR="00EA3622" w:rsidRPr="000A691F" w:rsidRDefault="00EA3622" w:rsidP="00EA3622">
      <w:pPr>
        <w:spacing w:line="240" w:lineRule="auto"/>
        <w:ind w:firstLine="709"/>
        <w:rPr>
          <w:rFonts w:ascii="Times New Roman" w:eastAsia="Arial" w:hAnsi="Times New Roman" w:cs="Times New Roman"/>
          <w:sz w:val="24"/>
          <w:szCs w:val="24"/>
        </w:rPr>
      </w:pPr>
      <w:r w:rsidRPr="000A691F">
        <w:rPr>
          <w:rFonts w:ascii="Times New Roman" w:eastAsia="Arial" w:hAnsi="Times New Roman" w:cs="Times New Roman"/>
          <w:sz w:val="24"/>
          <w:szCs w:val="24"/>
        </w:rPr>
        <w:t xml:space="preserve">3.5. Tiekėjas, kai jis yra juridinis asmuo, kita organizacija ar jos struktūrinis padalinys, teikdamas pasirašytą pasiūlymą, parengtą pagal specialiųjų pirkimo sąlygų 3 priede pateiktą pasiūlymo formą, patvirtina, kad </w:t>
      </w:r>
      <w:bookmarkStart w:id="13" w:name="_Hlk189857153"/>
      <w:r w:rsidRPr="000A691F">
        <w:rPr>
          <w:rFonts w:ascii="Times New Roman" w:eastAsia="Arial" w:hAnsi="Times New Roman" w:cs="Times New Roman"/>
          <w:sz w:val="24"/>
          <w:szCs w:val="24"/>
        </w:rPr>
        <w:t>neturi pašalinimo pagrindo pagal VPĮ 46 straipsnio 2</w:t>
      </w:r>
      <w:r w:rsidRPr="000A691F">
        <w:rPr>
          <w:rFonts w:ascii="Times New Roman" w:eastAsia="Arial" w:hAnsi="Times New Roman" w:cs="Times New Roman"/>
          <w:sz w:val="24"/>
          <w:szCs w:val="24"/>
          <w:vertAlign w:val="superscript"/>
        </w:rPr>
        <w:t>1</w:t>
      </w:r>
      <w:r w:rsidRPr="000A691F">
        <w:rPr>
          <w:rFonts w:ascii="Times New Roman" w:eastAsia="Arial" w:hAnsi="Times New Roman" w:cs="Times New Roman"/>
          <w:sz w:val="24"/>
          <w:szCs w:val="24"/>
        </w:rPr>
        <w:t xml:space="preserve"> dalį</w:t>
      </w:r>
      <w:r w:rsidRPr="000A691F">
        <w:rPr>
          <w:rFonts w:ascii="Times New Roman" w:hAnsi="Times New Roman" w:cs="Times New Roman"/>
          <w:sz w:val="24"/>
          <w:szCs w:val="24"/>
        </w:rPr>
        <w:t xml:space="preserve"> </w:t>
      </w:r>
      <w:bookmarkEnd w:id="13"/>
      <w:r w:rsidRPr="000A691F">
        <w:rPr>
          <w:rFonts w:ascii="Times New Roman" w:hAnsi="Times New Roman" w:cs="Times New Roman"/>
          <w:sz w:val="24"/>
          <w:szCs w:val="24"/>
        </w:rPr>
        <w:t>(</w:t>
      </w:r>
      <w:r w:rsidRPr="000A691F">
        <w:rPr>
          <w:rFonts w:ascii="Times New Roman" w:eastAsia="Arial"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 Pažymų patvirtinančių viešųjų pirkimų įstatymo 46 str. nurodytų tiekėjo pašalinimo pagrindų nebuvimą, nereikalaujama, išskyrus tuos atvejus, kai kyla pagrįstų abejonių dėl tiekėjų patikimumo.</w:t>
      </w:r>
    </w:p>
    <w:p w14:paraId="69360CD7" w14:textId="6915587E" w:rsidR="00894FEF" w:rsidRPr="00303E33" w:rsidRDefault="00817AB9" w:rsidP="00280D3D">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4" w:name="_Toc137194950"/>
      <w:r w:rsidRPr="00303E33">
        <w:rPr>
          <w:rFonts w:ascii="Times New Roman" w:hAnsi="Times New Roman" w:cs="Times New Roman"/>
          <w:b/>
          <w:bCs/>
          <w:color w:val="auto"/>
          <w:sz w:val="28"/>
          <w:szCs w:val="28"/>
        </w:rPr>
        <w:t>Reikalavima</w:t>
      </w:r>
      <w:r w:rsidR="00202139" w:rsidRPr="00303E33">
        <w:rPr>
          <w:rFonts w:ascii="Times New Roman" w:hAnsi="Times New Roman" w:cs="Times New Roman"/>
          <w:b/>
          <w:bCs/>
          <w:color w:val="auto"/>
          <w:sz w:val="28"/>
          <w:szCs w:val="28"/>
        </w:rPr>
        <w:t xml:space="preserve">i, </w:t>
      </w:r>
      <w:r w:rsidRPr="00303E33">
        <w:rPr>
          <w:rFonts w:ascii="Times New Roman" w:hAnsi="Times New Roman" w:cs="Times New Roman"/>
          <w:b/>
          <w:bCs/>
          <w:color w:val="auto"/>
          <w:sz w:val="28"/>
          <w:szCs w:val="28"/>
        </w:rPr>
        <w:t>susiję su nacionaliniu saugumu</w:t>
      </w:r>
      <w:bookmarkEnd w:id="14"/>
      <w:r w:rsidRPr="00303E33">
        <w:rPr>
          <w:rFonts w:ascii="Times New Roman" w:hAnsi="Times New Roman" w:cs="Times New Roman"/>
          <w:b/>
          <w:bCs/>
          <w:color w:val="auto"/>
          <w:sz w:val="28"/>
          <w:szCs w:val="28"/>
        </w:rPr>
        <w:t xml:space="preserve"> </w:t>
      </w:r>
    </w:p>
    <w:p w14:paraId="37DAC764" w14:textId="77777777" w:rsidR="00282DC7" w:rsidRPr="00282DC7" w:rsidRDefault="00282DC7" w:rsidP="00282DC7">
      <w:pPr>
        <w:pStyle w:val="Betarp"/>
        <w:rPr>
          <w:rFonts w:ascii="Times New Roman" w:hAnsi="Times New Roman" w:cs="Times New Roman"/>
          <w:sz w:val="24"/>
          <w:szCs w:val="24"/>
        </w:rPr>
      </w:pPr>
      <w:bookmarkStart w:id="15" w:name="_Toc137194951"/>
      <w:r w:rsidRPr="00282DC7">
        <w:rPr>
          <w:rFonts w:ascii="Times New Roman" w:hAnsi="Times New Roman" w:cs="Times New Roman"/>
          <w:sz w:val="24"/>
          <w:szCs w:val="24"/>
        </w:rPr>
        <w:t>4.1. Perkančioji organizacija šiame pirkime netaiko sąlygų, susijusių su nacionaliniu saugumu.</w:t>
      </w:r>
    </w:p>
    <w:p w14:paraId="490591E3" w14:textId="4440F86E" w:rsidR="006D3202" w:rsidRPr="00303E33" w:rsidRDefault="003630A0" w:rsidP="00280D3D">
      <w:pPr>
        <w:pStyle w:val="Antrat1"/>
        <w:numPr>
          <w:ilvl w:val="0"/>
          <w:numId w:val="7"/>
        </w:numPr>
        <w:spacing w:before="720" w:after="0" w:line="300" w:lineRule="auto"/>
        <w:rPr>
          <w:rFonts w:ascii="Times New Roman" w:hAnsi="Times New Roman" w:cs="Times New Roman"/>
          <w:b/>
          <w:bCs/>
          <w:color w:val="auto"/>
          <w:sz w:val="28"/>
          <w:szCs w:val="28"/>
        </w:rPr>
      </w:pPr>
      <w:r w:rsidRPr="00303E33">
        <w:rPr>
          <w:rFonts w:ascii="Times New Roman" w:hAnsi="Times New Roman" w:cs="Times New Roman"/>
          <w:b/>
          <w:bCs/>
          <w:color w:val="auto"/>
          <w:sz w:val="28"/>
          <w:szCs w:val="28"/>
        </w:rPr>
        <w:t>Specialieji reikalavimai pasiūlymų rengimui ir pateikimui</w:t>
      </w:r>
      <w:bookmarkEnd w:id="6"/>
      <w:bookmarkEnd w:id="7"/>
      <w:bookmarkEnd w:id="8"/>
      <w:bookmarkEnd w:id="15"/>
    </w:p>
    <w:p w14:paraId="655CCE55" w14:textId="2035A2BB" w:rsidR="0008755A" w:rsidRPr="00B57B61" w:rsidRDefault="0008755A" w:rsidP="0051735C">
      <w:pPr>
        <w:pStyle w:val="Betarp"/>
        <w:rPr>
          <w:rFonts w:ascii="Times New Roman" w:hAnsi="Times New Roman" w:cs="Times New Roman"/>
          <w:i/>
          <w:iCs/>
          <w:sz w:val="24"/>
          <w:szCs w:val="24"/>
        </w:rPr>
      </w:pPr>
      <w:r w:rsidRPr="0051735C">
        <w:rPr>
          <w:rFonts w:ascii="Times New Roman" w:hAnsi="Times New Roman" w:cs="Times New Roman"/>
          <w:sz w:val="24"/>
          <w:szCs w:val="24"/>
        </w:rPr>
        <w:t xml:space="preserve">5.1. Tiekėjo pasiūlymą </w:t>
      </w:r>
      <w:r w:rsidRPr="00B57B61">
        <w:rPr>
          <w:rFonts w:ascii="Times New Roman" w:hAnsi="Times New Roman" w:cs="Times New Roman"/>
          <w:sz w:val="24"/>
          <w:szCs w:val="24"/>
        </w:rPr>
        <w:t>sudaro CVP IS pateikiamų ir žemiau nurodytų dokumentų visuma:</w:t>
      </w:r>
    </w:p>
    <w:p w14:paraId="42752441" w14:textId="58FCE4EE" w:rsidR="008B12C0" w:rsidRPr="0051735C" w:rsidRDefault="000010DA" w:rsidP="0051735C">
      <w:pPr>
        <w:pStyle w:val="Betarp"/>
        <w:rPr>
          <w:rFonts w:ascii="Times New Roman" w:hAnsi="Times New Roman" w:cs="Times New Roman"/>
          <w:sz w:val="24"/>
          <w:szCs w:val="24"/>
        </w:rPr>
      </w:pPr>
      <w:r w:rsidRPr="00B57B61">
        <w:rPr>
          <w:rFonts w:ascii="Times New Roman" w:hAnsi="Times New Roman" w:cs="Times New Roman"/>
          <w:sz w:val="24"/>
          <w:szCs w:val="24"/>
        </w:rPr>
        <w:t>5</w:t>
      </w:r>
      <w:r w:rsidR="00CC654F" w:rsidRPr="00B57B61">
        <w:rPr>
          <w:rFonts w:ascii="Times New Roman" w:hAnsi="Times New Roman" w:cs="Times New Roman"/>
          <w:sz w:val="24"/>
          <w:szCs w:val="24"/>
        </w:rPr>
        <w:t>.</w:t>
      </w:r>
      <w:r w:rsidR="00BD2E81" w:rsidRPr="00B57B61">
        <w:rPr>
          <w:rFonts w:ascii="Times New Roman" w:hAnsi="Times New Roman" w:cs="Times New Roman"/>
          <w:sz w:val="24"/>
          <w:szCs w:val="24"/>
        </w:rPr>
        <w:t>1</w:t>
      </w:r>
      <w:r w:rsidR="00CC654F" w:rsidRPr="00B57B61">
        <w:rPr>
          <w:rFonts w:ascii="Times New Roman" w:hAnsi="Times New Roman" w:cs="Times New Roman"/>
          <w:sz w:val="24"/>
          <w:szCs w:val="24"/>
        </w:rPr>
        <w:t>.</w:t>
      </w:r>
      <w:r w:rsidR="0008755A" w:rsidRPr="00B57B61">
        <w:rPr>
          <w:rFonts w:ascii="Times New Roman" w:hAnsi="Times New Roman" w:cs="Times New Roman"/>
          <w:sz w:val="24"/>
          <w:szCs w:val="24"/>
        </w:rPr>
        <w:t>1.</w:t>
      </w:r>
      <w:r w:rsidR="00291C92" w:rsidRPr="00B57B61">
        <w:rPr>
          <w:rFonts w:ascii="Times New Roman" w:hAnsi="Times New Roman" w:cs="Times New Roman"/>
          <w:sz w:val="24"/>
          <w:szCs w:val="24"/>
        </w:rPr>
        <w:t xml:space="preserve"> </w:t>
      </w:r>
      <w:r w:rsidR="00A31E24" w:rsidRPr="00B57B61">
        <w:rPr>
          <w:rFonts w:ascii="Times New Roman" w:hAnsi="Times New Roman" w:cs="Times New Roman"/>
          <w:sz w:val="24"/>
          <w:szCs w:val="24"/>
        </w:rPr>
        <w:t>T</w:t>
      </w:r>
      <w:r w:rsidR="005A5204" w:rsidRPr="00B57B61">
        <w:rPr>
          <w:rFonts w:ascii="Times New Roman" w:hAnsi="Times New Roman" w:cs="Times New Roman"/>
          <w:sz w:val="24"/>
          <w:szCs w:val="24"/>
        </w:rPr>
        <w:t>iekėjo pasirašytas</w:t>
      </w:r>
      <w:r w:rsidR="0097613A" w:rsidRPr="00B57B61">
        <w:rPr>
          <w:rFonts w:ascii="Times New Roman" w:hAnsi="Times New Roman" w:cs="Times New Roman"/>
          <w:sz w:val="24"/>
          <w:szCs w:val="24"/>
        </w:rPr>
        <w:t xml:space="preserve"> </w:t>
      </w:r>
      <w:r w:rsidR="005A5204" w:rsidRPr="00B57B61">
        <w:rPr>
          <w:rFonts w:ascii="Times New Roman" w:hAnsi="Times New Roman" w:cs="Times New Roman"/>
          <w:sz w:val="24"/>
          <w:szCs w:val="24"/>
        </w:rPr>
        <w:t xml:space="preserve">pasiūlymas, parengtas pagal </w:t>
      </w:r>
      <w:r w:rsidR="00820787" w:rsidRPr="00B57B61">
        <w:rPr>
          <w:rFonts w:ascii="Times New Roman" w:hAnsi="Times New Roman" w:cs="Times New Roman"/>
          <w:sz w:val="24"/>
          <w:szCs w:val="24"/>
        </w:rPr>
        <w:t>s</w:t>
      </w:r>
      <w:r w:rsidR="00D85943" w:rsidRPr="00B57B61">
        <w:rPr>
          <w:rFonts w:ascii="Times New Roman" w:hAnsi="Times New Roman" w:cs="Times New Roman"/>
          <w:sz w:val="24"/>
          <w:szCs w:val="24"/>
        </w:rPr>
        <w:t xml:space="preserve">pecialiųjų </w:t>
      </w:r>
      <w:r w:rsidR="00B57B61" w:rsidRPr="00B57B61">
        <w:rPr>
          <w:rFonts w:ascii="Times New Roman" w:hAnsi="Times New Roman" w:cs="Times New Roman"/>
          <w:sz w:val="24"/>
          <w:szCs w:val="24"/>
        </w:rPr>
        <w:t xml:space="preserve">3 </w:t>
      </w:r>
      <w:r w:rsidR="008339CC" w:rsidRPr="00B57B61">
        <w:rPr>
          <w:rFonts w:ascii="Times New Roman" w:hAnsi="Times New Roman" w:cs="Times New Roman"/>
          <w:sz w:val="24"/>
          <w:szCs w:val="24"/>
        </w:rPr>
        <w:t xml:space="preserve">priede </w:t>
      </w:r>
      <w:r w:rsidR="005A5204" w:rsidRPr="00B57B61">
        <w:rPr>
          <w:rFonts w:ascii="Times New Roman" w:hAnsi="Times New Roman" w:cs="Times New Roman"/>
          <w:sz w:val="24"/>
          <w:szCs w:val="24"/>
        </w:rPr>
        <w:t>pateiktą pasiūlymo formą ir pasiūlymo formoje nurodyti ir kiti</w:t>
      </w:r>
      <w:r w:rsidR="005A5204" w:rsidRPr="0051735C">
        <w:rPr>
          <w:rFonts w:ascii="Times New Roman" w:hAnsi="Times New Roman" w:cs="Times New Roman"/>
          <w:sz w:val="24"/>
          <w:szCs w:val="24"/>
        </w:rPr>
        <w:t>, tiekėjo nuomone, būtini dokumentai (jų kopijos).</w:t>
      </w:r>
    </w:p>
    <w:p w14:paraId="617533E9" w14:textId="64B5E05B" w:rsidR="00363B90" w:rsidRPr="00363B90" w:rsidRDefault="00363B90" w:rsidP="00363B90">
      <w:pPr>
        <w:pStyle w:val="Betarp"/>
        <w:rPr>
          <w:rFonts w:ascii="Times New Roman" w:eastAsia="Calibri" w:hAnsi="Times New Roman" w:cs="Times New Roman"/>
          <w:sz w:val="24"/>
          <w:szCs w:val="24"/>
        </w:rPr>
      </w:pPr>
      <w:r w:rsidRPr="00363B90">
        <w:rPr>
          <w:rFonts w:ascii="Times New Roman" w:eastAsia="Calibri" w:hAnsi="Times New Roman" w:cs="Times New Roman"/>
          <w:sz w:val="24"/>
          <w:szCs w:val="24"/>
        </w:rPr>
        <w:t>5.</w:t>
      </w:r>
      <w:r>
        <w:rPr>
          <w:rFonts w:ascii="Times New Roman" w:eastAsia="Calibri" w:hAnsi="Times New Roman" w:cs="Times New Roman"/>
          <w:sz w:val="24"/>
          <w:szCs w:val="24"/>
        </w:rPr>
        <w:t>1</w:t>
      </w:r>
      <w:r w:rsidRPr="00363B90">
        <w:rPr>
          <w:rFonts w:ascii="Times New Roman" w:eastAsia="Calibri" w:hAnsi="Times New Roman" w:cs="Times New Roman"/>
          <w:sz w:val="24"/>
          <w:szCs w:val="24"/>
        </w:rPr>
        <w:t xml:space="preserve">.2. užpildyta pažyma apie pasitelkiamus subrangovus pagal specialiųjų pirkimo sąlygų </w:t>
      </w:r>
      <w:r w:rsidR="000E560E">
        <w:rPr>
          <w:rFonts w:ascii="Times New Roman" w:eastAsia="Calibri" w:hAnsi="Times New Roman" w:cs="Times New Roman"/>
          <w:sz w:val="24"/>
          <w:szCs w:val="24"/>
        </w:rPr>
        <w:t>8</w:t>
      </w:r>
      <w:r w:rsidRPr="00363B90">
        <w:rPr>
          <w:rFonts w:ascii="Times New Roman" w:eastAsia="Calibri" w:hAnsi="Times New Roman" w:cs="Times New Roman"/>
          <w:sz w:val="24"/>
          <w:szCs w:val="24"/>
        </w:rPr>
        <w:t xml:space="preserve"> priede pateiktą formą;</w:t>
      </w:r>
    </w:p>
    <w:p w14:paraId="6855578B" w14:textId="15397B50" w:rsidR="00363B90" w:rsidRPr="00363B90" w:rsidRDefault="00363B90" w:rsidP="00363B90">
      <w:pPr>
        <w:pStyle w:val="Betarp"/>
        <w:rPr>
          <w:rFonts w:ascii="Times New Roman" w:eastAsia="Calibri" w:hAnsi="Times New Roman" w:cs="Times New Roman"/>
          <w:sz w:val="24"/>
          <w:szCs w:val="24"/>
        </w:rPr>
      </w:pPr>
      <w:r w:rsidRPr="00363B90">
        <w:rPr>
          <w:rFonts w:ascii="Times New Roman" w:eastAsia="Calibri" w:hAnsi="Times New Roman" w:cs="Times New Roman"/>
          <w:sz w:val="24"/>
          <w:szCs w:val="24"/>
        </w:rPr>
        <w:t>5.</w:t>
      </w:r>
      <w:r>
        <w:rPr>
          <w:rFonts w:ascii="Times New Roman" w:eastAsia="Calibri" w:hAnsi="Times New Roman" w:cs="Times New Roman"/>
          <w:sz w:val="24"/>
          <w:szCs w:val="24"/>
        </w:rPr>
        <w:t>1</w:t>
      </w:r>
      <w:r w:rsidRPr="00363B90">
        <w:rPr>
          <w:rFonts w:ascii="Times New Roman" w:eastAsia="Calibri" w:hAnsi="Times New Roman" w:cs="Times New Roman"/>
          <w:sz w:val="24"/>
          <w:szCs w:val="24"/>
        </w:rPr>
        <w:t>.3. jungtinės veiklos sutarties kopija (jeigu pirkime dalyvauja ūkio subjektų grupė jungtinės veiklos sutarties pagrindu);</w:t>
      </w:r>
    </w:p>
    <w:p w14:paraId="2D0C70E6" w14:textId="7EBF250E" w:rsidR="00363B90" w:rsidRPr="00363B90" w:rsidRDefault="00363B90" w:rsidP="00363B90">
      <w:pPr>
        <w:pStyle w:val="Betarp"/>
        <w:rPr>
          <w:rFonts w:ascii="Times New Roman" w:eastAsia="Calibri" w:hAnsi="Times New Roman" w:cs="Times New Roman"/>
          <w:sz w:val="24"/>
          <w:szCs w:val="24"/>
        </w:rPr>
      </w:pPr>
      <w:r w:rsidRPr="00363B90">
        <w:rPr>
          <w:rFonts w:ascii="Times New Roman" w:eastAsia="Calibri" w:hAnsi="Times New Roman" w:cs="Times New Roman"/>
          <w:sz w:val="24"/>
          <w:szCs w:val="24"/>
        </w:rPr>
        <w:t>5.</w:t>
      </w:r>
      <w:r>
        <w:rPr>
          <w:rFonts w:ascii="Times New Roman" w:eastAsia="Calibri" w:hAnsi="Times New Roman" w:cs="Times New Roman"/>
          <w:sz w:val="24"/>
          <w:szCs w:val="24"/>
        </w:rPr>
        <w:t>1</w:t>
      </w:r>
      <w:r w:rsidRPr="00363B90">
        <w:rPr>
          <w:rFonts w:ascii="Times New Roman" w:eastAsia="Calibri" w:hAnsi="Times New Roman" w:cs="Times New Roman"/>
          <w:sz w:val="24"/>
          <w:szCs w:val="24"/>
        </w:rPr>
        <w:t>.4. jei tiekėjas pasitelkia ūkio subjektus, kurių pajėgumais remiasi, – įrodymai, kad šie ištekliai bus prieinami per visą sutartinių įsipareigojimų vykdymo laikotarpį;</w:t>
      </w:r>
    </w:p>
    <w:p w14:paraId="5153F5A1" w14:textId="5FD3331A" w:rsidR="00363B90" w:rsidRPr="00363B90" w:rsidRDefault="00363B90" w:rsidP="00363B90">
      <w:pPr>
        <w:pStyle w:val="Betarp"/>
        <w:rPr>
          <w:rFonts w:ascii="Times New Roman" w:eastAsia="Calibri" w:hAnsi="Times New Roman" w:cs="Times New Roman"/>
          <w:sz w:val="24"/>
          <w:szCs w:val="24"/>
        </w:rPr>
      </w:pPr>
      <w:r w:rsidRPr="00363B90">
        <w:rPr>
          <w:rFonts w:ascii="Times New Roman" w:eastAsia="Calibri" w:hAnsi="Times New Roman" w:cs="Times New Roman"/>
          <w:sz w:val="24"/>
          <w:szCs w:val="24"/>
        </w:rPr>
        <w:t>5</w:t>
      </w:r>
      <w:r>
        <w:rPr>
          <w:rFonts w:ascii="Times New Roman" w:eastAsia="Calibri" w:hAnsi="Times New Roman" w:cs="Times New Roman"/>
          <w:sz w:val="24"/>
          <w:szCs w:val="24"/>
        </w:rPr>
        <w:t>.1</w:t>
      </w:r>
      <w:r w:rsidRPr="00363B90">
        <w:rPr>
          <w:rFonts w:ascii="Times New Roman" w:eastAsia="Calibri" w:hAnsi="Times New Roman" w:cs="Times New Roman"/>
          <w:sz w:val="24"/>
          <w:szCs w:val="24"/>
        </w:rPr>
        <w:t>.5. jei tiekėjas pasitelkia subtiekėjus, subtiekėjo deklaracija ar kitas dokumentas, patvirtinantis jo sutikimą būti subtiekėju pirkime;</w:t>
      </w:r>
    </w:p>
    <w:p w14:paraId="1D0305AB" w14:textId="23013032" w:rsidR="00363B90" w:rsidRPr="00363B90" w:rsidRDefault="00363B90" w:rsidP="00363B90">
      <w:pPr>
        <w:pStyle w:val="Betarp"/>
        <w:rPr>
          <w:rFonts w:ascii="Times New Roman" w:eastAsia="Calibri" w:hAnsi="Times New Roman" w:cs="Times New Roman"/>
          <w:sz w:val="24"/>
          <w:szCs w:val="24"/>
        </w:rPr>
      </w:pPr>
      <w:r w:rsidRPr="00363B90">
        <w:rPr>
          <w:rFonts w:ascii="Times New Roman" w:eastAsia="Calibri" w:hAnsi="Times New Roman" w:cs="Times New Roman"/>
          <w:sz w:val="24"/>
          <w:szCs w:val="24"/>
        </w:rPr>
        <w:lastRenderedPageBreak/>
        <w:t>5.</w:t>
      </w:r>
      <w:r>
        <w:rPr>
          <w:rFonts w:ascii="Times New Roman" w:eastAsia="Calibri" w:hAnsi="Times New Roman" w:cs="Times New Roman"/>
          <w:sz w:val="24"/>
          <w:szCs w:val="24"/>
        </w:rPr>
        <w:t>1</w:t>
      </w:r>
      <w:r w:rsidRPr="00363B90">
        <w:rPr>
          <w:rFonts w:ascii="Times New Roman" w:eastAsia="Calibri" w:hAnsi="Times New Roman" w:cs="Times New Roman"/>
          <w:sz w:val="24"/>
          <w:szCs w:val="24"/>
        </w:rPr>
        <w:t>.6. įgaliojimas ar kitas dokumentas (pvz., pareigybės aprašymas), suteikiantis teisę pasirašyti tiekėjo pasiūlymą,  (taikoma, kai pasiūlymą patvirtina ne tiekėjo vadovas, o įgaliotas asmuo);</w:t>
      </w:r>
    </w:p>
    <w:p w14:paraId="17FD4558" w14:textId="1D0EA307" w:rsidR="00363B90" w:rsidRPr="00363B90" w:rsidRDefault="00363B90" w:rsidP="00363B90">
      <w:pPr>
        <w:pStyle w:val="Betarp"/>
        <w:rPr>
          <w:rFonts w:ascii="Times New Roman" w:eastAsia="Calibri" w:hAnsi="Times New Roman" w:cs="Times New Roman"/>
          <w:sz w:val="24"/>
          <w:szCs w:val="24"/>
        </w:rPr>
      </w:pPr>
      <w:r w:rsidRPr="00363B90">
        <w:rPr>
          <w:rFonts w:ascii="Times New Roman" w:eastAsia="Calibri" w:hAnsi="Times New Roman" w:cs="Times New Roman"/>
          <w:sz w:val="24"/>
          <w:szCs w:val="24"/>
        </w:rPr>
        <w:t>5.</w:t>
      </w:r>
      <w:r>
        <w:rPr>
          <w:rFonts w:ascii="Times New Roman" w:eastAsia="Calibri" w:hAnsi="Times New Roman" w:cs="Times New Roman"/>
          <w:sz w:val="24"/>
          <w:szCs w:val="24"/>
        </w:rPr>
        <w:t>1</w:t>
      </w:r>
      <w:r w:rsidRPr="00363B90">
        <w:rPr>
          <w:rFonts w:ascii="Times New Roman" w:eastAsia="Calibri" w:hAnsi="Times New Roman" w:cs="Times New Roman"/>
          <w:sz w:val="24"/>
          <w:szCs w:val="24"/>
        </w:rPr>
        <w:t>.7. kvalifikaciją pagrindžiantys dokumentai (bus prašoma pateikti prieš nustatant laimėjusį pasiūlymą), specialiųjų pirkimo sąlygų 1 priede nustatyta tvarka;</w:t>
      </w:r>
    </w:p>
    <w:p w14:paraId="6511E845" w14:textId="61DA953C" w:rsidR="00363B90" w:rsidRDefault="00363B90" w:rsidP="00363B90">
      <w:pPr>
        <w:pStyle w:val="Betarp"/>
        <w:rPr>
          <w:rFonts w:ascii="Times New Roman" w:eastAsia="Calibri" w:hAnsi="Times New Roman" w:cs="Times New Roman"/>
          <w:sz w:val="24"/>
          <w:szCs w:val="24"/>
        </w:rPr>
      </w:pPr>
      <w:r w:rsidRPr="00363B90">
        <w:rPr>
          <w:rFonts w:ascii="Times New Roman" w:eastAsia="Calibri" w:hAnsi="Times New Roman" w:cs="Times New Roman"/>
          <w:sz w:val="24"/>
          <w:szCs w:val="24"/>
        </w:rPr>
        <w:t>5.</w:t>
      </w:r>
      <w:r>
        <w:rPr>
          <w:rFonts w:ascii="Times New Roman" w:eastAsia="Calibri" w:hAnsi="Times New Roman" w:cs="Times New Roman"/>
          <w:sz w:val="24"/>
          <w:szCs w:val="24"/>
        </w:rPr>
        <w:t>1</w:t>
      </w:r>
      <w:r w:rsidRPr="00363B90">
        <w:rPr>
          <w:rFonts w:ascii="Times New Roman" w:eastAsia="Calibri" w:hAnsi="Times New Roman" w:cs="Times New Roman"/>
          <w:sz w:val="24"/>
          <w:szCs w:val="24"/>
        </w:rPr>
        <w:t xml:space="preserve">.8. </w:t>
      </w:r>
      <w:r w:rsidR="00146959">
        <w:rPr>
          <w:rFonts w:ascii="Times New Roman" w:eastAsia="Calibri" w:hAnsi="Times New Roman" w:cs="Times New Roman"/>
          <w:sz w:val="24"/>
          <w:szCs w:val="24"/>
        </w:rPr>
        <w:t>Reikalavimų tiekėjui atitikties</w:t>
      </w:r>
      <w:r w:rsidRPr="00363B90">
        <w:rPr>
          <w:rFonts w:ascii="Times New Roman" w:eastAsia="Calibri" w:hAnsi="Times New Roman" w:cs="Times New Roman"/>
          <w:sz w:val="24"/>
          <w:szCs w:val="24"/>
        </w:rPr>
        <w:t xml:space="preserve"> deklaracija, pirkimo sąlygų </w:t>
      </w:r>
      <w:r w:rsidR="00146959">
        <w:rPr>
          <w:rFonts w:ascii="Times New Roman" w:eastAsia="Calibri" w:hAnsi="Times New Roman" w:cs="Times New Roman"/>
          <w:sz w:val="24"/>
          <w:szCs w:val="24"/>
        </w:rPr>
        <w:t>7</w:t>
      </w:r>
      <w:r w:rsidRPr="00363B90">
        <w:rPr>
          <w:rFonts w:ascii="Times New Roman" w:eastAsia="Calibri" w:hAnsi="Times New Roman" w:cs="Times New Roman"/>
          <w:sz w:val="24"/>
          <w:szCs w:val="24"/>
        </w:rPr>
        <w:t xml:space="preserve"> priedas.</w:t>
      </w:r>
    </w:p>
    <w:p w14:paraId="48360265" w14:textId="73120F32" w:rsidR="006F4784" w:rsidRDefault="006F4784" w:rsidP="00363B90">
      <w:pPr>
        <w:pStyle w:val="Betarp"/>
        <w:rPr>
          <w:rFonts w:ascii="Times New Roman" w:eastAsia="Calibri" w:hAnsi="Times New Roman" w:cs="Times New Roman"/>
          <w:sz w:val="24"/>
          <w:szCs w:val="24"/>
        </w:rPr>
      </w:pPr>
      <w:r>
        <w:rPr>
          <w:rFonts w:ascii="Times New Roman" w:eastAsia="Calibri" w:hAnsi="Times New Roman" w:cs="Times New Roman"/>
          <w:sz w:val="24"/>
          <w:szCs w:val="24"/>
        </w:rPr>
        <w:t>5.1.9.</w:t>
      </w:r>
      <w:r w:rsidR="00D844D3" w:rsidRPr="00D844D3">
        <w:t xml:space="preserve"> </w:t>
      </w:r>
      <w:r w:rsidR="00D844D3" w:rsidRPr="00D844D3">
        <w:rPr>
          <w:rFonts w:ascii="Times New Roman" w:eastAsia="Calibri" w:hAnsi="Times New Roman" w:cs="Times New Roman"/>
          <w:sz w:val="24"/>
          <w:szCs w:val="24"/>
        </w:rPr>
        <w:t>Specialistų ir asmenų, atsakingų už sutarties vykdymą sąrašas</w:t>
      </w:r>
      <w:r w:rsidR="00D844D3">
        <w:rPr>
          <w:rFonts w:ascii="Times New Roman" w:eastAsia="Calibri" w:hAnsi="Times New Roman" w:cs="Times New Roman"/>
          <w:sz w:val="24"/>
          <w:szCs w:val="24"/>
        </w:rPr>
        <w:t xml:space="preserve">, pirkimo </w:t>
      </w:r>
      <w:r w:rsidR="00C73275">
        <w:rPr>
          <w:rFonts w:ascii="Times New Roman" w:eastAsia="Calibri" w:hAnsi="Times New Roman" w:cs="Times New Roman"/>
          <w:sz w:val="24"/>
          <w:szCs w:val="24"/>
        </w:rPr>
        <w:t>sąlygų 9 priedas.</w:t>
      </w:r>
    </w:p>
    <w:p w14:paraId="5449EA50" w14:textId="451C2DB2" w:rsidR="009A71C5" w:rsidRPr="0051735C" w:rsidRDefault="009A71C5" w:rsidP="0051735C">
      <w:pPr>
        <w:pStyle w:val="Betarp"/>
        <w:rPr>
          <w:rFonts w:ascii="Times New Roman" w:hAnsi="Times New Roman" w:cs="Times New Roman"/>
          <w:sz w:val="24"/>
          <w:szCs w:val="24"/>
          <w:u w:val="single"/>
        </w:rPr>
      </w:pPr>
      <w:r w:rsidRPr="0051735C">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1735C">
        <w:rPr>
          <w:rFonts w:ascii="Times New Roman" w:hAnsi="Times New Roman" w:cs="Times New Roman"/>
          <w:sz w:val="24"/>
          <w:szCs w:val="24"/>
        </w:rPr>
        <w:t>Perkančiajai organizacijai kilus abejonių dėl dokumentų tikrumo, ji turi teisę reikalauti pateikti dokumentų originalus.</w:t>
      </w:r>
      <w:r w:rsidRPr="0051735C">
        <w:rPr>
          <w:rFonts w:ascii="Times New Roman" w:eastAsia="Calibri" w:hAnsi="Times New Roman" w:cs="Times New Roman"/>
          <w:sz w:val="24"/>
          <w:szCs w:val="24"/>
        </w:rPr>
        <w:t xml:space="preserve"> Gali būti:</w:t>
      </w:r>
    </w:p>
    <w:p w14:paraId="32AEED9F" w14:textId="77777777" w:rsidR="009A71C5" w:rsidRPr="0051735C" w:rsidRDefault="009A71C5" w:rsidP="0051735C">
      <w:pPr>
        <w:pStyle w:val="Betarp"/>
        <w:rPr>
          <w:rFonts w:ascii="Times New Roman" w:hAnsi="Times New Roman" w:cs="Times New Roman"/>
          <w:sz w:val="24"/>
          <w:szCs w:val="24"/>
        </w:rPr>
      </w:pPr>
      <w:r w:rsidRPr="0051735C">
        <w:rPr>
          <w:rFonts w:ascii="Times New Roman" w:eastAsia="Calibri" w:hAnsi="Times New Roman" w:cs="Times New Roman"/>
          <w:sz w:val="24"/>
          <w:szCs w:val="24"/>
        </w:rPr>
        <w:t>5.2.1. pateikiami kvalifikuotu elektroniniu parašu pasirašyti elektroninėmis priemonėmis suformuoti dokumentai;</w:t>
      </w:r>
    </w:p>
    <w:p w14:paraId="7BDEB3CA" w14:textId="77777777" w:rsidR="009A71C5" w:rsidRPr="0051735C" w:rsidRDefault="009A71C5" w:rsidP="0051735C">
      <w:pPr>
        <w:pStyle w:val="Betarp"/>
        <w:rPr>
          <w:rFonts w:ascii="Times New Roman" w:hAnsi="Times New Roman" w:cs="Times New Roman"/>
          <w:sz w:val="24"/>
          <w:szCs w:val="24"/>
        </w:rPr>
      </w:pPr>
      <w:r w:rsidRPr="0051735C">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24D9C93E" w:rsidR="00EB0E73" w:rsidRPr="0051735C" w:rsidRDefault="00392458" w:rsidP="0051735C">
      <w:pPr>
        <w:pStyle w:val="Betarp"/>
        <w:rPr>
          <w:rFonts w:ascii="Times New Roman" w:hAnsi="Times New Roman" w:cs="Times New Roman"/>
          <w:sz w:val="24"/>
          <w:szCs w:val="24"/>
        </w:rPr>
      </w:pPr>
      <w:r w:rsidRPr="0051735C">
        <w:rPr>
          <w:rFonts w:ascii="Times New Roman" w:eastAsia="Arial" w:hAnsi="Times New Roman" w:cs="Times New Roman"/>
          <w:sz w:val="24"/>
          <w:szCs w:val="24"/>
        </w:rPr>
        <w:t xml:space="preserve">5.3. </w:t>
      </w:r>
      <w:r w:rsidR="00D61DED" w:rsidRPr="0051735C">
        <w:rPr>
          <w:rFonts w:ascii="Times New Roman" w:eastAsia="Arial" w:hAnsi="Times New Roman" w:cs="Times New Roman"/>
          <w:sz w:val="24"/>
          <w:szCs w:val="24"/>
        </w:rPr>
        <w:t>Pasiūlyma</w:t>
      </w:r>
      <w:r w:rsidR="00543400" w:rsidRPr="0051735C">
        <w:rPr>
          <w:rFonts w:ascii="Times New Roman" w:eastAsia="Arial" w:hAnsi="Times New Roman" w:cs="Times New Roman"/>
          <w:sz w:val="24"/>
          <w:szCs w:val="24"/>
        </w:rPr>
        <w:t>s turi būti parengtas</w:t>
      </w:r>
      <w:r w:rsidR="00D61DED" w:rsidRPr="0051735C">
        <w:rPr>
          <w:rFonts w:ascii="Times New Roman" w:eastAsia="Arial" w:hAnsi="Times New Roman" w:cs="Times New Roman"/>
          <w:sz w:val="24"/>
          <w:szCs w:val="24"/>
        </w:rPr>
        <w:t xml:space="preserve"> lietuvių arba </w:t>
      </w:r>
      <w:r w:rsidR="00543400" w:rsidRPr="0051735C">
        <w:rPr>
          <w:rFonts w:ascii="Times New Roman" w:eastAsia="Arial" w:hAnsi="Times New Roman" w:cs="Times New Roman"/>
          <w:sz w:val="24"/>
          <w:szCs w:val="24"/>
        </w:rPr>
        <w:t xml:space="preserve">anglų </w:t>
      </w:r>
      <w:r w:rsidR="00D61DED" w:rsidRPr="0051735C">
        <w:rPr>
          <w:rFonts w:ascii="Times New Roman" w:eastAsia="Arial" w:hAnsi="Times New Roman" w:cs="Times New Roman"/>
          <w:sz w:val="24"/>
          <w:szCs w:val="24"/>
        </w:rPr>
        <w:t xml:space="preserve">kalbomis. </w:t>
      </w:r>
      <w:r w:rsidR="000A3108" w:rsidRPr="0051735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51735C" w:rsidRDefault="00AB0036" w:rsidP="0051735C">
      <w:pPr>
        <w:pStyle w:val="Betarp"/>
        <w:rPr>
          <w:rFonts w:ascii="Times New Roman" w:hAnsi="Times New Roman" w:cs="Times New Roman"/>
          <w:sz w:val="24"/>
          <w:szCs w:val="24"/>
        </w:rPr>
      </w:pPr>
      <w:r w:rsidRPr="0051735C">
        <w:rPr>
          <w:rFonts w:ascii="Times New Roman" w:hAnsi="Times New Roman" w:cs="Times New Roman"/>
          <w:sz w:val="24"/>
          <w:szCs w:val="24"/>
        </w:rPr>
        <w:t xml:space="preserve">5.4. </w:t>
      </w:r>
      <w:r w:rsidR="0032046A" w:rsidRPr="0051735C">
        <w:rPr>
          <w:rFonts w:ascii="Times New Roman" w:hAnsi="Times New Roman" w:cs="Times New Roman"/>
          <w:sz w:val="24"/>
          <w:szCs w:val="24"/>
        </w:rPr>
        <w:t>Pasiūlym</w:t>
      </w:r>
      <w:r w:rsidR="00990A2D" w:rsidRPr="0051735C">
        <w:rPr>
          <w:rFonts w:ascii="Times New Roman" w:hAnsi="Times New Roman" w:cs="Times New Roman"/>
          <w:sz w:val="24"/>
          <w:szCs w:val="24"/>
        </w:rPr>
        <w:t xml:space="preserve">uose nurodytos kainos </w:t>
      </w:r>
      <w:r w:rsidR="003C09C7" w:rsidRPr="0051735C">
        <w:rPr>
          <w:rFonts w:ascii="Times New Roman" w:hAnsi="Times New Roman" w:cs="Times New Roman"/>
          <w:sz w:val="24"/>
          <w:szCs w:val="24"/>
        </w:rPr>
        <w:t xml:space="preserve">bus vertinamos </w:t>
      </w:r>
      <w:r w:rsidR="0032046A" w:rsidRPr="0051735C">
        <w:rPr>
          <w:rFonts w:ascii="Times New Roman" w:hAnsi="Times New Roman" w:cs="Times New Roman"/>
          <w:sz w:val="24"/>
          <w:szCs w:val="24"/>
        </w:rPr>
        <w:t>eurais</w:t>
      </w:r>
      <w:r w:rsidR="0032046A" w:rsidRPr="0051735C">
        <w:rPr>
          <w:rFonts w:ascii="Times New Roman" w:eastAsia="Calibri" w:hAnsi="Times New Roman" w:cs="Times New Roman"/>
          <w:sz w:val="24"/>
          <w:szCs w:val="24"/>
        </w:rPr>
        <w:t>.</w:t>
      </w:r>
      <w:r w:rsidR="0032046A" w:rsidRPr="0051735C">
        <w:rPr>
          <w:rFonts w:ascii="Times New Roman" w:hAnsi="Times New Roman" w:cs="Times New Roman"/>
          <w:sz w:val="24"/>
          <w:szCs w:val="24"/>
        </w:rPr>
        <w:t xml:space="preserve"> Jeigu </w:t>
      </w:r>
      <w:r w:rsidR="005B57A2" w:rsidRPr="0051735C">
        <w:rPr>
          <w:rFonts w:ascii="Times New Roman" w:hAnsi="Times New Roman" w:cs="Times New Roman"/>
          <w:sz w:val="24"/>
          <w:szCs w:val="24"/>
        </w:rPr>
        <w:t>p</w:t>
      </w:r>
      <w:r w:rsidR="0032046A" w:rsidRPr="0051735C">
        <w:rPr>
          <w:rFonts w:ascii="Times New Roman" w:hAnsi="Times New Roman" w:cs="Times New Roman"/>
          <w:sz w:val="24"/>
          <w:szCs w:val="24"/>
        </w:rPr>
        <w:t xml:space="preserve">asiūlymuose kainos nurodytos užsienio valiuta, jos </w:t>
      </w:r>
      <w:r w:rsidR="003C09C7" w:rsidRPr="0051735C">
        <w:rPr>
          <w:rFonts w:ascii="Times New Roman" w:hAnsi="Times New Roman" w:cs="Times New Roman"/>
          <w:sz w:val="24"/>
          <w:szCs w:val="24"/>
        </w:rPr>
        <w:t>bus</w:t>
      </w:r>
      <w:r w:rsidR="0032046A" w:rsidRPr="0051735C">
        <w:rPr>
          <w:rFonts w:ascii="Times New Roman" w:hAnsi="Times New Roman" w:cs="Times New Roman"/>
          <w:sz w:val="24"/>
          <w:szCs w:val="24"/>
        </w:rPr>
        <w:t xml:space="preserve"> perskaičiuojamos </w:t>
      </w:r>
      <w:r w:rsidR="003C09C7" w:rsidRPr="0051735C">
        <w:rPr>
          <w:rFonts w:ascii="Times New Roman" w:hAnsi="Times New Roman" w:cs="Times New Roman"/>
          <w:sz w:val="24"/>
          <w:szCs w:val="24"/>
        </w:rPr>
        <w:t>eurais</w:t>
      </w:r>
      <w:r w:rsidR="0032046A" w:rsidRPr="0051735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1735C">
        <w:rPr>
          <w:rFonts w:ascii="Times New Roman" w:hAnsi="Times New Roman" w:cs="Times New Roman"/>
          <w:sz w:val="24"/>
          <w:szCs w:val="24"/>
        </w:rPr>
        <w:t>.</w:t>
      </w:r>
    </w:p>
    <w:p w14:paraId="4CC36FFA" w14:textId="520A15E1" w:rsidR="006A6A5B" w:rsidRPr="0051735C" w:rsidRDefault="00AB0036" w:rsidP="0051735C">
      <w:pPr>
        <w:pStyle w:val="Betarp"/>
        <w:rPr>
          <w:rFonts w:ascii="Times New Roman" w:eastAsia="Arial" w:hAnsi="Times New Roman" w:cs="Times New Roman"/>
          <w:color w:val="7030A0"/>
          <w:sz w:val="24"/>
          <w:szCs w:val="24"/>
        </w:rPr>
      </w:pPr>
      <w:r w:rsidRPr="0051735C">
        <w:rPr>
          <w:rFonts w:ascii="Times New Roman" w:eastAsia="Arial" w:hAnsi="Times New Roman" w:cs="Times New Roman"/>
          <w:sz w:val="24"/>
          <w:szCs w:val="24"/>
        </w:rPr>
        <w:t>5.5.</w:t>
      </w:r>
      <w:r w:rsidR="006A6A5B" w:rsidRPr="0051735C">
        <w:rPr>
          <w:rFonts w:ascii="Times New Roman" w:eastAsia="Arial" w:hAnsi="Times New Roman" w:cs="Times New Roman"/>
          <w:sz w:val="24"/>
          <w:szCs w:val="24"/>
        </w:rPr>
        <w:t xml:space="preserve"> Bendra pasiūlymo kaina (sąnaudos) su PVM  turi būti nurodoma dviejų </w:t>
      </w:r>
      <w:r w:rsidR="00EE7D60" w:rsidRPr="0051735C">
        <w:rPr>
          <w:rFonts w:ascii="Times New Roman" w:eastAsia="Arial" w:hAnsi="Times New Roman" w:cs="Times New Roman"/>
          <w:sz w:val="24"/>
          <w:szCs w:val="24"/>
        </w:rPr>
        <w:t>skaitmenų</w:t>
      </w:r>
      <w:r w:rsidR="006A6A5B" w:rsidRPr="0051735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51735C">
        <w:rPr>
          <w:rFonts w:ascii="Times New Roman" w:eastAsia="Arial" w:hAnsi="Times New Roman" w:cs="Times New Roman"/>
          <w:sz w:val="24"/>
          <w:szCs w:val="24"/>
        </w:rPr>
        <w:t>i</w:t>
      </w:r>
      <w:r w:rsidR="006A6A5B" w:rsidRPr="0051735C">
        <w:rPr>
          <w:rFonts w:ascii="Times New Roman" w:eastAsia="Arial" w:hAnsi="Times New Roman" w:cs="Times New Roman"/>
          <w:sz w:val="24"/>
          <w:szCs w:val="24"/>
        </w:rPr>
        <w:t xml:space="preserve"> neribojant </w:t>
      </w:r>
      <w:r w:rsidR="00EE7D60" w:rsidRPr="0051735C">
        <w:rPr>
          <w:rFonts w:ascii="Times New Roman" w:eastAsia="Arial" w:hAnsi="Times New Roman" w:cs="Times New Roman"/>
          <w:sz w:val="24"/>
          <w:szCs w:val="24"/>
        </w:rPr>
        <w:t>skaitmenų</w:t>
      </w:r>
      <w:r w:rsidR="006A6A5B" w:rsidRPr="0051735C">
        <w:rPr>
          <w:rFonts w:ascii="Times New Roman" w:eastAsia="Arial" w:hAnsi="Times New Roman" w:cs="Times New Roman"/>
          <w:sz w:val="24"/>
          <w:szCs w:val="24"/>
        </w:rPr>
        <w:t xml:space="preserve"> po kablelio kiekio. </w:t>
      </w:r>
    </w:p>
    <w:p w14:paraId="4AC2116E" w14:textId="6779DF36" w:rsidR="00CD457C" w:rsidRPr="00363B90" w:rsidRDefault="009C66EF" w:rsidP="00363B90">
      <w:pPr>
        <w:pStyle w:val="Betarp"/>
        <w:rPr>
          <w:rFonts w:ascii="Times New Roman" w:hAnsi="Times New Roman" w:cs="Times New Roman"/>
          <w:sz w:val="24"/>
          <w:szCs w:val="24"/>
        </w:rPr>
      </w:pPr>
      <w:r w:rsidRPr="0051735C">
        <w:rPr>
          <w:rFonts w:ascii="Times New Roman" w:hAnsi="Times New Roman" w:cs="Times New Roman"/>
          <w:sz w:val="24"/>
          <w:szCs w:val="24"/>
        </w:rPr>
        <w:t xml:space="preserve">5.6. Tiekėjų pasiūlymuose nurodytos kainos bus vertinamos ir lyginamos su visais mokesčiais, įskaitant PVM. </w:t>
      </w:r>
    </w:p>
    <w:p w14:paraId="76771895" w14:textId="77777777" w:rsidR="00F527B1" w:rsidRPr="00303E33" w:rsidRDefault="00F527B1" w:rsidP="00F77A5D">
      <w:pPr>
        <w:pStyle w:val="paragrafesrasas2lygis"/>
        <w:spacing w:line="240" w:lineRule="auto"/>
        <w:rPr>
          <w:b/>
          <w:bCs/>
          <w:sz w:val="28"/>
          <w:szCs w:val="28"/>
        </w:rPr>
      </w:pPr>
    </w:p>
    <w:p w14:paraId="3946E33E" w14:textId="65B6C219" w:rsidR="00F527B1" w:rsidRPr="00303E33" w:rsidRDefault="00E85882" w:rsidP="003F5D40">
      <w:pPr>
        <w:pStyle w:val="Antrat1"/>
        <w:spacing w:before="0" w:after="0" w:line="300" w:lineRule="auto"/>
        <w:ind w:left="357" w:firstLine="0"/>
        <w:rPr>
          <w:rFonts w:ascii="Times New Roman" w:hAnsi="Times New Roman" w:cs="Times New Roman"/>
          <w:b/>
          <w:bCs/>
          <w:color w:val="auto"/>
          <w:sz w:val="28"/>
          <w:szCs w:val="28"/>
        </w:rPr>
      </w:pPr>
      <w:bookmarkStart w:id="16" w:name="_Toc137194952"/>
      <w:r w:rsidRPr="00303E33">
        <w:rPr>
          <w:rFonts w:ascii="Times New Roman" w:hAnsi="Times New Roman" w:cs="Times New Roman"/>
          <w:b/>
          <w:bCs/>
          <w:color w:val="auto"/>
          <w:sz w:val="28"/>
          <w:szCs w:val="28"/>
        </w:rPr>
        <w:t>6</w:t>
      </w:r>
      <w:r w:rsidR="003F5D40" w:rsidRPr="00303E33">
        <w:rPr>
          <w:rFonts w:ascii="Times New Roman" w:hAnsi="Times New Roman" w:cs="Times New Roman"/>
          <w:b/>
          <w:bCs/>
          <w:color w:val="auto"/>
          <w:sz w:val="28"/>
          <w:szCs w:val="28"/>
        </w:rPr>
        <w:t xml:space="preserve">. </w:t>
      </w:r>
      <w:r w:rsidR="00E62E95" w:rsidRPr="00303E33">
        <w:rPr>
          <w:rFonts w:ascii="Times New Roman" w:hAnsi="Times New Roman" w:cs="Times New Roman"/>
          <w:b/>
          <w:bCs/>
          <w:color w:val="auto"/>
          <w:sz w:val="28"/>
          <w:szCs w:val="28"/>
        </w:rPr>
        <w:t>Pasiūlymo galiojimo užtikrinimas</w:t>
      </w:r>
      <w:bookmarkEnd w:id="16"/>
    </w:p>
    <w:p w14:paraId="7203423F" w14:textId="40194AE5" w:rsidR="00F527B1" w:rsidRPr="00303E33" w:rsidRDefault="007F65C2" w:rsidP="00F77A5D">
      <w:pPr>
        <w:pStyle w:val="Sraopastraipa"/>
        <w:spacing w:line="240" w:lineRule="auto"/>
        <w:ind w:left="0" w:firstLine="567"/>
        <w:rPr>
          <w:rFonts w:ascii="Times New Roman" w:hAnsi="Times New Roman" w:cs="Times New Roman"/>
          <w:sz w:val="24"/>
          <w:szCs w:val="24"/>
        </w:rPr>
      </w:pPr>
      <w:r w:rsidRPr="00303E33">
        <w:rPr>
          <w:rFonts w:ascii="Times New Roman" w:hAnsi="Times New Roman" w:cs="Times New Roman"/>
          <w:sz w:val="24"/>
          <w:szCs w:val="24"/>
        </w:rPr>
        <w:t>6</w:t>
      </w:r>
      <w:r w:rsidR="003F5D40" w:rsidRPr="00303E33">
        <w:rPr>
          <w:rFonts w:ascii="Times New Roman" w:hAnsi="Times New Roman" w:cs="Times New Roman"/>
          <w:sz w:val="24"/>
          <w:szCs w:val="24"/>
        </w:rPr>
        <w:t xml:space="preserve">.1. </w:t>
      </w:r>
      <w:r w:rsidR="0AA88C09" w:rsidRPr="00303E33">
        <w:rPr>
          <w:rFonts w:ascii="Times New Roman" w:hAnsi="Times New Roman" w:cs="Times New Roman"/>
          <w:sz w:val="24"/>
          <w:szCs w:val="24"/>
        </w:rPr>
        <w:t xml:space="preserve"> </w:t>
      </w:r>
      <w:r w:rsidR="00504AD9" w:rsidRPr="00303E3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303E33" w:rsidRDefault="00F527B1" w:rsidP="00F77A5D">
      <w:pPr>
        <w:pStyle w:val="paragrafesrasas2lygis"/>
        <w:spacing w:line="240" w:lineRule="auto"/>
        <w:ind w:left="1059"/>
        <w:rPr>
          <w:color w:val="002060"/>
          <w:sz w:val="24"/>
          <w:szCs w:val="24"/>
        </w:rPr>
      </w:pPr>
    </w:p>
    <w:p w14:paraId="5D02D1AD" w14:textId="08322900" w:rsidR="00831133" w:rsidRPr="00303E33" w:rsidRDefault="00B52705" w:rsidP="00280D3D">
      <w:pPr>
        <w:pStyle w:val="Antrat1"/>
        <w:numPr>
          <w:ilvl w:val="0"/>
          <w:numId w:val="6"/>
        </w:numPr>
        <w:spacing w:before="0" w:after="0" w:line="300" w:lineRule="auto"/>
        <w:ind w:left="425" w:firstLine="0"/>
        <w:rPr>
          <w:rFonts w:ascii="Times New Roman" w:hAnsi="Times New Roman" w:cs="Times New Roman"/>
          <w:b/>
          <w:bCs/>
          <w:sz w:val="28"/>
          <w:szCs w:val="28"/>
        </w:rPr>
      </w:pPr>
      <w:bookmarkStart w:id="17" w:name="_Toc15392775"/>
      <w:bookmarkStart w:id="18" w:name="_Toc137194953"/>
      <w:r w:rsidRPr="00303E33">
        <w:rPr>
          <w:rFonts w:ascii="Times New Roman" w:hAnsi="Times New Roman" w:cs="Times New Roman"/>
          <w:b/>
          <w:bCs/>
          <w:color w:val="auto"/>
          <w:sz w:val="28"/>
          <w:szCs w:val="28"/>
        </w:rPr>
        <w:t>P</w:t>
      </w:r>
      <w:bookmarkEnd w:id="17"/>
      <w:r w:rsidR="00E62E95" w:rsidRPr="00303E33">
        <w:rPr>
          <w:rFonts w:ascii="Times New Roman" w:hAnsi="Times New Roman" w:cs="Times New Roman"/>
          <w:b/>
          <w:bCs/>
          <w:color w:val="auto"/>
          <w:sz w:val="28"/>
          <w:szCs w:val="28"/>
        </w:rPr>
        <w:t xml:space="preserve">asiūlymų </w:t>
      </w:r>
      <w:r w:rsidR="00A84437" w:rsidRPr="00303E33">
        <w:rPr>
          <w:rFonts w:ascii="Times New Roman" w:hAnsi="Times New Roman" w:cs="Times New Roman"/>
          <w:b/>
          <w:bCs/>
          <w:color w:val="auto"/>
          <w:sz w:val="28"/>
          <w:szCs w:val="28"/>
        </w:rPr>
        <w:t>vertinimas</w:t>
      </w:r>
      <w:bookmarkEnd w:id="18"/>
    </w:p>
    <w:p w14:paraId="0C1B0E3A" w14:textId="77777777" w:rsidR="00E85882" w:rsidRPr="00303E33" w:rsidRDefault="00E85882" w:rsidP="00F77A5D">
      <w:pPr>
        <w:spacing w:line="240" w:lineRule="auto"/>
        <w:ind w:firstLine="0"/>
        <w:rPr>
          <w:rFonts w:ascii="Times New Roman" w:hAnsi="Times New Roman" w:cs="Times New Roman"/>
          <w:vanish/>
          <w:sz w:val="24"/>
          <w:szCs w:val="24"/>
        </w:rPr>
      </w:pPr>
    </w:p>
    <w:p w14:paraId="2DFF0A66" w14:textId="146D1002" w:rsidR="00CD2CC2" w:rsidRPr="00303E33" w:rsidRDefault="005A4255" w:rsidP="00F77A5D">
      <w:pPr>
        <w:pStyle w:val="Sraopastraipa"/>
        <w:spacing w:line="240" w:lineRule="auto"/>
        <w:ind w:left="0" w:firstLine="709"/>
        <w:rPr>
          <w:rFonts w:ascii="Times New Roman" w:eastAsia="Calibri" w:hAnsi="Times New Roman" w:cs="Times New Roman"/>
          <w:sz w:val="24"/>
          <w:szCs w:val="24"/>
        </w:rPr>
      </w:pPr>
      <w:r w:rsidRPr="00303E33">
        <w:rPr>
          <w:rFonts w:ascii="Times New Roman" w:eastAsia="Calibri" w:hAnsi="Times New Roman" w:cs="Times New Roman"/>
          <w:sz w:val="24"/>
          <w:szCs w:val="24"/>
        </w:rPr>
        <w:t>7</w:t>
      </w:r>
      <w:r w:rsidR="0010148D" w:rsidRPr="00303E33">
        <w:rPr>
          <w:rFonts w:ascii="Times New Roman" w:eastAsia="Calibri" w:hAnsi="Times New Roman" w:cs="Times New Roman"/>
          <w:sz w:val="24"/>
          <w:szCs w:val="24"/>
        </w:rPr>
        <w:t xml:space="preserve">.1. </w:t>
      </w:r>
      <w:r w:rsidR="00CD2CC2" w:rsidRPr="00303E33">
        <w:rPr>
          <w:rFonts w:ascii="Times New Roman" w:eastAsia="Calibri" w:hAnsi="Times New Roman" w:cs="Times New Roman"/>
          <w:sz w:val="24"/>
          <w:szCs w:val="24"/>
        </w:rPr>
        <w:t xml:space="preserve"> </w:t>
      </w:r>
      <w:r w:rsidR="3CB1384C" w:rsidRPr="00303E33">
        <w:rPr>
          <w:rFonts w:ascii="Times New Roman" w:hAnsi="Times New Roman" w:cs="Times New Roman"/>
          <w:sz w:val="24"/>
          <w:szCs w:val="24"/>
        </w:rPr>
        <w:t>P</w:t>
      </w:r>
      <w:r w:rsidR="000B220A" w:rsidRPr="00303E33">
        <w:rPr>
          <w:rFonts w:ascii="Times New Roman" w:hAnsi="Times New Roman" w:cs="Times New Roman"/>
          <w:sz w:val="24"/>
          <w:szCs w:val="24"/>
        </w:rPr>
        <w:t>erkančioji organizacija</w:t>
      </w:r>
      <w:r w:rsidR="00831133" w:rsidRPr="00303E33">
        <w:rPr>
          <w:rFonts w:ascii="Times New Roman" w:eastAsia="Calibri" w:hAnsi="Times New Roman" w:cs="Times New Roman"/>
          <w:sz w:val="24"/>
          <w:szCs w:val="24"/>
        </w:rPr>
        <w:t xml:space="preserve"> ekonomiškai naudingiausią </w:t>
      </w:r>
      <w:r w:rsidR="000B220A" w:rsidRPr="00303E33">
        <w:rPr>
          <w:rFonts w:ascii="Times New Roman" w:eastAsia="Calibri" w:hAnsi="Times New Roman" w:cs="Times New Roman"/>
          <w:sz w:val="24"/>
          <w:szCs w:val="24"/>
        </w:rPr>
        <w:t>p</w:t>
      </w:r>
      <w:r w:rsidR="00831133" w:rsidRPr="00303E33">
        <w:rPr>
          <w:rFonts w:ascii="Times New Roman" w:eastAsia="Calibri" w:hAnsi="Times New Roman" w:cs="Times New Roman"/>
          <w:sz w:val="24"/>
          <w:szCs w:val="24"/>
        </w:rPr>
        <w:t xml:space="preserve">asiūlymą išrenka pagal </w:t>
      </w:r>
      <w:r w:rsidR="000B220A" w:rsidRPr="00303E33">
        <w:rPr>
          <w:rFonts w:ascii="Times New Roman" w:eastAsia="Calibri" w:hAnsi="Times New Roman" w:cs="Times New Roman"/>
          <w:sz w:val="24"/>
          <w:szCs w:val="24"/>
        </w:rPr>
        <w:t>tiekėjo p</w:t>
      </w:r>
      <w:r w:rsidR="00831133" w:rsidRPr="00303E33">
        <w:rPr>
          <w:rFonts w:ascii="Times New Roman" w:eastAsia="Calibri" w:hAnsi="Times New Roman" w:cs="Times New Roman"/>
          <w:sz w:val="24"/>
          <w:szCs w:val="24"/>
        </w:rPr>
        <w:t>asiūlyme nurodytą kainą, kuri turi būti apskaičiuota ir nurodyta taip, kaip reikalaujama</w:t>
      </w:r>
      <w:r w:rsidR="00DE051B" w:rsidRPr="00303E33">
        <w:rPr>
          <w:rFonts w:ascii="Times New Roman" w:eastAsia="Calibri" w:hAnsi="Times New Roman" w:cs="Times New Roman"/>
          <w:sz w:val="24"/>
          <w:szCs w:val="24"/>
        </w:rPr>
        <w:t xml:space="preserve"> </w:t>
      </w:r>
      <w:r w:rsidR="00023019" w:rsidRPr="00303E33">
        <w:rPr>
          <w:rFonts w:ascii="Times New Roman" w:eastAsia="Calibri" w:hAnsi="Times New Roman" w:cs="Times New Roman"/>
          <w:sz w:val="24"/>
          <w:szCs w:val="24"/>
        </w:rPr>
        <w:t>specialiųjų p</w:t>
      </w:r>
      <w:r w:rsidR="00DE051B" w:rsidRPr="00303E33">
        <w:rPr>
          <w:rFonts w:ascii="Times New Roman" w:eastAsia="Calibri" w:hAnsi="Times New Roman" w:cs="Times New Roman"/>
          <w:sz w:val="24"/>
          <w:szCs w:val="24"/>
        </w:rPr>
        <w:t xml:space="preserve">irkimo sąlygų </w:t>
      </w:r>
      <w:r w:rsidR="009F12AD">
        <w:rPr>
          <w:rFonts w:ascii="Times New Roman" w:eastAsia="Calibri" w:hAnsi="Times New Roman" w:cs="Times New Roman"/>
          <w:sz w:val="24"/>
          <w:szCs w:val="24"/>
        </w:rPr>
        <w:t xml:space="preserve">3 </w:t>
      </w:r>
      <w:r w:rsidR="00DE051B" w:rsidRPr="00303E33">
        <w:rPr>
          <w:rFonts w:ascii="Times New Roman" w:eastAsia="Calibri" w:hAnsi="Times New Roman" w:cs="Times New Roman"/>
          <w:sz w:val="24"/>
          <w:szCs w:val="24"/>
        </w:rPr>
        <w:t>priede</w:t>
      </w:r>
      <w:r w:rsidR="00831133" w:rsidRPr="00303E33">
        <w:rPr>
          <w:rFonts w:ascii="Times New Roman" w:eastAsia="Calibri" w:hAnsi="Times New Roman" w:cs="Times New Roman"/>
          <w:sz w:val="24"/>
          <w:szCs w:val="24"/>
        </w:rPr>
        <w:t>.</w:t>
      </w:r>
    </w:p>
    <w:p w14:paraId="69CC295B" w14:textId="50B9F5D6" w:rsidR="009C5AA9" w:rsidRPr="00303E33" w:rsidRDefault="00660FD8" w:rsidP="00F77A5D">
      <w:pPr>
        <w:pStyle w:val="Sraopastraipa"/>
        <w:spacing w:line="240" w:lineRule="auto"/>
        <w:ind w:left="0"/>
        <w:rPr>
          <w:rFonts w:ascii="Times New Roman" w:hAnsi="Times New Roman" w:cs="Times New Roman"/>
          <w:sz w:val="24"/>
          <w:szCs w:val="24"/>
        </w:rPr>
      </w:pPr>
      <w:r w:rsidRPr="00303E33">
        <w:rPr>
          <w:rFonts w:ascii="Times New Roman" w:hAnsi="Times New Roman" w:cs="Times New Roman"/>
          <w:color w:val="000000" w:themeColor="text1"/>
          <w:sz w:val="24"/>
          <w:szCs w:val="24"/>
        </w:rPr>
        <w:t>7</w:t>
      </w:r>
      <w:r w:rsidR="001404CC" w:rsidRPr="00303E33">
        <w:rPr>
          <w:rFonts w:ascii="Times New Roman" w:hAnsi="Times New Roman" w:cs="Times New Roman"/>
          <w:color w:val="000000" w:themeColor="text1"/>
          <w:sz w:val="24"/>
          <w:szCs w:val="24"/>
        </w:rPr>
        <w:t xml:space="preserve">.2. </w:t>
      </w:r>
      <w:r w:rsidR="00D734C6" w:rsidRPr="00303E33">
        <w:rPr>
          <w:rFonts w:ascii="Times New Roman" w:hAnsi="Times New Roman" w:cs="Times New Roman"/>
          <w:color w:val="000000" w:themeColor="text1"/>
          <w:sz w:val="24"/>
          <w:szCs w:val="24"/>
        </w:rPr>
        <w:t xml:space="preserve">Laimėjusiu </w:t>
      </w:r>
      <w:r w:rsidR="00996FBB" w:rsidRPr="00303E33">
        <w:rPr>
          <w:rFonts w:ascii="Times New Roman" w:hAnsi="Times New Roman" w:cs="Times New Roman"/>
          <w:color w:val="000000" w:themeColor="text1"/>
          <w:sz w:val="24"/>
          <w:szCs w:val="24"/>
        </w:rPr>
        <w:t>p</w:t>
      </w:r>
      <w:r w:rsidR="005D7D8C" w:rsidRPr="00303E33">
        <w:rPr>
          <w:rFonts w:ascii="Times New Roman" w:hAnsi="Times New Roman" w:cs="Times New Roman"/>
          <w:color w:val="000000" w:themeColor="text1"/>
          <w:sz w:val="24"/>
          <w:szCs w:val="24"/>
        </w:rPr>
        <w:t>asiūlymu</w:t>
      </w:r>
      <w:r w:rsidR="00D734C6" w:rsidRPr="00303E33">
        <w:rPr>
          <w:rFonts w:ascii="Times New Roman" w:hAnsi="Times New Roman" w:cs="Times New Roman"/>
          <w:color w:val="000000" w:themeColor="text1"/>
          <w:sz w:val="24"/>
          <w:szCs w:val="24"/>
        </w:rPr>
        <w:t xml:space="preserve"> galės būti pripažintas tik 1 (vienas) </w:t>
      </w:r>
      <w:r w:rsidR="005D7D8C" w:rsidRPr="00303E33">
        <w:rPr>
          <w:rFonts w:ascii="Times New Roman" w:hAnsi="Times New Roman" w:cs="Times New Roman"/>
          <w:color w:val="000000" w:themeColor="text1"/>
          <w:sz w:val="24"/>
          <w:szCs w:val="24"/>
        </w:rPr>
        <w:t xml:space="preserve">ekonomiškai naudingiausias </w:t>
      </w:r>
      <w:r w:rsidR="00A36CC9" w:rsidRPr="00303E33">
        <w:rPr>
          <w:rFonts w:ascii="Times New Roman" w:hAnsi="Times New Roman" w:cs="Times New Roman"/>
          <w:color w:val="000000" w:themeColor="text1"/>
          <w:sz w:val="24"/>
          <w:szCs w:val="24"/>
        </w:rPr>
        <w:t>p</w:t>
      </w:r>
      <w:r w:rsidR="005D7D8C" w:rsidRPr="00303E33">
        <w:rPr>
          <w:rFonts w:ascii="Times New Roman" w:hAnsi="Times New Roman" w:cs="Times New Roman"/>
          <w:color w:val="000000" w:themeColor="text1"/>
          <w:sz w:val="24"/>
          <w:szCs w:val="24"/>
        </w:rPr>
        <w:t>asiūlymas, esantis pasiūlymų eilės pirmojoje vietoje</w:t>
      </w:r>
      <w:r w:rsidR="00D734C6" w:rsidRPr="00303E33">
        <w:rPr>
          <w:rFonts w:ascii="Times New Roman" w:hAnsi="Times New Roman" w:cs="Times New Roman"/>
          <w:color w:val="000000" w:themeColor="text1"/>
          <w:sz w:val="24"/>
          <w:szCs w:val="24"/>
        </w:rPr>
        <w:t xml:space="preserve">. </w:t>
      </w:r>
    </w:p>
    <w:p w14:paraId="5F28C774" w14:textId="73F14EAB" w:rsidR="00F5411E" w:rsidRPr="00303E33"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303E33" w:rsidRDefault="00D83C57" w:rsidP="004A0305">
      <w:pPr>
        <w:pStyle w:val="Antrat1"/>
        <w:tabs>
          <w:tab w:val="left" w:pos="567"/>
        </w:tabs>
        <w:spacing w:line="20" w:lineRule="atLeast"/>
        <w:ind w:firstLine="0"/>
        <w:contextualSpacing/>
        <w:rPr>
          <w:rFonts w:ascii="Times New Roman" w:hAnsi="Times New Roman" w:cs="Times New Roman"/>
          <w:b/>
          <w:bCs/>
          <w:sz w:val="28"/>
          <w:szCs w:val="28"/>
        </w:rPr>
      </w:pPr>
      <w:bookmarkStart w:id="19" w:name="_Ref39425999"/>
      <w:bookmarkStart w:id="20" w:name="_Ref39426005"/>
      <w:bookmarkStart w:id="21" w:name="_Toc126333937"/>
      <w:bookmarkStart w:id="22" w:name="_Toc137194954"/>
      <w:r w:rsidRPr="00303E33">
        <w:rPr>
          <w:rFonts w:ascii="Times New Roman" w:hAnsi="Times New Roman" w:cs="Times New Roman"/>
          <w:b/>
          <w:bCs/>
          <w:sz w:val="28"/>
          <w:szCs w:val="28"/>
        </w:rPr>
        <w:lastRenderedPageBreak/>
        <w:t>8. Sutarties sudarymas</w:t>
      </w:r>
      <w:bookmarkEnd w:id="19"/>
      <w:bookmarkEnd w:id="20"/>
      <w:bookmarkEnd w:id="21"/>
      <w:bookmarkEnd w:id="22"/>
    </w:p>
    <w:p w14:paraId="4006AD6A" w14:textId="23D0A7E3" w:rsidR="00D83C57" w:rsidRPr="00303E33"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303E33">
        <w:rPr>
          <w:rFonts w:ascii="Times New Roman" w:hAnsi="Times New Roman" w:cs="Times New Roman"/>
          <w:color w:val="000000" w:themeColor="text1"/>
          <w:sz w:val="24"/>
          <w:szCs w:val="24"/>
        </w:rPr>
        <w:t xml:space="preserve">8.1. </w:t>
      </w:r>
      <w:r w:rsidR="00D83C57" w:rsidRPr="00303E3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03E33">
        <w:rPr>
          <w:rFonts w:ascii="Times New Roman" w:hAnsi="Times New Roman" w:cs="Times New Roman"/>
          <w:color w:val="0070C0"/>
          <w:sz w:val="24"/>
          <w:szCs w:val="24"/>
        </w:rPr>
        <w:t xml:space="preserve"> </w:t>
      </w:r>
      <w:r w:rsidR="00D83C57" w:rsidRPr="00303E33">
        <w:rPr>
          <w:rFonts w:ascii="Times New Roman" w:hAnsi="Times New Roman" w:cs="Times New Roman"/>
          <w:color w:val="000000" w:themeColor="text1"/>
          <w:sz w:val="24"/>
          <w:szCs w:val="24"/>
        </w:rPr>
        <w:t xml:space="preserve">nustatyta tvarka, bus pripažintas laimėjęs. </w:t>
      </w:r>
      <w:r w:rsidR="00D83C57" w:rsidRPr="00303E33">
        <w:rPr>
          <w:rFonts w:ascii="Times New Roman" w:hAnsi="Times New Roman" w:cs="Times New Roman"/>
          <w:sz w:val="24"/>
          <w:szCs w:val="24"/>
        </w:rPr>
        <w:t>Sutarties sąlygos pateikiamos</w:t>
      </w:r>
      <w:r w:rsidR="00F56579" w:rsidRPr="00303E33">
        <w:rPr>
          <w:rFonts w:ascii="Times New Roman" w:hAnsi="Times New Roman" w:cs="Times New Roman"/>
          <w:sz w:val="24"/>
          <w:szCs w:val="24"/>
        </w:rPr>
        <w:t xml:space="preserve"> specialiųjų pirkimo </w:t>
      </w:r>
      <w:r w:rsidR="00F56579" w:rsidRPr="00A02E4E">
        <w:rPr>
          <w:rFonts w:ascii="Times New Roman" w:hAnsi="Times New Roman" w:cs="Times New Roman"/>
          <w:sz w:val="24"/>
          <w:szCs w:val="24"/>
        </w:rPr>
        <w:t>sąlygų</w:t>
      </w:r>
      <w:r w:rsidR="00D83C57" w:rsidRPr="00A02E4E">
        <w:rPr>
          <w:rFonts w:ascii="Times New Roman" w:hAnsi="Times New Roman" w:cs="Times New Roman"/>
          <w:sz w:val="24"/>
          <w:szCs w:val="24"/>
        </w:rPr>
        <w:t xml:space="preserve"> </w:t>
      </w:r>
      <w:r w:rsidR="00A02E4E" w:rsidRPr="00A02E4E">
        <w:rPr>
          <w:rFonts w:ascii="Times New Roman" w:hAnsi="Times New Roman" w:cs="Times New Roman"/>
          <w:sz w:val="24"/>
          <w:szCs w:val="24"/>
        </w:rPr>
        <w:t>5</w:t>
      </w:r>
      <w:r w:rsidR="00F56579" w:rsidRPr="00A02E4E">
        <w:rPr>
          <w:rFonts w:ascii="Times New Roman" w:hAnsi="Times New Roman" w:cs="Times New Roman"/>
          <w:sz w:val="24"/>
          <w:szCs w:val="24"/>
        </w:rPr>
        <w:t xml:space="preserve"> priede. </w:t>
      </w:r>
    </w:p>
    <w:p w14:paraId="12A01B89" w14:textId="77777777" w:rsidR="00AE7102" w:rsidRPr="00303E33" w:rsidRDefault="00AE7102" w:rsidP="00303E33">
      <w:pPr>
        <w:pStyle w:val="Betarp"/>
        <w:spacing w:line="276" w:lineRule="auto"/>
        <w:ind w:firstLine="0"/>
        <w:contextualSpacing/>
        <w:jc w:val="left"/>
        <w:rPr>
          <w:rFonts w:ascii="Times New Roman" w:eastAsiaTheme="minorHAnsi" w:hAnsi="Times New Roman" w:cs="Times New Roman"/>
          <w:sz w:val="24"/>
          <w:szCs w:val="24"/>
        </w:rPr>
      </w:pPr>
    </w:p>
    <w:p w14:paraId="4D042BD5" w14:textId="77777777" w:rsidR="005450B5" w:rsidRPr="00303E33"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3FC6FD0F" w:rsidR="000D5039" w:rsidRPr="00303E33" w:rsidRDefault="00D83C57" w:rsidP="00DA4A0C">
      <w:pPr>
        <w:pStyle w:val="Antrat1"/>
        <w:spacing w:before="0" w:after="0" w:line="300" w:lineRule="auto"/>
        <w:ind w:firstLine="0"/>
        <w:rPr>
          <w:rFonts w:ascii="Times New Roman" w:hAnsi="Times New Roman" w:cs="Times New Roman"/>
          <w:b/>
          <w:bCs/>
          <w:color w:val="auto"/>
          <w:sz w:val="28"/>
          <w:szCs w:val="28"/>
        </w:rPr>
      </w:pPr>
      <w:bookmarkStart w:id="23" w:name="_Toc137194955"/>
      <w:r w:rsidRPr="00303E33">
        <w:rPr>
          <w:rFonts w:ascii="Times New Roman" w:hAnsi="Times New Roman" w:cs="Times New Roman"/>
          <w:b/>
          <w:bCs/>
          <w:color w:val="auto"/>
          <w:sz w:val="28"/>
          <w:szCs w:val="28"/>
        </w:rPr>
        <w:t xml:space="preserve">9. </w:t>
      </w:r>
      <w:r w:rsidR="00303E33" w:rsidRPr="00303E33">
        <w:rPr>
          <w:rFonts w:ascii="Times New Roman" w:hAnsi="Times New Roman" w:cs="Times New Roman"/>
          <w:b/>
          <w:bCs/>
          <w:color w:val="auto"/>
          <w:sz w:val="28"/>
          <w:szCs w:val="28"/>
        </w:rPr>
        <w:t xml:space="preserve">Priedų sąrašas </w:t>
      </w:r>
      <w:bookmarkEnd w:id="23"/>
    </w:p>
    <w:p w14:paraId="427A9B71" w14:textId="77777777" w:rsidR="00251881" w:rsidRPr="007B7AC2" w:rsidRDefault="00251881" w:rsidP="00251881">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9.1. 1 priedas „Tiekėjų kvalifikacijos reikalavimai ir reikalaujami kokybės bei aplinkos apsaugos vadybos sistemų standartai“.</w:t>
      </w:r>
    </w:p>
    <w:p w14:paraId="74AA1317" w14:textId="77777777" w:rsidR="00251881" w:rsidRPr="007B7AC2" w:rsidRDefault="00251881" w:rsidP="00251881">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9.2. 2 priedas „Techninė specifikacija“.</w:t>
      </w:r>
    </w:p>
    <w:p w14:paraId="3BAB5FC7" w14:textId="77777777" w:rsidR="00251881" w:rsidRPr="007B7AC2" w:rsidRDefault="00251881" w:rsidP="00251881">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9.3. 3 priedas „Pasiūlymo forma“.</w:t>
      </w:r>
    </w:p>
    <w:p w14:paraId="38862A0A" w14:textId="77777777" w:rsidR="00251881" w:rsidRPr="007B7AC2" w:rsidRDefault="00251881" w:rsidP="00251881">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9.4. 4 priedas „Pasiūlymų vertinimo kriterijai ir sąlygos“.</w:t>
      </w:r>
    </w:p>
    <w:p w14:paraId="0E0785D2" w14:textId="77777777" w:rsidR="00251881" w:rsidRPr="007B7AC2" w:rsidRDefault="00251881" w:rsidP="00251881">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9.5. 5 priedas „Sutarties projektas“.</w:t>
      </w:r>
    </w:p>
    <w:p w14:paraId="6E1E27FE" w14:textId="77777777" w:rsidR="00B75519" w:rsidRDefault="00251881" w:rsidP="00251881">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9.6.</w:t>
      </w:r>
      <w:r w:rsidRPr="007B7AC2">
        <w:rPr>
          <w:rFonts w:ascii="Times New Roman" w:hAnsi="Times New Roman" w:cs="Times New Roman"/>
          <w:sz w:val="24"/>
          <w:szCs w:val="24"/>
        </w:rPr>
        <w:t xml:space="preserve"> </w:t>
      </w:r>
      <w:r w:rsidRPr="007B7AC2">
        <w:rPr>
          <w:rFonts w:ascii="Times New Roman" w:eastAsiaTheme="minorHAnsi" w:hAnsi="Times New Roman" w:cs="Times New Roman"/>
          <w:sz w:val="24"/>
          <w:szCs w:val="24"/>
        </w:rPr>
        <w:t xml:space="preserve">6 priedas </w:t>
      </w:r>
      <w:r w:rsidR="00B75519" w:rsidRPr="007B7AC2">
        <w:rPr>
          <w:rFonts w:ascii="Times New Roman" w:eastAsiaTheme="minorHAnsi" w:hAnsi="Times New Roman" w:cs="Times New Roman"/>
          <w:sz w:val="24"/>
          <w:szCs w:val="24"/>
        </w:rPr>
        <w:t xml:space="preserve">„Terminai“. </w:t>
      </w:r>
    </w:p>
    <w:p w14:paraId="369A8E08" w14:textId="77777777" w:rsidR="004D2B13" w:rsidRDefault="004D2B13" w:rsidP="004D2B13">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 xml:space="preserve">9.7. 7 priedas </w:t>
      </w:r>
      <w:r>
        <w:rPr>
          <w:rFonts w:ascii="Times New Roman" w:eastAsiaTheme="minorHAnsi" w:hAnsi="Times New Roman" w:cs="Times New Roman"/>
          <w:sz w:val="24"/>
          <w:szCs w:val="24"/>
        </w:rPr>
        <w:t>„</w:t>
      </w:r>
      <w:r w:rsidRPr="004D2B13">
        <w:rPr>
          <w:rFonts w:ascii="Times New Roman" w:eastAsiaTheme="minorHAnsi" w:hAnsi="Times New Roman" w:cs="Times New Roman"/>
          <w:sz w:val="24"/>
          <w:szCs w:val="24"/>
        </w:rPr>
        <w:t>Reikalavimų tiekėjui atitikties deklaracija</w:t>
      </w:r>
      <w:r>
        <w:rPr>
          <w:rFonts w:ascii="Times New Roman" w:eastAsiaTheme="minorHAnsi" w:hAnsi="Times New Roman" w:cs="Times New Roman"/>
          <w:sz w:val="24"/>
          <w:szCs w:val="24"/>
        </w:rPr>
        <w:t>“</w:t>
      </w:r>
    </w:p>
    <w:p w14:paraId="51A58801" w14:textId="6B09ADA4" w:rsidR="00251881" w:rsidRDefault="004D2B13" w:rsidP="00251881">
      <w:pPr>
        <w:pStyle w:val="Betarp"/>
        <w:ind w:firstLine="709"/>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9.7.8. 8 priedas </w:t>
      </w:r>
      <w:r w:rsidR="00251881" w:rsidRPr="007B7AC2">
        <w:rPr>
          <w:rFonts w:ascii="Times New Roman" w:eastAsiaTheme="minorHAnsi" w:hAnsi="Times New Roman" w:cs="Times New Roman"/>
          <w:sz w:val="24"/>
          <w:szCs w:val="24"/>
        </w:rPr>
        <w:t xml:space="preserve">„Pažyma apie pasitelkiamus subtiekėjus/subrangovus/ </w:t>
      </w:r>
      <w:proofErr w:type="spellStart"/>
      <w:r w:rsidR="00251881" w:rsidRPr="007B7AC2">
        <w:rPr>
          <w:rFonts w:ascii="Times New Roman" w:eastAsiaTheme="minorHAnsi" w:hAnsi="Times New Roman" w:cs="Times New Roman"/>
          <w:sz w:val="24"/>
          <w:szCs w:val="24"/>
        </w:rPr>
        <w:t>kvazisubtiekėjus</w:t>
      </w:r>
      <w:proofErr w:type="spellEnd"/>
      <w:r w:rsidR="00251881" w:rsidRPr="007B7AC2">
        <w:rPr>
          <w:rFonts w:ascii="Times New Roman" w:eastAsiaTheme="minorHAnsi" w:hAnsi="Times New Roman" w:cs="Times New Roman"/>
          <w:sz w:val="24"/>
          <w:szCs w:val="24"/>
        </w:rPr>
        <w:t>“</w:t>
      </w:r>
    </w:p>
    <w:p w14:paraId="2B1773BD" w14:textId="32511119" w:rsidR="00226F38" w:rsidRPr="007B7AC2" w:rsidRDefault="00226F38" w:rsidP="00251881">
      <w:pPr>
        <w:pStyle w:val="Betarp"/>
        <w:ind w:firstLine="709"/>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9.7.9. 9 priedas „</w:t>
      </w:r>
      <w:r>
        <w:rPr>
          <w:rFonts w:ascii="Times New Roman" w:hAnsi="Times New Roman" w:cs="Times New Roman"/>
          <w:sz w:val="24"/>
          <w:szCs w:val="24"/>
        </w:rPr>
        <w:t>Specialistų ir asmenų, atsakingų už sutarties vykdymą sąrašas</w:t>
      </w:r>
      <w:r>
        <w:rPr>
          <w:rFonts w:ascii="Times New Roman" w:eastAsiaTheme="minorHAnsi" w:hAnsi="Times New Roman" w:cs="Times New Roman"/>
          <w:sz w:val="24"/>
          <w:szCs w:val="24"/>
        </w:rPr>
        <w:t>“</w:t>
      </w:r>
    </w:p>
    <w:p w14:paraId="229A419C" w14:textId="77777777" w:rsidR="0008378B" w:rsidRPr="00303E33"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7376AF4A" w:rsidR="00E250DF" w:rsidRPr="00303E33" w:rsidRDefault="00EE68F7" w:rsidP="00F77A5D">
      <w:pPr>
        <w:pStyle w:val="Betarp"/>
        <w:spacing w:line="276" w:lineRule="auto"/>
        <w:ind w:firstLine="0"/>
        <w:contextualSpacing/>
        <w:rPr>
          <w:rFonts w:ascii="Times New Roman" w:eastAsiaTheme="minorHAnsi" w:hAnsi="Times New Roman" w:cs="Times New Roman"/>
          <w:sz w:val="24"/>
          <w:szCs w:val="24"/>
        </w:rPr>
      </w:pPr>
      <w:r w:rsidRPr="00303E33">
        <w:rPr>
          <w:rFonts w:ascii="Times New Roman" w:eastAsiaTheme="minorHAnsi" w:hAnsi="Times New Roman" w:cs="Times New Roman"/>
          <w:sz w:val="24"/>
          <w:szCs w:val="24"/>
        </w:rPr>
        <w:br w:type="page"/>
      </w:r>
    </w:p>
    <w:p w14:paraId="3DBF3DE0" w14:textId="6C49C157" w:rsidR="00112F92" w:rsidRPr="00303E33" w:rsidRDefault="00112F92" w:rsidP="00303E33">
      <w:pPr>
        <w:spacing w:line="240" w:lineRule="auto"/>
        <w:ind w:left="5670" w:firstLine="0"/>
        <w:rPr>
          <w:rFonts w:ascii="Times New Roman" w:hAnsi="Times New Roman" w:cs="Times New Roman"/>
          <w:sz w:val="24"/>
          <w:szCs w:val="24"/>
        </w:rPr>
      </w:pPr>
      <w:r w:rsidRPr="00303E33">
        <w:rPr>
          <w:rFonts w:ascii="Times New Roman" w:hAnsi="Times New Roman" w:cs="Times New Roman"/>
          <w:sz w:val="24"/>
          <w:szCs w:val="24"/>
        </w:rPr>
        <w:lastRenderedPageBreak/>
        <w:t xml:space="preserve">Pirkimo sąlygų </w:t>
      </w:r>
      <w:r w:rsidR="008C25D0">
        <w:rPr>
          <w:rFonts w:ascii="Times New Roman" w:hAnsi="Times New Roman" w:cs="Times New Roman"/>
          <w:sz w:val="24"/>
          <w:szCs w:val="24"/>
        </w:rPr>
        <w:t>1</w:t>
      </w:r>
      <w:r w:rsidRPr="00303E33">
        <w:rPr>
          <w:rFonts w:ascii="Times New Roman" w:hAnsi="Times New Roman" w:cs="Times New Roman"/>
          <w:sz w:val="24"/>
          <w:szCs w:val="24"/>
        </w:rPr>
        <w:t xml:space="preserve"> priedas „Tiekėjų kvalifikacijos reikalavimai ir reikalaujami kokybės bei aplinkos apsaugos vadybos sistemų standartai“</w:t>
      </w:r>
    </w:p>
    <w:p w14:paraId="3E6FF878" w14:textId="77777777" w:rsidR="00A02E4E" w:rsidRDefault="00A02E4E" w:rsidP="00A02E4E">
      <w:pPr>
        <w:pStyle w:val="Betarp"/>
      </w:pPr>
    </w:p>
    <w:p w14:paraId="0E6E035C" w14:textId="14F2B755" w:rsidR="00112F92" w:rsidRPr="00271A72" w:rsidRDefault="00112F92" w:rsidP="00112F92">
      <w:pPr>
        <w:spacing w:after="240"/>
        <w:jc w:val="center"/>
        <w:rPr>
          <w:rFonts w:ascii="Times New Roman" w:eastAsia="Arial" w:hAnsi="Times New Roman" w:cs="Times New Roman"/>
          <w:b/>
          <w:bCs/>
          <w:smallCaps/>
          <w:color w:val="404040"/>
          <w:sz w:val="24"/>
          <w:szCs w:val="24"/>
        </w:rPr>
      </w:pPr>
      <w:r w:rsidRPr="00271A72">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2F237D8B" w14:textId="517B2757" w:rsidR="00112F92" w:rsidRPr="00F97C28" w:rsidRDefault="007000D1" w:rsidP="00F97C28">
      <w:pPr>
        <w:pStyle w:val="Betarp"/>
        <w:rPr>
          <w:rFonts w:ascii="Times New Roman"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F97C28">
            <w:rPr>
              <w:rFonts w:ascii="Times New Roman" w:hAnsi="Times New Roman" w:cs="Times New Roman"/>
              <w:sz w:val="24"/>
              <w:szCs w:val="24"/>
            </w:rPr>
            <w:t>1.</w:t>
          </w:r>
          <w:r w:rsidR="00D90ADF">
            <w:rPr>
              <w:rFonts w:ascii="Times New Roman" w:hAnsi="Times New Roman" w:cs="Times New Roman"/>
              <w:sz w:val="24"/>
              <w:szCs w:val="24"/>
            </w:rPr>
            <w:t xml:space="preserve"> </w:t>
          </w:r>
        </w:sdtContent>
      </w:sdt>
      <w:r w:rsidR="00112F92" w:rsidRPr="00F97C28">
        <w:rPr>
          <w:rFonts w:ascii="Times New Roman" w:hAnsi="Times New Roman" w:cs="Times New Roman"/>
          <w:sz w:val="24"/>
          <w:szCs w:val="24"/>
        </w:rPr>
        <w:t xml:space="preserve">Tiekėjo kvalifikacija turi atitikti šiame priede nustatytus reikalavimus kvalifikacijai. </w:t>
      </w:r>
    </w:p>
    <w:p w14:paraId="120D360B" w14:textId="77777777" w:rsidR="008F4EA0" w:rsidRPr="00F97C28" w:rsidRDefault="008F4EA0" w:rsidP="00F97C28">
      <w:pPr>
        <w:pStyle w:val="Betarp"/>
        <w:rPr>
          <w:rFonts w:ascii="Times New Roman" w:eastAsia="Calibri" w:hAnsi="Times New Roman" w:cs="Times New Roman"/>
          <w:sz w:val="24"/>
          <w:szCs w:val="24"/>
          <w:lang w:eastAsia="en-US"/>
        </w:rPr>
      </w:pPr>
      <w:r w:rsidRPr="00F97C28">
        <w:rPr>
          <w:rFonts w:ascii="Times New Roman" w:eastAsia="Calibri" w:hAnsi="Times New Roman" w:cs="Times New Roman"/>
          <w:sz w:val="24"/>
          <w:szCs w:val="24"/>
        </w:rPr>
        <w:t xml:space="preserve">2. Jeigu pasiūlymą teikia ūkio subjektų grupė – reikalavimą turi atitikti visi ūkio subjektų grupės nariai kartu (ūkio subjektų grupės narių turima patirtis sumuojama), atsižvelgiant į jų prisiimamus įsipareigojimus”. </w:t>
      </w:r>
    </w:p>
    <w:p w14:paraId="1FDF0FFA" w14:textId="77777777" w:rsidR="008F4EA0" w:rsidRPr="00F97C28" w:rsidRDefault="008F4EA0" w:rsidP="00F97C28">
      <w:pPr>
        <w:pStyle w:val="Betarp"/>
        <w:rPr>
          <w:rFonts w:ascii="Times New Roman" w:eastAsia="Calibri" w:hAnsi="Times New Roman" w:cs="Times New Roman"/>
          <w:sz w:val="24"/>
          <w:szCs w:val="24"/>
        </w:rPr>
      </w:pPr>
      <w:r w:rsidRPr="00F97C28">
        <w:rPr>
          <w:rFonts w:ascii="Times New Roman" w:eastAsia="Calibri" w:hAnsi="Times New Roman" w:cs="Times New Roman"/>
          <w:sz w:val="24"/>
          <w:szCs w:val="24"/>
        </w:rPr>
        <w:t xml:space="preserve">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tą pirkimo sutarties dalį, kuriai reikia jų turimų pajėgumų. Tiekėjas turi pareigą perkančiajai organizacijai pasiūlyme įrodyti, kad per visą pirkimo sutarties vykdymo laikotarpį ūkio subjekto, kurio pajėgumais buvo pasiremta, ištekliai tiekėjui bus prieinami. Tikrindama, ar tiekėjui bus prieinami kitų ūkio subjektų, kurių pajėgumais jis remiasi, kad atitiktų kvalifikacijos reikalavimus, turimi ištekliai, perkančioji organizacija iš tiekėjo priima bet kokias tai patvirtinančias priemones. </w:t>
      </w:r>
    </w:p>
    <w:p w14:paraId="5A45C67F" w14:textId="20BB4BFC" w:rsidR="008F4EA0" w:rsidRPr="00F97C28" w:rsidRDefault="008F4EA0" w:rsidP="00F97C28">
      <w:pPr>
        <w:pStyle w:val="Betarp"/>
        <w:rPr>
          <w:rFonts w:ascii="Times New Roman" w:eastAsia="Calibri" w:hAnsi="Times New Roman" w:cs="Times New Roman"/>
          <w:b/>
          <w:bCs/>
          <w:sz w:val="24"/>
          <w:szCs w:val="24"/>
          <w:lang w:eastAsia="ar-SA"/>
        </w:rPr>
      </w:pPr>
      <w:r w:rsidRPr="00F97C28">
        <w:rPr>
          <w:rFonts w:ascii="Times New Roman" w:eastAsia="Calibri" w:hAnsi="Times New Roman" w:cs="Times New Roman"/>
          <w:sz w:val="24"/>
          <w:szCs w:val="24"/>
        </w:rPr>
        <w:t>4. Jei tiekėjas pasitelkia subtiekėją (-</w:t>
      </w:r>
      <w:proofErr w:type="spellStart"/>
      <w:r w:rsidRPr="00F97C28">
        <w:rPr>
          <w:rFonts w:ascii="Times New Roman" w:eastAsia="Calibri" w:hAnsi="Times New Roman" w:cs="Times New Roman"/>
          <w:sz w:val="24"/>
          <w:szCs w:val="24"/>
        </w:rPr>
        <w:t>us</w:t>
      </w:r>
      <w:proofErr w:type="spellEnd"/>
      <w:r w:rsidRPr="00F97C28">
        <w:rPr>
          <w:rFonts w:ascii="Times New Roman" w:eastAsia="Calibri" w:hAnsi="Times New Roman" w:cs="Times New Roman"/>
          <w:sz w:val="24"/>
          <w:szCs w:val="24"/>
        </w:rPr>
        <w:t>) pirkimo sutarties vykdymui (kurių pajėgumais tiekėjas nesiremia, kad atitiktų pirkimo dokumentuose nustatytus kvalifikacijos reikalavimus), subtiekėjams 1 lentelės „Kvalifikacijos reikalavimai” reikalavimas nenustatomas. Subtiekėjas (-ai) privalo turėti teisę verstis ta veikla, kuriai jis pasitelkiamas.</w:t>
      </w:r>
    </w:p>
    <w:p w14:paraId="760BE9A6" w14:textId="77777777" w:rsidR="00A02E4E" w:rsidRDefault="00A02E4E" w:rsidP="00F97C28">
      <w:pPr>
        <w:pStyle w:val="Betarp"/>
        <w:rPr>
          <w:rFonts w:ascii="Times New Roman" w:hAnsi="Times New Roman" w:cs="Times New Roman"/>
          <w:b/>
          <w:bCs/>
          <w:i/>
          <w:iCs/>
          <w:sz w:val="24"/>
          <w:szCs w:val="24"/>
        </w:rPr>
      </w:pPr>
    </w:p>
    <w:p w14:paraId="51C6FD1A" w14:textId="6F5DA18F" w:rsidR="008F4EA0" w:rsidRPr="00F97C28" w:rsidRDefault="00A02E4E" w:rsidP="00A02E4E">
      <w:pPr>
        <w:pStyle w:val="Betarp"/>
        <w:jc w:val="center"/>
        <w:rPr>
          <w:rFonts w:ascii="Times New Roman" w:hAnsi="Times New Roman" w:cs="Times New Roman"/>
          <w:i/>
          <w:iCs/>
          <w:color w:val="7030A0"/>
          <w:sz w:val="24"/>
          <w:szCs w:val="24"/>
        </w:rPr>
      </w:pPr>
      <w:r w:rsidRPr="00271A72">
        <w:rPr>
          <w:rFonts w:ascii="Times New Roman" w:hAnsi="Times New Roman" w:cs="Times New Roman"/>
          <w:b/>
          <w:bCs/>
          <w:i/>
          <w:iCs/>
          <w:sz w:val="24"/>
          <w:szCs w:val="24"/>
        </w:rPr>
        <w:t>Tiekėjų kvalifikacijos reikalavimai</w:t>
      </w:r>
    </w:p>
    <w:tbl>
      <w:tblPr>
        <w:tblStyle w:val="TableGrid3"/>
        <w:tblpPr w:leftFromText="180" w:rightFromText="180" w:vertAnchor="page" w:horzAnchor="margin" w:tblpY="9556"/>
        <w:tblW w:w="4978" w:type="pct"/>
        <w:tblLook w:val="04A0" w:firstRow="1" w:lastRow="0" w:firstColumn="1" w:lastColumn="0" w:noHBand="0" w:noVBand="1"/>
      </w:tblPr>
      <w:tblGrid>
        <w:gridCol w:w="705"/>
        <w:gridCol w:w="2975"/>
        <w:gridCol w:w="6238"/>
      </w:tblGrid>
      <w:tr w:rsidR="00A02E4E" w:rsidRPr="00BE7DC9" w14:paraId="57D84343" w14:textId="77777777" w:rsidTr="00A02E4E">
        <w:trPr>
          <w:cantSplit/>
          <w:tblHeader/>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F42CAFD" w14:textId="77777777" w:rsidR="00A02E4E" w:rsidRPr="00BE7DC9" w:rsidRDefault="00A02E4E" w:rsidP="00A02E4E">
            <w:pPr>
              <w:spacing w:before="60" w:after="60" w:line="256" w:lineRule="auto"/>
              <w:ind w:firstLine="0"/>
              <w:jc w:val="left"/>
              <w:rPr>
                <w:rFonts w:eastAsiaTheme="minorEastAsia"/>
                <w:b/>
                <w:bCs/>
                <w:sz w:val="24"/>
                <w:szCs w:val="24"/>
              </w:rPr>
            </w:pPr>
            <w:r w:rsidRPr="00BE7DC9">
              <w:rPr>
                <w:rFonts w:eastAsiaTheme="minorHAnsi"/>
                <w:b/>
                <w:bCs/>
                <w:sz w:val="24"/>
                <w:szCs w:val="24"/>
              </w:rPr>
              <w:t>Eil. Nr.</w:t>
            </w:r>
          </w:p>
        </w:tc>
        <w:tc>
          <w:tcPr>
            <w:tcW w:w="15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0721FD6" w14:textId="77777777" w:rsidR="00A02E4E" w:rsidRPr="00BE7DC9" w:rsidRDefault="00A02E4E" w:rsidP="00A02E4E">
            <w:pPr>
              <w:spacing w:before="60" w:after="60" w:line="256" w:lineRule="auto"/>
              <w:ind w:firstLine="0"/>
              <w:jc w:val="left"/>
              <w:rPr>
                <w:rFonts w:eastAsiaTheme="minorEastAsia"/>
                <w:b/>
                <w:bCs/>
                <w:sz w:val="24"/>
                <w:szCs w:val="24"/>
              </w:rPr>
            </w:pPr>
            <w:r w:rsidRPr="00BE7DC9">
              <w:rPr>
                <w:rFonts w:eastAsiaTheme="minorEastAsia"/>
                <w:b/>
                <w:bCs/>
                <w:color w:val="000000"/>
                <w:sz w:val="24"/>
                <w:szCs w:val="24"/>
              </w:rPr>
              <w:t>Kvalifikacijos reikalavimas</w:t>
            </w:r>
            <w:r>
              <w:rPr>
                <w:rStyle w:val="Puslapioinaosnuoroda"/>
                <w:rFonts w:eastAsiaTheme="minorEastAsia"/>
                <w:b/>
                <w:bCs/>
                <w:color w:val="000000"/>
                <w:sz w:val="24"/>
                <w:szCs w:val="24"/>
              </w:rPr>
              <w:footnoteReference w:id="2"/>
            </w:r>
          </w:p>
        </w:tc>
        <w:tc>
          <w:tcPr>
            <w:tcW w:w="314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53BF2A4" w14:textId="77777777" w:rsidR="00A02E4E" w:rsidRPr="00BE7DC9" w:rsidRDefault="00A02E4E" w:rsidP="00A02E4E">
            <w:pPr>
              <w:autoSpaceDE w:val="0"/>
              <w:autoSpaceDN w:val="0"/>
              <w:adjustRightInd w:val="0"/>
              <w:spacing w:line="300" w:lineRule="auto"/>
              <w:ind w:firstLine="0"/>
              <w:jc w:val="left"/>
              <w:rPr>
                <w:rFonts w:eastAsiaTheme="minorEastAsia"/>
                <w:b/>
                <w:bCs/>
                <w:color w:val="000000"/>
                <w:sz w:val="24"/>
                <w:szCs w:val="24"/>
              </w:rPr>
            </w:pPr>
            <w:r w:rsidRPr="00BE7DC9">
              <w:rPr>
                <w:rFonts w:eastAsiaTheme="minorEastAsia"/>
                <w:b/>
                <w:bCs/>
                <w:color w:val="000000"/>
                <w:sz w:val="24"/>
                <w:szCs w:val="24"/>
              </w:rPr>
              <w:t>Atitiktį reikalavimui įrodantys  dokumentai</w:t>
            </w:r>
          </w:p>
        </w:tc>
      </w:tr>
      <w:tr w:rsidR="00A02E4E" w:rsidRPr="00BE7DC9" w14:paraId="2EA735D1" w14:textId="77777777" w:rsidTr="00A02E4E">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943D6" w14:textId="77777777" w:rsidR="00A02E4E" w:rsidRPr="00BE7DC9" w:rsidRDefault="00A02E4E" w:rsidP="00A02E4E">
            <w:pPr>
              <w:spacing w:before="60" w:after="60" w:line="257" w:lineRule="auto"/>
              <w:ind w:firstLine="0"/>
              <w:contextualSpacing/>
              <w:rPr>
                <w:rFonts w:eastAsiaTheme="minorHAnsi"/>
                <w:sz w:val="24"/>
                <w:szCs w:val="24"/>
              </w:rPr>
            </w:pPr>
            <w:r w:rsidRPr="00BE7DC9">
              <w:rPr>
                <w:rFonts w:eastAsiaTheme="minorHAnsi"/>
                <w:sz w:val="24"/>
                <w:szCs w:val="24"/>
              </w:rPr>
              <w:t xml:space="preserve">1 </w:t>
            </w:r>
            <w:r>
              <w:rPr>
                <w:rFonts w:eastAsiaTheme="minorHAnsi"/>
                <w:sz w:val="24"/>
                <w:szCs w:val="24"/>
              </w:rPr>
              <w:t>.</w:t>
            </w:r>
          </w:p>
        </w:tc>
        <w:tc>
          <w:tcPr>
            <w:tcW w:w="1500" w:type="pct"/>
          </w:tcPr>
          <w:p w14:paraId="78CC267B" w14:textId="77777777" w:rsidR="00A02E4E" w:rsidRPr="00221461" w:rsidRDefault="00A02E4E" w:rsidP="00A02E4E">
            <w:pPr>
              <w:suppressAutoHyphens/>
              <w:ind w:firstLine="0"/>
              <w:contextualSpacing/>
              <w:rPr>
                <w:sz w:val="24"/>
                <w:szCs w:val="24"/>
              </w:rPr>
            </w:pPr>
            <w:r w:rsidRPr="00221461">
              <w:rPr>
                <w:sz w:val="24"/>
                <w:szCs w:val="24"/>
              </w:rPr>
              <w:t xml:space="preserve">Tiekėjo už sutarties vykdymą atsakingų specialistų kvalifikacija. </w:t>
            </w:r>
          </w:p>
          <w:p w14:paraId="4AED304C" w14:textId="77777777" w:rsidR="00A02E4E" w:rsidRPr="00221461" w:rsidRDefault="00A02E4E" w:rsidP="00A02E4E">
            <w:pPr>
              <w:suppressAutoHyphens/>
              <w:ind w:firstLine="0"/>
              <w:contextualSpacing/>
              <w:rPr>
                <w:i/>
                <w:sz w:val="24"/>
                <w:szCs w:val="24"/>
                <w:u w:val="single"/>
                <w:lang w:eastAsia="zh-CN"/>
              </w:rPr>
            </w:pPr>
            <w:r w:rsidRPr="00221461">
              <w:rPr>
                <w:sz w:val="24"/>
                <w:szCs w:val="24"/>
              </w:rPr>
              <w:t>Tiekėjas privalo paskirti specialistus, kurių kvalifikacija atitinka nurodytus reikalavimu</w:t>
            </w:r>
            <w:r>
              <w:rPr>
                <w:sz w:val="24"/>
                <w:szCs w:val="24"/>
              </w:rPr>
              <w:t>s</w:t>
            </w:r>
            <w:r>
              <w:rPr>
                <w:rStyle w:val="Puslapioinaosnuoroda"/>
                <w:sz w:val="24"/>
                <w:szCs w:val="24"/>
              </w:rPr>
              <w:footnoteReference w:id="3"/>
            </w:r>
            <w:r w:rsidRPr="00221461">
              <w:rPr>
                <w:sz w:val="24"/>
                <w:szCs w:val="24"/>
              </w:rPr>
              <w:t xml:space="preserve">: </w:t>
            </w:r>
            <w:r w:rsidRPr="00221461">
              <w:rPr>
                <w:b/>
                <w:sz w:val="24"/>
                <w:szCs w:val="24"/>
              </w:rPr>
              <w:t xml:space="preserve"> </w:t>
            </w:r>
            <w:r w:rsidRPr="00221461">
              <w:rPr>
                <w:sz w:val="24"/>
                <w:szCs w:val="24"/>
              </w:rPr>
              <w:t xml:space="preserve">ne mažiau kaip 1 (vieną) </w:t>
            </w:r>
            <w:r w:rsidRPr="00221461">
              <w:rPr>
                <w:b/>
                <w:sz w:val="24"/>
                <w:szCs w:val="24"/>
              </w:rPr>
              <w:t>pastatų energinio naudingumo sertifikavimo ekspertą</w:t>
            </w:r>
            <w:r w:rsidRPr="00221461">
              <w:rPr>
                <w:sz w:val="24"/>
                <w:szCs w:val="24"/>
              </w:rPr>
              <w:t xml:space="preserve"> (specialistą), turintį teisę atlikti pastatų </w:t>
            </w:r>
            <w:r w:rsidRPr="00221461">
              <w:rPr>
                <w:sz w:val="24"/>
                <w:szCs w:val="24"/>
              </w:rPr>
              <w:lastRenderedPageBreak/>
              <w:t>energinio naudingumo sertifikavimą.</w:t>
            </w:r>
          </w:p>
          <w:p w14:paraId="0862B7F1" w14:textId="77777777" w:rsidR="00A02E4E" w:rsidRPr="00BE7DC9" w:rsidRDefault="00A02E4E" w:rsidP="00A02E4E">
            <w:pPr>
              <w:autoSpaceDE w:val="0"/>
              <w:autoSpaceDN w:val="0"/>
              <w:adjustRightInd w:val="0"/>
              <w:spacing w:line="300" w:lineRule="auto"/>
              <w:rPr>
                <w:rFonts w:eastAsiaTheme="minorEastAsia"/>
                <w:color w:val="000000"/>
                <w:sz w:val="24"/>
                <w:szCs w:val="24"/>
              </w:rPr>
            </w:pPr>
          </w:p>
        </w:tc>
        <w:tc>
          <w:tcPr>
            <w:tcW w:w="3145" w:type="pct"/>
          </w:tcPr>
          <w:p w14:paraId="4E375458" w14:textId="77777777" w:rsidR="00A02E4E" w:rsidRPr="00221461" w:rsidRDefault="00A02E4E" w:rsidP="00A02E4E">
            <w:pPr>
              <w:ind w:firstLine="0"/>
              <w:contextualSpacing/>
              <w:rPr>
                <w:rFonts w:eastAsia="Calibri"/>
                <w:b/>
                <w:sz w:val="24"/>
                <w:szCs w:val="24"/>
              </w:rPr>
            </w:pPr>
            <w:r w:rsidRPr="00221461">
              <w:rPr>
                <w:rFonts w:eastAsia="Calibri"/>
                <w:b/>
                <w:sz w:val="24"/>
                <w:szCs w:val="24"/>
              </w:rPr>
              <w:lastRenderedPageBreak/>
              <w:t>Pateikiama:</w:t>
            </w:r>
          </w:p>
          <w:p w14:paraId="3BAB8BDC" w14:textId="21B9BE9A" w:rsidR="00A02E4E" w:rsidRPr="00221461" w:rsidRDefault="00A02E4E" w:rsidP="00A02E4E">
            <w:pPr>
              <w:ind w:firstLine="0"/>
              <w:contextualSpacing/>
              <w:rPr>
                <w:rFonts w:eastAsia="Calibri"/>
                <w:sz w:val="24"/>
                <w:szCs w:val="24"/>
              </w:rPr>
            </w:pPr>
            <w:r w:rsidRPr="00221461">
              <w:rPr>
                <w:sz w:val="24"/>
                <w:szCs w:val="24"/>
              </w:rPr>
              <w:t>Tiekėjo asmenų (specialistų), atsakingų už sutarties vykdymą</w:t>
            </w:r>
            <w:r w:rsidRPr="00221461">
              <w:rPr>
                <w:rFonts w:eastAsia="Calibri"/>
                <w:sz w:val="24"/>
                <w:szCs w:val="24"/>
              </w:rPr>
              <w:t xml:space="preserve"> sąrašas (užpildyti pirkimo sąlygų</w:t>
            </w:r>
            <w:r w:rsidRPr="00221461">
              <w:rPr>
                <w:rFonts w:eastAsia="Calibri"/>
                <w:i/>
                <w:iCs/>
                <w:sz w:val="24"/>
                <w:szCs w:val="24"/>
              </w:rPr>
              <w:t xml:space="preserve"> </w:t>
            </w:r>
            <w:r w:rsidR="001F50F3">
              <w:rPr>
                <w:rFonts w:eastAsia="Calibri"/>
                <w:i/>
                <w:iCs/>
                <w:sz w:val="24"/>
                <w:szCs w:val="24"/>
              </w:rPr>
              <w:t>9</w:t>
            </w:r>
            <w:r w:rsidRPr="00221461">
              <w:rPr>
                <w:rFonts w:eastAsia="Calibri"/>
                <w:sz w:val="24"/>
                <w:szCs w:val="24"/>
              </w:rPr>
              <w:t xml:space="preserve"> priedą „</w:t>
            </w:r>
            <w:r w:rsidRPr="00221461">
              <w:rPr>
                <w:sz w:val="24"/>
                <w:szCs w:val="24"/>
              </w:rPr>
              <w:t>Tiekėjo už sutarties vykdymą atsakingų specialistų</w:t>
            </w:r>
            <w:r w:rsidRPr="00221461">
              <w:rPr>
                <w:rFonts w:eastAsia="Calibri"/>
                <w:b/>
                <w:sz w:val="24"/>
                <w:szCs w:val="24"/>
              </w:rPr>
              <w:t xml:space="preserve"> </w:t>
            </w:r>
            <w:r w:rsidRPr="00221461">
              <w:rPr>
                <w:rFonts w:eastAsia="Calibri"/>
                <w:sz w:val="24"/>
                <w:szCs w:val="24"/>
              </w:rPr>
              <w:t xml:space="preserve">sąrašas“), </w:t>
            </w:r>
            <w:r w:rsidRPr="00221461">
              <w:rPr>
                <w:rFonts w:eastAsia="Calibri"/>
                <w:sz w:val="24"/>
                <w:szCs w:val="24"/>
                <w:u w:val="single"/>
              </w:rPr>
              <w:t>pateiktas elektroninėje formoje,</w:t>
            </w:r>
            <w:r w:rsidRPr="00221461">
              <w:rPr>
                <w:rFonts w:eastAsia="Calibri"/>
                <w:sz w:val="24"/>
                <w:szCs w:val="24"/>
              </w:rPr>
              <w:t xml:space="preserve"> nurodant kiekvieno siūlomo specialisto vardą, pavardę, poziciją, kuriai siūlomas, dabartinę darbovietę, turimą kvalifikaciją, kitą reikalaujamą informaciją.</w:t>
            </w:r>
          </w:p>
          <w:p w14:paraId="3F21533C" w14:textId="420F8B80" w:rsidR="00A02E4E" w:rsidRPr="00221461" w:rsidRDefault="00A02E4E" w:rsidP="00A02E4E">
            <w:pPr>
              <w:ind w:firstLine="0"/>
              <w:contextualSpacing/>
              <w:rPr>
                <w:rFonts w:eastAsia="Calibri"/>
                <w:sz w:val="24"/>
                <w:szCs w:val="24"/>
              </w:rPr>
            </w:pPr>
            <w:r w:rsidRPr="00221461">
              <w:rPr>
                <w:rFonts w:eastAsia="Calibri"/>
                <w:sz w:val="24"/>
                <w:szCs w:val="24"/>
              </w:rPr>
              <w:t xml:space="preserve">1) </w:t>
            </w:r>
            <w:r w:rsidRPr="00221461">
              <w:rPr>
                <w:rFonts w:eastAsia="Calibri"/>
                <w:b/>
                <w:bCs/>
                <w:sz w:val="24"/>
                <w:szCs w:val="24"/>
              </w:rPr>
              <w:t xml:space="preserve">dėl </w:t>
            </w:r>
            <w:r w:rsidRPr="00221461">
              <w:rPr>
                <w:b/>
                <w:sz w:val="24"/>
                <w:szCs w:val="24"/>
              </w:rPr>
              <w:t>1.</w:t>
            </w:r>
            <w:r w:rsidRPr="00221461">
              <w:rPr>
                <w:rFonts w:eastAsia="Calibri"/>
                <w:b/>
                <w:bCs/>
                <w:sz w:val="24"/>
                <w:szCs w:val="24"/>
              </w:rPr>
              <w:t xml:space="preserve"> p. nurodyto specialisto – </w:t>
            </w:r>
            <w:r w:rsidRPr="00221461">
              <w:rPr>
                <w:rFonts w:eastAsia="Calibri"/>
                <w:bCs/>
                <w:sz w:val="24"/>
                <w:szCs w:val="24"/>
              </w:rPr>
              <w:t>Lietuvos Respublikos Aplinkos ministerijos, Viešosios įstaigos</w:t>
            </w:r>
            <w:r w:rsidRPr="00221461">
              <w:rPr>
                <w:rFonts w:eastAsia="Calibri"/>
                <w:b/>
                <w:bCs/>
                <w:sz w:val="24"/>
                <w:szCs w:val="24"/>
              </w:rPr>
              <w:t xml:space="preserve"> </w:t>
            </w:r>
            <w:r w:rsidRPr="00221461">
              <w:rPr>
                <w:rFonts w:eastAsia="Calibri"/>
                <w:sz w:val="24"/>
                <w:szCs w:val="24"/>
              </w:rPr>
              <w:t xml:space="preserve">Statybos sektoriaus vystymo agentūros (SSVA) ar VĮ Statybos produkcijos sertifikavimo centro (SPSC) išduotas pastatų energinio naudingumo sertifikavimo eksperto (specialisto) kvalifikacijos  </w:t>
            </w:r>
            <w:r w:rsidRPr="00221461">
              <w:rPr>
                <w:rFonts w:eastAsia="Calibri"/>
                <w:sz w:val="24"/>
                <w:szCs w:val="24"/>
              </w:rPr>
              <w:lastRenderedPageBreak/>
              <w:t xml:space="preserve">atestatas, </w:t>
            </w:r>
            <w:r w:rsidRPr="00221461">
              <w:rPr>
                <w:rFonts w:eastAsia="Calibri"/>
                <w:b/>
                <w:sz w:val="24"/>
                <w:szCs w:val="24"/>
              </w:rPr>
              <w:t>suteikiantis teisę atlikti pastatų energinio naudingumo sertifikavimą</w:t>
            </w:r>
            <w:r w:rsidRPr="00221461">
              <w:rPr>
                <w:rFonts w:eastAsia="Calibri"/>
                <w:sz w:val="24"/>
                <w:szCs w:val="24"/>
              </w:rPr>
              <w:t>, ar atitinkami užsienio šalies institucijos išduoti dokumentai.</w:t>
            </w:r>
          </w:p>
          <w:p w14:paraId="7C82F63E" w14:textId="77777777" w:rsidR="00A02E4E" w:rsidRPr="00221461" w:rsidRDefault="00A02E4E" w:rsidP="00A02E4E">
            <w:pPr>
              <w:ind w:firstLine="0"/>
              <w:contextualSpacing/>
              <w:rPr>
                <w:rFonts w:eastAsia="Calibri"/>
                <w:sz w:val="24"/>
                <w:szCs w:val="24"/>
              </w:rPr>
            </w:pPr>
            <w:r w:rsidRPr="00221461">
              <w:rPr>
                <w:b/>
                <w:sz w:val="24"/>
                <w:szCs w:val="24"/>
              </w:rPr>
              <w:t>2)</w:t>
            </w:r>
            <w:r w:rsidRPr="00221461">
              <w:rPr>
                <w:sz w:val="24"/>
                <w:szCs w:val="24"/>
              </w:rPr>
              <w:t xml:space="preserve"> </w:t>
            </w:r>
            <w:r w:rsidRPr="00221461">
              <w:rPr>
                <w:rFonts w:eastAsia="Calibri"/>
                <w:b/>
                <w:bCs/>
                <w:sz w:val="24"/>
                <w:szCs w:val="24"/>
              </w:rPr>
              <w:t xml:space="preserve">specialisto – </w:t>
            </w:r>
            <w:proofErr w:type="spellStart"/>
            <w:r w:rsidRPr="00221461">
              <w:rPr>
                <w:rFonts w:eastAsia="Calibri"/>
                <w:b/>
                <w:bCs/>
                <w:sz w:val="24"/>
                <w:szCs w:val="24"/>
              </w:rPr>
              <w:t>kvazisubtiekėjo</w:t>
            </w:r>
            <w:proofErr w:type="spellEnd"/>
            <w:r w:rsidRPr="00221461">
              <w:rPr>
                <w:rFonts w:eastAsia="Calibri"/>
                <w:b/>
                <w:bCs/>
                <w:sz w:val="24"/>
                <w:szCs w:val="24"/>
              </w:rPr>
              <w:t xml:space="preserve"> sutikimas</w:t>
            </w:r>
            <w:r w:rsidRPr="00221461">
              <w:rPr>
                <w:rFonts w:eastAsia="Calibri"/>
                <w:sz w:val="24"/>
                <w:szCs w:val="24"/>
              </w:rPr>
              <w:t xml:space="preserve"> atlikti sutartyje nurodytus darbus/paslaugas, </w:t>
            </w:r>
            <w:r w:rsidRPr="00221461">
              <w:rPr>
                <w:rFonts w:eastAsia="Calibri"/>
                <w:b/>
                <w:bCs/>
                <w:sz w:val="24"/>
                <w:szCs w:val="24"/>
              </w:rPr>
              <w:t>jei jis dirba kitoje įmonėje</w:t>
            </w:r>
            <w:r w:rsidRPr="00221461">
              <w:rPr>
                <w:rFonts w:eastAsia="Calibri"/>
                <w:sz w:val="24"/>
                <w:szCs w:val="24"/>
              </w:rPr>
              <w:t xml:space="preserve"> (ne tiekėjo ar ūkio subjekto, kurio pajėgumais tiekėjas remiasi, įmonėje) ir </w:t>
            </w:r>
            <w:r w:rsidRPr="00221461">
              <w:rPr>
                <w:rFonts w:eastAsia="Calibri"/>
                <w:b/>
                <w:bCs/>
                <w:sz w:val="24"/>
                <w:szCs w:val="24"/>
              </w:rPr>
              <w:t xml:space="preserve">tiekėjo ar ūkio subjekto, kurio pajėgumais tiekėjas remiasi, patvirtinimas, </w:t>
            </w:r>
            <w:r w:rsidRPr="00221461">
              <w:rPr>
                <w:rFonts w:eastAsia="Calibri"/>
                <w:sz w:val="24"/>
                <w:szCs w:val="24"/>
              </w:rPr>
              <w:t xml:space="preserve">kad laimėjęs konkursą, įdarbins šį </w:t>
            </w:r>
            <w:proofErr w:type="spellStart"/>
            <w:r w:rsidRPr="00221461">
              <w:rPr>
                <w:rFonts w:eastAsia="Calibri"/>
                <w:sz w:val="24"/>
                <w:szCs w:val="24"/>
              </w:rPr>
              <w:t>kvazisubteikėją</w:t>
            </w:r>
            <w:proofErr w:type="spellEnd"/>
            <w:r w:rsidRPr="00221461">
              <w:rPr>
                <w:rFonts w:eastAsia="Calibri"/>
                <w:sz w:val="24"/>
                <w:szCs w:val="24"/>
              </w:rPr>
              <w:t xml:space="preserve"> (tik tuo atveju, jei šis specialistas nesiūlomas kaip ūkio subjektas, kurio pajėgumais tiekėjas remiasi).</w:t>
            </w:r>
          </w:p>
          <w:p w14:paraId="472D935F" w14:textId="77777777" w:rsidR="00A02E4E" w:rsidRPr="00221461" w:rsidRDefault="00A02E4E" w:rsidP="00A02E4E">
            <w:pPr>
              <w:ind w:firstLine="0"/>
              <w:contextualSpacing/>
              <w:rPr>
                <w:iCs/>
                <w:sz w:val="24"/>
                <w:szCs w:val="24"/>
              </w:rPr>
            </w:pPr>
            <w:r w:rsidRPr="00221461">
              <w:rPr>
                <w:color w:val="000000"/>
                <w:sz w:val="24"/>
                <w:szCs w:val="24"/>
                <w:u w:val="single"/>
              </w:rPr>
              <w:t>Specialistai pasiūlymo pateikimo termino pabaigos dienai turi turėti teisę verstis šiame punkte nurodyta veikla savo kilmės šalyje</w:t>
            </w:r>
            <w:r w:rsidRPr="00221461">
              <w:rPr>
                <w:color w:val="000000"/>
                <w:sz w:val="24"/>
                <w:szCs w:val="24"/>
              </w:rPr>
              <w:t xml:space="preserve">.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w:t>
            </w:r>
            <w:r w:rsidRPr="00221461">
              <w:rPr>
                <w:iCs/>
                <w:sz w:val="24"/>
                <w:szCs w:val="24"/>
              </w:rPr>
              <w:t xml:space="preserve">kurį turi įgyti prieš pasirašant sutartį (PO pasitikrins LT registruose). </w:t>
            </w:r>
          </w:p>
          <w:p w14:paraId="3A7B7E40" w14:textId="77777777" w:rsidR="00A02E4E" w:rsidRPr="001F50F3" w:rsidRDefault="00A02E4E" w:rsidP="001F50F3">
            <w:pPr>
              <w:pStyle w:val="Betarp"/>
              <w:ind w:firstLine="0"/>
              <w:rPr>
                <w:rFonts w:eastAsiaTheme="minorEastAsia"/>
                <w:color w:val="000000"/>
                <w:sz w:val="24"/>
                <w:szCs w:val="24"/>
                <w:u w:val="single"/>
              </w:rPr>
            </w:pPr>
            <w:r w:rsidRPr="001F50F3">
              <w:rPr>
                <w:sz w:val="24"/>
                <w:szCs w:val="24"/>
                <w:u w:val="single"/>
              </w:rPr>
              <w:t>Dokumentai pateikiami elektroninėje formoje – tiesiogiai suformuoti elektroninėmis priemonėmis ar skaitmeninės originalo kopijos.</w:t>
            </w:r>
          </w:p>
        </w:tc>
      </w:tr>
    </w:tbl>
    <w:p w14:paraId="63B3C3BF" w14:textId="373CA08A" w:rsidR="007C483C" w:rsidRPr="00271A72" w:rsidRDefault="00A02E4E" w:rsidP="00114768">
      <w:pPr>
        <w:pStyle w:val="Sraopastraipa"/>
        <w:tabs>
          <w:tab w:val="left" w:pos="568"/>
        </w:tabs>
        <w:spacing w:line="276" w:lineRule="auto"/>
        <w:ind w:left="568" w:firstLine="0"/>
        <w:jc w:val="center"/>
        <w:rPr>
          <w:rFonts w:ascii="Times New Roman" w:hAnsi="Times New Roman" w:cs="Times New Roman"/>
          <w:b/>
          <w:bCs/>
          <w:i/>
          <w:iCs/>
          <w:sz w:val="24"/>
          <w:szCs w:val="24"/>
        </w:rPr>
      </w:pPr>
      <w:r w:rsidRPr="00271A72">
        <w:rPr>
          <w:rFonts w:ascii="Times New Roman" w:hAnsi="Times New Roman" w:cs="Times New Roman"/>
          <w:b/>
          <w:bCs/>
          <w:i/>
          <w:iCs/>
          <w:sz w:val="24"/>
          <w:szCs w:val="24"/>
        </w:rPr>
        <w:lastRenderedPageBreak/>
        <w:t xml:space="preserve"> </w:t>
      </w:r>
    </w:p>
    <w:p w14:paraId="5AF0FD5D" w14:textId="77777777" w:rsidR="007C483C" w:rsidRPr="00303E33" w:rsidRDefault="007C483C" w:rsidP="00496B65">
      <w:pPr>
        <w:spacing w:before="60" w:after="60" w:line="256" w:lineRule="auto"/>
        <w:ind w:firstLine="0"/>
        <w:jc w:val="left"/>
        <w:rPr>
          <w:rFonts w:ascii="Times New Roman" w:eastAsiaTheme="minorHAnsi" w:hAnsi="Times New Roman" w:cs="Times New Roman"/>
          <w:b/>
          <w:bCs/>
          <w:sz w:val="24"/>
          <w:szCs w:val="24"/>
        </w:rPr>
      </w:pPr>
    </w:p>
    <w:p w14:paraId="3F52679F" w14:textId="5BE77E9C" w:rsidR="007C483C" w:rsidRPr="00303E33" w:rsidRDefault="007C483C" w:rsidP="00106706">
      <w:pPr>
        <w:spacing w:before="60" w:after="60" w:line="256" w:lineRule="auto"/>
        <w:rPr>
          <w:rFonts w:ascii="Times New Roman" w:eastAsiaTheme="minorHAnsi" w:hAnsi="Times New Roman" w:cs="Times New Roman"/>
          <w:b/>
          <w:bCs/>
          <w:sz w:val="24"/>
          <w:szCs w:val="24"/>
        </w:rPr>
        <w:sectPr w:rsidR="007C483C" w:rsidRPr="00303E33" w:rsidSect="00277DC2">
          <w:headerReference w:type="first" r:id="rId15"/>
          <w:pgSz w:w="12240" w:h="15840"/>
          <w:pgMar w:top="1134" w:right="567" w:bottom="1134" w:left="1701" w:header="720" w:footer="720" w:gutter="0"/>
          <w:pgNumType w:start="3"/>
          <w:cols w:space="720"/>
          <w:titlePg/>
          <w:docGrid w:linePitch="360"/>
        </w:sectPr>
      </w:pPr>
    </w:p>
    <w:p w14:paraId="708DD0AE" w14:textId="77777777" w:rsidR="00D26F9A" w:rsidRPr="00303E33"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303E3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303E33"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303E33" w:rsidRDefault="00D75609" w:rsidP="00D75609">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4" w:name="_heading=h.3rdcrjn" w:colFirst="0" w:colLast="0"/>
      <w:bookmarkEnd w:id="24"/>
    </w:p>
    <w:p w14:paraId="0E8BDFBC" w14:textId="23154BD4" w:rsidR="00112F92" w:rsidRPr="00496B65" w:rsidRDefault="00DC1269" w:rsidP="00F77A5D">
      <w:pPr>
        <w:spacing w:line="240" w:lineRule="auto"/>
        <w:ind w:left="567"/>
        <w:rPr>
          <w:rFonts w:ascii="Times New Roman" w:eastAsia="Arial" w:hAnsi="Times New Roman" w:cs="Times New Roman"/>
          <w:sz w:val="24"/>
          <w:szCs w:val="24"/>
        </w:rPr>
      </w:pPr>
      <w:r w:rsidRPr="00496B65">
        <w:rPr>
          <w:rFonts w:ascii="Times New Roman" w:eastAsia="Arial" w:hAnsi="Times New Roman" w:cs="Times New Roman"/>
          <w:sz w:val="24"/>
          <w:szCs w:val="24"/>
        </w:rPr>
        <w:t>1</w:t>
      </w:r>
      <w:r w:rsidR="00C62A41" w:rsidRPr="00496B65">
        <w:rPr>
          <w:rFonts w:ascii="Times New Roman" w:eastAsia="Arial" w:hAnsi="Times New Roman" w:cs="Times New Roman"/>
          <w:sz w:val="24"/>
          <w:szCs w:val="24"/>
        </w:rPr>
        <w:t>.</w:t>
      </w:r>
      <w:r w:rsidR="2976AC31" w:rsidRPr="00496B65">
        <w:rPr>
          <w:rFonts w:ascii="Times New Roman" w:eastAsia="Arial" w:hAnsi="Times New Roman" w:cs="Times New Roman"/>
          <w:sz w:val="24"/>
          <w:szCs w:val="24"/>
        </w:rPr>
        <w:t xml:space="preserve"> </w:t>
      </w:r>
      <w:r w:rsidRPr="00496B65">
        <w:rPr>
          <w:rFonts w:ascii="Times New Roman" w:eastAsia="Arial" w:hAnsi="Times New Roman" w:cs="Times New Roman"/>
          <w:sz w:val="24"/>
          <w:szCs w:val="24"/>
        </w:rPr>
        <w:t xml:space="preserve">Perkančioji organizacija </w:t>
      </w:r>
      <w:r w:rsidR="00112F92" w:rsidRPr="00496B65">
        <w:rPr>
          <w:rFonts w:ascii="Times New Roman" w:eastAsia="Arial" w:hAnsi="Times New Roman" w:cs="Times New Roman"/>
          <w:sz w:val="24"/>
          <w:szCs w:val="24"/>
        </w:rPr>
        <w:t>nereikalauja, kad tiekėjai laikytųsi kokybės vadybos sistemos ir (arba) aplinkos apsaugos vadybos sistemos standartų.</w:t>
      </w:r>
    </w:p>
    <w:p w14:paraId="10688D3F" w14:textId="77777777" w:rsidR="00112F92" w:rsidRPr="00303E33" w:rsidRDefault="00112F92" w:rsidP="00112F92">
      <w:pPr>
        <w:jc w:val="center"/>
        <w:rPr>
          <w:rFonts w:ascii="Times New Roman" w:eastAsia="Arial" w:hAnsi="Times New Roman" w:cs="Times New Roman"/>
          <w:sz w:val="24"/>
          <w:szCs w:val="24"/>
        </w:rPr>
      </w:pPr>
    </w:p>
    <w:p w14:paraId="15FF68FB" w14:textId="77777777" w:rsidR="00112F92" w:rsidRPr="00303E33" w:rsidRDefault="00112F92" w:rsidP="00112F92">
      <w:pPr>
        <w:jc w:val="center"/>
        <w:rPr>
          <w:rFonts w:ascii="Times New Roman" w:eastAsia="Arial" w:hAnsi="Times New Roman" w:cs="Times New Roman"/>
          <w:sz w:val="24"/>
          <w:szCs w:val="24"/>
        </w:rPr>
      </w:pPr>
      <w:r w:rsidRPr="00303E33">
        <w:rPr>
          <w:rFonts w:ascii="Times New Roman" w:eastAsia="Arial" w:hAnsi="Times New Roman" w:cs="Times New Roman"/>
          <w:sz w:val="24"/>
          <w:szCs w:val="24"/>
        </w:rPr>
        <w:t>__________</w:t>
      </w:r>
    </w:p>
    <w:p w14:paraId="2CDE7EE1" w14:textId="77777777" w:rsidR="00A040B5" w:rsidRPr="00303E33" w:rsidRDefault="00A040B5" w:rsidP="00112F92">
      <w:pPr>
        <w:jc w:val="center"/>
        <w:rPr>
          <w:rFonts w:ascii="Times New Roman" w:eastAsia="Arial" w:hAnsi="Times New Roman" w:cs="Times New Roman"/>
          <w:b/>
          <w:smallCaps/>
          <w:sz w:val="24"/>
          <w:szCs w:val="24"/>
        </w:rPr>
      </w:pPr>
    </w:p>
    <w:p w14:paraId="2F58C0C6" w14:textId="5B826EE4" w:rsidR="00483B9F" w:rsidRPr="00303E33" w:rsidRDefault="00483B9F" w:rsidP="00A040B5">
      <w:pPr>
        <w:pStyle w:val="Antrat2"/>
        <w:ind w:firstLine="0"/>
        <w:jc w:val="right"/>
        <w:rPr>
          <w:rFonts w:ascii="Times New Roman" w:hAnsi="Times New Roman" w:cs="Times New Roman"/>
          <w:sz w:val="24"/>
          <w:szCs w:val="24"/>
        </w:rPr>
      </w:pPr>
      <w:bookmarkStart w:id="25" w:name="_heading=h.26in1rg" w:colFirst="0" w:colLast="0"/>
      <w:bookmarkStart w:id="26" w:name="ketvpriedas"/>
      <w:bookmarkStart w:id="27" w:name="_Toc85439812"/>
      <w:bookmarkEnd w:id="25"/>
    </w:p>
    <w:p w14:paraId="5F2B74ED" w14:textId="77777777" w:rsidR="00A040B5" w:rsidRPr="00303E33" w:rsidRDefault="00A040B5" w:rsidP="00A040B5">
      <w:pPr>
        <w:rPr>
          <w:rFonts w:ascii="Times New Roman" w:hAnsi="Times New Roman" w:cs="Times New Roman"/>
          <w:sz w:val="24"/>
          <w:szCs w:val="24"/>
        </w:rPr>
      </w:pPr>
    </w:p>
    <w:p w14:paraId="0028E1BB" w14:textId="77777777" w:rsidR="00A040B5" w:rsidRPr="00303E33" w:rsidRDefault="00A040B5" w:rsidP="00A040B5">
      <w:pPr>
        <w:rPr>
          <w:rFonts w:ascii="Times New Roman" w:hAnsi="Times New Roman" w:cs="Times New Roman"/>
          <w:sz w:val="24"/>
          <w:szCs w:val="24"/>
        </w:rPr>
      </w:pPr>
    </w:p>
    <w:p w14:paraId="7B5D4BA9" w14:textId="77777777" w:rsidR="00A040B5" w:rsidRPr="00303E33" w:rsidRDefault="00A040B5" w:rsidP="00A040B5">
      <w:pPr>
        <w:rPr>
          <w:rFonts w:ascii="Times New Roman" w:hAnsi="Times New Roman" w:cs="Times New Roman"/>
          <w:sz w:val="24"/>
          <w:szCs w:val="24"/>
        </w:rPr>
      </w:pPr>
    </w:p>
    <w:p w14:paraId="337DF235" w14:textId="77777777" w:rsidR="00A040B5" w:rsidRPr="00303E33" w:rsidRDefault="00A040B5" w:rsidP="00A040B5">
      <w:pPr>
        <w:rPr>
          <w:rFonts w:ascii="Times New Roman" w:hAnsi="Times New Roman" w:cs="Times New Roman"/>
          <w:sz w:val="24"/>
          <w:szCs w:val="24"/>
        </w:rPr>
      </w:pPr>
    </w:p>
    <w:p w14:paraId="5A285091" w14:textId="77777777" w:rsidR="00A040B5" w:rsidRPr="00303E33" w:rsidRDefault="00A040B5" w:rsidP="00A040B5">
      <w:pPr>
        <w:rPr>
          <w:rFonts w:ascii="Times New Roman" w:hAnsi="Times New Roman" w:cs="Times New Roman"/>
          <w:sz w:val="24"/>
          <w:szCs w:val="24"/>
        </w:rPr>
      </w:pPr>
    </w:p>
    <w:p w14:paraId="6EF20A02" w14:textId="77777777" w:rsidR="00A040B5" w:rsidRPr="00303E33" w:rsidRDefault="00A040B5" w:rsidP="00A040B5">
      <w:pPr>
        <w:rPr>
          <w:rFonts w:ascii="Times New Roman" w:hAnsi="Times New Roman" w:cs="Times New Roman"/>
          <w:sz w:val="24"/>
          <w:szCs w:val="24"/>
        </w:rPr>
      </w:pPr>
    </w:p>
    <w:p w14:paraId="4B815F12" w14:textId="77777777" w:rsidR="00A040B5" w:rsidRDefault="00A040B5" w:rsidP="00A040B5">
      <w:pPr>
        <w:rPr>
          <w:rFonts w:ascii="Times New Roman" w:hAnsi="Times New Roman" w:cs="Times New Roman"/>
          <w:sz w:val="24"/>
          <w:szCs w:val="24"/>
        </w:rPr>
      </w:pPr>
    </w:p>
    <w:p w14:paraId="1C7DF079" w14:textId="77777777" w:rsidR="00303E33" w:rsidRDefault="00303E33" w:rsidP="00A040B5">
      <w:pPr>
        <w:rPr>
          <w:rFonts w:ascii="Times New Roman" w:hAnsi="Times New Roman" w:cs="Times New Roman"/>
          <w:sz w:val="24"/>
          <w:szCs w:val="24"/>
        </w:rPr>
      </w:pPr>
    </w:p>
    <w:p w14:paraId="32158A5A" w14:textId="77777777" w:rsidR="00303E33" w:rsidRDefault="00303E33" w:rsidP="00A040B5">
      <w:pPr>
        <w:rPr>
          <w:rFonts w:ascii="Times New Roman" w:hAnsi="Times New Roman" w:cs="Times New Roman"/>
          <w:sz w:val="24"/>
          <w:szCs w:val="24"/>
        </w:rPr>
      </w:pPr>
    </w:p>
    <w:p w14:paraId="0BD7963B" w14:textId="77777777" w:rsidR="00303E33" w:rsidRDefault="00303E33" w:rsidP="00A040B5">
      <w:pPr>
        <w:rPr>
          <w:rFonts w:ascii="Times New Roman" w:hAnsi="Times New Roman" w:cs="Times New Roman"/>
          <w:sz w:val="24"/>
          <w:szCs w:val="24"/>
        </w:rPr>
      </w:pPr>
    </w:p>
    <w:p w14:paraId="044DE6A6" w14:textId="77777777" w:rsidR="00303E33" w:rsidRDefault="00303E33" w:rsidP="00A040B5">
      <w:pPr>
        <w:rPr>
          <w:rFonts w:ascii="Times New Roman" w:hAnsi="Times New Roman" w:cs="Times New Roman"/>
          <w:sz w:val="24"/>
          <w:szCs w:val="24"/>
        </w:rPr>
      </w:pPr>
    </w:p>
    <w:p w14:paraId="0927CC81" w14:textId="77777777" w:rsidR="00303E33" w:rsidRDefault="00303E33" w:rsidP="00A040B5">
      <w:pPr>
        <w:rPr>
          <w:rFonts w:ascii="Times New Roman" w:hAnsi="Times New Roman" w:cs="Times New Roman"/>
          <w:sz w:val="24"/>
          <w:szCs w:val="24"/>
        </w:rPr>
      </w:pPr>
    </w:p>
    <w:p w14:paraId="7E6B9C64" w14:textId="77777777" w:rsidR="00303E33" w:rsidRDefault="00303E33" w:rsidP="00A040B5">
      <w:pPr>
        <w:rPr>
          <w:rFonts w:ascii="Times New Roman" w:hAnsi="Times New Roman" w:cs="Times New Roman"/>
          <w:sz w:val="24"/>
          <w:szCs w:val="24"/>
        </w:rPr>
      </w:pPr>
    </w:p>
    <w:p w14:paraId="361DA6FB" w14:textId="77777777" w:rsidR="00303E33" w:rsidRDefault="00303E33" w:rsidP="00A040B5">
      <w:pPr>
        <w:rPr>
          <w:rFonts w:ascii="Times New Roman" w:hAnsi="Times New Roman" w:cs="Times New Roman"/>
          <w:sz w:val="24"/>
          <w:szCs w:val="24"/>
        </w:rPr>
      </w:pPr>
    </w:p>
    <w:p w14:paraId="31811B3E" w14:textId="77777777" w:rsidR="00303E33" w:rsidRDefault="00303E33" w:rsidP="00A040B5">
      <w:pPr>
        <w:rPr>
          <w:rFonts w:ascii="Times New Roman" w:hAnsi="Times New Roman" w:cs="Times New Roman"/>
          <w:sz w:val="24"/>
          <w:szCs w:val="24"/>
        </w:rPr>
      </w:pPr>
    </w:p>
    <w:p w14:paraId="1071C0F6" w14:textId="77777777" w:rsidR="00303E33" w:rsidRDefault="00303E33" w:rsidP="00A040B5">
      <w:pPr>
        <w:rPr>
          <w:rFonts w:ascii="Times New Roman" w:hAnsi="Times New Roman" w:cs="Times New Roman"/>
          <w:sz w:val="24"/>
          <w:szCs w:val="24"/>
        </w:rPr>
      </w:pPr>
    </w:p>
    <w:p w14:paraId="7A39D02C" w14:textId="77777777" w:rsidR="00303E33" w:rsidRDefault="00303E33" w:rsidP="00A040B5">
      <w:pPr>
        <w:rPr>
          <w:rFonts w:ascii="Times New Roman" w:hAnsi="Times New Roman" w:cs="Times New Roman"/>
          <w:sz w:val="24"/>
          <w:szCs w:val="24"/>
        </w:rPr>
      </w:pPr>
    </w:p>
    <w:p w14:paraId="3182767E" w14:textId="77777777" w:rsidR="00303E33" w:rsidRDefault="00303E33" w:rsidP="00A040B5">
      <w:pPr>
        <w:rPr>
          <w:rFonts w:ascii="Times New Roman" w:hAnsi="Times New Roman" w:cs="Times New Roman"/>
          <w:sz w:val="24"/>
          <w:szCs w:val="24"/>
        </w:rPr>
      </w:pPr>
    </w:p>
    <w:p w14:paraId="539EB718" w14:textId="77777777" w:rsidR="00303E33" w:rsidRDefault="00303E33" w:rsidP="00A040B5">
      <w:pPr>
        <w:rPr>
          <w:rFonts w:ascii="Times New Roman" w:hAnsi="Times New Roman" w:cs="Times New Roman"/>
          <w:sz w:val="24"/>
          <w:szCs w:val="24"/>
        </w:rPr>
      </w:pPr>
    </w:p>
    <w:p w14:paraId="65E00EDE" w14:textId="77777777" w:rsidR="00303E33" w:rsidRDefault="00303E33" w:rsidP="00A040B5">
      <w:pPr>
        <w:rPr>
          <w:rFonts w:ascii="Times New Roman" w:hAnsi="Times New Roman" w:cs="Times New Roman"/>
          <w:sz w:val="24"/>
          <w:szCs w:val="24"/>
        </w:rPr>
      </w:pPr>
    </w:p>
    <w:p w14:paraId="35DE3288" w14:textId="77777777" w:rsidR="00496B65" w:rsidRDefault="00496B65" w:rsidP="00A040B5">
      <w:pPr>
        <w:rPr>
          <w:rFonts w:ascii="Times New Roman" w:hAnsi="Times New Roman" w:cs="Times New Roman"/>
          <w:sz w:val="24"/>
          <w:szCs w:val="24"/>
        </w:rPr>
      </w:pPr>
    </w:p>
    <w:p w14:paraId="0A46E82E" w14:textId="77777777" w:rsidR="00496B65" w:rsidRDefault="00496B65" w:rsidP="00A040B5">
      <w:pPr>
        <w:rPr>
          <w:rFonts w:ascii="Times New Roman" w:hAnsi="Times New Roman" w:cs="Times New Roman"/>
          <w:sz w:val="24"/>
          <w:szCs w:val="24"/>
        </w:rPr>
      </w:pPr>
    </w:p>
    <w:p w14:paraId="5FC9FFAC" w14:textId="77777777" w:rsidR="00496B65" w:rsidRDefault="00496B65" w:rsidP="00A040B5">
      <w:pPr>
        <w:rPr>
          <w:rFonts w:ascii="Times New Roman" w:hAnsi="Times New Roman" w:cs="Times New Roman"/>
          <w:sz w:val="24"/>
          <w:szCs w:val="24"/>
        </w:rPr>
      </w:pPr>
    </w:p>
    <w:p w14:paraId="4EEDF418" w14:textId="77777777" w:rsidR="00496B65" w:rsidRDefault="00496B65" w:rsidP="00A040B5">
      <w:pPr>
        <w:rPr>
          <w:rFonts w:ascii="Times New Roman" w:hAnsi="Times New Roman" w:cs="Times New Roman"/>
          <w:sz w:val="24"/>
          <w:szCs w:val="24"/>
        </w:rPr>
      </w:pPr>
    </w:p>
    <w:p w14:paraId="15C35DCF" w14:textId="77777777" w:rsidR="00496B65" w:rsidRDefault="00496B65" w:rsidP="00A040B5">
      <w:pPr>
        <w:rPr>
          <w:rFonts w:ascii="Times New Roman" w:hAnsi="Times New Roman" w:cs="Times New Roman"/>
          <w:sz w:val="24"/>
          <w:szCs w:val="24"/>
        </w:rPr>
      </w:pPr>
    </w:p>
    <w:p w14:paraId="2FA17646" w14:textId="77777777" w:rsidR="00496B65" w:rsidRDefault="00496B65" w:rsidP="00A040B5">
      <w:pPr>
        <w:rPr>
          <w:rFonts w:ascii="Times New Roman" w:hAnsi="Times New Roman" w:cs="Times New Roman"/>
          <w:sz w:val="24"/>
          <w:szCs w:val="24"/>
        </w:rPr>
      </w:pPr>
    </w:p>
    <w:p w14:paraId="0DAA3D62" w14:textId="77777777" w:rsidR="00496B65" w:rsidRPr="00303E33" w:rsidRDefault="00496B65" w:rsidP="00A040B5">
      <w:pPr>
        <w:rPr>
          <w:rFonts w:ascii="Times New Roman" w:hAnsi="Times New Roman" w:cs="Times New Roman"/>
          <w:sz w:val="24"/>
          <w:szCs w:val="24"/>
        </w:rPr>
      </w:pPr>
    </w:p>
    <w:p w14:paraId="54363B23" w14:textId="77777777" w:rsidR="00483B9F" w:rsidRPr="00303E33" w:rsidRDefault="00483B9F" w:rsidP="00483B9F">
      <w:pPr>
        <w:rPr>
          <w:rFonts w:ascii="Times New Roman" w:hAnsi="Times New Roman" w:cs="Times New Roman"/>
          <w:sz w:val="24"/>
          <w:szCs w:val="24"/>
        </w:rPr>
      </w:pPr>
    </w:p>
    <w:bookmarkEnd w:id="26"/>
    <w:bookmarkEnd w:id="27"/>
    <w:p w14:paraId="3DB23246" w14:textId="0AC00067" w:rsidR="00C70E3A" w:rsidRPr="00303E33" w:rsidRDefault="00112F92" w:rsidP="00AF3C93">
      <w:pPr>
        <w:jc w:val="right"/>
        <w:rPr>
          <w:rFonts w:ascii="Times New Roman" w:eastAsia="Arial" w:hAnsi="Times New Roman" w:cs="Times New Roman"/>
          <w:b/>
          <w:smallCaps/>
          <w:sz w:val="24"/>
          <w:szCs w:val="24"/>
        </w:rPr>
      </w:pPr>
      <w:r w:rsidRPr="00303E33">
        <w:rPr>
          <w:rFonts w:ascii="Times New Roman" w:hAnsi="Times New Roman" w:cs="Times New Roman"/>
          <w:sz w:val="24"/>
          <w:szCs w:val="24"/>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6BCC2113" w14:textId="2DF19BDA" w:rsidR="00CB5907" w:rsidRPr="00303E33" w:rsidRDefault="00DE051B" w:rsidP="00303E33">
      <w:pPr>
        <w:spacing w:line="240" w:lineRule="auto"/>
        <w:ind w:left="5670" w:firstLine="0"/>
        <w:rPr>
          <w:rFonts w:ascii="Times New Roman" w:hAnsi="Times New Roman" w:cs="Times New Roman"/>
          <w:sz w:val="24"/>
          <w:szCs w:val="24"/>
        </w:rPr>
      </w:pPr>
      <w:r w:rsidRPr="00303E33">
        <w:rPr>
          <w:rFonts w:ascii="Times New Roman" w:hAnsi="Times New Roman" w:cs="Times New Roman"/>
          <w:sz w:val="24"/>
          <w:szCs w:val="24"/>
        </w:rPr>
        <w:lastRenderedPageBreak/>
        <w:t>P</w:t>
      </w:r>
      <w:r w:rsidR="00CB5907" w:rsidRPr="00303E33">
        <w:rPr>
          <w:rFonts w:ascii="Times New Roman" w:hAnsi="Times New Roman" w:cs="Times New Roman"/>
          <w:sz w:val="24"/>
          <w:szCs w:val="24"/>
        </w:rPr>
        <w:t xml:space="preserve">irkimo sąlygų </w:t>
      </w:r>
      <w:r w:rsidR="00496B65">
        <w:rPr>
          <w:rFonts w:ascii="Times New Roman" w:hAnsi="Times New Roman" w:cs="Times New Roman"/>
          <w:sz w:val="24"/>
          <w:szCs w:val="24"/>
        </w:rPr>
        <w:t>2</w:t>
      </w:r>
      <w:r w:rsidR="00CB5907" w:rsidRPr="00303E33">
        <w:rPr>
          <w:rFonts w:ascii="Times New Roman" w:hAnsi="Times New Roman" w:cs="Times New Roman"/>
          <w:sz w:val="24"/>
          <w:szCs w:val="24"/>
        </w:rPr>
        <w:t xml:space="preserve"> priedas</w:t>
      </w:r>
      <w:r w:rsidR="00105DAD" w:rsidRPr="00303E33">
        <w:rPr>
          <w:rFonts w:ascii="Times New Roman" w:hAnsi="Times New Roman" w:cs="Times New Roman"/>
          <w:sz w:val="24"/>
          <w:szCs w:val="24"/>
        </w:rPr>
        <w:t xml:space="preserve"> </w:t>
      </w:r>
      <w:r w:rsidR="00CB5907" w:rsidRPr="00303E33">
        <w:rPr>
          <w:rFonts w:ascii="Times New Roman" w:hAnsi="Times New Roman" w:cs="Times New Roman"/>
          <w:sz w:val="24"/>
          <w:szCs w:val="24"/>
        </w:rPr>
        <w:t>„Techninė specifikacija“</w:t>
      </w:r>
      <w:bookmarkEnd w:id="28"/>
      <w:bookmarkEnd w:id="29"/>
      <w:bookmarkEnd w:id="30"/>
      <w:bookmarkEnd w:id="31"/>
      <w:bookmarkEnd w:id="32"/>
      <w:bookmarkEnd w:id="33"/>
    </w:p>
    <w:bookmarkEnd w:id="34"/>
    <w:p w14:paraId="111DB7D6" w14:textId="77777777" w:rsidR="00CB5907" w:rsidRPr="00303E33" w:rsidRDefault="00CB5907" w:rsidP="00CB5907">
      <w:pPr>
        <w:jc w:val="center"/>
        <w:rPr>
          <w:rFonts w:ascii="Times New Roman" w:hAnsi="Times New Roman" w:cs="Times New Roman"/>
          <w:sz w:val="24"/>
          <w:szCs w:val="24"/>
        </w:rPr>
      </w:pPr>
    </w:p>
    <w:p w14:paraId="0EED143D" w14:textId="77777777" w:rsidR="00AF3C93" w:rsidRPr="00A34893" w:rsidRDefault="00AF3C93" w:rsidP="00AF3C93">
      <w:pPr>
        <w:suppressAutoHyphens/>
        <w:spacing w:line="240" w:lineRule="auto"/>
        <w:ind w:firstLine="0"/>
        <w:jc w:val="center"/>
        <w:rPr>
          <w:rFonts w:ascii="Times New Roman" w:eastAsia="Times New Roman" w:hAnsi="Times New Roman" w:cs="Times New Roman"/>
          <w:b/>
          <w:bCs/>
          <w:sz w:val="24"/>
          <w:szCs w:val="24"/>
        </w:rPr>
      </w:pPr>
      <w:r w:rsidRPr="00A34893">
        <w:rPr>
          <w:rFonts w:ascii="Times New Roman" w:eastAsia="Times New Roman" w:hAnsi="Times New Roman" w:cs="Times New Roman"/>
          <w:b/>
          <w:bCs/>
          <w:sz w:val="24"/>
          <w:szCs w:val="24"/>
        </w:rPr>
        <w:t>TECHNINĖ SPECIFIKACIJA</w:t>
      </w:r>
    </w:p>
    <w:p w14:paraId="382E218E" w14:textId="77777777" w:rsidR="00AF3C93" w:rsidRPr="00A34893" w:rsidRDefault="00AF3C93" w:rsidP="00AF3C93">
      <w:pPr>
        <w:suppressAutoHyphens/>
        <w:spacing w:line="240" w:lineRule="auto"/>
        <w:ind w:firstLine="0"/>
        <w:jc w:val="center"/>
        <w:rPr>
          <w:rFonts w:ascii="Times New Roman" w:eastAsia="Times New Roman" w:hAnsi="Times New Roman" w:cs="Times New Roman"/>
          <w:b/>
          <w:bCs/>
          <w:sz w:val="24"/>
          <w:szCs w:val="24"/>
        </w:rPr>
      </w:pPr>
    </w:p>
    <w:p w14:paraId="5CCA23AB" w14:textId="77777777" w:rsidR="00AF3C93" w:rsidRPr="00A34893" w:rsidRDefault="00AF3C93" w:rsidP="00AF3C93">
      <w:pPr>
        <w:suppressAutoHyphens/>
        <w:spacing w:line="240" w:lineRule="auto"/>
        <w:ind w:firstLine="709"/>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1. Pirkimo objektas</w:t>
      </w:r>
      <w:r w:rsidRPr="00A34893">
        <w:rPr>
          <w:rFonts w:ascii="Times New Roman" w:eastAsia="Times New Roman" w:hAnsi="Times New Roman" w:cs="Times New Roman"/>
          <w:b/>
          <w:bCs/>
          <w:color w:val="000000"/>
          <w:sz w:val="24"/>
          <w:szCs w:val="24"/>
        </w:rPr>
        <w:t xml:space="preserve"> – </w:t>
      </w:r>
      <w:r w:rsidRPr="00A34893">
        <w:rPr>
          <w:rFonts w:ascii="Times New Roman" w:eastAsia="Times New Roman" w:hAnsi="Times New Roman" w:cs="Times New Roman"/>
          <w:color w:val="000000"/>
          <w:sz w:val="24"/>
          <w:szCs w:val="24"/>
        </w:rPr>
        <w:t>Utenos rajono savivaldybei nuosavybės teise priklausančių patalpų (butų) ir pastatų bei jų dalių energinio naudingumo sertifikavimo paslaugų pirkimas (toliau – Paslaugos).</w:t>
      </w:r>
    </w:p>
    <w:p w14:paraId="51C74437" w14:textId="77777777" w:rsidR="00AF3C93" w:rsidRPr="00A34893" w:rsidRDefault="00AF3C93" w:rsidP="00AF3C93">
      <w:pPr>
        <w:shd w:val="clear" w:color="auto" w:fill="FFFFFF"/>
        <w:suppressAutoHyphens/>
        <w:spacing w:line="240" w:lineRule="auto"/>
        <w:ind w:firstLine="709"/>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2. Pastato energinio naudingumo sertifikavimas – reglamentuotas procesas, kurio metu nustatomas pastato energijos sunaudojimas, įvertinamas pastato energinis naudingumas priskiriant pastatą energinio naudingumo klasei ir išduodamas pastato energinio naudingumo sertifikatas. Pastato (buto) energinio naudingumo sertifikatas (toliau – sertifikatas) - patalpų (butų) arba pastatų ir (ar) jų dalių energinis naudingumas įvertinamas ir jo Energinio naudingumo sertifikatas rengiamas bei išduodamas vadovaujantis Lietuvos Respublikos aplinkos ministro 2016 m. lapkričio 11 d. įsakymu Nr. D1-754 patvirtintu statybos techniniu reglamentu STR 2.01.02:2016 „Pastatų energinio naudingumo projektavimas ir sertifikavimas“.</w:t>
      </w:r>
    </w:p>
    <w:p w14:paraId="6490DDCD" w14:textId="77777777" w:rsidR="00AF3C93" w:rsidRPr="00A34893" w:rsidRDefault="00AF3C93" w:rsidP="00AF3C93">
      <w:pPr>
        <w:tabs>
          <w:tab w:val="left" w:pos="709"/>
        </w:tabs>
        <w:spacing w:line="240" w:lineRule="auto"/>
        <w:ind w:firstLine="0"/>
        <w:rPr>
          <w:rFonts w:ascii="Times New Roman" w:eastAsia="Times New Roman" w:hAnsi="Times New Roman" w:cs="Times New Roman"/>
          <w:color w:val="000000"/>
          <w:sz w:val="24"/>
          <w:szCs w:val="24"/>
          <w:lang w:eastAsia="en-US"/>
        </w:rPr>
      </w:pPr>
      <w:r w:rsidRPr="00A34893">
        <w:rPr>
          <w:rFonts w:ascii="Times New Roman" w:eastAsia="Times New Roman" w:hAnsi="Times New Roman" w:cs="Times New Roman"/>
          <w:color w:val="000000"/>
          <w:sz w:val="24"/>
          <w:szCs w:val="24"/>
          <w:lang w:eastAsia="en-US"/>
        </w:rPr>
        <w:tab/>
        <w:t>3. Tiksli Paslaugų sudėtis (kiekis) priklausys nuo Pirkėjo faktinio poreikio.</w:t>
      </w:r>
    </w:p>
    <w:p w14:paraId="2499E9ED" w14:textId="77777777" w:rsidR="00AF3C93" w:rsidRPr="00A34893" w:rsidRDefault="00AF3C93" w:rsidP="00AF3C93">
      <w:pPr>
        <w:suppressAutoHyphens/>
        <w:spacing w:line="240" w:lineRule="auto"/>
        <w:ind w:firstLine="720"/>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4. Tiekėjo išduotas Pastato (buto) energinio naudingumo sertifikatas turi būti užregistruotas VšĮ „Statybos sektoriaus vystymo agentūra“ ir pateiktas lietuvių kalba.</w:t>
      </w:r>
    </w:p>
    <w:p w14:paraId="3FAFE484" w14:textId="77777777" w:rsidR="00AF3C93" w:rsidRPr="00A34893" w:rsidRDefault="00AF3C93" w:rsidP="00AF3C93">
      <w:pPr>
        <w:suppressAutoHyphens/>
        <w:spacing w:line="240" w:lineRule="auto"/>
        <w:ind w:firstLine="720"/>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5. Pirkėjas, pateikdamas užsakymą, pateikia Teikėjui nekilnojamojo turto objekto kadastrinių matavimų bylų ir nuosavybės teisę patvirtinančių dokumentų kopijas.</w:t>
      </w:r>
    </w:p>
    <w:p w14:paraId="59DE775D" w14:textId="77777777" w:rsidR="00AF3C93" w:rsidRPr="00A34893" w:rsidRDefault="00AF3C93" w:rsidP="00AF3C93">
      <w:pPr>
        <w:suppressAutoHyphens/>
        <w:spacing w:line="240" w:lineRule="auto"/>
        <w:ind w:firstLine="630"/>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 xml:space="preserve"> 6. Užsakymas Tiekėjui pateikiamas laisvos formos (el. paštu arba raštu). Tiekėjas, gavęs užsakymą atlikti patalpų arba pastato ir (ar) jų dalių energinio naudingumo sertifikavimą, per 10 (dešimt) darbo dienų nuo užsakymo išsiuntimo dienos Pirkėjui į Utenos rajono savivaldybės administracijos Turto valdymo skyrių, 315 kab. (darbo laikas: pirmadieniais–ketvirtadieniais: 8.00–17.00 val., penktadieniais: 8.00–15.45 val.), </w:t>
      </w:r>
      <w:proofErr w:type="spellStart"/>
      <w:r w:rsidRPr="00A34893">
        <w:rPr>
          <w:rFonts w:ascii="Times New Roman" w:eastAsia="Times New Roman" w:hAnsi="Times New Roman" w:cs="Times New Roman"/>
          <w:color w:val="000000"/>
          <w:sz w:val="24"/>
          <w:szCs w:val="24"/>
        </w:rPr>
        <w:t>Utenio</w:t>
      </w:r>
      <w:proofErr w:type="spellEnd"/>
      <w:r w:rsidRPr="00A34893">
        <w:rPr>
          <w:rFonts w:ascii="Times New Roman" w:eastAsia="Times New Roman" w:hAnsi="Times New Roman" w:cs="Times New Roman"/>
          <w:color w:val="000000"/>
          <w:sz w:val="24"/>
          <w:szCs w:val="24"/>
        </w:rPr>
        <w:t xml:space="preserve"> a. 4, LT-28503, pateikia Pastato (buto) energinio naudingumo sertifikatą.</w:t>
      </w:r>
    </w:p>
    <w:p w14:paraId="46961BB4" w14:textId="77777777" w:rsidR="00AF3C93" w:rsidRPr="00A34893" w:rsidRDefault="00AF3C93" w:rsidP="00AF3C93">
      <w:pPr>
        <w:suppressAutoHyphens/>
        <w:spacing w:line="240" w:lineRule="auto"/>
        <w:ind w:firstLine="0"/>
        <w:rPr>
          <w:rFonts w:ascii="Times New Roman" w:eastAsia="Times New Roman" w:hAnsi="Times New Roman" w:cs="Times New Roman"/>
          <w:color w:val="000000"/>
          <w:sz w:val="24"/>
          <w:szCs w:val="24"/>
        </w:rPr>
      </w:pPr>
    </w:p>
    <w:p w14:paraId="07B197F8" w14:textId="77777777" w:rsidR="00AF3C93" w:rsidRPr="00A34893" w:rsidRDefault="00AF3C93" w:rsidP="00AF3C93">
      <w:pPr>
        <w:suppressAutoHyphens/>
        <w:spacing w:line="240" w:lineRule="auto"/>
        <w:ind w:firstLine="0"/>
        <w:rPr>
          <w:rFonts w:ascii="Times New Roman" w:eastAsia="Times New Roman" w:hAnsi="Times New Roman" w:cs="Times New Roman"/>
          <w:color w:val="000000"/>
          <w:sz w:val="24"/>
          <w:szCs w:val="24"/>
        </w:rPr>
      </w:pPr>
      <w:r w:rsidRPr="00A34893">
        <w:rPr>
          <w:rFonts w:ascii="Times New Roman" w:eastAsia="Times New Roman" w:hAnsi="Times New Roman" w:cs="Times New Roman"/>
          <w:b/>
          <w:bCs/>
          <w:color w:val="000000"/>
          <w:sz w:val="24"/>
          <w:szCs w:val="24"/>
          <w:u w:val="single"/>
        </w:rPr>
        <w:t xml:space="preserve">Pirkimo objekto apibūdinimas: </w:t>
      </w:r>
    </w:p>
    <w:p w14:paraId="431FB4D3" w14:textId="77777777" w:rsidR="00AF3C93" w:rsidRPr="00A34893" w:rsidRDefault="00AF3C93" w:rsidP="00AF3C93">
      <w:pPr>
        <w:shd w:val="clear" w:color="auto" w:fill="FFFFFF"/>
        <w:suppressAutoHyphens/>
        <w:spacing w:line="240" w:lineRule="auto"/>
        <w:ind w:firstLine="709"/>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 xml:space="preserve"> Pastato energinio naudingumo sertifikatas rengiamas patalpoms (butams) arba pastatui ir (ar) jo daliai atskirai, formuojant atskirą bylą kiekvienam objektui. </w:t>
      </w:r>
    </w:p>
    <w:p w14:paraId="3268D12E" w14:textId="77777777" w:rsidR="00AF3C93" w:rsidRPr="00A34893" w:rsidRDefault="00AF3C93" w:rsidP="00AF3C93">
      <w:pPr>
        <w:shd w:val="clear" w:color="auto" w:fill="FFFFFF"/>
        <w:suppressAutoHyphens/>
        <w:spacing w:line="240" w:lineRule="auto"/>
        <w:ind w:firstLine="709"/>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 xml:space="preserve"> Utenos rajono savivaldybės planuojamų pirkti paslaugų apimtys sutarties laikotarpiui:</w:t>
      </w:r>
    </w:p>
    <w:p w14:paraId="7A2D92F8" w14:textId="77777777" w:rsidR="00AF3C93" w:rsidRPr="00A34893" w:rsidRDefault="00AF3C93" w:rsidP="00AF3C93">
      <w:pPr>
        <w:suppressAutoHyphens/>
        <w:spacing w:line="240" w:lineRule="auto"/>
        <w:ind w:firstLine="720"/>
        <w:rPr>
          <w:rFonts w:ascii="Times New Roman" w:eastAsia="Times New Roman" w:hAnsi="Times New Roman" w:cs="Times New Roman"/>
          <w:color w:val="000000"/>
          <w:sz w:val="24"/>
          <w:szCs w:val="24"/>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70"/>
        <w:gridCol w:w="5235"/>
        <w:gridCol w:w="4252"/>
      </w:tblGrid>
      <w:tr w:rsidR="00AF3C93" w:rsidRPr="00A34893" w14:paraId="6924A8DF"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416C3C50" w14:textId="77777777" w:rsidR="00AF3C93" w:rsidRPr="00A34893" w:rsidRDefault="00AF3C93" w:rsidP="00B43467">
            <w:pPr>
              <w:spacing w:line="240" w:lineRule="auto"/>
              <w:ind w:firstLine="0"/>
              <w:jc w:val="center"/>
              <w:rPr>
                <w:rFonts w:ascii="Times New Roman" w:eastAsia="Times New Roman" w:hAnsi="Times New Roman" w:cs="Times New Roman"/>
                <w:sz w:val="24"/>
                <w:szCs w:val="24"/>
              </w:rPr>
            </w:pPr>
          </w:p>
          <w:p w14:paraId="7052AB97" w14:textId="77777777" w:rsidR="00AF3C93" w:rsidRPr="00A34893" w:rsidRDefault="00AF3C93"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b/>
                <w:bCs/>
                <w:sz w:val="24"/>
                <w:szCs w:val="24"/>
              </w:rPr>
              <w:t>Eil. Nr.</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2E8DBA97" w14:textId="77777777" w:rsidR="00AF3C93" w:rsidRPr="00A34893" w:rsidRDefault="00AF3C93" w:rsidP="00B43467">
            <w:pPr>
              <w:spacing w:line="240" w:lineRule="auto"/>
              <w:ind w:firstLine="0"/>
              <w:jc w:val="center"/>
              <w:rPr>
                <w:rFonts w:ascii="Times New Roman" w:eastAsia="Times New Roman" w:hAnsi="Times New Roman" w:cs="Times New Roman"/>
                <w:sz w:val="24"/>
                <w:szCs w:val="24"/>
              </w:rPr>
            </w:pPr>
          </w:p>
          <w:p w14:paraId="0E3BFAB7" w14:textId="77777777" w:rsidR="00AF3C93" w:rsidRPr="00A34893" w:rsidRDefault="00AF3C93"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b/>
                <w:bCs/>
                <w:sz w:val="24"/>
                <w:szCs w:val="24"/>
              </w:rPr>
              <w:t>Paslaugų pavadinimas</w:t>
            </w: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2E0DF960" w14:textId="60008EE6" w:rsidR="00AF3C93" w:rsidRPr="00A34893" w:rsidRDefault="00AF3C93"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b/>
                <w:bCs/>
                <w:sz w:val="24"/>
                <w:szCs w:val="24"/>
              </w:rPr>
              <w:t xml:space="preserve">Planuojamas užsakomų sertifikatų kiekis per </w:t>
            </w:r>
            <w:r w:rsidR="00C012E4">
              <w:rPr>
                <w:rFonts w:ascii="Times New Roman" w:eastAsia="Times New Roman" w:hAnsi="Times New Roman" w:cs="Times New Roman"/>
                <w:b/>
                <w:bCs/>
                <w:sz w:val="24"/>
                <w:szCs w:val="24"/>
              </w:rPr>
              <w:t>36</w:t>
            </w:r>
            <w:r w:rsidRPr="00A34893">
              <w:rPr>
                <w:rFonts w:ascii="Times New Roman" w:eastAsia="Times New Roman" w:hAnsi="Times New Roman" w:cs="Times New Roman"/>
                <w:b/>
                <w:bCs/>
                <w:sz w:val="24"/>
                <w:szCs w:val="24"/>
              </w:rPr>
              <w:t xml:space="preserve"> mėn. (vnt.)</w:t>
            </w:r>
          </w:p>
        </w:tc>
      </w:tr>
      <w:tr w:rsidR="00AF3C93" w:rsidRPr="00A34893" w14:paraId="6706C08E"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3E6F5A6A" w14:textId="77777777" w:rsidR="00AF3C93" w:rsidRPr="00A34893" w:rsidRDefault="00AF3C93"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t>1.</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50EC6175" w14:textId="77777777" w:rsidR="00AF3C93" w:rsidRPr="00A34893" w:rsidRDefault="00AF3C93"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Patalpos (buto) iki 50 kv. m, esančio daugiabutyje, energinio naudingumo sertifikavimas</w:t>
            </w: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1763B440" w14:textId="77777777" w:rsidR="00AF3C93" w:rsidRPr="00A34893" w:rsidRDefault="00AF3C93"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2 – ne daugiau 8</w:t>
            </w:r>
          </w:p>
        </w:tc>
      </w:tr>
      <w:tr w:rsidR="00AF3C93" w:rsidRPr="00A34893" w14:paraId="3ADE045F"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09160877" w14:textId="77777777" w:rsidR="00AF3C93" w:rsidRPr="00A34893" w:rsidRDefault="00AF3C93"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t>2.</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2D4F80E4" w14:textId="77777777" w:rsidR="00AF3C93" w:rsidRPr="00A34893" w:rsidRDefault="00AF3C93"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Patalpos (buto) iki 50 kv. m, esančio ne daugiabutyje,  energinio naudingumo sertifikavimas</w:t>
            </w: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5E10857D" w14:textId="77777777" w:rsidR="00AF3C93" w:rsidRPr="00A34893" w:rsidRDefault="00AF3C93"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2 – ne daugiau 8</w:t>
            </w:r>
          </w:p>
        </w:tc>
      </w:tr>
      <w:tr w:rsidR="00AF3C93" w:rsidRPr="00A34893" w14:paraId="47B61B28"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725A82EE" w14:textId="77777777" w:rsidR="00AF3C93" w:rsidRPr="00A34893" w:rsidRDefault="00AF3C93"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t>3.</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155DDD2C" w14:textId="77777777" w:rsidR="00AF3C93" w:rsidRPr="00A34893" w:rsidRDefault="00AF3C93"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Patalpų (butų) bei pastatų (jų dalių) nuo 50 kv. m iki 100 kv. m energinio naudingumo sertifikavimas</w:t>
            </w: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4CFAAC70" w14:textId="77777777" w:rsidR="00AF3C93" w:rsidRPr="00A34893" w:rsidRDefault="00AF3C93"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2 – ne daugiau 8</w:t>
            </w:r>
          </w:p>
        </w:tc>
      </w:tr>
      <w:tr w:rsidR="00AF3C93" w:rsidRPr="00A34893" w14:paraId="0465B050"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303C9889" w14:textId="77777777" w:rsidR="00AF3C93" w:rsidRPr="00A34893" w:rsidRDefault="00AF3C93"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t>4.</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1FB492CB" w14:textId="77777777" w:rsidR="00AF3C93" w:rsidRPr="00A34893" w:rsidRDefault="00AF3C93"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Patalpų bei pastatų (jų dalių) nuo 100 kv. m iki 200 kv. m energinio naudingumo sertifikavimas</w:t>
            </w: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6D70331C" w14:textId="77777777" w:rsidR="00AF3C93" w:rsidRPr="00A34893" w:rsidRDefault="00AF3C93"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2 – ne daugiau 7</w:t>
            </w:r>
          </w:p>
        </w:tc>
      </w:tr>
      <w:tr w:rsidR="00AF3C93" w:rsidRPr="00A34893" w14:paraId="65891AE7"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4C299958" w14:textId="77777777" w:rsidR="00AF3C93" w:rsidRPr="00A34893" w:rsidRDefault="00AF3C93"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t>5.</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72ECAC38" w14:textId="77777777" w:rsidR="00AF3C93" w:rsidRPr="00A34893" w:rsidRDefault="00AF3C93"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 xml:space="preserve">Patalpų bei pastatų (jų dalių) nuo 200 kv. m iki 300 kv. m energinio naudingumo  sertifikavimas </w:t>
            </w: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7C97C5B8" w14:textId="77777777" w:rsidR="00AF3C93" w:rsidRPr="00A34893" w:rsidRDefault="00AF3C93"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1 – ne daugiau 4</w:t>
            </w:r>
          </w:p>
        </w:tc>
      </w:tr>
      <w:tr w:rsidR="00AF3C93" w:rsidRPr="00A34893" w14:paraId="34F13DAE"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57DA01E2" w14:textId="77777777" w:rsidR="00AF3C93" w:rsidRPr="00A34893" w:rsidRDefault="00AF3C93"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t>6.</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61871F81" w14:textId="77777777" w:rsidR="00AF3C93" w:rsidRPr="00A34893" w:rsidRDefault="00AF3C93"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Patalpų bei pastatų (jų dalių) nuo 300 kv. m iki 500 kv. m energinio naudingumo sertifikavimas</w:t>
            </w: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17D080FE" w14:textId="77777777" w:rsidR="00AF3C93" w:rsidRPr="00A34893" w:rsidRDefault="00AF3C93"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1 – ne daugiau 3</w:t>
            </w:r>
          </w:p>
        </w:tc>
      </w:tr>
      <w:tr w:rsidR="00AF3C93" w:rsidRPr="00A34893" w14:paraId="2AAAB9A3"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25D818E6" w14:textId="77777777" w:rsidR="00AF3C93" w:rsidRPr="00A34893" w:rsidRDefault="00AF3C93"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t>7.</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6E3FFD7A" w14:textId="77777777" w:rsidR="00AF3C93" w:rsidRPr="00A34893" w:rsidRDefault="00AF3C93"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Patalpų bei pastatų (jų dalių) nuo 500 kv. m iki 700 kv. m energinio naudingumo sertifikavimas</w:t>
            </w: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27EC2DEE" w14:textId="77777777" w:rsidR="00AF3C93" w:rsidRPr="00A34893" w:rsidRDefault="00AF3C93"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1 – ne daugiau 2</w:t>
            </w:r>
          </w:p>
        </w:tc>
      </w:tr>
      <w:tr w:rsidR="00AF3C93" w:rsidRPr="00A34893" w14:paraId="69EF61CA"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72A06233" w14:textId="77777777" w:rsidR="00AF3C93" w:rsidRPr="00A34893" w:rsidRDefault="00AF3C93"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lastRenderedPageBreak/>
              <w:t>8.</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0DE44361" w14:textId="77777777" w:rsidR="00AF3C93" w:rsidRPr="00A34893" w:rsidRDefault="00AF3C93"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Patalpų bei pastatų (jų dalių) nuo 700 kv. m iki 1000 kv. m energinio naudingumo sertifikavimas</w:t>
            </w: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08F995AA" w14:textId="77777777" w:rsidR="00AF3C93" w:rsidRPr="00A34893" w:rsidRDefault="00AF3C93"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1 – ne daugiau 2</w:t>
            </w:r>
          </w:p>
        </w:tc>
      </w:tr>
      <w:tr w:rsidR="00AF3C93" w:rsidRPr="00A34893" w14:paraId="2CA8E4FE"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1F8763B8" w14:textId="77777777" w:rsidR="00AF3C93" w:rsidRPr="00A34893" w:rsidRDefault="00AF3C93"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t>9.</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28093B73" w14:textId="77777777" w:rsidR="00AF3C93" w:rsidRPr="00A34893" w:rsidRDefault="00AF3C93"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Patalpų bei pastatų (jų dalių) nuo 1000 kv. m ir daugiau energinio naudingumo sertifikavimas</w:t>
            </w: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053A67B3" w14:textId="77777777" w:rsidR="00AF3C93" w:rsidRPr="00A34893" w:rsidRDefault="00AF3C93"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1 – ne daugiau 2</w:t>
            </w:r>
          </w:p>
        </w:tc>
      </w:tr>
    </w:tbl>
    <w:p w14:paraId="6665A921" w14:textId="77777777" w:rsidR="00AF3C93" w:rsidRPr="00A34893" w:rsidRDefault="00AF3C93" w:rsidP="00AF3C93">
      <w:pPr>
        <w:suppressAutoHyphens/>
        <w:spacing w:line="240" w:lineRule="auto"/>
        <w:ind w:firstLine="0"/>
        <w:jc w:val="left"/>
        <w:rPr>
          <w:rFonts w:ascii="Times New Roman" w:eastAsia="Times New Roman" w:hAnsi="Times New Roman" w:cs="Times New Roman"/>
          <w:color w:val="000000"/>
          <w:sz w:val="24"/>
          <w:szCs w:val="24"/>
        </w:rPr>
      </w:pPr>
    </w:p>
    <w:p w14:paraId="6516546B" w14:textId="77777777" w:rsidR="00AF3C93" w:rsidRPr="00A34893" w:rsidRDefault="00AF3C93" w:rsidP="00AF3C93">
      <w:pPr>
        <w:tabs>
          <w:tab w:val="left" w:pos="7655"/>
        </w:tabs>
        <w:suppressAutoHyphens/>
        <w:spacing w:after="200" w:line="276" w:lineRule="auto"/>
        <w:ind w:firstLine="0"/>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 xml:space="preserve">Turto valdymo skyriaus vedėja                                                                     Danutė </w:t>
      </w:r>
      <w:proofErr w:type="spellStart"/>
      <w:r w:rsidRPr="00A34893">
        <w:rPr>
          <w:rFonts w:ascii="Times New Roman" w:eastAsia="Times New Roman" w:hAnsi="Times New Roman" w:cs="Times New Roman"/>
          <w:color w:val="000000"/>
          <w:sz w:val="24"/>
          <w:szCs w:val="24"/>
        </w:rPr>
        <w:t>Šimonėlienė</w:t>
      </w:r>
      <w:proofErr w:type="spellEnd"/>
    </w:p>
    <w:p w14:paraId="24B16942" w14:textId="77777777" w:rsidR="00AF3C93" w:rsidRPr="00A34893" w:rsidRDefault="00AF3C93" w:rsidP="00AF3C93">
      <w:pPr>
        <w:tabs>
          <w:tab w:val="left" w:pos="7513"/>
        </w:tabs>
        <w:suppressAutoHyphens/>
        <w:spacing w:after="200" w:line="276" w:lineRule="auto"/>
        <w:ind w:firstLine="0"/>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 xml:space="preserve">Parengė: </w:t>
      </w:r>
    </w:p>
    <w:p w14:paraId="451FE164" w14:textId="77777777" w:rsidR="00AF3C93" w:rsidRPr="00A34893" w:rsidRDefault="00AF3C93" w:rsidP="00AF3C93">
      <w:pPr>
        <w:tabs>
          <w:tab w:val="left" w:pos="7513"/>
        </w:tabs>
        <w:suppressAutoHyphens/>
        <w:spacing w:after="200" w:line="276" w:lineRule="auto"/>
        <w:ind w:firstLine="0"/>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Turto valdymo skyriaus vyr. specialistė                                                        Vitalija Sirvydienė</w:t>
      </w:r>
      <w:r w:rsidRPr="00A34893">
        <w:rPr>
          <w:rFonts w:ascii="Calibri" w:eastAsia="Times New Roman" w:hAnsi="Calibri" w:cs="Times New Roman"/>
          <w:sz w:val="22"/>
          <w:szCs w:val="22"/>
        </w:rPr>
        <w:tab/>
      </w:r>
    </w:p>
    <w:p w14:paraId="7316A00D" w14:textId="77777777" w:rsidR="00AF3C93" w:rsidRDefault="00AF3C93" w:rsidP="00AF3C93">
      <w:pPr>
        <w:spacing w:line="240" w:lineRule="auto"/>
        <w:ind w:firstLine="0"/>
        <w:rPr>
          <w:rFonts w:ascii="Times New Roman" w:hAnsi="Times New Roman" w:cs="Times New Roman"/>
          <w:sz w:val="24"/>
          <w:szCs w:val="24"/>
        </w:rPr>
      </w:pPr>
    </w:p>
    <w:p w14:paraId="4607140D" w14:textId="77777777" w:rsidR="00AF3C93" w:rsidRDefault="00AF3C93" w:rsidP="00AF3C93">
      <w:pPr>
        <w:spacing w:line="240" w:lineRule="auto"/>
        <w:ind w:firstLine="0"/>
        <w:rPr>
          <w:rFonts w:ascii="Times New Roman" w:hAnsi="Times New Roman" w:cs="Times New Roman"/>
          <w:sz w:val="24"/>
          <w:szCs w:val="24"/>
        </w:rPr>
      </w:pPr>
    </w:p>
    <w:p w14:paraId="1898FDFB" w14:textId="77777777" w:rsidR="00AF3C93" w:rsidRDefault="00AF3C93" w:rsidP="00AF3C93">
      <w:pPr>
        <w:spacing w:line="240" w:lineRule="auto"/>
        <w:ind w:firstLine="0"/>
        <w:rPr>
          <w:rFonts w:ascii="Times New Roman" w:hAnsi="Times New Roman" w:cs="Times New Roman"/>
          <w:sz w:val="24"/>
          <w:szCs w:val="24"/>
        </w:rPr>
      </w:pPr>
    </w:p>
    <w:p w14:paraId="4054560F" w14:textId="77777777" w:rsidR="00AF3C93" w:rsidRDefault="00AF3C93" w:rsidP="00AF3C93">
      <w:pPr>
        <w:spacing w:line="240" w:lineRule="auto"/>
        <w:ind w:firstLine="0"/>
        <w:rPr>
          <w:rFonts w:ascii="Times New Roman" w:hAnsi="Times New Roman" w:cs="Times New Roman"/>
          <w:sz w:val="24"/>
          <w:szCs w:val="24"/>
        </w:rPr>
      </w:pPr>
    </w:p>
    <w:p w14:paraId="6D050637" w14:textId="77777777" w:rsidR="00CB5907" w:rsidRPr="00303E33" w:rsidRDefault="00CB5907" w:rsidP="00AF3C93">
      <w:pPr>
        <w:ind w:firstLine="0"/>
        <w:rPr>
          <w:rFonts w:ascii="Times New Roman" w:hAnsi="Times New Roman" w:cs="Times New Roman"/>
          <w:b/>
          <w:bCs/>
          <w:smallCaps/>
          <w:sz w:val="24"/>
          <w:szCs w:val="24"/>
        </w:rPr>
      </w:pPr>
      <w:r w:rsidRPr="00303E33">
        <w:rPr>
          <w:rFonts w:ascii="Times New Roman" w:hAnsi="Times New Roman" w:cs="Times New Roman"/>
          <w:b/>
          <w:bCs/>
          <w:smallCaps/>
          <w:sz w:val="24"/>
          <w:szCs w:val="24"/>
        </w:rPr>
        <w:br w:type="page"/>
      </w:r>
    </w:p>
    <w:p w14:paraId="12DA495F" w14:textId="515DA720" w:rsidR="00506996" w:rsidRPr="00303E33" w:rsidRDefault="00506996" w:rsidP="00303E33">
      <w:pPr>
        <w:spacing w:line="240" w:lineRule="auto"/>
        <w:ind w:left="5670" w:firstLine="0"/>
        <w:rPr>
          <w:rFonts w:ascii="Times New Roman" w:hAnsi="Times New Roman" w:cs="Times New Roman"/>
          <w:sz w:val="24"/>
          <w:szCs w:val="24"/>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303E33">
        <w:rPr>
          <w:rFonts w:ascii="Times New Roman" w:hAnsi="Times New Roman" w:cs="Times New Roman"/>
          <w:sz w:val="24"/>
          <w:szCs w:val="24"/>
        </w:rPr>
        <w:lastRenderedPageBreak/>
        <w:t xml:space="preserve">Pirkimo sąlygų </w:t>
      </w:r>
      <w:r w:rsidR="00496B65">
        <w:rPr>
          <w:rFonts w:ascii="Times New Roman" w:hAnsi="Times New Roman" w:cs="Times New Roman"/>
          <w:sz w:val="24"/>
          <w:szCs w:val="24"/>
        </w:rPr>
        <w:t>3</w:t>
      </w:r>
      <w:r w:rsidRPr="00303E33">
        <w:rPr>
          <w:rFonts w:ascii="Times New Roman" w:hAnsi="Times New Roman" w:cs="Times New Roman"/>
          <w:sz w:val="24"/>
          <w:szCs w:val="24"/>
        </w:rPr>
        <w:t xml:space="preserve"> priedas „Pasiūlymo forma“</w:t>
      </w:r>
    </w:p>
    <w:bookmarkEnd w:id="36"/>
    <w:bookmarkEnd w:id="37"/>
    <w:bookmarkEnd w:id="38"/>
    <w:bookmarkEnd w:id="39"/>
    <w:bookmarkEnd w:id="40"/>
    <w:bookmarkEnd w:id="41"/>
    <w:p w14:paraId="02BDD29E" w14:textId="77777777" w:rsidR="00CB5907" w:rsidRDefault="00CB5907" w:rsidP="00E54D3E">
      <w:pPr>
        <w:ind w:firstLine="0"/>
        <w:rPr>
          <w:rFonts w:ascii="Times New Roman" w:hAnsi="Times New Roman" w:cs="Times New Roman"/>
          <w:b/>
          <w:bCs/>
          <w:smallCaps/>
          <w:sz w:val="24"/>
          <w:szCs w:val="24"/>
        </w:rPr>
      </w:pPr>
    </w:p>
    <w:p w14:paraId="26B40545" w14:textId="77777777" w:rsidR="00E54D3E" w:rsidRPr="007B7AC2" w:rsidRDefault="00E54D3E" w:rsidP="00E54D3E">
      <w:pPr>
        <w:spacing w:line="240" w:lineRule="auto"/>
        <w:jc w:val="center"/>
        <w:rPr>
          <w:rFonts w:ascii="Times New Roman" w:hAnsi="Times New Roman" w:cs="Times New Roman"/>
          <w:b/>
          <w:sz w:val="24"/>
          <w:szCs w:val="24"/>
        </w:rPr>
      </w:pPr>
      <w:r w:rsidRPr="007B7AC2">
        <w:rPr>
          <w:rFonts w:ascii="Times New Roman" w:hAnsi="Times New Roman" w:cs="Times New Roman"/>
          <w:b/>
          <w:sz w:val="24"/>
          <w:szCs w:val="24"/>
        </w:rPr>
        <w:t xml:space="preserve">PASIŪLYMAS MAŽOS VERTĖS PIRKIMUI </w:t>
      </w:r>
    </w:p>
    <w:p w14:paraId="633AF6D0" w14:textId="77777777" w:rsidR="00E54D3E" w:rsidRDefault="00E54D3E" w:rsidP="00E54D3E">
      <w:pPr>
        <w:shd w:val="clear" w:color="auto" w:fill="FFFFFF"/>
        <w:spacing w:line="240" w:lineRule="auto"/>
        <w:jc w:val="center"/>
        <w:rPr>
          <w:rFonts w:ascii="Times New Roman" w:hAnsi="Times New Roman" w:cs="Times New Roman"/>
          <w:b/>
          <w:bCs/>
          <w:caps/>
          <w:sz w:val="24"/>
          <w:szCs w:val="24"/>
        </w:rPr>
      </w:pPr>
      <w:r w:rsidRPr="00A34893">
        <w:rPr>
          <w:rFonts w:ascii="Times New Roman" w:hAnsi="Times New Roman" w:cs="Times New Roman"/>
          <w:b/>
          <w:bCs/>
          <w:caps/>
          <w:sz w:val="24"/>
          <w:szCs w:val="24"/>
        </w:rPr>
        <w:t xml:space="preserve">Patalpų (butų) ir pastatų bei jų dalių energinio naudingumo sertifikavimo paslaugos </w:t>
      </w:r>
    </w:p>
    <w:p w14:paraId="681B8617" w14:textId="77777777" w:rsidR="00E54D3E" w:rsidRDefault="00E54D3E" w:rsidP="00E54D3E">
      <w:pPr>
        <w:shd w:val="clear" w:color="auto" w:fill="FFFFFF"/>
        <w:spacing w:line="240" w:lineRule="auto"/>
        <w:jc w:val="center"/>
        <w:rPr>
          <w:rFonts w:ascii="Times New Roman" w:hAnsi="Times New Roman" w:cs="Times New Roman"/>
          <w:b/>
          <w:bCs/>
          <w:caps/>
          <w:sz w:val="24"/>
          <w:szCs w:val="24"/>
        </w:rPr>
      </w:pPr>
    </w:p>
    <w:p w14:paraId="02F41C37" w14:textId="77777777" w:rsidR="00E54D3E" w:rsidRPr="007B7AC2" w:rsidRDefault="00E54D3E" w:rsidP="00E54D3E">
      <w:pPr>
        <w:shd w:val="clear" w:color="auto" w:fill="FFFFFF"/>
        <w:spacing w:line="240" w:lineRule="auto"/>
        <w:jc w:val="center"/>
        <w:rPr>
          <w:rFonts w:ascii="Times New Roman" w:hAnsi="Times New Roman" w:cs="Times New Roman"/>
          <w:bCs/>
          <w:i/>
          <w:sz w:val="24"/>
          <w:szCs w:val="24"/>
        </w:rPr>
      </w:pPr>
      <w:r w:rsidRPr="007B7AC2">
        <w:rPr>
          <w:rFonts w:ascii="Times New Roman" w:hAnsi="Times New Roman" w:cs="Times New Roman"/>
          <w:bCs/>
          <w:i/>
          <w:sz w:val="24"/>
          <w:szCs w:val="24"/>
        </w:rPr>
        <w:t>(Data)</w:t>
      </w:r>
    </w:p>
    <w:p w14:paraId="69EB271F" w14:textId="77777777" w:rsidR="00E54D3E" w:rsidRDefault="00E54D3E" w:rsidP="00E54D3E">
      <w:pPr>
        <w:shd w:val="clear" w:color="auto" w:fill="FFFFFF"/>
        <w:spacing w:line="240" w:lineRule="auto"/>
        <w:jc w:val="center"/>
        <w:rPr>
          <w:rFonts w:ascii="Times New Roman" w:hAnsi="Times New Roman" w:cs="Times New Roman"/>
          <w:bCs/>
          <w:i/>
          <w:sz w:val="24"/>
          <w:szCs w:val="24"/>
        </w:rPr>
      </w:pPr>
      <w:r w:rsidRPr="007B7AC2">
        <w:rPr>
          <w:rFonts w:ascii="Times New Roman" w:hAnsi="Times New Roman" w:cs="Times New Roman"/>
          <w:bCs/>
          <w:i/>
          <w:sz w:val="24"/>
          <w:szCs w:val="24"/>
        </w:rPr>
        <w:t>(Sudarymo vieta)</w:t>
      </w:r>
    </w:p>
    <w:p w14:paraId="7D48B27E" w14:textId="77777777" w:rsidR="00E54D3E" w:rsidRDefault="00E54D3E" w:rsidP="00E54D3E">
      <w:pPr>
        <w:shd w:val="clear" w:color="auto" w:fill="FFFFFF"/>
        <w:spacing w:line="240" w:lineRule="auto"/>
        <w:jc w:val="center"/>
        <w:rPr>
          <w:rFonts w:ascii="Times New Roman" w:hAnsi="Times New Roman" w:cs="Times New Roman"/>
          <w:bCs/>
          <w:i/>
          <w:sz w:val="24"/>
          <w:szCs w:val="24"/>
        </w:rPr>
      </w:pPr>
    </w:p>
    <w:tbl>
      <w:tblPr>
        <w:tblW w:w="9966" w:type="dxa"/>
        <w:jc w:val="center"/>
        <w:tblLayout w:type="fixed"/>
        <w:tblCellMar>
          <w:left w:w="10" w:type="dxa"/>
          <w:right w:w="10" w:type="dxa"/>
        </w:tblCellMar>
        <w:tblLook w:val="0000" w:firstRow="0" w:lastRow="0" w:firstColumn="0" w:lastColumn="0" w:noHBand="0" w:noVBand="0"/>
      </w:tblPr>
      <w:tblGrid>
        <w:gridCol w:w="6658"/>
        <w:gridCol w:w="3308"/>
      </w:tblGrid>
      <w:tr w:rsidR="00E54D3E" w:rsidRPr="007B7AC2" w14:paraId="28C1D120" w14:textId="77777777" w:rsidTr="00B43467">
        <w:trPr>
          <w:trHeight w:val="219"/>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68F481A2" w14:textId="77777777" w:rsidR="00E54D3E" w:rsidRPr="007B7AC2" w:rsidRDefault="00E54D3E" w:rsidP="00B43467">
            <w:pPr>
              <w:pStyle w:val="Betarp"/>
              <w:ind w:firstLine="0"/>
              <w:rPr>
                <w:rFonts w:ascii="Times New Roman" w:hAnsi="Times New Roman" w:cs="Times New Roman"/>
                <w:i/>
                <w:sz w:val="24"/>
                <w:szCs w:val="24"/>
              </w:rPr>
            </w:pPr>
            <w:r w:rsidRPr="007B7AC2">
              <w:rPr>
                <w:rFonts w:ascii="Times New Roman" w:hAnsi="Times New Roman" w:cs="Times New Roman"/>
                <w:b/>
                <w:sz w:val="24"/>
                <w:szCs w:val="24"/>
              </w:rPr>
              <w:t xml:space="preserve">Dalyvio pavadinimas (jei dalyvauja juridinis asmuo) arba fizinio asmens vardas ir pavardė (jei dalyvauja fizinis asmuo)  </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E196B" w14:textId="77777777" w:rsidR="00E54D3E" w:rsidRPr="007B7AC2" w:rsidRDefault="00E54D3E" w:rsidP="00B43467">
            <w:pPr>
              <w:spacing w:line="240" w:lineRule="auto"/>
              <w:rPr>
                <w:rFonts w:ascii="Times New Roman" w:hAnsi="Times New Roman" w:cs="Times New Roman"/>
                <w:sz w:val="24"/>
                <w:szCs w:val="24"/>
              </w:rPr>
            </w:pPr>
          </w:p>
        </w:tc>
      </w:tr>
      <w:tr w:rsidR="00E54D3E" w:rsidRPr="007B7AC2" w14:paraId="3BF9E9BB" w14:textId="77777777" w:rsidTr="00B43467">
        <w:trPr>
          <w:trHeight w:val="265"/>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2E807565" w14:textId="77777777" w:rsidR="00E54D3E" w:rsidRPr="007B7AC2" w:rsidRDefault="00E54D3E" w:rsidP="00B43467">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Įmonės (asmens) kodas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46315" w14:textId="77777777" w:rsidR="00E54D3E" w:rsidRPr="007B7AC2" w:rsidRDefault="00E54D3E" w:rsidP="00B43467">
            <w:pPr>
              <w:spacing w:line="240" w:lineRule="auto"/>
              <w:rPr>
                <w:rFonts w:ascii="Times New Roman" w:hAnsi="Times New Roman" w:cs="Times New Roman"/>
                <w:sz w:val="24"/>
                <w:szCs w:val="24"/>
              </w:rPr>
            </w:pPr>
          </w:p>
        </w:tc>
      </w:tr>
      <w:tr w:rsidR="00E54D3E" w:rsidRPr="007B7AC2" w14:paraId="5ED7898C" w14:textId="77777777" w:rsidTr="00B43467">
        <w:trPr>
          <w:trHeight w:hRule="exact" w:val="281"/>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D88813F" w14:textId="77777777" w:rsidR="00E54D3E" w:rsidRPr="007B7AC2" w:rsidRDefault="00E54D3E" w:rsidP="00B43467">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PVM mokėtojo kodas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357AD" w14:textId="77777777" w:rsidR="00E54D3E" w:rsidRPr="007B7AC2" w:rsidRDefault="00E54D3E" w:rsidP="00B43467">
            <w:pPr>
              <w:snapToGrid w:val="0"/>
              <w:spacing w:line="240" w:lineRule="auto"/>
              <w:rPr>
                <w:rFonts w:ascii="Times New Roman" w:hAnsi="Times New Roman" w:cs="Times New Roman"/>
                <w:sz w:val="24"/>
                <w:szCs w:val="24"/>
              </w:rPr>
            </w:pPr>
          </w:p>
        </w:tc>
      </w:tr>
      <w:tr w:rsidR="00E54D3E" w:rsidRPr="007B7AC2" w14:paraId="01A0B9CE" w14:textId="77777777" w:rsidTr="00B43467">
        <w:trPr>
          <w:trHeight w:val="282"/>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0DC4A9E3" w14:textId="77777777" w:rsidR="00E54D3E" w:rsidRPr="007B7AC2" w:rsidRDefault="00E54D3E" w:rsidP="00B43467">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Adresas, pašto indeksas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61DC4" w14:textId="77777777" w:rsidR="00E54D3E" w:rsidRPr="007B7AC2" w:rsidRDefault="00E54D3E" w:rsidP="00B43467">
            <w:pPr>
              <w:shd w:val="clear" w:color="auto" w:fill="FFFFFF"/>
              <w:spacing w:line="240" w:lineRule="auto"/>
              <w:rPr>
                <w:rFonts w:ascii="Times New Roman" w:hAnsi="Times New Roman" w:cs="Times New Roman"/>
                <w:color w:val="333333"/>
                <w:sz w:val="24"/>
                <w:szCs w:val="24"/>
              </w:rPr>
            </w:pPr>
          </w:p>
        </w:tc>
      </w:tr>
      <w:tr w:rsidR="00E54D3E" w:rsidRPr="007B7AC2" w14:paraId="7E303302" w14:textId="77777777" w:rsidTr="00B43467">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0E04BFE6" w14:textId="77777777" w:rsidR="00E54D3E" w:rsidRPr="007B7AC2" w:rsidRDefault="00E54D3E" w:rsidP="00B43467">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El. pašto adresas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28689" w14:textId="77777777" w:rsidR="00E54D3E" w:rsidRPr="007B7AC2" w:rsidRDefault="00E54D3E" w:rsidP="00B43467">
            <w:pPr>
              <w:spacing w:line="240" w:lineRule="auto"/>
              <w:rPr>
                <w:rFonts w:ascii="Times New Roman" w:hAnsi="Times New Roman" w:cs="Times New Roman"/>
                <w:sz w:val="24"/>
                <w:szCs w:val="24"/>
              </w:rPr>
            </w:pPr>
          </w:p>
        </w:tc>
      </w:tr>
      <w:tr w:rsidR="00E54D3E" w:rsidRPr="007B7AC2" w14:paraId="261A3C83" w14:textId="77777777" w:rsidTr="00B43467">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1A21D834" w14:textId="77777777" w:rsidR="00E54D3E" w:rsidRPr="007B7AC2" w:rsidRDefault="00E54D3E" w:rsidP="00B43467">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Telefono numeris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FFBC3" w14:textId="77777777" w:rsidR="00E54D3E" w:rsidRPr="007B7AC2" w:rsidRDefault="00E54D3E" w:rsidP="00B43467">
            <w:pPr>
              <w:spacing w:line="240" w:lineRule="auto"/>
              <w:rPr>
                <w:rFonts w:ascii="Times New Roman" w:hAnsi="Times New Roman" w:cs="Times New Roman"/>
                <w:sz w:val="24"/>
                <w:szCs w:val="24"/>
              </w:rPr>
            </w:pPr>
          </w:p>
        </w:tc>
      </w:tr>
      <w:tr w:rsidR="00E54D3E" w:rsidRPr="007B7AC2" w14:paraId="7ED8D601" w14:textId="77777777" w:rsidTr="00B43467">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57902ACE" w14:textId="77777777" w:rsidR="00E54D3E" w:rsidRPr="007B7AC2" w:rsidRDefault="00E54D3E" w:rsidP="00B43467">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bCs/>
                <w:sz w:val="24"/>
                <w:szCs w:val="24"/>
              </w:rPr>
              <w:t>Už pasiūlymą atsakingas asmuo -</w:t>
            </w:r>
            <w:r w:rsidRPr="007B7AC2">
              <w:rPr>
                <w:rFonts w:ascii="Times New Roman" w:hAnsi="Times New Roman" w:cs="Times New Roman"/>
                <w:sz w:val="24"/>
                <w:szCs w:val="24"/>
              </w:rPr>
              <w:t xml:space="preserve"> </w:t>
            </w:r>
            <w:r w:rsidRPr="007B7AC2">
              <w:rPr>
                <w:rFonts w:ascii="Times New Roman" w:hAnsi="Times New Roman" w:cs="Times New Roman"/>
                <w:b/>
                <w:bCs/>
                <w:sz w:val="24"/>
                <w:szCs w:val="24"/>
              </w:rPr>
              <w:t>vardas, pavardė, pareigos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70A09" w14:textId="77777777" w:rsidR="00E54D3E" w:rsidRPr="007B7AC2" w:rsidRDefault="00E54D3E" w:rsidP="00B43467">
            <w:pPr>
              <w:spacing w:line="240" w:lineRule="auto"/>
              <w:rPr>
                <w:rFonts w:ascii="Times New Roman" w:hAnsi="Times New Roman" w:cs="Times New Roman"/>
                <w:sz w:val="24"/>
                <w:szCs w:val="24"/>
              </w:rPr>
            </w:pPr>
          </w:p>
        </w:tc>
      </w:tr>
      <w:tr w:rsidR="00E54D3E" w:rsidRPr="007B7AC2" w14:paraId="5494C752" w14:textId="77777777" w:rsidTr="00B43467">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5F96E34A" w14:textId="77777777" w:rsidR="00E54D3E" w:rsidRPr="007B7AC2" w:rsidRDefault="00E54D3E" w:rsidP="00B43467">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bCs/>
                <w:sz w:val="24"/>
                <w:szCs w:val="24"/>
              </w:rPr>
              <w:t xml:space="preserve">Banko pavadinimas, banko kodas, </w:t>
            </w:r>
            <w:proofErr w:type="spellStart"/>
            <w:r w:rsidRPr="007B7AC2">
              <w:rPr>
                <w:rFonts w:ascii="Times New Roman" w:hAnsi="Times New Roman" w:cs="Times New Roman"/>
                <w:b/>
                <w:bCs/>
                <w:sz w:val="24"/>
                <w:szCs w:val="24"/>
              </w:rPr>
              <w:t>a.s</w:t>
            </w:r>
            <w:proofErr w:type="spellEnd"/>
            <w:r w:rsidRPr="007B7AC2">
              <w:rPr>
                <w:rFonts w:ascii="Times New Roman" w:hAnsi="Times New Roman" w:cs="Times New Roman"/>
                <w:b/>
                <w:bCs/>
                <w:sz w:val="24"/>
                <w:szCs w:val="24"/>
              </w:rPr>
              <w:t>.</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A82B2" w14:textId="77777777" w:rsidR="00E54D3E" w:rsidRPr="007B7AC2" w:rsidRDefault="00E54D3E" w:rsidP="00B43467">
            <w:pPr>
              <w:spacing w:line="240" w:lineRule="auto"/>
              <w:rPr>
                <w:rFonts w:ascii="Times New Roman" w:hAnsi="Times New Roman" w:cs="Times New Roman"/>
                <w:sz w:val="24"/>
                <w:szCs w:val="24"/>
              </w:rPr>
            </w:pPr>
          </w:p>
        </w:tc>
      </w:tr>
    </w:tbl>
    <w:p w14:paraId="6AAF7AC4" w14:textId="77777777" w:rsidR="00E54D3E" w:rsidRPr="007B7AC2" w:rsidRDefault="00E54D3E" w:rsidP="00E54D3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69059335" w14:textId="77777777" w:rsidR="00E54D3E" w:rsidRDefault="00E54D3E" w:rsidP="00E54D3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r w:rsidRPr="007B7AC2">
        <w:rPr>
          <w:rFonts w:ascii="Times New Roman" w:eastAsia="Lucida Sans Unicode" w:hAnsi="Times New Roman" w:cs="Times New Roman"/>
          <w:kern w:val="3"/>
          <w:sz w:val="24"/>
          <w:szCs w:val="24"/>
          <w:lang w:eastAsia="hi-IN" w:bidi="hi-IN"/>
        </w:rPr>
        <w:t>Šiuo pasiūlymu pažymime, kad sutinkame su visomis pirkimo sąlygomis, nustatytomis viešojo pirkimo dokumentuose ir jų papildymuose / paaiškinimuose (jei tokių bus).</w:t>
      </w:r>
      <w:bookmarkStart w:id="42" w:name="_Hlk494462576"/>
    </w:p>
    <w:p w14:paraId="15ED4893" w14:textId="77777777" w:rsidR="00E54D3E" w:rsidRDefault="00E54D3E" w:rsidP="00E54D3E">
      <w:pPr>
        <w:spacing w:line="240" w:lineRule="auto"/>
        <w:ind w:firstLine="0"/>
        <w:rPr>
          <w:rFonts w:ascii="Times New Roman" w:hAnsi="Times New Roman" w:cs="Times New Roman"/>
          <w:b/>
          <w:bCs/>
          <w:sz w:val="24"/>
          <w:szCs w:val="24"/>
        </w:rPr>
      </w:pPr>
      <w:r w:rsidRPr="00B3484F">
        <w:rPr>
          <w:rFonts w:ascii="Times New Roman" w:hAnsi="Times New Roman" w:cs="Times New Roman"/>
          <w:b/>
          <w:bCs/>
          <w:sz w:val="24"/>
          <w:szCs w:val="24"/>
        </w:rPr>
        <w:t>Mūsų siūlomos p</w:t>
      </w:r>
      <w:r>
        <w:rPr>
          <w:rFonts w:ascii="Times New Roman" w:hAnsi="Times New Roman" w:cs="Times New Roman"/>
          <w:b/>
          <w:bCs/>
          <w:sz w:val="24"/>
          <w:szCs w:val="24"/>
        </w:rPr>
        <w:t>aslaugos</w:t>
      </w:r>
      <w:r w:rsidRPr="00B3484F">
        <w:rPr>
          <w:rFonts w:ascii="Times New Roman" w:hAnsi="Times New Roman" w:cs="Times New Roman"/>
          <w:b/>
          <w:bCs/>
          <w:sz w:val="24"/>
          <w:szCs w:val="24"/>
        </w:rPr>
        <w:t xml:space="preserve"> visiškai atitinka pirkimo dokumentuose nurodytus reikalavimus</w:t>
      </w:r>
      <w:bookmarkEnd w:id="42"/>
      <w:r w:rsidRPr="00B3484F">
        <w:rPr>
          <w:rFonts w:ascii="Times New Roman" w:hAnsi="Times New Roman" w:cs="Times New Roman"/>
          <w:b/>
          <w:bCs/>
          <w:sz w:val="24"/>
          <w:szCs w:val="24"/>
        </w:rPr>
        <w:t>.</w:t>
      </w:r>
    </w:p>
    <w:p w14:paraId="4B05ED98" w14:textId="77777777" w:rsidR="00E54D3E" w:rsidRPr="00B3484F" w:rsidRDefault="00E54D3E" w:rsidP="00E54D3E">
      <w:pPr>
        <w:spacing w:line="240" w:lineRule="auto"/>
        <w:ind w:firstLine="0"/>
        <w:rPr>
          <w:rFonts w:ascii="Times New Roman" w:hAnsi="Times New Roman" w:cs="Times New Roman"/>
          <w:b/>
          <w:bCs/>
          <w:sz w:val="24"/>
          <w:szCs w:val="24"/>
        </w:rPr>
      </w:pPr>
    </w:p>
    <w:tbl>
      <w:tblPr>
        <w:tblStyle w:val="Lentelstinklelis3"/>
        <w:tblW w:w="10060" w:type="dxa"/>
        <w:tblLayout w:type="fixed"/>
        <w:tblLook w:val="04A0" w:firstRow="1" w:lastRow="0" w:firstColumn="1" w:lastColumn="0" w:noHBand="0" w:noVBand="1"/>
      </w:tblPr>
      <w:tblGrid>
        <w:gridCol w:w="675"/>
        <w:gridCol w:w="2722"/>
        <w:gridCol w:w="1276"/>
        <w:gridCol w:w="1276"/>
        <w:gridCol w:w="1276"/>
        <w:gridCol w:w="1559"/>
        <w:gridCol w:w="1276"/>
      </w:tblGrid>
      <w:tr w:rsidR="00BB51EA" w:rsidRPr="00702D9F" w14:paraId="39B0D0DE" w14:textId="77777777" w:rsidTr="00CC6A83">
        <w:trPr>
          <w:trHeight w:val="589"/>
        </w:trPr>
        <w:tc>
          <w:tcPr>
            <w:tcW w:w="675" w:type="dxa"/>
            <w:shd w:val="clear" w:color="auto" w:fill="E7E6E6" w:themeFill="background2"/>
          </w:tcPr>
          <w:p w14:paraId="3D78B0EB" w14:textId="77777777" w:rsidR="00BB51EA" w:rsidRPr="00937002" w:rsidRDefault="00BB51EA" w:rsidP="00BB51EA">
            <w:pPr>
              <w:jc w:val="center"/>
              <w:rPr>
                <w:rFonts w:ascii="Times New Roman" w:hAnsi="Times New Roman" w:cs="Times New Roman"/>
                <w:sz w:val="24"/>
                <w:szCs w:val="24"/>
              </w:rPr>
            </w:pPr>
            <w:r w:rsidRPr="00937002">
              <w:rPr>
                <w:rFonts w:ascii="Times New Roman" w:hAnsi="Times New Roman" w:cs="Times New Roman"/>
                <w:sz w:val="24"/>
                <w:szCs w:val="24"/>
              </w:rPr>
              <w:t>Eil. Nr.</w:t>
            </w:r>
          </w:p>
        </w:tc>
        <w:tc>
          <w:tcPr>
            <w:tcW w:w="2722" w:type="dxa"/>
            <w:shd w:val="clear" w:color="auto" w:fill="E7E6E6" w:themeFill="background2"/>
          </w:tcPr>
          <w:p w14:paraId="5A27F2E6" w14:textId="77777777" w:rsidR="00BB51EA" w:rsidRPr="00937002" w:rsidRDefault="00BB51EA" w:rsidP="00BB51EA">
            <w:pPr>
              <w:jc w:val="center"/>
              <w:rPr>
                <w:rFonts w:ascii="Times New Roman" w:hAnsi="Times New Roman" w:cs="Times New Roman"/>
                <w:sz w:val="24"/>
                <w:szCs w:val="24"/>
              </w:rPr>
            </w:pPr>
            <w:r w:rsidRPr="00937002">
              <w:rPr>
                <w:rFonts w:ascii="Times New Roman" w:hAnsi="Times New Roman" w:cs="Times New Roman"/>
                <w:sz w:val="24"/>
                <w:szCs w:val="24"/>
              </w:rPr>
              <w:t>Paslaugos pavadinimas</w:t>
            </w:r>
          </w:p>
        </w:tc>
        <w:tc>
          <w:tcPr>
            <w:tcW w:w="1276" w:type="dxa"/>
            <w:shd w:val="clear" w:color="auto" w:fill="E7E6E6" w:themeFill="background2"/>
          </w:tcPr>
          <w:p w14:paraId="499E3EFD" w14:textId="77777777" w:rsidR="00BB51EA" w:rsidRPr="00937002" w:rsidRDefault="00BB51EA" w:rsidP="00BB51EA">
            <w:pPr>
              <w:jc w:val="center"/>
              <w:rPr>
                <w:rFonts w:ascii="Times New Roman" w:hAnsi="Times New Roman" w:cs="Times New Roman"/>
                <w:sz w:val="24"/>
                <w:szCs w:val="24"/>
              </w:rPr>
            </w:pPr>
            <w:r w:rsidRPr="00937002">
              <w:rPr>
                <w:rFonts w:ascii="Times New Roman" w:eastAsia="Times New Roman" w:hAnsi="Times New Roman" w:cs="Times New Roman"/>
                <w:sz w:val="24"/>
                <w:szCs w:val="24"/>
                <w:lang w:eastAsia="lt-LT"/>
              </w:rPr>
              <w:t>1 vieneto įkainis, Eur be PVM</w:t>
            </w:r>
          </w:p>
        </w:tc>
        <w:tc>
          <w:tcPr>
            <w:tcW w:w="1276" w:type="dxa"/>
            <w:shd w:val="clear" w:color="auto" w:fill="E7E6E6" w:themeFill="background2"/>
          </w:tcPr>
          <w:p w14:paraId="56E35D28" w14:textId="5FD6BFEE" w:rsidR="00BB51EA" w:rsidRPr="00937002" w:rsidRDefault="00AB63A0" w:rsidP="00BB51EA">
            <w:pPr>
              <w:jc w:val="center"/>
              <w:rPr>
                <w:rFonts w:ascii="Times New Roman" w:hAnsi="Times New Roman" w:cs="Times New Roman"/>
                <w:sz w:val="24"/>
                <w:szCs w:val="24"/>
              </w:rPr>
            </w:pPr>
            <w:r>
              <w:rPr>
                <w:rFonts w:ascii="Times New Roman" w:hAnsi="Times New Roman" w:cs="Times New Roman"/>
                <w:sz w:val="24"/>
                <w:szCs w:val="24"/>
              </w:rPr>
              <w:t xml:space="preserve">1 </w:t>
            </w:r>
            <w:r w:rsidRPr="00AB63A0">
              <w:rPr>
                <w:rFonts w:ascii="Times New Roman" w:hAnsi="Times New Roman" w:cs="Times New Roman"/>
                <w:sz w:val="24"/>
                <w:szCs w:val="24"/>
              </w:rPr>
              <w:t>vieneto įkaini</w:t>
            </w:r>
            <w:r w:rsidR="007D18AD">
              <w:rPr>
                <w:rFonts w:ascii="Times New Roman" w:hAnsi="Times New Roman" w:cs="Times New Roman"/>
                <w:sz w:val="24"/>
                <w:szCs w:val="24"/>
              </w:rPr>
              <w:t>o</w:t>
            </w:r>
            <w:r w:rsidRPr="00AB63A0">
              <w:rPr>
                <w:rFonts w:ascii="Times New Roman" w:hAnsi="Times New Roman" w:cs="Times New Roman"/>
                <w:sz w:val="24"/>
                <w:szCs w:val="24"/>
              </w:rPr>
              <w:t xml:space="preserve"> </w:t>
            </w:r>
            <w:r w:rsidR="007D18AD">
              <w:rPr>
                <w:rFonts w:ascii="Times New Roman" w:hAnsi="Times New Roman" w:cs="Times New Roman"/>
                <w:sz w:val="24"/>
                <w:szCs w:val="24"/>
              </w:rPr>
              <w:t>(...</w:t>
            </w:r>
            <w:r w:rsidR="007D18AD">
              <w:rPr>
                <w:rFonts w:ascii="Times New Roman" w:hAnsi="Times New Roman" w:cs="Times New Roman"/>
                <w:sz w:val="24"/>
                <w:szCs w:val="24"/>
                <w:lang w:val="en-US"/>
              </w:rPr>
              <w:t>%</w:t>
            </w:r>
            <w:r w:rsidR="007D18AD">
              <w:rPr>
                <w:rFonts w:ascii="Times New Roman" w:hAnsi="Times New Roman" w:cs="Times New Roman"/>
                <w:sz w:val="24"/>
                <w:szCs w:val="24"/>
              </w:rPr>
              <w:t xml:space="preserve">) </w:t>
            </w:r>
            <w:r>
              <w:rPr>
                <w:rFonts w:ascii="Times New Roman" w:hAnsi="Times New Roman" w:cs="Times New Roman"/>
                <w:sz w:val="24"/>
                <w:szCs w:val="24"/>
              </w:rPr>
              <w:t>PVM</w:t>
            </w:r>
            <w:r w:rsidR="007D18AD">
              <w:rPr>
                <w:rFonts w:ascii="Times New Roman" w:hAnsi="Times New Roman" w:cs="Times New Roman"/>
                <w:sz w:val="24"/>
                <w:szCs w:val="24"/>
              </w:rPr>
              <w:t>, Eur</w:t>
            </w:r>
            <w:r>
              <w:rPr>
                <w:rFonts w:ascii="Times New Roman" w:hAnsi="Times New Roman" w:cs="Times New Roman"/>
                <w:sz w:val="24"/>
                <w:szCs w:val="24"/>
              </w:rPr>
              <w:t xml:space="preserve"> </w:t>
            </w:r>
          </w:p>
        </w:tc>
        <w:tc>
          <w:tcPr>
            <w:tcW w:w="1276" w:type="dxa"/>
            <w:shd w:val="clear" w:color="auto" w:fill="E7E6E6" w:themeFill="background2"/>
          </w:tcPr>
          <w:p w14:paraId="58171FB5" w14:textId="46AA0551" w:rsidR="00BB51EA" w:rsidRPr="00937002" w:rsidRDefault="00BB51EA" w:rsidP="00BB51EA">
            <w:pPr>
              <w:jc w:val="center"/>
              <w:rPr>
                <w:rFonts w:ascii="Times New Roman" w:hAnsi="Times New Roman" w:cs="Times New Roman"/>
                <w:sz w:val="24"/>
                <w:szCs w:val="24"/>
              </w:rPr>
            </w:pPr>
            <w:r w:rsidRPr="00937002">
              <w:rPr>
                <w:rFonts w:ascii="Times New Roman" w:hAnsi="Times New Roman" w:cs="Times New Roman"/>
                <w:sz w:val="24"/>
                <w:szCs w:val="24"/>
              </w:rPr>
              <w:t>1 vieneto įkainis, Eur su PVM</w:t>
            </w:r>
          </w:p>
        </w:tc>
        <w:tc>
          <w:tcPr>
            <w:tcW w:w="1559" w:type="dxa"/>
            <w:shd w:val="clear" w:color="auto" w:fill="E7E6E6" w:themeFill="background2"/>
          </w:tcPr>
          <w:p w14:paraId="3B3B1C75" w14:textId="3CA35ED9" w:rsidR="00BB51EA" w:rsidRPr="00937002" w:rsidRDefault="00BB51EA" w:rsidP="00BB51EA">
            <w:pPr>
              <w:jc w:val="center"/>
              <w:rPr>
                <w:rFonts w:ascii="Times New Roman" w:hAnsi="Times New Roman" w:cs="Times New Roman"/>
                <w:sz w:val="24"/>
                <w:szCs w:val="24"/>
              </w:rPr>
            </w:pPr>
            <w:r w:rsidRPr="00937002">
              <w:rPr>
                <w:rFonts w:ascii="Times New Roman" w:hAnsi="Times New Roman" w:cs="Times New Roman"/>
                <w:sz w:val="24"/>
                <w:szCs w:val="24"/>
              </w:rPr>
              <w:t>Preliminarus maksimalus kiekis, vnt.,  per 3</w:t>
            </w:r>
            <w:r w:rsidR="00C012E4">
              <w:rPr>
                <w:rFonts w:ascii="Times New Roman" w:hAnsi="Times New Roman" w:cs="Times New Roman"/>
                <w:sz w:val="24"/>
                <w:szCs w:val="24"/>
              </w:rPr>
              <w:t>6</w:t>
            </w:r>
            <w:r w:rsidRPr="00937002">
              <w:rPr>
                <w:rFonts w:ascii="Times New Roman" w:hAnsi="Times New Roman" w:cs="Times New Roman"/>
                <w:sz w:val="24"/>
                <w:szCs w:val="24"/>
              </w:rPr>
              <w:t xml:space="preserve"> mėn.</w:t>
            </w:r>
          </w:p>
        </w:tc>
        <w:tc>
          <w:tcPr>
            <w:tcW w:w="1276" w:type="dxa"/>
            <w:shd w:val="clear" w:color="auto" w:fill="E7E6E6" w:themeFill="background2"/>
          </w:tcPr>
          <w:p w14:paraId="6B799AED" w14:textId="52BE4DF1" w:rsidR="00BB51EA" w:rsidRPr="00937002" w:rsidRDefault="00BB51EA" w:rsidP="00BB51EA">
            <w:pPr>
              <w:jc w:val="center"/>
              <w:rPr>
                <w:rFonts w:ascii="Times New Roman" w:hAnsi="Times New Roman" w:cs="Times New Roman"/>
                <w:sz w:val="24"/>
                <w:szCs w:val="24"/>
              </w:rPr>
            </w:pPr>
            <w:r w:rsidRPr="00937002">
              <w:rPr>
                <w:rFonts w:ascii="Times New Roman" w:hAnsi="Times New Roman" w:cs="Times New Roman"/>
                <w:sz w:val="24"/>
                <w:szCs w:val="24"/>
              </w:rPr>
              <w:t xml:space="preserve">Bendra kaina, Eur </w:t>
            </w:r>
            <w:r w:rsidR="001A50B3">
              <w:rPr>
                <w:rFonts w:ascii="Times New Roman" w:hAnsi="Times New Roman" w:cs="Times New Roman"/>
                <w:sz w:val="24"/>
                <w:szCs w:val="24"/>
              </w:rPr>
              <w:t>su</w:t>
            </w:r>
            <w:r w:rsidRPr="00937002">
              <w:rPr>
                <w:rFonts w:ascii="Times New Roman" w:hAnsi="Times New Roman" w:cs="Times New Roman"/>
                <w:sz w:val="24"/>
                <w:szCs w:val="24"/>
              </w:rPr>
              <w:t xml:space="preserve"> PVM</w:t>
            </w:r>
          </w:p>
          <w:p w14:paraId="3339564F" w14:textId="69C10212" w:rsidR="00BB51EA" w:rsidRPr="00937002" w:rsidRDefault="00BB51EA" w:rsidP="00BB51EA">
            <w:pPr>
              <w:jc w:val="center"/>
              <w:rPr>
                <w:rFonts w:ascii="Times New Roman" w:hAnsi="Times New Roman" w:cs="Times New Roman"/>
                <w:sz w:val="24"/>
                <w:szCs w:val="24"/>
              </w:rPr>
            </w:pPr>
          </w:p>
        </w:tc>
      </w:tr>
      <w:tr w:rsidR="00BB51EA" w:rsidRPr="00702D9F" w14:paraId="1183368F" w14:textId="77777777" w:rsidTr="00CC6A83">
        <w:tc>
          <w:tcPr>
            <w:tcW w:w="675" w:type="dxa"/>
          </w:tcPr>
          <w:p w14:paraId="4F49A904" w14:textId="77777777" w:rsidR="00BB51EA" w:rsidRPr="00702D9F" w:rsidRDefault="00BB51EA" w:rsidP="00BB51EA">
            <w:pPr>
              <w:jc w:val="center"/>
              <w:rPr>
                <w:rFonts w:ascii="Times New Roman" w:hAnsi="Times New Roman" w:cs="Times New Roman"/>
                <w:i/>
                <w:sz w:val="24"/>
                <w:szCs w:val="24"/>
              </w:rPr>
            </w:pPr>
            <w:r w:rsidRPr="00702D9F">
              <w:rPr>
                <w:rFonts w:ascii="Times New Roman" w:hAnsi="Times New Roman" w:cs="Times New Roman"/>
                <w:i/>
                <w:sz w:val="24"/>
                <w:szCs w:val="24"/>
              </w:rPr>
              <w:t>1</w:t>
            </w:r>
          </w:p>
        </w:tc>
        <w:tc>
          <w:tcPr>
            <w:tcW w:w="2722" w:type="dxa"/>
          </w:tcPr>
          <w:p w14:paraId="57E5EC86" w14:textId="77777777" w:rsidR="00BB51EA" w:rsidRPr="00702D9F" w:rsidRDefault="00BB51EA" w:rsidP="00BB51EA">
            <w:pPr>
              <w:jc w:val="center"/>
              <w:rPr>
                <w:rFonts w:ascii="Times New Roman" w:hAnsi="Times New Roman" w:cs="Times New Roman"/>
                <w:i/>
                <w:sz w:val="24"/>
                <w:szCs w:val="24"/>
              </w:rPr>
            </w:pPr>
            <w:r w:rsidRPr="00702D9F">
              <w:rPr>
                <w:rFonts w:ascii="Times New Roman" w:hAnsi="Times New Roman" w:cs="Times New Roman"/>
                <w:i/>
                <w:sz w:val="24"/>
                <w:szCs w:val="24"/>
              </w:rPr>
              <w:t>2</w:t>
            </w:r>
          </w:p>
        </w:tc>
        <w:tc>
          <w:tcPr>
            <w:tcW w:w="1276" w:type="dxa"/>
          </w:tcPr>
          <w:p w14:paraId="2AAFA400" w14:textId="77777777" w:rsidR="00BB51EA" w:rsidRPr="00702D9F" w:rsidRDefault="00BB51EA" w:rsidP="00BB51EA">
            <w:pPr>
              <w:jc w:val="center"/>
              <w:rPr>
                <w:rFonts w:ascii="Times New Roman" w:hAnsi="Times New Roman" w:cs="Times New Roman"/>
                <w:i/>
                <w:sz w:val="24"/>
                <w:szCs w:val="24"/>
              </w:rPr>
            </w:pPr>
            <w:r w:rsidRPr="00702D9F">
              <w:rPr>
                <w:rFonts w:ascii="Times New Roman" w:hAnsi="Times New Roman" w:cs="Times New Roman"/>
                <w:i/>
                <w:sz w:val="24"/>
                <w:szCs w:val="24"/>
              </w:rPr>
              <w:t>3</w:t>
            </w:r>
          </w:p>
        </w:tc>
        <w:tc>
          <w:tcPr>
            <w:tcW w:w="1276" w:type="dxa"/>
          </w:tcPr>
          <w:p w14:paraId="2F336D3E" w14:textId="5E47E207" w:rsidR="00BB51EA" w:rsidRPr="00702D9F" w:rsidRDefault="00BB51EA" w:rsidP="00BB51EA">
            <w:pPr>
              <w:jc w:val="center"/>
              <w:rPr>
                <w:rFonts w:ascii="Times New Roman" w:hAnsi="Times New Roman" w:cs="Times New Roman"/>
                <w:i/>
                <w:sz w:val="24"/>
                <w:szCs w:val="24"/>
              </w:rPr>
            </w:pPr>
            <w:r>
              <w:rPr>
                <w:rFonts w:ascii="Times New Roman" w:hAnsi="Times New Roman" w:cs="Times New Roman"/>
                <w:i/>
                <w:sz w:val="24"/>
                <w:szCs w:val="24"/>
              </w:rPr>
              <w:t>4</w:t>
            </w:r>
          </w:p>
        </w:tc>
        <w:tc>
          <w:tcPr>
            <w:tcW w:w="1276" w:type="dxa"/>
          </w:tcPr>
          <w:p w14:paraId="454F30AE" w14:textId="4F8E0D1D" w:rsidR="00BB51EA" w:rsidRPr="00702D9F" w:rsidRDefault="007D18AD" w:rsidP="00BB51EA">
            <w:pPr>
              <w:jc w:val="center"/>
              <w:rPr>
                <w:rFonts w:ascii="Times New Roman" w:hAnsi="Times New Roman" w:cs="Times New Roman"/>
                <w:i/>
                <w:sz w:val="24"/>
                <w:szCs w:val="24"/>
              </w:rPr>
            </w:pPr>
            <w:r>
              <w:rPr>
                <w:rFonts w:ascii="Times New Roman" w:hAnsi="Times New Roman" w:cs="Times New Roman"/>
                <w:i/>
                <w:sz w:val="24"/>
                <w:szCs w:val="24"/>
              </w:rPr>
              <w:t>5 (3+4)</w:t>
            </w:r>
          </w:p>
        </w:tc>
        <w:tc>
          <w:tcPr>
            <w:tcW w:w="1559" w:type="dxa"/>
          </w:tcPr>
          <w:p w14:paraId="1489734F" w14:textId="5257576C" w:rsidR="00BB51EA" w:rsidRPr="00702D9F" w:rsidRDefault="001A50B3" w:rsidP="00BB51EA">
            <w:pPr>
              <w:jc w:val="center"/>
              <w:rPr>
                <w:rFonts w:ascii="Times New Roman" w:hAnsi="Times New Roman" w:cs="Times New Roman"/>
                <w:i/>
                <w:sz w:val="24"/>
                <w:szCs w:val="24"/>
              </w:rPr>
            </w:pPr>
            <w:r>
              <w:rPr>
                <w:rFonts w:ascii="Times New Roman" w:hAnsi="Times New Roman" w:cs="Times New Roman"/>
                <w:i/>
                <w:sz w:val="24"/>
                <w:szCs w:val="24"/>
              </w:rPr>
              <w:t>6</w:t>
            </w:r>
          </w:p>
        </w:tc>
        <w:tc>
          <w:tcPr>
            <w:tcW w:w="1276" w:type="dxa"/>
          </w:tcPr>
          <w:p w14:paraId="62F2A3CF" w14:textId="4062C1AE" w:rsidR="00BB51EA" w:rsidRPr="00702D9F" w:rsidRDefault="001A50B3" w:rsidP="00BB51EA">
            <w:pPr>
              <w:jc w:val="center"/>
              <w:rPr>
                <w:rFonts w:ascii="Times New Roman" w:hAnsi="Times New Roman" w:cs="Times New Roman"/>
                <w:i/>
                <w:sz w:val="24"/>
                <w:szCs w:val="24"/>
              </w:rPr>
            </w:pPr>
            <w:r>
              <w:rPr>
                <w:rFonts w:ascii="Times New Roman" w:hAnsi="Times New Roman" w:cs="Times New Roman"/>
                <w:i/>
                <w:sz w:val="24"/>
                <w:szCs w:val="24"/>
              </w:rPr>
              <w:t>7</w:t>
            </w:r>
            <w:r w:rsidR="0026456C">
              <w:rPr>
                <w:rFonts w:ascii="Times New Roman" w:hAnsi="Times New Roman" w:cs="Times New Roman"/>
                <w:i/>
                <w:sz w:val="24"/>
                <w:szCs w:val="24"/>
              </w:rPr>
              <w:t>(5x6)</w:t>
            </w:r>
            <w:r>
              <w:rPr>
                <w:rFonts w:ascii="Times New Roman" w:hAnsi="Times New Roman" w:cs="Times New Roman"/>
                <w:i/>
                <w:sz w:val="24"/>
                <w:szCs w:val="24"/>
              </w:rPr>
              <w:t xml:space="preserve"> </w:t>
            </w:r>
          </w:p>
        </w:tc>
      </w:tr>
      <w:tr w:rsidR="00BB51EA" w:rsidRPr="00702D9F" w14:paraId="697ACC59" w14:textId="77777777" w:rsidTr="00CC6A83">
        <w:trPr>
          <w:trHeight w:val="174"/>
        </w:trPr>
        <w:tc>
          <w:tcPr>
            <w:tcW w:w="675" w:type="dxa"/>
          </w:tcPr>
          <w:p w14:paraId="71D0D72D" w14:textId="77777777" w:rsidR="00BB51EA" w:rsidRPr="00702D9F" w:rsidRDefault="00BB51EA" w:rsidP="00BB51EA">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1. </w:t>
            </w:r>
          </w:p>
        </w:tc>
        <w:tc>
          <w:tcPr>
            <w:tcW w:w="2722" w:type="dxa"/>
            <w:tcBorders>
              <w:top w:val="single" w:sz="6" w:space="0" w:color="auto"/>
              <w:left w:val="single" w:sz="6" w:space="0" w:color="auto"/>
              <w:bottom w:val="single" w:sz="6" w:space="0" w:color="auto"/>
              <w:right w:val="single" w:sz="6" w:space="0" w:color="auto"/>
            </w:tcBorders>
          </w:tcPr>
          <w:p w14:paraId="73DBC145" w14:textId="77777777" w:rsidR="00BB51EA" w:rsidRPr="00702D9F" w:rsidRDefault="00BB51EA" w:rsidP="00BB51EA">
            <w:pPr>
              <w:widowControl w:val="0"/>
              <w:jc w:val="both"/>
              <w:rPr>
                <w:rFonts w:ascii="Times New Roman" w:eastAsia="Times New Roman" w:hAnsi="Times New Roman" w:cs="Times New Roman"/>
                <w:sz w:val="24"/>
                <w:szCs w:val="24"/>
                <w:lang w:eastAsia="lt-LT"/>
              </w:rPr>
            </w:pPr>
            <w:r w:rsidRPr="678DE2B7">
              <w:rPr>
                <w:rFonts w:ascii="Times New Roman" w:hAnsi="Times New Roman"/>
                <w:color w:val="000000" w:themeColor="text1"/>
                <w:sz w:val="24"/>
                <w:szCs w:val="24"/>
              </w:rPr>
              <w:t>Patalpos (buto)</w:t>
            </w:r>
            <w:r>
              <w:rPr>
                <w:rFonts w:ascii="Times New Roman" w:hAnsi="Times New Roman"/>
                <w:color w:val="000000" w:themeColor="text1"/>
                <w:sz w:val="24"/>
                <w:szCs w:val="24"/>
              </w:rPr>
              <w:t xml:space="preserve">, </w:t>
            </w:r>
            <w:r w:rsidRPr="4EE0E4C6">
              <w:rPr>
                <w:rFonts w:ascii="Times New Roman" w:hAnsi="Times New Roman"/>
                <w:sz w:val="24"/>
                <w:szCs w:val="24"/>
              </w:rPr>
              <w:t xml:space="preserve"> iki 50 kv. m</w:t>
            </w:r>
            <w:r>
              <w:rPr>
                <w:rFonts w:ascii="Times New Roman" w:hAnsi="Times New Roman"/>
                <w:color w:val="000000" w:themeColor="text1"/>
                <w:sz w:val="24"/>
                <w:szCs w:val="24"/>
              </w:rPr>
              <w:t xml:space="preserve">, esančio daugiabutyje  </w:t>
            </w:r>
            <w:r w:rsidRPr="678DE2B7">
              <w:rPr>
                <w:rFonts w:ascii="Times New Roman" w:hAnsi="Times New Roman"/>
                <w:color w:val="000000" w:themeColor="text1"/>
                <w:sz w:val="24"/>
                <w:szCs w:val="24"/>
              </w:rPr>
              <w:t>energinio naudingumo sertifikavimas</w:t>
            </w:r>
          </w:p>
        </w:tc>
        <w:tc>
          <w:tcPr>
            <w:tcW w:w="1276" w:type="dxa"/>
          </w:tcPr>
          <w:p w14:paraId="509271DF" w14:textId="77777777" w:rsidR="00BB51EA" w:rsidRPr="00702D9F" w:rsidRDefault="00BB51EA" w:rsidP="00BB51EA">
            <w:pPr>
              <w:widowControl w:val="0"/>
              <w:jc w:val="center"/>
              <w:rPr>
                <w:rFonts w:ascii="Times New Roman" w:eastAsia="Times New Roman" w:hAnsi="Times New Roman" w:cs="Times New Roman"/>
                <w:sz w:val="24"/>
                <w:szCs w:val="24"/>
                <w:lang w:eastAsia="lt-LT"/>
              </w:rPr>
            </w:pPr>
          </w:p>
        </w:tc>
        <w:tc>
          <w:tcPr>
            <w:tcW w:w="1276" w:type="dxa"/>
            <w:tcBorders>
              <w:top w:val="single" w:sz="6" w:space="0" w:color="auto"/>
              <w:left w:val="single" w:sz="6" w:space="0" w:color="auto"/>
              <w:bottom w:val="single" w:sz="6" w:space="0" w:color="auto"/>
              <w:right w:val="single" w:sz="4" w:space="0" w:color="auto"/>
            </w:tcBorders>
          </w:tcPr>
          <w:p w14:paraId="1D2750F4" w14:textId="14DCBB59" w:rsidR="00BB51EA" w:rsidRPr="004C5DA9" w:rsidRDefault="00BB51EA" w:rsidP="00BB51EA">
            <w:pPr>
              <w:widowControl w:val="0"/>
              <w:jc w:val="center"/>
              <w:rPr>
                <w:rFonts w:ascii="Times New Roman" w:eastAsia="Times New Roman" w:hAnsi="Times New Roman" w:cs="Times New Roman"/>
                <w:sz w:val="24"/>
                <w:szCs w:val="24"/>
                <w:lang w:eastAsia="lt-LT"/>
              </w:rPr>
            </w:pPr>
          </w:p>
        </w:tc>
        <w:tc>
          <w:tcPr>
            <w:tcW w:w="1276" w:type="dxa"/>
            <w:tcBorders>
              <w:top w:val="single" w:sz="6" w:space="0" w:color="auto"/>
              <w:left w:val="single" w:sz="4" w:space="0" w:color="auto"/>
              <w:bottom w:val="single" w:sz="6" w:space="0" w:color="auto"/>
              <w:right w:val="single" w:sz="4" w:space="0" w:color="auto"/>
            </w:tcBorders>
          </w:tcPr>
          <w:p w14:paraId="04228045" w14:textId="56BF8A5B" w:rsidR="00BB51EA" w:rsidRPr="004C5DA9" w:rsidRDefault="00BB51EA" w:rsidP="00BB51EA">
            <w:pPr>
              <w:widowControl w:val="0"/>
              <w:jc w:val="center"/>
              <w:rPr>
                <w:rFonts w:ascii="Times New Roman" w:eastAsia="Times New Roman" w:hAnsi="Times New Roman" w:cs="Times New Roman"/>
                <w:sz w:val="24"/>
                <w:szCs w:val="24"/>
              </w:rPr>
            </w:pPr>
          </w:p>
        </w:tc>
        <w:tc>
          <w:tcPr>
            <w:tcW w:w="1559" w:type="dxa"/>
            <w:tcBorders>
              <w:top w:val="single" w:sz="6" w:space="0" w:color="auto"/>
              <w:left w:val="single" w:sz="4" w:space="0" w:color="auto"/>
              <w:bottom w:val="single" w:sz="6" w:space="0" w:color="auto"/>
              <w:right w:val="single" w:sz="6" w:space="0" w:color="auto"/>
            </w:tcBorders>
          </w:tcPr>
          <w:p w14:paraId="77C807FF" w14:textId="3EB7BDB3" w:rsidR="00BB51EA" w:rsidRPr="004C5DA9" w:rsidRDefault="00BB51EA" w:rsidP="00BB51EA">
            <w:pPr>
              <w:widowControl w:val="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8</w:t>
            </w:r>
          </w:p>
        </w:tc>
        <w:tc>
          <w:tcPr>
            <w:tcW w:w="1276" w:type="dxa"/>
          </w:tcPr>
          <w:p w14:paraId="08596B6C" w14:textId="2D6ADDB4" w:rsidR="00BB51EA" w:rsidRPr="00702D9F" w:rsidRDefault="00BB51EA" w:rsidP="00BB51EA">
            <w:pPr>
              <w:rPr>
                <w:rFonts w:ascii="Times New Roman" w:hAnsi="Times New Roman" w:cs="Times New Roman"/>
                <w:sz w:val="24"/>
                <w:szCs w:val="24"/>
              </w:rPr>
            </w:pPr>
          </w:p>
        </w:tc>
      </w:tr>
      <w:tr w:rsidR="00BB51EA" w:rsidRPr="00702D9F" w14:paraId="274468F4" w14:textId="77777777" w:rsidTr="00CC6A83">
        <w:tc>
          <w:tcPr>
            <w:tcW w:w="675" w:type="dxa"/>
          </w:tcPr>
          <w:p w14:paraId="26FE626D" w14:textId="77777777" w:rsidR="00BB51EA" w:rsidRPr="00702D9F" w:rsidRDefault="00BB51EA" w:rsidP="00BB51EA">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2. </w:t>
            </w:r>
          </w:p>
        </w:tc>
        <w:tc>
          <w:tcPr>
            <w:tcW w:w="2722" w:type="dxa"/>
            <w:tcBorders>
              <w:top w:val="single" w:sz="6" w:space="0" w:color="auto"/>
              <w:left w:val="single" w:sz="6" w:space="0" w:color="auto"/>
              <w:bottom w:val="single" w:sz="6" w:space="0" w:color="auto"/>
              <w:right w:val="single" w:sz="6" w:space="0" w:color="auto"/>
            </w:tcBorders>
          </w:tcPr>
          <w:p w14:paraId="0812BF40" w14:textId="77777777" w:rsidR="00BB51EA" w:rsidRPr="00702D9F" w:rsidRDefault="00BB51EA" w:rsidP="00BB51EA">
            <w:pPr>
              <w:widowControl w:val="0"/>
              <w:jc w:val="both"/>
              <w:rPr>
                <w:rFonts w:ascii="Times New Roman" w:eastAsia="Times New Roman" w:hAnsi="Times New Roman" w:cs="Times New Roman"/>
                <w:sz w:val="24"/>
                <w:szCs w:val="24"/>
                <w:lang w:eastAsia="lt-LT"/>
              </w:rPr>
            </w:pPr>
            <w:r w:rsidRPr="678DE2B7">
              <w:rPr>
                <w:rFonts w:ascii="Times New Roman" w:hAnsi="Times New Roman"/>
                <w:color w:val="000000" w:themeColor="text1"/>
                <w:sz w:val="24"/>
                <w:szCs w:val="24"/>
              </w:rPr>
              <w:t>Patalpos (buto)</w:t>
            </w:r>
            <w:r>
              <w:rPr>
                <w:rFonts w:ascii="Times New Roman" w:hAnsi="Times New Roman"/>
                <w:color w:val="000000" w:themeColor="text1"/>
                <w:sz w:val="24"/>
                <w:szCs w:val="24"/>
              </w:rPr>
              <w:t xml:space="preserve">, </w:t>
            </w:r>
            <w:r w:rsidRPr="4EE0E4C6">
              <w:rPr>
                <w:rFonts w:ascii="Times New Roman" w:hAnsi="Times New Roman"/>
                <w:sz w:val="24"/>
                <w:szCs w:val="24"/>
              </w:rPr>
              <w:t xml:space="preserve"> iki 50 kv. m</w:t>
            </w:r>
            <w:r>
              <w:rPr>
                <w:rFonts w:ascii="Times New Roman" w:hAnsi="Times New Roman"/>
                <w:sz w:val="24"/>
                <w:szCs w:val="24"/>
              </w:rPr>
              <w:t>,</w:t>
            </w:r>
            <w:r>
              <w:rPr>
                <w:rFonts w:ascii="Times New Roman" w:hAnsi="Times New Roman"/>
                <w:color w:val="000000" w:themeColor="text1"/>
                <w:sz w:val="24"/>
                <w:szCs w:val="24"/>
              </w:rPr>
              <w:t xml:space="preserve"> esančio ne daugiabutyje  </w:t>
            </w:r>
            <w:r w:rsidRPr="678DE2B7">
              <w:rPr>
                <w:rFonts w:ascii="Times New Roman" w:hAnsi="Times New Roman"/>
                <w:color w:val="000000" w:themeColor="text1"/>
                <w:sz w:val="24"/>
                <w:szCs w:val="24"/>
              </w:rPr>
              <w:t>energinio naudingumo sertifikavimas</w:t>
            </w:r>
          </w:p>
        </w:tc>
        <w:tc>
          <w:tcPr>
            <w:tcW w:w="1276" w:type="dxa"/>
          </w:tcPr>
          <w:p w14:paraId="523FB0F2" w14:textId="77777777" w:rsidR="00BB51EA" w:rsidRPr="00702D9F" w:rsidRDefault="00BB51EA" w:rsidP="00BB51EA">
            <w:pPr>
              <w:widowControl w:val="0"/>
              <w:jc w:val="center"/>
              <w:rPr>
                <w:rFonts w:ascii="Times New Roman" w:eastAsia="Times New Roman" w:hAnsi="Times New Roman" w:cs="Times New Roman"/>
                <w:sz w:val="24"/>
                <w:szCs w:val="24"/>
                <w:lang w:eastAsia="lt-LT"/>
              </w:rPr>
            </w:pPr>
          </w:p>
        </w:tc>
        <w:tc>
          <w:tcPr>
            <w:tcW w:w="1276" w:type="dxa"/>
            <w:tcBorders>
              <w:top w:val="single" w:sz="6" w:space="0" w:color="auto"/>
              <w:left w:val="single" w:sz="6" w:space="0" w:color="auto"/>
              <w:bottom w:val="single" w:sz="6" w:space="0" w:color="auto"/>
              <w:right w:val="single" w:sz="4" w:space="0" w:color="auto"/>
            </w:tcBorders>
          </w:tcPr>
          <w:p w14:paraId="707424AE" w14:textId="730C14AE" w:rsidR="00BB51EA" w:rsidRPr="004C5DA9" w:rsidRDefault="00BB51EA" w:rsidP="00BB51EA">
            <w:pPr>
              <w:widowControl w:val="0"/>
              <w:jc w:val="center"/>
              <w:rPr>
                <w:rFonts w:ascii="Times New Roman" w:eastAsia="Times New Roman" w:hAnsi="Times New Roman" w:cs="Times New Roman"/>
                <w:sz w:val="24"/>
                <w:szCs w:val="24"/>
                <w:lang w:eastAsia="lt-LT"/>
              </w:rPr>
            </w:pPr>
          </w:p>
        </w:tc>
        <w:tc>
          <w:tcPr>
            <w:tcW w:w="1276" w:type="dxa"/>
            <w:tcBorders>
              <w:top w:val="single" w:sz="6" w:space="0" w:color="auto"/>
              <w:left w:val="single" w:sz="4" w:space="0" w:color="auto"/>
              <w:bottom w:val="single" w:sz="6" w:space="0" w:color="auto"/>
              <w:right w:val="single" w:sz="4" w:space="0" w:color="auto"/>
            </w:tcBorders>
          </w:tcPr>
          <w:p w14:paraId="471EC388" w14:textId="0D2BA5A5" w:rsidR="00BB51EA" w:rsidRPr="004C5DA9" w:rsidRDefault="00BB51EA" w:rsidP="00BB51EA">
            <w:pPr>
              <w:widowControl w:val="0"/>
              <w:jc w:val="center"/>
              <w:rPr>
                <w:rFonts w:ascii="Times New Roman" w:eastAsia="Times New Roman" w:hAnsi="Times New Roman" w:cs="Times New Roman"/>
                <w:sz w:val="24"/>
                <w:szCs w:val="24"/>
              </w:rPr>
            </w:pPr>
          </w:p>
        </w:tc>
        <w:tc>
          <w:tcPr>
            <w:tcW w:w="1559" w:type="dxa"/>
            <w:tcBorders>
              <w:top w:val="single" w:sz="6" w:space="0" w:color="auto"/>
              <w:left w:val="single" w:sz="4" w:space="0" w:color="auto"/>
              <w:bottom w:val="single" w:sz="6" w:space="0" w:color="auto"/>
              <w:right w:val="single" w:sz="6" w:space="0" w:color="auto"/>
            </w:tcBorders>
          </w:tcPr>
          <w:p w14:paraId="2F5BFFDD" w14:textId="29F562A5" w:rsidR="00BB51EA" w:rsidRPr="004C5DA9" w:rsidRDefault="00BB51EA" w:rsidP="00BB51EA">
            <w:pPr>
              <w:widowControl w:val="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8</w:t>
            </w:r>
          </w:p>
        </w:tc>
        <w:tc>
          <w:tcPr>
            <w:tcW w:w="1276" w:type="dxa"/>
          </w:tcPr>
          <w:p w14:paraId="32B00F36" w14:textId="59125537" w:rsidR="00BB51EA" w:rsidRPr="00702D9F" w:rsidRDefault="00BB51EA" w:rsidP="00BB51EA">
            <w:pPr>
              <w:rPr>
                <w:rFonts w:ascii="Times New Roman" w:hAnsi="Times New Roman" w:cs="Times New Roman"/>
                <w:sz w:val="24"/>
                <w:szCs w:val="24"/>
              </w:rPr>
            </w:pPr>
          </w:p>
        </w:tc>
      </w:tr>
      <w:tr w:rsidR="00BB51EA" w:rsidRPr="00702D9F" w14:paraId="58C5F0F1" w14:textId="77777777" w:rsidTr="00CC6A83">
        <w:tc>
          <w:tcPr>
            <w:tcW w:w="675" w:type="dxa"/>
          </w:tcPr>
          <w:p w14:paraId="067B266C" w14:textId="77777777" w:rsidR="00BB51EA" w:rsidRPr="00702D9F" w:rsidRDefault="00BB51EA" w:rsidP="00BB51E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722" w:type="dxa"/>
            <w:tcBorders>
              <w:top w:val="single" w:sz="6" w:space="0" w:color="auto"/>
              <w:left w:val="single" w:sz="6" w:space="0" w:color="auto"/>
              <w:bottom w:val="single" w:sz="6" w:space="0" w:color="auto"/>
              <w:right w:val="single" w:sz="6" w:space="0" w:color="auto"/>
            </w:tcBorders>
          </w:tcPr>
          <w:p w14:paraId="3D7D9F2D" w14:textId="77777777" w:rsidR="00BB51EA" w:rsidRPr="00702D9F" w:rsidRDefault="00BB51EA" w:rsidP="00BB51EA">
            <w:pPr>
              <w:widowControl w:val="0"/>
              <w:rPr>
                <w:rFonts w:ascii="Times New Roman" w:eastAsia="Times New Roman" w:hAnsi="Times New Roman" w:cs="Times New Roman"/>
                <w:sz w:val="24"/>
                <w:szCs w:val="24"/>
              </w:rPr>
            </w:pPr>
            <w:r>
              <w:rPr>
                <w:rFonts w:ascii="Times New Roman" w:hAnsi="Times New Roman"/>
                <w:color w:val="000000" w:themeColor="text1"/>
                <w:sz w:val="24"/>
                <w:szCs w:val="24"/>
              </w:rPr>
              <w:t>Patalpų bei p</w:t>
            </w:r>
            <w:r w:rsidRPr="678DE2B7">
              <w:rPr>
                <w:rFonts w:ascii="Times New Roman" w:hAnsi="Times New Roman"/>
                <w:color w:val="000000" w:themeColor="text1"/>
                <w:sz w:val="24"/>
                <w:szCs w:val="24"/>
              </w:rPr>
              <w:t>astatų (jų dalių) nuo 50 kv. m iki 100 kv. m energinio naudingumo sertifikavimas</w:t>
            </w:r>
          </w:p>
        </w:tc>
        <w:tc>
          <w:tcPr>
            <w:tcW w:w="1276" w:type="dxa"/>
          </w:tcPr>
          <w:p w14:paraId="1750660E" w14:textId="77777777" w:rsidR="00BB51EA" w:rsidRPr="00702D9F" w:rsidRDefault="00BB51EA" w:rsidP="00BB51EA">
            <w:pPr>
              <w:widowControl w:val="0"/>
              <w:jc w:val="center"/>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4" w:space="0" w:color="auto"/>
            </w:tcBorders>
          </w:tcPr>
          <w:p w14:paraId="0267DF5C" w14:textId="31823EC3" w:rsidR="00BB51EA" w:rsidRPr="004C5DA9" w:rsidRDefault="00BB51EA" w:rsidP="00BB51EA">
            <w:pPr>
              <w:widowControl w:val="0"/>
              <w:jc w:val="center"/>
              <w:rPr>
                <w:rFonts w:ascii="Times New Roman" w:eastAsia="Times New Roman" w:hAnsi="Times New Roman" w:cs="Times New Roman"/>
                <w:sz w:val="24"/>
                <w:szCs w:val="24"/>
              </w:rPr>
            </w:pPr>
          </w:p>
        </w:tc>
        <w:tc>
          <w:tcPr>
            <w:tcW w:w="1276" w:type="dxa"/>
            <w:tcBorders>
              <w:top w:val="single" w:sz="6" w:space="0" w:color="auto"/>
              <w:left w:val="single" w:sz="4" w:space="0" w:color="auto"/>
              <w:bottom w:val="single" w:sz="6" w:space="0" w:color="auto"/>
              <w:right w:val="single" w:sz="4" w:space="0" w:color="auto"/>
            </w:tcBorders>
          </w:tcPr>
          <w:p w14:paraId="071FEDD4" w14:textId="5E7E6396" w:rsidR="00BB51EA" w:rsidRPr="004C5DA9" w:rsidRDefault="00BB51EA" w:rsidP="00BB51EA">
            <w:pPr>
              <w:widowControl w:val="0"/>
              <w:jc w:val="center"/>
              <w:rPr>
                <w:rFonts w:ascii="Times New Roman" w:eastAsia="Times New Roman" w:hAnsi="Times New Roman" w:cs="Times New Roman"/>
                <w:sz w:val="24"/>
                <w:szCs w:val="24"/>
              </w:rPr>
            </w:pPr>
          </w:p>
        </w:tc>
        <w:tc>
          <w:tcPr>
            <w:tcW w:w="1559" w:type="dxa"/>
            <w:tcBorders>
              <w:top w:val="single" w:sz="6" w:space="0" w:color="auto"/>
              <w:left w:val="single" w:sz="4" w:space="0" w:color="auto"/>
              <w:bottom w:val="single" w:sz="6" w:space="0" w:color="auto"/>
              <w:right w:val="single" w:sz="6" w:space="0" w:color="auto"/>
            </w:tcBorders>
          </w:tcPr>
          <w:p w14:paraId="17BEDE15" w14:textId="45D6113C" w:rsidR="00BB51EA" w:rsidRPr="004C5DA9" w:rsidRDefault="00BB51EA" w:rsidP="00BB51EA">
            <w:pPr>
              <w:widowControl w:val="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8</w:t>
            </w:r>
          </w:p>
        </w:tc>
        <w:tc>
          <w:tcPr>
            <w:tcW w:w="1276" w:type="dxa"/>
          </w:tcPr>
          <w:p w14:paraId="65F08FB5" w14:textId="13D2C43C" w:rsidR="00BB51EA" w:rsidRPr="00702D9F" w:rsidRDefault="00BB51EA" w:rsidP="00BB51EA">
            <w:pPr>
              <w:rPr>
                <w:rFonts w:ascii="Times New Roman" w:hAnsi="Times New Roman" w:cs="Times New Roman"/>
                <w:sz w:val="24"/>
                <w:szCs w:val="24"/>
              </w:rPr>
            </w:pPr>
          </w:p>
        </w:tc>
      </w:tr>
      <w:tr w:rsidR="00BB51EA" w:rsidRPr="00702D9F" w14:paraId="67B06853" w14:textId="77777777" w:rsidTr="00CC6A83">
        <w:tc>
          <w:tcPr>
            <w:tcW w:w="675" w:type="dxa"/>
          </w:tcPr>
          <w:p w14:paraId="3CB92465" w14:textId="77777777" w:rsidR="00BB51EA" w:rsidRPr="00702D9F" w:rsidRDefault="00BB51EA" w:rsidP="00BB51E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22" w:type="dxa"/>
            <w:tcBorders>
              <w:top w:val="single" w:sz="6" w:space="0" w:color="auto"/>
              <w:left w:val="single" w:sz="6" w:space="0" w:color="auto"/>
              <w:bottom w:val="single" w:sz="6" w:space="0" w:color="auto"/>
              <w:right w:val="single" w:sz="6" w:space="0" w:color="auto"/>
            </w:tcBorders>
          </w:tcPr>
          <w:p w14:paraId="25B5FE2D" w14:textId="77777777" w:rsidR="00BB51EA" w:rsidRPr="00702D9F" w:rsidRDefault="00BB51EA" w:rsidP="00BB51EA">
            <w:pPr>
              <w:widowControl w:val="0"/>
              <w:rPr>
                <w:rFonts w:ascii="Times New Roman" w:eastAsia="Times New Roman" w:hAnsi="Times New Roman" w:cs="Times New Roman"/>
                <w:sz w:val="24"/>
                <w:szCs w:val="24"/>
              </w:rPr>
            </w:pPr>
            <w:r w:rsidRPr="678DE2B7">
              <w:rPr>
                <w:rFonts w:ascii="Times New Roman" w:hAnsi="Times New Roman"/>
                <w:color w:val="000000" w:themeColor="text1"/>
                <w:sz w:val="24"/>
                <w:szCs w:val="24"/>
              </w:rPr>
              <w:t>Patalpų bei pastatų (jų dalių) nuo 100 kv. m iki 200 kv. m energinio naudingumo sertifikavimas</w:t>
            </w:r>
          </w:p>
        </w:tc>
        <w:tc>
          <w:tcPr>
            <w:tcW w:w="1276" w:type="dxa"/>
          </w:tcPr>
          <w:p w14:paraId="51E4C2C3" w14:textId="77777777" w:rsidR="00BB51EA" w:rsidRPr="00702D9F" w:rsidRDefault="00BB51EA" w:rsidP="00BB51EA">
            <w:pPr>
              <w:widowControl w:val="0"/>
              <w:jc w:val="center"/>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4" w:space="0" w:color="auto"/>
            </w:tcBorders>
          </w:tcPr>
          <w:p w14:paraId="50109871" w14:textId="6CAE99E0" w:rsidR="00BB51EA" w:rsidRPr="004C5DA9" w:rsidRDefault="00BB51EA" w:rsidP="00BB51EA">
            <w:pPr>
              <w:widowControl w:val="0"/>
              <w:jc w:val="center"/>
              <w:rPr>
                <w:rFonts w:ascii="Times New Roman" w:eastAsia="Times New Roman" w:hAnsi="Times New Roman" w:cs="Times New Roman"/>
                <w:sz w:val="24"/>
                <w:szCs w:val="24"/>
              </w:rPr>
            </w:pPr>
          </w:p>
        </w:tc>
        <w:tc>
          <w:tcPr>
            <w:tcW w:w="1276" w:type="dxa"/>
            <w:tcBorders>
              <w:top w:val="single" w:sz="6" w:space="0" w:color="auto"/>
              <w:left w:val="single" w:sz="4" w:space="0" w:color="auto"/>
              <w:bottom w:val="single" w:sz="6" w:space="0" w:color="auto"/>
              <w:right w:val="single" w:sz="4" w:space="0" w:color="auto"/>
            </w:tcBorders>
          </w:tcPr>
          <w:p w14:paraId="3D23C80F" w14:textId="31BF579F" w:rsidR="00BB51EA" w:rsidRPr="004C5DA9" w:rsidRDefault="00BB51EA" w:rsidP="00BB51EA">
            <w:pPr>
              <w:widowControl w:val="0"/>
              <w:jc w:val="center"/>
              <w:rPr>
                <w:rFonts w:ascii="Times New Roman" w:eastAsia="Times New Roman" w:hAnsi="Times New Roman" w:cs="Times New Roman"/>
                <w:sz w:val="24"/>
                <w:szCs w:val="24"/>
              </w:rPr>
            </w:pPr>
          </w:p>
        </w:tc>
        <w:tc>
          <w:tcPr>
            <w:tcW w:w="1559" w:type="dxa"/>
            <w:tcBorders>
              <w:top w:val="single" w:sz="6" w:space="0" w:color="auto"/>
              <w:left w:val="single" w:sz="4" w:space="0" w:color="auto"/>
              <w:bottom w:val="single" w:sz="6" w:space="0" w:color="auto"/>
              <w:right w:val="single" w:sz="6" w:space="0" w:color="auto"/>
            </w:tcBorders>
          </w:tcPr>
          <w:p w14:paraId="47E49B8B" w14:textId="405FF49A" w:rsidR="00BB51EA" w:rsidRPr="004C5DA9" w:rsidRDefault="00BB51EA" w:rsidP="00BB51EA">
            <w:pPr>
              <w:widowControl w:val="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7</w:t>
            </w:r>
          </w:p>
        </w:tc>
        <w:tc>
          <w:tcPr>
            <w:tcW w:w="1276" w:type="dxa"/>
          </w:tcPr>
          <w:p w14:paraId="27B50C95" w14:textId="2EB098D9" w:rsidR="00BB51EA" w:rsidRPr="00702D9F" w:rsidRDefault="00BB51EA" w:rsidP="00BB51EA">
            <w:pPr>
              <w:rPr>
                <w:rFonts w:ascii="Times New Roman" w:hAnsi="Times New Roman" w:cs="Times New Roman"/>
                <w:sz w:val="24"/>
                <w:szCs w:val="24"/>
              </w:rPr>
            </w:pPr>
          </w:p>
        </w:tc>
      </w:tr>
      <w:tr w:rsidR="00BB51EA" w:rsidRPr="00702D9F" w14:paraId="18E36602" w14:textId="77777777" w:rsidTr="00CC6A83">
        <w:tc>
          <w:tcPr>
            <w:tcW w:w="675" w:type="dxa"/>
          </w:tcPr>
          <w:p w14:paraId="759F1AD4" w14:textId="77777777" w:rsidR="00BB51EA" w:rsidRDefault="00BB51EA" w:rsidP="00BB51E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722" w:type="dxa"/>
            <w:tcBorders>
              <w:top w:val="single" w:sz="6" w:space="0" w:color="auto"/>
              <w:left w:val="single" w:sz="6" w:space="0" w:color="auto"/>
              <w:bottom w:val="single" w:sz="6" w:space="0" w:color="auto"/>
              <w:right w:val="single" w:sz="6" w:space="0" w:color="auto"/>
            </w:tcBorders>
          </w:tcPr>
          <w:p w14:paraId="73D53FAF" w14:textId="77777777" w:rsidR="00BB51EA" w:rsidRPr="00702D9F" w:rsidRDefault="00BB51EA" w:rsidP="00BB51EA">
            <w:pPr>
              <w:widowControl w:val="0"/>
              <w:rPr>
                <w:rFonts w:ascii="Times New Roman" w:eastAsia="Times New Roman" w:hAnsi="Times New Roman" w:cs="Times New Roman"/>
                <w:sz w:val="24"/>
                <w:szCs w:val="24"/>
              </w:rPr>
            </w:pPr>
            <w:r w:rsidRPr="38F749D9">
              <w:rPr>
                <w:rFonts w:ascii="Times New Roman" w:hAnsi="Times New Roman"/>
                <w:color w:val="000000" w:themeColor="text1"/>
                <w:sz w:val="24"/>
                <w:szCs w:val="24"/>
              </w:rPr>
              <w:t xml:space="preserve">Patalpų bei pastatų (jų dalių) nuo 200 kv. m iki 300 kv. m energinio naudingumo  sertifikavimas </w:t>
            </w:r>
          </w:p>
        </w:tc>
        <w:tc>
          <w:tcPr>
            <w:tcW w:w="1276" w:type="dxa"/>
          </w:tcPr>
          <w:p w14:paraId="56F90267" w14:textId="77777777" w:rsidR="00BB51EA" w:rsidRPr="00702D9F" w:rsidRDefault="00BB51EA" w:rsidP="00BB51EA">
            <w:pPr>
              <w:widowControl w:val="0"/>
              <w:jc w:val="center"/>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4" w:space="0" w:color="auto"/>
            </w:tcBorders>
          </w:tcPr>
          <w:p w14:paraId="29DDFD90" w14:textId="01521AD1" w:rsidR="00BB51EA" w:rsidRPr="004C5DA9" w:rsidRDefault="00BB51EA" w:rsidP="00BB51EA">
            <w:pPr>
              <w:widowControl w:val="0"/>
              <w:jc w:val="center"/>
              <w:rPr>
                <w:rFonts w:ascii="Times New Roman" w:eastAsia="Times New Roman" w:hAnsi="Times New Roman" w:cs="Times New Roman"/>
                <w:sz w:val="24"/>
                <w:szCs w:val="24"/>
              </w:rPr>
            </w:pPr>
          </w:p>
        </w:tc>
        <w:tc>
          <w:tcPr>
            <w:tcW w:w="1276" w:type="dxa"/>
            <w:tcBorders>
              <w:top w:val="single" w:sz="6" w:space="0" w:color="auto"/>
              <w:left w:val="single" w:sz="4" w:space="0" w:color="auto"/>
              <w:bottom w:val="single" w:sz="6" w:space="0" w:color="auto"/>
              <w:right w:val="single" w:sz="4" w:space="0" w:color="auto"/>
            </w:tcBorders>
          </w:tcPr>
          <w:p w14:paraId="1A13FB78" w14:textId="14913858" w:rsidR="00BB51EA" w:rsidRPr="004C5DA9" w:rsidRDefault="00BB51EA" w:rsidP="00BB51EA">
            <w:pPr>
              <w:widowControl w:val="0"/>
              <w:jc w:val="center"/>
              <w:rPr>
                <w:rFonts w:ascii="Times New Roman" w:eastAsia="Times New Roman" w:hAnsi="Times New Roman" w:cs="Times New Roman"/>
                <w:sz w:val="24"/>
                <w:szCs w:val="24"/>
              </w:rPr>
            </w:pPr>
          </w:p>
        </w:tc>
        <w:tc>
          <w:tcPr>
            <w:tcW w:w="1559" w:type="dxa"/>
            <w:tcBorders>
              <w:top w:val="single" w:sz="6" w:space="0" w:color="auto"/>
              <w:left w:val="single" w:sz="4" w:space="0" w:color="auto"/>
              <w:bottom w:val="single" w:sz="6" w:space="0" w:color="auto"/>
              <w:right w:val="single" w:sz="6" w:space="0" w:color="auto"/>
            </w:tcBorders>
          </w:tcPr>
          <w:p w14:paraId="48AC8F0A" w14:textId="3C378E90" w:rsidR="00BB51EA" w:rsidRPr="004C5DA9" w:rsidRDefault="00BB51EA" w:rsidP="00BB51EA">
            <w:pPr>
              <w:widowControl w:val="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4</w:t>
            </w:r>
          </w:p>
        </w:tc>
        <w:tc>
          <w:tcPr>
            <w:tcW w:w="1276" w:type="dxa"/>
          </w:tcPr>
          <w:p w14:paraId="4455567A" w14:textId="2F938044" w:rsidR="00BB51EA" w:rsidRPr="00702D9F" w:rsidRDefault="00BB51EA" w:rsidP="00BB51EA">
            <w:pPr>
              <w:rPr>
                <w:rFonts w:ascii="Times New Roman" w:hAnsi="Times New Roman" w:cs="Times New Roman"/>
                <w:sz w:val="24"/>
                <w:szCs w:val="24"/>
              </w:rPr>
            </w:pPr>
          </w:p>
        </w:tc>
      </w:tr>
      <w:tr w:rsidR="00BB51EA" w:rsidRPr="00702D9F" w14:paraId="79C8484B" w14:textId="77777777" w:rsidTr="00CC6A83">
        <w:tc>
          <w:tcPr>
            <w:tcW w:w="675" w:type="dxa"/>
          </w:tcPr>
          <w:p w14:paraId="66CD0C7A" w14:textId="77777777" w:rsidR="00BB51EA" w:rsidRDefault="00BB51EA" w:rsidP="00BB51E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22" w:type="dxa"/>
            <w:tcBorders>
              <w:top w:val="single" w:sz="6" w:space="0" w:color="auto"/>
              <w:left w:val="single" w:sz="6" w:space="0" w:color="auto"/>
              <w:bottom w:val="single" w:sz="6" w:space="0" w:color="auto"/>
              <w:right w:val="single" w:sz="6" w:space="0" w:color="auto"/>
            </w:tcBorders>
          </w:tcPr>
          <w:p w14:paraId="63649589" w14:textId="77777777" w:rsidR="00BB51EA" w:rsidRPr="00702D9F" w:rsidRDefault="00BB51EA" w:rsidP="00BB51EA">
            <w:pPr>
              <w:widowControl w:val="0"/>
              <w:rPr>
                <w:rFonts w:ascii="Times New Roman" w:eastAsia="Times New Roman" w:hAnsi="Times New Roman" w:cs="Times New Roman"/>
                <w:sz w:val="24"/>
                <w:szCs w:val="24"/>
              </w:rPr>
            </w:pPr>
            <w:r w:rsidRPr="678DE2B7">
              <w:rPr>
                <w:rFonts w:ascii="Times New Roman" w:hAnsi="Times New Roman"/>
                <w:color w:val="000000" w:themeColor="text1"/>
                <w:sz w:val="24"/>
                <w:szCs w:val="24"/>
              </w:rPr>
              <w:t>Patalpų bei pastatų (jų dalių) nuo 300 kv. m iki 500 kv. m energinio naudingumo sertifikavimas</w:t>
            </w:r>
          </w:p>
        </w:tc>
        <w:tc>
          <w:tcPr>
            <w:tcW w:w="1276" w:type="dxa"/>
          </w:tcPr>
          <w:p w14:paraId="24C99438" w14:textId="77777777" w:rsidR="00BB51EA" w:rsidRPr="00702D9F" w:rsidRDefault="00BB51EA" w:rsidP="00BB51EA">
            <w:pPr>
              <w:widowControl w:val="0"/>
              <w:jc w:val="center"/>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4" w:space="0" w:color="auto"/>
            </w:tcBorders>
          </w:tcPr>
          <w:p w14:paraId="6447EDF3" w14:textId="45DB81E4" w:rsidR="00BB51EA" w:rsidRPr="004C5DA9" w:rsidRDefault="00BB51EA" w:rsidP="00BB51EA">
            <w:pPr>
              <w:widowControl w:val="0"/>
              <w:jc w:val="center"/>
              <w:rPr>
                <w:rFonts w:ascii="Times New Roman" w:eastAsia="Times New Roman" w:hAnsi="Times New Roman" w:cs="Times New Roman"/>
                <w:sz w:val="24"/>
                <w:szCs w:val="24"/>
              </w:rPr>
            </w:pPr>
          </w:p>
        </w:tc>
        <w:tc>
          <w:tcPr>
            <w:tcW w:w="1276" w:type="dxa"/>
            <w:tcBorders>
              <w:top w:val="single" w:sz="6" w:space="0" w:color="auto"/>
              <w:left w:val="single" w:sz="4" w:space="0" w:color="auto"/>
              <w:bottom w:val="single" w:sz="6" w:space="0" w:color="auto"/>
              <w:right w:val="single" w:sz="4" w:space="0" w:color="auto"/>
            </w:tcBorders>
          </w:tcPr>
          <w:p w14:paraId="3AB76AEB" w14:textId="222B49AF" w:rsidR="00BB51EA" w:rsidRPr="004C5DA9" w:rsidRDefault="00BB51EA" w:rsidP="00BB51EA">
            <w:pPr>
              <w:widowControl w:val="0"/>
              <w:jc w:val="center"/>
              <w:rPr>
                <w:rFonts w:ascii="Times New Roman" w:eastAsia="Times New Roman" w:hAnsi="Times New Roman" w:cs="Times New Roman"/>
                <w:sz w:val="24"/>
                <w:szCs w:val="24"/>
              </w:rPr>
            </w:pPr>
          </w:p>
        </w:tc>
        <w:tc>
          <w:tcPr>
            <w:tcW w:w="1559" w:type="dxa"/>
            <w:tcBorders>
              <w:top w:val="single" w:sz="6" w:space="0" w:color="auto"/>
              <w:left w:val="single" w:sz="4" w:space="0" w:color="auto"/>
              <w:bottom w:val="single" w:sz="6" w:space="0" w:color="auto"/>
              <w:right w:val="single" w:sz="6" w:space="0" w:color="auto"/>
            </w:tcBorders>
          </w:tcPr>
          <w:p w14:paraId="3999BB8A" w14:textId="3A650341" w:rsidR="00BB51EA" w:rsidRPr="004C5DA9" w:rsidRDefault="00BB51EA" w:rsidP="00BB51EA">
            <w:pPr>
              <w:widowControl w:val="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3</w:t>
            </w:r>
          </w:p>
        </w:tc>
        <w:tc>
          <w:tcPr>
            <w:tcW w:w="1276" w:type="dxa"/>
          </w:tcPr>
          <w:p w14:paraId="368079AA" w14:textId="00A44939" w:rsidR="00BB51EA" w:rsidRPr="00702D9F" w:rsidRDefault="00BB51EA" w:rsidP="00BB51EA">
            <w:pPr>
              <w:rPr>
                <w:rFonts w:ascii="Times New Roman" w:hAnsi="Times New Roman" w:cs="Times New Roman"/>
                <w:sz w:val="24"/>
                <w:szCs w:val="24"/>
              </w:rPr>
            </w:pPr>
          </w:p>
        </w:tc>
      </w:tr>
      <w:tr w:rsidR="00BB51EA" w:rsidRPr="00702D9F" w14:paraId="0FCA1D4F" w14:textId="77777777" w:rsidTr="00CC6A83">
        <w:tc>
          <w:tcPr>
            <w:tcW w:w="675" w:type="dxa"/>
          </w:tcPr>
          <w:p w14:paraId="138A67C6" w14:textId="77777777" w:rsidR="00BB51EA" w:rsidRDefault="00BB51EA" w:rsidP="00BB51E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722" w:type="dxa"/>
            <w:tcBorders>
              <w:top w:val="single" w:sz="6" w:space="0" w:color="auto"/>
              <w:left w:val="single" w:sz="6" w:space="0" w:color="auto"/>
              <w:bottom w:val="single" w:sz="6" w:space="0" w:color="auto"/>
              <w:right w:val="single" w:sz="6" w:space="0" w:color="auto"/>
            </w:tcBorders>
          </w:tcPr>
          <w:p w14:paraId="3FBBDA97" w14:textId="77777777" w:rsidR="00BB51EA" w:rsidRPr="00702D9F" w:rsidRDefault="00BB51EA" w:rsidP="00BB51EA">
            <w:pPr>
              <w:widowControl w:val="0"/>
              <w:rPr>
                <w:rFonts w:ascii="Times New Roman" w:eastAsia="Times New Roman" w:hAnsi="Times New Roman" w:cs="Times New Roman"/>
                <w:sz w:val="24"/>
                <w:szCs w:val="24"/>
              </w:rPr>
            </w:pPr>
            <w:r w:rsidRPr="678DE2B7">
              <w:rPr>
                <w:rFonts w:ascii="Times New Roman" w:hAnsi="Times New Roman"/>
                <w:color w:val="000000" w:themeColor="text1"/>
                <w:sz w:val="24"/>
                <w:szCs w:val="24"/>
              </w:rPr>
              <w:t>Patalpų bei pastatų (jų dalių) nuo 500 kv. m iki 700 kv. m energinio naudingumo sertifikavimas</w:t>
            </w:r>
          </w:p>
        </w:tc>
        <w:tc>
          <w:tcPr>
            <w:tcW w:w="1276" w:type="dxa"/>
          </w:tcPr>
          <w:p w14:paraId="24BDAD85" w14:textId="77777777" w:rsidR="00BB51EA" w:rsidRPr="00702D9F" w:rsidRDefault="00BB51EA" w:rsidP="00BB51EA">
            <w:pPr>
              <w:widowControl w:val="0"/>
              <w:jc w:val="center"/>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4" w:space="0" w:color="auto"/>
            </w:tcBorders>
          </w:tcPr>
          <w:p w14:paraId="1BB698EA" w14:textId="1112E9FD" w:rsidR="00BB51EA" w:rsidRPr="004C5DA9" w:rsidRDefault="00BB51EA" w:rsidP="00BB51EA">
            <w:pPr>
              <w:widowControl w:val="0"/>
              <w:jc w:val="center"/>
              <w:rPr>
                <w:rFonts w:ascii="Times New Roman" w:eastAsia="Times New Roman" w:hAnsi="Times New Roman" w:cs="Times New Roman"/>
                <w:sz w:val="24"/>
                <w:szCs w:val="24"/>
              </w:rPr>
            </w:pPr>
          </w:p>
        </w:tc>
        <w:tc>
          <w:tcPr>
            <w:tcW w:w="1276" w:type="dxa"/>
            <w:tcBorders>
              <w:top w:val="single" w:sz="6" w:space="0" w:color="auto"/>
              <w:left w:val="single" w:sz="4" w:space="0" w:color="auto"/>
              <w:bottom w:val="single" w:sz="6" w:space="0" w:color="auto"/>
              <w:right w:val="single" w:sz="4" w:space="0" w:color="auto"/>
            </w:tcBorders>
          </w:tcPr>
          <w:p w14:paraId="60ACB56D" w14:textId="71B67D83" w:rsidR="00BB51EA" w:rsidRPr="004C5DA9" w:rsidRDefault="00BB51EA" w:rsidP="00BB51EA">
            <w:pPr>
              <w:widowControl w:val="0"/>
              <w:jc w:val="center"/>
              <w:rPr>
                <w:rFonts w:ascii="Times New Roman" w:eastAsia="Times New Roman" w:hAnsi="Times New Roman" w:cs="Times New Roman"/>
                <w:sz w:val="24"/>
                <w:szCs w:val="24"/>
              </w:rPr>
            </w:pPr>
          </w:p>
        </w:tc>
        <w:tc>
          <w:tcPr>
            <w:tcW w:w="1559" w:type="dxa"/>
            <w:tcBorders>
              <w:top w:val="single" w:sz="6" w:space="0" w:color="auto"/>
              <w:left w:val="single" w:sz="4" w:space="0" w:color="auto"/>
              <w:bottom w:val="single" w:sz="6" w:space="0" w:color="auto"/>
              <w:right w:val="single" w:sz="6" w:space="0" w:color="auto"/>
            </w:tcBorders>
          </w:tcPr>
          <w:p w14:paraId="40ADD6DC" w14:textId="503A9F64" w:rsidR="00BB51EA" w:rsidRPr="004C5DA9" w:rsidRDefault="00BB51EA" w:rsidP="00BB51EA">
            <w:pPr>
              <w:widowControl w:val="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2</w:t>
            </w:r>
          </w:p>
        </w:tc>
        <w:tc>
          <w:tcPr>
            <w:tcW w:w="1276" w:type="dxa"/>
          </w:tcPr>
          <w:p w14:paraId="47151B6E" w14:textId="364CF05C" w:rsidR="00BB51EA" w:rsidRPr="00702D9F" w:rsidRDefault="00BB51EA" w:rsidP="00BB51EA">
            <w:pPr>
              <w:rPr>
                <w:rFonts w:ascii="Times New Roman" w:hAnsi="Times New Roman" w:cs="Times New Roman"/>
                <w:sz w:val="24"/>
                <w:szCs w:val="24"/>
              </w:rPr>
            </w:pPr>
          </w:p>
        </w:tc>
      </w:tr>
      <w:tr w:rsidR="00BB51EA" w:rsidRPr="00702D9F" w14:paraId="5ADD20F8" w14:textId="77777777" w:rsidTr="00CC6A83">
        <w:tc>
          <w:tcPr>
            <w:tcW w:w="675" w:type="dxa"/>
          </w:tcPr>
          <w:p w14:paraId="57D32B13" w14:textId="77777777" w:rsidR="00BB51EA" w:rsidRDefault="00BB51EA" w:rsidP="00BB51E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722" w:type="dxa"/>
            <w:tcBorders>
              <w:top w:val="single" w:sz="6" w:space="0" w:color="auto"/>
              <w:left w:val="single" w:sz="6" w:space="0" w:color="auto"/>
              <w:bottom w:val="single" w:sz="6" w:space="0" w:color="auto"/>
              <w:right w:val="single" w:sz="6" w:space="0" w:color="auto"/>
            </w:tcBorders>
          </w:tcPr>
          <w:p w14:paraId="5B286DC3" w14:textId="77777777" w:rsidR="00BB51EA" w:rsidRPr="00702D9F" w:rsidRDefault="00BB51EA" w:rsidP="00BB51EA">
            <w:pPr>
              <w:widowControl w:val="0"/>
              <w:rPr>
                <w:rFonts w:ascii="Times New Roman" w:eastAsia="Times New Roman" w:hAnsi="Times New Roman" w:cs="Times New Roman"/>
                <w:sz w:val="24"/>
                <w:szCs w:val="24"/>
              </w:rPr>
            </w:pPr>
            <w:r w:rsidRPr="678DE2B7">
              <w:rPr>
                <w:rFonts w:ascii="Times New Roman" w:hAnsi="Times New Roman"/>
                <w:color w:val="000000" w:themeColor="text1"/>
                <w:sz w:val="24"/>
                <w:szCs w:val="24"/>
              </w:rPr>
              <w:t>Patalpų bei pastatų (jų dalių) nuo 700 kv. m iki 1000 kv. m energinio naudingumo sertifikavimas</w:t>
            </w:r>
          </w:p>
        </w:tc>
        <w:tc>
          <w:tcPr>
            <w:tcW w:w="1276" w:type="dxa"/>
          </w:tcPr>
          <w:p w14:paraId="3907C754" w14:textId="77777777" w:rsidR="00BB51EA" w:rsidRPr="00702D9F" w:rsidRDefault="00BB51EA" w:rsidP="00BB51EA">
            <w:pPr>
              <w:widowControl w:val="0"/>
              <w:jc w:val="center"/>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4" w:space="0" w:color="auto"/>
            </w:tcBorders>
          </w:tcPr>
          <w:p w14:paraId="7A76B429" w14:textId="1DA74BE7" w:rsidR="00BB51EA" w:rsidRPr="004C5DA9" w:rsidRDefault="00BB51EA" w:rsidP="00BB51EA">
            <w:pPr>
              <w:widowControl w:val="0"/>
              <w:jc w:val="center"/>
              <w:rPr>
                <w:rFonts w:ascii="Times New Roman" w:eastAsia="Times New Roman" w:hAnsi="Times New Roman" w:cs="Times New Roman"/>
                <w:sz w:val="24"/>
                <w:szCs w:val="24"/>
              </w:rPr>
            </w:pPr>
          </w:p>
        </w:tc>
        <w:tc>
          <w:tcPr>
            <w:tcW w:w="1276" w:type="dxa"/>
            <w:tcBorders>
              <w:top w:val="single" w:sz="6" w:space="0" w:color="auto"/>
              <w:left w:val="single" w:sz="4" w:space="0" w:color="auto"/>
              <w:bottom w:val="single" w:sz="6" w:space="0" w:color="auto"/>
              <w:right w:val="single" w:sz="4" w:space="0" w:color="auto"/>
            </w:tcBorders>
          </w:tcPr>
          <w:p w14:paraId="7E619F00" w14:textId="00F9FA9D" w:rsidR="00BB51EA" w:rsidRPr="004C5DA9" w:rsidRDefault="00BB51EA" w:rsidP="00BB51EA">
            <w:pPr>
              <w:widowControl w:val="0"/>
              <w:jc w:val="center"/>
              <w:rPr>
                <w:rFonts w:ascii="Times New Roman" w:eastAsia="Times New Roman" w:hAnsi="Times New Roman" w:cs="Times New Roman"/>
                <w:sz w:val="24"/>
                <w:szCs w:val="24"/>
              </w:rPr>
            </w:pPr>
          </w:p>
        </w:tc>
        <w:tc>
          <w:tcPr>
            <w:tcW w:w="1559" w:type="dxa"/>
            <w:tcBorders>
              <w:top w:val="single" w:sz="6" w:space="0" w:color="auto"/>
              <w:left w:val="single" w:sz="4" w:space="0" w:color="auto"/>
              <w:bottom w:val="single" w:sz="6" w:space="0" w:color="auto"/>
              <w:right w:val="single" w:sz="6" w:space="0" w:color="auto"/>
            </w:tcBorders>
          </w:tcPr>
          <w:p w14:paraId="38BF7550" w14:textId="7401A3CE" w:rsidR="00BB51EA" w:rsidRPr="004C5DA9" w:rsidRDefault="00BB51EA" w:rsidP="00BB51EA">
            <w:pPr>
              <w:widowControl w:val="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2</w:t>
            </w:r>
          </w:p>
        </w:tc>
        <w:tc>
          <w:tcPr>
            <w:tcW w:w="1276" w:type="dxa"/>
          </w:tcPr>
          <w:p w14:paraId="36EA7026" w14:textId="799A8A7A" w:rsidR="00BB51EA" w:rsidRPr="00702D9F" w:rsidRDefault="00BB51EA" w:rsidP="00BB51EA">
            <w:pPr>
              <w:rPr>
                <w:rFonts w:ascii="Times New Roman" w:hAnsi="Times New Roman" w:cs="Times New Roman"/>
                <w:sz w:val="24"/>
                <w:szCs w:val="24"/>
              </w:rPr>
            </w:pPr>
          </w:p>
        </w:tc>
      </w:tr>
      <w:tr w:rsidR="00BB51EA" w:rsidRPr="00702D9F" w14:paraId="1F0E0494" w14:textId="77777777" w:rsidTr="00CC6A83">
        <w:tc>
          <w:tcPr>
            <w:tcW w:w="675" w:type="dxa"/>
          </w:tcPr>
          <w:p w14:paraId="7046A8A7" w14:textId="77777777" w:rsidR="00BB51EA" w:rsidRDefault="00BB51EA" w:rsidP="00BB51E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722" w:type="dxa"/>
            <w:tcBorders>
              <w:top w:val="single" w:sz="6" w:space="0" w:color="auto"/>
              <w:left w:val="single" w:sz="6" w:space="0" w:color="auto"/>
              <w:bottom w:val="single" w:sz="6" w:space="0" w:color="auto"/>
              <w:right w:val="single" w:sz="6" w:space="0" w:color="auto"/>
            </w:tcBorders>
          </w:tcPr>
          <w:p w14:paraId="61C0F159" w14:textId="77777777" w:rsidR="00BB51EA" w:rsidRPr="00702D9F" w:rsidRDefault="00BB51EA" w:rsidP="00BB51EA">
            <w:pPr>
              <w:widowControl w:val="0"/>
              <w:rPr>
                <w:rFonts w:ascii="Times New Roman" w:eastAsia="Times New Roman" w:hAnsi="Times New Roman" w:cs="Times New Roman"/>
                <w:sz w:val="24"/>
                <w:szCs w:val="24"/>
              </w:rPr>
            </w:pPr>
            <w:r w:rsidRPr="678DE2B7">
              <w:rPr>
                <w:rFonts w:ascii="Times New Roman" w:hAnsi="Times New Roman"/>
                <w:color w:val="000000" w:themeColor="text1"/>
                <w:sz w:val="24"/>
                <w:szCs w:val="24"/>
              </w:rPr>
              <w:t>Patalpų bei pastatų (jų dalių) nuo 1000 kv. m ir daugiau energinio naudingumo sertifikavimas</w:t>
            </w:r>
          </w:p>
        </w:tc>
        <w:tc>
          <w:tcPr>
            <w:tcW w:w="1276" w:type="dxa"/>
          </w:tcPr>
          <w:p w14:paraId="41F7C5B7" w14:textId="77777777" w:rsidR="00BB51EA" w:rsidRPr="00702D9F" w:rsidRDefault="00BB51EA" w:rsidP="00BB51EA">
            <w:pPr>
              <w:widowControl w:val="0"/>
              <w:jc w:val="center"/>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4" w:space="0" w:color="auto"/>
            </w:tcBorders>
          </w:tcPr>
          <w:p w14:paraId="5968C3E9" w14:textId="3617B137" w:rsidR="00BB51EA" w:rsidRPr="004C5DA9" w:rsidRDefault="00BB51EA" w:rsidP="00BB51EA">
            <w:pPr>
              <w:widowControl w:val="0"/>
              <w:jc w:val="center"/>
              <w:rPr>
                <w:rFonts w:ascii="Times New Roman" w:eastAsia="Times New Roman" w:hAnsi="Times New Roman" w:cs="Times New Roman"/>
                <w:sz w:val="24"/>
                <w:szCs w:val="24"/>
              </w:rPr>
            </w:pPr>
          </w:p>
        </w:tc>
        <w:tc>
          <w:tcPr>
            <w:tcW w:w="1276" w:type="dxa"/>
            <w:tcBorders>
              <w:top w:val="single" w:sz="6" w:space="0" w:color="auto"/>
              <w:left w:val="single" w:sz="4" w:space="0" w:color="auto"/>
              <w:bottom w:val="single" w:sz="6" w:space="0" w:color="auto"/>
              <w:right w:val="single" w:sz="4" w:space="0" w:color="auto"/>
            </w:tcBorders>
          </w:tcPr>
          <w:p w14:paraId="0E385C26" w14:textId="110FFB6E" w:rsidR="00BB51EA" w:rsidRPr="004C5DA9" w:rsidRDefault="00BB51EA" w:rsidP="00BB51EA">
            <w:pPr>
              <w:widowControl w:val="0"/>
              <w:jc w:val="center"/>
              <w:rPr>
                <w:rFonts w:ascii="Times New Roman" w:eastAsia="Times New Roman" w:hAnsi="Times New Roman" w:cs="Times New Roman"/>
                <w:sz w:val="24"/>
                <w:szCs w:val="24"/>
              </w:rPr>
            </w:pPr>
          </w:p>
        </w:tc>
        <w:tc>
          <w:tcPr>
            <w:tcW w:w="1559" w:type="dxa"/>
            <w:tcBorders>
              <w:top w:val="single" w:sz="6" w:space="0" w:color="auto"/>
              <w:left w:val="single" w:sz="4" w:space="0" w:color="auto"/>
              <w:bottom w:val="single" w:sz="6" w:space="0" w:color="auto"/>
              <w:right w:val="single" w:sz="6" w:space="0" w:color="auto"/>
            </w:tcBorders>
          </w:tcPr>
          <w:p w14:paraId="7654C2DC" w14:textId="7DF605ED" w:rsidR="00BB51EA" w:rsidRPr="004C5DA9" w:rsidRDefault="00BB51EA" w:rsidP="00BB51EA">
            <w:pPr>
              <w:widowControl w:val="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2</w:t>
            </w:r>
          </w:p>
        </w:tc>
        <w:tc>
          <w:tcPr>
            <w:tcW w:w="1276" w:type="dxa"/>
          </w:tcPr>
          <w:p w14:paraId="2330B7F5" w14:textId="4C8DC894" w:rsidR="00BB51EA" w:rsidRPr="00702D9F" w:rsidRDefault="00BB51EA" w:rsidP="00BB51EA">
            <w:pPr>
              <w:rPr>
                <w:rFonts w:ascii="Times New Roman" w:hAnsi="Times New Roman" w:cs="Times New Roman"/>
                <w:sz w:val="24"/>
                <w:szCs w:val="24"/>
              </w:rPr>
            </w:pPr>
          </w:p>
        </w:tc>
      </w:tr>
    </w:tbl>
    <w:p w14:paraId="046F74D7" w14:textId="77777777" w:rsidR="00E54D3E" w:rsidRPr="007B7AC2" w:rsidRDefault="00E54D3E" w:rsidP="00E54D3E">
      <w:pPr>
        <w:spacing w:line="240" w:lineRule="auto"/>
        <w:rPr>
          <w:rFonts w:ascii="Times New Roman" w:hAnsi="Times New Roman" w:cs="Times New Roman"/>
          <w:i/>
          <w:sz w:val="24"/>
          <w:szCs w:val="24"/>
        </w:rPr>
      </w:pPr>
      <w:r w:rsidRPr="007B7AC2">
        <w:rPr>
          <w:rFonts w:ascii="Times New Roman" w:hAnsi="Times New Roman" w:cs="Times New Roman"/>
          <w:i/>
          <w:sz w:val="24"/>
          <w:szCs w:val="24"/>
        </w:rPr>
        <w:t>Pastabos:</w:t>
      </w:r>
    </w:p>
    <w:p w14:paraId="42E201CB" w14:textId="77777777" w:rsidR="00E54D3E" w:rsidRPr="007B7AC2" w:rsidRDefault="00E54D3E" w:rsidP="00E54D3E">
      <w:pPr>
        <w:spacing w:line="240" w:lineRule="auto"/>
        <w:rPr>
          <w:rFonts w:ascii="Times New Roman" w:hAnsi="Times New Roman" w:cs="Times New Roman"/>
          <w:sz w:val="24"/>
          <w:szCs w:val="24"/>
        </w:rPr>
      </w:pPr>
      <w:r w:rsidRPr="007B7AC2">
        <w:rPr>
          <w:rFonts w:ascii="Times New Roman" w:hAnsi="Times New Roman" w:cs="Times New Roman"/>
          <w:sz w:val="24"/>
          <w:szCs w:val="24"/>
        </w:rPr>
        <w:t>- kainos pasiūlyme nurodomos, paliekant du skaitmenis po kablelio;</w:t>
      </w:r>
    </w:p>
    <w:p w14:paraId="736BB098" w14:textId="77777777" w:rsidR="00E54D3E" w:rsidRPr="007B7AC2" w:rsidRDefault="00E54D3E" w:rsidP="00E54D3E">
      <w:pPr>
        <w:spacing w:line="240" w:lineRule="auto"/>
        <w:rPr>
          <w:rFonts w:ascii="Times New Roman" w:hAnsi="Times New Roman" w:cs="Times New Roman"/>
          <w:sz w:val="24"/>
          <w:szCs w:val="24"/>
        </w:rPr>
      </w:pPr>
      <w:r w:rsidRPr="007B7AC2">
        <w:rPr>
          <w:rFonts w:ascii="Times New Roman" w:hAnsi="Times New Roman" w:cs="Times New Roman"/>
          <w:sz w:val="24"/>
          <w:szCs w:val="24"/>
        </w:rPr>
        <w:t>- bendra kaina turi atitikti pateiktų jos sudėtinių dalių sumą;</w:t>
      </w:r>
    </w:p>
    <w:p w14:paraId="0562ADFC" w14:textId="77777777" w:rsidR="00E54D3E" w:rsidRPr="007B7AC2" w:rsidRDefault="00E54D3E" w:rsidP="00E54D3E">
      <w:pPr>
        <w:spacing w:line="240" w:lineRule="auto"/>
        <w:ind w:firstLine="540"/>
        <w:rPr>
          <w:rFonts w:ascii="Times New Roman" w:hAnsi="Times New Roman" w:cs="Times New Roman"/>
          <w:b/>
          <w:noProof/>
          <w:sz w:val="24"/>
          <w:szCs w:val="24"/>
        </w:rPr>
      </w:pPr>
    </w:p>
    <w:p w14:paraId="35B94C47" w14:textId="77777777" w:rsidR="00E54D3E" w:rsidRPr="007B7AC2" w:rsidRDefault="00E54D3E" w:rsidP="00E54D3E">
      <w:pPr>
        <w:spacing w:line="240" w:lineRule="auto"/>
        <w:ind w:firstLine="540"/>
        <w:rPr>
          <w:rFonts w:ascii="Times New Roman" w:hAnsi="Times New Roman" w:cs="Times New Roman"/>
          <w:b/>
          <w:noProof/>
          <w:sz w:val="24"/>
          <w:szCs w:val="24"/>
        </w:rPr>
      </w:pPr>
      <w:r w:rsidRPr="007B7AC2">
        <w:rPr>
          <w:rFonts w:ascii="Times New Roman" w:hAnsi="Times New Roman" w:cs="Times New Roman"/>
          <w:b/>
          <w:noProof/>
          <w:sz w:val="24"/>
          <w:szCs w:val="24"/>
        </w:rPr>
        <w:t>Teikdami šį pasiūlymą, mes patvirtiname, kad mūsų siūlomos p</w:t>
      </w:r>
      <w:r>
        <w:rPr>
          <w:rFonts w:ascii="Times New Roman" w:hAnsi="Times New Roman" w:cs="Times New Roman"/>
          <w:b/>
          <w:noProof/>
          <w:sz w:val="24"/>
          <w:szCs w:val="24"/>
        </w:rPr>
        <w:t>aslaugos</w:t>
      </w:r>
      <w:r w:rsidRPr="007B7AC2">
        <w:rPr>
          <w:rFonts w:ascii="Times New Roman" w:hAnsi="Times New Roman" w:cs="Times New Roman"/>
          <w:b/>
          <w:noProof/>
          <w:sz w:val="24"/>
          <w:szCs w:val="24"/>
        </w:rPr>
        <w:t xml:space="preserve"> atitinka visus keliamus reikalavimus nustatytus pridėtoje techninėje specifikacijoje ir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7B7AC2">
        <w:rPr>
          <w:rFonts w:ascii="Times New Roman" w:hAnsi="Times New Roman" w:cs="Times New Roman"/>
          <w:b/>
          <w:sz w:val="24"/>
          <w:szCs w:val="24"/>
        </w:rPr>
        <w:t>.</w:t>
      </w:r>
    </w:p>
    <w:p w14:paraId="20B00E52" w14:textId="77777777" w:rsidR="00E54D3E" w:rsidRPr="007B7AC2" w:rsidRDefault="00E54D3E" w:rsidP="00E54D3E">
      <w:pPr>
        <w:tabs>
          <w:tab w:val="left" w:leader="underscore" w:pos="6293"/>
          <w:tab w:val="left" w:leader="underscore" w:pos="8453"/>
        </w:tabs>
        <w:spacing w:line="240" w:lineRule="auto"/>
        <w:ind w:firstLine="567"/>
        <w:rPr>
          <w:rFonts w:ascii="Times New Roman" w:hAnsi="Times New Roman" w:cs="Times New Roman"/>
          <w:sz w:val="24"/>
          <w:szCs w:val="24"/>
        </w:rPr>
      </w:pPr>
      <w:r w:rsidRPr="007B7AC2">
        <w:rPr>
          <w:rFonts w:ascii="Times New Roman" w:hAnsi="Times New Roman" w:cs="Times New Roman"/>
          <w:sz w:val="24"/>
          <w:szCs w:val="24"/>
        </w:rPr>
        <w:t>Taip pat mes patvirtiname, kad visa pasiūlyme pateikta informacija yra teisinga, atitinka tikrovę ir apima viską, ko reikia visiškam ir tinkamam žodinės sutarties įvykdymui.</w:t>
      </w:r>
    </w:p>
    <w:p w14:paraId="1D22210E" w14:textId="77777777" w:rsidR="00E54D3E" w:rsidRDefault="00E54D3E" w:rsidP="00E54D3E">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r w:rsidRPr="007B7AC2">
        <w:rPr>
          <w:rFonts w:ascii="Times New Roman" w:eastAsia="Lucida Sans Unicode" w:hAnsi="Times New Roman" w:cs="Times New Roman"/>
          <w:kern w:val="3"/>
          <w:sz w:val="24"/>
          <w:szCs w:val="24"/>
          <w:lang w:eastAsia="hi-IN" w:bidi="hi-IN"/>
        </w:rPr>
        <w:tab/>
        <w:t xml:space="preserve">Pasiūlymas galioja, ne mažiau kaip 90 d., </w:t>
      </w:r>
      <w:proofErr w:type="spellStart"/>
      <w:r w:rsidRPr="007B7AC2">
        <w:rPr>
          <w:rFonts w:ascii="Times New Roman" w:eastAsia="Lucida Sans Unicode" w:hAnsi="Times New Roman" w:cs="Times New Roman"/>
          <w:kern w:val="3"/>
          <w:sz w:val="24"/>
          <w:szCs w:val="24"/>
          <w:lang w:eastAsia="hi-IN" w:bidi="hi-IN"/>
        </w:rPr>
        <w:t>t.y</w:t>
      </w:r>
      <w:proofErr w:type="spellEnd"/>
      <w:r w:rsidRPr="007B7AC2">
        <w:rPr>
          <w:rFonts w:ascii="Times New Roman" w:eastAsia="Lucida Sans Unicode" w:hAnsi="Times New Roman" w:cs="Times New Roman"/>
          <w:kern w:val="3"/>
          <w:sz w:val="24"/>
          <w:szCs w:val="24"/>
          <w:lang w:eastAsia="hi-IN" w:bidi="hi-IN"/>
        </w:rPr>
        <w:t>. iki ___________________.</w:t>
      </w:r>
    </w:p>
    <w:p w14:paraId="415AD194" w14:textId="77777777" w:rsidR="00E54D3E" w:rsidRDefault="00E54D3E" w:rsidP="00E54D3E">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5426FD25" w14:textId="77777777" w:rsidR="00E54D3E" w:rsidRPr="007B7AC2" w:rsidRDefault="00E54D3E" w:rsidP="00E54D3E">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76CA613C" w14:textId="77777777" w:rsidR="00E54D3E" w:rsidRPr="007B7AC2" w:rsidRDefault="00E54D3E" w:rsidP="00E54D3E">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tbl>
      <w:tblPr>
        <w:tblW w:w="10036" w:type="dxa"/>
        <w:jc w:val="right"/>
        <w:tblLayout w:type="fixed"/>
        <w:tblLook w:val="04A0" w:firstRow="1" w:lastRow="0" w:firstColumn="1" w:lastColumn="0" w:noHBand="0" w:noVBand="1"/>
      </w:tblPr>
      <w:tblGrid>
        <w:gridCol w:w="3664"/>
        <w:gridCol w:w="306"/>
        <w:gridCol w:w="2497"/>
        <w:gridCol w:w="241"/>
        <w:gridCol w:w="3328"/>
      </w:tblGrid>
      <w:tr w:rsidR="00E54D3E" w:rsidRPr="007B7AC2" w14:paraId="5AB9EBB9" w14:textId="77777777" w:rsidTr="00B43467">
        <w:trPr>
          <w:trHeight w:val="102"/>
          <w:jc w:val="right"/>
        </w:trPr>
        <w:tc>
          <w:tcPr>
            <w:tcW w:w="3664" w:type="dxa"/>
            <w:tcBorders>
              <w:top w:val="single" w:sz="4" w:space="0" w:color="auto"/>
              <w:left w:val="nil"/>
              <w:bottom w:val="nil"/>
              <w:right w:val="nil"/>
            </w:tcBorders>
          </w:tcPr>
          <w:p w14:paraId="4D01311C" w14:textId="77777777" w:rsidR="00E54D3E" w:rsidRPr="007B7AC2" w:rsidRDefault="00E54D3E" w:rsidP="00B43467">
            <w:pPr>
              <w:snapToGrid w:val="0"/>
              <w:spacing w:line="240" w:lineRule="auto"/>
              <w:jc w:val="center"/>
              <w:rPr>
                <w:rFonts w:ascii="Times New Roman" w:hAnsi="Times New Roman" w:cs="Times New Roman"/>
                <w:position w:val="6"/>
                <w:sz w:val="24"/>
                <w:szCs w:val="24"/>
              </w:rPr>
            </w:pPr>
            <w:r w:rsidRPr="007B7AC2">
              <w:rPr>
                <w:rFonts w:ascii="Times New Roman" w:hAnsi="Times New Roman" w:cs="Times New Roman"/>
                <w:position w:val="6"/>
                <w:sz w:val="24"/>
                <w:szCs w:val="24"/>
              </w:rPr>
              <w:t>(Tiekėjo arba jo įgalioto asmens pareigų pavadinimas)</w:t>
            </w:r>
          </w:p>
        </w:tc>
        <w:tc>
          <w:tcPr>
            <w:tcW w:w="306" w:type="dxa"/>
          </w:tcPr>
          <w:p w14:paraId="41C5D1D1" w14:textId="77777777" w:rsidR="00E54D3E" w:rsidRPr="007B7AC2" w:rsidRDefault="00E54D3E" w:rsidP="00B43467">
            <w:pPr>
              <w:spacing w:line="240" w:lineRule="auto"/>
              <w:jc w:val="center"/>
              <w:rPr>
                <w:rFonts w:ascii="Times New Roman" w:eastAsia="Calibri" w:hAnsi="Times New Roman" w:cs="Times New Roman"/>
                <w:sz w:val="24"/>
                <w:szCs w:val="24"/>
              </w:rPr>
            </w:pPr>
          </w:p>
        </w:tc>
        <w:tc>
          <w:tcPr>
            <w:tcW w:w="2497" w:type="dxa"/>
            <w:tcBorders>
              <w:top w:val="single" w:sz="4" w:space="0" w:color="auto"/>
              <w:left w:val="nil"/>
              <w:bottom w:val="nil"/>
              <w:right w:val="nil"/>
            </w:tcBorders>
          </w:tcPr>
          <w:p w14:paraId="5D0F262D" w14:textId="77777777" w:rsidR="00E54D3E" w:rsidRPr="007B7AC2" w:rsidRDefault="00E54D3E" w:rsidP="00B43467">
            <w:pPr>
              <w:spacing w:line="240" w:lineRule="auto"/>
              <w:rPr>
                <w:rFonts w:ascii="Times New Roman" w:eastAsia="Calibri" w:hAnsi="Times New Roman" w:cs="Times New Roman"/>
                <w:sz w:val="24"/>
                <w:szCs w:val="24"/>
              </w:rPr>
            </w:pPr>
            <w:r w:rsidRPr="007B7AC2">
              <w:rPr>
                <w:rFonts w:ascii="Times New Roman" w:eastAsia="Calibri" w:hAnsi="Times New Roman" w:cs="Times New Roman"/>
                <w:position w:val="6"/>
                <w:sz w:val="24"/>
                <w:szCs w:val="24"/>
              </w:rPr>
              <w:t>(Parašas)</w:t>
            </w:r>
          </w:p>
        </w:tc>
        <w:tc>
          <w:tcPr>
            <w:tcW w:w="241" w:type="dxa"/>
          </w:tcPr>
          <w:p w14:paraId="293871BA" w14:textId="77777777" w:rsidR="00E54D3E" w:rsidRPr="007B7AC2" w:rsidRDefault="00E54D3E" w:rsidP="00B43467">
            <w:pPr>
              <w:spacing w:line="240" w:lineRule="auto"/>
              <w:jc w:val="center"/>
              <w:rPr>
                <w:rFonts w:ascii="Times New Roman" w:eastAsia="Calibri" w:hAnsi="Times New Roman" w:cs="Times New Roman"/>
                <w:sz w:val="24"/>
                <w:szCs w:val="24"/>
              </w:rPr>
            </w:pPr>
          </w:p>
        </w:tc>
        <w:tc>
          <w:tcPr>
            <w:tcW w:w="3328" w:type="dxa"/>
            <w:tcBorders>
              <w:top w:val="single" w:sz="4" w:space="0" w:color="auto"/>
              <w:left w:val="nil"/>
              <w:bottom w:val="nil"/>
            </w:tcBorders>
          </w:tcPr>
          <w:p w14:paraId="756FBD31" w14:textId="77777777" w:rsidR="00E54D3E" w:rsidRPr="007B7AC2" w:rsidRDefault="00E54D3E" w:rsidP="00B43467">
            <w:pPr>
              <w:spacing w:line="240" w:lineRule="auto"/>
              <w:rPr>
                <w:rFonts w:ascii="Times New Roman" w:eastAsia="Calibri" w:hAnsi="Times New Roman" w:cs="Times New Roman"/>
                <w:sz w:val="24"/>
                <w:szCs w:val="24"/>
              </w:rPr>
            </w:pPr>
            <w:r w:rsidRPr="007B7AC2">
              <w:rPr>
                <w:rFonts w:ascii="Times New Roman" w:eastAsia="Calibri" w:hAnsi="Times New Roman" w:cs="Times New Roman"/>
                <w:position w:val="6"/>
                <w:sz w:val="24"/>
                <w:szCs w:val="24"/>
              </w:rPr>
              <w:t>(Vardas ir pavardė)</w:t>
            </w:r>
          </w:p>
        </w:tc>
      </w:tr>
    </w:tbl>
    <w:p w14:paraId="71C4D1DD" w14:textId="77777777" w:rsidR="00E54D3E" w:rsidRPr="00303E33" w:rsidRDefault="00E54D3E" w:rsidP="00E54D3E">
      <w:pPr>
        <w:ind w:firstLine="0"/>
        <w:rPr>
          <w:rFonts w:ascii="Times New Roman" w:hAnsi="Times New Roman" w:cs="Times New Roman"/>
          <w:b/>
          <w:bCs/>
          <w:smallCaps/>
          <w:sz w:val="24"/>
          <w:szCs w:val="24"/>
        </w:rPr>
      </w:pPr>
    </w:p>
    <w:p w14:paraId="1E8A1B49" w14:textId="77777777" w:rsidR="00A52BA0" w:rsidRPr="00303E33" w:rsidRDefault="00A52BA0" w:rsidP="00AF3C93">
      <w:pPr>
        <w:spacing w:line="240" w:lineRule="auto"/>
        <w:ind w:firstLine="0"/>
        <w:jc w:val="left"/>
        <w:rPr>
          <w:rFonts w:ascii="Times New Roman" w:eastAsia="Calibri" w:hAnsi="Times New Roman" w:cs="Times New Roman"/>
          <w:b/>
          <w:bCs/>
          <w:color w:val="7030A0"/>
          <w:sz w:val="24"/>
          <w:szCs w:val="24"/>
        </w:rPr>
      </w:pPr>
    </w:p>
    <w:p w14:paraId="74CADDEC" w14:textId="77777777" w:rsidR="00B12A92" w:rsidRDefault="00B12A92" w:rsidP="00303E33">
      <w:pPr>
        <w:spacing w:line="240" w:lineRule="auto"/>
        <w:ind w:left="5670" w:firstLine="0"/>
        <w:rPr>
          <w:rFonts w:ascii="Times New Roman" w:hAnsi="Times New Roman" w:cs="Times New Roman"/>
          <w:sz w:val="24"/>
          <w:szCs w:val="24"/>
        </w:rPr>
      </w:pPr>
      <w:bookmarkStart w:id="43" w:name="_Pirkimo_sąlygų_3"/>
      <w:bookmarkEnd w:id="43"/>
    </w:p>
    <w:p w14:paraId="04298090" w14:textId="77777777" w:rsidR="00B12A92" w:rsidRDefault="00B12A92" w:rsidP="00303E33">
      <w:pPr>
        <w:spacing w:line="240" w:lineRule="auto"/>
        <w:ind w:left="5670" w:firstLine="0"/>
        <w:rPr>
          <w:rFonts w:ascii="Times New Roman" w:hAnsi="Times New Roman" w:cs="Times New Roman"/>
          <w:sz w:val="24"/>
          <w:szCs w:val="24"/>
        </w:rPr>
      </w:pPr>
    </w:p>
    <w:p w14:paraId="75807F14" w14:textId="77777777" w:rsidR="00B12A92" w:rsidRDefault="00B12A92" w:rsidP="00303E33">
      <w:pPr>
        <w:spacing w:line="240" w:lineRule="auto"/>
        <w:ind w:left="5670" w:firstLine="0"/>
        <w:rPr>
          <w:rFonts w:ascii="Times New Roman" w:hAnsi="Times New Roman" w:cs="Times New Roman"/>
          <w:sz w:val="24"/>
          <w:szCs w:val="24"/>
        </w:rPr>
      </w:pPr>
    </w:p>
    <w:p w14:paraId="5707BE58" w14:textId="4735C983" w:rsidR="007D6542" w:rsidRPr="00303E33" w:rsidRDefault="007D6542" w:rsidP="00303E33">
      <w:pPr>
        <w:spacing w:line="240" w:lineRule="auto"/>
        <w:ind w:left="5670" w:firstLine="0"/>
        <w:rPr>
          <w:rFonts w:ascii="Times New Roman" w:hAnsi="Times New Roman" w:cs="Times New Roman"/>
          <w:sz w:val="24"/>
          <w:szCs w:val="24"/>
        </w:rPr>
      </w:pPr>
      <w:r w:rsidRPr="00303E33">
        <w:rPr>
          <w:rFonts w:ascii="Times New Roman" w:hAnsi="Times New Roman" w:cs="Times New Roman"/>
          <w:sz w:val="24"/>
          <w:szCs w:val="24"/>
        </w:rPr>
        <w:lastRenderedPageBreak/>
        <w:t xml:space="preserve">Pirkimo sąlygų </w:t>
      </w:r>
      <w:r w:rsidR="00496B65">
        <w:rPr>
          <w:rFonts w:ascii="Times New Roman" w:hAnsi="Times New Roman" w:cs="Times New Roman"/>
          <w:sz w:val="24"/>
          <w:szCs w:val="24"/>
        </w:rPr>
        <w:t>4</w:t>
      </w:r>
      <w:r w:rsidRPr="00303E33">
        <w:rPr>
          <w:rFonts w:ascii="Times New Roman" w:hAnsi="Times New Roman" w:cs="Times New Roman"/>
          <w:sz w:val="24"/>
          <w:szCs w:val="24"/>
        </w:rPr>
        <w:t xml:space="preserve"> priedas „Pasiūlymų vertinimo kriterijai ir sąlygos“</w:t>
      </w:r>
    </w:p>
    <w:p w14:paraId="416EE195" w14:textId="55D0FA67" w:rsidR="00DF53CC" w:rsidRPr="00303E33" w:rsidRDefault="00DF53CC" w:rsidP="007D6542">
      <w:pPr>
        <w:spacing w:line="240" w:lineRule="auto"/>
        <w:ind w:left="7314" w:firstLine="0"/>
        <w:rPr>
          <w:rFonts w:ascii="Times New Roman" w:hAnsi="Times New Roman" w:cs="Times New Roman"/>
          <w:sz w:val="24"/>
          <w:szCs w:val="24"/>
        </w:rPr>
      </w:pPr>
    </w:p>
    <w:p w14:paraId="1DCAE46B" w14:textId="77777777" w:rsidR="00A54EAE" w:rsidRPr="00303E33" w:rsidRDefault="00A54EAE" w:rsidP="00A54EAE">
      <w:pPr>
        <w:jc w:val="center"/>
        <w:rPr>
          <w:rFonts w:ascii="Times New Roman" w:hAnsi="Times New Roman" w:cs="Times New Roman"/>
          <w:b/>
          <w:sz w:val="24"/>
          <w:szCs w:val="24"/>
        </w:rPr>
      </w:pPr>
    </w:p>
    <w:p w14:paraId="0BA9918D" w14:textId="77777777" w:rsidR="00A54EAE" w:rsidRPr="00303E33" w:rsidRDefault="00A54EAE" w:rsidP="00A54EAE">
      <w:pPr>
        <w:pStyle w:val="Paantrat"/>
        <w:jc w:val="center"/>
        <w:rPr>
          <w:rFonts w:ascii="Times New Roman" w:hAnsi="Times New Roman" w:cs="Times New Roman"/>
          <w:bCs/>
          <w:smallCaps/>
          <w:sz w:val="24"/>
          <w:szCs w:val="24"/>
        </w:rPr>
      </w:pPr>
      <w:r w:rsidRPr="00303E33">
        <w:rPr>
          <w:rFonts w:ascii="Times New Roman" w:hAnsi="Times New Roman" w:cs="Times New Roman"/>
          <w:sz w:val="24"/>
          <w:szCs w:val="24"/>
        </w:rPr>
        <w:t>PASIŪLYMŲ VERTINIMO KRITERIJAI ir Sąlygos</w:t>
      </w:r>
    </w:p>
    <w:p w14:paraId="4D232320" w14:textId="58075711" w:rsidR="00DF53CC" w:rsidRPr="00303E33" w:rsidRDefault="00DF53CC" w:rsidP="00343C91">
      <w:pPr>
        <w:spacing w:line="240" w:lineRule="auto"/>
        <w:ind w:left="7314" w:firstLine="0"/>
        <w:rPr>
          <w:rFonts w:ascii="Times New Roman" w:hAnsi="Times New Roman" w:cs="Times New Roman"/>
          <w:sz w:val="24"/>
          <w:szCs w:val="24"/>
        </w:rPr>
      </w:pPr>
    </w:p>
    <w:p w14:paraId="68C4BC99" w14:textId="63ADC2F6" w:rsidR="007D6542" w:rsidRPr="00303E33" w:rsidRDefault="00281181" w:rsidP="00303E33">
      <w:pPr>
        <w:rPr>
          <w:rFonts w:ascii="Times New Roman" w:eastAsiaTheme="minorHAnsi" w:hAnsi="Times New Roman" w:cs="Times New Roman"/>
          <w:bCs/>
          <w:iCs/>
          <w:sz w:val="24"/>
          <w:szCs w:val="24"/>
        </w:rPr>
      </w:pPr>
      <w:r w:rsidRPr="00281181">
        <w:rPr>
          <w:rFonts w:ascii="Times New Roman" w:eastAsia="Times New Roman" w:hAnsi="Times New Roman" w:cs="Times New Roman"/>
          <w:sz w:val="24"/>
          <w:szCs w:val="24"/>
          <w:lang w:eastAsia="en-US"/>
        </w:rPr>
        <w:t xml:space="preserve">Perkančioji organizacija ekonomiškai naudingiausią pasiūlymą išrenka pagal kainos kriterijų </w:t>
      </w:r>
      <w:r w:rsidR="009B4090" w:rsidRPr="00303E33">
        <w:rPr>
          <w:rFonts w:ascii="Times New Roman" w:eastAsiaTheme="minorHAnsi" w:hAnsi="Times New Roman" w:cs="Times New Roman"/>
          <w:bCs/>
          <w:iCs/>
          <w:sz w:val="24"/>
          <w:szCs w:val="24"/>
        </w:rPr>
        <w:br w:type="page"/>
      </w:r>
    </w:p>
    <w:p w14:paraId="282BAFD3" w14:textId="1825FDD6" w:rsidR="00506996" w:rsidRPr="00303E33" w:rsidRDefault="00506996" w:rsidP="00303E33">
      <w:pPr>
        <w:spacing w:line="240" w:lineRule="auto"/>
        <w:ind w:left="5670" w:firstLine="0"/>
        <w:rPr>
          <w:rFonts w:ascii="Times New Roman" w:hAnsi="Times New Roman" w:cs="Times New Roman"/>
          <w:sz w:val="24"/>
          <w:szCs w:val="24"/>
        </w:rPr>
      </w:pPr>
      <w:r w:rsidRPr="00303E33">
        <w:rPr>
          <w:rFonts w:ascii="Times New Roman" w:hAnsi="Times New Roman" w:cs="Times New Roman"/>
          <w:sz w:val="24"/>
          <w:szCs w:val="24"/>
        </w:rPr>
        <w:lastRenderedPageBreak/>
        <w:t xml:space="preserve">Pirkimo sąlygų </w:t>
      </w:r>
      <w:r w:rsidR="00496B65">
        <w:rPr>
          <w:rFonts w:ascii="Times New Roman" w:hAnsi="Times New Roman" w:cs="Times New Roman"/>
          <w:sz w:val="24"/>
          <w:szCs w:val="24"/>
        </w:rPr>
        <w:t>5</w:t>
      </w:r>
      <w:r w:rsidRPr="00303E33">
        <w:rPr>
          <w:rFonts w:ascii="Times New Roman" w:hAnsi="Times New Roman" w:cs="Times New Roman"/>
          <w:sz w:val="24"/>
          <w:szCs w:val="24"/>
        </w:rPr>
        <w:t xml:space="preserve"> priedas „Sutarties projektas“</w:t>
      </w:r>
    </w:p>
    <w:p w14:paraId="7CB80FF3" w14:textId="2C6CB943" w:rsidR="00506996" w:rsidRPr="00303E33"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47013902" w14:textId="77777777" w:rsidR="00521D91" w:rsidRPr="00A34893" w:rsidRDefault="00521D91" w:rsidP="00521D91">
      <w:pPr>
        <w:suppressAutoHyphens/>
        <w:spacing w:line="240" w:lineRule="auto"/>
        <w:ind w:firstLine="0"/>
        <w:jc w:val="center"/>
        <w:rPr>
          <w:rFonts w:ascii="Times New Roman" w:eastAsia="Times New Roman" w:hAnsi="Times New Roman" w:cs="Times New Roman"/>
          <w:b/>
          <w:bCs/>
          <w:caps/>
          <w:sz w:val="24"/>
          <w:szCs w:val="24"/>
        </w:rPr>
      </w:pPr>
      <w:r w:rsidRPr="00A34893">
        <w:rPr>
          <w:rFonts w:ascii="Times New Roman" w:eastAsia="Times New Roman" w:hAnsi="Times New Roman" w:cs="Times New Roman"/>
          <w:b/>
          <w:bCs/>
          <w:caps/>
          <w:sz w:val="24"/>
          <w:szCs w:val="24"/>
        </w:rPr>
        <w:t>PASLAUGŲ VIEŠOJO PIRKIMO-PARDAVIMO SUTARTIES SĄLYGOS</w:t>
      </w:r>
    </w:p>
    <w:p w14:paraId="14F4D0EE" w14:textId="77777777" w:rsidR="00521D91" w:rsidRPr="00A34893" w:rsidRDefault="00521D91" w:rsidP="00521D91">
      <w:pPr>
        <w:suppressAutoHyphens/>
        <w:spacing w:line="240" w:lineRule="auto"/>
        <w:ind w:firstLine="0"/>
        <w:jc w:val="center"/>
        <w:rPr>
          <w:rFonts w:ascii="Times New Roman" w:eastAsia="Times New Roman" w:hAnsi="Times New Roman" w:cs="Times New Roman"/>
          <w:sz w:val="24"/>
          <w:szCs w:val="24"/>
        </w:rPr>
      </w:pPr>
    </w:p>
    <w:p w14:paraId="0EFFEDB7" w14:textId="77777777" w:rsidR="00521D91" w:rsidRPr="00A34893" w:rsidRDefault="00521D91" w:rsidP="00521D91">
      <w:pPr>
        <w:suppressAutoHyphens/>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 xml:space="preserve">2026 m. ______________  d. Nr. </w:t>
      </w:r>
    </w:p>
    <w:p w14:paraId="0B4F4240" w14:textId="77777777" w:rsidR="00521D91" w:rsidRPr="00A34893" w:rsidRDefault="00521D91" w:rsidP="00521D91">
      <w:pPr>
        <w:tabs>
          <w:tab w:val="center" w:pos="4819"/>
          <w:tab w:val="left" w:pos="6045"/>
        </w:tabs>
        <w:suppressAutoHyphens/>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ab/>
        <w:t>Utena</w:t>
      </w:r>
    </w:p>
    <w:p w14:paraId="7AAD50A3" w14:textId="77777777" w:rsidR="00521D91" w:rsidRPr="00A34893" w:rsidRDefault="00521D91" w:rsidP="00521D91">
      <w:pPr>
        <w:suppressAutoHyphens/>
        <w:spacing w:line="240" w:lineRule="auto"/>
        <w:ind w:firstLine="0"/>
        <w:jc w:val="center"/>
        <w:rPr>
          <w:rFonts w:ascii="Times New Roman" w:eastAsia="Times New Roman" w:hAnsi="Times New Roman" w:cs="Times New Roman"/>
          <w:i/>
          <w:sz w:val="24"/>
          <w:szCs w:val="24"/>
        </w:rPr>
      </w:pPr>
    </w:p>
    <w:p w14:paraId="65FB70AD" w14:textId="77777777" w:rsidR="00521D91" w:rsidRPr="00A34893" w:rsidRDefault="00521D91" w:rsidP="00521D91">
      <w:pPr>
        <w:suppressAutoHyphens/>
        <w:spacing w:line="240" w:lineRule="auto"/>
        <w:ind w:firstLine="0"/>
        <w:jc w:val="center"/>
        <w:rPr>
          <w:rFonts w:ascii="Times New Roman" w:eastAsia="Times New Roman" w:hAnsi="Times New Roman" w:cs="Times New Roman"/>
          <w:b/>
          <w:sz w:val="24"/>
          <w:szCs w:val="24"/>
        </w:rPr>
      </w:pPr>
      <w:r w:rsidRPr="00A34893">
        <w:rPr>
          <w:rFonts w:ascii="Times New Roman" w:eastAsia="Times New Roman" w:hAnsi="Times New Roman" w:cs="Times New Roman"/>
          <w:b/>
          <w:sz w:val="24"/>
          <w:szCs w:val="24"/>
        </w:rPr>
        <w:t>SPECIALIOSIOS SĄLYGOS</w:t>
      </w:r>
    </w:p>
    <w:p w14:paraId="7A1E999A" w14:textId="77777777" w:rsidR="00521D91" w:rsidRPr="00A34893" w:rsidRDefault="00521D91" w:rsidP="00521D91">
      <w:pPr>
        <w:suppressAutoHyphens/>
        <w:spacing w:line="240" w:lineRule="auto"/>
        <w:ind w:firstLine="0"/>
        <w:jc w:val="center"/>
        <w:rPr>
          <w:rFonts w:ascii="Times New Roman" w:eastAsia="Times New Roman" w:hAnsi="Times New Roman" w:cs="Times New Roman"/>
          <w:b/>
          <w:sz w:val="24"/>
          <w:szCs w:val="24"/>
        </w:rPr>
      </w:pPr>
    </w:p>
    <w:p w14:paraId="02F79359" w14:textId="77777777" w:rsidR="00521D91" w:rsidRPr="00A34893" w:rsidRDefault="00521D91" w:rsidP="00521D91">
      <w:pPr>
        <w:tabs>
          <w:tab w:val="left" w:pos="567"/>
          <w:tab w:val="left" w:pos="1134"/>
        </w:tabs>
        <w:suppressAutoHyphens/>
        <w:spacing w:line="240" w:lineRule="auto"/>
        <w:ind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ab/>
      </w:r>
      <w:r w:rsidRPr="00A34893">
        <w:rPr>
          <w:rFonts w:ascii="Times New Roman" w:eastAsia="Times New Roman" w:hAnsi="Times New Roman" w:cs="Times New Roman"/>
          <w:sz w:val="24"/>
          <w:szCs w:val="24"/>
        </w:rPr>
        <w:tab/>
        <w:t xml:space="preserve">Utenos rajono savivaldybės administracija, įstaigos kodas 188710442, kurios registruota buveinė yra </w:t>
      </w:r>
      <w:proofErr w:type="spellStart"/>
      <w:r w:rsidRPr="00A34893">
        <w:rPr>
          <w:rFonts w:ascii="Times New Roman" w:eastAsia="Times New Roman" w:hAnsi="Times New Roman" w:cs="Times New Roman"/>
          <w:sz w:val="24"/>
          <w:szCs w:val="24"/>
        </w:rPr>
        <w:t>Utenio</w:t>
      </w:r>
      <w:proofErr w:type="spellEnd"/>
      <w:r w:rsidRPr="00A34893">
        <w:rPr>
          <w:rFonts w:ascii="Times New Roman" w:eastAsia="Times New Roman" w:hAnsi="Times New Roman" w:cs="Times New Roman"/>
          <w:sz w:val="24"/>
          <w:szCs w:val="24"/>
        </w:rPr>
        <w:t xml:space="preserve"> a. 4, 28503, Utena, duomenys apie įstaigą kaupiami Lietuvos Respublikos juridinių asmenų registre, atstovaujama administracijos direktoriaus Pauliaus </w:t>
      </w:r>
      <w:proofErr w:type="spellStart"/>
      <w:r w:rsidRPr="00A34893">
        <w:rPr>
          <w:rFonts w:ascii="Times New Roman" w:eastAsia="Times New Roman" w:hAnsi="Times New Roman" w:cs="Times New Roman"/>
          <w:sz w:val="24"/>
          <w:szCs w:val="24"/>
        </w:rPr>
        <w:t>Čyvo</w:t>
      </w:r>
      <w:proofErr w:type="spellEnd"/>
      <w:r w:rsidRPr="00A34893">
        <w:rPr>
          <w:rFonts w:ascii="Times New Roman" w:eastAsia="Times New Roman" w:hAnsi="Times New Roman" w:cs="Times New Roman"/>
          <w:sz w:val="24"/>
          <w:szCs w:val="24"/>
        </w:rPr>
        <w:t xml:space="preserve">, </w:t>
      </w:r>
      <w:r w:rsidRPr="00A34893">
        <w:rPr>
          <w:rFonts w:ascii="Times New Roman" w:eastAsia="Times New Roman" w:hAnsi="Times New Roman" w:cs="Times New Roman"/>
          <w:color w:val="000000"/>
          <w:sz w:val="24"/>
          <w:szCs w:val="24"/>
        </w:rPr>
        <w:t>veikiančio</w:t>
      </w:r>
      <w:r w:rsidRPr="00A34893">
        <w:rPr>
          <w:rFonts w:ascii="Times New Roman" w:eastAsia="Times New Roman" w:hAnsi="Times New Roman" w:cs="Times New Roman"/>
          <w:color w:val="333333"/>
          <w:sz w:val="24"/>
          <w:szCs w:val="24"/>
        </w:rPr>
        <w:t xml:space="preserve"> </w:t>
      </w:r>
      <w:r w:rsidRPr="00A34893">
        <w:rPr>
          <w:rFonts w:ascii="Times New Roman" w:eastAsia="Times New Roman" w:hAnsi="Times New Roman" w:cs="Times New Roman"/>
          <w:sz w:val="24"/>
          <w:szCs w:val="24"/>
        </w:rPr>
        <w:t>pagal</w:t>
      </w:r>
      <w:r w:rsidRPr="00A34893">
        <w:rPr>
          <w:rFonts w:ascii="Times New Roman" w:eastAsia="Times New Roman" w:hAnsi="Times New Roman" w:cs="Times New Roman"/>
          <w:color w:val="333333"/>
          <w:sz w:val="24"/>
          <w:szCs w:val="24"/>
        </w:rPr>
        <w:t xml:space="preserve"> administracijos nuostatus, </w:t>
      </w:r>
      <w:r w:rsidRPr="00A34893">
        <w:rPr>
          <w:rFonts w:ascii="Times New Roman" w:eastAsia="Times New Roman" w:hAnsi="Times New Roman" w:cs="Times New Roman"/>
          <w:sz w:val="24"/>
          <w:szCs w:val="24"/>
        </w:rPr>
        <w:t>toliau vadinama  „</w:t>
      </w:r>
      <w:r w:rsidRPr="00A34893">
        <w:rPr>
          <w:rFonts w:ascii="Times New Roman" w:eastAsia="Times New Roman" w:hAnsi="Times New Roman" w:cs="Times New Roman"/>
          <w:b/>
          <w:bCs/>
          <w:sz w:val="24"/>
          <w:szCs w:val="24"/>
        </w:rPr>
        <w:t>Pirkėju“,</w:t>
      </w:r>
      <w:r w:rsidRPr="00A34893">
        <w:rPr>
          <w:rFonts w:ascii="Times New Roman" w:eastAsia="Times New Roman" w:hAnsi="Times New Roman" w:cs="Times New Roman"/>
          <w:sz w:val="24"/>
          <w:szCs w:val="24"/>
        </w:rPr>
        <w:t xml:space="preserve"> ir </w:t>
      </w:r>
      <w:r w:rsidRPr="00A34893">
        <w:rPr>
          <w:rFonts w:ascii="Times New Roman" w:eastAsia="Times New Roman" w:hAnsi="Times New Roman" w:cs="Times New Roman"/>
          <w:sz w:val="24"/>
          <w:szCs w:val="24"/>
          <w:highlight w:val="lightGray"/>
        </w:rPr>
        <w:t>________________________</w:t>
      </w:r>
      <w:r w:rsidRPr="00A34893">
        <w:rPr>
          <w:rFonts w:ascii="Times New Roman" w:eastAsia="Times New Roman" w:hAnsi="Times New Roman" w:cs="Times New Roman"/>
          <w:sz w:val="24"/>
          <w:szCs w:val="24"/>
        </w:rPr>
        <w:t xml:space="preserve">, įmonės kodas </w:t>
      </w:r>
      <w:r w:rsidRPr="00A34893">
        <w:rPr>
          <w:rFonts w:ascii="Times New Roman" w:eastAsia="Times New Roman" w:hAnsi="Times New Roman" w:cs="Times New Roman"/>
          <w:sz w:val="24"/>
          <w:szCs w:val="24"/>
          <w:highlight w:val="lightGray"/>
        </w:rPr>
        <w:t>_____________________</w:t>
      </w:r>
      <w:r w:rsidRPr="00A34893">
        <w:rPr>
          <w:rFonts w:ascii="Times New Roman" w:eastAsia="Times New Roman" w:hAnsi="Times New Roman" w:cs="Times New Roman"/>
          <w:sz w:val="24"/>
          <w:szCs w:val="24"/>
        </w:rPr>
        <w:t xml:space="preserve">, atstovaujama </w:t>
      </w:r>
      <w:r w:rsidRPr="00A34893">
        <w:rPr>
          <w:rFonts w:ascii="Times New Roman" w:eastAsia="Times New Roman" w:hAnsi="Times New Roman" w:cs="Times New Roman"/>
          <w:sz w:val="24"/>
          <w:szCs w:val="24"/>
          <w:highlight w:val="lightGray"/>
        </w:rPr>
        <w:t>____________________________</w:t>
      </w:r>
      <w:r w:rsidRPr="00A34893">
        <w:rPr>
          <w:rFonts w:ascii="Times New Roman" w:eastAsia="Times New Roman" w:hAnsi="Times New Roman" w:cs="Times New Roman"/>
          <w:sz w:val="24"/>
          <w:szCs w:val="24"/>
        </w:rPr>
        <w:t xml:space="preserve">, veikiančio pagal </w:t>
      </w:r>
      <w:r w:rsidRPr="00A34893">
        <w:rPr>
          <w:rFonts w:ascii="Times New Roman" w:eastAsia="Times New Roman" w:hAnsi="Times New Roman" w:cs="Times New Roman"/>
          <w:sz w:val="24"/>
          <w:szCs w:val="24"/>
          <w:highlight w:val="lightGray"/>
        </w:rPr>
        <w:t>______________________________</w:t>
      </w:r>
      <w:r w:rsidRPr="00A34893">
        <w:rPr>
          <w:rFonts w:ascii="Times New Roman" w:eastAsia="Times New Roman" w:hAnsi="Times New Roman" w:cs="Times New Roman"/>
          <w:sz w:val="24"/>
          <w:szCs w:val="24"/>
        </w:rPr>
        <w:t>, toliau vadinama „</w:t>
      </w:r>
      <w:r w:rsidRPr="00A34893">
        <w:rPr>
          <w:rFonts w:ascii="Times New Roman" w:eastAsia="Times New Roman" w:hAnsi="Times New Roman" w:cs="Times New Roman"/>
          <w:b/>
          <w:bCs/>
          <w:sz w:val="24"/>
          <w:szCs w:val="24"/>
        </w:rPr>
        <w:t>Tiekėju“</w:t>
      </w:r>
      <w:r w:rsidRPr="00A34893">
        <w:rPr>
          <w:rFonts w:ascii="Times New Roman" w:eastAsia="Times New Roman" w:hAnsi="Times New Roman" w:cs="Times New Roman"/>
          <w:sz w:val="24"/>
          <w:szCs w:val="24"/>
        </w:rPr>
        <w:t>, toliau kartu šioje Sutartyje vadinami  „</w:t>
      </w:r>
      <w:r w:rsidRPr="00A34893">
        <w:rPr>
          <w:rFonts w:ascii="Times New Roman" w:eastAsia="Times New Roman" w:hAnsi="Times New Roman" w:cs="Times New Roman"/>
          <w:b/>
          <w:bCs/>
          <w:sz w:val="24"/>
          <w:szCs w:val="24"/>
        </w:rPr>
        <w:t>Šalimis</w:t>
      </w:r>
      <w:r w:rsidRPr="00A34893">
        <w:rPr>
          <w:rFonts w:ascii="Times New Roman" w:eastAsia="Times New Roman" w:hAnsi="Times New Roman" w:cs="Times New Roman"/>
          <w:sz w:val="24"/>
          <w:szCs w:val="24"/>
        </w:rPr>
        <w:t>“, o kiekvienas atskirai – „</w:t>
      </w:r>
      <w:r w:rsidRPr="00A34893">
        <w:rPr>
          <w:rFonts w:ascii="Times New Roman" w:eastAsia="Times New Roman" w:hAnsi="Times New Roman" w:cs="Times New Roman"/>
          <w:b/>
          <w:bCs/>
          <w:sz w:val="24"/>
          <w:szCs w:val="24"/>
        </w:rPr>
        <w:t>Šalimi</w:t>
      </w:r>
      <w:r w:rsidRPr="00A34893">
        <w:rPr>
          <w:rFonts w:ascii="Times New Roman" w:eastAsia="Times New Roman" w:hAnsi="Times New Roman" w:cs="Times New Roman"/>
          <w:sz w:val="24"/>
          <w:szCs w:val="24"/>
        </w:rPr>
        <w:t>“, sudarė šią Paslaugų viešojo pirkimo-pardavimo sutartį, toliau vadinamą  „Sutartimi“, ir susitarė dėl toliau išvardintų sąlygų.</w:t>
      </w:r>
    </w:p>
    <w:p w14:paraId="6EDC6E1C" w14:textId="77777777" w:rsidR="00521D91" w:rsidRPr="00A34893" w:rsidRDefault="00521D91" w:rsidP="00521D91">
      <w:pPr>
        <w:tabs>
          <w:tab w:val="left" w:pos="567"/>
          <w:tab w:val="left" w:pos="1134"/>
        </w:tabs>
        <w:suppressAutoHyphens/>
        <w:spacing w:line="240" w:lineRule="auto"/>
        <w:ind w:firstLine="0"/>
        <w:rPr>
          <w:rFonts w:ascii="Times New Roman" w:eastAsia="Times New Roman" w:hAnsi="Times New Roman" w:cs="Times New Roman"/>
          <w:sz w:val="24"/>
          <w:szCs w:val="24"/>
        </w:rPr>
      </w:pPr>
    </w:p>
    <w:p w14:paraId="19790B88" w14:textId="77777777" w:rsidR="00521D91" w:rsidRPr="00A34893" w:rsidRDefault="00521D91" w:rsidP="00521D91">
      <w:pPr>
        <w:tabs>
          <w:tab w:val="left" w:pos="0"/>
        </w:tabs>
        <w:suppressAutoHyphens/>
        <w:spacing w:line="240" w:lineRule="auto"/>
        <w:ind w:left="720" w:hanging="720"/>
        <w:jc w:val="center"/>
        <w:rPr>
          <w:rFonts w:ascii="Times New Roman" w:eastAsia="Times New Roman" w:hAnsi="Times New Roman" w:cs="Times New Roman"/>
          <w:b/>
          <w:sz w:val="24"/>
          <w:szCs w:val="24"/>
        </w:rPr>
      </w:pPr>
      <w:r w:rsidRPr="00A34893">
        <w:rPr>
          <w:rFonts w:ascii="Times New Roman" w:eastAsia="Times New Roman" w:hAnsi="Times New Roman" w:cs="Times New Roman"/>
          <w:b/>
          <w:sz w:val="24"/>
          <w:szCs w:val="24"/>
        </w:rPr>
        <w:t>1. SUTARTIES OBJEKTAS IR DALYKAS, PASLAUGŲ UŽSAKYMO TVARKA</w:t>
      </w:r>
    </w:p>
    <w:p w14:paraId="53BC256A" w14:textId="77777777" w:rsidR="00521D91" w:rsidRPr="00A34893" w:rsidRDefault="00521D91" w:rsidP="00521D91">
      <w:pPr>
        <w:tabs>
          <w:tab w:val="left" w:pos="0"/>
        </w:tabs>
        <w:suppressAutoHyphens/>
        <w:spacing w:line="240" w:lineRule="auto"/>
        <w:ind w:left="720" w:hanging="720"/>
        <w:jc w:val="center"/>
        <w:rPr>
          <w:rFonts w:ascii="Times New Roman" w:eastAsia="Times New Roman" w:hAnsi="Times New Roman" w:cs="Times New Roman"/>
          <w:b/>
          <w:sz w:val="24"/>
          <w:szCs w:val="24"/>
        </w:rPr>
      </w:pPr>
    </w:p>
    <w:p w14:paraId="73F43882" w14:textId="77777777" w:rsidR="00521D91" w:rsidRPr="00A34893" w:rsidRDefault="00521D91" w:rsidP="00521D91">
      <w:pPr>
        <w:tabs>
          <w:tab w:val="left" w:pos="1134"/>
        </w:tabs>
        <w:suppressAutoHyphens/>
        <w:spacing w:line="240" w:lineRule="auto"/>
        <w:ind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1.1.</w:t>
      </w:r>
      <w:r w:rsidRPr="00A34893">
        <w:rPr>
          <w:rFonts w:ascii="Times New Roman" w:eastAsia="Times New Roman" w:hAnsi="Times New Roman" w:cs="Times New Roman"/>
          <w:b/>
          <w:bCs/>
          <w:sz w:val="24"/>
          <w:szCs w:val="24"/>
        </w:rPr>
        <w:t xml:space="preserve"> </w:t>
      </w:r>
      <w:r w:rsidRPr="00A34893">
        <w:rPr>
          <w:rFonts w:ascii="Times New Roman" w:eastAsia="Times New Roman" w:hAnsi="Times New Roman" w:cs="Times New Roman"/>
          <w:sz w:val="24"/>
          <w:szCs w:val="24"/>
        </w:rPr>
        <w:t xml:space="preserve">Sutarties pavadinimas </w:t>
      </w:r>
      <w:r w:rsidRPr="00A34893">
        <w:rPr>
          <w:rFonts w:ascii="Times New Roman" w:eastAsia="Times New Roman" w:hAnsi="Times New Roman" w:cs="Times New Roman"/>
          <w:b/>
          <w:bCs/>
          <w:sz w:val="24"/>
          <w:szCs w:val="24"/>
        </w:rPr>
        <w:t>– Utenos rajono savivaldybei nuosavybės teise priklausančių patalpų (butų) ir pastatų bei jų dalių energinio naudingumo sertifikavimo paslaugos.</w:t>
      </w:r>
    </w:p>
    <w:p w14:paraId="7B28CDBB" w14:textId="77777777" w:rsidR="00521D91" w:rsidRPr="00A34893" w:rsidRDefault="00521D91" w:rsidP="00521D91">
      <w:pPr>
        <w:tabs>
          <w:tab w:val="left" w:pos="1134"/>
        </w:tabs>
        <w:suppressAutoHyphens/>
        <w:spacing w:line="240" w:lineRule="auto"/>
        <w:ind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1.2. Sutarties dalykas – šia Sutartimi Tiekėjas turi per Sutartyje nustatytą atlikimo terminą suteikti Utenos rajono savivaldybei nuosavybės teise priklausančių patalpų (butų) ir pastatų bei jų dalių energinio naudingumo sertifikavimo paslaugas (toliau – Paslaugos) pagal Sutartyje numatytas sąlygas ir terminus, o Pirkėjas sudaro Tiekėjui būtinas sąlygas Paslaugoms atlikti, Sutartyje numatyta tvarka priima tinkamai atliktas Paslaugas ir sumoka Tiekėjui.</w:t>
      </w:r>
    </w:p>
    <w:p w14:paraId="67697E89" w14:textId="77777777" w:rsidR="00521D91" w:rsidRPr="00A34893" w:rsidRDefault="00521D91" w:rsidP="00521D91">
      <w:pPr>
        <w:shd w:val="clear" w:color="auto" w:fill="FFFFFF"/>
        <w:suppressAutoHyphens/>
        <w:spacing w:line="240" w:lineRule="auto"/>
        <w:ind w:left="-20" w:right="-20" w:firstLine="0"/>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4.4.4 papunkčiu, taikomas aplinkosauginis principas pagal 4.4.4.1 papunktį: prekei pagaminti ir (ar) tiekti, paslaugai teikti ar darbams atlikti sunaudojama mažiau gamtos išteklių ir (ar) sudėtyje yra pakartotinai panaudotų ir (ar) perdirbtų medžiagų:</w:t>
      </w:r>
    </w:p>
    <w:p w14:paraId="5528347F" w14:textId="77777777" w:rsidR="00521D91" w:rsidRPr="00A34893" w:rsidRDefault="00521D91" w:rsidP="00521D91">
      <w:pPr>
        <w:shd w:val="clear" w:color="auto" w:fill="FFFFFF"/>
        <w:suppressAutoHyphens/>
        <w:spacing w:line="240" w:lineRule="auto"/>
        <w:ind w:left="-20" w:right="-20" w:firstLine="0"/>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1.2.1. tiekėjas turi mažinti popieriaus sunaudojimą, atsisakyti nebūtino dokumentų kopijavimo ir spausdinimo, todėl dokumentus Pirkėjui pateikia elektroninėmis priemonėmis.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272C71B" w14:textId="77777777" w:rsidR="00521D91" w:rsidRPr="00A34893" w:rsidRDefault="00521D91" w:rsidP="00521D91">
      <w:pPr>
        <w:shd w:val="clear" w:color="auto" w:fill="FFFFFF"/>
        <w:suppressAutoHyphens/>
        <w:spacing w:line="240" w:lineRule="auto"/>
        <w:ind w:left="-20" w:right="-20" w:firstLine="0"/>
        <w:rPr>
          <w:rFonts w:ascii="Times New Roman" w:eastAsia="Times New Roman" w:hAnsi="Times New Roman" w:cs="Times New Roman"/>
          <w:sz w:val="24"/>
          <w:szCs w:val="24"/>
        </w:rPr>
      </w:pPr>
      <w:r w:rsidRPr="00A34893">
        <w:rPr>
          <w:rFonts w:ascii="Times New Roman" w:eastAsia="Times New Roman" w:hAnsi="Times New Roman" w:cs="Times New Roman"/>
          <w:color w:val="000000"/>
          <w:sz w:val="24"/>
          <w:szCs w:val="24"/>
        </w:rPr>
        <w:t xml:space="preserve">1.2.2. esant būtinybei vykti į vietą apžiūrėti nekilnojamo turto objektą - turi būti pasirenkamas optimalus maršrutas, vykstama ne piko metu, kad būtų sunaudojama kuo mažiau kuro.  </w:t>
      </w:r>
    </w:p>
    <w:p w14:paraId="084CF78E" w14:textId="77777777" w:rsidR="00521D91" w:rsidRPr="00A34893" w:rsidRDefault="00521D91" w:rsidP="00521D91">
      <w:pPr>
        <w:shd w:val="clear" w:color="auto" w:fill="FFFFFF"/>
        <w:suppressAutoHyphens/>
        <w:spacing w:line="240" w:lineRule="auto"/>
        <w:ind w:left="-20" w:right="-20"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1.3. Paslaugų užsakymo tvarka ir terminai:</w:t>
      </w:r>
    </w:p>
    <w:p w14:paraId="0BC1C487" w14:textId="7CBE6DE7" w:rsidR="00521D91" w:rsidRPr="00A34893" w:rsidRDefault="00521D91" w:rsidP="00521D91">
      <w:pPr>
        <w:tabs>
          <w:tab w:val="left" w:pos="1134"/>
        </w:tabs>
        <w:suppressAutoHyphens/>
        <w:spacing w:line="240" w:lineRule="auto"/>
        <w:ind w:firstLine="0"/>
        <w:rPr>
          <w:rFonts w:ascii="Calibri" w:eastAsia="Times New Roman" w:hAnsi="Calibri" w:cs="Times New Roman"/>
          <w:sz w:val="22"/>
          <w:szCs w:val="22"/>
        </w:rPr>
      </w:pPr>
      <w:r w:rsidRPr="00A34893">
        <w:rPr>
          <w:rFonts w:ascii="Times New Roman" w:eastAsia="Times New Roman" w:hAnsi="Times New Roman" w:cs="Times New Roman"/>
          <w:sz w:val="24"/>
          <w:szCs w:val="24"/>
        </w:rPr>
        <w:lastRenderedPageBreak/>
        <w:t>1.3.1. Pirkėjas pateikia Tiekėjui laisvos formos užsakymą el. paštu</w:t>
      </w:r>
      <w:r w:rsidR="00CF1FFA">
        <w:rPr>
          <w:rFonts w:ascii="Times New Roman" w:eastAsia="Times New Roman" w:hAnsi="Times New Roman" w:cs="Times New Roman"/>
          <w:sz w:val="24"/>
          <w:szCs w:val="24"/>
        </w:rPr>
        <w:t xml:space="preserve"> ar raštu</w:t>
      </w:r>
      <w:r w:rsidRPr="00A34893">
        <w:rPr>
          <w:rFonts w:ascii="Times New Roman" w:eastAsia="Times New Roman" w:hAnsi="Times New Roman" w:cs="Times New Roman"/>
          <w:sz w:val="24"/>
          <w:szCs w:val="24"/>
        </w:rPr>
        <w:t xml:space="preserve">. Pateikdamas užsakymą, Pirkėjas pateikia Tiekėjui nekilnojamojo turto objekto kadastrinių matavimų bylų ir nuosavybės teisę patvirtinančių dokumentų kopijas. </w:t>
      </w:r>
    </w:p>
    <w:p w14:paraId="239D3385" w14:textId="77777777" w:rsidR="00521D91" w:rsidRPr="00A34893" w:rsidRDefault="00521D91" w:rsidP="00521D91">
      <w:pPr>
        <w:tabs>
          <w:tab w:val="left" w:pos="1134"/>
        </w:tabs>
        <w:suppressAutoHyphens/>
        <w:spacing w:line="240" w:lineRule="auto"/>
        <w:ind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1.3.2. Tiekėjas, gavęs užsakymą atlikti patalpų ar pastato ir (ar) jų dalių energinio naudingumo sertifikavimą, per 10 (dešimt) darbo dienų nuo užsakymo išsiuntimo dienos, Pirkėjui pateikia pastato (buto) energinio naudingumo sertifikatą.</w:t>
      </w:r>
    </w:p>
    <w:p w14:paraId="60CE40A5" w14:textId="77777777" w:rsidR="00521D91" w:rsidRPr="00A34893" w:rsidRDefault="00521D91" w:rsidP="00521D91">
      <w:pPr>
        <w:tabs>
          <w:tab w:val="left" w:pos="1134"/>
        </w:tabs>
        <w:suppressAutoHyphens/>
        <w:spacing w:line="240" w:lineRule="auto"/>
        <w:ind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1.4. Papildoma informacija pateikiama Techninėje specifikacijoje (1 priedas).</w:t>
      </w:r>
    </w:p>
    <w:p w14:paraId="6392F040" w14:textId="77777777" w:rsidR="00521D91" w:rsidRPr="00A34893" w:rsidRDefault="00521D91" w:rsidP="00521D91">
      <w:pPr>
        <w:tabs>
          <w:tab w:val="left" w:pos="1134"/>
        </w:tabs>
        <w:suppressAutoHyphens/>
        <w:spacing w:line="240" w:lineRule="auto"/>
        <w:ind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 xml:space="preserve">  </w:t>
      </w:r>
    </w:p>
    <w:p w14:paraId="1717C030" w14:textId="77777777" w:rsidR="00521D91" w:rsidRPr="00A34893" w:rsidRDefault="00521D91" w:rsidP="00521D91">
      <w:pPr>
        <w:suppressAutoHyphens/>
        <w:spacing w:line="240" w:lineRule="auto"/>
        <w:ind w:firstLine="720"/>
        <w:jc w:val="center"/>
        <w:rPr>
          <w:rFonts w:ascii="Times New Roman" w:eastAsia="Times New Roman" w:hAnsi="Times New Roman" w:cs="Times New Roman"/>
          <w:b/>
          <w:caps/>
          <w:sz w:val="24"/>
          <w:szCs w:val="24"/>
        </w:rPr>
      </w:pPr>
      <w:r w:rsidRPr="00A34893">
        <w:rPr>
          <w:rFonts w:ascii="Times New Roman" w:eastAsia="Times New Roman" w:hAnsi="Times New Roman" w:cs="Times New Roman"/>
          <w:b/>
          <w:caps/>
          <w:sz w:val="24"/>
          <w:szCs w:val="24"/>
        </w:rPr>
        <w:t>2.  SUTARTIES GALIOJIMAS IR TERMINAI</w:t>
      </w:r>
    </w:p>
    <w:p w14:paraId="0534AB5C" w14:textId="77777777" w:rsidR="00521D91" w:rsidRPr="00A34893" w:rsidRDefault="00521D91" w:rsidP="00521D91">
      <w:pPr>
        <w:suppressAutoHyphens/>
        <w:spacing w:line="240" w:lineRule="auto"/>
        <w:ind w:firstLine="720"/>
        <w:jc w:val="center"/>
        <w:rPr>
          <w:rFonts w:ascii="Times New Roman" w:eastAsia="Times New Roman" w:hAnsi="Times New Roman" w:cs="Times New Roman"/>
          <w:b/>
          <w:caps/>
          <w:sz w:val="24"/>
          <w:szCs w:val="24"/>
        </w:rPr>
      </w:pPr>
    </w:p>
    <w:p w14:paraId="509EAB8F" w14:textId="77777777" w:rsidR="00521D91" w:rsidRPr="00A34893" w:rsidRDefault="00521D91" w:rsidP="00521D91">
      <w:pPr>
        <w:spacing w:line="240" w:lineRule="auto"/>
        <w:ind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2.1. Sutartis įsigalioja nuo Šalių pasirašymo ir užregistravimo Pirkėjo dokumentų valdymo sistemoje dienos.</w:t>
      </w:r>
    </w:p>
    <w:p w14:paraId="72285D32" w14:textId="670C6AB3" w:rsidR="00521D91" w:rsidRPr="00A34893" w:rsidRDefault="00521D91" w:rsidP="00521D91">
      <w:pPr>
        <w:spacing w:line="240" w:lineRule="auto"/>
        <w:ind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2.2. Paslaugų teikimo terminas 36 mėnesiai nuo Sutarties įsigaliojimo dienos. Paslaugos pradedamos teikti nedelsiant.</w:t>
      </w:r>
    </w:p>
    <w:p w14:paraId="118C359D" w14:textId="77777777" w:rsidR="00521D91" w:rsidRPr="00A34893" w:rsidRDefault="00521D91" w:rsidP="00521D91">
      <w:pPr>
        <w:spacing w:line="240" w:lineRule="auto"/>
        <w:ind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 xml:space="preserve">2.3. Sutartis galioja 37 mėnesius nuo Sutarties įsigaliojimo dienos.  </w:t>
      </w:r>
    </w:p>
    <w:p w14:paraId="4AF1719F" w14:textId="77777777" w:rsidR="00521D91" w:rsidRPr="00A34893" w:rsidRDefault="00521D91" w:rsidP="00521D91">
      <w:pPr>
        <w:spacing w:line="240" w:lineRule="auto"/>
        <w:ind w:firstLine="0"/>
        <w:rPr>
          <w:rFonts w:ascii="Times New Roman" w:eastAsia="Times New Roman" w:hAnsi="Times New Roman" w:cs="Times New Roman"/>
          <w:sz w:val="24"/>
          <w:szCs w:val="24"/>
        </w:rPr>
      </w:pPr>
    </w:p>
    <w:p w14:paraId="2BA0B356" w14:textId="77777777" w:rsidR="00521D91" w:rsidRPr="00A34893" w:rsidRDefault="00521D91" w:rsidP="00521D91">
      <w:pPr>
        <w:tabs>
          <w:tab w:val="left" w:pos="1134"/>
        </w:tabs>
        <w:suppressAutoHyphens/>
        <w:spacing w:line="240" w:lineRule="auto"/>
        <w:ind w:firstLine="0"/>
        <w:jc w:val="center"/>
        <w:rPr>
          <w:rFonts w:ascii="Times New Roman" w:eastAsia="Times New Roman" w:hAnsi="Times New Roman" w:cs="Times New Roman"/>
          <w:b/>
          <w:bCs/>
          <w:sz w:val="24"/>
          <w:szCs w:val="24"/>
        </w:rPr>
      </w:pPr>
      <w:r w:rsidRPr="00A34893">
        <w:rPr>
          <w:rFonts w:ascii="Times New Roman" w:eastAsia="Times New Roman" w:hAnsi="Times New Roman" w:cs="Times New Roman"/>
          <w:b/>
          <w:bCs/>
          <w:sz w:val="24"/>
          <w:szCs w:val="24"/>
        </w:rPr>
        <w:t>3. SUTARTIES KAINA (KAINODAROS TAISYKLĖS) IR MOKĖJIMO SĄLYGOS</w:t>
      </w:r>
    </w:p>
    <w:p w14:paraId="4F0CA429" w14:textId="77777777" w:rsidR="00521D91" w:rsidRPr="00A34893" w:rsidRDefault="00521D91" w:rsidP="00521D91">
      <w:pPr>
        <w:tabs>
          <w:tab w:val="left" w:pos="1134"/>
        </w:tabs>
        <w:suppressAutoHyphens/>
        <w:spacing w:line="240" w:lineRule="auto"/>
        <w:ind w:firstLine="0"/>
        <w:jc w:val="center"/>
        <w:rPr>
          <w:rFonts w:ascii="Times New Roman" w:eastAsia="Times New Roman" w:hAnsi="Times New Roman" w:cs="Times New Roman"/>
          <w:b/>
          <w:bCs/>
          <w:sz w:val="24"/>
          <w:szCs w:val="24"/>
        </w:rPr>
      </w:pPr>
    </w:p>
    <w:p w14:paraId="3302A265" w14:textId="77777777" w:rsidR="00521D91" w:rsidRPr="00A34893" w:rsidRDefault="00521D91" w:rsidP="00521D91">
      <w:pPr>
        <w:tabs>
          <w:tab w:val="left" w:pos="1134"/>
        </w:tabs>
        <w:suppressAutoHyphens/>
        <w:spacing w:line="240" w:lineRule="auto"/>
        <w:ind w:firstLine="0"/>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 xml:space="preserve">3.1. Pradinės sutarties vertė - </w:t>
      </w:r>
      <w:r w:rsidRPr="00A34893">
        <w:rPr>
          <w:rFonts w:ascii="Times New Roman" w:eastAsia="Times New Roman" w:hAnsi="Times New Roman" w:cs="Times New Roman"/>
          <w:i/>
          <w:iCs/>
          <w:color w:val="000000"/>
          <w:sz w:val="24"/>
          <w:szCs w:val="24"/>
          <w:highlight w:val="lightGray"/>
        </w:rPr>
        <w:t xml:space="preserve">[suma skaičiais] Eur (suma žodžiais) be PVM. </w:t>
      </w:r>
    </w:p>
    <w:p w14:paraId="071CCCF2" w14:textId="77777777" w:rsidR="00521D91" w:rsidRPr="00A34893" w:rsidRDefault="00521D91" w:rsidP="00521D91">
      <w:pPr>
        <w:tabs>
          <w:tab w:val="left" w:pos="1134"/>
        </w:tabs>
        <w:suppressAutoHyphens/>
        <w:spacing w:line="240" w:lineRule="auto"/>
        <w:ind w:firstLine="0"/>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3.2. Sutarčiai taikoma fiksuoto įkainio kainodara. Paslaugų įkainiai:</w:t>
      </w: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20"/>
        <w:gridCol w:w="5055"/>
        <w:gridCol w:w="2297"/>
        <w:gridCol w:w="1985"/>
      </w:tblGrid>
      <w:tr w:rsidR="00521D91" w:rsidRPr="00A34893" w14:paraId="713D8CC1" w14:textId="77777777" w:rsidTr="00B43467">
        <w:trPr>
          <w:trHeight w:val="1020"/>
        </w:trPr>
        <w:tc>
          <w:tcPr>
            <w:tcW w:w="720" w:type="dxa"/>
            <w:tcBorders>
              <w:top w:val="single" w:sz="6" w:space="0" w:color="auto"/>
              <w:left w:val="single" w:sz="6" w:space="0" w:color="auto"/>
              <w:bottom w:val="single" w:sz="6" w:space="0" w:color="auto"/>
              <w:right w:val="single" w:sz="6" w:space="0" w:color="auto"/>
            </w:tcBorders>
            <w:tcMar>
              <w:left w:w="90" w:type="dxa"/>
              <w:right w:w="90" w:type="dxa"/>
            </w:tcMar>
          </w:tcPr>
          <w:p w14:paraId="76EF01A1"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p>
          <w:p w14:paraId="4A1E73A6"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Eil. Nr.</w:t>
            </w:r>
          </w:p>
        </w:tc>
        <w:tc>
          <w:tcPr>
            <w:tcW w:w="5055" w:type="dxa"/>
            <w:tcBorders>
              <w:top w:val="single" w:sz="6" w:space="0" w:color="auto"/>
              <w:left w:val="single" w:sz="6" w:space="0" w:color="auto"/>
              <w:bottom w:val="single" w:sz="6" w:space="0" w:color="auto"/>
              <w:right w:val="single" w:sz="6" w:space="0" w:color="auto"/>
            </w:tcBorders>
            <w:tcMar>
              <w:left w:w="90" w:type="dxa"/>
              <w:right w:w="90" w:type="dxa"/>
            </w:tcMar>
          </w:tcPr>
          <w:p w14:paraId="0D479261"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p>
          <w:p w14:paraId="0DC75C5F"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Paslaugų pavadinimas</w:t>
            </w:r>
          </w:p>
        </w:tc>
        <w:tc>
          <w:tcPr>
            <w:tcW w:w="2297"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42F66C7"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p>
          <w:p w14:paraId="1986B7F6"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1 vnt. įkainis, Eur be PVM</w:t>
            </w:r>
          </w:p>
          <w:p w14:paraId="604C1FC6" w14:textId="77777777" w:rsidR="00521D91" w:rsidRPr="00A34893" w:rsidRDefault="00521D91" w:rsidP="00B43467">
            <w:pPr>
              <w:spacing w:line="240" w:lineRule="auto"/>
              <w:ind w:right="1620" w:firstLine="0"/>
              <w:jc w:val="center"/>
              <w:rPr>
                <w:rFonts w:ascii="Times New Roman" w:eastAsia="Times New Roman" w:hAnsi="Times New Roman" w:cs="Times New Roman"/>
                <w:color w:val="000000"/>
                <w:sz w:val="24"/>
                <w:szCs w:val="24"/>
              </w:rPr>
            </w:pPr>
          </w:p>
        </w:tc>
        <w:tc>
          <w:tcPr>
            <w:tcW w:w="1985" w:type="dxa"/>
            <w:tcBorders>
              <w:top w:val="single" w:sz="6" w:space="0" w:color="auto"/>
              <w:left w:val="single" w:sz="6" w:space="0" w:color="auto"/>
              <w:bottom w:val="single" w:sz="6" w:space="0" w:color="auto"/>
              <w:right w:val="single" w:sz="6" w:space="0" w:color="auto"/>
            </w:tcBorders>
            <w:tcMar>
              <w:left w:w="90" w:type="dxa"/>
              <w:right w:w="90" w:type="dxa"/>
            </w:tcMar>
          </w:tcPr>
          <w:p w14:paraId="636BCCBD"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p>
          <w:p w14:paraId="399A5862"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1 vnt. įkainis Eur su PVM</w:t>
            </w:r>
          </w:p>
        </w:tc>
      </w:tr>
      <w:tr w:rsidR="00521D91" w:rsidRPr="00A34893" w14:paraId="41C78DB2" w14:textId="77777777" w:rsidTr="00B43467">
        <w:trPr>
          <w:trHeight w:val="825"/>
        </w:trPr>
        <w:tc>
          <w:tcPr>
            <w:tcW w:w="7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14DAA31"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2"/>
                <w:szCs w:val="22"/>
              </w:rPr>
            </w:pPr>
            <w:r w:rsidRPr="00A34893">
              <w:rPr>
                <w:rFonts w:ascii="Times New Roman" w:eastAsia="Times New Roman" w:hAnsi="Times New Roman" w:cs="Times New Roman"/>
                <w:color w:val="000000"/>
                <w:sz w:val="22"/>
                <w:szCs w:val="22"/>
              </w:rPr>
              <w:t>3.2.1.</w:t>
            </w:r>
          </w:p>
        </w:tc>
        <w:tc>
          <w:tcPr>
            <w:tcW w:w="5055" w:type="dxa"/>
            <w:tcBorders>
              <w:top w:val="single" w:sz="6" w:space="0" w:color="auto"/>
              <w:left w:val="single" w:sz="6" w:space="0" w:color="auto"/>
              <w:bottom w:val="single" w:sz="6" w:space="0" w:color="auto"/>
              <w:right w:val="single" w:sz="6" w:space="0" w:color="auto"/>
            </w:tcBorders>
            <w:tcMar>
              <w:left w:w="90" w:type="dxa"/>
              <w:right w:w="90" w:type="dxa"/>
            </w:tcMar>
          </w:tcPr>
          <w:p w14:paraId="7B871129"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 xml:space="preserve">Patalpos (buto), </w:t>
            </w:r>
            <w:r w:rsidRPr="00A34893">
              <w:rPr>
                <w:rFonts w:ascii="Times New Roman" w:eastAsia="Times New Roman" w:hAnsi="Times New Roman" w:cs="Times New Roman"/>
                <w:sz w:val="24"/>
                <w:szCs w:val="24"/>
              </w:rPr>
              <w:t xml:space="preserve"> iki 50 kv. m</w:t>
            </w:r>
            <w:r w:rsidRPr="00A34893">
              <w:rPr>
                <w:rFonts w:ascii="Times New Roman" w:eastAsia="Times New Roman" w:hAnsi="Times New Roman" w:cs="Times New Roman"/>
                <w:color w:val="000000"/>
                <w:sz w:val="24"/>
                <w:szCs w:val="24"/>
              </w:rPr>
              <w:t>, esančio daugiabutyje  energinio naudingumo sertifikavimas</w:t>
            </w:r>
          </w:p>
        </w:tc>
        <w:tc>
          <w:tcPr>
            <w:tcW w:w="2297"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07AA394D"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2864E590" w14:textId="77777777" w:rsidR="00521D91" w:rsidRPr="00A34893" w:rsidRDefault="00521D91" w:rsidP="00B43467">
            <w:pPr>
              <w:spacing w:after="200" w:line="276" w:lineRule="auto"/>
              <w:ind w:firstLine="0"/>
              <w:jc w:val="center"/>
              <w:rPr>
                <w:rFonts w:ascii="Times New Roman" w:eastAsia="Times New Roman" w:hAnsi="Times New Roman" w:cs="Times New Roman"/>
                <w:color w:val="000000"/>
                <w:sz w:val="24"/>
                <w:szCs w:val="24"/>
              </w:rPr>
            </w:pPr>
          </w:p>
        </w:tc>
      </w:tr>
      <w:tr w:rsidR="00521D91" w:rsidRPr="00A34893" w14:paraId="0A7CEAC9" w14:textId="77777777" w:rsidTr="00B43467">
        <w:trPr>
          <w:trHeight w:val="825"/>
        </w:trPr>
        <w:tc>
          <w:tcPr>
            <w:tcW w:w="7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F93AAFA"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2"/>
                <w:szCs w:val="22"/>
              </w:rPr>
            </w:pPr>
            <w:r w:rsidRPr="00A34893">
              <w:rPr>
                <w:rFonts w:ascii="Times New Roman" w:eastAsia="Times New Roman" w:hAnsi="Times New Roman" w:cs="Times New Roman"/>
                <w:color w:val="000000"/>
                <w:sz w:val="22"/>
                <w:szCs w:val="22"/>
              </w:rPr>
              <w:t>3.2.2.</w:t>
            </w:r>
          </w:p>
        </w:tc>
        <w:tc>
          <w:tcPr>
            <w:tcW w:w="5055" w:type="dxa"/>
            <w:tcBorders>
              <w:top w:val="single" w:sz="6" w:space="0" w:color="auto"/>
              <w:left w:val="single" w:sz="6" w:space="0" w:color="auto"/>
              <w:bottom w:val="single" w:sz="6" w:space="0" w:color="auto"/>
              <w:right w:val="single" w:sz="6" w:space="0" w:color="auto"/>
            </w:tcBorders>
            <w:tcMar>
              <w:left w:w="90" w:type="dxa"/>
              <w:right w:w="90" w:type="dxa"/>
            </w:tcMar>
          </w:tcPr>
          <w:p w14:paraId="7F12ECF8"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 xml:space="preserve">Patalpos (buto), </w:t>
            </w:r>
            <w:r w:rsidRPr="00A34893">
              <w:rPr>
                <w:rFonts w:ascii="Times New Roman" w:eastAsia="Times New Roman" w:hAnsi="Times New Roman" w:cs="Times New Roman"/>
                <w:sz w:val="24"/>
                <w:szCs w:val="24"/>
              </w:rPr>
              <w:t xml:space="preserve"> iki 50 kv. m,</w:t>
            </w:r>
            <w:r w:rsidRPr="00A34893">
              <w:rPr>
                <w:rFonts w:ascii="Times New Roman" w:eastAsia="Times New Roman" w:hAnsi="Times New Roman" w:cs="Times New Roman"/>
                <w:color w:val="000000"/>
                <w:sz w:val="24"/>
                <w:szCs w:val="24"/>
              </w:rPr>
              <w:t xml:space="preserve"> esančio ne daugiabutyje  energinio naudingumo sertifikavimas</w:t>
            </w:r>
          </w:p>
        </w:tc>
        <w:tc>
          <w:tcPr>
            <w:tcW w:w="2297"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1419D01F"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3D51E9A3" w14:textId="77777777" w:rsidR="00521D91" w:rsidRPr="00A34893" w:rsidRDefault="00521D91" w:rsidP="00B43467">
            <w:pPr>
              <w:spacing w:after="200" w:line="276" w:lineRule="auto"/>
              <w:ind w:firstLine="0"/>
              <w:jc w:val="center"/>
              <w:rPr>
                <w:rFonts w:ascii="Times New Roman" w:eastAsia="Times New Roman" w:hAnsi="Times New Roman" w:cs="Times New Roman"/>
                <w:color w:val="000000"/>
                <w:sz w:val="24"/>
                <w:szCs w:val="24"/>
              </w:rPr>
            </w:pPr>
          </w:p>
        </w:tc>
      </w:tr>
      <w:tr w:rsidR="00521D91" w:rsidRPr="00A34893" w14:paraId="0116548F" w14:textId="77777777" w:rsidTr="00B43467">
        <w:trPr>
          <w:trHeight w:val="300"/>
        </w:trPr>
        <w:tc>
          <w:tcPr>
            <w:tcW w:w="720" w:type="dxa"/>
            <w:tcBorders>
              <w:top w:val="single" w:sz="6" w:space="0" w:color="auto"/>
              <w:left w:val="single" w:sz="6" w:space="0" w:color="auto"/>
              <w:bottom w:val="single" w:sz="6" w:space="0" w:color="auto"/>
              <w:right w:val="single" w:sz="6" w:space="0" w:color="auto"/>
            </w:tcBorders>
            <w:tcMar>
              <w:left w:w="90" w:type="dxa"/>
              <w:right w:w="90" w:type="dxa"/>
            </w:tcMar>
          </w:tcPr>
          <w:p w14:paraId="7547C8F4"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2"/>
                <w:szCs w:val="22"/>
              </w:rPr>
            </w:pPr>
            <w:r w:rsidRPr="00A34893">
              <w:rPr>
                <w:rFonts w:ascii="Times New Roman" w:eastAsia="Times New Roman" w:hAnsi="Times New Roman" w:cs="Times New Roman"/>
                <w:color w:val="000000"/>
                <w:sz w:val="22"/>
                <w:szCs w:val="22"/>
              </w:rPr>
              <w:t>3.2.3.</w:t>
            </w:r>
          </w:p>
        </w:tc>
        <w:tc>
          <w:tcPr>
            <w:tcW w:w="5055" w:type="dxa"/>
            <w:tcBorders>
              <w:top w:val="single" w:sz="6" w:space="0" w:color="auto"/>
              <w:left w:val="single" w:sz="6" w:space="0" w:color="auto"/>
              <w:bottom w:val="single" w:sz="6" w:space="0" w:color="auto"/>
              <w:right w:val="single" w:sz="6" w:space="0" w:color="auto"/>
            </w:tcBorders>
            <w:tcMar>
              <w:left w:w="90" w:type="dxa"/>
              <w:right w:w="90" w:type="dxa"/>
            </w:tcMar>
          </w:tcPr>
          <w:p w14:paraId="5DF531B9"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Patalpų bei pastatų (jų dalių) nuo 50 kv. m iki 100 kv. m energinio naudingumo sertifikavimas</w:t>
            </w:r>
          </w:p>
        </w:tc>
        <w:tc>
          <w:tcPr>
            <w:tcW w:w="2297"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2281746E"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5B5C5ADA" w14:textId="77777777" w:rsidR="00521D91" w:rsidRPr="00A34893" w:rsidRDefault="00521D91" w:rsidP="00B43467">
            <w:pPr>
              <w:spacing w:after="200" w:line="276" w:lineRule="auto"/>
              <w:ind w:firstLine="0"/>
              <w:jc w:val="center"/>
              <w:rPr>
                <w:rFonts w:ascii="Times New Roman" w:eastAsia="Times New Roman" w:hAnsi="Times New Roman" w:cs="Times New Roman"/>
                <w:color w:val="000000"/>
                <w:sz w:val="24"/>
                <w:szCs w:val="24"/>
              </w:rPr>
            </w:pPr>
          </w:p>
        </w:tc>
      </w:tr>
      <w:tr w:rsidR="00521D91" w:rsidRPr="00A34893" w14:paraId="35EDC6BF" w14:textId="77777777" w:rsidTr="00B43467">
        <w:trPr>
          <w:trHeight w:val="436"/>
        </w:trPr>
        <w:tc>
          <w:tcPr>
            <w:tcW w:w="720" w:type="dxa"/>
            <w:tcBorders>
              <w:top w:val="single" w:sz="6" w:space="0" w:color="auto"/>
              <w:left w:val="single" w:sz="6" w:space="0" w:color="auto"/>
              <w:bottom w:val="single" w:sz="6" w:space="0" w:color="auto"/>
              <w:right w:val="single" w:sz="6" w:space="0" w:color="auto"/>
            </w:tcBorders>
            <w:tcMar>
              <w:left w:w="90" w:type="dxa"/>
              <w:right w:w="90" w:type="dxa"/>
            </w:tcMar>
          </w:tcPr>
          <w:p w14:paraId="50B6B2FC"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2"/>
                <w:szCs w:val="22"/>
              </w:rPr>
            </w:pPr>
            <w:r w:rsidRPr="00A34893">
              <w:rPr>
                <w:rFonts w:ascii="Times New Roman" w:eastAsia="Times New Roman" w:hAnsi="Times New Roman" w:cs="Times New Roman"/>
                <w:color w:val="000000"/>
                <w:sz w:val="22"/>
                <w:szCs w:val="22"/>
              </w:rPr>
              <w:t>3.2.4.</w:t>
            </w:r>
          </w:p>
        </w:tc>
        <w:tc>
          <w:tcPr>
            <w:tcW w:w="5055" w:type="dxa"/>
            <w:tcBorders>
              <w:top w:val="single" w:sz="6" w:space="0" w:color="auto"/>
              <w:left w:val="single" w:sz="6" w:space="0" w:color="auto"/>
              <w:bottom w:val="single" w:sz="6" w:space="0" w:color="auto"/>
              <w:right w:val="single" w:sz="6" w:space="0" w:color="auto"/>
            </w:tcBorders>
            <w:tcMar>
              <w:left w:w="90" w:type="dxa"/>
              <w:right w:w="90" w:type="dxa"/>
            </w:tcMar>
          </w:tcPr>
          <w:p w14:paraId="0BFD60DE"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Patalpų bei pastatų (jų dalių) nuo 100 kv. m iki 200 kv. m energinio naudingumo sertifikavimas</w:t>
            </w:r>
          </w:p>
        </w:tc>
        <w:tc>
          <w:tcPr>
            <w:tcW w:w="2297"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1279D222"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667F1FA4" w14:textId="77777777" w:rsidR="00521D91" w:rsidRPr="00A34893" w:rsidRDefault="00521D91" w:rsidP="00B43467">
            <w:pPr>
              <w:spacing w:after="200" w:line="276" w:lineRule="auto"/>
              <w:ind w:firstLine="0"/>
              <w:jc w:val="center"/>
              <w:rPr>
                <w:rFonts w:ascii="Times New Roman" w:eastAsia="Times New Roman" w:hAnsi="Times New Roman" w:cs="Times New Roman"/>
                <w:color w:val="000000"/>
                <w:sz w:val="24"/>
                <w:szCs w:val="24"/>
              </w:rPr>
            </w:pPr>
          </w:p>
        </w:tc>
      </w:tr>
      <w:tr w:rsidR="00521D91" w:rsidRPr="00A34893" w14:paraId="21012813" w14:textId="77777777" w:rsidTr="00B43467">
        <w:trPr>
          <w:trHeight w:val="690"/>
        </w:trPr>
        <w:tc>
          <w:tcPr>
            <w:tcW w:w="720" w:type="dxa"/>
            <w:tcBorders>
              <w:top w:val="single" w:sz="6" w:space="0" w:color="auto"/>
              <w:left w:val="single" w:sz="6" w:space="0" w:color="auto"/>
              <w:bottom w:val="single" w:sz="6" w:space="0" w:color="auto"/>
              <w:right w:val="single" w:sz="6" w:space="0" w:color="auto"/>
            </w:tcBorders>
            <w:tcMar>
              <w:left w:w="90" w:type="dxa"/>
              <w:right w:w="90" w:type="dxa"/>
            </w:tcMar>
          </w:tcPr>
          <w:p w14:paraId="7DEE6400"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2"/>
                <w:szCs w:val="22"/>
              </w:rPr>
            </w:pPr>
            <w:r w:rsidRPr="00A34893">
              <w:rPr>
                <w:rFonts w:ascii="Times New Roman" w:eastAsia="Times New Roman" w:hAnsi="Times New Roman" w:cs="Times New Roman"/>
                <w:color w:val="000000"/>
                <w:sz w:val="22"/>
                <w:szCs w:val="22"/>
              </w:rPr>
              <w:t>3.2.5.</w:t>
            </w:r>
          </w:p>
        </w:tc>
        <w:tc>
          <w:tcPr>
            <w:tcW w:w="5055" w:type="dxa"/>
            <w:tcBorders>
              <w:top w:val="single" w:sz="6" w:space="0" w:color="auto"/>
              <w:left w:val="single" w:sz="6" w:space="0" w:color="auto"/>
              <w:bottom w:val="single" w:sz="6" w:space="0" w:color="auto"/>
              <w:right w:val="single" w:sz="6" w:space="0" w:color="auto"/>
            </w:tcBorders>
            <w:tcMar>
              <w:left w:w="90" w:type="dxa"/>
              <w:right w:w="90" w:type="dxa"/>
            </w:tcMar>
          </w:tcPr>
          <w:p w14:paraId="3D7F534E"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 xml:space="preserve">Patalpų bei pastatų (jų dalių) nuo 200 kv. m iki 300 kv. m energinio naudingumo  sertifikavimas </w:t>
            </w:r>
          </w:p>
        </w:tc>
        <w:tc>
          <w:tcPr>
            <w:tcW w:w="2297"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58ABA230"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4B79F6E2" w14:textId="77777777" w:rsidR="00521D91" w:rsidRPr="00A34893" w:rsidRDefault="00521D91" w:rsidP="00B43467">
            <w:pPr>
              <w:spacing w:after="200" w:line="276" w:lineRule="auto"/>
              <w:ind w:firstLine="0"/>
              <w:jc w:val="center"/>
              <w:rPr>
                <w:rFonts w:ascii="Times New Roman" w:eastAsia="Times New Roman" w:hAnsi="Times New Roman" w:cs="Times New Roman"/>
                <w:color w:val="000000"/>
                <w:sz w:val="24"/>
                <w:szCs w:val="24"/>
              </w:rPr>
            </w:pPr>
          </w:p>
        </w:tc>
      </w:tr>
      <w:tr w:rsidR="00521D91" w:rsidRPr="00A34893" w14:paraId="42F3807A" w14:textId="77777777" w:rsidTr="00B43467">
        <w:trPr>
          <w:trHeight w:val="300"/>
        </w:trPr>
        <w:tc>
          <w:tcPr>
            <w:tcW w:w="720" w:type="dxa"/>
            <w:tcBorders>
              <w:top w:val="single" w:sz="6" w:space="0" w:color="auto"/>
              <w:left w:val="single" w:sz="6" w:space="0" w:color="auto"/>
              <w:bottom w:val="single" w:sz="6" w:space="0" w:color="auto"/>
              <w:right w:val="single" w:sz="6" w:space="0" w:color="auto"/>
            </w:tcBorders>
            <w:tcMar>
              <w:left w:w="90" w:type="dxa"/>
              <w:right w:w="90" w:type="dxa"/>
            </w:tcMar>
          </w:tcPr>
          <w:p w14:paraId="446B30ED"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2"/>
                <w:szCs w:val="22"/>
              </w:rPr>
            </w:pPr>
            <w:r w:rsidRPr="00A34893">
              <w:rPr>
                <w:rFonts w:ascii="Times New Roman" w:eastAsia="Times New Roman" w:hAnsi="Times New Roman" w:cs="Times New Roman"/>
                <w:color w:val="000000"/>
                <w:sz w:val="22"/>
                <w:szCs w:val="22"/>
              </w:rPr>
              <w:t>3.2.6.</w:t>
            </w:r>
          </w:p>
        </w:tc>
        <w:tc>
          <w:tcPr>
            <w:tcW w:w="5055" w:type="dxa"/>
            <w:tcBorders>
              <w:top w:val="single" w:sz="6" w:space="0" w:color="auto"/>
              <w:left w:val="single" w:sz="6" w:space="0" w:color="auto"/>
              <w:bottom w:val="single" w:sz="6" w:space="0" w:color="auto"/>
              <w:right w:val="single" w:sz="6" w:space="0" w:color="auto"/>
            </w:tcBorders>
            <w:tcMar>
              <w:left w:w="90" w:type="dxa"/>
              <w:right w:w="90" w:type="dxa"/>
            </w:tcMar>
          </w:tcPr>
          <w:p w14:paraId="5F40CDA3"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Patalpų bei pastatų (jų dalių) nuo 300 kv. m iki 500 kv. m energinio naudingumo sertifikavimas</w:t>
            </w:r>
          </w:p>
        </w:tc>
        <w:tc>
          <w:tcPr>
            <w:tcW w:w="2297"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541DC260"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14B6C6C0" w14:textId="77777777" w:rsidR="00521D91" w:rsidRPr="00A34893" w:rsidRDefault="00521D91" w:rsidP="00B43467">
            <w:pPr>
              <w:spacing w:after="200" w:line="276" w:lineRule="auto"/>
              <w:ind w:firstLine="0"/>
              <w:jc w:val="center"/>
              <w:rPr>
                <w:rFonts w:ascii="Times New Roman" w:eastAsia="Times New Roman" w:hAnsi="Times New Roman" w:cs="Times New Roman"/>
                <w:color w:val="000000"/>
                <w:sz w:val="24"/>
                <w:szCs w:val="24"/>
              </w:rPr>
            </w:pPr>
          </w:p>
        </w:tc>
      </w:tr>
      <w:tr w:rsidR="00521D91" w:rsidRPr="00A34893" w14:paraId="4A8E111E" w14:textId="77777777" w:rsidTr="00B43467">
        <w:trPr>
          <w:trHeight w:val="300"/>
        </w:trPr>
        <w:tc>
          <w:tcPr>
            <w:tcW w:w="720" w:type="dxa"/>
            <w:tcBorders>
              <w:top w:val="single" w:sz="6" w:space="0" w:color="auto"/>
              <w:left w:val="single" w:sz="6" w:space="0" w:color="auto"/>
              <w:bottom w:val="single" w:sz="6" w:space="0" w:color="auto"/>
              <w:right w:val="single" w:sz="6" w:space="0" w:color="auto"/>
            </w:tcBorders>
            <w:tcMar>
              <w:left w:w="90" w:type="dxa"/>
              <w:right w:w="90" w:type="dxa"/>
            </w:tcMar>
          </w:tcPr>
          <w:p w14:paraId="1294A22A"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2"/>
                <w:szCs w:val="22"/>
              </w:rPr>
            </w:pPr>
            <w:r w:rsidRPr="00A34893">
              <w:rPr>
                <w:rFonts w:ascii="Times New Roman" w:eastAsia="Times New Roman" w:hAnsi="Times New Roman" w:cs="Times New Roman"/>
                <w:color w:val="000000"/>
                <w:sz w:val="22"/>
                <w:szCs w:val="22"/>
              </w:rPr>
              <w:t>3.2.7.</w:t>
            </w:r>
          </w:p>
        </w:tc>
        <w:tc>
          <w:tcPr>
            <w:tcW w:w="5055" w:type="dxa"/>
            <w:tcBorders>
              <w:top w:val="single" w:sz="6" w:space="0" w:color="auto"/>
              <w:left w:val="single" w:sz="6" w:space="0" w:color="auto"/>
              <w:bottom w:val="single" w:sz="6" w:space="0" w:color="auto"/>
              <w:right w:val="single" w:sz="6" w:space="0" w:color="auto"/>
            </w:tcBorders>
            <w:tcMar>
              <w:left w:w="90" w:type="dxa"/>
              <w:right w:w="90" w:type="dxa"/>
            </w:tcMar>
          </w:tcPr>
          <w:p w14:paraId="6B1DD090"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Patalpų bei pastatų (jų dalių) nuo 500 kv. m iki 700 kv. m energinio naudingumo sertifikavimas</w:t>
            </w:r>
          </w:p>
        </w:tc>
        <w:tc>
          <w:tcPr>
            <w:tcW w:w="2297"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71D72410"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658F6E79" w14:textId="77777777" w:rsidR="00521D91" w:rsidRPr="00A34893" w:rsidRDefault="00521D91" w:rsidP="00B43467">
            <w:pPr>
              <w:spacing w:after="200" w:line="276" w:lineRule="auto"/>
              <w:ind w:firstLine="0"/>
              <w:jc w:val="center"/>
              <w:rPr>
                <w:rFonts w:ascii="Times New Roman" w:eastAsia="Times New Roman" w:hAnsi="Times New Roman" w:cs="Times New Roman"/>
                <w:color w:val="000000"/>
                <w:sz w:val="24"/>
                <w:szCs w:val="24"/>
              </w:rPr>
            </w:pPr>
          </w:p>
        </w:tc>
      </w:tr>
      <w:tr w:rsidR="00521D91" w:rsidRPr="00A34893" w14:paraId="7BF7DDD4" w14:textId="77777777" w:rsidTr="00B43467">
        <w:trPr>
          <w:trHeight w:val="300"/>
        </w:trPr>
        <w:tc>
          <w:tcPr>
            <w:tcW w:w="720" w:type="dxa"/>
            <w:tcBorders>
              <w:top w:val="single" w:sz="6" w:space="0" w:color="auto"/>
              <w:left w:val="single" w:sz="6" w:space="0" w:color="auto"/>
              <w:bottom w:val="single" w:sz="6" w:space="0" w:color="auto"/>
              <w:right w:val="single" w:sz="6" w:space="0" w:color="auto"/>
            </w:tcBorders>
            <w:tcMar>
              <w:left w:w="90" w:type="dxa"/>
              <w:right w:w="90" w:type="dxa"/>
            </w:tcMar>
          </w:tcPr>
          <w:p w14:paraId="47337AB9"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2"/>
                <w:szCs w:val="22"/>
              </w:rPr>
            </w:pPr>
            <w:r w:rsidRPr="00A34893">
              <w:rPr>
                <w:rFonts w:ascii="Times New Roman" w:eastAsia="Times New Roman" w:hAnsi="Times New Roman" w:cs="Times New Roman"/>
                <w:color w:val="000000"/>
                <w:sz w:val="22"/>
                <w:szCs w:val="22"/>
              </w:rPr>
              <w:t>3.2.8.</w:t>
            </w:r>
          </w:p>
        </w:tc>
        <w:tc>
          <w:tcPr>
            <w:tcW w:w="5055" w:type="dxa"/>
            <w:tcBorders>
              <w:top w:val="single" w:sz="6" w:space="0" w:color="auto"/>
              <w:left w:val="single" w:sz="6" w:space="0" w:color="auto"/>
              <w:bottom w:val="single" w:sz="6" w:space="0" w:color="auto"/>
              <w:right w:val="single" w:sz="6" w:space="0" w:color="auto"/>
            </w:tcBorders>
            <w:tcMar>
              <w:left w:w="90" w:type="dxa"/>
              <w:right w:w="90" w:type="dxa"/>
            </w:tcMar>
          </w:tcPr>
          <w:p w14:paraId="1CF7E858"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Patalpų bei pastatų (jų dalių) nuo 700 kv. m iki 1000 kv. m energinio naudingumo sertifikavimas</w:t>
            </w:r>
          </w:p>
        </w:tc>
        <w:tc>
          <w:tcPr>
            <w:tcW w:w="2297"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6D994957"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2C9F727D" w14:textId="77777777" w:rsidR="00521D91" w:rsidRPr="00A34893" w:rsidRDefault="00521D91" w:rsidP="00B43467">
            <w:pPr>
              <w:spacing w:after="200" w:line="276" w:lineRule="auto"/>
              <w:ind w:firstLine="0"/>
              <w:jc w:val="center"/>
              <w:rPr>
                <w:rFonts w:ascii="Times New Roman" w:eastAsia="Times New Roman" w:hAnsi="Times New Roman" w:cs="Times New Roman"/>
                <w:color w:val="000000"/>
                <w:sz w:val="24"/>
                <w:szCs w:val="24"/>
              </w:rPr>
            </w:pPr>
          </w:p>
        </w:tc>
      </w:tr>
      <w:tr w:rsidR="00521D91" w:rsidRPr="00A34893" w14:paraId="4B041CDF" w14:textId="77777777" w:rsidTr="00B43467">
        <w:trPr>
          <w:trHeight w:val="300"/>
        </w:trPr>
        <w:tc>
          <w:tcPr>
            <w:tcW w:w="720" w:type="dxa"/>
            <w:tcBorders>
              <w:top w:val="single" w:sz="6" w:space="0" w:color="auto"/>
              <w:left w:val="single" w:sz="6" w:space="0" w:color="auto"/>
              <w:bottom w:val="single" w:sz="6" w:space="0" w:color="auto"/>
              <w:right w:val="single" w:sz="6" w:space="0" w:color="auto"/>
            </w:tcBorders>
            <w:tcMar>
              <w:left w:w="90" w:type="dxa"/>
              <w:right w:w="90" w:type="dxa"/>
            </w:tcMar>
          </w:tcPr>
          <w:p w14:paraId="6F060599"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2"/>
                <w:szCs w:val="22"/>
              </w:rPr>
            </w:pPr>
            <w:r w:rsidRPr="00A34893">
              <w:rPr>
                <w:rFonts w:ascii="Times New Roman" w:eastAsia="Times New Roman" w:hAnsi="Times New Roman" w:cs="Times New Roman"/>
                <w:color w:val="000000"/>
                <w:sz w:val="22"/>
                <w:szCs w:val="22"/>
              </w:rPr>
              <w:t>3.2.9.</w:t>
            </w:r>
          </w:p>
        </w:tc>
        <w:tc>
          <w:tcPr>
            <w:tcW w:w="5055" w:type="dxa"/>
            <w:tcBorders>
              <w:top w:val="single" w:sz="6" w:space="0" w:color="auto"/>
              <w:left w:val="single" w:sz="6" w:space="0" w:color="auto"/>
              <w:bottom w:val="single" w:sz="6" w:space="0" w:color="auto"/>
              <w:right w:val="single" w:sz="6" w:space="0" w:color="auto"/>
            </w:tcBorders>
            <w:tcMar>
              <w:left w:w="90" w:type="dxa"/>
              <w:right w:w="90" w:type="dxa"/>
            </w:tcMar>
          </w:tcPr>
          <w:p w14:paraId="5511BAE3" w14:textId="77777777" w:rsidR="00521D91" w:rsidRPr="00A34893" w:rsidRDefault="00521D91" w:rsidP="00B43467">
            <w:pPr>
              <w:spacing w:line="240" w:lineRule="auto"/>
              <w:ind w:firstLine="0"/>
              <w:jc w:val="left"/>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Patalpų bei pastatų (jų dalių) nuo 1000 kv. m ir daugiau energinio naudingumo sertifikavimas</w:t>
            </w:r>
          </w:p>
        </w:tc>
        <w:tc>
          <w:tcPr>
            <w:tcW w:w="2297"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243B7D7E" w14:textId="77777777" w:rsidR="00521D91" w:rsidRPr="00A34893" w:rsidRDefault="00521D91" w:rsidP="00B43467">
            <w:pPr>
              <w:spacing w:line="240" w:lineRule="auto"/>
              <w:ind w:firstLine="0"/>
              <w:jc w:val="center"/>
              <w:rPr>
                <w:rFonts w:ascii="Times New Roman" w:eastAsia="Times New Roman" w:hAnsi="Times New Roman" w:cs="Times New Roman"/>
                <w:color w:val="000000"/>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EEECE1"/>
            <w:tcMar>
              <w:left w:w="90" w:type="dxa"/>
              <w:right w:w="90" w:type="dxa"/>
            </w:tcMar>
          </w:tcPr>
          <w:p w14:paraId="194A1B40" w14:textId="77777777" w:rsidR="00521D91" w:rsidRPr="00A34893" w:rsidRDefault="00521D91" w:rsidP="00B43467">
            <w:pPr>
              <w:spacing w:after="200" w:line="276" w:lineRule="auto"/>
              <w:ind w:firstLine="0"/>
              <w:jc w:val="center"/>
              <w:rPr>
                <w:rFonts w:ascii="Times New Roman" w:eastAsia="Times New Roman" w:hAnsi="Times New Roman" w:cs="Times New Roman"/>
                <w:color w:val="000000"/>
                <w:sz w:val="24"/>
                <w:szCs w:val="24"/>
              </w:rPr>
            </w:pPr>
          </w:p>
        </w:tc>
      </w:tr>
    </w:tbl>
    <w:p w14:paraId="77D480CF" w14:textId="77777777" w:rsidR="00521D91" w:rsidRPr="00A34893" w:rsidRDefault="00521D91" w:rsidP="00521D91">
      <w:pPr>
        <w:tabs>
          <w:tab w:val="left" w:pos="1134"/>
        </w:tabs>
        <w:suppressAutoHyphens/>
        <w:spacing w:line="240" w:lineRule="auto"/>
        <w:ind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 xml:space="preserve">3.3. </w:t>
      </w:r>
      <w:r w:rsidRPr="00A34893">
        <w:rPr>
          <w:rFonts w:ascii="Times New Roman" w:eastAsia="Times New Roman" w:hAnsi="Times New Roman" w:cs="Times New Roman"/>
          <w:sz w:val="24"/>
          <w:szCs w:val="24"/>
          <w:lang w:eastAsia="ar-SA"/>
        </w:rPr>
        <w:t xml:space="preserve">Sutarties kaina, kurią </w:t>
      </w:r>
      <w:r w:rsidRPr="00A34893">
        <w:rPr>
          <w:rFonts w:ascii="Times New Roman" w:eastAsia="Times New Roman" w:hAnsi="Times New Roman" w:cs="Times New Roman"/>
          <w:i/>
          <w:iCs/>
          <w:sz w:val="24"/>
          <w:szCs w:val="24"/>
          <w:lang w:eastAsia="ar-SA"/>
        </w:rPr>
        <w:t>Pirkėjas</w:t>
      </w:r>
      <w:r w:rsidRPr="00A34893">
        <w:rPr>
          <w:rFonts w:ascii="Times New Roman" w:eastAsia="Times New Roman" w:hAnsi="Times New Roman" w:cs="Times New Roman"/>
          <w:sz w:val="24"/>
          <w:szCs w:val="24"/>
          <w:lang w:eastAsia="ar-SA"/>
        </w:rPr>
        <w:t xml:space="preserve"> turės sumokėti Tiekėjui, priklauso nuo vykdant Sutartį suteiktų Paslaugų kiekio, bet neturi viršyti – ..... Eur (</w:t>
      </w:r>
      <w:r w:rsidRPr="00A34893">
        <w:rPr>
          <w:rFonts w:ascii="Times New Roman" w:eastAsia="Times New Roman" w:hAnsi="Times New Roman" w:cs="Times New Roman"/>
          <w:i/>
          <w:iCs/>
          <w:sz w:val="24"/>
          <w:szCs w:val="24"/>
          <w:lang w:eastAsia="ar-SA"/>
        </w:rPr>
        <w:t>.....</w:t>
      </w:r>
      <w:r w:rsidRPr="00A34893">
        <w:rPr>
          <w:rFonts w:ascii="Times New Roman" w:eastAsia="Times New Roman" w:hAnsi="Times New Roman" w:cs="Times New Roman"/>
          <w:i/>
          <w:iCs/>
          <w:sz w:val="24"/>
          <w:szCs w:val="24"/>
          <w:highlight w:val="lightGray"/>
        </w:rPr>
        <w:t xml:space="preserve"> eurai, .... </w:t>
      </w:r>
      <w:r w:rsidRPr="00A34893">
        <w:rPr>
          <w:rFonts w:ascii="Times New Roman" w:eastAsia="Times New Roman" w:hAnsi="Times New Roman" w:cs="Times New Roman"/>
          <w:i/>
          <w:iCs/>
          <w:sz w:val="24"/>
          <w:szCs w:val="24"/>
          <w:lang w:eastAsia="ar-SA"/>
        </w:rPr>
        <w:t>ct</w:t>
      </w:r>
      <w:r w:rsidRPr="00A34893">
        <w:rPr>
          <w:rFonts w:ascii="Times New Roman" w:eastAsia="Times New Roman" w:hAnsi="Times New Roman" w:cs="Times New Roman"/>
          <w:sz w:val="24"/>
          <w:szCs w:val="24"/>
          <w:lang w:eastAsia="ar-SA"/>
        </w:rPr>
        <w:t>) be PVM. PVM sudaro – ...... (</w:t>
      </w:r>
      <w:r w:rsidRPr="00A34893">
        <w:rPr>
          <w:rFonts w:ascii="Times New Roman" w:eastAsia="Times New Roman" w:hAnsi="Times New Roman" w:cs="Times New Roman"/>
          <w:i/>
          <w:iCs/>
          <w:sz w:val="24"/>
          <w:szCs w:val="24"/>
          <w:lang w:eastAsia="ar-SA"/>
        </w:rPr>
        <w:t>.... eurai, ..... ct</w:t>
      </w:r>
      <w:r w:rsidRPr="00A34893">
        <w:rPr>
          <w:rFonts w:ascii="Times New Roman" w:eastAsia="Times New Roman" w:hAnsi="Times New Roman" w:cs="Times New Roman"/>
          <w:sz w:val="24"/>
          <w:szCs w:val="24"/>
          <w:lang w:eastAsia="ar-SA"/>
        </w:rPr>
        <w:t>).</w:t>
      </w:r>
      <w:r w:rsidRPr="00A34893">
        <w:rPr>
          <w:rFonts w:ascii="Times New Roman" w:eastAsia="Arial" w:hAnsi="Times New Roman" w:cs="Times New Roman"/>
          <w:i/>
          <w:iCs/>
          <w:sz w:val="24"/>
          <w:szCs w:val="24"/>
          <w:lang w:eastAsia="ar-SA"/>
        </w:rPr>
        <w:t xml:space="preserve"> </w:t>
      </w:r>
    </w:p>
    <w:p w14:paraId="2E5E7152" w14:textId="77777777" w:rsidR="00521D91" w:rsidRPr="00A34893" w:rsidRDefault="00521D91" w:rsidP="00521D91">
      <w:pPr>
        <w:suppressAutoHyphens/>
        <w:autoSpaceDN w:val="0"/>
        <w:spacing w:line="240" w:lineRule="auto"/>
        <w:ind w:right="270" w:firstLine="0"/>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rPr>
        <w:lastRenderedPageBreak/>
        <w:t xml:space="preserve">3.4. </w:t>
      </w:r>
      <w:r w:rsidRPr="00A34893">
        <w:rPr>
          <w:rFonts w:ascii="Times New Roman" w:eastAsia="Times New Roman" w:hAnsi="Times New Roman" w:cs="Times New Roman"/>
          <w:sz w:val="24"/>
          <w:szCs w:val="24"/>
          <w:lang w:eastAsia="en-US"/>
        </w:rPr>
        <w:t>Sutartyje numatytas Paslaugų įkainis (-</w:t>
      </w:r>
      <w:proofErr w:type="spellStart"/>
      <w:r w:rsidRPr="00A34893">
        <w:rPr>
          <w:rFonts w:ascii="Times New Roman" w:eastAsia="Times New Roman" w:hAnsi="Times New Roman" w:cs="Times New Roman"/>
          <w:sz w:val="24"/>
          <w:szCs w:val="24"/>
          <w:lang w:eastAsia="en-US"/>
        </w:rPr>
        <w:t>iai</w:t>
      </w:r>
      <w:proofErr w:type="spellEnd"/>
      <w:r w:rsidRPr="00A34893">
        <w:rPr>
          <w:rFonts w:ascii="Times New Roman" w:eastAsia="Times New Roman" w:hAnsi="Times New Roman" w:cs="Times New Roman"/>
          <w:sz w:val="24"/>
          <w:szCs w:val="24"/>
          <w:lang w:eastAsia="en-US"/>
        </w:rPr>
        <w:t>) Sutarties galiojimo laikotarpiu gali būti peržiūrimas (-i) ir perskaičiuojamas (-i) Sutarties specialiųjų sąlygų 3.4.1 ir 3.4.2 papunkčiuose numatytais atvejais:</w:t>
      </w:r>
    </w:p>
    <w:p w14:paraId="782E34D2"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3.4.1. kai Lietuvos Respublikos teisės aktais pakeičiamas Sutartyje nurodytoms Paslaugoms taikomas PVM tarifas. Paslaugų įkainio (-</w:t>
      </w:r>
      <w:proofErr w:type="spellStart"/>
      <w:r w:rsidRPr="00A34893">
        <w:rPr>
          <w:rFonts w:ascii="Times New Roman" w:eastAsia="Times New Roman" w:hAnsi="Times New Roman" w:cs="Times New Roman"/>
          <w:sz w:val="24"/>
          <w:szCs w:val="24"/>
          <w:lang w:eastAsia="en-US"/>
        </w:rPr>
        <w:t>ių</w:t>
      </w:r>
      <w:proofErr w:type="spellEnd"/>
      <w:r w:rsidRPr="00A34893">
        <w:rPr>
          <w:rFonts w:ascii="Times New Roman" w:eastAsia="Times New Roman" w:hAnsi="Times New Roman" w:cs="Times New Roman"/>
          <w:sz w:val="24"/>
          <w:szCs w:val="24"/>
          <w:lang w:eastAsia="en-US"/>
        </w:rPr>
        <w:t>) pokyčio dydis yra proporcingas PVM tarifo pokyčio dydžiui.</w:t>
      </w:r>
      <w:r w:rsidRPr="00A34893">
        <w:rPr>
          <w:rFonts w:ascii="Calibri" w:eastAsia="Arial Unicode MS" w:hAnsi="Calibri" w:cs="Calibri"/>
          <w:sz w:val="24"/>
          <w:szCs w:val="24"/>
        </w:rPr>
        <w:t xml:space="preserve"> </w:t>
      </w:r>
      <w:r w:rsidRPr="00A34893">
        <w:rPr>
          <w:rFonts w:ascii="Times New Roman" w:eastAsia="Arial Unicode MS" w:hAnsi="Times New Roman" w:cs="Times New Roman"/>
          <w:sz w:val="24"/>
          <w:szCs w:val="24"/>
        </w:rPr>
        <w:t>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įkainis (-</w:t>
      </w:r>
      <w:proofErr w:type="spellStart"/>
      <w:r w:rsidRPr="00A34893">
        <w:rPr>
          <w:rFonts w:ascii="Times New Roman" w:eastAsia="Arial Unicode MS" w:hAnsi="Times New Roman" w:cs="Times New Roman"/>
          <w:sz w:val="24"/>
          <w:szCs w:val="24"/>
        </w:rPr>
        <w:t>iai</w:t>
      </w:r>
      <w:proofErr w:type="spellEnd"/>
      <w:r w:rsidRPr="00A34893">
        <w:rPr>
          <w:rFonts w:ascii="Times New Roman" w:eastAsia="Arial Unicode MS" w:hAnsi="Times New Roman" w:cs="Times New Roman"/>
          <w:sz w:val="24"/>
          <w:szCs w:val="24"/>
        </w:rPr>
        <w:t>)/kaina su PVM nebus keičiama</w:t>
      </w:r>
      <w:r w:rsidRPr="00A34893">
        <w:rPr>
          <w:rFonts w:ascii="Times New Roman" w:eastAsia="Times New Roman" w:hAnsi="Times New Roman" w:cs="Times New Roman"/>
          <w:sz w:val="24"/>
          <w:szCs w:val="24"/>
          <w:lang w:eastAsia="en-US"/>
        </w:rPr>
        <w:t>;</w:t>
      </w:r>
    </w:p>
    <w:p w14:paraId="1FAD5AEC"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3.4.2. dėl kainų lygio pokyčio. Bet kuri Sutarties šalis Sutarties galiojimo metu turi teisę inicijuoti Sutartyje numatyto Paslaugų įkainio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885C24F"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3.4.2.1. Šalys privalo papildomame susitarime nurodyti indekso reikšmę laikotarpio pradžioje ir jos nustatymo datą, indekso reikšmę laikotarpio pabaigoje ir jos nustatymo datą, kainų pokytį (k), perskaičiuotus Paslaugų įkainius, perskaičiuotą pradinės sutarties vertę.</w:t>
      </w:r>
    </w:p>
    <w:p w14:paraId="1E7C41D8"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3.4.2.2. Perskaičiuoti Paslaugų įkainiai taikomi paslaugoms, kurios teikiamos ne ankščiau kaip papildomo susitarimo dėl Paslaugų įkainių perskaičiavimo įsigaliojimo dieną.</w:t>
      </w:r>
    </w:p>
    <w:p w14:paraId="1FF6B996"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3.4.2.3. Naujas Paslaugų įkainis apskaičiuojamas pagal formulę:</w:t>
      </w:r>
    </w:p>
    <w:p w14:paraId="573A7938"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 </w:t>
      </w:r>
      <w:r w:rsidRPr="00A34893">
        <w:rPr>
          <w:rFonts w:ascii="Calibri" w:eastAsia="Times New Roman" w:hAnsi="Calibri" w:cs="Times New Roman"/>
          <w:noProof/>
          <w:sz w:val="22"/>
          <w:szCs w:val="22"/>
          <w:lang w:val="en-US" w:eastAsia="en-US"/>
        </w:rPr>
        <w:drawing>
          <wp:inline distT="0" distB="0" distL="0" distR="0" wp14:anchorId="000CFF75" wp14:editId="0DB0E38E">
            <wp:extent cx="1009650" cy="2286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6">
                      <a:extLst>
                        <a:ext uri="{28A0092B-C50C-407E-A947-70E740481C1C}">
                          <a14:useLocalDpi xmlns:a14="http://schemas.microsoft.com/office/drawing/2010/main" val="0"/>
                        </a:ext>
                      </a:extLst>
                    </a:blip>
                    <a:stretch>
                      <a:fillRect/>
                    </a:stretch>
                  </pic:blipFill>
                  <pic:spPr>
                    <a:xfrm>
                      <a:off x="0" y="0"/>
                      <a:ext cx="1009650" cy="228600"/>
                    </a:xfrm>
                    <a:prstGeom prst="rect">
                      <a:avLst/>
                    </a:prstGeom>
                  </pic:spPr>
                </pic:pic>
              </a:graphicData>
            </a:graphic>
          </wp:inline>
        </w:drawing>
      </w:r>
      <w:r w:rsidRPr="00A34893">
        <w:rPr>
          <w:rFonts w:ascii="Times New Roman" w:eastAsia="Times New Roman" w:hAnsi="Times New Roman" w:cs="Times New Roman"/>
          <w:sz w:val="24"/>
          <w:szCs w:val="24"/>
          <w:lang w:eastAsia="en-US"/>
        </w:rPr>
        <w:t>, kur</w:t>
      </w:r>
    </w:p>
    <w:p w14:paraId="79494F5A"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a – Paslaugų įkainis (Eur be PVM)) (jei jis jau buvo perskaičiuotas, tai po paskutinio perskaičiavimo).</w:t>
      </w:r>
    </w:p>
    <w:p w14:paraId="0C76331F"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a</w:t>
      </w:r>
      <w:r w:rsidRPr="00A34893">
        <w:rPr>
          <w:rFonts w:ascii="Times New Roman" w:eastAsia="Times New Roman" w:hAnsi="Times New Roman" w:cs="Times New Roman"/>
          <w:sz w:val="24"/>
          <w:szCs w:val="24"/>
          <w:vertAlign w:val="subscript"/>
          <w:lang w:eastAsia="en-US"/>
        </w:rPr>
        <w:t>1</w:t>
      </w:r>
      <w:r w:rsidRPr="00A34893">
        <w:rPr>
          <w:rFonts w:ascii="Times New Roman" w:eastAsia="Times New Roman" w:hAnsi="Times New Roman" w:cs="Times New Roman"/>
          <w:sz w:val="24"/>
          <w:szCs w:val="24"/>
          <w:lang w:eastAsia="en-US"/>
        </w:rPr>
        <w:t xml:space="preserve"> – perskaičiuotas (pakeistas) Paslaugų įkainis (Eur be PVM)</w:t>
      </w:r>
    </w:p>
    <w:p w14:paraId="2D93F6D1"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k – Pagal vartotojų kainų indeksą (pasirenkamas bendras „Vartojimo prekės ir paslaugos“ indeksas), apskaičiuotas Vartojimo prekių ir paslaugų kainų pokytis (padidėjimas arba sumažėjimas) (%). „k“ reikšmė skaičiuojama pagal formulę: </w:t>
      </w:r>
    </w:p>
    <w:p w14:paraId="20707F80"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  </w:t>
      </w:r>
      <w:r w:rsidRPr="00A34893">
        <w:rPr>
          <w:rFonts w:ascii="Calibri" w:eastAsia="Times New Roman" w:hAnsi="Calibri" w:cs="Times New Roman"/>
          <w:noProof/>
          <w:sz w:val="22"/>
          <w:szCs w:val="22"/>
          <w:lang w:val="en-US" w:eastAsia="en-US"/>
        </w:rPr>
        <w:drawing>
          <wp:inline distT="0" distB="0" distL="0" distR="0" wp14:anchorId="56166CF8" wp14:editId="355F37EF">
            <wp:extent cx="1590675" cy="2667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17">
                      <a:extLst>
                        <a:ext uri="{28A0092B-C50C-407E-A947-70E740481C1C}">
                          <a14:useLocalDpi xmlns:a14="http://schemas.microsoft.com/office/drawing/2010/main" val="0"/>
                        </a:ext>
                      </a:extLst>
                    </a:blip>
                    <a:stretch>
                      <a:fillRect/>
                    </a:stretch>
                  </pic:blipFill>
                  <pic:spPr>
                    <a:xfrm>
                      <a:off x="0" y="0"/>
                      <a:ext cx="1590675" cy="266700"/>
                    </a:xfrm>
                    <a:prstGeom prst="rect">
                      <a:avLst/>
                    </a:prstGeom>
                  </pic:spPr>
                </pic:pic>
              </a:graphicData>
            </a:graphic>
          </wp:inline>
        </w:drawing>
      </w:r>
      <w:r w:rsidRPr="00A34893">
        <w:rPr>
          <w:rFonts w:ascii="Times New Roman" w:eastAsia="Times New Roman" w:hAnsi="Times New Roman" w:cs="Times New Roman"/>
          <w:sz w:val="24"/>
          <w:szCs w:val="24"/>
          <w:lang w:eastAsia="en-US"/>
        </w:rPr>
        <w:t>, (proc.) kur</w:t>
      </w:r>
    </w:p>
    <w:p w14:paraId="16D82798"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roofErr w:type="spellStart"/>
      <w:r w:rsidRPr="00A34893">
        <w:rPr>
          <w:rFonts w:ascii="Times New Roman" w:eastAsia="Times New Roman" w:hAnsi="Times New Roman" w:cs="Times New Roman"/>
          <w:sz w:val="24"/>
          <w:szCs w:val="24"/>
          <w:lang w:eastAsia="en-US"/>
        </w:rPr>
        <w:t>Ind</w:t>
      </w:r>
      <w:r w:rsidRPr="00A34893">
        <w:rPr>
          <w:rFonts w:ascii="Times New Roman" w:eastAsia="Times New Roman" w:hAnsi="Times New Roman" w:cs="Times New Roman"/>
          <w:sz w:val="24"/>
          <w:szCs w:val="24"/>
          <w:vertAlign w:val="subscript"/>
          <w:lang w:eastAsia="en-US"/>
        </w:rPr>
        <w:t>naujausias</w:t>
      </w:r>
      <w:proofErr w:type="spellEnd"/>
      <w:r w:rsidRPr="00A34893">
        <w:rPr>
          <w:rFonts w:ascii="Times New Roman" w:eastAsia="Times New Roman" w:hAnsi="Times New Roman" w:cs="Times New Roman"/>
          <w:sz w:val="24"/>
          <w:szCs w:val="24"/>
          <w:lang w:eastAsia="en-US"/>
        </w:rPr>
        <w:t xml:space="preserve"> – kreipimosi dėl Paslaugų įkainio perskaičiavimo išsiuntimo kitai šaliai datos naujausias paskelbtas vartojimo prekių ir paslaugų kainų indeksas (pasirenkamas bendras „Vartojimo prekės ir paslaugos“ indeksas).</w:t>
      </w:r>
    </w:p>
    <w:p w14:paraId="7D73C0BD"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roofErr w:type="spellStart"/>
      <w:r w:rsidRPr="00A34893">
        <w:rPr>
          <w:rFonts w:ascii="Times New Roman" w:eastAsia="Times New Roman" w:hAnsi="Times New Roman" w:cs="Times New Roman"/>
          <w:sz w:val="24"/>
          <w:szCs w:val="24"/>
          <w:lang w:eastAsia="en-US"/>
        </w:rPr>
        <w:t>Ind</w:t>
      </w:r>
      <w:r w:rsidRPr="00A34893">
        <w:rPr>
          <w:rFonts w:ascii="Times New Roman" w:eastAsia="Times New Roman" w:hAnsi="Times New Roman" w:cs="Times New Roman"/>
          <w:sz w:val="24"/>
          <w:szCs w:val="24"/>
          <w:vertAlign w:val="subscript"/>
          <w:lang w:eastAsia="en-US"/>
        </w:rPr>
        <w:t>pradžia</w:t>
      </w:r>
      <w:proofErr w:type="spellEnd"/>
      <w:r w:rsidRPr="00A34893">
        <w:rPr>
          <w:rFonts w:ascii="Times New Roman" w:eastAsia="Times New Roman" w:hAnsi="Times New Roman" w:cs="Times New Roman"/>
          <w:sz w:val="24"/>
          <w:szCs w:val="24"/>
          <w:lang w:eastAsia="en-US"/>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B620A6"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3.4.2.4.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520F623C"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3.4.2.5. Vėlesnis Paslaugų įkainio perskaičiavimas negali apimti laikotarpio, už kurį jau buvo atliktas perskaičiavimas. </w:t>
      </w:r>
    </w:p>
    <w:p w14:paraId="33388126" w14:textId="77777777" w:rsidR="00521D91" w:rsidRPr="00A34893" w:rsidRDefault="00521D91" w:rsidP="00521D91">
      <w:pPr>
        <w:tabs>
          <w:tab w:val="left" w:pos="567"/>
        </w:tabs>
        <w:autoSpaceDN w:val="0"/>
        <w:spacing w:line="240" w:lineRule="auto"/>
        <w:ind w:firstLine="0"/>
        <w:rPr>
          <w:rFonts w:ascii="Times New Roman" w:eastAsia="Calibri" w:hAnsi="Times New Roman" w:cs="Times New Roman"/>
          <w:sz w:val="24"/>
          <w:szCs w:val="24"/>
          <w:lang w:eastAsia="en-US"/>
        </w:rPr>
      </w:pPr>
      <w:r w:rsidRPr="00A34893">
        <w:rPr>
          <w:rFonts w:ascii="Times New Roman" w:eastAsia="Lucida Sans Unicode" w:hAnsi="Times New Roman" w:cs="Times New Roman"/>
          <w:color w:val="000000"/>
          <w:sz w:val="24"/>
          <w:szCs w:val="24"/>
          <w:lang w:eastAsia="en-US"/>
        </w:rPr>
        <w:lastRenderedPageBreak/>
        <w:tab/>
        <w:t xml:space="preserve">3.5. Pirkėjas už </w:t>
      </w:r>
      <w:r w:rsidRPr="00A34893">
        <w:rPr>
          <w:rFonts w:ascii="Times New Roman" w:eastAsia="Calibri" w:hAnsi="Times New Roman" w:cs="Times New Roman"/>
          <w:sz w:val="24"/>
          <w:szCs w:val="24"/>
          <w:lang w:eastAsia="en-US"/>
        </w:rPr>
        <w:t xml:space="preserve"> Paslaugas atsiskaito vieną kartą per ketvirtį mokėjimo pavedimu į Tiekėjo nurodytą banko sąskaitą:</w:t>
      </w:r>
    </w:p>
    <w:p w14:paraId="19BF511E" w14:textId="77777777" w:rsidR="00521D91" w:rsidRPr="00A34893" w:rsidRDefault="00521D91" w:rsidP="00521D91">
      <w:pPr>
        <w:suppressAutoHyphens/>
        <w:autoSpaceDN w:val="0"/>
        <w:spacing w:line="240" w:lineRule="auto"/>
        <w:ind w:firstLine="0"/>
        <w:rPr>
          <w:rFonts w:ascii="Times New Roman" w:eastAsia="Calibri" w:hAnsi="Times New Roman" w:cs="Times New Roman"/>
          <w:sz w:val="24"/>
          <w:szCs w:val="24"/>
          <w:highlight w:val="lightGray"/>
          <w:lang w:eastAsia="en-US"/>
        </w:rPr>
      </w:pPr>
      <w:r w:rsidRPr="00A34893">
        <w:rPr>
          <w:rFonts w:ascii="Times New Roman" w:eastAsia="Calibri" w:hAnsi="Times New Roman" w:cs="Times New Roman"/>
          <w:sz w:val="24"/>
          <w:szCs w:val="24"/>
          <w:lang w:eastAsia="en-US"/>
        </w:rPr>
        <w:t xml:space="preserve">Sąskaitos Nr. </w:t>
      </w:r>
      <w:r w:rsidRPr="00A34893">
        <w:rPr>
          <w:rFonts w:ascii="Times New Roman" w:eastAsia="Calibri" w:hAnsi="Times New Roman" w:cs="Times New Roman"/>
          <w:i/>
          <w:sz w:val="24"/>
          <w:szCs w:val="24"/>
          <w:highlight w:val="lightGray"/>
          <w:lang w:eastAsia="en-US"/>
        </w:rPr>
        <w:t>(nurodyti sąskaitos numerį);</w:t>
      </w:r>
    </w:p>
    <w:p w14:paraId="5B97BC38" w14:textId="77777777" w:rsidR="00521D91" w:rsidRPr="00A34893" w:rsidRDefault="00521D91" w:rsidP="00521D91">
      <w:pPr>
        <w:suppressAutoHyphens/>
        <w:autoSpaceDN w:val="0"/>
        <w:spacing w:line="240" w:lineRule="auto"/>
        <w:ind w:firstLine="0"/>
        <w:rPr>
          <w:rFonts w:ascii="Times New Roman" w:eastAsia="Calibri" w:hAnsi="Times New Roman" w:cs="Times New Roman"/>
          <w:sz w:val="24"/>
          <w:szCs w:val="24"/>
          <w:highlight w:val="lightGray"/>
          <w:lang w:eastAsia="en-US"/>
        </w:rPr>
      </w:pPr>
      <w:r w:rsidRPr="00A34893">
        <w:rPr>
          <w:rFonts w:ascii="Times New Roman" w:eastAsia="Calibri" w:hAnsi="Times New Roman" w:cs="Times New Roman"/>
          <w:i/>
          <w:sz w:val="24"/>
          <w:szCs w:val="24"/>
          <w:highlight w:val="lightGray"/>
          <w:lang w:eastAsia="en-US"/>
        </w:rPr>
        <w:t>(nurodyti banko pavadinimą)</w:t>
      </w:r>
      <w:r w:rsidRPr="00A34893">
        <w:rPr>
          <w:rFonts w:ascii="Times New Roman" w:eastAsia="Calibri" w:hAnsi="Times New Roman" w:cs="Times New Roman"/>
          <w:sz w:val="24"/>
          <w:szCs w:val="24"/>
          <w:highlight w:val="lightGray"/>
          <w:lang w:eastAsia="en-US"/>
        </w:rPr>
        <w:t xml:space="preserve"> bankas</w:t>
      </w:r>
      <w:r w:rsidRPr="00A34893">
        <w:rPr>
          <w:rFonts w:ascii="Times New Roman" w:eastAsia="Calibri" w:hAnsi="Times New Roman" w:cs="Times New Roman"/>
          <w:i/>
          <w:sz w:val="24"/>
          <w:szCs w:val="24"/>
          <w:highlight w:val="lightGray"/>
          <w:lang w:eastAsia="en-US"/>
        </w:rPr>
        <w:t>;</w:t>
      </w:r>
    </w:p>
    <w:p w14:paraId="671CA5C1" w14:textId="77777777" w:rsidR="00521D91" w:rsidRPr="00A34893" w:rsidRDefault="00521D91" w:rsidP="00521D91">
      <w:pPr>
        <w:suppressAutoHyphens/>
        <w:autoSpaceDN w:val="0"/>
        <w:spacing w:line="240" w:lineRule="auto"/>
        <w:ind w:firstLine="0"/>
        <w:rPr>
          <w:rFonts w:ascii="Times New Roman" w:eastAsia="Calibri" w:hAnsi="Times New Roman" w:cs="Times New Roman"/>
          <w:sz w:val="24"/>
          <w:szCs w:val="24"/>
          <w:lang w:eastAsia="en-US"/>
        </w:rPr>
      </w:pPr>
      <w:r w:rsidRPr="00A34893">
        <w:rPr>
          <w:rFonts w:ascii="Times New Roman" w:eastAsia="Calibri" w:hAnsi="Times New Roman" w:cs="Times New Roman"/>
          <w:sz w:val="24"/>
          <w:szCs w:val="24"/>
          <w:highlight w:val="lightGray"/>
          <w:lang w:eastAsia="en-US"/>
        </w:rPr>
        <w:t xml:space="preserve">Banko kodas </w:t>
      </w:r>
      <w:r w:rsidRPr="00A34893">
        <w:rPr>
          <w:rFonts w:ascii="Times New Roman" w:eastAsia="Calibri" w:hAnsi="Times New Roman" w:cs="Times New Roman"/>
          <w:i/>
          <w:sz w:val="24"/>
          <w:szCs w:val="24"/>
          <w:highlight w:val="lightGray"/>
          <w:lang w:eastAsia="en-US"/>
        </w:rPr>
        <w:t>(nurodyti banko kodą).</w:t>
      </w:r>
    </w:p>
    <w:p w14:paraId="510FCF27" w14:textId="77777777" w:rsidR="00521D91" w:rsidRPr="00A34893" w:rsidRDefault="00521D91" w:rsidP="00521D91">
      <w:pPr>
        <w:widowControl w:val="0"/>
        <w:spacing w:line="240" w:lineRule="auto"/>
        <w:ind w:firstLine="0"/>
        <w:rPr>
          <w:rFonts w:ascii="Times New Roman" w:eastAsia="Times New Roman" w:hAnsi="Times New Roman" w:cs="Times New Roman"/>
          <w:color w:val="000000"/>
          <w:sz w:val="24"/>
          <w:szCs w:val="24"/>
        </w:rPr>
      </w:pPr>
    </w:p>
    <w:p w14:paraId="668AF68A" w14:textId="77777777" w:rsidR="00521D91" w:rsidRPr="00A34893" w:rsidRDefault="00521D91" w:rsidP="00521D91">
      <w:pPr>
        <w:widowControl w:val="0"/>
        <w:autoSpaceDE w:val="0"/>
        <w:autoSpaceDN w:val="0"/>
        <w:adjustRightInd w:val="0"/>
        <w:spacing w:line="240" w:lineRule="auto"/>
        <w:ind w:firstLine="0"/>
        <w:jc w:val="center"/>
        <w:rPr>
          <w:rFonts w:ascii="Times New Roman" w:eastAsia="Times New Roman" w:hAnsi="Times New Roman" w:cs="Times New Roman"/>
          <w:b/>
          <w:sz w:val="24"/>
          <w:szCs w:val="24"/>
        </w:rPr>
      </w:pPr>
      <w:r w:rsidRPr="00A34893">
        <w:rPr>
          <w:rFonts w:ascii="Times New Roman" w:eastAsia="Times New Roman" w:hAnsi="Times New Roman" w:cs="Times New Roman"/>
          <w:b/>
          <w:sz w:val="24"/>
          <w:szCs w:val="24"/>
        </w:rPr>
        <w:t>4. SUBTIEKIMAS</w:t>
      </w:r>
    </w:p>
    <w:p w14:paraId="7C20F122" w14:textId="77777777" w:rsidR="00521D91" w:rsidRPr="00A34893" w:rsidRDefault="00521D91" w:rsidP="00521D91">
      <w:pPr>
        <w:widowControl w:val="0"/>
        <w:autoSpaceDE w:val="0"/>
        <w:autoSpaceDN w:val="0"/>
        <w:adjustRightInd w:val="0"/>
        <w:spacing w:line="240" w:lineRule="auto"/>
        <w:ind w:firstLine="0"/>
        <w:jc w:val="center"/>
        <w:rPr>
          <w:rFonts w:ascii="Times New Roman" w:eastAsia="Times New Roman" w:hAnsi="Times New Roman" w:cs="Times New Roman"/>
          <w:b/>
          <w:sz w:val="24"/>
          <w:szCs w:val="24"/>
        </w:rPr>
      </w:pPr>
    </w:p>
    <w:p w14:paraId="16CF9FDD" w14:textId="77777777" w:rsidR="00521D91" w:rsidRPr="00A34893" w:rsidRDefault="00521D91" w:rsidP="00521D91">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 xml:space="preserve">4.1. </w:t>
      </w:r>
      <w:r w:rsidRPr="00A34893">
        <w:rPr>
          <w:rFonts w:ascii="Times New Roman" w:eastAsia="Lucida Sans Unicode" w:hAnsi="Times New Roman" w:cs="Times New Roman"/>
          <w:kern w:val="1"/>
          <w:sz w:val="24"/>
          <w:szCs w:val="24"/>
        </w:rPr>
        <w:t>Tiekėjas Paslaugoms teikti savo sąskaita ir rizika gali pasitelkti trečiuosius asmenis (subtiekėjus).</w:t>
      </w:r>
    </w:p>
    <w:p w14:paraId="3634942A" w14:textId="77777777" w:rsidR="00521D91" w:rsidRPr="00A34893" w:rsidRDefault="00521D91" w:rsidP="00521D91">
      <w:pPr>
        <w:keepNext/>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p>
    <w:p w14:paraId="1A24CF8D" w14:textId="77777777" w:rsidR="00521D91" w:rsidRPr="00A34893" w:rsidRDefault="00521D91" w:rsidP="00521D91">
      <w:pPr>
        <w:keepNext/>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sz w:val="24"/>
          <w:szCs w:val="24"/>
          <w:lang w:eastAsia="en-US"/>
        </w:rPr>
        <w:t>5. SUSIRAŠINĖJIMAS</w:t>
      </w:r>
    </w:p>
    <w:p w14:paraId="113B01DB" w14:textId="77777777" w:rsidR="00521D91" w:rsidRPr="00A34893" w:rsidRDefault="00521D91" w:rsidP="00521D91">
      <w:pPr>
        <w:tabs>
          <w:tab w:val="left" w:pos="284"/>
        </w:tabs>
        <w:spacing w:after="200" w:line="240" w:lineRule="auto"/>
        <w:ind w:firstLine="0"/>
        <w:contextualSpacing/>
        <w:rPr>
          <w:rFonts w:ascii="Times New Roman" w:eastAsia="Times New Roman" w:hAnsi="Times New Roman" w:cs="Times New Roman"/>
          <w:sz w:val="24"/>
          <w:szCs w:val="24"/>
        </w:rPr>
      </w:pPr>
    </w:p>
    <w:p w14:paraId="1FC2F9CA" w14:textId="77777777" w:rsidR="00521D91" w:rsidRPr="00A34893" w:rsidRDefault="00521D91" w:rsidP="00521D91">
      <w:pPr>
        <w:tabs>
          <w:tab w:val="left" w:pos="284"/>
        </w:tabs>
        <w:spacing w:after="200" w:line="240" w:lineRule="auto"/>
        <w:ind w:firstLine="0"/>
        <w:contextualSpacing/>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 xml:space="preserve">5.1. Pirkėjo asmuo, atsakingas už Sutarties vykdymą – Danutė </w:t>
      </w:r>
      <w:proofErr w:type="spellStart"/>
      <w:r w:rsidRPr="00A34893">
        <w:rPr>
          <w:rFonts w:ascii="Times New Roman" w:eastAsia="Times New Roman" w:hAnsi="Times New Roman" w:cs="Times New Roman"/>
          <w:sz w:val="24"/>
          <w:szCs w:val="24"/>
        </w:rPr>
        <w:t>Šimonėlienė</w:t>
      </w:r>
      <w:proofErr w:type="spellEnd"/>
      <w:r w:rsidRPr="00A34893">
        <w:rPr>
          <w:rFonts w:ascii="Times New Roman" w:eastAsia="Times New Roman" w:hAnsi="Times New Roman" w:cs="Times New Roman"/>
          <w:sz w:val="24"/>
          <w:szCs w:val="24"/>
        </w:rPr>
        <w:t>, Turto valdymo skyriaus vedėja, tel. +370 3894 8697, el. p.: danute.simoneliene@utena.lt</w:t>
      </w:r>
    </w:p>
    <w:p w14:paraId="15F57BF3" w14:textId="77777777" w:rsidR="00521D91" w:rsidRPr="00A34893" w:rsidRDefault="00521D91" w:rsidP="00521D91">
      <w:pPr>
        <w:tabs>
          <w:tab w:val="left" w:pos="284"/>
        </w:tabs>
        <w:spacing w:after="200" w:line="240" w:lineRule="auto"/>
        <w:ind w:firstLine="0"/>
        <w:contextualSpacing/>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 xml:space="preserve">5.2. Tiekėjo asmuo, atsakingas už Sutarties vykdymą - </w:t>
      </w:r>
      <w:r w:rsidRPr="00A34893">
        <w:rPr>
          <w:rFonts w:ascii="Times New Roman" w:eastAsia="Times New Roman" w:hAnsi="Times New Roman" w:cs="Times New Roman"/>
          <w:i/>
          <w:iCs/>
          <w:sz w:val="24"/>
          <w:szCs w:val="24"/>
        </w:rPr>
        <w:t>[</w:t>
      </w:r>
      <w:r w:rsidRPr="00A34893">
        <w:rPr>
          <w:rFonts w:ascii="Times New Roman" w:eastAsia="Times New Roman" w:hAnsi="Times New Roman" w:cs="Times New Roman"/>
          <w:i/>
          <w:iCs/>
          <w:sz w:val="24"/>
          <w:szCs w:val="24"/>
          <w:highlight w:val="lightGray"/>
        </w:rPr>
        <w:t>pareigos, vardas, pavardė, tel.</w:t>
      </w:r>
      <w:r w:rsidRPr="00A34893">
        <w:rPr>
          <w:rFonts w:ascii="Times New Roman" w:eastAsia="Times New Roman" w:hAnsi="Times New Roman" w:cs="Times New Roman"/>
          <w:sz w:val="24"/>
          <w:szCs w:val="24"/>
          <w:highlight w:val="lightGray"/>
        </w:rPr>
        <w:t xml:space="preserve"> </w:t>
      </w:r>
      <w:r w:rsidRPr="00A34893">
        <w:rPr>
          <w:rFonts w:ascii="Times New Roman" w:eastAsia="Times New Roman" w:hAnsi="Times New Roman" w:cs="Times New Roman"/>
          <w:i/>
          <w:iCs/>
          <w:sz w:val="24"/>
          <w:szCs w:val="24"/>
          <w:highlight w:val="lightGray"/>
        </w:rPr>
        <w:t>Nr., el. pašta</w:t>
      </w:r>
      <w:r w:rsidRPr="00A34893">
        <w:rPr>
          <w:rFonts w:ascii="Times New Roman" w:eastAsia="Times New Roman" w:hAnsi="Times New Roman" w:cs="Times New Roman"/>
          <w:sz w:val="24"/>
          <w:szCs w:val="24"/>
          <w:highlight w:val="lightGray"/>
        </w:rPr>
        <w:t>s].</w:t>
      </w:r>
    </w:p>
    <w:p w14:paraId="05A0CA49" w14:textId="77777777" w:rsidR="00521D91" w:rsidRPr="00A34893" w:rsidRDefault="00521D91" w:rsidP="00521D91">
      <w:pPr>
        <w:tabs>
          <w:tab w:val="left" w:pos="284"/>
        </w:tabs>
        <w:spacing w:after="200" w:line="240" w:lineRule="auto"/>
        <w:ind w:firstLine="0"/>
        <w:contextualSpacing/>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 xml:space="preserve">5.3. Tiekėjo asmuo, atsakingas už </w:t>
      </w:r>
      <w:r w:rsidRPr="00A34893">
        <w:rPr>
          <w:rFonts w:ascii="Times New Roman" w:eastAsia="Times New Roman" w:hAnsi="Times New Roman" w:cs="Times New Roman"/>
          <w:sz w:val="24"/>
          <w:szCs w:val="24"/>
          <w:lang w:eastAsia="en-US"/>
        </w:rPr>
        <w:t xml:space="preserve">PVM sąskaitos faktūros arba kito atsiskaitymo dokumento pateikimą naudodamasis elektronine paslauga „E. sąskaita“ - </w:t>
      </w:r>
      <w:r w:rsidRPr="00A34893">
        <w:rPr>
          <w:rFonts w:ascii="Times New Roman" w:eastAsia="Times New Roman" w:hAnsi="Times New Roman" w:cs="Times New Roman"/>
          <w:i/>
          <w:iCs/>
          <w:sz w:val="24"/>
          <w:szCs w:val="24"/>
        </w:rPr>
        <w:t>[</w:t>
      </w:r>
      <w:r w:rsidRPr="00A34893">
        <w:rPr>
          <w:rFonts w:ascii="Times New Roman" w:eastAsia="Times New Roman" w:hAnsi="Times New Roman" w:cs="Times New Roman"/>
          <w:i/>
          <w:iCs/>
          <w:sz w:val="24"/>
          <w:szCs w:val="24"/>
          <w:highlight w:val="lightGray"/>
        </w:rPr>
        <w:t>pareigos, vardas, pavardė, tel.</w:t>
      </w:r>
      <w:r w:rsidRPr="00A34893">
        <w:rPr>
          <w:rFonts w:ascii="Times New Roman" w:eastAsia="Times New Roman" w:hAnsi="Times New Roman" w:cs="Times New Roman"/>
          <w:sz w:val="24"/>
          <w:szCs w:val="24"/>
          <w:highlight w:val="lightGray"/>
        </w:rPr>
        <w:t xml:space="preserve"> </w:t>
      </w:r>
      <w:r w:rsidRPr="00A34893">
        <w:rPr>
          <w:rFonts w:ascii="Times New Roman" w:eastAsia="Times New Roman" w:hAnsi="Times New Roman" w:cs="Times New Roman"/>
          <w:i/>
          <w:iCs/>
          <w:sz w:val="24"/>
          <w:szCs w:val="24"/>
          <w:highlight w:val="lightGray"/>
        </w:rPr>
        <w:t>Nr., el. pašta</w:t>
      </w:r>
      <w:r w:rsidRPr="00A34893">
        <w:rPr>
          <w:rFonts w:ascii="Times New Roman" w:eastAsia="Times New Roman" w:hAnsi="Times New Roman" w:cs="Times New Roman"/>
          <w:sz w:val="24"/>
          <w:szCs w:val="24"/>
          <w:highlight w:val="lightGray"/>
        </w:rPr>
        <w:t>s].</w:t>
      </w:r>
    </w:p>
    <w:p w14:paraId="047CFE0F" w14:textId="77777777" w:rsidR="00521D91" w:rsidRPr="00A34893" w:rsidRDefault="00521D91" w:rsidP="00521D91">
      <w:pPr>
        <w:keepNext/>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p>
    <w:p w14:paraId="4A2B2704" w14:textId="77777777" w:rsidR="00521D91" w:rsidRPr="00A34893" w:rsidRDefault="00521D91" w:rsidP="00521D91">
      <w:pPr>
        <w:keepNext/>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sz w:val="24"/>
          <w:szCs w:val="24"/>
          <w:lang w:eastAsia="en-US"/>
        </w:rPr>
        <w:t>6. KITOS NUOSTATOS</w:t>
      </w:r>
    </w:p>
    <w:p w14:paraId="7484ACAD" w14:textId="77777777" w:rsidR="00521D91" w:rsidRPr="00A34893" w:rsidRDefault="00521D91" w:rsidP="00521D91">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p>
    <w:p w14:paraId="20E15C17" w14:textId="77777777" w:rsidR="00521D91" w:rsidRPr="00A34893" w:rsidRDefault="00521D91" w:rsidP="00521D91">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0969FEC" w14:textId="77777777" w:rsidR="00521D91" w:rsidRPr="00A34893" w:rsidRDefault="00521D91" w:rsidP="00521D91">
      <w:pPr>
        <w:widowControl w:val="0"/>
        <w:tabs>
          <w:tab w:val="left" w:pos="360"/>
          <w:tab w:val="left" w:pos="525"/>
        </w:tabs>
        <w:suppressAutoHyphens/>
        <w:autoSpaceDE w:val="0"/>
        <w:spacing w:line="240" w:lineRule="auto"/>
        <w:ind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lang w:eastAsia="en-US"/>
        </w:rPr>
        <w:t xml:space="preserve">6.2. </w:t>
      </w:r>
      <w:r w:rsidRPr="00A34893">
        <w:rPr>
          <w:rFonts w:ascii="Times New Roman" w:eastAsia="Times New Roman" w:hAnsi="Times New Roman" w:cs="Times New Roman"/>
          <w:sz w:val="24"/>
          <w:szCs w:val="24"/>
        </w:rPr>
        <w:t>Nei viena iš Šalių neturi teisės perduoti savo teisių ar įsipareigojimų trečiajam asmeniui be raštiško kitos Šalies sutikimo.</w:t>
      </w:r>
    </w:p>
    <w:p w14:paraId="2D81D1BD" w14:textId="77777777" w:rsidR="00521D91" w:rsidRPr="00A34893" w:rsidRDefault="00521D91" w:rsidP="00521D91">
      <w:pPr>
        <w:widowControl w:val="0"/>
        <w:tabs>
          <w:tab w:val="left" w:pos="360"/>
          <w:tab w:val="left" w:pos="375"/>
          <w:tab w:val="left" w:pos="555"/>
        </w:tabs>
        <w:suppressAutoHyphens/>
        <w:autoSpaceDE w:val="0"/>
        <w:spacing w:line="240" w:lineRule="auto"/>
        <w:ind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6858118E" w14:textId="77777777" w:rsidR="00521D91" w:rsidRPr="00A34893" w:rsidRDefault="00521D91" w:rsidP="00521D91">
      <w:pPr>
        <w:widowControl w:val="0"/>
        <w:tabs>
          <w:tab w:val="left" w:pos="360"/>
          <w:tab w:val="left" w:pos="375"/>
          <w:tab w:val="left" w:pos="555"/>
        </w:tabs>
        <w:suppressAutoHyphens/>
        <w:autoSpaceDE w:val="0"/>
        <w:spacing w:line="240" w:lineRule="auto"/>
        <w:ind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6.4. Šalių tarpusavio santykius, neaptartus šioje Sutartyje, reguliuoja Lietuvos Respublikos viešųjų pirkimų įstatymo ir Lietuvos Respublikos civilinio kodekso normos.</w:t>
      </w:r>
    </w:p>
    <w:p w14:paraId="15A66E63" w14:textId="77777777" w:rsidR="00521D91" w:rsidRPr="00A34893" w:rsidRDefault="00521D91" w:rsidP="00521D91">
      <w:pPr>
        <w:widowControl w:val="0"/>
        <w:tabs>
          <w:tab w:val="left" w:pos="420"/>
          <w:tab w:val="left" w:pos="450"/>
          <w:tab w:val="left" w:pos="555"/>
          <w:tab w:val="left" w:pos="709"/>
        </w:tabs>
        <w:suppressAutoHyphens/>
        <w:autoSpaceDE w:val="0"/>
        <w:spacing w:line="240" w:lineRule="auto"/>
        <w:ind w:firstLine="0"/>
        <w:rPr>
          <w:rFonts w:ascii="Times New Roman" w:eastAsia="Arial Unicode MS" w:hAnsi="Times New Roman" w:cs="Times New Roman"/>
          <w:sz w:val="24"/>
          <w:szCs w:val="24"/>
        </w:rPr>
      </w:pPr>
      <w:r w:rsidRPr="00A34893">
        <w:rPr>
          <w:rFonts w:ascii="Times New Roman" w:eastAsia="Arial Unicode MS" w:hAnsi="Times New Roman" w:cs="Times New Roman"/>
          <w:sz w:val="24"/>
          <w:szCs w:val="24"/>
        </w:rPr>
        <w:t>6.5. Sutarties Šalys sutarė, kad Sutarties pakeitimai gali būti atliekami Sutarties bendrųjų sąlygų 14 punkte nustatyta tvarka.</w:t>
      </w:r>
    </w:p>
    <w:p w14:paraId="2CE57613" w14:textId="77777777" w:rsidR="00521D91" w:rsidRPr="00A34893" w:rsidRDefault="00521D91" w:rsidP="00521D91">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Times New Roman" w:hAnsi="Times New Roman" w:cs="Times New Roman"/>
          <w:sz w:val="24"/>
          <w:szCs w:val="24"/>
        </w:rPr>
      </w:pPr>
      <w:r w:rsidRPr="00A34893">
        <w:rPr>
          <w:rFonts w:ascii="Times New Roman" w:eastAsia="Arial Unicode MS" w:hAnsi="Times New Roman" w:cs="Times New Roman"/>
          <w:sz w:val="24"/>
          <w:szCs w:val="24"/>
        </w:rPr>
        <w:t>6.6. Šalys apie įsipareigojimų nevykdymą ar netinkamą vykdymą privalo viena kitai pranešti raštu, nurodydamos, kokie sutartiniai įsipareigojimai yra nevykdomi arba netinkamai vykdomi, ir pareikalauti jų tinkamo vykdymo.</w:t>
      </w:r>
    </w:p>
    <w:p w14:paraId="79EF93E3" w14:textId="77777777" w:rsidR="00521D91" w:rsidRPr="00A34893" w:rsidRDefault="00521D91" w:rsidP="00521D91">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77095543" w14:textId="77777777" w:rsidR="00521D91" w:rsidRPr="00A34893" w:rsidRDefault="00521D91" w:rsidP="00521D91">
      <w:pPr>
        <w:tabs>
          <w:tab w:val="left" w:pos="709"/>
        </w:tabs>
        <w:spacing w:line="240" w:lineRule="auto"/>
        <w:ind w:firstLine="0"/>
        <w:contextualSpacing/>
        <w:rPr>
          <w:rFonts w:ascii="Times New Roman" w:eastAsia="Times New Roman" w:hAnsi="Times New Roman" w:cs="Times New Roman"/>
          <w:sz w:val="24"/>
          <w:szCs w:val="24"/>
        </w:rPr>
      </w:pPr>
      <w:r w:rsidRPr="00A34893">
        <w:rPr>
          <w:rFonts w:ascii="Times New Roman" w:eastAsia="Arial Unicode MS" w:hAnsi="Times New Roman" w:cs="Times New Roman"/>
          <w:sz w:val="24"/>
          <w:szCs w:val="24"/>
        </w:rPr>
        <w:t>6.8. Šiuo Šalys patvirtina, kad Sutartį perskaitė, suprato jos turinį ir pasekmes, priėmė ją kaip atitinkančią tikslus bei valią ir pasirašė žemiau nurodyta data.</w:t>
      </w:r>
    </w:p>
    <w:p w14:paraId="3C18D776" w14:textId="77777777" w:rsidR="00521D91" w:rsidRPr="00A34893" w:rsidRDefault="00521D91" w:rsidP="00521D91">
      <w:pPr>
        <w:widowControl w:val="0"/>
        <w:suppressAutoHyphens/>
        <w:autoSpaceDE w:val="0"/>
        <w:spacing w:line="240" w:lineRule="auto"/>
        <w:ind w:firstLine="0"/>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6.9. Šalys susitaria, kad ši Šalių pasirašyta ir antspaudais patvirtinta Sutartis persiųsta elektroniniu paštu turi juridinę galią, kol Tiekėjas ir Pirkėjas persiunčia Sutarties originalą.</w:t>
      </w:r>
    </w:p>
    <w:p w14:paraId="200EA7E8" w14:textId="77777777" w:rsidR="00521D91" w:rsidRPr="00A34893" w:rsidRDefault="00521D91" w:rsidP="00521D91">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6.10. Šalys susitaria, kad Sutartis yra vieša.</w:t>
      </w:r>
    </w:p>
    <w:p w14:paraId="6D4C212E" w14:textId="77777777" w:rsidR="00521D91" w:rsidRPr="00A34893" w:rsidRDefault="00521D91" w:rsidP="00521D91">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6.11. Sutarties specialiųjų sąlygų priedai:</w:t>
      </w:r>
    </w:p>
    <w:p w14:paraId="1CA1E0DE" w14:textId="77777777" w:rsidR="00521D91" w:rsidRPr="00A34893" w:rsidRDefault="00521D91" w:rsidP="00521D91">
      <w:pPr>
        <w:widowControl w:val="0"/>
        <w:autoSpaceDE w:val="0"/>
        <w:autoSpaceDN w:val="0"/>
        <w:adjustRightInd w:val="0"/>
        <w:spacing w:line="240" w:lineRule="auto"/>
        <w:ind w:firstLine="0"/>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6.11.1. Priedas Nr. 1 - Techninė specifikacija, 2 lapai.</w:t>
      </w:r>
    </w:p>
    <w:p w14:paraId="093C6192" w14:textId="77777777" w:rsidR="00521D91" w:rsidRPr="00A34893" w:rsidRDefault="00521D91" w:rsidP="00521D91">
      <w:pPr>
        <w:widowControl w:val="0"/>
        <w:autoSpaceDE w:val="0"/>
        <w:autoSpaceDN w:val="0"/>
        <w:adjustRightInd w:val="0"/>
        <w:spacing w:line="240" w:lineRule="auto"/>
        <w:ind w:firstLine="0"/>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6.11.2. Priedas Nr. 2 - Paslaugų perdavimo-priėmimo akto formos pavyzdys, 1 lapas.</w:t>
      </w:r>
    </w:p>
    <w:p w14:paraId="6C77C500" w14:textId="77777777" w:rsidR="00521D91" w:rsidRPr="00A34893" w:rsidRDefault="00521D91" w:rsidP="00521D91">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49CD7C39" w14:textId="77777777" w:rsidR="00521D91" w:rsidRPr="00A34893" w:rsidRDefault="00521D91" w:rsidP="00521D91">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6B236DD9" w14:textId="77777777" w:rsidR="00521D91" w:rsidRPr="00A34893" w:rsidRDefault="00521D91" w:rsidP="00521D91">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sz w:val="24"/>
          <w:szCs w:val="24"/>
          <w:lang w:eastAsia="en-US"/>
        </w:rPr>
        <w:t>Pirkėjo vardu</w:t>
      </w:r>
      <w:r w:rsidRPr="00A34893">
        <w:rPr>
          <w:rFonts w:ascii="Times New Roman" w:eastAsia="Times New Roman" w:hAnsi="Times New Roman" w:cs="Times New Roman"/>
          <w:b/>
          <w:sz w:val="24"/>
          <w:szCs w:val="24"/>
          <w:lang w:eastAsia="en-US"/>
        </w:rPr>
        <w:tab/>
      </w:r>
      <w:r w:rsidRPr="00A34893">
        <w:rPr>
          <w:rFonts w:ascii="Times New Roman" w:eastAsia="Times New Roman" w:hAnsi="Times New Roman" w:cs="Times New Roman"/>
          <w:b/>
          <w:sz w:val="24"/>
          <w:szCs w:val="24"/>
          <w:lang w:eastAsia="en-US"/>
        </w:rPr>
        <w:tab/>
      </w:r>
      <w:r w:rsidRPr="00A34893">
        <w:rPr>
          <w:rFonts w:ascii="Times New Roman" w:eastAsia="Times New Roman" w:hAnsi="Times New Roman" w:cs="Times New Roman"/>
          <w:b/>
          <w:sz w:val="24"/>
          <w:szCs w:val="24"/>
          <w:lang w:eastAsia="en-US"/>
        </w:rPr>
        <w:tab/>
        <w:t>Tiekėjo vardu</w:t>
      </w:r>
    </w:p>
    <w:p w14:paraId="493A0130" w14:textId="64512919" w:rsidR="00521D91" w:rsidRPr="00A34893" w:rsidRDefault="00521D91" w:rsidP="00521D91">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rPr>
        <w:lastRenderedPageBreak/>
        <w:t>Utenos rajono savivaldybės administracija</w:t>
      </w:r>
      <w:r w:rsidRPr="00A34893">
        <w:rPr>
          <w:rFonts w:ascii="Times New Roman" w:eastAsia="Times New Roman" w:hAnsi="Times New Roman" w:cs="Times New Roman"/>
          <w:sz w:val="24"/>
          <w:szCs w:val="24"/>
        </w:rPr>
        <w:tab/>
      </w:r>
      <w:r w:rsidRPr="00A34893">
        <w:rPr>
          <w:rFonts w:ascii="Times New Roman" w:eastAsia="Times New Roman" w:hAnsi="Times New Roman" w:cs="Times New Roman"/>
          <w:sz w:val="24"/>
          <w:szCs w:val="24"/>
        </w:rPr>
        <w:tab/>
      </w:r>
      <w:r w:rsidRPr="00A34893">
        <w:rPr>
          <w:rFonts w:ascii="Times New Roman" w:eastAsia="Times New Roman" w:hAnsi="Times New Roman" w:cs="Times New Roman"/>
          <w:sz w:val="24"/>
          <w:szCs w:val="24"/>
        </w:rPr>
        <w:tab/>
      </w:r>
      <w:r w:rsidR="00CF1FFA">
        <w:rPr>
          <w:rFonts w:ascii="Times New Roman" w:eastAsia="Times New Roman" w:hAnsi="Times New Roman" w:cs="Times New Roman"/>
          <w:sz w:val="24"/>
          <w:szCs w:val="24"/>
        </w:rPr>
        <w:t xml:space="preserve"> </w:t>
      </w:r>
      <w:r w:rsidRPr="00A34893">
        <w:rPr>
          <w:rFonts w:ascii="Times New Roman" w:eastAsia="Times New Roman" w:hAnsi="Times New Roman" w:cs="Times New Roman"/>
          <w:sz w:val="24"/>
          <w:szCs w:val="24"/>
        </w:rPr>
        <w:t>[</w:t>
      </w:r>
      <w:r w:rsidRPr="00A34893">
        <w:rPr>
          <w:rFonts w:ascii="Times New Roman" w:eastAsia="Times New Roman" w:hAnsi="Times New Roman" w:cs="Times New Roman"/>
          <w:sz w:val="24"/>
          <w:szCs w:val="24"/>
          <w:highlight w:val="lightGray"/>
        </w:rPr>
        <w:t>Pavadinimas</w:t>
      </w:r>
      <w:r w:rsidRPr="00A34893">
        <w:rPr>
          <w:rFonts w:ascii="Times New Roman" w:eastAsia="Times New Roman" w:hAnsi="Times New Roman" w:cs="Times New Roman"/>
          <w:sz w:val="24"/>
          <w:szCs w:val="24"/>
        </w:rPr>
        <w:t>]</w:t>
      </w:r>
    </w:p>
    <w:p w14:paraId="514C62E2" w14:textId="07069678" w:rsidR="00521D91" w:rsidRPr="00A34893" w:rsidRDefault="00521D91" w:rsidP="00CF1FFA">
      <w:pPr>
        <w:widowControl w:val="0"/>
        <w:tabs>
          <w:tab w:val="left" w:pos="5245"/>
        </w:tabs>
        <w:autoSpaceDE w:val="0"/>
        <w:autoSpaceDN w:val="0"/>
        <w:adjustRightInd w:val="0"/>
        <w:spacing w:line="240" w:lineRule="auto"/>
        <w:ind w:firstLine="0"/>
        <w:jc w:val="left"/>
        <w:rPr>
          <w:rFonts w:ascii="Times New Roman" w:eastAsia="Times New Roman" w:hAnsi="Times New Roman" w:cs="Times New Roman"/>
          <w:sz w:val="24"/>
          <w:szCs w:val="24"/>
        </w:rPr>
      </w:pPr>
      <w:proofErr w:type="spellStart"/>
      <w:r w:rsidRPr="00A34893">
        <w:rPr>
          <w:rFonts w:ascii="Times New Roman" w:eastAsia="Times New Roman" w:hAnsi="Times New Roman" w:cs="Times New Roman"/>
          <w:sz w:val="24"/>
          <w:szCs w:val="24"/>
        </w:rPr>
        <w:t>Utenio</w:t>
      </w:r>
      <w:proofErr w:type="spellEnd"/>
      <w:r w:rsidRPr="00A34893">
        <w:rPr>
          <w:rFonts w:ascii="Times New Roman" w:eastAsia="Times New Roman" w:hAnsi="Times New Roman" w:cs="Times New Roman"/>
          <w:sz w:val="24"/>
          <w:szCs w:val="24"/>
        </w:rPr>
        <w:t xml:space="preserve"> a. 4, 28503 Utena</w:t>
      </w:r>
      <w:r w:rsidR="00CF1FFA">
        <w:rPr>
          <w:rFonts w:ascii="Times New Roman" w:eastAsia="Times New Roman" w:hAnsi="Times New Roman" w:cs="Times New Roman"/>
          <w:sz w:val="24"/>
          <w:szCs w:val="24"/>
        </w:rPr>
        <w:tab/>
      </w:r>
      <w:r w:rsidRPr="00A34893">
        <w:rPr>
          <w:rFonts w:ascii="Times New Roman" w:eastAsia="Times New Roman" w:hAnsi="Times New Roman" w:cs="Times New Roman"/>
          <w:sz w:val="24"/>
          <w:szCs w:val="24"/>
        </w:rPr>
        <w:t>[</w:t>
      </w:r>
      <w:r w:rsidRPr="00A34893">
        <w:rPr>
          <w:rFonts w:ascii="Times New Roman" w:eastAsia="Times New Roman" w:hAnsi="Times New Roman" w:cs="Times New Roman"/>
          <w:sz w:val="24"/>
          <w:szCs w:val="24"/>
          <w:highlight w:val="lightGray"/>
        </w:rPr>
        <w:t>Adresas</w:t>
      </w:r>
      <w:r w:rsidRPr="00A34893">
        <w:rPr>
          <w:rFonts w:ascii="Times New Roman" w:eastAsia="Times New Roman" w:hAnsi="Times New Roman" w:cs="Times New Roman"/>
          <w:sz w:val="24"/>
          <w:szCs w:val="24"/>
        </w:rPr>
        <w:t>]</w:t>
      </w:r>
    </w:p>
    <w:p w14:paraId="7A7A46C6" w14:textId="77777777" w:rsidR="00521D91" w:rsidRPr="00A34893" w:rsidRDefault="00521D91" w:rsidP="00CF1FFA">
      <w:pPr>
        <w:widowControl w:val="0"/>
        <w:tabs>
          <w:tab w:val="left" w:pos="5245"/>
        </w:tabs>
        <w:autoSpaceDE w:val="0"/>
        <w:autoSpaceDN w:val="0"/>
        <w:adjustRightInd w:val="0"/>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Įstaigos kodas: 188710442</w:t>
      </w:r>
      <w:r w:rsidRPr="00A34893">
        <w:rPr>
          <w:rFonts w:ascii="Times New Roman" w:eastAsia="Times New Roman" w:hAnsi="Times New Roman" w:cs="Times New Roman"/>
          <w:sz w:val="24"/>
          <w:szCs w:val="24"/>
        </w:rPr>
        <w:tab/>
        <w:t>[</w:t>
      </w:r>
      <w:r w:rsidRPr="00A34893">
        <w:rPr>
          <w:rFonts w:ascii="Times New Roman" w:eastAsia="Times New Roman" w:hAnsi="Times New Roman" w:cs="Times New Roman"/>
          <w:sz w:val="24"/>
          <w:szCs w:val="24"/>
          <w:highlight w:val="lightGray"/>
        </w:rPr>
        <w:t>Juridinio asmens kodas</w:t>
      </w:r>
      <w:r w:rsidRPr="00A34893">
        <w:rPr>
          <w:rFonts w:ascii="Times New Roman" w:eastAsia="Times New Roman" w:hAnsi="Times New Roman" w:cs="Times New Roman"/>
          <w:sz w:val="24"/>
          <w:szCs w:val="24"/>
        </w:rPr>
        <w:t>]</w:t>
      </w:r>
    </w:p>
    <w:p w14:paraId="3FFA0F7E" w14:textId="77777777" w:rsidR="00521D91" w:rsidRPr="00A34893" w:rsidRDefault="00521D91" w:rsidP="00CF1FFA">
      <w:pPr>
        <w:widowControl w:val="0"/>
        <w:tabs>
          <w:tab w:val="left" w:pos="5245"/>
        </w:tabs>
        <w:autoSpaceDE w:val="0"/>
        <w:autoSpaceDN w:val="0"/>
        <w:adjustRightInd w:val="0"/>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PVM mokėtoja</w:t>
      </w:r>
      <w:r w:rsidRPr="00A34893">
        <w:rPr>
          <w:rFonts w:ascii="Times New Roman" w:eastAsia="Times New Roman" w:hAnsi="Times New Roman" w:cs="Times New Roman"/>
          <w:sz w:val="24"/>
          <w:szCs w:val="24"/>
        </w:rPr>
        <w:tab/>
        <w:t>[</w:t>
      </w:r>
      <w:r w:rsidRPr="00A34893">
        <w:rPr>
          <w:rFonts w:ascii="Times New Roman" w:eastAsia="Times New Roman" w:hAnsi="Times New Roman" w:cs="Times New Roman"/>
          <w:sz w:val="24"/>
          <w:szCs w:val="24"/>
          <w:highlight w:val="lightGray"/>
        </w:rPr>
        <w:t>PVM mokėtojo kodas</w:t>
      </w:r>
      <w:r w:rsidRPr="00A34893">
        <w:rPr>
          <w:rFonts w:ascii="Times New Roman" w:eastAsia="Times New Roman" w:hAnsi="Times New Roman" w:cs="Times New Roman"/>
          <w:sz w:val="24"/>
          <w:szCs w:val="24"/>
        </w:rPr>
        <w:t>]</w:t>
      </w:r>
    </w:p>
    <w:p w14:paraId="77312E76" w14:textId="77777777" w:rsidR="00521D91" w:rsidRPr="00A34893" w:rsidRDefault="00521D91" w:rsidP="00CF1FFA">
      <w:pPr>
        <w:widowControl w:val="0"/>
        <w:tabs>
          <w:tab w:val="left" w:pos="1296"/>
          <w:tab w:val="left" w:pos="2592"/>
          <w:tab w:val="left" w:pos="3888"/>
          <w:tab w:val="left" w:pos="5184"/>
          <w:tab w:val="left" w:pos="5245"/>
        </w:tabs>
        <w:autoSpaceDE w:val="0"/>
        <w:autoSpaceDN w:val="0"/>
        <w:adjustRightInd w:val="0"/>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A. s. LT954010051005600727</w:t>
      </w:r>
      <w:r w:rsidRPr="00A34893">
        <w:rPr>
          <w:rFonts w:ascii="Calibri" w:eastAsia="Times New Roman" w:hAnsi="Calibri" w:cs="Times New Roman"/>
          <w:sz w:val="22"/>
          <w:szCs w:val="22"/>
        </w:rPr>
        <w:tab/>
      </w:r>
      <w:r w:rsidRPr="00A34893">
        <w:rPr>
          <w:rFonts w:ascii="Calibri" w:eastAsia="Times New Roman" w:hAnsi="Calibri" w:cs="Times New Roman"/>
          <w:sz w:val="22"/>
          <w:szCs w:val="22"/>
        </w:rPr>
        <w:tab/>
      </w:r>
      <w:r w:rsidRPr="00A34893">
        <w:rPr>
          <w:rFonts w:ascii="Calibri" w:eastAsia="Times New Roman" w:hAnsi="Calibri" w:cs="Times New Roman"/>
          <w:sz w:val="22"/>
          <w:szCs w:val="22"/>
        </w:rPr>
        <w:tab/>
      </w:r>
      <w:r w:rsidRPr="00A34893">
        <w:rPr>
          <w:rFonts w:ascii="Times New Roman" w:eastAsia="Times New Roman" w:hAnsi="Times New Roman" w:cs="Times New Roman"/>
          <w:sz w:val="24"/>
          <w:szCs w:val="24"/>
        </w:rPr>
        <w:t>[</w:t>
      </w:r>
      <w:r w:rsidRPr="00A34893">
        <w:rPr>
          <w:rFonts w:ascii="Times New Roman" w:eastAsia="Times New Roman" w:hAnsi="Times New Roman" w:cs="Times New Roman"/>
          <w:sz w:val="24"/>
          <w:szCs w:val="24"/>
          <w:highlight w:val="lightGray"/>
        </w:rPr>
        <w:t>A. s. numeris</w:t>
      </w:r>
      <w:r w:rsidRPr="00A34893">
        <w:rPr>
          <w:rFonts w:ascii="Times New Roman" w:eastAsia="Times New Roman" w:hAnsi="Times New Roman" w:cs="Times New Roman"/>
          <w:sz w:val="24"/>
          <w:szCs w:val="24"/>
        </w:rPr>
        <w:t>]</w:t>
      </w:r>
    </w:p>
    <w:p w14:paraId="34D04EF7" w14:textId="77777777" w:rsidR="00521D91" w:rsidRPr="00A34893" w:rsidRDefault="00521D91" w:rsidP="00CF1FFA">
      <w:pPr>
        <w:widowControl w:val="0"/>
        <w:tabs>
          <w:tab w:val="left" w:pos="1296"/>
          <w:tab w:val="left" w:pos="2592"/>
          <w:tab w:val="left" w:pos="3888"/>
          <w:tab w:val="left" w:pos="5184"/>
          <w:tab w:val="left" w:pos="5245"/>
        </w:tabs>
        <w:autoSpaceDE w:val="0"/>
        <w:autoSpaceDN w:val="0"/>
        <w:adjustRightInd w:val="0"/>
        <w:spacing w:line="240" w:lineRule="auto"/>
        <w:ind w:firstLine="0"/>
        <w:jc w:val="left"/>
        <w:rPr>
          <w:rFonts w:ascii="Times New Roman" w:eastAsia="Times New Roman" w:hAnsi="Times New Roman" w:cs="Times New Roman"/>
          <w:sz w:val="24"/>
          <w:szCs w:val="24"/>
        </w:rPr>
      </w:pPr>
      <w:proofErr w:type="spellStart"/>
      <w:r w:rsidRPr="00A34893">
        <w:rPr>
          <w:rFonts w:ascii="Times New Roman" w:eastAsia="Times New Roman" w:hAnsi="Times New Roman" w:cs="Times New Roman"/>
          <w:sz w:val="24"/>
          <w:szCs w:val="24"/>
        </w:rPr>
        <w:t>Luminor</w:t>
      </w:r>
      <w:proofErr w:type="spellEnd"/>
      <w:r w:rsidRPr="00A34893">
        <w:rPr>
          <w:rFonts w:ascii="Times New Roman" w:eastAsia="Times New Roman" w:hAnsi="Times New Roman" w:cs="Times New Roman"/>
          <w:sz w:val="24"/>
          <w:szCs w:val="24"/>
        </w:rPr>
        <w:t xml:space="preserve"> Bank AS Lietuvos skyrius</w:t>
      </w:r>
      <w:r w:rsidRPr="00A34893">
        <w:rPr>
          <w:rFonts w:ascii="Times New Roman" w:eastAsia="Times New Roman" w:hAnsi="Times New Roman" w:cs="Times New Roman"/>
          <w:sz w:val="24"/>
          <w:szCs w:val="24"/>
        </w:rPr>
        <w:tab/>
      </w:r>
      <w:r w:rsidRPr="00A34893">
        <w:rPr>
          <w:rFonts w:ascii="Times New Roman" w:eastAsia="Times New Roman" w:hAnsi="Times New Roman" w:cs="Times New Roman"/>
          <w:sz w:val="24"/>
          <w:szCs w:val="24"/>
        </w:rPr>
        <w:tab/>
      </w:r>
      <w:r w:rsidRPr="00A34893">
        <w:rPr>
          <w:rFonts w:ascii="Times New Roman" w:eastAsia="Times New Roman" w:hAnsi="Times New Roman" w:cs="Times New Roman"/>
          <w:sz w:val="24"/>
          <w:szCs w:val="24"/>
        </w:rPr>
        <w:tab/>
        <w:t>[</w:t>
      </w:r>
      <w:r w:rsidRPr="00A34893">
        <w:rPr>
          <w:rFonts w:ascii="Times New Roman" w:eastAsia="Times New Roman" w:hAnsi="Times New Roman" w:cs="Times New Roman"/>
          <w:sz w:val="24"/>
          <w:szCs w:val="24"/>
          <w:highlight w:val="lightGray"/>
        </w:rPr>
        <w:t>Banko pavadinimas</w:t>
      </w:r>
      <w:r w:rsidRPr="00A34893">
        <w:rPr>
          <w:rFonts w:ascii="Times New Roman" w:eastAsia="Times New Roman" w:hAnsi="Times New Roman" w:cs="Times New Roman"/>
          <w:sz w:val="24"/>
          <w:szCs w:val="24"/>
        </w:rPr>
        <w:t>]</w:t>
      </w:r>
    </w:p>
    <w:p w14:paraId="36723B5D" w14:textId="77777777" w:rsidR="00521D91" w:rsidRPr="00A34893" w:rsidRDefault="00521D91" w:rsidP="00CF1FFA">
      <w:pPr>
        <w:widowControl w:val="0"/>
        <w:tabs>
          <w:tab w:val="left" w:pos="5245"/>
        </w:tabs>
        <w:autoSpaceDE w:val="0"/>
        <w:autoSpaceDN w:val="0"/>
        <w:adjustRightInd w:val="0"/>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Banko kodas 40100</w:t>
      </w:r>
      <w:r w:rsidRPr="00A34893">
        <w:rPr>
          <w:rFonts w:ascii="Times New Roman" w:eastAsia="Times New Roman" w:hAnsi="Times New Roman" w:cs="Times New Roman"/>
          <w:sz w:val="24"/>
          <w:szCs w:val="24"/>
        </w:rPr>
        <w:tab/>
        <w:t>[</w:t>
      </w:r>
      <w:r w:rsidRPr="00A34893">
        <w:rPr>
          <w:rFonts w:ascii="Times New Roman" w:eastAsia="Times New Roman" w:hAnsi="Times New Roman" w:cs="Times New Roman"/>
          <w:sz w:val="24"/>
          <w:szCs w:val="24"/>
          <w:highlight w:val="lightGray"/>
        </w:rPr>
        <w:t>Banko kodas</w:t>
      </w:r>
      <w:r w:rsidRPr="00A34893">
        <w:rPr>
          <w:rFonts w:ascii="Times New Roman" w:eastAsia="Times New Roman" w:hAnsi="Times New Roman" w:cs="Times New Roman"/>
          <w:sz w:val="24"/>
          <w:szCs w:val="24"/>
        </w:rPr>
        <w:t>]</w:t>
      </w:r>
    </w:p>
    <w:p w14:paraId="575C2C43" w14:textId="77777777" w:rsidR="00521D91" w:rsidRPr="00A34893" w:rsidRDefault="00521D91" w:rsidP="00CF1FFA">
      <w:pPr>
        <w:widowControl w:val="0"/>
        <w:tabs>
          <w:tab w:val="left" w:pos="5245"/>
        </w:tabs>
        <w:autoSpaceDE w:val="0"/>
        <w:autoSpaceDN w:val="0"/>
        <w:adjustRightInd w:val="0"/>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Tel. (0 389) 61 620</w:t>
      </w:r>
      <w:r w:rsidRPr="00A34893">
        <w:rPr>
          <w:rFonts w:ascii="Calibri" w:eastAsia="Times New Roman" w:hAnsi="Calibri" w:cs="Times New Roman"/>
          <w:sz w:val="22"/>
          <w:szCs w:val="22"/>
        </w:rPr>
        <w:tab/>
      </w:r>
      <w:r w:rsidRPr="00A34893">
        <w:rPr>
          <w:rFonts w:ascii="Times New Roman" w:eastAsia="Times New Roman" w:hAnsi="Times New Roman" w:cs="Times New Roman"/>
          <w:sz w:val="24"/>
          <w:szCs w:val="24"/>
        </w:rPr>
        <w:t>[</w:t>
      </w:r>
      <w:r w:rsidRPr="00A34893">
        <w:rPr>
          <w:rFonts w:ascii="Times New Roman" w:eastAsia="Times New Roman" w:hAnsi="Times New Roman" w:cs="Times New Roman"/>
          <w:sz w:val="24"/>
          <w:szCs w:val="24"/>
          <w:highlight w:val="lightGray"/>
        </w:rPr>
        <w:t>Tel. Nr.]</w:t>
      </w:r>
    </w:p>
    <w:p w14:paraId="061AD924" w14:textId="77777777" w:rsidR="00521D91" w:rsidRPr="00A34893" w:rsidRDefault="00521D91" w:rsidP="00CF1FFA">
      <w:pPr>
        <w:widowControl w:val="0"/>
        <w:tabs>
          <w:tab w:val="left" w:pos="5245"/>
        </w:tabs>
        <w:autoSpaceDE w:val="0"/>
        <w:autoSpaceDN w:val="0"/>
        <w:adjustRightInd w:val="0"/>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 xml:space="preserve">El. p. </w:t>
      </w:r>
      <w:proofErr w:type="spellStart"/>
      <w:r w:rsidRPr="00A34893">
        <w:rPr>
          <w:rFonts w:ascii="Times New Roman" w:eastAsia="Times New Roman" w:hAnsi="Times New Roman" w:cs="Times New Roman"/>
          <w:sz w:val="24"/>
          <w:szCs w:val="24"/>
        </w:rPr>
        <w:t>info@utena.lt</w:t>
      </w:r>
      <w:proofErr w:type="spellEnd"/>
      <w:r w:rsidRPr="00A34893">
        <w:rPr>
          <w:rFonts w:ascii="Calibri" w:eastAsia="Times New Roman" w:hAnsi="Calibri" w:cs="Times New Roman"/>
          <w:sz w:val="22"/>
          <w:szCs w:val="22"/>
        </w:rPr>
        <w:tab/>
      </w:r>
      <w:r w:rsidRPr="00A34893">
        <w:rPr>
          <w:rFonts w:ascii="Times New Roman" w:eastAsia="Times New Roman" w:hAnsi="Times New Roman" w:cs="Times New Roman"/>
          <w:sz w:val="24"/>
          <w:szCs w:val="24"/>
        </w:rPr>
        <w:t>[</w:t>
      </w:r>
      <w:r w:rsidRPr="00A34893">
        <w:rPr>
          <w:rFonts w:ascii="Times New Roman" w:eastAsia="Times New Roman" w:hAnsi="Times New Roman" w:cs="Times New Roman"/>
          <w:sz w:val="24"/>
          <w:szCs w:val="24"/>
          <w:highlight w:val="lightGray"/>
        </w:rPr>
        <w:t>El. p.]</w:t>
      </w:r>
    </w:p>
    <w:p w14:paraId="2BBC1971" w14:textId="77777777" w:rsidR="00521D91" w:rsidRDefault="00521D91" w:rsidP="00521D91">
      <w:pPr>
        <w:tabs>
          <w:tab w:val="left" w:pos="4560"/>
          <w:tab w:val="left" w:pos="6476"/>
        </w:tabs>
        <w:suppressAutoHyphens/>
        <w:autoSpaceDN w:val="0"/>
        <w:spacing w:line="240" w:lineRule="auto"/>
        <w:ind w:firstLine="0"/>
        <w:textAlignment w:val="baseline"/>
        <w:rPr>
          <w:rFonts w:ascii="Times New Roman" w:eastAsia="Times New Roman" w:hAnsi="Times New Roman" w:cs="Times New Roman"/>
          <w:bCs/>
          <w:sz w:val="24"/>
          <w:szCs w:val="24"/>
        </w:rPr>
      </w:pPr>
    </w:p>
    <w:p w14:paraId="24B6ED5B" w14:textId="77777777" w:rsidR="00CF1FFA" w:rsidRPr="00A34893" w:rsidRDefault="00CF1FFA" w:rsidP="00521D91">
      <w:pPr>
        <w:tabs>
          <w:tab w:val="left" w:pos="4560"/>
          <w:tab w:val="left" w:pos="6476"/>
        </w:tabs>
        <w:suppressAutoHyphens/>
        <w:autoSpaceDN w:val="0"/>
        <w:spacing w:line="240" w:lineRule="auto"/>
        <w:ind w:firstLine="0"/>
        <w:textAlignment w:val="baseline"/>
        <w:rPr>
          <w:rFonts w:ascii="Times New Roman" w:eastAsia="Times New Roman" w:hAnsi="Times New Roman" w:cs="Times New Roman"/>
          <w:bCs/>
          <w:sz w:val="24"/>
          <w:szCs w:val="24"/>
        </w:rPr>
      </w:pPr>
    </w:p>
    <w:p w14:paraId="6A28C191" w14:textId="18A28C3C" w:rsidR="00521D91" w:rsidRPr="00A34893" w:rsidRDefault="00521D91" w:rsidP="00CF1FFA">
      <w:pPr>
        <w:tabs>
          <w:tab w:val="left" w:pos="5245"/>
          <w:tab w:val="left" w:pos="6476"/>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Cs/>
          <w:sz w:val="24"/>
          <w:szCs w:val="24"/>
        </w:rPr>
        <w:t>(pareigos, vardas, pavardė)</w:t>
      </w:r>
      <w:r w:rsidRPr="00A34893">
        <w:rPr>
          <w:rFonts w:ascii="Times New Roman" w:eastAsia="Times New Roman" w:hAnsi="Times New Roman" w:cs="Times New Roman"/>
          <w:i/>
          <w:sz w:val="24"/>
          <w:szCs w:val="24"/>
          <w:lang w:eastAsia="en-US"/>
        </w:rPr>
        <w:tab/>
      </w:r>
      <w:r w:rsidRPr="00A34893">
        <w:rPr>
          <w:rFonts w:ascii="Times New Roman" w:eastAsia="Times New Roman" w:hAnsi="Times New Roman" w:cs="Times New Roman"/>
          <w:bCs/>
          <w:sz w:val="24"/>
          <w:szCs w:val="24"/>
        </w:rPr>
        <w:t>(pareigos, vardas, pavardė)</w:t>
      </w:r>
    </w:p>
    <w:p w14:paraId="3896B663" w14:textId="4BD445D1" w:rsidR="00521D91" w:rsidRPr="00A34893" w:rsidRDefault="00521D91" w:rsidP="00521D91">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highlight w:val="lightGray"/>
          <w:lang w:eastAsia="en-US"/>
        </w:rPr>
        <w:t>__________________</w:t>
      </w:r>
      <w:r w:rsidRPr="00A34893">
        <w:rPr>
          <w:rFonts w:ascii="Times New Roman" w:eastAsia="Times New Roman" w:hAnsi="Times New Roman" w:cs="Times New Roman"/>
          <w:sz w:val="24"/>
          <w:szCs w:val="24"/>
          <w:lang w:eastAsia="en-US"/>
        </w:rPr>
        <w:tab/>
      </w:r>
      <w:r w:rsidRPr="00A34893">
        <w:rPr>
          <w:rFonts w:ascii="Times New Roman" w:eastAsia="Times New Roman" w:hAnsi="Times New Roman" w:cs="Times New Roman"/>
          <w:sz w:val="24"/>
          <w:szCs w:val="24"/>
          <w:lang w:eastAsia="en-US"/>
        </w:rPr>
        <w:tab/>
      </w:r>
      <w:r w:rsidRPr="00A34893">
        <w:rPr>
          <w:rFonts w:ascii="Times New Roman" w:eastAsia="Times New Roman" w:hAnsi="Times New Roman" w:cs="Times New Roman"/>
          <w:sz w:val="24"/>
          <w:szCs w:val="24"/>
          <w:lang w:eastAsia="en-US"/>
        </w:rPr>
        <w:tab/>
      </w:r>
      <w:r w:rsidR="00CF1FFA">
        <w:rPr>
          <w:rFonts w:ascii="Times New Roman" w:eastAsia="Times New Roman" w:hAnsi="Times New Roman" w:cs="Times New Roman"/>
          <w:sz w:val="24"/>
          <w:szCs w:val="24"/>
          <w:lang w:eastAsia="en-US"/>
        </w:rPr>
        <w:t xml:space="preserve"> </w:t>
      </w:r>
      <w:r w:rsidRPr="00A34893">
        <w:rPr>
          <w:rFonts w:ascii="Times New Roman" w:eastAsia="Times New Roman" w:hAnsi="Times New Roman" w:cs="Times New Roman"/>
          <w:sz w:val="24"/>
          <w:szCs w:val="24"/>
          <w:highlight w:val="lightGray"/>
          <w:lang w:eastAsia="en-US"/>
        </w:rPr>
        <w:t>___________________</w:t>
      </w:r>
    </w:p>
    <w:p w14:paraId="08DFBE39" w14:textId="77777777" w:rsidR="00521D91" w:rsidRPr="00A34893"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r w:rsidRPr="00A34893">
        <w:rPr>
          <w:rFonts w:ascii="Times New Roman" w:eastAsia="Times New Roman" w:hAnsi="Times New Roman" w:cs="Times New Roman"/>
          <w:sz w:val="24"/>
          <w:szCs w:val="24"/>
          <w:lang w:eastAsia="en-US"/>
        </w:rPr>
        <w:tab/>
      </w:r>
    </w:p>
    <w:p w14:paraId="0A914469" w14:textId="77777777" w:rsidR="00521D91" w:rsidRPr="00A34893"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01FA305D" w14:textId="77777777" w:rsidR="00521D91" w:rsidRPr="00A34893"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761E0672" w14:textId="77777777" w:rsidR="00521D91" w:rsidRPr="00A34893"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78EA3920" w14:textId="77777777" w:rsidR="00521D91" w:rsidRPr="00A34893"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4C9E7F2E" w14:textId="77777777" w:rsidR="00521D91" w:rsidRPr="00A34893"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7781D99B" w14:textId="77777777" w:rsidR="00521D91" w:rsidRPr="00A34893"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4B85FD9A" w14:textId="77777777" w:rsidR="00521D91" w:rsidRPr="00A34893"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6E5EE52B" w14:textId="77777777" w:rsidR="00521D91" w:rsidRPr="00A34893"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498A95DC" w14:textId="77777777" w:rsidR="00521D91" w:rsidRPr="00A34893"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64A400D8" w14:textId="77777777" w:rsidR="00521D91" w:rsidRPr="00A34893"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02C15C34" w14:textId="77777777" w:rsidR="00521D91" w:rsidRPr="00A34893"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4EFAE26C" w14:textId="77777777" w:rsidR="00521D91" w:rsidRPr="00A34893"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09CD3789" w14:textId="77777777" w:rsidR="00521D91" w:rsidRPr="00A34893"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20D83546" w14:textId="77777777" w:rsidR="00521D91" w:rsidRPr="00A34893"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2180823E" w14:textId="77777777" w:rsidR="00521D91" w:rsidRPr="00A34893"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5A1146C2" w14:textId="77777777" w:rsidR="00521D91"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6C7A2412" w14:textId="77777777" w:rsidR="00CF1FFA" w:rsidRDefault="00CF1FFA" w:rsidP="00521D91">
      <w:pPr>
        <w:spacing w:after="200" w:line="240" w:lineRule="auto"/>
        <w:ind w:firstLine="0"/>
        <w:jc w:val="left"/>
        <w:rPr>
          <w:rFonts w:ascii="Times New Roman" w:eastAsia="Times New Roman" w:hAnsi="Times New Roman" w:cs="Times New Roman"/>
          <w:b/>
          <w:bCs/>
          <w:caps/>
          <w:sz w:val="24"/>
          <w:szCs w:val="24"/>
          <w:lang w:eastAsia="en-US"/>
        </w:rPr>
      </w:pPr>
    </w:p>
    <w:p w14:paraId="63D47031" w14:textId="77777777" w:rsidR="00521D91"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67E10155" w14:textId="77777777" w:rsidR="00521D91"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3DFD0B8C" w14:textId="77777777" w:rsidR="00521D91" w:rsidRDefault="00521D91" w:rsidP="00521D91">
      <w:pPr>
        <w:spacing w:after="200" w:line="240" w:lineRule="auto"/>
        <w:ind w:firstLine="0"/>
        <w:jc w:val="left"/>
        <w:rPr>
          <w:rFonts w:ascii="Times New Roman" w:eastAsia="Times New Roman" w:hAnsi="Times New Roman" w:cs="Times New Roman"/>
          <w:b/>
          <w:bCs/>
          <w:caps/>
          <w:sz w:val="24"/>
          <w:szCs w:val="24"/>
          <w:lang w:eastAsia="en-US"/>
        </w:rPr>
      </w:pPr>
    </w:p>
    <w:p w14:paraId="2FB0C264" w14:textId="77777777" w:rsidR="00521D91" w:rsidRPr="00A34893" w:rsidRDefault="00521D91" w:rsidP="00521D91">
      <w:pPr>
        <w:suppressAutoHyphens/>
        <w:spacing w:after="200" w:line="240" w:lineRule="auto"/>
        <w:ind w:firstLine="0"/>
        <w:jc w:val="center"/>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caps/>
          <w:sz w:val="24"/>
          <w:szCs w:val="24"/>
          <w:lang w:eastAsia="en-US"/>
        </w:rPr>
        <w:lastRenderedPageBreak/>
        <w:t>Paslaugų viešojo pirkimo–pardavimo SUTARTIES SĄLYGOS</w:t>
      </w:r>
    </w:p>
    <w:p w14:paraId="2B1E4993" w14:textId="77777777" w:rsidR="00521D91" w:rsidRPr="00A34893" w:rsidRDefault="00521D91" w:rsidP="00521D91">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caps/>
          <w:sz w:val="24"/>
          <w:szCs w:val="24"/>
          <w:lang w:eastAsia="en-US"/>
        </w:rPr>
        <w:t>Bendrosios SĄLYGOS</w:t>
      </w:r>
    </w:p>
    <w:p w14:paraId="43F95EAC" w14:textId="77777777" w:rsidR="00521D91" w:rsidRPr="00A34893" w:rsidRDefault="00521D91" w:rsidP="00521D91">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p>
    <w:p w14:paraId="50B1D742"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r w:rsidRPr="00A34893">
        <w:rPr>
          <w:rFonts w:ascii="Times New Roman" w:eastAsia="Times New Roman" w:hAnsi="Times New Roman" w:cs="Times New Roman"/>
          <w:b/>
          <w:bCs/>
          <w:sz w:val="24"/>
          <w:szCs w:val="24"/>
          <w:lang w:eastAsia="en-US"/>
        </w:rPr>
        <w:t>1. Pagrindinės Sutarties sąvokos</w:t>
      </w:r>
    </w:p>
    <w:p w14:paraId="519BD299" w14:textId="77777777" w:rsidR="00521D91" w:rsidRPr="00A34893" w:rsidRDefault="00521D91" w:rsidP="00521D91">
      <w:pPr>
        <w:tabs>
          <w:tab w:val="left" w:pos="567"/>
          <w:tab w:val="left" w:pos="1134"/>
        </w:tabs>
        <w:suppressAutoHyphens/>
        <w:spacing w:line="240" w:lineRule="auto"/>
        <w:ind w:firstLine="567"/>
        <w:rPr>
          <w:rFonts w:ascii="Times New Roman" w:eastAsia="Times New Roman" w:hAnsi="Times New Roman" w:cs="Times New Roman"/>
          <w:sz w:val="24"/>
          <w:szCs w:val="24"/>
        </w:rPr>
      </w:pPr>
      <w:r w:rsidRPr="00A34893">
        <w:rPr>
          <w:rFonts w:ascii="Times New Roman" w:eastAsia="Times New Roman" w:hAnsi="Times New Roman" w:cs="Times New Roman"/>
          <w:b/>
          <w:sz w:val="24"/>
          <w:szCs w:val="24"/>
        </w:rPr>
        <w:t>1.1. Darbo diena</w:t>
      </w:r>
      <w:r w:rsidRPr="00A34893">
        <w:rPr>
          <w:rFonts w:ascii="Times New Roman" w:eastAsia="Times New Roman" w:hAnsi="Times New Roman" w:cs="Times New Roman"/>
          <w:sz w:val="24"/>
          <w:szCs w:val="24"/>
        </w:rPr>
        <w:t xml:space="preserve"> – bet kuri savaitės diena nuo pirmadienio iki penktadienio imtinai, išskyrus tuos atvejus, kai pagal Lietuvos Respublikos teisės aktus tokia savaitės diena yra pripažįstama švenčių diena.</w:t>
      </w:r>
    </w:p>
    <w:p w14:paraId="61EB0654" w14:textId="77777777" w:rsidR="00521D91" w:rsidRPr="00A34893" w:rsidRDefault="00521D91" w:rsidP="00521D91">
      <w:pPr>
        <w:tabs>
          <w:tab w:val="left" w:pos="567"/>
          <w:tab w:val="left" w:pos="1134"/>
        </w:tabs>
        <w:suppressAutoHyphens/>
        <w:spacing w:line="240" w:lineRule="auto"/>
        <w:ind w:firstLine="567"/>
        <w:rPr>
          <w:rFonts w:ascii="Times New Roman" w:eastAsia="Times New Roman" w:hAnsi="Times New Roman" w:cs="Times New Roman"/>
          <w:sz w:val="24"/>
          <w:szCs w:val="24"/>
        </w:rPr>
      </w:pPr>
      <w:r w:rsidRPr="00A34893">
        <w:rPr>
          <w:rFonts w:ascii="Times New Roman" w:eastAsia="Times New Roman" w:hAnsi="Times New Roman" w:cs="Times New Roman"/>
          <w:b/>
          <w:bCs/>
          <w:sz w:val="24"/>
          <w:szCs w:val="24"/>
        </w:rPr>
        <w:t xml:space="preserve">1.2. Pirkėjo darbo valandos </w:t>
      </w:r>
      <w:r w:rsidRPr="00A34893">
        <w:rPr>
          <w:rFonts w:ascii="Times New Roman" w:eastAsia="Times New Roman" w:hAnsi="Times New Roman" w:cs="Times New Roman"/>
          <w:sz w:val="24"/>
          <w:szCs w:val="24"/>
        </w:rPr>
        <w:t>– darbo dienomis pirmadienį–ketvirtadienį nuo 8.00 val. iki 17.00 val., penktadienį nuo 8.00 val. iki 15.45 val. Šioje Sutartyje numatytos Paslaugos teikiamos darbo valandomis, išskyrus tuos atvejus, kai Sutartyje numatyta kitaip.</w:t>
      </w:r>
    </w:p>
    <w:p w14:paraId="105EC10D" w14:textId="77777777" w:rsidR="00521D91" w:rsidRPr="00A34893" w:rsidRDefault="00521D91" w:rsidP="00521D91">
      <w:pPr>
        <w:tabs>
          <w:tab w:val="left" w:pos="567"/>
          <w:tab w:val="left" w:pos="1134"/>
        </w:tabs>
        <w:suppressAutoHyphens/>
        <w:spacing w:line="240" w:lineRule="auto"/>
        <w:ind w:firstLine="567"/>
        <w:rPr>
          <w:rFonts w:ascii="Times New Roman" w:eastAsia="Times New Roman" w:hAnsi="Times New Roman" w:cs="Times New Roman"/>
          <w:sz w:val="24"/>
          <w:szCs w:val="24"/>
        </w:rPr>
      </w:pPr>
      <w:r w:rsidRPr="00A34893">
        <w:rPr>
          <w:rFonts w:ascii="Times New Roman" w:eastAsia="Times New Roman" w:hAnsi="Times New Roman" w:cs="Times New Roman"/>
          <w:b/>
          <w:sz w:val="24"/>
          <w:szCs w:val="24"/>
        </w:rPr>
        <w:t>1.3. Tiekėjas</w:t>
      </w:r>
      <w:r w:rsidRPr="00A34893">
        <w:rPr>
          <w:rFonts w:ascii="Times New Roman" w:eastAsia="Times New Roman" w:hAnsi="Times New Roman" w:cs="Times New Roman"/>
          <w:sz w:val="24"/>
          <w:szCs w:val="24"/>
        </w:rPr>
        <w:t xml:space="preserve"> – ūkio subjektas, kuriuo gali būti fizinis asmuo, privatus ar viešasis juridinis asmuo ar tokių asmenų grupė, turintis teisę teikti Paslaugas pagal šią sutartį. </w:t>
      </w:r>
    </w:p>
    <w:p w14:paraId="1E20BEDB" w14:textId="77777777" w:rsidR="00521D91" w:rsidRPr="00A34893" w:rsidRDefault="00521D91" w:rsidP="00521D91">
      <w:pPr>
        <w:tabs>
          <w:tab w:val="left" w:pos="567"/>
          <w:tab w:val="left" w:pos="1134"/>
        </w:tabs>
        <w:suppressAutoHyphens/>
        <w:spacing w:line="240" w:lineRule="auto"/>
        <w:ind w:firstLine="567"/>
        <w:rPr>
          <w:rFonts w:ascii="Times New Roman" w:eastAsia="Times New Roman" w:hAnsi="Times New Roman" w:cs="Times New Roman"/>
          <w:sz w:val="24"/>
          <w:szCs w:val="24"/>
        </w:rPr>
      </w:pPr>
      <w:r w:rsidRPr="00A34893">
        <w:rPr>
          <w:rFonts w:ascii="Times New Roman" w:eastAsia="Times New Roman" w:hAnsi="Times New Roman" w:cs="Times New Roman"/>
          <w:b/>
          <w:sz w:val="24"/>
          <w:szCs w:val="24"/>
        </w:rPr>
        <w:t>1.4. Pirkėjas</w:t>
      </w:r>
      <w:r w:rsidRPr="00A34893">
        <w:rPr>
          <w:rFonts w:ascii="Times New Roman" w:eastAsia="Times New Roman" w:hAnsi="Times New Roman" w:cs="Times New Roman"/>
          <w:sz w:val="24"/>
          <w:szCs w:val="24"/>
        </w:rPr>
        <w:t xml:space="preserve"> – Utenos rajono savivaldybės administracija, užsakanti ir perkanti Sutarties sąlygose nurodytas Paslaugas iš Tiekėjo ir apmokanti už jas.</w:t>
      </w:r>
    </w:p>
    <w:p w14:paraId="694694B3" w14:textId="77777777" w:rsidR="00521D91" w:rsidRPr="00A34893" w:rsidRDefault="00521D91" w:rsidP="00521D91">
      <w:pPr>
        <w:tabs>
          <w:tab w:val="left" w:pos="567"/>
          <w:tab w:val="left" w:pos="1134"/>
        </w:tabs>
        <w:suppressAutoHyphens/>
        <w:spacing w:line="240" w:lineRule="auto"/>
        <w:ind w:firstLine="567"/>
        <w:rPr>
          <w:rFonts w:ascii="Times New Roman" w:eastAsia="Times New Roman" w:hAnsi="Times New Roman" w:cs="Times New Roman"/>
          <w:sz w:val="24"/>
          <w:szCs w:val="24"/>
        </w:rPr>
      </w:pPr>
      <w:r w:rsidRPr="00A34893">
        <w:rPr>
          <w:rFonts w:ascii="Times New Roman" w:eastAsia="Times New Roman" w:hAnsi="Times New Roman" w:cs="Times New Roman"/>
          <w:b/>
          <w:sz w:val="24"/>
          <w:szCs w:val="24"/>
        </w:rPr>
        <w:t>1.5. Paslaugų perdavimo - priėmimo aktas</w:t>
      </w:r>
      <w:r w:rsidRPr="00A34893">
        <w:rPr>
          <w:rFonts w:ascii="Times New Roman" w:eastAsia="Times New Roman" w:hAnsi="Times New Roman" w:cs="Times New Roman"/>
          <w:sz w:val="24"/>
          <w:szCs w:val="24"/>
        </w:rPr>
        <w:t xml:space="preserve"> – dokumentas, kuriame nurodoma perduodamos  Paslaugos, jų kiekis, įkainis, kaina, data, laikotarpis. Šiuo dokumentu įforminamas tinkamas Paslaugų perdavimo-priėmimo faktas.</w:t>
      </w:r>
    </w:p>
    <w:p w14:paraId="53C37942" w14:textId="77777777" w:rsidR="00521D91" w:rsidRPr="00A34893" w:rsidRDefault="00521D91" w:rsidP="00521D91">
      <w:pPr>
        <w:tabs>
          <w:tab w:val="left" w:pos="567"/>
          <w:tab w:val="left" w:pos="1134"/>
        </w:tabs>
        <w:suppressAutoHyphens/>
        <w:spacing w:line="240" w:lineRule="auto"/>
        <w:ind w:firstLine="567"/>
        <w:rPr>
          <w:rFonts w:ascii="Times New Roman" w:eastAsia="Times New Roman" w:hAnsi="Times New Roman" w:cs="Times New Roman"/>
          <w:sz w:val="24"/>
          <w:szCs w:val="24"/>
        </w:rPr>
      </w:pPr>
      <w:r w:rsidRPr="00A34893">
        <w:rPr>
          <w:rFonts w:ascii="Times New Roman" w:eastAsia="Times New Roman" w:hAnsi="Times New Roman" w:cs="Times New Roman"/>
          <w:b/>
          <w:bCs/>
          <w:sz w:val="24"/>
          <w:szCs w:val="24"/>
        </w:rPr>
        <w:t xml:space="preserve">1.6. Sutarties kaina – </w:t>
      </w:r>
      <w:r w:rsidRPr="00A34893">
        <w:rPr>
          <w:rFonts w:ascii="Times New Roman" w:eastAsia="Times New Roman" w:hAnsi="Times New Roman" w:cs="Times New Roman"/>
          <w:bCs/>
          <w:sz w:val="24"/>
          <w:szCs w:val="24"/>
        </w:rPr>
        <w:t>teikiant</w:t>
      </w:r>
      <w:r w:rsidRPr="00A34893">
        <w:rPr>
          <w:rFonts w:ascii="Times New Roman" w:eastAsia="Times New Roman" w:hAnsi="Times New Roman" w:cs="Times New Roman"/>
          <w:b/>
          <w:bCs/>
          <w:sz w:val="24"/>
          <w:szCs w:val="24"/>
        </w:rPr>
        <w:t xml:space="preserve"> </w:t>
      </w:r>
      <w:r w:rsidRPr="00A34893">
        <w:rPr>
          <w:rFonts w:ascii="Times New Roman" w:eastAsia="Times New Roman" w:hAnsi="Times New Roman" w:cs="Times New Roman"/>
          <w:sz w:val="24"/>
          <w:szCs w:val="24"/>
        </w:rPr>
        <w:t>Paslaugas pagal Sutartį Tiekėjo gaunama ekonominė nauda. </w:t>
      </w:r>
    </w:p>
    <w:p w14:paraId="0D0FB7D7"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sz w:val="24"/>
          <w:szCs w:val="24"/>
          <w:lang w:eastAsia="en-US"/>
        </w:rPr>
        <w:t xml:space="preserve">1.7. </w:t>
      </w:r>
      <w:r w:rsidRPr="00A34893">
        <w:rPr>
          <w:rFonts w:ascii="Times New Roman" w:eastAsia="Times New Roman" w:hAnsi="Times New Roman" w:cs="Times New Roman"/>
          <w:b/>
          <w:bCs/>
          <w:sz w:val="24"/>
          <w:szCs w:val="24"/>
          <w:lang w:eastAsia="en-US"/>
        </w:rPr>
        <w:t>Pradinės sutarties vertė</w:t>
      </w:r>
      <w:r w:rsidRPr="00A34893">
        <w:rPr>
          <w:rFonts w:ascii="Times New Roman" w:eastAsia="Times New Roman" w:hAnsi="Times New Roman" w:cs="Times New Roman"/>
          <w:b/>
          <w:sz w:val="24"/>
          <w:szCs w:val="24"/>
          <w:lang w:eastAsia="en-US"/>
        </w:rPr>
        <w:t xml:space="preserve"> – </w:t>
      </w:r>
      <w:r w:rsidRPr="00A34893">
        <w:rPr>
          <w:rFonts w:ascii="Times New Roman" w:eastAsia="Times New Roman" w:hAnsi="Times New Roman" w:cs="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2F0C64EF"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sz w:val="24"/>
          <w:szCs w:val="24"/>
          <w:lang w:eastAsia="en-US"/>
        </w:rPr>
        <w:t>1.8. Kainodaros taisyklės</w:t>
      </w:r>
      <w:r w:rsidRPr="00A34893">
        <w:rPr>
          <w:rFonts w:ascii="Times New Roman" w:eastAsia="Times New Roman" w:hAnsi="Times New Roman" w:cs="Times New Roman"/>
          <w:sz w:val="24"/>
          <w:szCs w:val="24"/>
          <w:lang w:eastAsia="en-US"/>
        </w:rPr>
        <w:t> – pirkimo dokumentuose ir Sutartyje nustatoma kaina/įkainis ar Sutarties kainos apskaičiavimo taisyklės.</w:t>
      </w:r>
    </w:p>
    <w:p w14:paraId="0988F6A6"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666AFF44"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sz w:val="24"/>
          <w:szCs w:val="24"/>
          <w:lang w:eastAsia="en-US"/>
        </w:rPr>
        <w:t>2. Sutarties aiškinimas</w:t>
      </w:r>
    </w:p>
    <w:p w14:paraId="31CFC00D"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2.1. Sutartyje, kur reikalauja kontekstas, žodžiai pateikti vienaskaita, gali turėti ir daugiskaitos prasmę ir atvirkščiai.</w:t>
      </w:r>
    </w:p>
    <w:p w14:paraId="0A077F3A"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2.2. Kai tam tikra reikšmė yra skirtinga tarp nurodytų skaičiais ir žodžiais, vadovaujamasi žodine reikšme. Jei mokėjimo valiutos pavadinimo trumpinys neatitinka mokėjimo valiutos viso pavadinimo žodžiais, teisingu laikomas valiutos nesutrumpintas pavadinimas žodžiais.</w:t>
      </w:r>
    </w:p>
    <w:p w14:paraId="5CA89901"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2.3. Sutarties trukmė ir kiti terminai paprastai yra skaičiuojami kalendorinėmis dienomis, jei Sutartyje nenurodyta kitaip.</w:t>
      </w:r>
    </w:p>
    <w:p w14:paraId="4B029966"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3DC3B652"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sz w:val="24"/>
          <w:szCs w:val="24"/>
          <w:lang w:eastAsia="en-US"/>
        </w:rPr>
        <w:t>3. Tiekėjo teisės ir pareigos</w:t>
      </w:r>
    </w:p>
    <w:p w14:paraId="18364095"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3.1. Tiekėjas įsipareigoja:</w:t>
      </w:r>
    </w:p>
    <w:p w14:paraId="745850F8"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3.1.1. teikti Paslaugas </w:t>
      </w:r>
      <w:r w:rsidRPr="00A34893">
        <w:rPr>
          <w:rFonts w:ascii="Times New Roman" w:eastAsia="Times New Roman" w:hAnsi="Times New Roman" w:cs="Times New Roman"/>
          <w:i/>
          <w:sz w:val="24"/>
          <w:szCs w:val="24"/>
          <w:lang w:eastAsia="en-US"/>
        </w:rPr>
        <w:t>Pirkėjui</w:t>
      </w:r>
      <w:r w:rsidRPr="00A34893">
        <w:rPr>
          <w:rFonts w:ascii="Calibri" w:eastAsia="Times New Roman" w:hAnsi="Calibri" w:cs="Times New Roman"/>
          <w:i/>
          <w:sz w:val="16"/>
          <w:szCs w:val="16"/>
        </w:rPr>
        <w:t xml:space="preserve"> </w:t>
      </w:r>
      <w:r w:rsidRPr="00A34893">
        <w:rPr>
          <w:rFonts w:ascii="Times New Roman" w:eastAsia="Times New Roman" w:hAnsi="Times New Roman" w:cs="Times New Roman"/>
          <w:sz w:val="24"/>
          <w:szCs w:val="24"/>
          <w:lang w:eastAsia="en-US"/>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7B2726D0"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3.1.2. nedelsdamas raštu informuoti </w:t>
      </w:r>
      <w:r w:rsidRPr="00A34893">
        <w:rPr>
          <w:rFonts w:ascii="Times New Roman" w:eastAsia="Times New Roman" w:hAnsi="Times New Roman" w:cs="Times New Roman"/>
          <w:i/>
          <w:sz w:val="24"/>
          <w:szCs w:val="24"/>
          <w:lang w:eastAsia="en-US"/>
        </w:rPr>
        <w:t>Pirkėją</w:t>
      </w:r>
      <w:r w:rsidRPr="00A34893">
        <w:rPr>
          <w:rFonts w:ascii="Calibri" w:eastAsia="Times New Roman" w:hAnsi="Calibri" w:cs="Times New Roman"/>
          <w:sz w:val="16"/>
          <w:szCs w:val="16"/>
        </w:rPr>
        <w:t xml:space="preserve"> </w:t>
      </w:r>
      <w:r w:rsidRPr="00A34893">
        <w:rPr>
          <w:rFonts w:ascii="Times New Roman" w:eastAsia="Times New Roman" w:hAnsi="Times New Roman" w:cs="Times New Roman"/>
          <w:sz w:val="24"/>
          <w:szCs w:val="24"/>
          <w:lang w:eastAsia="en-US"/>
        </w:rPr>
        <w:t>apie bet kurias aplinkybes, kurios trukdo ar gali sutrukdyti Tiekėjui užbaigti Paslaugų teikimą nustatytais terminais;</w:t>
      </w:r>
    </w:p>
    <w:p w14:paraId="2808E8FC"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3.1.3. po Paslaugų suteikimo nedelsdamas perleisti nuosavybės teisę į Paslaugų teikimo rezultatą, jeigu toks sukuriamas;</w:t>
      </w:r>
    </w:p>
    <w:p w14:paraId="78DEC2EA"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3.1.4. užtikrinti iš </w:t>
      </w:r>
      <w:r w:rsidRPr="00A34893">
        <w:rPr>
          <w:rFonts w:ascii="Times New Roman" w:eastAsia="Times New Roman" w:hAnsi="Times New Roman" w:cs="Times New Roman"/>
          <w:i/>
          <w:sz w:val="24"/>
          <w:szCs w:val="24"/>
          <w:lang w:eastAsia="en-US"/>
        </w:rPr>
        <w:t>Pirkėjo</w:t>
      </w:r>
      <w:r w:rsidRPr="00A34893">
        <w:rPr>
          <w:rFonts w:ascii="Times New Roman" w:eastAsia="Times New Roman" w:hAnsi="Times New Roman" w:cs="Times New Roman"/>
          <w:sz w:val="24"/>
          <w:szCs w:val="24"/>
          <w:lang w:eastAsia="en-US"/>
        </w:rPr>
        <w:t xml:space="preserve"> Sutarties vykdymo metu gautos ir su Sutarties vykdymu susijusios informacijos konfidencialumą bei apsaugą;</w:t>
      </w:r>
    </w:p>
    <w:p w14:paraId="14E89421"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3.1.5. per 5 (penkias) darbo dienas nuo Pirkėjo raštu pateikto prašymo gavimo dienos pateikti išsamią Paslaugų teikimo ataskaitą, nurodant, kokios Paslaugos buvo suteiktos, išskiriant konkrečias </w:t>
      </w:r>
      <w:r w:rsidRPr="00A34893">
        <w:rPr>
          <w:rFonts w:ascii="Times New Roman" w:eastAsia="Times New Roman" w:hAnsi="Times New Roman" w:cs="Times New Roman"/>
          <w:sz w:val="24"/>
          <w:szCs w:val="24"/>
          <w:lang w:eastAsia="en-US"/>
        </w:rPr>
        <w:lastRenderedPageBreak/>
        <w:t>Paslaugų kainos sudėtines dalis bei pateikiant papildomą su Paslaugų teikimu susijusią informaciją apie su Paslaugų teikimu susijusias išlaidas;</w:t>
      </w:r>
    </w:p>
    <w:p w14:paraId="3987790D"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3.1.6. nenaudoti Pirkėjo Paslaugų ženklų ar pavadinimo jokioje reklamoje, leidiniuose ar kitur be išankstinio raštiško Pirkėjo sutikimo;</w:t>
      </w:r>
    </w:p>
    <w:p w14:paraId="1D3BB101"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3.1.7. užtikrinti, kad Sutarties sudarymo momentu ir visą jos galiojimo laikotarpį Tiekėjo darbuotojai turėtų reikiamą kvalifikaciją ir patirtį, reikalingas norint teikti Paslaugas;</w:t>
      </w:r>
    </w:p>
    <w:p w14:paraId="16023F91"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3.1.8. Pirkėjui raštu paprašius grąžinti visus iš </w:t>
      </w:r>
      <w:r w:rsidRPr="00A34893">
        <w:rPr>
          <w:rFonts w:ascii="Times New Roman" w:eastAsia="Times New Roman" w:hAnsi="Times New Roman" w:cs="Times New Roman"/>
          <w:i/>
          <w:sz w:val="24"/>
          <w:szCs w:val="24"/>
          <w:lang w:eastAsia="en-US"/>
        </w:rPr>
        <w:t>Pirkėjo</w:t>
      </w:r>
      <w:r w:rsidRPr="00A34893">
        <w:rPr>
          <w:rFonts w:ascii="Times New Roman" w:eastAsia="Times New Roman" w:hAnsi="Times New Roman" w:cs="Times New Roman"/>
          <w:sz w:val="24"/>
          <w:szCs w:val="24"/>
          <w:lang w:eastAsia="en-US"/>
        </w:rPr>
        <w:t xml:space="preserve"> gautus, Sutarčiai vykdyti reikalingus dokumentus;</w:t>
      </w:r>
    </w:p>
    <w:p w14:paraId="6F4D6D19"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3.1.9. tinkamai vykdyti kitus įsipareigojimus, numatytus Sutartyje ir galiojančiuose Lietuvos Respublikos teisės aktuose, užtikrinti pirkimo dokumentuose nustatytų aplinkos apsaugos vadybos sistemos standartų taikymą ir laikymąsi/aplinkos apsaugos kriterijų atitikimą, jeigu tokie pirkimo dokumentuose buvo nustatyti;</w:t>
      </w:r>
    </w:p>
    <w:p w14:paraId="085F469B"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lang w:eastAsia="en-US"/>
        </w:rPr>
        <w:t xml:space="preserve">3.1.10. </w:t>
      </w:r>
      <w:r w:rsidRPr="00A34893">
        <w:rPr>
          <w:rFonts w:ascii="Times New Roman" w:eastAsia="Times New Roman" w:hAnsi="Times New Roman" w:cs="Times New Roman"/>
          <w:sz w:val="24"/>
          <w:szCs w:val="24"/>
        </w:rPr>
        <w:t>kad pirkimo Sutartį vykdys tik tokią teisę turintys asmenys, jeigu Tiekėjo kvalifikacija dėl teisės verstis atitinkama veikla nebuvo tikrinama arba buvo tikrinta ne visa apimtimi;</w:t>
      </w:r>
    </w:p>
    <w:p w14:paraId="4A2458C9"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3.1.11. kad visą Sutarties galiojimo laikotarpį neturės pašalinimo pagrindų.</w:t>
      </w:r>
    </w:p>
    <w:p w14:paraId="6F6F04DD"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3.2. Tiekėjas turi teisę gauti Paslaugų kainą su sąlyga, kad jis tinkamai vykdo šią Sutartį.</w:t>
      </w:r>
    </w:p>
    <w:p w14:paraId="111A7711"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3.3. Tiekėjas turi ir kitas šios Sutarties ir Lietuvos Respublikoje galiojančių teisės aktų numatytas teises.</w:t>
      </w:r>
    </w:p>
    <w:p w14:paraId="3F56867E"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3.4. </w:t>
      </w:r>
      <w:r w:rsidRPr="00A34893">
        <w:rPr>
          <w:rFonts w:ascii="Times New Roman" w:eastAsia="Times New Roman" w:hAnsi="Times New Roman" w:cs="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757255E7"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3E567FB8"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sz w:val="24"/>
          <w:szCs w:val="24"/>
          <w:lang w:eastAsia="en-US"/>
        </w:rPr>
        <w:t>4. Pirkėjo teisės ir pareigos</w:t>
      </w:r>
    </w:p>
    <w:p w14:paraId="176E98FA"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4.1. </w:t>
      </w:r>
      <w:r w:rsidRPr="00A34893">
        <w:rPr>
          <w:rFonts w:ascii="Times New Roman" w:eastAsia="Times New Roman" w:hAnsi="Times New Roman" w:cs="Times New Roman"/>
          <w:i/>
          <w:sz w:val="24"/>
          <w:szCs w:val="24"/>
          <w:lang w:eastAsia="en-US"/>
        </w:rPr>
        <w:t>Pirkėjas</w:t>
      </w:r>
      <w:r w:rsidRPr="00A34893">
        <w:rPr>
          <w:rFonts w:ascii="Times New Roman" w:eastAsia="Times New Roman" w:hAnsi="Times New Roman" w:cs="Times New Roman"/>
          <w:sz w:val="24"/>
          <w:szCs w:val="24"/>
          <w:lang w:eastAsia="en-US"/>
        </w:rPr>
        <w:t xml:space="preserve"> įsipareigoja Tiekėjui sudaryti visas sąlygas, suteikti informaciją ar dokumentus, būtinus Paslaugoms teikti.</w:t>
      </w:r>
    </w:p>
    <w:p w14:paraId="08EF6E37"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4.2. </w:t>
      </w:r>
      <w:r w:rsidRPr="00A34893">
        <w:rPr>
          <w:rFonts w:ascii="Times New Roman" w:eastAsia="Times New Roman" w:hAnsi="Times New Roman" w:cs="Times New Roman"/>
          <w:i/>
          <w:sz w:val="24"/>
          <w:szCs w:val="24"/>
          <w:lang w:eastAsia="en-US"/>
        </w:rPr>
        <w:t>Pirkėjas</w:t>
      </w:r>
      <w:r w:rsidRPr="00A34893">
        <w:rPr>
          <w:rFonts w:ascii="Times New Roman" w:eastAsia="Times New Roman" w:hAnsi="Times New Roman" w:cs="Times New Roman"/>
          <w:sz w:val="24"/>
          <w:szCs w:val="24"/>
          <w:lang w:eastAsia="en-US"/>
        </w:rPr>
        <w:t xml:space="preserve"> įsipareigoja mokėti Sutarties kainą už tinkamai suteiktas Paslaugas pagal šios Sutarties sąlygas.</w:t>
      </w:r>
    </w:p>
    <w:p w14:paraId="6463DAB7"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4.3. Pirkėjas turi teisę </w:t>
      </w:r>
      <w:r w:rsidRPr="00A34893">
        <w:rPr>
          <w:rFonts w:ascii="Times New Roman" w:eastAsia="Times New Roman" w:hAnsi="Times New Roman" w:cs="Times New Roman"/>
          <w:sz w:val="24"/>
          <w:szCs w:val="24"/>
        </w:rPr>
        <w:t>tikrinti, ar Tiekėjas Paslaugas teikia laikydamasis ir taikydamas aplinkos apsaugos vadybos sistemos standartus/ar Paslaugos teikiamos pagal pirkimo dokumentuose nustatytus aplinkos apsaugos kriterijus, jeigu tokie buvo nustatyti pirkimo dokumentuose.</w:t>
      </w:r>
    </w:p>
    <w:p w14:paraId="65CA9B29"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4.4. </w:t>
      </w:r>
      <w:r w:rsidRPr="00A34893">
        <w:rPr>
          <w:rFonts w:ascii="Times New Roman" w:eastAsia="Times New Roman" w:hAnsi="Times New Roman" w:cs="Times New Roman"/>
          <w:i/>
          <w:sz w:val="24"/>
          <w:szCs w:val="24"/>
          <w:lang w:eastAsia="en-US"/>
        </w:rPr>
        <w:t>Pirkėjas</w:t>
      </w:r>
      <w:r w:rsidRPr="00A34893">
        <w:rPr>
          <w:rFonts w:ascii="Times New Roman" w:eastAsia="Times New Roman" w:hAnsi="Times New Roman" w:cs="Times New Roman"/>
          <w:sz w:val="24"/>
          <w:szCs w:val="24"/>
          <w:lang w:eastAsia="en-US"/>
        </w:rPr>
        <w:t xml:space="preserve"> turi visas šios Sutarties bei Lietuvos Respublikoje galiojančių teisės aktų numatytas teises.</w:t>
      </w:r>
    </w:p>
    <w:p w14:paraId="28AF5753"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69B5E66A"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sz w:val="24"/>
          <w:szCs w:val="24"/>
          <w:lang w:eastAsia="en-US"/>
        </w:rPr>
        <w:t>5. Sutarties kaina (kainodaros taisyklės)</w:t>
      </w:r>
    </w:p>
    <w:p w14:paraId="0255537E"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5.1. Sutarties kaina/įkainis ir kainodaros taisyklės nustatytos Sutarties specialiosiose sąlygose.</w:t>
      </w:r>
    </w:p>
    <w:p w14:paraId="1E70BA3A"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65A5186A"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5.2.1. visas su dokumentų, kurių reikalauja Pirkėjas, rengimu ir pateikimu susijusias išlaidas;</w:t>
      </w:r>
    </w:p>
    <w:p w14:paraId="09A68715"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5.2.2. aprūpinimo įrankiais, reikalingais Paslaugoms atlikti, išlaidas.</w:t>
      </w:r>
    </w:p>
    <w:p w14:paraId="5498EBAC"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5.3. Sutartyje avansinis mokėjimas nenumatomas. Už suteiktas Paslaugas pagal Sutartį Pirkėjas</w:t>
      </w:r>
      <w:r w:rsidRPr="00A34893">
        <w:rPr>
          <w:rFonts w:ascii="Calibri" w:eastAsia="Times New Roman" w:hAnsi="Calibri" w:cs="Times New Roman"/>
          <w:sz w:val="16"/>
          <w:szCs w:val="16"/>
        </w:rPr>
        <w:t xml:space="preserve"> </w:t>
      </w:r>
      <w:r w:rsidRPr="00A34893">
        <w:rPr>
          <w:rFonts w:ascii="Times New Roman" w:eastAsia="Times New Roman" w:hAnsi="Times New Roman" w:cs="Times New Roman"/>
          <w:sz w:val="24"/>
          <w:szCs w:val="24"/>
          <w:lang w:eastAsia="en-US"/>
        </w:rPr>
        <w:t>sumoka per 30 dienų nuo Paslaugų perdavimo - priėmimo akto pasirašymo ir PVM sąskaitos faktūros arba kitų atsiskaitymo dokumentų gavimo dienos. PVM sąskaitoje faktūroje arba kituose atsiskaitymo dokumentuose turi būti nurodyti mokėtojas, Paslaugų pavadinimas, jos sudėtis, suteiktų Paslaugų įkainis be PVM ir su PVM, kaina su PVM ir be PVM, Sutarties data, numeris.</w:t>
      </w:r>
    </w:p>
    <w:p w14:paraId="0996046C"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5.4. Tiekėjas PVM sąskaitą faktūrą arba kitus atsiskaitymo dokumentus pateikia: </w:t>
      </w:r>
    </w:p>
    <w:p w14:paraId="5B345C07"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lastRenderedPageBreak/>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w:t>
      </w:r>
      <w:r w:rsidRPr="00A34893">
        <w:rPr>
          <w:rFonts w:ascii="Times New Roman" w:eastAsia="Times New Roman" w:hAnsi="Times New Roman" w:cs="Times New Roman"/>
          <w:color w:val="000000"/>
          <w:sz w:val="24"/>
          <w:szCs w:val="24"/>
          <w:shd w:val="clear" w:color="auto" w:fill="FFFFFF"/>
        </w:rPr>
        <w:t>SABIS“</w:t>
      </w:r>
      <w:r w:rsidRPr="00A34893">
        <w:rPr>
          <w:rFonts w:ascii="Times New Roman" w:eastAsia="Times New Roman" w:hAnsi="Times New Roman" w:cs="Times New Roman"/>
          <w:sz w:val="24"/>
          <w:szCs w:val="24"/>
          <w:lang w:eastAsia="en-US"/>
        </w:rPr>
        <w:t xml:space="preserve"> arba per kitą Tiekėjo pasirinktą informacinę sistemą;</w:t>
      </w:r>
    </w:p>
    <w:p w14:paraId="02BB6C9C"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w:t>
      </w:r>
      <w:r w:rsidRPr="00A34893">
        <w:rPr>
          <w:rFonts w:ascii="Times New Roman" w:eastAsia="Times New Roman" w:hAnsi="Times New Roman" w:cs="Times New Roman"/>
          <w:color w:val="000000"/>
          <w:sz w:val="24"/>
          <w:szCs w:val="24"/>
          <w:shd w:val="clear" w:color="auto" w:fill="FFFFFF"/>
        </w:rPr>
        <w:t>SABIS“</w:t>
      </w:r>
      <w:r w:rsidRPr="00A34893">
        <w:rPr>
          <w:rFonts w:ascii="Times New Roman" w:eastAsia="Times New Roman" w:hAnsi="Times New Roman" w:cs="Times New Roman"/>
          <w:sz w:val="24"/>
          <w:szCs w:val="24"/>
          <w:lang w:eastAsia="en-US"/>
        </w:rPr>
        <w:t xml:space="preserve"> priemonėmis.</w:t>
      </w:r>
    </w:p>
    <w:p w14:paraId="6B425E02"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5.4.3. Pirkėjas elektronines PVM sąskaitas faktūras ar kitus apmokėjimo dokumentus priima ir apdoroja naudodamasis informacinės sistemos „</w:t>
      </w:r>
      <w:r w:rsidRPr="00A34893">
        <w:rPr>
          <w:rFonts w:ascii="Times New Roman" w:eastAsia="Times New Roman" w:hAnsi="Times New Roman" w:cs="Times New Roman"/>
          <w:color w:val="000000"/>
          <w:sz w:val="24"/>
          <w:szCs w:val="24"/>
          <w:shd w:val="clear" w:color="auto" w:fill="FFFFFF"/>
        </w:rPr>
        <w:t>SABIS“</w:t>
      </w:r>
      <w:r w:rsidRPr="00A34893">
        <w:rPr>
          <w:rFonts w:ascii="Times New Roman" w:eastAsia="Times New Roman" w:hAnsi="Times New Roman" w:cs="Times New Roman"/>
          <w:sz w:val="24"/>
          <w:szCs w:val="24"/>
          <w:lang w:eastAsia="en-US"/>
        </w:rPr>
        <w:t xml:space="preserve"> priemonėmis.</w:t>
      </w:r>
    </w:p>
    <w:p w14:paraId="6C1D5B8D"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5.4.4. Pirkėjas gali sulaikyti apmokėjimą arba grąžinti PVM sąskaitą faktūrą ar kitą apmokėjimo dokumentą Tiekėjui, jei PVM sąskaitoje faktūroje ar kitame atsiskaitymo dokumente nurodyta neteisinga Paslaugų kaina, Paslaugų kiekis, Sutarties data ar numeris, mokėtojas, jei sąskaitos faktūros ar kito atsiskaitymo dokumento negalima priimti ir apdoroti informacinės sistemos </w:t>
      </w:r>
      <w:r w:rsidRPr="00A34893">
        <w:rPr>
          <w:rFonts w:ascii="Times New Roman" w:eastAsia="Times New Roman" w:hAnsi="Times New Roman" w:cs="Times New Roman"/>
          <w:color w:val="000000"/>
          <w:sz w:val="24"/>
          <w:szCs w:val="24"/>
          <w:shd w:val="clear" w:color="auto" w:fill="FFFFFF"/>
        </w:rPr>
        <w:t>“SABIS”</w:t>
      </w:r>
      <w:r w:rsidRPr="00A34893">
        <w:rPr>
          <w:rFonts w:ascii="Times New Roman" w:eastAsia="Times New Roman" w:hAnsi="Times New Roman" w:cs="Times New Roman"/>
          <w:sz w:val="24"/>
          <w:szCs w:val="24"/>
          <w:lang w:eastAsia="en-US"/>
        </w:rPr>
        <w:t xml:space="preserve"> priemonėmis (kol bus išsiaiškinta su Tiekėju).</w:t>
      </w:r>
    </w:p>
    <w:p w14:paraId="3D4E257C"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5.5. Už suteiktas Paslaugas Tiekėjas per 3 (tris) darbo dienas nuo Paslaugų suteikimo dienos pateikia </w:t>
      </w:r>
      <w:r w:rsidRPr="00A34893">
        <w:rPr>
          <w:rFonts w:ascii="Times New Roman" w:eastAsia="Times New Roman" w:hAnsi="Times New Roman" w:cs="Times New Roman"/>
          <w:i/>
          <w:sz w:val="24"/>
          <w:szCs w:val="24"/>
          <w:lang w:eastAsia="en-US"/>
        </w:rPr>
        <w:t>Pirkėjui</w:t>
      </w:r>
      <w:r w:rsidRPr="00A34893">
        <w:rPr>
          <w:rFonts w:ascii="Times New Roman" w:eastAsia="Times New Roman" w:hAnsi="Times New Roman" w:cs="Times New Roman"/>
          <w:sz w:val="24"/>
          <w:szCs w:val="24"/>
          <w:lang w:eastAsia="en-US"/>
        </w:rPr>
        <w:t xml:space="preserve"> Paslaugų perdavimo - priėmimo aktą, kuriame nurodoma atliktos Paslaugos sudėtis. </w:t>
      </w:r>
      <w:r w:rsidRPr="00A34893">
        <w:rPr>
          <w:rFonts w:ascii="Times New Roman" w:eastAsia="Times New Roman" w:hAnsi="Times New Roman" w:cs="Times New Roman"/>
          <w:i/>
          <w:sz w:val="24"/>
          <w:szCs w:val="24"/>
          <w:lang w:eastAsia="en-US"/>
        </w:rPr>
        <w:t>Pirkėjas</w:t>
      </w:r>
      <w:r w:rsidRPr="00A34893">
        <w:rPr>
          <w:rFonts w:ascii="Times New Roman" w:eastAsia="Times New Roman" w:hAnsi="Times New Roman" w:cs="Times New Roman"/>
          <w:sz w:val="24"/>
          <w:szCs w:val="24"/>
          <w:lang w:eastAsia="en-US"/>
        </w:rPr>
        <w:t xml:space="preserve"> Paslaugų perdavimo - priėmimo aktą per 3 (tris) darbo dienas nuo Paslaugų perdavimo - priėmimo akto gavimo dienos patikrina, suderina ir pasirašo jį, išskyrus atvejus, jeigu:</w:t>
      </w:r>
    </w:p>
    <w:p w14:paraId="7A00EA39"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5.5.1. Tiekėjo atliktos Paslaugos neatitinka Techninės specifikacijos reikalavimų. Tokiu atveju </w:t>
      </w:r>
      <w:r w:rsidRPr="00A34893">
        <w:rPr>
          <w:rFonts w:ascii="Times New Roman" w:eastAsia="Times New Roman" w:hAnsi="Times New Roman" w:cs="Times New Roman"/>
          <w:i/>
          <w:sz w:val="24"/>
          <w:szCs w:val="24"/>
          <w:lang w:eastAsia="en-US"/>
        </w:rPr>
        <w:t>Pirkėjas</w:t>
      </w:r>
      <w:r w:rsidRPr="00A34893">
        <w:rPr>
          <w:rFonts w:ascii="Times New Roman" w:eastAsia="Times New Roman" w:hAnsi="Times New Roman" w:cs="Times New Roman"/>
          <w:sz w:val="24"/>
          <w:szCs w:val="24"/>
          <w:lang w:eastAsia="en-US"/>
        </w:rPr>
        <w:t xml:space="preserve"> turi reikalauti Tiekėjo per 1 (vieną) darbo dieną tinkamai patikslinti Paslaugų perdavimo - priėmimo aktą;</w:t>
      </w:r>
    </w:p>
    <w:p w14:paraId="1026874B"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5.5.2. </w:t>
      </w:r>
      <w:r w:rsidRPr="00A34893">
        <w:rPr>
          <w:rFonts w:ascii="Times New Roman" w:eastAsia="Times New Roman" w:hAnsi="Times New Roman" w:cs="Times New Roman"/>
          <w:i/>
          <w:sz w:val="24"/>
          <w:szCs w:val="24"/>
          <w:lang w:eastAsia="en-US"/>
        </w:rPr>
        <w:t>Pirkėjas</w:t>
      </w:r>
      <w:r w:rsidRPr="00A34893">
        <w:rPr>
          <w:rFonts w:ascii="Times New Roman" w:eastAsia="Times New Roman" w:hAnsi="Times New Roman" w:cs="Times New Roman"/>
          <w:sz w:val="24"/>
          <w:szCs w:val="24"/>
          <w:lang w:eastAsia="en-US"/>
        </w:rPr>
        <w:t xml:space="preserve"> per 3 (tris) darbo dienas nuo Paslaugų perdavimo - priėmimo akto gavimo dienos motyvuotai raštu atmeta pateiktą Paslaugų perdavimo - priėmimo aktą.</w:t>
      </w:r>
    </w:p>
    <w:p w14:paraId="31210204"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5.6. Jeigu </w:t>
      </w:r>
      <w:r w:rsidRPr="00A34893">
        <w:rPr>
          <w:rFonts w:ascii="Times New Roman" w:eastAsia="Times New Roman" w:hAnsi="Times New Roman" w:cs="Times New Roman"/>
          <w:i/>
          <w:sz w:val="24"/>
          <w:szCs w:val="24"/>
          <w:lang w:eastAsia="en-US"/>
        </w:rPr>
        <w:t>Pirkėjas</w:t>
      </w:r>
      <w:r w:rsidRPr="00A34893">
        <w:rPr>
          <w:rFonts w:ascii="Times New Roman" w:eastAsia="Times New Roman" w:hAnsi="Times New Roman" w:cs="Times New Roman"/>
          <w:sz w:val="24"/>
          <w:szCs w:val="24"/>
          <w:lang w:eastAsia="en-US"/>
        </w:rPr>
        <w:t xml:space="preserve"> per Sutarties bendrųjų sąlygų 5.5 papunktyje nustatytą terminą Tiekėjo pateikto Paslaugų perdavimo - priėmimo akto nepatvirtina ir nepateikia jo nepatvirtinimo priežasčių, turi būti laikoma, kad Tiekėjas pateiktame Paslaugų perdavimo - priėmimo akte nurodytas Paslaugas atliko tinkamai. </w:t>
      </w:r>
    </w:p>
    <w:p w14:paraId="5A572F04"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b/>
          <w:sz w:val="24"/>
          <w:szCs w:val="24"/>
          <w:lang w:eastAsia="en-US"/>
        </w:rPr>
      </w:pPr>
    </w:p>
    <w:p w14:paraId="5DB384F1"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b/>
          <w:sz w:val="24"/>
          <w:szCs w:val="24"/>
          <w:lang w:eastAsia="en-US"/>
        </w:rPr>
      </w:pPr>
      <w:r w:rsidRPr="00A34893">
        <w:rPr>
          <w:rFonts w:ascii="Times New Roman" w:eastAsia="Times New Roman" w:hAnsi="Times New Roman" w:cs="Times New Roman"/>
          <w:b/>
          <w:sz w:val="24"/>
          <w:szCs w:val="24"/>
          <w:lang w:eastAsia="en-US"/>
        </w:rPr>
        <w:t xml:space="preserve">6. </w:t>
      </w:r>
      <w:proofErr w:type="spellStart"/>
      <w:r w:rsidRPr="00A34893">
        <w:rPr>
          <w:rFonts w:ascii="Times New Roman" w:eastAsia="Times New Roman" w:hAnsi="Times New Roman" w:cs="Times New Roman"/>
          <w:b/>
          <w:sz w:val="24"/>
          <w:szCs w:val="24"/>
          <w:lang w:eastAsia="en-US"/>
        </w:rPr>
        <w:t>Subtiekimas</w:t>
      </w:r>
      <w:proofErr w:type="spellEnd"/>
    </w:p>
    <w:p w14:paraId="4AFFFF3F"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59EFEABA"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6.2. Tiekėjas įsipareigoja informuoti </w:t>
      </w:r>
      <w:r w:rsidRPr="00A34893">
        <w:rPr>
          <w:rFonts w:ascii="Times New Roman" w:eastAsia="Times New Roman" w:hAnsi="Times New Roman" w:cs="Times New Roman"/>
          <w:i/>
          <w:sz w:val="24"/>
          <w:szCs w:val="24"/>
          <w:lang w:eastAsia="en-US"/>
        </w:rPr>
        <w:t>Pirkėją</w:t>
      </w:r>
      <w:r w:rsidRPr="00A34893">
        <w:rPr>
          <w:rFonts w:ascii="Times New Roman" w:eastAsia="Times New Roman" w:hAnsi="Times New Roman" w:cs="Times New Roman"/>
          <w:sz w:val="24"/>
          <w:szCs w:val="24"/>
          <w:lang w:eastAsia="en-US"/>
        </w:rPr>
        <w:t xml:space="preserve"> raštu apie subtiekėjų, apie kuriuos jau yra pranešęs Pirkėjui, pavadinimų, kontaktinių duomenų ar jų atstovų pasikeitimus visu Sutarties vykdymo metu, taip pat apie naujus subtiekėjus, kuriuos ketina pasitelkti vėliau. </w:t>
      </w:r>
    </w:p>
    <w:p w14:paraId="640CCF6A"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6.3. Subtiekėjų pasitelkimas nekeičia Tiekėjo atsakomybės dėl Sutarties vykdymo, todėl, bet kokiu atveju Tiekėjas privalo visiškai prisiimti atsakomybę už subtiekėjų veiklą, vykdant Sutartį:</w:t>
      </w:r>
    </w:p>
    <w:p w14:paraId="5A7DFA49"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6.3.1. Tiekėjas negali keisti/pasitelkti naujo subtiekėjo (-ų) ir/ar Pasiūlyme nurodyto (-ų) specialisto (-ų) visą Sutarties laikotarpį be raštiško Pirkėjo sutikimo (suderinus su už Sutarties vykdymą atsakingu asmeniu). Keičiamas (-i)/Pasitelkiamas naujas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(-i)/naujai pasitelkiamas tik šiais atvejais:</w:t>
      </w:r>
    </w:p>
    <w:p w14:paraId="2DF7A820"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6.3.1.1. kai subtiekėjas (-ai) bankrutuoja, yra likviduojamas ar susidaro analogiška situacija;</w:t>
      </w:r>
    </w:p>
    <w:p w14:paraId="10F992CB"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6.3.1.2.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51812DF1"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lastRenderedPageBreak/>
        <w:t xml:space="preserve">6.3.1.3. jeigu </w:t>
      </w:r>
      <w:r w:rsidRPr="00A34893">
        <w:rPr>
          <w:rFonts w:ascii="Times New Roman" w:eastAsia="Times New Roman" w:hAnsi="Times New Roman" w:cs="Times New Roman"/>
          <w:i/>
          <w:sz w:val="24"/>
          <w:szCs w:val="24"/>
          <w:lang w:eastAsia="en-US"/>
        </w:rPr>
        <w:t>Pirkėjas</w:t>
      </w:r>
      <w:r w:rsidRPr="00A34893">
        <w:rPr>
          <w:rFonts w:ascii="Times New Roman" w:eastAsia="Times New Roman" w:hAnsi="Times New Roman" w:cs="Times New Roman"/>
          <w:sz w:val="24"/>
          <w:szCs w:val="24"/>
          <w:lang w:eastAsia="en-US"/>
        </w:rPr>
        <w:t xml:space="preserve"> yra pagrįstai nepatenkintas Tiekėjo paskirtu specialistu (-</w:t>
      </w:r>
      <w:proofErr w:type="spellStart"/>
      <w:r w:rsidRPr="00A34893">
        <w:rPr>
          <w:rFonts w:ascii="Times New Roman" w:eastAsia="Times New Roman" w:hAnsi="Times New Roman" w:cs="Times New Roman"/>
          <w:sz w:val="24"/>
          <w:szCs w:val="24"/>
          <w:lang w:eastAsia="en-US"/>
        </w:rPr>
        <w:t>ais</w:t>
      </w:r>
      <w:proofErr w:type="spellEnd"/>
      <w:r w:rsidRPr="00A34893">
        <w:rPr>
          <w:rFonts w:ascii="Times New Roman" w:eastAsia="Times New Roman" w:hAnsi="Times New Roman" w:cs="Times New Roman"/>
          <w:sz w:val="24"/>
          <w:szCs w:val="24"/>
          <w:lang w:eastAsia="en-US"/>
        </w:rPr>
        <w:t xml:space="preserve">), Tiekėjas </w:t>
      </w:r>
      <w:r w:rsidRPr="00A34893">
        <w:rPr>
          <w:rFonts w:ascii="Times New Roman" w:eastAsia="Times New Roman" w:hAnsi="Times New Roman" w:cs="Times New Roman"/>
          <w:i/>
          <w:sz w:val="24"/>
          <w:szCs w:val="24"/>
          <w:lang w:eastAsia="en-US"/>
        </w:rPr>
        <w:t>Pirkėjo</w:t>
      </w:r>
      <w:r w:rsidRPr="00A34893">
        <w:rPr>
          <w:rFonts w:ascii="Times New Roman" w:eastAsia="Times New Roman" w:hAnsi="Times New Roman" w:cs="Times New Roman"/>
          <w:sz w:val="24"/>
          <w:szCs w:val="24"/>
          <w:lang w:eastAsia="en-US"/>
        </w:rPr>
        <w:t xml:space="preserve"> raštišku prašymu privalo nedelsdamas pakeisti tokį (-</w:t>
      </w:r>
      <w:proofErr w:type="spellStart"/>
      <w:r w:rsidRPr="00A34893">
        <w:rPr>
          <w:rFonts w:ascii="Times New Roman" w:eastAsia="Times New Roman" w:hAnsi="Times New Roman" w:cs="Times New Roman"/>
          <w:sz w:val="24"/>
          <w:szCs w:val="24"/>
          <w:lang w:eastAsia="en-US"/>
        </w:rPr>
        <w:t>ius</w:t>
      </w:r>
      <w:proofErr w:type="spellEnd"/>
      <w:r w:rsidRPr="00A34893">
        <w:rPr>
          <w:rFonts w:ascii="Times New Roman" w:eastAsia="Times New Roman" w:hAnsi="Times New Roman" w:cs="Times New Roman"/>
          <w:sz w:val="24"/>
          <w:szCs w:val="24"/>
          <w:lang w:eastAsia="en-US"/>
        </w:rPr>
        <w:t>) asmenį (-</w:t>
      </w:r>
      <w:proofErr w:type="spellStart"/>
      <w:r w:rsidRPr="00A34893">
        <w:rPr>
          <w:rFonts w:ascii="Times New Roman" w:eastAsia="Times New Roman" w:hAnsi="Times New Roman" w:cs="Times New Roman"/>
          <w:sz w:val="24"/>
          <w:szCs w:val="24"/>
          <w:lang w:eastAsia="en-US"/>
        </w:rPr>
        <w:t>is</w:t>
      </w:r>
      <w:proofErr w:type="spellEnd"/>
      <w:r w:rsidRPr="00A34893">
        <w:rPr>
          <w:rFonts w:ascii="Times New Roman" w:eastAsia="Times New Roman" w:hAnsi="Times New Roman" w:cs="Times New Roman"/>
          <w:sz w:val="24"/>
          <w:szCs w:val="24"/>
          <w:lang w:eastAsia="en-US"/>
        </w:rPr>
        <w:t>). Keičiamas (-i) asmuo (-</w:t>
      </w:r>
      <w:proofErr w:type="spellStart"/>
      <w:r w:rsidRPr="00A34893">
        <w:rPr>
          <w:rFonts w:ascii="Times New Roman" w:eastAsia="Times New Roman" w:hAnsi="Times New Roman" w:cs="Times New Roman"/>
          <w:sz w:val="24"/>
          <w:szCs w:val="24"/>
          <w:lang w:eastAsia="en-US"/>
        </w:rPr>
        <w:t>enys</w:t>
      </w:r>
      <w:proofErr w:type="spellEnd"/>
      <w:r w:rsidRPr="00A34893">
        <w:rPr>
          <w:rFonts w:ascii="Times New Roman" w:eastAsia="Times New Roman" w:hAnsi="Times New Roman" w:cs="Times New Roman"/>
          <w:sz w:val="24"/>
          <w:szCs w:val="24"/>
          <w:lang w:eastAsia="en-US"/>
        </w:rPr>
        <w:t>) turi būti ne žemesnės kvalifikacijos, nei nustatyta Pirkimo dokumentuose bei pateikiami specialisto (-ų) kvalifikaciją įrodantys dokumentai;</w:t>
      </w:r>
    </w:p>
    <w:p w14:paraId="63CC593B"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6.3.1.4. Tiekėjas pasiūlyme buvo nurodęs, kad pasitelks nežinomą subtiekėją;</w:t>
      </w:r>
    </w:p>
    <w:p w14:paraId="31880EBE"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6.3.1.5. kitos pagrįstos priežastys.</w:t>
      </w:r>
    </w:p>
    <w:p w14:paraId="4BAA4E7D" w14:textId="61AD30E2"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w:t>
      </w:r>
      <w:r w:rsidR="002E1CDB">
        <w:rPr>
          <w:rFonts w:ascii="Times New Roman" w:eastAsia="Times New Roman" w:hAnsi="Times New Roman" w:cs="Times New Roman"/>
          <w:sz w:val="24"/>
          <w:szCs w:val="24"/>
          <w:lang w:eastAsia="en-US"/>
        </w:rPr>
        <w:t>(jeigu jie buvo nustatyti)</w:t>
      </w:r>
      <w:r w:rsidR="001071FE">
        <w:rPr>
          <w:rFonts w:ascii="Times New Roman" w:eastAsia="Times New Roman" w:hAnsi="Times New Roman" w:cs="Times New Roman"/>
          <w:sz w:val="24"/>
          <w:szCs w:val="24"/>
          <w:lang w:eastAsia="en-US"/>
        </w:rPr>
        <w:t xml:space="preserve"> </w:t>
      </w:r>
      <w:r w:rsidRPr="00A34893">
        <w:rPr>
          <w:rFonts w:ascii="Times New Roman" w:eastAsia="Times New Roman" w:hAnsi="Times New Roman" w:cs="Times New Roman"/>
          <w:sz w:val="24"/>
          <w:szCs w:val="24"/>
          <w:lang w:eastAsia="en-US"/>
        </w:rPr>
        <w:t>subtiekėju. Subtiekėjo keitimas raštu suderinamas su už Sutarties vykdymą atsakingu asmeniu.</w:t>
      </w:r>
    </w:p>
    <w:p w14:paraId="5F91E57A"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6.5. Tiekėjas, raštu kreipdamasis į </w:t>
      </w:r>
      <w:r w:rsidRPr="00A34893">
        <w:rPr>
          <w:rFonts w:ascii="Times New Roman" w:eastAsia="Times New Roman" w:hAnsi="Times New Roman" w:cs="Times New Roman"/>
          <w:i/>
          <w:sz w:val="24"/>
          <w:szCs w:val="24"/>
          <w:lang w:eastAsia="en-US"/>
        </w:rPr>
        <w:t>Pirkėją</w:t>
      </w:r>
      <w:r w:rsidRPr="00A34893">
        <w:rPr>
          <w:rFonts w:ascii="Times New Roman" w:eastAsia="Times New Roman" w:hAnsi="Times New Roman" w:cs="Times New Roman"/>
          <w:sz w:val="24"/>
          <w:szCs w:val="24"/>
          <w:lang w:eastAsia="en-US"/>
        </w:rPr>
        <w:t xml:space="preserve"> dėl sutikimo keisti/pasitelkti naują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7B1D71E0"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6.6. Pirkėjas numato tiesioginio atsiskaitymo su subtiekėjais galimybę. </w:t>
      </w:r>
      <w:r w:rsidRPr="00A34893">
        <w:rPr>
          <w:rFonts w:ascii="Times New Roman" w:eastAsia="Times New Roman" w:hAnsi="Times New Roman" w:cs="Times New Roman"/>
          <w:i/>
          <w:sz w:val="24"/>
          <w:szCs w:val="24"/>
          <w:lang w:eastAsia="en-US"/>
        </w:rPr>
        <w:t>Pirkėjas</w:t>
      </w:r>
      <w:r w:rsidRPr="00A34893">
        <w:rPr>
          <w:rFonts w:ascii="Times New Roman" w:eastAsia="Times New Roman" w:hAnsi="Times New Roman" w:cs="Times New Roman"/>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A34893">
        <w:rPr>
          <w:rFonts w:ascii="Times New Roman" w:eastAsia="Times New Roman" w:hAnsi="Times New Roman" w:cs="Times New Roman"/>
          <w:i/>
          <w:sz w:val="24"/>
          <w:szCs w:val="24"/>
          <w:lang w:eastAsia="en-US"/>
        </w:rPr>
        <w:t>Pirkėjui.</w:t>
      </w:r>
      <w:r w:rsidRPr="00A34893">
        <w:rPr>
          <w:rFonts w:ascii="Times New Roman" w:eastAsia="Times New Roman" w:hAnsi="Times New Roman" w:cs="Times New Roman"/>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A34893">
        <w:rPr>
          <w:rFonts w:ascii="Times New Roman" w:eastAsia="Times New Roman" w:hAnsi="Times New Roman" w:cs="Times New Roman"/>
          <w:sz w:val="24"/>
          <w:szCs w:val="24"/>
          <w:lang w:eastAsia="en-US"/>
        </w:rPr>
        <w:t>subtiekimo</w:t>
      </w:r>
      <w:proofErr w:type="spellEnd"/>
      <w:r w:rsidRPr="00A34893">
        <w:rPr>
          <w:rFonts w:ascii="Times New Roman" w:eastAsia="Times New Roman" w:hAnsi="Times New Roman" w:cs="Times New Roman"/>
          <w:sz w:val="24"/>
          <w:szCs w:val="24"/>
          <w:lang w:eastAsia="en-US"/>
        </w:rPr>
        <w:t xml:space="preserve"> sutartyje nustatytus reikalavimus.</w:t>
      </w:r>
    </w:p>
    <w:p w14:paraId="33A6A88B"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1B9CB43D"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sz w:val="24"/>
          <w:szCs w:val="24"/>
          <w:lang w:eastAsia="en-US"/>
        </w:rPr>
        <w:t>7. Šalių atsakomybė ir sutarties įvykdymo užtikrinimas</w:t>
      </w:r>
    </w:p>
    <w:p w14:paraId="65BB5688"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EF39F75"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7.2. </w:t>
      </w:r>
      <w:r w:rsidRPr="00A34893">
        <w:rPr>
          <w:rFonts w:ascii="Times New Roman" w:eastAsia="Times New Roman" w:hAnsi="Times New Roman" w:cs="Times New Roman"/>
          <w:i/>
          <w:sz w:val="24"/>
          <w:szCs w:val="24"/>
          <w:lang w:eastAsia="en-US"/>
        </w:rPr>
        <w:t>Pirkėjui</w:t>
      </w:r>
      <w:r w:rsidRPr="00A34893">
        <w:rPr>
          <w:rFonts w:ascii="Times New Roman" w:eastAsia="Times New Roman" w:hAnsi="Times New Roman" w:cs="Times New Roman"/>
          <w:sz w:val="24"/>
          <w:szCs w:val="24"/>
          <w:lang w:eastAsia="en-US"/>
        </w:rPr>
        <w:t xml:space="preserve"> 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4339359A" w14:textId="77777777" w:rsidR="00521D91" w:rsidRPr="00A34893" w:rsidRDefault="00521D91" w:rsidP="00521D91">
      <w:pPr>
        <w:spacing w:line="240" w:lineRule="auto"/>
        <w:ind w:firstLine="567"/>
        <w:rPr>
          <w:rFonts w:ascii="Times New Roman" w:eastAsia="Times New Roman" w:hAnsi="Times New Roman" w:cs="Times New Roman"/>
          <w:sz w:val="24"/>
          <w:szCs w:val="24"/>
        </w:rPr>
      </w:pPr>
      <w:r w:rsidRPr="00A34893">
        <w:rPr>
          <w:rFonts w:ascii="Times New Roman" w:eastAsia="Times New Roman" w:hAnsi="Times New Roman" w:cs="Times New Roman"/>
          <w:color w:val="000000"/>
          <w:sz w:val="24"/>
          <w:szCs w:val="24"/>
        </w:rPr>
        <w:t>7.3. Tiekėjui vėluojant įvykdyti savo įsipareigojimus pagal Sutarties specialiųjų sąlygų 1.4 ir 2.2 papunktį Tiekėjas moka 0,02 proc. dydžio delspinigius už kiekvieną pavėluotą dieną nuo nesuteiktų Paslaugų vertės. Delspinigiai pradedami skaičiuoti kitą dieną nuo</w:t>
      </w:r>
      <w:r w:rsidRPr="00A34893">
        <w:rPr>
          <w:rFonts w:ascii="Aptos" w:eastAsia="Aptos" w:hAnsi="Aptos" w:cs="Aptos"/>
          <w:color w:val="000000"/>
          <w:sz w:val="24"/>
          <w:szCs w:val="24"/>
        </w:rPr>
        <w:t xml:space="preserve"> </w:t>
      </w:r>
      <w:r w:rsidRPr="00A34893">
        <w:rPr>
          <w:rFonts w:ascii="Times New Roman" w:eastAsia="Times New Roman" w:hAnsi="Times New Roman" w:cs="Times New Roman"/>
          <w:color w:val="000000"/>
          <w:sz w:val="24"/>
          <w:szCs w:val="24"/>
        </w:rPr>
        <w:t>Sutarties specialiųjų sąlygų 1.3.2 papunktyje nurodyto termino pabaigos ir baigiami skaičiuoti, kai Paslaugos bus tinkamai suteiktos.</w:t>
      </w:r>
    </w:p>
    <w:p w14:paraId="04CA3695"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7.4. Jeigu Tiekėjui pagal šią Sutartį yra paskaičiuoti delspinigiai ir Tiekėjas per 14 dienų nuo reikalavimo gavimo dienos jų nesumoka, Pirkėjas turi delspinigius atskaityti iš sumų už suteiktas Paslaugas.</w:t>
      </w:r>
    </w:p>
    <w:p w14:paraId="5C9C993D"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7.5. Jeigu </w:t>
      </w:r>
      <w:r w:rsidRPr="00A34893">
        <w:rPr>
          <w:rFonts w:ascii="Times New Roman" w:eastAsia="Times New Roman" w:hAnsi="Times New Roman" w:cs="Times New Roman"/>
          <w:i/>
          <w:sz w:val="24"/>
          <w:szCs w:val="24"/>
          <w:lang w:eastAsia="en-US"/>
        </w:rPr>
        <w:t>Pirkėjui</w:t>
      </w:r>
      <w:r w:rsidRPr="00A34893">
        <w:rPr>
          <w:rFonts w:ascii="Times New Roman" w:eastAsia="Times New Roman" w:hAnsi="Times New Roman" w:cs="Times New Roman"/>
          <w:sz w:val="24"/>
          <w:szCs w:val="24"/>
          <w:lang w:eastAsia="en-US"/>
        </w:rPr>
        <w:t xml:space="preserve"> pagal šią Sutartį yra paskaičiuoti delspinigiai ir </w:t>
      </w:r>
      <w:r w:rsidRPr="00A34893">
        <w:rPr>
          <w:rFonts w:ascii="Times New Roman" w:eastAsia="Times New Roman" w:hAnsi="Times New Roman" w:cs="Times New Roman"/>
          <w:i/>
          <w:sz w:val="24"/>
          <w:szCs w:val="24"/>
          <w:lang w:eastAsia="en-US"/>
        </w:rPr>
        <w:t>Pirkėjas</w:t>
      </w:r>
      <w:r w:rsidRPr="00A34893">
        <w:rPr>
          <w:rFonts w:ascii="Times New Roman" w:eastAsia="Times New Roman" w:hAnsi="Times New Roman" w:cs="Times New Roman"/>
          <w:sz w:val="24"/>
          <w:szCs w:val="24"/>
          <w:lang w:eastAsia="en-US"/>
        </w:rPr>
        <w:t xml:space="preserve"> per 14 dienų nuo reikalavimo gavimo dienos jų nesumoka, Tiekėjas turi delspinigius priskaityti prie sumų už suteiktas Paslaugas.</w:t>
      </w:r>
    </w:p>
    <w:p w14:paraId="7EAFB251"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7.6. Sutarties Šalys sutarė, kad visi mokėjimai pagal šią Sutartį užskaitomi tokia tvarka: </w:t>
      </w:r>
    </w:p>
    <w:p w14:paraId="3558C29D"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 Delspinigiai/bauda; 2) mokėjimai už atliktas Paslaugas.</w:t>
      </w:r>
    </w:p>
    <w:p w14:paraId="292EDE2C"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7.7. Delspinigių/baudos pagal šios Sutarties numatytas sankcijas sumokėjimas neatleidžia Šalių nuo Sutarties įsipareigojimų vykdymo arba Sutarties pažeidimų pašalinimo.</w:t>
      </w:r>
    </w:p>
    <w:p w14:paraId="060E0F5C"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646FF9F0"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sz w:val="24"/>
          <w:szCs w:val="24"/>
          <w:lang w:eastAsia="en-US"/>
        </w:rPr>
        <w:t>8. Nenugalimos jėgos aplinkybės (force majeure)</w:t>
      </w:r>
    </w:p>
    <w:p w14:paraId="36D44AE6"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lastRenderedPageBreak/>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94A23D0"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C4C9642"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2D6EEB"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6704FA78"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sz w:val="24"/>
          <w:szCs w:val="24"/>
          <w:lang w:eastAsia="en-US"/>
        </w:rPr>
        <w:t>9. Intelektinės ir pramoninės nuosavybės teisės</w:t>
      </w:r>
    </w:p>
    <w:p w14:paraId="4509CA46"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9.1. Visi rezultatai ir su jais susijusios teisės, įgytos vykdant Sutartį, įskaitant autorines ir kitas intelektinės ar pramoninės nuosavybės teises, yra Pirkėjo nuosavybė.</w:t>
      </w:r>
    </w:p>
    <w:p w14:paraId="23A1C2DD"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0FBD4D30"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p>
    <w:p w14:paraId="6C46E70D"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sz w:val="24"/>
          <w:szCs w:val="24"/>
          <w:lang w:eastAsia="en-US"/>
        </w:rPr>
        <w:t>10. Šalių pareiškimai ir garantijos</w:t>
      </w:r>
    </w:p>
    <w:p w14:paraId="771ADBE6"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10.1. Kiekviena iš Šalių pareiškia ir garantuoja kitai Šaliai, kad:</w:t>
      </w:r>
    </w:p>
    <w:p w14:paraId="5C730243"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10.1.1. Šalis yra tinkamai įsteigta ir teisėtai veikia pagal Lietuvos Respublikos įstatymus;</w:t>
      </w:r>
    </w:p>
    <w:p w14:paraId="432A99FC"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546223A0"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53FD8B1D"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10.1.4. ši Sutartis yra Šaliai galiojantis, teisinis ir ją saistantis įsipareigojimas, kurio vykdymo galima pareikalauti pagal Sutarties sąlygas.</w:t>
      </w:r>
    </w:p>
    <w:p w14:paraId="40CEB725"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5554D796"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sz w:val="24"/>
          <w:szCs w:val="24"/>
          <w:lang w:eastAsia="en-US"/>
        </w:rPr>
        <w:t>11. Konfidencialumo įsipareigojimai</w:t>
      </w:r>
    </w:p>
    <w:p w14:paraId="32DF8AD5"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A34893">
        <w:rPr>
          <w:rFonts w:ascii="Times New Roman" w:eastAsia="Times New Roman" w:hAnsi="Times New Roman" w:cs="Times New Roman"/>
          <w:i/>
          <w:sz w:val="24"/>
          <w:szCs w:val="24"/>
          <w:lang w:eastAsia="en-US"/>
        </w:rPr>
        <w:t>Pirkėją</w:t>
      </w:r>
      <w:r w:rsidRPr="00A34893">
        <w:rPr>
          <w:rFonts w:ascii="Times New Roman" w:eastAsia="Times New Roman" w:hAnsi="Times New Roman" w:cs="Times New Roman"/>
          <w:sz w:val="24"/>
          <w:szCs w:val="24"/>
          <w:lang w:eastAsia="en-US"/>
        </w:rPr>
        <w:t xml:space="preserve"> atskleidimas, jei </w:t>
      </w:r>
      <w:r w:rsidRPr="00A34893">
        <w:rPr>
          <w:rFonts w:ascii="Times New Roman" w:eastAsia="Times New Roman" w:hAnsi="Times New Roman" w:cs="Times New Roman"/>
          <w:i/>
          <w:sz w:val="24"/>
          <w:szCs w:val="24"/>
          <w:lang w:eastAsia="en-US"/>
        </w:rPr>
        <w:t>Pirkėjas</w:t>
      </w:r>
      <w:r w:rsidRPr="00A34893">
        <w:rPr>
          <w:rFonts w:ascii="Times New Roman" w:eastAsia="Times New Roman" w:hAnsi="Times New Roman" w:cs="Times New Roman"/>
          <w:sz w:val="24"/>
          <w:szCs w:val="24"/>
          <w:lang w:eastAsia="en-US"/>
        </w:rPr>
        <w:t xml:space="preserve"> pažeidžia mokėjimo terminus ir informacijos apie Tiekėją atskleidimas, jei Tiekėjas pažeidžia Paslaugų atlikimo terminus.</w:t>
      </w:r>
    </w:p>
    <w:p w14:paraId="0CD1857D"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sz w:val="24"/>
          <w:szCs w:val="24"/>
          <w:lang w:eastAsia="en-US"/>
        </w:rPr>
        <w:lastRenderedPageBreak/>
        <w:t>12. Darbo valandos ir atostogos</w:t>
      </w:r>
    </w:p>
    <w:p w14:paraId="5CFACAAD"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12.1. Tiekėjo darbuotojų, kurie atlieka Paslaugas, darbo dienos ir valandos, metinių atostogų laikas Sutarties vykdymo laikotarpiu nustatomos pagal Tiekėjo valstybės įstatymus ir kitus teisės aktus bei pagal Paslaugų specifiką.</w:t>
      </w:r>
    </w:p>
    <w:p w14:paraId="1C3E2684"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17585D5D"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sz w:val="24"/>
          <w:szCs w:val="24"/>
          <w:lang w:eastAsia="en-US"/>
        </w:rPr>
        <w:t>13. Sutarties galiojimas</w:t>
      </w:r>
    </w:p>
    <w:p w14:paraId="3402703C"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13.1. Sutarties galiojimo terminas nustatytas Sutarties specialiosiose sąlygose.</w:t>
      </w:r>
    </w:p>
    <w:p w14:paraId="5C987128"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13.2. Jei bet kuri šios Sutarties nuostata tampa ar pripažįstama visiškai ar iš dalies negaliojančia, tai neturi įtakos kitų Sutarties nuostatų galiojimui.</w:t>
      </w:r>
    </w:p>
    <w:p w14:paraId="5F39F0AF"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13.3. Sutartis pasibaigia, kai įvykdomi abiejų šalių įsipareigojimai. Sutartis gali pasibaigti ankščiau nei Sutarties specialiosiose sąlygose nurodytas Sutarties galiojimo terminas, jeigu pvz. Pirkėjas nuperka Paslaugų už Sutartyje numatytą Sutarties kainą (ar) išperka maksimalius Sutartyje numatytus Paslaugų kiekius, ir apmoka už Paslaugas Sutartyje numatyta tvarka ir terminais, ar Sutartis nutraukiama Sutartyje numatytais pagrindais.</w:t>
      </w:r>
    </w:p>
    <w:p w14:paraId="4CD34BA8"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10A3CF4"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60D13D12"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r w:rsidRPr="00A34893">
        <w:rPr>
          <w:rFonts w:ascii="Times New Roman" w:eastAsia="Times New Roman" w:hAnsi="Times New Roman" w:cs="Times New Roman"/>
          <w:b/>
          <w:bCs/>
          <w:sz w:val="24"/>
          <w:szCs w:val="24"/>
          <w:lang w:eastAsia="en-US"/>
        </w:rPr>
        <w:t>14. Sutarties pakeitimai</w:t>
      </w:r>
    </w:p>
    <w:p w14:paraId="5620D2F9"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14.1. Sutarties sąlygos </w:t>
      </w:r>
      <w:r w:rsidRPr="00A34893">
        <w:rPr>
          <w:rFonts w:ascii="Times New Roman" w:eastAsia="Calibri" w:hAnsi="Times New Roman" w:cs="Times New Roman"/>
          <w:sz w:val="24"/>
          <w:szCs w:val="24"/>
          <w:lang w:eastAsia="en-US"/>
        </w:rPr>
        <w:t xml:space="preserve">Sutarties galiojimo laikotarpiu gali būti keičiamos tik Sutartyje ir Lietuvos Respublikos viešųjų pirkimų įstatymo 89 straipsnyje nurodytais atvejais. </w:t>
      </w:r>
      <w:r w:rsidRPr="00A34893">
        <w:rPr>
          <w:rFonts w:ascii="Times New Roman" w:eastAsia="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444A88D4" w14:textId="77777777" w:rsidR="00521D91" w:rsidRPr="00A34893" w:rsidRDefault="00521D91" w:rsidP="00521D91">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7A6FF5D8"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sz w:val="24"/>
          <w:szCs w:val="24"/>
          <w:lang w:eastAsia="en-US"/>
        </w:rPr>
        <w:t>15. Sutarties pažeidimas</w:t>
      </w:r>
    </w:p>
    <w:p w14:paraId="34374E97"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15.1. Jei kuri nors Sutarties Šalis nevykdo arba netinkamai vykdo kokius nors savo įsipareigojimus pagal Sutartį, ji pažeidžia Sutartį.</w:t>
      </w:r>
    </w:p>
    <w:p w14:paraId="48CEB8B8"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15.2. Vienai Sutarties Šaliai pažeidus Sutartį, nukentėjusioji Šalis turi teisę:</w:t>
      </w:r>
    </w:p>
    <w:p w14:paraId="3D9137B8"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15.2.1. reikalauti kitos Šalies vykdyti sutartinius įsipareigojimus;</w:t>
      </w:r>
    </w:p>
    <w:p w14:paraId="071375A0"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15.2.2. reikalauti atlyginti nuostolius;</w:t>
      </w:r>
    </w:p>
    <w:p w14:paraId="10941E32"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15.2.3. reikalauti sumokėti Sutarties bendrosiose sąlygose nustatytus delspinigius;</w:t>
      </w:r>
    </w:p>
    <w:p w14:paraId="1D5717F1"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15.2.4. pasinaudoti Sutarties įvykdymą užtikrinančiu dokumentu (jeigu Sutarties bendrosiose sąlygose numatyta);</w:t>
      </w:r>
    </w:p>
    <w:p w14:paraId="313E3FBC"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15.2.5. nutraukti Sutartį;</w:t>
      </w:r>
    </w:p>
    <w:p w14:paraId="3C1FD834"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15.2.6. taikyti kitus Lietuvos Respublikos teisės aktų nustatytus teisių gynimo būdus.</w:t>
      </w:r>
    </w:p>
    <w:p w14:paraId="2CB6129E"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5FF4F510"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sz w:val="24"/>
          <w:szCs w:val="24"/>
          <w:lang w:eastAsia="en-US"/>
        </w:rPr>
        <w:t>16. Sutarties vykdymo sustabdymas</w:t>
      </w:r>
    </w:p>
    <w:p w14:paraId="536A5375"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 turi teisę sustabdyti Paslaugų ar kurios nors jų dalies teikimą ir sustabdyti Sutarties vykdymą ne ilgesniam kaip iki 90 (devyniasdešimt) dienų terminui pasirašant papildomą susitarimą.</w:t>
      </w:r>
    </w:p>
    <w:p w14:paraId="311097E1"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16.2. </w:t>
      </w:r>
      <w:r w:rsidRPr="00A34893">
        <w:rPr>
          <w:rFonts w:ascii="Times New Roman" w:eastAsia="Arial Unicode MS" w:hAnsi="Times New Roman" w:cs="Times New Roman"/>
          <w:sz w:val="24"/>
          <w:szCs w:val="24"/>
        </w:rPr>
        <w:t xml:space="preserve">Jeigu Sutartyje numatytų prievolių įvykdymo terminai buvo sustabdyti Sutartyje nustatytais pagrindais, jie atnaujinami pasibaigus sustabdymą lėmusioms aplinkybėms, atsižvelgiant į Šalių </w:t>
      </w:r>
      <w:r w:rsidRPr="00A34893">
        <w:rPr>
          <w:rFonts w:ascii="Times New Roman" w:eastAsia="Arial Unicode MS" w:hAnsi="Times New Roman" w:cs="Times New Roman"/>
          <w:sz w:val="24"/>
          <w:szCs w:val="24"/>
        </w:rPr>
        <w:lastRenderedPageBreak/>
        <w:t xml:space="preserve">gebėjimą toliau vykdyti Sutartį ir, jeigu Sutarties vykdymas buvo sustabdytas ilgiau nei </w:t>
      </w:r>
      <w:r w:rsidRPr="00A34893">
        <w:rPr>
          <w:rFonts w:ascii="Times New Roman" w:eastAsia="Times New Roman" w:hAnsi="Times New Roman" w:cs="Times New Roman"/>
          <w:sz w:val="24"/>
          <w:szCs w:val="24"/>
          <w:lang w:eastAsia="en-US"/>
        </w:rPr>
        <w:t>90 (devyniasdešimt) dienų</w:t>
      </w:r>
      <w:r w:rsidRPr="00A34893">
        <w:rPr>
          <w:rFonts w:ascii="Times New Roman" w:eastAsia="Arial Unicode MS" w:hAnsi="Times New Roman" w:cs="Times New Roman"/>
          <w:sz w:val="24"/>
          <w:szCs w:val="24"/>
        </w:rPr>
        <w:t xml:space="preserve"> – į  kitos Šalies norą nepriklausomai nuo vėlavimo gauti veiklos rezultatus. </w:t>
      </w:r>
      <w:bookmarkStart w:id="44" w:name="_Hlk50972181"/>
      <w:r w:rsidRPr="00A34893">
        <w:rPr>
          <w:rFonts w:ascii="Times New Roman" w:eastAsia="Arial Unicode MS" w:hAnsi="Times New Roman" w:cs="Times New Roman"/>
          <w:sz w:val="24"/>
          <w:szCs w:val="24"/>
        </w:rPr>
        <w:t>Atnaujinus Sutarties vykdymą, neįvykdytos prievolės privalo būti įvykdytos per tiek laiko, kiek buvo jo likę prievolių įvykdymui jų sustabdymo metu.</w:t>
      </w:r>
      <w:bookmarkEnd w:id="44"/>
    </w:p>
    <w:p w14:paraId="649F6D8D" w14:textId="77777777" w:rsidR="00521D91" w:rsidRPr="00A34893" w:rsidRDefault="00521D91" w:rsidP="00521D91">
      <w:pPr>
        <w:pBdr>
          <w:top w:val="nil"/>
          <w:left w:val="nil"/>
          <w:bottom w:val="nil"/>
          <w:right w:val="nil"/>
          <w:between w:val="nil"/>
          <w:bar w:val="nil"/>
        </w:pBdr>
        <w:suppressAutoHyphens/>
        <w:spacing w:line="240" w:lineRule="auto"/>
        <w:ind w:firstLine="567"/>
        <w:rPr>
          <w:rFonts w:ascii="Times New Roman" w:eastAsia="Times New Roman" w:hAnsi="Times New Roman" w:cs="Times New Roman"/>
          <w:color w:val="000000"/>
          <w:sz w:val="24"/>
          <w:szCs w:val="24"/>
          <w:bdr w:val="nil"/>
        </w:rPr>
      </w:pPr>
      <w:r w:rsidRPr="00A34893">
        <w:rPr>
          <w:rFonts w:ascii="Times New Roman" w:eastAsia="Times New Roman" w:hAnsi="Times New Roman" w:cs="Times New Roman"/>
          <w:color w:val="000000"/>
          <w:sz w:val="24"/>
          <w:szCs w:val="24"/>
          <w:bdr w:val="nil"/>
          <w:lang w:eastAsia="en-US"/>
        </w:rPr>
        <w:t>16.3. J</w:t>
      </w:r>
      <w:r w:rsidRPr="00A34893">
        <w:rPr>
          <w:rFonts w:ascii="Times New Roman" w:eastAsia="Times New Roman" w:hAnsi="Times New Roman" w:cs="Times New Roman"/>
          <w:color w:val="000000"/>
          <w:sz w:val="24"/>
          <w:szCs w:val="24"/>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33A99C1"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0A2971A9"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r w:rsidRPr="00A34893">
        <w:rPr>
          <w:rFonts w:ascii="Times New Roman" w:eastAsia="Times New Roman" w:hAnsi="Times New Roman" w:cs="Times New Roman"/>
          <w:b/>
          <w:bCs/>
          <w:sz w:val="24"/>
          <w:szCs w:val="24"/>
          <w:lang w:eastAsia="en-US"/>
        </w:rPr>
        <w:t>17. Sutarties nutraukimas</w:t>
      </w:r>
    </w:p>
    <w:p w14:paraId="72FA0D20"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A34893">
        <w:rPr>
          <w:rFonts w:ascii="Times New Roman" w:eastAsia="Times New Roman" w:hAnsi="Times New Roman" w:cs="Times New Roman"/>
          <w:bCs/>
          <w:sz w:val="24"/>
          <w:szCs w:val="24"/>
          <w:lang w:eastAsia="en-US"/>
        </w:rPr>
        <w:t>17.1.</w:t>
      </w:r>
      <w:r w:rsidRPr="00A34893">
        <w:rPr>
          <w:rFonts w:ascii="Times New Roman" w:eastAsia="Times New Roman" w:hAnsi="Times New Roman" w:cs="Times New Roman"/>
          <w:bCs/>
          <w:sz w:val="24"/>
          <w:szCs w:val="24"/>
          <w:lang w:eastAsia="en-US"/>
        </w:rPr>
        <w:tab/>
        <w:t>Sutartis gali būti nutraukta:</w:t>
      </w:r>
    </w:p>
    <w:p w14:paraId="7DD66F52"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A34893">
        <w:rPr>
          <w:rFonts w:ascii="Times New Roman" w:eastAsia="Times New Roman" w:hAnsi="Times New Roman" w:cs="Times New Roman"/>
          <w:bCs/>
          <w:sz w:val="24"/>
          <w:szCs w:val="24"/>
          <w:lang w:eastAsia="en-US"/>
        </w:rPr>
        <w:t>17.1.1.</w:t>
      </w:r>
      <w:r w:rsidRPr="00A34893">
        <w:rPr>
          <w:rFonts w:ascii="Times New Roman" w:eastAsia="Times New Roman" w:hAnsi="Times New Roman" w:cs="Times New Roman"/>
          <w:bCs/>
          <w:sz w:val="24"/>
          <w:szCs w:val="24"/>
          <w:lang w:eastAsia="en-US"/>
        </w:rPr>
        <w:tab/>
        <w:t>abiejų Šalių rašytiniu susitarimu;</w:t>
      </w:r>
    </w:p>
    <w:p w14:paraId="26798FCE"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17.1.2.</w:t>
      </w:r>
      <w:r w:rsidRPr="00A34893">
        <w:rPr>
          <w:rFonts w:ascii="Calibri" w:eastAsia="Times New Roman" w:hAnsi="Calibri" w:cs="Times New Roman"/>
          <w:sz w:val="22"/>
          <w:szCs w:val="22"/>
        </w:rPr>
        <w:tab/>
      </w:r>
      <w:r w:rsidRPr="00A34893">
        <w:rPr>
          <w:rFonts w:ascii="Times New Roman" w:eastAsia="Times New Roman" w:hAnsi="Times New Roman" w:cs="Times New Roman"/>
          <w:sz w:val="24"/>
          <w:szCs w:val="24"/>
          <w:lang w:eastAsia="en-US"/>
        </w:rPr>
        <w:t xml:space="preserve">vienos iš Šalių iniciatyva, jeigu Sutarties 8 skyriuje „Nenugalimos jėgos aplinkybės (force majeure)“ nustatytos aplinkybės tęsiasi ilgiau kaip 4 (keturis) mėnesius nuo pranešimo apie jas gavimo dienos. </w:t>
      </w:r>
    </w:p>
    <w:p w14:paraId="208EA4C9"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17.2.</w:t>
      </w:r>
      <w:r w:rsidRPr="00A34893">
        <w:rPr>
          <w:rFonts w:ascii="Calibri" w:eastAsia="Times New Roman" w:hAnsi="Calibri" w:cs="Times New Roman"/>
          <w:sz w:val="22"/>
          <w:szCs w:val="22"/>
        </w:rPr>
        <w:tab/>
      </w:r>
      <w:r w:rsidRPr="00A34893">
        <w:rPr>
          <w:rFonts w:ascii="Times New Roman" w:eastAsia="Times New Roman" w:hAnsi="Times New Roman" w:cs="Times New Roman"/>
          <w:sz w:val="24"/>
          <w:szCs w:val="24"/>
          <w:lang w:eastAsia="en-US"/>
        </w:rPr>
        <w:t>Pirkėjas turi teisę vienašališkai nutraukti Sutartį, jeigu:</w:t>
      </w:r>
    </w:p>
    <w:p w14:paraId="1B54696C"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A34893">
        <w:rPr>
          <w:rFonts w:ascii="Times New Roman" w:eastAsia="Times New Roman" w:hAnsi="Times New Roman" w:cs="Times New Roman"/>
          <w:bCs/>
          <w:sz w:val="24"/>
          <w:szCs w:val="24"/>
          <w:lang w:eastAsia="en-US"/>
        </w:rPr>
        <w:t>17.2.1.</w:t>
      </w:r>
      <w:r w:rsidRPr="00A34893">
        <w:rPr>
          <w:rFonts w:ascii="Times New Roman" w:eastAsia="Times New Roman" w:hAnsi="Times New Roman" w:cs="Times New Roman"/>
          <w:bCs/>
          <w:sz w:val="24"/>
          <w:szCs w:val="24"/>
          <w:lang w:eastAsia="en-US"/>
        </w:rPr>
        <w:tab/>
        <w:t>paaiškėjo, kad Tiekėjas turėjo būti pašalintas iš pirkimo procedūros pagal Lietuvos Respublikos viešųjų pirkimų įstatymo 46 straipsnio 1 dalį ir (ar) 2</w:t>
      </w:r>
      <w:r w:rsidRPr="00A34893">
        <w:rPr>
          <w:rFonts w:ascii="Times New Roman" w:eastAsia="Times New Roman" w:hAnsi="Times New Roman" w:cs="Times New Roman"/>
          <w:bCs/>
          <w:sz w:val="24"/>
          <w:szCs w:val="24"/>
          <w:vertAlign w:val="superscript"/>
          <w:lang w:eastAsia="en-US"/>
        </w:rPr>
        <w:t>1</w:t>
      </w:r>
      <w:r w:rsidRPr="00A34893">
        <w:rPr>
          <w:rFonts w:ascii="Times New Roman" w:eastAsia="Times New Roman" w:hAnsi="Times New Roman" w:cs="Times New Roman"/>
          <w:bCs/>
          <w:sz w:val="24"/>
          <w:szCs w:val="24"/>
          <w:lang w:eastAsia="en-US"/>
        </w:rPr>
        <w:t xml:space="preserve"> dalį ir (ar) dėl kitų pirkimo sąlygose nustatytų pašalinimo pagrindų;</w:t>
      </w:r>
    </w:p>
    <w:p w14:paraId="105D02C5"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A34893">
        <w:rPr>
          <w:rFonts w:ascii="Times New Roman" w:eastAsia="Times New Roman" w:hAnsi="Times New Roman" w:cs="Times New Roman"/>
          <w:bCs/>
          <w:sz w:val="24"/>
          <w:szCs w:val="24"/>
          <w:lang w:eastAsia="en-US"/>
        </w:rPr>
        <w:t>17.2.2.</w:t>
      </w:r>
      <w:r w:rsidRPr="00A34893">
        <w:rPr>
          <w:rFonts w:ascii="Times New Roman" w:eastAsia="Times New Roman" w:hAnsi="Times New Roman" w:cs="Times New Roman"/>
          <w:bCs/>
          <w:sz w:val="24"/>
          <w:szCs w:val="24"/>
          <w:lang w:eastAsia="en-US"/>
        </w:rPr>
        <w:tab/>
        <w:t>Tiekėjas bankrutuoja arba yra likviduojamas, sustabdo ūkinę veiklą arba teisės aktuose nustatyta tvarka susidaro analogiška situacija;</w:t>
      </w:r>
    </w:p>
    <w:p w14:paraId="5B3FEB53"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A34893">
        <w:rPr>
          <w:rFonts w:ascii="Times New Roman" w:eastAsia="Times New Roman" w:hAnsi="Times New Roman" w:cs="Times New Roman"/>
          <w:bCs/>
          <w:sz w:val="24"/>
          <w:szCs w:val="24"/>
          <w:lang w:eastAsia="en-US"/>
        </w:rPr>
        <w:t>17.2.3.</w:t>
      </w:r>
      <w:r w:rsidRPr="00A34893">
        <w:rPr>
          <w:rFonts w:ascii="Times New Roman" w:eastAsia="Times New Roman" w:hAnsi="Times New Roman" w:cs="Times New Roman"/>
          <w:bCs/>
          <w:sz w:val="24"/>
          <w:szCs w:val="24"/>
          <w:lang w:eastAsia="en-US"/>
        </w:rPr>
        <w:tab/>
        <w:t>Tiekėjas iš esmės pažeidė sutartį;</w:t>
      </w:r>
    </w:p>
    <w:p w14:paraId="3E33ABFD"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17.2.4.</w:t>
      </w:r>
      <w:r w:rsidRPr="00A34893">
        <w:rPr>
          <w:rFonts w:ascii="Calibri" w:eastAsia="Times New Roman" w:hAnsi="Calibri" w:cs="Times New Roman"/>
          <w:sz w:val="22"/>
          <w:szCs w:val="22"/>
        </w:rPr>
        <w:tab/>
      </w:r>
      <w:r w:rsidRPr="00A34893">
        <w:rPr>
          <w:rFonts w:ascii="Times New Roman" w:eastAsia="Times New Roman" w:hAnsi="Times New Roman" w:cs="Times New Roman"/>
          <w:sz w:val="24"/>
          <w:szCs w:val="24"/>
          <w:lang w:eastAsia="en-US"/>
        </w:rPr>
        <w:t>Tiekėjas vėluoja teikti Paslaugas ilgiau kaip 60 (šešiasdešimt) kalendorinių dienų;</w:t>
      </w:r>
    </w:p>
    <w:p w14:paraId="5F59E4C5"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17.2.5.</w:t>
      </w:r>
      <w:r w:rsidRPr="00A34893">
        <w:rPr>
          <w:rFonts w:ascii="Calibri" w:eastAsia="Times New Roman" w:hAnsi="Calibri" w:cs="Times New Roman"/>
          <w:sz w:val="22"/>
          <w:szCs w:val="22"/>
        </w:rPr>
        <w:tab/>
      </w:r>
      <w:r w:rsidRPr="00A34893">
        <w:rPr>
          <w:rFonts w:ascii="Times New Roman" w:eastAsia="Times New Roman" w:hAnsi="Times New Roman" w:cs="Times New Roman"/>
          <w:sz w:val="24"/>
          <w:szCs w:val="24"/>
          <w:lang w:eastAsia="en-US"/>
        </w:rPr>
        <w:t xml:space="preserve">Sutarties įvykdymą užtikrinantį dokumentą išdavęs subjektas (garantas, laiduotojas) negali įvykdyti savo įsipareigojimų ir Tiekėjas, </w:t>
      </w:r>
      <w:r w:rsidRPr="00A34893">
        <w:rPr>
          <w:rFonts w:ascii="Times New Roman" w:eastAsia="Times New Roman" w:hAnsi="Times New Roman" w:cs="Times New Roman"/>
          <w:i/>
          <w:sz w:val="24"/>
          <w:szCs w:val="24"/>
          <w:lang w:eastAsia="en-US"/>
        </w:rPr>
        <w:t>Pirkėjui</w:t>
      </w:r>
      <w:r w:rsidRPr="00A34893">
        <w:rPr>
          <w:rFonts w:ascii="Times New Roman" w:eastAsia="Times New Roman" w:hAnsi="Times New Roman" w:cs="Times New Roman"/>
          <w:sz w:val="24"/>
          <w:szCs w:val="24"/>
          <w:lang w:eastAsia="en-US"/>
        </w:rPr>
        <w:t xml:space="preserve">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16AA4DEF"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A34893">
        <w:rPr>
          <w:rFonts w:ascii="Times New Roman" w:eastAsia="Times New Roman" w:hAnsi="Times New Roman" w:cs="Times New Roman"/>
          <w:bCs/>
          <w:sz w:val="24"/>
          <w:szCs w:val="24"/>
          <w:lang w:eastAsia="en-US"/>
        </w:rPr>
        <w:t>17.2.6.</w:t>
      </w:r>
      <w:r w:rsidRPr="00A34893">
        <w:rPr>
          <w:rFonts w:ascii="Times New Roman" w:eastAsia="Times New Roman" w:hAnsi="Times New Roman" w:cs="Times New Roman"/>
          <w:bCs/>
          <w:sz w:val="24"/>
          <w:szCs w:val="24"/>
          <w:lang w:eastAsia="en-US"/>
        </w:rPr>
        <w:tab/>
        <w:t>kitais Lietuvos Respublikos viešųjų pirkimų įstatymo 90 straipsnyje numatytais pagrindais;</w:t>
      </w:r>
    </w:p>
    <w:p w14:paraId="1E7C80AD"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A34893">
        <w:rPr>
          <w:rFonts w:ascii="Times New Roman" w:eastAsia="Times New Roman" w:hAnsi="Times New Roman" w:cs="Times New Roman"/>
          <w:bCs/>
          <w:sz w:val="24"/>
          <w:szCs w:val="24"/>
          <w:lang w:eastAsia="en-US"/>
        </w:rPr>
        <w:t>17.2.7. paaiškėja kitos aplinkybės, dėl kurių Tiekėjas negalės tinkamai vykdyti Sutarties ir (ar) teikti Paslaugų ir Tiekėjas negali pateikti pagrįstų įrodymų, kad Sutartį įvykdys tinkamai.</w:t>
      </w:r>
    </w:p>
    <w:p w14:paraId="29611ED4"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17.3.Tiekėjas, gavęs pranešimą iš </w:t>
      </w:r>
      <w:r w:rsidRPr="00A34893">
        <w:rPr>
          <w:rFonts w:ascii="Times New Roman" w:eastAsia="Times New Roman" w:hAnsi="Times New Roman" w:cs="Times New Roman"/>
          <w:i/>
          <w:iCs/>
          <w:sz w:val="24"/>
          <w:szCs w:val="24"/>
          <w:lang w:eastAsia="en-US"/>
        </w:rPr>
        <w:t>Pirkėjo</w:t>
      </w:r>
      <w:r w:rsidRPr="00A34893">
        <w:rPr>
          <w:rFonts w:ascii="Times New Roman" w:eastAsia="Times New Roman" w:hAnsi="Times New Roman" w:cs="Times New Roman"/>
          <w:sz w:val="24"/>
          <w:szCs w:val="24"/>
          <w:lang w:eastAsia="en-US"/>
        </w:rPr>
        <w:t xml:space="preserve"> dėl Sutarties nutraukimo pagal bet kurią iš 17.2 papunktyje numatytų sąlygų, turi teisę pateikti </w:t>
      </w:r>
      <w:r w:rsidRPr="00A34893">
        <w:rPr>
          <w:rFonts w:ascii="Times New Roman" w:eastAsia="Times New Roman" w:hAnsi="Times New Roman" w:cs="Times New Roman"/>
          <w:i/>
          <w:iCs/>
          <w:sz w:val="24"/>
          <w:szCs w:val="24"/>
          <w:lang w:eastAsia="en-US"/>
        </w:rPr>
        <w:t>Pirkėjui</w:t>
      </w:r>
      <w:r w:rsidRPr="00A34893">
        <w:rPr>
          <w:rFonts w:ascii="Times New Roman" w:eastAsia="Times New Roman" w:hAnsi="Times New Roman" w:cs="Times New Roman"/>
          <w:sz w:val="24"/>
          <w:szCs w:val="24"/>
          <w:lang w:eastAsia="en-US"/>
        </w:rPr>
        <w:t xml:space="preserve"> rašytinius paaiškinimus per 5 (penkias) darbo dienas nuo pranešimo iš </w:t>
      </w:r>
      <w:r w:rsidRPr="00A34893">
        <w:rPr>
          <w:rFonts w:ascii="Times New Roman" w:eastAsia="Times New Roman" w:hAnsi="Times New Roman" w:cs="Times New Roman"/>
          <w:i/>
          <w:iCs/>
          <w:sz w:val="24"/>
          <w:szCs w:val="24"/>
          <w:lang w:eastAsia="en-US"/>
        </w:rPr>
        <w:t>Pirkėjo</w:t>
      </w:r>
      <w:r w:rsidRPr="00A34893">
        <w:rPr>
          <w:rFonts w:ascii="Calibri" w:eastAsia="Times New Roman" w:hAnsi="Calibri" w:cs="Times New Roman"/>
          <w:sz w:val="16"/>
          <w:szCs w:val="16"/>
        </w:rPr>
        <w:t xml:space="preserve"> </w:t>
      </w:r>
      <w:r w:rsidRPr="00A34893">
        <w:rPr>
          <w:rFonts w:ascii="Times New Roman" w:eastAsia="Times New Roman" w:hAnsi="Times New Roman" w:cs="Times New Roman"/>
          <w:sz w:val="24"/>
          <w:szCs w:val="24"/>
          <w:lang w:eastAsia="en-US"/>
        </w:rPr>
        <w:t>gavimo dienos.</w:t>
      </w:r>
    </w:p>
    <w:p w14:paraId="0DE8646A"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17.4.Tiekėjas, nesikreipdamas į teismą, gali vienašališkai nutraukti Sutartį jeigu, įspėjęs Pirkėją raštu prieš ne trumpesnį nei 30 (trisdešimt) dienų terminą, jeigu:</w:t>
      </w:r>
    </w:p>
    <w:p w14:paraId="2760EF3B"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17.4.1.</w:t>
      </w:r>
      <w:r w:rsidRPr="00A34893">
        <w:rPr>
          <w:rFonts w:ascii="Calibri" w:eastAsia="Times New Roman" w:hAnsi="Calibri" w:cs="Times New Roman"/>
          <w:sz w:val="22"/>
          <w:szCs w:val="22"/>
        </w:rPr>
        <w:tab/>
      </w:r>
      <w:r w:rsidRPr="00A34893">
        <w:rPr>
          <w:rFonts w:ascii="Times New Roman" w:eastAsia="Times New Roman" w:hAnsi="Times New Roman" w:cs="Times New Roman"/>
          <w:sz w:val="24"/>
          <w:szCs w:val="24"/>
          <w:lang w:eastAsia="en-US"/>
        </w:rPr>
        <w:t xml:space="preserve"> </w:t>
      </w:r>
      <w:r w:rsidRPr="00A34893">
        <w:rPr>
          <w:rFonts w:ascii="Times New Roman" w:eastAsia="Times New Roman" w:hAnsi="Times New Roman" w:cs="Times New Roman"/>
          <w:i/>
          <w:sz w:val="24"/>
          <w:szCs w:val="24"/>
          <w:lang w:eastAsia="en-US"/>
        </w:rPr>
        <w:t>Pirkėjas</w:t>
      </w:r>
      <w:r w:rsidRPr="00A34893">
        <w:rPr>
          <w:rFonts w:ascii="Times New Roman" w:eastAsia="Times New Roman" w:hAnsi="Times New Roman" w:cs="Times New Roman"/>
          <w:sz w:val="24"/>
          <w:szCs w:val="24"/>
          <w:lang w:eastAsia="en-US"/>
        </w:rPr>
        <w:t xml:space="preserve"> ne dėl Tiekėjo kaltės arba Sutarties 8 skyriuje „Nenugalimos jėgos aplinkybės (force majeure)“ numatytų aplinkybių vėluoja atlikti mokėjimą daugiau kaip 30 (trisdešimt) kalendorinių dienų ir jeigu Tiekėjas apie vėlavimą prieš tai raštu pranešė Pirkėjui;</w:t>
      </w:r>
    </w:p>
    <w:p w14:paraId="4CC6712A"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17.4.2.</w:t>
      </w:r>
      <w:r w:rsidRPr="00A34893">
        <w:rPr>
          <w:rFonts w:ascii="Calibri" w:eastAsia="Times New Roman" w:hAnsi="Calibri" w:cs="Times New Roman"/>
          <w:sz w:val="22"/>
          <w:szCs w:val="22"/>
        </w:rPr>
        <w:tab/>
      </w:r>
      <w:r w:rsidRPr="00A34893">
        <w:rPr>
          <w:rFonts w:ascii="Times New Roman" w:eastAsia="Times New Roman" w:hAnsi="Times New Roman" w:cs="Times New Roman"/>
          <w:i/>
          <w:sz w:val="24"/>
          <w:szCs w:val="24"/>
          <w:lang w:eastAsia="en-US"/>
        </w:rPr>
        <w:t>Pirkėjas</w:t>
      </w:r>
      <w:r w:rsidRPr="00A34893">
        <w:rPr>
          <w:rFonts w:ascii="Times New Roman" w:eastAsia="Times New Roman" w:hAnsi="Times New Roman" w:cs="Times New Roman"/>
          <w:sz w:val="24"/>
          <w:szCs w:val="24"/>
          <w:lang w:eastAsia="en-US"/>
        </w:rPr>
        <w:t xml:space="preserve"> sustabdė Paslaugų suteikimo terminus dėl to, kad negali priimti Paslaugų ir Paslaugų suteikimo sustabdymas trunka ilgiau, nei buvo sustabdyta Sutartis.</w:t>
      </w:r>
    </w:p>
    <w:p w14:paraId="73F04414"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63709BB7" w14:textId="77777777" w:rsidR="00521D91" w:rsidRPr="00A34893" w:rsidRDefault="00521D91" w:rsidP="00521D91">
      <w:pPr>
        <w:keepNext/>
        <w:keepLines/>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sz w:val="24"/>
          <w:szCs w:val="24"/>
          <w:lang w:eastAsia="en-US"/>
        </w:rPr>
        <w:t>18. Ginčų nagrinėjimo tvarka</w:t>
      </w:r>
    </w:p>
    <w:p w14:paraId="72129D69" w14:textId="77777777" w:rsidR="00521D91" w:rsidRPr="00A34893" w:rsidRDefault="00521D91" w:rsidP="00521D91">
      <w:pPr>
        <w:keepNext/>
        <w:keepLines/>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4F2DAE7E"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 xml:space="preserve">18.2. Bet kokie nesutarimai ar ginčai, kylantys tarp Šalių dėl šios Sutarties, sprendžiami abipusiu susitarimu. Šalims nepavykus susitarti, bet kokie ginčai, nesutarimai ar reikalavimai, kylantys iš šios </w:t>
      </w:r>
      <w:r w:rsidRPr="00A34893">
        <w:rPr>
          <w:rFonts w:ascii="Times New Roman" w:eastAsia="Times New Roman" w:hAnsi="Times New Roman" w:cs="Times New Roman"/>
          <w:sz w:val="24"/>
          <w:szCs w:val="24"/>
          <w:lang w:eastAsia="en-US"/>
        </w:rPr>
        <w:lastRenderedPageBreak/>
        <w:t>Sutarties ar susiję su ja, jos pažeidimu, nutraukimu ar galiojimu, neišspręsti Šalių susitarimu, sprendžiami kompetentingame Lietuvos Respublikos teisme.</w:t>
      </w:r>
    </w:p>
    <w:p w14:paraId="268C009A"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63FFCBD7"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bCs/>
          <w:sz w:val="24"/>
          <w:szCs w:val="24"/>
          <w:lang w:eastAsia="en-US"/>
        </w:rPr>
        <w:t>19. Baigiamosios nuostatos</w:t>
      </w:r>
    </w:p>
    <w:p w14:paraId="673BE446"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FB14437"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19.2.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4E92FCAC"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19.3.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77F434B6" w14:textId="77777777" w:rsidR="00521D91" w:rsidRPr="00A34893" w:rsidRDefault="00521D91" w:rsidP="00521D91">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19.4.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E972F56" w14:textId="77777777" w:rsidR="00521D91" w:rsidRPr="00A34893" w:rsidRDefault="00521D91" w:rsidP="00521D91">
      <w:pPr>
        <w:suppressAutoHyphens/>
        <w:spacing w:line="240" w:lineRule="auto"/>
        <w:ind w:firstLine="0"/>
        <w:rPr>
          <w:rFonts w:ascii="Times New Roman" w:eastAsia="Arial" w:hAnsi="Times New Roman" w:cs="Times New Roman"/>
          <w:sz w:val="24"/>
          <w:szCs w:val="24"/>
          <w:lang w:eastAsia="ar-SA"/>
        </w:rPr>
      </w:pPr>
    </w:p>
    <w:p w14:paraId="38FFF4F2" w14:textId="77777777" w:rsidR="00521D91" w:rsidRPr="00A34893" w:rsidRDefault="00521D91" w:rsidP="00521D91">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A34893">
        <w:rPr>
          <w:rFonts w:ascii="Times New Roman" w:eastAsia="Times New Roman" w:hAnsi="Times New Roman" w:cs="Times New Roman"/>
          <w:b/>
          <w:sz w:val="24"/>
          <w:szCs w:val="24"/>
          <w:lang w:eastAsia="en-US"/>
        </w:rPr>
        <w:t>Pirkėjo vardu</w:t>
      </w:r>
      <w:r w:rsidRPr="00A34893">
        <w:rPr>
          <w:rFonts w:ascii="Times New Roman" w:eastAsia="Times New Roman" w:hAnsi="Times New Roman" w:cs="Times New Roman"/>
          <w:b/>
          <w:sz w:val="24"/>
          <w:szCs w:val="24"/>
          <w:lang w:eastAsia="en-US"/>
        </w:rPr>
        <w:tab/>
        <w:t>Tiekėjo vardu</w:t>
      </w:r>
    </w:p>
    <w:p w14:paraId="4E64C7BF" w14:textId="77777777" w:rsidR="00521D91" w:rsidRPr="00A34893" w:rsidRDefault="00521D91" w:rsidP="00521D91">
      <w:pPr>
        <w:widowControl w:val="0"/>
        <w:tabs>
          <w:tab w:val="left" w:pos="4536"/>
        </w:tabs>
        <w:autoSpaceDE w:val="0"/>
        <w:autoSpaceDN w:val="0"/>
        <w:adjustRightInd w:val="0"/>
        <w:spacing w:line="240" w:lineRule="auto"/>
        <w:ind w:firstLine="0"/>
        <w:rPr>
          <w:rFonts w:ascii="Times New Roman" w:eastAsia="Times New Roman" w:hAnsi="Times New Roman" w:cs="Times New Roman"/>
          <w:bCs/>
          <w:sz w:val="24"/>
          <w:szCs w:val="24"/>
        </w:rPr>
      </w:pPr>
    </w:p>
    <w:p w14:paraId="0B4FD071" w14:textId="77777777" w:rsidR="00521D91" w:rsidRPr="00A34893" w:rsidRDefault="00521D91" w:rsidP="00521D91">
      <w:pPr>
        <w:widowControl w:val="0"/>
        <w:tabs>
          <w:tab w:val="left" w:pos="4536"/>
        </w:tabs>
        <w:autoSpaceDE w:val="0"/>
        <w:autoSpaceDN w:val="0"/>
        <w:adjustRightInd w:val="0"/>
        <w:spacing w:line="240" w:lineRule="auto"/>
        <w:ind w:firstLine="0"/>
        <w:rPr>
          <w:rFonts w:ascii="Times New Roman" w:eastAsia="Times New Roman" w:hAnsi="Times New Roman" w:cs="Times New Roman"/>
          <w:bCs/>
          <w:sz w:val="24"/>
          <w:szCs w:val="24"/>
          <w:highlight w:val="lightGray"/>
        </w:rPr>
      </w:pPr>
      <w:r w:rsidRPr="00A34893">
        <w:rPr>
          <w:rFonts w:ascii="Times New Roman" w:eastAsia="Times New Roman" w:hAnsi="Times New Roman" w:cs="Times New Roman"/>
          <w:bCs/>
          <w:sz w:val="24"/>
          <w:szCs w:val="24"/>
          <w:highlight w:val="lightGray"/>
        </w:rPr>
        <w:t>(pareigos, vardas, pavardė)</w:t>
      </w:r>
      <w:r w:rsidRPr="00A34893">
        <w:rPr>
          <w:rFonts w:ascii="Times New Roman" w:eastAsia="Times New Roman" w:hAnsi="Times New Roman" w:cs="Times New Roman"/>
          <w:bCs/>
          <w:sz w:val="24"/>
          <w:szCs w:val="24"/>
          <w:highlight w:val="lightGray"/>
        </w:rPr>
        <w:tab/>
        <w:t>(pareigos, vardas, pavardė)</w:t>
      </w:r>
    </w:p>
    <w:p w14:paraId="0FFC41AA" w14:textId="77777777" w:rsidR="00521D91" w:rsidRPr="00A34893" w:rsidRDefault="00521D91" w:rsidP="00521D91">
      <w:pPr>
        <w:widowControl w:val="0"/>
        <w:tabs>
          <w:tab w:val="left" w:pos="4536"/>
        </w:tabs>
        <w:autoSpaceDE w:val="0"/>
        <w:autoSpaceDN w:val="0"/>
        <w:adjustRightInd w:val="0"/>
        <w:spacing w:line="240" w:lineRule="auto"/>
        <w:ind w:firstLine="0"/>
        <w:rPr>
          <w:rFonts w:ascii="Times New Roman" w:eastAsia="Times New Roman" w:hAnsi="Times New Roman" w:cs="Times New Roman"/>
          <w:b/>
          <w:bCs/>
          <w:sz w:val="24"/>
          <w:szCs w:val="24"/>
        </w:rPr>
      </w:pPr>
      <w:r w:rsidRPr="00A34893">
        <w:rPr>
          <w:rFonts w:ascii="Times New Roman" w:eastAsia="Times New Roman" w:hAnsi="Times New Roman" w:cs="Times New Roman"/>
          <w:b/>
          <w:bCs/>
          <w:sz w:val="24"/>
          <w:szCs w:val="24"/>
          <w:highlight w:val="lightGray"/>
        </w:rPr>
        <w:t>_________________</w:t>
      </w:r>
      <w:r w:rsidRPr="00A34893">
        <w:rPr>
          <w:rFonts w:ascii="Times New Roman" w:eastAsia="Times New Roman" w:hAnsi="Times New Roman" w:cs="Times New Roman"/>
          <w:b/>
          <w:bCs/>
          <w:sz w:val="24"/>
          <w:szCs w:val="24"/>
          <w:highlight w:val="lightGray"/>
        </w:rPr>
        <w:tab/>
        <w:t>___________________</w:t>
      </w:r>
      <w:r w:rsidRPr="00A34893">
        <w:rPr>
          <w:rFonts w:ascii="Times New Roman" w:eastAsia="Times New Roman" w:hAnsi="Times New Roman" w:cs="Times New Roman"/>
          <w:b/>
          <w:bCs/>
          <w:sz w:val="24"/>
          <w:szCs w:val="24"/>
        </w:rPr>
        <w:tab/>
      </w:r>
    </w:p>
    <w:p w14:paraId="5B6FDC97" w14:textId="77777777" w:rsidR="00521D91" w:rsidRPr="00A34893" w:rsidRDefault="00521D91" w:rsidP="00521D91">
      <w:pPr>
        <w:widowControl w:val="0"/>
        <w:tabs>
          <w:tab w:val="left" w:pos="1134"/>
        </w:tabs>
        <w:autoSpaceDE w:val="0"/>
        <w:autoSpaceDN w:val="0"/>
        <w:adjustRightInd w:val="0"/>
        <w:spacing w:line="240" w:lineRule="auto"/>
        <w:ind w:firstLine="0"/>
        <w:rPr>
          <w:rFonts w:ascii="Times New Roman" w:eastAsia="Times New Roman" w:hAnsi="Times New Roman" w:cs="Times New Roman"/>
          <w:bCs/>
          <w:sz w:val="24"/>
          <w:szCs w:val="24"/>
        </w:rPr>
      </w:pPr>
      <w:r w:rsidRPr="00A34893">
        <w:rPr>
          <w:rFonts w:ascii="Times New Roman" w:eastAsia="Times New Roman" w:hAnsi="Times New Roman" w:cs="Times New Roman"/>
          <w:bCs/>
          <w:sz w:val="24"/>
          <w:szCs w:val="24"/>
        </w:rPr>
        <w:tab/>
        <w:t>(parašas)</w:t>
      </w:r>
      <w:r w:rsidRPr="00A34893">
        <w:rPr>
          <w:rFonts w:ascii="Times New Roman" w:eastAsia="Times New Roman" w:hAnsi="Times New Roman" w:cs="Times New Roman"/>
          <w:b/>
          <w:bCs/>
          <w:sz w:val="24"/>
          <w:szCs w:val="24"/>
        </w:rPr>
        <w:tab/>
      </w:r>
      <w:r w:rsidRPr="00A34893">
        <w:rPr>
          <w:rFonts w:ascii="Times New Roman" w:eastAsia="Times New Roman" w:hAnsi="Times New Roman" w:cs="Times New Roman"/>
          <w:b/>
          <w:bCs/>
          <w:sz w:val="24"/>
          <w:szCs w:val="24"/>
        </w:rPr>
        <w:tab/>
      </w:r>
      <w:r w:rsidRPr="00A34893">
        <w:rPr>
          <w:rFonts w:ascii="Times New Roman" w:eastAsia="Times New Roman" w:hAnsi="Times New Roman" w:cs="Times New Roman"/>
          <w:b/>
          <w:bCs/>
          <w:sz w:val="24"/>
          <w:szCs w:val="24"/>
        </w:rPr>
        <w:tab/>
      </w:r>
      <w:r w:rsidRPr="00A34893">
        <w:rPr>
          <w:rFonts w:ascii="Times New Roman" w:eastAsia="Times New Roman" w:hAnsi="Times New Roman" w:cs="Times New Roman"/>
          <w:bCs/>
          <w:sz w:val="24"/>
          <w:szCs w:val="24"/>
        </w:rPr>
        <w:t>(parašas)</w:t>
      </w:r>
    </w:p>
    <w:p w14:paraId="6D6E71C8" w14:textId="777128C4" w:rsidR="00521D91" w:rsidRPr="00A34893" w:rsidRDefault="00521D91" w:rsidP="003475C8">
      <w:pPr>
        <w:suppressAutoHyphens/>
        <w:spacing w:line="240" w:lineRule="auto"/>
        <w:ind w:left="6521" w:firstLine="0"/>
        <w:jc w:val="right"/>
        <w:rPr>
          <w:rFonts w:ascii="Times New Roman" w:eastAsia="Arial" w:hAnsi="Times New Roman" w:cs="Times New Roman"/>
          <w:sz w:val="24"/>
          <w:szCs w:val="24"/>
          <w:lang w:eastAsia="ar-SA"/>
        </w:rPr>
      </w:pPr>
      <w:r w:rsidRPr="00A34893">
        <w:rPr>
          <w:rFonts w:ascii="Times New Roman" w:eastAsia="Arial" w:hAnsi="Times New Roman" w:cs="Times New Roman"/>
          <w:sz w:val="24"/>
          <w:szCs w:val="24"/>
          <w:lang w:eastAsia="ar-SA"/>
        </w:rPr>
        <w:tab/>
      </w:r>
      <w:r w:rsidRPr="00A34893">
        <w:rPr>
          <w:rFonts w:ascii="Times New Roman" w:eastAsia="Arial" w:hAnsi="Times New Roman" w:cs="Times New Roman"/>
          <w:sz w:val="24"/>
          <w:szCs w:val="24"/>
          <w:lang w:eastAsia="ar-SA"/>
        </w:rPr>
        <w:br w:type="page"/>
      </w:r>
      <w:r w:rsidR="003475C8" w:rsidRPr="003475C8">
        <w:rPr>
          <w:rFonts w:ascii="Times New Roman" w:eastAsia="Arial" w:hAnsi="Times New Roman" w:cs="Times New Roman"/>
          <w:sz w:val="24"/>
          <w:szCs w:val="24"/>
          <w:lang w:eastAsia="ar-SA"/>
        </w:rPr>
        <w:lastRenderedPageBreak/>
        <w:t>Priedas Nr. 1</w:t>
      </w:r>
    </w:p>
    <w:p w14:paraId="410FF932" w14:textId="77777777" w:rsidR="00521D91" w:rsidRPr="00A34893" w:rsidRDefault="00521D91" w:rsidP="00521D91">
      <w:pPr>
        <w:suppressAutoHyphens/>
        <w:spacing w:line="240" w:lineRule="auto"/>
        <w:ind w:firstLine="0"/>
        <w:jc w:val="center"/>
        <w:rPr>
          <w:rFonts w:ascii="Times New Roman" w:eastAsia="Arial" w:hAnsi="Times New Roman" w:cs="Times New Roman"/>
          <w:sz w:val="24"/>
          <w:szCs w:val="24"/>
          <w:lang w:eastAsia="ar-SA"/>
        </w:rPr>
      </w:pPr>
    </w:p>
    <w:p w14:paraId="1CD7D09A" w14:textId="77777777" w:rsidR="00521D91" w:rsidRPr="00A34893" w:rsidRDefault="00521D91" w:rsidP="00521D91">
      <w:pPr>
        <w:suppressAutoHyphens/>
        <w:spacing w:line="240" w:lineRule="auto"/>
        <w:ind w:firstLine="0"/>
        <w:jc w:val="center"/>
        <w:rPr>
          <w:rFonts w:ascii="Times New Roman" w:eastAsia="Times New Roman" w:hAnsi="Times New Roman" w:cs="Times New Roman"/>
          <w:b/>
          <w:bCs/>
          <w:sz w:val="24"/>
          <w:szCs w:val="24"/>
        </w:rPr>
      </w:pPr>
      <w:r w:rsidRPr="00A34893">
        <w:rPr>
          <w:rFonts w:ascii="Times New Roman" w:eastAsia="Times New Roman" w:hAnsi="Times New Roman" w:cs="Times New Roman"/>
          <w:b/>
          <w:bCs/>
          <w:sz w:val="24"/>
          <w:szCs w:val="24"/>
        </w:rPr>
        <w:t>TECHNINĖ SPECIFIKACIJA</w:t>
      </w:r>
    </w:p>
    <w:p w14:paraId="1E6A6AD4" w14:textId="77777777" w:rsidR="00521D91" w:rsidRPr="00A34893" w:rsidRDefault="00521D91" w:rsidP="00521D91">
      <w:pPr>
        <w:suppressAutoHyphens/>
        <w:spacing w:line="240" w:lineRule="auto"/>
        <w:ind w:firstLine="0"/>
        <w:jc w:val="center"/>
        <w:rPr>
          <w:rFonts w:ascii="Times New Roman" w:eastAsia="Times New Roman" w:hAnsi="Times New Roman" w:cs="Times New Roman"/>
          <w:b/>
          <w:bCs/>
          <w:sz w:val="24"/>
          <w:szCs w:val="24"/>
        </w:rPr>
      </w:pPr>
    </w:p>
    <w:p w14:paraId="73911A68" w14:textId="77777777" w:rsidR="00521D91" w:rsidRPr="00A34893" w:rsidRDefault="00521D91" w:rsidP="00521D91">
      <w:pPr>
        <w:suppressAutoHyphens/>
        <w:spacing w:line="240" w:lineRule="auto"/>
        <w:ind w:firstLine="709"/>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1. Pirkimo objektas</w:t>
      </w:r>
      <w:r w:rsidRPr="00A34893">
        <w:rPr>
          <w:rFonts w:ascii="Times New Roman" w:eastAsia="Times New Roman" w:hAnsi="Times New Roman" w:cs="Times New Roman"/>
          <w:b/>
          <w:bCs/>
          <w:color w:val="000000"/>
          <w:sz w:val="24"/>
          <w:szCs w:val="24"/>
        </w:rPr>
        <w:t xml:space="preserve"> – </w:t>
      </w:r>
      <w:r w:rsidRPr="00A34893">
        <w:rPr>
          <w:rFonts w:ascii="Times New Roman" w:eastAsia="Times New Roman" w:hAnsi="Times New Roman" w:cs="Times New Roman"/>
          <w:color w:val="000000"/>
          <w:sz w:val="24"/>
          <w:szCs w:val="24"/>
        </w:rPr>
        <w:t>Utenos rajono savivaldybei nuosavybės teise priklausančių patalpų (butų) ir pastatų bei jų dalių energinio naudingumo sertifikavimo paslaugų pirkimas (toliau – Paslaugos).</w:t>
      </w:r>
    </w:p>
    <w:p w14:paraId="20AF0E5B" w14:textId="77777777" w:rsidR="00521D91" w:rsidRPr="00A34893" w:rsidRDefault="00521D91" w:rsidP="00521D91">
      <w:pPr>
        <w:shd w:val="clear" w:color="auto" w:fill="FFFFFF"/>
        <w:suppressAutoHyphens/>
        <w:spacing w:line="240" w:lineRule="auto"/>
        <w:ind w:firstLine="709"/>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2. Pastato energinio naudingumo sertifikavimas – reglamentuotas procesas, kurio metu nustatomas pastato energijos sunaudojimas, įvertinamas pastato energinis naudingumas priskiriant pastatą energinio naudingumo klasei ir išduodamas pastato energinio naudingumo sertifikatas. Pastato (buto) energinio naudingumo sertifikatas (toliau – sertifikatas) - patalpų (butų) arba pastatų ir (ar) jų dalių energinis naudingumas įvertinamas ir jo Energinio naudingumo sertifikatas rengiamas bei išduodamas vadovaujantis Lietuvos Respublikos aplinkos ministro 2016 m. lapkričio 11 d. įsakymu Nr. D1-754 patvirtintu statybos techniniu reglamentu STR 2.01.02:2016 „Pastatų energinio naudingumo projektavimas ir sertifikavimas“.</w:t>
      </w:r>
    </w:p>
    <w:p w14:paraId="76C67539" w14:textId="77777777" w:rsidR="00521D91" w:rsidRPr="00A34893" w:rsidRDefault="00521D91" w:rsidP="00521D91">
      <w:pPr>
        <w:tabs>
          <w:tab w:val="left" w:pos="709"/>
        </w:tabs>
        <w:spacing w:line="240" w:lineRule="auto"/>
        <w:ind w:firstLine="0"/>
        <w:rPr>
          <w:rFonts w:ascii="Times New Roman" w:eastAsia="Times New Roman" w:hAnsi="Times New Roman" w:cs="Times New Roman"/>
          <w:color w:val="000000"/>
          <w:sz w:val="24"/>
          <w:szCs w:val="24"/>
          <w:lang w:eastAsia="en-US"/>
        </w:rPr>
      </w:pPr>
      <w:r w:rsidRPr="00A34893">
        <w:rPr>
          <w:rFonts w:ascii="Times New Roman" w:eastAsia="Times New Roman" w:hAnsi="Times New Roman" w:cs="Times New Roman"/>
          <w:color w:val="000000"/>
          <w:sz w:val="24"/>
          <w:szCs w:val="24"/>
          <w:lang w:eastAsia="en-US"/>
        </w:rPr>
        <w:tab/>
        <w:t>3. Tiksli Paslaugų sudėtis (kiekis) priklausys nuo Pirkėjo faktinio poreikio.</w:t>
      </w:r>
    </w:p>
    <w:p w14:paraId="368C0671" w14:textId="77777777" w:rsidR="00521D91" w:rsidRPr="00A34893" w:rsidRDefault="00521D91" w:rsidP="00521D91">
      <w:pPr>
        <w:suppressAutoHyphens/>
        <w:spacing w:line="240" w:lineRule="auto"/>
        <w:ind w:firstLine="720"/>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4. Tiekėjo išduotas Pastato (buto) energinio naudingumo sertifikatas turi būti užregistruotas VšĮ „Statybos sektoriaus vystymo agentūra“ ir pateiktas lietuvių kalba.</w:t>
      </w:r>
    </w:p>
    <w:p w14:paraId="34DFE4E8" w14:textId="77777777" w:rsidR="00521D91" w:rsidRPr="00A34893" w:rsidRDefault="00521D91" w:rsidP="00521D91">
      <w:pPr>
        <w:suppressAutoHyphens/>
        <w:spacing w:line="240" w:lineRule="auto"/>
        <w:ind w:firstLine="720"/>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5. Pirkėjas, pateikdamas užsakymą, pateikia Teikėjui nekilnojamojo turto objekto kadastrinių matavimų bylų ir nuosavybės teisę patvirtinančių dokumentų kopijas.</w:t>
      </w:r>
    </w:p>
    <w:p w14:paraId="0C5D798B" w14:textId="77777777" w:rsidR="00521D91" w:rsidRPr="00A34893" w:rsidRDefault="00521D91" w:rsidP="00521D91">
      <w:pPr>
        <w:suppressAutoHyphens/>
        <w:spacing w:line="240" w:lineRule="auto"/>
        <w:ind w:firstLine="630"/>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 xml:space="preserve"> 6. Užsakymas Tiekėjui pateikiamas laisvos formos (el. paštu arba raštu). Tiekėjas, gavęs užsakymą atlikti patalpų arba pastato ir (ar) jų dalių energinio naudingumo sertifikavimą, per 10 (dešimt) darbo dienų nuo užsakymo išsiuntimo dienos Pirkėjui į Utenos rajono savivaldybės administracijos Turto valdymo skyrių, 315 kab. (darbo laikas: pirmadieniais–ketvirtadieniais: 8.00–17.00 val., penktadieniais: 8.00–15.45 val.), </w:t>
      </w:r>
      <w:proofErr w:type="spellStart"/>
      <w:r w:rsidRPr="00A34893">
        <w:rPr>
          <w:rFonts w:ascii="Times New Roman" w:eastAsia="Times New Roman" w:hAnsi="Times New Roman" w:cs="Times New Roman"/>
          <w:color w:val="000000"/>
          <w:sz w:val="24"/>
          <w:szCs w:val="24"/>
        </w:rPr>
        <w:t>Utenio</w:t>
      </w:r>
      <w:proofErr w:type="spellEnd"/>
      <w:r w:rsidRPr="00A34893">
        <w:rPr>
          <w:rFonts w:ascii="Times New Roman" w:eastAsia="Times New Roman" w:hAnsi="Times New Roman" w:cs="Times New Roman"/>
          <w:color w:val="000000"/>
          <w:sz w:val="24"/>
          <w:szCs w:val="24"/>
        </w:rPr>
        <w:t xml:space="preserve"> a. 4, LT-28503, pateikia Pastato (buto) energinio naudingumo sertifikatą.</w:t>
      </w:r>
    </w:p>
    <w:p w14:paraId="790C7421" w14:textId="77777777" w:rsidR="00521D91" w:rsidRPr="00A34893" w:rsidRDefault="00521D91" w:rsidP="00521D91">
      <w:pPr>
        <w:suppressAutoHyphens/>
        <w:spacing w:line="240" w:lineRule="auto"/>
        <w:ind w:firstLine="0"/>
        <w:rPr>
          <w:rFonts w:ascii="Times New Roman" w:eastAsia="Times New Roman" w:hAnsi="Times New Roman" w:cs="Times New Roman"/>
          <w:color w:val="000000"/>
          <w:sz w:val="24"/>
          <w:szCs w:val="24"/>
        </w:rPr>
      </w:pPr>
    </w:p>
    <w:p w14:paraId="6DCFFD63" w14:textId="77777777" w:rsidR="00521D91" w:rsidRPr="00A34893" w:rsidRDefault="00521D91" w:rsidP="00521D91">
      <w:pPr>
        <w:suppressAutoHyphens/>
        <w:spacing w:line="240" w:lineRule="auto"/>
        <w:ind w:firstLine="0"/>
        <w:rPr>
          <w:rFonts w:ascii="Times New Roman" w:eastAsia="Times New Roman" w:hAnsi="Times New Roman" w:cs="Times New Roman"/>
          <w:color w:val="000000"/>
          <w:sz w:val="24"/>
          <w:szCs w:val="24"/>
        </w:rPr>
      </w:pPr>
      <w:r w:rsidRPr="00A34893">
        <w:rPr>
          <w:rFonts w:ascii="Times New Roman" w:eastAsia="Times New Roman" w:hAnsi="Times New Roman" w:cs="Times New Roman"/>
          <w:b/>
          <w:bCs/>
          <w:color w:val="000000"/>
          <w:sz w:val="24"/>
          <w:szCs w:val="24"/>
          <w:u w:val="single"/>
        </w:rPr>
        <w:t xml:space="preserve">Pirkimo objekto apibūdinimas: </w:t>
      </w:r>
    </w:p>
    <w:p w14:paraId="5F38B247" w14:textId="77777777" w:rsidR="00521D91" w:rsidRPr="00A34893" w:rsidRDefault="00521D91" w:rsidP="00521D91">
      <w:pPr>
        <w:shd w:val="clear" w:color="auto" w:fill="FFFFFF"/>
        <w:suppressAutoHyphens/>
        <w:spacing w:line="240" w:lineRule="auto"/>
        <w:ind w:firstLine="709"/>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 xml:space="preserve"> Pastato energinio naudingumo sertifikatas rengiamas patalpoms (butams) arba pastatui ir (ar) jo daliai atskirai, formuojant atskirą bylą kiekvienam objektui. </w:t>
      </w:r>
    </w:p>
    <w:p w14:paraId="1D1C3C9D" w14:textId="77777777" w:rsidR="00521D91" w:rsidRPr="00A34893" w:rsidRDefault="00521D91" w:rsidP="00521D91">
      <w:pPr>
        <w:shd w:val="clear" w:color="auto" w:fill="FFFFFF"/>
        <w:suppressAutoHyphens/>
        <w:spacing w:line="240" w:lineRule="auto"/>
        <w:ind w:firstLine="709"/>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 xml:space="preserve"> Utenos rajono savivaldybės planuojamų pirkti paslaugų apimtys sutarties laikotarpiui:</w:t>
      </w:r>
    </w:p>
    <w:p w14:paraId="5F4E1F50" w14:textId="77777777" w:rsidR="00521D91" w:rsidRPr="00A34893" w:rsidRDefault="00521D91" w:rsidP="00521D91">
      <w:pPr>
        <w:suppressAutoHyphens/>
        <w:spacing w:line="240" w:lineRule="auto"/>
        <w:ind w:firstLine="720"/>
        <w:rPr>
          <w:rFonts w:ascii="Times New Roman" w:eastAsia="Times New Roman" w:hAnsi="Times New Roman" w:cs="Times New Roman"/>
          <w:color w:val="00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70"/>
        <w:gridCol w:w="5235"/>
        <w:gridCol w:w="3825"/>
      </w:tblGrid>
      <w:tr w:rsidR="00521D91" w:rsidRPr="00A34893" w14:paraId="49A54DE8"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53141674" w14:textId="77777777" w:rsidR="00521D91" w:rsidRPr="00A34893" w:rsidRDefault="00521D91" w:rsidP="00B43467">
            <w:pPr>
              <w:spacing w:line="240" w:lineRule="auto"/>
              <w:ind w:firstLine="0"/>
              <w:jc w:val="center"/>
              <w:rPr>
                <w:rFonts w:ascii="Times New Roman" w:eastAsia="Times New Roman" w:hAnsi="Times New Roman" w:cs="Times New Roman"/>
                <w:sz w:val="24"/>
                <w:szCs w:val="24"/>
              </w:rPr>
            </w:pPr>
          </w:p>
          <w:p w14:paraId="44AE4A8A" w14:textId="77777777" w:rsidR="00521D91" w:rsidRPr="00A34893" w:rsidRDefault="00521D91"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b/>
                <w:bCs/>
                <w:sz w:val="24"/>
                <w:szCs w:val="24"/>
              </w:rPr>
              <w:t>Eil. Nr.</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6D6E6746" w14:textId="77777777" w:rsidR="00521D91" w:rsidRPr="00A34893" w:rsidRDefault="00521D91" w:rsidP="00B43467">
            <w:pPr>
              <w:spacing w:line="240" w:lineRule="auto"/>
              <w:ind w:firstLine="0"/>
              <w:jc w:val="center"/>
              <w:rPr>
                <w:rFonts w:ascii="Times New Roman" w:eastAsia="Times New Roman" w:hAnsi="Times New Roman" w:cs="Times New Roman"/>
                <w:sz w:val="24"/>
                <w:szCs w:val="24"/>
              </w:rPr>
            </w:pPr>
          </w:p>
          <w:p w14:paraId="3F7CCBC9" w14:textId="77777777" w:rsidR="00521D91" w:rsidRPr="00A34893" w:rsidRDefault="00521D91"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b/>
                <w:bCs/>
                <w:sz w:val="24"/>
                <w:szCs w:val="24"/>
              </w:rPr>
              <w:t>Paslaugų pavadinimas</w:t>
            </w:r>
          </w:p>
        </w:tc>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31A2B277" w14:textId="297D0793" w:rsidR="00521D91" w:rsidRPr="00A34893" w:rsidRDefault="00521D91"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b/>
                <w:bCs/>
                <w:sz w:val="24"/>
                <w:szCs w:val="24"/>
              </w:rPr>
              <w:t xml:space="preserve">Planuojamas užsakomų sertifikatų kiekis per </w:t>
            </w:r>
            <w:r w:rsidR="001071FE">
              <w:rPr>
                <w:rFonts w:ascii="Times New Roman" w:eastAsia="Times New Roman" w:hAnsi="Times New Roman" w:cs="Times New Roman"/>
                <w:b/>
                <w:bCs/>
                <w:sz w:val="24"/>
                <w:szCs w:val="24"/>
              </w:rPr>
              <w:t>36</w:t>
            </w:r>
            <w:r w:rsidRPr="00A34893">
              <w:rPr>
                <w:rFonts w:ascii="Times New Roman" w:eastAsia="Times New Roman" w:hAnsi="Times New Roman" w:cs="Times New Roman"/>
                <w:b/>
                <w:bCs/>
                <w:sz w:val="24"/>
                <w:szCs w:val="24"/>
              </w:rPr>
              <w:t xml:space="preserve"> mėn. (vnt.)</w:t>
            </w:r>
          </w:p>
        </w:tc>
      </w:tr>
      <w:tr w:rsidR="00521D91" w:rsidRPr="00A34893" w14:paraId="46CAEA6A"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65AA8C7A" w14:textId="77777777" w:rsidR="00521D91" w:rsidRPr="00A34893" w:rsidRDefault="00521D91"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t>1.</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5ADC244C" w14:textId="77777777" w:rsidR="00521D91" w:rsidRPr="00A34893" w:rsidRDefault="00521D91"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Patalpos (buto) iki 50 kv. m, esančio daugiabutyje, energinio naudingumo sertifikavimas</w:t>
            </w:r>
          </w:p>
        </w:tc>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4A695ABD" w14:textId="77777777" w:rsidR="00521D91" w:rsidRPr="00A34893" w:rsidRDefault="00521D91"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2 – ne daugiau 8</w:t>
            </w:r>
          </w:p>
        </w:tc>
      </w:tr>
      <w:tr w:rsidR="00521D91" w:rsidRPr="00A34893" w14:paraId="395F38DE"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718FB19B" w14:textId="77777777" w:rsidR="00521D91" w:rsidRPr="00A34893" w:rsidRDefault="00521D91"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t>2.</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309D83FE" w14:textId="77777777" w:rsidR="00521D91" w:rsidRPr="00A34893" w:rsidRDefault="00521D91"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Patalpos (buto) iki 50 kv. m, esančio ne daugiabutyje,  energinio naudingumo sertifikavimas</w:t>
            </w:r>
          </w:p>
        </w:tc>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25DD6458" w14:textId="77777777" w:rsidR="00521D91" w:rsidRPr="00A34893" w:rsidRDefault="00521D91"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2 – ne daugiau 8</w:t>
            </w:r>
          </w:p>
        </w:tc>
      </w:tr>
      <w:tr w:rsidR="00521D91" w:rsidRPr="00A34893" w14:paraId="1B8F6CDB"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15157FA2" w14:textId="77777777" w:rsidR="00521D91" w:rsidRPr="00A34893" w:rsidRDefault="00521D91"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t>3.</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74CE1B4D" w14:textId="77777777" w:rsidR="00521D91" w:rsidRPr="00A34893" w:rsidRDefault="00521D91"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Patalpų (butų) bei pastatų (jų dalių) nuo 50 kv. m iki 100 kv. m energinio naudingumo sertifikavimas</w:t>
            </w:r>
          </w:p>
        </w:tc>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21FA54AE" w14:textId="77777777" w:rsidR="00521D91" w:rsidRPr="00A34893" w:rsidRDefault="00521D91"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2 – ne daugiau 8</w:t>
            </w:r>
          </w:p>
        </w:tc>
      </w:tr>
      <w:tr w:rsidR="00521D91" w:rsidRPr="00A34893" w14:paraId="43DCB8A6"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684FD8A2" w14:textId="77777777" w:rsidR="00521D91" w:rsidRPr="00A34893" w:rsidRDefault="00521D91"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t>4.</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5A36BF34" w14:textId="77777777" w:rsidR="00521D91" w:rsidRPr="00A34893" w:rsidRDefault="00521D91"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Patalpų bei pastatų (jų dalių) nuo 100 kv. m iki 200 kv. m energinio naudingumo sertifikavimas</w:t>
            </w:r>
          </w:p>
        </w:tc>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01520D81" w14:textId="77777777" w:rsidR="00521D91" w:rsidRPr="00A34893" w:rsidRDefault="00521D91"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2 – ne daugiau 7</w:t>
            </w:r>
          </w:p>
        </w:tc>
      </w:tr>
      <w:tr w:rsidR="00521D91" w:rsidRPr="00A34893" w14:paraId="3EEBDA32"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05A48749" w14:textId="77777777" w:rsidR="00521D91" w:rsidRPr="00A34893" w:rsidRDefault="00521D91"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t>5.</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13E6A555" w14:textId="77777777" w:rsidR="00521D91" w:rsidRPr="00A34893" w:rsidRDefault="00521D91"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 xml:space="preserve">Patalpų bei pastatų (jų dalių) nuo 200 kv. m iki 300 kv. m energinio naudingumo  sertifikavimas </w:t>
            </w:r>
          </w:p>
        </w:tc>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12616EFF" w14:textId="77777777" w:rsidR="00521D91" w:rsidRPr="00A34893" w:rsidRDefault="00521D91"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1 – ne daugiau 4</w:t>
            </w:r>
          </w:p>
        </w:tc>
      </w:tr>
      <w:tr w:rsidR="00521D91" w:rsidRPr="00A34893" w14:paraId="24953AF7"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791E746C" w14:textId="77777777" w:rsidR="00521D91" w:rsidRPr="00A34893" w:rsidRDefault="00521D91"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t>6.</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20653F49" w14:textId="77777777" w:rsidR="00521D91" w:rsidRPr="00A34893" w:rsidRDefault="00521D91"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Patalpų bei pastatų (jų dalių) nuo 300 kv. m iki 500 kv. m energinio naudingumo sertifikavimas</w:t>
            </w:r>
          </w:p>
        </w:tc>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6739844C" w14:textId="77777777" w:rsidR="00521D91" w:rsidRPr="00A34893" w:rsidRDefault="00521D91"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1 – ne daugiau 3</w:t>
            </w:r>
          </w:p>
        </w:tc>
      </w:tr>
      <w:tr w:rsidR="00521D91" w:rsidRPr="00A34893" w14:paraId="7EB1CA72"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0C03EA07" w14:textId="77777777" w:rsidR="00521D91" w:rsidRPr="00A34893" w:rsidRDefault="00521D91"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t>7.</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0D35CF49" w14:textId="77777777" w:rsidR="00521D91" w:rsidRPr="00A34893" w:rsidRDefault="00521D91"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Patalpų bei pastatų (jų dalių) nuo 500 kv. m iki 700 kv. m energinio naudingumo sertifikavimas</w:t>
            </w:r>
          </w:p>
        </w:tc>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645DD498" w14:textId="77777777" w:rsidR="00521D91" w:rsidRPr="00A34893" w:rsidRDefault="00521D91"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1 – ne daugiau 2</w:t>
            </w:r>
          </w:p>
        </w:tc>
      </w:tr>
      <w:tr w:rsidR="00521D91" w:rsidRPr="00A34893" w14:paraId="73EF4FF6"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05B06197" w14:textId="77777777" w:rsidR="00521D91" w:rsidRPr="00A34893" w:rsidRDefault="00521D91"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lastRenderedPageBreak/>
              <w:t>8.</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5A9CA02A" w14:textId="77777777" w:rsidR="00521D91" w:rsidRPr="00A34893" w:rsidRDefault="00521D91"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Patalpų bei pastatų (jų dalių) nuo 700 kv. m iki 1000 kv. m energinio naudingumo sertifikavimas</w:t>
            </w:r>
          </w:p>
        </w:tc>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45B961F2" w14:textId="77777777" w:rsidR="00521D91" w:rsidRPr="00A34893" w:rsidRDefault="00521D91"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1 – ne daugiau 2</w:t>
            </w:r>
          </w:p>
        </w:tc>
      </w:tr>
      <w:tr w:rsidR="00521D91" w:rsidRPr="00A34893" w14:paraId="06F4BBEA" w14:textId="77777777" w:rsidTr="00B43467">
        <w:trPr>
          <w:trHeight w:val="300"/>
        </w:trPr>
        <w:tc>
          <w:tcPr>
            <w:tcW w:w="570" w:type="dxa"/>
            <w:tcBorders>
              <w:top w:val="single" w:sz="6" w:space="0" w:color="auto"/>
              <w:left w:val="single" w:sz="6" w:space="0" w:color="auto"/>
              <w:bottom w:val="single" w:sz="6" w:space="0" w:color="auto"/>
              <w:right w:val="single" w:sz="6" w:space="0" w:color="auto"/>
            </w:tcBorders>
            <w:tcMar>
              <w:left w:w="105" w:type="dxa"/>
              <w:right w:w="105" w:type="dxa"/>
            </w:tcMar>
          </w:tcPr>
          <w:p w14:paraId="3EDB8269" w14:textId="77777777" w:rsidR="00521D91" w:rsidRPr="00A34893" w:rsidRDefault="00521D91" w:rsidP="00B43467">
            <w:pPr>
              <w:spacing w:line="240" w:lineRule="auto"/>
              <w:ind w:firstLine="0"/>
              <w:jc w:val="left"/>
              <w:rPr>
                <w:rFonts w:ascii="Times New Roman" w:eastAsia="Times New Roman" w:hAnsi="Times New Roman" w:cs="Times New Roman"/>
                <w:sz w:val="22"/>
                <w:szCs w:val="22"/>
              </w:rPr>
            </w:pPr>
            <w:r w:rsidRPr="00A34893">
              <w:rPr>
                <w:rFonts w:ascii="Times New Roman" w:eastAsia="Times New Roman" w:hAnsi="Times New Roman" w:cs="Times New Roman"/>
                <w:sz w:val="22"/>
                <w:szCs w:val="22"/>
              </w:rPr>
              <w:t>9.</w:t>
            </w:r>
          </w:p>
        </w:tc>
        <w:tc>
          <w:tcPr>
            <w:tcW w:w="5235" w:type="dxa"/>
            <w:tcBorders>
              <w:top w:val="single" w:sz="6" w:space="0" w:color="auto"/>
              <w:left w:val="single" w:sz="6" w:space="0" w:color="auto"/>
              <w:bottom w:val="single" w:sz="6" w:space="0" w:color="auto"/>
              <w:right w:val="single" w:sz="6" w:space="0" w:color="auto"/>
            </w:tcBorders>
            <w:tcMar>
              <w:left w:w="105" w:type="dxa"/>
              <w:right w:w="105" w:type="dxa"/>
            </w:tcMar>
          </w:tcPr>
          <w:p w14:paraId="0626BB4F" w14:textId="77777777" w:rsidR="00521D91" w:rsidRPr="00A34893" w:rsidRDefault="00521D91" w:rsidP="00B43467">
            <w:pPr>
              <w:spacing w:line="240" w:lineRule="auto"/>
              <w:ind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Patalpų bei pastatų (jų dalių) nuo 1000 kv. m ir daugiau energinio naudingumo sertifikavimas</w:t>
            </w:r>
          </w:p>
        </w:tc>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16EC6BEA" w14:textId="77777777" w:rsidR="00521D91" w:rsidRPr="00A34893" w:rsidRDefault="00521D91" w:rsidP="00B43467">
            <w:pPr>
              <w:spacing w:line="240" w:lineRule="auto"/>
              <w:ind w:firstLine="0"/>
              <w:jc w:val="center"/>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ne mažiau 1 – ne daugiau 2</w:t>
            </w:r>
          </w:p>
        </w:tc>
      </w:tr>
    </w:tbl>
    <w:p w14:paraId="75D9B38E" w14:textId="77777777" w:rsidR="00521D91" w:rsidRPr="00A34893" w:rsidRDefault="00521D91" w:rsidP="00521D91">
      <w:pPr>
        <w:suppressAutoHyphens/>
        <w:spacing w:line="240" w:lineRule="auto"/>
        <w:ind w:firstLine="0"/>
        <w:jc w:val="left"/>
        <w:rPr>
          <w:rFonts w:ascii="Times New Roman" w:eastAsia="Times New Roman" w:hAnsi="Times New Roman" w:cs="Times New Roman"/>
          <w:color w:val="000000"/>
          <w:sz w:val="24"/>
          <w:szCs w:val="24"/>
        </w:rPr>
      </w:pPr>
    </w:p>
    <w:p w14:paraId="3BCA4D97" w14:textId="77777777" w:rsidR="00521D91" w:rsidRPr="00A34893" w:rsidRDefault="00521D91" w:rsidP="00521D91">
      <w:pPr>
        <w:tabs>
          <w:tab w:val="left" w:pos="7655"/>
        </w:tabs>
        <w:suppressAutoHyphens/>
        <w:spacing w:after="200" w:line="276" w:lineRule="auto"/>
        <w:ind w:firstLine="0"/>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 xml:space="preserve">Turto valdymo skyriaus vedėja                                                                     Danutė </w:t>
      </w:r>
      <w:proofErr w:type="spellStart"/>
      <w:r w:rsidRPr="00A34893">
        <w:rPr>
          <w:rFonts w:ascii="Times New Roman" w:eastAsia="Times New Roman" w:hAnsi="Times New Roman" w:cs="Times New Roman"/>
          <w:color w:val="000000"/>
          <w:sz w:val="24"/>
          <w:szCs w:val="24"/>
        </w:rPr>
        <w:t>Šimonėlienė</w:t>
      </w:r>
      <w:proofErr w:type="spellEnd"/>
    </w:p>
    <w:p w14:paraId="5B0F6F33" w14:textId="77777777" w:rsidR="00521D91" w:rsidRPr="00A34893" w:rsidRDefault="00521D91" w:rsidP="00521D91">
      <w:pPr>
        <w:tabs>
          <w:tab w:val="left" w:pos="7513"/>
        </w:tabs>
        <w:suppressAutoHyphens/>
        <w:spacing w:after="200" w:line="276" w:lineRule="auto"/>
        <w:ind w:firstLine="0"/>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 xml:space="preserve">Parengė: </w:t>
      </w:r>
    </w:p>
    <w:p w14:paraId="7A29CD18" w14:textId="77777777" w:rsidR="00521D91" w:rsidRPr="00A34893" w:rsidRDefault="00521D91" w:rsidP="00521D91">
      <w:pPr>
        <w:tabs>
          <w:tab w:val="left" w:pos="7513"/>
        </w:tabs>
        <w:suppressAutoHyphens/>
        <w:spacing w:after="200" w:line="276" w:lineRule="auto"/>
        <w:ind w:firstLine="0"/>
        <w:rPr>
          <w:rFonts w:ascii="Times New Roman" w:eastAsia="Times New Roman" w:hAnsi="Times New Roman" w:cs="Times New Roman"/>
          <w:color w:val="000000"/>
          <w:sz w:val="24"/>
          <w:szCs w:val="24"/>
        </w:rPr>
      </w:pPr>
      <w:r w:rsidRPr="00A34893">
        <w:rPr>
          <w:rFonts w:ascii="Times New Roman" w:eastAsia="Times New Roman" w:hAnsi="Times New Roman" w:cs="Times New Roman"/>
          <w:color w:val="000000"/>
          <w:sz w:val="24"/>
          <w:szCs w:val="24"/>
        </w:rPr>
        <w:t>Turto valdymo skyriaus vyr. specialistė                                                        Vitalija Sirvydienė</w:t>
      </w:r>
      <w:r w:rsidRPr="00A34893">
        <w:rPr>
          <w:rFonts w:ascii="Calibri" w:eastAsia="Times New Roman" w:hAnsi="Calibri" w:cs="Times New Roman"/>
          <w:sz w:val="22"/>
          <w:szCs w:val="22"/>
        </w:rPr>
        <w:tab/>
      </w:r>
    </w:p>
    <w:p w14:paraId="30ADFC31" w14:textId="77777777" w:rsidR="00521D91" w:rsidRPr="00A34893" w:rsidRDefault="00521D91" w:rsidP="00521D91">
      <w:pPr>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1DB0C1FD"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210EC6C0"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4EEB844C"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3C3F3B90"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60DCE8FD"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15E31E69"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45125638"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6B828566"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094478D8"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22DCA168"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0528C955"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08C07E5A"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5BBBE636"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527B8334"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676536B5"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30F0AF46"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1C80CB07"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13F980AC"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65C9F1A4"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0F481266"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5AF68328"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3E1286E6"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67CDF893"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63C60321"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3E730020"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5CD89E1F"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7D36E493"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3DEBC906"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198BBB21"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2096B390"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5073553B"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7399A1EE"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67E61E12" w14:textId="77777777" w:rsidR="00521D91" w:rsidRPr="00A34893" w:rsidRDefault="00521D91" w:rsidP="00521D91">
      <w:pPr>
        <w:suppressAutoHyphens/>
        <w:spacing w:line="240" w:lineRule="auto"/>
        <w:ind w:left="168" w:firstLine="0"/>
        <w:jc w:val="left"/>
        <w:rPr>
          <w:rFonts w:ascii="Times New Roman" w:eastAsia="Times New Roman" w:hAnsi="Times New Roman" w:cs="Times New Roman"/>
          <w:color w:val="000000"/>
          <w:sz w:val="24"/>
          <w:szCs w:val="24"/>
          <w:lang w:eastAsia="ar-SA"/>
        </w:rPr>
      </w:pPr>
    </w:p>
    <w:p w14:paraId="021C8710" w14:textId="77777777" w:rsidR="00521D91" w:rsidRPr="00A34893" w:rsidRDefault="00521D91" w:rsidP="00521D91">
      <w:pPr>
        <w:spacing w:line="240" w:lineRule="auto"/>
        <w:ind w:left="168" w:firstLine="0"/>
        <w:jc w:val="left"/>
        <w:rPr>
          <w:rFonts w:ascii="Times New Roman" w:eastAsia="Times New Roman" w:hAnsi="Times New Roman" w:cs="Times New Roman"/>
          <w:color w:val="000000"/>
          <w:sz w:val="24"/>
          <w:szCs w:val="24"/>
          <w:lang w:eastAsia="ar-SA"/>
        </w:rPr>
      </w:pPr>
    </w:p>
    <w:p w14:paraId="1B762138" w14:textId="77777777" w:rsidR="00521D91" w:rsidRPr="00A34893" w:rsidRDefault="00521D91" w:rsidP="00521D91">
      <w:pPr>
        <w:spacing w:line="240" w:lineRule="auto"/>
        <w:ind w:left="168" w:firstLine="0"/>
        <w:jc w:val="left"/>
        <w:rPr>
          <w:rFonts w:ascii="Times New Roman" w:eastAsia="Times New Roman" w:hAnsi="Times New Roman" w:cs="Times New Roman"/>
          <w:color w:val="000000"/>
          <w:sz w:val="24"/>
          <w:szCs w:val="24"/>
          <w:lang w:eastAsia="ar-SA"/>
        </w:rPr>
      </w:pPr>
    </w:p>
    <w:p w14:paraId="1DE521DD" w14:textId="77777777" w:rsidR="00521D91" w:rsidRPr="00A34893" w:rsidRDefault="00521D91" w:rsidP="00521D91">
      <w:pPr>
        <w:spacing w:line="240" w:lineRule="auto"/>
        <w:ind w:left="168" w:firstLine="0"/>
        <w:jc w:val="left"/>
        <w:rPr>
          <w:rFonts w:ascii="Times New Roman" w:eastAsia="Times New Roman" w:hAnsi="Times New Roman" w:cs="Times New Roman"/>
          <w:color w:val="000000"/>
          <w:sz w:val="24"/>
          <w:szCs w:val="24"/>
          <w:lang w:eastAsia="ar-SA"/>
        </w:rPr>
      </w:pPr>
    </w:p>
    <w:p w14:paraId="7A50CE75" w14:textId="77777777" w:rsidR="00521D91" w:rsidRPr="00A34893" w:rsidRDefault="00521D91" w:rsidP="00521D91">
      <w:pPr>
        <w:spacing w:line="240" w:lineRule="auto"/>
        <w:ind w:left="168" w:firstLine="0"/>
        <w:jc w:val="left"/>
        <w:rPr>
          <w:rFonts w:ascii="Times New Roman" w:eastAsia="Times New Roman" w:hAnsi="Times New Roman" w:cs="Times New Roman"/>
          <w:color w:val="000000"/>
          <w:sz w:val="24"/>
          <w:szCs w:val="24"/>
          <w:lang w:eastAsia="ar-SA"/>
        </w:rPr>
      </w:pPr>
    </w:p>
    <w:p w14:paraId="090D6108" w14:textId="77777777" w:rsidR="00521D91" w:rsidRPr="00A34893" w:rsidRDefault="00521D91" w:rsidP="00521D91">
      <w:pPr>
        <w:spacing w:line="240" w:lineRule="auto"/>
        <w:ind w:left="168" w:firstLine="0"/>
        <w:jc w:val="left"/>
        <w:rPr>
          <w:rFonts w:ascii="Times New Roman" w:eastAsia="Times New Roman" w:hAnsi="Times New Roman" w:cs="Times New Roman"/>
          <w:color w:val="000000"/>
          <w:sz w:val="24"/>
          <w:szCs w:val="24"/>
          <w:lang w:eastAsia="ar-SA"/>
        </w:rPr>
      </w:pPr>
    </w:p>
    <w:p w14:paraId="73925024" w14:textId="6FD6CAD7" w:rsidR="003475C8" w:rsidRDefault="003475C8" w:rsidP="003475C8">
      <w:pPr>
        <w:widowControl w:val="0"/>
        <w:autoSpaceDE w:val="0"/>
        <w:autoSpaceDN w:val="0"/>
        <w:adjustRightInd w:val="0"/>
        <w:spacing w:line="240" w:lineRule="auto"/>
        <w:ind w:firstLine="0"/>
        <w:jc w:val="right"/>
        <w:rPr>
          <w:rFonts w:ascii="Times New Roman" w:eastAsia="Times New Roman" w:hAnsi="Times New Roman" w:cs="Times New Roman"/>
          <w:color w:val="000000"/>
          <w:sz w:val="24"/>
          <w:szCs w:val="24"/>
          <w:lang w:eastAsia="ar-SA"/>
        </w:rPr>
      </w:pPr>
      <w:r w:rsidRPr="003475C8">
        <w:rPr>
          <w:rFonts w:ascii="Times New Roman" w:eastAsia="Times New Roman" w:hAnsi="Times New Roman" w:cs="Times New Roman"/>
          <w:color w:val="000000"/>
          <w:sz w:val="24"/>
          <w:szCs w:val="24"/>
          <w:lang w:eastAsia="ar-SA"/>
        </w:rPr>
        <w:t xml:space="preserve">Priedas Nr. </w:t>
      </w:r>
      <w:r>
        <w:rPr>
          <w:rFonts w:ascii="Times New Roman" w:eastAsia="Times New Roman" w:hAnsi="Times New Roman" w:cs="Times New Roman"/>
          <w:color w:val="000000"/>
          <w:sz w:val="24"/>
          <w:szCs w:val="24"/>
          <w:lang w:eastAsia="ar-SA"/>
        </w:rPr>
        <w:t>2</w:t>
      </w:r>
    </w:p>
    <w:p w14:paraId="45528BD9" w14:textId="77777777" w:rsidR="003475C8" w:rsidRDefault="003475C8" w:rsidP="003475C8">
      <w:pPr>
        <w:widowControl w:val="0"/>
        <w:autoSpaceDE w:val="0"/>
        <w:autoSpaceDN w:val="0"/>
        <w:adjustRightInd w:val="0"/>
        <w:spacing w:line="240" w:lineRule="auto"/>
        <w:ind w:firstLine="0"/>
        <w:jc w:val="right"/>
        <w:rPr>
          <w:rFonts w:ascii="Times New Roman" w:eastAsia="Times New Roman" w:hAnsi="Times New Roman" w:cs="Times New Roman"/>
          <w:color w:val="000000"/>
          <w:sz w:val="24"/>
          <w:szCs w:val="24"/>
          <w:lang w:eastAsia="ar-SA"/>
        </w:rPr>
      </w:pPr>
    </w:p>
    <w:p w14:paraId="4B31B394" w14:textId="77777777" w:rsidR="003475C8" w:rsidRDefault="003475C8" w:rsidP="003475C8">
      <w:pPr>
        <w:widowControl w:val="0"/>
        <w:autoSpaceDE w:val="0"/>
        <w:autoSpaceDN w:val="0"/>
        <w:adjustRightInd w:val="0"/>
        <w:spacing w:line="240" w:lineRule="auto"/>
        <w:ind w:firstLine="0"/>
        <w:jc w:val="right"/>
        <w:rPr>
          <w:rFonts w:ascii="Times New Roman" w:eastAsia="Times New Roman" w:hAnsi="Times New Roman" w:cs="Times New Roman"/>
          <w:color w:val="000000"/>
          <w:sz w:val="24"/>
          <w:szCs w:val="24"/>
          <w:lang w:eastAsia="ar-SA"/>
        </w:rPr>
      </w:pPr>
    </w:p>
    <w:p w14:paraId="43670734" w14:textId="036923E2"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w:t>
      </w:r>
      <w:r w:rsidRPr="00A34893">
        <w:rPr>
          <w:rFonts w:ascii="Times New Roman" w:eastAsia="Times New Roman" w:hAnsi="Times New Roman" w:cs="Times New Roman"/>
          <w:b/>
          <w:sz w:val="24"/>
          <w:szCs w:val="24"/>
          <w:lang w:eastAsia="en-US"/>
        </w:rPr>
        <w:t>Paslaugų p</w:t>
      </w:r>
      <w:r w:rsidRPr="00A34893">
        <w:rPr>
          <w:rFonts w:ascii="Times New Roman" w:eastAsia="Times New Roman" w:hAnsi="Times New Roman" w:cs="Times New Roman"/>
          <w:b/>
          <w:bCs/>
          <w:sz w:val="24"/>
          <w:szCs w:val="24"/>
          <w:lang w:eastAsia="en-US"/>
        </w:rPr>
        <w:t>erdavimo-priėmimo akto formos pavyzdys</w:t>
      </w:r>
      <w:r w:rsidRPr="00A34893">
        <w:rPr>
          <w:rFonts w:ascii="Times New Roman" w:eastAsia="Times New Roman" w:hAnsi="Times New Roman" w:cs="Times New Roman"/>
          <w:sz w:val="24"/>
          <w:szCs w:val="24"/>
          <w:lang w:eastAsia="en-US"/>
        </w:rPr>
        <w:t>)</w:t>
      </w:r>
    </w:p>
    <w:p w14:paraId="628C284F"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35F35769"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521D91" w:rsidRPr="00A34893" w14:paraId="48A839D6" w14:textId="77777777" w:rsidTr="00B43467">
        <w:tc>
          <w:tcPr>
            <w:tcW w:w="1668" w:type="dxa"/>
            <w:tcMar>
              <w:top w:w="0" w:type="dxa"/>
              <w:left w:w="108" w:type="dxa"/>
              <w:bottom w:w="0" w:type="dxa"/>
              <w:right w:w="108" w:type="dxa"/>
            </w:tcMar>
          </w:tcPr>
          <w:p w14:paraId="536D2286"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A34893">
              <w:rPr>
                <w:rFonts w:ascii="Times New Roman" w:eastAsia="Times New Roman" w:hAnsi="Times New Roman" w:cs="Times New Roman"/>
                <w:sz w:val="24"/>
                <w:szCs w:val="24"/>
                <w:lang w:eastAsia="en-US"/>
              </w:rPr>
              <w:t>Pirkėjas:</w:t>
            </w:r>
          </w:p>
        </w:tc>
        <w:tc>
          <w:tcPr>
            <w:tcW w:w="8079" w:type="dxa"/>
            <w:tcMar>
              <w:top w:w="0" w:type="dxa"/>
              <w:left w:w="108" w:type="dxa"/>
              <w:bottom w:w="0" w:type="dxa"/>
              <w:right w:w="108" w:type="dxa"/>
            </w:tcMar>
          </w:tcPr>
          <w:p w14:paraId="1CD23E2E"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r>
      <w:tr w:rsidR="00521D91" w:rsidRPr="00A34893" w14:paraId="7B9AED81" w14:textId="77777777" w:rsidTr="00B43467">
        <w:tc>
          <w:tcPr>
            <w:tcW w:w="1668" w:type="dxa"/>
            <w:tcMar>
              <w:top w:w="0" w:type="dxa"/>
              <w:left w:w="108" w:type="dxa"/>
              <w:bottom w:w="0" w:type="dxa"/>
              <w:right w:w="108" w:type="dxa"/>
            </w:tcMar>
          </w:tcPr>
          <w:p w14:paraId="78BF9963"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A34893">
              <w:rPr>
                <w:rFonts w:ascii="Times New Roman" w:eastAsia="Times New Roman" w:hAnsi="Times New Roman" w:cs="Times New Roman"/>
                <w:sz w:val="24"/>
                <w:szCs w:val="24"/>
                <w:lang w:eastAsia="en-US"/>
              </w:rPr>
              <w:t>Tiekėjas:</w:t>
            </w:r>
          </w:p>
        </w:tc>
        <w:tc>
          <w:tcPr>
            <w:tcW w:w="8079" w:type="dxa"/>
            <w:tcBorders>
              <w:top w:val="single" w:sz="4" w:space="0" w:color="000000"/>
            </w:tcBorders>
            <w:tcMar>
              <w:top w:w="0" w:type="dxa"/>
              <w:left w:w="108" w:type="dxa"/>
              <w:bottom w:w="0" w:type="dxa"/>
              <w:right w:w="108" w:type="dxa"/>
            </w:tcMar>
          </w:tcPr>
          <w:p w14:paraId="696C5237"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A34893">
              <w:rPr>
                <w:rFonts w:ascii="Times New Roman" w:eastAsia="Times New Roman" w:hAnsi="Times New Roman" w:cs="Times New Roman"/>
                <w:sz w:val="24"/>
                <w:szCs w:val="24"/>
                <w:lang w:val="en-GB" w:eastAsia="en-US"/>
              </w:rPr>
              <w:fldChar w:fldCharType="begin"/>
            </w:r>
            <w:r w:rsidRPr="00A34893">
              <w:rPr>
                <w:rFonts w:ascii="Times New Roman" w:eastAsia="Times New Roman" w:hAnsi="Times New Roman" w:cs="Times New Roman"/>
                <w:sz w:val="24"/>
                <w:szCs w:val="24"/>
                <w:lang w:val="en-GB" w:eastAsia="en-US"/>
              </w:rPr>
              <w:instrText xml:space="preserve"> MERGEFIELD Pavadinimas </w:instrText>
            </w:r>
            <w:r w:rsidRPr="00A34893">
              <w:rPr>
                <w:rFonts w:ascii="Times New Roman" w:eastAsia="Times New Roman" w:hAnsi="Times New Roman" w:cs="Times New Roman"/>
                <w:sz w:val="24"/>
                <w:szCs w:val="24"/>
                <w:lang w:eastAsia="en-US"/>
              </w:rPr>
              <w:fldChar w:fldCharType="end"/>
            </w:r>
            <w:r w:rsidRPr="00A34893">
              <w:rPr>
                <w:rFonts w:ascii="Times New Roman" w:eastAsia="Times New Roman" w:hAnsi="Times New Roman" w:cs="Times New Roman"/>
                <w:sz w:val="24"/>
                <w:szCs w:val="24"/>
                <w:lang w:val="en-GB" w:eastAsia="en-US"/>
              </w:rPr>
              <w:fldChar w:fldCharType="begin"/>
            </w:r>
            <w:r w:rsidRPr="00A34893">
              <w:rPr>
                <w:rFonts w:ascii="Times New Roman" w:eastAsia="Times New Roman" w:hAnsi="Times New Roman" w:cs="Times New Roman"/>
                <w:sz w:val="24"/>
                <w:szCs w:val="24"/>
                <w:lang w:val="en-GB" w:eastAsia="en-US"/>
              </w:rPr>
              <w:instrText xml:space="preserve"> MERGEFIELD Kodas </w:instrText>
            </w:r>
            <w:r w:rsidRPr="00A34893">
              <w:rPr>
                <w:rFonts w:ascii="Times New Roman" w:eastAsia="Times New Roman" w:hAnsi="Times New Roman" w:cs="Times New Roman"/>
                <w:sz w:val="24"/>
                <w:szCs w:val="24"/>
                <w:lang w:eastAsia="en-US"/>
              </w:rPr>
              <w:fldChar w:fldCharType="end"/>
            </w:r>
            <w:r w:rsidRPr="00A34893">
              <w:rPr>
                <w:rFonts w:ascii="Times New Roman" w:eastAsia="Times New Roman" w:hAnsi="Times New Roman" w:cs="Times New Roman"/>
                <w:sz w:val="24"/>
                <w:szCs w:val="24"/>
                <w:lang w:val="en-GB" w:eastAsia="en-US"/>
              </w:rPr>
              <w:fldChar w:fldCharType="begin"/>
            </w:r>
            <w:r w:rsidRPr="00A34893">
              <w:rPr>
                <w:rFonts w:ascii="Times New Roman" w:eastAsia="Times New Roman" w:hAnsi="Times New Roman" w:cs="Times New Roman"/>
                <w:sz w:val="24"/>
                <w:szCs w:val="24"/>
                <w:lang w:val="en-GB" w:eastAsia="en-US"/>
              </w:rPr>
              <w:instrText xml:space="preserve"> MERGEFIELD Adresas </w:instrText>
            </w:r>
            <w:r w:rsidRPr="00A34893">
              <w:rPr>
                <w:rFonts w:ascii="Times New Roman" w:eastAsia="Times New Roman" w:hAnsi="Times New Roman" w:cs="Times New Roman"/>
                <w:sz w:val="24"/>
                <w:szCs w:val="24"/>
                <w:lang w:eastAsia="en-US"/>
              </w:rPr>
              <w:fldChar w:fldCharType="end"/>
            </w:r>
          </w:p>
        </w:tc>
      </w:tr>
      <w:tr w:rsidR="00521D91" w:rsidRPr="00A34893" w14:paraId="3B3C5414" w14:textId="77777777" w:rsidTr="00B43467">
        <w:tc>
          <w:tcPr>
            <w:tcW w:w="1668" w:type="dxa"/>
            <w:tcMar>
              <w:top w:w="0" w:type="dxa"/>
              <w:left w:w="108" w:type="dxa"/>
              <w:bottom w:w="0" w:type="dxa"/>
              <w:right w:w="108" w:type="dxa"/>
            </w:tcMar>
          </w:tcPr>
          <w:p w14:paraId="019672CA"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A34893">
              <w:rPr>
                <w:rFonts w:ascii="Times New Roman" w:eastAsia="Times New Roman" w:hAnsi="Times New Roman" w:cs="Times New Roman"/>
                <w:sz w:val="24"/>
                <w:szCs w:val="24"/>
                <w:lang w:eastAsia="en-US"/>
              </w:rPr>
              <w:t>Objektas:</w:t>
            </w:r>
          </w:p>
        </w:tc>
        <w:tc>
          <w:tcPr>
            <w:tcW w:w="8079" w:type="dxa"/>
            <w:tcBorders>
              <w:top w:val="single" w:sz="4" w:space="0" w:color="000000"/>
              <w:bottom w:val="single" w:sz="4" w:space="0" w:color="000000"/>
            </w:tcBorders>
            <w:tcMar>
              <w:top w:w="0" w:type="dxa"/>
              <w:left w:w="108" w:type="dxa"/>
              <w:bottom w:w="0" w:type="dxa"/>
              <w:right w:w="108" w:type="dxa"/>
            </w:tcMar>
          </w:tcPr>
          <w:p w14:paraId="03BE6BDB"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r>
      <w:tr w:rsidR="00521D91" w:rsidRPr="00A34893" w14:paraId="65C37A25" w14:textId="77777777" w:rsidTr="00B43467">
        <w:tc>
          <w:tcPr>
            <w:tcW w:w="1668" w:type="dxa"/>
            <w:tcMar>
              <w:top w:w="0" w:type="dxa"/>
              <w:left w:w="108" w:type="dxa"/>
              <w:bottom w:w="0" w:type="dxa"/>
              <w:right w:w="108" w:type="dxa"/>
            </w:tcMar>
          </w:tcPr>
          <w:p w14:paraId="147245FD"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A34893">
              <w:rPr>
                <w:rFonts w:ascii="Times New Roman" w:eastAsia="Times New Roman" w:hAnsi="Times New Roman" w:cs="Times New Roman"/>
                <w:sz w:val="24"/>
                <w:szCs w:val="24"/>
                <w:lang w:eastAsia="en-US"/>
              </w:rPr>
              <w:t>Sutartis:</w:t>
            </w:r>
          </w:p>
        </w:tc>
        <w:tc>
          <w:tcPr>
            <w:tcW w:w="8079" w:type="dxa"/>
            <w:tcBorders>
              <w:top w:val="single" w:sz="4" w:space="0" w:color="000000"/>
              <w:bottom w:val="single" w:sz="4" w:space="0" w:color="000000"/>
            </w:tcBorders>
            <w:tcMar>
              <w:top w:w="0" w:type="dxa"/>
              <w:left w:w="108" w:type="dxa"/>
              <w:bottom w:w="0" w:type="dxa"/>
              <w:right w:w="108" w:type="dxa"/>
            </w:tcMar>
          </w:tcPr>
          <w:p w14:paraId="7EF3B068"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r>
    </w:tbl>
    <w:p w14:paraId="1731BABB"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(data ir Nr.)</w:t>
      </w:r>
    </w:p>
    <w:p w14:paraId="69D550E0"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378CA360"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29647956" w14:textId="77777777" w:rsidR="00521D91" w:rsidRPr="00A34893" w:rsidRDefault="00521D91" w:rsidP="00521D91">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val="en-GB" w:eastAsia="en-US"/>
        </w:rPr>
      </w:pPr>
      <w:r w:rsidRPr="00A34893">
        <w:rPr>
          <w:rFonts w:ascii="Times New Roman" w:eastAsia="Times New Roman" w:hAnsi="Times New Roman" w:cs="Times New Roman"/>
          <w:b/>
          <w:sz w:val="24"/>
          <w:szCs w:val="24"/>
          <w:lang w:eastAsia="en-US"/>
        </w:rPr>
        <w:t>PASLAUGŲ PERDAVIMO-PRIĖMIMO AKTAS</w:t>
      </w:r>
    </w:p>
    <w:p w14:paraId="0E8F9B75" w14:textId="77777777" w:rsidR="00521D91" w:rsidRPr="00A34893" w:rsidRDefault="00521D91" w:rsidP="00521D91">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prie sąskaitos faktūros _______________________</w:t>
      </w:r>
    </w:p>
    <w:p w14:paraId="364B885C" w14:textId="77777777" w:rsidR="00521D91" w:rsidRPr="00A34893" w:rsidRDefault="00521D91" w:rsidP="00521D91">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(data ir Nr.)</w:t>
      </w:r>
    </w:p>
    <w:p w14:paraId="0ABAF563" w14:textId="77777777" w:rsidR="00521D91" w:rsidRPr="00A34893" w:rsidRDefault="00521D91" w:rsidP="00521D91">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p>
    <w:p w14:paraId="416480C6" w14:textId="77777777" w:rsidR="00521D91" w:rsidRPr="00A34893" w:rsidRDefault="00521D91" w:rsidP="00521D91">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p>
    <w:p w14:paraId="47AD1368" w14:textId="77777777" w:rsidR="00521D91" w:rsidRPr="00A34893" w:rsidRDefault="00521D91" w:rsidP="00521D91">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_______________________________________</w:t>
      </w:r>
    </w:p>
    <w:p w14:paraId="55CE50B3" w14:textId="77777777" w:rsidR="00521D91" w:rsidRPr="00A34893" w:rsidRDefault="00521D91" w:rsidP="00521D91">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(dokumento išrašymo data)</w:t>
      </w:r>
    </w:p>
    <w:p w14:paraId="66FACDA6"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bl>
      <w:tblPr>
        <w:tblW w:w="9464" w:type="dxa"/>
        <w:tblLayout w:type="fixed"/>
        <w:tblCellMar>
          <w:left w:w="10" w:type="dxa"/>
          <w:right w:w="10" w:type="dxa"/>
        </w:tblCellMar>
        <w:tblLook w:val="0000" w:firstRow="0" w:lastRow="0" w:firstColumn="0" w:lastColumn="0" w:noHBand="0" w:noVBand="0"/>
      </w:tblPr>
      <w:tblGrid>
        <w:gridCol w:w="4361"/>
        <w:gridCol w:w="1276"/>
        <w:gridCol w:w="1275"/>
        <w:gridCol w:w="1276"/>
        <w:gridCol w:w="1276"/>
      </w:tblGrid>
      <w:tr w:rsidR="00521D91" w:rsidRPr="00A34893" w14:paraId="1D90CEA1" w14:textId="77777777" w:rsidTr="00B43467">
        <w:trPr>
          <w:trHeight w:val="1307"/>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0455A"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A34893">
              <w:rPr>
                <w:rFonts w:ascii="Times New Roman" w:eastAsia="Times New Roman" w:hAnsi="Times New Roman" w:cs="Times New Roman"/>
                <w:sz w:val="24"/>
                <w:szCs w:val="24"/>
                <w:lang w:eastAsia="en-US"/>
              </w:rPr>
              <w:t>Paslaugų (dokumentų) pavadinimai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164B1"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A34893">
              <w:rPr>
                <w:rFonts w:ascii="Times New Roman" w:eastAsia="Times New Roman" w:hAnsi="Times New Roman" w:cs="Times New Roman"/>
                <w:sz w:val="24"/>
                <w:szCs w:val="24"/>
                <w:lang w:eastAsia="en-US"/>
              </w:rPr>
              <w:t>Mato vnt.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0895B"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A34893">
              <w:rPr>
                <w:rFonts w:ascii="Times New Roman" w:eastAsia="Times New Roman" w:hAnsi="Times New Roman" w:cs="Times New Roman"/>
                <w:sz w:val="24"/>
                <w:szCs w:val="24"/>
                <w:lang w:eastAsia="en-US"/>
              </w:rPr>
              <w:t>Kiekis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24498"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A34893">
              <w:rPr>
                <w:rFonts w:ascii="Times New Roman" w:eastAsia="Times New Roman" w:hAnsi="Times New Roman" w:cs="Times New Roman"/>
                <w:sz w:val="24"/>
                <w:szCs w:val="24"/>
                <w:lang w:eastAsia="en-US"/>
              </w:rPr>
              <w:t>Įkainis, Eur</w:t>
            </w:r>
          </w:p>
          <w:p w14:paraId="6C8E6192"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A34893">
              <w:rPr>
                <w:rFonts w:ascii="Times New Roman" w:eastAsia="Times New Roman" w:hAnsi="Times New Roman" w:cs="Times New Roman"/>
                <w:sz w:val="24"/>
                <w:szCs w:val="24"/>
                <w:lang w:eastAsia="en-US"/>
              </w:rPr>
              <w:t>(su PVM)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1FC86"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A34893">
              <w:rPr>
                <w:rFonts w:ascii="Times New Roman" w:eastAsia="Times New Roman" w:hAnsi="Times New Roman" w:cs="Times New Roman"/>
                <w:sz w:val="24"/>
                <w:szCs w:val="24"/>
                <w:lang w:eastAsia="en-US"/>
              </w:rPr>
              <w:t>Suma, Eur</w:t>
            </w:r>
          </w:p>
          <w:p w14:paraId="57817C77"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en-GB" w:eastAsia="en-US"/>
              </w:rPr>
            </w:pPr>
            <w:r w:rsidRPr="00A34893">
              <w:rPr>
                <w:rFonts w:ascii="Times New Roman" w:eastAsia="Times New Roman" w:hAnsi="Times New Roman" w:cs="Times New Roman"/>
                <w:sz w:val="24"/>
                <w:szCs w:val="24"/>
                <w:lang w:eastAsia="en-US"/>
              </w:rPr>
              <w:t>(su PVM)</w:t>
            </w:r>
          </w:p>
        </w:tc>
      </w:tr>
      <w:tr w:rsidR="00521D91" w:rsidRPr="00A34893" w14:paraId="2B75D551" w14:textId="77777777" w:rsidTr="00B43467">
        <w:trPr>
          <w:trHeight w:val="454"/>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3B175"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BAD78"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B7DF"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CD9B3"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89341" w14:textId="77777777" w:rsidR="00521D91" w:rsidRPr="00A34893" w:rsidRDefault="00521D91" w:rsidP="00B43467">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tc>
      </w:tr>
    </w:tbl>
    <w:p w14:paraId="628560D0"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31DFE3FB"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7539D48B"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469BD9D2"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64003AE8"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Perdavė</w:t>
      </w:r>
    </w:p>
    <w:p w14:paraId="77E0CC84"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(Pareigų pavadinimas)</w:t>
      </w:r>
      <w:r w:rsidRPr="00A34893">
        <w:rPr>
          <w:rFonts w:ascii="Times New Roman" w:eastAsia="Times New Roman" w:hAnsi="Times New Roman" w:cs="Times New Roman"/>
          <w:sz w:val="24"/>
          <w:szCs w:val="24"/>
          <w:lang w:eastAsia="en-US"/>
        </w:rPr>
        <w:tab/>
      </w:r>
      <w:r w:rsidRPr="00A34893">
        <w:rPr>
          <w:rFonts w:ascii="Times New Roman" w:eastAsia="Times New Roman" w:hAnsi="Times New Roman" w:cs="Times New Roman"/>
          <w:sz w:val="24"/>
          <w:szCs w:val="24"/>
          <w:lang w:eastAsia="en-US"/>
        </w:rPr>
        <w:tab/>
        <w:t xml:space="preserve">      (Parašas)</w:t>
      </w:r>
      <w:r w:rsidRPr="00A34893">
        <w:rPr>
          <w:rFonts w:ascii="Times New Roman" w:eastAsia="Times New Roman" w:hAnsi="Times New Roman" w:cs="Times New Roman"/>
          <w:sz w:val="24"/>
          <w:szCs w:val="24"/>
          <w:lang w:eastAsia="en-US"/>
        </w:rPr>
        <w:tab/>
      </w:r>
      <w:r w:rsidRPr="00A34893">
        <w:rPr>
          <w:rFonts w:ascii="Times New Roman" w:eastAsia="Times New Roman" w:hAnsi="Times New Roman" w:cs="Times New Roman"/>
          <w:sz w:val="24"/>
          <w:szCs w:val="24"/>
          <w:lang w:eastAsia="en-US"/>
        </w:rPr>
        <w:tab/>
        <w:t xml:space="preserve">     (Vardas ir pavardė)</w:t>
      </w:r>
    </w:p>
    <w:p w14:paraId="0612D5EC"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1BA57CDA"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36B380ED"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1F65D3C0"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Priėmė</w:t>
      </w:r>
    </w:p>
    <w:p w14:paraId="20792373"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A34893">
        <w:rPr>
          <w:rFonts w:ascii="Times New Roman" w:eastAsia="Times New Roman" w:hAnsi="Times New Roman" w:cs="Times New Roman"/>
          <w:sz w:val="24"/>
          <w:szCs w:val="24"/>
          <w:lang w:eastAsia="en-US"/>
        </w:rPr>
        <w:t>(Pareigų pavadinimas)</w:t>
      </w:r>
      <w:r w:rsidRPr="00A34893">
        <w:rPr>
          <w:rFonts w:ascii="Times New Roman" w:eastAsia="Times New Roman" w:hAnsi="Times New Roman" w:cs="Times New Roman"/>
          <w:sz w:val="24"/>
          <w:szCs w:val="24"/>
          <w:lang w:eastAsia="en-US"/>
        </w:rPr>
        <w:tab/>
      </w:r>
      <w:r w:rsidRPr="00A34893">
        <w:rPr>
          <w:rFonts w:ascii="Times New Roman" w:eastAsia="Times New Roman" w:hAnsi="Times New Roman" w:cs="Times New Roman"/>
          <w:sz w:val="24"/>
          <w:szCs w:val="24"/>
          <w:lang w:eastAsia="en-US"/>
        </w:rPr>
        <w:tab/>
        <w:t xml:space="preserve">      (Parašas)</w:t>
      </w:r>
      <w:r w:rsidRPr="00A34893">
        <w:rPr>
          <w:rFonts w:ascii="Times New Roman" w:eastAsia="Times New Roman" w:hAnsi="Times New Roman" w:cs="Times New Roman"/>
          <w:sz w:val="24"/>
          <w:szCs w:val="24"/>
          <w:lang w:eastAsia="en-US"/>
        </w:rPr>
        <w:tab/>
      </w:r>
      <w:r w:rsidRPr="00A34893">
        <w:rPr>
          <w:rFonts w:ascii="Times New Roman" w:eastAsia="Times New Roman" w:hAnsi="Times New Roman" w:cs="Times New Roman"/>
          <w:sz w:val="24"/>
          <w:szCs w:val="24"/>
          <w:lang w:eastAsia="en-US"/>
        </w:rPr>
        <w:tab/>
        <w:t xml:space="preserve">     (Vardas ir pavardė)</w:t>
      </w:r>
    </w:p>
    <w:p w14:paraId="6251BD2E"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pt-BR" w:eastAsia="en-US"/>
        </w:rPr>
      </w:pPr>
    </w:p>
    <w:p w14:paraId="74D375B5"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pt-BR" w:eastAsia="en-US"/>
        </w:rPr>
      </w:pPr>
    </w:p>
    <w:p w14:paraId="6F57A573" w14:textId="77777777" w:rsidR="00521D91" w:rsidRPr="00A34893" w:rsidRDefault="00521D91" w:rsidP="00521D91">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107320FF"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2BC57FA0"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52BDDE50"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59067DF3"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691AB9C7"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sz w:val="24"/>
          <w:szCs w:val="24"/>
        </w:rPr>
      </w:pPr>
    </w:p>
    <w:p w14:paraId="4155F3B7" w14:textId="77777777" w:rsidR="00521D91" w:rsidRPr="00A34893" w:rsidRDefault="00521D91" w:rsidP="00521D91">
      <w:pPr>
        <w:tabs>
          <w:tab w:val="left" w:pos="0"/>
        </w:tabs>
        <w:suppressAutoHyphens/>
        <w:spacing w:line="240" w:lineRule="auto"/>
        <w:ind w:left="168" w:firstLine="0"/>
        <w:jc w:val="left"/>
        <w:rPr>
          <w:rFonts w:ascii="Times New Roman" w:eastAsia="Times New Roman" w:hAnsi="Times New Roman" w:cs="Times New Roman"/>
          <w:sz w:val="24"/>
          <w:szCs w:val="24"/>
        </w:rPr>
      </w:pPr>
      <w:r w:rsidRPr="00A34893">
        <w:rPr>
          <w:rFonts w:ascii="Times New Roman" w:eastAsia="Times New Roman" w:hAnsi="Times New Roman" w:cs="Times New Roman"/>
          <w:sz w:val="24"/>
          <w:szCs w:val="24"/>
        </w:rPr>
        <w:tab/>
      </w:r>
      <w:r w:rsidRPr="00A34893">
        <w:rPr>
          <w:rFonts w:ascii="Times New Roman" w:eastAsia="Times New Roman" w:hAnsi="Times New Roman" w:cs="Times New Roman"/>
          <w:sz w:val="24"/>
          <w:szCs w:val="24"/>
        </w:rPr>
        <w:tab/>
      </w:r>
      <w:r w:rsidRPr="00A34893">
        <w:rPr>
          <w:rFonts w:ascii="Times New Roman" w:eastAsia="Times New Roman" w:hAnsi="Times New Roman" w:cs="Times New Roman"/>
          <w:sz w:val="24"/>
          <w:szCs w:val="24"/>
        </w:rPr>
        <w:tab/>
      </w:r>
      <w:r w:rsidRPr="00A34893">
        <w:rPr>
          <w:rFonts w:ascii="Times New Roman" w:eastAsia="Times New Roman" w:hAnsi="Times New Roman" w:cs="Times New Roman"/>
          <w:sz w:val="24"/>
          <w:szCs w:val="24"/>
        </w:rPr>
        <w:tab/>
      </w:r>
      <w:r w:rsidRPr="00A34893">
        <w:rPr>
          <w:rFonts w:ascii="Times New Roman" w:eastAsia="Times New Roman" w:hAnsi="Times New Roman" w:cs="Times New Roman"/>
          <w:sz w:val="24"/>
          <w:szCs w:val="24"/>
        </w:rPr>
        <w:tab/>
      </w:r>
      <w:r w:rsidRPr="00A34893">
        <w:rPr>
          <w:rFonts w:ascii="Times New Roman" w:eastAsia="Times New Roman" w:hAnsi="Times New Roman" w:cs="Times New Roman"/>
          <w:sz w:val="24"/>
          <w:szCs w:val="24"/>
        </w:rPr>
        <w:tab/>
      </w:r>
    </w:p>
    <w:p w14:paraId="163D66E3" w14:textId="64810886" w:rsidR="009B4090" w:rsidRPr="00303E33" w:rsidRDefault="005110A6" w:rsidP="00303E33">
      <w:pPr>
        <w:ind w:left="5670" w:hanging="12"/>
        <w:rPr>
          <w:rFonts w:ascii="Times New Roman" w:hAnsi="Times New Roman" w:cs="Times New Roman"/>
          <w:sz w:val="24"/>
          <w:szCs w:val="24"/>
        </w:rPr>
      </w:pPr>
      <w:r w:rsidRPr="00303E33">
        <w:rPr>
          <w:rFonts w:ascii="Times New Roman" w:hAnsi="Times New Roman" w:cs="Times New Roman"/>
          <w:sz w:val="24"/>
          <w:szCs w:val="24"/>
        </w:rPr>
        <w:lastRenderedPageBreak/>
        <w:t>Pirkim</w:t>
      </w:r>
      <w:r w:rsidR="00303E33" w:rsidRPr="00303E33">
        <w:rPr>
          <w:rFonts w:ascii="Times New Roman" w:hAnsi="Times New Roman" w:cs="Times New Roman"/>
          <w:sz w:val="24"/>
          <w:szCs w:val="24"/>
        </w:rPr>
        <w:t xml:space="preserve">o </w:t>
      </w:r>
      <w:r w:rsidRPr="00303E33">
        <w:rPr>
          <w:rFonts w:ascii="Times New Roman" w:hAnsi="Times New Roman" w:cs="Times New Roman"/>
          <w:sz w:val="24"/>
          <w:szCs w:val="24"/>
        </w:rPr>
        <w:t xml:space="preserve">sąlygų </w:t>
      </w:r>
      <w:r w:rsidR="00496B65">
        <w:rPr>
          <w:rFonts w:ascii="Times New Roman" w:hAnsi="Times New Roman" w:cs="Times New Roman"/>
          <w:sz w:val="24"/>
          <w:szCs w:val="24"/>
        </w:rPr>
        <w:t>6</w:t>
      </w:r>
      <w:r w:rsidRPr="00303E33">
        <w:rPr>
          <w:rFonts w:ascii="Times New Roman" w:hAnsi="Times New Roman" w:cs="Times New Roman"/>
          <w:sz w:val="24"/>
          <w:szCs w:val="24"/>
        </w:rPr>
        <w:t xml:space="preserve"> priedas „Terminai“</w:t>
      </w:r>
    </w:p>
    <w:p w14:paraId="3C4C7BB6" w14:textId="5B1B043D" w:rsidR="009B4090" w:rsidRPr="00303E33" w:rsidRDefault="009B4090" w:rsidP="009B4090">
      <w:pPr>
        <w:rPr>
          <w:rFonts w:ascii="Times New Roman" w:eastAsiaTheme="minorHAnsi" w:hAnsi="Times New Roman" w:cs="Times New Roman"/>
          <w:bCs/>
          <w:iCs/>
          <w:sz w:val="24"/>
          <w:szCs w:val="24"/>
        </w:rPr>
      </w:pPr>
    </w:p>
    <w:tbl>
      <w:tblPr>
        <w:tblStyle w:val="TableGrid2"/>
        <w:tblW w:w="9356" w:type="dxa"/>
        <w:tblInd w:w="421" w:type="dxa"/>
        <w:tblLayout w:type="fixed"/>
        <w:tblLook w:val="04A0" w:firstRow="1" w:lastRow="0" w:firstColumn="1" w:lastColumn="0" w:noHBand="0" w:noVBand="1"/>
      </w:tblPr>
      <w:tblGrid>
        <w:gridCol w:w="600"/>
        <w:gridCol w:w="2660"/>
        <w:gridCol w:w="2977"/>
        <w:gridCol w:w="3119"/>
      </w:tblGrid>
      <w:tr w:rsidR="009B4090" w:rsidRPr="00303E33" w14:paraId="555CDB78" w14:textId="77777777" w:rsidTr="00303E33">
        <w:trPr>
          <w:trHeight w:val="20"/>
        </w:trPr>
        <w:tc>
          <w:tcPr>
            <w:tcW w:w="600" w:type="dxa"/>
          </w:tcPr>
          <w:p w14:paraId="5159A1ED" w14:textId="77777777" w:rsidR="009B4090" w:rsidRPr="00303E33" w:rsidRDefault="009B4090" w:rsidP="003C138F">
            <w:pPr>
              <w:ind w:firstLine="0"/>
              <w:rPr>
                <w:sz w:val="24"/>
                <w:szCs w:val="24"/>
              </w:rPr>
            </w:pPr>
            <w:r w:rsidRPr="00303E33">
              <w:rPr>
                <w:sz w:val="24"/>
                <w:szCs w:val="24"/>
              </w:rPr>
              <w:t>Eil.</w:t>
            </w:r>
          </w:p>
          <w:p w14:paraId="76A5D3AA" w14:textId="77777777" w:rsidR="009B4090" w:rsidRPr="00303E33" w:rsidRDefault="009B4090" w:rsidP="003C138F">
            <w:pPr>
              <w:ind w:firstLine="0"/>
              <w:rPr>
                <w:sz w:val="24"/>
                <w:szCs w:val="24"/>
              </w:rPr>
            </w:pPr>
            <w:r w:rsidRPr="00303E33">
              <w:rPr>
                <w:sz w:val="24"/>
                <w:szCs w:val="24"/>
              </w:rPr>
              <w:t>Nr.</w:t>
            </w:r>
          </w:p>
        </w:tc>
        <w:tc>
          <w:tcPr>
            <w:tcW w:w="2660" w:type="dxa"/>
          </w:tcPr>
          <w:p w14:paraId="52B62767" w14:textId="77777777" w:rsidR="009B4090" w:rsidRPr="00303E33" w:rsidRDefault="009B4090" w:rsidP="003C138F">
            <w:pPr>
              <w:ind w:firstLine="0"/>
              <w:rPr>
                <w:sz w:val="24"/>
                <w:szCs w:val="24"/>
              </w:rPr>
            </w:pPr>
            <w:r w:rsidRPr="00303E33">
              <w:rPr>
                <w:b/>
                <w:sz w:val="24"/>
                <w:szCs w:val="24"/>
              </w:rPr>
              <w:t xml:space="preserve">VEIKSMAS </w:t>
            </w:r>
          </w:p>
        </w:tc>
        <w:tc>
          <w:tcPr>
            <w:tcW w:w="2977" w:type="dxa"/>
            <w:hideMark/>
          </w:tcPr>
          <w:p w14:paraId="311283FE" w14:textId="77777777" w:rsidR="009B4090" w:rsidRPr="00303E33" w:rsidRDefault="009B4090" w:rsidP="003C138F">
            <w:pPr>
              <w:ind w:firstLine="34"/>
              <w:rPr>
                <w:b/>
                <w:sz w:val="24"/>
                <w:szCs w:val="24"/>
              </w:rPr>
            </w:pPr>
            <w:r w:rsidRPr="00303E33">
              <w:rPr>
                <w:b/>
                <w:sz w:val="24"/>
                <w:szCs w:val="24"/>
              </w:rPr>
              <w:t>DATA/DIENŲ SKAIČIUS/ LAIKAS</w:t>
            </w:r>
          </w:p>
          <w:p w14:paraId="2E5E7E7E" w14:textId="77777777" w:rsidR="009B4090" w:rsidRPr="00303E33" w:rsidRDefault="009B4090" w:rsidP="003C138F">
            <w:pPr>
              <w:ind w:firstLine="34"/>
              <w:rPr>
                <w:sz w:val="24"/>
                <w:szCs w:val="24"/>
              </w:rPr>
            </w:pPr>
            <w:r w:rsidRPr="00303E33">
              <w:rPr>
                <w:sz w:val="24"/>
                <w:szCs w:val="24"/>
              </w:rPr>
              <w:t>(Lietuvos laiku)</w:t>
            </w:r>
          </w:p>
        </w:tc>
        <w:tc>
          <w:tcPr>
            <w:tcW w:w="3119" w:type="dxa"/>
            <w:hideMark/>
          </w:tcPr>
          <w:p w14:paraId="7A276BBB" w14:textId="77777777" w:rsidR="009B4090" w:rsidRPr="00303E33" w:rsidRDefault="009B4090" w:rsidP="003C138F">
            <w:pPr>
              <w:ind w:firstLine="34"/>
              <w:rPr>
                <w:b/>
                <w:sz w:val="24"/>
                <w:szCs w:val="24"/>
              </w:rPr>
            </w:pPr>
            <w:r w:rsidRPr="00303E33">
              <w:rPr>
                <w:b/>
                <w:sz w:val="24"/>
                <w:szCs w:val="24"/>
              </w:rPr>
              <w:t>PASTABOS</w:t>
            </w:r>
          </w:p>
        </w:tc>
      </w:tr>
      <w:tr w:rsidR="009B4090" w:rsidRPr="00303E33" w14:paraId="71291966" w14:textId="77777777" w:rsidTr="00303E33">
        <w:trPr>
          <w:trHeight w:val="20"/>
        </w:trPr>
        <w:tc>
          <w:tcPr>
            <w:tcW w:w="600" w:type="dxa"/>
          </w:tcPr>
          <w:p w14:paraId="36FA22B3" w14:textId="1DC35BF6" w:rsidR="009B4090" w:rsidRPr="00303E33" w:rsidRDefault="00517008" w:rsidP="003C138F">
            <w:pPr>
              <w:ind w:firstLine="0"/>
              <w:rPr>
                <w:bCs/>
                <w:sz w:val="24"/>
                <w:szCs w:val="24"/>
              </w:rPr>
            </w:pPr>
            <w:r w:rsidRPr="00303E33">
              <w:rPr>
                <w:bCs/>
                <w:sz w:val="24"/>
                <w:szCs w:val="24"/>
              </w:rPr>
              <w:t>1</w:t>
            </w:r>
            <w:r w:rsidR="00DC230B" w:rsidRPr="00303E33">
              <w:rPr>
                <w:bCs/>
                <w:sz w:val="24"/>
                <w:szCs w:val="24"/>
              </w:rPr>
              <w:t>.</w:t>
            </w:r>
          </w:p>
        </w:tc>
        <w:tc>
          <w:tcPr>
            <w:tcW w:w="2660" w:type="dxa"/>
          </w:tcPr>
          <w:p w14:paraId="3511EE24" w14:textId="0C005E1E" w:rsidR="009B4090" w:rsidRPr="00303E33" w:rsidRDefault="0070455D" w:rsidP="003C138F">
            <w:pPr>
              <w:ind w:firstLine="0"/>
              <w:rPr>
                <w:bCs/>
                <w:sz w:val="24"/>
                <w:szCs w:val="24"/>
              </w:rPr>
            </w:pPr>
            <w:r w:rsidRPr="00303E33">
              <w:rPr>
                <w:bCs/>
                <w:sz w:val="24"/>
                <w:szCs w:val="24"/>
              </w:rPr>
              <w:t>P</w:t>
            </w:r>
            <w:r w:rsidR="009B4090" w:rsidRPr="00303E33">
              <w:rPr>
                <w:bCs/>
                <w:sz w:val="24"/>
                <w:szCs w:val="24"/>
              </w:rPr>
              <w:t>asiūlymų pateikimo terminas</w:t>
            </w:r>
          </w:p>
        </w:tc>
        <w:tc>
          <w:tcPr>
            <w:tcW w:w="2977" w:type="dxa"/>
          </w:tcPr>
          <w:p w14:paraId="0BE9AF00" w14:textId="267557D8" w:rsidR="009B4090" w:rsidRPr="00303E33" w:rsidRDefault="009B4090" w:rsidP="003C138F">
            <w:pPr>
              <w:ind w:firstLine="34"/>
              <w:rPr>
                <w:sz w:val="24"/>
                <w:szCs w:val="24"/>
              </w:rPr>
            </w:pPr>
            <w:r w:rsidRPr="00303E33">
              <w:rPr>
                <w:sz w:val="24"/>
                <w:szCs w:val="24"/>
              </w:rPr>
              <w:t xml:space="preserve">Bus nurodytas </w:t>
            </w:r>
            <w:r w:rsidR="004F1A11" w:rsidRPr="00303E33">
              <w:rPr>
                <w:sz w:val="24"/>
                <w:szCs w:val="24"/>
              </w:rPr>
              <w:t>s</w:t>
            </w:r>
            <w:r w:rsidR="001A1301" w:rsidRPr="00303E33">
              <w:rPr>
                <w:sz w:val="24"/>
                <w:szCs w:val="24"/>
              </w:rPr>
              <w:t xml:space="preserve">kelbime apie pirkimą. </w:t>
            </w:r>
          </w:p>
        </w:tc>
        <w:tc>
          <w:tcPr>
            <w:tcW w:w="3119" w:type="dxa"/>
          </w:tcPr>
          <w:p w14:paraId="231B5F89" w14:textId="6454E8EE" w:rsidR="00115BB9" w:rsidRPr="00303E33" w:rsidRDefault="00115BB9" w:rsidP="003C138F">
            <w:pPr>
              <w:ind w:firstLine="0"/>
              <w:rPr>
                <w:sz w:val="24"/>
                <w:szCs w:val="24"/>
              </w:rPr>
            </w:pPr>
            <w:r w:rsidRPr="00303E33">
              <w:rPr>
                <w:sz w:val="24"/>
                <w:szCs w:val="24"/>
              </w:rPr>
              <w:t>P</w:t>
            </w:r>
            <w:r w:rsidR="004F1A11" w:rsidRPr="00303E33">
              <w:rPr>
                <w:sz w:val="24"/>
                <w:szCs w:val="24"/>
              </w:rPr>
              <w:t>erkančioji organizacija</w:t>
            </w:r>
            <w:r w:rsidRPr="00303E33">
              <w:rPr>
                <w:sz w:val="24"/>
                <w:szCs w:val="24"/>
              </w:rPr>
              <w:t xml:space="preserve"> turi teisę pratęsti pasiūlymų pateikimo terminą.</w:t>
            </w:r>
          </w:p>
          <w:p w14:paraId="44399C2C" w14:textId="17368F12" w:rsidR="009B4090" w:rsidRPr="00303E33" w:rsidRDefault="009B4090" w:rsidP="003C138F">
            <w:pPr>
              <w:ind w:firstLine="34"/>
              <w:rPr>
                <w:color w:val="7030A0"/>
                <w:sz w:val="24"/>
                <w:szCs w:val="24"/>
              </w:rPr>
            </w:pPr>
          </w:p>
        </w:tc>
      </w:tr>
      <w:tr w:rsidR="009B4090" w:rsidRPr="00303E33" w14:paraId="71C31B48" w14:textId="77777777" w:rsidTr="00303E33">
        <w:trPr>
          <w:trHeight w:val="20"/>
        </w:trPr>
        <w:tc>
          <w:tcPr>
            <w:tcW w:w="600" w:type="dxa"/>
          </w:tcPr>
          <w:p w14:paraId="50C060F4" w14:textId="636324E9" w:rsidR="009B4090" w:rsidRPr="00303E33" w:rsidRDefault="00517008" w:rsidP="003C138F">
            <w:pPr>
              <w:ind w:firstLine="0"/>
              <w:rPr>
                <w:bCs/>
                <w:sz w:val="24"/>
                <w:szCs w:val="24"/>
              </w:rPr>
            </w:pPr>
            <w:r w:rsidRPr="00303E33">
              <w:rPr>
                <w:bCs/>
                <w:sz w:val="24"/>
                <w:szCs w:val="24"/>
              </w:rPr>
              <w:t>2</w:t>
            </w:r>
            <w:r w:rsidR="00DC230B" w:rsidRPr="00303E33">
              <w:rPr>
                <w:bCs/>
                <w:sz w:val="24"/>
                <w:szCs w:val="24"/>
              </w:rPr>
              <w:t>.</w:t>
            </w:r>
          </w:p>
        </w:tc>
        <w:tc>
          <w:tcPr>
            <w:tcW w:w="2660" w:type="dxa"/>
          </w:tcPr>
          <w:p w14:paraId="7F545710" w14:textId="36BE22A0" w:rsidR="009B4090" w:rsidRPr="00303E33" w:rsidRDefault="004B219C" w:rsidP="003C138F">
            <w:pPr>
              <w:ind w:firstLine="0"/>
              <w:rPr>
                <w:bCs/>
                <w:sz w:val="24"/>
                <w:szCs w:val="24"/>
              </w:rPr>
            </w:pPr>
            <w:r w:rsidRPr="00303E33">
              <w:rPr>
                <w:sz w:val="24"/>
                <w:szCs w:val="24"/>
              </w:rPr>
              <w:t xml:space="preserve">Pasiūlymą </w:t>
            </w:r>
            <w:r w:rsidR="009B4090" w:rsidRPr="00303E33">
              <w:rPr>
                <w:sz w:val="24"/>
                <w:szCs w:val="24"/>
              </w:rPr>
              <w:t>patikslinti pirkimo dokumentus</w:t>
            </w:r>
            <w:r w:rsidR="00BE5267" w:rsidRPr="00303E33">
              <w:rPr>
                <w:sz w:val="24"/>
                <w:szCs w:val="24"/>
              </w:rPr>
              <w:t xml:space="preserve"> arba</w:t>
            </w:r>
            <w:r w:rsidR="00665B16" w:rsidRPr="00303E33">
              <w:rPr>
                <w:sz w:val="24"/>
                <w:szCs w:val="24"/>
              </w:rPr>
              <w:t xml:space="preserve"> </w:t>
            </w:r>
            <w:r w:rsidR="00BE7123" w:rsidRPr="00303E33">
              <w:rPr>
                <w:sz w:val="24"/>
                <w:szCs w:val="24"/>
              </w:rPr>
              <w:t xml:space="preserve">prašymus </w:t>
            </w:r>
            <w:r w:rsidR="00BE5267" w:rsidRPr="00303E33">
              <w:rPr>
                <w:sz w:val="24"/>
                <w:szCs w:val="24"/>
              </w:rPr>
              <w:t xml:space="preserve">dėl pirkimo dokumentų </w:t>
            </w:r>
            <w:r w:rsidR="00BE7123" w:rsidRPr="00303E33">
              <w:rPr>
                <w:sz w:val="24"/>
                <w:szCs w:val="24"/>
              </w:rPr>
              <w:t xml:space="preserve">paaiškinimų </w:t>
            </w:r>
            <w:r w:rsidR="004F1A11" w:rsidRPr="00303E33">
              <w:rPr>
                <w:sz w:val="24"/>
                <w:szCs w:val="24"/>
              </w:rPr>
              <w:t xml:space="preserve">tiekėjas </w:t>
            </w:r>
            <w:r w:rsidR="009B4090" w:rsidRPr="00303E33">
              <w:rPr>
                <w:sz w:val="24"/>
                <w:szCs w:val="24"/>
              </w:rPr>
              <w:t>turi pateikti ne vėliau kaip:</w:t>
            </w:r>
          </w:p>
        </w:tc>
        <w:tc>
          <w:tcPr>
            <w:tcW w:w="2977" w:type="dxa"/>
          </w:tcPr>
          <w:p w14:paraId="619D0CA1" w14:textId="1F405E69" w:rsidR="00440809" w:rsidRPr="00303E33" w:rsidRDefault="004E6952" w:rsidP="003C138F">
            <w:pPr>
              <w:ind w:firstLine="0"/>
              <w:rPr>
                <w:sz w:val="24"/>
                <w:szCs w:val="24"/>
              </w:rPr>
            </w:pPr>
            <w:r w:rsidRPr="00303E33">
              <w:rPr>
                <w:sz w:val="24"/>
                <w:szCs w:val="24"/>
              </w:rPr>
              <w:t>L</w:t>
            </w:r>
            <w:r w:rsidR="00440809" w:rsidRPr="00303E33">
              <w:rPr>
                <w:sz w:val="24"/>
                <w:szCs w:val="24"/>
              </w:rPr>
              <w:t xml:space="preserve">ikus </w:t>
            </w:r>
            <w:r w:rsidR="00440809" w:rsidRPr="00303E33">
              <w:rPr>
                <w:b/>
                <w:sz w:val="24"/>
                <w:szCs w:val="24"/>
              </w:rPr>
              <w:t>2 darbo dienoms</w:t>
            </w:r>
            <w:r w:rsidR="00440809" w:rsidRPr="00303E33">
              <w:rPr>
                <w:sz w:val="24"/>
                <w:szCs w:val="24"/>
              </w:rPr>
              <w:t xml:space="preserve"> iki pasiūlymų pateikimo termino pabaigos.</w:t>
            </w:r>
          </w:p>
        </w:tc>
        <w:tc>
          <w:tcPr>
            <w:tcW w:w="3119" w:type="dxa"/>
          </w:tcPr>
          <w:p w14:paraId="6BD1F7E9" w14:textId="6BF87FFC" w:rsidR="009B4090" w:rsidRPr="00303E33" w:rsidRDefault="009B4090" w:rsidP="003C138F">
            <w:pPr>
              <w:ind w:firstLine="34"/>
              <w:rPr>
                <w:color w:val="7030A0"/>
                <w:sz w:val="24"/>
                <w:szCs w:val="24"/>
              </w:rPr>
            </w:pPr>
          </w:p>
          <w:p w14:paraId="521F3B49" w14:textId="77777777" w:rsidR="00B831AF" w:rsidRPr="00303E33" w:rsidRDefault="00B831AF" w:rsidP="003C138F">
            <w:pPr>
              <w:ind w:firstLine="34"/>
              <w:rPr>
                <w:color w:val="7030A0"/>
                <w:sz w:val="24"/>
                <w:szCs w:val="24"/>
              </w:rPr>
            </w:pPr>
          </w:p>
          <w:p w14:paraId="7E071BD1" w14:textId="59BF4D55" w:rsidR="00B831AF" w:rsidRPr="00303E33" w:rsidRDefault="00B831AF" w:rsidP="003C138F">
            <w:pPr>
              <w:ind w:firstLine="34"/>
              <w:rPr>
                <w:color w:val="7030A0"/>
                <w:sz w:val="24"/>
                <w:szCs w:val="24"/>
              </w:rPr>
            </w:pPr>
          </w:p>
        </w:tc>
      </w:tr>
      <w:tr w:rsidR="009B4090" w:rsidRPr="00303E33" w14:paraId="7760B2FE" w14:textId="77777777" w:rsidTr="00303E33">
        <w:trPr>
          <w:trHeight w:val="20"/>
        </w:trPr>
        <w:tc>
          <w:tcPr>
            <w:tcW w:w="600" w:type="dxa"/>
          </w:tcPr>
          <w:p w14:paraId="64FA8AD2" w14:textId="45B79B91" w:rsidR="009B4090" w:rsidRPr="00303E33" w:rsidRDefault="00517008" w:rsidP="003C138F">
            <w:pPr>
              <w:ind w:firstLine="0"/>
              <w:rPr>
                <w:bCs/>
                <w:sz w:val="24"/>
                <w:szCs w:val="24"/>
              </w:rPr>
            </w:pPr>
            <w:r w:rsidRPr="00303E33">
              <w:rPr>
                <w:bCs/>
                <w:sz w:val="24"/>
                <w:szCs w:val="24"/>
              </w:rPr>
              <w:t>3</w:t>
            </w:r>
            <w:r w:rsidR="00DC230B" w:rsidRPr="00303E33">
              <w:rPr>
                <w:bCs/>
                <w:sz w:val="24"/>
                <w:szCs w:val="24"/>
              </w:rPr>
              <w:t>.</w:t>
            </w:r>
          </w:p>
        </w:tc>
        <w:tc>
          <w:tcPr>
            <w:tcW w:w="2660" w:type="dxa"/>
          </w:tcPr>
          <w:p w14:paraId="7AAC8941" w14:textId="2FDA5814" w:rsidR="009B4090" w:rsidRPr="00303E33" w:rsidRDefault="004F1A11" w:rsidP="003C138F">
            <w:pPr>
              <w:ind w:firstLine="0"/>
              <w:rPr>
                <w:sz w:val="24"/>
                <w:szCs w:val="24"/>
              </w:rPr>
            </w:pPr>
            <w:r w:rsidRPr="00303E33">
              <w:rPr>
                <w:rFonts w:eastAsia="Arial"/>
                <w:sz w:val="24"/>
                <w:szCs w:val="24"/>
              </w:rPr>
              <w:t xml:space="preserve">Perkančioji organizacija </w:t>
            </w:r>
            <w:r w:rsidRPr="00303E33">
              <w:rPr>
                <w:sz w:val="24"/>
                <w:szCs w:val="24"/>
              </w:rPr>
              <w:t>p</w:t>
            </w:r>
            <w:r w:rsidR="009B4090" w:rsidRPr="00303E33">
              <w:rPr>
                <w:sz w:val="24"/>
                <w:szCs w:val="24"/>
              </w:rPr>
              <w:t xml:space="preserve">irkimo dokumentų paaiškinimą, patikslinimą pateikia visiems </w:t>
            </w:r>
            <w:r w:rsidRPr="00303E33">
              <w:rPr>
                <w:sz w:val="24"/>
                <w:szCs w:val="24"/>
              </w:rPr>
              <w:t>dalyviams</w:t>
            </w:r>
            <w:r w:rsidR="004E6952" w:rsidRPr="00303E33">
              <w:rPr>
                <w:sz w:val="24"/>
                <w:szCs w:val="24"/>
              </w:rPr>
              <w:t>:</w:t>
            </w:r>
          </w:p>
        </w:tc>
        <w:tc>
          <w:tcPr>
            <w:tcW w:w="2977" w:type="dxa"/>
          </w:tcPr>
          <w:p w14:paraId="481A8331" w14:textId="0FB50278" w:rsidR="0054231A" w:rsidRPr="00303E33" w:rsidRDefault="004D59EA" w:rsidP="003C138F">
            <w:pPr>
              <w:ind w:firstLine="0"/>
              <w:rPr>
                <w:sz w:val="24"/>
                <w:szCs w:val="24"/>
              </w:rPr>
            </w:pPr>
            <w:r w:rsidRPr="00303E33">
              <w:rPr>
                <w:bCs/>
                <w:sz w:val="24"/>
                <w:szCs w:val="24"/>
              </w:rPr>
              <w:t>Likus ne mažiau kaip</w:t>
            </w:r>
            <w:r w:rsidRPr="00303E33">
              <w:rPr>
                <w:b/>
                <w:sz w:val="24"/>
                <w:szCs w:val="24"/>
              </w:rPr>
              <w:t xml:space="preserve"> </w:t>
            </w:r>
            <w:r w:rsidR="0054231A" w:rsidRPr="00303E33">
              <w:rPr>
                <w:b/>
                <w:sz w:val="24"/>
                <w:szCs w:val="24"/>
              </w:rPr>
              <w:t>1 darbo dienai</w:t>
            </w:r>
            <w:r w:rsidR="0054231A" w:rsidRPr="00303E33">
              <w:rPr>
                <w:sz w:val="24"/>
                <w:szCs w:val="24"/>
              </w:rPr>
              <w:t xml:space="preserve"> iki pasiūlymų pateikimo termino pabaigos.</w:t>
            </w:r>
          </w:p>
        </w:tc>
        <w:tc>
          <w:tcPr>
            <w:tcW w:w="3119" w:type="dxa"/>
          </w:tcPr>
          <w:p w14:paraId="6BE0B5D2" w14:textId="0764BC27" w:rsidR="00A90821" w:rsidRPr="00303E33" w:rsidRDefault="00A90821" w:rsidP="003C138F">
            <w:pPr>
              <w:ind w:firstLine="0"/>
              <w:rPr>
                <w:color w:val="7030A0"/>
                <w:sz w:val="24"/>
                <w:szCs w:val="24"/>
              </w:rPr>
            </w:pPr>
            <w:r w:rsidRPr="00303E33">
              <w:rPr>
                <w:color w:val="000000"/>
                <w:sz w:val="24"/>
                <w:szCs w:val="24"/>
              </w:rPr>
              <w:t xml:space="preserve">Jei paaiškinimai ar patikslinimai teikiami </w:t>
            </w:r>
            <w:r w:rsidR="004F1A11" w:rsidRPr="00303E33">
              <w:rPr>
                <w:color w:val="000000"/>
                <w:sz w:val="24"/>
                <w:szCs w:val="24"/>
              </w:rPr>
              <w:t xml:space="preserve">perkančiosios organizacijos </w:t>
            </w:r>
            <w:r w:rsidRPr="00303E33">
              <w:rPr>
                <w:color w:val="000000"/>
                <w:sz w:val="24"/>
                <w:szCs w:val="24"/>
              </w:rPr>
              <w:t>iniciatyva</w:t>
            </w:r>
            <w:r w:rsidR="00214E99" w:rsidRPr="00303E33">
              <w:rPr>
                <w:color w:val="000000"/>
                <w:sz w:val="24"/>
                <w:szCs w:val="24"/>
              </w:rPr>
              <w:t>,</w:t>
            </w:r>
            <w:r w:rsidR="005033DA" w:rsidRPr="00303E33">
              <w:rPr>
                <w:color w:val="000000"/>
                <w:sz w:val="24"/>
                <w:szCs w:val="24"/>
              </w:rPr>
              <w:t xml:space="preserve"> jų pateikimo</w:t>
            </w:r>
            <w:r w:rsidR="00214E99" w:rsidRPr="00303E33">
              <w:rPr>
                <w:color w:val="000000"/>
                <w:sz w:val="24"/>
                <w:szCs w:val="24"/>
              </w:rPr>
              <w:t xml:space="preserve"> terminas nesikeičia. </w:t>
            </w:r>
          </w:p>
          <w:p w14:paraId="754F1EE2" w14:textId="6B064B80" w:rsidR="001E4D4B" w:rsidRPr="00303E33" w:rsidRDefault="001E4D4B" w:rsidP="003C138F">
            <w:pPr>
              <w:ind w:firstLine="34"/>
              <w:rPr>
                <w:color w:val="7030A0"/>
                <w:sz w:val="24"/>
                <w:szCs w:val="24"/>
              </w:rPr>
            </w:pPr>
          </w:p>
        </w:tc>
      </w:tr>
      <w:tr w:rsidR="009B4090" w:rsidRPr="00303E33" w14:paraId="791A4922" w14:textId="77777777" w:rsidTr="00303E33">
        <w:trPr>
          <w:trHeight w:val="1055"/>
        </w:trPr>
        <w:tc>
          <w:tcPr>
            <w:tcW w:w="600" w:type="dxa"/>
          </w:tcPr>
          <w:p w14:paraId="461822DB" w14:textId="137D17A7" w:rsidR="009B4090" w:rsidRPr="00303E33" w:rsidRDefault="00517008" w:rsidP="003C138F">
            <w:pPr>
              <w:ind w:firstLine="0"/>
              <w:rPr>
                <w:bCs/>
                <w:sz w:val="24"/>
                <w:szCs w:val="24"/>
              </w:rPr>
            </w:pPr>
            <w:r w:rsidRPr="00303E33">
              <w:rPr>
                <w:bCs/>
                <w:sz w:val="24"/>
                <w:szCs w:val="24"/>
              </w:rPr>
              <w:t>4</w:t>
            </w:r>
            <w:r w:rsidR="00DC230B" w:rsidRPr="00303E33">
              <w:rPr>
                <w:bCs/>
                <w:sz w:val="24"/>
                <w:szCs w:val="24"/>
              </w:rPr>
              <w:t>.</w:t>
            </w:r>
          </w:p>
        </w:tc>
        <w:tc>
          <w:tcPr>
            <w:tcW w:w="2660" w:type="dxa"/>
            <w:hideMark/>
          </w:tcPr>
          <w:p w14:paraId="26FE1223" w14:textId="379DC869" w:rsidR="009B4090" w:rsidRPr="00303E33" w:rsidRDefault="009B4090" w:rsidP="003C138F">
            <w:pPr>
              <w:ind w:firstLine="0"/>
              <w:rPr>
                <w:sz w:val="24"/>
                <w:szCs w:val="24"/>
              </w:rPr>
            </w:pPr>
            <w:r w:rsidRPr="00303E33">
              <w:rPr>
                <w:sz w:val="24"/>
                <w:szCs w:val="24"/>
              </w:rPr>
              <w:t xml:space="preserve">Pradinis susipažinimas su CVP IS priemonėmis gautais </w:t>
            </w:r>
            <w:r w:rsidR="004F1A11" w:rsidRPr="00303E33">
              <w:rPr>
                <w:sz w:val="24"/>
                <w:szCs w:val="24"/>
              </w:rPr>
              <w:t>p</w:t>
            </w:r>
            <w:r w:rsidRPr="00303E33">
              <w:rPr>
                <w:sz w:val="24"/>
                <w:szCs w:val="24"/>
              </w:rPr>
              <w:t>asiūlymais</w:t>
            </w:r>
          </w:p>
        </w:tc>
        <w:tc>
          <w:tcPr>
            <w:tcW w:w="2977" w:type="dxa"/>
            <w:hideMark/>
          </w:tcPr>
          <w:p w14:paraId="7C0A95BD" w14:textId="29DEC8FA" w:rsidR="009B4090" w:rsidRPr="00303E33" w:rsidRDefault="009B4090" w:rsidP="003C138F">
            <w:pPr>
              <w:ind w:firstLine="34"/>
              <w:rPr>
                <w:sz w:val="24"/>
                <w:szCs w:val="24"/>
              </w:rPr>
            </w:pPr>
            <w:r w:rsidRPr="00303E33">
              <w:rPr>
                <w:sz w:val="24"/>
                <w:szCs w:val="24"/>
              </w:rPr>
              <w:t xml:space="preserve">Pradedamas ne anksčiau nei </w:t>
            </w:r>
            <w:r w:rsidRPr="00303E33">
              <w:rPr>
                <w:color w:val="000000" w:themeColor="text1"/>
                <w:sz w:val="24"/>
                <w:szCs w:val="24"/>
              </w:rPr>
              <w:t xml:space="preserve">po </w:t>
            </w:r>
            <w:r w:rsidR="009040B8" w:rsidRPr="00303E33">
              <w:rPr>
                <w:color w:val="000000" w:themeColor="text1"/>
                <w:sz w:val="24"/>
                <w:szCs w:val="24"/>
              </w:rPr>
              <w:t>30</w:t>
            </w:r>
            <w:r w:rsidRPr="00303E33">
              <w:rPr>
                <w:color w:val="000000" w:themeColor="text1"/>
                <w:sz w:val="24"/>
                <w:szCs w:val="24"/>
              </w:rPr>
              <w:t xml:space="preserve"> minučių</w:t>
            </w:r>
            <w:r w:rsidRPr="00303E33">
              <w:rPr>
                <w:sz w:val="24"/>
                <w:szCs w:val="24"/>
              </w:rPr>
              <w:t xml:space="preserve"> po </w:t>
            </w:r>
            <w:r w:rsidR="00D73763" w:rsidRPr="00303E33">
              <w:rPr>
                <w:sz w:val="24"/>
                <w:szCs w:val="24"/>
              </w:rPr>
              <w:t xml:space="preserve">galutinių </w:t>
            </w:r>
            <w:r w:rsidRPr="00303E33">
              <w:rPr>
                <w:sz w:val="24"/>
                <w:szCs w:val="24"/>
              </w:rPr>
              <w:t>pasiūlymų pateikimo termino pabaigos</w:t>
            </w:r>
          </w:p>
        </w:tc>
        <w:tc>
          <w:tcPr>
            <w:tcW w:w="3119" w:type="dxa"/>
            <w:hideMark/>
          </w:tcPr>
          <w:p w14:paraId="3D1F695F" w14:textId="77777777" w:rsidR="009B4090" w:rsidRPr="00303E33" w:rsidRDefault="009B4090" w:rsidP="003C138F">
            <w:pPr>
              <w:ind w:firstLine="34"/>
              <w:rPr>
                <w:iCs/>
                <w:sz w:val="24"/>
                <w:szCs w:val="24"/>
              </w:rPr>
            </w:pPr>
          </w:p>
        </w:tc>
      </w:tr>
      <w:tr w:rsidR="009B4090" w:rsidRPr="00303E33" w14:paraId="0138F2AB" w14:textId="77777777" w:rsidTr="00303E33">
        <w:trPr>
          <w:trHeight w:val="20"/>
        </w:trPr>
        <w:tc>
          <w:tcPr>
            <w:tcW w:w="600" w:type="dxa"/>
          </w:tcPr>
          <w:p w14:paraId="0074A593" w14:textId="589DB96D" w:rsidR="009B4090" w:rsidRPr="00303E33" w:rsidRDefault="00517008" w:rsidP="003C138F">
            <w:pPr>
              <w:ind w:firstLine="0"/>
              <w:rPr>
                <w:bCs/>
                <w:sz w:val="24"/>
                <w:szCs w:val="24"/>
              </w:rPr>
            </w:pPr>
            <w:r w:rsidRPr="00303E33">
              <w:rPr>
                <w:bCs/>
                <w:sz w:val="24"/>
                <w:szCs w:val="24"/>
              </w:rPr>
              <w:t>5</w:t>
            </w:r>
            <w:r w:rsidR="00DC230B" w:rsidRPr="00303E33">
              <w:rPr>
                <w:bCs/>
                <w:sz w:val="24"/>
                <w:szCs w:val="24"/>
              </w:rPr>
              <w:t>.</w:t>
            </w:r>
          </w:p>
        </w:tc>
        <w:tc>
          <w:tcPr>
            <w:tcW w:w="2660" w:type="dxa"/>
          </w:tcPr>
          <w:p w14:paraId="1600B493" w14:textId="77777777" w:rsidR="009B4090" w:rsidRPr="00303E33" w:rsidRDefault="009B4090" w:rsidP="003C138F">
            <w:pPr>
              <w:ind w:firstLine="0"/>
              <w:rPr>
                <w:sz w:val="24"/>
                <w:szCs w:val="24"/>
              </w:rPr>
            </w:pPr>
            <w:r w:rsidRPr="00303E33">
              <w:rPr>
                <w:bCs/>
                <w:sz w:val="24"/>
                <w:szCs w:val="24"/>
              </w:rPr>
              <w:t>Pasiūlymo galiojimo ir pasiūlymo galiojimo užtikrinimo (jei taikoma) terminas ne trumpesnis kaip</w:t>
            </w:r>
          </w:p>
        </w:tc>
        <w:tc>
          <w:tcPr>
            <w:tcW w:w="2977" w:type="dxa"/>
          </w:tcPr>
          <w:p w14:paraId="341C1969" w14:textId="7F1C4BA4" w:rsidR="009B4090" w:rsidRPr="001071FE" w:rsidRDefault="009B4090" w:rsidP="003C138F">
            <w:pPr>
              <w:ind w:firstLine="34"/>
              <w:rPr>
                <w:sz w:val="24"/>
                <w:szCs w:val="24"/>
              </w:rPr>
            </w:pPr>
            <w:r w:rsidRPr="001071FE">
              <w:rPr>
                <w:sz w:val="24"/>
                <w:szCs w:val="24"/>
              </w:rPr>
              <w:t>90 (devyniasdešimt) dienų nuo pasiūlymų pateikimo galutinio termino pabaigos</w:t>
            </w:r>
            <w:r w:rsidR="2F96E0D3" w:rsidRPr="001071FE">
              <w:rPr>
                <w:sz w:val="24"/>
                <w:szCs w:val="24"/>
              </w:rPr>
              <w:t xml:space="preserve">. </w:t>
            </w:r>
          </w:p>
        </w:tc>
        <w:tc>
          <w:tcPr>
            <w:tcW w:w="3119" w:type="dxa"/>
          </w:tcPr>
          <w:p w14:paraId="3507A45A" w14:textId="77777777" w:rsidR="009B4090" w:rsidRPr="001071FE" w:rsidRDefault="009B4090" w:rsidP="003C138F">
            <w:pPr>
              <w:ind w:firstLine="34"/>
              <w:rPr>
                <w:sz w:val="24"/>
                <w:szCs w:val="24"/>
              </w:rPr>
            </w:pPr>
          </w:p>
        </w:tc>
      </w:tr>
      <w:tr w:rsidR="009B4090" w:rsidRPr="00303E33" w14:paraId="343ACB13" w14:textId="77777777" w:rsidTr="00303E33">
        <w:trPr>
          <w:trHeight w:val="20"/>
        </w:trPr>
        <w:tc>
          <w:tcPr>
            <w:tcW w:w="600" w:type="dxa"/>
          </w:tcPr>
          <w:p w14:paraId="00C23D6A" w14:textId="4249A354" w:rsidR="009B4090" w:rsidRPr="00303E33" w:rsidRDefault="00517008" w:rsidP="003C138F">
            <w:pPr>
              <w:ind w:firstLine="0"/>
              <w:rPr>
                <w:bCs/>
                <w:sz w:val="24"/>
                <w:szCs w:val="24"/>
              </w:rPr>
            </w:pPr>
            <w:r w:rsidRPr="00303E33">
              <w:rPr>
                <w:bCs/>
                <w:sz w:val="24"/>
                <w:szCs w:val="24"/>
              </w:rPr>
              <w:t>6</w:t>
            </w:r>
            <w:r w:rsidR="00DC230B" w:rsidRPr="00303E33">
              <w:rPr>
                <w:bCs/>
                <w:sz w:val="24"/>
                <w:szCs w:val="24"/>
              </w:rPr>
              <w:t>.</w:t>
            </w:r>
          </w:p>
        </w:tc>
        <w:tc>
          <w:tcPr>
            <w:tcW w:w="2660" w:type="dxa"/>
          </w:tcPr>
          <w:p w14:paraId="36BAB894" w14:textId="7CDA103F" w:rsidR="009B4090" w:rsidRPr="00303E33" w:rsidRDefault="5AD43D29" w:rsidP="003C138F">
            <w:pPr>
              <w:ind w:firstLine="0"/>
              <w:rPr>
                <w:sz w:val="24"/>
                <w:szCs w:val="24"/>
              </w:rPr>
            </w:pPr>
            <w:r w:rsidRPr="00303E33">
              <w:rPr>
                <w:rFonts w:eastAsia="Arial"/>
                <w:sz w:val="24"/>
                <w:szCs w:val="24"/>
              </w:rPr>
              <w:t>P</w:t>
            </w:r>
            <w:r w:rsidR="004F1A11" w:rsidRPr="00303E33">
              <w:rPr>
                <w:rFonts w:eastAsia="Arial"/>
                <w:sz w:val="24"/>
                <w:szCs w:val="24"/>
              </w:rPr>
              <w:t>erkančioji organizacija</w:t>
            </w:r>
            <w:r w:rsidR="009B4090" w:rsidRPr="00303E33">
              <w:rPr>
                <w:sz w:val="24"/>
                <w:szCs w:val="24"/>
              </w:rPr>
              <w:t xml:space="preserve"> atsako</w:t>
            </w:r>
            <w:r w:rsidR="00063554" w:rsidRPr="00303E33">
              <w:rPr>
                <w:sz w:val="24"/>
                <w:szCs w:val="24"/>
              </w:rPr>
              <w:t xml:space="preserve"> </w:t>
            </w:r>
            <w:r w:rsidR="004F1A11" w:rsidRPr="00303E33">
              <w:rPr>
                <w:sz w:val="24"/>
                <w:szCs w:val="24"/>
              </w:rPr>
              <w:t>d</w:t>
            </w:r>
            <w:r w:rsidR="00063554" w:rsidRPr="00303E33">
              <w:rPr>
                <w:sz w:val="24"/>
                <w:szCs w:val="24"/>
              </w:rPr>
              <w:t>alyviui</w:t>
            </w:r>
            <w:r w:rsidR="009B4090" w:rsidRPr="00303E33">
              <w:rPr>
                <w:sz w:val="24"/>
                <w:szCs w:val="24"/>
              </w:rPr>
              <w:t>, ar ji</w:t>
            </w:r>
            <w:r w:rsidR="000A1B88" w:rsidRPr="00303E33">
              <w:rPr>
                <w:sz w:val="24"/>
                <w:szCs w:val="24"/>
              </w:rPr>
              <w:t>s</w:t>
            </w:r>
            <w:r w:rsidR="009B4090" w:rsidRPr="00303E33">
              <w:rPr>
                <w:sz w:val="24"/>
                <w:szCs w:val="24"/>
              </w:rPr>
              <w:t xml:space="preserve"> sutinka priimti </w:t>
            </w:r>
            <w:r w:rsidR="004F1A11" w:rsidRPr="00303E33">
              <w:rPr>
                <w:sz w:val="24"/>
                <w:szCs w:val="24"/>
              </w:rPr>
              <w:t>d</w:t>
            </w:r>
            <w:r w:rsidR="00063554" w:rsidRPr="00303E33">
              <w:rPr>
                <w:sz w:val="24"/>
                <w:szCs w:val="24"/>
              </w:rPr>
              <w:t xml:space="preserve">alyvio </w:t>
            </w:r>
            <w:r w:rsidR="009B4090" w:rsidRPr="00303E33">
              <w:rPr>
                <w:sz w:val="24"/>
                <w:szCs w:val="24"/>
              </w:rPr>
              <w:t>siūlomą pasiūlymo galiojimo užtikrinimą patvirtinantį dokumentą ne vėliau kaip per</w:t>
            </w:r>
          </w:p>
        </w:tc>
        <w:tc>
          <w:tcPr>
            <w:tcW w:w="2977" w:type="dxa"/>
          </w:tcPr>
          <w:p w14:paraId="3447E1C7" w14:textId="77777777" w:rsidR="009B4090" w:rsidRPr="001071FE" w:rsidRDefault="009B4090" w:rsidP="003C138F">
            <w:pPr>
              <w:ind w:firstLine="34"/>
              <w:rPr>
                <w:sz w:val="24"/>
                <w:szCs w:val="24"/>
              </w:rPr>
            </w:pPr>
            <w:r w:rsidRPr="001071FE">
              <w:rPr>
                <w:iCs/>
                <w:sz w:val="24"/>
                <w:szCs w:val="24"/>
              </w:rPr>
              <w:t xml:space="preserve">3 (tris) darbo dienas </w:t>
            </w:r>
            <w:r w:rsidRPr="001071FE">
              <w:rPr>
                <w:sz w:val="24"/>
                <w:szCs w:val="24"/>
              </w:rPr>
              <w:t>nuo prašymo gavimo dienos</w:t>
            </w:r>
          </w:p>
          <w:p w14:paraId="44AD543A" w14:textId="77777777" w:rsidR="009B4090" w:rsidRPr="001071FE" w:rsidRDefault="009B4090" w:rsidP="003C138F">
            <w:pPr>
              <w:ind w:firstLine="34"/>
              <w:rPr>
                <w:sz w:val="24"/>
                <w:szCs w:val="24"/>
              </w:rPr>
            </w:pPr>
          </w:p>
        </w:tc>
        <w:tc>
          <w:tcPr>
            <w:tcW w:w="3119" w:type="dxa"/>
          </w:tcPr>
          <w:p w14:paraId="4885131B" w14:textId="6F628C06" w:rsidR="009B4090" w:rsidRPr="001071FE" w:rsidRDefault="009B4090" w:rsidP="003C138F">
            <w:pPr>
              <w:ind w:firstLine="34"/>
              <w:rPr>
                <w:sz w:val="24"/>
                <w:szCs w:val="24"/>
              </w:rPr>
            </w:pPr>
            <w:r w:rsidRPr="001071FE">
              <w:rPr>
                <w:sz w:val="24"/>
                <w:szCs w:val="24"/>
              </w:rPr>
              <w:t>Netaikoma</w:t>
            </w:r>
            <w:r w:rsidR="003C180D" w:rsidRPr="001071FE">
              <w:rPr>
                <w:sz w:val="24"/>
                <w:szCs w:val="24"/>
              </w:rPr>
              <w:t>,</w:t>
            </w:r>
            <w:r w:rsidRPr="001071FE">
              <w:rPr>
                <w:sz w:val="24"/>
                <w:szCs w:val="24"/>
              </w:rPr>
              <w:t xml:space="preserve"> jei neprašoma pateikti pasiūlymo galiojimo užtikrinimą patvirtinančio dokumento</w:t>
            </w:r>
          </w:p>
        </w:tc>
      </w:tr>
      <w:tr w:rsidR="009B4090" w:rsidRPr="00303E33" w14:paraId="0D67E0F5" w14:textId="77777777" w:rsidTr="00303E33">
        <w:trPr>
          <w:trHeight w:val="20"/>
        </w:trPr>
        <w:tc>
          <w:tcPr>
            <w:tcW w:w="600" w:type="dxa"/>
          </w:tcPr>
          <w:p w14:paraId="4E8D70B1" w14:textId="2C2E5DC3" w:rsidR="009B4090" w:rsidRPr="00303E33" w:rsidRDefault="00517008" w:rsidP="003C138F">
            <w:pPr>
              <w:ind w:firstLine="0"/>
              <w:rPr>
                <w:bCs/>
                <w:sz w:val="24"/>
                <w:szCs w:val="24"/>
              </w:rPr>
            </w:pPr>
            <w:r w:rsidRPr="00303E33">
              <w:rPr>
                <w:bCs/>
                <w:sz w:val="24"/>
                <w:szCs w:val="24"/>
              </w:rPr>
              <w:t>7</w:t>
            </w:r>
            <w:r w:rsidR="00DC230B" w:rsidRPr="00303E33">
              <w:rPr>
                <w:bCs/>
                <w:sz w:val="24"/>
                <w:szCs w:val="24"/>
              </w:rPr>
              <w:t>.</w:t>
            </w:r>
          </w:p>
        </w:tc>
        <w:tc>
          <w:tcPr>
            <w:tcW w:w="2660" w:type="dxa"/>
          </w:tcPr>
          <w:p w14:paraId="23291982" w14:textId="3BB92477" w:rsidR="009B4090" w:rsidRPr="00303E33" w:rsidRDefault="009B4090" w:rsidP="003C138F">
            <w:pPr>
              <w:ind w:firstLine="0"/>
              <w:rPr>
                <w:sz w:val="24"/>
                <w:szCs w:val="24"/>
              </w:rPr>
            </w:pPr>
            <w:r w:rsidRPr="00303E33">
              <w:rPr>
                <w:sz w:val="24"/>
                <w:szCs w:val="24"/>
              </w:rPr>
              <w:t xml:space="preserve">Pasiūlymo galiojimo užtikrinimas pirkimo </w:t>
            </w:r>
            <w:r w:rsidR="004F1A11" w:rsidRPr="00303E33">
              <w:rPr>
                <w:sz w:val="24"/>
                <w:szCs w:val="24"/>
              </w:rPr>
              <w:t>d</w:t>
            </w:r>
            <w:r w:rsidRPr="00303E33">
              <w:rPr>
                <w:sz w:val="24"/>
                <w:szCs w:val="24"/>
              </w:rPr>
              <w:t>alyviui grąžinamas (arba atsisakoma teisių į jį) per</w:t>
            </w:r>
          </w:p>
        </w:tc>
        <w:tc>
          <w:tcPr>
            <w:tcW w:w="2977" w:type="dxa"/>
          </w:tcPr>
          <w:p w14:paraId="7AC45695" w14:textId="77777777" w:rsidR="009B4090" w:rsidRPr="001071FE" w:rsidRDefault="009B4090" w:rsidP="003C138F">
            <w:pPr>
              <w:ind w:firstLine="34"/>
              <w:rPr>
                <w:sz w:val="24"/>
                <w:szCs w:val="24"/>
              </w:rPr>
            </w:pPr>
            <w:r w:rsidRPr="001071FE">
              <w:rPr>
                <w:iCs/>
                <w:sz w:val="24"/>
                <w:szCs w:val="24"/>
              </w:rPr>
              <w:t xml:space="preserve">5  (penkias) darbo dienas </w:t>
            </w:r>
            <w:r w:rsidRPr="001071FE">
              <w:rPr>
                <w:sz w:val="24"/>
                <w:szCs w:val="24"/>
              </w:rPr>
              <w:t>nuo prašymo gavimo dienos</w:t>
            </w:r>
          </w:p>
          <w:p w14:paraId="593A8179" w14:textId="77777777" w:rsidR="009B4090" w:rsidRPr="001071FE" w:rsidRDefault="009B4090" w:rsidP="003C138F">
            <w:pPr>
              <w:ind w:firstLine="34"/>
              <w:rPr>
                <w:sz w:val="24"/>
                <w:szCs w:val="24"/>
              </w:rPr>
            </w:pPr>
          </w:p>
        </w:tc>
        <w:tc>
          <w:tcPr>
            <w:tcW w:w="3119" w:type="dxa"/>
          </w:tcPr>
          <w:p w14:paraId="3485D5CD" w14:textId="601ADD74" w:rsidR="009B4090" w:rsidRPr="001071FE" w:rsidRDefault="009B4090" w:rsidP="003C138F">
            <w:pPr>
              <w:ind w:firstLine="34"/>
              <w:rPr>
                <w:sz w:val="24"/>
                <w:szCs w:val="24"/>
              </w:rPr>
            </w:pPr>
            <w:r w:rsidRPr="001071FE">
              <w:rPr>
                <w:sz w:val="24"/>
                <w:szCs w:val="24"/>
              </w:rPr>
              <w:t>Netaikoma</w:t>
            </w:r>
            <w:r w:rsidR="003C180D" w:rsidRPr="001071FE">
              <w:rPr>
                <w:sz w:val="24"/>
                <w:szCs w:val="24"/>
              </w:rPr>
              <w:t>,</w:t>
            </w:r>
            <w:r w:rsidRPr="001071FE">
              <w:rPr>
                <w:sz w:val="24"/>
                <w:szCs w:val="24"/>
              </w:rPr>
              <w:t xml:space="preserve"> jei neprašoma pateikti pasiūlymo galiojimo užtikrinimą patvirtinančio dokumento</w:t>
            </w:r>
          </w:p>
        </w:tc>
      </w:tr>
      <w:tr w:rsidR="009B4090" w:rsidRPr="00303E33" w14:paraId="03C8EE25" w14:textId="77777777" w:rsidTr="00303E33">
        <w:trPr>
          <w:trHeight w:val="20"/>
        </w:trPr>
        <w:tc>
          <w:tcPr>
            <w:tcW w:w="600" w:type="dxa"/>
          </w:tcPr>
          <w:p w14:paraId="652DD56B" w14:textId="64F98F94" w:rsidR="009B4090" w:rsidRPr="00303E33" w:rsidRDefault="00517008" w:rsidP="003C138F">
            <w:pPr>
              <w:ind w:firstLine="0"/>
              <w:rPr>
                <w:bCs/>
                <w:sz w:val="24"/>
                <w:szCs w:val="24"/>
              </w:rPr>
            </w:pPr>
            <w:r w:rsidRPr="00303E33">
              <w:rPr>
                <w:bCs/>
                <w:sz w:val="24"/>
                <w:szCs w:val="24"/>
              </w:rPr>
              <w:t>8</w:t>
            </w:r>
            <w:r w:rsidR="00DC230B" w:rsidRPr="00303E33">
              <w:rPr>
                <w:bCs/>
                <w:sz w:val="24"/>
                <w:szCs w:val="24"/>
              </w:rPr>
              <w:t>.</w:t>
            </w:r>
          </w:p>
        </w:tc>
        <w:tc>
          <w:tcPr>
            <w:tcW w:w="2660" w:type="dxa"/>
          </w:tcPr>
          <w:p w14:paraId="2A614F7A" w14:textId="3C2DF842" w:rsidR="009B4090" w:rsidRPr="00303E33" w:rsidRDefault="77AB3985" w:rsidP="003C138F">
            <w:pPr>
              <w:ind w:firstLine="0"/>
              <w:rPr>
                <w:sz w:val="24"/>
                <w:szCs w:val="24"/>
              </w:rPr>
            </w:pPr>
            <w:r w:rsidRPr="00303E33">
              <w:rPr>
                <w:rFonts w:eastAsia="Arial"/>
                <w:sz w:val="24"/>
                <w:szCs w:val="24"/>
              </w:rPr>
              <w:t>P</w:t>
            </w:r>
            <w:r w:rsidR="004F1A11" w:rsidRPr="00303E33">
              <w:rPr>
                <w:rFonts w:eastAsia="Arial"/>
                <w:sz w:val="24"/>
                <w:szCs w:val="24"/>
              </w:rPr>
              <w:t>erkančioji organizacija</w:t>
            </w:r>
            <w:r w:rsidR="009B4090" w:rsidRPr="00303E33">
              <w:rPr>
                <w:sz w:val="24"/>
                <w:szCs w:val="24"/>
              </w:rPr>
              <w:t xml:space="preserve"> informuoja</w:t>
            </w:r>
            <w:r w:rsidR="00063554" w:rsidRPr="00303E33">
              <w:rPr>
                <w:sz w:val="24"/>
                <w:szCs w:val="24"/>
              </w:rPr>
              <w:t xml:space="preserve"> </w:t>
            </w:r>
            <w:r w:rsidR="004F1A11" w:rsidRPr="00303E33">
              <w:rPr>
                <w:sz w:val="24"/>
                <w:szCs w:val="24"/>
              </w:rPr>
              <w:t>d</w:t>
            </w:r>
            <w:r w:rsidR="009B4090" w:rsidRPr="00303E33">
              <w:rPr>
                <w:sz w:val="24"/>
                <w:szCs w:val="24"/>
              </w:rPr>
              <w:t>alyvius apie EBVPD vertinimo rezultatus</w:t>
            </w:r>
            <w:r w:rsidR="0090570A" w:rsidRPr="00303E33">
              <w:rPr>
                <w:sz w:val="24"/>
                <w:szCs w:val="24"/>
              </w:rPr>
              <w:t>, jeigu taikoma,</w:t>
            </w:r>
            <w:r w:rsidR="009B4090" w:rsidRPr="00303E33">
              <w:rPr>
                <w:sz w:val="24"/>
                <w:szCs w:val="24"/>
              </w:rPr>
              <w:t xml:space="preserve"> ne vėliau kaip per</w:t>
            </w:r>
          </w:p>
        </w:tc>
        <w:tc>
          <w:tcPr>
            <w:tcW w:w="2977" w:type="dxa"/>
          </w:tcPr>
          <w:p w14:paraId="7232BA7B" w14:textId="77777777" w:rsidR="009B4090" w:rsidRPr="00303E33" w:rsidRDefault="009B4090" w:rsidP="003C138F">
            <w:pPr>
              <w:ind w:firstLine="34"/>
              <w:rPr>
                <w:sz w:val="24"/>
                <w:szCs w:val="24"/>
              </w:rPr>
            </w:pPr>
            <w:r w:rsidRPr="00303E33">
              <w:rPr>
                <w:bCs/>
                <w:sz w:val="24"/>
                <w:szCs w:val="24"/>
              </w:rPr>
              <w:t>3 (tris) darbo dienas nuo sprendimo priėmimo dienos</w:t>
            </w:r>
          </w:p>
        </w:tc>
        <w:tc>
          <w:tcPr>
            <w:tcW w:w="3119" w:type="dxa"/>
          </w:tcPr>
          <w:p w14:paraId="1F29059C" w14:textId="589C0530" w:rsidR="009B4090" w:rsidRPr="00303E33" w:rsidRDefault="001071FE" w:rsidP="001071FE">
            <w:pPr>
              <w:ind w:firstLine="0"/>
              <w:rPr>
                <w:sz w:val="24"/>
                <w:szCs w:val="24"/>
              </w:rPr>
            </w:pPr>
            <w:r w:rsidRPr="001071FE">
              <w:rPr>
                <w:sz w:val="24"/>
                <w:szCs w:val="24"/>
              </w:rPr>
              <w:t xml:space="preserve">Netaikoma, jei neprašoma pateikti </w:t>
            </w:r>
          </w:p>
        </w:tc>
      </w:tr>
      <w:tr w:rsidR="009B4090" w:rsidRPr="00303E33" w14:paraId="3C635DF5" w14:textId="77777777" w:rsidTr="00303E33">
        <w:trPr>
          <w:trHeight w:val="20"/>
        </w:trPr>
        <w:tc>
          <w:tcPr>
            <w:tcW w:w="600" w:type="dxa"/>
          </w:tcPr>
          <w:p w14:paraId="4E64A4F5" w14:textId="6F05E658" w:rsidR="009B4090" w:rsidRPr="00303E33" w:rsidRDefault="00517008" w:rsidP="003C138F">
            <w:pPr>
              <w:ind w:firstLine="0"/>
              <w:rPr>
                <w:bCs/>
                <w:sz w:val="24"/>
                <w:szCs w:val="24"/>
              </w:rPr>
            </w:pPr>
            <w:r w:rsidRPr="00303E33">
              <w:rPr>
                <w:bCs/>
                <w:sz w:val="24"/>
                <w:szCs w:val="24"/>
              </w:rPr>
              <w:lastRenderedPageBreak/>
              <w:t>9</w:t>
            </w:r>
            <w:r w:rsidR="00DC230B" w:rsidRPr="00303E33">
              <w:rPr>
                <w:bCs/>
                <w:sz w:val="24"/>
                <w:szCs w:val="24"/>
              </w:rPr>
              <w:t>.</w:t>
            </w:r>
          </w:p>
        </w:tc>
        <w:tc>
          <w:tcPr>
            <w:tcW w:w="2660" w:type="dxa"/>
            <w:hideMark/>
          </w:tcPr>
          <w:p w14:paraId="06192898" w14:textId="7CB436E6" w:rsidR="009B4090" w:rsidRPr="00303E33" w:rsidRDefault="001C3A07" w:rsidP="003C138F">
            <w:pPr>
              <w:ind w:firstLine="0"/>
              <w:rPr>
                <w:sz w:val="24"/>
                <w:szCs w:val="24"/>
              </w:rPr>
            </w:pPr>
            <w:r w:rsidRPr="00303E33">
              <w:rPr>
                <w:rFonts w:eastAsia="Arial"/>
                <w:sz w:val="24"/>
                <w:szCs w:val="24"/>
              </w:rPr>
              <w:t>P</w:t>
            </w:r>
            <w:r w:rsidR="004F1A11" w:rsidRPr="00303E33">
              <w:rPr>
                <w:rFonts w:eastAsia="Arial"/>
                <w:sz w:val="24"/>
                <w:szCs w:val="24"/>
              </w:rPr>
              <w:t>erkančioji organizacija</w:t>
            </w:r>
            <w:r w:rsidR="009B4090" w:rsidRPr="00303E33">
              <w:rPr>
                <w:sz w:val="24"/>
                <w:szCs w:val="24"/>
              </w:rPr>
              <w:t xml:space="preserve"> </w:t>
            </w:r>
            <w:r w:rsidR="004F1A11" w:rsidRPr="00303E33">
              <w:rPr>
                <w:sz w:val="24"/>
                <w:szCs w:val="24"/>
              </w:rPr>
              <w:t>d</w:t>
            </w:r>
            <w:r w:rsidR="009B4090" w:rsidRPr="00303E33">
              <w:rPr>
                <w:sz w:val="24"/>
                <w:szCs w:val="24"/>
              </w:rPr>
              <w:t>alyviams praneša apie priimtą sprendimą nustatyti laimėjusį pasiūlymą, dėl kurio bus sudaroma sutartis ne vėliau kaip per</w:t>
            </w:r>
          </w:p>
        </w:tc>
        <w:tc>
          <w:tcPr>
            <w:tcW w:w="2977" w:type="dxa"/>
            <w:hideMark/>
          </w:tcPr>
          <w:p w14:paraId="0E36FDAD" w14:textId="4579C688" w:rsidR="009B4090" w:rsidRPr="00303E33" w:rsidRDefault="00DE23CA" w:rsidP="003C138F">
            <w:pPr>
              <w:ind w:firstLine="34"/>
              <w:rPr>
                <w:bCs/>
                <w:sz w:val="24"/>
                <w:szCs w:val="24"/>
              </w:rPr>
            </w:pPr>
            <w:r w:rsidRPr="00303E33">
              <w:rPr>
                <w:bCs/>
                <w:sz w:val="24"/>
                <w:szCs w:val="24"/>
              </w:rPr>
              <w:t>3</w:t>
            </w:r>
            <w:r w:rsidR="003C180D" w:rsidRPr="00303E33">
              <w:rPr>
                <w:bCs/>
                <w:sz w:val="24"/>
                <w:szCs w:val="24"/>
              </w:rPr>
              <w:t xml:space="preserve"> </w:t>
            </w:r>
            <w:r w:rsidR="009B4090" w:rsidRPr="00303E33">
              <w:rPr>
                <w:bCs/>
                <w:sz w:val="24"/>
                <w:szCs w:val="24"/>
              </w:rPr>
              <w:t>(</w:t>
            </w:r>
            <w:r w:rsidRPr="00303E33">
              <w:rPr>
                <w:bCs/>
                <w:sz w:val="24"/>
                <w:szCs w:val="24"/>
              </w:rPr>
              <w:t>tris</w:t>
            </w:r>
            <w:r w:rsidR="009B4090" w:rsidRPr="00303E33">
              <w:rPr>
                <w:bCs/>
                <w:sz w:val="24"/>
                <w:szCs w:val="24"/>
              </w:rPr>
              <w:t>) darbo dienas nuo sprendimo priėmimo dienos</w:t>
            </w:r>
          </w:p>
        </w:tc>
        <w:tc>
          <w:tcPr>
            <w:tcW w:w="3119" w:type="dxa"/>
            <w:hideMark/>
          </w:tcPr>
          <w:p w14:paraId="6EAEA100" w14:textId="77777777" w:rsidR="009B4090" w:rsidRPr="00303E33" w:rsidRDefault="009B4090" w:rsidP="003C138F">
            <w:pPr>
              <w:ind w:firstLine="34"/>
              <w:rPr>
                <w:sz w:val="24"/>
                <w:szCs w:val="24"/>
              </w:rPr>
            </w:pPr>
          </w:p>
        </w:tc>
      </w:tr>
      <w:tr w:rsidR="009B4090" w:rsidRPr="00303E33" w14:paraId="10DD85A1" w14:textId="77777777" w:rsidTr="00303E33">
        <w:trPr>
          <w:trHeight w:val="20"/>
        </w:trPr>
        <w:tc>
          <w:tcPr>
            <w:tcW w:w="600" w:type="dxa"/>
          </w:tcPr>
          <w:p w14:paraId="78FFD3F0" w14:textId="36927D49" w:rsidR="009B4090" w:rsidRPr="00303E33" w:rsidRDefault="009B4090" w:rsidP="003C138F">
            <w:pPr>
              <w:ind w:firstLine="0"/>
              <w:rPr>
                <w:bCs/>
                <w:sz w:val="24"/>
                <w:szCs w:val="24"/>
              </w:rPr>
            </w:pPr>
            <w:r w:rsidRPr="00303E33">
              <w:rPr>
                <w:bCs/>
                <w:sz w:val="24"/>
                <w:szCs w:val="24"/>
              </w:rPr>
              <w:t>1</w:t>
            </w:r>
            <w:r w:rsidR="0090570A" w:rsidRPr="00303E33">
              <w:rPr>
                <w:bCs/>
                <w:sz w:val="24"/>
                <w:szCs w:val="24"/>
              </w:rPr>
              <w:t>0</w:t>
            </w:r>
            <w:r w:rsidR="00DC230B" w:rsidRPr="00303E33">
              <w:rPr>
                <w:bCs/>
                <w:sz w:val="24"/>
                <w:szCs w:val="24"/>
              </w:rPr>
              <w:t>.</w:t>
            </w:r>
          </w:p>
        </w:tc>
        <w:tc>
          <w:tcPr>
            <w:tcW w:w="2660" w:type="dxa"/>
            <w:hideMark/>
          </w:tcPr>
          <w:p w14:paraId="09729B52" w14:textId="2D7B14D7" w:rsidR="009B4090" w:rsidRPr="00303E33" w:rsidRDefault="0090570A" w:rsidP="003C138F">
            <w:pPr>
              <w:ind w:firstLine="0"/>
              <w:rPr>
                <w:color w:val="000000"/>
                <w:sz w:val="24"/>
                <w:szCs w:val="24"/>
                <w:shd w:val="clear" w:color="auto" w:fill="FFFFFF"/>
              </w:rPr>
            </w:pPr>
            <w:r w:rsidRPr="00303E33">
              <w:rPr>
                <w:color w:val="000000"/>
                <w:sz w:val="24"/>
                <w:szCs w:val="24"/>
                <w:shd w:val="clear" w:color="auto" w:fill="FFFFFF"/>
              </w:rPr>
              <w:t>Dalyvis</w:t>
            </w:r>
            <w:r w:rsidR="009B4090" w:rsidRPr="00303E33">
              <w:rPr>
                <w:color w:val="000000"/>
                <w:sz w:val="24"/>
                <w:szCs w:val="24"/>
                <w:shd w:val="clear" w:color="auto" w:fill="FFFFFF"/>
              </w:rPr>
              <w:t xml:space="preserve"> turi teisę pateikti pretenziją </w:t>
            </w:r>
            <w:r w:rsidR="00B315BC" w:rsidRPr="00303E33">
              <w:rPr>
                <w:rFonts w:eastAsia="Arial"/>
                <w:sz w:val="24"/>
                <w:szCs w:val="24"/>
              </w:rPr>
              <w:t xml:space="preserve">perkančiajai organizacijai </w:t>
            </w:r>
            <w:r w:rsidR="009B4090" w:rsidRPr="00303E33">
              <w:rPr>
                <w:sz w:val="24"/>
                <w:szCs w:val="24"/>
                <w:shd w:val="clear" w:color="auto" w:fill="FFFFFF"/>
              </w:rPr>
              <w:t xml:space="preserve">pateikti prašymą ar </w:t>
            </w:r>
            <w:r w:rsidR="009B4090" w:rsidRPr="00303E33">
              <w:rPr>
                <w:color w:val="000000"/>
                <w:sz w:val="24"/>
                <w:szCs w:val="24"/>
                <w:shd w:val="clear" w:color="auto" w:fill="FFFFFF"/>
              </w:rPr>
              <w:t xml:space="preserve">pareikšti ieškinį teismui </w:t>
            </w:r>
            <w:r w:rsidR="009B4090" w:rsidRPr="00303E33">
              <w:rPr>
                <w:sz w:val="24"/>
                <w:szCs w:val="24"/>
              </w:rPr>
              <w:t>ne vėliau kaip per</w:t>
            </w:r>
          </w:p>
        </w:tc>
        <w:tc>
          <w:tcPr>
            <w:tcW w:w="2977" w:type="dxa"/>
            <w:hideMark/>
          </w:tcPr>
          <w:p w14:paraId="49F7FC9D" w14:textId="62157DC6" w:rsidR="009B4090" w:rsidRPr="00303E33" w:rsidRDefault="009B4090" w:rsidP="003C138F">
            <w:pPr>
              <w:ind w:firstLine="34"/>
              <w:rPr>
                <w:sz w:val="24"/>
                <w:szCs w:val="24"/>
              </w:rPr>
            </w:pPr>
            <w:r w:rsidRPr="00303E33">
              <w:rPr>
                <w:sz w:val="24"/>
                <w:szCs w:val="24"/>
              </w:rPr>
              <w:t>5 (</w:t>
            </w:r>
            <w:r w:rsidR="00AB4E5F" w:rsidRPr="00303E33">
              <w:rPr>
                <w:sz w:val="24"/>
                <w:szCs w:val="24"/>
              </w:rPr>
              <w:t>penki</w:t>
            </w:r>
            <w:r w:rsidR="001F1A18" w:rsidRPr="00303E33">
              <w:rPr>
                <w:sz w:val="24"/>
                <w:szCs w:val="24"/>
              </w:rPr>
              <w:t>a</w:t>
            </w:r>
            <w:r w:rsidR="00AB4E5F" w:rsidRPr="00303E33">
              <w:rPr>
                <w:sz w:val="24"/>
                <w:szCs w:val="24"/>
              </w:rPr>
              <w:t>s</w:t>
            </w:r>
            <w:r w:rsidRPr="00303E33">
              <w:rPr>
                <w:sz w:val="24"/>
                <w:szCs w:val="24"/>
              </w:rPr>
              <w:t xml:space="preserve">) </w:t>
            </w:r>
            <w:r w:rsidR="001F1A18" w:rsidRPr="00303E33">
              <w:rPr>
                <w:sz w:val="24"/>
                <w:szCs w:val="24"/>
              </w:rPr>
              <w:t xml:space="preserve">darbo </w:t>
            </w:r>
            <w:r w:rsidRPr="00303E33">
              <w:rPr>
                <w:sz w:val="24"/>
                <w:szCs w:val="24"/>
              </w:rPr>
              <w:t>dien</w:t>
            </w:r>
            <w:r w:rsidR="00382455" w:rsidRPr="00303E33">
              <w:rPr>
                <w:sz w:val="24"/>
                <w:szCs w:val="24"/>
              </w:rPr>
              <w:t>as</w:t>
            </w:r>
          </w:p>
          <w:p w14:paraId="70C74D73" w14:textId="27A69B93" w:rsidR="009B4090" w:rsidRPr="00303E33" w:rsidRDefault="009B4090" w:rsidP="003475C8">
            <w:pPr>
              <w:ind w:firstLine="34"/>
              <w:rPr>
                <w:sz w:val="24"/>
                <w:szCs w:val="24"/>
              </w:rPr>
            </w:pPr>
            <w:r w:rsidRPr="00303E33">
              <w:rPr>
                <w:sz w:val="24"/>
                <w:szCs w:val="24"/>
              </w:rPr>
              <w:t xml:space="preserve">nuo </w:t>
            </w:r>
            <w:r w:rsidR="00B315BC" w:rsidRPr="00303E33">
              <w:rPr>
                <w:rFonts w:eastAsia="Arial"/>
                <w:sz w:val="24"/>
                <w:szCs w:val="24"/>
              </w:rPr>
              <w:t xml:space="preserve">perkančiosios organizacijos </w:t>
            </w:r>
            <w:r w:rsidRPr="00303E33">
              <w:rPr>
                <w:sz w:val="24"/>
                <w:szCs w:val="24"/>
              </w:rPr>
              <w:t xml:space="preserve">pranešimo raštu apie jos priimtą sprendimą išsiuntimo tiekėjams dienos arba nuo paskelbimo apie </w:t>
            </w:r>
            <w:r w:rsidR="6FD78633" w:rsidRPr="00303E33">
              <w:rPr>
                <w:rFonts w:eastAsia="Arial"/>
                <w:sz w:val="24"/>
                <w:szCs w:val="24"/>
              </w:rPr>
              <w:t xml:space="preserve"> </w:t>
            </w:r>
            <w:r w:rsidR="00B315BC" w:rsidRPr="00303E33">
              <w:rPr>
                <w:rFonts w:eastAsia="Arial"/>
                <w:sz w:val="24"/>
                <w:szCs w:val="24"/>
              </w:rPr>
              <w:t xml:space="preserve">perkančiosios organizacijos </w:t>
            </w:r>
            <w:r w:rsidRPr="00303E33">
              <w:rPr>
                <w:sz w:val="24"/>
                <w:szCs w:val="24"/>
              </w:rPr>
              <w:t xml:space="preserve">priimtus sprendimus dienos, jei VPĮ nenumato reikalavimo raštu informuoti tiekėjus apie </w:t>
            </w:r>
            <w:r w:rsidR="4283AFE5" w:rsidRPr="00303E33">
              <w:rPr>
                <w:rFonts w:eastAsia="Arial"/>
                <w:sz w:val="24"/>
                <w:szCs w:val="24"/>
              </w:rPr>
              <w:t xml:space="preserve"> </w:t>
            </w:r>
            <w:r w:rsidR="00B315BC" w:rsidRPr="00303E33">
              <w:rPr>
                <w:rFonts w:eastAsia="Arial"/>
                <w:sz w:val="24"/>
                <w:szCs w:val="24"/>
              </w:rPr>
              <w:t>perkančiosios or</w:t>
            </w:r>
            <w:r w:rsidR="006178F4" w:rsidRPr="00303E33">
              <w:rPr>
                <w:rFonts w:eastAsia="Arial"/>
                <w:sz w:val="24"/>
                <w:szCs w:val="24"/>
              </w:rPr>
              <w:t xml:space="preserve">ganizacijos </w:t>
            </w:r>
            <w:r w:rsidRPr="00303E33">
              <w:rPr>
                <w:sz w:val="24"/>
                <w:szCs w:val="24"/>
              </w:rPr>
              <w:t>priimtus sprendimus;</w:t>
            </w:r>
          </w:p>
        </w:tc>
        <w:tc>
          <w:tcPr>
            <w:tcW w:w="3119" w:type="dxa"/>
            <w:hideMark/>
          </w:tcPr>
          <w:p w14:paraId="28F3179C" w14:textId="77777777" w:rsidR="009B4090" w:rsidRPr="00303E33" w:rsidRDefault="009B4090" w:rsidP="003C138F">
            <w:pPr>
              <w:ind w:firstLine="34"/>
              <w:rPr>
                <w:bCs/>
                <w:color w:val="7030A0"/>
                <w:sz w:val="24"/>
                <w:szCs w:val="24"/>
              </w:rPr>
            </w:pPr>
          </w:p>
        </w:tc>
      </w:tr>
      <w:tr w:rsidR="009B4090" w:rsidRPr="00303E33" w14:paraId="21A62B32" w14:textId="77777777" w:rsidTr="00303E33">
        <w:trPr>
          <w:trHeight w:val="20"/>
        </w:trPr>
        <w:tc>
          <w:tcPr>
            <w:tcW w:w="600" w:type="dxa"/>
          </w:tcPr>
          <w:p w14:paraId="1D5C2FAE" w14:textId="7B232924" w:rsidR="009B4090" w:rsidRPr="00303E33" w:rsidRDefault="009B4090" w:rsidP="003C138F">
            <w:pPr>
              <w:ind w:firstLine="0"/>
              <w:rPr>
                <w:sz w:val="24"/>
                <w:szCs w:val="24"/>
              </w:rPr>
            </w:pPr>
            <w:r w:rsidRPr="00303E33">
              <w:rPr>
                <w:sz w:val="24"/>
                <w:szCs w:val="24"/>
              </w:rPr>
              <w:t>1</w:t>
            </w:r>
            <w:r w:rsidR="0012726D" w:rsidRPr="00303E33">
              <w:rPr>
                <w:sz w:val="24"/>
                <w:szCs w:val="24"/>
              </w:rPr>
              <w:t>1</w:t>
            </w:r>
            <w:r w:rsidR="00DC230B" w:rsidRPr="00303E33">
              <w:rPr>
                <w:sz w:val="24"/>
                <w:szCs w:val="24"/>
              </w:rPr>
              <w:t>.</w:t>
            </w:r>
          </w:p>
        </w:tc>
        <w:tc>
          <w:tcPr>
            <w:tcW w:w="2660" w:type="dxa"/>
            <w:hideMark/>
          </w:tcPr>
          <w:p w14:paraId="749DF6E8" w14:textId="172D84B1" w:rsidR="009B4090" w:rsidRPr="00303E33" w:rsidRDefault="26E058E0" w:rsidP="003C138F">
            <w:pPr>
              <w:ind w:firstLine="0"/>
              <w:rPr>
                <w:sz w:val="24"/>
                <w:szCs w:val="24"/>
              </w:rPr>
            </w:pPr>
            <w:r w:rsidRPr="00303E33">
              <w:rPr>
                <w:rFonts w:eastAsia="Arial"/>
                <w:color w:val="0078D4"/>
                <w:sz w:val="24"/>
                <w:szCs w:val="24"/>
              </w:rPr>
              <w:t xml:space="preserve"> </w:t>
            </w:r>
            <w:r w:rsidR="006178F4" w:rsidRPr="00303E33">
              <w:rPr>
                <w:rFonts w:eastAsia="Arial"/>
                <w:sz w:val="24"/>
                <w:szCs w:val="24"/>
              </w:rPr>
              <w:t xml:space="preserve">Perkančioji organizacija </w:t>
            </w:r>
            <w:r w:rsidR="009B4090" w:rsidRPr="00303E33">
              <w:rPr>
                <w:sz w:val="24"/>
                <w:szCs w:val="24"/>
              </w:rPr>
              <w:t xml:space="preserve">privalo išnagrinėti </w:t>
            </w:r>
            <w:r w:rsidR="006178F4" w:rsidRPr="00303E33">
              <w:rPr>
                <w:sz w:val="24"/>
                <w:szCs w:val="24"/>
              </w:rPr>
              <w:t>d</w:t>
            </w:r>
            <w:r w:rsidR="0090570A" w:rsidRPr="00303E33">
              <w:rPr>
                <w:sz w:val="24"/>
                <w:szCs w:val="24"/>
              </w:rPr>
              <w:t>alyvio</w:t>
            </w:r>
            <w:r w:rsidR="009B4090" w:rsidRPr="00303E33">
              <w:rPr>
                <w:sz w:val="24"/>
                <w:szCs w:val="24"/>
              </w:rPr>
              <w:t xml:space="preserve"> pretenziją</w:t>
            </w:r>
            <w:r w:rsidR="0090570A" w:rsidRPr="00303E33">
              <w:rPr>
                <w:sz w:val="24"/>
                <w:szCs w:val="24"/>
              </w:rPr>
              <w:t>,</w:t>
            </w:r>
            <w:r w:rsidR="009B4090" w:rsidRPr="00303E33">
              <w:rPr>
                <w:sz w:val="24"/>
                <w:szCs w:val="24"/>
              </w:rPr>
              <w:t xml:space="preserve"> priimti motyvuotą sprendimą ir apie jį, taip pat apie anksčiau praneštų pirkimo procedūros terminų pasikeitimą raštu pranešti pretenziją pateikusiam </w:t>
            </w:r>
            <w:r w:rsidR="006178F4" w:rsidRPr="00303E33">
              <w:rPr>
                <w:sz w:val="24"/>
                <w:szCs w:val="24"/>
              </w:rPr>
              <w:t>d</w:t>
            </w:r>
            <w:r w:rsidR="0090570A" w:rsidRPr="00303E33">
              <w:rPr>
                <w:sz w:val="24"/>
                <w:szCs w:val="24"/>
              </w:rPr>
              <w:t xml:space="preserve">alyviui </w:t>
            </w:r>
            <w:r w:rsidR="009B4090" w:rsidRPr="00303E33">
              <w:rPr>
                <w:sz w:val="24"/>
                <w:szCs w:val="24"/>
              </w:rPr>
              <w:t>ir suinteresuotiems</w:t>
            </w:r>
            <w:r w:rsidR="0012726D" w:rsidRPr="00303E33">
              <w:rPr>
                <w:sz w:val="24"/>
                <w:szCs w:val="24"/>
              </w:rPr>
              <w:t xml:space="preserve"> </w:t>
            </w:r>
            <w:r w:rsidR="006178F4" w:rsidRPr="00303E33">
              <w:rPr>
                <w:sz w:val="24"/>
                <w:szCs w:val="24"/>
              </w:rPr>
              <w:t>d</w:t>
            </w:r>
            <w:r w:rsidR="009B4090" w:rsidRPr="00303E33">
              <w:rPr>
                <w:sz w:val="24"/>
                <w:szCs w:val="24"/>
              </w:rPr>
              <w:t>alyviams ne vėliau kaip per</w:t>
            </w:r>
          </w:p>
        </w:tc>
        <w:tc>
          <w:tcPr>
            <w:tcW w:w="2977" w:type="dxa"/>
            <w:hideMark/>
          </w:tcPr>
          <w:p w14:paraId="6B16142C" w14:textId="77777777" w:rsidR="009B4090" w:rsidRPr="00303E33" w:rsidRDefault="009B4090" w:rsidP="003C138F">
            <w:pPr>
              <w:ind w:firstLine="34"/>
              <w:rPr>
                <w:sz w:val="24"/>
                <w:szCs w:val="24"/>
              </w:rPr>
            </w:pPr>
            <w:r w:rsidRPr="00303E33">
              <w:rPr>
                <w:sz w:val="24"/>
                <w:szCs w:val="24"/>
              </w:rPr>
              <w:t>6 (šešias) darbo dienas nuo pretenzijos gavimo dienos</w:t>
            </w:r>
          </w:p>
        </w:tc>
        <w:tc>
          <w:tcPr>
            <w:tcW w:w="3119" w:type="dxa"/>
            <w:hideMark/>
          </w:tcPr>
          <w:p w14:paraId="4910B96B" w14:textId="77777777" w:rsidR="009B4090" w:rsidRPr="00303E33" w:rsidRDefault="009B4090" w:rsidP="003C138F">
            <w:pPr>
              <w:ind w:firstLine="34"/>
              <w:rPr>
                <w:sz w:val="24"/>
                <w:szCs w:val="24"/>
              </w:rPr>
            </w:pPr>
          </w:p>
        </w:tc>
      </w:tr>
      <w:tr w:rsidR="009B4090" w:rsidRPr="00303E33" w14:paraId="475FEE10" w14:textId="77777777" w:rsidTr="00303E33">
        <w:trPr>
          <w:trHeight w:val="20"/>
        </w:trPr>
        <w:tc>
          <w:tcPr>
            <w:tcW w:w="600" w:type="dxa"/>
          </w:tcPr>
          <w:p w14:paraId="7ED3D129" w14:textId="586E9721" w:rsidR="009B4090" w:rsidRPr="00303E33" w:rsidRDefault="009B4090" w:rsidP="003C138F">
            <w:pPr>
              <w:ind w:firstLine="0"/>
              <w:rPr>
                <w:bCs/>
                <w:sz w:val="24"/>
                <w:szCs w:val="24"/>
              </w:rPr>
            </w:pPr>
            <w:r w:rsidRPr="00303E33">
              <w:rPr>
                <w:bCs/>
                <w:sz w:val="24"/>
                <w:szCs w:val="24"/>
              </w:rPr>
              <w:t>1</w:t>
            </w:r>
            <w:r w:rsidR="0012726D" w:rsidRPr="00303E33">
              <w:rPr>
                <w:bCs/>
                <w:sz w:val="24"/>
                <w:szCs w:val="24"/>
              </w:rPr>
              <w:t>2</w:t>
            </w:r>
            <w:r w:rsidR="00DC230B" w:rsidRPr="00303E33">
              <w:rPr>
                <w:bCs/>
                <w:sz w:val="24"/>
                <w:szCs w:val="24"/>
              </w:rPr>
              <w:t>.</w:t>
            </w:r>
          </w:p>
        </w:tc>
        <w:tc>
          <w:tcPr>
            <w:tcW w:w="2660" w:type="dxa"/>
            <w:hideMark/>
          </w:tcPr>
          <w:p w14:paraId="1F0C1459" w14:textId="3D2C269F" w:rsidR="009B4090" w:rsidRPr="00303E33" w:rsidRDefault="009B4090" w:rsidP="003C138F">
            <w:pPr>
              <w:ind w:firstLine="0"/>
              <w:rPr>
                <w:sz w:val="24"/>
                <w:szCs w:val="24"/>
              </w:rPr>
            </w:pPr>
            <w:r w:rsidRPr="00303E33">
              <w:rPr>
                <w:sz w:val="24"/>
                <w:szCs w:val="24"/>
              </w:rPr>
              <w:t xml:space="preserve">Jeigu </w:t>
            </w:r>
            <w:r w:rsidR="268D360D" w:rsidRPr="00303E33">
              <w:rPr>
                <w:rFonts w:eastAsia="Arial"/>
                <w:sz w:val="24"/>
                <w:szCs w:val="24"/>
              </w:rPr>
              <w:t xml:space="preserve"> </w:t>
            </w:r>
            <w:r w:rsidR="006178F4" w:rsidRPr="00303E33">
              <w:rPr>
                <w:rFonts w:eastAsia="Arial"/>
                <w:sz w:val="24"/>
                <w:szCs w:val="24"/>
              </w:rPr>
              <w:t xml:space="preserve">perkančioji organizacija </w:t>
            </w:r>
            <w:r w:rsidRPr="00303E33">
              <w:rPr>
                <w:sz w:val="24"/>
                <w:szCs w:val="24"/>
              </w:rPr>
              <w:t xml:space="preserve">per nustatytą terminą neišnagrinėja jai pateiktos pretenzijos, </w:t>
            </w:r>
            <w:r w:rsidR="006178F4" w:rsidRPr="00303E33">
              <w:rPr>
                <w:sz w:val="24"/>
                <w:szCs w:val="24"/>
              </w:rPr>
              <w:t>d</w:t>
            </w:r>
            <w:r w:rsidR="0012726D" w:rsidRPr="00303E33">
              <w:rPr>
                <w:sz w:val="24"/>
                <w:szCs w:val="24"/>
              </w:rPr>
              <w:t>alyvis</w:t>
            </w:r>
            <w:r w:rsidRPr="00303E33">
              <w:rPr>
                <w:sz w:val="24"/>
                <w:szCs w:val="24"/>
              </w:rPr>
              <w:t xml:space="preserve"> turi teisę pateikti prašymą ar pareikšti ieškinį teismui per (išskyrus ieškinį dėl sutarties pripažinimo negaliojančia) </w:t>
            </w:r>
          </w:p>
        </w:tc>
        <w:tc>
          <w:tcPr>
            <w:tcW w:w="2977" w:type="dxa"/>
            <w:hideMark/>
          </w:tcPr>
          <w:p w14:paraId="2D7556F3" w14:textId="27FED34C" w:rsidR="009B4090" w:rsidRPr="00303E33" w:rsidRDefault="009B4090" w:rsidP="003C138F">
            <w:pPr>
              <w:ind w:firstLine="34"/>
              <w:rPr>
                <w:sz w:val="24"/>
                <w:szCs w:val="24"/>
                <w:highlight w:val="yellow"/>
              </w:rPr>
            </w:pPr>
            <w:r w:rsidRPr="00303E33">
              <w:rPr>
                <w:sz w:val="24"/>
                <w:szCs w:val="24"/>
              </w:rPr>
              <w:t xml:space="preserve">per 15 (penkiolika) dienų nuo dienos, kurią </w:t>
            </w:r>
            <w:r w:rsidR="006178F4" w:rsidRPr="00303E33">
              <w:rPr>
                <w:rFonts w:eastAsia="Arial"/>
                <w:sz w:val="24"/>
                <w:szCs w:val="24"/>
              </w:rPr>
              <w:t xml:space="preserve">perkančioji organizacija </w:t>
            </w:r>
            <w:r w:rsidRPr="00303E33">
              <w:rPr>
                <w:sz w:val="24"/>
                <w:szCs w:val="24"/>
              </w:rPr>
              <w:t xml:space="preserve">turėjo raštu pranešti apie priimtą sprendimą </w:t>
            </w:r>
          </w:p>
        </w:tc>
        <w:tc>
          <w:tcPr>
            <w:tcW w:w="3119" w:type="dxa"/>
            <w:hideMark/>
          </w:tcPr>
          <w:p w14:paraId="09958019" w14:textId="77777777" w:rsidR="009B4090" w:rsidRPr="00303E33" w:rsidRDefault="009B4090" w:rsidP="003C138F">
            <w:pPr>
              <w:ind w:firstLine="34"/>
              <w:rPr>
                <w:sz w:val="24"/>
                <w:szCs w:val="24"/>
              </w:rPr>
            </w:pPr>
          </w:p>
        </w:tc>
      </w:tr>
      <w:bookmarkEnd w:id="9"/>
    </w:tbl>
    <w:p w14:paraId="367E8661" w14:textId="77777777" w:rsidR="009B4090" w:rsidRDefault="009B4090" w:rsidP="003C138F">
      <w:pPr>
        <w:spacing w:line="240" w:lineRule="auto"/>
        <w:rPr>
          <w:rFonts w:ascii="Times New Roman" w:hAnsi="Times New Roman" w:cs="Times New Roman"/>
          <w:sz w:val="24"/>
          <w:szCs w:val="24"/>
        </w:rPr>
      </w:pPr>
    </w:p>
    <w:p w14:paraId="04922724" w14:textId="77777777" w:rsidR="00303E33" w:rsidRDefault="00303E33" w:rsidP="003C138F">
      <w:pPr>
        <w:spacing w:line="240" w:lineRule="auto"/>
        <w:rPr>
          <w:rFonts w:ascii="Times New Roman" w:hAnsi="Times New Roman" w:cs="Times New Roman"/>
          <w:sz w:val="24"/>
          <w:szCs w:val="24"/>
        </w:rPr>
      </w:pPr>
    </w:p>
    <w:p w14:paraId="36747466" w14:textId="77777777" w:rsidR="00303E33" w:rsidRDefault="00303E33" w:rsidP="003C138F">
      <w:pPr>
        <w:spacing w:line="240" w:lineRule="auto"/>
        <w:rPr>
          <w:rFonts w:ascii="Times New Roman" w:hAnsi="Times New Roman" w:cs="Times New Roman"/>
          <w:sz w:val="24"/>
          <w:szCs w:val="24"/>
        </w:rPr>
      </w:pPr>
    </w:p>
    <w:p w14:paraId="78EE8F9F" w14:textId="44379952" w:rsidR="00496B65" w:rsidRPr="00303E33" w:rsidRDefault="00496B65" w:rsidP="00496B65">
      <w:pPr>
        <w:ind w:left="5670" w:hanging="12"/>
        <w:rPr>
          <w:rFonts w:ascii="Times New Roman" w:hAnsi="Times New Roman" w:cs="Times New Roman"/>
          <w:sz w:val="24"/>
          <w:szCs w:val="24"/>
        </w:rPr>
      </w:pPr>
      <w:r w:rsidRPr="00303E3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303E33">
        <w:rPr>
          <w:rFonts w:ascii="Times New Roman" w:hAnsi="Times New Roman" w:cs="Times New Roman"/>
          <w:sz w:val="24"/>
          <w:szCs w:val="24"/>
        </w:rPr>
        <w:t xml:space="preserve"> priedas „Terminai“</w:t>
      </w:r>
    </w:p>
    <w:p w14:paraId="37FF1739" w14:textId="5513E949" w:rsidR="00D226AF" w:rsidRDefault="00D226AF" w:rsidP="00804167">
      <w:pPr>
        <w:spacing w:after="120" w:line="20" w:lineRule="atLeast"/>
        <w:ind w:firstLine="0"/>
        <w:contextualSpacing/>
        <w:rPr>
          <w:rFonts w:ascii="Arial" w:hAnsi="Arial" w:cs="Arial"/>
          <w:b/>
          <w:bCs/>
          <w:sz w:val="24"/>
          <w:szCs w:val="24"/>
        </w:rPr>
      </w:pPr>
    </w:p>
    <w:p w14:paraId="19BCD8F0" w14:textId="77777777" w:rsidR="008D01AC" w:rsidRPr="00AC11B8" w:rsidRDefault="008D01AC" w:rsidP="008D01AC">
      <w:pPr>
        <w:pStyle w:val="Body2"/>
        <w:spacing w:after="0"/>
        <w:jc w:val="center"/>
        <w:rPr>
          <w:rFonts w:cs="Times New Roman"/>
          <w:i/>
          <w:iCs/>
          <w:sz w:val="24"/>
          <w:szCs w:val="24"/>
          <w:lang w:val="lt-LT"/>
        </w:rPr>
      </w:pPr>
      <w:r w:rsidRPr="00AC11B8">
        <w:rPr>
          <w:rFonts w:cs="Times New Roman"/>
          <w:i/>
          <w:iCs/>
          <w:sz w:val="24"/>
          <w:szCs w:val="24"/>
          <w:lang w:val="lt-LT"/>
        </w:rPr>
        <w:t>Herbas arba prekių ženklas</w:t>
      </w:r>
    </w:p>
    <w:p w14:paraId="7CDB389D" w14:textId="77777777" w:rsidR="008D01AC" w:rsidRPr="00AC11B8" w:rsidRDefault="008D01AC" w:rsidP="008D01AC">
      <w:pPr>
        <w:pStyle w:val="Body2"/>
        <w:spacing w:after="0"/>
        <w:jc w:val="center"/>
        <w:rPr>
          <w:rFonts w:cs="Times New Roman"/>
          <w:i/>
          <w:iCs/>
          <w:sz w:val="24"/>
          <w:szCs w:val="24"/>
          <w:lang w:val="lt-LT"/>
        </w:rPr>
      </w:pPr>
      <w:r w:rsidRPr="00AC11B8">
        <w:rPr>
          <w:rFonts w:cs="Times New Roman"/>
          <w:i/>
          <w:iCs/>
          <w:sz w:val="24"/>
          <w:szCs w:val="24"/>
          <w:lang w:val="lt-LT"/>
        </w:rPr>
        <w:t>(Tiekėjo pavadinimas)</w:t>
      </w:r>
    </w:p>
    <w:p w14:paraId="0117DF8B" w14:textId="77777777" w:rsidR="008D01AC" w:rsidRPr="00AC11B8" w:rsidRDefault="008D01AC" w:rsidP="008D01AC">
      <w:pPr>
        <w:pStyle w:val="Body2"/>
        <w:spacing w:after="0"/>
        <w:jc w:val="center"/>
        <w:rPr>
          <w:i/>
          <w:iCs/>
          <w:sz w:val="24"/>
          <w:szCs w:val="24"/>
          <w:lang w:val="lt-LT"/>
        </w:rPr>
      </w:pPr>
      <w:r w:rsidRPr="00AC11B8">
        <w:rPr>
          <w:rFonts w:cs="Times New Roman"/>
          <w:i/>
          <w:iCs/>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E77865" w14:textId="77777777" w:rsidR="008D01AC" w:rsidRDefault="008D01AC" w:rsidP="008D01AC">
      <w:pPr>
        <w:pStyle w:val="Body2"/>
        <w:rPr>
          <w:lang w:val="lt-LT"/>
        </w:rPr>
      </w:pPr>
    </w:p>
    <w:p w14:paraId="4A026434" w14:textId="77777777" w:rsidR="008D01AC" w:rsidRPr="00734288" w:rsidRDefault="008D01AC" w:rsidP="008D01AC">
      <w:pPr>
        <w:pStyle w:val="Body2"/>
        <w:rPr>
          <w:sz w:val="24"/>
          <w:szCs w:val="24"/>
          <w:lang w:val="lt-LT"/>
        </w:rPr>
      </w:pPr>
      <w:r w:rsidRPr="00734288">
        <w:rPr>
          <w:lang w:val="lt-LT"/>
        </w:rPr>
        <w:t>______________________________</w:t>
      </w:r>
    </w:p>
    <w:p w14:paraId="58CAF5FE" w14:textId="77777777" w:rsidR="008D01AC" w:rsidRPr="00734288" w:rsidRDefault="008D01AC" w:rsidP="008D01AC">
      <w:pPr>
        <w:pStyle w:val="Body2"/>
        <w:rPr>
          <w:rFonts w:cs="Times New Roman"/>
          <w:sz w:val="20"/>
          <w:szCs w:val="20"/>
          <w:lang w:val="lt-LT"/>
        </w:rPr>
      </w:pPr>
      <w:r w:rsidRPr="00734288">
        <w:rPr>
          <w:rFonts w:cs="Times New Roman"/>
          <w:sz w:val="20"/>
          <w:szCs w:val="20"/>
          <w:lang w:val="lt-LT"/>
        </w:rPr>
        <w:t>(Adresatas (perkančioji organizacija))</w:t>
      </w:r>
    </w:p>
    <w:p w14:paraId="7D4C045C" w14:textId="77777777" w:rsidR="008D01AC" w:rsidRPr="00734288" w:rsidRDefault="008D01AC" w:rsidP="008D01AC">
      <w:pPr>
        <w:pStyle w:val="Body2"/>
        <w:spacing w:after="0"/>
        <w:jc w:val="center"/>
        <w:rPr>
          <w:rFonts w:cs="Times New Roman"/>
          <w:sz w:val="24"/>
          <w:szCs w:val="24"/>
          <w:lang w:val="lt-LT"/>
        </w:rPr>
      </w:pPr>
    </w:p>
    <w:p w14:paraId="68503D9F" w14:textId="77777777" w:rsidR="008D01AC" w:rsidRPr="00734288" w:rsidRDefault="008D01AC" w:rsidP="008D01AC">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6958F4DF" w14:textId="77777777" w:rsidR="008D01AC" w:rsidRPr="00734288" w:rsidRDefault="008D01AC" w:rsidP="008D01AC">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14B6EF5F" w14:textId="77777777" w:rsidR="008D01AC" w:rsidRPr="00734288" w:rsidRDefault="008D01AC" w:rsidP="008D01AC">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4909D99E" w14:textId="77777777" w:rsidR="008D01AC" w:rsidRPr="00734288" w:rsidRDefault="008D01AC" w:rsidP="008D01AC">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19EE4E87" w14:textId="77777777" w:rsidR="008D01AC" w:rsidRPr="00734288" w:rsidRDefault="008D01AC" w:rsidP="008D01AC">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647597F" w14:textId="77777777" w:rsidR="008D01AC" w:rsidRPr="00734288" w:rsidRDefault="008D01AC" w:rsidP="008D01AC">
      <w:pPr>
        <w:pStyle w:val="Body2"/>
        <w:spacing w:after="0"/>
        <w:jc w:val="center"/>
        <w:rPr>
          <w:rFonts w:cs="Times New Roman"/>
          <w:color w:val="auto"/>
          <w:sz w:val="24"/>
          <w:szCs w:val="24"/>
          <w:lang w:val="lt-LT"/>
        </w:rPr>
      </w:pPr>
    </w:p>
    <w:p w14:paraId="5A414FC7" w14:textId="77777777" w:rsidR="008D01AC" w:rsidRPr="00734288" w:rsidRDefault="008D01AC" w:rsidP="008D01AC">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69E5BB0" w14:textId="77777777" w:rsidR="008D01AC" w:rsidRPr="00734288" w:rsidRDefault="008D01AC" w:rsidP="008D01AC">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543032F9" w14:textId="77777777" w:rsidR="008D01AC" w:rsidRPr="00734288" w:rsidRDefault="008D01AC" w:rsidP="008D01AC">
      <w:pPr>
        <w:pStyle w:val="Body2"/>
        <w:spacing w:after="0"/>
        <w:ind w:firstLine="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58205199" w14:textId="77777777" w:rsidR="008D01AC" w:rsidRPr="00734288" w:rsidRDefault="008D01AC" w:rsidP="008D01AC">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6AE73DEF" w14:textId="77777777" w:rsidR="008D01AC" w:rsidRPr="00734288" w:rsidRDefault="008D01AC" w:rsidP="008D01AC">
      <w:pPr>
        <w:pStyle w:val="Body2"/>
        <w:spacing w:after="0"/>
        <w:ind w:firstLine="0"/>
        <w:rPr>
          <w:rFonts w:cs="Times New Roman"/>
          <w:color w:val="auto"/>
          <w:sz w:val="24"/>
          <w:szCs w:val="24"/>
          <w:lang w:val="lt-LT"/>
        </w:rPr>
      </w:pPr>
      <w:r w:rsidRPr="00734288">
        <w:rPr>
          <w:rFonts w:cs="Times New Roman"/>
          <w:color w:val="auto"/>
          <w:sz w:val="24"/>
          <w:szCs w:val="24"/>
          <w:lang w:val="lt-LT"/>
        </w:rPr>
        <w:t>dalyvaujantis (-i) _______________________________________________________________</w:t>
      </w:r>
    </w:p>
    <w:p w14:paraId="443FF47B" w14:textId="77777777" w:rsidR="008D01AC" w:rsidRPr="00734288" w:rsidRDefault="008D01AC" w:rsidP="008D01AC">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92F9DC" w14:textId="77777777" w:rsidR="008D01AC" w:rsidRPr="00734288" w:rsidRDefault="008D01AC" w:rsidP="008D01AC">
      <w:pPr>
        <w:pStyle w:val="Body2"/>
        <w:spacing w:after="0"/>
        <w:ind w:firstLine="0"/>
        <w:rPr>
          <w:rFonts w:cs="Times New Roman"/>
          <w:color w:val="auto"/>
          <w:sz w:val="24"/>
          <w:szCs w:val="24"/>
          <w:lang w:val="lt-LT"/>
        </w:rPr>
      </w:pPr>
      <w:r w:rsidRPr="00734288">
        <w:rPr>
          <w:rFonts w:cs="Times New Roman"/>
          <w:color w:val="auto"/>
          <w:sz w:val="24"/>
          <w:szCs w:val="24"/>
          <w:lang w:val="lt-LT"/>
        </w:rPr>
        <w:t>atliekamame ___________________________________________________________________</w:t>
      </w:r>
    </w:p>
    <w:p w14:paraId="75884B54" w14:textId="77777777" w:rsidR="008D01AC" w:rsidRPr="00734288" w:rsidRDefault="008D01AC" w:rsidP="008D01AC">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08BED0A0" w14:textId="77777777" w:rsidR="008D01AC" w:rsidRPr="00734288" w:rsidRDefault="008D01AC" w:rsidP="008D01AC">
      <w:pPr>
        <w:pStyle w:val="Body2"/>
        <w:spacing w:after="0"/>
        <w:rPr>
          <w:rFonts w:cs="Times New Roman"/>
          <w:color w:val="auto"/>
          <w:sz w:val="24"/>
          <w:szCs w:val="24"/>
          <w:lang w:val="lt-LT"/>
        </w:rPr>
      </w:pPr>
      <w:r w:rsidRPr="00734288">
        <w:rPr>
          <w:rFonts w:cs="Times New Roman"/>
          <w:color w:val="auto"/>
          <w:sz w:val="24"/>
          <w:szCs w:val="24"/>
          <w:lang w:val="lt-LT"/>
        </w:rPr>
        <w:t>___________________________________________________________________________,</w:t>
      </w:r>
    </w:p>
    <w:p w14:paraId="1B564E63" w14:textId="77777777" w:rsidR="008D01AC" w:rsidRPr="00496D85" w:rsidRDefault="008D01AC" w:rsidP="008D01AC">
      <w:pPr>
        <w:pStyle w:val="Sraopastraipa"/>
        <w:spacing w:line="240" w:lineRule="auto"/>
        <w:ind w:left="0" w:firstLine="0"/>
        <w:rPr>
          <w:rFonts w:ascii="Times New Roman" w:hAnsi="Times New Roman" w:cs="Times New Roman"/>
          <w:b/>
          <w:bCs/>
          <w:sz w:val="24"/>
          <w:szCs w:val="24"/>
        </w:rPr>
      </w:pPr>
      <w:r w:rsidRPr="00496D85">
        <w:rPr>
          <w:rFonts w:ascii="Times New Roman" w:hAnsi="Times New Roman" w:cs="Times New Roman"/>
          <w:sz w:val="24"/>
          <w:szCs w:val="24"/>
        </w:rPr>
        <w:t>skelbtame Centrinėje viešųjų pirkimų informacinėje sistemoje (CVP IS), atitinka reikalavimus tiekėjui,</w:t>
      </w:r>
      <w:r>
        <w:rPr>
          <w:rFonts w:ascii="Times New Roman" w:hAnsi="Times New Roman" w:cs="Times New Roman"/>
          <w:sz w:val="24"/>
          <w:szCs w:val="24"/>
        </w:rPr>
        <w:t xml:space="preserve"> </w:t>
      </w:r>
      <w:r w:rsidRPr="00496D85">
        <w:rPr>
          <w:rFonts w:ascii="Times New Roman" w:hAnsi="Times New Roman" w:cs="Times New Roman"/>
          <w:sz w:val="24"/>
          <w:szCs w:val="24"/>
        </w:rPr>
        <w:t xml:space="preserve">nurodytus pirkimo sąlygų 1 priedo </w:t>
      </w:r>
      <w:r>
        <w:rPr>
          <w:rFonts w:ascii="Times New Roman" w:hAnsi="Times New Roman" w:cs="Times New Roman"/>
          <w:sz w:val="24"/>
          <w:szCs w:val="24"/>
        </w:rPr>
        <w:t>„</w:t>
      </w:r>
      <w:r w:rsidRPr="00496D85">
        <w:rPr>
          <w:rFonts w:ascii="Times New Roman" w:hAnsi="Times New Roman" w:cs="Times New Roman"/>
          <w:sz w:val="24"/>
          <w:szCs w:val="24"/>
        </w:rPr>
        <w:t>Tiekėjų kvalifikacijos reikalavimai ir reikalaujami kokybės bei aplinkos apsaugos vadybos sistemų standartai</w:t>
      </w:r>
      <w:r>
        <w:rPr>
          <w:rFonts w:ascii="Times New Roman" w:hAnsi="Times New Roman" w:cs="Times New Roman"/>
          <w:sz w:val="24"/>
          <w:szCs w:val="24"/>
        </w:rPr>
        <w:t>“, „</w:t>
      </w:r>
      <w:r w:rsidRPr="00496D85">
        <w:rPr>
          <w:rFonts w:ascii="Times New Roman" w:hAnsi="Times New Roman" w:cs="Times New Roman"/>
          <w:sz w:val="24"/>
          <w:szCs w:val="24"/>
        </w:rPr>
        <w:t>Tiekėjų kvalifikacijos reikalavimai“ lentelės</w:t>
      </w:r>
      <w:r>
        <w:rPr>
          <w:rFonts w:ascii="Times New Roman" w:hAnsi="Times New Roman" w:cs="Times New Roman"/>
          <w:b/>
          <w:bCs/>
          <w:sz w:val="24"/>
          <w:szCs w:val="24"/>
        </w:rPr>
        <w:t xml:space="preserve"> </w:t>
      </w:r>
      <w:r w:rsidRPr="00496D85">
        <w:rPr>
          <w:rFonts w:ascii="Times New Roman" w:hAnsi="Times New Roman" w:cs="Times New Roman"/>
          <w:sz w:val="24"/>
          <w:szCs w:val="24"/>
        </w:rPr>
        <w:t>1.1.</w:t>
      </w:r>
      <w:r>
        <w:rPr>
          <w:rFonts w:ascii="Times New Roman" w:hAnsi="Times New Roman" w:cs="Times New Roman"/>
          <w:sz w:val="24"/>
          <w:szCs w:val="24"/>
        </w:rPr>
        <w:t>, 1.2., 1.3.</w:t>
      </w:r>
      <w:r w:rsidRPr="00496D85">
        <w:rPr>
          <w:rFonts w:ascii="Times New Roman" w:hAnsi="Times New Roman" w:cs="Times New Roman"/>
          <w:sz w:val="24"/>
          <w:szCs w:val="24"/>
        </w:rPr>
        <w:t xml:space="preserve"> punkt</w:t>
      </w:r>
      <w:r>
        <w:rPr>
          <w:rFonts w:ascii="Times New Roman" w:hAnsi="Times New Roman" w:cs="Times New Roman"/>
          <w:sz w:val="24"/>
          <w:szCs w:val="24"/>
        </w:rPr>
        <w:t>uose</w:t>
      </w:r>
      <w:r w:rsidRPr="00496D85">
        <w:rPr>
          <w:rFonts w:ascii="Times New Roman" w:hAnsi="Times New Roman" w:cs="Times New Roman"/>
          <w:sz w:val="24"/>
          <w:szCs w:val="24"/>
        </w:rPr>
        <w:t>.</w:t>
      </w:r>
    </w:p>
    <w:p w14:paraId="5909F1A6" w14:textId="77777777" w:rsidR="008D01AC" w:rsidRPr="00496D85" w:rsidRDefault="008D01AC" w:rsidP="008D01AC">
      <w:pPr>
        <w:pStyle w:val="Body2"/>
        <w:spacing w:after="0"/>
        <w:ind w:firstLine="720"/>
        <w:rPr>
          <w:rFonts w:cs="Times New Roman"/>
          <w:color w:val="auto"/>
          <w:sz w:val="24"/>
          <w:szCs w:val="24"/>
          <w:lang w:val="lt-LT"/>
        </w:rPr>
      </w:pPr>
      <w:r w:rsidRPr="00496D85">
        <w:rPr>
          <w:rFonts w:cs="Times New Roman"/>
          <w:color w:val="auto"/>
          <w:sz w:val="24"/>
          <w:szCs w:val="24"/>
          <w:lang w:val="lt-LT"/>
        </w:rPr>
        <w:t>2. Įsipareigojame, gavus perkančiosios organizacijos prašymą pateikti atitiktį reikalavimams tiekėjui patvirtinančių dokumentų kopijas, jas pateiksime ne vėliau kaip per 3 (tris) darbo dienas nuo perkančiosios organizacijos prašymo gavimo dienos.</w:t>
      </w:r>
    </w:p>
    <w:p w14:paraId="6D88444B" w14:textId="77777777" w:rsidR="008D01AC" w:rsidRPr="00734288" w:rsidRDefault="008D01AC" w:rsidP="008D01AC">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1FB0ED08" w14:textId="77777777" w:rsidR="008D01AC" w:rsidRPr="00734288" w:rsidRDefault="008D01AC" w:rsidP="008D01AC">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61820214" w14:textId="77777777" w:rsidR="008D01AC" w:rsidRPr="00734288" w:rsidRDefault="008D01AC" w:rsidP="008D01AC">
      <w:pPr>
        <w:pStyle w:val="Body2"/>
        <w:spacing w:after="0"/>
        <w:rPr>
          <w:rFonts w:cs="Times New Roman"/>
          <w:color w:val="auto"/>
          <w:sz w:val="24"/>
          <w:szCs w:val="24"/>
          <w:lang w:val="lt-LT"/>
        </w:rPr>
      </w:pPr>
    </w:p>
    <w:p w14:paraId="53969F9E" w14:textId="77777777" w:rsidR="008D01AC" w:rsidRPr="00734288" w:rsidRDefault="008D01AC" w:rsidP="008D01AC">
      <w:pPr>
        <w:pStyle w:val="Body2"/>
        <w:spacing w:after="0"/>
        <w:rPr>
          <w:rFonts w:cs="Times New Roman"/>
          <w:color w:val="auto"/>
          <w:sz w:val="24"/>
          <w:szCs w:val="24"/>
          <w:lang w:val="lt-LT"/>
        </w:rPr>
      </w:pPr>
    </w:p>
    <w:p w14:paraId="54764EE2" w14:textId="6BC9BAEF" w:rsidR="008D01AC" w:rsidRPr="00734288" w:rsidRDefault="008D01AC" w:rsidP="008D01AC">
      <w:pPr>
        <w:pStyle w:val="Body2"/>
        <w:spacing w:after="0"/>
        <w:ind w:firstLine="0"/>
        <w:rPr>
          <w:rFonts w:cs="Times New Roman"/>
          <w:color w:val="auto"/>
          <w:sz w:val="24"/>
          <w:szCs w:val="24"/>
          <w:lang w:val="lt-LT"/>
        </w:rPr>
      </w:pPr>
      <w:r>
        <w:rPr>
          <w:rFonts w:cs="Times New Roman"/>
          <w:color w:val="auto"/>
          <w:sz w:val="24"/>
          <w:szCs w:val="24"/>
          <w:lang w:val="lt-LT"/>
        </w:rPr>
        <w:t>________________________________</w:t>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t>___________</w:t>
      </w:r>
      <w:r>
        <w:rPr>
          <w:rFonts w:cs="Times New Roman"/>
          <w:color w:val="auto"/>
          <w:sz w:val="24"/>
          <w:szCs w:val="24"/>
          <w:lang w:val="lt-LT"/>
        </w:rPr>
        <w:tab/>
      </w:r>
      <w:r>
        <w:rPr>
          <w:rFonts w:cs="Times New Roman"/>
          <w:color w:val="auto"/>
          <w:sz w:val="24"/>
          <w:szCs w:val="24"/>
          <w:lang w:val="lt-LT"/>
        </w:rPr>
        <w:tab/>
        <w:t>_________________</w:t>
      </w:r>
    </w:p>
    <w:p w14:paraId="59BD0FD0" w14:textId="0D461ABE" w:rsidR="008D01AC" w:rsidRDefault="008D01AC" w:rsidP="008D01AC">
      <w:pPr>
        <w:pStyle w:val="Body2"/>
        <w:spacing w:after="0"/>
        <w:ind w:firstLine="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541C6EAB" w14:textId="77777777" w:rsidR="00804167" w:rsidRDefault="00804167" w:rsidP="00521D91">
      <w:pPr>
        <w:widowControl w:val="0"/>
        <w:shd w:val="clear" w:color="auto" w:fill="FFFFFF"/>
        <w:autoSpaceDN w:val="0"/>
        <w:spacing w:after="160" w:line="256" w:lineRule="auto"/>
        <w:ind w:firstLine="0"/>
        <w:textAlignment w:val="baseline"/>
        <w:rPr>
          <w:rFonts w:ascii="Arial" w:hAnsi="Arial" w:cs="Arial"/>
          <w:b/>
          <w:bCs/>
          <w:sz w:val="24"/>
          <w:szCs w:val="24"/>
        </w:rPr>
      </w:pPr>
    </w:p>
    <w:p w14:paraId="40C5882C" w14:textId="77777777" w:rsidR="003475C8" w:rsidRDefault="003475C8" w:rsidP="00521D91">
      <w:pPr>
        <w:widowControl w:val="0"/>
        <w:shd w:val="clear" w:color="auto" w:fill="FFFFFF"/>
        <w:autoSpaceDN w:val="0"/>
        <w:spacing w:after="160" w:line="256" w:lineRule="auto"/>
        <w:ind w:firstLine="0"/>
        <w:textAlignment w:val="baseline"/>
        <w:rPr>
          <w:rFonts w:ascii="Arial" w:hAnsi="Arial" w:cs="Arial"/>
          <w:b/>
          <w:bCs/>
          <w:sz w:val="24"/>
          <w:szCs w:val="24"/>
        </w:rPr>
      </w:pPr>
    </w:p>
    <w:p w14:paraId="7968E904" w14:textId="77777777" w:rsidR="003475C8" w:rsidRDefault="003475C8" w:rsidP="00521D91">
      <w:pPr>
        <w:widowControl w:val="0"/>
        <w:shd w:val="clear" w:color="auto" w:fill="FFFFFF"/>
        <w:autoSpaceDN w:val="0"/>
        <w:spacing w:after="160" w:line="256" w:lineRule="auto"/>
        <w:ind w:firstLine="0"/>
        <w:textAlignment w:val="baseline"/>
        <w:rPr>
          <w:rFonts w:ascii="Arial" w:hAnsi="Arial" w:cs="Arial"/>
          <w:b/>
          <w:bCs/>
          <w:sz w:val="24"/>
          <w:szCs w:val="24"/>
        </w:rPr>
      </w:pPr>
    </w:p>
    <w:p w14:paraId="101F9C94" w14:textId="77777777" w:rsidR="003475C8" w:rsidRDefault="003475C8" w:rsidP="00521D91">
      <w:pPr>
        <w:widowControl w:val="0"/>
        <w:shd w:val="clear" w:color="auto" w:fill="FFFFFF"/>
        <w:autoSpaceDN w:val="0"/>
        <w:spacing w:after="160" w:line="256" w:lineRule="auto"/>
        <w:ind w:firstLine="0"/>
        <w:textAlignment w:val="baseline"/>
        <w:rPr>
          <w:rFonts w:ascii="Arial" w:hAnsi="Arial" w:cs="Arial"/>
          <w:b/>
          <w:bCs/>
          <w:sz w:val="24"/>
          <w:szCs w:val="24"/>
        </w:rPr>
      </w:pPr>
    </w:p>
    <w:p w14:paraId="06C67978" w14:textId="77777777" w:rsidR="003475C8" w:rsidRDefault="003475C8" w:rsidP="00521D91">
      <w:pPr>
        <w:widowControl w:val="0"/>
        <w:shd w:val="clear" w:color="auto" w:fill="FFFFFF"/>
        <w:autoSpaceDN w:val="0"/>
        <w:spacing w:after="160" w:line="256" w:lineRule="auto"/>
        <w:ind w:firstLine="0"/>
        <w:textAlignment w:val="baseline"/>
        <w:rPr>
          <w:rFonts w:ascii="Arial" w:hAnsi="Arial" w:cs="Arial"/>
          <w:b/>
          <w:bCs/>
          <w:sz w:val="24"/>
          <w:szCs w:val="24"/>
        </w:rPr>
      </w:pPr>
    </w:p>
    <w:p w14:paraId="4C826E34" w14:textId="453DF855" w:rsidR="003475C8" w:rsidRPr="007B7AC2" w:rsidRDefault="003475C8" w:rsidP="003475C8">
      <w:pPr>
        <w:spacing w:line="240" w:lineRule="auto"/>
        <w:ind w:left="5670" w:firstLine="0"/>
        <w:rPr>
          <w:rFonts w:ascii="Times New Roman" w:eastAsiaTheme="minorHAnsi" w:hAnsi="Times New Roman" w:cs="Times New Roman"/>
          <w:bCs/>
          <w:iCs/>
          <w:sz w:val="24"/>
          <w:szCs w:val="24"/>
        </w:rPr>
      </w:pPr>
      <w:r w:rsidRPr="007B7AC2">
        <w:rPr>
          <w:rFonts w:ascii="Times New Roman" w:hAnsi="Times New Roman" w:cs="Times New Roman"/>
          <w:sz w:val="24"/>
          <w:szCs w:val="24"/>
        </w:rPr>
        <w:lastRenderedPageBreak/>
        <w:t xml:space="preserve">Pirkimo sąlygų </w:t>
      </w:r>
      <w:r w:rsidR="00292345">
        <w:rPr>
          <w:rFonts w:ascii="Times New Roman" w:hAnsi="Times New Roman" w:cs="Times New Roman"/>
          <w:sz w:val="24"/>
          <w:szCs w:val="24"/>
        </w:rPr>
        <w:t>8</w:t>
      </w:r>
      <w:r w:rsidRPr="007B7AC2">
        <w:rPr>
          <w:rFonts w:ascii="Times New Roman" w:hAnsi="Times New Roman" w:cs="Times New Roman"/>
          <w:sz w:val="24"/>
          <w:szCs w:val="24"/>
        </w:rPr>
        <w:t xml:space="preserve"> priedas „Pažyma apie pasitelkiamus subtiekėjus/subrangovus/ </w:t>
      </w:r>
      <w:proofErr w:type="spellStart"/>
      <w:r w:rsidRPr="007B7AC2">
        <w:rPr>
          <w:rFonts w:ascii="Times New Roman" w:hAnsi="Times New Roman" w:cs="Times New Roman"/>
          <w:sz w:val="24"/>
          <w:szCs w:val="24"/>
        </w:rPr>
        <w:t>kvazisubtiekėjus</w:t>
      </w:r>
      <w:proofErr w:type="spellEnd"/>
      <w:r w:rsidRPr="007B7AC2">
        <w:rPr>
          <w:rFonts w:ascii="Times New Roman" w:hAnsi="Times New Roman" w:cs="Times New Roman"/>
          <w:sz w:val="24"/>
          <w:szCs w:val="24"/>
        </w:rPr>
        <w:t>“</w:t>
      </w:r>
    </w:p>
    <w:p w14:paraId="42CA9B08" w14:textId="77777777" w:rsidR="003475C8" w:rsidRDefault="003475C8" w:rsidP="003475C8">
      <w:pPr>
        <w:spacing w:line="240" w:lineRule="auto"/>
        <w:rPr>
          <w:rFonts w:ascii="Times New Roman" w:hAnsi="Times New Roman" w:cs="Times New Roman"/>
          <w:sz w:val="24"/>
          <w:szCs w:val="24"/>
        </w:rPr>
      </w:pPr>
    </w:p>
    <w:p w14:paraId="71AA4916" w14:textId="77777777" w:rsidR="003475C8" w:rsidRPr="007B7AC2" w:rsidRDefault="003475C8" w:rsidP="003475C8">
      <w:pPr>
        <w:spacing w:line="240" w:lineRule="auto"/>
        <w:rPr>
          <w:rFonts w:ascii="Times New Roman" w:hAnsi="Times New Roman" w:cs="Times New Roman"/>
          <w:sz w:val="24"/>
          <w:szCs w:val="24"/>
        </w:rPr>
      </w:pPr>
    </w:p>
    <w:p w14:paraId="2CC2C043" w14:textId="77777777" w:rsidR="003475C8" w:rsidRPr="007B7AC2" w:rsidRDefault="003475C8" w:rsidP="003475C8">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r w:rsidRPr="007B7AC2">
        <w:rPr>
          <w:rFonts w:ascii="Times New Roman" w:eastAsia="Times New Roman" w:hAnsi="Times New Roman" w:cs="Times New Roman"/>
          <w:b/>
          <w:bCs/>
          <w:sz w:val="24"/>
          <w:szCs w:val="24"/>
        </w:rPr>
        <w:t xml:space="preserve">PAŽYMA </w:t>
      </w:r>
    </w:p>
    <w:p w14:paraId="46569A23" w14:textId="77777777" w:rsidR="003475C8" w:rsidRPr="007B7AC2" w:rsidRDefault="003475C8" w:rsidP="003475C8">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r w:rsidRPr="007B7AC2">
        <w:rPr>
          <w:rFonts w:ascii="Times New Roman" w:eastAsia="Times New Roman" w:hAnsi="Times New Roman" w:cs="Times New Roman"/>
          <w:b/>
          <w:bCs/>
          <w:sz w:val="24"/>
          <w:szCs w:val="24"/>
        </w:rPr>
        <w:t>APIE PASITELKIAMUS SUBTIEKĖJUS/SUBRANGOVUS/KVAZISUBTIEKĖJUS</w:t>
      </w:r>
    </w:p>
    <w:p w14:paraId="03641BB7" w14:textId="77777777" w:rsidR="003475C8" w:rsidRPr="007B7AC2" w:rsidRDefault="003475C8" w:rsidP="003475C8">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p>
    <w:p w14:paraId="3287FDA5" w14:textId="77777777" w:rsidR="003475C8" w:rsidRPr="007B7AC2" w:rsidRDefault="003475C8" w:rsidP="003475C8">
      <w:pPr>
        <w:widowControl w:val="0"/>
        <w:tabs>
          <w:tab w:val="left" w:pos="426"/>
        </w:tabs>
        <w:suppressAutoHyphens/>
        <w:spacing w:line="240" w:lineRule="auto"/>
        <w:rPr>
          <w:rFonts w:ascii="Times New Roman" w:eastAsia="Times New Roman" w:hAnsi="Times New Roman" w:cs="Times New Roman"/>
          <w:b/>
          <w:sz w:val="24"/>
          <w:szCs w:val="24"/>
        </w:rPr>
      </w:pPr>
      <w:r w:rsidRPr="007B7AC2">
        <w:rPr>
          <w:rFonts w:ascii="Times New Roman" w:eastAsia="Times New Roman" w:hAnsi="Times New Roman" w:cs="Times New Roman"/>
          <w:b/>
          <w:bCs/>
          <w:sz w:val="24"/>
          <w:szCs w:val="24"/>
        </w:rPr>
        <w:t xml:space="preserve">1. </w:t>
      </w:r>
      <w:r w:rsidRPr="007B7AC2">
        <w:rPr>
          <w:rFonts w:ascii="Times New Roman" w:eastAsia="Times New Roman" w:hAnsi="Times New Roman" w:cs="Times New Roman"/>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245"/>
        <w:gridCol w:w="1559"/>
        <w:gridCol w:w="2454"/>
      </w:tblGrid>
      <w:tr w:rsidR="003475C8" w:rsidRPr="007B7AC2" w14:paraId="2A6F6C64" w14:textId="77777777" w:rsidTr="003475C8">
        <w:trPr>
          <w:trHeight w:val="764"/>
          <w:jc w:val="center"/>
        </w:trPr>
        <w:tc>
          <w:tcPr>
            <w:tcW w:w="704" w:type="dxa"/>
            <w:vAlign w:val="center"/>
          </w:tcPr>
          <w:p w14:paraId="261A6554" w14:textId="77777777" w:rsidR="003475C8" w:rsidRPr="007B7AC2" w:rsidRDefault="003475C8" w:rsidP="00B4346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Eil. Nr.</w:t>
            </w:r>
          </w:p>
        </w:tc>
        <w:tc>
          <w:tcPr>
            <w:tcW w:w="5245" w:type="dxa"/>
            <w:vAlign w:val="center"/>
          </w:tcPr>
          <w:p w14:paraId="5DAE1ECE" w14:textId="77777777" w:rsidR="003475C8" w:rsidRPr="007B7AC2" w:rsidRDefault="003475C8" w:rsidP="00B4346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Paslaugų/darbų/prekių paskirstymas</w:t>
            </w:r>
          </w:p>
        </w:tc>
        <w:tc>
          <w:tcPr>
            <w:tcW w:w="1559" w:type="dxa"/>
            <w:vAlign w:val="center"/>
          </w:tcPr>
          <w:p w14:paraId="7BE0B620" w14:textId="77777777" w:rsidR="003475C8" w:rsidRPr="007B7AC2" w:rsidRDefault="003475C8" w:rsidP="00B4346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 prekių aprašymas</w:t>
            </w:r>
          </w:p>
        </w:tc>
        <w:tc>
          <w:tcPr>
            <w:tcW w:w="2454" w:type="dxa"/>
            <w:vAlign w:val="center"/>
          </w:tcPr>
          <w:p w14:paraId="76B7DC0A" w14:textId="77777777" w:rsidR="003475C8" w:rsidRPr="007B7AC2" w:rsidRDefault="003475C8" w:rsidP="00B4346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Procentinė atliekamų </w:t>
            </w:r>
          </w:p>
          <w:p w14:paraId="06815390" w14:textId="77777777" w:rsidR="003475C8" w:rsidRPr="007B7AC2" w:rsidRDefault="003475C8" w:rsidP="00B4346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paslaugų/darbų/prekių vertė nuo pasiūlymo kainos, %</w:t>
            </w:r>
          </w:p>
        </w:tc>
      </w:tr>
      <w:tr w:rsidR="003475C8" w:rsidRPr="007B7AC2" w14:paraId="06658103" w14:textId="77777777" w:rsidTr="003475C8">
        <w:trPr>
          <w:jc w:val="center"/>
        </w:trPr>
        <w:tc>
          <w:tcPr>
            <w:tcW w:w="704" w:type="dxa"/>
          </w:tcPr>
          <w:p w14:paraId="0F9E1132" w14:textId="77777777" w:rsidR="003475C8" w:rsidRPr="007B7AC2" w:rsidRDefault="003475C8" w:rsidP="00B4346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1.</w:t>
            </w:r>
          </w:p>
        </w:tc>
        <w:tc>
          <w:tcPr>
            <w:tcW w:w="5245" w:type="dxa"/>
          </w:tcPr>
          <w:p w14:paraId="3E066EFA" w14:textId="77777777" w:rsidR="003475C8" w:rsidRPr="007B7AC2" w:rsidRDefault="003475C8" w:rsidP="00B4346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Paslaugos/ Darbai/ Prekės pagal pirkimo sutartį, kuriuos teiksiu/vykdysiu/tieksiu savo jėgomis</w:t>
            </w:r>
          </w:p>
        </w:tc>
        <w:tc>
          <w:tcPr>
            <w:tcW w:w="1559" w:type="dxa"/>
          </w:tcPr>
          <w:p w14:paraId="17DC2F0F" w14:textId="77777777" w:rsidR="003475C8" w:rsidRPr="007B7AC2" w:rsidRDefault="003475C8" w:rsidP="00B43467">
            <w:pPr>
              <w:widowControl w:val="0"/>
              <w:suppressAutoHyphens/>
              <w:spacing w:line="240" w:lineRule="auto"/>
              <w:rPr>
                <w:rFonts w:ascii="Times New Roman" w:eastAsia="Times New Roman" w:hAnsi="Times New Roman" w:cs="Times New Roman"/>
                <w:sz w:val="24"/>
                <w:szCs w:val="24"/>
              </w:rPr>
            </w:pPr>
          </w:p>
        </w:tc>
        <w:tc>
          <w:tcPr>
            <w:tcW w:w="2454" w:type="dxa"/>
          </w:tcPr>
          <w:p w14:paraId="75061BCD" w14:textId="77777777" w:rsidR="003475C8" w:rsidRPr="007B7AC2" w:rsidRDefault="003475C8" w:rsidP="00B43467">
            <w:pPr>
              <w:widowControl w:val="0"/>
              <w:suppressAutoHyphens/>
              <w:spacing w:line="240" w:lineRule="auto"/>
              <w:rPr>
                <w:rFonts w:ascii="Times New Roman" w:eastAsia="Times New Roman" w:hAnsi="Times New Roman" w:cs="Times New Roman"/>
                <w:sz w:val="24"/>
                <w:szCs w:val="24"/>
              </w:rPr>
            </w:pPr>
          </w:p>
        </w:tc>
      </w:tr>
      <w:tr w:rsidR="003475C8" w:rsidRPr="007B7AC2" w14:paraId="3BD4DC29" w14:textId="77777777" w:rsidTr="003475C8">
        <w:trPr>
          <w:jc w:val="center"/>
        </w:trPr>
        <w:tc>
          <w:tcPr>
            <w:tcW w:w="704" w:type="dxa"/>
          </w:tcPr>
          <w:p w14:paraId="7F12F52D" w14:textId="77777777" w:rsidR="003475C8" w:rsidRPr="007B7AC2" w:rsidRDefault="003475C8" w:rsidP="00B4346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2. </w:t>
            </w:r>
          </w:p>
        </w:tc>
        <w:tc>
          <w:tcPr>
            <w:tcW w:w="5245" w:type="dxa"/>
          </w:tcPr>
          <w:p w14:paraId="1554BC2E" w14:textId="77777777" w:rsidR="003475C8" w:rsidRPr="007B7AC2" w:rsidRDefault="003475C8" w:rsidP="00B4346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Paslaugos/ Darbai/ Prekės pagal pirkimo sutartį, kuriuos perduosiu teikti/vykdyti/tiekti žinomiems subtiekėjams/subrangovams </w:t>
            </w:r>
            <w:r w:rsidRPr="007B7AC2">
              <w:rPr>
                <w:rFonts w:ascii="Times New Roman" w:eastAsia="Times New Roman" w:hAnsi="Times New Roman" w:cs="Times New Roman"/>
                <w:i/>
                <w:sz w:val="24"/>
                <w:szCs w:val="24"/>
              </w:rPr>
              <w:t>[informacija apie žinomus subteikėjus/subrangovus pateikiama 2 lentelėje]</w:t>
            </w:r>
          </w:p>
        </w:tc>
        <w:tc>
          <w:tcPr>
            <w:tcW w:w="1559" w:type="dxa"/>
          </w:tcPr>
          <w:p w14:paraId="6EC3FBDD" w14:textId="77777777" w:rsidR="003475C8" w:rsidRPr="007B7AC2" w:rsidRDefault="003475C8" w:rsidP="00B43467">
            <w:pPr>
              <w:widowControl w:val="0"/>
              <w:suppressAutoHyphens/>
              <w:spacing w:line="240" w:lineRule="auto"/>
              <w:rPr>
                <w:rFonts w:ascii="Times New Roman" w:eastAsia="Times New Roman" w:hAnsi="Times New Roman" w:cs="Times New Roman"/>
                <w:sz w:val="24"/>
                <w:szCs w:val="24"/>
              </w:rPr>
            </w:pPr>
          </w:p>
        </w:tc>
        <w:tc>
          <w:tcPr>
            <w:tcW w:w="2454" w:type="dxa"/>
          </w:tcPr>
          <w:p w14:paraId="6FA22E3D" w14:textId="77777777" w:rsidR="003475C8" w:rsidRPr="007B7AC2" w:rsidRDefault="003475C8" w:rsidP="00B43467">
            <w:pPr>
              <w:widowControl w:val="0"/>
              <w:suppressAutoHyphens/>
              <w:spacing w:line="240" w:lineRule="auto"/>
              <w:rPr>
                <w:rFonts w:ascii="Times New Roman" w:eastAsia="Times New Roman" w:hAnsi="Times New Roman" w:cs="Times New Roman"/>
                <w:sz w:val="24"/>
                <w:szCs w:val="24"/>
              </w:rPr>
            </w:pPr>
          </w:p>
        </w:tc>
      </w:tr>
      <w:tr w:rsidR="003475C8" w:rsidRPr="007B7AC2" w14:paraId="46C05A02" w14:textId="77777777" w:rsidTr="003475C8">
        <w:trPr>
          <w:jc w:val="center"/>
        </w:trPr>
        <w:tc>
          <w:tcPr>
            <w:tcW w:w="704" w:type="dxa"/>
          </w:tcPr>
          <w:p w14:paraId="700EF06D" w14:textId="77777777" w:rsidR="003475C8" w:rsidRPr="007B7AC2" w:rsidDel="005571B8" w:rsidRDefault="003475C8" w:rsidP="00B4346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3.</w:t>
            </w:r>
          </w:p>
        </w:tc>
        <w:tc>
          <w:tcPr>
            <w:tcW w:w="5245" w:type="dxa"/>
          </w:tcPr>
          <w:p w14:paraId="082A7625" w14:textId="77777777" w:rsidR="003475C8" w:rsidRPr="007B7AC2" w:rsidRDefault="003475C8" w:rsidP="00B4346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Paslaugos/ Darbai/ Prekės pagal pirkimo sutartį, kuriuos perduosiu teikti/vykdyti/tiekti nežinomiems subteikėjams/subrangovams</w:t>
            </w:r>
          </w:p>
        </w:tc>
        <w:tc>
          <w:tcPr>
            <w:tcW w:w="1559" w:type="dxa"/>
          </w:tcPr>
          <w:p w14:paraId="60031652" w14:textId="77777777" w:rsidR="003475C8" w:rsidRPr="007B7AC2" w:rsidRDefault="003475C8" w:rsidP="00B43467">
            <w:pPr>
              <w:widowControl w:val="0"/>
              <w:suppressAutoHyphens/>
              <w:spacing w:line="240" w:lineRule="auto"/>
              <w:rPr>
                <w:rFonts w:ascii="Times New Roman" w:eastAsia="Times New Roman" w:hAnsi="Times New Roman" w:cs="Times New Roman"/>
                <w:sz w:val="24"/>
                <w:szCs w:val="24"/>
              </w:rPr>
            </w:pPr>
          </w:p>
        </w:tc>
        <w:tc>
          <w:tcPr>
            <w:tcW w:w="2454" w:type="dxa"/>
          </w:tcPr>
          <w:p w14:paraId="717C406C" w14:textId="77777777" w:rsidR="003475C8" w:rsidRPr="007B7AC2" w:rsidRDefault="003475C8" w:rsidP="00B43467">
            <w:pPr>
              <w:widowControl w:val="0"/>
              <w:suppressAutoHyphens/>
              <w:spacing w:line="240" w:lineRule="auto"/>
              <w:rPr>
                <w:rFonts w:ascii="Times New Roman" w:eastAsia="Times New Roman" w:hAnsi="Times New Roman" w:cs="Times New Roman"/>
                <w:sz w:val="24"/>
                <w:szCs w:val="24"/>
              </w:rPr>
            </w:pPr>
          </w:p>
        </w:tc>
      </w:tr>
      <w:tr w:rsidR="003475C8" w:rsidRPr="007B7AC2" w14:paraId="6753B8AF" w14:textId="77777777" w:rsidTr="00B43467">
        <w:trPr>
          <w:jc w:val="center"/>
        </w:trPr>
        <w:tc>
          <w:tcPr>
            <w:tcW w:w="7508" w:type="dxa"/>
            <w:gridSpan w:val="3"/>
          </w:tcPr>
          <w:p w14:paraId="5C49D26C" w14:textId="77777777" w:rsidR="003475C8" w:rsidRPr="007B7AC2" w:rsidRDefault="003475C8" w:rsidP="00B43467">
            <w:pPr>
              <w:widowControl w:val="0"/>
              <w:suppressAutoHyphens/>
              <w:spacing w:line="240" w:lineRule="auto"/>
              <w:jc w:val="right"/>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Viso: </w:t>
            </w:r>
            <w:r w:rsidRPr="007B7AC2">
              <w:rPr>
                <w:rFonts w:ascii="Times New Roman" w:eastAsia="Times New Roman" w:hAnsi="Times New Roman" w:cs="Times New Roman"/>
                <w:i/>
                <w:sz w:val="24"/>
                <w:szCs w:val="24"/>
              </w:rPr>
              <w:t>[1-3 eilučių suma]</w:t>
            </w:r>
          </w:p>
        </w:tc>
        <w:tc>
          <w:tcPr>
            <w:tcW w:w="2454" w:type="dxa"/>
          </w:tcPr>
          <w:p w14:paraId="171A4EF5" w14:textId="77777777" w:rsidR="003475C8" w:rsidRPr="007B7AC2" w:rsidRDefault="003475C8" w:rsidP="00B43467">
            <w:pPr>
              <w:widowControl w:val="0"/>
              <w:suppressAutoHyphens/>
              <w:spacing w:line="240" w:lineRule="auto"/>
              <w:jc w:val="center"/>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100 %</w:t>
            </w:r>
          </w:p>
        </w:tc>
      </w:tr>
    </w:tbl>
    <w:p w14:paraId="11E10DCF" w14:textId="77777777" w:rsidR="003475C8" w:rsidRPr="007B7AC2" w:rsidRDefault="003475C8" w:rsidP="003475C8">
      <w:pPr>
        <w:widowControl w:val="0"/>
        <w:tabs>
          <w:tab w:val="left" w:pos="567"/>
        </w:tabs>
        <w:suppressAutoHyphens/>
        <w:spacing w:line="240" w:lineRule="auto"/>
        <w:contextualSpacing/>
        <w:rPr>
          <w:rFonts w:ascii="Times New Roman" w:eastAsia="Calibri" w:hAnsi="Times New Roman" w:cs="Times New Roman"/>
          <w:sz w:val="24"/>
          <w:szCs w:val="24"/>
        </w:rPr>
      </w:pPr>
    </w:p>
    <w:p w14:paraId="01DB77D3" w14:textId="77777777" w:rsidR="003475C8" w:rsidRPr="007B7AC2" w:rsidRDefault="003475C8" w:rsidP="003475C8">
      <w:pPr>
        <w:widowControl w:val="0"/>
        <w:tabs>
          <w:tab w:val="left" w:pos="567"/>
        </w:tabs>
        <w:suppressAutoHyphens/>
        <w:spacing w:line="240" w:lineRule="auto"/>
        <w:contextualSpacing/>
        <w:rPr>
          <w:rFonts w:ascii="Times New Roman" w:eastAsia="Calibri" w:hAnsi="Times New Roman" w:cs="Times New Roman"/>
          <w:b/>
          <w:bCs/>
          <w:sz w:val="24"/>
          <w:szCs w:val="24"/>
        </w:rPr>
      </w:pPr>
      <w:r w:rsidRPr="007B7AC2">
        <w:rPr>
          <w:rFonts w:ascii="Times New Roman" w:eastAsia="Times New Roman" w:hAnsi="Times New Roman" w:cs="Times New Roman"/>
          <w:b/>
          <w:bCs/>
          <w:sz w:val="24"/>
          <w:szCs w:val="24"/>
        </w:rPr>
        <w:t>2. INFORMACIJA APIE ŽINOMUS SUBTIEKĖJUS/SUBRANGOVUS IR JIEMS PERDUODAMA PASLAUGŲ TEIKIMO/DARBŲ VYKDYMO/PREKIŲ TIEKIMO DALIS</w:t>
      </w:r>
    </w:p>
    <w:p w14:paraId="5B9080EA" w14:textId="77777777" w:rsidR="003475C8" w:rsidRPr="007B7AC2" w:rsidRDefault="003475C8" w:rsidP="003475C8">
      <w:pPr>
        <w:widowControl w:val="0"/>
        <w:suppressAutoHyphens/>
        <w:autoSpaceDN w:val="0"/>
        <w:spacing w:line="240" w:lineRule="auto"/>
        <w:ind w:left="567"/>
        <w:jc w:val="center"/>
        <w:textAlignment w:val="baseline"/>
        <w:rPr>
          <w:rFonts w:ascii="Times New Roman" w:eastAsia="Calibri" w:hAnsi="Times New Roman" w:cs="Times New Roman"/>
          <w:i/>
          <w:iCs/>
          <w:sz w:val="24"/>
          <w:szCs w:val="24"/>
        </w:rPr>
      </w:pPr>
      <w:r w:rsidRPr="007B7AC2">
        <w:rPr>
          <w:rFonts w:ascii="Times New Roman" w:eastAsia="Calibri" w:hAnsi="Times New Roman" w:cs="Times New Roman"/>
          <w:i/>
          <w:iCs/>
          <w:sz w:val="24"/>
          <w:szCs w:val="24"/>
        </w:rPr>
        <w:t>(pildoma, jei tiekėjas pasitelkia subtiekėjus/subrangovus)</w:t>
      </w: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3475C8" w:rsidRPr="007B7AC2" w14:paraId="213F5C6C" w14:textId="77777777" w:rsidTr="00B43467">
        <w:tc>
          <w:tcPr>
            <w:tcW w:w="556" w:type="dxa"/>
          </w:tcPr>
          <w:p w14:paraId="51AE71BE" w14:textId="77777777" w:rsidR="003475C8" w:rsidRPr="007B7AC2" w:rsidRDefault="003475C8" w:rsidP="00B43467">
            <w:pPr>
              <w:widowControl w:val="0"/>
              <w:suppressAutoHyphens/>
              <w:jc w:val="center"/>
              <w:rPr>
                <w:rFonts w:ascii="Times New Roman" w:hAnsi="Times New Roman"/>
                <w:iCs/>
                <w:sz w:val="24"/>
                <w:szCs w:val="24"/>
              </w:rPr>
            </w:pPr>
            <w:r w:rsidRPr="007B7AC2">
              <w:rPr>
                <w:rFonts w:ascii="Times New Roman" w:hAnsi="Times New Roman"/>
                <w:iCs/>
                <w:sz w:val="24"/>
                <w:szCs w:val="24"/>
              </w:rPr>
              <w:t>Eil. Nr.</w:t>
            </w:r>
          </w:p>
        </w:tc>
        <w:tc>
          <w:tcPr>
            <w:tcW w:w="2592" w:type="dxa"/>
          </w:tcPr>
          <w:p w14:paraId="2C4E639C" w14:textId="77777777" w:rsidR="003475C8" w:rsidRPr="007B7AC2" w:rsidRDefault="003475C8" w:rsidP="00B43467">
            <w:pPr>
              <w:widowControl w:val="0"/>
              <w:suppressAutoHyphens/>
              <w:jc w:val="center"/>
              <w:rPr>
                <w:rFonts w:ascii="Times New Roman" w:eastAsia="Times New Roman" w:hAnsi="Times New Roman"/>
                <w:sz w:val="24"/>
                <w:szCs w:val="24"/>
              </w:rPr>
            </w:pPr>
            <w:r w:rsidRPr="007B7AC2">
              <w:rPr>
                <w:rFonts w:ascii="Times New Roman" w:eastAsia="Times New Roman" w:hAnsi="Times New Roman"/>
                <w:sz w:val="24"/>
                <w:szCs w:val="24"/>
              </w:rPr>
              <w:t>Subteikėjo/</w:t>
            </w:r>
          </w:p>
          <w:p w14:paraId="56502C7D" w14:textId="77777777" w:rsidR="003475C8" w:rsidRPr="007B7AC2" w:rsidRDefault="003475C8" w:rsidP="00B43467">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Subrangovo pavadinimas, juridinio asmens kodas, adresas</w:t>
            </w:r>
          </w:p>
        </w:tc>
        <w:tc>
          <w:tcPr>
            <w:tcW w:w="2126" w:type="dxa"/>
          </w:tcPr>
          <w:p w14:paraId="5CC7A8ED" w14:textId="77777777" w:rsidR="003475C8" w:rsidRPr="007B7AC2" w:rsidRDefault="003475C8" w:rsidP="00B43467">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Sutarties objekto dalies, perduodamos vykdyti subtiekėjui, aprašymas</w:t>
            </w:r>
          </w:p>
        </w:tc>
        <w:tc>
          <w:tcPr>
            <w:tcW w:w="2126" w:type="dxa"/>
          </w:tcPr>
          <w:p w14:paraId="72A86D0D" w14:textId="77777777" w:rsidR="003475C8" w:rsidRPr="007B7AC2" w:rsidRDefault="003475C8" w:rsidP="00B43467">
            <w:pPr>
              <w:widowControl w:val="0"/>
              <w:suppressAutoHyphens/>
              <w:jc w:val="center"/>
              <w:rPr>
                <w:rFonts w:ascii="Times New Roman" w:eastAsia="Times New Roman" w:hAnsi="Times New Roman"/>
                <w:sz w:val="24"/>
                <w:szCs w:val="24"/>
              </w:rPr>
            </w:pPr>
            <w:r w:rsidRPr="007B7AC2">
              <w:rPr>
                <w:rFonts w:ascii="Times New Roman" w:eastAsia="Times New Roman" w:hAnsi="Times New Roman"/>
                <w:sz w:val="24"/>
                <w:szCs w:val="24"/>
              </w:rPr>
              <w:t>Motyvuotas pagrįstumas, kodėl bus pasitelkiamas subrangovas/</w:t>
            </w:r>
          </w:p>
          <w:p w14:paraId="426C8D93" w14:textId="77777777" w:rsidR="003475C8" w:rsidRPr="007B7AC2" w:rsidRDefault="003475C8" w:rsidP="00B43467">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subtiekėjas</w:t>
            </w:r>
          </w:p>
        </w:tc>
        <w:tc>
          <w:tcPr>
            <w:tcW w:w="2120" w:type="dxa"/>
          </w:tcPr>
          <w:p w14:paraId="598011FF" w14:textId="77777777" w:rsidR="003475C8" w:rsidRPr="007B7AC2" w:rsidRDefault="003475C8" w:rsidP="00B43467">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lang w:eastAsia="lt-LT"/>
              </w:rPr>
              <w:t>Procentinė prekių/darbų/paslaugų vertė nuo pasiūlymo kainos, %</w:t>
            </w:r>
          </w:p>
        </w:tc>
      </w:tr>
      <w:tr w:rsidR="003475C8" w:rsidRPr="007B7AC2" w14:paraId="05CF28F4" w14:textId="77777777" w:rsidTr="00B43467">
        <w:tc>
          <w:tcPr>
            <w:tcW w:w="556" w:type="dxa"/>
          </w:tcPr>
          <w:p w14:paraId="16C96D95" w14:textId="77777777" w:rsidR="003475C8" w:rsidRPr="007B7AC2" w:rsidRDefault="003475C8" w:rsidP="00B43467">
            <w:pPr>
              <w:widowControl w:val="0"/>
              <w:suppressAutoHyphens/>
              <w:jc w:val="center"/>
              <w:rPr>
                <w:rFonts w:ascii="Times New Roman" w:hAnsi="Times New Roman"/>
                <w:i/>
                <w:iCs/>
                <w:sz w:val="24"/>
                <w:szCs w:val="24"/>
              </w:rPr>
            </w:pPr>
            <w:r w:rsidRPr="007B7AC2">
              <w:rPr>
                <w:rFonts w:ascii="Times New Roman" w:hAnsi="Times New Roman"/>
                <w:i/>
                <w:iCs/>
                <w:sz w:val="24"/>
                <w:szCs w:val="24"/>
              </w:rPr>
              <w:t>1.</w:t>
            </w:r>
          </w:p>
        </w:tc>
        <w:tc>
          <w:tcPr>
            <w:tcW w:w="2592" w:type="dxa"/>
          </w:tcPr>
          <w:p w14:paraId="487DB882" w14:textId="77777777" w:rsidR="003475C8" w:rsidRPr="007B7AC2" w:rsidRDefault="003475C8" w:rsidP="00B43467">
            <w:pPr>
              <w:widowControl w:val="0"/>
              <w:suppressAutoHyphens/>
              <w:jc w:val="center"/>
              <w:rPr>
                <w:rFonts w:ascii="Times New Roman" w:hAnsi="Times New Roman"/>
                <w:i/>
                <w:iCs/>
                <w:sz w:val="24"/>
                <w:szCs w:val="24"/>
              </w:rPr>
            </w:pPr>
          </w:p>
        </w:tc>
        <w:tc>
          <w:tcPr>
            <w:tcW w:w="2126" w:type="dxa"/>
          </w:tcPr>
          <w:p w14:paraId="1A1C22BA" w14:textId="77777777" w:rsidR="003475C8" w:rsidRPr="007B7AC2" w:rsidRDefault="003475C8" w:rsidP="00B43467">
            <w:pPr>
              <w:widowControl w:val="0"/>
              <w:suppressAutoHyphens/>
              <w:jc w:val="center"/>
              <w:rPr>
                <w:rFonts w:ascii="Times New Roman" w:hAnsi="Times New Roman"/>
                <w:i/>
                <w:iCs/>
                <w:sz w:val="24"/>
                <w:szCs w:val="24"/>
              </w:rPr>
            </w:pPr>
          </w:p>
        </w:tc>
        <w:tc>
          <w:tcPr>
            <w:tcW w:w="2126" w:type="dxa"/>
          </w:tcPr>
          <w:p w14:paraId="446D08B2" w14:textId="77777777" w:rsidR="003475C8" w:rsidRPr="007B7AC2" w:rsidRDefault="003475C8" w:rsidP="00B43467">
            <w:pPr>
              <w:widowControl w:val="0"/>
              <w:suppressAutoHyphens/>
              <w:jc w:val="center"/>
              <w:rPr>
                <w:rFonts w:ascii="Times New Roman" w:hAnsi="Times New Roman"/>
                <w:i/>
                <w:iCs/>
                <w:sz w:val="24"/>
                <w:szCs w:val="24"/>
              </w:rPr>
            </w:pPr>
          </w:p>
        </w:tc>
        <w:tc>
          <w:tcPr>
            <w:tcW w:w="2120" w:type="dxa"/>
          </w:tcPr>
          <w:p w14:paraId="25F36750" w14:textId="77777777" w:rsidR="003475C8" w:rsidRPr="007B7AC2" w:rsidRDefault="003475C8" w:rsidP="00B43467">
            <w:pPr>
              <w:widowControl w:val="0"/>
              <w:suppressAutoHyphens/>
              <w:jc w:val="center"/>
              <w:rPr>
                <w:rFonts w:ascii="Times New Roman" w:hAnsi="Times New Roman"/>
                <w:i/>
                <w:iCs/>
                <w:sz w:val="24"/>
                <w:szCs w:val="24"/>
              </w:rPr>
            </w:pPr>
          </w:p>
        </w:tc>
      </w:tr>
      <w:tr w:rsidR="003475C8" w:rsidRPr="007B7AC2" w14:paraId="59A13472" w14:textId="77777777" w:rsidTr="00B43467">
        <w:tc>
          <w:tcPr>
            <w:tcW w:w="556" w:type="dxa"/>
          </w:tcPr>
          <w:p w14:paraId="7762D7A7" w14:textId="77777777" w:rsidR="003475C8" w:rsidRPr="007B7AC2" w:rsidRDefault="003475C8" w:rsidP="00B43467">
            <w:pPr>
              <w:widowControl w:val="0"/>
              <w:suppressAutoHyphens/>
              <w:jc w:val="center"/>
              <w:rPr>
                <w:rFonts w:ascii="Times New Roman" w:hAnsi="Times New Roman"/>
                <w:i/>
                <w:iCs/>
                <w:sz w:val="24"/>
                <w:szCs w:val="24"/>
              </w:rPr>
            </w:pPr>
            <w:r w:rsidRPr="007B7AC2">
              <w:rPr>
                <w:rFonts w:ascii="Times New Roman" w:hAnsi="Times New Roman"/>
                <w:i/>
                <w:iCs/>
                <w:sz w:val="24"/>
                <w:szCs w:val="24"/>
              </w:rPr>
              <w:t>2.</w:t>
            </w:r>
          </w:p>
        </w:tc>
        <w:tc>
          <w:tcPr>
            <w:tcW w:w="2592" w:type="dxa"/>
          </w:tcPr>
          <w:p w14:paraId="25F818A8" w14:textId="77777777" w:rsidR="003475C8" w:rsidRPr="007B7AC2" w:rsidRDefault="003475C8" w:rsidP="00B43467">
            <w:pPr>
              <w:widowControl w:val="0"/>
              <w:suppressAutoHyphens/>
              <w:jc w:val="center"/>
              <w:rPr>
                <w:rFonts w:ascii="Times New Roman" w:hAnsi="Times New Roman"/>
                <w:i/>
                <w:iCs/>
                <w:sz w:val="24"/>
                <w:szCs w:val="24"/>
              </w:rPr>
            </w:pPr>
          </w:p>
        </w:tc>
        <w:tc>
          <w:tcPr>
            <w:tcW w:w="2126" w:type="dxa"/>
          </w:tcPr>
          <w:p w14:paraId="39D6A997" w14:textId="77777777" w:rsidR="003475C8" w:rsidRPr="007B7AC2" w:rsidRDefault="003475C8" w:rsidP="00B43467">
            <w:pPr>
              <w:widowControl w:val="0"/>
              <w:suppressAutoHyphens/>
              <w:jc w:val="center"/>
              <w:rPr>
                <w:rFonts w:ascii="Times New Roman" w:hAnsi="Times New Roman"/>
                <w:i/>
                <w:iCs/>
                <w:sz w:val="24"/>
                <w:szCs w:val="24"/>
              </w:rPr>
            </w:pPr>
          </w:p>
        </w:tc>
        <w:tc>
          <w:tcPr>
            <w:tcW w:w="2126" w:type="dxa"/>
          </w:tcPr>
          <w:p w14:paraId="7B34E769" w14:textId="77777777" w:rsidR="003475C8" w:rsidRPr="007B7AC2" w:rsidRDefault="003475C8" w:rsidP="00B43467">
            <w:pPr>
              <w:widowControl w:val="0"/>
              <w:suppressAutoHyphens/>
              <w:jc w:val="center"/>
              <w:rPr>
                <w:rFonts w:ascii="Times New Roman" w:hAnsi="Times New Roman"/>
                <w:i/>
                <w:iCs/>
                <w:sz w:val="24"/>
                <w:szCs w:val="24"/>
              </w:rPr>
            </w:pPr>
          </w:p>
        </w:tc>
        <w:tc>
          <w:tcPr>
            <w:tcW w:w="2120" w:type="dxa"/>
          </w:tcPr>
          <w:p w14:paraId="379E9404" w14:textId="77777777" w:rsidR="003475C8" w:rsidRPr="007B7AC2" w:rsidRDefault="003475C8" w:rsidP="00B43467">
            <w:pPr>
              <w:widowControl w:val="0"/>
              <w:suppressAutoHyphens/>
              <w:jc w:val="center"/>
              <w:rPr>
                <w:rFonts w:ascii="Times New Roman" w:hAnsi="Times New Roman"/>
                <w:i/>
                <w:iCs/>
                <w:sz w:val="24"/>
                <w:szCs w:val="24"/>
              </w:rPr>
            </w:pPr>
          </w:p>
        </w:tc>
      </w:tr>
    </w:tbl>
    <w:p w14:paraId="1865CED6" w14:textId="77777777" w:rsidR="003475C8" w:rsidRPr="007B7AC2" w:rsidRDefault="003475C8" w:rsidP="003475C8">
      <w:pPr>
        <w:widowControl w:val="0"/>
        <w:suppressAutoHyphens/>
        <w:autoSpaceDN w:val="0"/>
        <w:spacing w:line="240" w:lineRule="auto"/>
        <w:ind w:left="567"/>
        <w:jc w:val="center"/>
        <w:textAlignment w:val="baseline"/>
        <w:rPr>
          <w:rFonts w:ascii="Times New Roman" w:eastAsia="Calibri" w:hAnsi="Times New Roman" w:cs="Times New Roman"/>
          <w:i/>
          <w:iCs/>
          <w:sz w:val="24"/>
          <w:szCs w:val="24"/>
        </w:rPr>
      </w:pPr>
    </w:p>
    <w:p w14:paraId="14BC9DEB" w14:textId="77777777" w:rsidR="003475C8" w:rsidRPr="007B7AC2" w:rsidRDefault="003475C8" w:rsidP="003475C8">
      <w:pPr>
        <w:tabs>
          <w:tab w:val="left" w:pos="567"/>
        </w:tabs>
        <w:spacing w:line="240" w:lineRule="auto"/>
        <w:contextualSpacing/>
        <w:rPr>
          <w:rFonts w:ascii="Times New Roman" w:eastAsia="Calibri" w:hAnsi="Times New Roman" w:cs="Times New Roman"/>
          <w:i/>
          <w:iCs/>
          <w:color w:val="000000" w:themeColor="text1"/>
          <w:sz w:val="24"/>
          <w:szCs w:val="24"/>
        </w:rPr>
      </w:pPr>
      <w:r w:rsidRPr="007B7AC2">
        <w:rPr>
          <w:rFonts w:ascii="Times New Roman" w:eastAsia="Times New Roman" w:hAnsi="Times New Roman" w:cs="Times New Roman"/>
          <w:b/>
          <w:bCs/>
          <w:sz w:val="24"/>
          <w:szCs w:val="24"/>
        </w:rPr>
        <w:t xml:space="preserve">3. INFORMACIJA APIE KVAZISUBTIEKĖJUS </w:t>
      </w:r>
      <w:r w:rsidRPr="007B7AC2">
        <w:rPr>
          <w:rFonts w:ascii="Times New Roman" w:eastAsia="Calibri" w:hAnsi="Times New Roman" w:cs="Times New Roman"/>
          <w:i/>
          <w:iCs/>
          <w:color w:val="000000" w:themeColor="text1"/>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36"/>
        <w:gridCol w:w="4104"/>
      </w:tblGrid>
      <w:tr w:rsidR="003475C8" w:rsidRPr="007B7AC2" w14:paraId="2260D8B4" w14:textId="77777777" w:rsidTr="00B43467">
        <w:tc>
          <w:tcPr>
            <w:tcW w:w="870" w:type="dxa"/>
          </w:tcPr>
          <w:p w14:paraId="2303005D" w14:textId="77777777" w:rsidR="003475C8" w:rsidRPr="007B7AC2" w:rsidRDefault="003475C8" w:rsidP="00B43467">
            <w:pPr>
              <w:suppressAutoHyphens/>
              <w:jc w:val="center"/>
              <w:rPr>
                <w:rFonts w:ascii="Times New Roman" w:hAnsi="Times New Roman"/>
                <w:iCs/>
                <w:color w:val="000000" w:themeColor="text1"/>
                <w:sz w:val="24"/>
                <w:szCs w:val="24"/>
              </w:rPr>
            </w:pPr>
            <w:proofErr w:type="spellStart"/>
            <w:r w:rsidRPr="007B7AC2">
              <w:rPr>
                <w:rFonts w:ascii="Times New Roman" w:hAnsi="Times New Roman"/>
                <w:iCs/>
                <w:color w:val="000000" w:themeColor="text1"/>
                <w:sz w:val="24"/>
                <w:szCs w:val="24"/>
              </w:rPr>
              <w:t>Eil.Nr</w:t>
            </w:r>
            <w:proofErr w:type="spellEnd"/>
            <w:r w:rsidRPr="007B7AC2">
              <w:rPr>
                <w:rFonts w:ascii="Times New Roman" w:hAnsi="Times New Roman"/>
                <w:iCs/>
                <w:color w:val="000000" w:themeColor="text1"/>
                <w:sz w:val="24"/>
                <w:szCs w:val="24"/>
              </w:rPr>
              <w:t>.</w:t>
            </w:r>
          </w:p>
        </w:tc>
        <w:tc>
          <w:tcPr>
            <w:tcW w:w="4536" w:type="dxa"/>
          </w:tcPr>
          <w:p w14:paraId="4531A7E8" w14:textId="77777777" w:rsidR="003475C8" w:rsidRPr="007B7AC2" w:rsidRDefault="003475C8" w:rsidP="00B43467">
            <w:pPr>
              <w:suppressAutoHyphens/>
              <w:jc w:val="center"/>
              <w:rPr>
                <w:rFonts w:ascii="Times New Roman" w:hAnsi="Times New Roman"/>
                <w:iCs/>
                <w:color w:val="000000" w:themeColor="text1"/>
                <w:sz w:val="24"/>
                <w:szCs w:val="24"/>
              </w:rPr>
            </w:pPr>
            <w:proofErr w:type="spellStart"/>
            <w:r w:rsidRPr="007B7AC2">
              <w:rPr>
                <w:rFonts w:ascii="Times New Roman" w:eastAsia="Times New Roman" w:hAnsi="Times New Roman"/>
                <w:sz w:val="24"/>
                <w:szCs w:val="24"/>
              </w:rPr>
              <w:t>Kvazisubtiekėjo</w:t>
            </w:r>
            <w:proofErr w:type="spellEnd"/>
            <w:r w:rsidRPr="007B7AC2">
              <w:rPr>
                <w:rFonts w:ascii="Times New Roman" w:eastAsia="Times New Roman" w:hAnsi="Times New Roman"/>
                <w:sz w:val="24"/>
                <w:szCs w:val="24"/>
              </w:rPr>
              <w:t xml:space="preserve"> vardas, pavardė</w:t>
            </w:r>
          </w:p>
        </w:tc>
        <w:tc>
          <w:tcPr>
            <w:tcW w:w="4104" w:type="dxa"/>
          </w:tcPr>
          <w:p w14:paraId="1D034AFF" w14:textId="77777777" w:rsidR="003475C8" w:rsidRPr="007B7AC2" w:rsidRDefault="003475C8" w:rsidP="00B43467">
            <w:pPr>
              <w:suppressAutoHyphens/>
              <w:jc w:val="center"/>
              <w:rPr>
                <w:rFonts w:ascii="Times New Roman" w:hAnsi="Times New Roman"/>
                <w:iCs/>
                <w:color w:val="000000" w:themeColor="text1"/>
                <w:sz w:val="24"/>
                <w:szCs w:val="24"/>
              </w:rPr>
            </w:pPr>
            <w:r w:rsidRPr="007B7AC2">
              <w:rPr>
                <w:rFonts w:ascii="Times New Roman" w:eastAsia="Times New Roman" w:hAnsi="Times New Roman"/>
                <w:sz w:val="24"/>
                <w:szCs w:val="24"/>
              </w:rPr>
              <w:t xml:space="preserve">Kvalifikacijos reikalavimas, kuriam pasitelkiamas </w:t>
            </w:r>
            <w:proofErr w:type="spellStart"/>
            <w:r w:rsidRPr="007B7AC2">
              <w:rPr>
                <w:rFonts w:ascii="Times New Roman" w:eastAsia="Times New Roman" w:hAnsi="Times New Roman"/>
                <w:sz w:val="24"/>
                <w:szCs w:val="24"/>
              </w:rPr>
              <w:t>kvazisubtiekėjas</w:t>
            </w:r>
            <w:proofErr w:type="spellEnd"/>
          </w:p>
        </w:tc>
      </w:tr>
      <w:tr w:rsidR="003475C8" w:rsidRPr="007B7AC2" w14:paraId="472AD33C" w14:textId="77777777" w:rsidTr="00B43467">
        <w:tc>
          <w:tcPr>
            <w:tcW w:w="870" w:type="dxa"/>
          </w:tcPr>
          <w:p w14:paraId="7866307A" w14:textId="77777777" w:rsidR="003475C8" w:rsidRPr="007B7AC2" w:rsidRDefault="003475C8" w:rsidP="00B43467">
            <w:pPr>
              <w:suppressAutoHyphens/>
              <w:jc w:val="center"/>
              <w:rPr>
                <w:rFonts w:ascii="Times New Roman" w:hAnsi="Times New Roman"/>
                <w:i/>
                <w:iCs/>
                <w:color w:val="000000" w:themeColor="text1"/>
                <w:sz w:val="24"/>
                <w:szCs w:val="24"/>
              </w:rPr>
            </w:pPr>
            <w:r w:rsidRPr="007B7AC2">
              <w:rPr>
                <w:rFonts w:ascii="Times New Roman" w:hAnsi="Times New Roman"/>
                <w:i/>
                <w:iCs/>
                <w:color w:val="000000" w:themeColor="text1"/>
                <w:sz w:val="24"/>
                <w:szCs w:val="24"/>
              </w:rPr>
              <w:t>1.</w:t>
            </w:r>
          </w:p>
        </w:tc>
        <w:tc>
          <w:tcPr>
            <w:tcW w:w="4536" w:type="dxa"/>
          </w:tcPr>
          <w:p w14:paraId="035EB647" w14:textId="77777777" w:rsidR="003475C8" w:rsidRPr="007B7AC2" w:rsidRDefault="003475C8" w:rsidP="00B43467">
            <w:pPr>
              <w:suppressAutoHyphens/>
              <w:jc w:val="center"/>
              <w:rPr>
                <w:rFonts w:ascii="Times New Roman" w:hAnsi="Times New Roman"/>
                <w:i/>
                <w:iCs/>
                <w:color w:val="000000" w:themeColor="text1"/>
                <w:sz w:val="24"/>
                <w:szCs w:val="24"/>
              </w:rPr>
            </w:pPr>
          </w:p>
        </w:tc>
        <w:tc>
          <w:tcPr>
            <w:tcW w:w="4104" w:type="dxa"/>
          </w:tcPr>
          <w:p w14:paraId="6383824E" w14:textId="77777777" w:rsidR="003475C8" w:rsidRPr="007B7AC2" w:rsidRDefault="003475C8" w:rsidP="00B43467">
            <w:pPr>
              <w:suppressAutoHyphens/>
              <w:jc w:val="center"/>
              <w:rPr>
                <w:rFonts w:ascii="Times New Roman" w:hAnsi="Times New Roman"/>
                <w:i/>
                <w:iCs/>
                <w:color w:val="000000" w:themeColor="text1"/>
                <w:sz w:val="24"/>
                <w:szCs w:val="24"/>
              </w:rPr>
            </w:pPr>
          </w:p>
        </w:tc>
      </w:tr>
      <w:tr w:rsidR="003475C8" w:rsidRPr="007B7AC2" w14:paraId="7795AB9A" w14:textId="77777777" w:rsidTr="00B43467">
        <w:tc>
          <w:tcPr>
            <w:tcW w:w="870" w:type="dxa"/>
          </w:tcPr>
          <w:p w14:paraId="50F68A06" w14:textId="77777777" w:rsidR="003475C8" w:rsidRPr="007B7AC2" w:rsidRDefault="003475C8" w:rsidP="00B43467">
            <w:pPr>
              <w:suppressAutoHyphens/>
              <w:jc w:val="center"/>
              <w:rPr>
                <w:rFonts w:ascii="Times New Roman" w:hAnsi="Times New Roman"/>
                <w:i/>
                <w:iCs/>
                <w:color w:val="000000" w:themeColor="text1"/>
                <w:sz w:val="24"/>
                <w:szCs w:val="24"/>
              </w:rPr>
            </w:pPr>
            <w:r w:rsidRPr="007B7AC2">
              <w:rPr>
                <w:rFonts w:ascii="Times New Roman" w:hAnsi="Times New Roman"/>
                <w:i/>
                <w:iCs/>
                <w:color w:val="000000" w:themeColor="text1"/>
                <w:sz w:val="24"/>
                <w:szCs w:val="24"/>
              </w:rPr>
              <w:t>2.</w:t>
            </w:r>
          </w:p>
        </w:tc>
        <w:tc>
          <w:tcPr>
            <w:tcW w:w="4536" w:type="dxa"/>
          </w:tcPr>
          <w:p w14:paraId="1D19F13B" w14:textId="77777777" w:rsidR="003475C8" w:rsidRPr="007B7AC2" w:rsidRDefault="003475C8" w:rsidP="00B43467">
            <w:pPr>
              <w:suppressAutoHyphens/>
              <w:jc w:val="center"/>
              <w:rPr>
                <w:rFonts w:ascii="Times New Roman" w:hAnsi="Times New Roman"/>
                <w:i/>
                <w:iCs/>
                <w:color w:val="000000" w:themeColor="text1"/>
                <w:sz w:val="24"/>
                <w:szCs w:val="24"/>
              </w:rPr>
            </w:pPr>
          </w:p>
        </w:tc>
        <w:tc>
          <w:tcPr>
            <w:tcW w:w="4104" w:type="dxa"/>
          </w:tcPr>
          <w:p w14:paraId="0748313D" w14:textId="77777777" w:rsidR="003475C8" w:rsidRPr="007B7AC2" w:rsidRDefault="003475C8" w:rsidP="00B43467">
            <w:pPr>
              <w:suppressAutoHyphens/>
              <w:jc w:val="center"/>
              <w:rPr>
                <w:rFonts w:ascii="Times New Roman" w:hAnsi="Times New Roman"/>
                <w:i/>
                <w:iCs/>
                <w:color w:val="000000" w:themeColor="text1"/>
                <w:sz w:val="24"/>
                <w:szCs w:val="24"/>
              </w:rPr>
            </w:pPr>
          </w:p>
        </w:tc>
      </w:tr>
    </w:tbl>
    <w:p w14:paraId="43E526DC" w14:textId="77777777" w:rsidR="003475C8" w:rsidRPr="007B7AC2" w:rsidRDefault="003475C8" w:rsidP="003475C8">
      <w:pPr>
        <w:widowControl w:val="0"/>
        <w:suppressAutoHyphens/>
        <w:autoSpaceDN w:val="0"/>
        <w:spacing w:line="240" w:lineRule="auto"/>
        <w:ind w:firstLine="720"/>
        <w:textAlignment w:val="baseline"/>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_____________________________</w:t>
      </w:r>
    </w:p>
    <w:p w14:paraId="49109FC3" w14:textId="77777777" w:rsidR="003475C8" w:rsidRDefault="003475C8" w:rsidP="003475C8">
      <w:pPr>
        <w:widowControl w:val="0"/>
        <w:suppressAutoHyphens/>
        <w:autoSpaceDN w:val="0"/>
        <w:spacing w:line="240" w:lineRule="auto"/>
        <w:ind w:firstLine="720"/>
        <w:textAlignment w:val="baseline"/>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 (Dalyvio įgalioto asmens pareigos vardas, pavardė, parašas)</w:t>
      </w:r>
    </w:p>
    <w:p w14:paraId="2B64CBCE" w14:textId="77777777" w:rsidR="00131ED1" w:rsidRDefault="00131ED1" w:rsidP="00131ED1">
      <w:pPr>
        <w:widowControl w:val="0"/>
        <w:suppressAutoHyphens/>
        <w:autoSpaceDN w:val="0"/>
        <w:spacing w:line="240" w:lineRule="auto"/>
        <w:ind w:firstLine="0"/>
        <w:textAlignment w:val="baseline"/>
        <w:rPr>
          <w:rFonts w:ascii="Times New Roman" w:eastAsia="Times New Roman" w:hAnsi="Times New Roman" w:cs="Times New Roman"/>
          <w:sz w:val="24"/>
          <w:szCs w:val="24"/>
        </w:rPr>
      </w:pPr>
    </w:p>
    <w:p w14:paraId="1FA356AE" w14:textId="77777777" w:rsidR="00131ED1" w:rsidRDefault="00131ED1" w:rsidP="00131ED1">
      <w:pPr>
        <w:widowControl w:val="0"/>
        <w:suppressAutoHyphens/>
        <w:autoSpaceDN w:val="0"/>
        <w:spacing w:line="240" w:lineRule="auto"/>
        <w:ind w:firstLine="0"/>
        <w:textAlignment w:val="baseline"/>
        <w:rPr>
          <w:rFonts w:ascii="Times New Roman" w:eastAsia="Times New Roman" w:hAnsi="Times New Roman" w:cs="Times New Roman"/>
          <w:sz w:val="24"/>
          <w:szCs w:val="24"/>
        </w:rPr>
      </w:pPr>
    </w:p>
    <w:p w14:paraId="5254DA7D" w14:textId="77777777" w:rsidR="00131ED1" w:rsidRDefault="00131ED1" w:rsidP="00131ED1">
      <w:pPr>
        <w:widowControl w:val="0"/>
        <w:suppressAutoHyphens/>
        <w:autoSpaceDN w:val="0"/>
        <w:spacing w:line="240" w:lineRule="auto"/>
        <w:ind w:firstLine="0"/>
        <w:textAlignment w:val="baseline"/>
        <w:rPr>
          <w:rFonts w:ascii="Times New Roman" w:eastAsia="Times New Roman" w:hAnsi="Times New Roman" w:cs="Times New Roman"/>
          <w:sz w:val="24"/>
          <w:szCs w:val="24"/>
        </w:rPr>
      </w:pPr>
    </w:p>
    <w:p w14:paraId="13CEC47B" w14:textId="77777777" w:rsidR="00131ED1" w:rsidRDefault="00131ED1" w:rsidP="00131ED1">
      <w:pPr>
        <w:widowControl w:val="0"/>
        <w:suppressAutoHyphens/>
        <w:autoSpaceDN w:val="0"/>
        <w:spacing w:line="240" w:lineRule="auto"/>
        <w:ind w:firstLine="0"/>
        <w:textAlignment w:val="baseline"/>
        <w:rPr>
          <w:rFonts w:ascii="Times New Roman" w:eastAsia="Times New Roman" w:hAnsi="Times New Roman" w:cs="Times New Roman"/>
          <w:sz w:val="24"/>
          <w:szCs w:val="24"/>
        </w:rPr>
      </w:pPr>
    </w:p>
    <w:p w14:paraId="08B6451B" w14:textId="77777777" w:rsidR="00131ED1" w:rsidRDefault="00131ED1" w:rsidP="00131ED1">
      <w:pPr>
        <w:spacing w:line="240" w:lineRule="auto"/>
        <w:ind w:firstLine="0"/>
        <w:jc w:val="center"/>
        <w:rPr>
          <w:rFonts w:ascii="Calibri" w:eastAsia="Times New Roman" w:hAnsi="Calibri" w:cs="Calibri"/>
          <w:b/>
          <w:caps/>
          <w:sz w:val="22"/>
          <w:szCs w:val="22"/>
          <w:lang w:eastAsia="en-US"/>
        </w:rPr>
        <w:sectPr w:rsidR="00131ED1" w:rsidSect="00277DC2">
          <w:headerReference w:type="default" r:id="rId18"/>
          <w:footerReference w:type="default" r:id="rId19"/>
          <w:headerReference w:type="first" r:id="rId20"/>
          <w:footerReference w:type="first" r:id="rId21"/>
          <w:pgSz w:w="12240" w:h="15840"/>
          <w:pgMar w:top="1134" w:right="567" w:bottom="1134" w:left="1701" w:header="720" w:footer="720" w:gutter="0"/>
          <w:pgNumType w:start="9"/>
          <w:cols w:space="720"/>
          <w:titlePg/>
          <w:docGrid w:linePitch="360"/>
        </w:sectPr>
      </w:pPr>
    </w:p>
    <w:p w14:paraId="10D111B0" w14:textId="53DEA967" w:rsidR="00327916" w:rsidRPr="007B7AC2" w:rsidRDefault="00327916" w:rsidP="00EF58F2">
      <w:pPr>
        <w:spacing w:line="240" w:lineRule="auto"/>
        <w:ind w:left="8931" w:firstLine="0"/>
        <w:rPr>
          <w:rFonts w:ascii="Times New Roman" w:eastAsiaTheme="minorHAnsi" w:hAnsi="Times New Roman" w:cs="Times New Roman"/>
          <w:bCs/>
          <w:iCs/>
          <w:sz w:val="24"/>
          <w:szCs w:val="24"/>
        </w:rPr>
      </w:pPr>
      <w:r w:rsidRPr="007B7AC2">
        <w:rPr>
          <w:rFonts w:ascii="Times New Roman" w:hAnsi="Times New Roman" w:cs="Times New Roman"/>
          <w:sz w:val="24"/>
          <w:szCs w:val="24"/>
        </w:rPr>
        <w:lastRenderedPageBreak/>
        <w:t xml:space="preserve">Pirkimo sąlygų </w:t>
      </w:r>
      <w:r w:rsidR="00B33B73">
        <w:rPr>
          <w:rFonts w:ascii="Times New Roman" w:hAnsi="Times New Roman" w:cs="Times New Roman"/>
          <w:sz w:val="24"/>
          <w:szCs w:val="24"/>
        </w:rPr>
        <w:t>9</w:t>
      </w:r>
      <w:r w:rsidRPr="007B7AC2">
        <w:rPr>
          <w:rFonts w:ascii="Times New Roman" w:hAnsi="Times New Roman" w:cs="Times New Roman"/>
          <w:sz w:val="24"/>
          <w:szCs w:val="24"/>
        </w:rPr>
        <w:t xml:space="preserve"> priedas „</w:t>
      </w:r>
      <w:r>
        <w:rPr>
          <w:rFonts w:ascii="Times New Roman" w:hAnsi="Times New Roman" w:cs="Times New Roman"/>
          <w:sz w:val="24"/>
          <w:szCs w:val="24"/>
        </w:rPr>
        <w:t>Specialistų ir asmenų, atsakingų</w:t>
      </w:r>
      <w:r w:rsidR="00EF58F2">
        <w:rPr>
          <w:rFonts w:ascii="Times New Roman" w:hAnsi="Times New Roman" w:cs="Times New Roman"/>
          <w:sz w:val="24"/>
          <w:szCs w:val="24"/>
        </w:rPr>
        <w:t xml:space="preserve"> už sutarties vykdymą sąrašas</w:t>
      </w:r>
      <w:r w:rsidRPr="007B7AC2">
        <w:rPr>
          <w:rFonts w:ascii="Times New Roman" w:hAnsi="Times New Roman" w:cs="Times New Roman"/>
          <w:sz w:val="24"/>
          <w:szCs w:val="24"/>
        </w:rPr>
        <w:t>“</w:t>
      </w:r>
    </w:p>
    <w:p w14:paraId="25E07B38" w14:textId="77777777" w:rsidR="00131ED1" w:rsidRDefault="00131ED1" w:rsidP="00131ED1">
      <w:pPr>
        <w:spacing w:line="240" w:lineRule="auto"/>
        <w:ind w:firstLine="0"/>
        <w:jc w:val="center"/>
        <w:rPr>
          <w:rFonts w:ascii="Calibri" w:eastAsia="Times New Roman" w:hAnsi="Calibri" w:cs="Calibri"/>
          <w:b/>
          <w:caps/>
          <w:sz w:val="22"/>
          <w:szCs w:val="22"/>
          <w:lang w:eastAsia="en-US"/>
        </w:rPr>
      </w:pPr>
    </w:p>
    <w:p w14:paraId="53E42EB4" w14:textId="77777777" w:rsidR="00131ED1" w:rsidRDefault="00131ED1" w:rsidP="00131ED1">
      <w:pPr>
        <w:spacing w:line="240" w:lineRule="auto"/>
        <w:ind w:firstLine="0"/>
        <w:jc w:val="center"/>
        <w:rPr>
          <w:rFonts w:ascii="Calibri" w:eastAsia="Times New Roman" w:hAnsi="Calibri" w:cs="Calibri"/>
          <w:b/>
          <w:caps/>
          <w:sz w:val="22"/>
          <w:szCs w:val="22"/>
          <w:lang w:eastAsia="en-US"/>
        </w:rPr>
      </w:pPr>
    </w:p>
    <w:p w14:paraId="2C063D9B" w14:textId="2FE3DEB9" w:rsidR="00131ED1" w:rsidRPr="00131ED1" w:rsidRDefault="00131ED1" w:rsidP="00131ED1">
      <w:pPr>
        <w:spacing w:line="240" w:lineRule="auto"/>
        <w:ind w:firstLine="0"/>
        <w:jc w:val="center"/>
        <w:rPr>
          <w:rFonts w:ascii="Times New Roman" w:eastAsia="Times New Roman" w:hAnsi="Times New Roman" w:cs="Times New Roman"/>
          <w:b/>
          <w:caps/>
          <w:sz w:val="24"/>
          <w:szCs w:val="24"/>
          <w:lang w:eastAsia="en-US"/>
        </w:rPr>
      </w:pPr>
      <w:r w:rsidRPr="00131ED1">
        <w:rPr>
          <w:rFonts w:ascii="Times New Roman" w:eastAsia="Times New Roman" w:hAnsi="Times New Roman" w:cs="Times New Roman"/>
          <w:b/>
          <w:caps/>
          <w:sz w:val="24"/>
          <w:szCs w:val="24"/>
          <w:lang w:eastAsia="en-US"/>
        </w:rPr>
        <w:t>specialistų ir asmenų, atsakingų už sutarties vykdymą sąrašas</w:t>
      </w:r>
    </w:p>
    <w:p w14:paraId="0096322C" w14:textId="77777777" w:rsidR="00131ED1" w:rsidRPr="00131ED1" w:rsidRDefault="00131ED1" w:rsidP="00131ED1">
      <w:pPr>
        <w:spacing w:line="240" w:lineRule="auto"/>
        <w:ind w:firstLine="0"/>
        <w:jc w:val="center"/>
        <w:rPr>
          <w:rFonts w:ascii="Times New Roman" w:eastAsia="Times New Roman" w:hAnsi="Times New Roman" w:cs="Times New Roman"/>
          <w:b/>
          <w:caps/>
          <w:sz w:val="24"/>
          <w:szCs w:val="24"/>
          <w:lang w:eastAsia="en-US"/>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074"/>
        <w:gridCol w:w="1403"/>
        <w:gridCol w:w="1649"/>
        <w:gridCol w:w="2074"/>
        <w:gridCol w:w="1523"/>
        <w:gridCol w:w="1794"/>
        <w:gridCol w:w="1969"/>
        <w:gridCol w:w="1808"/>
      </w:tblGrid>
      <w:tr w:rsidR="00252976" w:rsidRPr="00131ED1" w14:paraId="2D9108C2" w14:textId="77777777" w:rsidTr="00252976">
        <w:tc>
          <w:tcPr>
            <w:tcW w:w="227" w:type="pct"/>
          </w:tcPr>
          <w:p w14:paraId="1D0F6A86" w14:textId="77777777" w:rsidR="00131ED1" w:rsidRPr="00131ED1" w:rsidRDefault="00131ED1" w:rsidP="00131ED1">
            <w:pPr>
              <w:spacing w:line="240" w:lineRule="auto"/>
              <w:ind w:firstLine="0"/>
              <w:jc w:val="center"/>
              <w:rPr>
                <w:rFonts w:ascii="Times New Roman" w:eastAsia="Times New Roman" w:hAnsi="Times New Roman" w:cs="Times New Roman"/>
                <w:b/>
                <w:sz w:val="24"/>
                <w:szCs w:val="24"/>
                <w:lang w:eastAsia="en-US"/>
              </w:rPr>
            </w:pPr>
            <w:r w:rsidRPr="00131ED1">
              <w:rPr>
                <w:rFonts w:ascii="Times New Roman" w:eastAsia="Times New Roman" w:hAnsi="Times New Roman" w:cs="Times New Roman"/>
                <w:b/>
                <w:sz w:val="24"/>
                <w:szCs w:val="24"/>
                <w:lang w:eastAsia="en-US"/>
              </w:rPr>
              <w:t>Eil.</w:t>
            </w:r>
          </w:p>
          <w:p w14:paraId="7376546B" w14:textId="77777777" w:rsidR="00131ED1" w:rsidRPr="00131ED1" w:rsidRDefault="00131ED1" w:rsidP="00131ED1">
            <w:pPr>
              <w:spacing w:line="240" w:lineRule="auto"/>
              <w:ind w:firstLine="0"/>
              <w:jc w:val="center"/>
              <w:rPr>
                <w:rFonts w:ascii="Times New Roman" w:eastAsia="Times New Roman" w:hAnsi="Times New Roman" w:cs="Times New Roman"/>
                <w:b/>
                <w:sz w:val="24"/>
                <w:szCs w:val="24"/>
                <w:lang w:eastAsia="en-US"/>
              </w:rPr>
            </w:pPr>
            <w:r w:rsidRPr="00131ED1">
              <w:rPr>
                <w:rFonts w:ascii="Times New Roman" w:eastAsia="Times New Roman" w:hAnsi="Times New Roman" w:cs="Times New Roman"/>
                <w:b/>
                <w:sz w:val="24"/>
                <w:szCs w:val="24"/>
                <w:lang w:eastAsia="en-US"/>
              </w:rPr>
              <w:t>Nr.</w:t>
            </w:r>
          </w:p>
        </w:tc>
        <w:tc>
          <w:tcPr>
            <w:tcW w:w="400" w:type="pct"/>
          </w:tcPr>
          <w:p w14:paraId="1D918BFD" w14:textId="77777777" w:rsidR="00131ED1" w:rsidRPr="00131ED1" w:rsidRDefault="00131ED1" w:rsidP="00131ED1">
            <w:pPr>
              <w:spacing w:line="240" w:lineRule="auto"/>
              <w:ind w:firstLine="0"/>
              <w:jc w:val="center"/>
              <w:rPr>
                <w:rFonts w:ascii="Times New Roman" w:eastAsia="Times New Roman" w:hAnsi="Times New Roman" w:cs="Times New Roman"/>
                <w:b/>
                <w:sz w:val="24"/>
                <w:szCs w:val="24"/>
                <w:lang w:eastAsia="en-US"/>
              </w:rPr>
            </w:pPr>
            <w:r w:rsidRPr="00131ED1">
              <w:rPr>
                <w:rFonts w:ascii="Times New Roman" w:eastAsia="Times New Roman" w:hAnsi="Times New Roman" w:cs="Times New Roman"/>
                <w:b/>
                <w:caps/>
                <w:sz w:val="24"/>
                <w:szCs w:val="24"/>
                <w:lang w:eastAsia="en-US"/>
              </w:rPr>
              <w:t>V</w:t>
            </w:r>
            <w:r w:rsidRPr="00131ED1">
              <w:rPr>
                <w:rFonts w:ascii="Times New Roman" w:eastAsia="Times New Roman" w:hAnsi="Times New Roman" w:cs="Times New Roman"/>
                <w:b/>
                <w:sz w:val="24"/>
                <w:szCs w:val="24"/>
                <w:lang w:eastAsia="en-US"/>
              </w:rPr>
              <w:t>ardas, pavardė</w:t>
            </w:r>
          </w:p>
        </w:tc>
        <w:tc>
          <w:tcPr>
            <w:tcW w:w="505" w:type="pct"/>
          </w:tcPr>
          <w:p w14:paraId="73B4358F" w14:textId="77777777" w:rsidR="00131ED1" w:rsidRPr="00131ED1" w:rsidRDefault="00131ED1" w:rsidP="00131ED1">
            <w:pPr>
              <w:spacing w:line="240" w:lineRule="auto"/>
              <w:ind w:firstLine="0"/>
              <w:jc w:val="center"/>
              <w:rPr>
                <w:rFonts w:ascii="Times New Roman" w:eastAsia="Times New Roman" w:hAnsi="Times New Roman" w:cs="Times New Roman"/>
                <w:b/>
                <w:sz w:val="24"/>
                <w:szCs w:val="24"/>
                <w:lang w:eastAsia="en-US"/>
              </w:rPr>
            </w:pPr>
            <w:r w:rsidRPr="00131ED1">
              <w:rPr>
                <w:rFonts w:ascii="Times New Roman" w:eastAsia="Times New Roman" w:hAnsi="Times New Roman" w:cs="Times New Roman"/>
                <w:b/>
                <w:sz w:val="24"/>
                <w:szCs w:val="24"/>
                <w:lang w:eastAsia="en-US"/>
              </w:rPr>
              <w:t>Darbuotojo esama(-</w:t>
            </w:r>
            <w:proofErr w:type="spellStart"/>
            <w:r w:rsidRPr="00131ED1">
              <w:rPr>
                <w:rFonts w:ascii="Times New Roman" w:eastAsia="Times New Roman" w:hAnsi="Times New Roman" w:cs="Times New Roman"/>
                <w:b/>
                <w:sz w:val="24"/>
                <w:szCs w:val="24"/>
                <w:lang w:eastAsia="en-US"/>
              </w:rPr>
              <w:t>os</w:t>
            </w:r>
            <w:proofErr w:type="spellEnd"/>
            <w:r w:rsidRPr="00131ED1">
              <w:rPr>
                <w:rFonts w:ascii="Times New Roman" w:eastAsia="Times New Roman" w:hAnsi="Times New Roman" w:cs="Times New Roman"/>
                <w:b/>
                <w:sz w:val="24"/>
                <w:szCs w:val="24"/>
                <w:lang w:eastAsia="en-US"/>
              </w:rPr>
              <w:t>) darbovietė (-ės)*</w:t>
            </w:r>
          </w:p>
        </w:tc>
        <w:tc>
          <w:tcPr>
            <w:tcW w:w="607" w:type="pct"/>
          </w:tcPr>
          <w:p w14:paraId="6377A82E" w14:textId="03695A6A" w:rsidR="00131ED1" w:rsidRPr="00131ED1" w:rsidRDefault="00131ED1" w:rsidP="00131ED1">
            <w:pPr>
              <w:spacing w:line="240" w:lineRule="auto"/>
              <w:ind w:firstLine="0"/>
              <w:jc w:val="center"/>
              <w:rPr>
                <w:rFonts w:ascii="Times New Roman" w:eastAsia="Times New Roman" w:hAnsi="Times New Roman" w:cs="Times New Roman"/>
                <w:b/>
                <w:sz w:val="24"/>
                <w:szCs w:val="24"/>
                <w:lang w:eastAsia="en-US"/>
              </w:rPr>
            </w:pPr>
            <w:r w:rsidRPr="00131ED1">
              <w:rPr>
                <w:rFonts w:ascii="Times New Roman" w:eastAsia="Times New Roman" w:hAnsi="Times New Roman" w:cs="Times New Roman"/>
                <w:b/>
                <w:sz w:val="24"/>
                <w:szCs w:val="24"/>
                <w:lang w:eastAsia="en-US"/>
              </w:rPr>
              <w:t xml:space="preserve">Pozicija (darbo vieta, pareigos), kuriai siūlomas darbuotojas (specialistas) pagal konkurso sąlygų 1 </w:t>
            </w:r>
            <w:r w:rsidR="00EF58F2" w:rsidRPr="00EF58F2">
              <w:rPr>
                <w:rFonts w:ascii="Times New Roman" w:eastAsia="Times New Roman" w:hAnsi="Times New Roman" w:cs="Times New Roman"/>
                <w:b/>
                <w:sz w:val="24"/>
                <w:szCs w:val="24"/>
                <w:lang w:eastAsia="en-US"/>
              </w:rPr>
              <w:t>priede nurodytus</w:t>
            </w:r>
            <w:r w:rsidRPr="00131ED1">
              <w:rPr>
                <w:rFonts w:ascii="Times New Roman" w:eastAsia="Times New Roman" w:hAnsi="Times New Roman" w:cs="Times New Roman"/>
                <w:b/>
                <w:sz w:val="24"/>
                <w:szCs w:val="24"/>
                <w:lang w:eastAsia="en-US"/>
              </w:rPr>
              <w:t xml:space="preserve"> reikalavimus</w:t>
            </w:r>
          </w:p>
        </w:tc>
        <w:tc>
          <w:tcPr>
            <w:tcW w:w="760" w:type="pct"/>
          </w:tcPr>
          <w:p w14:paraId="007BE905" w14:textId="77777777" w:rsidR="00131ED1" w:rsidRPr="00131ED1" w:rsidRDefault="00131ED1" w:rsidP="00131ED1">
            <w:pPr>
              <w:spacing w:line="240" w:lineRule="auto"/>
              <w:ind w:firstLine="0"/>
              <w:jc w:val="center"/>
              <w:rPr>
                <w:rFonts w:ascii="Times New Roman" w:eastAsia="Times New Roman" w:hAnsi="Times New Roman" w:cs="Times New Roman"/>
                <w:b/>
                <w:sz w:val="24"/>
                <w:szCs w:val="24"/>
                <w:lang w:eastAsia="en-US"/>
              </w:rPr>
            </w:pPr>
            <w:r w:rsidRPr="00131ED1">
              <w:rPr>
                <w:rFonts w:ascii="Times New Roman" w:eastAsia="Times New Roman" w:hAnsi="Times New Roman" w:cs="Times New Roman"/>
                <w:b/>
                <w:sz w:val="24"/>
                <w:szCs w:val="24"/>
                <w:lang w:eastAsia="en-US"/>
              </w:rPr>
              <w:t>Darbuotojo (specialisto) stažas pirkimo dokumentuose reikalaujamoje srityje (metais)**</w:t>
            </w:r>
          </w:p>
        </w:tc>
        <w:tc>
          <w:tcPr>
            <w:tcW w:w="456" w:type="pct"/>
          </w:tcPr>
          <w:p w14:paraId="2CA72568" w14:textId="77777777" w:rsidR="00131ED1" w:rsidRPr="00131ED1" w:rsidRDefault="00131ED1" w:rsidP="00131ED1">
            <w:pPr>
              <w:spacing w:line="240" w:lineRule="auto"/>
              <w:ind w:firstLine="0"/>
              <w:jc w:val="center"/>
              <w:rPr>
                <w:rFonts w:ascii="Times New Roman" w:eastAsia="Times New Roman" w:hAnsi="Times New Roman" w:cs="Times New Roman"/>
                <w:b/>
                <w:sz w:val="24"/>
                <w:szCs w:val="24"/>
                <w:lang w:eastAsia="en-US"/>
              </w:rPr>
            </w:pPr>
            <w:r w:rsidRPr="00131ED1">
              <w:rPr>
                <w:rFonts w:ascii="Times New Roman" w:eastAsia="Times New Roman" w:hAnsi="Times New Roman" w:cs="Times New Roman"/>
                <w:b/>
                <w:sz w:val="24"/>
                <w:szCs w:val="24"/>
                <w:lang w:eastAsia="en-US"/>
              </w:rPr>
              <w:t>Darbuotojo (specialisto) išsilavinimas (nurodant išsilavinimo sritį)**</w:t>
            </w:r>
          </w:p>
        </w:tc>
        <w:tc>
          <w:tcPr>
            <w:tcW w:w="659" w:type="pct"/>
          </w:tcPr>
          <w:p w14:paraId="2352D04A" w14:textId="77777777" w:rsidR="00131ED1" w:rsidRPr="00131ED1" w:rsidRDefault="00131ED1" w:rsidP="00131ED1">
            <w:pPr>
              <w:spacing w:line="240" w:lineRule="auto"/>
              <w:ind w:firstLine="0"/>
              <w:jc w:val="center"/>
              <w:rPr>
                <w:rFonts w:ascii="Times New Roman" w:eastAsia="Times New Roman" w:hAnsi="Times New Roman" w:cs="Times New Roman"/>
                <w:b/>
                <w:sz w:val="24"/>
                <w:szCs w:val="24"/>
                <w:lang w:eastAsia="en-US"/>
              </w:rPr>
            </w:pPr>
            <w:r w:rsidRPr="00131ED1">
              <w:rPr>
                <w:rFonts w:ascii="Times New Roman" w:eastAsia="Times New Roman" w:hAnsi="Times New Roman" w:cs="Times New Roman"/>
                <w:b/>
                <w:sz w:val="24"/>
                <w:szCs w:val="24"/>
                <w:lang w:eastAsia="en-US"/>
              </w:rPr>
              <w:t>Darbuotojo (specialisto) turima kvalifikacija, patvirtinanti    4 stulpelyje nurodytus darbuotojui (specialistui) keliamus reikalavimus**</w:t>
            </w:r>
          </w:p>
        </w:tc>
        <w:tc>
          <w:tcPr>
            <w:tcW w:w="722" w:type="pct"/>
          </w:tcPr>
          <w:p w14:paraId="3B0D6D21" w14:textId="77777777" w:rsidR="00131ED1" w:rsidRPr="00131ED1" w:rsidRDefault="00131ED1" w:rsidP="00131ED1">
            <w:pPr>
              <w:spacing w:line="240" w:lineRule="auto"/>
              <w:ind w:firstLine="0"/>
              <w:jc w:val="center"/>
              <w:rPr>
                <w:rFonts w:ascii="Times New Roman" w:eastAsia="Times New Roman" w:hAnsi="Times New Roman" w:cs="Times New Roman"/>
                <w:b/>
                <w:sz w:val="24"/>
                <w:szCs w:val="24"/>
                <w:lang w:eastAsia="en-US"/>
              </w:rPr>
            </w:pPr>
            <w:r w:rsidRPr="00131ED1">
              <w:rPr>
                <w:rFonts w:ascii="Times New Roman" w:eastAsia="Times New Roman" w:hAnsi="Times New Roman" w:cs="Times New Roman"/>
                <w:b/>
                <w:sz w:val="24"/>
                <w:szCs w:val="24"/>
                <w:lang w:eastAsia="en-US"/>
              </w:rPr>
              <w:t>Pridedami reikalaujami darbuotojo (specialisto)* kvalifikaciją patvirtinantys dokumentai (atestatai, pažymėjimai, mokslo baigimo diplomai ir kt.)**</w:t>
            </w:r>
          </w:p>
        </w:tc>
        <w:tc>
          <w:tcPr>
            <w:tcW w:w="664" w:type="pct"/>
          </w:tcPr>
          <w:p w14:paraId="0D205CB3" w14:textId="77777777" w:rsidR="00131ED1" w:rsidRPr="00131ED1" w:rsidRDefault="00131ED1" w:rsidP="00131ED1">
            <w:pPr>
              <w:spacing w:line="240" w:lineRule="auto"/>
              <w:ind w:firstLine="0"/>
              <w:jc w:val="center"/>
              <w:rPr>
                <w:rFonts w:ascii="Times New Roman" w:eastAsia="Times New Roman" w:hAnsi="Times New Roman" w:cs="Times New Roman"/>
                <w:b/>
                <w:sz w:val="24"/>
                <w:szCs w:val="24"/>
                <w:lang w:eastAsia="en-US"/>
              </w:rPr>
            </w:pPr>
            <w:r w:rsidRPr="00131ED1">
              <w:rPr>
                <w:rFonts w:ascii="Times New Roman" w:eastAsia="Times New Roman" w:hAnsi="Times New Roman" w:cs="Times New Roman"/>
                <w:b/>
                <w:sz w:val="24"/>
                <w:szCs w:val="24"/>
                <w:lang w:eastAsia="en-US"/>
              </w:rPr>
              <w:t>Darbuotojo (specialisto) patirties reikalaujamoje srityje aprašymas, trumpai apibūdinant vykdytus projektus, sutartis ir pan.**</w:t>
            </w:r>
          </w:p>
        </w:tc>
      </w:tr>
      <w:tr w:rsidR="00252976" w:rsidRPr="00131ED1" w14:paraId="0DE2365F" w14:textId="77777777" w:rsidTr="00252976">
        <w:tc>
          <w:tcPr>
            <w:tcW w:w="227" w:type="pct"/>
          </w:tcPr>
          <w:p w14:paraId="3009CA20" w14:textId="77777777" w:rsidR="00131ED1" w:rsidRPr="00131ED1" w:rsidRDefault="00131ED1" w:rsidP="00131ED1">
            <w:pPr>
              <w:spacing w:line="240" w:lineRule="auto"/>
              <w:ind w:firstLine="0"/>
              <w:jc w:val="center"/>
              <w:rPr>
                <w:rFonts w:ascii="Times New Roman" w:eastAsia="Times New Roman" w:hAnsi="Times New Roman" w:cs="Times New Roman"/>
                <w:b/>
                <w:caps/>
                <w:sz w:val="24"/>
                <w:szCs w:val="24"/>
                <w:lang w:eastAsia="en-US"/>
              </w:rPr>
            </w:pPr>
            <w:r w:rsidRPr="00131ED1">
              <w:rPr>
                <w:rFonts w:ascii="Times New Roman" w:eastAsia="Times New Roman" w:hAnsi="Times New Roman" w:cs="Times New Roman"/>
                <w:b/>
                <w:caps/>
                <w:sz w:val="24"/>
                <w:szCs w:val="24"/>
                <w:lang w:eastAsia="en-US"/>
              </w:rPr>
              <w:t>1</w:t>
            </w:r>
          </w:p>
        </w:tc>
        <w:tc>
          <w:tcPr>
            <w:tcW w:w="400" w:type="pct"/>
          </w:tcPr>
          <w:p w14:paraId="029C0AB1" w14:textId="77777777" w:rsidR="00131ED1" w:rsidRPr="00131ED1" w:rsidRDefault="00131ED1" w:rsidP="00131ED1">
            <w:pPr>
              <w:spacing w:line="240" w:lineRule="auto"/>
              <w:ind w:firstLine="0"/>
              <w:jc w:val="center"/>
              <w:rPr>
                <w:rFonts w:ascii="Times New Roman" w:eastAsia="Times New Roman" w:hAnsi="Times New Roman" w:cs="Times New Roman"/>
                <w:b/>
                <w:caps/>
                <w:sz w:val="24"/>
                <w:szCs w:val="24"/>
                <w:lang w:eastAsia="en-US"/>
              </w:rPr>
            </w:pPr>
            <w:r w:rsidRPr="00131ED1">
              <w:rPr>
                <w:rFonts w:ascii="Times New Roman" w:eastAsia="Times New Roman" w:hAnsi="Times New Roman" w:cs="Times New Roman"/>
                <w:b/>
                <w:caps/>
                <w:sz w:val="24"/>
                <w:szCs w:val="24"/>
                <w:lang w:eastAsia="en-US"/>
              </w:rPr>
              <w:t>2</w:t>
            </w:r>
          </w:p>
        </w:tc>
        <w:tc>
          <w:tcPr>
            <w:tcW w:w="505" w:type="pct"/>
          </w:tcPr>
          <w:p w14:paraId="3752CC58" w14:textId="77777777" w:rsidR="00131ED1" w:rsidRPr="00131ED1" w:rsidRDefault="00131ED1" w:rsidP="00131ED1">
            <w:pPr>
              <w:spacing w:line="240" w:lineRule="auto"/>
              <w:ind w:firstLine="0"/>
              <w:jc w:val="center"/>
              <w:rPr>
                <w:rFonts w:ascii="Times New Roman" w:eastAsia="Times New Roman" w:hAnsi="Times New Roman" w:cs="Times New Roman"/>
                <w:b/>
                <w:caps/>
                <w:sz w:val="24"/>
                <w:szCs w:val="24"/>
                <w:lang w:eastAsia="en-US"/>
              </w:rPr>
            </w:pPr>
            <w:r w:rsidRPr="00131ED1">
              <w:rPr>
                <w:rFonts w:ascii="Times New Roman" w:eastAsia="Times New Roman" w:hAnsi="Times New Roman" w:cs="Times New Roman"/>
                <w:b/>
                <w:caps/>
                <w:sz w:val="24"/>
                <w:szCs w:val="24"/>
                <w:lang w:eastAsia="en-US"/>
              </w:rPr>
              <w:t>3</w:t>
            </w:r>
          </w:p>
        </w:tc>
        <w:tc>
          <w:tcPr>
            <w:tcW w:w="607" w:type="pct"/>
          </w:tcPr>
          <w:p w14:paraId="7E760D9B" w14:textId="77777777" w:rsidR="00131ED1" w:rsidRPr="00131ED1" w:rsidRDefault="00131ED1" w:rsidP="00131ED1">
            <w:pPr>
              <w:spacing w:line="240" w:lineRule="auto"/>
              <w:ind w:firstLine="0"/>
              <w:jc w:val="center"/>
              <w:rPr>
                <w:rFonts w:ascii="Times New Roman" w:eastAsia="Times New Roman" w:hAnsi="Times New Roman" w:cs="Times New Roman"/>
                <w:b/>
                <w:caps/>
                <w:sz w:val="24"/>
                <w:szCs w:val="24"/>
                <w:lang w:eastAsia="en-US"/>
              </w:rPr>
            </w:pPr>
            <w:r w:rsidRPr="00131ED1">
              <w:rPr>
                <w:rFonts w:ascii="Times New Roman" w:eastAsia="Times New Roman" w:hAnsi="Times New Roman" w:cs="Times New Roman"/>
                <w:b/>
                <w:caps/>
                <w:sz w:val="24"/>
                <w:szCs w:val="24"/>
                <w:lang w:eastAsia="en-US"/>
              </w:rPr>
              <w:t>4</w:t>
            </w:r>
          </w:p>
        </w:tc>
        <w:tc>
          <w:tcPr>
            <w:tcW w:w="760" w:type="pct"/>
          </w:tcPr>
          <w:p w14:paraId="11F4E8A6" w14:textId="77777777" w:rsidR="00131ED1" w:rsidRPr="00131ED1" w:rsidRDefault="00131ED1" w:rsidP="00131ED1">
            <w:pPr>
              <w:spacing w:line="240" w:lineRule="auto"/>
              <w:ind w:firstLine="0"/>
              <w:jc w:val="center"/>
              <w:rPr>
                <w:rFonts w:ascii="Times New Roman" w:eastAsia="Times New Roman" w:hAnsi="Times New Roman" w:cs="Times New Roman"/>
                <w:b/>
                <w:caps/>
                <w:sz w:val="24"/>
                <w:szCs w:val="24"/>
                <w:lang w:eastAsia="en-US"/>
              </w:rPr>
            </w:pPr>
            <w:r w:rsidRPr="00131ED1">
              <w:rPr>
                <w:rFonts w:ascii="Times New Roman" w:eastAsia="Times New Roman" w:hAnsi="Times New Roman" w:cs="Times New Roman"/>
                <w:b/>
                <w:caps/>
                <w:sz w:val="24"/>
                <w:szCs w:val="24"/>
                <w:lang w:eastAsia="en-US"/>
              </w:rPr>
              <w:t>5</w:t>
            </w:r>
          </w:p>
        </w:tc>
        <w:tc>
          <w:tcPr>
            <w:tcW w:w="456" w:type="pct"/>
          </w:tcPr>
          <w:p w14:paraId="7B8DED29" w14:textId="77777777" w:rsidR="00131ED1" w:rsidRPr="00131ED1" w:rsidRDefault="00131ED1" w:rsidP="00131ED1">
            <w:pPr>
              <w:spacing w:line="240" w:lineRule="auto"/>
              <w:ind w:firstLine="0"/>
              <w:jc w:val="center"/>
              <w:rPr>
                <w:rFonts w:ascii="Times New Roman" w:eastAsia="Times New Roman" w:hAnsi="Times New Roman" w:cs="Times New Roman"/>
                <w:b/>
                <w:caps/>
                <w:sz w:val="24"/>
                <w:szCs w:val="24"/>
                <w:lang w:eastAsia="en-US"/>
              </w:rPr>
            </w:pPr>
            <w:r w:rsidRPr="00131ED1">
              <w:rPr>
                <w:rFonts w:ascii="Times New Roman" w:eastAsia="Times New Roman" w:hAnsi="Times New Roman" w:cs="Times New Roman"/>
                <w:b/>
                <w:caps/>
                <w:sz w:val="24"/>
                <w:szCs w:val="24"/>
                <w:lang w:eastAsia="en-US"/>
              </w:rPr>
              <w:t>6</w:t>
            </w:r>
          </w:p>
        </w:tc>
        <w:tc>
          <w:tcPr>
            <w:tcW w:w="659" w:type="pct"/>
          </w:tcPr>
          <w:p w14:paraId="0ED03B54" w14:textId="77777777" w:rsidR="00131ED1" w:rsidRPr="00131ED1" w:rsidRDefault="00131ED1" w:rsidP="00131ED1">
            <w:pPr>
              <w:spacing w:line="240" w:lineRule="auto"/>
              <w:ind w:firstLine="0"/>
              <w:jc w:val="center"/>
              <w:rPr>
                <w:rFonts w:ascii="Times New Roman" w:eastAsia="Times New Roman" w:hAnsi="Times New Roman" w:cs="Times New Roman"/>
                <w:b/>
                <w:caps/>
                <w:sz w:val="24"/>
                <w:szCs w:val="24"/>
                <w:lang w:eastAsia="en-US"/>
              </w:rPr>
            </w:pPr>
            <w:r w:rsidRPr="00131ED1">
              <w:rPr>
                <w:rFonts w:ascii="Times New Roman" w:eastAsia="Times New Roman" w:hAnsi="Times New Roman" w:cs="Times New Roman"/>
                <w:b/>
                <w:caps/>
                <w:sz w:val="24"/>
                <w:szCs w:val="24"/>
                <w:lang w:eastAsia="en-US"/>
              </w:rPr>
              <w:t>7</w:t>
            </w:r>
          </w:p>
        </w:tc>
        <w:tc>
          <w:tcPr>
            <w:tcW w:w="722" w:type="pct"/>
          </w:tcPr>
          <w:p w14:paraId="6580BBB0" w14:textId="77777777" w:rsidR="00131ED1" w:rsidRPr="00131ED1" w:rsidRDefault="00131ED1" w:rsidP="00131ED1">
            <w:pPr>
              <w:spacing w:line="240" w:lineRule="auto"/>
              <w:ind w:firstLine="0"/>
              <w:jc w:val="center"/>
              <w:rPr>
                <w:rFonts w:ascii="Times New Roman" w:eastAsia="Times New Roman" w:hAnsi="Times New Roman" w:cs="Times New Roman"/>
                <w:b/>
                <w:caps/>
                <w:sz w:val="24"/>
                <w:szCs w:val="24"/>
                <w:lang w:eastAsia="en-US"/>
              </w:rPr>
            </w:pPr>
            <w:r w:rsidRPr="00131ED1">
              <w:rPr>
                <w:rFonts w:ascii="Times New Roman" w:eastAsia="Times New Roman" w:hAnsi="Times New Roman" w:cs="Times New Roman"/>
                <w:b/>
                <w:caps/>
                <w:sz w:val="24"/>
                <w:szCs w:val="24"/>
                <w:lang w:eastAsia="en-US"/>
              </w:rPr>
              <w:t>8</w:t>
            </w:r>
          </w:p>
        </w:tc>
        <w:tc>
          <w:tcPr>
            <w:tcW w:w="664" w:type="pct"/>
          </w:tcPr>
          <w:p w14:paraId="16AD354B" w14:textId="77777777" w:rsidR="00131ED1" w:rsidRPr="00131ED1" w:rsidRDefault="00131ED1" w:rsidP="00131ED1">
            <w:pPr>
              <w:spacing w:line="240" w:lineRule="auto"/>
              <w:ind w:firstLine="0"/>
              <w:jc w:val="center"/>
              <w:rPr>
                <w:rFonts w:ascii="Times New Roman" w:eastAsia="Times New Roman" w:hAnsi="Times New Roman" w:cs="Times New Roman"/>
                <w:b/>
                <w:caps/>
                <w:sz w:val="24"/>
                <w:szCs w:val="24"/>
                <w:lang w:eastAsia="en-US"/>
              </w:rPr>
            </w:pPr>
            <w:r w:rsidRPr="00131ED1">
              <w:rPr>
                <w:rFonts w:ascii="Times New Roman" w:eastAsia="Times New Roman" w:hAnsi="Times New Roman" w:cs="Times New Roman"/>
                <w:b/>
                <w:caps/>
                <w:sz w:val="24"/>
                <w:szCs w:val="24"/>
                <w:lang w:eastAsia="en-US"/>
              </w:rPr>
              <w:t>9</w:t>
            </w:r>
          </w:p>
        </w:tc>
      </w:tr>
      <w:tr w:rsidR="00252976" w:rsidRPr="00131ED1" w14:paraId="06E6B8F9" w14:textId="77777777" w:rsidTr="00252976">
        <w:tc>
          <w:tcPr>
            <w:tcW w:w="227" w:type="pct"/>
          </w:tcPr>
          <w:p w14:paraId="3A4C8FDD"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r w:rsidRPr="00131ED1">
              <w:rPr>
                <w:rFonts w:ascii="Times New Roman" w:eastAsia="Times New Roman" w:hAnsi="Times New Roman" w:cs="Times New Roman"/>
                <w:caps/>
                <w:sz w:val="24"/>
                <w:szCs w:val="24"/>
                <w:lang w:eastAsia="en-US"/>
              </w:rPr>
              <w:t>1</w:t>
            </w:r>
          </w:p>
        </w:tc>
        <w:tc>
          <w:tcPr>
            <w:tcW w:w="400" w:type="pct"/>
          </w:tcPr>
          <w:p w14:paraId="2637D15A"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505" w:type="pct"/>
          </w:tcPr>
          <w:p w14:paraId="466728C9"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607" w:type="pct"/>
          </w:tcPr>
          <w:p w14:paraId="7E947E9B"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760" w:type="pct"/>
          </w:tcPr>
          <w:p w14:paraId="21CA0D7A"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456" w:type="pct"/>
          </w:tcPr>
          <w:p w14:paraId="5F73BCE3"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659" w:type="pct"/>
          </w:tcPr>
          <w:p w14:paraId="762239D0"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722" w:type="pct"/>
          </w:tcPr>
          <w:p w14:paraId="1A10C93D"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664" w:type="pct"/>
          </w:tcPr>
          <w:p w14:paraId="1104F990"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r>
      <w:tr w:rsidR="00252976" w:rsidRPr="00131ED1" w14:paraId="60475C66" w14:textId="77777777" w:rsidTr="00252976">
        <w:tc>
          <w:tcPr>
            <w:tcW w:w="227" w:type="pct"/>
          </w:tcPr>
          <w:p w14:paraId="5C52C9A6"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r w:rsidRPr="00131ED1">
              <w:rPr>
                <w:rFonts w:ascii="Times New Roman" w:eastAsia="Times New Roman" w:hAnsi="Times New Roman" w:cs="Times New Roman"/>
                <w:caps/>
                <w:sz w:val="24"/>
                <w:szCs w:val="24"/>
                <w:lang w:eastAsia="en-US"/>
              </w:rPr>
              <w:t>2</w:t>
            </w:r>
          </w:p>
        </w:tc>
        <w:tc>
          <w:tcPr>
            <w:tcW w:w="400" w:type="pct"/>
          </w:tcPr>
          <w:p w14:paraId="6F0ED10D"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505" w:type="pct"/>
          </w:tcPr>
          <w:p w14:paraId="2676C135"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607" w:type="pct"/>
          </w:tcPr>
          <w:p w14:paraId="34DECDDE"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760" w:type="pct"/>
          </w:tcPr>
          <w:p w14:paraId="628C9FA7"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456" w:type="pct"/>
          </w:tcPr>
          <w:p w14:paraId="47D5B9FC"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659" w:type="pct"/>
          </w:tcPr>
          <w:p w14:paraId="6D4CDD19"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722" w:type="pct"/>
          </w:tcPr>
          <w:p w14:paraId="38CAFF25"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664" w:type="pct"/>
          </w:tcPr>
          <w:p w14:paraId="5EAAFA0B"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r>
      <w:tr w:rsidR="00252976" w:rsidRPr="00131ED1" w14:paraId="2682BE18" w14:textId="77777777" w:rsidTr="00252976">
        <w:tc>
          <w:tcPr>
            <w:tcW w:w="227" w:type="pct"/>
          </w:tcPr>
          <w:p w14:paraId="563C08F1"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r w:rsidRPr="00131ED1">
              <w:rPr>
                <w:rFonts w:ascii="Times New Roman" w:eastAsia="Times New Roman" w:hAnsi="Times New Roman" w:cs="Times New Roman"/>
                <w:caps/>
                <w:sz w:val="24"/>
                <w:szCs w:val="24"/>
                <w:lang w:eastAsia="en-US"/>
              </w:rPr>
              <w:t>..</w:t>
            </w:r>
          </w:p>
        </w:tc>
        <w:tc>
          <w:tcPr>
            <w:tcW w:w="400" w:type="pct"/>
          </w:tcPr>
          <w:p w14:paraId="582FE4EF"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505" w:type="pct"/>
          </w:tcPr>
          <w:p w14:paraId="406E876E"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607" w:type="pct"/>
          </w:tcPr>
          <w:p w14:paraId="6B4E624C" w14:textId="77777777" w:rsidR="00131ED1" w:rsidRPr="00131ED1" w:rsidRDefault="00131ED1" w:rsidP="00131ED1">
            <w:pPr>
              <w:spacing w:line="240" w:lineRule="auto"/>
              <w:ind w:firstLine="0"/>
              <w:jc w:val="center"/>
              <w:rPr>
                <w:rFonts w:ascii="Times New Roman" w:eastAsia="Times New Roman" w:hAnsi="Times New Roman" w:cs="Times New Roman"/>
                <w:b/>
                <w:sz w:val="24"/>
                <w:szCs w:val="24"/>
                <w:lang w:eastAsia="en-US"/>
              </w:rPr>
            </w:pPr>
          </w:p>
        </w:tc>
        <w:tc>
          <w:tcPr>
            <w:tcW w:w="760" w:type="pct"/>
          </w:tcPr>
          <w:p w14:paraId="391DE78F"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456" w:type="pct"/>
          </w:tcPr>
          <w:p w14:paraId="4B492CCB"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659" w:type="pct"/>
          </w:tcPr>
          <w:p w14:paraId="51484B66"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722" w:type="pct"/>
          </w:tcPr>
          <w:p w14:paraId="5D817839"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c>
          <w:tcPr>
            <w:tcW w:w="664" w:type="pct"/>
          </w:tcPr>
          <w:p w14:paraId="4AEDF953"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tc>
      </w:tr>
    </w:tbl>
    <w:p w14:paraId="00C36980" w14:textId="77777777" w:rsidR="00131ED1" w:rsidRPr="00131ED1" w:rsidRDefault="00131ED1" w:rsidP="00131ED1">
      <w:pPr>
        <w:spacing w:line="240" w:lineRule="auto"/>
        <w:ind w:firstLine="0"/>
        <w:jc w:val="center"/>
        <w:rPr>
          <w:rFonts w:ascii="Times New Roman" w:eastAsia="Times New Roman" w:hAnsi="Times New Roman" w:cs="Times New Roman"/>
          <w:caps/>
          <w:sz w:val="24"/>
          <w:szCs w:val="24"/>
          <w:lang w:eastAsia="en-US"/>
        </w:rPr>
      </w:pPr>
    </w:p>
    <w:p w14:paraId="63B3119D" w14:textId="77777777" w:rsidR="00131ED1" w:rsidRPr="00131ED1" w:rsidRDefault="00131ED1" w:rsidP="00131ED1">
      <w:pPr>
        <w:spacing w:line="240" w:lineRule="auto"/>
        <w:ind w:left="142" w:hanging="284"/>
        <w:rPr>
          <w:rFonts w:ascii="Times New Roman" w:eastAsia="Times New Roman" w:hAnsi="Times New Roman" w:cs="Times New Roman"/>
          <w:i/>
          <w:sz w:val="20"/>
          <w:szCs w:val="20"/>
          <w:u w:val="single"/>
          <w:lang w:eastAsia="en-US"/>
        </w:rPr>
      </w:pPr>
      <w:r w:rsidRPr="00131ED1">
        <w:rPr>
          <w:rFonts w:ascii="Times New Roman" w:eastAsia="Times New Roman" w:hAnsi="Times New Roman" w:cs="Times New Roman"/>
          <w:i/>
          <w:sz w:val="20"/>
          <w:szCs w:val="20"/>
          <w:u w:val="single"/>
          <w:lang w:eastAsia="en-US"/>
        </w:rPr>
        <w:t>Pastabos:</w:t>
      </w:r>
    </w:p>
    <w:p w14:paraId="67B7A420" w14:textId="2C4AE363" w:rsidR="00131ED1" w:rsidRPr="00131ED1" w:rsidRDefault="00131ED1" w:rsidP="00131ED1">
      <w:pPr>
        <w:spacing w:line="240" w:lineRule="auto"/>
        <w:ind w:left="-142" w:firstLine="0"/>
        <w:rPr>
          <w:rFonts w:ascii="Times New Roman" w:eastAsia="Times New Roman" w:hAnsi="Times New Roman" w:cs="Times New Roman"/>
          <w:i/>
          <w:sz w:val="20"/>
          <w:szCs w:val="20"/>
          <w:u w:val="single"/>
          <w:lang w:eastAsia="en-US"/>
        </w:rPr>
      </w:pPr>
      <w:r w:rsidRPr="00131ED1">
        <w:rPr>
          <w:rFonts w:ascii="Times New Roman" w:eastAsia="Times New Roman" w:hAnsi="Times New Roman" w:cs="Times New Roman"/>
          <w:i/>
          <w:sz w:val="20"/>
          <w:szCs w:val="20"/>
        </w:rPr>
        <w:t xml:space="preserve">*Jei specialistas – </w:t>
      </w:r>
      <w:proofErr w:type="spellStart"/>
      <w:r w:rsidRPr="00131ED1">
        <w:rPr>
          <w:rFonts w:ascii="Times New Roman" w:eastAsia="Times New Roman" w:hAnsi="Times New Roman" w:cs="Times New Roman"/>
          <w:i/>
          <w:sz w:val="20"/>
          <w:szCs w:val="20"/>
        </w:rPr>
        <w:t>kvazisubtiekėjas</w:t>
      </w:r>
      <w:proofErr w:type="spellEnd"/>
      <w:r w:rsidRPr="00131ED1">
        <w:rPr>
          <w:rFonts w:ascii="Times New Roman" w:eastAsia="Times New Roman" w:hAnsi="Times New Roman" w:cs="Times New Roman"/>
          <w:i/>
          <w:sz w:val="20"/>
          <w:szCs w:val="20"/>
        </w:rPr>
        <w:t xml:space="preserve"> dirba kitoje įmonėje, t. y. ne tiekėjo ar ūkio subjekto, kurio pajėgumais tiekėjas remiasi, įmonėje, kuri dalyvauja konkurse, turi būti pateikiamas specialisto - </w:t>
      </w:r>
      <w:proofErr w:type="spellStart"/>
      <w:r w:rsidRPr="00131ED1">
        <w:rPr>
          <w:rFonts w:ascii="Times New Roman" w:eastAsia="Times New Roman" w:hAnsi="Times New Roman" w:cs="Times New Roman"/>
          <w:i/>
          <w:sz w:val="20"/>
          <w:szCs w:val="20"/>
        </w:rPr>
        <w:t>kvazisubtiekėjo</w:t>
      </w:r>
      <w:proofErr w:type="spellEnd"/>
      <w:r w:rsidRPr="00131ED1">
        <w:rPr>
          <w:rFonts w:ascii="Times New Roman" w:eastAsia="Times New Roman" w:hAnsi="Times New Roman" w:cs="Times New Roman"/>
          <w:i/>
          <w:sz w:val="20"/>
          <w:szCs w:val="20"/>
        </w:rPr>
        <w:t xml:space="preserve"> </w:t>
      </w:r>
      <w:r w:rsidRPr="00131ED1">
        <w:rPr>
          <w:rFonts w:ascii="Times New Roman" w:eastAsia="Times New Roman" w:hAnsi="Times New Roman" w:cs="Times New Roman"/>
          <w:b/>
          <w:i/>
          <w:sz w:val="20"/>
          <w:szCs w:val="20"/>
        </w:rPr>
        <w:t xml:space="preserve">sutikimas </w:t>
      </w:r>
      <w:r w:rsidRPr="00131ED1">
        <w:rPr>
          <w:rFonts w:ascii="Times New Roman" w:eastAsia="Times New Roman" w:hAnsi="Times New Roman" w:cs="Times New Roman"/>
          <w:i/>
          <w:sz w:val="20"/>
          <w:szCs w:val="20"/>
        </w:rPr>
        <w:t>teikti / atlikti sutartyje nurodytas (-</w:t>
      </w:r>
      <w:proofErr w:type="spellStart"/>
      <w:r w:rsidRPr="00131ED1">
        <w:rPr>
          <w:rFonts w:ascii="Times New Roman" w:eastAsia="Times New Roman" w:hAnsi="Times New Roman" w:cs="Times New Roman"/>
          <w:i/>
          <w:sz w:val="20"/>
          <w:szCs w:val="20"/>
        </w:rPr>
        <w:t>us</w:t>
      </w:r>
      <w:proofErr w:type="spellEnd"/>
      <w:r w:rsidRPr="00131ED1">
        <w:rPr>
          <w:rFonts w:ascii="Times New Roman" w:eastAsia="Times New Roman" w:hAnsi="Times New Roman" w:cs="Times New Roman"/>
          <w:i/>
          <w:sz w:val="20"/>
          <w:szCs w:val="20"/>
        </w:rPr>
        <w:t>) paslaugas / darbus ir tiekėjo / ūkio subjekto, kurio pajėgumais tiekėjas remiasi,</w:t>
      </w:r>
      <w:r w:rsidRPr="00131ED1">
        <w:rPr>
          <w:rFonts w:ascii="Times New Roman" w:eastAsia="Times New Roman" w:hAnsi="Times New Roman" w:cs="Times New Roman"/>
          <w:b/>
          <w:i/>
          <w:sz w:val="20"/>
          <w:szCs w:val="20"/>
        </w:rPr>
        <w:t xml:space="preserve"> patvirtinimas</w:t>
      </w:r>
      <w:r w:rsidRPr="00131ED1">
        <w:rPr>
          <w:rFonts w:ascii="Times New Roman" w:eastAsia="Times New Roman" w:hAnsi="Times New Roman" w:cs="Times New Roman"/>
          <w:i/>
          <w:sz w:val="20"/>
          <w:szCs w:val="20"/>
        </w:rPr>
        <w:t xml:space="preserve">, kad laimėjęs konkursą įdarbins šį specialistą – </w:t>
      </w:r>
      <w:proofErr w:type="spellStart"/>
      <w:r w:rsidRPr="00131ED1">
        <w:rPr>
          <w:rFonts w:ascii="Times New Roman" w:eastAsia="Times New Roman" w:hAnsi="Times New Roman" w:cs="Times New Roman"/>
          <w:i/>
          <w:sz w:val="20"/>
          <w:szCs w:val="20"/>
        </w:rPr>
        <w:t>kvazisubtiekėją</w:t>
      </w:r>
      <w:proofErr w:type="spellEnd"/>
      <w:r w:rsidRPr="00131ED1">
        <w:rPr>
          <w:rFonts w:ascii="Times New Roman" w:eastAsia="Times New Roman" w:hAnsi="Times New Roman" w:cs="Times New Roman"/>
          <w:i/>
          <w:sz w:val="20"/>
          <w:szCs w:val="20"/>
        </w:rPr>
        <w:t xml:space="preserve">. </w:t>
      </w:r>
    </w:p>
    <w:p w14:paraId="0D386419" w14:textId="77777777" w:rsidR="00252976" w:rsidRDefault="00131ED1" w:rsidP="00131ED1">
      <w:pPr>
        <w:spacing w:line="240" w:lineRule="auto"/>
        <w:ind w:left="142" w:hanging="284"/>
        <w:rPr>
          <w:rFonts w:ascii="Times New Roman" w:eastAsia="Times New Roman" w:hAnsi="Times New Roman" w:cs="Times New Roman"/>
          <w:i/>
          <w:sz w:val="20"/>
          <w:szCs w:val="20"/>
          <w:lang w:eastAsia="en-US"/>
        </w:rPr>
      </w:pPr>
      <w:r w:rsidRPr="00131ED1">
        <w:rPr>
          <w:rFonts w:ascii="Times New Roman" w:eastAsia="Times New Roman" w:hAnsi="Times New Roman" w:cs="Times New Roman"/>
          <w:sz w:val="20"/>
          <w:szCs w:val="20"/>
          <w:lang w:eastAsia="en-US"/>
        </w:rPr>
        <w:t xml:space="preserve">** </w:t>
      </w:r>
      <w:r w:rsidRPr="00131ED1">
        <w:rPr>
          <w:rFonts w:ascii="Times New Roman" w:eastAsia="Times New Roman" w:hAnsi="Times New Roman" w:cs="Times New Roman"/>
          <w:i/>
          <w:sz w:val="20"/>
          <w:szCs w:val="20"/>
          <w:lang w:eastAsia="en-US"/>
        </w:rPr>
        <w:t>Pildoma, jei tokios informacijos reikalaujama pirkimo dokumentuose</w:t>
      </w:r>
      <w:r w:rsidR="005F4E78">
        <w:rPr>
          <w:rFonts w:ascii="Times New Roman" w:eastAsia="Times New Roman" w:hAnsi="Times New Roman" w:cs="Times New Roman"/>
          <w:i/>
          <w:sz w:val="20"/>
          <w:szCs w:val="20"/>
          <w:lang w:eastAsia="en-US"/>
        </w:rPr>
        <w:t>.</w:t>
      </w:r>
    </w:p>
    <w:sectPr w:rsidR="00252976" w:rsidSect="005F4E78">
      <w:pgSz w:w="15840" w:h="12240" w:orient="landscape"/>
      <w:pgMar w:top="1701" w:right="1134" w:bottom="567" w:left="1134" w:header="720" w:footer="720" w:gutter="0"/>
      <w:pgNumType w:start="3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1342" w14:textId="77777777" w:rsidR="007000D1" w:rsidRDefault="007000D1" w:rsidP="00D05666">
      <w:r>
        <w:separator/>
      </w:r>
    </w:p>
  </w:endnote>
  <w:endnote w:type="continuationSeparator" w:id="0">
    <w:p w14:paraId="69CD5947" w14:textId="77777777" w:rsidR="007000D1" w:rsidRDefault="007000D1" w:rsidP="00D05666">
      <w:r>
        <w:continuationSeparator/>
      </w:r>
    </w:p>
  </w:endnote>
  <w:endnote w:type="continuationNotice" w:id="1">
    <w:p w14:paraId="0561A90D" w14:textId="77777777" w:rsidR="007000D1" w:rsidRDefault="007000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8365091"/>
      <w:docPartObj>
        <w:docPartGallery w:val="Page Numbers (Bottom of Page)"/>
        <w:docPartUnique/>
      </w:docPartObj>
    </w:sdtPr>
    <w:sdtEndPr/>
    <w:sdtContent>
      <w:p w14:paraId="086E84A5" w14:textId="06E44946" w:rsidR="00277DC2" w:rsidRPr="00277DC2" w:rsidRDefault="00277DC2">
        <w:pPr>
          <w:pStyle w:val="Porat"/>
          <w:jc w:val="center"/>
          <w:rPr>
            <w:rFonts w:ascii="Times New Roman" w:hAnsi="Times New Roman" w:cs="Times New Roman"/>
            <w:sz w:val="24"/>
            <w:szCs w:val="24"/>
          </w:rPr>
        </w:pPr>
        <w:r w:rsidRPr="00277DC2">
          <w:rPr>
            <w:rFonts w:ascii="Times New Roman" w:hAnsi="Times New Roman" w:cs="Times New Roman"/>
            <w:sz w:val="24"/>
            <w:szCs w:val="24"/>
          </w:rPr>
          <w:fldChar w:fldCharType="begin"/>
        </w:r>
        <w:r w:rsidRPr="00277DC2">
          <w:rPr>
            <w:rFonts w:ascii="Times New Roman" w:hAnsi="Times New Roman" w:cs="Times New Roman"/>
            <w:sz w:val="24"/>
            <w:szCs w:val="24"/>
          </w:rPr>
          <w:instrText>PAGE   \* MERGEFORMAT</w:instrText>
        </w:r>
        <w:r w:rsidRPr="00277DC2">
          <w:rPr>
            <w:rFonts w:ascii="Times New Roman" w:hAnsi="Times New Roman" w:cs="Times New Roman"/>
            <w:sz w:val="24"/>
            <w:szCs w:val="24"/>
          </w:rPr>
          <w:fldChar w:fldCharType="separate"/>
        </w:r>
        <w:r w:rsidRPr="00277DC2">
          <w:rPr>
            <w:rFonts w:ascii="Times New Roman" w:hAnsi="Times New Roman" w:cs="Times New Roman"/>
            <w:sz w:val="24"/>
            <w:szCs w:val="24"/>
          </w:rPr>
          <w:t>2</w:t>
        </w:r>
        <w:r w:rsidRPr="00277DC2">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254636"/>
      <w:docPartObj>
        <w:docPartGallery w:val="Page Numbers (Bottom of Page)"/>
        <w:docPartUnique/>
      </w:docPartObj>
    </w:sdtPr>
    <w:sdtEndPr>
      <w:rPr>
        <w:rFonts w:ascii="Times New Roman" w:hAnsi="Times New Roman" w:cs="Times New Roman"/>
        <w:sz w:val="24"/>
        <w:szCs w:val="24"/>
      </w:rPr>
    </w:sdtEndPr>
    <w:sdtContent>
      <w:p w14:paraId="31C0607D" w14:textId="4C849CA9" w:rsidR="00020756" w:rsidRPr="00020756" w:rsidRDefault="00020756">
        <w:pPr>
          <w:pStyle w:val="Porat"/>
          <w:jc w:val="center"/>
          <w:rPr>
            <w:rFonts w:ascii="Times New Roman" w:hAnsi="Times New Roman" w:cs="Times New Roman"/>
            <w:sz w:val="24"/>
            <w:szCs w:val="24"/>
          </w:rPr>
        </w:pPr>
        <w:r w:rsidRPr="00020756">
          <w:rPr>
            <w:rFonts w:ascii="Times New Roman" w:hAnsi="Times New Roman" w:cs="Times New Roman"/>
            <w:sz w:val="24"/>
            <w:szCs w:val="24"/>
          </w:rPr>
          <w:fldChar w:fldCharType="begin"/>
        </w:r>
        <w:r w:rsidRPr="00020756">
          <w:rPr>
            <w:rFonts w:ascii="Times New Roman" w:hAnsi="Times New Roman" w:cs="Times New Roman"/>
            <w:sz w:val="24"/>
            <w:szCs w:val="24"/>
          </w:rPr>
          <w:instrText>PAGE   \* MERGEFORMAT</w:instrText>
        </w:r>
        <w:r w:rsidRPr="00020756">
          <w:rPr>
            <w:rFonts w:ascii="Times New Roman" w:hAnsi="Times New Roman" w:cs="Times New Roman"/>
            <w:sz w:val="24"/>
            <w:szCs w:val="24"/>
          </w:rPr>
          <w:fldChar w:fldCharType="separate"/>
        </w:r>
        <w:r w:rsidRPr="00020756">
          <w:rPr>
            <w:rFonts w:ascii="Times New Roman" w:hAnsi="Times New Roman" w:cs="Times New Roman"/>
            <w:sz w:val="24"/>
            <w:szCs w:val="24"/>
          </w:rPr>
          <w:t>2</w:t>
        </w:r>
        <w:r w:rsidRPr="00020756">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123610082"/>
      <w:docPartObj>
        <w:docPartGallery w:val="Page Numbers (Bottom of Page)"/>
        <w:docPartUnique/>
      </w:docPartObj>
    </w:sdtPr>
    <w:sdtEndPr/>
    <w:sdtContent>
      <w:p w14:paraId="4C5D3D9C" w14:textId="132DC8FB" w:rsidR="00303E33" w:rsidRPr="002E75F3" w:rsidRDefault="00303E33">
        <w:pPr>
          <w:pStyle w:val="Porat"/>
          <w:jc w:val="center"/>
          <w:rPr>
            <w:rFonts w:ascii="Times New Roman" w:hAnsi="Times New Roman" w:cs="Times New Roman"/>
            <w:sz w:val="24"/>
            <w:szCs w:val="24"/>
          </w:rPr>
        </w:pPr>
        <w:r w:rsidRPr="002E75F3">
          <w:rPr>
            <w:rFonts w:ascii="Times New Roman" w:hAnsi="Times New Roman" w:cs="Times New Roman"/>
            <w:sz w:val="24"/>
            <w:szCs w:val="24"/>
          </w:rPr>
          <w:fldChar w:fldCharType="begin"/>
        </w:r>
        <w:r w:rsidRPr="002E75F3">
          <w:rPr>
            <w:rFonts w:ascii="Times New Roman" w:hAnsi="Times New Roman" w:cs="Times New Roman"/>
            <w:sz w:val="24"/>
            <w:szCs w:val="24"/>
          </w:rPr>
          <w:instrText>PAGE   \* MERGEFORMAT</w:instrText>
        </w:r>
        <w:r w:rsidRPr="002E75F3">
          <w:rPr>
            <w:rFonts w:ascii="Times New Roman" w:hAnsi="Times New Roman" w:cs="Times New Roman"/>
            <w:sz w:val="24"/>
            <w:szCs w:val="24"/>
          </w:rPr>
          <w:fldChar w:fldCharType="separate"/>
        </w:r>
        <w:r w:rsidRPr="002E75F3">
          <w:rPr>
            <w:rFonts w:ascii="Times New Roman" w:hAnsi="Times New Roman" w:cs="Times New Roman"/>
            <w:sz w:val="24"/>
            <w:szCs w:val="24"/>
          </w:rPr>
          <w:t>2</w:t>
        </w:r>
        <w:r w:rsidRPr="002E75F3">
          <w:rPr>
            <w:rFonts w:ascii="Times New Roman" w:hAnsi="Times New Roman" w:cs="Times New Roman"/>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298250"/>
      <w:docPartObj>
        <w:docPartGallery w:val="Page Numbers (Bottom of Page)"/>
        <w:docPartUnique/>
      </w:docPartObj>
    </w:sdtPr>
    <w:sdtEndPr>
      <w:rPr>
        <w:rFonts w:ascii="Times New Roman" w:hAnsi="Times New Roman" w:cs="Times New Roman"/>
        <w:sz w:val="24"/>
        <w:szCs w:val="24"/>
      </w:rPr>
    </w:sdtEndPr>
    <w:sdtContent>
      <w:p w14:paraId="25F7E097" w14:textId="678A14F1" w:rsidR="005F4E78" w:rsidRPr="005F4E78" w:rsidRDefault="005F4E78">
        <w:pPr>
          <w:pStyle w:val="Porat"/>
          <w:jc w:val="center"/>
          <w:rPr>
            <w:rFonts w:ascii="Times New Roman" w:hAnsi="Times New Roman" w:cs="Times New Roman"/>
            <w:sz w:val="24"/>
            <w:szCs w:val="24"/>
          </w:rPr>
        </w:pPr>
        <w:r w:rsidRPr="005F4E78">
          <w:rPr>
            <w:rFonts w:ascii="Times New Roman" w:hAnsi="Times New Roman" w:cs="Times New Roman"/>
            <w:sz w:val="24"/>
            <w:szCs w:val="24"/>
          </w:rPr>
          <w:fldChar w:fldCharType="begin"/>
        </w:r>
        <w:r w:rsidRPr="005F4E78">
          <w:rPr>
            <w:rFonts w:ascii="Times New Roman" w:hAnsi="Times New Roman" w:cs="Times New Roman"/>
            <w:sz w:val="24"/>
            <w:szCs w:val="24"/>
          </w:rPr>
          <w:instrText>PAGE   \* MERGEFORMAT</w:instrText>
        </w:r>
        <w:r w:rsidRPr="005F4E78">
          <w:rPr>
            <w:rFonts w:ascii="Times New Roman" w:hAnsi="Times New Roman" w:cs="Times New Roman"/>
            <w:sz w:val="24"/>
            <w:szCs w:val="24"/>
          </w:rPr>
          <w:fldChar w:fldCharType="separate"/>
        </w:r>
        <w:r w:rsidRPr="005F4E78">
          <w:rPr>
            <w:rFonts w:ascii="Times New Roman" w:hAnsi="Times New Roman" w:cs="Times New Roman"/>
            <w:sz w:val="24"/>
            <w:szCs w:val="24"/>
          </w:rPr>
          <w:t>2</w:t>
        </w:r>
        <w:r w:rsidRPr="005F4E7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EAA9" w14:textId="77777777" w:rsidR="007000D1" w:rsidRDefault="007000D1" w:rsidP="00D05666">
      <w:r>
        <w:separator/>
      </w:r>
    </w:p>
  </w:footnote>
  <w:footnote w:type="continuationSeparator" w:id="0">
    <w:p w14:paraId="3775FBA5" w14:textId="77777777" w:rsidR="007000D1" w:rsidRDefault="007000D1" w:rsidP="00D05666">
      <w:r>
        <w:continuationSeparator/>
      </w:r>
    </w:p>
  </w:footnote>
  <w:footnote w:type="continuationNotice" w:id="1">
    <w:p w14:paraId="780153E7" w14:textId="77777777" w:rsidR="007000D1" w:rsidRDefault="007000D1">
      <w:pPr>
        <w:spacing w:line="240" w:lineRule="auto"/>
      </w:pPr>
    </w:p>
  </w:footnote>
  <w:footnote w:id="2">
    <w:p w14:paraId="5FC86139" w14:textId="77777777" w:rsidR="00A02E4E" w:rsidRPr="00D90ADF" w:rsidRDefault="00A02E4E" w:rsidP="00A02E4E">
      <w:pPr>
        <w:pStyle w:val="Betarp"/>
        <w:ind w:firstLine="0"/>
        <w:rPr>
          <w:rFonts w:ascii="Times New Roman" w:hAnsi="Times New Roman" w:cs="Times New Roman"/>
          <w:sz w:val="20"/>
          <w:szCs w:val="20"/>
        </w:rPr>
      </w:pPr>
      <w:r w:rsidRPr="00D90ADF">
        <w:rPr>
          <w:rStyle w:val="Puslapioinaosnuoroda"/>
          <w:rFonts w:ascii="Times New Roman" w:hAnsi="Times New Roman" w:cs="Times New Roman"/>
          <w:sz w:val="20"/>
          <w:szCs w:val="20"/>
        </w:rPr>
        <w:footnoteRef/>
      </w:r>
      <w:r w:rsidRPr="00D90ADF">
        <w:rPr>
          <w:rFonts w:ascii="Times New Roman" w:hAnsi="Times New Roman" w:cs="Times New Roman"/>
          <w:sz w:val="20"/>
          <w:szCs w:val="20"/>
          <w:vertAlign w:val="superscript"/>
        </w:rPr>
        <w:t xml:space="preserve"> </w:t>
      </w:r>
      <w:r w:rsidRPr="00D90ADF">
        <w:rPr>
          <w:rFonts w:ascii="Times New Roman" w:hAnsi="Times New Roman" w:cs="Times New Roman"/>
          <w:sz w:val="20"/>
          <w:szCs w:val="20"/>
        </w:rPr>
        <w:t>Reikalaujamą kvalifikaciją tiekėjas (ar jo personalas) privalo būti įgijęs iki pasiūlymų pateikimo termino pabaigos.  Tiekėjas privalo paskirti reikiamą skaičių specialistų, kad užtikrintų tinkamą sutarties vykdymą</w:t>
      </w:r>
    </w:p>
  </w:footnote>
  <w:footnote w:id="3">
    <w:p w14:paraId="2546C0CB" w14:textId="77777777" w:rsidR="00A02E4E" w:rsidRDefault="00A02E4E" w:rsidP="00A02E4E">
      <w:pPr>
        <w:pStyle w:val="Betarp"/>
        <w:ind w:firstLine="0"/>
      </w:pPr>
      <w:r w:rsidRPr="00D90ADF">
        <w:rPr>
          <w:rStyle w:val="Puslapioinaosnuoroda"/>
          <w:rFonts w:ascii="Times New Roman" w:hAnsi="Times New Roman" w:cs="Times New Roman"/>
          <w:sz w:val="20"/>
          <w:szCs w:val="20"/>
        </w:rPr>
        <w:footnoteRef/>
      </w:r>
      <w:r w:rsidRPr="00D90ADF">
        <w:rPr>
          <w:rFonts w:ascii="Times New Roman" w:hAnsi="Times New Roman" w:cs="Times New Roman"/>
          <w:sz w:val="20"/>
          <w:szCs w:val="20"/>
        </w:rPr>
        <w:t xml:space="preserve"> Reikalavimai nustatomi vadovaujantis Lietuvos Respublikos Statybos įstatymo 51 str.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0DA81D3" w:rsidR="00285B02" w:rsidRPr="00303E33" w:rsidRDefault="00285B02" w:rsidP="00303E3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3E7A417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4C33D0"/>
    <w:multiLevelType w:val="multilevel"/>
    <w:tmpl w:val="CBA2AC30"/>
    <w:styleLink w:val="CurrentList1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7"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30"/>
  </w:num>
  <w:num w:numId="3" w16cid:durableId="138770985">
    <w:abstractNumId w:val="21"/>
  </w:num>
  <w:num w:numId="4" w16cid:durableId="219707255">
    <w:abstractNumId w:val="40"/>
  </w:num>
  <w:num w:numId="5" w16cid:durableId="1652252092">
    <w:abstractNumId w:val="11"/>
  </w:num>
  <w:num w:numId="6" w16cid:durableId="963148996">
    <w:abstractNumId w:val="4"/>
  </w:num>
  <w:num w:numId="7" w16cid:durableId="817724215">
    <w:abstractNumId w:val="22"/>
  </w:num>
  <w:num w:numId="8" w16cid:durableId="1250694197">
    <w:abstractNumId w:val="1"/>
  </w:num>
  <w:num w:numId="9" w16cid:durableId="1476410157">
    <w:abstractNumId w:val="34"/>
  </w:num>
  <w:num w:numId="10" w16cid:durableId="1236630376">
    <w:abstractNumId w:val="36"/>
  </w:num>
  <w:num w:numId="11" w16cid:durableId="1415740606">
    <w:abstractNumId w:val="32"/>
  </w:num>
  <w:num w:numId="12" w16cid:durableId="1594045305">
    <w:abstractNumId w:val="24"/>
  </w:num>
  <w:num w:numId="13" w16cid:durableId="216861256">
    <w:abstractNumId w:val="15"/>
  </w:num>
  <w:num w:numId="14" w16cid:durableId="1741366316">
    <w:abstractNumId w:val="12"/>
  </w:num>
  <w:num w:numId="15" w16cid:durableId="1353268184">
    <w:abstractNumId w:val="25"/>
  </w:num>
  <w:num w:numId="16" w16cid:durableId="1456870783">
    <w:abstractNumId w:val="18"/>
  </w:num>
  <w:num w:numId="17" w16cid:durableId="640813986">
    <w:abstractNumId w:val="23"/>
  </w:num>
  <w:num w:numId="18" w16cid:durableId="2134471385">
    <w:abstractNumId w:val="0"/>
  </w:num>
  <w:num w:numId="19" w16cid:durableId="558832012">
    <w:abstractNumId w:val="16"/>
  </w:num>
  <w:num w:numId="20" w16cid:durableId="184949460">
    <w:abstractNumId w:val="33"/>
  </w:num>
  <w:num w:numId="21" w16cid:durableId="1499299464">
    <w:abstractNumId w:val="41"/>
  </w:num>
  <w:num w:numId="22" w16cid:durableId="1485001881">
    <w:abstractNumId w:val="43"/>
  </w:num>
  <w:num w:numId="23" w16cid:durableId="799029310">
    <w:abstractNumId w:val="44"/>
  </w:num>
  <w:num w:numId="24" w16cid:durableId="1096942060">
    <w:abstractNumId w:val="42"/>
  </w:num>
  <w:num w:numId="25" w16cid:durableId="1397318885">
    <w:abstractNumId w:val="39"/>
  </w:num>
  <w:num w:numId="26" w16cid:durableId="1938320619">
    <w:abstractNumId w:val="14"/>
  </w:num>
  <w:num w:numId="27" w16cid:durableId="1757356848">
    <w:abstractNumId w:val="9"/>
  </w:num>
  <w:num w:numId="28" w16cid:durableId="1859925096">
    <w:abstractNumId w:val="5"/>
  </w:num>
  <w:num w:numId="29" w16cid:durableId="1373843097">
    <w:abstractNumId w:val="28"/>
  </w:num>
  <w:num w:numId="30" w16cid:durableId="986473721">
    <w:abstractNumId w:val="31"/>
  </w:num>
  <w:num w:numId="31" w16cid:durableId="759834056">
    <w:abstractNumId w:val="7"/>
  </w:num>
  <w:num w:numId="32" w16cid:durableId="1009912758">
    <w:abstractNumId w:val="38"/>
  </w:num>
  <w:num w:numId="33" w16cid:durableId="1307127949">
    <w:abstractNumId w:val="27"/>
  </w:num>
  <w:num w:numId="34" w16cid:durableId="1880122457">
    <w:abstractNumId w:val="37"/>
  </w:num>
  <w:num w:numId="35" w16cid:durableId="904336239">
    <w:abstractNumId w:val="35"/>
  </w:num>
  <w:num w:numId="36" w16cid:durableId="1142308641">
    <w:abstractNumId w:val="29"/>
  </w:num>
  <w:num w:numId="37" w16cid:durableId="1080129713">
    <w:abstractNumId w:val="13"/>
  </w:num>
  <w:num w:numId="38" w16cid:durableId="519008066">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3923196">
    <w:abstractNumId w:val="8"/>
  </w:num>
  <w:num w:numId="40" w16cid:durableId="1092554523">
    <w:abstractNumId w:val="17"/>
  </w:num>
  <w:num w:numId="41" w16cid:durableId="1692413677">
    <w:abstractNumId w:val="45"/>
  </w:num>
  <w:num w:numId="42" w16cid:durableId="2011524288">
    <w:abstractNumId w:val="2"/>
  </w:num>
  <w:num w:numId="43" w16cid:durableId="863323111">
    <w:abstractNumId w:val="14"/>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5152876">
    <w:abstractNumId w:val="10"/>
  </w:num>
  <w:num w:numId="45" w16cid:durableId="2057195696">
    <w:abstractNumId w:val="19"/>
  </w:num>
  <w:num w:numId="46" w16cid:durableId="557404397">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92540780">
    <w:abstractNumId w:val="3"/>
  </w:num>
  <w:num w:numId="48" w16cid:durableId="1717462287">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45617166">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75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91F"/>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60E"/>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706"/>
    <w:rsid w:val="001071FE"/>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ED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959"/>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0B3"/>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0F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F38"/>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881"/>
    <w:rsid w:val="00251D4A"/>
    <w:rsid w:val="00252976"/>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56C"/>
    <w:rsid w:val="00264AAE"/>
    <w:rsid w:val="00264DE7"/>
    <w:rsid w:val="00265ABC"/>
    <w:rsid w:val="00266187"/>
    <w:rsid w:val="00267751"/>
    <w:rsid w:val="00267E9A"/>
    <w:rsid w:val="00270CE4"/>
    <w:rsid w:val="00270EFE"/>
    <w:rsid w:val="00271411"/>
    <w:rsid w:val="00271A72"/>
    <w:rsid w:val="00271E3F"/>
    <w:rsid w:val="00272488"/>
    <w:rsid w:val="00273F59"/>
    <w:rsid w:val="00274B64"/>
    <w:rsid w:val="00274C8A"/>
    <w:rsid w:val="0027575B"/>
    <w:rsid w:val="00275B72"/>
    <w:rsid w:val="00276A15"/>
    <w:rsid w:val="00277655"/>
    <w:rsid w:val="00277DC2"/>
    <w:rsid w:val="00280265"/>
    <w:rsid w:val="00280AF0"/>
    <w:rsid w:val="00280D3D"/>
    <w:rsid w:val="00281181"/>
    <w:rsid w:val="00281309"/>
    <w:rsid w:val="00281735"/>
    <w:rsid w:val="002827A2"/>
    <w:rsid w:val="00282C67"/>
    <w:rsid w:val="00282DC7"/>
    <w:rsid w:val="00283391"/>
    <w:rsid w:val="00283C6E"/>
    <w:rsid w:val="00283D3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345"/>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CDB"/>
    <w:rsid w:val="002E259F"/>
    <w:rsid w:val="002E2B93"/>
    <w:rsid w:val="002E2CD8"/>
    <w:rsid w:val="002E3C32"/>
    <w:rsid w:val="002E3DCA"/>
    <w:rsid w:val="002E417E"/>
    <w:rsid w:val="002E4679"/>
    <w:rsid w:val="002E4A0C"/>
    <w:rsid w:val="002E5EA9"/>
    <w:rsid w:val="002E6BB6"/>
    <w:rsid w:val="002E75F3"/>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E33"/>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27916"/>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2F9"/>
    <w:rsid w:val="003475C8"/>
    <w:rsid w:val="003477AB"/>
    <w:rsid w:val="0035041E"/>
    <w:rsid w:val="0035091B"/>
    <w:rsid w:val="0035241D"/>
    <w:rsid w:val="00352626"/>
    <w:rsid w:val="00352C40"/>
    <w:rsid w:val="0035320F"/>
    <w:rsid w:val="003536CF"/>
    <w:rsid w:val="0035419C"/>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B90"/>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66C"/>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B6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3C3"/>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2E2"/>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B13"/>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78A"/>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1735C"/>
    <w:rsid w:val="005209A8"/>
    <w:rsid w:val="00520CD2"/>
    <w:rsid w:val="005211CB"/>
    <w:rsid w:val="00521A8B"/>
    <w:rsid w:val="00521D91"/>
    <w:rsid w:val="00522200"/>
    <w:rsid w:val="00522732"/>
    <w:rsid w:val="00523654"/>
    <w:rsid w:val="0052470F"/>
    <w:rsid w:val="00525A62"/>
    <w:rsid w:val="00525B54"/>
    <w:rsid w:val="00525FD6"/>
    <w:rsid w:val="005260FE"/>
    <w:rsid w:val="005265F8"/>
    <w:rsid w:val="005273B1"/>
    <w:rsid w:val="005273B2"/>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E78"/>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A74"/>
    <w:rsid w:val="00677B00"/>
    <w:rsid w:val="00677F40"/>
    <w:rsid w:val="00680281"/>
    <w:rsid w:val="00681CDE"/>
    <w:rsid w:val="006824FC"/>
    <w:rsid w:val="00682AD5"/>
    <w:rsid w:val="0068448B"/>
    <w:rsid w:val="00685C49"/>
    <w:rsid w:val="006871B2"/>
    <w:rsid w:val="00687997"/>
    <w:rsid w:val="00687E47"/>
    <w:rsid w:val="0069058D"/>
    <w:rsid w:val="006912EA"/>
    <w:rsid w:val="00692635"/>
    <w:rsid w:val="00693C7B"/>
    <w:rsid w:val="00694911"/>
    <w:rsid w:val="006966D7"/>
    <w:rsid w:val="00696D7C"/>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2BC"/>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784"/>
    <w:rsid w:val="006F486C"/>
    <w:rsid w:val="006F631C"/>
    <w:rsid w:val="006F6DAA"/>
    <w:rsid w:val="006F7115"/>
    <w:rsid w:val="006F7332"/>
    <w:rsid w:val="006F73A9"/>
    <w:rsid w:val="007000D1"/>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DC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191"/>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0B9"/>
    <w:rsid w:val="007A130B"/>
    <w:rsid w:val="007A50A9"/>
    <w:rsid w:val="007A5BDA"/>
    <w:rsid w:val="007A6EAB"/>
    <w:rsid w:val="007A737D"/>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8AD"/>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A28"/>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91B"/>
    <w:rsid w:val="0080046E"/>
    <w:rsid w:val="0080269D"/>
    <w:rsid w:val="008040CB"/>
    <w:rsid w:val="00804167"/>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2AC"/>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D2"/>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5D0"/>
    <w:rsid w:val="008C27A0"/>
    <w:rsid w:val="008C3328"/>
    <w:rsid w:val="008C3D60"/>
    <w:rsid w:val="008C3FB4"/>
    <w:rsid w:val="008C4071"/>
    <w:rsid w:val="008C5210"/>
    <w:rsid w:val="008C5433"/>
    <w:rsid w:val="008C5658"/>
    <w:rsid w:val="008C6767"/>
    <w:rsid w:val="008C6D60"/>
    <w:rsid w:val="008C7B15"/>
    <w:rsid w:val="008C7CA2"/>
    <w:rsid w:val="008D01AC"/>
    <w:rsid w:val="008D07EC"/>
    <w:rsid w:val="008D1798"/>
    <w:rsid w:val="008D277C"/>
    <w:rsid w:val="008D2D3D"/>
    <w:rsid w:val="008D3AE8"/>
    <w:rsid w:val="008D3CF6"/>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4EA0"/>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002"/>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CEA"/>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2A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E4E"/>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6A2"/>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3A0"/>
    <w:rsid w:val="00AB7367"/>
    <w:rsid w:val="00AB7432"/>
    <w:rsid w:val="00AB76FA"/>
    <w:rsid w:val="00AB7730"/>
    <w:rsid w:val="00AC0300"/>
    <w:rsid w:val="00AC0420"/>
    <w:rsid w:val="00AC086D"/>
    <w:rsid w:val="00AC1757"/>
    <w:rsid w:val="00AC2788"/>
    <w:rsid w:val="00AC2A50"/>
    <w:rsid w:val="00AC32A3"/>
    <w:rsid w:val="00AC49DE"/>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07F"/>
    <w:rsid w:val="00AF3747"/>
    <w:rsid w:val="00AF3C93"/>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2A9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B73"/>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55D6"/>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B61"/>
    <w:rsid w:val="00B600AE"/>
    <w:rsid w:val="00B606C9"/>
    <w:rsid w:val="00B60CB8"/>
    <w:rsid w:val="00B610A6"/>
    <w:rsid w:val="00B61B8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519"/>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A"/>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DC9"/>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2E4"/>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40"/>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75"/>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A8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1FFA"/>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E67"/>
    <w:rsid w:val="00D1581F"/>
    <w:rsid w:val="00D159D2"/>
    <w:rsid w:val="00D1609F"/>
    <w:rsid w:val="00D16DF2"/>
    <w:rsid w:val="00D17439"/>
    <w:rsid w:val="00D20B5F"/>
    <w:rsid w:val="00D22226"/>
    <w:rsid w:val="00D226AF"/>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5D7"/>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4D3"/>
    <w:rsid w:val="00D84542"/>
    <w:rsid w:val="00D85943"/>
    <w:rsid w:val="00D8621D"/>
    <w:rsid w:val="00D8625D"/>
    <w:rsid w:val="00D86A7B"/>
    <w:rsid w:val="00D86CCF"/>
    <w:rsid w:val="00D904F9"/>
    <w:rsid w:val="00D90ADF"/>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42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40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D3E"/>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22"/>
    <w:rsid w:val="00EA36C4"/>
    <w:rsid w:val="00EA4970"/>
    <w:rsid w:val="00EA4DE2"/>
    <w:rsid w:val="00EA6573"/>
    <w:rsid w:val="00EA6E8F"/>
    <w:rsid w:val="00EA733E"/>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58F2"/>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C28"/>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styleId="Paminjimas">
    <w:name w:val="Mention"/>
    <w:basedOn w:val="Numatytasispastraiposriftas"/>
    <w:uiPriority w:val="99"/>
    <w:unhideWhenUsed/>
    <w:rsid w:val="00303E33"/>
    <w:rPr>
      <w:color w:val="2B579A"/>
      <w:shd w:val="clear" w:color="auto" w:fill="E6E6E6"/>
    </w:rPr>
  </w:style>
  <w:style w:type="character" w:customStyle="1" w:styleId="ui-provider">
    <w:name w:val="ui-provider"/>
    <w:basedOn w:val="Numatytasispastraiposriftas"/>
    <w:rsid w:val="00303E33"/>
  </w:style>
  <w:style w:type="numbering" w:customStyle="1" w:styleId="Sraonra1">
    <w:name w:val="Sąrašo nėra1"/>
    <w:next w:val="Sraonra"/>
    <w:uiPriority w:val="99"/>
    <w:semiHidden/>
    <w:unhideWhenUsed/>
    <w:rsid w:val="00303E33"/>
  </w:style>
  <w:style w:type="table" w:customStyle="1" w:styleId="Lentelstinklelis1">
    <w:name w:val="Lentelės tinklelis1"/>
    <w:basedOn w:val="prastojilentel"/>
    <w:next w:val="Lentelstinklelis"/>
    <w:uiPriority w:val="39"/>
    <w:rsid w:val="00303E33"/>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303E33"/>
  </w:style>
  <w:style w:type="table" w:customStyle="1" w:styleId="TableGrid21">
    <w:name w:val="Table Grid21"/>
    <w:basedOn w:val="prastojilentel"/>
    <w:next w:val="Lentelstinklelis"/>
    <w:uiPriority w:val="39"/>
    <w:rsid w:val="00303E3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303E3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1">
    <w:name w:val="Current List11"/>
    <w:uiPriority w:val="99"/>
    <w:rsid w:val="00303E33"/>
    <w:pPr>
      <w:numPr>
        <w:numId w:val="49"/>
      </w:numPr>
    </w:pPr>
  </w:style>
  <w:style w:type="table" w:customStyle="1" w:styleId="Lentelstinklelis3">
    <w:name w:val="Lentelės tinklelis3"/>
    <w:basedOn w:val="prastojilentel"/>
    <w:next w:val="Lentelstinklelis"/>
    <w:rsid w:val="00E54D3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3475C8"/>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3475C8"/>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131ED1"/>
    <w:pPr>
      <w:spacing w:after="160" w:line="240" w:lineRule="exact"/>
      <w:ind w:firstLine="0"/>
      <w:jc w:val="lef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0B20"/>
    <w:rsid w:val="001251FC"/>
    <w:rsid w:val="00127A9E"/>
    <w:rsid w:val="001A6EE0"/>
    <w:rsid w:val="001C0A94"/>
    <w:rsid w:val="001E3B26"/>
    <w:rsid w:val="00256A57"/>
    <w:rsid w:val="00295EF8"/>
    <w:rsid w:val="002B602E"/>
    <w:rsid w:val="002C1509"/>
    <w:rsid w:val="00365C06"/>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342AC"/>
    <w:rsid w:val="00881536"/>
    <w:rsid w:val="008A71D2"/>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F307F"/>
    <w:rsid w:val="00B02DFF"/>
    <w:rsid w:val="00B031BD"/>
    <w:rsid w:val="00B604DE"/>
    <w:rsid w:val="00B70DD9"/>
    <w:rsid w:val="00B971E7"/>
    <w:rsid w:val="00BB4D7D"/>
    <w:rsid w:val="00C13521"/>
    <w:rsid w:val="00C64F5A"/>
    <w:rsid w:val="00CC116B"/>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35</Pages>
  <Words>48744</Words>
  <Characters>27785</Characters>
  <Application>Microsoft Office Word</Application>
  <DocSecurity>0</DocSecurity>
  <Lines>231</Lines>
  <Paragraphs>152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76377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Barauskienė</cp:lastModifiedBy>
  <cp:revision>85</cp:revision>
  <cp:lastPrinted>2021-11-03T05:49:00Z</cp:lastPrinted>
  <dcterms:created xsi:type="dcterms:W3CDTF">2026-02-18T12:20:00Z</dcterms:created>
  <dcterms:modified xsi:type="dcterms:W3CDTF">2026-02-19T13:47:00Z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