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45C" w14:textId="025F6F55" w:rsidR="008D07AC" w:rsidRDefault="00243818" w:rsidP="00AC39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32E5">
        <w:rPr>
          <w:rFonts w:ascii="Times New Roman" w:hAnsi="Times New Roman"/>
          <w:sz w:val="24"/>
          <w:szCs w:val="24"/>
        </w:rPr>
        <w:t>Specialiųjų</w:t>
      </w:r>
      <w:r w:rsidRPr="008E0B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AC3900" w:rsidRPr="008E0B1D">
        <w:rPr>
          <w:rFonts w:ascii="Times New Roman" w:hAnsi="Times New Roman" w:cs="Times New Roman"/>
        </w:rPr>
        <w:t>irkimo sąlygų 1 priedas</w:t>
      </w:r>
    </w:p>
    <w:p w14:paraId="622726B0" w14:textId="6C9DBD77" w:rsidR="00AC3900" w:rsidRDefault="00AC3900" w:rsidP="00AC390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„Techninė specifikacija“</w:t>
      </w:r>
    </w:p>
    <w:p w14:paraId="73F6B0EE" w14:textId="77777777" w:rsidR="008D07AC" w:rsidRDefault="008D07AC" w:rsidP="008635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3F304B" w14:textId="0159FAC9" w:rsidR="00F700BA" w:rsidRPr="008635AB" w:rsidRDefault="008635AB" w:rsidP="008635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35AB">
        <w:rPr>
          <w:rFonts w:ascii="Times New Roman" w:hAnsi="Times New Roman" w:cs="Times New Roman"/>
          <w:b/>
          <w:bCs/>
        </w:rPr>
        <w:t>TECHNINĖ SPECIFIKACIJA</w:t>
      </w:r>
    </w:p>
    <w:p w14:paraId="3A3F304C" w14:textId="26959A6B" w:rsidR="00086482" w:rsidRPr="008635AB" w:rsidRDefault="008B452B" w:rsidP="008635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Užkardo</w:t>
      </w:r>
      <w:r w:rsidRPr="008635AB">
        <w:rPr>
          <w:rFonts w:ascii="Times New Roman" w:hAnsi="Times New Roman" w:cs="Times New Roman"/>
          <w:b/>
        </w:rPr>
        <w:t xml:space="preserve">s </w:t>
      </w:r>
      <w:r w:rsidR="003F7E9C">
        <w:rPr>
          <w:rFonts w:ascii="Times New Roman" w:hAnsi="Times New Roman" w:cs="Times New Roman"/>
          <w:b/>
        </w:rPr>
        <w:t>(</w:t>
      </w:r>
      <w:proofErr w:type="spellStart"/>
      <w:r w:rsidR="003F7E9C">
        <w:rPr>
          <w:rFonts w:ascii="Times New Roman" w:hAnsi="Times New Roman" w:cs="Times New Roman"/>
          <w:b/>
        </w:rPr>
        <w:t>FireWall</w:t>
      </w:r>
      <w:proofErr w:type="spellEnd"/>
      <w:r w:rsidR="003F7E9C">
        <w:rPr>
          <w:rFonts w:ascii="Times New Roman" w:hAnsi="Times New Roman" w:cs="Times New Roman"/>
          <w:b/>
        </w:rPr>
        <w:t xml:space="preserve">) </w:t>
      </w:r>
      <w:r w:rsidR="008635AB" w:rsidRPr="008635AB">
        <w:rPr>
          <w:rFonts w:ascii="Times New Roman" w:hAnsi="Times New Roman" w:cs="Times New Roman"/>
          <w:b/>
        </w:rPr>
        <w:t xml:space="preserve">– </w:t>
      </w:r>
      <w:r w:rsidR="00D5387C">
        <w:rPr>
          <w:rFonts w:ascii="Times New Roman" w:hAnsi="Times New Roman" w:cs="Times New Roman"/>
          <w:b/>
        </w:rPr>
        <w:t>2</w:t>
      </w:r>
      <w:r w:rsidR="00331FD9" w:rsidRPr="008635AB">
        <w:rPr>
          <w:rFonts w:ascii="Times New Roman" w:hAnsi="Times New Roman" w:cs="Times New Roman"/>
          <w:b/>
        </w:rPr>
        <w:t xml:space="preserve"> vnt.</w:t>
      </w:r>
    </w:p>
    <w:tbl>
      <w:tblPr>
        <w:tblW w:w="14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268"/>
        <w:gridCol w:w="5103"/>
        <w:gridCol w:w="6095"/>
      </w:tblGrid>
      <w:tr w:rsidR="008635AB" w:rsidRPr="008635AB" w14:paraId="3A3F3052" w14:textId="77777777" w:rsidTr="008635AB">
        <w:trPr>
          <w:cantSplit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304D" w14:textId="77777777" w:rsidR="008635AB" w:rsidRPr="008635AB" w:rsidRDefault="008635AB" w:rsidP="0086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5AB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04E" w14:textId="77777777" w:rsidR="008635AB" w:rsidRPr="008635AB" w:rsidRDefault="008635AB" w:rsidP="0086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5AB">
              <w:rPr>
                <w:rFonts w:ascii="Times New Roman" w:eastAsia="Times New Roman" w:hAnsi="Times New Roman" w:cs="Times New Roman"/>
                <w:b/>
              </w:rPr>
              <w:t>Komponento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304F" w14:textId="77777777" w:rsidR="008635AB" w:rsidRPr="008635AB" w:rsidRDefault="00020E15" w:rsidP="0086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E15">
              <w:rPr>
                <w:rFonts w:ascii="Times New Roman" w:eastAsia="Times New Roman" w:hAnsi="Times New Roman" w:cs="Times New Roman"/>
                <w:b/>
              </w:rPr>
              <w:t>Reikalaujama charakteristika neblogiau kaip arba lygiavertė*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050" w14:textId="77777777" w:rsidR="008635AB" w:rsidRPr="008635AB" w:rsidRDefault="00020E15" w:rsidP="00863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siūlomos</w:t>
            </w:r>
            <w:r w:rsidR="008635AB" w:rsidRPr="008635AB">
              <w:rPr>
                <w:rFonts w:ascii="Times New Roman" w:hAnsi="Times New Roman" w:cs="Times New Roman"/>
                <w:b/>
                <w:bCs/>
              </w:rPr>
              <w:t xml:space="preserve"> techninės charakteristikos</w:t>
            </w:r>
          </w:p>
          <w:p w14:paraId="3A3F3051" w14:textId="77777777" w:rsidR="008635AB" w:rsidRPr="00020E15" w:rsidRDefault="008635AB" w:rsidP="0086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5AB">
              <w:rPr>
                <w:rFonts w:ascii="Times New Roman" w:hAnsi="Times New Roman" w:cs="Times New Roman"/>
                <w:bCs/>
              </w:rPr>
              <w:t xml:space="preserve">(privaloma užpildyti visas </w:t>
            </w:r>
            <w:r w:rsidR="00020E15">
              <w:rPr>
                <w:rFonts w:ascii="Times New Roman" w:hAnsi="Times New Roman" w:cs="Times New Roman"/>
                <w:bCs/>
              </w:rPr>
              <w:t xml:space="preserve">pildytinas </w:t>
            </w:r>
            <w:r w:rsidRPr="008635AB">
              <w:rPr>
                <w:rFonts w:ascii="Times New Roman" w:hAnsi="Times New Roman" w:cs="Times New Roman"/>
                <w:bCs/>
              </w:rPr>
              <w:t>eilutes)</w:t>
            </w:r>
            <w:r w:rsidR="00020E15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3A0D59" w:rsidRPr="008635AB" w14:paraId="3A3F3057" w14:textId="77777777" w:rsidTr="008635AB">
        <w:trPr>
          <w:cantSplit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3053" w14:textId="77777777" w:rsidR="003A0D59" w:rsidRPr="008635AB" w:rsidRDefault="003A0D59" w:rsidP="0086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054" w14:textId="77777777" w:rsidR="003A0D59" w:rsidRPr="008635AB" w:rsidRDefault="003A0D59" w:rsidP="0086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3055" w14:textId="77777777" w:rsidR="003A0D59" w:rsidRPr="008635AB" w:rsidRDefault="003A0D59" w:rsidP="0086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056" w14:textId="77777777" w:rsidR="003A0D59" w:rsidRPr="008635AB" w:rsidRDefault="003A0D59" w:rsidP="00863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D348F" w:rsidRPr="008635AB" w14:paraId="57774BE2" w14:textId="77777777" w:rsidTr="00C863C8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00D99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FBF" w14:textId="24EC7CD0" w:rsidR="00AD348F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Informacija apie turimus įrenginius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FA211" w14:textId="522A9C32" w:rsidR="00AD348F" w:rsidRPr="00103071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Turimi Fortigate100E įrenginiai yra gamintojo paskelbti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up. Turimų įrenginių serijiniai numeriai </w:t>
            </w:r>
            <w:r w:rsidRPr="00B30522">
              <w:rPr>
                <w:rFonts w:ascii="Times New Roman" w:eastAsia="Times New Roman" w:hAnsi="Times New Roman" w:cs="Times New Roman"/>
              </w:rPr>
              <w:t>FG100ETK19021956 ir FG100ETK19022223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5964A8" w14:textId="0632B9BF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5C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58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59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Gamintojas, modelis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5A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071">
              <w:rPr>
                <w:rFonts w:ascii="Times New Roman" w:eastAsia="Times New Roman" w:hAnsi="Times New Roman" w:cs="Times New Roman"/>
              </w:rPr>
              <w:t>Nurodyti gamintoją, modelį, pateikti nuorodas į gamintojo interneto puslapį apie šį modelį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5B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61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5D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5E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Įrenginio tipas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5F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Specializuotas įrenginys, susidedantis iš techninės bei programinės įrangos. Visa įrenginyje instaliuota programinė įranga yra specializuota programinė įranga numatytoms funkcijoms atlikti, užtikrinanti įrenginio veikimo patikimumą bei saugumą.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60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66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62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63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El. maitinimas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64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240V AC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65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6D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67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68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Prievadų konfigūracija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2A6C5" w14:textId="77777777" w:rsidR="00AD348F" w:rsidRDefault="00AD348F" w:rsidP="00AD348F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Konsolės prievadas RJ-45</w:t>
            </w:r>
          </w:p>
          <w:p w14:paraId="79775E02" w14:textId="77777777" w:rsidR="00AD348F" w:rsidRDefault="00AD348F" w:rsidP="00AD348F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Prievadas valdymui RJ-45</w:t>
            </w:r>
          </w:p>
          <w:p w14:paraId="2D4B5060" w14:textId="0D284981" w:rsidR="00AD348F" w:rsidRDefault="00AD348F" w:rsidP="00AD348F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Prievadas įrenginių sujungimui į aukšto patikimumo funkcionalumą RJ-45</w:t>
            </w:r>
          </w:p>
          <w:p w14:paraId="125E22F1" w14:textId="77777777" w:rsidR="00AD348F" w:rsidRDefault="00AD348F" w:rsidP="00AD348F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Ne mažiau 16 RJ-45 GE prievadų</w:t>
            </w:r>
          </w:p>
          <w:p w14:paraId="2E149804" w14:textId="77777777" w:rsidR="00AD348F" w:rsidRDefault="00AD348F" w:rsidP="00AD348F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Ne mažiau 4x10 SFP+ prievadų</w:t>
            </w:r>
          </w:p>
          <w:p w14:paraId="3A3F306B" w14:textId="77B1DB3B" w:rsidR="00AD348F" w:rsidRPr="008635AB" w:rsidRDefault="00AD348F" w:rsidP="00AD348F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Ne mažiau 8x SFP prievadų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6C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77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6E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6F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Įrenginio našumas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70" w14:textId="0852D700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Užkardo</w:t>
            </w:r>
            <w:r w:rsidRPr="008635AB">
              <w:rPr>
                <w:rFonts w:ascii="Times New Roman" w:eastAsia="Times New Roman" w:hAnsi="Times New Roman" w:cs="Times New Roman"/>
              </w:rPr>
              <w:t>s greitaveika - ne mažiau 3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635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Gbps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;</w:t>
            </w:r>
          </w:p>
          <w:p w14:paraId="3A3F3072" w14:textId="089ACE70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Lygiagrečių sesijų kiekis - Ne mažiau nei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8635AB">
              <w:rPr>
                <w:rFonts w:ascii="Times New Roman" w:eastAsia="Times New Roman" w:hAnsi="Times New Roman" w:cs="Times New Roman"/>
              </w:rPr>
              <w:t>.000.000 vnt.</w:t>
            </w:r>
          </w:p>
          <w:p w14:paraId="3A3F3073" w14:textId="32639B31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Naujų sesijų per sekundę kiekis - Ne mažiau nei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8635AB">
              <w:rPr>
                <w:rFonts w:ascii="Times New Roman" w:eastAsia="Times New Roman" w:hAnsi="Times New Roman" w:cs="Times New Roman"/>
              </w:rPr>
              <w:t xml:space="preserve">0.000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;</w:t>
            </w:r>
          </w:p>
          <w:p w14:paraId="3A3F3074" w14:textId="2E41A2FC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VPN palaikoma greitaveika - ne mažiau </w:t>
            </w:r>
            <w:r>
              <w:rPr>
                <w:rFonts w:ascii="Times New Roman" w:eastAsia="Times New Roman" w:hAnsi="Times New Roman" w:cs="Times New Roman"/>
              </w:rPr>
              <w:t>35</w:t>
            </w:r>
            <w:r w:rsidRPr="008635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Gbps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;</w:t>
            </w:r>
          </w:p>
          <w:p w14:paraId="3A3F3075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SSL-VPN palaikoma greitaveika - Ne mažiau 150 Mbps.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76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84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78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79" w14:textId="26B7C5E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Bendro pobūdžio </w:t>
            </w:r>
            <w:r>
              <w:rPr>
                <w:rFonts w:ascii="Times New Roman" w:eastAsia="Times New Roman" w:hAnsi="Times New Roman" w:cs="Times New Roman"/>
              </w:rPr>
              <w:t>užkardo</w:t>
            </w:r>
            <w:r w:rsidRPr="008635AB">
              <w:rPr>
                <w:rFonts w:ascii="Times New Roman" w:eastAsia="Times New Roman" w:hAnsi="Times New Roman" w:cs="Times New Roman"/>
              </w:rPr>
              <w:t>s funkcijos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7A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Veiklos tipas - NAT, PAT,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Transparent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Bridge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);</w:t>
            </w:r>
          </w:p>
          <w:p w14:paraId="3A3F307B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Policy-Based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NAT” funkcionalumas;</w:t>
            </w:r>
          </w:p>
          <w:p w14:paraId="3A3F307C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“VLAN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Tagging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(802.1Q)” funkcionalumas;</w:t>
            </w:r>
          </w:p>
          <w:p w14:paraId="3A3F307D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Vartotojų grupių autentifikacija;</w:t>
            </w:r>
          </w:p>
          <w:p w14:paraId="3A3F307E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“SIP/H.323 NAT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Traversal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” funkcionalumas;</w:t>
            </w:r>
          </w:p>
          <w:p w14:paraId="3A3F307F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“STP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forwarding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” funkcionalumas;</w:t>
            </w:r>
          </w:p>
          <w:p w14:paraId="3A3F3080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WINS palaikymas;</w:t>
            </w:r>
          </w:p>
          <w:p w14:paraId="3A3F3081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Keičiami saugos profiliai;</w:t>
            </w:r>
          </w:p>
          <w:p w14:paraId="3A3F3082" w14:textId="77777777" w:rsidR="00AD348F" w:rsidRPr="008635AB" w:rsidRDefault="00AD348F" w:rsidP="00AD348F">
            <w:pPr>
              <w:numPr>
                <w:ilvl w:val="0"/>
                <w:numId w:val="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Neapribotas vidinių vartotojų skaičius.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83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91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85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86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Įrenginio VPN funkcijos ir našumas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3087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PPTP, L2TP, L2TP +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ir SSL dedikuotų tunelių palaikymas;</w:t>
            </w:r>
          </w:p>
          <w:p w14:paraId="3A3F3088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DES, 3DES,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irne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mažesnis kaip AES256 šifravimas;</w:t>
            </w:r>
          </w:p>
          <w:p w14:paraId="3A3F3089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Dead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Peer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Detection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” funkcionalumas;</w:t>
            </w:r>
          </w:p>
          <w:p w14:paraId="3A3F308A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NAT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Traversal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” funkcionalumas;</w:t>
            </w:r>
          </w:p>
          <w:p w14:paraId="3A3F308B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Automatinis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konfigūravimas;</w:t>
            </w:r>
          </w:p>
          <w:p w14:paraId="3A3F308C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SHA-1/MD5 autentifikacijos palaikymas;</w:t>
            </w:r>
          </w:p>
          <w:p w14:paraId="3A3F308D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Palaikomų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IPSecVPN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tunelių kiekis įrenginys-įrenginys ne mažiau 200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;</w:t>
            </w:r>
          </w:p>
          <w:p w14:paraId="3A3F308E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Palaikomų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VPN tunelių kiekis  įrenginys-klientas ne mažiau 500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;</w:t>
            </w:r>
          </w:p>
          <w:p w14:paraId="3A3F308F" w14:textId="77777777" w:rsidR="00AD348F" w:rsidRPr="008635AB" w:rsidRDefault="00AD348F" w:rsidP="00AD348F">
            <w:pPr>
              <w:numPr>
                <w:ilvl w:val="0"/>
                <w:numId w:val="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Palaikomų VPN tunelių kiekis (SSL-VPN) - ne mažiau 300 vnt.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90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D8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CE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CF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Srautų valdymas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30D0" w14:textId="377752DB" w:rsidR="00AD348F" w:rsidRPr="008635AB" w:rsidRDefault="00AD348F" w:rsidP="00AD348F">
            <w:pPr>
              <w:numPr>
                <w:ilvl w:val="0"/>
                <w:numId w:val="9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Duomenų srauto ribojimas pagal </w:t>
            </w:r>
            <w:r>
              <w:rPr>
                <w:rFonts w:ascii="Times New Roman" w:eastAsia="Times New Roman" w:hAnsi="Times New Roman" w:cs="Times New Roman"/>
              </w:rPr>
              <w:t>užkardo</w:t>
            </w:r>
            <w:r w:rsidRPr="008635AB">
              <w:rPr>
                <w:rFonts w:ascii="Times New Roman" w:eastAsia="Times New Roman" w:hAnsi="Times New Roman" w:cs="Times New Roman"/>
              </w:rPr>
              <w:t>s taisykles;</w:t>
            </w:r>
          </w:p>
          <w:p w14:paraId="3A3F30D1" w14:textId="77777777" w:rsidR="00AD348F" w:rsidRPr="008635AB" w:rsidRDefault="00AD348F" w:rsidP="00AD348F">
            <w:pPr>
              <w:numPr>
                <w:ilvl w:val="0"/>
                <w:numId w:val="9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Duomenų srauto ribojimas pagal IP adresą;</w:t>
            </w:r>
          </w:p>
          <w:p w14:paraId="3A3F30D2" w14:textId="77777777" w:rsidR="00AD348F" w:rsidRPr="008635AB" w:rsidRDefault="00AD348F" w:rsidP="00AD348F">
            <w:pPr>
              <w:numPr>
                <w:ilvl w:val="0"/>
                <w:numId w:val="9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Duomenų srauto ribojimas pagal aplikaciją;</w:t>
            </w:r>
          </w:p>
          <w:p w14:paraId="3A3F30D3" w14:textId="77777777" w:rsidR="00AD348F" w:rsidRPr="008635AB" w:rsidRDefault="00AD348F" w:rsidP="00AD348F">
            <w:pPr>
              <w:numPr>
                <w:ilvl w:val="0"/>
                <w:numId w:val="9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Diferencijuotų servisų palaikymas (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DiffServ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);</w:t>
            </w:r>
          </w:p>
          <w:p w14:paraId="3A3F30D4" w14:textId="77777777" w:rsidR="00AD348F" w:rsidRPr="008635AB" w:rsidRDefault="00AD348F" w:rsidP="00AD348F">
            <w:pPr>
              <w:numPr>
                <w:ilvl w:val="0"/>
                <w:numId w:val="9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Garantijų/maksimalaus srauto/Prioritetų dėliojimas Minimalaus pralaidumo užtikrinimas;</w:t>
            </w:r>
          </w:p>
          <w:p w14:paraId="3A3F30D5" w14:textId="77777777" w:rsidR="00AD348F" w:rsidRPr="008635AB" w:rsidRDefault="00AD348F" w:rsidP="00AD348F">
            <w:pPr>
              <w:numPr>
                <w:ilvl w:val="0"/>
                <w:numId w:val="9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Maksimalaus pralaidumo apribojimas;</w:t>
            </w:r>
          </w:p>
          <w:p w14:paraId="3A3F30D6" w14:textId="77777777" w:rsidR="00AD348F" w:rsidRPr="008635AB" w:rsidRDefault="00AD348F" w:rsidP="00AD348F">
            <w:pPr>
              <w:numPr>
                <w:ilvl w:val="0"/>
                <w:numId w:val="9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Viršijančio srauto blokavimas (angl.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  <w:i/>
              </w:rPr>
              <w:t>trafficpolicing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D7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E2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D9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DA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Srautų paskirstymas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30DB" w14:textId="77777777" w:rsidR="00AD348F" w:rsidRPr="008635AB" w:rsidRDefault="00AD348F" w:rsidP="00AD348F">
            <w:pPr>
              <w:numPr>
                <w:ilvl w:val="0"/>
                <w:numId w:val="10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Srauto balansavimas pagal L3 ,L4 ir L7 OSI tinkle lygmenų informaciją;</w:t>
            </w:r>
          </w:p>
          <w:p w14:paraId="3A3F30DC" w14:textId="77777777" w:rsidR="00AD348F" w:rsidRPr="008635AB" w:rsidRDefault="00AD348F" w:rsidP="00AD348F">
            <w:pPr>
              <w:numPr>
                <w:ilvl w:val="0"/>
                <w:numId w:val="10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HTTP ir HTTPS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multepliksavimas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;</w:t>
            </w:r>
          </w:p>
          <w:p w14:paraId="3A3F30DD" w14:textId="77777777" w:rsidR="00AD348F" w:rsidRPr="008635AB" w:rsidRDefault="00AD348F" w:rsidP="00AD348F">
            <w:pPr>
              <w:numPr>
                <w:ilvl w:val="0"/>
                <w:numId w:val="10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HTTP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session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cookie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išsilaikymas;</w:t>
            </w:r>
          </w:p>
          <w:p w14:paraId="3A3F30DE" w14:textId="77777777" w:rsidR="00AD348F" w:rsidRPr="008635AB" w:rsidRDefault="00AD348F" w:rsidP="00AD348F">
            <w:pPr>
              <w:numPr>
                <w:ilvl w:val="0"/>
                <w:numId w:val="10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Srauto paskirstymo metodai:</w:t>
            </w:r>
          </w:p>
          <w:p w14:paraId="3A3F30DF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Statinis, pagal mažiausią sesijų skaičių,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  <w:i/>
              </w:rPr>
              <w:t>roundrobin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, pagal mažiausią atsako laiką (</w:t>
            </w:r>
            <w:proofErr w:type="spellStart"/>
            <w:r w:rsidRPr="008635AB">
              <w:rPr>
                <w:rFonts w:ascii="Times New Roman" w:eastAsia="Times New Roman" w:hAnsi="Times New Roman" w:cs="Times New Roman"/>
                <w:i/>
              </w:rPr>
              <w:t>roundtriptime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  <w:i/>
              </w:rPr>
              <w:t>weighted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.</w:t>
            </w:r>
          </w:p>
          <w:p w14:paraId="3A3F30E0" w14:textId="77777777" w:rsidR="00AD348F" w:rsidRPr="008635AB" w:rsidRDefault="00AD348F" w:rsidP="00AD348F">
            <w:pPr>
              <w:numPr>
                <w:ilvl w:val="0"/>
                <w:numId w:val="10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SSL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offload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funkcionalumas.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E1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EB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E3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E4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Duomenų persiuntimo kontrolė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E5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Turi palaikyti šias duomenų nutekėjimo kontrolės funkcijas:</w:t>
            </w:r>
          </w:p>
          <w:p w14:paraId="3A3F30E6" w14:textId="77777777" w:rsidR="00AD348F" w:rsidRPr="008635AB" w:rsidRDefault="00AD348F" w:rsidP="00AD348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Failų filtravimas pagal dydį, tipą, turinį, šifravimą (ar užšifruotas, ar ne);</w:t>
            </w:r>
          </w:p>
          <w:p w14:paraId="3A3F30E7" w14:textId="77777777" w:rsidR="00AD348F" w:rsidRPr="008635AB" w:rsidRDefault="00AD348F" w:rsidP="00AD348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Turinio aprašymas pagal raktažodžius, reguliariąsias išraiškas (angl.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RegEx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);</w:t>
            </w:r>
          </w:p>
          <w:p w14:paraId="3A3F30E8" w14:textId="77777777" w:rsidR="00AD348F" w:rsidRPr="008635AB" w:rsidRDefault="00AD348F" w:rsidP="00AD348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Galimybė užregistruoti dokumentus statiškai (angl.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fingerprint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) ir kontroliuoti juos;</w:t>
            </w:r>
          </w:p>
          <w:p w14:paraId="3A3F30E9" w14:textId="77777777" w:rsidR="00AD348F" w:rsidRPr="008635AB" w:rsidRDefault="00AD348F" w:rsidP="00AD348F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Turi būti galimybė pritaikyti duomenų nutekėjimo kontrolei blokavimo, žurnalinių įrašų generavimo ir karantino veiksmus.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EA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0F8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EC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ED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Tinklai /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Maršrutizavimo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funkcionalumas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EE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Dviejų ISP palaikymas vienu metu;</w:t>
            </w:r>
          </w:p>
          <w:p w14:paraId="3A3F30EF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DHCP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Client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, DHCP Server, DHCP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relay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funkcionalumai;</w:t>
            </w:r>
          </w:p>
          <w:p w14:paraId="3A3F30F0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Policy-Based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maršrutizavimas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pagal taisykles;</w:t>
            </w:r>
          </w:p>
          <w:p w14:paraId="3A3F30F1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Dinaminis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maršrutizavimas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IPv4 (RIP v1 &amp; v2, OSPF, BGP,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Multicast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, IS-IS);</w:t>
            </w:r>
          </w:p>
          <w:p w14:paraId="3A3F30F2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Dinaminis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maršrutizavimas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IPv6 (RIP v1, OSPF, BGP);</w:t>
            </w:r>
          </w:p>
          <w:p w14:paraId="3A3F30F3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Įvairių saugumo zonų palaikymas su tarp zoninių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maršrutizavimų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;</w:t>
            </w:r>
          </w:p>
          <w:p w14:paraId="3A3F30F4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Maršrutizavimas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tarp virtualių potinklių, tarp virtualių įrenginių;</w:t>
            </w:r>
          </w:p>
          <w:p w14:paraId="3A3F30F5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VXLAN palaikymas;</w:t>
            </w:r>
          </w:p>
          <w:p w14:paraId="3A3F30F6" w14:textId="77777777" w:rsidR="00AD348F" w:rsidRPr="008635AB" w:rsidRDefault="00AD348F" w:rsidP="00AD348F">
            <w:pPr>
              <w:numPr>
                <w:ilvl w:val="0"/>
                <w:numId w:val="12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Statinis IPv4 ir IPv6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maršrutizavimas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F7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107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F9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0FA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Valdymas/Administravimo funkcionalumas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0FB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Konsolinis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kabelis;</w:t>
            </w:r>
          </w:p>
          <w:p w14:paraId="3A3F30FC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WebUI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(HTTP/HTTPS) ir komandinės eilutės;</w:t>
            </w:r>
          </w:p>
          <w:p w14:paraId="3A3F30FD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Telnet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SecureCommand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Shell (SSH);</w:t>
            </w:r>
          </w:p>
          <w:p w14:paraId="3A3F30FE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Administravimas pagal roles;</w:t>
            </w:r>
          </w:p>
          <w:p w14:paraId="3A3F30FF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Kelių kalbų palaikymas;</w:t>
            </w:r>
          </w:p>
          <w:p w14:paraId="3A3F3100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Administratorių ir Vartotojų lygiai;</w:t>
            </w:r>
          </w:p>
          <w:p w14:paraId="3A3F3101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Atnaujinimas ir keitimai per FTP ir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WebUI</w:t>
            </w:r>
            <w:proofErr w:type="spellEnd"/>
          </w:p>
          <w:p w14:paraId="3A3F3102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SNMP;</w:t>
            </w:r>
          </w:p>
          <w:p w14:paraId="3A3F3103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Dviejų programinės įrangos (angl.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  <w:i/>
              </w:rPr>
              <w:t>firmware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) versijų talpinimas vienu metu pastovioje atmintyje;</w:t>
            </w:r>
          </w:p>
          <w:p w14:paraId="3A3F3104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Srauto balansavimas/paskirstymas;</w:t>
            </w:r>
          </w:p>
          <w:p w14:paraId="3A3F3105" w14:textId="77777777" w:rsidR="00AD348F" w:rsidRPr="008635AB" w:rsidRDefault="00AD348F" w:rsidP="00AD348F">
            <w:pPr>
              <w:numPr>
                <w:ilvl w:val="0"/>
                <w:numId w:val="13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Konfigūracijos archyvavimas ir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versijavimas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įrenginyje.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06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112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08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09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Sisteminiai įrašai/Stebėjimas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0A" w14:textId="77777777" w:rsidR="00AD348F" w:rsidRPr="008635AB" w:rsidRDefault="00AD348F" w:rsidP="00AD348F">
            <w:pPr>
              <w:numPr>
                <w:ilvl w:val="0"/>
                <w:numId w:val="1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Vidinis įvykių žurnalas;</w:t>
            </w:r>
          </w:p>
          <w:p w14:paraId="3A3F310B" w14:textId="77777777" w:rsidR="00AD348F" w:rsidRPr="008635AB" w:rsidRDefault="00AD348F" w:rsidP="00AD348F">
            <w:pPr>
              <w:numPr>
                <w:ilvl w:val="0"/>
                <w:numId w:val="1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Įvykių persiuntimas į nutolusį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Syslog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serverį;</w:t>
            </w:r>
          </w:p>
          <w:p w14:paraId="3A3F310C" w14:textId="77777777" w:rsidR="00AD348F" w:rsidRPr="008635AB" w:rsidRDefault="00AD348F" w:rsidP="00AD348F">
            <w:pPr>
              <w:numPr>
                <w:ilvl w:val="0"/>
                <w:numId w:val="1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Grafinis realaus laiko ir istorinis stebėjimas;</w:t>
            </w:r>
          </w:p>
          <w:p w14:paraId="3A3F310D" w14:textId="77777777" w:rsidR="00AD348F" w:rsidRPr="008635AB" w:rsidRDefault="00AD348F" w:rsidP="00AD348F">
            <w:pPr>
              <w:numPr>
                <w:ilvl w:val="0"/>
                <w:numId w:val="1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SNMP;</w:t>
            </w:r>
          </w:p>
          <w:p w14:paraId="3A3F3110" w14:textId="77777777" w:rsidR="00AD348F" w:rsidRPr="008635AB" w:rsidRDefault="00AD348F" w:rsidP="00AD348F">
            <w:pPr>
              <w:numPr>
                <w:ilvl w:val="0"/>
                <w:numId w:val="14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Galimas nuodugnesnis stebėjimas pasirenkant to paties gamintojo sisteminių įrašu stebėjimo įrangą.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11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11C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13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14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Vartotojų autentifikacija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15" w14:textId="77777777" w:rsidR="00AD348F" w:rsidRPr="008635AB" w:rsidRDefault="00AD348F" w:rsidP="00AD348F">
            <w:pPr>
              <w:numPr>
                <w:ilvl w:val="0"/>
                <w:numId w:val="15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Lokalūs naudotojai;</w:t>
            </w:r>
          </w:p>
          <w:p w14:paraId="3A3F3116" w14:textId="77777777" w:rsidR="00AD348F" w:rsidRPr="008635AB" w:rsidRDefault="00AD348F" w:rsidP="00AD348F">
            <w:pPr>
              <w:numPr>
                <w:ilvl w:val="0"/>
                <w:numId w:val="15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Integracija su Windows AD;</w:t>
            </w:r>
          </w:p>
          <w:p w14:paraId="3A3F3117" w14:textId="77777777" w:rsidR="00AD348F" w:rsidRPr="008635AB" w:rsidRDefault="00AD348F" w:rsidP="00AD348F">
            <w:pPr>
              <w:numPr>
                <w:ilvl w:val="0"/>
                <w:numId w:val="15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Išorinių RADIUS/LDAP/TACACS+ tarnybų palaikymas;</w:t>
            </w:r>
          </w:p>
          <w:p w14:paraId="3A3F3118" w14:textId="77777777" w:rsidR="00AD348F" w:rsidRPr="008635AB" w:rsidRDefault="00AD348F" w:rsidP="00AD348F">
            <w:pPr>
              <w:numPr>
                <w:ilvl w:val="0"/>
                <w:numId w:val="15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Xauth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per RADIUS, kai autorizuojami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IPSec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VPN tunelių naudotojai;</w:t>
            </w:r>
          </w:p>
          <w:p w14:paraId="3A3F3119" w14:textId="77777777" w:rsidR="00AD348F" w:rsidRPr="008635AB" w:rsidRDefault="00AD348F" w:rsidP="00AD348F">
            <w:pPr>
              <w:numPr>
                <w:ilvl w:val="0"/>
                <w:numId w:val="15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Autentifikacija sertifikatais (PKI);</w:t>
            </w:r>
          </w:p>
          <w:p w14:paraId="3A3F311A" w14:textId="77777777" w:rsidR="00AD348F" w:rsidRPr="008635AB" w:rsidRDefault="00AD348F" w:rsidP="00AD348F">
            <w:pPr>
              <w:numPr>
                <w:ilvl w:val="0"/>
                <w:numId w:val="15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Dviejų faktorių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autentikacijos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palaikymas;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1B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125" w14:textId="77777777" w:rsidTr="008635AB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1D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1E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Aukštas patikimumas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1F" w14:textId="77777777" w:rsidR="00AD348F" w:rsidRPr="008635AB" w:rsidRDefault="00AD348F" w:rsidP="00AD348F">
            <w:pPr>
              <w:numPr>
                <w:ilvl w:val="0"/>
                <w:numId w:val="16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Turi būti palaikomas tiek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Active-Active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, tiek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Active-Passive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režimas;</w:t>
            </w:r>
          </w:p>
          <w:p w14:paraId="3A3F3120" w14:textId="77777777" w:rsidR="00AD348F" w:rsidRPr="008635AB" w:rsidRDefault="00AD348F" w:rsidP="00AD348F">
            <w:pPr>
              <w:numPr>
                <w:ilvl w:val="0"/>
                <w:numId w:val="16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Stateful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Failover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 xml:space="preserve"> (FW ir VPN);</w:t>
            </w:r>
          </w:p>
          <w:p w14:paraId="3A3F3121" w14:textId="77777777" w:rsidR="00AD348F" w:rsidRPr="008635AB" w:rsidRDefault="00AD348F" w:rsidP="00AD348F">
            <w:pPr>
              <w:numPr>
                <w:ilvl w:val="0"/>
                <w:numId w:val="16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Įrenginių gedimų aptikimas ir informavimas;</w:t>
            </w:r>
          </w:p>
          <w:p w14:paraId="3A3F3122" w14:textId="77777777" w:rsidR="00AD348F" w:rsidRPr="008635AB" w:rsidRDefault="00AD348F" w:rsidP="00AD348F">
            <w:pPr>
              <w:numPr>
                <w:ilvl w:val="0"/>
                <w:numId w:val="16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Sesijų sinchronizavimas tarp įrenginių;</w:t>
            </w:r>
          </w:p>
          <w:p w14:paraId="3A3F3123" w14:textId="77777777" w:rsidR="00AD348F" w:rsidRPr="008635AB" w:rsidRDefault="00AD348F" w:rsidP="00AD348F">
            <w:pPr>
              <w:numPr>
                <w:ilvl w:val="0"/>
                <w:numId w:val="16"/>
              </w:numPr>
              <w:spacing w:after="0" w:line="240" w:lineRule="auto"/>
              <w:ind w:left="0" w:hanging="270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Sąsajos būsenos stebėjimas (angl. Link Status </w:t>
            </w:r>
            <w:proofErr w:type="spellStart"/>
            <w:r w:rsidRPr="008635AB">
              <w:rPr>
                <w:rFonts w:ascii="Times New Roman" w:eastAsia="Times New Roman" w:hAnsi="Times New Roman" w:cs="Times New Roman"/>
              </w:rPr>
              <w:t>Monitor</w:t>
            </w:r>
            <w:proofErr w:type="spellEnd"/>
            <w:r w:rsidRPr="008635AB">
              <w:rPr>
                <w:rFonts w:ascii="Times New Roman" w:eastAsia="Times New Roman" w:hAnsi="Times New Roman" w:cs="Times New Roman"/>
              </w:rPr>
              <w:t>);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24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7D060781" w14:textId="77777777" w:rsidTr="00020E15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B082B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7C3" w14:textId="1FB20D84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Suderinamumas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5AFEA" w14:textId="77777777" w:rsidR="00AD348F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Suderinamas su turimais įrenginiais:</w:t>
            </w:r>
          </w:p>
          <w:p w14:paraId="441B8D23" w14:textId="77777777" w:rsidR="00AD348F" w:rsidRDefault="00AD348F" w:rsidP="00AD348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Fortiswitch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148F</w:t>
            </w:r>
          </w:p>
          <w:p w14:paraId="7E1ABF0E" w14:textId="77777777" w:rsidR="00AD348F" w:rsidRDefault="00AD348F" w:rsidP="00AD348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Fortiswitch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108-FPOE</w:t>
            </w:r>
          </w:p>
          <w:p w14:paraId="3ABC8691" w14:textId="77777777" w:rsidR="00AD348F" w:rsidRDefault="00AD348F" w:rsidP="00AD348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FortiAP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231F</w:t>
            </w:r>
          </w:p>
          <w:p w14:paraId="180F04A5" w14:textId="633178D9" w:rsidR="00AD348F" w:rsidRPr="00A6799A" w:rsidRDefault="00AD348F" w:rsidP="00AD348F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FortiAP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231G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AB6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710AD158" w14:textId="77777777" w:rsidTr="00020E15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93BC5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BD3" w14:textId="33DB5B4C" w:rsidR="00AD348F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Elektros e</w:t>
            </w:r>
            <w:r w:rsidRPr="003E28C7">
              <w:rPr>
                <w:rFonts w:ascii="Times New Roman" w:eastAsia="Times New Roman" w:hAnsi="Times New Roman" w:cs="Times New Roman"/>
              </w:rPr>
              <w:t>nergijos vartojimo e</w:t>
            </w:r>
            <w:r>
              <w:rPr>
                <w:rFonts w:ascii="Times New Roman" w:eastAsia="Times New Roman" w:hAnsi="Times New Roman" w:cs="Times New Roman"/>
              </w:rPr>
              <w:t>fe</w:t>
            </w:r>
            <w:r w:rsidRPr="003E28C7">
              <w:rPr>
                <w:rFonts w:ascii="Times New Roman" w:eastAsia="Times New Roman" w:hAnsi="Times New Roman" w:cs="Times New Roman"/>
              </w:rPr>
              <w:t>ktyvum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D0B33" w14:textId="7F1FB7A5" w:rsidR="00AD348F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Pr="00D666E3">
              <w:rPr>
                <w:rFonts w:ascii="Times New Roman" w:eastAsia="Times New Roman" w:hAnsi="Times New Roman" w:cs="Times New Roman"/>
              </w:rPr>
              <w:t>idutin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 w:rsidRPr="00D666E3">
              <w:rPr>
                <w:rFonts w:ascii="Times New Roman" w:eastAsia="Times New Roman" w:hAnsi="Times New Roman" w:cs="Times New Roman"/>
              </w:rPr>
              <w:t xml:space="preserve"> suvartojim</w:t>
            </w:r>
            <w:r>
              <w:rPr>
                <w:rFonts w:ascii="Times New Roman" w:eastAsia="Times New Roman" w:hAnsi="Times New Roman" w:cs="Times New Roman"/>
              </w:rPr>
              <w:t>as ne didesnis, nei:        480</w:t>
            </w:r>
            <w:r w:rsidRPr="00370F16">
              <w:rPr>
                <w:rFonts w:ascii="Times New Roman" w:eastAsia="Times New Roman" w:hAnsi="Times New Roman" w:cs="Times New Roman"/>
              </w:rPr>
              <w:t xml:space="preserve"> W</w:t>
            </w:r>
          </w:p>
          <w:p w14:paraId="53905D86" w14:textId="7959842A" w:rsidR="00AD348F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D666E3">
              <w:rPr>
                <w:rFonts w:ascii="Times New Roman" w:eastAsia="Times New Roman" w:hAnsi="Times New Roman" w:cs="Times New Roman"/>
              </w:rPr>
              <w:t>aksimal</w:t>
            </w:r>
            <w:r>
              <w:rPr>
                <w:rFonts w:ascii="Times New Roman" w:eastAsia="Times New Roman" w:hAnsi="Times New Roman" w:cs="Times New Roman"/>
              </w:rPr>
              <w:t xml:space="preserve">us </w:t>
            </w:r>
            <w:r w:rsidRPr="00D666E3">
              <w:rPr>
                <w:rFonts w:ascii="Times New Roman" w:eastAsia="Times New Roman" w:hAnsi="Times New Roman" w:cs="Times New Roman"/>
              </w:rPr>
              <w:t>suvartojim</w:t>
            </w:r>
            <w:r>
              <w:rPr>
                <w:rFonts w:ascii="Times New Roman" w:eastAsia="Times New Roman" w:hAnsi="Times New Roman" w:cs="Times New Roman"/>
              </w:rPr>
              <w:t>as ne didesnis, nei:   485</w:t>
            </w:r>
            <w:r w:rsidRPr="00370F16">
              <w:rPr>
                <w:rFonts w:ascii="Times New Roman" w:eastAsia="Times New Roman" w:hAnsi="Times New Roman" w:cs="Times New Roman"/>
              </w:rPr>
              <w:t xml:space="preserve"> 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FA5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D348F" w:rsidRPr="008635AB" w14:paraId="3A3F313C" w14:textId="77777777" w:rsidTr="00020E15">
        <w:trPr>
          <w:cantSplit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34" w14:textId="77777777" w:rsidR="00AD348F" w:rsidRPr="008635AB" w:rsidRDefault="00AD348F" w:rsidP="00AD34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35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3136" w14:textId="3986E4F1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 xml:space="preserve">Gamintojo garantuojamas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635A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metai</w:t>
            </w:r>
            <w:r w:rsidRPr="008635AB">
              <w:rPr>
                <w:rFonts w:ascii="Times New Roman" w:eastAsia="Times New Roman" w:hAnsi="Times New Roman" w:cs="Times New Roman"/>
              </w:rPr>
              <w:t xml:space="preserve"> nemokamas garantinis aptarnavimas.</w:t>
            </w:r>
          </w:p>
          <w:p w14:paraId="3A3F3137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Programinės įrangos palaikymas (teisė gauti klaidų pataisymus, taip pat naujesnes programinės įrangos versijas)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A3F3138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Teisė kreiptis į gamintoją iškilus problemai (produkto naudojimo, konfigūravimo ir problemų sprendimo klausimais) darbo dienomis darbo valandomis (paslaugos tipas 8x5)  (internetu, elektroniniu paštu, faksu ar telefonu).</w:t>
            </w:r>
          </w:p>
          <w:p w14:paraId="3A3F313A" w14:textId="67B46140" w:rsidR="00AD348F" w:rsidRPr="00020E15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5AB">
              <w:rPr>
                <w:rFonts w:ascii="Times New Roman" w:eastAsia="Times New Roman" w:hAnsi="Times New Roman" w:cs="Times New Roman"/>
              </w:rPr>
              <w:t>Prieiga prie gamintojo internetiniame puslapyje esančių techninių resursų, tarp jų ir programinės įrangos bibliotekos.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A3F313B" w14:textId="77777777" w:rsidR="00AD348F" w:rsidRPr="008635AB" w:rsidRDefault="00AD348F" w:rsidP="00AD34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24EA59" w14:textId="77777777" w:rsidR="008751D9" w:rsidRPr="00020E15" w:rsidRDefault="008751D9" w:rsidP="008751D9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020E15">
        <w:rPr>
          <w:rFonts w:ascii="Times New Roman" w:hAnsi="Times New Roman" w:cs="Times New Roman"/>
          <w:b/>
        </w:rPr>
        <w:t>*Lygiavertiškumą privalo įrodyti/pagrįsti pats tiekėjas, pateikdamas įrodymus ir pagrindimą.</w:t>
      </w:r>
    </w:p>
    <w:p w14:paraId="043F3DCA" w14:textId="77777777" w:rsidR="008751D9" w:rsidRPr="00F67967" w:rsidRDefault="008751D9" w:rsidP="008751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967">
        <w:rPr>
          <w:rFonts w:ascii="Times New Roman" w:hAnsi="Times New Roman" w:cs="Times New Roman"/>
          <w:b/>
          <w:bCs/>
        </w:rPr>
        <w:t xml:space="preserve">**Privaloma konkrečiai pateikti įrodančius techninės specifikacijos atitiktį dokumentus ar aktyvios gamintojo interneto nuorodos ir aprašyti /techninės charakteristikos rodiklį. Neužpildžius nors vienos pildytinos 4 stulpelio eilutės arba užpildytai eilutei neatitinkant nors vieno reikalavimo (reikalaujamo rodiklio/techninės charakteristikos), nurodyto 3 stulpelyje, </w:t>
      </w:r>
      <w:r w:rsidRPr="00F67967">
        <w:rPr>
          <w:rFonts w:ascii="Times New Roman" w:hAnsi="Times New Roman" w:cs="Times New Roman"/>
          <w:b/>
          <w:bCs/>
          <w:u w:val="single"/>
        </w:rPr>
        <w:t>bus laikoma, kad tiekėjo pateiktas pasiūlymas yra netinkamas (VPĮ 2 str. 21 d.) ir toks tiekėjo pateiktas pasiūlymas bus atmestas</w:t>
      </w:r>
      <w:r w:rsidRPr="00F67967">
        <w:rPr>
          <w:rFonts w:ascii="Times New Roman" w:hAnsi="Times New Roman" w:cs="Times New Roman"/>
          <w:b/>
          <w:bCs/>
        </w:rPr>
        <w:t>.</w:t>
      </w:r>
    </w:p>
    <w:p w14:paraId="09321F9D" w14:textId="77777777" w:rsidR="008751D9" w:rsidRPr="00F67967" w:rsidRDefault="008751D9" w:rsidP="008751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967">
        <w:rPr>
          <w:rFonts w:ascii="Times New Roman" w:hAnsi="Times New Roman" w:cs="Times New Roman"/>
          <w:b/>
          <w:bCs/>
        </w:rPr>
        <w:t xml:space="preserve">Taip pat privaloma pateikti kiekvieną reikalavimą įrodančius dokumentus ar aktyvią gamintojo interneto nuorodą, kad Perkančioji organizacija galėtų patikrinti kiekvieno reikalavimo atitikimą. </w:t>
      </w:r>
      <w:r w:rsidRPr="00F67967">
        <w:rPr>
          <w:rFonts w:ascii="Times New Roman" w:hAnsi="Times New Roman" w:cs="Times New Roman"/>
          <w:b/>
          <w:bCs/>
          <w:u w:val="single"/>
        </w:rPr>
        <w:t>Iškart kartu su pasiūlymu nepateikus įrodančių dokumentų  ar aktyvios gamintojo interneto nuorodos bus laikoma, kad tiekėjo pateiktas pasiūlymas yra netinkamas (VPĮ 2 str. 21 d.) ir toks tiekėjo pateiktas pasiūlymas bus atmestas</w:t>
      </w:r>
      <w:r w:rsidRPr="00F67967">
        <w:rPr>
          <w:rFonts w:ascii="Times New Roman" w:hAnsi="Times New Roman" w:cs="Times New Roman"/>
          <w:b/>
          <w:bCs/>
        </w:rPr>
        <w:t>.</w:t>
      </w:r>
    </w:p>
    <w:p w14:paraId="62F38A79" w14:textId="77777777" w:rsidR="008751D9" w:rsidRDefault="008751D9" w:rsidP="008751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F31E0" w14:textId="11085AA8" w:rsidR="001E381C" w:rsidRDefault="001E381C" w:rsidP="00441AA1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3A3F31E1" w14:textId="77777777" w:rsidR="001E381C" w:rsidRPr="001E381C" w:rsidRDefault="001E381C" w:rsidP="0029035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1E381C">
        <w:rPr>
          <w:rFonts w:ascii="Times New Roman" w:hAnsi="Times New Roman" w:cs="Times New Roman"/>
          <w:b/>
          <w:color w:val="FF0000"/>
        </w:rPr>
        <w:t>Svarbu</w:t>
      </w:r>
      <w:r w:rsidRPr="00D5387C">
        <w:rPr>
          <w:rFonts w:ascii="Times New Roman" w:hAnsi="Times New Roman" w:cs="Times New Roman"/>
          <w:b/>
          <w:color w:val="FF0000"/>
          <w:lang w:val="pt-BR"/>
        </w:rPr>
        <w:t>!</w:t>
      </w:r>
    </w:p>
    <w:p w14:paraId="3A3F31E2" w14:textId="77777777" w:rsidR="001E381C" w:rsidRPr="001E381C" w:rsidRDefault="001E381C" w:rsidP="001E38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381C">
        <w:rPr>
          <w:rFonts w:ascii="Times New Roman" w:hAnsi="Times New Roman" w:cs="Times New Roman"/>
          <w:b/>
        </w:rPr>
        <w:t xml:space="preserve">Visa siūloma įranga turi būti nauja, negalima siūlyti naudotos arba naudotos ir atnaujintos (angl. </w:t>
      </w:r>
      <w:proofErr w:type="spellStart"/>
      <w:r w:rsidRPr="001E381C">
        <w:rPr>
          <w:rFonts w:ascii="Times New Roman" w:hAnsi="Times New Roman" w:cs="Times New Roman"/>
          <w:b/>
        </w:rPr>
        <w:t>Refurbished</w:t>
      </w:r>
      <w:proofErr w:type="spellEnd"/>
      <w:r w:rsidRPr="001E381C">
        <w:rPr>
          <w:rFonts w:ascii="Times New Roman" w:hAnsi="Times New Roman" w:cs="Times New Roman"/>
          <w:b/>
        </w:rPr>
        <w:t>) įrangos.</w:t>
      </w:r>
    </w:p>
    <w:sectPr w:rsidR="001E381C" w:rsidRPr="001E381C" w:rsidSect="008635A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2C"/>
    <w:multiLevelType w:val="hybridMultilevel"/>
    <w:tmpl w:val="C74C2DA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9901303"/>
    <w:multiLevelType w:val="hybridMultilevel"/>
    <w:tmpl w:val="2220B108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6200E9"/>
    <w:multiLevelType w:val="hybridMultilevel"/>
    <w:tmpl w:val="00727EC2"/>
    <w:lvl w:ilvl="0" w:tplc="63D2CD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B925C3"/>
    <w:multiLevelType w:val="hybridMultilevel"/>
    <w:tmpl w:val="DF2AD24A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A41785D"/>
    <w:multiLevelType w:val="hybridMultilevel"/>
    <w:tmpl w:val="B1AEE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5601"/>
    <w:multiLevelType w:val="hybridMultilevel"/>
    <w:tmpl w:val="F0A44214"/>
    <w:lvl w:ilvl="0" w:tplc="6A966A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9345A79"/>
    <w:multiLevelType w:val="hybridMultilevel"/>
    <w:tmpl w:val="574467AC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B830266"/>
    <w:multiLevelType w:val="hybridMultilevel"/>
    <w:tmpl w:val="5092838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03C1CB8"/>
    <w:multiLevelType w:val="hybridMultilevel"/>
    <w:tmpl w:val="C4C4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5E3551"/>
    <w:multiLevelType w:val="hybridMultilevel"/>
    <w:tmpl w:val="E6BE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71DD0"/>
    <w:multiLevelType w:val="hybridMultilevel"/>
    <w:tmpl w:val="B68E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77D45F4"/>
    <w:multiLevelType w:val="hybridMultilevel"/>
    <w:tmpl w:val="B1AEE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0EA2"/>
    <w:multiLevelType w:val="hybridMultilevel"/>
    <w:tmpl w:val="005E98C0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F1D404A"/>
    <w:multiLevelType w:val="hybridMultilevel"/>
    <w:tmpl w:val="376821B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3233D9E"/>
    <w:multiLevelType w:val="hybridMultilevel"/>
    <w:tmpl w:val="4E8A74A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52D72CB"/>
    <w:multiLevelType w:val="hybridMultilevel"/>
    <w:tmpl w:val="405205E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910031E"/>
    <w:multiLevelType w:val="hybridMultilevel"/>
    <w:tmpl w:val="8F66E9B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6B7F42B6"/>
    <w:multiLevelType w:val="hybridMultilevel"/>
    <w:tmpl w:val="37681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144AE"/>
    <w:multiLevelType w:val="hybridMultilevel"/>
    <w:tmpl w:val="3978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79BB5D8E"/>
    <w:multiLevelType w:val="hybridMultilevel"/>
    <w:tmpl w:val="B95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336228029">
    <w:abstractNumId w:val="19"/>
  </w:num>
  <w:num w:numId="2" w16cid:durableId="661004088">
    <w:abstractNumId w:val="2"/>
  </w:num>
  <w:num w:numId="3" w16cid:durableId="2000228487">
    <w:abstractNumId w:val="10"/>
  </w:num>
  <w:num w:numId="4" w16cid:durableId="1321353156">
    <w:abstractNumId w:val="5"/>
  </w:num>
  <w:num w:numId="5" w16cid:durableId="1013607711">
    <w:abstractNumId w:val="18"/>
  </w:num>
  <w:num w:numId="6" w16cid:durableId="99111142">
    <w:abstractNumId w:val="8"/>
  </w:num>
  <w:num w:numId="7" w16cid:durableId="1149440487">
    <w:abstractNumId w:val="0"/>
  </w:num>
  <w:num w:numId="8" w16cid:durableId="974019390">
    <w:abstractNumId w:val="1"/>
  </w:num>
  <w:num w:numId="9" w16cid:durableId="1233153057">
    <w:abstractNumId w:val="15"/>
  </w:num>
  <w:num w:numId="10" w16cid:durableId="938951434">
    <w:abstractNumId w:val="14"/>
  </w:num>
  <w:num w:numId="11" w16cid:durableId="557862534">
    <w:abstractNumId w:val="12"/>
  </w:num>
  <w:num w:numId="12" w16cid:durableId="256136017">
    <w:abstractNumId w:val="16"/>
  </w:num>
  <w:num w:numId="13" w16cid:durableId="1537693704">
    <w:abstractNumId w:val="7"/>
  </w:num>
  <w:num w:numId="14" w16cid:durableId="1875997181">
    <w:abstractNumId w:val="3"/>
  </w:num>
  <w:num w:numId="15" w16cid:durableId="549073558">
    <w:abstractNumId w:val="6"/>
  </w:num>
  <w:num w:numId="16" w16cid:durableId="659189645">
    <w:abstractNumId w:val="13"/>
  </w:num>
  <w:num w:numId="17" w16cid:durableId="891962809">
    <w:abstractNumId w:val="9"/>
  </w:num>
  <w:num w:numId="18" w16cid:durableId="1828285513">
    <w:abstractNumId w:val="11"/>
  </w:num>
  <w:num w:numId="19" w16cid:durableId="197552810">
    <w:abstractNumId w:val="4"/>
  </w:num>
  <w:num w:numId="20" w16cid:durableId="20247013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9"/>
    <w:rsid w:val="00003316"/>
    <w:rsid w:val="00020E15"/>
    <w:rsid w:val="00043407"/>
    <w:rsid w:val="00086482"/>
    <w:rsid w:val="000A3576"/>
    <w:rsid w:val="000A668E"/>
    <w:rsid w:val="000B094D"/>
    <w:rsid w:val="000C2D44"/>
    <w:rsid w:val="000C6C6F"/>
    <w:rsid w:val="000D0906"/>
    <w:rsid w:val="000D6058"/>
    <w:rsid w:val="00103071"/>
    <w:rsid w:val="0012750F"/>
    <w:rsid w:val="001418B2"/>
    <w:rsid w:val="001E0C16"/>
    <w:rsid w:val="001E381C"/>
    <w:rsid w:val="00224C00"/>
    <w:rsid w:val="0023512D"/>
    <w:rsid w:val="00236570"/>
    <w:rsid w:val="00243818"/>
    <w:rsid w:val="00276B38"/>
    <w:rsid w:val="00290357"/>
    <w:rsid w:val="002A5D88"/>
    <w:rsid w:val="002B073D"/>
    <w:rsid w:val="002B22C7"/>
    <w:rsid w:val="002C1522"/>
    <w:rsid w:val="003161F4"/>
    <w:rsid w:val="00331FD9"/>
    <w:rsid w:val="00332156"/>
    <w:rsid w:val="00354666"/>
    <w:rsid w:val="00370620"/>
    <w:rsid w:val="00370F16"/>
    <w:rsid w:val="003828AE"/>
    <w:rsid w:val="003A0D59"/>
    <w:rsid w:val="003A7602"/>
    <w:rsid w:val="003C67B6"/>
    <w:rsid w:val="003C6FB6"/>
    <w:rsid w:val="003E28C7"/>
    <w:rsid w:val="003F7E9C"/>
    <w:rsid w:val="00441AA1"/>
    <w:rsid w:val="00443416"/>
    <w:rsid w:val="004511F1"/>
    <w:rsid w:val="0047125C"/>
    <w:rsid w:val="00477FFE"/>
    <w:rsid w:val="004E0F54"/>
    <w:rsid w:val="0054692D"/>
    <w:rsid w:val="00560B01"/>
    <w:rsid w:val="005F1A27"/>
    <w:rsid w:val="00643D58"/>
    <w:rsid w:val="00671FB5"/>
    <w:rsid w:val="006763FC"/>
    <w:rsid w:val="00695869"/>
    <w:rsid w:val="006A2D10"/>
    <w:rsid w:val="006D76C3"/>
    <w:rsid w:val="00715845"/>
    <w:rsid w:val="00752BBD"/>
    <w:rsid w:val="0077361A"/>
    <w:rsid w:val="00783A7F"/>
    <w:rsid w:val="00790551"/>
    <w:rsid w:val="007B0675"/>
    <w:rsid w:val="007D1362"/>
    <w:rsid w:val="007D43BF"/>
    <w:rsid w:val="007F61E5"/>
    <w:rsid w:val="00814222"/>
    <w:rsid w:val="00814961"/>
    <w:rsid w:val="008635AB"/>
    <w:rsid w:val="008751D9"/>
    <w:rsid w:val="00895D77"/>
    <w:rsid w:val="008A3D92"/>
    <w:rsid w:val="008A3F50"/>
    <w:rsid w:val="008B452B"/>
    <w:rsid w:val="008D07AC"/>
    <w:rsid w:val="008E4A31"/>
    <w:rsid w:val="00902D56"/>
    <w:rsid w:val="009349C0"/>
    <w:rsid w:val="009A700B"/>
    <w:rsid w:val="009E52D7"/>
    <w:rsid w:val="009F1FE9"/>
    <w:rsid w:val="00A200CC"/>
    <w:rsid w:val="00A6799A"/>
    <w:rsid w:val="00AB10B3"/>
    <w:rsid w:val="00AC28C6"/>
    <w:rsid w:val="00AC3900"/>
    <w:rsid w:val="00AC49D2"/>
    <w:rsid w:val="00AC732C"/>
    <w:rsid w:val="00AD0FD9"/>
    <w:rsid w:val="00AD348F"/>
    <w:rsid w:val="00AD73AB"/>
    <w:rsid w:val="00AE78E2"/>
    <w:rsid w:val="00AF5BD8"/>
    <w:rsid w:val="00B02C18"/>
    <w:rsid w:val="00B04202"/>
    <w:rsid w:val="00B30522"/>
    <w:rsid w:val="00B45E62"/>
    <w:rsid w:val="00B5729E"/>
    <w:rsid w:val="00B612E7"/>
    <w:rsid w:val="00B643E3"/>
    <w:rsid w:val="00B747E6"/>
    <w:rsid w:val="00B809B3"/>
    <w:rsid w:val="00B9728D"/>
    <w:rsid w:val="00BB2CE2"/>
    <w:rsid w:val="00BD00B6"/>
    <w:rsid w:val="00BE30CC"/>
    <w:rsid w:val="00C13969"/>
    <w:rsid w:val="00C37AFB"/>
    <w:rsid w:val="00C970FD"/>
    <w:rsid w:val="00CD162D"/>
    <w:rsid w:val="00D35DCB"/>
    <w:rsid w:val="00D5387C"/>
    <w:rsid w:val="00D666E3"/>
    <w:rsid w:val="00D72705"/>
    <w:rsid w:val="00DB24E6"/>
    <w:rsid w:val="00DB5F9A"/>
    <w:rsid w:val="00E3094B"/>
    <w:rsid w:val="00E47862"/>
    <w:rsid w:val="00E51CA8"/>
    <w:rsid w:val="00E730E9"/>
    <w:rsid w:val="00E8708C"/>
    <w:rsid w:val="00E91AA0"/>
    <w:rsid w:val="00E91BB6"/>
    <w:rsid w:val="00EB54C9"/>
    <w:rsid w:val="00F700BA"/>
    <w:rsid w:val="00F93225"/>
    <w:rsid w:val="00F97B03"/>
    <w:rsid w:val="00FA1F04"/>
    <w:rsid w:val="00FA6481"/>
    <w:rsid w:val="00FD625F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F304A"/>
  <w15:docId w15:val="{76667A87-21ED-4A7C-8275-068835B7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A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B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49C0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59"/>
    <w:rsid w:val="00AC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35A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0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0E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0E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0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E1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20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E07A-0941-4494-9434-0C0F5035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4556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148</cp:revision>
  <dcterms:created xsi:type="dcterms:W3CDTF">2026-01-26T14:44:00Z</dcterms:created>
  <dcterms:modified xsi:type="dcterms:W3CDTF">2026-02-18T18:58:00Z</dcterms:modified>
</cp:coreProperties>
</file>