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DFA24B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E2893" w:rsidRPr="00544ADF">
        <w:rPr>
          <w:rFonts w:ascii="Arial" w:eastAsia="Calibri" w:hAnsi="Arial" w:cs="Arial"/>
          <w:i/>
          <w:iCs/>
          <w:color w:val="000000" w:themeColor="text1"/>
        </w:rPr>
        <w:t>Siurblių ir elektros variklių, valdymo automatikos remonto ir priežiūros paslaug</w:t>
      </w:r>
      <w:r w:rsidR="00544ADF" w:rsidRPr="00544ADF">
        <w:rPr>
          <w:rFonts w:ascii="Arial" w:eastAsia="Calibri" w:hAnsi="Arial" w:cs="Arial"/>
          <w:i/>
          <w:iCs/>
          <w:color w:val="000000" w:themeColor="text1"/>
        </w:rPr>
        <w:t>ų</w:t>
      </w:r>
      <w:r w:rsidRPr="00544ADF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49951" w14:textId="77777777" w:rsidR="0052555E" w:rsidRDefault="0052555E" w:rsidP="00F34BBA">
      <w:pPr>
        <w:spacing w:after="0" w:line="240" w:lineRule="auto"/>
      </w:pPr>
      <w:r>
        <w:separator/>
      </w:r>
    </w:p>
  </w:endnote>
  <w:endnote w:type="continuationSeparator" w:id="0">
    <w:p w14:paraId="4282E64D" w14:textId="77777777" w:rsidR="0052555E" w:rsidRDefault="0052555E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4FDAF" w14:textId="77777777" w:rsidR="0052555E" w:rsidRDefault="0052555E" w:rsidP="00F34BBA">
      <w:pPr>
        <w:spacing w:after="0" w:line="240" w:lineRule="auto"/>
      </w:pPr>
      <w:r>
        <w:separator/>
      </w:r>
    </w:p>
  </w:footnote>
  <w:footnote w:type="continuationSeparator" w:id="0">
    <w:p w14:paraId="4037C1CA" w14:textId="77777777" w:rsidR="0052555E" w:rsidRDefault="0052555E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07EF4"/>
    <w:rsid w:val="0052555E"/>
    <w:rsid w:val="00544ADF"/>
    <w:rsid w:val="005E43AC"/>
    <w:rsid w:val="00623CC1"/>
    <w:rsid w:val="00693977"/>
    <w:rsid w:val="006E7E40"/>
    <w:rsid w:val="00800AE3"/>
    <w:rsid w:val="008E289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07EF4"/>
    <w:rsid w:val="0055626B"/>
    <w:rsid w:val="00694A7C"/>
    <w:rsid w:val="00861570"/>
    <w:rsid w:val="00972063"/>
    <w:rsid w:val="00AF16DA"/>
    <w:rsid w:val="00B90D5F"/>
    <w:rsid w:val="00C0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213</Characters>
  <Application>Microsoft Office Word</Application>
  <DocSecurity>0</DocSecurity>
  <Lines>1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2026-02-10T08:51:00Z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