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5883" w14:textId="77777777" w:rsidR="00C1072B" w:rsidRPr="00002C89" w:rsidRDefault="00C1072B" w:rsidP="00C1072B">
      <w:pPr>
        <w:spacing w:after="0" w:line="276" w:lineRule="auto"/>
        <w:ind w:left="4253" w:firstLine="1276"/>
        <w:rPr>
          <w:rFonts w:ascii="Times New Roman" w:eastAsia="Times New Roman" w:hAnsi="Times New Roman" w:cs="Times New Roman"/>
          <w:kern w:val="0"/>
          <w14:ligatures w14:val="none"/>
        </w:rPr>
      </w:pPr>
      <w:r w:rsidRPr="00002C89">
        <w:rPr>
          <w:rFonts w:ascii="Times New Roman" w:eastAsia="Times New Roman" w:hAnsi="Times New Roman" w:cs="Times New Roman"/>
          <w:bCs/>
          <w:caps/>
          <w:kern w:val="0"/>
          <w:szCs w:val="20"/>
          <w14:ligatures w14:val="none"/>
        </w:rPr>
        <w:t xml:space="preserve">  </w:t>
      </w:r>
    </w:p>
    <w:p w14:paraId="3E085E99" w14:textId="77777777" w:rsidR="00C1072B" w:rsidRPr="00002C89" w:rsidRDefault="00C1072B" w:rsidP="00C1072B">
      <w:pPr>
        <w:widowControl w:val="0"/>
        <w:pBdr>
          <w:top w:val="nil"/>
          <w:left w:val="nil"/>
          <w:bottom w:val="nil"/>
          <w:right w:val="nil"/>
          <w:between w:val="nil"/>
        </w:pBdr>
        <w:tabs>
          <w:tab w:val="left" w:pos="567"/>
          <w:tab w:val="left" w:pos="851"/>
        </w:tabs>
        <w:spacing w:after="0" w:line="240" w:lineRule="auto"/>
        <w:jc w:val="center"/>
        <w:rPr>
          <w:rFonts w:ascii="Times New Roman" w:eastAsia="Times New Roman" w:hAnsi="Times New Roman" w:cs="Times New Roman"/>
          <w:b/>
          <w:bCs/>
          <w:caps/>
          <w:kern w:val="0"/>
          <w14:ligatures w14:val="none"/>
        </w:rPr>
      </w:pPr>
      <w:r w:rsidRPr="00002C89">
        <w:rPr>
          <w:rFonts w:ascii="Times New Roman" w:eastAsia="Times New Roman" w:hAnsi="Times New Roman" w:cs="Times New Roman"/>
          <w:b/>
          <w:bCs/>
          <w:caps/>
          <w:kern w:val="0"/>
          <w14:ligatures w14:val="none"/>
        </w:rPr>
        <w:t>paslaugų pirkimo-pardavimo sutarties Specialiosios sąlygos</w:t>
      </w:r>
    </w:p>
    <w:p w14:paraId="6221F895" w14:textId="77777777" w:rsidR="00C1072B" w:rsidRPr="00002C89" w:rsidRDefault="00C1072B" w:rsidP="00C1072B">
      <w:pPr>
        <w:widowControl w:val="0"/>
        <w:pBdr>
          <w:top w:val="nil"/>
          <w:left w:val="nil"/>
          <w:bottom w:val="nil"/>
          <w:right w:val="nil"/>
          <w:between w:val="nil"/>
        </w:pBdr>
        <w:tabs>
          <w:tab w:val="left" w:pos="567"/>
          <w:tab w:val="left" w:pos="851"/>
        </w:tabs>
        <w:spacing w:after="0" w:line="240" w:lineRule="auto"/>
        <w:jc w:val="center"/>
        <w:rPr>
          <w:rFonts w:ascii="Times New Roman" w:eastAsia="Times New Roman" w:hAnsi="Times New Roman" w:cs="Times New Roman"/>
          <w:b/>
          <w:bCs/>
          <w:caps/>
          <w:kern w:val="0"/>
          <w14:ligatures w14:val="none"/>
        </w:rPr>
      </w:pPr>
    </w:p>
    <w:p w14:paraId="4C4A66A3" w14:textId="77777777" w:rsidR="00C1072B" w:rsidRPr="00002C89" w:rsidRDefault="00C1072B" w:rsidP="00C1072B">
      <w:pPr>
        <w:spacing w:after="0" w:line="240" w:lineRule="auto"/>
        <w:jc w:val="center"/>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2232"/>
        <w:gridCol w:w="2422"/>
        <w:gridCol w:w="2425"/>
      </w:tblGrid>
      <w:tr w:rsidR="00C1072B" w:rsidRPr="00002C89" w14:paraId="43AAF1DA" w14:textId="77777777" w:rsidTr="00AA122B">
        <w:trPr>
          <w:trHeight w:val="559"/>
        </w:trPr>
        <w:tc>
          <w:tcPr>
            <w:tcW w:w="2510" w:type="dxa"/>
          </w:tcPr>
          <w:p w14:paraId="5D505461" w14:textId="77777777" w:rsidR="00C1072B" w:rsidRPr="00002C89" w:rsidRDefault="00C1072B" w:rsidP="00FC07FE">
            <w:pPr>
              <w:spacing w:after="0" w:line="240" w:lineRule="auto"/>
              <w:jc w:val="both"/>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Sutarties pavadinimas</w:t>
            </w:r>
          </w:p>
        </w:tc>
        <w:tc>
          <w:tcPr>
            <w:tcW w:w="7079" w:type="dxa"/>
            <w:gridSpan w:val="3"/>
          </w:tcPr>
          <w:p w14:paraId="6DC1ECEB" w14:textId="2F6FFC46" w:rsidR="00C1072B" w:rsidRPr="00002C89" w:rsidRDefault="003D1B9B" w:rsidP="00FC07FE">
            <w:pPr>
              <w:spacing w:after="0" w:line="240" w:lineRule="auto"/>
              <w:jc w:val="both"/>
              <w:rPr>
                <w:rFonts w:ascii="Times New Roman" w:eastAsia="Times New Roman" w:hAnsi="Times New Roman" w:cs="Times New Roman"/>
                <w:bCs/>
                <w14:ligatures w14:val="none"/>
              </w:rPr>
            </w:pPr>
            <w:r>
              <w:rPr>
                <w:rFonts w:ascii="Times New Roman" w:eastAsia="Times New Roman" w:hAnsi="Times New Roman" w:cs="Times New Roman"/>
                <w:bCs/>
                <w:kern w:val="0"/>
                <w14:ligatures w14:val="none"/>
              </w:rPr>
              <w:t>Vilniaus regioninio nepavojingųjų atliekų</w:t>
            </w:r>
            <w:r w:rsidR="00342F33">
              <w:rPr>
                <w:rFonts w:ascii="Times New Roman" w:eastAsia="Times New Roman" w:hAnsi="Times New Roman" w:cs="Times New Roman"/>
                <w:bCs/>
                <w:kern w:val="0"/>
                <w14:ligatures w14:val="none"/>
              </w:rPr>
              <w:t xml:space="preserve"> sąvartyno aplinkos </w:t>
            </w:r>
            <w:r w:rsidR="00C1072B" w:rsidRPr="00002C89">
              <w:rPr>
                <w:rFonts w:ascii="Times New Roman" w:eastAsia="Times New Roman" w:hAnsi="Times New Roman" w:cs="Times New Roman"/>
                <w:bCs/>
                <w:kern w:val="0"/>
                <w14:ligatures w14:val="none"/>
              </w:rPr>
              <w:t xml:space="preserve"> monitoringo paslaugų pirkimo sutartis </w:t>
            </w:r>
          </w:p>
        </w:tc>
      </w:tr>
      <w:tr w:rsidR="00C1072B" w:rsidRPr="00002C89" w14:paraId="6D39653E" w14:textId="77777777" w:rsidTr="00AA122B">
        <w:trPr>
          <w:trHeight w:val="279"/>
        </w:trPr>
        <w:tc>
          <w:tcPr>
            <w:tcW w:w="2510" w:type="dxa"/>
          </w:tcPr>
          <w:p w14:paraId="100D030D" w14:textId="77777777" w:rsidR="00C1072B" w:rsidRPr="00002C89" w:rsidRDefault="00C1072B" w:rsidP="00FC07FE">
            <w:pPr>
              <w:spacing w:after="0" w:line="240" w:lineRule="auto"/>
              <w:jc w:val="both"/>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Sutarties data</w:t>
            </w:r>
          </w:p>
        </w:tc>
        <w:tc>
          <w:tcPr>
            <w:tcW w:w="2232" w:type="dxa"/>
          </w:tcPr>
          <w:p w14:paraId="5E3ACECE" w14:textId="5A2C9776"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202</w:t>
            </w:r>
            <w:r w:rsidR="00342F33">
              <w:rPr>
                <w:rFonts w:ascii="Times New Roman" w:eastAsia="Times New Roman" w:hAnsi="Times New Roman" w:cs="Times New Roman"/>
                <w14:ligatures w14:val="none"/>
              </w:rPr>
              <w:t>6</w:t>
            </w:r>
            <w:r w:rsidRPr="00002C89">
              <w:rPr>
                <w:rFonts w:ascii="Times New Roman" w:eastAsia="Times New Roman" w:hAnsi="Times New Roman" w:cs="Times New Roman"/>
                <w14:ligatures w14:val="none"/>
              </w:rPr>
              <w:t xml:space="preserve"> m. </w:t>
            </w:r>
          </w:p>
        </w:tc>
        <w:tc>
          <w:tcPr>
            <w:tcW w:w="2422" w:type="dxa"/>
          </w:tcPr>
          <w:p w14:paraId="111CA0D0" w14:textId="77777777" w:rsidR="00C1072B" w:rsidRPr="00002C89" w:rsidRDefault="00C1072B" w:rsidP="00FC07FE">
            <w:pPr>
              <w:spacing w:after="0" w:line="240" w:lineRule="auto"/>
              <w:jc w:val="both"/>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Sutarties numeris</w:t>
            </w:r>
          </w:p>
        </w:tc>
        <w:tc>
          <w:tcPr>
            <w:tcW w:w="2424" w:type="dxa"/>
          </w:tcPr>
          <w:p w14:paraId="1251F53A" w14:textId="5F9960AA"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PS-        /202</w:t>
            </w:r>
            <w:r w:rsidR="00342F33">
              <w:rPr>
                <w:rFonts w:ascii="Times New Roman" w:eastAsia="Times New Roman" w:hAnsi="Times New Roman" w:cs="Times New Roman"/>
                <w14:ligatures w14:val="none"/>
              </w:rPr>
              <w:t>6</w:t>
            </w:r>
          </w:p>
        </w:tc>
      </w:tr>
    </w:tbl>
    <w:p w14:paraId="4DEDFE0C" w14:textId="77777777" w:rsidR="00C1072B" w:rsidRPr="00002C89" w:rsidRDefault="00C1072B" w:rsidP="00C1072B">
      <w:pPr>
        <w:spacing w:after="0" w:line="240" w:lineRule="auto"/>
        <w:jc w:val="both"/>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C1072B" w:rsidRPr="00002C89" w14:paraId="04DA1645" w14:textId="77777777" w:rsidTr="00FC07FE">
        <w:tc>
          <w:tcPr>
            <w:tcW w:w="9558" w:type="dxa"/>
            <w:gridSpan w:val="3"/>
          </w:tcPr>
          <w:p w14:paraId="3E37FC62"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 SUTARTIES ŠALYS</w:t>
            </w:r>
          </w:p>
        </w:tc>
      </w:tr>
      <w:tr w:rsidR="00C1072B" w:rsidRPr="00002C89" w14:paraId="332918AC" w14:textId="77777777" w:rsidTr="00FC07FE">
        <w:tc>
          <w:tcPr>
            <w:tcW w:w="2808" w:type="dxa"/>
            <w:vMerge w:val="restart"/>
          </w:tcPr>
          <w:p w14:paraId="3D95004D"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p w14:paraId="18395C66"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p w14:paraId="6B9A6109"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p w14:paraId="1C898803"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6333AABD"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1.1. Pirkėjas</w:t>
            </w:r>
          </w:p>
        </w:tc>
        <w:tc>
          <w:tcPr>
            <w:tcW w:w="3240" w:type="dxa"/>
          </w:tcPr>
          <w:p w14:paraId="5029F1B8"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1.1.1. Pavadinimas</w:t>
            </w:r>
          </w:p>
        </w:tc>
        <w:tc>
          <w:tcPr>
            <w:tcW w:w="3510" w:type="dxa"/>
          </w:tcPr>
          <w:p w14:paraId="742B109C"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b/>
                <w:bCs/>
                <w:kern w:val="0"/>
                <w:lang w:eastAsia="lt-LT"/>
                <w14:ligatures w14:val="none"/>
              </w:rPr>
              <w:t>UAB „VAATC“</w:t>
            </w:r>
          </w:p>
        </w:tc>
      </w:tr>
      <w:tr w:rsidR="00C1072B" w:rsidRPr="00002C89" w14:paraId="26AF9964" w14:textId="77777777" w:rsidTr="00FC07FE">
        <w:tc>
          <w:tcPr>
            <w:tcW w:w="2808" w:type="dxa"/>
            <w:vMerge/>
          </w:tcPr>
          <w:p w14:paraId="4AA45CD2"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1E89B211"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1.1.2. Juridinio asmens kodas</w:t>
            </w:r>
          </w:p>
        </w:tc>
        <w:tc>
          <w:tcPr>
            <w:tcW w:w="3510" w:type="dxa"/>
          </w:tcPr>
          <w:p w14:paraId="2380FE7C"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kern w:val="0"/>
                <w:lang w:eastAsia="lt-LT"/>
                <w14:ligatures w14:val="none"/>
              </w:rPr>
              <w:t>181705485</w:t>
            </w:r>
          </w:p>
        </w:tc>
      </w:tr>
      <w:tr w:rsidR="00C1072B" w:rsidRPr="00002C89" w14:paraId="3CD9909A" w14:textId="77777777" w:rsidTr="00FC07FE">
        <w:tc>
          <w:tcPr>
            <w:tcW w:w="2808" w:type="dxa"/>
            <w:vMerge/>
          </w:tcPr>
          <w:p w14:paraId="399C499A"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3BC05C3B"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1.1.3. Adresas</w:t>
            </w:r>
          </w:p>
        </w:tc>
        <w:tc>
          <w:tcPr>
            <w:tcW w:w="3510" w:type="dxa"/>
          </w:tcPr>
          <w:p w14:paraId="5D9F219E"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proofErr w:type="spellStart"/>
            <w:r w:rsidRPr="00002C89">
              <w:rPr>
                <w:rFonts w:ascii="Times New Roman" w:eastAsia="Times New Roman" w:hAnsi="Times New Roman" w:cs="Times New Roman"/>
                <w:kern w:val="0"/>
                <w:lang w:eastAsia="lt-LT"/>
                <w14:ligatures w14:val="none"/>
              </w:rPr>
              <w:t>Lvivo</w:t>
            </w:r>
            <w:proofErr w:type="spellEnd"/>
            <w:r w:rsidRPr="00002C89">
              <w:rPr>
                <w:rFonts w:ascii="Times New Roman" w:eastAsia="Times New Roman" w:hAnsi="Times New Roman" w:cs="Times New Roman"/>
                <w:kern w:val="0"/>
                <w:lang w:eastAsia="lt-LT"/>
                <w14:ligatures w14:val="none"/>
              </w:rPr>
              <w:t xml:space="preserve"> g. 89-75, LT-08104 Vilnius</w:t>
            </w:r>
          </w:p>
        </w:tc>
      </w:tr>
      <w:tr w:rsidR="00C1072B" w:rsidRPr="00002C89" w14:paraId="75E8AAE2" w14:textId="77777777" w:rsidTr="00FC07FE">
        <w:tc>
          <w:tcPr>
            <w:tcW w:w="2808" w:type="dxa"/>
            <w:vMerge/>
          </w:tcPr>
          <w:p w14:paraId="018D347F"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2123A9BB"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1.1.4. PVM mokėtojo kodas</w:t>
            </w:r>
          </w:p>
        </w:tc>
        <w:tc>
          <w:tcPr>
            <w:tcW w:w="3510" w:type="dxa"/>
          </w:tcPr>
          <w:p w14:paraId="70332A3F"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kern w:val="0"/>
                <w:lang w:eastAsia="lt-LT"/>
                <w14:ligatures w14:val="none"/>
              </w:rPr>
              <w:t>LT100002064111</w:t>
            </w:r>
          </w:p>
        </w:tc>
      </w:tr>
      <w:tr w:rsidR="00C1072B" w:rsidRPr="00002C89" w14:paraId="73E0186E" w14:textId="77777777" w:rsidTr="00FC07FE">
        <w:tc>
          <w:tcPr>
            <w:tcW w:w="2808" w:type="dxa"/>
            <w:vMerge/>
          </w:tcPr>
          <w:p w14:paraId="79F08939"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1BCD49EB"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1.1.5. Atsiskaitomoji sąskaita</w:t>
            </w:r>
          </w:p>
        </w:tc>
        <w:tc>
          <w:tcPr>
            <w:tcW w:w="3510" w:type="dxa"/>
          </w:tcPr>
          <w:p w14:paraId="2D9979BD"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kern w:val="0"/>
                <w:lang w:eastAsia="lt-LT"/>
                <w14:ligatures w14:val="none"/>
              </w:rPr>
              <w:t>LT69 7044 0600 0137 8196</w:t>
            </w:r>
          </w:p>
        </w:tc>
      </w:tr>
      <w:tr w:rsidR="00C1072B" w:rsidRPr="00002C89" w14:paraId="240DA650" w14:textId="77777777" w:rsidTr="00FC07FE">
        <w:tc>
          <w:tcPr>
            <w:tcW w:w="2808" w:type="dxa"/>
            <w:vMerge/>
          </w:tcPr>
          <w:p w14:paraId="77162CD1"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28C24DAE"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1.1.6. Bankas, banko kodas</w:t>
            </w:r>
          </w:p>
        </w:tc>
        <w:tc>
          <w:tcPr>
            <w:tcW w:w="3510" w:type="dxa"/>
          </w:tcPr>
          <w:p w14:paraId="412ADA83"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AB SEB bankas, 70440</w:t>
            </w:r>
          </w:p>
        </w:tc>
      </w:tr>
      <w:tr w:rsidR="00C1072B" w:rsidRPr="00002C89" w14:paraId="4F563B73" w14:textId="77777777" w:rsidTr="00FC07FE">
        <w:tc>
          <w:tcPr>
            <w:tcW w:w="2808" w:type="dxa"/>
            <w:vMerge/>
          </w:tcPr>
          <w:p w14:paraId="3AB212EB"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5C8CA2A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1.1.7. Telefonas</w:t>
            </w:r>
          </w:p>
        </w:tc>
        <w:tc>
          <w:tcPr>
            <w:tcW w:w="3510" w:type="dxa"/>
          </w:tcPr>
          <w:p w14:paraId="1A47CB7D" w14:textId="2145074E"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 xml:space="preserve">0 </w:t>
            </w:r>
            <w:r w:rsidRPr="00002C89">
              <w:rPr>
                <w:rFonts w:ascii="Times New Roman" w:eastAsia="Times New Roman" w:hAnsi="Times New Roman" w:cs="Times New Roman"/>
                <w:kern w:val="0"/>
                <w:lang w:eastAsia="lt-LT"/>
                <w14:ligatures w14:val="none"/>
              </w:rPr>
              <w:t>5 213 0397</w:t>
            </w:r>
          </w:p>
        </w:tc>
      </w:tr>
      <w:tr w:rsidR="00C1072B" w:rsidRPr="00002C89" w14:paraId="37BE5FD0" w14:textId="77777777" w:rsidTr="00FC07FE">
        <w:tc>
          <w:tcPr>
            <w:tcW w:w="2808" w:type="dxa"/>
            <w:vMerge/>
          </w:tcPr>
          <w:p w14:paraId="3A3377BB"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6385095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1.1.8. El. paštas</w:t>
            </w:r>
          </w:p>
        </w:tc>
        <w:tc>
          <w:tcPr>
            <w:tcW w:w="3510" w:type="dxa"/>
          </w:tcPr>
          <w:p w14:paraId="01C32DBD"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hyperlink r:id="rId5" w:history="1">
              <w:r w:rsidRPr="00002C89">
                <w:rPr>
                  <w:rFonts w:ascii="Times New Roman" w:eastAsia="Times New Roman" w:hAnsi="Times New Roman" w:cs="Times New Roman"/>
                  <w:kern w:val="0"/>
                  <w:lang w:eastAsia="lt-LT"/>
                  <w14:ligatures w14:val="none"/>
                </w:rPr>
                <w:t xml:space="preserve"> info@vaatc.lt</w:t>
              </w:r>
            </w:hyperlink>
          </w:p>
        </w:tc>
      </w:tr>
      <w:tr w:rsidR="00C1072B" w:rsidRPr="00002C89" w14:paraId="72FF9E06" w14:textId="77777777" w:rsidTr="00FC07FE">
        <w:tc>
          <w:tcPr>
            <w:tcW w:w="2808" w:type="dxa"/>
            <w:vMerge/>
          </w:tcPr>
          <w:p w14:paraId="1D6E723A"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3120E66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1.1.9. Šalies atstovas</w:t>
            </w:r>
          </w:p>
        </w:tc>
        <w:tc>
          <w:tcPr>
            <w:tcW w:w="3510" w:type="dxa"/>
          </w:tcPr>
          <w:p w14:paraId="5632B968"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3EE878D1" w14:textId="77777777" w:rsidTr="00FC07FE">
        <w:tc>
          <w:tcPr>
            <w:tcW w:w="2808" w:type="dxa"/>
            <w:vMerge/>
          </w:tcPr>
          <w:p w14:paraId="535E44D0" w14:textId="77777777" w:rsidR="00C1072B" w:rsidRPr="00002C89" w:rsidRDefault="00C1072B" w:rsidP="00FC07FE">
            <w:pPr>
              <w:spacing w:after="0" w:line="240" w:lineRule="auto"/>
              <w:rPr>
                <w:rFonts w:ascii="Times New Roman" w:eastAsia="Times New Roman" w:hAnsi="Times New Roman" w:cs="Times New Roman"/>
                <w14:ligatures w14:val="none"/>
              </w:rPr>
            </w:pPr>
          </w:p>
        </w:tc>
        <w:tc>
          <w:tcPr>
            <w:tcW w:w="3240" w:type="dxa"/>
          </w:tcPr>
          <w:p w14:paraId="6282CA7C"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1.1.10. Atstovavimo pagrindas</w:t>
            </w:r>
          </w:p>
        </w:tc>
        <w:tc>
          <w:tcPr>
            <w:tcW w:w="3510" w:type="dxa"/>
          </w:tcPr>
          <w:p w14:paraId="4E9ED89A"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10ECD1C4" w14:textId="77777777" w:rsidTr="00FC07FE">
        <w:tc>
          <w:tcPr>
            <w:tcW w:w="2808" w:type="dxa"/>
            <w:vMerge w:val="restart"/>
          </w:tcPr>
          <w:p w14:paraId="776FC0D7"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1545ECEC"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369ED41B"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063BD665"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1.2. Tiekėjas</w:t>
            </w:r>
          </w:p>
          <w:p w14:paraId="5017F7BB" w14:textId="77777777" w:rsidR="00C1072B" w:rsidRPr="00002C89" w:rsidRDefault="00C1072B" w:rsidP="00C1072B">
            <w:pPr>
              <w:spacing w:after="0" w:line="240" w:lineRule="auto"/>
              <w:rPr>
                <w:rFonts w:ascii="Times New Roman" w:eastAsia="Times New Roman" w:hAnsi="Times New Roman" w:cs="Times New Roman"/>
                <w:b/>
                <w14:ligatures w14:val="none"/>
              </w:rPr>
            </w:pPr>
          </w:p>
        </w:tc>
        <w:tc>
          <w:tcPr>
            <w:tcW w:w="3240" w:type="dxa"/>
          </w:tcPr>
          <w:p w14:paraId="4287A364"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1.2.1. Pavadinimas</w:t>
            </w:r>
          </w:p>
        </w:tc>
        <w:tc>
          <w:tcPr>
            <w:tcW w:w="3510" w:type="dxa"/>
          </w:tcPr>
          <w:p w14:paraId="689400BA" w14:textId="2A647C6A" w:rsidR="00C1072B" w:rsidRPr="00D64907" w:rsidRDefault="00C1072B" w:rsidP="00FC07FE">
            <w:pPr>
              <w:spacing w:after="0" w:line="240" w:lineRule="auto"/>
              <w:jc w:val="center"/>
              <w:rPr>
                <w:rFonts w:ascii="Times New Roman" w:eastAsia="Times New Roman" w:hAnsi="Times New Roman" w:cs="Times New Roman"/>
                <w:b/>
                <w:bCs/>
                <w14:ligatures w14:val="none"/>
              </w:rPr>
            </w:pPr>
          </w:p>
        </w:tc>
      </w:tr>
      <w:tr w:rsidR="00C1072B" w:rsidRPr="00002C89" w14:paraId="54025758" w14:textId="77777777" w:rsidTr="00FC07FE">
        <w:tc>
          <w:tcPr>
            <w:tcW w:w="2808" w:type="dxa"/>
            <w:vMerge/>
          </w:tcPr>
          <w:p w14:paraId="6837F8C9"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465013C8"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1.2.2. Juridinio asmens kodas</w:t>
            </w:r>
          </w:p>
        </w:tc>
        <w:tc>
          <w:tcPr>
            <w:tcW w:w="3510" w:type="dxa"/>
          </w:tcPr>
          <w:p w14:paraId="0913B48E" w14:textId="6C05C439"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69D2737E" w14:textId="77777777" w:rsidTr="00FC07FE">
        <w:tc>
          <w:tcPr>
            <w:tcW w:w="2808" w:type="dxa"/>
            <w:vMerge/>
          </w:tcPr>
          <w:p w14:paraId="78DDA7CD"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6A7B65B2"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1.2.3. Adresas</w:t>
            </w:r>
          </w:p>
        </w:tc>
        <w:tc>
          <w:tcPr>
            <w:tcW w:w="3510" w:type="dxa"/>
          </w:tcPr>
          <w:p w14:paraId="1AF9522E" w14:textId="3445B71E"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03BA1E34" w14:textId="77777777" w:rsidTr="00FC07FE">
        <w:tc>
          <w:tcPr>
            <w:tcW w:w="2808" w:type="dxa"/>
            <w:vMerge/>
          </w:tcPr>
          <w:p w14:paraId="49A59F3C"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71DAA14D"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1.2.4. PVM mokėtojo kodas</w:t>
            </w:r>
          </w:p>
        </w:tc>
        <w:tc>
          <w:tcPr>
            <w:tcW w:w="3510" w:type="dxa"/>
          </w:tcPr>
          <w:p w14:paraId="6B6B0560" w14:textId="718ECFD7"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76A3877B" w14:textId="77777777" w:rsidTr="00FC07FE">
        <w:tc>
          <w:tcPr>
            <w:tcW w:w="2808" w:type="dxa"/>
            <w:vMerge/>
          </w:tcPr>
          <w:p w14:paraId="16255AC7"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32184C6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1.2.5. Atsiskaitomoji sąskaita</w:t>
            </w:r>
          </w:p>
        </w:tc>
        <w:tc>
          <w:tcPr>
            <w:tcW w:w="3510" w:type="dxa"/>
          </w:tcPr>
          <w:p w14:paraId="6936CEAC" w14:textId="37F280D4"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586D3EB8" w14:textId="77777777" w:rsidTr="00FC07FE">
        <w:tc>
          <w:tcPr>
            <w:tcW w:w="2808" w:type="dxa"/>
            <w:vMerge/>
          </w:tcPr>
          <w:p w14:paraId="7A916235"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36717414"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1.2.6. Bankas, banko kodas</w:t>
            </w:r>
          </w:p>
        </w:tc>
        <w:tc>
          <w:tcPr>
            <w:tcW w:w="3510" w:type="dxa"/>
          </w:tcPr>
          <w:p w14:paraId="397F019A" w14:textId="6D451569"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351DC963" w14:textId="77777777" w:rsidTr="00FC07FE">
        <w:tc>
          <w:tcPr>
            <w:tcW w:w="2808" w:type="dxa"/>
            <w:vMerge/>
          </w:tcPr>
          <w:p w14:paraId="720C0783"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5289114B"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1.2.7. Telefonas</w:t>
            </w:r>
          </w:p>
        </w:tc>
        <w:tc>
          <w:tcPr>
            <w:tcW w:w="3510" w:type="dxa"/>
          </w:tcPr>
          <w:p w14:paraId="6F6948E1" w14:textId="0E535987"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4CED7FCA" w14:textId="77777777" w:rsidTr="00FC07FE">
        <w:tc>
          <w:tcPr>
            <w:tcW w:w="2808" w:type="dxa"/>
            <w:vMerge/>
          </w:tcPr>
          <w:p w14:paraId="52C3B94C"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39A88CC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1.2.8. El. paštas</w:t>
            </w:r>
          </w:p>
        </w:tc>
        <w:tc>
          <w:tcPr>
            <w:tcW w:w="3510" w:type="dxa"/>
          </w:tcPr>
          <w:p w14:paraId="122C6A0F" w14:textId="2E9E579A" w:rsidR="00C1072B" w:rsidRPr="00C44884"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05761BB2" w14:textId="77777777" w:rsidTr="00FC07FE">
        <w:tc>
          <w:tcPr>
            <w:tcW w:w="2808" w:type="dxa"/>
            <w:vMerge/>
          </w:tcPr>
          <w:p w14:paraId="4E4C4704"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5F4D4E1A"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1.2.9. Šalies atstovas</w:t>
            </w:r>
          </w:p>
        </w:tc>
        <w:tc>
          <w:tcPr>
            <w:tcW w:w="3510" w:type="dxa"/>
          </w:tcPr>
          <w:p w14:paraId="33BA19A2" w14:textId="32E29C00" w:rsidR="00C1072B" w:rsidRPr="00002C89" w:rsidRDefault="00C1072B" w:rsidP="00FC07FE">
            <w:pPr>
              <w:spacing w:after="0" w:line="240" w:lineRule="auto"/>
              <w:jc w:val="center"/>
              <w:rPr>
                <w:rFonts w:ascii="Times New Roman" w:eastAsia="Times New Roman" w:hAnsi="Times New Roman" w:cs="Times New Roman"/>
                <w14:ligatures w14:val="none"/>
              </w:rPr>
            </w:pPr>
          </w:p>
        </w:tc>
      </w:tr>
      <w:tr w:rsidR="00C1072B" w:rsidRPr="00002C89" w14:paraId="500C6E3C" w14:textId="77777777" w:rsidTr="00FC07FE">
        <w:tc>
          <w:tcPr>
            <w:tcW w:w="2808" w:type="dxa"/>
            <w:vMerge/>
          </w:tcPr>
          <w:p w14:paraId="1F1125DA" w14:textId="77777777" w:rsidR="00C1072B" w:rsidRPr="00002C89" w:rsidRDefault="00C1072B" w:rsidP="00FC07FE">
            <w:pPr>
              <w:spacing w:after="0" w:line="240" w:lineRule="auto"/>
              <w:rPr>
                <w:rFonts w:ascii="Times New Roman" w:eastAsia="Times New Roman" w:hAnsi="Times New Roman" w:cs="Times New Roman"/>
                <w:b/>
                <w14:ligatures w14:val="none"/>
              </w:rPr>
            </w:pPr>
          </w:p>
        </w:tc>
        <w:tc>
          <w:tcPr>
            <w:tcW w:w="3240" w:type="dxa"/>
          </w:tcPr>
          <w:p w14:paraId="6FE5D9C9"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1.2.10. Atstovavimo pagrindas</w:t>
            </w:r>
          </w:p>
        </w:tc>
        <w:tc>
          <w:tcPr>
            <w:tcW w:w="3510" w:type="dxa"/>
          </w:tcPr>
          <w:p w14:paraId="5FE0D9B2" w14:textId="0B937455" w:rsidR="00C1072B" w:rsidRPr="00002C89" w:rsidRDefault="00C1072B" w:rsidP="00FC07FE">
            <w:pPr>
              <w:spacing w:after="0" w:line="240" w:lineRule="auto"/>
              <w:jc w:val="center"/>
              <w:rPr>
                <w:rFonts w:ascii="Times New Roman" w:eastAsia="Times New Roman" w:hAnsi="Times New Roman" w:cs="Times New Roman"/>
                <w14:ligatures w14:val="none"/>
              </w:rPr>
            </w:pPr>
          </w:p>
        </w:tc>
      </w:tr>
    </w:tbl>
    <w:p w14:paraId="07EDD535" w14:textId="77777777" w:rsidR="00C1072B" w:rsidRPr="00002C89" w:rsidRDefault="00C1072B" w:rsidP="00C1072B">
      <w:pPr>
        <w:spacing w:after="0" w:line="240" w:lineRule="auto"/>
        <w:jc w:val="both"/>
        <w:rPr>
          <w:rFonts w:ascii="Times New Roman" w:eastAsia="Times New Roman" w:hAnsi="Times New Roman" w:cs="Times New Roman"/>
          <w:kern w:val="0"/>
          <w14:ligatures w14:val="none"/>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6"/>
        <w:gridCol w:w="2130"/>
        <w:gridCol w:w="4311"/>
      </w:tblGrid>
      <w:tr w:rsidR="00C1072B" w:rsidRPr="00002C89" w14:paraId="3DC11FD0" w14:textId="77777777" w:rsidTr="00FC07FE">
        <w:trPr>
          <w:trHeight w:val="300"/>
        </w:trPr>
        <w:tc>
          <w:tcPr>
            <w:tcW w:w="9535" w:type="dxa"/>
            <w:gridSpan w:val="4"/>
          </w:tcPr>
          <w:p w14:paraId="4A190AD3"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2. ATSAKINGI ASMENYS</w:t>
            </w:r>
          </w:p>
        </w:tc>
      </w:tr>
      <w:tr w:rsidR="00C1072B" w:rsidRPr="00002C89" w14:paraId="0FA96E76" w14:textId="77777777" w:rsidTr="00FC07FE">
        <w:trPr>
          <w:trHeight w:val="300"/>
        </w:trPr>
        <w:tc>
          <w:tcPr>
            <w:tcW w:w="3094" w:type="dxa"/>
            <w:gridSpan w:val="2"/>
          </w:tcPr>
          <w:p w14:paraId="7B6B3F27" w14:textId="77777777" w:rsidR="00C1072B"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2.1. Pirkėjo kontaktiniai asmenys, atsakingi už Sutarties vykdymą, </w:t>
            </w:r>
            <w:r w:rsidRPr="00002C89">
              <w:rPr>
                <w:rFonts w:ascii="Times New Roman" w:eastAsia="Times New Roman" w:hAnsi="Times New Roman" w:cs="Times New Roman"/>
                <w:b/>
                <w:kern w:val="0"/>
                <w14:ligatures w14:val="none"/>
              </w:rPr>
              <w:t>Paslaugų</w:t>
            </w:r>
            <w:r w:rsidRPr="00002C89">
              <w:rPr>
                <w:rFonts w:ascii="Times New Roman" w:eastAsia="Times New Roman" w:hAnsi="Times New Roman" w:cs="Times New Roman"/>
                <w:b/>
                <w14:ligatures w14:val="none"/>
              </w:rPr>
              <w:t xml:space="preserve"> priėmimą, </w:t>
            </w:r>
          </w:p>
          <w:p w14:paraId="5333B7D3" w14:textId="77777777" w:rsidR="00C1072B" w:rsidRDefault="00C1072B" w:rsidP="00FC07FE">
            <w:pPr>
              <w:spacing w:after="0" w:line="240" w:lineRule="auto"/>
              <w:rPr>
                <w:rFonts w:ascii="Times New Roman" w:eastAsia="Times New Roman" w:hAnsi="Times New Roman" w:cs="Times New Roman"/>
                <w:b/>
                <w14:ligatures w14:val="none"/>
              </w:rPr>
            </w:pPr>
          </w:p>
          <w:p w14:paraId="2295AEDD" w14:textId="77777777" w:rsidR="00C1072B" w:rsidRDefault="00C1072B" w:rsidP="00FC07FE">
            <w:pPr>
              <w:spacing w:after="0" w:line="240" w:lineRule="auto"/>
              <w:rPr>
                <w:rFonts w:ascii="Times New Roman" w:eastAsia="Times New Roman" w:hAnsi="Times New Roman" w:cs="Times New Roman"/>
                <w:b/>
                <w14:ligatures w14:val="none"/>
              </w:rPr>
            </w:pPr>
          </w:p>
          <w:p w14:paraId="34EE3C44" w14:textId="02200CBF"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Sąskaitų per informacinę sistemą SABIS priėmimą</w:t>
            </w:r>
          </w:p>
        </w:tc>
        <w:tc>
          <w:tcPr>
            <w:tcW w:w="6441" w:type="dxa"/>
            <w:gridSpan w:val="2"/>
          </w:tcPr>
          <w:p w14:paraId="3138B4E8" w14:textId="3089BE55" w:rsidR="00C1072B" w:rsidRPr="001B5E84" w:rsidRDefault="001B5E84" w:rsidP="00C1072B">
            <w:pPr>
              <w:spacing w:after="0" w:line="240" w:lineRule="auto"/>
              <w:jc w:val="both"/>
              <w:rPr>
                <w:rFonts w:ascii="Times New Roman" w:eastAsia="Times New Roman" w:hAnsi="Times New Roman" w:cs="Times New Roman"/>
                <w:color w:val="215E99" w:themeColor="text2" w:themeTint="BF"/>
                <w:kern w:val="0"/>
                <w14:ligatures w14:val="none"/>
              </w:rPr>
            </w:pPr>
            <w:r w:rsidRPr="001B5E84">
              <w:rPr>
                <w:rFonts w:ascii="Times New Roman" w:eastAsia="Times New Roman" w:hAnsi="Times New Roman" w:cs="Times New Roman"/>
                <w:color w:val="215E99" w:themeColor="text2" w:themeTint="BF"/>
                <w:kern w:val="0"/>
                <w14:ligatures w14:val="none"/>
              </w:rPr>
              <w:t>(nurodyti padalinį / skyrių, pareigas, vardą, pavardę, tel., el. paštą)</w:t>
            </w:r>
          </w:p>
          <w:p w14:paraId="328ABE0B" w14:textId="12CEB1F4" w:rsidR="00C1072B" w:rsidRPr="00002C89" w:rsidRDefault="00C1072B" w:rsidP="001B5E84">
            <w:pPr>
              <w:spacing w:after="0" w:line="240" w:lineRule="auto"/>
              <w:jc w:val="both"/>
              <w:rPr>
                <w:rFonts w:ascii="Times New Roman" w:eastAsia="Times New Roman" w:hAnsi="Times New Roman" w:cs="Times New Roman"/>
                <w:color w:val="4472C4"/>
                <w14:ligatures w14:val="none"/>
              </w:rPr>
            </w:pPr>
          </w:p>
        </w:tc>
      </w:tr>
      <w:tr w:rsidR="00C1072B" w:rsidRPr="00002C89" w14:paraId="676C4997" w14:textId="77777777" w:rsidTr="00FC07FE">
        <w:trPr>
          <w:trHeight w:val="300"/>
        </w:trPr>
        <w:tc>
          <w:tcPr>
            <w:tcW w:w="3094" w:type="dxa"/>
            <w:gridSpan w:val="2"/>
          </w:tcPr>
          <w:p w14:paraId="71FF5CC3"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2.2. Tiekėjo kontaktiniai asmenys, atsakingi už Sutarties vykdymą</w:t>
            </w:r>
          </w:p>
        </w:tc>
        <w:tc>
          <w:tcPr>
            <w:tcW w:w="6441" w:type="dxa"/>
            <w:gridSpan w:val="2"/>
          </w:tcPr>
          <w:p w14:paraId="6C969202"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r w:rsidRPr="00002C89">
              <w:rPr>
                <w:rFonts w:ascii="Times New Roman" w:eastAsia="Times New Roman" w:hAnsi="Times New Roman" w:cs="Times New Roman"/>
                <w:color w:val="4472C4"/>
                <w14:ligatures w14:val="none"/>
              </w:rPr>
              <w:t>(nurodyti padalinį / skyrių, pareigas, vardą, pavardę, tel., el. paštą)</w:t>
            </w:r>
          </w:p>
        </w:tc>
      </w:tr>
      <w:tr w:rsidR="00C1072B" w:rsidRPr="00002C89" w14:paraId="5AB1C313" w14:textId="77777777" w:rsidTr="00FC07FE">
        <w:trPr>
          <w:trHeight w:val="300"/>
        </w:trPr>
        <w:tc>
          <w:tcPr>
            <w:tcW w:w="9535" w:type="dxa"/>
            <w:gridSpan w:val="4"/>
          </w:tcPr>
          <w:p w14:paraId="4050113A"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3. SUTARTIES DALYKAS</w:t>
            </w:r>
          </w:p>
        </w:tc>
      </w:tr>
      <w:tr w:rsidR="00C1072B" w:rsidRPr="00002C89" w14:paraId="51AD4CA4" w14:textId="77777777" w:rsidTr="00FC07FE">
        <w:trPr>
          <w:trHeight w:val="300"/>
        </w:trPr>
        <w:tc>
          <w:tcPr>
            <w:tcW w:w="3094" w:type="dxa"/>
            <w:gridSpan w:val="2"/>
          </w:tcPr>
          <w:p w14:paraId="7095840B"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3.1. Sutarties dalykas</w:t>
            </w:r>
          </w:p>
        </w:tc>
        <w:tc>
          <w:tcPr>
            <w:tcW w:w="6441" w:type="dxa"/>
            <w:gridSpan w:val="2"/>
          </w:tcPr>
          <w:p w14:paraId="32F79986" w14:textId="6766EBF7"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 xml:space="preserve">Tiekėjas įsipareigoja Sutartyje numatytomis sąlygomis suteikti Pirkėjui </w:t>
            </w:r>
            <w:r w:rsidR="00864B7C" w:rsidRPr="000E00FD">
              <w:rPr>
                <w:rFonts w:ascii="Times New Roman" w:eastAsia="Times New Roman" w:hAnsi="Times New Roman" w:cs="Times New Roman"/>
                <w:b/>
                <w:bCs/>
                <w14:ligatures w14:val="none"/>
              </w:rPr>
              <w:t>Vilniaus re</w:t>
            </w:r>
            <w:r w:rsidR="002A667B" w:rsidRPr="000E00FD">
              <w:rPr>
                <w:rFonts w:ascii="Times New Roman" w:eastAsia="Times New Roman" w:hAnsi="Times New Roman" w:cs="Times New Roman"/>
                <w:b/>
                <w:bCs/>
                <w14:ligatures w14:val="none"/>
              </w:rPr>
              <w:t>gioninio nepavojing</w:t>
            </w:r>
            <w:r w:rsidR="0002384D">
              <w:rPr>
                <w:rFonts w:ascii="Times New Roman" w:eastAsia="Times New Roman" w:hAnsi="Times New Roman" w:cs="Times New Roman"/>
                <w:b/>
                <w:bCs/>
                <w14:ligatures w14:val="none"/>
              </w:rPr>
              <w:t>ų</w:t>
            </w:r>
            <w:r w:rsidR="002A667B" w:rsidRPr="000E00FD">
              <w:rPr>
                <w:rFonts w:ascii="Times New Roman" w:eastAsia="Times New Roman" w:hAnsi="Times New Roman" w:cs="Times New Roman"/>
                <w:b/>
                <w:bCs/>
                <w14:ligatures w14:val="none"/>
              </w:rPr>
              <w:t xml:space="preserve"> atliekų sąvarty</w:t>
            </w:r>
            <w:r w:rsidR="000E00FD" w:rsidRPr="000E00FD">
              <w:rPr>
                <w:rFonts w:ascii="Times New Roman" w:eastAsia="Times New Roman" w:hAnsi="Times New Roman" w:cs="Times New Roman"/>
                <w:b/>
                <w:bCs/>
                <w14:ligatures w14:val="none"/>
              </w:rPr>
              <w:t>no</w:t>
            </w:r>
            <w:r w:rsidR="000E00FD">
              <w:rPr>
                <w:rFonts w:ascii="Times New Roman" w:eastAsia="Times New Roman" w:hAnsi="Times New Roman" w:cs="Times New Roman"/>
                <w14:ligatures w14:val="none"/>
              </w:rPr>
              <w:t xml:space="preserve"> (toliau - Sąvartynas) </w:t>
            </w:r>
            <w:r w:rsidR="007E3A40" w:rsidRPr="00094002">
              <w:rPr>
                <w:rFonts w:ascii="Times New Roman" w:eastAsia="Times New Roman" w:hAnsi="Times New Roman" w:cs="Times New Roman"/>
                <w:b/>
                <w:bCs/>
                <w14:ligatures w14:val="none"/>
              </w:rPr>
              <w:t>aplinkos</w:t>
            </w:r>
            <w:r w:rsidR="007E3A40">
              <w:rPr>
                <w:rFonts w:ascii="Times New Roman" w:eastAsia="Times New Roman" w:hAnsi="Times New Roman" w:cs="Times New Roman"/>
                <w14:ligatures w14:val="none"/>
              </w:rPr>
              <w:t xml:space="preserve"> </w:t>
            </w:r>
            <w:r w:rsidRPr="00002C89">
              <w:rPr>
                <w:rFonts w:ascii="Times New Roman" w:eastAsia="Times New Roman" w:hAnsi="Times New Roman" w:cs="Times New Roman"/>
                <w:b/>
                <w:kern w:val="0"/>
                <w14:ligatures w14:val="none"/>
              </w:rPr>
              <w:t>monitoringo paslaugas</w:t>
            </w:r>
            <w:r w:rsidRPr="00002C89">
              <w:rPr>
                <w:rFonts w:ascii="Times New Roman" w:eastAsia="Times New Roman" w:hAnsi="Times New Roman" w:cs="Times New Roman"/>
                <w:bCs/>
                <w:kern w:val="0"/>
                <w14:ligatures w14:val="none"/>
              </w:rPr>
              <w:t xml:space="preserve"> </w:t>
            </w:r>
            <w:r w:rsidRPr="00002C89">
              <w:rPr>
                <w:rFonts w:ascii="Times New Roman" w:eastAsia="Times New Roman" w:hAnsi="Times New Roman" w:cs="Times New Roman"/>
                <w14:ligatures w14:val="none"/>
              </w:rPr>
              <w:t xml:space="preserve">(toliau </w:t>
            </w:r>
            <w:r w:rsidRPr="00002C89">
              <w:rPr>
                <w:rFonts w:ascii="Times New Roman" w:eastAsia="Times New Roman" w:hAnsi="Times New Roman" w:cs="Times New Roman"/>
                <w:color w:val="000000"/>
                <w14:ligatures w14:val="none"/>
              </w:rPr>
              <w:t>–</w:t>
            </w:r>
            <w:r w:rsidRPr="00002C89">
              <w:rPr>
                <w:rFonts w:ascii="Times New Roman" w:eastAsia="Times New Roman" w:hAnsi="Times New Roman" w:cs="Times New Roman"/>
                <w14:ligatures w14:val="none"/>
              </w:rPr>
              <w:t xml:space="preserve"> Paslaugos).</w:t>
            </w:r>
          </w:p>
          <w:p w14:paraId="5FC98983" w14:textId="77777777" w:rsidR="00C1072B" w:rsidRPr="00002C89" w:rsidRDefault="00C1072B" w:rsidP="00FC07FE">
            <w:pPr>
              <w:spacing w:after="0" w:line="240" w:lineRule="auto"/>
              <w:jc w:val="both"/>
              <w:rPr>
                <w:rFonts w:ascii="Times New Roman" w:eastAsia="Times New Roman" w:hAnsi="Times New Roman" w:cs="Times New Roman"/>
                <w:color w:val="000000"/>
                <w14:ligatures w14:val="none"/>
              </w:rPr>
            </w:pPr>
            <w:r w:rsidRPr="00002C89">
              <w:rPr>
                <w:rFonts w:ascii="Times New Roman" w:eastAsia="Times New Roman" w:hAnsi="Times New Roman" w:cs="Times New Roman"/>
                <w:color w:val="000000"/>
                <w14:ligatures w14:val="none"/>
              </w:rPr>
              <w:lastRenderedPageBreak/>
              <w:t xml:space="preserve">Išsamus </w:t>
            </w:r>
            <w:r w:rsidRPr="00002C89">
              <w:rPr>
                <w:rFonts w:ascii="Times New Roman" w:eastAsia="Times New Roman" w:hAnsi="Times New Roman" w:cs="Times New Roman"/>
                <w:color w:val="000000"/>
                <w:kern w:val="0"/>
                <w14:ligatures w14:val="none"/>
              </w:rPr>
              <w:t>Paslaugų</w:t>
            </w:r>
            <w:r w:rsidRPr="00002C89">
              <w:rPr>
                <w:rFonts w:ascii="Times New Roman" w:eastAsia="Times New Roman" w:hAnsi="Times New Roman" w:cs="Times New Roman"/>
                <w:color w:val="000000"/>
                <w14:ligatures w14:val="none"/>
              </w:rPr>
              <w:t xml:space="preserve"> aprašymas ir kiti reikalavimai teikiamoms </w:t>
            </w:r>
            <w:r w:rsidRPr="00002C89">
              <w:rPr>
                <w:rFonts w:ascii="Times New Roman" w:eastAsia="Times New Roman" w:hAnsi="Times New Roman" w:cs="Times New Roman"/>
                <w:color w:val="000000"/>
                <w:kern w:val="0"/>
                <w14:ligatures w14:val="none"/>
              </w:rPr>
              <w:t>Paslaugoms</w:t>
            </w:r>
            <w:r w:rsidRPr="00002C89">
              <w:rPr>
                <w:rFonts w:ascii="Times New Roman" w:eastAsia="Times New Roman" w:hAnsi="Times New Roman" w:cs="Times New Roman"/>
                <w:color w:val="000000"/>
                <w14:ligatures w14:val="none"/>
              </w:rPr>
              <w:t xml:space="preserve"> nustatyti Sutarties priede Nr. 1 „Techninė specifikacija“ (toliau – Techninė specifikacija) ir Sutarties priede Nr. 2 „Pasiūlymas“.</w:t>
            </w:r>
          </w:p>
        </w:tc>
      </w:tr>
      <w:tr w:rsidR="00C1072B" w:rsidRPr="00002C89" w14:paraId="25267ECE" w14:textId="77777777" w:rsidTr="00FC07FE">
        <w:trPr>
          <w:trHeight w:val="300"/>
        </w:trPr>
        <w:tc>
          <w:tcPr>
            <w:tcW w:w="3094" w:type="dxa"/>
            <w:gridSpan w:val="2"/>
          </w:tcPr>
          <w:p w14:paraId="0062188F"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lastRenderedPageBreak/>
              <w:t>3.2. Pirkimo pavadinimas ir numeris</w:t>
            </w:r>
          </w:p>
        </w:tc>
        <w:tc>
          <w:tcPr>
            <w:tcW w:w="6441" w:type="dxa"/>
            <w:gridSpan w:val="2"/>
          </w:tcPr>
          <w:p w14:paraId="4E54C56B" w14:textId="77777777" w:rsidR="00C1072B" w:rsidRPr="00002C89" w:rsidRDefault="00C1072B" w:rsidP="00FC07FE">
            <w:pPr>
              <w:spacing w:after="0" w:line="240" w:lineRule="auto"/>
              <w:rPr>
                <w:rFonts w:ascii="Times New Roman" w:eastAsia="Times New Roman" w:hAnsi="Times New Roman" w:cs="Times New Roman"/>
                <w14:ligatures w14:val="none"/>
              </w:rPr>
            </w:pPr>
          </w:p>
        </w:tc>
      </w:tr>
      <w:tr w:rsidR="00C1072B" w:rsidRPr="00002C89" w14:paraId="2E62F180" w14:textId="77777777" w:rsidTr="00FC07FE">
        <w:trPr>
          <w:trHeight w:val="300"/>
        </w:trPr>
        <w:tc>
          <w:tcPr>
            <w:tcW w:w="3094" w:type="dxa"/>
            <w:gridSpan w:val="2"/>
          </w:tcPr>
          <w:p w14:paraId="50DB5A09"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3.3. Informacija apie Europos Sąjungos lėšomis finansuojamą projektą arba kitą projektą</w:t>
            </w:r>
          </w:p>
        </w:tc>
        <w:tc>
          <w:tcPr>
            <w:tcW w:w="6441" w:type="dxa"/>
            <w:gridSpan w:val="2"/>
          </w:tcPr>
          <w:p w14:paraId="0A19E3C3"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p w14:paraId="1E43772D" w14:textId="77777777" w:rsidR="00C1072B" w:rsidRPr="00002C89" w:rsidRDefault="00C1072B" w:rsidP="00FC07FE">
            <w:pPr>
              <w:spacing w:after="0" w:line="240" w:lineRule="auto"/>
              <w:rPr>
                <w:rFonts w:ascii="Times New Roman" w:eastAsia="Times New Roman" w:hAnsi="Times New Roman" w:cs="Times New Roman"/>
                <w:highlight w:val="yellow"/>
                <w14:ligatures w14:val="none"/>
              </w:rPr>
            </w:pPr>
          </w:p>
          <w:p w14:paraId="1D3FA9D4" w14:textId="77777777" w:rsidR="00C1072B" w:rsidRPr="00002C89" w:rsidRDefault="00C1072B" w:rsidP="00FC07FE">
            <w:pPr>
              <w:spacing w:after="0" w:line="240" w:lineRule="auto"/>
              <w:rPr>
                <w:rFonts w:ascii="Times New Roman" w:eastAsia="Times New Roman" w:hAnsi="Times New Roman" w:cs="Times New Roman"/>
                <w:highlight w:val="yellow"/>
                <w14:ligatures w14:val="none"/>
              </w:rPr>
            </w:pPr>
          </w:p>
        </w:tc>
      </w:tr>
      <w:tr w:rsidR="00C1072B" w:rsidRPr="00002C89" w14:paraId="796CEB9B" w14:textId="77777777" w:rsidTr="00FC07FE">
        <w:trPr>
          <w:trHeight w:val="300"/>
        </w:trPr>
        <w:tc>
          <w:tcPr>
            <w:tcW w:w="9535" w:type="dxa"/>
            <w:gridSpan w:val="4"/>
          </w:tcPr>
          <w:p w14:paraId="24D779EB"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4. PASLAUGŲ SUTEIKIMO TERMINAI IR PASLAUGŲ PERDAVIMO </w:t>
            </w:r>
            <w:r w:rsidRPr="00002C89">
              <w:rPr>
                <w:rFonts w:ascii="Times New Roman" w:eastAsia="Times New Roman" w:hAnsi="Times New Roman" w:cs="Times New Roman"/>
                <w:color w:val="000000"/>
                <w14:ligatures w14:val="none"/>
              </w:rPr>
              <w:t>–</w:t>
            </w:r>
            <w:r w:rsidRPr="00002C89">
              <w:rPr>
                <w:rFonts w:ascii="Times New Roman" w:eastAsia="Times New Roman" w:hAnsi="Times New Roman" w:cs="Times New Roman"/>
                <w:b/>
                <w14:ligatures w14:val="none"/>
              </w:rPr>
              <w:t xml:space="preserve"> PRIĖMIMO TVARKA</w:t>
            </w:r>
          </w:p>
        </w:tc>
      </w:tr>
      <w:tr w:rsidR="00C1072B" w:rsidRPr="00002C89" w14:paraId="4ED1DCD5" w14:textId="77777777" w:rsidTr="00FC07FE">
        <w:trPr>
          <w:trHeight w:val="300"/>
        </w:trPr>
        <w:tc>
          <w:tcPr>
            <w:tcW w:w="3094" w:type="dxa"/>
            <w:gridSpan w:val="2"/>
          </w:tcPr>
          <w:p w14:paraId="6297A533" w14:textId="77777777" w:rsidR="00C1072B" w:rsidRPr="00002C89" w:rsidRDefault="00C1072B" w:rsidP="00FC07FE">
            <w:pPr>
              <w:spacing w:after="0" w:line="240" w:lineRule="auto"/>
              <w:rPr>
                <w:rFonts w:ascii="Times New Roman" w:eastAsia="Times New Roman" w:hAnsi="Times New Roman" w:cs="Times New Roman"/>
                <w:b/>
                <w:color w:val="FF0000"/>
                <w14:ligatures w14:val="none"/>
              </w:rPr>
            </w:pPr>
            <w:r w:rsidRPr="00002C89">
              <w:rPr>
                <w:rFonts w:ascii="Times New Roman" w:eastAsia="Times New Roman" w:hAnsi="Times New Roman" w:cs="Times New Roman"/>
                <w:b/>
                <w14:ligatures w14:val="none"/>
              </w:rPr>
              <w:t xml:space="preserve">4.1. </w:t>
            </w:r>
            <w:r w:rsidRPr="00002C89">
              <w:rPr>
                <w:rFonts w:ascii="Times New Roman" w:eastAsia="Times New Roman" w:hAnsi="Times New Roman" w:cs="Times New Roman"/>
                <w:b/>
                <w:kern w:val="0"/>
                <w14:ligatures w14:val="none"/>
              </w:rPr>
              <w:t>Paslaugų</w:t>
            </w:r>
            <w:r w:rsidRPr="00002C89">
              <w:rPr>
                <w:rFonts w:ascii="Times New Roman" w:eastAsia="Times New Roman" w:hAnsi="Times New Roman" w:cs="Times New Roman"/>
                <w:b/>
                <w14:ligatures w14:val="none"/>
              </w:rPr>
              <w:t xml:space="preserve"> </w:t>
            </w:r>
            <w:r w:rsidRPr="00002C89">
              <w:rPr>
                <w:rFonts w:ascii="Times New Roman" w:eastAsia="Times New Roman" w:hAnsi="Times New Roman" w:cs="Times New Roman"/>
                <w:b/>
                <w:kern w:val="0"/>
                <w14:ligatures w14:val="none"/>
              </w:rPr>
              <w:t>suteikimo</w:t>
            </w:r>
            <w:r w:rsidRPr="00002C89">
              <w:rPr>
                <w:rFonts w:ascii="Times New Roman" w:eastAsia="Times New Roman" w:hAnsi="Times New Roman" w:cs="Times New Roman"/>
                <w:b/>
                <w14:ligatures w14:val="none"/>
              </w:rPr>
              <w:t xml:space="preserve"> terminas, kai </w:t>
            </w:r>
            <w:r w:rsidRPr="00002C89">
              <w:rPr>
                <w:rFonts w:ascii="Times New Roman" w:eastAsia="Times New Roman" w:hAnsi="Times New Roman" w:cs="Times New Roman"/>
                <w:b/>
                <w:kern w:val="0"/>
                <w14:ligatures w14:val="none"/>
              </w:rPr>
              <w:t>Paslaugos yra vienkartinio pobūdžio, teikiamos periodiškai arba pagal Pirkėjo Užsakymą</w:t>
            </w:r>
          </w:p>
        </w:tc>
        <w:tc>
          <w:tcPr>
            <w:tcW w:w="6441" w:type="dxa"/>
            <w:gridSpan w:val="2"/>
          </w:tcPr>
          <w:p w14:paraId="6EA97429" w14:textId="74213A68" w:rsidR="00C1072B" w:rsidRDefault="00C1072B" w:rsidP="00FC07FE">
            <w:pPr>
              <w:spacing w:after="0" w:line="240" w:lineRule="auto"/>
              <w:jc w:val="both"/>
              <w:rPr>
                <w:rFonts w:ascii="Times New Roman" w:eastAsia="Times New Roman" w:hAnsi="Times New Roman" w:cs="Times New Roman"/>
                <w:kern w:val="0"/>
                <w14:ligatures w14:val="none"/>
              </w:rPr>
            </w:pPr>
            <w:r w:rsidRPr="00002C89">
              <w:rPr>
                <w:rFonts w:ascii="Times New Roman" w:eastAsia="Times New Roman" w:hAnsi="Times New Roman" w:cs="Times New Roman"/>
                <w:kern w:val="0"/>
                <w14:ligatures w14:val="none"/>
              </w:rPr>
              <w:t>Tiekėjas</w:t>
            </w:r>
            <w:r w:rsidR="001F211D">
              <w:rPr>
                <w:rFonts w:ascii="Times New Roman" w:eastAsia="Times New Roman" w:hAnsi="Times New Roman" w:cs="Times New Roman"/>
                <w:kern w:val="0"/>
                <w14:ligatures w14:val="none"/>
              </w:rPr>
              <w:t xml:space="preserve"> </w:t>
            </w:r>
            <w:r w:rsidRPr="00002C89">
              <w:rPr>
                <w:rFonts w:ascii="Times New Roman" w:eastAsia="Times New Roman" w:hAnsi="Times New Roman" w:cs="Times New Roman"/>
                <w:kern w:val="0"/>
                <w14:ligatures w14:val="none"/>
              </w:rPr>
              <w:t xml:space="preserve">Paslaugas įsipareigoja suteikti </w:t>
            </w:r>
            <w:r>
              <w:rPr>
                <w:rFonts w:ascii="Times New Roman" w:eastAsia="Times New Roman" w:hAnsi="Times New Roman" w:cs="Times New Roman"/>
                <w:kern w:val="0"/>
                <w14:ligatures w14:val="none"/>
              </w:rPr>
              <w:t xml:space="preserve">Techninėje specifikacijoje nustatytais terminais ir tvarka. </w:t>
            </w:r>
          </w:p>
          <w:p w14:paraId="75DA328A" w14:textId="77777777" w:rsidR="00C1072B" w:rsidRPr="00002C89" w:rsidRDefault="00C1072B" w:rsidP="00FC07FE">
            <w:pPr>
              <w:tabs>
                <w:tab w:val="left" w:pos="426"/>
                <w:tab w:val="left" w:pos="485"/>
              </w:tabs>
              <w:spacing w:after="0" w:line="240" w:lineRule="auto"/>
              <w:jc w:val="both"/>
              <w:rPr>
                <w:rFonts w:ascii="Times New Roman" w:eastAsia="Times New Roman" w:hAnsi="Times New Roman" w:cs="Times New Roman"/>
                <w:color w:val="4472C4"/>
                <w:kern w:val="0"/>
                <w14:ligatures w14:val="none"/>
              </w:rPr>
            </w:pPr>
          </w:p>
        </w:tc>
      </w:tr>
      <w:tr w:rsidR="00C1072B" w:rsidRPr="00002C89" w14:paraId="5C54DB56" w14:textId="77777777" w:rsidTr="00FC07FE">
        <w:trPr>
          <w:trHeight w:val="300"/>
        </w:trPr>
        <w:tc>
          <w:tcPr>
            <w:tcW w:w="3094" w:type="dxa"/>
            <w:gridSpan w:val="2"/>
          </w:tcPr>
          <w:p w14:paraId="6411A53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4.2. Paslaugų / jų dalies / etapo / periodo suteikimo termino pratęsimas</w:t>
            </w:r>
          </w:p>
        </w:tc>
        <w:tc>
          <w:tcPr>
            <w:tcW w:w="6441" w:type="dxa"/>
            <w:gridSpan w:val="2"/>
          </w:tcPr>
          <w:p w14:paraId="13FC97B6" w14:textId="79657EB7" w:rsidR="00C1072B" w:rsidRPr="00002C89" w:rsidRDefault="002B621C" w:rsidP="00FC07FE">
            <w:pPr>
              <w:spacing w:after="0" w:line="240" w:lineRule="auto"/>
              <w:jc w:val="both"/>
              <w:rPr>
                <w:rFonts w:ascii="Times New Roman" w:eastAsia="Times New Roman" w:hAnsi="Times New Roman" w:cs="Times New Roman"/>
                <w:kern w:val="0"/>
                <w14:ligatures w14:val="none"/>
              </w:rPr>
            </w:pPr>
            <w:r w:rsidRPr="002B621C">
              <w:rPr>
                <w:rFonts w:ascii="Times New Roman" w:eastAsia="Times New Roman" w:hAnsi="Times New Roman" w:cs="Times New Roman"/>
                <w:kern w:val="0"/>
                <w14:ligatures w14:val="none"/>
              </w:rPr>
              <w:t>Netaikoma</w:t>
            </w:r>
          </w:p>
        </w:tc>
      </w:tr>
      <w:tr w:rsidR="00C1072B" w:rsidRPr="00002C89" w14:paraId="6C0854D1" w14:textId="77777777" w:rsidTr="00FC07FE">
        <w:trPr>
          <w:trHeight w:val="300"/>
        </w:trPr>
        <w:tc>
          <w:tcPr>
            <w:tcW w:w="3094" w:type="dxa"/>
            <w:gridSpan w:val="2"/>
          </w:tcPr>
          <w:p w14:paraId="3E6F5140"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4.3. Užsakymų teikimo tvarka</w:t>
            </w:r>
          </w:p>
        </w:tc>
        <w:tc>
          <w:tcPr>
            <w:tcW w:w="6441" w:type="dxa"/>
            <w:gridSpan w:val="2"/>
          </w:tcPr>
          <w:p w14:paraId="4F8CEA60" w14:textId="0AF33B9B" w:rsidR="00C1072B" w:rsidRPr="00002C89" w:rsidRDefault="00864BF1" w:rsidP="00FC07FE">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Netaikoma</w:t>
            </w:r>
          </w:p>
        </w:tc>
      </w:tr>
      <w:tr w:rsidR="00C1072B" w:rsidRPr="00002C89" w14:paraId="751DB8DC" w14:textId="77777777" w:rsidTr="00FC07FE">
        <w:trPr>
          <w:trHeight w:val="875"/>
        </w:trPr>
        <w:tc>
          <w:tcPr>
            <w:tcW w:w="3094" w:type="dxa"/>
            <w:gridSpan w:val="2"/>
            <w:tcBorders>
              <w:top w:val="single" w:sz="4" w:space="0" w:color="auto"/>
              <w:left w:val="single" w:sz="4" w:space="0" w:color="auto"/>
              <w:bottom w:val="single" w:sz="4" w:space="0" w:color="auto"/>
              <w:right w:val="single" w:sz="4" w:space="0" w:color="auto"/>
            </w:tcBorders>
          </w:tcPr>
          <w:p w14:paraId="16AABE01"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4.4. Dėl minimalios Užsakymo vertės ar apimties</w:t>
            </w:r>
          </w:p>
        </w:tc>
        <w:tc>
          <w:tcPr>
            <w:tcW w:w="6441" w:type="dxa"/>
            <w:gridSpan w:val="2"/>
            <w:tcBorders>
              <w:top w:val="single" w:sz="4" w:space="0" w:color="auto"/>
              <w:left w:val="single" w:sz="4" w:space="0" w:color="auto"/>
              <w:bottom w:val="single" w:sz="4" w:space="0" w:color="auto"/>
              <w:right w:val="single" w:sz="4" w:space="0" w:color="auto"/>
            </w:tcBorders>
          </w:tcPr>
          <w:p w14:paraId="2F47EB61"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r w:rsidRPr="00002C89">
              <w:rPr>
                <w:rFonts w:ascii="Times New Roman" w:eastAsia="Times New Roman" w:hAnsi="Times New Roman" w:cs="Times New Roman"/>
                <w14:ligatures w14:val="none"/>
              </w:rPr>
              <w:t>Netaikoma</w:t>
            </w:r>
          </w:p>
        </w:tc>
      </w:tr>
      <w:tr w:rsidR="00C1072B" w:rsidRPr="00002C89" w14:paraId="3035FCEC" w14:textId="77777777" w:rsidTr="00FC07FE">
        <w:trPr>
          <w:trHeight w:val="300"/>
        </w:trPr>
        <w:tc>
          <w:tcPr>
            <w:tcW w:w="3094" w:type="dxa"/>
            <w:gridSpan w:val="2"/>
          </w:tcPr>
          <w:p w14:paraId="1049BAD9"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4.5. Pateikiami dokumentai</w:t>
            </w:r>
          </w:p>
        </w:tc>
        <w:tc>
          <w:tcPr>
            <w:tcW w:w="6441" w:type="dxa"/>
            <w:gridSpan w:val="2"/>
          </w:tcPr>
          <w:p w14:paraId="7791D219" w14:textId="77777777" w:rsidR="00C1072B" w:rsidRPr="00002C89" w:rsidRDefault="00C1072B" w:rsidP="00FC07FE">
            <w:pPr>
              <w:spacing w:after="0" w:line="240" w:lineRule="auto"/>
              <w:jc w:val="both"/>
              <w:rPr>
                <w:rFonts w:ascii="Times New Roman" w:eastAsia="Times New Roman" w:hAnsi="Times New Roman" w:cs="Times New Roman"/>
                <w:kern w:val="0"/>
                <w14:ligatures w14:val="none"/>
              </w:rPr>
            </w:pPr>
            <w:r w:rsidRPr="00002C89">
              <w:rPr>
                <w:rFonts w:ascii="Times New Roman" w:eastAsia="Times New Roman" w:hAnsi="Times New Roman" w:cs="Times New Roman"/>
                <w14:ligatures w14:val="none"/>
              </w:rPr>
              <w:t xml:space="preserve">Turi būti pateiktas paslaugų </w:t>
            </w:r>
            <w:r w:rsidRPr="00002C89">
              <w:rPr>
                <w:rFonts w:ascii="Times New Roman" w:eastAsia="Times New Roman" w:hAnsi="Times New Roman" w:cs="Times New Roman"/>
                <w:color w:val="000000" w:themeColor="text1"/>
                <w14:ligatures w14:val="none"/>
              </w:rPr>
              <w:t xml:space="preserve">perdavimo-priėmimo aktas (ar kitas lygiavertis dokumentas) ir kiti Techninėje specifikacijoje  nurodyti dokumentai. Tiekėjui nepateikus nurodytų dokumentų, laikoma, </w:t>
            </w:r>
            <w:r w:rsidRPr="00002C89">
              <w:rPr>
                <w:rFonts w:ascii="Times New Roman" w:eastAsia="Times New Roman" w:hAnsi="Times New Roman" w:cs="Times New Roman"/>
                <w14:ligatures w14:val="none"/>
              </w:rPr>
              <w:t>kad Paslaugos neatitinka Sutartyje nustatytų reikalavimų.</w:t>
            </w:r>
          </w:p>
        </w:tc>
      </w:tr>
      <w:tr w:rsidR="00C1072B" w:rsidRPr="00002C89" w14:paraId="5C373BF9" w14:textId="77777777" w:rsidTr="00FC07FE">
        <w:trPr>
          <w:trHeight w:val="300"/>
        </w:trPr>
        <w:tc>
          <w:tcPr>
            <w:tcW w:w="9535" w:type="dxa"/>
            <w:gridSpan w:val="4"/>
          </w:tcPr>
          <w:p w14:paraId="2234BCAF"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 SUTARTIES KAINA IR ATSISKAITYMO TVARKA</w:t>
            </w:r>
          </w:p>
        </w:tc>
      </w:tr>
      <w:tr w:rsidR="00C1072B" w:rsidRPr="00002C89" w14:paraId="65CB8364" w14:textId="77777777" w:rsidTr="00FC07FE">
        <w:trPr>
          <w:trHeight w:val="300"/>
        </w:trPr>
        <w:tc>
          <w:tcPr>
            <w:tcW w:w="3094" w:type="dxa"/>
            <w:gridSpan w:val="2"/>
          </w:tcPr>
          <w:p w14:paraId="4E04945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5.1. Sutarčiai taikomas kainos apskaičiavimo būdas</w:t>
            </w:r>
          </w:p>
        </w:tc>
        <w:tc>
          <w:tcPr>
            <w:tcW w:w="6441" w:type="dxa"/>
            <w:gridSpan w:val="2"/>
          </w:tcPr>
          <w:p w14:paraId="20BC12D2" w14:textId="2DAE805B" w:rsidR="00C1072B" w:rsidRPr="001A1BE8" w:rsidRDefault="00C1072B" w:rsidP="00FC07FE">
            <w:pPr>
              <w:spacing w:after="0" w:line="240" w:lineRule="auto"/>
              <w:rPr>
                <w:rFonts w:ascii="Times New Roman" w:eastAsia="Times New Roman" w:hAnsi="Times New Roman" w:cs="Times New Roman"/>
                <w14:ligatures w14:val="none"/>
              </w:rPr>
            </w:pPr>
            <w:r w:rsidRPr="001A1BE8">
              <w:rPr>
                <w:rFonts w:ascii="Times New Roman" w:eastAsia="Times New Roman" w:hAnsi="Times New Roman" w:cs="Times New Roman"/>
                <w14:ligatures w14:val="none"/>
              </w:rPr>
              <w:t xml:space="preserve">Fiksuotos </w:t>
            </w:r>
            <w:r w:rsidR="00AF7227">
              <w:rPr>
                <w:rFonts w:ascii="Times New Roman" w:eastAsia="Times New Roman" w:hAnsi="Times New Roman" w:cs="Times New Roman"/>
                <w14:ligatures w14:val="none"/>
              </w:rPr>
              <w:t>į</w:t>
            </w:r>
            <w:r w:rsidRPr="001A1BE8">
              <w:rPr>
                <w:rFonts w:ascii="Times New Roman" w:eastAsia="Times New Roman" w:hAnsi="Times New Roman" w:cs="Times New Roman"/>
                <w14:ligatures w14:val="none"/>
              </w:rPr>
              <w:t>kain</w:t>
            </w:r>
            <w:r w:rsidR="00AF7227">
              <w:rPr>
                <w:rFonts w:ascii="Times New Roman" w:eastAsia="Times New Roman" w:hAnsi="Times New Roman" w:cs="Times New Roman"/>
                <w14:ligatures w14:val="none"/>
              </w:rPr>
              <w:t>io</w:t>
            </w:r>
            <w:r w:rsidRPr="001A1BE8">
              <w:rPr>
                <w:rFonts w:ascii="Times New Roman" w:eastAsia="Times New Roman" w:hAnsi="Times New Roman" w:cs="Times New Roman"/>
                <w14:ligatures w14:val="none"/>
              </w:rPr>
              <w:t xml:space="preserve"> kainodara</w:t>
            </w:r>
          </w:p>
          <w:p w14:paraId="6A2AB8C2" w14:textId="77777777" w:rsidR="00C1072B" w:rsidRPr="001A1BE8" w:rsidRDefault="00C1072B" w:rsidP="00FC07FE">
            <w:pPr>
              <w:spacing w:after="0" w:line="240" w:lineRule="auto"/>
              <w:rPr>
                <w:rFonts w:ascii="Times New Roman" w:eastAsia="Times New Roman" w:hAnsi="Times New Roman" w:cs="Times New Roman"/>
                <w14:ligatures w14:val="none"/>
              </w:rPr>
            </w:pPr>
          </w:p>
          <w:p w14:paraId="03FEECB5" w14:textId="77777777" w:rsidR="00C1072B" w:rsidRPr="003C62DA" w:rsidRDefault="00C1072B" w:rsidP="00FC07FE">
            <w:pPr>
              <w:spacing w:after="0" w:line="240" w:lineRule="auto"/>
              <w:jc w:val="both"/>
              <w:rPr>
                <w:rFonts w:ascii="Times New Roman" w:eastAsia="Times New Roman" w:hAnsi="Times New Roman" w:cs="Times New Roman"/>
                <w:color w:val="4472C4"/>
                <w:highlight w:val="yellow"/>
                <w14:ligatures w14:val="none"/>
              </w:rPr>
            </w:pPr>
            <w:r w:rsidRPr="001A1BE8">
              <w:rPr>
                <w:rFonts w:ascii="Times New Roman" w:eastAsia="Times New Roman" w:hAnsi="Times New Roman" w:cs="Times New Roman"/>
                <w14:ligatures w14:val="none"/>
              </w:rPr>
              <w:t xml:space="preserve">Šis kainos apskaičiavimo būdas yra viena esminių Sutarties sąlygų, kuri negali būti keičiama.  </w:t>
            </w:r>
          </w:p>
        </w:tc>
      </w:tr>
      <w:tr w:rsidR="00C1072B" w:rsidRPr="00002C89" w14:paraId="52969C60" w14:textId="77777777" w:rsidTr="00FC07FE">
        <w:trPr>
          <w:trHeight w:val="300"/>
        </w:trPr>
        <w:tc>
          <w:tcPr>
            <w:tcW w:w="3094" w:type="dxa"/>
            <w:gridSpan w:val="2"/>
          </w:tcPr>
          <w:p w14:paraId="4B7C708A" w14:textId="5A604BD2"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5.2. Pradinės Sutarties vertė ir Sutarties kaina, kai taikoma </w:t>
            </w:r>
            <w:r w:rsidRPr="00002C89">
              <w:rPr>
                <w:rFonts w:ascii="Times New Roman" w:eastAsia="Times New Roman" w:hAnsi="Times New Roman" w:cs="Times New Roman"/>
                <w:b/>
                <w:u w:val="single"/>
                <w14:ligatures w14:val="none"/>
              </w:rPr>
              <w:t>fiksuoto</w:t>
            </w:r>
            <w:r w:rsidR="00C72F92">
              <w:rPr>
                <w:rFonts w:ascii="Times New Roman" w:eastAsia="Times New Roman" w:hAnsi="Times New Roman" w:cs="Times New Roman"/>
                <w:b/>
                <w:u w:val="single"/>
                <w14:ligatures w14:val="none"/>
              </w:rPr>
              <w:t xml:space="preserve"> </w:t>
            </w:r>
            <w:r w:rsidR="00052C33">
              <w:rPr>
                <w:rFonts w:ascii="Times New Roman" w:eastAsia="Times New Roman" w:hAnsi="Times New Roman" w:cs="Times New Roman"/>
                <w:b/>
                <w:u w:val="single"/>
                <w14:ligatures w14:val="none"/>
              </w:rPr>
              <w:t>į</w:t>
            </w:r>
            <w:r w:rsidRPr="00002C89">
              <w:rPr>
                <w:rFonts w:ascii="Times New Roman" w:eastAsia="Times New Roman" w:hAnsi="Times New Roman" w:cs="Times New Roman"/>
                <w:b/>
                <w:u w:val="single"/>
                <w14:ligatures w14:val="none"/>
              </w:rPr>
              <w:t>kain</w:t>
            </w:r>
            <w:r w:rsidR="00052C33">
              <w:rPr>
                <w:rFonts w:ascii="Times New Roman" w:eastAsia="Times New Roman" w:hAnsi="Times New Roman" w:cs="Times New Roman"/>
                <w:b/>
                <w14:ligatures w14:val="none"/>
              </w:rPr>
              <w:t>io</w:t>
            </w:r>
            <w:r w:rsidR="00C72F92">
              <w:rPr>
                <w:rFonts w:ascii="Times New Roman" w:eastAsia="Times New Roman" w:hAnsi="Times New Roman" w:cs="Times New Roman"/>
                <w:b/>
                <w14:ligatures w14:val="none"/>
              </w:rPr>
              <w:t xml:space="preserve"> </w:t>
            </w:r>
            <w:r w:rsidRPr="00002C89">
              <w:rPr>
                <w:rFonts w:ascii="Times New Roman" w:eastAsia="Times New Roman" w:hAnsi="Times New Roman" w:cs="Times New Roman"/>
                <w:b/>
                <w14:ligatures w14:val="none"/>
              </w:rPr>
              <w:t>kainodara</w:t>
            </w:r>
          </w:p>
          <w:p w14:paraId="7FF63678"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23949FB8"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17C00EB8" w14:textId="77777777" w:rsidR="00C1072B" w:rsidRPr="00002C89" w:rsidRDefault="00C1072B" w:rsidP="00FC07FE">
            <w:pPr>
              <w:spacing w:after="0" w:line="240" w:lineRule="auto"/>
              <w:rPr>
                <w:rFonts w:ascii="Times New Roman" w:eastAsia="Times New Roman" w:hAnsi="Times New Roman" w:cs="Times New Roman"/>
                <w:b/>
                <w14:ligatures w14:val="none"/>
              </w:rPr>
            </w:pPr>
          </w:p>
          <w:p w14:paraId="3E015726" w14:textId="77777777" w:rsidR="00C1072B" w:rsidRPr="00002C89" w:rsidRDefault="00C1072B" w:rsidP="00FC07FE">
            <w:pPr>
              <w:spacing w:after="0" w:line="240" w:lineRule="auto"/>
              <w:jc w:val="both"/>
              <w:rPr>
                <w:rFonts w:ascii="Times New Roman" w:eastAsia="Times New Roman" w:hAnsi="Times New Roman" w:cs="Times New Roman"/>
                <w:b/>
                <w14:ligatures w14:val="none"/>
              </w:rPr>
            </w:pPr>
          </w:p>
        </w:tc>
        <w:tc>
          <w:tcPr>
            <w:tcW w:w="6441" w:type="dxa"/>
            <w:gridSpan w:val="2"/>
          </w:tcPr>
          <w:p w14:paraId="3CF61EA0" w14:textId="505F94A5" w:rsidR="00DD6C23" w:rsidRPr="00DD6C23" w:rsidRDefault="00DD6C23" w:rsidP="00DD6C23">
            <w:pPr>
              <w:spacing w:after="0" w:line="240" w:lineRule="auto"/>
              <w:jc w:val="both"/>
              <w:rPr>
                <w:rFonts w:ascii="Times New Roman" w:eastAsia="Times New Roman" w:hAnsi="Times New Roman" w:cs="Times New Roman"/>
                <w:color w:val="000000"/>
                <w14:ligatures w14:val="none"/>
              </w:rPr>
            </w:pPr>
            <w:r>
              <w:t xml:space="preserve"> </w:t>
            </w:r>
            <w:r w:rsidRPr="00DD6C23">
              <w:rPr>
                <w:rFonts w:ascii="Times New Roman" w:eastAsia="Times New Roman" w:hAnsi="Times New Roman" w:cs="Times New Roman"/>
                <w:color w:val="000000"/>
                <w14:ligatures w14:val="none"/>
              </w:rPr>
              <w:t xml:space="preserve">Pradinės Sutarties vertė yra (nurodyti sumą skaičiais) Eur, (nurodyti sumą žodžiais) be pridėtinės vertės mokesčio (toliau – PVM). </w:t>
            </w:r>
          </w:p>
          <w:p w14:paraId="4901B9AA" w14:textId="77777777" w:rsidR="00DD6C23" w:rsidRPr="00DD6C23" w:rsidRDefault="00DD6C23" w:rsidP="00DD6C23">
            <w:pPr>
              <w:spacing w:after="0" w:line="240" w:lineRule="auto"/>
              <w:jc w:val="both"/>
              <w:rPr>
                <w:rFonts w:ascii="Times New Roman" w:eastAsia="Times New Roman" w:hAnsi="Times New Roman" w:cs="Times New Roman"/>
                <w:color w:val="000000"/>
                <w14:ligatures w14:val="none"/>
              </w:rPr>
            </w:pPr>
            <w:r w:rsidRPr="00DD6C23">
              <w:rPr>
                <w:rFonts w:ascii="Times New Roman" w:eastAsia="Times New Roman" w:hAnsi="Times New Roman" w:cs="Times New Roman"/>
                <w:color w:val="000000"/>
                <w14:ligatures w14:val="none"/>
              </w:rPr>
              <w:t>PVM sudaro (nurodyti sumą skaičiais) Eur, (nurodyti sumą žodžiais).</w:t>
            </w:r>
          </w:p>
          <w:p w14:paraId="623C8AEB" w14:textId="77777777" w:rsidR="00DD6C23" w:rsidRPr="00DD6C23" w:rsidRDefault="00DD6C23" w:rsidP="00DD6C23">
            <w:pPr>
              <w:spacing w:after="0" w:line="240" w:lineRule="auto"/>
              <w:jc w:val="both"/>
              <w:rPr>
                <w:rFonts w:ascii="Times New Roman" w:eastAsia="Times New Roman" w:hAnsi="Times New Roman" w:cs="Times New Roman"/>
                <w:color w:val="000000"/>
                <w14:ligatures w14:val="none"/>
              </w:rPr>
            </w:pPr>
            <w:r w:rsidRPr="00DD6C23">
              <w:rPr>
                <w:rFonts w:ascii="Times New Roman" w:eastAsia="Times New Roman" w:hAnsi="Times New Roman" w:cs="Times New Roman"/>
                <w:color w:val="000000"/>
                <w14:ligatures w14:val="none"/>
              </w:rPr>
              <w:t>Sutarties kaina yra (nurodyti sumą skaičiais) Eur, (nurodyti sumą žodžiais) Eur su PVM.</w:t>
            </w:r>
          </w:p>
          <w:p w14:paraId="657B9F2E" w14:textId="78F18A54" w:rsidR="00C1072B" w:rsidRPr="00002C89" w:rsidRDefault="00DD6C23" w:rsidP="00DD6C23">
            <w:pPr>
              <w:spacing w:after="0" w:line="240" w:lineRule="auto"/>
              <w:jc w:val="both"/>
              <w:rPr>
                <w:rFonts w:ascii="Times New Roman" w:eastAsia="Times New Roman" w:hAnsi="Times New Roman" w:cs="Times New Roman"/>
                <w:color w:val="FF0000"/>
                <w14:ligatures w14:val="none"/>
              </w:rPr>
            </w:pPr>
            <w:r w:rsidRPr="00DD6C23">
              <w:rPr>
                <w:rFonts w:ascii="Times New Roman" w:eastAsia="Times New Roman" w:hAnsi="Times New Roman" w:cs="Times New Roman"/>
                <w:color w:val="000000"/>
                <w14:ligatures w14:val="none"/>
              </w:rPr>
              <w:t>Šioje Sutartyje Pradinės Sutarties vertė yra lygi maksimaliai pirkimui skirtai lėšų sumai be PVM pirkimo dokumentuose ir Sutartyje nurodytų Paslaugų įsigijimui.  Pirkėjas perka Paslaugas pagal poreikį Sutarties priede</w:t>
            </w:r>
            <w:r w:rsidR="002B2654">
              <w:rPr>
                <w:rFonts w:ascii="Times New Roman" w:eastAsia="Times New Roman" w:hAnsi="Times New Roman" w:cs="Times New Roman"/>
                <w:color w:val="000000"/>
                <w14:ligatures w14:val="none"/>
              </w:rPr>
              <w:t xml:space="preserve"> </w:t>
            </w:r>
            <w:r w:rsidR="002B2654" w:rsidRPr="002B2654">
              <w:rPr>
                <w:rFonts w:ascii="Times New Roman" w:eastAsia="Times New Roman" w:hAnsi="Times New Roman" w:cs="Times New Roman"/>
                <w:color w:val="000000"/>
                <w14:ligatures w14:val="none"/>
              </w:rPr>
              <w:t xml:space="preserve">Nr. 2 nurodytais įkainiais, neviršijant Sutarties kainos. Sutarties priede Nr. 2 atskirose </w:t>
            </w:r>
            <w:r w:rsidR="002B2654" w:rsidRPr="002B2654">
              <w:rPr>
                <w:rFonts w:ascii="Times New Roman" w:eastAsia="Times New Roman" w:hAnsi="Times New Roman" w:cs="Times New Roman"/>
                <w:color w:val="000000"/>
                <w14:ligatures w14:val="none"/>
              </w:rPr>
              <w:lastRenderedPageBreak/>
              <w:t>eilutėse nurodytas Paslaugų kiekis gali būti keičiamas (didėti ar mažėti).</w:t>
            </w:r>
          </w:p>
        </w:tc>
      </w:tr>
      <w:tr w:rsidR="00C1072B" w:rsidRPr="00002C89" w14:paraId="08431406" w14:textId="77777777" w:rsidTr="00FC07FE">
        <w:trPr>
          <w:trHeight w:val="300"/>
        </w:trPr>
        <w:tc>
          <w:tcPr>
            <w:tcW w:w="3094" w:type="dxa"/>
            <w:gridSpan w:val="2"/>
          </w:tcPr>
          <w:p w14:paraId="76F9E198"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b/>
                <w14:ligatures w14:val="none"/>
              </w:rPr>
              <w:lastRenderedPageBreak/>
              <w:t xml:space="preserve">5.3. Sutarties kainos / įkainių perskaičiavimas taikant </w:t>
            </w:r>
            <w:r w:rsidRPr="00002C89">
              <w:rPr>
                <w:rFonts w:ascii="Times New Roman" w:eastAsia="Times New Roman" w:hAnsi="Times New Roman" w:cs="Times New Roman"/>
                <w:b/>
                <w:u w:val="single"/>
                <w14:ligatures w14:val="none"/>
              </w:rPr>
              <w:t>peržiūros</w:t>
            </w:r>
            <w:r w:rsidRPr="00002C89">
              <w:rPr>
                <w:rFonts w:ascii="Times New Roman" w:eastAsia="Times New Roman" w:hAnsi="Times New Roman" w:cs="Times New Roman"/>
                <w:b/>
                <w14:ligatures w14:val="none"/>
              </w:rPr>
              <w:t xml:space="preserve"> taisykles</w:t>
            </w:r>
          </w:p>
        </w:tc>
        <w:tc>
          <w:tcPr>
            <w:tcW w:w="6441" w:type="dxa"/>
            <w:gridSpan w:val="2"/>
          </w:tcPr>
          <w:p w14:paraId="40DE629F" w14:textId="1CF84767" w:rsidR="000C0617" w:rsidRPr="000C0617" w:rsidRDefault="000C0617" w:rsidP="000C0617">
            <w:pPr>
              <w:spacing w:after="0" w:line="240" w:lineRule="auto"/>
              <w:rPr>
                <w:rFonts w:ascii="Times New Roman" w:eastAsia="Times New Roman" w:hAnsi="Times New Roman" w:cs="Times New Roman"/>
                <w14:ligatures w14:val="none"/>
              </w:rPr>
            </w:pPr>
            <w:r w:rsidRPr="000C0617">
              <w:rPr>
                <w:rFonts w:ascii="Times New Roman" w:eastAsia="Times New Roman" w:hAnsi="Times New Roman" w:cs="Times New Roman"/>
                <w14:ligatures w14:val="none"/>
              </w:rPr>
              <w:t>Sutarties įkainiai bus perskaičiuojami:</w:t>
            </w:r>
          </w:p>
          <w:p w14:paraId="2E7A4C3F" w14:textId="77777777" w:rsidR="000C0617" w:rsidRPr="000C0617" w:rsidRDefault="000C0617" w:rsidP="000C0617">
            <w:pPr>
              <w:spacing w:after="0" w:line="240" w:lineRule="auto"/>
              <w:rPr>
                <w:rFonts w:ascii="Times New Roman" w:eastAsia="Times New Roman" w:hAnsi="Times New Roman" w:cs="Times New Roman"/>
                <w14:ligatures w14:val="none"/>
              </w:rPr>
            </w:pPr>
            <w:r w:rsidRPr="000C0617">
              <w:rPr>
                <w:rFonts w:ascii="Times New Roman" w:eastAsia="Times New Roman" w:hAnsi="Times New Roman" w:cs="Times New Roman"/>
                <w14:ligatures w14:val="none"/>
              </w:rPr>
              <w:t>5.3.1. dėl PVM tarifo pasikeitimo;</w:t>
            </w:r>
          </w:p>
          <w:p w14:paraId="6B507270" w14:textId="24CBE89A" w:rsidR="00C1072B" w:rsidRPr="00002C89" w:rsidRDefault="000C0617" w:rsidP="000C0617">
            <w:pPr>
              <w:spacing w:after="0" w:line="240" w:lineRule="auto"/>
              <w:rPr>
                <w:rFonts w:ascii="Times New Roman" w:eastAsia="Times New Roman" w:hAnsi="Times New Roman" w:cs="Times New Roman"/>
                <w:color w:val="FF0000"/>
                <w14:ligatures w14:val="none"/>
              </w:rPr>
            </w:pPr>
            <w:r w:rsidRPr="000C0617">
              <w:rPr>
                <w:rFonts w:ascii="Times New Roman" w:eastAsia="Times New Roman" w:hAnsi="Times New Roman" w:cs="Times New Roman"/>
                <w14:ligatures w14:val="none"/>
              </w:rPr>
              <w:t>5.3.2. dėl kainų lygio pokyčio.</w:t>
            </w:r>
          </w:p>
        </w:tc>
      </w:tr>
      <w:tr w:rsidR="00C1072B" w:rsidRPr="00002C89" w14:paraId="59F6ABFF" w14:textId="77777777" w:rsidTr="00FC07FE">
        <w:trPr>
          <w:trHeight w:val="300"/>
        </w:trPr>
        <w:tc>
          <w:tcPr>
            <w:tcW w:w="3094" w:type="dxa"/>
            <w:gridSpan w:val="2"/>
          </w:tcPr>
          <w:p w14:paraId="1063DBDC"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5.3.1. Sutarties kainos / įkainių peržiūra dėl PVM tarifo pasikeitimo</w:t>
            </w:r>
          </w:p>
        </w:tc>
        <w:tc>
          <w:tcPr>
            <w:tcW w:w="6441" w:type="dxa"/>
            <w:gridSpan w:val="2"/>
          </w:tcPr>
          <w:p w14:paraId="03BBBE22" w14:textId="722C0C49" w:rsidR="00422CEB" w:rsidRPr="00422CEB" w:rsidRDefault="005452CC" w:rsidP="00422CEB">
            <w:pPr>
              <w:spacing w:after="0" w:line="240" w:lineRule="auto"/>
              <w:jc w:val="both"/>
              <w:rPr>
                <w:rFonts w:ascii="Times New Roman" w:eastAsia="Times New Roman" w:hAnsi="Times New Roman" w:cs="Times New Roman"/>
                <w14:ligatures w14:val="none"/>
              </w:rPr>
            </w:pPr>
            <w:r w:rsidRPr="00FF2AF5">
              <w:rPr>
                <w:rFonts w:ascii="Times New Roman" w:hAnsi="Times New Roman" w:cs="Times New Roman"/>
              </w:rPr>
              <w:t>J</w:t>
            </w:r>
            <w:r w:rsidR="00422CEB" w:rsidRPr="005452CC">
              <w:rPr>
                <w:rFonts w:ascii="Times New Roman" w:eastAsia="Times New Roman" w:hAnsi="Times New Roman" w:cs="Times New Roman"/>
                <w14:ligatures w14:val="none"/>
              </w:rPr>
              <w:t xml:space="preserve">eigu </w:t>
            </w:r>
            <w:r w:rsidR="00422CEB" w:rsidRPr="00422CEB">
              <w:rPr>
                <w:rFonts w:ascii="Times New Roman" w:eastAsia="Times New Roman" w:hAnsi="Times New Roman" w:cs="Times New Roman"/>
                <w14:ligatures w14:val="none"/>
              </w:rPr>
              <w:t xml:space="preserve">Sutarties vykdymo metu pasikeičia PVM mokėjimą reglamentuojantys teisės aktai, darantys tiesioginę įtaką Tiekėjo tiekiamų Paslaugų Sutartyje nurodytiems įkainiams, Sutarties įkainiai perskaičiuojami nekeičiant  Paslaugų įkainių be PVM. </w:t>
            </w:r>
          </w:p>
          <w:p w14:paraId="5479DCEA" w14:textId="77777777" w:rsidR="00422CEB" w:rsidRPr="00422CEB" w:rsidRDefault="00422CEB" w:rsidP="00422CEB">
            <w:pPr>
              <w:spacing w:after="0" w:line="240" w:lineRule="auto"/>
              <w:jc w:val="both"/>
              <w:rPr>
                <w:rFonts w:ascii="Times New Roman" w:eastAsia="Times New Roman" w:hAnsi="Times New Roman" w:cs="Times New Roman"/>
                <w14:ligatures w14:val="none"/>
              </w:rPr>
            </w:pPr>
          </w:p>
          <w:p w14:paraId="6F9C4B03" w14:textId="621CF08C" w:rsidR="00C1072B" w:rsidRPr="00002C89" w:rsidRDefault="00422CEB" w:rsidP="00422CEB">
            <w:pPr>
              <w:spacing w:after="0" w:line="240" w:lineRule="auto"/>
              <w:jc w:val="both"/>
              <w:rPr>
                <w:rFonts w:ascii="Times New Roman" w:eastAsia="Times New Roman" w:hAnsi="Times New Roman" w:cs="Times New Roman"/>
                <w:kern w:val="0"/>
                <w14:ligatures w14:val="none"/>
              </w:rPr>
            </w:pPr>
            <w:r w:rsidRPr="00422CEB">
              <w:rPr>
                <w:rFonts w:ascii="Times New Roman" w:eastAsia="Times New Roman" w:hAnsi="Times New Roman" w:cs="Times New Roman"/>
                <w14:ligatures w14:val="none"/>
              </w:rPr>
              <w:t>Perskaičiavimas įforminamas Susitarimu ne vėliau kaip per 10 (dešimt) dienų nuo PVM mokėjimą reglamentuojančių teisės aktų pasikeitimo, kuris tampa neatskiriama Sutarties dalimi. Perskaičiuotas Sutarties įkainis turi būti taikomas nuo naujo PVM įvedimo datos (nepriklausomai nuo to, kada pasirašytas Susitarimas).</w:t>
            </w:r>
          </w:p>
        </w:tc>
      </w:tr>
      <w:tr w:rsidR="00C1072B" w:rsidRPr="00002C89" w14:paraId="50BAFBAA" w14:textId="77777777" w:rsidTr="00FC07FE">
        <w:trPr>
          <w:trHeight w:val="300"/>
        </w:trPr>
        <w:tc>
          <w:tcPr>
            <w:tcW w:w="3094" w:type="dxa"/>
            <w:gridSpan w:val="2"/>
          </w:tcPr>
          <w:p w14:paraId="673143DB"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r w:rsidRPr="00002C89">
              <w:rPr>
                <w:rFonts w:ascii="Times New Roman" w:eastAsia="Times New Roman" w:hAnsi="Times New Roman" w:cs="Times New Roman"/>
                <w:b/>
                <w:bCs/>
                <w14:ligatures w14:val="none"/>
              </w:rPr>
              <w:t>5.3.2.</w:t>
            </w:r>
            <w:r w:rsidRPr="00002C89">
              <w:rPr>
                <w:rFonts w:ascii="Times New Roman" w:eastAsia="Times New Roman" w:hAnsi="Times New Roman" w:cs="Times New Roman"/>
                <w14:ligatures w14:val="none"/>
              </w:rPr>
              <w:t xml:space="preserve"> </w:t>
            </w:r>
            <w:r w:rsidRPr="00002C89">
              <w:rPr>
                <w:rFonts w:ascii="Times New Roman" w:eastAsia="Times New Roman" w:hAnsi="Times New Roman" w:cs="Times New Roman"/>
                <w:b/>
                <w:bCs/>
                <w14:ligatures w14:val="none"/>
              </w:rPr>
              <w:t>Sutarties kainos / įkainių peržiūra dėl kitų mokesčių, lemiančių Paslaugų kainos / įkainių pokytį, pasikeitimo</w:t>
            </w:r>
          </w:p>
        </w:tc>
        <w:tc>
          <w:tcPr>
            <w:tcW w:w="6441" w:type="dxa"/>
            <w:gridSpan w:val="2"/>
          </w:tcPr>
          <w:p w14:paraId="680509D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p w14:paraId="245667ED" w14:textId="77777777" w:rsidR="00C1072B" w:rsidRPr="00002C89" w:rsidRDefault="00C1072B" w:rsidP="00FC07FE">
            <w:pPr>
              <w:spacing w:after="0" w:line="240" w:lineRule="auto"/>
              <w:rPr>
                <w:rFonts w:ascii="Times New Roman" w:eastAsia="Times New Roman" w:hAnsi="Times New Roman" w:cs="Times New Roman"/>
                <w14:ligatures w14:val="none"/>
              </w:rPr>
            </w:pPr>
          </w:p>
          <w:p w14:paraId="21DDB023"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p>
        </w:tc>
      </w:tr>
      <w:tr w:rsidR="00C1072B" w:rsidRPr="00002C89" w14:paraId="2E9A348F" w14:textId="77777777" w:rsidTr="00FC07FE">
        <w:trPr>
          <w:trHeight w:val="300"/>
        </w:trPr>
        <w:tc>
          <w:tcPr>
            <w:tcW w:w="3094" w:type="dxa"/>
            <w:gridSpan w:val="2"/>
          </w:tcPr>
          <w:p w14:paraId="30559781"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5.3.3. Sutarties kainos / įkainių peržiūra dėl kainų lygio pokyčio</w:t>
            </w:r>
          </w:p>
        </w:tc>
        <w:tc>
          <w:tcPr>
            <w:tcW w:w="6441" w:type="dxa"/>
            <w:gridSpan w:val="2"/>
          </w:tcPr>
          <w:p w14:paraId="5EA1F52C" w14:textId="088E7910" w:rsidR="00C1072B" w:rsidRPr="00002C89" w:rsidRDefault="00635010" w:rsidP="0063501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14:ligatures w14:val="none"/>
              </w:rPr>
              <w:t>Netaikoma</w:t>
            </w:r>
          </w:p>
          <w:p w14:paraId="06477380" w14:textId="77777777" w:rsidR="00C1072B" w:rsidRPr="00002C89" w:rsidRDefault="00C1072B" w:rsidP="00FC07FE">
            <w:pPr>
              <w:spacing w:after="0" w:line="240" w:lineRule="auto"/>
              <w:rPr>
                <w:rFonts w:ascii="Times New Roman" w:eastAsia="Times New Roman" w:hAnsi="Times New Roman" w:cs="Times New Roman"/>
                <w14:ligatures w14:val="none"/>
              </w:rPr>
            </w:pPr>
          </w:p>
          <w:p w14:paraId="7E26B928"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p>
        </w:tc>
      </w:tr>
      <w:tr w:rsidR="00C1072B" w:rsidRPr="00002C89" w14:paraId="2C174C8B" w14:textId="77777777" w:rsidTr="00FC07FE">
        <w:trPr>
          <w:trHeight w:val="300"/>
        </w:trPr>
        <w:tc>
          <w:tcPr>
            <w:tcW w:w="3094" w:type="dxa"/>
            <w:gridSpan w:val="2"/>
          </w:tcPr>
          <w:p w14:paraId="6CDF23B2"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5.3.4. Sutarties kainos / įkainių peržiūra dėl kainų lygio pokyčio pagal </w:t>
            </w:r>
            <w:r w:rsidRPr="00002C89">
              <w:rPr>
                <w:rFonts w:ascii="Times New Roman" w:eastAsia="Times New Roman" w:hAnsi="Times New Roman" w:cs="Times New Roman"/>
                <w:b/>
                <w:bCs/>
                <w14:ligatures w14:val="none"/>
              </w:rPr>
              <w:t>Paslaugų</w:t>
            </w:r>
            <w:r w:rsidRPr="00002C89">
              <w:rPr>
                <w:rFonts w:ascii="Times New Roman" w:eastAsia="Times New Roman" w:hAnsi="Times New Roman" w:cs="Times New Roman"/>
                <w:b/>
                <w14:ligatures w14:val="none"/>
              </w:rPr>
              <w:t xml:space="preserve"> grupių kainų pokyčius</w:t>
            </w:r>
          </w:p>
        </w:tc>
        <w:tc>
          <w:tcPr>
            <w:tcW w:w="6441" w:type="dxa"/>
            <w:gridSpan w:val="2"/>
          </w:tcPr>
          <w:p w14:paraId="47694406"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p w14:paraId="2C63646F" w14:textId="77777777" w:rsidR="00C1072B" w:rsidRPr="00002C89" w:rsidRDefault="00C1072B" w:rsidP="00FC07FE">
            <w:pPr>
              <w:spacing w:after="0" w:line="240" w:lineRule="auto"/>
              <w:rPr>
                <w:rFonts w:ascii="Times New Roman" w:eastAsia="Times New Roman" w:hAnsi="Times New Roman" w:cs="Times New Roman"/>
                <w14:ligatures w14:val="none"/>
              </w:rPr>
            </w:pPr>
          </w:p>
          <w:p w14:paraId="7C10D062"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p>
        </w:tc>
      </w:tr>
      <w:tr w:rsidR="00C1072B" w:rsidRPr="00002C89" w14:paraId="3A3816FC" w14:textId="77777777" w:rsidTr="00FC07FE">
        <w:trPr>
          <w:trHeight w:val="300"/>
        </w:trPr>
        <w:tc>
          <w:tcPr>
            <w:tcW w:w="3094" w:type="dxa"/>
            <w:gridSpan w:val="2"/>
          </w:tcPr>
          <w:p w14:paraId="14E03D9A" w14:textId="77777777" w:rsidR="00C1072B" w:rsidRPr="00002C89" w:rsidRDefault="00C1072B" w:rsidP="00FC07FE">
            <w:pPr>
              <w:spacing w:after="0" w:line="240" w:lineRule="auto"/>
              <w:rPr>
                <w:rFonts w:ascii="Times New Roman" w:eastAsia="Times New Roman" w:hAnsi="Times New Roman" w:cs="Times New Roman"/>
                <w:b/>
                <w:bCs/>
                <w14:ligatures w14:val="none"/>
              </w:rPr>
            </w:pPr>
            <w:r w:rsidRPr="00002C89">
              <w:rPr>
                <w:rFonts w:ascii="Times New Roman" w:eastAsia="Times New Roman" w:hAnsi="Times New Roman" w:cs="Times New Roman"/>
                <w:b/>
                <w:bCs/>
                <w14:ligatures w14:val="none"/>
              </w:rPr>
              <w:t xml:space="preserve">5.4. Sutarties kainos / įkainių apskaičiavimas taikant </w:t>
            </w:r>
            <w:r w:rsidRPr="00002C89">
              <w:rPr>
                <w:rFonts w:ascii="Times New Roman" w:eastAsia="Times New Roman" w:hAnsi="Times New Roman" w:cs="Times New Roman"/>
                <w:b/>
                <w:bCs/>
                <w:u w:val="single"/>
                <w14:ligatures w14:val="none"/>
              </w:rPr>
              <w:t>kiekio (apimties)</w:t>
            </w:r>
            <w:r w:rsidRPr="00002C89">
              <w:rPr>
                <w:rFonts w:ascii="Times New Roman" w:eastAsia="Times New Roman" w:hAnsi="Times New Roman" w:cs="Times New Roman"/>
                <w:b/>
                <w:bCs/>
                <w14:ligatures w14:val="none"/>
              </w:rPr>
              <w:t xml:space="preserve"> keitimo taisykles</w:t>
            </w:r>
          </w:p>
        </w:tc>
        <w:tc>
          <w:tcPr>
            <w:tcW w:w="6441" w:type="dxa"/>
            <w:gridSpan w:val="2"/>
          </w:tcPr>
          <w:p w14:paraId="79A7ECE5" w14:textId="5CC700E0" w:rsidR="00C1072B" w:rsidRPr="00C72F92" w:rsidRDefault="00635010" w:rsidP="00FC07FE">
            <w:pPr>
              <w:spacing w:after="0" w:line="240" w:lineRule="auto"/>
              <w:rPr>
                <w:rFonts w:ascii="Times New Roman" w:eastAsia="Times New Roman" w:hAnsi="Times New Roman" w:cs="Times New Roman"/>
                <w:kern w:val="0"/>
                <w14:ligatures w14:val="none"/>
              </w:rPr>
            </w:pPr>
            <w:r w:rsidRPr="00C72F92">
              <w:rPr>
                <w:rFonts w:ascii="Times New Roman" w:hAnsi="Times New Roman" w:cs="Times New Roman"/>
              </w:rPr>
              <w:t>Netaikoma</w:t>
            </w:r>
          </w:p>
        </w:tc>
      </w:tr>
      <w:tr w:rsidR="00C1072B" w:rsidRPr="00002C89" w14:paraId="667ED2E6" w14:textId="77777777" w:rsidTr="00FC07FE">
        <w:trPr>
          <w:trHeight w:val="300"/>
        </w:trPr>
        <w:tc>
          <w:tcPr>
            <w:tcW w:w="3094" w:type="dxa"/>
            <w:gridSpan w:val="2"/>
          </w:tcPr>
          <w:p w14:paraId="14D69CE3"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5.5. Atsiskaitymo su Tiekėju terminas ir tvarka</w:t>
            </w:r>
          </w:p>
        </w:tc>
        <w:tc>
          <w:tcPr>
            <w:tcW w:w="6441" w:type="dxa"/>
            <w:gridSpan w:val="2"/>
          </w:tcPr>
          <w:p w14:paraId="084D740E" w14:textId="77777777"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Pirkėjas atsiskaito su Tiekėju ne vėliau kaip per 30 (trisdešimt) dienų nuo Sąskaitos priėmimo dienos.</w:t>
            </w:r>
          </w:p>
          <w:p w14:paraId="1E69EA6C" w14:textId="7870C523" w:rsidR="00C1072B" w:rsidRPr="00002C89" w:rsidRDefault="00C1072B" w:rsidP="00FC07FE">
            <w:pPr>
              <w:spacing w:after="0" w:line="240" w:lineRule="auto"/>
              <w:jc w:val="both"/>
              <w:rPr>
                <w:rFonts w:ascii="Times New Roman" w:eastAsia="Times New Roman" w:hAnsi="Times New Roman" w:cs="Times New Roman"/>
                <w:shd w:val="clear" w:color="auto" w:fill="FFFFFF"/>
                <w14:ligatures w14:val="none"/>
              </w:rPr>
            </w:pPr>
            <w:r w:rsidRPr="00002C89">
              <w:rPr>
                <w:rFonts w:ascii="Times New Roman" w:eastAsia="Times New Roman" w:hAnsi="Times New Roman" w:cs="Times New Roman"/>
                <w:shd w:val="clear" w:color="auto" w:fill="FFFFFF"/>
                <w14:ligatures w14:val="none"/>
              </w:rPr>
              <w:t>Apmokėjimo sąlygos už Paslaugas:</w:t>
            </w:r>
            <w:r w:rsidR="0002384D">
              <w:rPr>
                <w:rFonts w:ascii="Times New Roman" w:eastAsia="Times New Roman" w:hAnsi="Times New Roman" w:cs="Times New Roman"/>
                <w:shd w:val="clear" w:color="auto" w:fill="FFFFFF"/>
                <w14:ligatures w14:val="none"/>
              </w:rPr>
              <w:t xml:space="preserve"> detalizuotos Techninėje specifikacijoje.</w:t>
            </w:r>
            <w:r w:rsidRPr="00974841">
              <w:rPr>
                <w:rFonts w:ascii="Times New Roman" w:eastAsia="Times New Roman" w:hAnsi="Times New Roman" w:cs="Times New Roman"/>
                <w:shd w:val="clear" w:color="auto" w:fill="FFFFFF"/>
                <w14:ligatures w14:val="none"/>
              </w:rPr>
              <w:t xml:space="preserve"> </w:t>
            </w:r>
          </w:p>
          <w:p w14:paraId="6052E096" w14:textId="77777777" w:rsidR="00C1072B" w:rsidRPr="00002C89" w:rsidRDefault="00C1072B" w:rsidP="00FC07FE">
            <w:pPr>
              <w:spacing w:after="0" w:line="240" w:lineRule="auto"/>
              <w:jc w:val="both"/>
              <w:rPr>
                <w:rFonts w:ascii="Times New Roman" w:eastAsia="Times New Roman" w:hAnsi="Times New Roman" w:cs="Times New Roman"/>
                <w:color w:val="4472C4"/>
                <w:shd w:val="clear" w:color="auto" w:fill="FFFFFF"/>
                <w14:ligatures w14:val="none"/>
              </w:rPr>
            </w:pPr>
            <w:r w:rsidRPr="00002C89">
              <w:rPr>
                <w:rFonts w:ascii="Times New Roman" w:eastAsia="Times New Roman" w:hAnsi="Times New Roman" w:cs="Times New Roman"/>
                <w:color w:val="000000"/>
                <w:shd w:val="clear" w:color="auto" w:fill="FFFFFF"/>
                <w14:ligatures w14:val="none"/>
              </w:rPr>
              <w:t>Išrašydamas PVM sąskaitą faktūrą, Tiekėjas privalo joje nurodyti Sutarties numerį.</w:t>
            </w:r>
          </w:p>
        </w:tc>
      </w:tr>
      <w:tr w:rsidR="00C1072B" w:rsidRPr="00002C89" w14:paraId="3337FBFD" w14:textId="77777777" w:rsidTr="00FC07FE">
        <w:trPr>
          <w:trHeight w:val="300"/>
        </w:trPr>
        <w:tc>
          <w:tcPr>
            <w:tcW w:w="3094" w:type="dxa"/>
            <w:gridSpan w:val="2"/>
          </w:tcPr>
          <w:p w14:paraId="2A6DBDC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5.6. Avansas</w:t>
            </w:r>
          </w:p>
        </w:tc>
        <w:tc>
          <w:tcPr>
            <w:tcW w:w="6441" w:type="dxa"/>
            <w:gridSpan w:val="2"/>
          </w:tcPr>
          <w:p w14:paraId="4F16A801" w14:textId="77777777" w:rsidR="00C1072B" w:rsidRPr="00002C89" w:rsidRDefault="00C1072B" w:rsidP="00FC07FE">
            <w:pPr>
              <w:spacing w:after="0" w:line="240" w:lineRule="auto"/>
              <w:rPr>
                <w:rFonts w:ascii="Times New Roman" w:eastAsia="Times New Roman" w:hAnsi="Times New Roman" w:cs="Times New Roman"/>
                <w:color w:val="000000"/>
                <w:shd w:val="clear" w:color="auto" w:fill="FFFFFF"/>
                <w14:ligatures w14:val="none"/>
              </w:rPr>
            </w:pPr>
            <w:r w:rsidRPr="00002C89">
              <w:rPr>
                <w:rFonts w:ascii="Times New Roman" w:eastAsia="Times New Roman" w:hAnsi="Times New Roman" w:cs="Times New Roman"/>
                <w14:ligatures w14:val="none"/>
              </w:rPr>
              <w:t>Netaikoma</w:t>
            </w:r>
          </w:p>
        </w:tc>
      </w:tr>
      <w:tr w:rsidR="00C1072B" w:rsidRPr="00002C89" w14:paraId="35F2F391" w14:textId="77777777" w:rsidTr="00FC07FE">
        <w:trPr>
          <w:trHeight w:val="300"/>
        </w:trPr>
        <w:tc>
          <w:tcPr>
            <w:tcW w:w="3094" w:type="dxa"/>
            <w:gridSpan w:val="2"/>
          </w:tcPr>
          <w:p w14:paraId="05CAF9A5"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5.7. Avanso užtikrinimas</w:t>
            </w:r>
          </w:p>
        </w:tc>
        <w:tc>
          <w:tcPr>
            <w:tcW w:w="6441" w:type="dxa"/>
            <w:gridSpan w:val="2"/>
          </w:tcPr>
          <w:p w14:paraId="56D7F586"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tc>
      </w:tr>
      <w:tr w:rsidR="00C1072B" w:rsidRPr="00002C89" w14:paraId="1C7D2366" w14:textId="77777777" w:rsidTr="00FC07FE">
        <w:trPr>
          <w:trHeight w:val="300"/>
        </w:trPr>
        <w:tc>
          <w:tcPr>
            <w:tcW w:w="9535" w:type="dxa"/>
            <w:gridSpan w:val="4"/>
          </w:tcPr>
          <w:p w14:paraId="4476CC01"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6. PASLAUGŲ KOKYBĖ IR GARANTINIAI ĮSIPAREIGOJIMAI</w:t>
            </w:r>
          </w:p>
        </w:tc>
      </w:tr>
      <w:tr w:rsidR="00C1072B" w:rsidRPr="00002C89" w14:paraId="0E217C16" w14:textId="77777777" w:rsidTr="00FC07FE">
        <w:trPr>
          <w:trHeight w:val="300"/>
        </w:trPr>
        <w:tc>
          <w:tcPr>
            <w:tcW w:w="3094" w:type="dxa"/>
            <w:gridSpan w:val="2"/>
          </w:tcPr>
          <w:p w14:paraId="07C3BC27"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6.1. Garantinis terminas</w:t>
            </w:r>
          </w:p>
        </w:tc>
        <w:tc>
          <w:tcPr>
            <w:tcW w:w="6441" w:type="dxa"/>
            <w:gridSpan w:val="2"/>
          </w:tcPr>
          <w:p w14:paraId="7B15CB34"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r w:rsidRPr="00002C89">
              <w:rPr>
                <w:rFonts w:ascii="Times New Roman" w:eastAsia="Times New Roman" w:hAnsi="Times New Roman" w:cs="Times New Roman"/>
                <w14:ligatures w14:val="none"/>
              </w:rPr>
              <w:t>Netaikoma</w:t>
            </w:r>
          </w:p>
        </w:tc>
      </w:tr>
      <w:tr w:rsidR="00C1072B" w:rsidRPr="00002C89" w14:paraId="59C11826" w14:textId="77777777" w:rsidTr="00FC07FE">
        <w:trPr>
          <w:trHeight w:val="300"/>
        </w:trPr>
        <w:tc>
          <w:tcPr>
            <w:tcW w:w="3094" w:type="dxa"/>
            <w:gridSpan w:val="2"/>
          </w:tcPr>
          <w:p w14:paraId="35A20493"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kern w:val="0"/>
                <w14:ligatures w14:val="none"/>
              </w:rPr>
              <w:t>6.2. Terminas Paslaugų trūkumams pašalinti</w:t>
            </w:r>
          </w:p>
        </w:tc>
        <w:tc>
          <w:tcPr>
            <w:tcW w:w="6441" w:type="dxa"/>
            <w:gridSpan w:val="2"/>
          </w:tcPr>
          <w:p w14:paraId="2396582A" w14:textId="77777777" w:rsidR="00C1072B" w:rsidRPr="00584755" w:rsidRDefault="00C1072B" w:rsidP="00FC07FE">
            <w:pPr>
              <w:spacing w:after="0" w:line="240" w:lineRule="auto"/>
              <w:jc w:val="both"/>
              <w:rPr>
                <w:rFonts w:ascii="Times New Roman" w:eastAsia="Times New Roman" w:hAnsi="Times New Roman" w:cs="Times New Roman"/>
                <w14:ligatures w14:val="none"/>
              </w:rPr>
            </w:pPr>
            <w:r w:rsidRPr="00B07313">
              <w:rPr>
                <w:rFonts w:ascii="Times New Roman" w:hAnsi="Times New Roman" w:cs="Times New Roman"/>
                <w:color w:val="000000"/>
              </w:rPr>
              <w:t>Tiekėjas privalo pašalinti Paslaugų trūkumus per Pirkėjo nurodytus protingus terminus.</w:t>
            </w:r>
          </w:p>
        </w:tc>
      </w:tr>
      <w:tr w:rsidR="00C1072B" w:rsidRPr="00002C89" w14:paraId="6BDA98C0" w14:textId="77777777" w:rsidTr="00FC07FE">
        <w:trPr>
          <w:trHeight w:val="300"/>
        </w:trPr>
        <w:tc>
          <w:tcPr>
            <w:tcW w:w="3094" w:type="dxa"/>
            <w:gridSpan w:val="2"/>
          </w:tcPr>
          <w:p w14:paraId="5FC8624A" w14:textId="77777777" w:rsidR="00C1072B" w:rsidRPr="00002C89" w:rsidRDefault="00C1072B" w:rsidP="00FC07FE">
            <w:pPr>
              <w:spacing w:after="0" w:line="240" w:lineRule="auto"/>
              <w:rPr>
                <w:rFonts w:ascii="Times New Roman" w:eastAsia="Times New Roman" w:hAnsi="Times New Roman" w:cs="Times New Roman"/>
                <w:b/>
                <w:kern w:val="0"/>
                <w14:ligatures w14:val="none"/>
              </w:rPr>
            </w:pPr>
            <w:r w:rsidRPr="00002C89">
              <w:rPr>
                <w:rFonts w:ascii="Times New Roman" w:eastAsia="Times New Roman" w:hAnsi="Times New Roman" w:cs="Times New Roman"/>
                <w:b/>
                <w:kern w:val="0"/>
                <w14:ligatures w14:val="none"/>
              </w:rPr>
              <w:t xml:space="preserve">6.3. Kokybinių kriterijų įgyvendinimo </w:t>
            </w:r>
            <w:r w:rsidRPr="00002C89">
              <w:rPr>
                <w:rFonts w:ascii="Times New Roman" w:eastAsia="Times New Roman" w:hAnsi="Times New Roman" w:cs="Times New Roman"/>
                <w:b/>
                <w:bCs/>
                <w:kern w:val="0"/>
                <w14:ligatures w14:val="none"/>
              </w:rPr>
              <w:t xml:space="preserve">ir </w:t>
            </w:r>
            <w:r w:rsidRPr="00002C89">
              <w:rPr>
                <w:rFonts w:ascii="Times New Roman" w:eastAsia="Times New Roman" w:hAnsi="Times New Roman" w:cs="Times New Roman"/>
                <w:b/>
                <w:kern w:val="0"/>
                <w14:ligatures w14:val="none"/>
              </w:rPr>
              <w:t>tikrinimo tvarka</w:t>
            </w:r>
          </w:p>
        </w:tc>
        <w:tc>
          <w:tcPr>
            <w:tcW w:w="6441" w:type="dxa"/>
            <w:gridSpan w:val="2"/>
          </w:tcPr>
          <w:p w14:paraId="256F8DB9"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 xml:space="preserve">Netaikoma </w:t>
            </w:r>
          </w:p>
          <w:p w14:paraId="439CA7B5" w14:textId="77777777" w:rsidR="00C1072B" w:rsidRPr="00002C89" w:rsidRDefault="00C1072B" w:rsidP="00FC07FE">
            <w:pPr>
              <w:spacing w:after="0" w:line="240" w:lineRule="auto"/>
              <w:rPr>
                <w:rFonts w:ascii="Times New Roman" w:eastAsia="Times New Roman" w:hAnsi="Times New Roman" w:cs="Times New Roman"/>
                <w14:ligatures w14:val="none"/>
              </w:rPr>
            </w:pPr>
          </w:p>
        </w:tc>
      </w:tr>
      <w:tr w:rsidR="00C1072B" w:rsidRPr="00002C89" w14:paraId="25F6A57F" w14:textId="77777777" w:rsidTr="00FC07FE">
        <w:trPr>
          <w:trHeight w:val="300"/>
        </w:trPr>
        <w:tc>
          <w:tcPr>
            <w:tcW w:w="9535" w:type="dxa"/>
            <w:gridSpan w:val="4"/>
          </w:tcPr>
          <w:p w14:paraId="3C230153"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lastRenderedPageBreak/>
              <w:t>7. SUTARTIES VYKDYMUI PASITELKIAMI SUBTIEKĖJAI IR (AR) SPECIALISTAI</w:t>
            </w:r>
          </w:p>
        </w:tc>
      </w:tr>
      <w:tr w:rsidR="00C1072B" w:rsidRPr="00002C89" w14:paraId="0FD8AA83" w14:textId="77777777" w:rsidTr="00FC07FE">
        <w:trPr>
          <w:trHeight w:val="300"/>
        </w:trPr>
        <w:tc>
          <w:tcPr>
            <w:tcW w:w="3094" w:type="dxa"/>
            <w:gridSpan w:val="2"/>
          </w:tcPr>
          <w:p w14:paraId="0237B289" w14:textId="77777777" w:rsidR="00C1072B" w:rsidRPr="00002C89" w:rsidRDefault="00C1072B" w:rsidP="00FC07FE">
            <w:pPr>
              <w:spacing w:after="0" w:line="240" w:lineRule="auto"/>
              <w:rPr>
                <w:rFonts w:ascii="Times New Roman" w:eastAsia="Times New Roman" w:hAnsi="Times New Roman" w:cs="Times New Roman"/>
                <w:b/>
                <w:bCs/>
                <w14:ligatures w14:val="none"/>
              </w:rPr>
            </w:pPr>
            <w:r w:rsidRPr="00002C89">
              <w:rPr>
                <w:rFonts w:ascii="Times New Roman" w:eastAsia="Times New Roman" w:hAnsi="Times New Roman" w:cs="Times New Roman"/>
                <w:b/>
                <w:bCs/>
                <w14:ligatures w14:val="none"/>
              </w:rPr>
              <w:t>7.1. Sutarties vykdymui pasitelkiami subtiekėjai ir (ar) specialistai</w:t>
            </w:r>
          </w:p>
        </w:tc>
        <w:tc>
          <w:tcPr>
            <w:tcW w:w="6441" w:type="dxa"/>
            <w:gridSpan w:val="2"/>
          </w:tcPr>
          <w:p w14:paraId="2DC8EA7E" w14:textId="77777777" w:rsidR="00C1072B" w:rsidRPr="00002C89" w:rsidRDefault="00C1072B" w:rsidP="00FC07FE">
            <w:pPr>
              <w:spacing w:after="0" w:line="240" w:lineRule="auto"/>
              <w:jc w:val="both"/>
              <w:rPr>
                <w:rFonts w:ascii="Times New Roman" w:eastAsia="Times New Roman" w:hAnsi="Times New Roman" w:cs="Times New Roman"/>
                <w:b/>
                <w14:ligatures w14:val="none"/>
              </w:rPr>
            </w:pPr>
            <w:r w:rsidRPr="00002C89">
              <w:rPr>
                <w:rFonts w:ascii="Times New Roman" w:eastAsia="Times New Roman" w:hAnsi="Times New Roman" w:cs="Times New Roman"/>
                <w14:ligatures w14:val="none"/>
              </w:rPr>
              <w:t>Sutarties vykdymui pasitelkiami subtiekėjai ir (ar) specialistai (jeigu pasitelkiami) yra nurodyti Sutarties priede Nr. 2 „Pasiūlymas“.</w:t>
            </w:r>
          </w:p>
        </w:tc>
      </w:tr>
      <w:tr w:rsidR="00C1072B" w:rsidRPr="00002C89" w14:paraId="7F705451" w14:textId="77777777" w:rsidTr="00FC07FE">
        <w:trPr>
          <w:trHeight w:val="300"/>
        </w:trPr>
        <w:tc>
          <w:tcPr>
            <w:tcW w:w="9535" w:type="dxa"/>
            <w:gridSpan w:val="4"/>
          </w:tcPr>
          <w:p w14:paraId="061219B1"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8. PRIEVOLIŲ PAGAL SUTARTĮ ĮVYKDYMO UŽTIKRINIMAS</w:t>
            </w:r>
          </w:p>
        </w:tc>
      </w:tr>
      <w:tr w:rsidR="00C1072B" w:rsidRPr="00002C89" w14:paraId="46FE6C7E" w14:textId="77777777" w:rsidTr="00FC07FE">
        <w:trPr>
          <w:trHeight w:val="300"/>
        </w:trPr>
        <w:tc>
          <w:tcPr>
            <w:tcW w:w="3094" w:type="dxa"/>
            <w:gridSpan w:val="2"/>
          </w:tcPr>
          <w:p w14:paraId="135FB066"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8.1. Prievolių pagal Sutartį įvykdymo užtikrinimas</w:t>
            </w:r>
          </w:p>
        </w:tc>
        <w:tc>
          <w:tcPr>
            <w:tcW w:w="6441" w:type="dxa"/>
            <w:gridSpan w:val="2"/>
          </w:tcPr>
          <w:p w14:paraId="58FEEE07" w14:textId="77777777"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Prievolių pagal Sutartį įvykdymas užtikrinamas: netesybomis (delspinigiais, bauda).</w:t>
            </w:r>
          </w:p>
        </w:tc>
      </w:tr>
      <w:tr w:rsidR="00C1072B" w:rsidRPr="00002C89" w14:paraId="6B7E090A" w14:textId="77777777" w:rsidTr="00FC07FE">
        <w:trPr>
          <w:trHeight w:val="300"/>
        </w:trPr>
        <w:tc>
          <w:tcPr>
            <w:tcW w:w="3094" w:type="dxa"/>
            <w:gridSpan w:val="2"/>
          </w:tcPr>
          <w:p w14:paraId="2994F178"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8.2 Sutarties įvykdymo užtikrinimo galiojimo terminas</w:t>
            </w:r>
          </w:p>
        </w:tc>
        <w:tc>
          <w:tcPr>
            <w:tcW w:w="6441" w:type="dxa"/>
            <w:gridSpan w:val="2"/>
          </w:tcPr>
          <w:p w14:paraId="52005E50"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p w14:paraId="732EF51B" w14:textId="77777777" w:rsidR="00C1072B" w:rsidRPr="00002C89" w:rsidRDefault="00C1072B" w:rsidP="00FC07FE">
            <w:pPr>
              <w:spacing w:after="0" w:line="240" w:lineRule="auto"/>
              <w:rPr>
                <w:rFonts w:ascii="Times New Roman" w:eastAsia="Times New Roman" w:hAnsi="Times New Roman" w:cs="Times New Roman"/>
                <w14:ligatures w14:val="none"/>
              </w:rPr>
            </w:pPr>
          </w:p>
        </w:tc>
      </w:tr>
      <w:tr w:rsidR="00C1072B" w:rsidRPr="00002C89" w14:paraId="7509ED90" w14:textId="77777777" w:rsidTr="00FC07FE">
        <w:trPr>
          <w:trHeight w:val="300"/>
        </w:trPr>
        <w:tc>
          <w:tcPr>
            <w:tcW w:w="3094" w:type="dxa"/>
            <w:gridSpan w:val="2"/>
          </w:tcPr>
          <w:p w14:paraId="5D2DA4C4"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8.3. Sutarties įvykdymo užtikrinimo pateikimas</w:t>
            </w:r>
          </w:p>
        </w:tc>
        <w:tc>
          <w:tcPr>
            <w:tcW w:w="6441" w:type="dxa"/>
            <w:gridSpan w:val="2"/>
          </w:tcPr>
          <w:p w14:paraId="3B16CED7" w14:textId="77777777" w:rsidR="00C1072B" w:rsidRPr="00002C89" w:rsidRDefault="00C1072B" w:rsidP="00FC07FE">
            <w:pPr>
              <w:spacing w:after="0" w:line="240" w:lineRule="auto"/>
              <w:rPr>
                <w:rFonts w:ascii="Times New Roman" w:eastAsia="Times New Roman" w:hAnsi="Times New Roman" w:cs="Times New Roman"/>
                <w:kern w:val="0"/>
                <w14:ligatures w14:val="none"/>
              </w:rPr>
            </w:pPr>
            <w:r w:rsidRPr="00002C89">
              <w:rPr>
                <w:rFonts w:ascii="Times New Roman" w:eastAsia="Times New Roman" w:hAnsi="Times New Roman" w:cs="Times New Roman"/>
                <w14:ligatures w14:val="none"/>
              </w:rPr>
              <w:t>Netaikoma</w:t>
            </w:r>
          </w:p>
        </w:tc>
      </w:tr>
      <w:tr w:rsidR="00C1072B" w:rsidRPr="00002C89" w14:paraId="210859C2" w14:textId="77777777" w:rsidTr="00FC07FE">
        <w:trPr>
          <w:trHeight w:val="300"/>
        </w:trPr>
        <w:tc>
          <w:tcPr>
            <w:tcW w:w="9535" w:type="dxa"/>
            <w:gridSpan w:val="4"/>
          </w:tcPr>
          <w:p w14:paraId="18EB96E4"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9. ŠALIŲ ATSAKOMYBĖ IKI ČIA</w:t>
            </w:r>
          </w:p>
        </w:tc>
      </w:tr>
      <w:tr w:rsidR="00C1072B" w:rsidRPr="00002C89" w14:paraId="4F9B523B" w14:textId="77777777" w:rsidTr="00FC07FE">
        <w:trPr>
          <w:trHeight w:val="300"/>
        </w:trPr>
        <w:tc>
          <w:tcPr>
            <w:tcW w:w="3094" w:type="dxa"/>
            <w:gridSpan w:val="2"/>
          </w:tcPr>
          <w:p w14:paraId="58683267"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9.1. Pirkėjui taikomos netesybos už mokėjimų pagal Sutartį vėlavimą</w:t>
            </w:r>
          </w:p>
        </w:tc>
        <w:tc>
          <w:tcPr>
            <w:tcW w:w="6441" w:type="dxa"/>
            <w:gridSpan w:val="2"/>
          </w:tcPr>
          <w:p w14:paraId="30628BD6" w14:textId="77777777" w:rsidR="00C1072B" w:rsidRPr="004F2742" w:rsidRDefault="00C1072B" w:rsidP="00FC07FE">
            <w:pPr>
              <w:spacing w:after="0" w:line="240" w:lineRule="auto"/>
              <w:jc w:val="both"/>
              <w:rPr>
                <w:rFonts w:ascii="Times New Roman" w:eastAsia="Times New Roman" w:hAnsi="Times New Roman" w:cs="Times New Roman"/>
                <w:color w:val="000000"/>
                <w14:ligatures w14:val="none"/>
              </w:rPr>
            </w:pPr>
            <w:r w:rsidRPr="004F2742">
              <w:rPr>
                <w:rFonts w:ascii="Times New Roman" w:eastAsia="Times New Roman" w:hAnsi="Times New Roman" w:cs="Times New Roman"/>
                <w14:ligatures w14:val="none"/>
              </w:rPr>
              <w:t>Jei Pirkėjas, gavęs tinkamai pateiktą ir užpildytą Sąskaitą, uždelsia atsiskaityti už tinkamai Tiekėjo suteiktas kokybiškas Paslaugas per Sutartyje nurodytą terminą, Tiekėjas nuo kitos nei nustatytas terminas dienos skaičiuoja Pirkėjui 0,2 (dvi dešimtosios) procento dydžio delspinigius nuo neapmokėtos sumos be PVM už kiekvieną vėlavimo dieną.</w:t>
            </w:r>
          </w:p>
        </w:tc>
      </w:tr>
      <w:tr w:rsidR="00C1072B" w:rsidRPr="00002C89" w14:paraId="5106DA6C" w14:textId="77777777" w:rsidTr="00FC07FE">
        <w:trPr>
          <w:trHeight w:val="300"/>
        </w:trPr>
        <w:tc>
          <w:tcPr>
            <w:tcW w:w="3094" w:type="dxa"/>
            <w:gridSpan w:val="2"/>
          </w:tcPr>
          <w:p w14:paraId="14AE71D6"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kern w:val="0"/>
                <w14:ligatures w14:val="none"/>
              </w:rPr>
              <w:t>9.2. Tiekėjui taikomos netesybos</w:t>
            </w:r>
          </w:p>
        </w:tc>
        <w:tc>
          <w:tcPr>
            <w:tcW w:w="6441" w:type="dxa"/>
            <w:gridSpan w:val="2"/>
          </w:tcPr>
          <w:p w14:paraId="0351CE67" w14:textId="0764FB0B" w:rsidR="00C1072B" w:rsidRPr="004F2742" w:rsidRDefault="00C1072B" w:rsidP="00FC07FE">
            <w:pPr>
              <w:spacing w:after="0" w:line="240" w:lineRule="auto"/>
              <w:jc w:val="both"/>
              <w:rPr>
                <w:rFonts w:ascii="Times New Roman" w:eastAsia="Times New Roman" w:hAnsi="Times New Roman" w:cs="Times New Roman"/>
                <w:color w:val="000000"/>
                <w14:ligatures w14:val="none"/>
              </w:rPr>
            </w:pPr>
            <w:r w:rsidRPr="004F2742">
              <w:rPr>
                <w:rFonts w:ascii="Times New Roman" w:eastAsia="Times New Roman" w:hAnsi="Times New Roman" w:cs="Times New Roman"/>
                <w:color w:val="000000"/>
                <w14:ligatures w14:val="none"/>
              </w:rPr>
              <w:t xml:space="preserve">9.2.1. </w:t>
            </w:r>
            <w:r w:rsidR="006A6BFE">
              <w:rPr>
                <w:rFonts w:ascii="Times New Roman" w:eastAsia="Times New Roman" w:hAnsi="Times New Roman" w:cs="Times New Roman"/>
                <w14:ligatures w14:val="none"/>
              </w:rPr>
              <w:t xml:space="preserve"> </w:t>
            </w:r>
            <w:r w:rsidR="006A6BFE" w:rsidRPr="006A6BFE">
              <w:rPr>
                <w:rFonts w:ascii="Times New Roman" w:eastAsia="Times New Roman" w:hAnsi="Times New Roman" w:cs="Times New Roman"/>
                <w14:ligatures w14:val="none"/>
              </w:rPr>
              <w:t>Jeigu Tiekėjas vėluoja suteikti Paslaugas arba nevykdo kitų sutartinių įsipareigojimų, Pirkėjas nuo kitos nei nustatytas terminas dienos Tiekėjui skaičiuoja 0,2 (dvi dešimtosios) procento dydžio delspinigius už kiekvieną uždelstą dieną nuo Pradinės sutarties vertės.</w:t>
            </w:r>
          </w:p>
          <w:p w14:paraId="7467E69C" w14:textId="77777777" w:rsidR="00C1072B" w:rsidRPr="004F2742" w:rsidRDefault="00C1072B" w:rsidP="00FC07FE">
            <w:pPr>
              <w:spacing w:after="0" w:line="240" w:lineRule="auto"/>
              <w:jc w:val="both"/>
              <w:rPr>
                <w:rFonts w:ascii="Times New Roman" w:eastAsia="Times New Roman" w:hAnsi="Times New Roman" w:cs="Times New Roman"/>
                <w:b/>
                <w14:ligatures w14:val="none"/>
              </w:rPr>
            </w:pPr>
            <w:r w:rsidRPr="004F2742">
              <w:rPr>
                <w:rFonts w:ascii="Times New Roman" w:eastAsia="Times New Roman" w:hAnsi="Times New Roman" w:cs="Times New Roman"/>
                <w:color w:val="000000"/>
                <w14:ligatures w14:val="none"/>
              </w:rPr>
              <w:t xml:space="preserve">9.2.2. Tiekėjas privalo sumokėti Pirkėjui netesybas per 5 (penkias) dienas nuo Pirkėjo pareikalavimo, jeigu netesybų suma nėra </w:t>
            </w:r>
            <w:r w:rsidRPr="004F2742">
              <w:rPr>
                <w:rFonts w:ascii="Times New Roman" w:eastAsia="Times New Roman" w:hAnsi="Times New Roman" w:cs="Times New Roman"/>
                <w:kern w:val="0"/>
                <w14:ligatures w14:val="none"/>
              </w:rPr>
              <w:t>išskaitoma iš Tiekėjui mokėtinos sumos.</w:t>
            </w:r>
          </w:p>
        </w:tc>
      </w:tr>
      <w:tr w:rsidR="00C1072B" w:rsidRPr="00002C89" w14:paraId="60E4C4F1" w14:textId="77777777" w:rsidTr="00FC07FE">
        <w:trPr>
          <w:trHeight w:val="300"/>
        </w:trPr>
        <w:tc>
          <w:tcPr>
            <w:tcW w:w="3094" w:type="dxa"/>
            <w:gridSpan w:val="2"/>
          </w:tcPr>
          <w:p w14:paraId="0EF6336F"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9.3. Tiekėjui / Pirkėjui taikoma bauda nutraukus Sutartį dėl esminio Sutarties pažeidimo ar nepagrįstai nutraukus Sutarties vykdymą ne Sutartyje nustatyta tvarka</w:t>
            </w:r>
          </w:p>
        </w:tc>
        <w:tc>
          <w:tcPr>
            <w:tcW w:w="6441" w:type="dxa"/>
            <w:gridSpan w:val="2"/>
          </w:tcPr>
          <w:p w14:paraId="161FE6C5" w14:textId="77777777" w:rsidR="00C1072B" w:rsidRPr="004F2742" w:rsidRDefault="00C1072B" w:rsidP="00FC07FE">
            <w:pPr>
              <w:spacing w:after="0" w:line="240" w:lineRule="auto"/>
              <w:jc w:val="both"/>
              <w:rPr>
                <w:rFonts w:ascii="Times New Roman" w:eastAsia="Times New Roman" w:hAnsi="Times New Roman" w:cs="Times New Roman"/>
                <w14:ligatures w14:val="none"/>
              </w:rPr>
            </w:pPr>
            <w:r w:rsidRPr="004F2742">
              <w:rPr>
                <w:rFonts w:ascii="Times New Roman" w:eastAsia="Times New Roman" w:hAnsi="Times New Roman" w:cs="Times New Roman"/>
                <w14:ligatures w14:val="none"/>
              </w:rPr>
              <w:t>9.3.1. Nutraukus Sutartį dėl esminio Sutarties pažeidimo, nustatyto Sutarties Specialiosiose sąlygose, mokama 10 (dešimties) procentų dydžio bauda nuo Pradinės Sutarties vertės, nurodytos Specialiųjų sąlygų 5.2 punkte.</w:t>
            </w:r>
          </w:p>
        </w:tc>
      </w:tr>
      <w:tr w:rsidR="00C1072B" w:rsidRPr="00002C89" w14:paraId="3C9EFCCF" w14:textId="77777777" w:rsidTr="00FC07FE">
        <w:trPr>
          <w:trHeight w:val="300"/>
        </w:trPr>
        <w:tc>
          <w:tcPr>
            <w:tcW w:w="3094" w:type="dxa"/>
            <w:gridSpan w:val="2"/>
          </w:tcPr>
          <w:p w14:paraId="4364464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9.4. Tiekėjui taikoma bauda dėl esamų subtiekėjų ar specialistų pakeitimo / naujų subtiekėjų pasitelkimo nesilaikant Bendrosiose sąlygose nurodytos subtiekėjų ir (ar) specialistų keitimo tvarkos</w:t>
            </w:r>
          </w:p>
        </w:tc>
        <w:tc>
          <w:tcPr>
            <w:tcW w:w="6441" w:type="dxa"/>
            <w:gridSpan w:val="2"/>
          </w:tcPr>
          <w:p w14:paraId="78E95E92" w14:textId="77777777" w:rsidR="00C1072B" w:rsidRPr="00002C89" w:rsidRDefault="00C1072B" w:rsidP="00FC07FE">
            <w:pPr>
              <w:spacing w:after="0" w:line="240" w:lineRule="auto"/>
              <w:rPr>
                <w:rFonts w:ascii="Times New Roman" w:eastAsia="Times New Roman" w:hAnsi="Times New Roman" w:cs="Times New Roman"/>
                <w:color w:val="000000"/>
                <w14:ligatures w14:val="none"/>
              </w:rPr>
            </w:pPr>
            <w:r w:rsidRPr="00002C89">
              <w:rPr>
                <w:rFonts w:ascii="Times New Roman" w:eastAsia="Times New Roman" w:hAnsi="Times New Roman" w:cs="Times New Roman"/>
                <w:color w:val="000000"/>
                <w14:ligatures w14:val="none"/>
              </w:rPr>
              <w:t>Netaikoma</w:t>
            </w:r>
          </w:p>
          <w:p w14:paraId="2BDDF124" w14:textId="77777777" w:rsidR="00C1072B" w:rsidRPr="00002C89" w:rsidRDefault="00C1072B" w:rsidP="00FC07FE">
            <w:pPr>
              <w:spacing w:after="0" w:line="240" w:lineRule="auto"/>
              <w:rPr>
                <w:rFonts w:ascii="Times New Roman" w:eastAsia="Times New Roman" w:hAnsi="Times New Roman" w:cs="Times New Roman"/>
                <w14:ligatures w14:val="none"/>
              </w:rPr>
            </w:pPr>
          </w:p>
          <w:p w14:paraId="7C78AD58" w14:textId="77777777" w:rsidR="00C1072B" w:rsidRPr="00002C89" w:rsidRDefault="00C1072B" w:rsidP="00FC07FE">
            <w:pPr>
              <w:spacing w:after="0" w:line="240" w:lineRule="auto"/>
              <w:rPr>
                <w:rFonts w:ascii="Times New Roman" w:eastAsia="Times New Roman" w:hAnsi="Times New Roman" w:cs="Times New Roman"/>
                <w14:ligatures w14:val="none"/>
              </w:rPr>
            </w:pPr>
          </w:p>
        </w:tc>
      </w:tr>
      <w:tr w:rsidR="00C1072B" w:rsidRPr="00002C89" w14:paraId="37495037" w14:textId="77777777" w:rsidTr="00FC07FE">
        <w:trPr>
          <w:trHeight w:val="300"/>
        </w:trPr>
        <w:tc>
          <w:tcPr>
            <w:tcW w:w="3094" w:type="dxa"/>
            <w:gridSpan w:val="2"/>
          </w:tcPr>
          <w:p w14:paraId="3A556425"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9.5. Tiekėjui taikomos baudos dėl aplinkosauginių ir (arba) socialinių kriterijų nesilaikymo</w:t>
            </w:r>
          </w:p>
        </w:tc>
        <w:tc>
          <w:tcPr>
            <w:tcW w:w="6441" w:type="dxa"/>
            <w:gridSpan w:val="2"/>
          </w:tcPr>
          <w:p w14:paraId="78EFBC33" w14:textId="30E9DE37" w:rsidR="00C1072B" w:rsidRPr="00002C89" w:rsidRDefault="000A04F0" w:rsidP="00FC07FE">
            <w:pPr>
              <w:spacing w:after="0" w:line="240" w:lineRule="auto"/>
              <w:jc w:val="both"/>
              <w:rPr>
                <w:rFonts w:ascii="Times New Roman" w:eastAsia="Times New Roman" w:hAnsi="Times New Roman" w:cs="Times New Roman"/>
                <w:strike/>
                <w:color w:val="000000" w:themeColor="text1"/>
                <w14:ligatures w14:val="none"/>
              </w:rPr>
            </w:pPr>
            <w:r w:rsidRPr="000A04F0">
              <w:rPr>
                <w:rFonts w:ascii="Times New Roman" w:eastAsia="Times New Roman" w:hAnsi="Times New Roman" w:cs="Times New Roman"/>
                <w:color w:val="000000" w:themeColor="text1"/>
                <w14:ligatures w14:val="none"/>
              </w:rPr>
              <w:t>Už reikalavimų, nurodytų Specialiųjų sąlygų 12 skyriaus 12.3  punkte, taikoma 300,00 (trijų šimtų) Eur bauda.</w:t>
            </w:r>
          </w:p>
          <w:p w14:paraId="2013EBC9"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p>
        </w:tc>
      </w:tr>
      <w:tr w:rsidR="00C1072B" w:rsidRPr="00002C89" w14:paraId="23913339" w14:textId="77777777" w:rsidTr="00FC07FE">
        <w:trPr>
          <w:trHeight w:val="300"/>
        </w:trPr>
        <w:tc>
          <w:tcPr>
            <w:tcW w:w="3094" w:type="dxa"/>
            <w:gridSpan w:val="2"/>
          </w:tcPr>
          <w:p w14:paraId="129731C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9.6. Tiekėjui / Pirkėjui taikoma bauda dėl </w:t>
            </w:r>
            <w:r w:rsidRPr="00002C89">
              <w:rPr>
                <w:rFonts w:ascii="Times New Roman" w:eastAsia="Times New Roman" w:hAnsi="Times New Roman" w:cs="Times New Roman"/>
                <w:b/>
                <w14:ligatures w14:val="none"/>
              </w:rPr>
              <w:lastRenderedPageBreak/>
              <w:t>konfidencialumo reikalavimų nesilaikymo</w:t>
            </w:r>
          </w:p>
        </w:tc>
        <w:tc>
          <w:tcPr>
            <w:tcW w:w="6441" w:type="dxa"/>
            <w:gridSpan w:val="2"/>
          </w:tcPr>
          <w:p w14:paraId="4D5DC3C3"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lastRenderedPageBreak/>
              <w:t>Netaikoma</w:t>
            </w:r>
          </w:p>
          <w:p w14:paraId="212BDE38" w14:textId="77777777" w:rsidR="00C1072B" w:rsidRPr="00002C89" w:rsidRDefault="00C1072B" w:rsidP="00FC07FE">
            <w:pPr>
              <w:spacing w:after="0" w:line="240" w:lineRule="auto"/>
              <w:rPr>
                <w:rFonts w:ascii="Times New Roman" w:eastAsia="Times New Roman" w:hAnsi="Times New Roman" w:cs="Times New Roman"/>
                <w14:ligatures w14:val="none"/>
              </w:rPr>
            </w:pPr>
          </w:p>
          <w:p w14:paraId="2AF8BDAC"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p>
        </w:tc>
      </w:tr>
      <w:tr w:rsidR="00C1072B" w:rsidRPr="00002C89" w14:paraId="16F9629C" w14:textId="77777777" w:rsidTr="00FC07FE">
        <w:trPr>
          <w:trHeight w:val="300"/>
        </w:trPr>
        <w:tc>
          <w:tcPr>
            <w:tcW w:w="3094" w:type="dxa"/>
            <w:gridSpan w:val="2"/>
          </w:tcPr>
          <w:p w14:paraId="1466CCF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lastRenderedPageBreak/>
              <w:t xml:space="preserve">9.7. Tiekėjui taikomos netesybos dėl pirkimo dokumentuose nustatytų kokybinių kriterijų </w:t>
            </w:r>
            <w:proofErr w:type="spellStart"/>
            <w:r w:rsidRPr="00002C89">
              <w:rPr>
                <w:rFonts w:ascii="Times New Roman" w:eastAsia="Times New Roman" w:hAnsi="Times New Roman" w:cs="Times New Roman"/>
                <w:b/>
                <w14:ligatures w14:val="none"/>
              </w:rPr>
              <w:t>nepasiekimo</w:t>
            </w:r>
            <w:proofErr w:type="spellEnd"/>
            <w:r w:rsidRPr="00002C89">
              <w:rPr>
                <w:rFonts w:ascii="Times New Roman" w:eastAsia="Times New Roman" w:hAnsi="Times New Roman" w:cs="Times New Roman"/>
                <w:b/>
                <w14:ligatures w14:val="none"/>
              </w:rPr>
              <w:t xml:space="preserve"> Sutarties vykdymo metu</w:t>
            </w:r>
          </w:p>
        </w:tc>
        <w:tc>
          <w:tcPr>
            <w:tcW w:w="6441" w:type="dxa"/>
            <w:gridSpan w:val="2"/>
          </w:tcPr>
          <w:p w14:paraId="46D2604C"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r w:rsidRPr="00002C89">
              <w:rPr>
                <w:rFonts w:ascii="Times New Roman" w:eastAsia="Times New Roman" w:hAnsi="Times New Roman" w:cs="Times New Roman"/>
                <w:kern w:val="0"/>
                <w14:ligatures w14:val="none"/>
              </w:rPr>
              <w:t xml:space="preserve">Netaikoma </w:t>
            </w:r>
          </w:p>
          <w:p w14:paraId="0FC51669"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p>
        </w:tc>
      </w:tr>
      <w:tr w:rsidR="00C1072B" w:rsidRPr="00002C89" w14:paraId="0FEB8A0D" w14:textId="77777777" w:rsidTr="00FC07FE">
        <w:trPr>
          <w:trHeight w:val="1560"/>
        </w:trPr>
        <w:tc>
          <w:tcPr>
            <w:tcW w:w="3094" w:type="dxa"/>
            <w:gridSpan w:val="2"/>
            <w:tcBorders>
              <w:top w:val="single" w:sz="4" w:space="0" w:color="auto"/>
              <w:left w:val="single" w:sz="4" w:space="0" w:color="auto"/>
              <w:bottom w:val="single" w:sz="4" w:space="0" w:color="auto"/>
              <w:right w:val="single" w:sz="4" w:space="0" w:color="auto"/>
            </w:tcBorders>
          </w:tcPr>
          <w:p w14:paraId="7848B171"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9.8. Tiekėjui taikomos netesybos dėl Sutarties įvykdymo užtikrinimo </w:t>
            </w:r>
            <w:r w:rsidRPr="00002C89">
              <w:rPr>
                <w:rFonts w:ascii="Times New Roman" w:eastAsia="Times New Roman" w:hAnsi="Times New Roman" w:cs="Times New Roman"/>
                <w:b/>
                <w:bCs/>
                <w:kern w:val="0"/>
                <w14:ligatures w14:val="none"/>
              </w:rPr>
              <w:t>nepratęsimo</w:t>
            </w:r>
          </w:p>
        </w:tc>
        <w:tc>
          <w:tcPr>
            <w:tcW w:w="6441" w:type="dxa"/>
            <w:gridSpan w:val="2"/>
            <w:tcBorders>
              <w:top w:val="single" w:sz="4" w:space="0" w:color="auto"/>
              <w:left w:val="single" w:sz="4" w:space="0" w:color="auto"/>
              <w:bottom w:val="single" w:sz="4" w:space="0" w:color="auto"/>
              <w:right w:val="single" w:sz="4" w:space="0" w:color="auto"/>
            </w:tcBorders>
          </w:tcPr>
          <w:p w14:paraId="17CC33CA" w14:textId="77777777" w:rsidR="00C1072B" w:rsidRPr="00002C89" w:rsidRDefault="00C1072B" w:rsidP="00FC07FE">
            <w:pPr>
              <w:spacing w:after="0" w:line="240" w:lineRule="auto"/>
              <w:rPr>
                <w:rFonts w:ascii="Times New Roman" w:eastAsia="Times New Roman" w:hAnsi="Times New Roman" w:cs="Times New Roman"/>
                <w:color w:val="4472C4"/>
                <w14:ligatures w14:val="none"/>
              </w:rPr>
            </w:pPr>
            <w:r w:rsidRPr="00002C89">
              <w:rPr>
                <w:rFonts w:ascii="Times New Roman" w:eastAsia="Times New Roman" w:hAnsi="Times New Roman" w:cs="Times New Roman"/>
                <w14:ligatures w14:val="none"/>
              </w:rPr>
              <w:t>Netaikoma</w:t>
            </w:r>
          </w:p>
        </w:tc>
      </w:tr>
      <w:tr w:rsidR="00C1072B" w:rsidRPr="00002C89" w14:paraId="1489367A" w14:textId="77777777" w:rsidTr="00FC07FE">
        <w:trPr>
          <w:trHeight w:val="300"/>
        </w:trPr>
        <w:tc>
          <w:tcPr>
            <w:tcW w:w="3094" w:type="dxa"/>
            <w:gridSpan w:val="2"/>
          </w:tcPr>
          <w:p w14:paraId="5A1BDB01" w14:textId="77777777" w:rsidR="00C1072B" w:rsidRPr="00002C89" w:rsidRDefault="00C1072B" w:rsidP="00FC07FE">
            <w:pPr>
              <w:spacing w:after="0" w:line="240" w:lineRule="auto"/>
              <w:rPr>
                <w:rFonts w:ascii="Times New Roman" w:eastAsia="Times New Roman" w:hAnsi="Times New Roman" w:cs="Times New Roman"/>
                <w:b/>
                <w:bCs/>
                <w14:ligatures w14:val="none"/>
              </w:rPr>
            </w:pPr>
            <w:r w:rsidRPr="00002C89">
              <w:rPr>
                <w:rFonts w:ascii="Times New Roman" w:eastAsia="Times New Roman" w:hAnsi="Times New Roman" w:cs="Times New Roman"/>
                <w:b/>
                <w:bCs/>
                <w:kern w:val="0"/>
                <w14:ligatures w14:val="none"/>
              </w:rPr>
              <w:t>9.9. Tiekėjui taikoma bauda dėl Pirkėjo simbolių, pavadinimo ir ženklo reklamoje ar rinkodaroje naudojimo reikalavimų nesilaikymo bei draudimo naudotis Pirkėjo sukurtais intelektiniais veiklos rezultatais nesilaikymo</w:t>
            </w:r>
          </w:p>
        </w:tc>
        <w:tc>
          <w:tcPr>
            <w:tcW w:w="6441" w:type="dxa"/>
            <w:gridSpan w:val="2"/>
          </w:tcPr>
          <w:p w14:paraId="79AD9DBC"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tc>
      </w:tr>
      <w:tr w:rsidR="00C1072B" w:rsidRPr="00002C89" w14:paraId="320759E3" w14:textId="77777777" w:rsidTr="00FC07FE">
        <w:trPr>
          <w:trHeight w:val="300"/>
        </w:trPr>
        <w:tc>
          <w:tcPr>
            <w:tcW w:w="3094" w:type="dxa"/>
            <w:gridSpan w:val="2"/>
          </w:tcPr>
          <w:p w14:paraId="6EFB9F7D" w14:textId="77777777" w:rsidR="00C1072B" w:rsidRPr="00002C89" w:rsidRDefault="00C1072B" w:rsidP="00FC07FE">
            <w:pPr>
              <w:spacing w:after="0" w:line="240" w:lineRule="auto"/>
              <w:rPr>
                <w:rFonts w:ascii="Times New Roman" w:eastAsia="Times New Roman" w:hAnsi="Times New Roman" w:cs="Times New Roman"/>
                <w:b/>
                <w:lang w:val="en-US"/>
                <w14:ligatures w14:val="none"/>
              </w:rPr>
            </w:pPr>
            <w:r w:rsidRPr="00002C89">
              <w:rPr>
                <w:rFonts w:ascii="Times New Roman" w:eastAsia="Times New Roman" w:hAnsi="Times New Roman" w:cs="Times New Roman"/>
                <w:b/>
                <w:lang w:val="en-US"/>
                <w14:ligatures w14:val="none"/>
              </w:rPr>
              <w:t xml:space="preserve">9.9. </w:t>
            </w:r>
            <w:r w:rsidRPr="00002C89">
              <w:rPr>
                <w:rFonts w:ascii="Times New Roman" w:eastAsia="Times New Roman" w:hAnsi="Times New Roman" w:cs="Times New Roman"/>
                <w:b/>
                <w14:ligatures w14:val="none"/>
              </w:rPr>
              <w:t>Kitos netesybos</w:t>
            </w:r>
          </w:p>
        </w:tc>
        <w:tc>
          <w:tcPr>
            <w:tcW w:w="6441" w:type="dxa"/>
            <w:gridSpan w:val="2"/>
          </w:tcPr>
          <w:p w14:paraId="46226EF4"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tc>
      </w:tr>
      <w:tr w:rsidR="00C1072B" w:rsidRPr="00002C89" w14:paraId="0A6AB613" w14:textId="77777777" w:rsidTr="00FC07FE">
        <w:trPr>
          <w:trHeight w:val="300"/>
        </w:trPr>
        <w:tc>
          <w:tcPr>
            <w:tcW w:w="9535" w:type="dxa"/>
            <w:gridSpan w:val="4"/>
          </w:tcPr>
          <w:p w14:paraId="5F102BBC" w14:textId="77777777" w:rsidR="00C1072B" w:rsidRPr="00002C89" w:rsidRDefault="00C1072B" w:rsidP="00FC07FE">
            <w:pPr>
              <w:spacing w:after="0" w:line="240" w:lineRule="auto"/>
              <w:jc w:val="center"/>
              <w:rPr>
                <w:rFonts w:ascii="Times New Roman" w:eastAsia="Times New Roman" w:hAnsi="Times New Roman" w:cs="Times New Roman"/>
                <w:color w:val="4472C4"/>
                <w14:ligatures w14:val="none"/>
              </w:rPr>
            </w:pPr>
            <w:r w:rsidRPr="00002C89">
              <w:rPr>
                <w:rFonts w:ascii="Times New Roman" w:eastAsia="Times New Roman" w:hAnsi="Times New Roman" w:cs="Times New Roman"/>
                <w:b/>
                <w14:ligatures w14:val="none"/>
              </w:rPr>
              <w:t>10. ESMINĖS SUTARTIES SĄLYGOS</w:t>
            </w:r>
          </w:p>
        </w:tc>
      </w:tr>
      <w:tr w:rsidR="00C1072B" w:rsidRPr="00002C89" w14:paraId="047D9B1D" w14:textId="77777777" w:rsidTr="00FC07FE">
        <w:trPr>
          <w:trHeight w:val="300"/>
        </w:trPr>
        <w:tc>
          <w:tcPr>
            <w:tcW w:w="3094" w:type="dxa"/>
            <w:gridSpan w:val="2"/>
          </w:tcPr>
          <w:p w14:paraId="3AD7A429" w14:textId="77777777" w:rsidR="00C1072B" w:rsidRPr="00002C89" w:rsidRDefault="00C1072B" w:rsidP="00FC07FE">
            <w:pPr>
              <w:spacing w:after="0" w:line="240" w:lineRule="auto"/>
              <w:rPr>
                <w:rFonts w:ascii="Times New Roman" w:eastAsia="Times New Roman" w:hAnsi="Times New Roman" w:cs="Times New Roman"/>
                <w:b/>
                <w:lang w:val="en-US"/>
                <w14:ligatures w14:val="none"/>
              </w:rPr>
            </w:pPr>
            <w:r w:rsidRPr="00002C89">
              <w:rPr>
                <w:rFonts w:ascii="Times New Roman" w:eastAsia="Times New Roman" w:hAnsi="Times New Roman" w:cs="Times New Roman"/>
                <w:b/>
                <w:lang w:val="en-US"/>
                <w14:ligatures w14:val="none"/>
              </w:rPr>
              <w:t xml:space="preserve">10.1. </w:t>
            </w:r>
            <w:r w:rsidRPr="00002C89">
              <w:rPr>
                <w:rFonts w:ascii="Times New Roman" w:eastAsia="Times New Roman" w:hAnsi="Times New Roman" w:cs="Times New Roman"/>
                <w:b/>
                <w14:ligatures w14:val="none"/>
              </w:rPr>
              <w:t>Esminės Sutarties sąlygos</w:t>
            </w:r>
          </w:p>
        </w:tc>
        <w:tc>
          <w:tcPr>
            <w:tcW w:w="6441" w:type="dxa"/>
            <w:gridSpan w:val="2"/>
          </w:tcPr>
          <w:p w14:paraId="7DC187A4" w14:textId="77777777" w:rsidR="00C1072B" w:rsidRPr="006C70E9" w:rsidRDefault="00C1072B" w:rsidP="00FC07FE">
            <w:pPr>
              <w:tabs>
                <w:tab w:val="left" w:pos="284"/>
                <w:tab w:val="left" w:pos="426"/>
                <w:tab w:val="left" w:pos="1134"/>
              </w:tabs>
              <w:suppressAutoHyphens/>
              <w:spacing w:after="0" w:line="240" w:lineRule="auto"/>
              <w:ind w:left="720" w:hanging="720"/>
              <w:jc w:val="both"/>
              <w:outlineLvl w:val="4"/>
              <w:rPr>
                <w:rFonts w:ascii="Times New Roman" w:eastAsia="Times New Roman" w:hAnsi="Times New Roman" w:cs="Times New Roman"/>
                <w:color w:val="4472C4"/>
                <w:lang w:val="en-US"/>
                <w14:ligatures w14:val="none"/>
              </w:rPr>
            </w:pPr>
            <w:r>
              <w:rPr>
                <w:rFonts w:ascii="Times New Roman" w:eastAsia="Times New Roman" w:hAnsi="Times New Roman" w:cs="Times New Roman"/>
                <w14:ligatures w14:val="none"/>
              </w:rPr>
              <w:t>Netaikoma</w:t>
            </w:r>
          </w:p>
        </w:tc>
      </w:tr>
      <w:tr w:rsidR="00C1072B" w:rsidRPr="00002C89" w14:paraId="5E735B01" w14:textId="77777777" w:rsidTr="00FC07FE">
        <w:trPr>
          <w:trHeight w:val="300"/>
        </w:trPr>
        <w:tc>
          <w:tcPr>
            <w:tcW w:w="9535" w:type="dxa"/>
            <w:gridSpan w:val="4"/>
          </w:tcPr>
          <w:p w14:paraId="61B456D0"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11. SUTARTIES GALIOJIMAS IR KEITIMAS</w:t>
            </w:r>
          </w:p>
        </w:tc>
      </w:tr>
      <w:tr w:rsidR="00C1072B" w:rsidRPr="00002C89" w14:paraId="0CD5C806" w14:textId="77777777" w:rsidTr="00FC07FE">
        <w:trPr>
          <w:trHeight w:val="300"/>
        </w:trPr>
        <w:tc>
          <w:tcPr>
            <w:tcW w:w="3094" w:type="dxa"/>
            <w:gridSpan w:val="2"/>
          </w:tcPr>
          <w:p w14:paraId="0A770F5B"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kern w:val="0"/>
                <w14:ligatures w14:val="none"/>
              </w:rPr>
              <w:t>11.1. Sutarties sudarymas ir įsigaliojimas</w:t>
            </w:r>
          </w:p>
        </w:tc>
        <w:tc>
          <w:tcPr>
            <w:tcW w:w="6441" w:type="dxa"/>
            <w:gridSpan w:val="2"/>
          </w:tcPr>
          <w:p w14:paraId="2BE1B47C" w14:textId="6FE40003" w:rsidR="00C1072B" w:rsidRPr="00002C89" w:rsidRDefault="00C1072B" w:rsidP="0013113F">
            <w:pPr>
              <w:spacing w:after="0" w:line="240" w:lineRule="auto"/>
              <w:jc w:val="both"/>
              <w:rPr>
                <w:rFonts w:ascii="Times New Roman" w:eastAsia="Times New Roman" w:hAnsi="Times New Roman" w:cs="Times New Roman"/>
                <w:color w:val="4472C4"/>
                <w14:ligatures w14:val="none"/>
              </w:rPr>
            </w:pPr>
          </w:p>
        </w:tc>
      </w:tr>
      <w:tr w:rsidR="00C1072B" w:rsidRPr="00002C89" w14:paraId="39FB44A2" w14:textId="77777777" w:rsidTr="00FC07FE">
        <w:trPr>
          <w:trHeight w:val="300"/>
        </w:trPr>
        <w:tc>
          <w:tcPr>
            <w:tcW w:w="3094" w:type="dxa"/>
            <w:gridSpan w:val="2"/>
          </w:tcPr>
          <w:p w14:paraId="006752E5"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11.2. Sutarties galiojimo termino pratęsimas</w:t>
            </w:r>
          </w:p>
        </w:tc>
        <w:tc>
          <w:tcPr>
            <w:tcW w:w="6441" w:type="dxa"/>
            <w:gridSpan w:val="2"/>
          </w:tcPr>
          <w:p w14:paraId="16E3BDF6" w14:textId="77777777" w:rsidR="00C1072B" w:rsidRPr="00002C89" w:rsidRDefault="00C1072B" w:rsidP="00FC07FE">
            <w:pPr>
              <w:spacing w:after="0" w:line="240" w:lineRule="auto"/>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Netaikoma</w:t>
            </w:r>
          </w:p>
        </w:tc>
      </w:tr>
      <w:tr w:rsidR="00C1072B" w:rsidRPr="00002C89" w14:paraId="3FB42EF2" w14:textId="77777777" w:rsidTr="00FC07FE">
        <w:trPr>
          <w:trHeight w:val="300"/>
        </w:trPr>
        <w:tc>
          <w:tcPr>
            <w:tcW w:w="9535" w:type="dxa"/>
            <w:gridSpan w:val="4"/>
          </w:tcPr>
          <w:p w14:paraId="7784E0E2"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12. SUTARTIES NUTRAUKIMAS</w:t>
            </w:r>
          </w:p>
        </w:tc>
      </w:tr>
      <w:tr w:rsidR="00C1072B" w:rsidRPr="00002C89" w14:paraId="2019FD7D" w14:textId="77777777" w:rsidTr="00FC07FE">
        <w:trPr>
          <w:trHeight w:val="300"/>
        </w:trPr>
        <w:tc>
          <w:tcPr>
            <w:tcW w:w="3058" w:type="dxa"/>
            <w:tcBorders>
              <w:top w:val="single" w:sz="4" w:space="0" w:color="auto"/>
              <w:left w:val="single" w:sz="4" w:space="0" w:color="auto"/>
              <w:bottom w:val="single" w:sz="4" w:space="0" w:color="auto"/>
              <w:right w:val="single" w:sz="4" w:space="0" w:color="auto"/>
            </w:tcBorders>
          </w:tcPr>
          <w:p w14:paraId="7E79C2A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12.1. Sutarties nutraukimo pagrindai</w:t>
            </w:r>
          </w:p>
        </w:tc>
        <w:tc>
          <w:tcPr>
            <w:tcW w:w="6477" w:type="dxa"/>
            <w:gridSpan w:val="3"/>
            <w:tcBorders>
              <w:top w:val="single" w:sz="4" w:space="0" w:color="auto"/>
              <w:left w:val="single" w:sz="4" w:space="0" w:color="auto"/>
              <w:bottom w:val="single" w:sz="4" w:space="0" w:color="auto"/>
              <w:right w:val="single" w:sz="4" w:space="0" w:color="auto"/>
            </w:tcBorders>
          </w:tcPr>
          <w:p w14:paraId="202E0246" w14:textId="77777777" w:rsidR="00C1072B" w:rsidRPr="00002C89" w:rsidRDefault="00C1072B" w:rsidP="00FC07FE">
            <w:pPr>
              <w:spacing w:after="0" w:line="240" w:lineRule="auto"/>
              <w:jc w:val="both"/>
              <w:rPr>
                <w:rFonts w:ascii="Times New Roman" w:eastAsia="Times New Roman" w:hAnsi="Times New Roman" w:cs="Times New Roman"/>
                <w:color w:val="4472C4"/>
                <w14:ligatures w14:val="none"/>
              </w:rPr>
            </w:pPr>
            <w:r w:rsidRPr="00002C89">
              <w:rPr>
                <w:rFonts w:ascii="Times New Roman" w:eastAsia="Times New Roman" w:hAnsi="Times New Roman" w:cs="Times New Roman"/>
                <w14:ligatures w14:val="none"/>
              </w:rPr>
              <w:t>Sutartis gali būti nutraukiama rašytiniu Šalių susitarimu arba vienašališkai, Bendrosiose sąlygose nustatyta tvarka.</w:t>
            </w:r>
          </w:p>
        </w:tc>
      </w:tr>
      <w:tr w:rsidR="00C1072B" w:rsidRPr="00002C89" w14:paraId="03D99F36" w14:textId="77777777" w:rsidTr="00FC07FE">
        <w:trPr>
          <w:trHeight w:val="300"/>
        </w:trPr>
        <w:tc>
          <w:tcPr>
            <w:tcW w:w="3058" w:type="dxa"/>
            <w:tcBorders>
              <w:top w:val="single" w:sz="4" w:space="0" w:color="auto"/>
              <w:left w:val="single" w:sz="4" w:space="0" w:color="auto"/>
              <w:bottom w:val="single" w:sz="4" w:space="0" w:color="auto"/>
              <w:right w:val="single" w:sz="4" w:space="0" w:color="auto"/>
            </w:tcBorders>
          </w:tcPr>
          <w:p w14:paraId="201E77E2"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12.2. Esminiai Sutarties </w:t>
            </w:r>
            <w:r w:rsidRPr="00002C89">
              <w:rPr>
                <w:rFonts w:ascii="Times New Roman" w:eastAsia="Times New Roman" w:hAnsi="Times New Roman" w:cs="Times New Roman"/>
                <w:b/>
                <w:kern w:val="0"/>
                <w14:ligatures w14:val="none"/>
              </w:rPr>
              <w:t>pažeidimai</w:t>
            </w:r>
          </w:p>
        </w:tc>
        <w:tc>
          <w:tcPr>
            <w:tcW w:w="6477" w:type="dxa"/>
            <w:gridSpan w:val="3"/>
            <w:tcBorders>
              <w:top w:val="single" w:sz="4" w:space="0" w:color="auto"/>
              <w:left w:val="single" w:sz="4" w:space="0" w:color="auto"/>
              <w:bottom w:val="single" w:sz="4" w:space="0" w:color="auto"/>
              <w:right w:val="single" w:sz="4" w:space="0" w:color="auto"/>
            </w:tcBorders>
          </w:tcPr>
          <w:p w14:paraId="4BE9D9EA" w14:textId="149EEEC7" w:rsidR="00C1072B" w:rsidRPr="00002C89" w:rsidRDefault="00C1072B" w:rsidP="00FC07FE">
            <w:pPr>
              <w:spacing w:after="0" w:line="240" w:lineRule="auto"/>
              <w:jc w:val="both"/>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12.2.1. jeigu Tiekėjas nevykdo prisiimtų įsipareigojimų už Sutartyje nustatytą Sutarties kainą</w:t>
            </w:r>
            <w:r w:rsidR="001713B2">
              <w:rPr>
                <w:rFonts w:ascii="Times New Roman" w:eastAsia="Times New Roman" w:hAnsi="Times New Roman" w:cs="Times New Roman"/>
                <w14:ligatures w14:val="none"/>
              </w:rPr>
              <w:t>/įkainius</w:t>
            </w:r>
            <w:r w:rsidRPr="00002C89">
              <w:rPr>
                <w:rFonts w:ascii="Times New Roman" w:eastAsia="Times New Roman" w:hAnsi="Times New Roman" w:cs="Times New Roman"/>
                <w14:ligatures w14:val="none"/>
              </w:rPr>
              <w:t>;</w:t>
            </w:r>
          </w:p>
          <w:p w14:paraId="6559C46A" w14:textId="43FCE83B" w:rsidR="00C1072B" w:rsidRPr="00002C89" w:rsidRDefault="00C1072B" w:rsidP="00FC07FE">
            <w:pPr>
              <w:spacing w:after="0" w:line="257" w:lineRule="auto"/>
              <w:jc w:val="both"/>
              <w:rPr>
                <w:rFonts w:ascii="Times New Roman" w:eastAsia="Arial" w:hAnsi="Times New Roman" w:cs="Times New Roman"/>
                <w:lang w:val="lt"/>
                <w14:ligatures w14:val="none"/>
              </w:rPr>
            </w:pPr>
            <w:r w:rsidRPr="00002C89">
              <w:rPr>
                <w:rFonts w:ascii="Times New Roman" w:eastAsia="Arial" w:hAnsi="Times New Roman" w:cs="Times New Roman"/>
                <w:lang w:val="lt"/>
                <w14:ligatures w14:val="none"/>
              </w:rPr>
              <w:t xml:space="preserve">12.2.2. jeigu Tiekėjas vėluoja suteikti Paslaugas daugiau nei 10 dienų nuo Sutartyje </w:t>
            </w:r>
            <w:r w:rsidR="001713B2">
              <w:rPr>
                <w:rFonts w:ascii="Times New Roman" w:eastAsia="Arial" w:hAnsi="Times New Roman" w:cs="Times New Roman"/>
                <w:lang w:val="lt"/>
                <w14:ligatures w14:val="none"/>
              </w:rPr>
              <w:t xml:space="preserve">arba teisės aktuose </w:t>
            </w:r>
            <w:r w:rsidRPr="00002C89">
              <w:rPr>
                <w:rFonts w:ascii="Times New Roman" w:eastAsia="Arial" w:hAnsi="Times New Roman" w:cs="Times New Roman"/>
                <w:lang w:val="lt"/>
                <w14:ligatures w14:val="none"/>
              </w:rPr>
              <w:t>nustatyto Paslaugų suteikimo termino;</w:t>
            </w:r>
          </w:p>
          <w:p w14:paraId="3FD1119E" w14:textId="43B82D58" w:rsidR="00C1072B" w:rsidRDefault="00C1072B" w:rsidP="00FC07FE">
            <w:pPr>
              <w:tabs>
                <w:tab w:val="left" w:pos="567"/>
                <w:tab w:val="left" w:pos="851"/>
                <w:tab w:val="left" w:pos="992"/>
                <w:tab w:val="left" w:pos="1134"/>
              </w:tabs>
              <w:spacing w:after="0" w:line="257" w:lineRule="auto"/>
              <w:jc w:val="both"/>
              <w:rPr>
                <w:rFonts w:ascii="Times New Roman" w:eastAsia="Arial" w:hAnsi="Times New Roman" w:cs="Times New Roman"/>
                <w:lang w:val="lt"/>
                <w14:ligatures w14:val="none"/>
              </w:rPr>
            </w:pPr>
            <w:r w:rsidRPr="00002C89">
              <w:rPr>
                <w:rFonts w:ascii="Times New Roman" w:eastAsia="Arial" w:hAnsi="Times New Roman" w:cs="Times New Roman"/>
                <w:lang w:val="lt"/>
                <w14:ligatures w14:val="none"/>
              </w:rPr>
              <w:t>12.2.3. Tiekėjas pažeidžia Paslaugų suteikimo terminą ir dėl Paslaugų suteikimo vėlavimo Paslaugos tampa nebereikalingos</w:t>
            </w:r>
            <w:r>
              <w:rPr>
                <w:rFonts w:ascii="Times New Roman" w:eastAsia="Arial" w:hAnsi="Times New Roman" w:cs="Times New Roman"/>
                <w:lang w:val="lt"/>
                <w14:ligatures w14:val="none"/>
              </w:rPr>
              <w:t>;</w:t>
            </w:r>
          </w:p>
          <w:p w14:paraId="529D9E95" w14:textId="18E1776A" w:rsidR="00C1072B" w:rsidRPr="00002C89" w:rsidRDefault="00C1072B" w:rsidP="00FC07FE">
            <w:pPr>
              <w:tabs>
                <w:tab w:val="left" w:pos="567"/>
                <w:tab w:val="left" w:pos="851"/>
                <w:tab w:val="left" w:pos="992"/>
                <w:tab w:val="left" w:pos="1134"/>
              </w:tabs>
              <w:spacing w:after="0" w:line="257" w:lineRule="auto"/>
              <w:jc w:val="both"/>
              <w:rPr>
                <w:rFonts w:ascii="Times New Roman" w:eastAsia="Arial" w:hAnsi="Times New Roman" w:cs="Times New Roman"/>
                <w:color w:val="FF0000"/>
                <w14:ligatures w14:val="none"/>
              </w:rPr>
            </w:pPr>
            <w:r>
              <w:rPr>
                <w:rFonts w:ascii="Times New Roman" w:eastAsia="Arial" w:hAnsi="Times New Roman" w:cs="Times New Roman"/>
                <w:lang w:val="lt"/>
                <w14:ligatures w14:val="none"/>
              </w:rPr>
              <w:t>12.2.4</w:t>
            </w:r>
            <w:r w:rsidRPr="00002C89">
              <w:rPr>
                <w:rFonts w:ascii="Times New Roman" w:eastAsia="Arial" w:hAnsi="Times New Roman" w:cs="Times New Roman"/>
                <w:lang w:val="lt"/>
                <w14:ligatures w14:val="none"/>
              </w:rPr>
              <w:t>.</w:t>
            </w:r>
            <w:r>
              <w:rPr>
                <w:rFonts w:ascii="Times New Roman" w:eastAsia="Arial" w:hAnsi="Times New Roman" w:cs="Times New Roman"/>
                <w:lang w:val="lt"/>
                <w14:ligatures w14:val="none"/>
              </w:rPr>
              <w:t xml:space="preserve"> </w:t>
            </w:r>
            <w:r w:rsidRPr="00937D3E">
              <w:rPr>
                <w:rFonts w:ascii="Times New Roman" w:eastAsia="Arial" w:hAnsi="Times New Roman" w:cs="Times New Roman"/>
                <w:lang w:val="lt"/>
                <w14:ligatures w14:val="none"/>
              </w:rPr>
              <w:t xml:space="preserve">Tiekėjas </w:t>
            </w:r>
            <w:r>
              <w:rPr>
                <w:rFonts w:ascii="Times New Roman" w:eastAsia="Arial" w:hAnsi="Times New Roman" w:cs="Times New Roman"/>
                <w:lang w:val="lt"/>
                <w14:ligatures w14:val="none"/>
              </w:rPr>
              <w:t xml:space="preserve">neištaiso </w:t>
            </w:r>
            <w:r w:rsidR="000A4DB8">
              <w:rPr>
                <w:rFonts w:ascii="Times New Roman" w:eastAsia="Arial" w:hAnsi="Times New Roman" w:cs="Times New Roman"/>
                <w:lang w:val="lt"/>
                <w14:ligatures w14:val="none"/>
              </w:rPr>
              <w:t>P</w:t>
            </w:r>
            <w:r>
              <w:rPr>
                <w:rFonts w:ascii="Times New Roman" w:eastAsia="Arial" w:hAnsi="Times New Roman" w:cs="Times New Roman"/>
                <w:lang w:val="lt"/>
                <w14:ligatures w14:val="none"/>
              </w:rPr>
              <w:t>aslaugų trūkumų per Pirkėjo nustatytą terminą</w:t>
            </w:r>
            <w:r w:rsidRPr="00937D3E">
              <w:rPr>
                <w:rFonts w:ascii="Times New Roman" w:eastAsia="Arial" w:hAnsi="Times New Roman" w:cs="Times New Roman"/>
                <w:lang w:val="lt"/>
                <w14:ligatures w14:val="none"/>
              </w:rPr>
              <w:t>.</w:t>
            </w:r>
          </w:p>
        </w:tc>
      </w:tr>
      <w:tr w:rsidR="00C1072B" w:rsidRPr="00002C89" w14:paraId="5931DE31" w14:textId="77777777" w:rsidTr="00FC07FE">
        <w:trPr>
          <w:trHeight w:val="300"/>
        </w:trPr>
        <w:tc>
          <w:tcPr>
            <w:tcW w:w="9535" w:type="dxa"/>
            <w:gridSpan w:val="4"/>
          </w:tcPr>
          <w:p w14:paraId="4EBD8F5E"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b/>
                <w14:ligatures w14:val="none"/>
              </w:rPr>
              <w:t xml:space="preserve">13. APLINKOS APSAUGOS IR SOCIALINIAI KRITERIJAI </w:t>
            </w:r>
          </w:p>
        </w:tc>
      </w:tr>
      <w:tr w:rsidR="00C1072B" w:rsidRPr="00002C89" w14:paraId="724C92A1" w14:textId="77777777" w:rsidTr="00FC07FE">
        <w:trPr>
          <w:trHeight w:val="300"/>
        </w:trPr>
        <w:tc>
          <w:tcPr>
            <w:tcW w:w="3058" w:type="dxa"/>
          </w:tcPr>
          <w:p w14:paraId="6925DDDB"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13.1. Su perkamomis paslaugomis susiję  </w:t>
            </w:r>
            <w:r w:rsidRPr="00002C89">
              <w:rPr>
                <w:rFonts w:ascii="Times New Roman" w:eastAsia="Times New Roman" w:hAnsi="Times New Roman" w:cs="Times New Roman"/>
                <w:b/>
                <w14:ligatures w14:val="none"/>
              </w:rPr>
              <w:lastRenderedPageBreak/>
              <w:t xml:space="preserve">aplinkos apsaugos kriterijai </w:t>
            </w:r>
          </w:p>
        </w:tc>
        <w:tc>
          <w:tcPr>
            <w:tcW w:w="6477" w:type="dxa"/>
            <w:gridSpan w:val="3"/>
          </w:tcPr>
          <w:p w14:paraId="4DB31632" w14:textId="4FE6FE8F" w:rsidR="005305F5" w:rsidRDefault="001713B2" w:rsidP="00935E8C">
            <w:pPr>
              <w:autoSpaceDE w:val="0"/>
              <w:autoSpaceDN w:val="0"/>
              <w:adjustRightInd w:val="0"/>
              <w:spacing w:after="0" w:line="240" w:lineRule="auto"/>
              <w:ind w:left="-49"/>
              <w:jc w:val="both"/>
              <w:rPr>
                <w:rFonts w:ascii="Times New Roman" w:hAnsi="Times New Roman" w:cs="Times New Roman"/>
              </w:rPr>
            </w:pPr>
            <w:r>
              <w:rPr>
                <w:rFonts w:ascii="Times New Roman" w:eastAsia="Times New Roman" w:hAnsi="Times New Roman" w:cs="Times New Roman"/>
                <w14:ligatures w14:val="none"/>
              </w:rPr>
              <w:lastRenderedPageBreak/>
              <w:t>Tie</w:t>
            </w:r>
            <w:r w:rsidR="00A51B8B" w:rsidRPr="00A51B8B">
              <w:rPr>
                <w:rFonts w:ascii="Times New Roman" w:eastAsia="Times New Roman" w:hAnsi="Times New Roman" w:cs="Times New Roman"/>
                <w14:ligatures w14:val="none"/>
              </w:rPr>
              <w:t xml:space="preserve">kėjas </w:t>
            </w:r>
            <w:r>
              <w:rPr>
                <w:rFonts w:ascii="Times New Roman" w:eastAsia="Times New Roman" w:hAnsi="Times New Roman" w:cs="Times New Roman"/>
                <w14:ligatures w14:val="none"/>
              </w:rPr>
              <w:t>P</w:t>
            </w:r>
            <w:r w:rsidR="00A51B8B" w:rsidRPr="00A51B8B">
              <w:rPr>
                <w:rFonts w:ascii="Times New Roman" w:eastAsia="Times New Roman" w:hAnsi="Times New Roman" w:cs="Times New Roman"/>
                <w14:ligatures w14:val="none"/>
              </w:rPr>
              <w:t xml:space="preserve">aslaugų teikimo metu turi užtikrinti, kad </w:t>
            </w:r>
            <w:r>
              <w:rPr>
                <w:rFonts w:ascii="Times New Roman" w:eastAsia="Times New Roman" w:hAnsi="Times New Roman" w:cs="Times New Roman"/>
                <w14:ligatures w14:val="none"/>
              </w:rPr>
              <w:t>P</w:t>
            </w:r>
            <w:r w:rsidR="00A51B8B" w:rsidRPr="00A51B8B">
              <w:rPr>
                <w:rFonts w:ascii="Times New Roman" w:eastAsia="Times New Roman" w:hAnsi="Times New Roman" w:cs="Times New Roman"/>
                <w14:ligatures w14:val="none"/>
              </w:rPr>
              <w:t xml:space="preserve">aslaugos, kiek tai yra įmanoma, būtų teikiamos nuotoliniu būdu, dokumentai, susiję su </w:t>
            </w:r>
            <w:r>
              <w:rPr>
                <w:rFonts w:ascii="Times New Roman" w:eastAsia="Times New Roman" w:hAnsi="Times New Roman" w:cs="Times New Roman"/>
                <w14:ligatures w14:val="none"/>
              </w:rPr>
              <w:t>S</w:t>
            </w:r>
            <w:r w:rsidR="00A51B8B" w:rsidRPr="00A51B8B">
              <w:rPr>
                <w:rFonts w:ascii="Times New Roman" w:eastAsia="Times New Roman" w:hAnsi="Times New Roman" w:cs="Times New Roman"/>
                <w14:ligatures w14:val="none"/>
              </w:rPr>
              <w:t xml:space="preserve">utarties vykdymu, teikiami elektroninėmis </w:t>
            </w:r>
            <w:r w:rsidR="00A51B8B" w:rsidRPr="00A51B8B">
              <w:rPr>
                <w:rFonts w:ascii="Times New Roman" w:eastAsia="Times New Roman" w:hAnsi="Times New Roman" w:cs="Times New Roman"/>
                <w14:ligatures w14:val="none"/>
              </w:rPr>
              <w:lastRenderedPageBreak/>
              <w:t xml:space="preserve">priemonėmis. Jeigu visgi atsiranda aplinkybių, kai būtina vykti į </w:t>
            </w:r>
            <w:r>
              <w:rPr>
                <w:rFonts w:ascii="Times New Roman" w:eastAsia="Times New Roman" w:hAnsi="Times New Roman" w:cs="Times New Roman"/>
                <w14:ligatures w14:val="none"/>
              </w:rPr>
              <w:t xml:space="preserve">Pirkėjo </w:t>
            </w:r>
            <w:r w:rsidR="00A51B8B" w:rsidRPr="00A51B8B">
              <w:rPr>
                <w:rFonts w:ascii="Times New Roman" w:eastAsia="Times New Roman" w:hAnsi="Times New Roman" w:cs="Times New Roman"/>
                <w14:ligatures w14:val="none"/>
              </w:rPr>
              <w:t>buveinę</w:t>
            </w:r>
            <w:r>
              <w:rPr>
                <w:rFonts w:ascii="Times New Roman" w:eastAsia="Times New Roman" w:hAnsi="Times New Roman" w:cs="Times New Roman"/>
                <w14:ligatures w14:val="none"/>
              </w:rPr>
              <w:t xml:space="preserve"> ar Sąvartyną</w:t>
            </w:r>
            <w:r w:rsidR="00A51B8B" w:rsidRPr="00A51B8B">
              <w:rPr>
                <w:rFonts w:ascii="Times New Roman" w:eastAsia="Times New Roman" w:hAnsi="Times New Roman" w:cs="Times New Roman"/>
                <w14:ligatures w14:val="none"/>
              </w:rPr>
              <w:t xml:space="preserve">, </w:t>
            </w:r>
            <w:r>
              <w:rPr>
                <w:rFonts w:ascii="Times New Roman" w:eastAsia="Times New Roman" w:hAnsi="Times New Roman" w:cs="Times New Roman"/>
                <w14:ligatures w14:val="none"/>
              </w:rPr>
              <w:t>Tie</w:t>
            </w:r>
            <w:r w:rsidR="00A51B8B" w:rsidRPr="00A51B8B">
              <w:rPr>
                <w:rFonts w:ascii="Times New Roman" w:eastAsia="Times New Roman" w:hAnsi="Times New Roman" w:cs="Times New Roman"/>
                <w14:ligatures w14:val="none"/>
              </w:rPr>
              <w:t>kėjas turi vykti ne piko valandomis</w:t>
            </w:r>
            <w:r>
              <w:rPr>
                <w:rFonts w:ascii="Times New Roman" w:eastAsia="Times New Roman" w:hAnsi="Times New Roman" w:cs="Times New Roman"/>
                <w14:ligatures w14:val="none"/>
              </w:rPr>
              <w:t>,</w:t>
            </w:r>
            <w:r w:rsidR="00A51B8B" w:rsidRPr="00A51B8B">
              <w:rPr>
                <w:rFonts w:ascii="Times New Roman" w:eastAsia="Times New Roman" w:hAnsi="Times New Roman" w:cs="Times New Roman"/>
                <w14:ligatures w14:val="none"/>
              </w:rPr>
              <w:t xml:space="preserve"> t. y. darbo dienomis nuo 10.00 val. iki 16.</w:t>
            </w:r>
            <w:r>
              <w:rPr>
                <w:rFonts w:ascii="Times New Roman" w:eastAsia="Times New Roman" w:hAnsi="Times New Roman" w:cs="Times New Roman"/>
                <w14:ligatures w14:val="none"/>
              </w:rPr>
              <w:t>0</w:t>
            </w:r>
            <w:r w:rsidR="00A51B8B" w:rsidRPr="00A51B8B">
              <w:rPr>
                <w:rFonts w:ascii="Times New Roman" w:eastAsia="Times New Roman" w:hAnsi="Times New Roman" w:cs="Times New Roman"/>
                <w14:ligatures w14:val="none"/>
              </w:rPr>
              <w:t>0 val. (penktadieniais iki 15.15 val.).</w:t>
            </w:r>
            <w:r w:rsidR="005305F5">
              <w:t xml:space="preserve"> </w:t>
            </w:r>
            <w:r w:rsidR="005305F5" w:rsidRPr="00094002">
              <w:rPr>
                <w:rFonts w:ascii="Times New Roman" w:hAnsi="Times New Roman" w:cs="Times New Roman"/>
              </w:rPr>
              <w:t xml:space="preserve">Esant būtinybei spausdinti, naudojamas perdirbtas popierius, kuris atitinka žaliojo pirkimo reikalavimus, </w:t>
            </w:r>
            <w:r w:rsidR="005305F5">
              <w:rPr>
                <w:rFonts w:ascii="Times New Roman" w:hAnsi="Times New Roman" w:cs="Times New Roman"/>
              </w:rPr>
              <w:t>nustatytus</w:t>
            </w:r>
            <w:r w:rsidR="005305F5" w:rsidRPr="00094002">
              <w:rPr>
                <w:rFonts w:ascii="Times New Roman" w:hAnsi="Times New Roman" w:cs="Times New Roman"/>
              </w:rPr>
              <w:t xml:space="preserve"> Lietuvos Respublikos aplinkos ministro 2011 m. birželio 28 d. įsakym</w:t>
            </w:r>
            <w:r w:rsidR="00935E8C">
              <w:rPr>
                <w:rFonts w:ascii="Times New Roman" w:hAnsi="Times New Roman" w:cs="Times New Roman"/>
              </w:rPr>
              <w:t>o</w:t>
            </w:r>
            <w:r w:rsidR="005305F5" w:rsidRPr="00094002">
              <w:rPr>
                <w:rFonts w:ascii="Times New Roman" w:hAnsi="Times New Roman" w:cs="Times New Roman"/>
              </w:rPr>
              <w:t xml:space="preserve"> Nr. D1-508 </w:t>
            </w:r>
            <w:r w:rsidR="005305F5">
              <w:rPr>
                <w:rFonts w:ascii="Times New Roman" w:hAnsi="Times New Roman" w:cs="Times New Roman"/>
              </w:rPr>
              <w:t xml:space="preserve">„Dėl </w:t>
            </w:r>
            <w:r w:rsidR="00935E8C">
              <w:rPr>
                <w:rFonts w:ascii="Times New Roman" w:hAnsi="Times New Roman" w:cs="Times New Roman"/>
              </w:rPr>
              <w:t>A</w:t>
            </w:r>
            <w:r w:rsidR="005305F5" w:rsidRPr="005305F5">
              <w:rPr>
                <w:rFonts w:ascii="Times New Roman" w:hAnsi="Times New Roman" w:cs="Times New Roman"/>
              </w:rPr>
              <w:t>plinkos apsaugos kriterijų taikymo,</w:t>
            </w:r>
            <w:r w:rsidR="005305F5">
              <w:rPr>
                <w:rFonts w:ascii="Times New Roman" w:hAnsi="Times New Roman" w:cs="Times New Roman"/>
              </w:rPr>
              <w:t xml:space="preserve"> </w:t>
            </w:r>
            <w:r w:rsidR="005305F5" w:rsidRPr="005305F5">
              <w:rPr>
                <w:rFonts w:ascii="Times New Roman" w:hAnsi="Times New Roman" w:cs="Times New Roman"/>
              </w:rPr>
              <w:t>vykdant žaliuosius pirkimus, tvarkos</w:t>
            </w:r>
            <w:r w:rsidR="005305F5">
              <w:rPr>
                <w:rFonts w:ascii="Times New Roman" w:hAnsi="Times New Roman" w:cs="Times New Roman"/>
              </w:rPr>
              <w:t xml:space="preserve"> </w:t>
            </w:r>
            <w:r w:rsidR="005305F5" w:rsidRPr="005305F5">
              <w:rPr>
                <w:rFonts w:ascii="Times New Roman" w:hAnsi="Times New Roman" w:cs="Times New Roman"/>
              </w:rPr>
              <w:t>aprašo</w:t>
            </w:r>
            <w:r w:rsidR="00935E8C">
              <w:rPr>
                <w:rFonts w:ascii="Times New Roman" w:hAnsi="Times New Roman" w:cs="Times New Roman"/>
              </w:rPr>
              <w:t xml:space="preserve"> patvirtinimo“ </w:t>
            </w:r>
            <w:r w:rsidR="005305F5" w:rsidRPr="005305F5">
              <w:rPr>
                <w:rFonts w:ascii="Times New Roman" w:hAnsi="Times New Roman" w:cs="Times New Roman"/>
              </w:rPr>
              <w:t>1 pried</w:t>
            </w:r>
            <w:r w:rsidR="00935E8C">
              <w:rPr>
                <w:rFonts w:ascii="Times New Roman" w:hAnsi="Times New Roman" w:cs="Times New Roman"/>
              </w:rPr>
              <w:t>e „</w:t>
            </w:r>
            <w:r w:rsidR="005305F5" w:rsidRPr="00053C9F">
              <w:rPr>
                <w:rFonts w:ascii="Times New Roman" w:hAnsi="Times New Roman" w:cs="Times New Roman"/>
              </w:rPr>
              <w:t xml:space="preserve">Produktų, kurių viešiesiems pirkimams </w:t>
            </w:r>
            <w:r w:rsidR="00935E8C">
              <w:rPr>
                <w:rFonts w:ascii="Times New Roman" w:hAnsi="Times New Roman" w:cs="Times New Roman"/>
              </w:rPr>
              <w:t xml:space="preserve">ir pirkimams </w:t>
            </w:r>
            <w:r w:rsidR="005305F5" w:rsidRPr="00053C9F">
              <w:rPr>
                <w:rFonts w:ascii="Times New Roman" w:hAnsi="Times New Roman" w:cs="Times New Roman"/>
              </w:rPr>
              <w:t xml:space="preserve">taikytini </w:t>
            </w:r>
            <w:r w:rsidR="00935E8C">
              <w:rPr>
                <w:rFonts w:ascii="Times New Roman" w:hAnsi="Times New Roman" w:cs="Times New Roman"/>
              </w:rPr>
              <w:t xml:space="preserve">minimalūs </w:t>
            </w:r>
            <w:r w:rsidR="005305F5" w:rsidRPr="00053C9F">
              <w:rPr>
                <w:rFonts w:ascii="Times New Roman" w:hAnsi="Times New Roman" w:cs="Times New Roman"/>
              </w:rPr>
              <w:t>aplinkos apsaugos kriterijai</w:t>
            </w:r>
            <w:r w:rsidR="00935E8C">
              <w:rPr>
                <w:rFonts w:ascii="Times New Roman" w:hAnsi="Times New Roman" w:cs="Times New Roman"/>
              </w:rPr>
              <w:t>, sąrašas“.</w:t>
            </w:r>
          </w:p>
          <w:p w14:paraId="2CEF4591" w14:textId="1E58E7C1" w:rsidR="00C1072B" w:rsidRPr="00002C89" w:rsidRDefault="00C1072B" w:rsidP="00A51B8B">
            <w:pPr>
              <w:autoSpaceDE w:val="0"/>
              <w:autoSpaceDN w:val="0"/>
              <w:adjustRightInd w:val="0"/>
              <w:spacing w:after="0" w:line="240" w:lineRule="auto"/>
              <w:ind w:left="-49"/>
              <w:jc w:val="both"/>
              <w:rPr>
                <w:rFonts w:ascii="Times New Roman" w:eastAsia="Times New Roman" w:hAnsi="Times New Roman" w:cs="Times New Roman"/>
                <w14:ligatures w14:val="none"/>
              </w:rPr>
            </w:pPr>
          </w:p>
        </w:tc>
      </w:tr>
      <w:tr w:rsidR="00C1072B" w:rsidRPr="00002C89" w14:paraId="2BCB4E15" w14:textId="77777777" w:rsidTr="00FC07FE">
        <w:trPr>
          <w:trHeight w:val="300"/>
        </w:trPr>
        <w:tc>
          <w:tcPr>
            <w:tcW w:w="3058" w:type="dxa"/>
          </w:tcPr>
          <w:p w14:paraId="7EA22B36"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lastRenderedPageBreak/>
              <w:t>13.2. Su perkamomis Paslaugomis susiję socialiniai kriterijai</w:t>
            </w:r>
          </w:p>
        </w:tc>
        <w:tc>
          <w:tcPr>
            <w:tcW w:w="6477" w:type="dxa"/>
            <w:gridSpan w:val="3"/>
          </w:tcPr>
          <w:p w14:paraId="2E60B938" w14:textId="77777777" w:rsidR="00C1072B" w:rsidRPr="00002C89" w:rsidRDefault="00C1072B" w:rsidP="00FC07FE">
            <w:pPr>
              <w:spacing w:after="0" w:line="240" w:lineRule="auto"/>
              <w:rPr>
                <w:rFonts w:ascii="Times New Roman" w:eastAsia="Times New Roman" w:hAnsi="Times New Roman" w:cs="Times New Roman"/>
                <w:color w:val="000000"/>
                <w:shd w:val="clear" w:color="auto" w:fill="FFFFFF"/>
                <w14:ligatures w14:val="none"/>
              </w:rPr>
            </w:pPr>
            <w:r w:rsidRPr="00002C89">
              <w:rPr>
                <w:rFonts w:ascii="Times New Roman" w:eastAsia="Times New Roman" w:hAnsi="Times New Roman" w:cs="Times New Roman"/>
                <w:color w:val="000000"/>
                <w:shd w:val="clear" w:color="auto" w:fill="FFFFFF"/>
                <w14:ligatures w14:val="none"/>
              </w:rPr>
              <w:t>Netaikoma</w:t>
            </w:r>
          </w:p>
          <w:p w14:paraId="703B3E20" w14:textId="77777777" w:rsidR="00C1072B" w:rsidRPr="00002C89" w:rsidRDefault="00C1072B" w:rsidP="00FC07FE">
            <w:pPr>
              <w:spacing w:after="0" w:line="240" w:lineRule="auto"/>
              <w:rPr>
                <w:rFonts w:ascii="Times New Roman" w:eastAsia="Times New Roman" w:hAnsi="Times New Roman" w:cs="Times New Roman"/>
                <w:color w:val="0070C0"/>
                <w14:ligatures w14:val="none"/>
              </w:rPr>
            </w:pPr>
          </w:p>
        </w:tc>
      </w:tr>
      <w:tr w:rsidR="00C1072B" w:rsidRPr="00002C89" w14:paraId="342E347F" w14:textId="77777777" w:rsidTr="00FC07FE">
        <w:trPr>
          <w:trHeight w:val="300"/>
        </w:trPr>
        <w:tc>
          <w:tcPr>
            <w:tcW w:w="9535" w:type="dxa"/>
            <w:gridSpan w:val="4"/>
          </w:tcPr>
          <w:p w14:paraId="317F4A3B"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14. BENDRŲJŲ SĄLYGŲ PAKEITIMAI IR PAPILDYMAI </w:t>
            </w:r>
          </w:p>
          <w:p w14:paraId="7B4F81A9"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 xml:space="preserve">(jeigu būtina dėl konkretaus Sutarties dalyko specifikos) </w:t>
            </w:r>
          </w:p>
        </w:tc>
      </w:tr>
      <w:tr w:rsidR="00C1072B" w:rsidRPr="00002C89" w14:paraId="44ED6B2C" w14:textId="77777777" w:rsidTr="00FC07FE">
        <w:trPr>
          <w:trHeight w:val="300"/>
        </w:trPr>
        <w:tc>
          <w:tcPr>
            <w:tcW w:w="3058" w:type="dxa"/>
          </w:tcPr>
          <w:p w14:paraId="6BA0A89A" w14:textId="77777777" w:rsidR="00C1072B" w:rsidRPr="00002C89" w:rsidRDefault="00C1072B" w:rsidP="00FC07FE">
            <w:pPr>
              <w:spacing w:after="0" w:line="240" w:lineRule="auto"/>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 xml:space="preserve">14.1. </w:t>
            </w:r>
          </w:p>
        </w:tc>
        <w:tc>
          <w:tcPr>
            <w:tcW w:w="6477" w:type="dxa"/>
            <w:gridSpan w:val="3"/>
          </w:tcPr>
          <w:p w14:paraId="0D710C31" w14:textId="77777777" w:rsidR="00C1072B" w:rsidRPr="00002C89" w:rsidRDefault="00C1072B" w:rsidP="00FC07FE">
            <w:pPr>
              <w:spacing w:after="0" w:line="240" w:lineRule="auto"/>
              <w:jc w:val="both"/>
              <w:rPr>
                <w:rFonts w:ascii="Times New Roman" w:eastAsia="Times New Roman" w:hAnsi="Times New Roman" w:cs="Times New Roman"/>
                <w14:ligatures w14:val="none"/>
              </w:rPr>
            </w:pPr>
            <w:r w:rsidRPr="004F0F9B">
              <w:rPr>
                <w:rFonts w:ascii="Times New Roman" w:hAnsi="Times New Roman" w:cs="Times New Roman"/>
              </w:rPr>
              <w:t>Sutarties Bendrosiose sąlygose nurodytos alternatyvios nuostatos (su prierašu „jei taikoma“ ir pan.) taikomos tik tokiu atveju, jeigu jos konkrečiai aprašomos Sutarties Specialiosiose sąlygose.</w:t>
            </w:r>
          </w:p>
        </w:tc>
      </w:tr>
      <w:tr w:rsidR="00C1072B" w:rsidRPr="00002C89" w14:paraId="10C090F0" w14:textId="77777777" w:rsidTr="00FC07FE">
        <w:trPr>
          <w:trHeight w:val="300"/>
        </w:trPr>
        <w:tc>
          <w:tcPr>
            <w:tcW w:w="9535" w:type="dxa"/>
            <w:gridSpan w:val="4"/>
          </w:tcPr>
          <w:p w14:paraId="633559BD"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15. SUTARTIES PRIEDAI</w:t>
            </w:r>
          </w:p>
        </w:tc>
      </w:tr>
      <w:tr w:rsidR="00C1072B" w:rsidRPr="00002C89" w14:paraId="73044CDE" w14:textId="77777777" w:rsidTr="00FC07FE">
        <w:trPr>
          <w:trHeight w:val="300"/>
        </w:trPr>
        <w:tc>
          <w:tcPr>
            <w:tcW w:w="3058" w:type="dxa"/>
          </w:tcPr>
          <w:p w14:paraId="46850288"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15.1. Priedas Nr. 1</w:t>
            </w:r>
          </w:p>
        </w:tc>
        <w:tc>
          <w:tcPr>
            <w:tcW w:w="6477" w:type="dxa"/>
            <w:gridSpan w:val="3"/>
          </w:tcPr>
          <w:p w14:paraId="77BEEFD9" w14:textId="77777777" w:rsidR="00C1072B" w:rsidRPr="00002C89" w:rsidRDefault="00C1072B" w:rsidP="00FC07FE">
            <w:pPr>
              <w:spacing w:after="0" w:line="240" w:lineRule="auto"/>
              <w:rPr>
                <w:rFonts w:ascii="Times New Roman" w:eastAsia="Times New Roman" w:hAnsi="Times New Roman" w:cs="Times New Roman"/>
                <w:bCs/>
                <w14:ligatures w14:val="none"/>
              </w:rPr>
            </w:pPr>
            <w:r w:rsidRPr="00002C89">
              <w:rPr>
                <w:rFonts w:ascii="Times New Roman" w:eastAsia="Times New Roman" w:hAnsi="Times New Roman" w:cs="Times New Roman"/>
                <w:bCs/>
                <w14:ligatures w14:val="none"/>
              </w:rPr>
              <w:t>Techninė specifikacija</w:t>
            </w:r>
          </w:p>
        </w:tc>
      </w:tr>
      <w:tr w:rsidR="00C1072B" w:rsidRPr="00002C89" w14:paraId="669A0137" w14:textId="77777777" w:rsidTr="00FC07FE">
        <w:trPr>
          <w:trHeight w:val="300"/>
        </w:trPr>
        <w:tc>
          <w:tcPr>
            <w:tcW w:w="3058" w:type="dxa"/>
          </w:tcPr>
          <w:p w14:paraId="0705D65D"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15.2. Priedas Nr. 2</w:t>
            </w:r>
          </w:p>
        </w:tc>
        <w:tc>
          <w:tcPr>
            <w:tcW w:w="6477" w:type="dxa"/>
            <w:gridSpan w:val="3"/>
          </w:tcPr>
          <w:p w14:paraId="05FD6F0D" w14:textId="77777777" w:rsidR="00C1072B" w:rsidRPr="00002C89" w:rsidRDefault="00C1072B" w:rsidP="00FC07FE">
            <w:pPr>
              <w:spacing w:after="0" w:line="240" w:lineRule="auto"/>
              <w:rPr>
                <w:rFonts w:ascii="Times New Roman" w:eastAsia="Times New Roman" w:hAnsi="Times New Roman" w:cs="Times New Roman"/>
                <w:bCs/>
                <w14:ligatures w14:val="none"/>
              </w:rPr>
            </w:pPr>
            <w:r w:rsidRPr="00002C89">
              <w:rPr>
                <w:rFonts w:ascii="Times New Roman" w:eastAsia="Times New Roman" w:hAnsi="Times New Roman" w:cs="Times New Roman"/>
                <w:bCs/>
                <w14:ligatures w14:val="none"/>
              </w:rPr>
              <w:t>Pasiūlymas</w:t>
            </w:r>
          </w:p>
        </w:tc>
      </w:tr>
      <w:tr w:rsidR="00C1072B" w:rsidRPr="00002C89" w14:paraId="152F1F38" w14:textId="77777777" w:rsidTr="00FC07FE">
        <w:tc>
          <w:tcPr>
            <w:tcW w:w="9535" w:type="dxa"/>
            <w:gridSpan w:val="4"/>
          </w:tcPr>
          <w:p w14:paraId="3D2D7D5D"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16. ŠALIŲ ATSTOVŲ PARAŠAI</w:t>
            </w:r>
          </w:p>
        </w:tc>
      </w:tr>
      <w:tr w:rsidR="00C1072B" w:rsidRPr="00002C89" w14:paraId="03511436" w14:textId="77777777" w:rsidTr="00FC07FE">
        <w:tc>
          <w:tcPr>
            <w:tcW w:w="5224" w:type="dxa"/>
            <w:gridSpan w:val="3"/>
          </w:tcPr>
          <w:p w14:paraId="4BCD774B"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PIRKĖJAS</w:t>
            </w:r>
          </w:p>
        </w:tc>
        <w:tc>
          <w:tcPr>
            <w:tcW w:w="4311" w:type="dxa"/>
          </w:tcPr>
          <w:p w14:paraId="24664AD2"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TIEKĖJAS</w:t>
            </w:r>
          </w:p>
        </w:tc>
      </w:tr>
      <w:tr w:rsidR="00C1072B" w:rsidRPr="00002C89" w14:paraId="5DB2A8DE" w14:textId="77777777" w:rsidTr="00FC07FE">
        <w:tc>
          <w:tcPr>
            <w:tcW w:w="5224" w:type="dxa"/>
            <w:gridSpan w:val="3"/>
          </w:tcPr>
          <w:p w14:paraId="58811EC0" w14:textId="77777777" w:rsidR="00C1072B" w:rsidRPr="00002C89" w:rsidRDefault="00C1072B" w:rsidP="00FC07FE">
            <w:pPr>
              <w:spacing w:after="0" w:line="240" w:lineRule="auto"/>
              <w:jc w:val="center"/>
              <w:rPr>
                <w:rFonts w:ascii="Times New Roman" w:eastAsia="Times New Roman" w:hAnsi="Times New Roman" w:cs="Times New Roman"/>
                <w14:ligatures w14:val="none"/>
              </w:rPr>
            </w:pPr>
            <w:r w:rsidRPr="00002C89">
              <w:rPr>
                <w:rFonts w:ascii="Times New Roman" w:eastAsia="Times New Roman" w:hAnsi="Times New Roman" w:cs="Times New Roman"/>
                <w14:ligatures w14:val="none"/>
              </w:rPr>
              <w:t>Direktorius Paulius Martinkus</w:t>
            </w:r>
          </w:p>
        </w:tc>
        <w:tc>
          <w:tcPr>
            <w:tcW w:w="4311" w:type="dxa"/>
          </w:tcPr>
          <w:p w14:paraId="6C85A25D" w14:textId="1EE889CC" w:rsidR="00C1072B" w:rsidRPr="00A51B8B" w:rsidRDefault="00C1072B" w:rsidP="00FC07FE">
            <w:pPr>
              <w:spacing w:after="0" w:line="240" w:lineRule="auto"/>
              <w:jc w:val="center"/>
              <w:rPr>
                <w:rFonts w:ascii="Times New Roman" w:eastAsia="Times New Roman" w:hAnsi="Times New Roman" w:cs="Times New Roman"/>
                <w:b/>
                <w:lang w:val="en-US"/>
                <w14:ligatures w14:val="none"/>
              </w:rPr>
            </w:pPr>
          </w:p>
        </w:tc>
      </w:tr>
      <w:tr w:rsidR="00C1072B" w:rsidRPr="00002C89" w14:paraId="7800D63B" w14:textId="77777777" w:rsidTr="00FC07FE">
        <w:tc>
          <w:tcPr>
            <w:tcW w:w="5224" w:type="dxa"/>
            <w:gridSpan w:val="3"/>
          </w:tcPr>
          <w:p w14:paraId="2A0539D2"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p w14:paraId="2587F9B8"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r w:rsidRPr="00002C89">
              <w:rPr>
                <w:rFonts w:ascii="Times New Roman" w:eastAsia="Times New Roman" w:hAnsi="Times New Roman" w:cs="Times New Roman"/>
                <w:b/>
                <w14:ligatures w14:val="none"/>
              </w:rPr>
              <w:t>(parašas)</w:t>
            </w:r>
          </w:p>
          <w:p w14:paraId="6C83C5CF"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p w14:paraId="1648785C" w14:textId="77777777" w:rsidR="00C1072B" w:rsidRPr="00002C89" w:rsidRDefault="00C1072B" w:rsidP="00FC07FE">
            <w:pPr>
              <w:spacing w:after="0" w:line="240" w:lineRule="auto"/>
              <w:jc w:val="center"/>
              <w:rPr>
                <w:rFonts w:ascii="Times New Roman" w:eastAsia="Times New Roman" w:hAnsi="Times New Roman" w:cs="Times New Roman"/>
                <w:b/>
                <w14:ligatures w14:val="none"/>
              </w:rPr>
            </w:pPr>
          </w:p>
        </w:tc>
        <w:tc>
          <w:tcPr>
            <w:tcW w:w="4311" w:type="dxa"/>
          </w:tcPr>
          <w:p w14:paraId="753E1319" w14:textId="77777777" w:rsidR="00C1072B" w:rsidRPr="00BA10EB" w:rsidRDefault="00C1072B" w:rsidP="00FC07FE">
            <w:pPr>
              <w:spacing w:after="0" w:line="240" w:lineRule="auto"/>
              <w:jc w:val="center"/>
              <w:rPr>
                <w:rFonts w:ascii="Times New Roman" w:eastAsia="Times New Roman" w:hAnsi="Times New Roman" w:cs="Times New Roman"/>
                <w:b/>
                <w14:ligatures w14:val="none"/>
              </w:rPr>
            </w:pPr>
          </w:p>
          <w:p w14:paraId="696F9054" w14:textId="77777777" w:rsidR="00C1072B" w:rsidRPr="00BA10EB" w:rsidRDefault="00C1072B" w:rsidP="00FC07FE">
            <w:pPr>
              <w:spacing w:after="0" w:line="240" w:lineRule="auto"/>
              <w:jc w:val="center"/>
              <w:rPr>
                <w:rFonts w:ascii="Times New Roman" w:eastAsia="Times New Roman" w:hAnsi="Times New Roman" w:cs="Times New Roman"/>
                <w:b/>
                <w14:ligatures w14:val="none"/>
              </w:rPr>
            </w:pPr>
            <w:r w:rsidRPr="00BA10EB">
              <w:rPr>
                <w:rFonts w:ascii="Times New Roman" w:eastAsia="Times New Roman" w:hAnsi="Times New Roman" w:cs="Times New Roman"/>
                <w:b/>
                <w14:ligatures w14:val="none"/>
              </w:rPr>
              <w:t>(parašas)</w:t>
            </w:r>
          </w:p>
        </w:tc>
      </w:tr>
    </w:tbl>
    <w:p w14:paraId="53278EF7" w14:textId="77777777" w:rsidR="00C1072B" w:rsidRPr="00002C89" w:rsidRDefault="00C1072B" w:rsidP="00C1072B">
      <w:pPr>
        <w:spacing w:after="0" w:line="240" w:lineRule="auto"/>
        <w:rPr>
          <w:rFonts w:ascii="Times New Roman" w:eastAsia="Times New Roman" w:hAnsi="Times New Roman" w:cs="Times New Roman"/>
          <w:kern w:val="0"/>
          <w14:ligatures w14:val="none"/>
        </w:rPr>
      </w:pPr>
    </w:p>
    <w:p w14:paraId="2FA48B8C" w14:textId="77777777" w:rsidR="00C1072B" w:rsidRPr="00002C89" w:rsidRDefault="00C1072B" w:rsidP="00C1072B">
      <w:pPr>
        <w:spacing w:after="0" w:line="240" w:lineRule="auto"/>
        <w:rPr>
          <w:rFonts w:ascii="Times New Roman" w:eastAsia="Times New Roman" w:hAnsi="Times New Roman" w:cs="Times New Roman"/>
          <w:kern w:val="0"/>
          <w14:ligatures w14:val="none"/>
        </w:rPr>
      </w:pPr>
    </w:p>
    <w:p w14:paraId="568A5053" w14:textId="77777777" w:rsidR="00C1072B" w:rsidRPr="00002C89" w:rsidRDefault="00C1072B" w:rsidP="00C1072B">
      <w:pPr>
        <w:tabs>
          <w:tab w:val="left" w:pos="5400"/>
        </w:tabs>
        <w:spacing w:after="0" w:line="240" w:lineRule="auto"/>
        <w:jc w:val="center"/>
        <w:textAlignment w:val="center"/>
        <w:rPr>
          <w:rFonts w:ascii="Times New Roman" w:eastAsia="Times New Roman" w:hAnsi="Times New Roman" w:cs="Times New Roman"/>
          <w:kern w:val="0"/>
          <w:szCs w:val="20"/>
          <w14:ligatures w14:val="none"/>
        </w:rPr>
      </w:pPr>
      <w:r w:rsidRPr="00002C89">
        <w:rPr>
          <w:rFonts w:ascii="Times New Roman" w:eastAsia="Times New Roman" w:hAnsi="Times New Roman" w:cs="Times New Roman"/>
          <w:b/>
          <w:bCs/>
          <w:kern w:val="0"/>
          <w:szCs w:val="20"/>
          <w14:ligatures w14:val="none"/>
        </w:rPr>
        <w:t>______________</w:t>
      </w:r>
    </w:p>
    <w:p w14:paraId="13387186" w14:textId="77777777" w:rsidR="00C1072B" w:rsidRPr="00002C89" w:rsidRDefault="00C1072B" w:rsidP="00C1072B">
      <w:pPr>
        <w:spacing w:after="0" w:line="240" w:lineRule="auto"/>
        <w:rPr>
          <w:rFonts w:ascii="Times New Roman" w:eastAsia="Times New Roman" w:hAnsi="Times New Roman" w:cs="Times New Roman"/>
          <w:kern w:val="0"/>
          <w:szCs w:val="20"/>
          <w14:ligatures w14:val="none"/>
        </w:rPr>
      </w:pPr>
    </w:p>
    <w:p w14:paraId="7767CE55" w14:textId="77777777" w:rsidR="00C1072B" w:rsidRDefault="00C1072B" w:rsidP="00C1072B"/>
    <w:p w14:paraId="6614C45C" w14:textId="77777777" w:rsidR="00F40524" w:rsidRPr="00A51B8B" w:rsidRDefault="00F40524">
      <w:pPr>
        <w:rPr>
          <w:lang w:val="en-US"/>
        </w:rPr>
      </w:pPr>
    </w:p>
    <w:sectPr w:rsidR="00F40524" w:rsidRPr="00A51B8B" w:rsidSect="00C1072B">
      <w:endnotePr>
        <w:numFmt w:val="decimal"/>
      </w:endnotePr>
      <w:pgSz w:w="12240" w:h="15840" w:code="1"/>
      <w:pgMar w:top="1134" w:right="567" w:bottom="1134" w:left="1701"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296"/>
  <w:hyphenationZone w:val="396"/>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72B"/>
    <w:rsid w:val="00003506"/>
    <w:rsid w:val="0002384D"/>
    <w:rsid w:val="00042BE6"/>
    <w:rsid w:val="000468A8"/>
    <w:rsid w:val="00052C33"/>
    <w:rsid w:val="00094002"/>
    <w:rsid w:val="000A04F0"/>
    <w:rsid w:val="000A4DB8"/>
    <w:rsid w:val="000C0617"/>
    <w:rsid w:val="000E00FD"/>
    <w:rsid w:val="0013113F"/>
    <w:rsid w:val="001713B2"/>
    <w:rsid w:val="001A1BE8"/>
    <w:rsid w:val="001A587D"/>
    <w:rsid w:val="001B5E84"/>
    <w:rsid w:val="001F211D"/>
    <w:rsid w:val="00227404"/>
    <w:rsid w:val="002416F0"/>
    <w:rsid w:val="002A667B"/>
    <w:rsid w:val="002B2654"/>
    <w:rsid w:val="002B621C"/>
    <w:rsid w:val="00342F33"/>
    <w:rsid w:val="003C62DA"/>
    <w:rsid w:val="003D1B9B"/>
    <w:rsid w:val="0041585D"/>
    <w:rsid w:val="0041665C"/>
    <w:rsid w:val="00422CEB"/>
    <w:rsid w:val="00423660"/>
    <w:rsid w:val="004B62F5"/>
    <w:rsid w:val="004E6772"/>
    <w:rsid w:val="004F2742"/>
    <w:rsid w:val="00510857"/>
    <w:rsid w:val="005305F5"/>
    <w:rsid w:val="005452CC"/>
    <w:rsid w:val="00556337"/>
    <w:rsid w:val="005C3AFC"/>
    <w:rsid w:val="005E7B6A"/>
    <w:rsid w:val="00635010"/>
    <w:rsid w:val="006A6BFE"/>
    <w:rsid w:val="006A7E96"/>
    <w:rsid w:val="006B7022"/>
    <w:rsid w:val="006C70E9"/>
    <w:rsid w:val="006E6867"/>
    <w:rsid w:val="007E3A40"/>
    <w:rsid w:val="0086222F"/>
    <w:rsid w:val="00864B7C"/>
    <w:rsid w:val="00864BF1"/>
    <w:rsid w:val="0087207C"/>
    <w:rsid w:val="00935E8C"/>
    <w:rsid w:val="00954B1B"/>
    <w:rsid w:val="009B2965"/>
    <w:rsid w:val="00A51B8B"/>
    <w:rsid w:val="00AA122B"/>
    <w:rsid w:val="00AF7227"/>
    <w:rsid w:val="00B17D46"/>
    <w:rsid w:val="00B6571B"/>
    <w:rsid w:val="00BA10EB"/>
    <w:rsid w:val="00C1072B"/>
    <w:rsid w:val="00C44884"/>
    <w:rsid w:val="00C710CF"/>
    <w:rsid w:val="00C72F92"/>
    <w:rsid w:val="00CC559D"/>
    <w:rsid w:val="00D64907"/>
    <w:rsid w:val="00DD6C23"/>
    <w:rsid w:val="00E532B0"/>
    <w:rsid w:val="00F40524"/>
    <w:rsid w:val="00F41185"/>
    <w:rsid w:val="00FC25DF"/>
    <w:rsid w:val="00FF2A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9691"/>
  <w15:chartTrackingRefBased/>
  <w15:docId w15:val="{C61D9EA2-4888-4C7F-93C9-D894FEF1B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72B"/>
  </w:style>
  <w:style w:type="paragraph" w:styleId="Heading1">
    <w:name w:val="heading 1"/>
    <w:basedOn w:val="Normal"/>
    <w:next w:val="Normal"/>
    <w:link w:val="Heading1Char"/>
    <w:uiPriority w:val="9"/>
    <w:qFormat/>
    <w:rsid w:val="00C107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07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7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7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7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7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7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7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7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7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07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7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7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7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7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7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7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72B"/>
    <w:rPr>
      <w:rFonts w:eastAsiaTheme="majorEastAsia" w:cstheme="majorBidi"/>
      <w:color w:val="272727" w:themeColor="text1" w:themeTint="D8"/>
    </w:rPr>
  </w:style>
  <w:style w:type="paragraph" w:styleId="Title">
    <w:name w:val="Title"/>
    <w:basedOn w:val="Normal"/>
    <w:next w:val="Normal"/>
    <w:link w:val="TitleChar"/>
    <w:uiPriority w:val="10"/>
    <w:qFormat/>
    <w:rsid w:val="00C107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7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7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7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72B"/>
    <w:pPr>
      <w:spacing w:before="160"/>
      <w:jc w:val="center"/>
    </w:pPr>
    <w:rPr>
      <w:i/>
      <w:iCs/>
      <w:color w:val="404040" w:themeColor="text1" w:themeTint="BF"/>
    </w:rPr>
  </w:style>
  <w:style w:type="character" w:customStyle="1" w:styleId="QuoteChar">
    <w:name w:val="Quote Char"/>
    <w:basedOn w:val="DefaultParagraphFont"/>
    <w:link w:val="Quote"/>
    <w:uiPriority w:val="29"/>
    <w:rsid w:val="00C1072B"/>
    <w:rPr>
      <w:i/>
      <w:iCs/>
      <w:color w:val="404040" w:themeColor="text1" w:themeTint="BF"/>
    </w:rPr>
  </w:style>
  <w:style w:type="paragraph" w:styleId="ListParagraph">
    <w:name w:val="List Paragraph"/>
    <w:basedOn w:val="Normal"/>
    <w:uiPriority w:val="34"/>
    <w:qFormat/>
    <w:rsid w:val="00C1072B"/>
    <w:pPr>
      <w:ind w:left="720"/>
      <w:contextualSpacing/>
    </w:pPr>
  </w:style>
  <w:style w:type="character" w:styleId="IntenseEmphasis">
    <w:name w:val="Intense Emphasis"/>
    <w:basedOn w:val="DefaultParagraphFont"/>
    <w:uiPriority w:val="21"/>
    <w:qFormat/>
    <w:rsid w:val="00C1072B"/>
    <w:rPr>
      <w:i/>
      <w:iCs/>
      <w:color w:val="0F4761" w:themeColor="accent1" w:themeShade="BF"/>
    </w:rPr>
  </w:style>
  <w:style w:type="paragraph" w:styleId="IntenseQuote">
    <w:name w:val="Intense Quote"/>
    <w:basedOn w:val="Normal"/>
    <w:next w:val="Normal"/>
    <w:link w:val="IntenseQuoteChar"/>
    <w:uiPriority w:val="30"/>
    <w:qFormat/>
    <w:rsid w:val="00C107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72B"/>
    <w:rPr>
      <w:i/>
      <w:iCs/>
      <w:color w:val="0F4761" w:themeColor="accent1" w:themeShade="BF"/>
    </w:rPr>
  </w:style>
  <w:style w:type="character" w:styleId="IntenseReference">
    <w:name w:val="Intense Reference"/>
    <w:basedOn w:val="DefaultParagraphFont"/>
    <w:uiPriority w:val="32"/>
    <w:qFormat/>
    <w:rsid w:val="00C1072B"/>
    <w:rPr>
      <w:b/>
      <w:bCs/>
      <w:smallCaps/>
      <w:color w:val="0F4761" w:themeColor="accent1" w:themeShade="BF"/>
      <w:spacing w:val="5"/>
    </w:rPr>
  </w:style>
  <w:style w:type="character" w:styleId="Hyperlink">
    <w:name w:val="Hyperlink"/>
    <w:basedOn w:val="DefaultParagraphFont"/>
    <w:uiPriority w:val="99"/>
    <w:unhideWhenUsed/>
    <w:rsid w:val="00C1072B"/>
    <w:rPr>
      <w:color w:val="467886" w:themeColor="hyperlink"/>
      <w:u w:val="single"/>
    </w:rPr>
  </w:style>
  <w:style w:type="paragraph" w:styleId="Revision">
    <w:name w:val="Revision"/>
    <w:hidden/>
    <w:uiPriority w:val="99"/>
    <w:semiHidden/>
    <w:rsid w:val="007E3A40"/>
    <w:pPr>
      <w:spacing w:after="0" w:line="240" w:lineRule="auto"/>
    </w:pPr>
  </w:style>
  <w:style w:type="character" w:styleId="CommentReference">
    <w:name w:val="annotation reference"/>
    <w:basedOn w:val="DefaultParagraphFont"/>
    <w:uiPriority w:val="99"/>
    <w:semiHidden/>
    <w:unhideWhenUsed/>
    <w:rsid w:val="00864BF1"/>
    <w:rPr>
      <w:sz w:val="16"/>
      <w:szCs w:val="16"/>
    </w:rPr>
  </w:style>
  <w:style w:type="paragraph" w:styleId="CommentText">
    <w:name w:val="annotation text"/>
    <w:basedOn w:val="Normal"/>
    <w:link w:val="CommentTextChar"/>
    <w:uiPriority w:val="99"/>
    <w:unhideWhenUsed/>
    <w:rsid w:val="00864BF1"/>
    <w:pPr>
      <w:spacing w:line="240" w:lineRule="auto"/>
    </w:pPr>
    <w:rPr>
      <w:sz w:val="20"/>
      <w:szCs w:val="20"/>
    </w:rPr>
  </w:style>
  <w:style w:type="character" w:customStyle="1" w:styleId="CommentTextChar">
    <w:name w:val="Comment Text Char"/>
    <w:basedOn w:val="DefaultParagraphFont"/>
    <w:link w:val="CommentText"/>
    <w:uiPriority w:val="99"/>
    <w:rsid w:val="00864BF1"/>
    <w:rPr>
      <w:sz w:val="20"/>
      <w:szCs w:val="20"/>
    </w:rPr>
  </w:style>
  <w:style w:type="paragraph" w:styleId="CommentSubject">
    <w:name w:val="annotation subject"/>
    <w:basedOn w:val="CommentText"/>
    <w:next w:val="CommentText"/>
    <w:link w:val="CommentSubjectChar"/>
    <w:uiPriority w:val="99"/>
    <w:semiHidden/>
    <w:unhideWhenUsed/>
    <w:rsid w:val="00864BF1"/>
    <w:rPr>
      <w:b/>
      <w:bCs/>
    </w:rPr>
  </w:style>
  <w:style w:type="character" w:customStyle="1" w:styleId="CommentSubjectChar">
    <w:name w:val="Comment Subject Char"/>
    <w:basedOn w:val="CommentTextChar"/>
    <w:link w:val="CommentSubject"/>
    <w:uiPriority w:val="99"/>
    <w:semiHidden/>
    <w:rsid w:val="00864B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info@vaatc.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44A84-7A7F-48CA-A588-92022096D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6957</Words>
  <Characters>3967</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VAATC</dc:creator>
  <cp:keywords/>
  <dc:description/>
  <cp:lastModifiedBy>Renata Stanevičienė</cp:lastModifiedBy>
  <cp:revision>25</cp:revision>
  <dcterms:created xsi:type="dcterms:W3CDTF">2026-02-01T11:53:00Z</dcterms:created>
  <dcterms:modified xsi:type="dcterms:W3CDTF">2026-02-02T12:30:00Z</dcterms:modified>
</cp:coreProperties>
</file>