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8FC9" w14:textId="77777777" w:rsidR="00AB29AA" w:rsidRDefault="0091427B" w:rsidP="00AB29AA">
      <w:pPr>
        <w:jc w:val="center"/>
        <w:rPr>
          <w:b/>
        </w:rPr>
      </w:pPr>
      <w:r w:rsidRPr="0091427B">
        <w:rPr>
          <w:b/>
        </w:rPr>
        <w:t>MML-97130 Reagentai ir papildomos priemonės bendro hematologinio tyrimo ir kūno skysčio automatizuoto tyrimo atlikimui su įrangos įsigijimu panaudos būdu</w:t>
      </w:r>
    </w:p>
    <w:p w14:paraId="578FBFE0" w14:textId="77777777" w:rsidR="0091427B" w:rsidRDefault="0091427B" w:rsidP="00AB29AA">
      <w:pPr>
        <w:jc w:val="center"/>
        <w:rPr>
          <w:b/>
        </w:rPr>
      </w:pPr>
    </w:p>
    <w:p w14:paraId="40C0D482" w14:textId="77777777" w:rsidR="0091427B" w:rsidRPr="00A610BE" w:rsidRDefault="0091427B" w:rsidP="0091427B">
      <w:pPr>
        <w:jc w:val="center"/>
        <w:rPr>
          <w:b/>
        </w:rPr>
      </w:pPr>
      <w:r w:rsidRPr="00A610BE">
        <w:rPr>
          <w:b/>
        </w:rPr>
        <w:t>TECHNINĖ SPECIFIKACIJA</w:t>
      </w:r>
    </w:p>
    <w:p w14:paraId="40A55ACA" w14:textId="77777777" w:rsidR="0091427B" w:rsidRDefault="0091427B" w:rsidP="00AB29AA">
      <w:pPr>
        <w:jc w:val="center"/>
      </w:pPr>
    </w:p>
    <w:p w14:paraId="2298CFE0" w14:textId="77777777" w:rsidR="00655D55" w:rsidRDefault="00655D55" w:rsidP="00AB29AA">
      <w:pPr>
        <w:jc w:val="both"/>
      </w:pPr>
    </w:p>
    <w:p w14:paraId="5B6B8BB5" w14:textId="77777777" w:rsidR="0091427B" w:rsidRPr="00021CEC" w:rsidRDefault="0091427B" w:rsidP="0091427B">
      <w:pPr>
        <w:pStyle w:val="Pagrindinistekstas"/>
        <w:spacing w:after="0" w:line="240" w:lineRule="auto"/>
        <w:jc w:val="center"/>
        <w:rPr>
          <w:i/>
          <w:iCs/>
          <w:color w:val="FF0000"/>
          <w:sz w:val="20"/>
        </w:rPr>
      </w:pPr>
      <w:r w:rsidRPr="00021CEC">
        <w:rPr>
          <w:i/>
          <w:iCs/>
          <w:color w:val="FF0000"/>
          <w:sz w:val="20"/>
        </w:rPr>
        <w:t xml:space="preserve">BVPŽ kodai: pagrindinis - 33696500-0 Laboratoriniai reagentai; papildomi - </w:t>
      </w:r>
      <w:bookmarkStart w:id="0" w:name="_Hlk220653824"/>
      <w:r w:rsidRPr="00021CEC">
        <w:rPr>
          <w:i/>
          <w:iCs/>
          <w:color w:val="FF0000"/>
          <w:sz w:val="20"/>
        </w:rPr>
        <w:t>30211200-3 Pagrindinė techninė kompiuterio įranga; 31154000-0 Nenutrūkstamojo maitinimo šaltiniai</w:t>
      </w:r>
      <w:r>
        <w:rPr>
          <w:i/>
          <w:iCs/>
          <w:color w:val="FF0000"/>
          <w:sz w:val="20"/>
        </w:rPr>
        <w:t>;</w:t>
      </w:r>
      <w:r w:rsidRPr="00021CEC">
        <w:rPr>
          <w:i/>
          <w:iCs/>
          <w:color w:val="FF0000"/>
          <w:sz w:val="20"/>
        </w:rPr>
        <w:t xml:space="preserve"> 48900000-7 Įvairūs programinės įrangos paketai ir kompiuterių sistemos</w:t>
      </w:r>
      <w:r>
        <w:rPr>
          <w:i/>
          <w:iCs/>
          <w:color w:val="FF0000"/>
          <w:sz w:val="20"/>
        </w:rPr>
        <w:t xml:space="preserve">; </w:t>
      </w:r>
      <w:bookmarkStart w:id="1" w:name="_Hlk214542210"/>
      <w:r w:rsidRPr="002C7640">
        <w:rPr>
          <w:i/>
          <w:iCs/>
          <w:color w:val="FF0000"/>
          <w:sz w:val="20"/>
        </w:rPr>
        <w:t>50312000: Kompiuterių įrangos priežiūra ir remonta</w:t>
      </w:r>
      <w:r>
        <w:rPr>
          <w:i/>
          <w:iCs/>
          <w:color w:val="FF0000"/>
          <w:sz w:val="20"/>
        </w:rPr>
        <w:t>s</w:t>
      </w:r>
      <w:bookmarkEnd w:id="0"/>
      <w:bookmarkEnd w:id="1"/>
    </w:p>
    <w:p w14:paraId="47DB7598" w14:textId="77777777" w:rsidR="00BE241C" w:rsidRDefault="00BE241C" w:rsidP="00AB29AA">
      <w:pPr>
        <w:jc w:val="both"/>
      </w:pPr>
    </w:p>
    <w:p w14:paraId="493B3610" w14:textId="77777777" w:rsidR="00AB29AA" w:rsidRPr="00945028" w:rsidRDefault="00AB29AA" w:rsidP="00AB29AA">
      <w:pPr>
        <w:jc w:val="both"/>
        <w:rPr>
          <w:caps/>
        </w:rPr>
      </w:pPr>
      <w:r w:rsidRPr="00715A01">
        <w:t xml:space="preserve">Panaudai </w:t>
      </w:r>
      <w:r w:rsidR="00BE241C">
        <w:t xml:space="preserve">siūlomi </w:t>
      </w:r>
      <w:r w:rsidR="00655D55" w:rsidRPr="00707DC3">
        <w:rPr>
          <w:b/>
          <w:bCs/>
        </w:rPr>
        <w:t>du analizatoriai</w:t>
      </w:r>
      <w:r w:rsidRPr="00715A01">
        <w:t xml:space="preserve"> turi būti techniškai pajėg</w:t>
      </w:r>
      <w:r w:rsidR="00655D55">
        <w:t>ūs</w:t>
      </w:r>
      <w:r w:rsidRPr="00715A01">
        <w:t xml:space="preserve"> atlikti visus perkamus tyrimus.</w:t>
      </w:r>
    </w:p>
    <w:p w14:paraId="7F95E896" w14:textId="77777777" w:rsidR="00AB29AA" w:rsidRPr="00945028" w:rsidRDefault="00AB29AA" w:rsidP="00AB29AA">
      <w:pPr>
        <w:rPr>
          <w:b/>
        </w:rPr>
      </w:pPr>
    </w:p>
    <w:p w14:paraId="3508CE76" w14:textId="77777777" w:rsidR="00AB29AA" w:rsidRPr="00945028" w:rsidRDefault="00AB29AA" w:rsidP="00AB29AA">
      <w:pPr>
        <w:rPr>
          <w:b/>
        </w:rPr>
      </w:pPr>
      <w:r w:rsidRPr="00945028">
        <w:rPr>
          <w:b/>
        </w:rPr>
        <w:t xml:space="preserve">Numatomų </w:t>
      </w:r>
      <w:r w:rsidR="00655D55">
        <w:rPr>
          <w:b/>
        </w:rPr>
        <w:t>t</w:t>
      </w:r>
      <w:r w:rsidRPr="00945028">
        <w:rPr>
          <w:b/>
        </w:rPr>
        <w:t>yrimų kiekis</w:t>
      </w:r>
      <w:r w:rsidRPr="00945028">
        <w:rPr>
          <w:b/>
          <w:vanish/>
        </w:rPr>
        <w:t xml:space="preserve">giška  programa),  spalvotas ( </w:t>
      </w:r>
    </w:p>
    <w:tbl>
      <w:tblPr>
        <w:tblW w:w="0" w:type="auto"/>
        <w:tblInd w:w="-34" w:type="dxa"/>
        <w:tblLayout w:type="fixed"/>
        <w:tblLook w:val="04A0" w:firstRow="1" w:lastRow="0" w:firstColumn="1" w:lastColumn="0" w:noHBand="0" w:noVBand="1"/>
      </w:tblPr>
      <w:tblGrid>
        <w:gridCol w:w="568"/>
        <w:gridCol w:w="6343"/>
        <w:gridCol w:w="6018"/>
      </w:tblGrid>
      <w:tr w:rsidR="00AB29AA" w:rsidRPr="005E0B87" w14:paraId="62B4F4F3" w14:textId="77777777">
        <w:tc>
          <w:tcPr>
            <w:tcW w:w="568" w:type="dxa"/>
            <w:tcBorders>
              <w:top w:val="single" w:sz="4" w:space="0" w:color="000000"/>
              <w:left w:val="single" w:sz="4" w:space="0" w:color="000000"/>
              <w:bottom w:val="single" w:sz="4" w:space="0" w:color="000000"/>
              <w:right w:val="nil"/>
            </w:tcBorders>
            <w:hideMark/>
          </w:tcPr>
          <w:p w14:paraId="2DE54408" w14:textId="77777777" w:rsidR="00AB29AA" w:rsidRPr="005E0B87" w:rsidRDefault="00AB29AA">
            <w:pPr>
              <w:snapToGrid w:val="0"/>
              <w:jc w:val="center"/>
              <w:rPr>
                <w:b/>
                <w:noProof/>
                <w:lang w:val="en-GB"/>
              </w:rPr>
            </w:pPr>
            <w:r w:rsidRPr="005E0B87">
              <w:rPr>
                <w:noProof/>
                <w:lang w:val="en-GB"/>
              </w:rPr>
              <w:t>Eil. Nr.</w:t>
            </w:r>
          </w:p>
        </w:tc>
        <w:tc>
          <w:tcPr>
            <w:tcW w:w="6343" w:type="dxa"/>
            <w:tcBorders>
              <w:top w:val="single" w:sz="4" w:space="0" w:color="000000"/>
              <w:left w:val="single" w:sz="4" w:space="0" w:color="000000"/>
              <w:bottom w:val="single" w:sz="4" w:space="0" w:color="000000"/>
              <w:right w:val="nil"/>
            </w:tcBorders>
            <w:vAlign w:val="center"/>
            <w:hideMark/>
          </w:tcPr>
          <w:p w14:paraId="4F6FC577" w14:textId="77777777" w:rsidR="00AB29AA" w:rsidRPr="005E0B87" w:rsidRDefault="00AB29AA">
            <w:pPr>
              <w:snapToGrid w:val="0"/>
              <w:jc w:val="center"/>
              <w:rPr>
                <w:b/>
                <w:noProof/>
                <w:lang w:val="en-GB"/>
              </w:rPr>
            </w:pPr>
            <w:r w:rsidRPr="005E0B87">
              <w:rPr>
                <w:b/>
                <w:noProof/>
                <w:lang w:val="en-GB"/>
              </w:rPr>
              <w:t>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0DF748EA" w14:textId="77777777" w:rsidR="00AB29AA" w:rsidRPr="005E0B87" w:rsidRDefault="00AB29AA">
            <w:pPr>
              <w:snapToGrid w:val="0"/>
              <w:jc w:val="center"/>
              <w:rPr>
                <w:b/>
                <w:noProof/>
                <w:lang w:val="en-GB"/>
              </w:rPr>
            </w:pPr>
            <w:r>
              <w:rPr>
                <w:b/>
                <w:noProof/>
                <w:lang w:val="en-GB"/>
              </w:rPr>
              <w:t>Preliminarus</w:t>
            </w:r>
            <w:r w:rsidRPr="005E0B87">
              <w:rPr>
                <w:b/>
                <w:noProof/>
                <w:lang w:val="en-GB"/>
              </w:rPr>
              <w:t xml:space="preserve"> tyrimų kiekis</w:t>
            </w:r>
            <w:r>
              <w:rPr>
                <w:b/>
                <w:noProof/>
                <w:lang w:val="en-GB"/>
              </w:rPr>
              <w:t xml:space="preserve"> per 60 mėn.</w:t>
            </w:r>
          </w:p>
        </w:tc>
      </w:tr>
      <w:tr w:rsidR="00AB29AA" w:rsidRPr="005E0B87" w14:paraId="5BAE54B4" w14:textId="77777777">
        <w:trPr>
          <w:trHeight w:val="289"/>
        </w:trPr>
        <w:tc>
          <w:tcPr>
            <w:tcW w:w="568" w:type="dxa"/>
            <w:tcBorders>
              <w:top w:val="single" w:sz="4" w:space="0" w:color="000000"/>
              <w:left w:val="single" w:sz="4" w:space="0" w:color="000000"/>
              <w:bottom w:val="single" w:sz="4" w:space="0" w:color="000000"/>
              <w:right w:val="nil"/>
            </w:tcBorders>
          </w:tcPr>
          <w:p w14:paraId="5325F41B" w14:textId="77777777" w:rsidR="00AB29AA" w:rsidRPr="005E0B87" w:rsidRDefault="00AB29AA" w:rsidP="00AB29AA">
            <w:pPr>
              <w:numPr>
                <w:ilvl w:val="0"/>
                <w:numId w:val="5"/>
              </w:numPr>
              <w:suppressAutoHyphens/>
              <w:snapToGrid w:val="0"/>
              <w:ind w:left="0" w:firstLine="0"/>
              <w:jc w:val="center"/>
              <w:rPr>
                <w:noProof/>
                <w:lang w:val="en-GB"/>
              </w:rPr>
            </w:pPr>
          </w:p>
        </w:tc>
        <w:tc>
          <w:tcPr>
            <w:tcW w:w="6343" w:type="dxa"/>
            <w:tcBorders>
              <w:top w:val="single" w:sz="4" w:space="0" w:color="000000"/>
              <w:left w:val="single" w:sz="4" w:space="0" w:color="000000"/>
              <w:bottom w:val="single" w:sz="4" w:space="0" w:color="000000"/>
              <w:right w:val="nil"/>
            </w:tcBorders>
            <w:hideMark/>
          </w:tcPr>
          <w:p w14:paraId="721283E0" w14:textId="77777777" w:rsidR="00AB29AA" w:rsidRPr="00655D55" w:rsidRDefault="00655D55" w:rsidP="00655D55">
            <w:r w:rsidRPr="00AF42D3">
              <w:t xml:space="preserve">Bendrasis hematologinis tyrimas su automatizuota ≥ 5-ių dalių </w:t>
            </w:r>
            <w:proofErr w:type="spellStart"/>
            <w:r w:rsidRPr="00AF42D3">
              <w:t>leukograma</w:t>
            </w:r>
            <w:proofErr w:type="spellEnd"/>
            <w:r w:rsidRPr="00AF42D3">
              <w:t xml:space="preserve"> </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4B5A20EF" w14:textId="77777777" w:rsidR="00AB29AA" w:rsidRPr="005E0B87" w:rsidRDefault="00655D55">
            <w:pPr>
              <w:snapToGrid w:val="0"/>
              <w:jc w:val="center"/>
              <w:rPr>
                <w:noProof/>
                <w:lang w:val="en-GB"/>
              </w:rPr>
            </w:pPr>
            <w:r>
              <w:rPr>
                <w:noProof/>
                <w:lang w:val="en-GB"/>
              </w:rPr>
              <w:t>8</w:t>
            </w:r>
            <w:r w:rsidR="00AB29AA">
              <w:rPr>
                <w:noProof/>
                <w:lang w:val="en-GB"/>
              </w:rPr>
              <w:t>0 000</w:t>
            </w:r>
          </w:p>
        </w:tc>
      </w:tr>
      <w:tr w:rsidR="00AB29AA" w:rsidRPr="005E0B87" w14:paraId="2C1A64EF" w14:textId="77777777">
        <w:trPr>
          <w:trHeight w:val="289"/>
        </w:trPr>
        <w:tc>
          <w:tcPr>
            <w:tcW w:w="568" w:type="dxa"/>
            <w:tcBorders>
              <w:top w:val="nil"/>
              <w:left w:val="single" w:sz="4" w:space="0" w:color="000000"/>
              <w:bottom w:val="single" w:sz="4" w:space="0" w:color="000000"/>
              <w:right w:val="nil"/>
            </w:tcBorders>
          </w:tcPr>
          <w:p w14:paraId="49F45C1A" w14:textId="77777777" w:rsidR="00AB29AA" w:rsidRPr="005E0B87" w:rsidRDefault="00AB29AA" w:rsidP="00AB29AA">
            <w:pPr>
              <w:numPr>
                <w:ilvl w:val="0"/>
                <w:numId w:val="5"/>
              </w:numPr>
              <w:suppressAutoHyphens/>
              <w:snapToGrid w:val="0"/>
              <w:ind w:left="0" w:firstLine="0"/>
              <w:jc w:val="center"/>
              <w:rPr>
                <w:noProof/>
                <w:lang w:val="en-GB"/>
              </w:rPr>
            </w:pPr>
          </w:p>
        </w:tc>
        <w:tc>
          <w:tcPr>
            <w:tcW w:w="6343" w:type="dxa"/>
            <w:tcBorders>
              <w:top w:val="nil"/>
              <w:left w:val="single" w:sz="4" w:space="0" w:color="000000"/>
              <w:bottom w:val="single" w:sz="4" w:space="0" w:color="000000"/>
              <w:right w:val="nil"/>
            </w:tcBorders>
            <w:hideMark/>
          </w:tcPr>
          <w:p w14:paraId="3E7E1BB3" w14:textId="77777777" w:rsidR="00AB29AA" w:rsidRPr="00945028" w:rsidRDefault="00655D55">
            <w:pPr>
              <w:snapToGrid w:val="0"/>
              <w:rPr>
                <w:noProof/>
                <w:lang w:val="pt-BR"/>
              </w:rPr>
            </w:pPr>
            <w:r w:rsidRPr="00AF42D3">
              <w:t>Kūno skysčių automatizuotas tyrimas</w:t>
            </w:r>
          </w:p>
        </w:tc>
        <w:tc>
          <w:tcPr>
            <w:tcW w:w="6018" w:type="dxa"/>
            <w:tcBorders>
              <w:top w:val="nil"/>
              <w:left w:val="single" w:sz="4" w:space="0" w:color="000000"/>
              <w:bottom w:val="single" w:sz="4" w:space="0" w:color="000000"/>
              <w:right w:val="single" w:sz="4" w:space="0" w:color="000000"/>
            </w:tcBorders>
            <w:vAlign w:val="center"/>
            <w:hideMark/>
          </w:tcPr>
          <w:p w14:paraId="06F97C18" w14:textId="77777777" w:rsidR="00AB29AA" w:rsidRPr="005E0B87" w:rsidRDefault="00655D55">
            <w:pPr>
              <w:snapToGrid w:val="0"/>
              <w:jc w:val="center"/>
              <w:rPr>
                <w:noProof/>
                <w:lang w:val="en-GB"/>
              </w:rPr>
            </w:pPr>
            <w:r>
              <w:rPr>
                <w:noProof/>
                <w:lang w:val="en-GB"/>
              </w:rPr>
              <w:t>3</w:t>
            </w:r>
            <w:r w:rsidR="00AB29AA" w:rsidRPr="005E0B87">
              <w:rPr>
                <w:noProof/>
                <w:lang w:val="en-GB"/>
              </w:rPr>
              <w:t>00</w:t>
            </w:r>
          </w:p>
        </w:tc>
      </w:tr>
    </w:tbl>
    <w:p w14:paraId="0B9EF1DB" w14:textId="77777777" w:rsidR="00655D55" w:rsidRDefault="00655D55" w:rsidP="00AB29AA">
      <w:pPr>
        <w:rPr>
          <w:b/>
          <w:color w:val="000000"/>
        </w:rPr>
      </w:pPr>
    </w:p>
    <w:p w14:paraId="6BB1078B" w14:textId="77777777" w:rsidR="00AB29AA" w:rsidRPr="00980265" w:rsidRDefault="00AB29AA" w:rsidP="00AB29AA">
      <w:pPr>
        <w:rPr>
          <w:b/>
        </w:rPr>
      </w:pPr>
      <w:r>
        <w:rPr>
          <w:b/>
          <w:color w:val="000000"/>
        </w:rPr>
        <w:t xml:space="preserve">1. </w:t>
      </w:r>
      <w:r w:rsidRPr="00980265">
        <w:rPr>
          <w:b/>
          <w:color w:val="000000"/>
        </w:rPr>
        <w:t>Bendrieji reikalavimai</w:t>
      </w:r>
      <w:r>
        <w:rPr>
          <w:b/>
        </w:rPr>
        <w:t xml:space="preserve"> reagentams ir papildomoms priemonėms</w:t>
      </w:r>
      <w:r w:rsidRPr="00980265">
        <w:rPr>
          <w:b/>
          <w:color w:val="000000"/>
        </w:rPr>
        <w:t>:</w:t>
      </w:r>
    </w:p>
    <w:p w14:paraId="017B470D" w14:textId="77777777" w:rsidR="005558DC" w:rsidRDefault="00AB29AA" w:rsidP="00AB29AA">
      <w:pPr>
        <w:jc w:val="both"/>
      </w:pPr>
      <w:r>
        <w:t>1</w:t>
      </w:r>
      <w:r w:rsidRPr="00980265">
        <w:t>.</w:t>
      </w:r>
      <w:r>
        <w:t xml:space="preserve">1. </w:t>
      </w:r>
      <w:r w:rsidRPr="00980265">
        <w:t xml:space="preserve"> </w:t>
      </w:r>
      <w:r w:rsidRPr="0085248C">
        <w:t>Tiekėjas privalo įvertinti</w:t>
      </w:r>
      <w:r>
        <w:t xml:space="preserve"> </w:t>
      </w:r>
      <w:r w:rsidRPr="00715A01">
        <w:t xml:space="preserve">visas reikiamas </w:t>
      </w:r>
      <w:r>
        <w:t>priemones</w:t>
      </w:r>
      <w:r w:rsidRPr="00715A01">
        <w:t xml:space="preserve"> </w:t>
      </w:r>
      <w:r>
        <w:t>nurodytiems tyrimams atlikti, kad būtų užtikrintas kokybiškas tyrimų atlikimas ir sklandus įrangos darbas, atsižvelgiantį į preliminarų tyrimų kiekį per 60 mėn. bei</w:t>
      </w:r>
      <w:r w:rsidRPr="0085248C">
        <w:t>, įskaičiuojant kasdienės</w:t>
      </w:r>
      <w:r>
        <w:t xml:space="preserve"> (7 dienas per savaitę) </w:t>
      </w:r>
      <w:r w:rsidRPr="0085248C">
        <w:t>dviejų lygių kokybės kontrolės tyrimus</w:t>
      </w:r>
      <w:r w:rsidRPr="00980265">
        <w:t>.</w:t>
      </w:r>
      <w:r>
        <w:t xml:space="preserve"> </w:t>
      </w:r>
      <w:r w:rsidR="009B3E62" w:rsidRPr="009B3E62">
        <w:t xml:space="preserve"> </w:t>
      </w:r>
      <w:r w:rsidR="009B3E62">
        <w:t>Kūno skysčių kontrolė bus atliekama tik tada, kai bus atliekamas tyrimas.</w:t>
      </w:r>
    </w:p>
    <w:p w14:paraId="71617265" w14:textId="77777777" w:rsidR="00AB29AA" w:rsidRPr="00746D4D" w:rsidRDefault="005558DC" w:rsidP="00BE348E">
      <w:pPr>
        <w:jc w:val="both"/>
        <w:rPr>
          <w:lang w:val="en-US"/>
        </w:rPr>
      </w:pPr>
      <w:r>
        <w:t xml:space="preserve">1.2. </w:t>
      </w:r>
      <w:r w:rsidR="00AB29AA" w:rsidRPr="0085248C">
        <w:rPr>
          <w:b/>
        </w:rPr>
        <w:t>Į vieno tyrimo kainą pacientui turi būti įskaičiuota</w:t>
      </w:r>
      <w:r w:rsidR="00AB29AA" w:rsidRPr="003E748D">
        <w:t xml:space="preserve"> reagentų,</w:t>
      </w:r>
      <w:r w:rsidR="00AB29AA">
        <w:t xml:space="preserve"> kontrolinių medžiagų</w:t>
      </w:r>
      <w:r w:rsidR="00AB29AA" w:rsidRPr="003E748D">
        <w:t xml:space="preserve">, </w:t>
      </w:r>
      <w:proofErr w:type="spellStart"/>
      <w:r w:rsidR="00AB29AA" w:rsidRPr="003E748D">
        <w:t>kalibracinių</w:t>
      </w:r>
      <w:proofErr w:type="spellEnd"/>
      <w:r w:rsidR="00AB29AA" w:rsidRPr="003E748D">
        <w:t xml:space="preserve"> bei papildomų</w:t>
      </w:r>
      <w:r w:rsidR="00AB29AA">
        <w:t xml:space="preserve"> priemonių</w:t>
      </w:r>
      <w:r w:rsidR="00AB29AA" w:rsidRPr="003E748D">
        <w:t xml:space="preserve"> kaina.</w:t>
      </w:r>
      <w:r>
        <w:t xml:space="preserve"> </w:t>
      </w:r>
      <w:r w:rsidRPr="00A80261">
        <w:t xml:space="preserve">Teikiant pasiūlymą turi būti įvertintas reagentų, kontrolinių, </w:t>
      </w:r>
      <w:proofErr w:type="spellStart"/>
      <w:r w:rsidRPr="00A80261">
        <w:t>kalibracinių</w:t>
      </w:r>
      <w:proofErr w:type="spellEnd"/>
      <w:r w:rsidRPr="00A80261">
        <w:t xml:space="preserve"> bei kitų </w:t>
      </w:r>
      <w:r>
        <w:t>papildomų</w:t>
      </w:r>
      <w:r w:rsidRPr="00A80261">
        <w:t xml:space="preserve"> medžiagų galiojimo laikas, medžiagų galiojimo trukmė atidarius pakuotę</w:t>
      </w:r>
      <w:r>
        <w:t xml:space="preserve"> (atsižvelgiant į gamintojo rekomendacijas)</w:t>
      </w:r>
      <w:r w:rsidRPr="00A80261">
        <w:t xml:space="preserve">, </w:t>
      </w:r>
      <w:r>
        <w:t xml:space="preserve">taip pat </w:t>
      </w:r>
      <w:r w:rsidRPr="00A80261">
        <w:t>prietaisų matavimų paklaidos, medžiagų nepaimamas kiekis (</w:t>
      </w:r>
      <w:proofErr w:type="spellStart"/>
      <w:r w:rsidRPr="00A80261">
        <w:rPr>
          <w:i/>
        </w:rPr>
        <w:t>dead</w:t>
      </w:r>
      <w:proofErr w:type="spellEnd"/>
      <w:r w:rsidRPr="00A80261">
        <w:rPr>
          <w:i/>
        </w:rPr>
        <w:t xml:space="preserve"> </w:t>
      </w:r>
      <w:proofErr w:type="spellStart"/>
      <w:r w:rsidRPr="00A80261">
        <w:rPr>
          <w:i/>
        </w:rPr>
        <w:t>volume</w:t>
      </w:r>
      <w:proofErr w:type="spellEnd"/>
      <w:r w:rsidRPr="00A80261">
        <w:t>), sutarties galiojimo trukmė (60 mėn.), siūlomas analizatorių skaičius. Daryti prielaidą, kad tyrimai abiem analizatoriais bus atliekami lygiomis dalimis visu sutarties laikotarpiu.</w:t>
      </w:r>
      <w:r w:rsidR="00643BCB">
        <w:t xml:space="preserve"> Jeigu Prekių neužtenka Tiekėjo pasiūlymo pateikimo metu apskaičiuotam tyrimų skaičiui atlikti, Tiekėjas įsipareigoja savo lėšomis tiekti trūkstamas Prekes.</w:t>
      </w:r>
    </w:p>
    <w:p w14:paraId="426E8122" w14:textId="77777777" w:rsidR="00AB29AA" w:rsidRDefault="00AB29AA" w:rsidP="00AB29AA">
      <w:pPr>
        <w:pStyle w:val="Sraopastraipa"/>
        <w:spacing w:after="0" w:line="240" w:lineRule="auto"/>
        <w:ind w:left="0"/>
        <w:jc w:val="both"/>
        <w:rPr>
          <w:rFonts w:ascii="Times New Roman" w:hAnsi="Times New Roman"/>
          <w:sz w:val="24"/>
          <w:szCs w:val="24"/>
        </w:rPr>
      </w:pPr>
      <w:r>
        <w:rPr>
          <w:rFonts w:ascii="Times New Roman" w:hAnsi="Times New Roman"/>
          <w:sz w:val="24"/>
          <w:szCs w:val="24"/>
          <w:lang w:eastAsia="lt-LT"/>
        </w:rPr>
        <w:t>1.3.</w:t>
      </w:r>
      <w:r w:rsidRPr="00980265">
        <w:rPr>
          <w:rFonts w:ascii="Times New Roman" w:hAnsi="Times New Roman"/>
          <w:sz w:val="24"/>
          <w:szCs w:val="24"/>
          <w:lang w:eastAsia="lt-LT"/>
        </w:rPr>
        <w:t xml:space="preserve"> Tiekėjas turi tiekti reagentus</w:t>
      </w:r>
      <w:r w:rsidR="009B3E62">
        <w:rPr>
          <w:rFonts w:ascii="Times New Roman" w:hAnsi="Times New Roman"/>
          <w:sz w:val="24"/>
          <w:szCs w:val="24"/>
          <w:lang w:eastAsia="lt-LT"/>
        </w:rPr>
        <w:t xml:space="preserve">, </w:t>
      </w:r>
      <w:r w:rsidR="009B3E62" w:rsidRPr="009B3E62">
        <w:rPr>
          <w:rFonts w:ascii="Times New Roman" w:hAnsi="Times New Roman"/>
          <w:sz w:val="24"/>
          <w:szCs w:val="24"/>
          <w:lang w:eastAsia="lt-LT"/>
        </w:rPr>
        <w:t>kontrolines medžiagas</w:t>
      </w:r>
      <w:r w:rsidRPr="00980265">
        <w:rPr>
          <w:rFonts w:ascii="Times New Roman" w:hAnsi="Times New Roman"/>
          <w:sz w:val="24"/>
          <w:szCs w:val="24"/>
          <w:lang w:eastAsia="lt-LT"/>
        </w:rPr>
        <w:t xml:space="preserve"> ir pa</w:t>
      </w:r>
      <w:r>
        <w:rPr>
          <w:rFonts w:ascii="Times New Roman" w:hAnsi="Times New Roman"/>
          <w:sz w:val="24"/>
          <w:szCs w:val="24"/>
          <w:lang w:eastAsia="lt-LT"/>
        </w:rPr>
        <w:t>pildomas</w:t>
      </w:r>
      <w:r w:rsidRPr="00980265">
        <w:rPr>
          <w:rFonts w:ascii="Times New Roman" w:hAnsi="Times New Roman"/>
          <w:sz w:val="24"/>
          <w:szCs w:val="24"/>
          <w:lang w:eastAsia="lt-LT"/>
        </w:rPr>
        <w:t xml:space="preserve"> pri</w:t>
      </w:r>
      <w:r>
        <w:rPr>
          <w:rFonts w:ascii="Times New Roman" w:hAnsi="Times New Roman"/>
          <w:sz w:val="24"/>
          <w:szCs w:val="24"/>
          <w:lang w:eastAsia="lt-LT"/>
        </w:rPr>
        <w:t xml:space="preserve">emones, atitinkančias </w:t>
      </w:r>
      <w:r w:rsidRPr="00980265">
        <w:rPr>
          <w:rFonts w:ascii="Times New Roman" w:hAnsi="Times New Roman"/>
          <w:sz w:val="24"/>
          <w:szCs w:val="24"/>
          <w:lang w:eastAsia="lt-LT"/>
        </w:rPr>
        <w:t xml:space="preserve">Europos Parlamento ir Tarybos Direktyvos 98/79/EB dėl </w:t>
      </w:r>
      <w:proofErr w:type="spellStart"/>
      <w:r w:rsidRPr="00980265">
        <w:rPr>
          <w:rFonts w:ascii="Times New Roman" w:hAnsi="Times New Roman"/>
          <w:i/>
          <w:iCs/>
          <w:sz w:val="24"/>
          <w:szCs w:val="24"/>
          <w:lang w:eastAsia="lt-LT"/>
        </w:rPr>
        <w:t>in</w:t>
      </w:r>
      <w:proofErr w:type="spellEnd"/>
      <w:r w:rsidRPr="00980265">
        <w:rPr>
          <w:rFonts w:ascii="Times New Roman" w:hAnsi="Times New Roman"/>
          <w:i/>
          <w:iCs/>
          <w:sz w:val="24"/>
          <w:szCs w:val="24"/>
          <w:lang w:eastAsia="lt-LT"/>
        </w:rPr>
        <w:t xml:space="preserve"> </w:t>
      </w:r>
      <w:proofErr w:type="spellStart"/>
      <w:r w:rsidRPr="00980265">
        <w:rPr>
          <w:rFonts w:ascii="Times New Roman" w:hAnsi="Times New Roman"/>
          <w:i/>
          <w:iCs/>
          <w:sz w:val="24"/>
          <w:szCs w:val="24"/>
          <w:lang w:eastAsia="lt-LT"/>
        </w:rPr>
        <w:t>vitro</w:t>
      </w:r>
      <w:proofErr w:type="spellEnd"/>
      <w:r w:rsidRPr="00980265">
        <w:rPr>
          <w:rFonts w:ascii="Times New Roman" w:hAnsi="Times New Roman"/>
          <w:sz w:val="24"/>
          <w:szCs w:val="24"/>
          <w:lang w:eastAsia="lt-LT"/>
        </w:rPr>
        <w:t xml:space="preserve"> diagnostikos medicinos prietaisų nuostatas arba pagal Europos  Parlamento ir Tarybos Reglamento (ES) 2017/746 nuostatas</w:t>
      </w:r>
      <w:r>
        <w:rPr>
          <w:rFonts w:ascii="Times New Roman" w:hAnsi="Times New Roman"/>
          <w:sz w:val="24"/>
          <w:szCs w:val="24"/>
          <w:lang w:eastAsia="lt-LT"/>
        </w:rPr>
        <w:t>.</w:t>
      </w:r>
      <w:r w:rsidRPr="00980265">
        <w:rPr>
          <w:rFonts w:ascii="Times New Roman" w:hAnsi="Times New Roman"/>
          <w:sz w:val="24"/>
          <w:szCs w:val="24"/>
          <w:lang w:eastAsia="lt-LT"/>
        </w:rPr>
        <w:t xml:space="preserve"> </w:t>
      </w:r>
      <w:r w:rsidRPr="008061C0">
        <w:rPr>
          <w:rFonts w:ascii="Times New Roman" w:hAnsi="Times New Roman"/>
          <w:sz w:val="24"/>
          <w:szCs w:val="24"/>
        </w:rPr>
        <w:t xml:space="preserve"> </w:t>
      </w:r>
      <w:r>
        <w:rPr>
          <w:rFonts w:ascii="Times New Roman" w:hAnsi="Times New Roman"/>
          <w:sz w:val="24"/>
          <w:szCs w:val="24"/>
        </w:rPr>
        <w:t>Po sutarties pasirašymo, prekių pristatymo metu</w:t>
      </w:r>
      <w:r w:rsidRPr="00080C29">
        <w:rPr>
          <w:rFonts w:ascii="Times New Roman" w:hAnsi="Times New Roman"/>
          <w:sz w:val="24"/>
          <w:szCs w:val="24"/>
        </w:rPr>
        <w:t xml:space="preserve"> turi būti pateikiamos anglų ir lietuvių kalba </w:t>
      </w:r>
      <w:r>
        <w:rPr>
          <w:rFonts w:ascii="Times New Roman" w:hAnsi="Times New Roman"/>
          <w:sz w:val="24"/>
          <w:szCs w:val="24"/>
        </w:rPr>
        <w:t xml:space="preserve">reagentų ir </w:t>
      </w:r>
      <w:r w:rsidR="00C533B2">
        <w:rPr>
          <w:rFonts w:ascii="Times New Roman" w:hAnsi="Times New Roman"/>
          <w:sz w:val="24"/>
          <w:szCs w:val="24"/>
        </w:rPr>
        <w:t xml:space="preserve">papildomų </w:t>
      </w:r>
      <w:r>
        <w:rPr>
          <w:rFonts w:ascii="Times New Roman" w:hAnsi="Times New Roman"/>
          <w:sz w:val="24"/>
          <w:szCs w:val="24"/>
        </w:rPr>
        <w:t>medžiagų</w:t>
      </w:r>
      <w:r w:rsidRPr="00080C29">
        <w:rPr>
          <w:rFonts w:ascii="Times New Roman" w:hAnsi="Times New Roman"/>
          <w:sz w:val="24"/>
          <w:szCs w:val="24"/>
        </w:rPr>
        <w:t xml:space="preserve"> instrukcijos, saugos duomenų lapai, CE arba lygiaverčiai sertifikatai.</w:t>
      </w:r>
    </w:p>
    <w:p w14:paraId="245CBEB5" w14:textId="77777777" w:rsidR="00AB29AA" w:rsidRPr="00980265" w:rsidRDefault="00AB29AA" w:rsidP="00AB29AA">
      <w:pPr>
        <w:jc w:val="both"/>
      </w:pPr>
      <w:r>
        <w:t>1.4</w:t>
      </w:r>
      <w:r w:rsidRPr="00980265">
        <w:t xml:space="preserve">. Tiekėjas turi būti gamintojo įgaliotas tiekti reagentus. </w:t>
      </w:r>
      <w:r w:rsidRPr="00B62991">
        <w:rPr>
          <w:color w:val="C00000"/>
        </w:rPr>
        <w:t>Kartu su pasiūlymu</w:t>
      </w:r>
      <w:r w:rsidRPr="00980265">
        <w:t xml:space="preserve"> turi pateikt</w:t>
      </w:r>
      <w:r>
        <w:t>as</w:t>
      </w:r>
      <w:r w:rsidRPr="00980265">
        <w:t xml:space="preserve"> dokument</w:t>
      </w:r>
      <w:r>
        <w:t>as</w:t>
      </w:r>
      <w:r w:rsidRPr="00980265">
        <w:t>, patvirtinant</w:t>
      </w:r>
      <w:r>
        <w:t>is</w:t>
      </w:r>
      <w:r w:rsidRPr="00980265">
        <w:t>, kad tiekėjas yra oficialus siūlomų prekių gamintojo atstovas arba turi rašytinį susitarimą su tokiu atstovu dėl prekybos siūlomomis prekėmis, t. y. turi prekių gamintojo suteiktas teises arba lygiavertį dokumentą.</w:t>
      </w:r>
    </w:p>
    <w:p w14:paraId="150CF8ED" w14:textId="77777777" w:rsidR="00AB29AA" w:rsidRDefault="00AB29AA" w:rsidP="00AB29AA">
      <w:pPr>
        <w:jc w:val="both"/>
      </w:pPr>
      <w:r>
        <w:lastRenderedPageBreak/>
        <w:t>1.5</w:t>
      </w:r>
      <w:r w:rsidRPr="00980265">
        <w:t xml:space="preserve">. Reagentų ir panaudai </w:t>
      </w:r>
      <w:r w:rsidR="00924F64" w:rsidRPr="00980265">
        <w:t>siūlom</w:t>
      </w:r>
      <w:r w:rsidR="00924F64">
        <w:t>os įrangos</w:t>
      </w:r>
      <w:r w:rsidR="00E85808" w:rsidRPr="00980265">
        <w:t xml:space="preserve"> </w:t>
      </w:r>
      <w:r w:rsidRPr="00980265">
        <w:t>suderinamumas</w:t>
      </w:r>
      <w:r>
        <w:t>:</w:t>
      </w:r>
      <w:r w:rsidRPr="00980265">
        <w:t xml:space="preserve"> </w:t>
      </w:r>
      <w:r>
        <w:t>r</w:t>
      </w:r>
      <w:r w:rsidRPr="00980265">
        <w:t xml:space="preserve">eagentai turi būti </w:t>
      </w:r>
      <w:proofErr w:type="spellStart"/>
      <w:r w:rsidRPr="00980265">
        <w:t>validuoti</w:t>
      </w:r>
      <w:proofErr w:type="spellEnd"/>
      <w:r w:rsidRPr="00980265">
        <w:t xml:space="preserve">/patvirtinti tyrimams atlikti panaudai siūloma </w:t>
      </w:r>
      <w:r w:rsidRPr="00263E1C">
        <w:t xml:space="preserve">įranga. Tuo atveju, kai reagentų ir įrangos gamintojai yra skirtingi, tiekėjas </w:t>
      </w:r>
      <w:r w:rsidRPr="00B62991">
        <w:rPr>
          <w:color w:val="C00000"/>
        </w:rPr>
        <w:t>kartu su pasiūlymu</w:t>
      </w:r>
      <w:r w:rsidRPr="00263E1C">
        <w:t xml:space="preserve"> turi pateikti reagentų naudojimo instrukciją ir gamintojo parengtą dokumentaciją, kurioje  turi būti informacija apie priemonių suderinamumą. </w:t>
      </w:r>
    </w:p>
    <w:p w14:paraId="2DB66767" w14:textId="77777777" w:rsidR="00AB29AA" w:rsidRPr="00980265" w:rsidRDefault="00AB29AA" w:rsidP="00AB29AA">
      <w:pPr>
        <w:jc w:val="both"/>
      </w:pPr>
      <w:r>
        <w:t>1.6</w:t>
      </w:r>
      <w:r w:rsidRPr="00980265">
        <w:t>. Reagentų galiojimo terminas:</w:t>
      </w:r>
      <w:r>
        <w:t xml:space="preserve"> ne trumpesnis nei 6</w:t>
      </w:r>
      <w:r w:rsidRPr="00980265">
        <w:t xml:space="preserve"> mėnesiai nuo prekių pristatymo dienos.</w:t>
      </w:r>
    </w:p>
    <w:p w14:paraId="49A9A2F3" w14:textId="77777777" w:rsidR="00AB29AA" w:rsidRDefault="00AB29AA" w:rsidP="00AB29AA">
      <w:pPr>
        <w:jc w:val="both"/>
      </w:pPr>
      <w:r>
        <w:t>1.7</w:t>
      </w:r>
      <w:r w:rsidRPr="00980265">
        <w:t>. Reagentai turi būti tiekiami brūkšniniu kodu pažymėtose pakuotėse.</w:t>
      </w:r>
    </w:p>
    <w:p w14:paraId="0BDD1787" w14:textId="77777777" w:rsidR="008D14F0" w:rsidRPr="00746D4D" w:rsidRDefault="008D14F0" w:rsidP="006F0401">
      <w:pPr>
        <w:jc w:val="right"/>
      </w:pPr>
    </w:p>
    <w:p w14:paraId="3BDC41F4" w14:textId="77777777" w:rsidR="00DB06F8" w:rsidRPr="00CE5A83" w:rsidRDefault="00E85808" w:rsidP="00746D4D">
      <w:pPr>
        <w:numPr>
          <w:ilvl w:val="0"/>
          <w:numId w:val="10"/>
        </w:numPr>
        <w:tabs>
          <w:tab w:val="left" w:pos="142"/>
          <w:tab w:val="left" w:pos="284"/>
        </w:tabs>
        <w:ind w:hanging="786"/>
        <w:rPr>
          <w:b/>
          <w:bCs/>
        </w:rPr>
      </w:pPr>
      <w:r w:rsidRPr="00746D4D">
        <w:rPr>
          <w:b/>
          <w:bCs/>
        </w:rPr>
        <w:t xml:space="preserve">Techniniai reikalavimai </w:t>
      </w:r>
      <w:r w:rsidR="00CE5A83">
        <w:rPr>
          <w:b/>
          <w:bCs/>
        </w:rPr>
        <w:t xml:space="preserve">panaudai siūlomai </w:t>
      </w:r>
      <w:r w:rsidRPr="00746D4D">
        <w:rPr>
          <w:b/>
          <w:bCs/>
        </w:rPr>
        <w:t>įrangai:</w:t>
      </w:r>
    </w:p>
    <w:tbl>
      <w:tblPr>
        <w:tblW w:w="1622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048"/>
        <w:gridCol w:w="5431"/>
        <w:gridCol w:w="3986"/>
      </w:tblGrid>
      <w:tr w:rsidR="00AB40F7" w14:paraId="3005E6F4" w14:textId="77777777">
        <w:tc>
          <w:tcPr>
            <w:tcW w:w="0" w:type="auto"/>
            <w:tcBorders>
              <w:top w:val="single" w:sz="4" w:space="0" w:color="auto"/>
              <w:left w:val="single" w:sz="4" w:space="0" w:color="auto"/>
              <w:bottom w:val="single" w:sz="4" w:space="0" w:color="auto"/>
              <w:right w:val="single" w:sz="4" w:space="0" w:color="auto"/>
            </w:tcBorders>
          </w:tcPr>
          <w:p w14:paraId="0BDAF20E" w14:textId="77777777" w:rsidR="00AB40F7" w:rsidRDefault="00AB40F7" w:rsidP="00AB40F7">
            <w:pPr>
              <w:pStyle w:val="Default"/>
              <w:rPr>
                <w:b/>
              </w:rPr>
            </w:pPr>
            <w:r>
              <w:rPr>
                <w:b/>
              </w:rPr>
              <w:t>Eil.</w:t>
            </w:r>
          </w:p>
          <w:p w14:paraId="6984B057" w14:textId="77777777" w:rsidR="00AB40F7" w:rsidRDefault="00AB40F7" w:rsidP="00AB40F7">
            <w:pPr>
              <w:pStyle w:val="Default"/>
              <w:rPr>
                <w:b/>
              </w:rPr>
            </w:pPr>
            <w:r>
              <w:rPr>
                <w:b/>
              </w:rPr>
              <w:t>Nr.</w:t>
            </w:r>
          </w:p>
        </w:tc>
        <w:tc>
          <w:tcPr>
            <w:tcW w:w="6048" w:type="dxa"/>
            <w:vAlign w:val="center"/>
          </w:tcPr>
          <w:p w14:paraId="226DEEB8" w14:textId="77777777" w:rsidR="00AB40F7" w:rsidRDefault="00AB40F7" w:rsidP="00AB40F7">
            <w:pPr>
              <w:pStyle w:val="Default"/>
              <w:rPr>
                <w:b/>
              </w:rPr>
            </w:pPr>
            <w:r>
              <w:rPr>
                <w:b/>
              </w:rPr>
              <w:t>Reikalaujami techniniai parametrai</w:t>
            </w:r>
          </w:p>
        </w:tc>
        <w:tc>
          <w:tcPr>
            <w:tcW w:w="5431" w:type="dxa"/>
            <w:vAlign w:val="center"/>
          </w:tcPr>
          <w:p w14:paraId="6E6BDF02" w14:textId="77777777" w:rsidR="00AB40F7" w:rsidRDefault="00AB40F7">
            <w:pPr>
              <w:pStyle w:val="Default"/>
              <w:jc w:val="center"/>
            </w:pPr>
            <w:r>
              <w:rPr>
                <w:b/>
                <w:bCs/>
              </w:rPr>
              <w:t>Siūlomi parametrai</w:t>
            </w:r>
          </w:p>
          <w:p w14:paraId="3B574B95" w14:textId="77777777" w:rsidR="00AB40F7" w:rsidRDefault="00AB40F7">
            <w:pPr>
              <w:pStyle w:val="Default"/>
              <w:jc w:val="center"/>
              <w:rPr>
                <w:b/>
              </w:rPr>
            </w:pPr>
            <w:r>
              <w:rPr>
                <w:i/>
                <w:iCs/>
                <w:color w:val="FF0000"/>
              </w:rPr>
              <w:t>(privaloma užpildyti)</w:t>
            </w:r>
          </w:p>
        </w:tc>
        <w:tc>
          <w:tcPr>
            <w:tcW w:w="3986" w:type="dxa"/>
            <w:tcBorders>
              <w:top w:val="single" w:sz="4" w:space="0" w:color="auto"/>
              <w:left w:val="single" w:sz="4" w:space="0" w:color="auto"/>
              <w:bottom w:val="single" w:sz="4" w:space="0" w:color="auto"/>
              <w:right w:val="single" w:sz="4" w:space="0" w:color="auto"/>
            </w:tcBorders>
          </w:tcPr>
          <w:p w14:paraId="1EFB76B6" w14:textId="77777777" w:rsidR="00AB40F7" w:rsidRDefault="00E85808" w:rsidP="00AB40F7">
            <w:pPr>
              <w:rPr>
                <w:b/>
              </w:rPr>
            </w:pPr>
            <w:r w:rsidRPr="00963A12">
              <w:rPr>
                <w:b/>
                <w:bCs/>
                <w:iCs/>
              </w:rPr>
              <w:t>Nuoroda į nurodytą parametrą, patvirtinantį gamintojo dokumento (</w:t>
            </w:r>
            <w:r w:rsidRPr="00963A12">
              <w:rPr>
                <w:b/>
                <w:bCs/>
                <w:i/>
                <w:iCs/>
                <w:bdr w:val="nil"/>
              </w:rPr>
              <w:t>katalogo/ bukleto/brošiūros/instrukcijos</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w:t>
            </w:r>
            <w:r>
              <w:rPr>
                <w:bCs/>
                <w:sz w:val="22"/>
                <w:szCs w:val="22"/>
              </w:rPr>
              <w:t>)</w:t>
            </w:r>
          </w:p>
        </w:tc>
      </w:tr>
      <w:tr w:rsidR="00AB40F7" w14:paraId="14DB7433" w14:textId="77777777">
        <w:tc>
          <w:tcPr>
            <w:tcW w:w="0" w:type="auto"/>
            <w:tcBorders>
              <w:top w:val="single" w:sz="4" w:space="0" w:color="auto"/>
              <w:left w:val="single" w:sz="4" w:space="0" w:color="auto"/>
              <w:bottom w:val="single" w:sz="4" w:space="0" w:color="auto"/>
              <w:right w:val="single" w:sz="4" w:space="0" w:color="auto"/>
            </w:tcBorders>
          </w:tcPr>
          <w:p w14:paraId="6D79F960" w14:textId="77777777" w:rsidR="00AB40F7" w:rsidRPr="00104B61" w:rsidRDefault="00AB6656" w:rsidP="00AB40F7">
            <w:r>
              <w:t>2.</w:t>
            </w:r>
            <w:r w:rsidR="00985B8A">
              <w:t>1</w:t>
            </w:r>
          </w:p>
        </w:tc>
        <w:tc>
          <w:tcPr>
            <w:tcW w:w="6048" w:type="dxa"/>
            <w:tcBorders>
              <w:top w:val="single" w:sz="4" w:space="0" w:color="auto"/>
              <w:left w:val="single" w:sz="4" w:space="0" w:color="auto"/>
              <w:bottom w:val="single" w:sz="4" w:space="0" w:color="auto"/>
              <w:right w:val="single" w:sz="4" w:space="0" w:color="auto"/>
            </w:tcBorders>
          </w:tcPr>
          <w:p w14:paraId="7B60D6CD" w14:textId="77777777" w:rsidR="00AB40F7" w:rsidRPr="007E2897" w:rsidRDefault="00AB40F7" w:rsidP="00AB40F7">
            <w:r>
              <w:t>Automatinis hematologinis analizatorius</w:t>
            </w:r>
            <w:r w:rsidR="00C8040F">
              <w:t xml:space="preserve"> (2 vnt.) </w:t>
            </w:r>
            <w:r w:rsidR="0048591F">
              <w:t>,</w:t>
            </w:r>
            <w:r>
              <w:t xml:space="preserve"> </w:t>
            </w:r>
            <w:r w:rsidR="0048591F">
              <w:t>skirtas atlikti automatizuotus veninio, kapiliarinio kraujo ir kūno skysčių tyrimus</w:t>
            </w:r>
            <w:r w:rsidR="00C8040F">
              <w:t>. Pagamintas ne anksčiau kaip 2025 m., nenaudotas.</w:t>
            </w:r>
          </w:p>
        </w:tc>
        <w:tc>
          <w:tcPr>
            <w:tcW w:w="5431" w:type="dxa"/>
            <w:tcBorders>
              <w:top w:val="single" w:sz="4" w:space="0" w:color="auto"/>
              <w:left w:val="single" w:sz="4" w:space="0" w:color="auto"/>
              <w:bottom w:val="single" w:sz="4" w:space="0" w:color="auto"/>
              <w:right w:val="single" w:sz="4" w:space="0" w:color="auto"/>
            </w:tcBorders>
          </w:tcPr>
          <w:p w14:paraId="4D1D6B49" w14:textId="77777777" w:rsidR="00AB40F7" w:rsidRDefault="00AB40F7" w:rsidP="00AB40F7">
            <w:r>
              <w:rPr>
                <w:iCs/>
              </w:rPr>
              <w:t>Įrašomas pavadinimas, tipas/modelis, gamintojas, kilmės šalis</w:t>
            </w:r>
            <w:r w:rsidR="00E85808">
              <w:rPr>
                <w:iCs/>
              </w:rPr>
              <w:t>, pagaminimo metai, įrangos kiekis.</w:t>
            </w:r>
          </w:p>
        </w:tc>
        <w:tc>
          <w:tcPr>
            <w:tcW w:w="3986" w:type="dxa"/>
            <w:tcBorders>
              <w:top w:val="single" w:sz="4" w:space="0" w:color="auto"/>
              <w:left w:val="single" w:sz="4" w:space="0" w:color="auto"/>
              <w:bottom w:val="single" w:sz="4" w:space="0" w:color="auto"/>
              <w:right w:val="single" w:sz="4" w:space="0" w:color="auto"/>
            </w:tcBorders>
          </w:tcPr>
          <w:p w14:paraId="7CA9B040" w14:textId="77777777" w:rsidR="00AB40F7" w:rsidRDefault="00E85808" w:rsidP="00746D4D">
            <w:pPr>
              <w:jc w:val="both"/>
            </w:pPr>
            <w:r>
              <w:t xml:space="preserve">Įrangos </w:t>
            </w:r>
            <w:r w:rsidRPr="00487CC9">
              <w:rPr>
                <w:u w:val="single"/>
              </w:rPr>
              <w:t xml:space="preserve">pagaminimo metus </w:t>
            </w:r>
            <w:r w:rsidRPr="00924F64">
              <w:t>pagrindžiančios nuorodos</w:t>
            </w:r>
            <w:r w:rsidRPr="00963A12">
              <w:t xml:space="preserve"> nebūtina pateikti. Atitiktis tikrinama įrangos pristatymo metu.</w:t>
            </w:r>
          </w:p>
        </w:tc>
      </w:tr>
      <w:tr w:rsidR="00AB40F7" w14:paraId="47820F2E" w14:textId="77777777">
        <w:tc>
          <w:tcPr>
            <w:tcW w:w="0" w:type="auto"/>
            <w:tcBorders>
              <w:top w:val="single" w:sz="4" w:space="0" w:color="auto"/>
              <w:left w:val="single" w:sz="4" w:space="0" w:color="auto"/>
              <w:bottom w:val="single" w:sz="4" w:space="0" w:color="auto"/>
              <w:right w:val="single" w:sz="4" w:space="0" w:color="auto"/>
            </w:tcBorders>
          </w:tcPr>
          <w:p w14:paraId="42058033" w14:textId="77777777" w:rsidR="00AB40F7" w:rsidRDefault="00AB6656" w:rsidP="00AB40F7">
            <w:r>
              <w:t>2.</w:t>
            </w:r>
            <w:r w:rsidR="00985B8A">
              <w:t>2</w:t>
            </w:r>
          </w:p>
        </w:tc>
        <w:tc>
          <w:tcPr>
            <w:tcW w:w="6048" w:type="dxa"/>
            <w:tcBorders>
              <w:top w:val="single" w:sz="4" w:space="0" w:color="auto"/>
              <w:left w:val="single" w:sz="4" w:space="0" w:color="auto"/>
              <w:bottom w:val="single" w:sz="4" w:space="0" w:color="auto"/>
              <w:right w:val="single" w:sz="4" w:space="0" w:color="auto"/>
            </w:tcBorders>
          </w:tcPr>
          <w:p w14:paraId="6813FCCA" w14:textId="77777777" w:rsidR="00AB40F7" w:rsidRDefault="00AB40F7" w:rsidP="00AB40F7">
            <w:r>
              <w:t xml:space="preserve">Abu analizatoriai naudoja </w:t>
            </w:r>
            <w:r w:rsidR="00C8040F">
              <w:t>vienodus</w:t>
            </w:r>
            <w:r>
              <w:t xml:space="preserve"> reagentus</w:t>
            </w:r>
            <w:r w:rsidR="00E85808">
              <w:t>.</w:t>
            </w:r>
            <w:r>
              <w:t xml:space="preserve"> </w:t>
            </w:r>
          </w:p>
        </w:tc>
        <w:tc>
          <w:tcPr>
            <w:tcW w:w="5431" w:type="dxa"/>
            <w:tcBorders>
              <w:top w:val="single" w:sz="4" w:space="0" w:color="auto"/>
              <w:left w:val="single" w:sz="4" w:space="0" w:color="auto"/>
              <w:bottom w:val="single" w:sz="4" w:space="0" w:color="auto"/>
              <w:right w:val="single" w:sz="4" w:space="0" w:color="auto"/>
            </w:tcBorders>
          </w:tcPr>
          <w:p w14:paraId="61D5D089" w14:textId="77777777" w:rsidR="00AB40F7" w:rsidRPr="007E289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2ADFAF9" w14:textId="77777777" w:rsidR="00AB40F7" w:rsidRDefault="00AB40F7" w:rsidP="00AB40F7"/>
        </w:tc>
      </w:tr>
      <w:tr w:rsidR="00AB40F7" w14:paraId="124C33CA" w14:textId="77777777">
        <w:tc>
          <w:tcPr>
            <w:tcW w:w="0" w:type="auto"/>
            <w:tcBorders>
              <w:top w:val="single" w:sz="4" w:space="0" w:color="auto"/>
              <w:left w:val="single" w:sz="4" w:space="0" w:color="auto"/>
              <w:bottom w:val="single" w:sz="4" w:space="0" w:color="auto"/>
              <w:right w:val="single" w:sz="4" w:space="0" w:color="auto"/>
            </w:tcBorders>
          </w:tcPr>
          <w:p w14:paraId="638D20B0" w14:textId="77777777" w:rsidR="00AB40F7" w:rsidRDefault="00AB6656" w:rsidP="00AB40F7">
            <w:r>
              <w:t>2.</w:t>
            </w:r>
            <w:r w:rsidR="00985B8A">
              <w:t>3</w:t>
            </w:r>
          </w:p>
        </w:tc>
        <w:tc>
          <w:tcPr>
            <w:tcW w:w="6048" w:type="dxa"/>
            <w:tcBorders>
              <w:top w:val="single" w:sz="4" w:space="0" w:color="auto"/>
              <w:left w:val="single" w:sz="4" w:space="0" w:color="auto"/>
              <w:bottom w:val="single" w:sz="4" w:space="0" w:color="auto"/>
              <w:right w:val="single" w:sz="4" w:space="0" w:color="auto"/>
            </w:tcBorders>
          </w:tcPr>
          <w:p w14:paraId="382BFCFE" w14:textId="77777777" w:rsidR="00AB40F7" w:rsidRDefault="00AB40F7" w:rsidP="00AB40F7">
            <w:r>
              <w:t xml:space="preserve">Mėginių </w:t>
            </w:r>
            <w:proofErr w:type="spellStart"/>
            <w:r>
              <w:t>autopakrovėjas</w:t>
            </w:r>
            <w:proofErr w:type="spellEnd"/>
            <w:r>
              <w:t xml:space="preserve">: ne mažiau </w:t>
            </w:r>
            <w:r w:rsidR="002D22E4">
              <w:t>4</w:t>
            </w:r>
            <w:r>
              <w:t>0 mėgintuvėlių</w:t>
            </w:r>
            <w:r w:rsidR="00E85808">
              <w:t>.</w:t>
            </w:r>
          </w:p>
        </w:tc>
        <w:tc>
          <w:tcPr>
            <w:tcW w:w="5431" w:type="dxa"/>
            <w:tcBorders>
              <w:top w:val="single" w:sz="4" w:space="0" w:color="auto"/>
              <w:left w:val="single" w:sz="4" w:space="0" w:color="auto"/>
              <w:bottom w:val="single" w:sz="4" w:space="0" w:color="auto"/>
              <w:right w:val="single" w:sz="4" w:space="0" w:color="auto"/>
            </w:tcBorders>
          </w:tcPr>
          <w:p w14:paraId="0A957C2F" w14:textId="77777777" w:rsidR="00AB40F7" w:rsidRPr="002D0285" w:rsidRDefault="00AB40F7" w:rsidP="00AB40F7"/>
        </w:tc>
        <w:tc>
          <w:tcPr>
            <w:tcW w:w="3986" w:type="dxa"/>
            <w:tcBorders>
              <w:top w:val="single" w:sz="4" w:space="0" w:color="auto"/>
              <w:left w:val="single" w:sz="4" w:space="0" w:color="auto"/>
              <w:bottom w:val="single" w:sz="4" w:space="0" w:color="auto"/>
              <w:right w:val="single" w:sz="4" w:space="0" w:color="auto"/>
            </w:tcBorders>
          </w:tcPr>
          <w:p w14:paraId="23C9DDBC" w14:textId="77777777" w:rsidR="00AB40F7" w:rsidRDefault="00AB40F7" w:rsidP="00AB40F7"/>
        </w:tc>
      </w:tr>
      <w:tr w:rsidR="00AB40F7" w14:paraId="4B1B87B5" w14:textId="77777777">
        <w:tc>
          <w:tcPr>
            <w:tcW w:w="0" w:type="auto"/>
            <w:tcBorders>
              <w:top w:val="single" w:sz="4" w:space="0" w:color="auto"/>
              <w:left w:val="single" w:sz="4" w:space="0" w:color="auto"/>
              <w:bottom w:val="single" w:sz="4" w:space="0" w:color="auto"/>
              <w:right w:val="single" w:sz="4" w:space="0" w:color="auto"/>
            </w:tcBorders>
          </w:tcPr>
          <w:p w14:paraId="106B9298" w14:textId="77777777" w:rsidR="00AB40F7" w:rsidRDefault="00AB6656" w:rsidP="00AB40F7">
            <w:r>
              <w:t>2.</w:t>
            </w:r>
            <w:r w:rsidR="00985B8A">
              <w:t>4</w:t>
            </w:r>
          </w:p>
        </w:tc>
        <w:tc>
          <w:tcPr>
            <w:tcW w:w="6048" w:type="dxa"/>
            <w:tcBorders>
              <w:top w:val="single" w:sz="4" w:space="0" w:color="auto"/>
              <w:left w:val="single" w:sz="4" w:space="0" w:color="auto"/>
              <w:bottom w:val="single" w:sz="4" w:space="0" w:color="auto"/>
              <w:right w:val="single" w:sz="4" w:space="0" w:color="auto"/>
            </w:tcBorders>
          </w:tcPr>
          <w:p w14:paraId="09E38C44" w14:textId="77777777" w:rsidR="00AB40F7" w:rsidRDefault="00AB40F7" w:rsidP="00746D4D">
            <w:pPr>
              <w:tabs>
                <w:tab w:val="left" w:pos="738"/>
              </w:tabs>
              <w:ind w:hanging="17"/>
            </w:pPr>
            <w:r>
              <w:t xml:space="preserve">Sudedamosios analizatoriaus dalys: analizatorius, </w:t>
            </w:r>
            <w:r w:rsidRPr="007E2897">
              <w:t xml:space="preserve">vidinis ar išorinis </w:t>
            </w:r>
            <w:r>
              <w:t xml:space="preserve">LED </w:t>
            </w:r>
            <w:r w:rsidR="00D93232">
              <w:t xml:space="preserve">arba lygiavertis </w:t>
            </w:r>
            <w:r>
              <w:t>monitorius</w:t>
            </w:r>
            <w:r w:rsidR="00E62EEE">
              <w:t>.</w:t>
            </w:r>
          </w:p>
        </w:tc>
        <w:tc>
          <w:tcPr>
            <w:tcW w:w="5431" w:type="dxa"/>
            <w:tcBorders>
              <w:top w:val="single" w:sz="4" w:space="0" w:color="auto"/>
              <w:left w:val="single" w:sz="4" w:space="0" w:color="auto"/>
              <w:bottom w:val="single" w:sz="4" w:space="0" w:color="auto"/>
              <w:right w:val="single" w:sz="4" w:space="0" w:color="auto"/>
            </w:tcBorders>
          </w:tcPr>
          <w:p w14:paraId="7988C545" w14:textId="77777777" w:rsidR="00AB40F7" w:rsidRDefault="00AB40F7" w:rsidP="00746D4D">
            <w:pPr>
              <w:jc w:val="both"/>
            </w:pPr>
          </w:p>
        </w:tc>
        <w:tc>
          <w:tcPr>
            <w:tcW w:w="3986" w:type="dxa"/>
            <w:tcBorders>
              <w:top w:val="single" w:sz="4" w:space="0" w:color="auto"/>
              <w:left w:val="single" w:sz="4" w:space="0" w:color="auto"/>
              <w:bottom w:val="single" w:sz="4" w:space="0" w:color="auto"/>
              <w:right w:val="single" w:sz="4" w:space="0" w:color="auto"/>
            </w:tcBorders>
          </w:tcPr>
          <w:p w14:paraId="0F04ED98" w14:textId="77777777" w:rsidR="00AB40F7" w:rsidRDefault="00AB40F7" w:rsidP="00AB40F7"/>
        </w:tc>
      </w:tr>
      <w:tr w:rsidR="00E62EEE" w14:paraId="12CCE0CA" w14:textId="77777777">
        <w:tc>
          <w:tcPr>
            <w:tcW w:w="0" w:type="auto"/>
            <w:tcBorders>
              <w:top w:val="single" w:sz="4" w:space="0" w:color="auto"/>
              <w:left w:val="single" w:sz="4" w:space="0" w:color="auto"/>
              <w:bottom w:val="single" w:sz="4" w:space="0" w:color="auto"/>
              <w:right w:val="single" w:sz="4" w:space="0" w:color="auto"/>
            </w:tcBorders>
          </w:tcPr>
          <w:p w14:paraId="7A31FA06" w14:textId="77777777" w:rsidR="00E62EEE" w:rsidRDefault="00E62EEE" w:rsidP="00AB40F7">
            <w:r>
              <w:t>2.5</w:t>
            </w:r>
          </w:p>
        </w:tc>
        <w:tc>
          <w:tcPr>
            <w:tcW w:w="6048" w:type="dxa"/>
            <w:tcBorders>
              <w:top w:val="single" w:sz="4" w:space="0" w:color="auto"/>
              <w:left w:val="single" w:sz="4" w:space="0" w:color="auto"/>
              <w:bottom w:val="single" w:sz="4" w:space="0" w:color="auto"/>
              <w:right w:val="single" w:sz="4" w:space="0" w:color="auto"/>
            </w:tcBorders>
          </w:tcPr>
          <w:p w14:paraId="6A51BF20" w14:textId="77777777" w:rsidR="00E62EEE" w:rsidRDefault="00E62EEE" w:rsidP="00E62EEE">
            <w:r>
              <w:t>Kartu su įranga teikiama papildoma įranga:</w:t>
            </w:r>
          </w:p>
          <w:p w14:paraId="5D1E0DB5" w14:textId="77777777" w:rsidR="00E62EEE" w:rsidRDefault="00E62EEE" w:rsidP="00AB6656">
            <w:pPr>
              <w:tabs>
                <w:tab w:val="left" w:pos="738"/>
              </w:tabs>
              <w:ind w:hanging="17"/>
            </w:pPr>
            <w:r>
              <w:t xml:space="preserve">-spausdintuvas, </w:t>
            </w:r>
          </w:p>
          <w:p w14:paraId="6500C5D9" w14:textId="77777777" w:rsidR="00E62EEE" w:rsidRDefault="00E62EEE" w:rsidP="00AB6656">
            <w:pPr>
              <w:tabs>
                <w:tab w:val="left" w:pos="738"/>
              </w:tabs>
              <w:ind w:hanging="17"/>
            </w:pPr>
            <w:r>
              <w:t>-</w:t>
            </w:r>
            <w:r w:rsidRPr="00A12261">
              <w:t>nepertraukiamo maitinimo šaltini</w:t>
            </w:r>
            <w:r>
              <w:t xml:space="preserve">s </w:t>
            </w:r>
            <w:r w:rsidRPr="00BD2963">
              <w:rPr>
                <w:i/>
                <w:iCs/>
                <w:color w:val="FF0000"/>
              </w:rPr>
              <w:t>(papildomas BVPŽ kodas  31154000-0 Nenutrūkstamojo maitinimo šaltiniai)</w:t>
            </w:r>
            <w:r>
              <w:t xml:space="preserve">, </w:t>
            </w:r>
          </w:p>
          <w:p w14:paraId="69B301A7" w14:textId="77777777" w:rsidR="00E62EEE" w:rsidRDefault="00E62EEE" w:rsidP="00AB6656">
            <w:pPr>
              <w:tabs>
                <w:tab w:val="left" w:pos="738"/>
              </w:tabs>
              <w:ind w:hanging="17"/>
            </w:pPr>
            <w:r>
              <w:t>-kita papildoma įranga, užtikrinanti sklandų įrangos darbą (jei reikia)</w:t>
            </w:r>
            <w:r w:rsidRPr="00A12261">
              <w:t xml:space="preserve">. </w:t>
            </w:r>
          </w:p>
        </w:tc>
        <w:tc>
          <w:tcPr>
            <w:tcW w:w="5431" w:type="dxa"/>
            <w:tcBorders>
              <w:top w:val="single" w:sz="4" w:space="0" w:color="auto"/>
              <w:left w:val="single" w:sz="4" w:space="0" w:color="auto"/>
              <w:bottom w:val="single" w:sz="4" w:space="0" w:color="auto"/>
              <w:right w:val="single" w:sz="4" w:space="0" w:color="auto"/>
            </w:tcBorders>
          </w:tcPr>
          <w:p w14:paraId="13534C1F" w14:textId="77777777" w:rsidR="00E62EEE" w:rsidRPr="00DD08F6" w:rsidRDefault="00E62EEE" w:rsidP="00E62EEE">
            <w:pPr>
              <w:jc w:val="both"/>
            </w:pPr>
            <w:r>
              <w:t>Į</w:t>
            </w:r>
            <w:r w:rsidRPr="00DD08F6">
              <w:t>rašo tiekėjas</w:t>
            </w:r>
            <w:r>
              <w:t xml:space="preserve"> (p</w:t>
            </w:r>
            <w:r w:rsidRPr="00124307">
              <w:t>ateikiamas tiekėjo įsipareigojimas užpildant atitikimo reikalavimui stulpelį</w:t>
            </w:r>
            <w:r>
              <w:t>).</w:t>
            </w:r>
          </w:p>
          <w:p w14:paraId="7D9BFCAD" w14:textId="77777777" w:rsidR="00E62EEE" w:rsidRDefault="00E62EEE" w:rsidP="00E62EEE"/>
          <w:p w14:paraId="64397A9F" w14:textId="77777777" w:rsidR="00E62EEE" w:rsidRDefault="00E62EEE" w:rsidP="00E62EEE">
            <w:pPr>
              <w:jc w:val="both"/>
            </w:pPr>
            <w:r>
              <w:t>Papildomai n</w:t>
            </w:r>
            <w:r w:rsidRPr="00124307">
              <w:t xml:space="preserve">urodyti </w:t>
            </w:r>
            <w:r w:rsidR="00EF1D9A" w:rsidRPr="00124307">
              <w:t>siūlom</w:t>
            </w:r>
            <w:r w:rsidR="00EF1D9A">
              <w:t xml:space="preserve">o </w:t>
            </w:r>
            <w:r w:rsidRPr="00A12261">
              <w:t>nepertraukiamo maitinimo šaltini</w:t>
            </w:r>
            <w:r>
              <w:t>o,</w:t>
            </w:r>
            <w:r w:rsidRPr="00124307">
              <w:t xml:space="preserve"> išorini</w:t>
            </w:r>
            <w:r>
              <w:t>o</w:t>
            </w:r>
            <w:r w:rsidRPr="00124307">
              <w:t xml:space="preserve"> kompiuteri</w:t>
            </w:r>
            <w:r>
              <w:t>o (jei siūloma</w:t>
            </w:r>
            <w:r w:rsidR="00EF1D9A">
              <w:t xml:space="preserve">, papildomas BVPŽ kodas </w:t>
            </w:r>
            <w:r w:rsidR="00EF1D9A" w:rsidRPr="00EF1D9A">
              <w:rPr>
                <w:i/>
                <w:iCs/>
                <w:color w:val="FF0000"/>
              </w:rPr>
              <w:t>30211200-3 Pagrindinė techninė kompiuterio įranga</w:t>
            </w:r>
            <w:r>
              <w:t>)</w:t>
            </w:r>
            <w:r w:rsidRPr="00124307">
              <w:t xml:space="preserve">, pavadinimus, tipus / modelius, </w:t>
            </w:r>
            <w:r w:rsidR="00EF1D9A" w:rsidRPr="00124307">
              <w:t>gamintoj</w:t>
            </w:r>
            <w:r w:rsidR="00EF1D9A">
              <w:t>ų</w:t>
            </w:r>
            <w:r w:rsidR="00EF1D9A" w:rsidRPr="00124307">
              <w:t xml:space="preserve"> </w:t>
            </w:r>
            <w:r w:rsidRPr="00124307">
              <w:t>pavadinimus ir kilmės šalis</w:t>
            </w:r>
            <w:r w:rsidRPr="00DD08F6">
              <w:t>.</w:t>
            </w:r>
          </w:p>
        </w:tc>
        <w:tc>
          <w:tcPr>
            <w:tcW w:w="3986" w:type="dxa"/>
            <w:tcBorders>
              <w:top w:val="single" w:sz="4" w:space="0" w:color="auto"/>
              <w:left w:val="single" w:sz="4" w:space="0" w:color="auto"/>
              <w:bottom w:val="single" w:sz="4" w:space="0" w:color="auto"/>
              <w:right w:val="single" w:sz="4" w:space="0" w:color="auto"/>
            </w:tcBorders>
          </w:tcPr>
          <w:p w14:paraId="0C2216AF" w14:textId="77777777" w:rsidR="00E62EEE" w:rsidRDefault="00E62EEE" w:rsidP="00AB40F7"/>
        </w:tc>
      </w:tr>
      <w:tr w:rsidR="00AB40F7" w14:paraId="70D39BDE" w14:textId="77777777">
        <w:tc>
          <w:tcPr>
            <w:tcW w:w="0" w:type="auto"/>
            <w:tcBorders>
              <w:top w:val="single" w:sz="4" w:space="0" w:color="auto"/>
              <w:left w:val="single" w:sz="4" w:space="0" w:color="auto"/>
              <w:bottom w:val="single" w:sz="4" w:space="0" w:color="auto"/>
              <w:right w:val="single" w:sz="4" w:space="0" w:color="auto"/>
            </w:tcBorders>
          </w:tcPr>
          <w:p w14:paraId="58D8551C" w14:textId="77777777" w:rsidR="00AB40F7" w:rsidRDefault="00CE5A83" w:rsidP="00AB40F7">
            <w:r>
              <w:t>2.</w:t>
            </w:r>
            <w:r w:rsidR="00E62EEE">
              <w:t>6</w:t>
            </w:r>
          </w:p>
        </w:tc>
        <w:tc>
          <w:tcPr>
            <w:tcW w:w="6048" w:type="dxa"/>
            <w:tcBorders>
              <w:top w:val="single" w:sz="4" w:space="0" w:color="auto"/>
              <w:left w:val="single" w:sz="4" w:space="0" w:color="auto"/>
              <w:bottom w:val="single" w:sz="4" w:space="0" w:color="auto"/>
              <w:right w:val="single" w:sz="4" w:space="0" w:color="auto"/>
            </w:tcBorders>
          </w:tcPr>
          <w:p w14:paraId="7E46080E" w14:textId="77777777" w:rsidR="00AB40F7" w:rsidRDefault="00AB40F7" w:rsidP="00AB40F7">
            <w:r w:rsidRPr="00C97A0B">
              <w:t xml:space="preserve">Matuojami </w:t>
            </w:r>
            <w:r>
              <w:t xml:space="preserve">kraujo </w:t>
            </w:r>
            <w:r w:rsidRPr="00C97A0B">
              <w:t>parametrai, ne mažiau</w:t>
            </w:r>
            <w:r w:rsidR="00AB6656">
              <w:t xml:space="preserve"> kaip šie</w:t>
            </w:r>
            <w:r w:rsidRPr="00C97A0B">
              <w:t>:</w:t>
            </w:r>
          </w:p>
          <w:p w14:paraId="5FB00F13" w14:textId="77777777" w:rsidR="007059F4" w:rsidRDefault="00AB40F7" w:rsidP="00AB40F7">
            <w:r>
              <w:t>WBC,</w:t>
            </w:r>
            <w:r w:rsidRPr="007E2897">
              <w:t xml:space="preserve"> </w:t>
            </w:r>
            <w:r>
              <w:t>RBC</w:t>
            </w:r>
            <w:r w:rsidRPr="009457D6">
              <w:t>,</w:t>
            </w:r>
            <w:r w:rsidRPr="007E2897">
              <w:t xml:space="preserve"> </w:t>
            </w:r>
            <w:r>
              <w:t>HGB</w:t>
            </w:r>
            <w:r w:rsidRPr="009457D6">
              <w:t>,</w:t>
            </w:r>
            <w:r w:rsidRPr="007E2897">
              <w:t xml:space="preserve"> </w:t>
            </w:r>
            <w:r>
              <w:t>HCT</w:t>
            </w:r>
            <w:r w:rsidRPr="009457D6">
              <w:t>,</w:t>
            </w:r>
            <w:r w:rsidRPr="007E2897">
              <w:t xml:space="preserve"> </w:t>
            </w:r>
            <w:r>
              <w:t>MCV</w:t>
            </w:r>
            <w:r w:rsidRPr="009457D6">
              <w:t>,</w:t>
            </w:r>
            <w:r w:rsidRPr="007E2897">
              <w:t xml:space="preserve"> </w:t>
            </w:r>
            <w:r>
              <w:t>MCH</w:t>
            </w:r>
            <w:r w:rsidRPr="009457D6">
              <w:t>,</w:t>
            </w:r>
            <w:r w:rsidRPr="007E2897">
              <w:t xml:space="preserve"> </w:t>
            </w:r>
            <w:r>
              <w:t>MCHC, RDW</w:t>
            </w:r>
            <w:r w:rsidRPr="007E2897">
              <w:t>-CV</w:t>
            </w:r>
            <w:r w:rsidRPr="009457D6">
              <w:t>,</w:t>
            </w:r>
            <w:r w:rsidRPr="007E2897">
              <w:t xml:space="preserve"> RDW-SD, </w:t>
            </w:r>
            <w:r>
              <w:t>PLT</w:t>
            </w:r>
            <w:r w:rsidRPr="009457D6">
              <w:t xml:space="preserve">, </w:t>
            </w:r>
            <w:r>
              <w:t>MPV</w:t>
            </w:r>
            <w:r w:rsidRPr="009457D6">
              <w:t>,</w:t>
            </w:r>
            <w:r w:rsidRPr="007E2897">
              <w:t xml:space="preserve"> PDW,</w:t>
            </w:r>
            <w:r>
              <w:t xml:space="preserve"> PCT, </w:t>
            </w:r>
          </w:p>
          <w:p w14:paraId="003F2DD6" w14:textId="77777777" w:rsidR="007059F4" w:rsidRDefault="00264269" w:rsidP="00AB40F7">
            <w:r>
              <w:t>limfocitai</w:t>
            </w:r>
            <w:r w:rsidR="00AB40F7" w:rsidRPr="007E2897">
              <w:t xml:space="preserve"> </w:t>
            </w:r>
            <w:r w:rsidR="00AB40F7" w:rsidRPr="009457D6">
              <w:t>(# ir %),</w:t>
            </w:r>
            <w:r w:rsidR="00AB40F7" w:rsidRPr="007E2897">
              <w:t xml:space="preserve"> </w:t>
            </w:r>
            <w:proofErr w:type="spellStart"/>
            <w:r>
              <w:t>monocitai</w:t>
            </w:r>
            <w:proofErr w:type="spellEnd"/>
            <w:r w:rsidR="00AB40F7" w:rsidRPr="007E2897">
              <w:t xml:space="preserve"> </w:t>
            </w:r>
            <w:r w:rsidR="00AB40F7" w:rsidRPr="009457D6">
              <w:t>(# ir %),</w:t>
            </w:r>
            <w:r w:rsidR="00AB40F7" w:rsidRPr="007E2897">
              <w:t xml:space="preserve"> </w:t>
            </w:r>
            <w:proofErr w:type="spellStart"/>
            <w:r>
              <w:t>neutrofilai</w:t>
            </w:r>
            <w:proofErr w:type="spellEnd"/>
            <w:r w:rsidR="00AB40F7" w:rsidRPr="007E2897">
              <w:t xml:space="preserve"> (</w:t>
            </w:r>
            <w:r w:rsidR="00AB40F7">
              <w:t xml:space="preserve"># ir %), </w:t>
            </w:r>
            <w:proofErr w:type="spellStart"/>
            <w:r>
              <w:t>bazofilai</w:t>
            </w:r>
            <w:proofErr w:type="spellEnd"/>
            <w:r w:rsidR="00AB40F7" w:rsidRPr="009457D6">
              <w:t xml:space="preserve"> (# ir %), </w:t>
            </w:r>
            <w:proofErr w:type="spellStart"/>
            <w:r>
              <w:t>eozinofilai</w:t>
            </w:r>
            <w:proofErr w:type="spellEnd"/>
            <w:r w:rsidR="00AB40F7">
              <w:t xml:space="preserve"> (# ir %), </w:t>
            </w:r>
          </w:p>
          <w:p w14:paraId="12CE2DBB" w14:textId="77777777" w:rsidR="00AB40F7" w:rsidRPr="00C97A0B" w:rsidRDefault="00AB40F7" w:rsidP="00AB40F7">
            <w:r>
              <w:lastRenderedPageBreak/>
              <w:t>3 histogramos/sklaidos diagramos</w:t>
            </w:r>
            <w:r w:rsidR="002F773C">
              <w:t>.</w:t>
            </w:r>
          </w:p>
        </w:tc>
        <w:tc>
          <w:tcPr>
            <w:tcW w:w="5431" w:type="dxa"/>
            <w:tcBorders>
              <w:top w:val="single" w:sz="4" w:space="0" w:color="auto"/>
              <w:left w:val="single" w:sz="4" w:space="0" w:color="auto"/>
              <w:bottom w:val="single" w:sz="4" w:space="0" w:color="auto"/>
              <w:right w:val="single" w:sz="4" w:space="0" w:color="auto"/>
            </w:tcBorders>
          </w:tcPr>
          <w:p w14:paraId="0ABD2140" w14:textId="77777777" w:rsidR="00AB40F7" w:rsidRPr="00BA4018"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4B14C95" w14:textId="77777777" w:rsidR="00AB40F7" w:rsidRDefault="00AB40F7" w:rsidP="00AB40F7"/>
        </w:tc>
      </w:tr>
      <w:tr w:rsidR="007059F4" w14:paraId="7852B29D" w14:textId="77777777">
        <w:tc>
          <w:tcPr>
            <w:tcW w:w="0" w:type="auto"/>
            <w:tcBorders>
              <w:top w:val="single" w:sz="4" w:space="0" w:color="auto"/>
              <w:left w:val="single" w:sz="4" w:space="0" w:color="auto"/>
              <w:bottom w:val="single" w:sz="4" w:space="0" w:color="auto"/>
              <w:right w:val="single" w:sz="4" w:space="0" w:color="auto"/>
            </w:tcBorders>
          </w:tcPr>
          <w:p w14:paraId="010F7856" w14:textId="77777777" w:rsidR="007059F4" w:rsidRDefault="00CE5A83" w:rsidP="00AB40F7">
            <w:r>
              <w:t>2.</w:t>
            </w:r>
            <w:r w:rsidR="00E62EEE">
              <w:t>7</w:t>
            </w:r>
          </w:p>
        </w:tc>
        <w:tc>
          <w:tcPr>
            <w:tcW w:w="6048" w:type="dxa"/>
            <w:tcBorders>
              <w:top w:val="single" w:sz="4" w:space="0" w:color="auto"/>
              <w:left w:val="single" w:sz="4" w:space="0" w:color="auto"/>
              <w:bottom w:val="single" w:sz="4" w:space="0" w:color="auto"/>
              <w:right w:val="single" w:sz="4" w:space="0" w:color="auto"/>
            </w:tcBorders>
          </w:tcPr>
          <w:p w14:paraId="49883B75" w14:textId="77777777" w:rsidR="007059F4" w:rsidRDefault="008C4C09" w:rsidP="00AB40F7">
            <w:r>
              <w:t>Papildomi</w:t>
            </w:r>
            <w:r w:rsidR="007059F4">
              <w:t xml:space="preserve"> parametrai kraujo tepinėli</w:t>
            </w:r>
            <w:r>
              <w:t>ų atrankai</w:t>
            </w:r>
            <w:r w:rsidR="007059F4">
              <w:t>:</w:t>
            </w:r>
          </w:p>
          <w:p w14:paraId="0A5DC489" w14:textId="77777777" w:rsidR="007059F4" w:rsidRDefault="007059F4" w:rsidP="00AB40F7">
            <w:r>
              <w:t xml:space="preserve">matuojami nesubrendę </w:t>
            </w:r>
            <w:proofErr w:type="spellStart"/>
            <w:r>
              <w:t>granulocitai</w:t>
            </w:r>
            <w:proofErr w:type="spellEnd"/>
            <w:r>
              <w:t xml:space="preserve">, pakitę limfocitai, </w:t>
            </w:r>
            <w:proofErr w:type="spellStart"/>
            <w:r>
              <w:t>blastai</w:t>
            </w:r>
            <w:proofErr w:type="spellEnd"/>
            <w:r>
              <w:t xml:space="preserve">, </w:t>
            </w:r>
            <w:proofErr w:type="spellStart"/>
            <w:r>
              <w:t>branduolėti</w:t>
            </w:r>
            <w:proofErr w:type="spellEnd"/>
            <w:r>
              <w:t xml:space="preserve"> eritrocitai </w:t>
            </w:r>
            <w:r w:rsidRPr="008F6CAB">
              <w:t xml:space="preserve">arba lygiaverčiai parametrai, </w:t>
            </w:r>
          </w:p>
          <w:p w14:paraId="4A497038" w14:textId="77777777" w:rsidR="007059F4" w:rsidRPr="00C97A0B" w:rsidRDefault="007059F4" w:rsidP="00AB40F7">
            <w:r w:rsidRPr="008F6CAB">
              <w:t>arba lygiaverčiai įspėjamieji signalai</w:t>
            </w:r>
            <w:r>
              <w:t xml:space="preserve"> </w:t>
            </w:r>
            <w:r w:rsidRPr="008F6CAB">
              <w:t>(</w:t>
            </w:r>
            <w:proofErr w:type="spellStart"/>
            <w:r w:rsidRPr="008F6CAB">
              <w:rPr>
                <w:i/>
              </w:rPr>
              <w:t>flags</w:t>
            </w:r>
            <w:proofErr w:type="spellEnd"/>
            <w:r>
              <w:rPr>
                <w:i/>
              </w:rPr>
              <w:t>).</w:t>
            </w:r>
          </w:p>
        </w:tc>
        <w:tc>
          <w:tcPr>
            <w:tcW w:w="5431" w:type="dxa"/>
            <w:tcBorders>
              <w:top w:val="single" w:sz="4" w:space="0" w:color="auto"/>
              <w:left w:val="single" w:sz="4" w:space="0" w:color="auto"/>
              <w:bottom w:val="single" w:sz="4" w:space="0" w:color="auto"/>
              <w:right w:val="single" w:sz="4" w:space="0" w:color="auto"/>
            </w:tcBorders>
          </w:tcPr>
          <w:p w14:paraId="7E62F3E0" w14:textId="77777777" w:rsidR="007059F4" w:rsidRPr="00BA4018" w:rsidRDefault="007059F4" w:rsidP="00AB40F7"/>
        </w:tc>
        <w:tc>
          <w:tcPr>
            <w:tcW w:w="3986" w:type="dxa"/>
            <w:tcBorders>
              <w:top w:val="single" w:sz="4" w:space="0" w:color="auto"/>
              <w:left w:val="single" w:sz="4" w:space="0" w:color="auto"/>
              <w:bottom w:val="single" w:sz="4" w:space="0" w:color="auto"/>
              <w:right w:val="single" w:sz="4" w:space="0" w:color="auto"/>
            </w:tcBorders>
          </w:tcPr>
          <w:p w14:paraId="3532C8EB" w14:textId="77777777" w:rsidR="007059F4" w:rsidRDefault="007059F4" w:rsidP="00AB40F7"/>
        </w:tc>
      </w:tr>
      <w:tr w:rsidR="00AB40F7" w14:paraId="32DDE40E" w14:textId="77777777">
        <w:tc>
          <w:tcPr>
            <w:tcW w:w="0" w:type="auto"/>
            <w:tcBorders>
              <w:top w:val="single" w:sz="4" w:space="0" w:color="auto"/>
              <w:left w:val="single" w:sz="4" w:space="0" w:color="auto"/>
              <w:bottom w:val="single" w:sz="4" w:space="0" w:color="auto"/>
              <w:right w:val="single" w:sz="4" w:space="0" w:color="auto"/>
            </w:tcBorders>
          </w:tcPr>
          <w:p w14:paraId="179B29AC" w14:textId="77777777" w:rsidR="00AB40F7" w:rsidRDefault="00CE5A83" w:rsidP="00AB40F7">
            <w:r>
              <w:t>2.</w:t>
            </w:r>
            <w:r w:rsidR="00E62EEE">
              <w:t>8</w:t>
            </w:r>
          </w:p>
        </w:tc>
        <w:tc>
          <w:tcPr>
            <w:tcW w:w="6048" w:type="dxa"/>
            <w:tcBorders>
              <w:top w:val="single" w:sz="4" w:space="0" w:color="auto"/>
              <w:left w:val="single" w:sz="4" w:space="0" w:color="auto"/>
              <w:bottom w:val="single" w:sz="4" w:space="0" w:color="auto"/>
              <w:right w:val="single" w:sz="4" w:space="0" w:color="auto"/>
            </w:tcBorders>
          </w:tcPr>
          <w:p w14:paraId="369A700B" w14:textId="77777777" w:rsidR="00AB40F7" w:rsidRDefault="00AB40F7" w:rsidP="00AB40F7">
            <w:r>
              <w:t>Matavimo</w:t>
            </w:r>
            <w:bookmarkStart w:id="2" w:name="_GoBack"/>
            <w:bookmarkEnd w:id="2"/>
            <w:r>
              <w:t xml:space="preserve"> ribos ne siauresnės kaip:</w:t>
            </w:r>
          </w:p>
          <w:p w14:paraId="5DC9378D" w14:textId="77777777" w:rsidR="00AB40F7" w:rsidRDefault="00AB40F7" w:rsidP="00AB40F7">
            <w:r>
              <w:t xml:space="preserve">WBC – </w:t>
            </w:r>
            <w:r w:rsidR="00AC5C41">
              <w:t xml:space="preserve">iki </w:t>
            </w:r>
            <w:r w:rsidR="007059F4">
              <w:t>3</w:t>
            </w:r>
            <w:r>
              <w:t>00,0 x</w:t>
            </w:r>
            <w:r w:rsidRPr="007E2897">
              <w:t xml:space="preserve"> </w:t>
            </w:r>
            <w:r>
              <w:t>10</w:t>
            </w:r>
            <w:r>
              <w:rPr>
                <w:vertAlign w:val="superscript"/>
              </w:rPr>
              <w:t>9</w:t>
            </w:r>
            <w:r w:rsidR="007059F4">
              <w:rPr>
                <w:vertAlign w:val="superscript"/>
              </w:rPr>
              <w:t xml:space="preserve"> </w:t>
            </w:r>
            <w:r>
              <w:t>l,</w:t>
            </w:r>
          </w:p>
          <w:p w14:paraId="0B650919" w14:textId="77777777" w:rsidR="00AB40F7" w:rsidRDefault="00AB40F7" w:rsidP="00AB40F7">
            <w:r>
              <w:t>RBC –</w:t>
            </w:r>
            <w:r w:rsidR="00AC5C41">
              <w:t xml:space="preserve"> iki </w:t>
            </w:r>
            <w:r w:rsidRPr="007E2897">
              <w:t>8</w:t>
            </w:r>
            <w:r>
              <w:t>,0</w:t>
            </w:r>
            <w:r w:rsidRPr="007E2897">
              <w:t xml:space="preserve"> x</w:t>
            </w:r>
            <w:r>
              <w:t xml:space="preserve"> 10</w:t>
            </w:r>
            <w:r>
              <w:rPr>
                <w:vertAlign w:val="superscript"/>
              </w:rPr>
              <w:t>12</w:t>
            </w:r>
            <w:r w:rsidR="007059F4">
              <w:rPr>
                <w:vertAlign w:val="superscript"/>
              </w:rPr>
              <w:t xml:space="preserve"> </w:t>
            </w:r>
            <w:r>
              <w:t>l</w:t>
            </w:r>
          </w:p>
          <w:p w14:paraId="3E1AB4A3" w14:textId="77777777" w:rsidR="00AB40F7" w:rsidRDefault="00AB40F7" w:rsidP="00AB40F7">
            <w:r>
              <w:t>H</w:t>
            </w:r>
            <w:r w:rsidR="007059F4">
              <w:t>GB</w:t>
            </w:r>
            <w:r>
              <w:t xml:space="preserve">  – </w:t>
            </w:r>
            <w:r w:rsidR="00AC5C41">
              <w:t xml:space="preserve">iki </w:t>
            </w:r>
            <w:r>
              <w:t>250</w:t>
            </w:r>
            <w:r w:rsidR="007059F4">
              <w:t>,0</w:t>
            </w:r>
            <w:r>
              <w:t xml:space="preserve"> g/l,</w:t>
            </w:r>
          </w:p>
          <w:p w14:paraId="21909FAB" w14:textId="77777777" w:rsidR="002F773C" w:rsidRDefault="00AB40F7" w:rsidP="00AB40F7">
            <w:r>
              <w:t xml:space="preserve">PLT </w:t>
            </w:r>
            <w:r w:rsidR="00AC5C41">
              <w:t>3</w:t>
            </w:r>
            <w:r>
              <w:t xml:space="preserve"> – </w:t>
            </w:r>
            <w:r w:rsidR="007059F4">
              <w:t>2</w:t>
            </w:r>
            <w:r>
              <w:t>000,0 x</w:t>
            </w:r>
            <w:r w:rsidRPr="007E2897">
              <w:t xml:space="preserve"> </w:t>
            </w:r>
            <w:r>
              <w:t>10</w:t>
            </w:r>
            <w:r>
              <w:rPr>
                <w:vertAlign w:val="superscript"/>
              </w:rPr>
              <w:t>9</w:t>
            </w:r>
            <w:r w:rsidR="00C8040F">
              <w:rPr>
                <w:vertAlign w:val="superscript"/>
              </w:rPr>
              <w:t xml:space="preserve"> </w:t>
            </w:r>
            <w:r>
              <w:t>l</w:t>
            </w:r>
            <w:r w:rsidR="00C8040F">
              <w:t xml:space="preserve"> </w:t>
            </w:r>
          </w:p>
        </w:tc>
        <w:tc>
          <w:tcPr>
            <w:tcW w:w="5431" w:type="dxa"/>
            <w:tcBorders>
              <w:top w:val="single" w:sz="4" w:space="0" w:color="auto"/>
              <w:left w:val="single" w:sz="4" w:space="0" w:color="auto"/>
              <w:bottom w:val="single" w:sz="4" w:space="0" w:color="auto"/>
              <w:right w:val="single" w:sz="4" w:space="0" w:color="auto"/>
            </w:tcBorders>
          </w:tcPr>
          <w:p w14:paraId="444A1D6A"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A57517C" w14:textId="77777777" w:rsidR="00AB40F7" w:rsidRDefault="00AB40F7" w:rsidP="00AB40F7"/>
        </w:tc>
      </w:tr>
      <w:tr w:rsidR="00AB40F7" w14:paraId="72601A7D" w14:textId="77777777">
        <w:tc>
          <w:tcPr>
            <w:tcW w:w="0" w:type="auto"/>
            <w:tcBorders>
              <w:top w:val="single" w:sz="4" w:space="0" w:color="auto"/>
              <w:left w:val="single" w:sz="4" w:space="0" w:color="auto"/>
              <w:bottom w:val="single" w:sz="4" w:space="0" w:color="auto"/>
              <w:right w:val="single" w:sz="4" w:space="0" w:color="auto"/>
            </w:tcBorders>
          </w:tcPr>
          <w:p w14:paraId="0582B70B" w14:textId="77777777" w:rsidR="00AB40F7" w:rsidRDefault="00CE5A83" w:rsidP="00AB40F7">
            <w:r>
              <w:t>2.</w:t>
            </w:r>
            <w:r w:rsidR="00E62EEE">
              <w:t>9</w:t>
            </w:r>
          </w:p>
        </w:tc>
        <w:tc>
          <w:tcPr>
            <w:tcW w:w="6048" w:type="dxa"/>
            <w:tcBorders>
              <w:top w:val="single" w:sz="4" w:space="0" w:color="auto"/>
              <w:left w:val="single" w:sz="4" w:space="0" w:color="auto"/>
              <w:bottom w:val="single" w:sz="4" w:space="0" w:color="auto"/>
              <w:right w:val="single" w:sz="4" w:space="0" w:color="auto"/>
            </w:tcBorders>
          </w:tcPr>
          <w:p w14:paraId="02B4DF31" w14:textId="77777777" w:rsidR="00AB40F7" w:rsidRDefault="00AB40F7" w:rsidP="00AB40F7">
            <w:r>
              <w:t>Matuojami kūno skysčių parametrai, ne mažiau</w:t>
            </w:r>
            <w:r w:rsidR="002F773C">
              <w:t xml:space="preserve"> kaip šie</w:t>
            </w:r>
            <w:r>
              <w:t>:</w:t>
            </w:r>
          </w:p>
          <w:p w14:paraId="6FE30522" w14:textId="77777777" w:rsidR="00AB40F7" w:rsidRDefault="00AB40F7" w:rsidP="00AB40F7">
            <w:r>
              <w:t xml:space="preserve">WBC </w:t>
            </w:r>
            <w:r w:rsidRPr="009457D6">
              <w:t>(#</w:t>
            </w:r>
            <w:r>
              <w:t>),</w:t>
            </w:r>
            <w:r w:rsidRPr="007E2897">
              <w:t xml:space="preserve"> </w:t>
            </w:r>
            <w:r>
              <w:t xml:space="preserve">RBC </w:t>
            </w:r>
            <w:r w:rsidRPr="009457D6">
              <w:t>(#</w:t>
            </w:r>
            <w:r>
              <w:t xml:space="preserve">), </w:t>
            </w:r>
            <w:proofErr w:type="spellStart"/>
            <w:r w:rsidR="00C8040F">
              <w:t>mononuklearai</w:t>
            </w:r>
            <w:proofErr w:type="spellEnd"/>
            <w:r w:rsidRPr="007E2897">
              <w:t xml:space="preserve"> </w:t>
            </w:r>
            <w:r w:rsidRPr="009457D6">
              <w:t>(#</w:t>
            </w:r>
            <w:r>
              <w:t xml:space="preserve"> </w:t>
            </w:r>
            <w:r w:rsidRPr="009457D6">
              <w:t xml:space="preserve"> ir %),</w:t>
            </w:r>
            <w:r w:rsidRPr="007E2897">
              <w:t xml:space="preserve"> </w:t>
            </w:r>
            <w:proofErr w:type="spellStart"/>
            <w:r w:rsidR="00C8040F">
              <w:t>polimorfonuklearai</w:t>
            </w:r>
            <w:proofErr w:type="spellEnd"/>
            <w:r w:rsidRPr="007E2897">
              <w:t xml:space="preserve"> (</w:t>
            </w:r>
            <w:r>
              <w:t>#  ir %)</w:t>
            </w:r>
            <w:r w:rsidR="002F773C">
              <w:t>.</w:t>
            </w:r>
          </w:p>
        </w:tc>
        <w:tc>
          <w:tcPr>
            <w:tcW w:w="5431" w:type="dxa"/>
            <w:tcBorders>
              <w:top w:val="single" w:sz="4" w:space="0" w:color="auto"/>
              <w:left w:val="single" w:sz="4" w:space="0" w:color="auto"/>
              <w:bottom w:val="single" w:sz="4" w:space="0" w:color="auto"/>
              <w:right w:val="single" w:sz="4" w:space="0" w:color="auto"/>
            </w:tcBorders>
          </w:tcPr>
          <w:p w14:paraId="7348DB3E"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4D0FCE09" w14:textId="77777777" w:rsidR="00AB40F7" w:rsidRDefault="00AB40F7" w:rsidP="00AB40F7"/>
        </w:tc>
      </w:tr>
      <w:tr w:rsidR="00AB40F7" w14:paraId="2588A085" w14:textId="77777777">
        <w:tc>
          <w:tcPr>
            <w:tcW w:w="0" w:type="auto"/>
            <w:tcBorders>
              <w:top w:val="single" w:sz="4" w:space="0" w:color="auto"/>
              <w:left w:val="single" w:sz="4" w:space="0" w:color="auto"/>
              <w:bottom w:val="single" w:sz="4" w:space="0" w:color="auto"/>
              <w:right w:val="single" w:sz="4" w:space="0" w:color="auto"/>
            </w:tcBorders>
          </w:tcPr>
          <w:p w14:paraId="6BE52AD6" w14:textId="77777777" w:rsidR="00AB40F7" w:rsidRDefault="00CE5A83" w:rsidP="00AB40F7">
            <w:r>
              <w:t>2.</w:t>
            </w:r>
            <w:r w:rsidR="00E62EEE">
              <w:t>10</w:t>
            </w:r>
          </w:p>
        </w:tc>
        <w:tc>
          <w:tcPr>
            <w:tcW w:w="6048" w:type="dxa"/>
            <w:tcBorders>
              <w:top w:val="single" w:sz="4" w:space="0" w:color="auto"/>
              <w:left w:val="single" w:sz="4" w:space="0" w:color="auto"/>
              <w:bottom w:val="single" w:sz="4" w:space="0" w:color="auto"/>
              <w:right w:val="single" w:sz="4" w:space="0" w:color="auto"/>
            </w:tcBorders>
          </w:tcPr>
          <w:p w14:paraId="51A956A4" w14:textId="77777777" w:rsidR="00AB40F7" w:rsidRDefault="00AB40F7" w:rsidP="00AB40F7">
            <w:r>
              <w:t>Analizatoriaus monitoriuje ir spausdintame protokole pažymėti rezultatai už norminių dydžių ribų, pranešimai apie patologinius rodiklius ir populiacijas, interpretaciniai pranešimai</w:t>
            </w:r>
            <w:r w:rsidR="002F773C">
              <w:t>.</w:t>
            </w:r>
          </w:p>
        </w:tc>
        <w:tc>
          <w:tcPr>
            <w:tcW w:w="5431" w:type="dxa"/>
            <w:tcBorders>
              <w:top w:val="single" w:sz="4" w:space="0" w:color="auto"/>
              <w:left w:val="single" w:sz="4" w:space="0" w:color="auto"/>
              <w:bottom w:val="single" w:sz="4" w:space="0" w:color="auto"/>
              <w:right w:val="single" w:sz="4" w:space="0" w:color="auto"/>
            </w:tcBorders>
          </w:tcPr>
          <w:p w14:paraId="686DB80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438E3D1" w14:textId="77777777" w:rsidR="00AB40F7" w:rsidRDefault="00AB40F7" w:rsidP="00AB40F7"/>
        </w:tc>
      </w:tr>
      <w:tr w:rsidR="00AB40F7" w14:paraId="5D9EBD43" w14:textId="77777777">
        <w:tc>
          <w:tcPr>
            <w:tcW w:w="0" w:type="auto"/>
            <w:tcBorders>
              <w:top w:val="single" w:sz="4" w:space="0" w:color="auto"/>
              <w:left w:val="single" w:sz="4" w:space="0" w:color="auto"/>
              <w:bottom w:val="single" w:sz="4" w:space="0" w:color="auto"/>
              <w:right w:val="single" w:sz="4" w:space="0" w:color="auto"/>
            </w:tcBorders>
          </w:tcPr>
          <w:p w14:paraId="0582CEC2" w14:textId="77777777" w:rsidR="00AB40F7" w:rsidRDefault="00CE5A83" w:rsidP="00AB40F7">
            <w:r>
              <w:t>2.</w:t>
            </w:r>
            <w:r w:rsidR="00E62EEE">
              <w:t>11</w:t>
            </w:r>
          </w:p>
        </w:tc>
        <w:tc>
          <w:tcPr>
            <w:tcW w:w="6048" w:type="dxa"/>
            <w:tcBorders>
              <w:top w:val="single" w:sz="4" w:space="0" w:color="auto"/>
              <w:left w:val="single" w:sz="4" w:space="0" w:color="auto"/>
              <w:bottom w:val="single" w:sz="4" w:space="0" w:color="auto"/>
              <w:right w:val="single" w:sz="4" w:space="0" w:color="auto"/>
            </w:tcBorders>
          </w:tcPr>
          <w:p w14:paraId="0642A40C" w14:textId="77777777" w:rsidR="00AB40F7" w:rsidRPr="002F40A2" w:rsidRDefault="00AB40F7" w:rsidP="00AB40F7">
            <w:r>
              <w:t xml:space="preserve">Krešulio, </w:t>
            </w:r>
            <w:r w:rsidRPr="002F40A2">
              <w:t>nepakankamo mėginio tūrio aptikimo sistema</w:t>
            </w:r>
            <w:r w:rsidR="002F773C">
              <w:t>.</w:t>
            </w:r>
          </w:p>
        </w:tc>
        <w:tc>
          <w:tcPr>
            <w:tcW w:w="5431" w:type="dxa"/>
            <w:tcBorders>
              <w:top w:val="single" w:sz="4" w:space="0" w:color="auto"/>
              <w:left w:val="single" w:sz="4" w:space="0" w:color="auto"/>
              <w:bottom w:val="single" w:sz="4" w:space="0" w:color="auto"/>
              <w:right w:val="single" w:sz="4" w:space="0" w:color="auto"/>
            </w:tcBorders>
          </w:tcPr>
          <w:p w14:paraId="459C2358"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204CFA6" w14:textId="77777777" w:rsidR="00AB40F7" w:rsidRDefault="00AB40F7" w:rsidP="00AB40F7"/>
        </w:tc>
      </w:tr>
      <w:tr w:rsidR="00AB40F7" w14:paraId="1C89AB0C" w14:textId="77777777">
        <w:tc>
          <w:tcPr>
            <w:tcW w:w="0" w:type="auto"/>
            <w:tcBorders>
              <w:top w:val="single" w:sz="4" w:space="0" w:color="auto"/>
              <w:left w:val="single" w:sz="4" w:space="0" w:color="auto"/>
              <w:bottom w:val="single" w:sz="4" w:space="0" w:color="auto"/>
              <w:right w:val="single" w:sz="4" w:space="0" w:color="auto"/>
            </w:tcBorders>
          </w:tcPr>
          <w:p w14:paraId="2DCFA8C1" w14:textId="77777777" w:rsidR="00AB40F7" w:rsidRDefault="00CE5A83" w:rsidP="00AB40F7">
            <w:r>
              <w:t>2.</w:t>
            </w:r>
            <w:r w:rsidR="00E62EEE">
              <w:t>12</w:t>
            </w:r>
          </w:p>
        </w:tc>
        <w:tc>
          <w:tcPr>
            <w:tcW w:w="6048" w:type="dxa"/>
            <w:tcBorders>
              <w:top w:val="single" w:sz="4" w:space="0" w:color="auto"/>
              <w:left w:val="single" w:sz="4" w:space="0" w:color="auto"/>
              <w:bottom w:val="single" w:sz="4" w:space="0" w:color="auto"/>
              <w:right w:val="single" w:sz="4" w:space="0" w:color="auto"/>
            </w:tcBorders>
          </w:tcPr>
          <w:p w14:paraId="1289BFCB" w14:textId="77777777" w:rsidR="00AB40F7" w:rsidRDefault="00AB40F7" w:rsidP="00AB40F7">
            <w:r>
              <w:t xml:space="preserve">Integruotas ir išorinis brūkšninio kodo </w:t>
            </w:r>
            <w:r w:rsidR="002F773C">
              <w:t>skaitytuvas</w:t>
            </w:r>
            <w:r w:rsidR="00850669">
              <w:t>.</w:t>
            </w:r>
          </w:p>
        </w:tc>
        <w:tc>
          <w:tcPr>
            <w:tcW w:w="5431" w:type="dxa"/>
            <w:tcBorders>
              <w:top w:val="single" w:sz="4" w:space="0" w:color="auto"/>
              <w:left w:val="single" w:sz="4" w:space="0" w:color="auto"/>
              <w:bottom w:val="single" w:sz="4" w:space="0" w:color="auto"/>
              <w:right w:val="single" w:sz="4" w:space="0" w:color="auto"/>
            </w:tcBorders>
          </w:tcPr>
          <w:p w14:paraId="498F93C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2424381E" w14:textId="77777777" w:rsidR="00AB40F7" w:rsidRDefault="00AB40F7" w:rsidP="00AB40F7"/>
        </w:tc>
      </w:tr>
      <w:tr w:rsidR="00AB40F7" w14:paraId="05B98317" w14:textId="77777777">
        <w:tc>
          <w:tcPr>
            <w:tcW w:w="0" w:type="auto"/>
            <w:tcBorders>
              <w:top w:val="single" w:sz="4" w:space="0" w:color="auto"/>
              <w:left w:val="single" w:sz="4" w:space="0" w:color="auto"/>
              <w:bottom w:val="single" w:sz="4" w:space="0" w:color="auto"/>
              <w:right w:val="single" w:sz="4" w:space="0" w:color="auto"/>
            </w:tcBorders>
          </w:tcPr>
          <w:p w14:paraId="68739E29" w14:textId="77777777" w:rsidR="00AB40F7" w:rsidRDefault="00CE5A83" w:rsidP="00AB40F7">
            <w:r>
              <w:t>2.</w:t>
            </w:r>
            <w:r w:rsidR="00E62EEE">
              <w:t>13</w:t>
            </w:r>
          </w:p>
        </w:tc>
        <w:tc>
          <w:tcPr>
            <w:tcW w:w="6048" w:type="dxa"/>
            <w:tcBorders>
              <w:top w:val="single" w:sz="4" w:space="0" w:color="auto"/>
              <w:left w:val="single" w:sz="4" w:space="0" w:color="auto"/>
              <w:bottom w:val="single" w:sz="4" w:space="0" w:color="auto"/>
              <w:right w:val="single" w:sz="4" w:space="0" w:color="auto"/>
            </w:tcBorders>
          </w:tcPr>
          <w:p w14:paraId="36876A94" w14:textId="77777777" w:rsidR="00AB40F7" w:rsidRDefault="00AB40F7" w:rsidP="00AB40F7">
            <w:r>
              <w:t>Mėginių identifikavimas integruotu ir išoriniu brūkšninio kodo skaitytuvu</w:t>
            </w:r>
            <w:r w:rsidR="002F773C">
              <w:t>.</w:t>
            </w:r>
          </w:p>
        </w:tc>
        <w:tc>
          <w:tcPr>
            <w:tcW w:w="5431" w:type="dxa"/>
            <w:tcBorders>
              <w:top w:val="single" w:sz="4" w:space="0" w:color="auto"/>
              <w:left w:val="single" w:sz="4" w:space="0" w:color="auto"/>
              <w:bottom w:val="single" w:sz="4" w:space="0" w:color="auto"/>
              <w:right w:val="single" w:sz="4" w:space="0" w:color="auto"/>
            </w:tcBorders>
          </w:tcPr>
          <w:p w14:paraId="041087E3"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0939B3F5" w14:textId="77777777" w:rsidR="00AB40F7" w:rsidRDefault="00AB40F7" w:rsidP="00AB40F7"/>
        </w:tc>
      </w:tr>
      <w:tr w:rsidR="00AB40F7" w14:paraId="2BD9C2E4" w14:textId="77777777">
        <w:tc>
          <w:tcPr>
            <w:tcW w:w="0" w:type="auto"/>
            <w:tcBorders>
              <w:top w:val="single" w:sz="4" w:space="0" w:color="auto"/>
              <w:left w:val="single" w:sz="4" w:space="0" w:color="auto"/>
              <w:bottom w:val="single" w:sz="4" w:space="0" w:color="auto"/>
              <w:right w:val="single" w:sz="4" w:space="0" w:color="auto"/>
            </w:tcBorders>
          </w:tcPr>
          <w:p w14:paraId="38E6CEF7" w14:textId="77777777" w:rsidR="00AB40F7" w:rsidRDefault="00CE5A83" w:rsidP="00AB40F7">
            <w:r>
              <w:t>2.</w:t>
            </w:r>
            <w:r w:rsidR="00E62EEE">
              <w:t>14</w:t>
            </w:r>
          </w:p>
        </w:tc>
        <w:tc>
          <w:tcPr>
            <w:tcW w:w="6048" w:type="dxa"/>
            <w:tcBorders>
              <w:top w:val="single" w:sz="4" w:space="0" w:color="auto"/>
              <w:left w:val="single" w:sz="4" w:space="0" w:color="auto"/>
              <w:bottom w:val="single" w:sz="4" w:space="0" w:color="auto"/>
              <w:right w:val="single" w:sz="4" w:space="0" w:color="auto"/>
            </w:tcBorders>
          </w:tcPr>
          <w:p w14:paraId="099EA9C2" w14:textId="77777777" w:rsidR="00AB40F7" w:rsidRDefault="00AB40F7" w:rsidP="00AB40F7">
            <w:r>
              <w:t>Mėginių matavimas iš uždarų ir atvirų mėgintuvėlių</w:t>
            </w:r>
            <w:r w:rsidR="002A7E73">
              <w:t>.</w:t>
            </w:r>
          </w:p>
        </w:tc>
        <w:tc>
          <w:tcPr>
            <w:tcW w:w="5431" w:type="dxa"/>
            <w:tcBorders>
              <w:top w:val="single" w:sz="4" w:space="0" w:color="auto"/>
              <w:left w:val="single" w:sz="4" w:space="0" w:color="auto"/>
              <w:bottom w:val="single" w:sz="4" w:space="0" w:color="auto"/>
              <w:right w:val="single" w:sz="4" w:space="0" w:color="auto"/>
            </w:tcBorders>
          </w:tcPr>
          <w:p w14:paraId="26E32AA8"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73E824D4" w14:textId="77777777" w:rsidR="00AB40F7" w:rsidRDefault="00AB40F7" w:rsidP="00AB40F7"/>
        </w:tc>
      </w:tr>
      <w:tr w:rsidR="00AB40F7" w14:paraId="0D36231A" w14:textId="77777777">
        <w:tc>
          <w:tcPr>
            <w:tcW w:w="0" w:type="auto"/>
            <w:tcBorders>
              <w:top w:val="single" w:sz="4" w:space="0" w:color="auto"/>
              <w:left w:val="single" w:sz="4" w:space="0" w:color="auto"/>
              <w:bottom w:val="single" w:sz="4" w:space="0" w:color="auto"/>
              <w:right w:val="single" w:sz="4" w:space="0" w:color="auto"/>
            </w:tcBorders>
          </w:tcPr>
          <w:p w14:paraId="5C1671A1" w14:textId="77777777" w:rsidR="00AB40F7" w:rsidRDefault="00CE5A83" w:rsidP="00AB40F7">
            <w:r>
              <w:t>2.</w:t>
            </w:r>
            <w:r w:rsidR="00E62EEE">
              <w:t>15</w:t>
            </w:r>
          </w:p>
        </w:tc>
        <w:tc>
          <w:tcPr>
            <w:tcW w:w="6048" w:type="dxa"/>
            <w:tcBorders>
              <w:top w:val="single" w:sz="4" w:space="0" w:color="auto"/>
              <w:left w:val="single" w:sz="4" w:space="0" w:color="auto"/>
              <w:bottom w:val="single" w:sz="4" w:space="0" w:color="auto"/>
              <w:right w:val="single" w:sz="4" w:space="0" w:color="auto"/>
            </w:tcBorders>
          </w:tcPr>
          <w:p w14:paraId="64120E4B" w14:textId="77777777" w:rsidR="00AB40F7" w:rsidRDefault="00AB40F7" w:rsidP="00AB40F7">
            <w:r>
              <w:t xml:space="preserve">Galimybė matuoti kapiliarinio kraujo mėginius iš </w:t>
            </w:r>
            <w:proofErr w:type="spellStart"/>
            <w:r>
              <w:t>mikromėgintuvėlių</w:t>
            </w:r>
            <w:proofErr w:type="spellEnd"/>
            <w:r w:rsidR="00850669">
              <w:t>.</w:t>
            </w:r>
          </w:p>
        </w:tc>
        <w:tc>
          <w:tcPr>
            <w:tcW w:w="5431" w:type="dxa"/>
            <w:tcBorders>
              <w:top w:val="single" w:sz="4" w:space="0" w:color="auto"/>
              <w:left w:val="single" w:sz="4" w:space="0" w:color="auto"/>
              <w:bottom w:val="single" w:sz="4" w:space="0" w:color="auto"/>
              <w:right w:val="single" w:sz="4" w:space="0" w:color="auto"/>
            </w:tcBorders>
          </w:tcPr>
          <w:p w14:paraId="23BB472A"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62A5C9A8" w14:textId="77777777" w:rsidR="00AB40F7" w:rsidRDefault="00AB40F7" w:rsidP="00AB40F7"/>
        </w:tc>
      </w:tr>
      <w:tr w:rsidR="00AB40F7" w14:paraId="13CA2558" w14:textId="77777777">
        <w:tc>
          <w:tcPr>
            <w:tcW w:w="0" w:type="auto"/>
            <w:tcBorders>
              <w:top w:val="single" w:sz="4" w:space="0" w:color="auto"/>
              <w:left w:val="single" w:sz="4" w:space="0" w:color="auto"/>
              <w:bottom w:val="single" w:sz="4" w:space="0" w:color="auto"/>
              <w:right w:val="single" w:sz="4" w:space="0" w:color="auto"/>
            </w:tcBorders>
          </w:tcPr>
          <w:p w14:paraId="70ED5397" w14:textId="77777777" w:rsidR="00AB40F7" w:rsidRDefault="00CE5A83" w:rsidP="00AB40F7">
            <w:r>
              <w:t>2.</w:t>
            </w:r>
            <w:r w:rsidR="00E62EEE">
              <w:t>16</w:t>
            </w:r>
          </w:p>
        </w:tc>
        <w:tc>
          <w:tcPr>
            <w:tcW w:w="6048" w:type="dxa"/>
            <w:tcBorders>
              <w:top w:val="single" w:sz="4" w:space="0" w:color="auto"/>
              <w:left w:val="single" w:sz="4" w:space="0" w:color="auto"/>
              <w:bottom w:val="single" w:sz="4" w:space="0" w:color="auto"/>
              <w:right w:val="single" w:sz="4" w:space="0" w:color="auto"/>
            </w:tcBorders>
          </w:tcPr>
          <w:p w14:paraId="5BACBC11" w14:textId="77777777" w:rsidR="00AB40F7" w:rsidRPr="007C6F0F" w:rsidRDefault="00AB40F7" w:rsidP="00AB40F7">
            <w:r>
              <w:t>Skubių</w:t>
            </w:r>
            <w:r w:rsidRPr="007C6F0F">
              <w:t xml:space="preserve"> mėginių matavimas bet kuriu</w:t>
            </w:r>
            <w:r>
              <w:t>o analizatoriaus darbo metu  tiek veninio, tiek kapiliarinio</w:t>
            </w:r>
            <w:r w:rsidRPr="007C6F0F">
              <w:t xml:space="preserve"> krauj</w:t>
            </w:r>
            <w:r>
              <w:t>o</w:t>
            </w:r>
            <w:r w:rsidR="002A7E73">
              <w:t>.</w:t>
            </w:r>
          </w:p>
        </w:tc>
        <w:tc>
          <w:tcPr>
            <w:tcW w:w="5431" w:type="dxa"/>
            <w:tcBorders>
              <w:top w:val="single" w:sz="4" w:space="0" w:color="auto"/>
              <w:left w:val="single" w:sz="4" w:space="0" w:color="auto"/>
              <w:bottom w:val="single" w:sz="4" w:space="0" w:color="auto"/>
              <w:right w:val="single" w:sz="4" w:space="0" w:color="auto"/>
            </w:tcBorders>
          </w:tcPr>
          <w:p w14:paraId="0CB7CDE4"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02626505" w14:textId="77777777" w:rsidR="00AB40F7" w:rsidRDefault="00AB40F7" w:rsidP="00AB40F7"/>
        </w:tc>
      </w:tr>
      <w:tr w:rsidR="00AB40F7" w14:paraId="423C7961" w14:textId="77777777">
        <w:tc>
          <w:tcPr>
            <w:tcW w:w="0" w:type="auto"/>
            <w:tcBorders>
              <w:top w:val="single" w:sz="4" w:space="0" w:color="auto"/>
              <w:left w:val="single" w:sz="4" w:space="0" w:color="auto"/>
              <w:bottom w:val="single" w:sz="4" w:space="0" w:color="auto"/>
              <w:right w:val="single" w:sz="4" w:space="0" w:color="auto"/>
            </w:tcBorders>
          </w:tcPr>
          <w:p w14:paraId="4D07611C" w14:textId="77777777" w:rsidR="00AB40F7" w:rsidRDefault="00CE5A83" w:rsidP="00AB40F7">
            <w:r>
              <w:t>2.</w:t>
            </w:r>
            <w:r w:rsidR="00E62EEE">
              <w:t>17</w:t>
            </w:r>
          </w:p>
        </w:tc>
        <w:tc>
          <w:tcPr>
            <w:tcW w:w="6048" w:type="dxa"/>
            <w:tcBorders>
              <w:top w:val="single" w:sz="4" w:space="0" w:color="auto"/>
              <w:left w:val="single" w:sz="4" w:space="0" w:color="auto"/>
              <w:bottom w:val="single" w:sz="4" w:space="0" w:color="auto"/>
              <w:right w:val="single" w:sz="4" w:space="0" w:color="auto"/>
            </w:tcBorders>
          </w:tcPr>
          <w:p w14:paraId="2F254C3C" w14:textId="77777777" w:rsidR="00AB40F7" w:rsidRDefault="00AB40F7" w:rsidP="00AB40F7">
            <w:r>
              <w:t>Reagentų identifikavimas brūkšninio kodo skaitytuvu</w:t>
            </w:r>
            <w:r w:rsidR="009B3E62" w:rsidRPr="009B3E62">
              <w:t xml:space="preserve"> arba lygiaverčiu būdu</w:t>
            </w:r>
            <w:r w:rsidR="002A7E73">
              <w:t>.</w:t>
            </w:r>
          </w:p>
        </w:tc>
        <w:tc>
          <w:tcPr>
            <w:tcW w:w="5431" w:type="dxa"/>
            <w:tcBorders>
              <w:top w:val="single" w:sz="4" w:space="0" w:color="auto"/>
              <w:left w:val="single" w:sz="4" w:space="0" w:color="auto"/>
              <w:bottom w:val="single" w:sz="4" w:space="0" w:color="auto"/>
              <w:right w:val="single" w:sz="4" w:space="0" w:color="auto"/>
            </w:tcBorders>
          </w:tcPr>
          <w:p w14:paraId="44EA6433" w14:textId="77777777" w:rsidR="00AB40F7" w:rsidRDefault="009B3E62" w:rsidP="00AB40F7">
            <w:r>
              <w:t xml:space="preserve">  </w:t>
            </w:r>
          </w:p>
        </w:tc>
        <w:tc>
          <w:tcPr>
            <w:tcW w:w="3986" w:type="dxa"/>
            <w:tcBorders>
              <w:top w:val="single" w:sz="4" w:space="0" w:color="auto"/>
              <w:left w:val="single" w:sz="4" w:space="0" w:color="auto"/>
              <w:bottom w:val="single" w:sz="4" w:space="0" w:color="auto"/>
              <w:right w:val="single" w:sz="4" w:space="0" w:color="auto"/>
            </w:tcBorders>
          </w:tcPr>
          <w:p w14:paraId="6F12E086" w14:textId="77777777" w:rsidR="00AB40F7" w:rsidRDefault="00AB40F7" w:rsidP="00AB40F7"/>
        </w:tc>
      </w:tr>
      <w:tr w:rsidR="00AB40F7" w14:paraId="676187EE" w14:textId="77777777">
        <w:tc>
          <w:tcPr>
            <w:tcW w:w="0" w:type="auto"/>
            <w:tcBorders>
              <w:top w:val="single" w:sz="4" w:space="0" w:color="auto"/>
              <w:left w:val="single" w:sz="4" w:space="0" w:color="auto"/>
              <w:bottom w:val="single" w:sz="4" w:space="0" w:color="auto"/>
              <w:right w:val="single" w:sz="4" w:space="0" w:color="auto"/>
            </w:tcBorders>
          </w:tcPr>
          <w:p w14:paraId="25094C17" w14:textId="77777777" w:rsidR="00AB40F7" w:rsidRDefault="00CE5A83" w:rsidP="00AB40F7">
            <w:r>
              <w:t>2.</w:t>
            </w:r>
            <w:r w:rsidR="00E62EEE">
              <w:t>18</w:t>
            </w:r>
          </w:p>
        </w:tc>
        <w:tc>
          <w:tcPr>
            <w:tcW w:w="6048" w:type="dxa"/>
            <w:tcBorders>
              <w:top w:val="single" w:sz="4" w:space="0" w:color="auto"/>
              <w:left w:val="single" w:sz="4" w:space="0" w:color="auto"/>
              <w:bottom w:val="single" w:sz="4" w:space="0" w:color="auto"/>
              <w:right w:val="single" w:sz="4" w:space="0" w:color="auto"/>
            </w:tcBorders>
          </w:tcPr>
          <w:p w14:paraId="70B8DDA1" w14:textId="77777777" w:rsidR="00AB40F7" w:rsidRDefault="00AB40F7" w:rsidP="00AB40F7">
            <w:r>
              <w:t>Kontrolinio kraujo duomenys nuskaitomi iš elektroninės laikmenos arba lygiavertės</w:t>
            </w:r>
            <w:r w:rsidR="002A7E73">
              <w:t>.</w:t>
            </w:r>
          </w:p>
        </w:tc>
        <w:tc>
          <w:tcPr>
            <w:tcW w:w="5431" w:type="dxa"/>
            <w:tcBorders>
              <w:top w:val="single" w:sz="4" w:space="0" w:color="auto"/>
              <w:left w:val="single" w:sz="4" w:space="0" w:color="auto"/>
              <w:bottom w:val="single" w:sz="4" w:space="0" w:color="auto"/>
              <w:right w:val="single" w:sz="4" w:space="0" w:color="auto"/>
            </w:tcBorders>
          </w:tcPr>
          <w:p w14:paraId="7F1B4A1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4F5739F" w14:textId="77777777" w:rsidR="00AB40F7" w:rsidRDefault="00AB40F7" w:rsidP="00AB40F7"/>
        </w:tc>
      </w:tr>
      <w:tr w:rsidR="00AB40F7" w14:paraId="75F16D6F" w14:textId="77777777">
        <w:tc>
          <w:tcPr>
            <w:tcW w:w="0" w:type="auto"/>
            <w:tcBorders>
              <w:top w:val="single" w:sz="4" w:space="0" w:color="auto"/>
              <w:left w:val="single" w:sz="4" w:space="0" w:color="auto"/>
              <w:bottom w:val="single" w:sz="4" w:space="0" w:color="auto"/>
              <w:right w:val="single" w:sz="4" w:space="0" w:color="auto"/>
            </w:tcBorders>
          </w:tcPr>
          <w:p w14:paraId="23A8A841" w14:textId="77777777" w:rsidR="00AB40F7" w:rsidRDefault="00CE5A83" w:rsidP="00AB40F7">
            <w:r>
              <w:t>2.</w:t>
            </w:r>
            <w:r w:rsidR="00E62EEE">
              <w:t>19</w:t>
            </w:r>
          </w:p>
        </w:tc>
        <w:tc>
          <w:tcPr>
            <w:tcW w:w="6048" w:type="dxa"/>
            <w:tcBorders>
              <w:top w:val="single" w:sz="4" w:space="0" w:color="auto"/>
              <w:left w:val="single" w:sz="4" w:space="0" w:color="auto"/>
              <w:bottom w:val="single" w:sz="4" w:space="0" w:color="auto"/>
              <w:right w:val="single" w:sz="4" w:space="0" w:color="auto"/>
            </w:tcBorders>
          </w:tcPr>
          <w:p w14:paraId="184B8395" w14:textId="77777777" w:rsidR="00AB40F7" w:rsidRDefault="00AB40F7" w:rsidP="00AB40F7">
            <w:r>
              <w:t>Kontrolinio kraujo identifikavimas brūkšninio kodo skaitytuvu</w:t>
            </w:r>
            <w:r w:rsidR="002A7E73">
              <w:t>.</w:t>
            </w:r>
          </w:p>
        </w:tc>
        <w:tc>
          <w:tcPr>
            <w:tcW w:w="5431" w:type="dxa"/>
            <w:tcBorders>
              <w:top w:val="single" w:sz="4" w:space="0" w:color="auto"/>
              <w:left w:val="single" w:sz="4" w:space="0" w:color="auto"/>
              <w:bottom w:val="single" w:sz="4" w:space="0" w:color="auto"/>
              <w:right w:val="single" w:sz="4" w:space="0" w:color="auto"/>
            </w:tcBorders>
          </w:tcPr>
          <w:p w14:paraId="2403A6EC"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3B2783A0" w14:textId="77777777" w:rsidR="00AB40F7" w:rsidRDefault="00AB40F7" w:rsidP="00AB40F7"/>
        </w:tc>
      </w:tr>
      <w:tr w:rsidR="00AB40F7" w14:paraId="1BC64FCA" w14:textId="77777777">
        <w:tc>
          <w:tcPr>
            <w:tcW w:w="0" w:type="auto"/>
            <w:tcBorders>
              <w:top w:val="single" w:sz="4" w:space="0" w:color="auto"/>
              <w:left w:val="single" w:sz="4" w:space="0" w:color="auto"/>
              <w:bottom w:val="single" w:sz="4" w:space="0" w:color="auto"/>
              <w:right w:val="single" w:sz="4" w:space="0" w:color="auto"/>
            </w:tcBorders>
          </w:tcPr>
          <w:p w14:paraId="4A003322" w14:textId="77777777" w:rsidR="00AB40F7" w:rsidRDefault="00CE5A83" w:rsidP="00AB40F7">
            <w:r>
              <w:t>2.</w:t>
            </w:r>
            <w:r w:rsidR="00E62EEE">
              <w:t>20</w:t>
            </w:r>
          </w:p>
        </w:tc>
        <w:tc>
          <w:tcPr>
            <w:tcW w:w="6048" w:type="dxa"/>
            <w:tcBorders>
              <w:top w:val="single" w:sz="4" w:space="0" w:color="auto"/>
              <w:left w:val="single" w:sz="4" w:space="0" w:color="auto"/>
              <w:bottom w:val="single" w:sz="4" w:space="0" w:color="auto"/>
              <w:right w:val="single" w:sz="4" w:space="0" w:color="auto"/>
            </w:tcBorders>
          </w:tcPr>
          <w:p w14:paraId="04B68A47" w14:textId="77777777" w:rsidR="00AB40F7" w:rsidRPr="007C2EB1" w:rsidRDefault="00AB40F7" w:rsidP="00AB40F7">
            <w:r w:rsidRPr="007C2EB1">
              <w:t>Galimybė atspausdinti tyrimų ir kontrolinių tyrimų protokolus</w:t>
            </w:r>
            <w:r w:rsidR="002A7E73">
              <w:t>.</w:t>
            </w:r>
          </w:p>
        </w:tc>
        <w:tc>
          <w:tcPr>
            <w:tcW w:w="5431" w:type="dxa"/>
            <w:tcBorders>
              <w:top w:val="single" w:sz="4" w:space="0" w:color="auto"/>
              <w:left w:val="single" w:sz="4" w:space="0" w:color="auto"/>
              <w:bottom w:val="single" w:sz="4" w:space="0" w:color="auto"/>
              <w:right w:val="single" w:sz="4" w:space="0" w:color="auto"/>
            </w:tcBorders>
          </w:tcPr>
          <w:p w14:paraId="69E380FC"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7D8306B" w14:textId="77777777" w:rsidR="00AB40F7" w:rsidRDefault="00AB40F7" w:rsidP="00AB40F7"/>
        </w:tc>
      </w:tr>
      <w:tr w:rsidR="00AB40F7" w14:paraId="1ED3FE26" w14:textId="77777777">
        <w:tc>
          <w:tcPr>
            <w:tcW w:w="0" w:type="auto"/>
            <w:tcBorders>
              <w:top w:val="single" w:sz="4" w:space="0" w:color="auto"/>
              <w:left w:val="single" w:sz="4" w:space="0" w:color="auto"/>
              <w:bottom w:val="single" w:sz="4" w:space="0" w:color="auto"/>
              <w:right w:val="single" w:sz="4" w:space="0" w:color="auto"/>
            </w:tcBorders>
          </w:tcPr>
          <w:p w14:paraId="21EFC6D6" w14:textId="77777777" w:rsidR="00AB40F7" w:rsidRDefault="00CE5A83" w:rsidP="00AB40F7">
            <w:r>
              <w:t>2.</w:t>
            </w:r>
            <w:r w:rsidR="00E62EEE">
              <w:t>21</w:t>
            </w:r>
          </w:p>
        </w:tc>
        <w:tc>
          <w:tcPr>
            <w:tcW w:w="6048" w:type="dxa"/>
            <w:tcBorders>
              <w:top w:val="single" w:sz="4" w:space="0" w:color="auto"/>
              <w:left w:val="single" w:sz="4" w:space="0" w:color="auto"/>
              <w:bottom w:val="single" w:sz="4" w:space="0" w:color="auto"/>
              <w:right w:val="single" w:sz="4" w:space="0" w:color="auto"/>
            </w:tcBorders>
          </w:tcPr>
          <w:p w14:paraId="06ABBA0A" w14:textId="77777777" w:rsidR="00AB40F7" w:rsidRPr="00832AC6" w:rsidRDefault="00AB40F7" w:rsidP="00AB40F7">
            <w:r>
              <w:t>Programuojami valymo ciklai</w:t>
            </w:r>
            <w:r w:rsidR="002A7E73">
              <w:t>.</w:t>
            </w:r>
          </w:p>
        </w:tc>
        <w:tc>
          <w:tcPr>
            <w:tcW w:w="5431" w:type="dxa"/>
            <w:tcBorders>
              <w:top w:val="single" w:sz="4" w:space="0" w:color="auto"/>
              <w:left w:val="single" w:sz="4" w:space="0" w:color="auto"/>
              <w:bottom w:val="single" w:sz="4" w:space="0" w:color="auto"/>
              <w:right w:val="single" w:sz="4" w:space="0" w:color="auto"/>
            </w:tcBorders>
          </w:tcPr>
          <w:p w14:paraId="050CD140"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57C43FE4" w14:textId="77777777" w:rsidR="00AB40F7" w:rsidRDefault="00AB40F7" w:rsidP="00AB40F7"/>
        </w:tc>
      </w:tr>
      <w:tr w:rsidR="00AB40F7" w14:paraId="3EBB6A3F" w14:textId="77777777">
        <w:tc>
          <w:tcPr>
            <w:tcW w:w="0" w:type="auto"/>
          </w:tcPr>
          <w:p w14:paraId="45C9B5FF" w14:textId="77777777" w:rsidR="00AB40F7" w:rsidRDefault="00CE5A83" w:rsidP="00AB40F7">
            <w:r>
              <w:lastRenderedPageBreak/>
              <w:t>2.</w:t>
            </w:r>
            <w:r w:rsidR="00E62EEE">
              <w:t>22</w:t>
            </w:r>
          </w:p>
        </w:tc>
        <w:tc>
          <w:tcPr>
            <w:tcW w:w="6048" w:type="dxa"/>
          </w:tcPr>
          <w:p w14:paraId="6657C855" w14:textId="77777777" w:rsidR="00AB40F7" w:rsidRPr="00C129B7" w:rsidRDefault="00AB40F7">
            <w:pPr>
              <w:jc w:val="both"/>
            </w:pPr>
            <w:r w:rsidRPr="00C129B7">
              <w:t>Jungtis į Laboratorijos informacinę sistemą (LIS)</w:t>
            </w:r>
          </w:p>
        </w:tc>
        <w:tc>
          <w:tcPr>
            <w:tcW w:w="5431" w:type="dxa"/>
            <w:tcBorders>
              <w:top w:val="single" w:sz="4" w:space="0" w:color="auto"/>
              <w:left w:val="single" w:sz="4" w:space="0" w:color="auto"/>
              <w:bottom w:val="single" w:sz="4" w:space="0" w:color="auto"/>
              <w:right w:val="single" w:sz="4" w:space="0" w:color="auto"/>
            </w:tcBorders>
          </w:tcPr>
          <w:p w14:paraId="50AD56C5"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24E6A101" w14:textId="77777777" w:rsidR="00AB40F7" w:rsidRDefault="00AB40F7" w:rsidP="00AB40F7"/>
        </w:tc>
      </w:tr>
      <w:tr w:rsidR="00AB40F7" w14:paraId="1DC2E955" w14:textId="77777777">
        <w:tc>
          <w:tcPr>
            <w:tcW w:w="0" w:type="auto"/>
          </w:tcPr>
          <w:p w14:paraId="36E7C648" w14:textId="77777777" w:rsidR="00AB40F7" w:rsidRDefault="00CE5A83" w:rsidP="00AB40F7">
            <w:r>
              <w:t>2.</w:t>
            </w:r>
            <w:r w:rsidR="00E62EEE">
              <w:t>23</w:t>
            </w:r>
          </w:p>
        </w:tc>
        <w:tc>
          <w:tcPr>
            <w:tcW w:w="6048" w:type="dxa"/>
          </w:tcPr>
          <w:p w14:paraId="74AE985C" w14:textId="77777777" w:rsidR="00AB40F7" w:rsidRPr="00C129B7" w:rsidRDefault="00AB40F7">
            <w:pPr>
              <w:jc w:val="both"/>
            </w:pPr>
            <w:r w:rsidRPr="00C129B7">
              <w:t xml:space="preserve">Suderinamumas su LIS. </w:t>
            </w:r>
          </w:p>
          <w:p w14:paraId="69180A50" w14:textId="77777777" w:rsidR="00AB40F7" w:rsidRPr="00C129B7" w:rsidRDefault="00AB40F7">
            <w:pPr>
              <w:jc w:val="both"/>
            </w:pPr>
            <w:r w:rsidRPr="00C129B7">
              <w:t xml:space="preserve">Analizatorius ir/ar programinė įranga turi būti tinkami (techniškai ir programiškai suderinami) integravimui į Klinikinėje laboratorijoje veikiančią </w:t>
            </w:r>
            <w:proofErr w:type="spellStart"/>
            <w:r w:rsidRPr="00C129B7">
              <w:t>sLIS</w:t>
            </w:r>
            <w:proofErr w:type="spellEnd"/>
            <w:r w:rsidRPr="00C129B7">
              <w:t xml:space="preserve"> </w:t>
            </w:r>
            <w:proofErr w:type="spellStart"/>
            <w:r w:rsidRPr="00C129B7">
              <w:t>Enterprise</w:t>
            </w:r>
            <w:proofErr w:type="spellEnd"/>
            <w:r w:rsidRPr="00C129B7">
              <w:t xml:space="preserve"> (</w:t>
            </w:r>
            <w:proofErr w:type="spellStart"/>
            <w:r w:rsidRPr="00C129B7">
              <w:t>Infomed</w:t>
            </w:r>
            <w:proofErr w:type="spellEnd"/>
            <w:r w:rsidRPr="00C129B7">
              <w:t xml:space="preserve"> CS Ltd.)  laboratorinę informacinę sistemą </w:t>
            </w:r>
            <w:r>
              <w:rPr>
                <w:b/>
              </w:rPr>
              <w:t>dvikrypčiu</w:t>
            </w:r>
            <w:r w:rsidRPr="00C129B7">
              <w:t xml:space="preserve"> ryšiu.</w:t>
            </w:r>
            <w:r w:rsidR="002A7E73">
              <w:t xml:space="preserve"> </w:t>
            </w:r>
            <w:r w:rsidR="002A7E73" w:rsidRPr="00BB68F9">
              <w:rPr>
                <w:i/>
                <w:iCs/>
                <w:color w:val="FF0000"/>
              </w:rPr>
              <w:t>(papildomas BVPŽ kodas 48900000-7 Įvairūs programinės įrangos paketai ir kompiuterių sistemos)</w:t>
            </w:r>
          </w:p>
        </w:tc>
        <w:tc>
          <w:tcPr>
            <w:tcW w:w="5431" w:type="dxa"/>
            <w:tcBorders>
              <w:top w:val="single" w:sz="4" w:space="0" w:color="auto"/>
              <w:left w:val="single" w:sz="4" w:space="0" w:color="auto"/>
              <w:bottom w:val="single" w:sz="4" w:space="0" w:color="auto"/>
              <w:right w:val="single" w:sz="4" w:space="0" w:color="auto"/>
            </w:tcBorders>
          </w:tcPr>
          <w:p w14:paraId="5A5099DE" w14:textId="77777777" w:rsidR="00AB40F7" w:rsidRPr="00850669" w:rsidRDefault="00850669" w:rsidP="00AB40F7">
            <w:r w:rsidRPr="00850669">
              <w:t>N</w:t>
            </w:r>
            <w:r w:rsidR="000B5A21" w:rsidRPr="00850669">
              <w:t>urodomas programinės įrangos pavadinimas, gamintojas, kilmės šalis</w:t>
            </w:r>
            <w:r>
              <w:t>.</w:t>
            </w:r>
          </w:p>
        </w:tc>
        <w:tc>
          <w:tcPr>
            <w:tcW w:w="3986" w:type="dxa"/>
            <w:tcBorders>
              <w:top w:val="single" w:sz="4" w:space="0" w:color="auto"/>
              <w:left w:val="single" w:sz="4" w:space="0" w:color="auto"/>
              <w:bottom w:val="single" w:sz="4" w:space="0" w:color="auto"/>
              <w:right w:val="single" w:sz="4" w:space="0" w:color="auto"/>
            </w:tcBorders>
          </w:tcPr>
          <w:p w14:paraId="612BCEAF" w14:textId="77777777" w:rsidR="00E62EEE" w:rsidRPr="00D568D4" w:rsidRDefault="00E62EEE" w:rsidP="00E62EEE">
            <w:pPr>
              <w:jc w:val="both"/>
            </w:pPr>
            <w:r w:rsidRPr="00BB68F9">
              <w:t>P</w:t>
            </w:r>
            <w:r w:rsidRPr="00D568D4">
              <w:t>ateik</w:t>
            </w:r>
            <w:r>
              <w:t>iamas</w:t>
            </w:r>
            <w:r w:rsidRPr="00D568D4">
              <w:t xml:space="preserve"> gamintojo parengtas techninis aprašas, kuriame aiškiai nurodyta įrangos sąsajos su LIS galimybė.  </w:t>
            </w:r>
          </w:p>
          <w:p w14:paraId="68A50522" w14:textId="77777777" w:rsidR="00AB40F7" w:rsidRDefault="00AB40F7" w:rsidP="00AB40F7"/>
        </w:tc>
      </w:tr>
      <w:tr w:rsidR="00AB40F7" w14:paraId="7F26F6A5" w14:textId="77777777">
        <w:tc>
          <w:tcPr>
            <w:tcW w:w="0" w:type="auto"/>
          </w:tcPr>
          <w:p w14:paraId="597E1EA5" w14:textId="77777777" w:rsidR="00AB40F7" w:rsidRDefault="00CE5A83" w:rsidP="00AB40F7">
            <w:r>
              <w:t>2.</w:t>
            </w:r>
            <w:r w:rsidR="00E62EEE">
              <w:t>24</w:t>
            </w:r>
          </w:p>
        </w:tc>
        <w:tc>
          <w:tcPr>
            <w:tcW w:w="6048" w:type="dxa"/>
          </w:tcPr>
          <w:p w14:paraId="566A85B1" w14:textId="77777777" w:rsidR="00AB40F7" w:rsidRPr="00C129B7" w:rsidRDefault="00AB40F7">
            <w:pPr>
              <w:jc w:val="both"/>
            </w:pPr>
            <w:r w:rsidRPr="00C129B7">
              <w:t>Į LIS perduodami duomenys</w:t>
            </w:r>
            <w:r>
              <w:t>:</w:t>
            </w:r>
          </w:p>
          <w:p w14:paraId="4F97CAC4" w14:textId="77777777" w:rsidR="00AB40F7" w:rsidRPr="00C129B7" w:rsidRDefault="00AB40F7">
            <w:pPr>
              <w:jc w:val="both"/>
            </w:pPr>
            <w:r>
              <w:t>p</w:t>
            </w:r>
            <w:r w:rsidRPr="00C129B7">
              <w:t>aciento tyrimo rezultatas, kontrolinės medžiagos tyrimo rezultatas.</w:t>
            </w:r>
          </w:p>
        </w:tc>
        <w:tc>
          <w:tcPr>
            <w:tcW w:w="5431" w:type="dxa"/>
            <w:tcBorders>
              <w:top w:val="single" w:sz="4" w:space="0" w:color="auto"/>
              <w:left w:val="single" w:sz="4" w:space="0" w:color="auto"/>
              <w:bottom w:val="single" w:sz="4" w:space="0" w:color="auto"/>
              <w:right w:val="single" w:sz="4" w:space="0" w:color="auto"/>
            </w:tcBorders>
          </w:tcPr>
          <w:p w14:paraId="0D4A9786"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01A3ACC0" w14:textId="77777777" w:rsidR="00AB40F7" w:rsidRDefault="00AB40F7" w:rsidP="00AB40F7"/>
        </w:tc>
      </w:tr>
      <w:tr w:rsidR="00AB40F7" w14:paraId="76BB1A59" w14:textId="77777777">
        <w:tc>
          <w:tcPr>
            <w:tcW w:w="0" w:type="auto"/>
          </w:tcPr>
          <w:p w14:paraId="14D1214A" w14:textId="77777777" w:rsidR="00AB40F7" w:rsidRDefault="00CE5A83" w:rsidP="00AB40F7">
            <w:r>
              <w:t>2.</w:t>
            </w:r>
            <w:r w:rsidR="00E62EEE">
              <w:t>25</w:t>
            </w:r>
          </w:p>
        </w:tc>
        <w:tc>
          <w:tcPr>
            <w:tcW w:w="6048" w:type="dxa"/>
          </w:tcPr>
          <w:p w14:paraId="35F6D0F3" w14:textId="77777777" w:rsidR="00AB40F7" w:rsidRPr="00C129B7" w:rsidRDefault="00AB40F7">
            <w:pPr>
              <w:jc w:val="both"/>
            </w:pPr>
            <w:r>
              <w:rPr>
                <w:color w:val="000000"/>
              </w:rPr>
              <w:t>Analizatoriaus programinė įranga turi turėti atliktų tyrimų ir jų rezultatų atsekamumo funkciją.</w:t>
            </w:r>
          </w:p>
        </w:tc>
        <w:tc>
          <w:tcPr>
            <w:tcW w:w="5431" w:type="dxa"/>
            <w:tcBorders>
              <w:top w:val="single" w:sz="4" w:space="0" w:color="auto"/>
              <w:left w:val="single" w:sz="4" w:space="0" w:color="auto"/>
              <w:bottom w:val="single" w:sz="4" w:space="0" w:color="auto"/>
              <w:right w:val="single" w:sz="4" w:space="0" w:color="auto"/>
            </w:tcBorders>
          </w:tcPr>
          <w:p w14:paraId="58BAD58A"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29EF21E" w14:textId="77777777" w:rsidR="00AB40F7" w:rsidRDefault="00AB40F7" w:rsidP="00AB40F7"/>
        </w:tc>
      </w:tr>
      <w:tr w:rsidR="00AB40F7" w14:paraId="3EA173E8" w14:textId="77777777">
        <w:tc>
          <w:tcPr>
            <w:tcW w:w="0" w:type="auto"/>
          </w:tcPr>
          <w:p w14:paraId="02EEC40B" w14:textId="77777777" w:rsidR="00AB40F7" w:rsidRDefault="00CE5A83" w:rsidP="00AB40F7">
            <w:r>
              <w:t>2.</w:t>
            </w:r>
            <w:r w:rsidR="00E62EEE">
              <w:t>26</w:t>
            </w:r>
          </w:p>
        </w:tc>
        <w:tc>
          <w:tcPr>
            <w:tcW w:w="6048" w:type="dxa"/>
          </w:tcPr>
          <w:p w14:paraId="1CE38947" w14:textId="77777777" w:rsidR="00AB40F7" w:rsidRPr="00C129B7" w:rsidRDefault="00AB40F7" w:rsidP="00BB68F9">
            <w:pPr>
              <w:jc w:val="both"/>
            </w:pPr>
            <w:r>
              <w:rPr>
                <w:color w:val="000000"/>
              </w:rPr>
              <w:t>Analizatoriuje turi būti integruota kokybės kontrolės programa, teikianti kokybės kontrolės tyrimų rezultatus, skaičiuojanti pagrindinius statistinius rodiklius ir vaizduojanti rezultatus grafiškai.</w:t>
            </w:r>
          </w:p>
        </w:tc>
        <w:tc>
          <w:tcPr>
            <w:tcW w:w="5431" w:type="dxa"/>
            <w:tcBorders>
              <w:top w:val="single" w:sz="4" w:space="0" w:color="auto"/>
              <w:left w:val="single" w:sz="4" w:space="0" w:color="auto"/>
              <w:bottom w:val="single" w:sz="4" w:space="0" w:color="auto"/>
              <w:right w:val="single" w:sz="4" w:space="0" w:color="auto"/>
            </w:tcBorders>
          </w:tcPr>
          <w:p w14:paraId="601633DF"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4ED0E301" w14:textId="77777777" w:rsidR="00AB40F7" w:rsidRDefault="00AB40F7" w:rsidP="00AB40F7"/>
        </w:tc>
      </w:tr>
      <w:tr w:rsidR="00AB40F7" w14:paraId="34260043" w14:textId="77777777">
        <w:tc>
          <w:tcPr>
            <w:tcW w:w="0" w:type="auto"/>
          </w:tcPr>
          <w:p w14:paraId="52E85D41" w14:textId="77777777" w:rsidR="00AB40F7" w:rsidRDefault="00CE5A83" w:rsidP="00AB40F7">
            <w:r>
              <w:t>2.</w:t>
            </w:r>
            <w:r w:rsidR="00E62EEE">
              <w:t>27</w:t>
            </w:r>
          </w:p>
        </w:tc>
        <w:tc>
          <w:tcPr>
            <w:tcW w:w="6048" w:type="dxa"/>
          </w:tcPr>
          <w:p w14:paraId="374E5583" w14:textId="77777777" w:rsidR="00AB40F7" w:rsidRPr="00C129B7" w:rsidRDefault="00AB40F7" w:rsidP="004C60B3">
            <w:r w:rsidRPr="00C129B7">
              <w:t>Vaizdo ir/ar garso signalai apie analizatoriaus pasiruošimą darbui, tyrimo eigą, sutrikimus.</w:t>
            </w:r>
          </w:p>
        </w:tc>
        <w:tc>
          <w:tcPr>
            <w:tcW w:w="5431" w:type="dxa"/>
            <w:tcBorders>
              <w:top w:val="single" w:sz="4" w:space="0" w:color="auto"/>
              <w:left w:val="single" w:sz="4" w:space="0" w:color="auto"/>
              <w:bottom w:val="single" w:sz="4" w:space="0" w:color="auto"/>
              <w:right w:val="single" w:sz="4" w:space="0" w:color="auto"/>
            </w:tcBorders>
          </w:tcPr>
          <w:p w14:paraId="533366B1"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75F787EA" w14:textId="77777777" w:rsidR="00AB40F7" w:rsidRDefault="00AB40F7" w:rsidP="00AB40F7"/>
        </w:tc>
      </w:tr>
      <w:tr w:rsidR="00AB40F7" w14:paraId="1451EDA3" w14:textId="77777777">
        <w:tc>
          <w:tcPr>
            <w:tcW w:w="0" w:type="auto"/>
          </w:tcPr>
          <w:p w14:paraId="30E4E5AE" w14:textId="77777777" w:rsidR="00AB40F7" w:rsidRPr="007101F6" w:rsidRDefault="00CE5A83" w:rsidP="00AB40F7">
            <w:r>
              <w:t>2.</w:t>
            </w:r>
            <w:r w:rsidR="00E62EEE">
              <w:t>28</w:t>
            </w:r>
          </w:p>
        </w:tc>
        <w:tc>
          <w:tcPr>
            <w:tcW w:w="6048" w:type="dxa"/>
          </w:tcPr>
          <w:p w14:paraId="584C07CC" w14:textId="77777777" w:rsidR="00AB40F7" w:rsidRPr="000E79EF" w:rsidRDefault="00AB40F7" w:rsidP="004C60B3">
            <w:pPr>
              <w:spacing w:after="60"/>
            </w:pPr>
            <w:r>
              <w:t>Analizatorius</w:t>
            </w:r>
            <w:r w:rsidRPr="0059041B">
              <w:t xml:space="preserve"> turi palaikyti naudotojų autent</w:t>
            </w:r>
            <w:r>
              <w:t>ifikaciją</w:t>
            </w:r>
            <w:r w:rsidRPr="0059041B">
              <w:t>. Turi būti galimybė valdyti naudotojų teises ir žurnalą naudotojų veiksmams registruoti.</w:t>
            </w:r>
          </w:p>
        </w:tc>
        <w:tc>
          <w:tcPr>
            <w:tcW w:w="5431" w:type="dxa"/>
            <w:tcBorders>
              <w:top w:val="single" w:sz="4" w:space="0" w:color="auto"/>
              <w:left w:val="single" w:sz="4" w:space="0" w:color="auto"/>
              <w:bottom w:val="single" w:sz="4" w:space="0" w:color="auto"/>
              <w:right w:val="single" w:sz="4" w:space="0" w:color="auto"/>
            </w:tcBorders>
          </w:tcPr>
          <w:p w14:paraId="77D3F0CD"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8C9E48E" w14:textId="77777777" w:rsidR="00AB40F7" w:rsidRDefault="00AB40F7" w:rsidP="00AB40F7"/>
        </w:tc>
      </w:tr>
      <w:tr w:rsidR="00AB40F7" w14:paraId="710308A4" w14:textId="77777777">
        <w:tc>
          <w:tcPr>
            <w:tcW w:w="0" w:type="auto"/>
          </w:tcPr>
          <w:p w14:paraId="261635B9" w14:textId="77777777" w:rsidR="00AB40F7" w:rsidRDefault="00CE5A83" w:rsidP="00AB40F7">
            <w:r>
              <w:t>2.</w:t>
            </w:r>
            <w:r w:rsidR="00E62EEE">
              <w:t>29</w:t>
            </w:r>
          </w:p>
        </w:tc>
        <w:tc>
          <w:tcPr>
            <w:tcW w:w="6048" w:type="dxa"/>
          </w:tcPr>
          <w:p w14:paraId="3D17B3D4" w14:textId="77777777" w:rsidR="00AB40F7" w:rsidRDefault="00AB40F7" w:rsidP="00BB68F9">
            <w:pPr>
              <w:spacing w:after="60"/>
              <w:jc w:val="both"/>
            </w:pPr>
            <w:r>
              <w:t>Analizatorius t</w:t>
            </w:r>
            <w:r w:rsidRPr="0059041B">
              <w:t>uri registruoti visus prieigos ir duomenų perdavimo įvykius. Žurnalai turi būti apsaugoti nuo modifikavimo.</w:t>
            </w:r>
          </w:p>
        </w:tc>
        <w:tc>
          <w:tcPr>
            <w:tcW w:w="5431" w:type="dxa"/>
            <w:tcBorders>
              <w:top w:val="single" w:sz="4" w:space="0" w:color="auto"/>
              <w:left w:val="single" w:sz="4" w:space="0" w:color="auto"/>
              <w:bottom w:val="single" w:sz="4" w:space="0" w:color="auto"/>
              <w:right w:val="single" w:sz="4" w:space="0" w:color="auto"/>
            </w:tcBorders>
          </w:tcPr>
          <w:p w14:paraId="515A99A4" w14:textId="77777777" w:rsidR="00AB40F7" w:rsidRDefault="00AB40F7" w:rsidP="00AB40F7"/>
        </w:tc>
        <w:tc>
          <w:tcPr>
            <w:tcW w:w="3986" w:type="dxa"/>
            <w:tcBorders>
              <w:top w:val="single" w:sz="4" w:space="0" w:color="auto"/>
              <w:left w:val="single" w:sz="4" w:space="0" w:color="auto"/>
              <w:bottom w:val="single" w:sz="4" w:space="0" w:color="auto"/>
              <w:right w:val="single" w:sz="4" w:space="0" w:color="auto"/>
            </w:tcBorders>
          </w:tcPr>
          <w:p w14:paraId="1BC50950" w14:textId="77777777" w:rsidR="00AB40F7" w:rsidRDefault="00AB40F7" w:rsidP="00AB40F7"/>
        </w:tc>
      </w:tr>
      <w:tr w:rsidR="008C4C09" w14:paraId="5748FDF5" w14:textId="77777777">
        <w:tc>
          <w:tcPr>
            <w:tcW w:w="0" w:type="auto"/>
          </w:tcPr>
          <w:p w14:paraId="1C6F7FD4" w14:textId="77777777" w:rsidR="008C4C09" w:rsidRDefault="00CE5A83" w:rsidP="00AB40F7">
            <w:r>
              <w:t>2.</w:t>
            </w:r>
            <w:r w:rsidR="00E62EEE">
              <w:t>30</w:t>
            </w:r>
          </w:p>
        </w:tc>
        <w:tc>
          <w:tcPr>
            <w:tcW w:w="6048" w:type="dxa"/>
          </w:tcPr>
          <w:p w14:paraId="7C87B26B" w14:textId="77777777" w:rsidR="008C4C09" w:rsidRDefault="008C4C09" w:rsidP="004C60B3">
            <w:pPr>
              <w:spacing w:after="60"/>
            </w:pPr>
            <w:r>
              <w:t>Saugus</w:t>
            </w:r>
            <w:r w:rsidR="004C60B3">
              <w:t xml:space="preserve"> </w:t>
            </w:r>
            <w:r w:rsidR="00CE5A83" w:rsidRPr="004C60B3">
              <w:t>nuotolini</w:t>
            </w:r>
            <w:r w:rsidR="00CE5A83">
              <w:t>s</w:t>
            </w:r>
            <w:r w:rsidR="00CE5A83" w:rsidRPr="004C60B3">
              <w:t xml:space="preserve"> prisijungim</w:t>
            </w:r>
            <w:r w:rsidR="00CE5A83">
              <w:t>as</w:t>
            </w:r>
            <w:r w:rsidR="00CE5A83" w:rsidRPr="004C60B3">
              <w:t xml:space="preserve"> </w:t>
            </w:r>
            <w:r w:rsidR="004C60B3" w:rsidRPr="004C60B3">
              <w:t>techninio aptarnavimo specialistui, leidžianti</w:t>
            </w:r>
            <w:r w:rsidR="00CE5A83">
              <w:t>s</w:t>
            </w:r>
            <w:r w:rsidR="004C60B3" w:rsidRPr="004C60B3">
              <w:t xml:space="preserve"> nuotoliniu būdu perduoti informaciją, atlikti prevencinius ir diagnostinius veiksmus.</w:t>
            </w:r>
            <w:r w:rsidR="00BE241C">
              <w:t xml:space="preserve"> </w:t>
            </w:r>
            <w:r w:rsidR="00BE241C" w:rsidRPr="00790F09">
              <w:rPr>
                <w:i/>
                <w:iCs/>
                <w:color w:val="FF0000"/>
              </w:rPr>
              <w:t>(Papildomas BVPŽ kodas 50312000: Kompiuterių įrangos priežiūra ir remontas)</w:t>
            </w:r>
          </w:p>
        </w:tc>
        <w:tc>
          <w:tcPr>
            <w:tcW w:w="5431" w:type="dxa"/>
            <w:tcBorders>
              <w:top w:val="single" w:sz="4" w:space="0" w:color="auto"/>
              <w:left w:val="single" w:sz="4" w:space="0" w:color="auto"/>
              <w:bottom w:val="single" w:sz="4" w:space="0" w:color="auto"/>
              <w:right w:val="single" w:sz="4" w:space="0" w:color="auto"/>
            </w:tcBorders>
          </w:tcPr>
          <w:p w14:paraId="7CD49ADE" w14:textId="77777777" w:rsidR="008C4C09" w:rsidRDefault="008C4C09" w:rsidP="00AB40F7"/>
        </w:tc>
        <w:tc>
          <w:tcPr>
            <w:tcW w:w="3986" w:type="dxa"/>
            <w:tcBorders>
              <w:top w:val="single" w:sz="4" w:space="0" w:color="auto"/>
              <w:left w:val="single" w:sz="4" w:space="0" w:color="auto"/>
              <w:bottom w:val="single" w:sz="4" w:space="0" w:color="auto"/>
              <w:right w:val="single" w:sz="4" w:space="0" w:color="auto"/>
            </w:tcBorders>
          </w:tcPr>
          <w:p w14:paraId="03463B5A" w14:textId="77777777" w:rsidR="0052689E" w:rsidRDefault="0052689E" w:rsidP="0052689E">
            <w:pPr>
              <w:jc w:val="both"/>
            </w:pPr>
            <w:r>
              <w:t>Pateikiama:</w:t>
            </w:r>
          </w:p>
          <w:p w14:paraId="385F932F" w14:textId="77777777" w:rsidR="0052689E" w:rsidRPr="004C60B3" w:rsidRDefault="0052689E" w:rsidP="00746D4D">
            <w:pPr>
              <w:pStyle w:val="Sraopastraipa"/>
              <w:tabs>
                <w:tab w:val="left" w:pos="567"/>
              </w:tabs>
              <w:spacing w:after="0"/>
              <w:ind w:left="0"/>
              <w:jc w:val="both"/>
              <w:rPr>
                <w:rFonts w:ascii="Times New Roman" w:hAnsi="Times New Roman"/>
                <w:sz w:val="24"/>
                <w:szCs w:val="24"/>
                <w:lang w:eastAsia="lt-LT"/>
              </w:rPr>
            </w:pPr>
            <w:r>
              <w:rPr>
                <w:rFonts w:ascii="Times New Roman" w:hAnsi="Times New Roman"/>
                <w:sz w:val="24"/>
                <w:szCs w:val="24"/>
                <w:lang w:eastAsia="lt-LT"/>
              </w:rPr>
              <w:t>-p</w:t>
            </w:r>
            <w:r w:rsidRPr="004C60B3">
              <w:rPr>
                <w:rFonts w:ascii="Times New Roman" w:hAnsi="Times New Roman"/>
                <w:sz w:val="24"/>
                <w:szCs w:val="24"/>
                <w:lang w:eastAsia="lt-LT"/>
              </w:rPr>
              <w:t>lanuojamo įgyvendinti</w:t>
            </w:r>
            <w:r>
              <w:rPr>
                <w:rFonts w:ascii="Times New Roman" w:hAnsi="Times New Roman"/>
                <w:sz w:val="24"/>
                <w:szCs w:val="24"/>
                <w:lang w:eastAsia="lt-LT"/>
              </w:rPr>
              <w:t xml:space="preserve"> saugaus prisijungimo techniniam aptarnavimui </w:t>
            </w:r>
            <w:r w:rsidRPr="004C60B3">
              <w:rPr>
                <w:rFonts w:ascii="Times New Roman" w:hAnsi="Times New Roman"/>
                <w:sz w:val="24"/>
                <w:szCs w:val="24"/>
                <w:lang w:eastAsia="lt-LT"/>
              </w:rPr>
              <w:t>sprendimo apraš</w:t>
            </w:r>
            <w:r>
              <w:rPr>
                <w:rFonts w:ascii="Times New Roman" w:hAnsi="Times New Roman"/>
                <w:sz w:val="24"/>
                <w:szCs w:val="24"/>
                <w:lang w:eastAsia="lt-LT"/>
              </w:rPr>
              <w:t>as</w:t>
            </w:r>
            <w:r w:rsidRPr="004C60B3">
              <w:rPr>
                <w:rFonts w:ascii="Times New Roman" w:hAnsi="Times New Roman"/>
                <w:sz w:val="24"/>
                <w:szCs w:val="24"/>
                <w:lang w:eastAsia="lt-LT"/>
              </w:rPr>
              <w:t xml:space="preserve">, kuriame būtų nurodytas ryšio tipas, šifravimo metodai, autentifikavimo būdai, tinklo apsaugos mechanizmai, taip pat pateikta nuoroda į oficialią sprendimo </w:t>
            </w:r>
            <w:r w:rsidRPr="004C60B3">
              <w:rPr>
                <w:rFonts w:ascii="Times New Roman" w:hAnsi="Times New Roman"/>
                <w:sz w:val="24"/>
                <w:szCs w:val="24"/>
                <w:lang w:eastAsia="lt-LT"/>
              </w:rPr>
              <w:lastRenderedPageBreak/>
              <w:t>techninę dokumentaciją</w:t>
            </w:r>
            <w:r>
              <w:rPr>
                <w:rFonts w:ascii="Times New Roman" w:hAnsi="Times New Roman"/>
                <w:sz w:val="24"/>
                <w:szCs w:val="24"/>
                <w:lang w:eastAsia="lt-LT"/>
              </w:rPr>
              <w:t>;</w:t>
            </w:r>
          </w:p>
          <w:p w14:paraId="459E415A" w14:textId="77777777" w:rsidR="0052689E" w:rsidRPr="004C60B3" w:rsidRDefault="0052689E" w:rsidP="00746D4D">
            <w:pPr>
              <w:pStyle w:val="Sraopastraipa"/>
              <w:tabs>
                <w:tab w:val="left" w:pos="567"/>
              </w:tabs>
              <w:spacing w:after="0"/>
              <w:ind w:left="0"/>
              <w:jc w:val="both"/>
              <w:rPr>
                <w:rFonts w:ascii="Times New Roman" w:hAnsi="Times New Roman"/>
                <w:sz w:val="24"/>
                <w:szCs w:val="24"/>
                <w:lang w:eastAsia="lt-LT"/>
              </w:rPr>
            </w:pPr>
            <w:r>
              <w:rPr>
                <w:rFonts w:ascii="Times New Roman" w:hAnsi="Times New Roman"/>
                <w:sz w:val="24"/>
                <w:szCs w:val="24"/>
                <w:lang w:eastAsia="lt-LT"/>
              </w:rPr>
              <w:t>- n</w:t>
            </w:r>
            <w:r w:rsidRPr="004C60B3">
              <w:rPr>
                <w:rFonts w:ascii="Times New Roman" w:hAnsi="Times New Roman"/>
                <w:sz w:val="24"/>
                <w:szCs w:val="24"/>
                <w:lang w:eastAsia="lt-LT"/>
              </w:rPr>
              <w:t>uorod</w:t>
            </w:r>
            <w:r>
              <w:rPr>
                <w:rFonts w:ascii="Times New Roman" w:hAnsi="Times New Roman"/>
                <w:sz w:val="24"/>
                <w:szCs w:val="24"/>
                <w:lang w:eastAsia="lt-LT"/>
              </w:rPr>
              <w:t>a</w:t>
            </w:r>
            <w:r w:rsidRPr="004C60B3">
              <w:rPr>
                <w:rFonts w:ascii="Times New Roman" w:hAnsi="Times New Roman"/>
                <w:sz w:val="24"/>
                <w:szCs w:val="24"/>
                <w:lang w:eastAsia="lt-LT"/>
              </w:rPr>
              <w:t xml:space="preserve"> į oficialią naudojamo sprendimo prieigos kontrolės dokumentaciją, kurioje būtų aiškiai aprašyta, kaip valdomi autorizuoti darbuotojai, kokie įrenginiai gali prisijungti, bei kokie taikomi saugumo reikalavimai (sertifikatai, rolės ir kt.)</w:t>
            </w:r>
            <w:r>
              <w:rPr>
                <w:rFonts w:ascii="Times New Roman" w:hAnsi="Times New Roman"/>
                <w:sz w:val="24"/>
                <w:szCs w:val="24"/>
                <w:lang w:eastAsia="lt-LT"/>
              </w:rPr>
              <w:t>;</w:t>
            </w:r>
          </w:p>
          <w:p w14:paraId="633DEAEA" w14:textId="77777777" w:rsidR="0052689E" w:rsidRPr="004C60B3" w:rsidRDefault="0052689E" w:rsidP="00746D4D">
            <w:pPr>
              <w:pStyle w:val="Sraopastraipa"/>
              <w:tabs>
                <w:tab w:val="left" w:pos="567"/>
              </w:tabs>
              <w:spacing w:after="0"/>
              <w:ind w:left="0"/>
              <w:jc w:val="both"/>
              <w:rPr>
                <w:rFonts w:ascii="Times New Roman" w:hAnsi="Times New Roman"/>
                <w:sz w:val="24"/>
                <w:szCs w:val="24"/>
                <w:lang w:eastAsia="lt-LT"/>
              </w:rPr>
            </w:pPr>
            <w:r>
              <w:rPr>
                <w:rFonts w:ascii="Times New Roman" w:hAnsi="Times New Roman"/>
                <w:sz w:val="24"/>
                <w:szCs w:val="24"/>
                <w:lang w:eastAsia="lt-LT"/>
              </w:rPr>
              <w:t>- n</w:t>
            </w:r>
            <w:r w:rsidRPr="004C60B3">
              <w:rPr>
                <w:rFonts w:ascii="Times New Roman" w:hAnsi="Times New Roman"/>
                <w:sz w:val="24"/>
                <w:szCs w:val="24"/>
                <w:lang w:eastAsia="lt-LT"/>
              </w:rPr>
              <w:t>uorod</w:t>
            </w:r>
            <w:r>
              <w:rPr>
                <w:rFonts w:ascii="Times New Roman" w:hAnsi="Times New Roman"/>
                <w:sz w:val="24"/>
                <w:szCs w:val="24"/>
                <w:lang w:eastAsia="lt-LT"/>
              </w:rPr>
              <w:t>a</w:t>
            </w:r>
            <w:r w:rsidRPr="004C60B3">
              <w:rPr>
                <w:rFonts w:ascii="Times New Roman" w:hAnsi="Times New Roman"/>
                <w:sz w:val="24"/>
                <w:szCs w:val="24"/>
                <w:lang w:eastAsia="lt-LT"/>
              </w:rPr>
              <w:t xml:space="preserve"> į sprendimo įvykių žurnalų (</w:t>
            </w:r>
            <w:proofErr w:type="spellStart"/>
            <w:r w:rsidRPr="004C60B3">
              <w:rPr>
                <w:rFonts w:ascii="Times New Roman" w:hAnsi="Times New Roman"/>
                <w:sz w:val="24"/>
                <w:szCs w:val="24"/>
                <w:lang w:eastAsia="lt-LT"/>
              </w:rPr>
              <w:t>audit</w:t>
            </w:r>
            <w:proofErr w:type="spellEnd"/>
            <w:r w:rsidRPr="004C60B3">
              <w:rPr>
                <w:rFonts w:ascii="Times New Roman" w:hAnsi="Times New Roman"/>
                <w:sz w:val="24"/>
                <w:szCs w:val="24"/>
                <w:lang w:eastAsia="lt-LT"/>
              </w:rPr>
              <w:t xml:space="preserve"> </w:t>
            </w:r>
            <w:proofErr w:type="spellStart"/>
            <w:r w:rsidRPr="004C60B3">
              <w:rPr>
                <w:rFonts w:ascii="Times New Roman" w:hAnsi="Times New Roman"/>
                <w:sz w:val="24"/>
                <w:szCs w:val="24"/>
                <w:lang w:eastAsia="lt-LT"/>
              </w:rPr>
              <w:t>log</w:t>
            </w:r>
            <w:proofErr w:type="spellEnd"/>
            <w:r w:rsidRPr="004C60B3">
              <w:rPr>
                <w:rFonts w:ascii="Times New Roman" w:hAnsi="Times New Roman"/>
                <w:sz w:val="24"/>
                <w:szCs w:val="24"/>
                <w:lang w:eastAsia="lt-LT"/>
              </w:rPr>
              <w:t xml:space="preserve"> / </w:t>
            </w:r>
            <w:proofErr w:type="spellStart"/>
            <w:r w:rsidRPr="004C60B3">
              <w:rPr>
                <w:rFonts w:ascii="Times New Roman" w:hAnsi="Times New Roman"/>
                <w:sz w:val="24"/>
                <w:szCs w:val="24"/>
                <w:lang w:eastAsia="lt-LT"/>
              </w:rPr>
              <w:t>event</w:t>
            </w:r>
            <w:proofErr w:type="spellEnd"/>
            <w:r w:rsidRPr="004C60B3">
              <w:rPr>
                <w:rFonts w:ascii="Times New Roman" w:hAnsi="Times New Roman"/>
                <w:sz w:val="24"/>
                <w:szCs w:val="24"/>
                <w:lang w:eastAsia="lt-LT"/>
              </w:rPr>
              <w:t xml:space="preserve"> </w:t>
            </w:r>
            <w:proofErr w:type="spellStart"/>
            <w:r w:rsidRPr="004C60B3">
              <w:rPr>
                <w:rFonts w:ascii="Times New Roman" w:hAnsi="Times New Roman"/>
                <w:sz w:val="24"/>
                <w:szCs w:val="24"/>
                <w:lang w:eastAsia="lt-LT"/>
              </w:rPr>
              <w:t>log</w:t>
            </w:r>
            <w:proofErr w:type="spellEnd"/>
            <w:r w:rsidRPr="004C60B3">
              <w:rPr>
                <w:rFonts w:ascii="Times New Roman" w:hAnsi="Times New Roman"/>
                <w:sz w:val="24"/>
                <w:szCs w:val="24"/>
                <w:lang w:eastAsia="lt-LT"/>
              </w:rPr>
              <w:t xml:space="preserve">) funkcionalumo aprašą, kuriame būtų pateikta informacija apie registruojamus prisijungimus, įrenginių identifikaciją, sesijų pradžios ir pabaigos laikus, taip pat </w:t>
            </w:r>
            <w:proofErr w:type="spellStart"/>
            <w:r w:rsidRPr="004C60B3">
              <w:rPr>
                <w:rFonts w:ascii="Times New Roman" w:hAnsi="Times New Roman"/>
                <w:sz w:val="24"/>
                <w:szCs w:val="24"/>
                <w:lang w:eastAsia="lt-LT"/>
              </w:rPr>
              <w:t>logų</w:t>
            </w:r>
            <w:proofErr w:type="spellEnd"/>
            <w:r w:rsidRPr="004C60B3">
              <w:rPr>
                <w:rFonts w:ascii="Times New Roman" w:hAnsi="Times New Roman"/>
                <w:sz w:val="24"/>
                <w:szCs w:val="24"/>
                <w:lang w:eastAsia="lt-LT"/>
              </w:rPr>
              <w:t xml:space="preserve"> apsaugos ir saugojimo politiką.</w:t>
            </w:r>
          </w:p>
          <w:p w14:paraId="596A0F50" w14:textId="77777777" w:rsidR="0052689E" w:rsidRPr="0007474C" w:rsidRDefault="0052689E" w:rsidP="0052689E">
            <w:pPr>
              <w:jc w:val="both"/>
            </w:pPr>
          </w:p>
          <w:p w14:paraId="54DA5703" w14:textId="77777777" w:rsidR="008C4C09" w:rsidRDefault="008C4C09" w:rsidP="00746D4D">
            <w:pPr>
              <w:jc w:val="both"/>
            </w:pPr>
          </w:p>
        </w:tc>
      </w:tr>
    </w:tbl>
    <w:p w14:paraId="2643811D" w14:textId="77777777" w:rsidR="00CE5A83" w:rsidRDefault="00CE5A83" w:rsidP="00C86660">
      <w:pPr>
        <w:rPr>
          <w:b/>
        </w:rPr>
      </w:pPr>
    </w:p>
    <w:p w14:paraId="06BCF89A" w14:textId="77777777" w:rsidR="00C86660" w:rsidRPr="00980265" w:rsidRDefault="00C86660" w:rsidP="00CE5A83">
      <w:pPr>
        <w:numPr>
          <w:ilvl w:val="0"/>
          <w:numId w:val="10"/>
        </w:numPr>
        <w:tabs>
          <w:tab w:val="clear" w:pos="786"/>
          <w:tab w:val="num" w:pos="284"/>
        </w:tabs>
        <w:ind w:hanging="786"/>
        <w:rPr>
          <w:b/>
        </w:rPr>
      </w:pPr>
      <w:r w:rsidRPr="00980265">
        <w:rPr>
          <w:b/>
        </w:rPr>
        <w:t>Bendrieji reikalavimai</w:t>
      </w:r>
      <w:r>
        <w:rPr>
          <w:b/>
        </w:rPr>
        <w:t xml:space="preserve"> panaudai siūlomai įrangai</w:t>
      </w:r>
      <w:r w:rsidRPr="00980265">
        <w:rPr>
          <w:b/>
        </w:rPr>
        <w:t>:</w:t>
      </w:r>
    </w:p>
    <w:p w14:paraId="1A99CEDD" w14:textId="77777777" w:rsidR="00C86660" w:rsidRDefault="00E62EEE" w:rsidP="00C86660">
      <w:pPr>
        <w:jc w:val="both"/>
        <w:rPr>
          <w:highlight w:val="yellow"/>
        </w:rPr>
      </w:pPr>
      <w:r>
        <w:t>3.1</w:t>
      </w:r>
      <w:r w:rsidR="00C86660">
        <w:t xml:space="preserve"> </w:t>
      </w:r>
      <w:r w:rsidR="00C86660" w:rsidRPr="001D08F1">
        <w:t xml:space="preserve">Tiekėjas </w:t>
      </w:r>
      <w:r w:rsidR="00C86660" w:rsidRPr="00C86660">
        <w:rPr>
          <w:color w:val="FF0000"/>
        </w:rPr>
        <w:t>kartu su pasiūlymu</w:t>
      </w:r>
      <w:r w:rsidR="00C86660" w:rsidRPr="001D08F1">
        <w:t xml:space="preserve">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 </w:t>
      </w:r>
      <w:r w:rsidR="00C86660" w:rsidRPr="004D30E2">
        <w:rPr>
          <w:rFonts w:eastAsia="Arial"/>
          <w:color w:val="000000"/>
        </w:rPr>
        <w:t xml:space="preserve">Reikalavimas </w:t>
      </w:r>
      <w:r w:rsidR="00C86660" w:rsidRPr="004D30E2">
        <w:rPr>
          <w:rFonts w:eastAsia="Arial"/>
          <w:b/>
          <w:bCs/>
          <w:color w:val="000000"/>
          <w:u w:val="single"/>
        </w:rPr>
        <w:t>netaikomas</w:t>
      </w:r>
      <w:r w:rsidR="00C86660" w:rsidRPr="004D30E2">
        <w:rPr>
          <w:rFonts w:eastAsia="Arial"/>
          <w:color w:val="000000"/>
          <w:u w:val="single"/>
        </w:rPr>
        <w:t xml:space="preserve"> kartu su įranga siūlomiems kompiuteriams ir periferinei įrangai</w:t>
      </w:r>
      <w:r w:rsidR="00C86660" w:rsidRPr="004D30E2">
        <w:rPr>
          <w:rFonts w:eastAsia="Arial"/>
          <w:color w:val="000000"/>
        </w:rPr>
        <w:t xml:space="preserve"> (klaviatūra, pelė, spausdintuvas, nepertraukiamos el. srovės šaltinis), </w:t>
      </w:r>
      <w:proofErr w:type="spellStart"/>
      <w:r w:rsidR="00C86660" w:rsidRPr="004D30E2">
        <w:rPr>
          <w:rFonts w:eastAsia="Arial"/>
          <w:color w:val="000000"/>
        </w:rPr>
        <w:t>t.y</w:t>
      </w:r>
      <w:proofErr w:type="spellEnd"/>
      <w:r w:rsidR="00C86660" w:rsidRPr="004D30E2">
        <w:rPr>
          <w:rFonts w:eastAsia="Arial"/>
          <w:color w:val="000000"/>
        </w:rPr>
        <w:t xml:space="preserve">. </w:t>
      </w:r>
      <w:r w:rsidR="00C86660" w:rsidRPr="00717FD0">
        <w:rPr>
          <w:rFonts w:eastAsia="Arial"/>
          <w:color w:val="000000"/>
        </w:rPr>
        <w:t>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r w:rsidR="00C86660" w:rsidRPr="004D30E2">
        <w:rPr>
          <w:highlight w:val="yellow"/>
        </w:rPr>
        <w:t xml:space="preserve"> </w:t>
      </w:r>
    </w:p>
    <w:p w14:paraId="19A1C07D" w14:textId="77777777" w:rsidR="00C86660" w:rsidRDefault="00E62EEE" w:rsidP="00C86660">
      <w:pPr>
        <w:jc w:val="both"/>
      </w:pPr>
      <w:r>
        <w:t>3.2</w:t>
      </w:r>
      <w:r w:rsidR="00C86660" w:rsidRPr="004D30E2">
        <w:t xml:space="preserve"> Tiekėjas </w:t>
      </w:r>
      <w:r w:rsidR="00C86660" w:rsidRPr="00C86660">
        <w:rPr>
          <w:color w:val="FF0000"/>
        </w:rPr>
        <w:t>kartu su pasiūlymu</w:t>
      </w:r>
      <w:r w:rsidR="00C86660" w:rsidRPr="004D30E2">
        <w:t xml:space="preserve"> turi</w:t>
      </w:r>
      <w:r w:rsidR="00C86660" w:rsidRPr="00625C89">
        <w:t xml:space="preserve"> pateikti analizatoriaus atitikties dokumentus pagal Europos Parlamento ir Tarybos Direktyvos 98/79/EB dėl </w:t>
      </w:r>
      <w:proofErr w:type="spellStart"/>
      <w:r w:rsidR="00C86660" w:rsidRPr="00625C89">
        <w:rPr>
          <w:i/>
          <w:iCs/>
        </w:rPr>
        <w:t>in</w:t>
      </w:r>
      <w:proofErr w:type="spellEnd"/>
      <w:r w:rsidR="00C86660" w:rsidRPr="00625C89">
        <w:rPr>
          <w:i/>
          <w:iCs/>
        </w:rPr>
        <w:t xml:space="preserve"> </w:t>
      </w:r>
      <w:proofErr w:type="spellStart"/>
      <w:r w:rsidR="00C86660" w:rsidRPr="00625C89">
        <w:rPr>
          <w:i/>
          <w:iCs/>
        </w:rPr>
        <w:t>vitro</w:t>
      </w:r>
      <w:proofErr w:type="spellEnd"/>
      <w:r w:rsidR="00C86660" w:rsidRPr="00625C89">
        <w:t xml:space="preserve"> diagnostikos medicinos prietaisų nuostatas arba pagal Europos  Parlamento ir Tarybos Reglamento (ES) 2017/746 nuostatas (CE sertifikatas arba EB atitikties deklaraciją arba lygiaverčius dokumentus originalo ir lietuvių kalbomis).</w:t>
      </w:r>
    </w:p>
    <w:p w14:paraId="6D624AD5" w14:textId="77777777" w:rsidR="00C86660" w:rsidRPr="00625C89" w:rsidRDefault="00E62EEE" w:rsidP="00C86660">
      <w:pPr>
        <w:jc w:val="both"/>
      </w:pPr>
      <w:r>
        <w:t>3.3</w:t>
      </w:r>
      <w:r w:rsidR="00C86660" w:rsidRPr="00625C89">
        <w:t xml:space="preserve"> Reikalaujamų techninių parametrų įrodymui </w:t>
      </w:r>
      <w:r w:rsidR="00C86660" w:rsidRPr="00C86660">
        <w:rPr>
          <w:color w:val="FF0000"/>
        </w:rPr>
        <w:t>kartu su pasiūlymu</w:t>
      </w:r>
      <w:r w:rsidR="00C86660" w:rsidRPr="00625C89">
        <w:t xml:space="preserve"> būtina pateikti analizatoriaus naudojimo instrukciją </w:t>
      </w:r>
      <w:r w:rsidR="00C86660" w:rsidRPr="00D568D4">
        <w:t>ar kit</w:t>
      </w:r>
      <w:r w:rsidR="00C86660" w:rsidRPr="00625C89">
        <w:t>us</w:t>
      </w:r>
      <w:r w:rsidR="00C86660" w:rsidRPr="00D568D4">
        <w:t xml:space="preserve"> dokumen</w:t>
      </w:r>
      <w:r w:rsidR="00C86660" w:rsidRPr="00625C89">
        <w:t>tus</w:t>
      </w:r>
      <w:r w:rsidR="00C86660" w:rsidRPr="00D568D4">
        <w:t>, patvirtinan</w:t>
      </w:r>
      <w:r w:rsidR="00C86660" w:rsidRPr="00625C89">
        <w:t>čius</w:t>
      </w:r>
      <w:r w:rsidR="00C86660" w:rsidRPr="00D568D4">
        <w:t xml:space="preserve"> atitiktį techniniams reikalavimams. Techninių reikalavimų įrangai lentelėje turi būti pateiktos aiškios nuorodos į dokumentus, techninės specifikacijos atitiktį pagrindžiančiuose dokumentuose turi būti paženklintas konkretų techninės specifikacijos punktą atitinkantis tekstą.</w:t>
      </w:r>
      <w:bookmarkStart w:id="3" w:name="_Hlk114648879"/>
      <w:r w:rsidR="00C86660" w:rsidRPr="00D568D4">
        <w:t xml:space="preserve"> </w:t>
      </w:r>
      <w:bookmarkEnd w:id="3"/>
    </w:p>
    <w:p w14:paraId="6EDDBBE5" w14:textId="77777777" w:rsidR="00C86660" w:rsidRPr="00D568D4" w:rsidRDefault="00E62EEE" w:rsidP="00C86660">
      <w:pPr>
        <w:jc w:val="both"/>
      </w:pPr>
      <w:r>
        <w:rPr>
          <w:color w:val="000000"/>
        </w:rPr>
        <w:lastRenderedPageBreak/>
        <w:t>3.4</w:t>
      </w:r>
      <w:r w:rsidR="00C86660" w:rsidRPr="00D568D4">
        <w:rPr>
          <w:color w:val="000000"/>
        </w:rPr>
        <w:t xml:space="preserve"> </w:t>
      </w:r>
      <w:r w:rsidR="00C86660" w:rsidRPr="00D568D4">
        <w:t xml:space="preserve">Tiekėjas privalo užtikrinti, kad siūloma įranga turėtų technines galimybes būti prijungta </w:t>
      </w:r>
      <w:r w:rsidR="0075753C">
        <w:t xml:space="preserve">dvikrypčiu ryšiu </w:t>
      </w:r>
      <w:r w:rsidR="00C86660" w:rsidRPr="00D568D4">
        <w:t xml:space="preserve">prie laboratorinės informacinės sistemos </w:t>
      </w:r>
      <w:proofErr w:type="spellStart"/>
      <w:r w:rsidR="00C86660" w:rsidRPr="00D568D4">
        <w:t>sLIS</w:t>
      </w:r>
      <w:proofErr w:type="spellEnd"/>
      <w:r w:rsidR="00C86660" w:rsidRPr="00D568D4">
        <w:t xml:space="preserve"> </w:t>
      </w:r>
      <w:proofErr w:type="spellStart"/>
      <w:r w:rsidR="00C86660" w:rsidRPr="00D568D4">
        <w:t>Enterprise</w:t>
      </w:r>
      <w:proofErr w:type="spellEnd"/>
      <w:r w:rsidR="00C86660" w:rsidRPr="00D568D4">
        <w:t xml:space="preserve"> (</w:t>
      </w:r>
      <w:proofErr w:type="spellStart"/>
      <w:r w:rsidR="00C86660" w:rsidRPr="00D568D4">
        <w:t>Infomed</w:t>
      </w:r>
      <w:proofErr w:type="spellEnd"/>
      <w:r w:rsidR="00C86660" w:rsidRPr="00D568D4">
        <w:t xml:space="preserve"> CS Ltd.) (toliau – LIS). </w:t>
      </w:r>
      <w:r w:rsidR="00C86660" w:rsidRPr="00625C89">
        <w:rPr>
          <w:color w:val="000000"/>
        </w:rPr>
        <w:t xml:space="preserve">Analizatorius turi automatiškai nuskaityti tyrimų užsakymus, o tyrimų atlikimo rezultatus ir kokybės kontrolės tyrimų rezultatus automatiškai perduoti į LIS </w:t>
      </w:r>
      <w:proofErr w:type="spellStart"/>
      <w:r w:rsidR="00C86660" w:rsidRPr="00625C89">
        <w:rPr>
          <w:color w:val="000000"/>
        </w:rPr>
        <w:t>Ethernet</w:t>
      </w:r>
      <w:proofErr w:type="spellEnd"/>
      <w:r w:rsidR="00C86660" w:rsidRPr="00625C89">
        <w:rPr>
          <w:color w:val="000000"/>
        </w:rPr>
        <w:t xml:space="preserve"> tipo tinklu (10/100/1000BASE-T/TX), naudojant TCP/IP protokolą. Jeigu tiekėjo siūlomas analizatorius turi tik RS232 (COM PORT) jungtį, tiekėjas kartu su analizatoriumi pateikia RS232&lt;-&gt;TCP/IP konverterį, kuris įgalina priimti tyrimų užsakymus ir perduoti tyrimų atlikimo rezultatus </w:t>
      </w:r>
      <w:proofErr w:type="spellStart"/>
      <w:r w:rsidR="00C86660" w:rsidRPr="00625C89">
        <w:rPr>
          <w:color w:val="000000"/>
        </w:rPr>
        <w:t>Ethernet</w:t>
      </w:r>
      <w:proofErr w:type="spellEnd"/>
      <w:r w:rsidR="00C86660" w:rsidRPr="00625C89">
        <w:rPr>
          <w:color w:val="000000"/>
        </w:rPr>
        <w:t xml:space="preserve"> tipo tinklu (10/100/1000BASE-T/TX), naudojant TCP/IP protokolą. Jeigu tiekėjo siūlomas analizatorius neturi galimybės keistis informacija ASTM, HL7 (arba lygiavertis) standarto protokolu, kartu turi būti pateiktas  kompiuteris </w:t>
      </w:r>
      <w:r w:rsidR="00E368DC" w:rsidRPr="00D23E4F">
        <w:rPr>
          <w:i/>
          <w:iCs/>
          <w:color w:val="FF0000"/>
        </w:rPr>
        <w:t xml:space="preserve">(BVPŽ </w:t>
      </w:r>
      <w:r w:rsidR="00E368DC">
        <w:rPr>
          <w:i/>
          <w:iCs/>
          <w:color w:val="FF0000"/>
        </w:rPr>
        <w:t xml:space="preserve">kodas </w:t>
      </w:r>
      <w:r w:rsidR="00E368DC" w:rsidRPr="00D23E4F">
        <w:rPr>
          <w:i/>
          <w:iCs/>
          <w:color w:val="FF0000"/>
        </w:rPr>
        <w:t>30211200-3 Pagrindinė techninė kompiuterio įranga)</w:t>
      </w:r>
      <w:r w:rsidR="00E368DC" w:rsidRPr="00625C89">
        <w:rPr>
          <w:color w:val="000000"/>
        </w:rPr>
        <w:t xml:space="preserve"> </w:t>
      </w:r>
      <w:r w:rsidR="00C86660" w:rsidRPr="00625C89">
        <w:rPr>
          <w:color w:val="000000"/>
        </w:rPr>
        <w:t>su atitinkama programine įranga</w:t>
      </w:r>
      <w:r w:rsidR="00E368DC">
        <w:rPr>
          <w:color w:val="000000"/>
        </w:rPr>
        <w:t xml:space="preserve"> (</w:t>
      </w:r>
      <w:r w:rsidR="00E368DC" w:rsidRPr="00BB68F9">
        <w:rPr>
          <w:i/>
          <w:iCs/>
          <w:color w:val="FF0000"/>
        </w:rPr>
        <w:t>BVPŽ kodas 48900000-7 Įvairūs programinės įrangos paketai ir kompiuterių sistemos)</w:t>
      </w:r>
      <w:r w:rsidR="00C86660" w:rsidRPr="00625C89">
        <w:rPr>
          <w:color w:val="000000"/>
        </w:rPr>
        <w:t xml:space="preserve">, įgalinančia keistis informacija su pirkėjo LIS ASTM (arba lygiavertis) standarto protokolu, kurio pagalba tyrimų užsakymai ir tyrimų atlikimo rezultatai turi būti automatiškai nuskaitomi ir perduodami į LIS </w:t>
      </w:r>
      <w:proofErr w:type="spellStart"/>
      <w:r w:rsidR="00C86660" w:rsidRPr="00625C89">
        <w:rPr>
          <w:color w:val="000000"/>
        </w:rPr>
        <w:t>Ethernet</w:t>
      </w:r>
      <w:proofErr w:type="spellEnd"/>
      <w:r w:rsidR="00C86660" w:rsidRPr="00625C89">
        <w:rPr>
          <w:color w:val="000000"/>
        </w:rPr>
        <w:t xml:space="preserve"> tipo tinklu (10/100/1000BASE-T/TX), naudojant TCP/IP protokolą</w:t>
      </w:r>
      <w:r>
        <w:rPr>
          <w:color w:val="000000"/>
        </w:rPr>
        <w:t>.</w:t>
      </w:r>
      <w:r w:rsidR="00C86660" w:rsidRPr="00D568D4">
        <w:t xml:space="preserve"> </w:t>
      </w:r>
    </w:p>
    <w:p w14:paraId="4B7E3D65" w14:textId="77777777" w:rsidR="00C86660" w:rsidRDefault="00E62EEE" w:rsidP="00C86660">
      <w:pPr>
        <w:autoSpaceDE w:val="0"/>
        <w:autoSpaceDN w:val="0"/>
        <w:adjustRightInd w:val="0"/>
        <w:jc w:val="both"/>
      </w:pPr>
      <w:r>
        <w:rPr>
          <w:color w:val="000000"/>
        </w:rPr>
        <w:t>3.5</w:t>
      </w:r>
      <w:r w:rsidR="00C86660">
        <w:rPr>
          <w:color w:val="000000"/>
        </w:rPr>
        <w:t xml:space="preserve"> </w:t>
      </w:r>
      <w:r>
        <w:t>T</w:t>
      </w:r>
      <w:r w:rsidR="00C86660" w:rsidRPr="00625C89">
        <w:t>iekėjas įsipareigoja pateikti visą reikiamą informaciją įrangos tinkamam pajungimui į LIS  bei teikti</w:t>
      </w:r>
      <w:r w:rsidR="00C86660" w:rsidRPr="00980265">
        <w:t xml:space="preserve"> visokeriopą pagalbą, analizatorių integruojant į </w:t>
      </w:r>
      <w:r w:rsidR="00C86660">
        <w:t>P</w:t>
      </w:r>
      <w:r w:rsidR="00C86660" w:rsidRPr="00980265">
        <w:t xml:space="preserve">irkėjo </w:t>
      </w:r>
      <w:r w:rsidR="00C86660">
        <w:t>laboratorinę informacinę sistemą</w:t>
      </w:r>
      <w:r w:rsidR="00C86660" w:rsidRPr="006503E6">
        <w:t xml:space="preserve"> LIS</w:t>
      </w:r>
      <w:r w:rsidR="00C86660">
        <w:t xml:space="preserve">, </w:t>
      </w:r>
      <w:r w:rsidR="00C86660" w:rsidRPr="00980265">
        <w:t xml:space="preserve">dalyvauti sąsajos su </w:t>
      </w:r>
      <w:r w:rsidR="00C86660">
        <w:t>P</w:t>
      </w:r>
      <w:r w:rsidR="00C86660" w:rsidRPr="00980265">
        <w:t xml:space="preserve">irkėjo LIS testavime ir (ar) </w:t>
      </w:r>
      <w:proofErr w:type="spellStart"/>
      <w:r w:rsidR="00C86660" w:rsidRPr="00980265">
        <w:t>validavime</w:t>
      </w:r>
      <w:proofErr w:type="spellEnd"/>
      <w:r w:rsidR="00C86660" w:rsidRPr="00980265">
        <w:t>.</w:t>
      </w:r>
    </w:p>
    <w:p w14:paraId="4506399C" w14:textId="77777777" w:rsidR="00C86660" w:rsidRPr="007F0A50" w:rsidRDefault="00E62EEE" w:rsidP="00746D4D">
      <w:pPr>
        <w:pStyle w:val="Sraopastraipa"/>
        <w:tabs>
          <w:tab w:val="left" w:pos="426"/>
        </w:tabs>
        <w:spacing w:after="0" w:line="240" w:lineRule="auto"/>
        <w:ind w:left="0"/>
        <w:jc w:val="both"/>
        <w:rPr>
          <w:rFonts w:ascii="Times New Roman" w:hAnsi="Times New Roman"/>
          <w:sz w:val="24"/>
          <w:szCs w:val="24"/>
          <w:lang w:eastAsia="lt-LT"/>
        </w:rPr>
      </w:pPr>
      <w:r>
        <w:rPr>
          <w:rFonts w:ascii="Times New Roman" w:hAnsi="Times New Roman"/>
          <w:sz w:val="24"/>
          <w:szCs w:val="24"/>
        </w:rPr>
        <w:t xml:space="preserve">3.6 </w:t>
      </w:r>
      <w:r w:rsidR="00C86660" w:rsidRPr="00D568D4">
        <w:rPr>
          <w:rFonts w:ascii="Times New Roman" w:hAnsi="Times New Roman"/>
          <w:sz w:val="24"/>
          <w:szCs w:val="24"/>
        </w:rPr>
        <w:t xml:space="preserve">Tiekėjas įsipareigoja lietuvių kalba supažindinti / apmokyti Pirkėjo darbuotojus (skyriaus, kuriam perduodama medicininė įranga </w:t>
      </w:r>
      <w:r w:rsidR="00C86660" w:rsidRPr="007F0A50">
        <w:rPr>
          <w:rFonts w:ascii="Times New Roman" w:hAnsi="Times New Roman"/>
          <w:sz w:val="24"/>
          <w:szCs w:val="24"/>
        </w:rPr>
        <w:t>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r w:rsidR="0052689E">
        <w:rPr>
          <w:rFonts w:ascii="Times New Roman" w:hAnsi="Times New Roman"/>
          <w:sz w:val="24"/>
          <w:szCs w:val="24"/>
        </w:rPr>
        <w:t>3.7</w:t>
      </w:r>
      <w:r w:rsidR="00C86660" w:rsidRPr="007F0A50">
        <w:rPr>
          <w:rFonts w:ascii="Times New Roman" w:hAnsi="Times New Roman"/>
          <w:sz w:val="24"/>
          <w:szCs w:val="24"/>
        </w:rPr>
        <w:t xml:space="preserve"> 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1ADD016C" w14:textId="77777777" w:rsidR="008C4C09" w:rsidRPr="00A87DDD" w:rsidRDefault="008C4C09" w:rsidP="004C60B3">
      <w:pPr>
        <w:pStyle w:val="Sraopastraipa"/>
        <w:tabs>
          <w:tab w:val="left" w:pos="567"/>
        </w:tabs>
        <w:spacing w:after="0" w:line="240" w:lineRule="auto"/>
        <w:ind w:left="0"/>
        <w:jc w:val="both"/>
        <w:rPr>
          <w:rFonts w:ascii="Times New Roman" w:hAnsi="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86660" w:rsidRPr="005E0B87" w14:paraId="1D1A9ED7" w14:textId="77777777">
        <w:trPr>
          <w:hidden/>
        </w:trPr>
        <w:tc>
          <w:tcPr>
            <w:tcW w:w="3284" w:type="dxa"/>
            <w:tcBorders>
              <w:top w:val="single" w:sz="4" w:space="0" w:color="auto"/>
              <w:left w:val="single" w:sz="4" w:space="0" w:color="auto"/>
              <w:bottom w:val="single" w:sz="4" w:space="0" w:color="auto"/>
              <w:right w:val="single" w:sz="4" w:space="0" w:color="auto"/>
            </w:tcBorders>
          </w:tcPr>
          <w:p w14:paraId="2B8C475B"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3F9A2D99"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18D4219F" w14:textId="77777777" w:rsidR="00C86660" w:rsidRPr="00945028" w:rsidRDefault="00C86660" w:rsidP="004C60B3">
            <w:pPr>
              <w:rPr>
                <w:vanish/>
              </w:rPr>
            </w:pPr>
          </w:p>
        </w:tc>
      </w:tr>
      <w:tr w:rsidR="00C86660" w:rsidRPr="005E0B87" w14:paraId="1D59777F" w14:textId="77777777">
        <w:trPr>
          <w:hidden/>
        </w:trPr>
        <w:tc>
          <w:tcPr>
            <w:tcW w:w="3284" w:type="dxa"/>
            <w:tcBorders>
              <w:top w:val="single" w:sz="4" w:space="0" w:color="auto"/>
              <w:left w:val="single" w:sz="4" w:space="0" w:color="auto"/>
              <w:bottom w:val="single" w:sz="4" w:space="0" w:color="auto"/>
              <w:right w:val="single" w:sz="4" w:space="0" w:color="auto"/>
            </w:tcBorders>
          </w:tcPr>
          <w:p w14:paraId="214C5BEC"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96F40F5"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C1BB0C7" w14:textId="77777777" w:rsidR="00C86660" w:rsidRPr="00945028" w:rsidRDefault="00C86660" w:rsidP="004C60B3">
            <w:pPr>
              <w:rPr>
                <w:vanish/>
              </w:rPr>
            </w:pPr>
          </w:p>
        </w:tc>
      </w:tr>
      <w:tr w:rsidR="00C86660" w:rsidRPr="005E0B87" w14:paraId="40531104" w14:textId="77777777">
        <w:trPr>
          <w:hidden/>
        </w:trPr>
        <w:tc>
          <w:tcPr>
            <w:tcW w:w="3284" w:type="dxa"/>
            <w:tcBorders>
              <w:top w:val="single" w:sz="4" w:space="0" w:color="auto"/>
              <w:left w:val="single" w:sz="4" w:space="0" w:color="auto"/>
              <w:bottom w:val="single" w:sz="4" w:space="0" w:color="auto"/>
              <w:right w:val="single" w:sz="4" w:space="0" w:color="auto"/>
            </w:tcBorders>
          </w:tcPr>
          <w:p w14:paraId="0C49F544"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C52F90A"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6628A51C" w14:textId="77777777" w:rsidR="00C86660" w:rsidRPr="00945028" w:rsidRDefault="00C86660" w:rsidP="004C60B3">
            <w:pPr>
              <w:rPr>
                <w:vanish/>
              </w:rPr>
            </w:pPr>
          </w:p>
        </w:tc>
      </w:tr>
      <w:tr w:rsidR="00C86660" w:rsidRPr="005E0B87" w14:paraId="5B81B2BE" w14:textId="77777777">
        <w:trPr>
          <w:hidden/>
        </w:trPr>
        <w:tc>
          <w:tcPr>
            <w:tcW w:w="3284" w:type="dxa"/>
            <w:tcBorders>
              <w:top w:val="single" w:sz="4" w:space="0" w:color="auto"/>
              <w:left w:val="single" w:sz="4" w:space="0" w:color="auto"/>
              <w:bottom w:val="single" w:sz="4" w:space="0" w:color="auto"/>
              <w:right w:val="single" w:sz="4" w:space="0" w:color="auto"/>
            </w:tcBorders>
          </w:tcPr>
          <w:p w14:paraId="4DC0AB3B"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7375DC09"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B872ACD" w14:textId="77777777" w:rsidR="00C86660" w:rsidRPr="00945028" w:rsidRDefault="00C86660" w:rsidP="004C60B3">
            <w:pPr>
              <w:rPr>
                <w:vanish/>
              </w:rPr>
            </w:pPr>
          </w:p>
        </w:tc>
      </w:tr>
      <w:tr w:rsidR="00C86660" w:rsidRPr="005E0B87" w14:paraId="2A45EEB4" w14:textId="77777777">
        <w:trPr>
          <w:hidden/>
        </w:trPr>
        <w:tc>
          <w:tcPr>
            <w:tcW w:w="3284" w:type="dxa"/>
            <w:tcBorders>
              <w:top w:val="single" w:sz="4" w:space="0" w:color="auto"/>
              <w:left w:val="single" w:sz="4" w:space="0" w:color="auto"/>
              <w:bottom w:val="single" w:sz="4" w:space="0" w:color="auto"/>
              <w:right w:val="single" w:sz="4" w:space="0" w:color="auto"/>
            </w:tcBorders>
          </w:tcPr>
          <w:p w14:paraId="19B30CAD"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4FA00AC"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5F88654" w14:textId="77777777" w:rsidR="00C86660" w:rsidRPr="00945028" w:rsidRDefault="00C86660" w:rsidP="004C60B3">
            <w:pPr>
              <w:rPr>
                <w:vanish/>
              </w:rPr>
            </w:pPr>
          </w:p>
        </w:tc>
      </w:tr>
      <w:tr w:rsidR="00C86660" w:rsidRPr="005E0B87" w14:paraId="6312A54F" w14:textId="77777777">
        <w:trPr>
          <w:hidden/>
        </w:trPr>
        <w:tc>
          <w:tcPr>
            <w:tcW w:w="3284" w:type="dxa"/>
            <w:tcBorders>
              <w:top w:val="single" w:sz="4" w:space="0" w:color="auto"/>
              <w:left w:val="single" w:sz="4" w:space="0" w:color="auto"/>
              <w:bottom w:val="single" w:sz="4" w:space="0" w:color="auto"/>
              <w:right w:val="single" w:sz="4" w:space="0" w:color="auto"/>
            </w:tcBorders>
          </w:tcPr>
          <w:p w14:paraId="57E32CFB"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41417EDD"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08ACAA6C" w14:textId="77777777" w:rsidR="00C86660" w:rsidRPr="00945028" w:rsidRDefault="00C86660" w:rsidP="004C60B3">
            <w:pPr>
              <w:rPr>
                <w:vanish/>
              </w:rPr>
            </w:pPr>
          </w:p>
        </w:tc>
      </w:tr>
      <w:tr w:rsidR="00C86660" w:rsidRPr="005E0B87" w14:paraId="3998BC3D" w14:textId="77777777">
        <w:trPr>
          <w:hidden/>
        </w:trPr>
        <w:tc>
          <w:tcPr>
            <w:tcW w:w="3284" w:type="dxa"/>
            <w:tcBorders>
              <w:top w:val="single" w:sz="4" w:space="0" w:color="auto"/>
              <w:left w:val="single" w:sz="4" w:space="0" w:color="auto"/>
              <w:bottom w:val="single" w:sz="4" w:space="0" w:color="auto"/>
              <w:right w:val="single" w:sz="4" w:space="0" w:color="auto"/>
            </w:tcBorders>
          </w:tcPr>
          <w:p w14:paraId="5D5CAAC1"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470F8CE6" w14:textId="77777777" w:rsidR="00C86660" w:rsidRPr="00945028" w:rsidRDefault="00C86660" w:rsidP="004C60B3">
            <w:pPr>
              <w:rPr>
                <w:vanish/>
              </w:rPr>
            </w:pPr>
          </w:p>
        </w:tc>
        <w:tc>
          <w:tcPr>
            <w:tcW w:w="3285" w:type="dxa"/>
            <w:tcBorders>
              <w:top w:val="single" w:sz="4" w:space="0" w:color="auto"/>
              <w:left w:val="single" w:sz="4" w:space="0" w:color="auto"/>
              <w:bottom w:val="single" w:sz="4" w:space="0" w:color="auto"/>
              <w:right w:val="single" w:sz="4" w:space="0" w:color="auto"/>
            </w:tcBorders>
          </w:tcPr>
          <w:p w14:paraId="3A9D24C7" w14:textId="77777777" w:rsidR="00C86660" w:rsidRPr="00945028" w:rsidRDefault="00C86660" w:rsidP="004C60B3">
            <w:pPr>
              <w:rPr>
                <w:vanish/>
              </w:rPr>
            </w:pPr>
          </w:p>
        </w:tc>
      </w:tr>
    </w:tbl>
    <w:p w14:paraId="337A30C0" w14:textId="77777777" w:rsidR="00E94E3F" w:rsidRDefault="00BB68F9" w:rsidP="00BB68F9">
      <w:pPr>
        <w:jc w:val="center"/>
      </w:pPr>
      <w:r>
        <w:t>___________________</w:t>
      </w:r>
    </w:p>
    <w:p w14:paraId="71ACFF40" w14:textId="77777777" w:rsidR="00C86660" w:rsidRDefault="00C86660" w:rsidP="004C60B3"/>
    <w:p w14:paraId="14C941B9" w14:textId="77777777" w:rsidR="00C43FC8" w:rsidRPr="00E94E3F" w:rsidRDefault="00C43FC8" w:rsidP="00E94E3F">
      <w:pPr>
        <w:tabs>
          <w:tab w:val="left" w:pos="5655"/>
        </w:tabs>
      </w:pPr>
    </w:p>
    <w:sectPr w:rsidR="00C43FC8" w:rsidRPr="00E94E3F" w:rsidSect="00AB29AA">
      <w:headerReference w:type="default" r:id="rId11"/>
      <w:pgSz w:w="16838" w:h="11906" w:orient="landscape"/>
      <w:pgMar w:top="1438" w:right="1134" w:bottom="5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F20B" w14:textId="77777777" w:rsidR="00C03DA4" w:rsidRDefault="00C03DA4" w:rsidP="00AB29AA">
      <w:r>
        <w:separator/>
      </w:r>
    </w:p>
  </w:endnote>
  <w:endnote w:type="continuationSeparator" w:id="0">
    <w:p w14:paraId="1C6D5C64" w14:textId="77777777" w:rsidR="00C03DA4" w:rsidRDefault="00C03DA4" w:rsidP="00A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4E31" w14:textId="77777777" w:rsidR="00C03DA4" w:rsidRDefault="00C03DA4" w:rsidP="00AB29AA">
      <w:r>
        <w:separator/>
      </w:r>
    </w:p>
  </w:footnote>
  <w:footnote w:type="continuationSeparator" w:id="0">
    <w:p w14:paraId="2418CCA2" w14:textId="77777777" w:rsidR="00C03DA4" w:rsidRDefault="00C03DA4" w:rsidP="00AB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9FA3" w14:textId="77777777" w:rsidR="0091427B" w:rsidRPr="005065CA" w:rsidRDefault="0091427B" w:rsidP="0091427B">
    <w:pPr>
      <w:pStyle w:val="Antrat2"/>
      <w:numPr>
        <w:ilvl w:val="0"/>
        <w:numId w:val="0"/>
      </w:numPr>
      <w:ind w:left="2460"/>
      <w:jc w:val="right"/>
      <w:rPr>
        <w:rFonts w:ascii="Aptos" w:eastAsia="Calibri" w:hAnsi="Aptos" w:cs="Aptos"/>
        <w:color w:val="0070C0"/>
        <w:sz w:val="22"/>
        <w:szCs w:val="22"/>
      </w:rPr>
    </w:pPr>
    <w:r w:rsidRPr="005065CA">
      <w:rPr>
        <w:rFonts w:ascii="Aptos" w:eastAsia="Calibri" w:hAnsi="Aptos" w:cs="Aptos"/>
        <w:color w:val="0070C0"/>
        <w:sz w:val="22"/>
        <w:szCs w:val="22"/>
      </w:rPr>
      <w:t>Pirkimo sąlygų 2 priedas „Techninė specifikacija“</w:t>
    </w:r>
  </w:p>
  <w:p w14:paraId="23CB0DBA" w14:textId="77777777" w:rsidR="0091427B" w:rsidRDefault="0091427B" w:rsidP="0091427B">
    <w:pPr>
      <w:pStyle w:val="Antrats"/>
    </w:pPr>
  </w:p>
  <w:p w14:paraId="3FDA666C" w14:textId="77777777" w:rsidR="0091427B" w:rsidRDefault="009142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0946EC2"/>
    <w:multiLevelType w:val="multilevel"/>
    <w:tmpl w:val="C6868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20CA5"/>
    <w:multiLevelType w:val="hybridMultilevel"/>
    <w:tmpl w:val="B9987322"/>
    <w:lvl w:ilvl="0" w:tplc="902EE13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6009A0"/>
    <w:multiLevelType w:val="hybridMultilevel"/>
    <w:tmpl w:val="EC54D7A8"/>
    <w:name w:val="WW8Num32"/>
    <w:lvl w:ilvl="0" w:tplc="2B00FD28">
      <w:start w:val="2"/>
      <w:numFmt w:val="decimal"/>
      <w:lvlText w:val="%1."/>
      <w:lvlJc w:val="left"/>
      <w:pPr>
        <w:tabs>
          <w:tab w:val="num" w:pos="786"/>
        </w:tabs>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46300E"/>
    <w:multiLevelType w:val="hybridMultilevel"/>
    <w:tmpl w:val="AB36B3B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CDE7F62"/>
    <w:multiLevelType w:val="multilevel"/>
    <w:tmpl w:val="2610A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314C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8D76E5"/>
    <w:multiLevelType w:val="hybridMultilevel"/>
    <w:tmpl w:val="2CC49FB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581D0D73"/>
    <w:multiLevelType w:val="multilevel"/>
    <w:tmpl w:val="2F8ED2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num w:numId="1" w16cid:durableId="1739597550">
    <w:abstractNumId w:val="7"/>
  </w:num>
  <w:num w:numId="2" w16cid:durableId="670177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1040">
    <w:abstractNumId w:val="5"/>
  </w:num>
  <w:num w:numId="4" w16cid:durableId="40326210">
    <w:abstractNumId w:val="4"/>
  </w:num>
  <w:num w:numId="5" w16cid:durableId="625476901">
    <w:abstractNumId w:val="0"/>
    <w:lvlOverride w:ilvl="0">
      <w:startOverride w:val="1"/>
    </w:lvlOverride>
  </w:num>
  <w:num w:numId="6" w16cid:durableId="2061325380">
    <w:abstractNumId w:val="1"/>
  </w:num>
  <w:num w:numId="7" w16cid:durableId="106123078">
    <w:abstractNumId w:val="8"/>
  </w:num>
  <w:num w:numId="8" w16cid:durableId="1726639869">
    <w:abstractNumId w:val="2"/>
  </w:num>
  <w:num w:numId="9" w16cid:durableId="923420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95210">
    <w:abstractNumId w:val="3"/>
  </w:num>
  <w:num w:numId="11" w16cid:durableId="1367750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8B"/>
    <w:rsid w:val="00015443"/>
    <w:rsid w:val="00017602"/>
    <w:rsid w:val="0004048B"/>
    <w:rsid w:val="000579ED"/>
    <w:rsid w:val="00065EE1"/>
    <w:rsid w:val="00077C87"/>
    <w:rsid w:val="000B5A21"/>
    <w:rsid w:val="000C16E0"/>
    <w:rsid w:val="000C6AF1"/>
    <w:rsid w:val="00104B61"/>
    <w:rsid w:val="00125D0D"/>
    <w:rsid w:val="00152959"/>
    <w:rsid w:val="00156BA6"/>
    <w:rsid w:val="00170DBE"/>
    <w:rsid w:val="001823AD"/>
    <w:rsid w:val="00190723"/>
    <w:rsid w:val="00192C1A"/>
    <w:rsid w:val="001B6F06"/>
    <w:rsid w:val="001C4320"/>
    <w:rsid w:val="00200214"/>
    <w:rsid w:val="00230E75"/>
    <w:rsid w:val="002531EA"/>
    <w:rsid w:val="00262277"/>
    <w:rsid w:val="00264269"/>
    <w:rsid w:val="0027058F"/>
    <w:rsid w:val="00281148"/>
    <w:rsid w:val="002A497F"/>
    <w:rsid w:val="002A7E73"/>
    <w:rsid w:val="002C6C23"/>
    <w:rsid w:val="002D0285"/>
    <w:rsid w:val="002D22E4"/>
    <w:rsid w:val="002E3B6F"/>
    <w:rsid w:val="002F295E"/>
    <w:rsid w:val="002F40A2"/>
    <w:rsid w:val="002F71DF"/>
    <w:rsid w:val="002F773C"/>
    <w:rsid w:val="00321A09"/>
    <w:rsid w:val="00336246"/>
    <w:rsid w:val="00365A53"/>
    <w:rsid w:val="00381C96"/>
    <w:rsid w:val="00417738"/>
    <w:rsid w:val="00437CA3"/>
    <w:rsid w:val="00445C55"/>
    <w:rsid w:val="00473E3C"/>
    <w:rsid w:val="00481461"/>
    <w:rsid w:val="0048591F"/>
    <w:rsid w:val="004867BC"/>
    <w:rsid w:val="004B1DF0"/>
    <w:rsid w:val="004C60B3"/>
    <w:rsid w:val="004C7CAB"/>
    <w:rsid w:val="004E33E4"/>
    <w:rsid w:val="004E5ECB"/>
    <w:rsid w:val="00505D05"/>
    <w:rsid w:val="0052689E"/>
    <w:rsid w:val="005558DC"/>
    <w:rsid w:val="00573FC6"/>
    <w:rsid w:val="005A6B1B"/>
    <w:rsid w:val="005B3798"/>
    <w:rsid w:val="005C2552"/>
    <w:rsid w:val="0060281A"/>
    <w:rsid w:val="00616D94"/>
    <w:rsid w:val="00630F9A"/>
    <w:rsid w:val="00643BCB"/>
    <w:rsid w:val="00650E13"/>
    <w:rsid w:val="00655D55"/>
    <w:rsid w:val="0068590E"/>
    <w:rsid w:val="006B541D"/>
    <w:rsid w:val="006C76F3"/>
    <w:rsid w:val="006F0401"/>
    <w:rsid w:val="007059F4"/>
    <w:rsid w:val="00707DC3"/>
    <w:rsid w:val="00712FF6"/>
    <w:rsid w:val="00746D4D"/>
    <w:rsid w:val="007501FA"/>
    <w:rsid w:val="0075299B"/>
    <w:rsid w:val="0075753C"/>
    <w:rsid w:val="007710E3"/>
    <w:rsid w:val="00790F09"/>
    <w:rsid w:val="007B4A52"/>
    <w:rsid w:val="007C2EB1"/>
    <w:rsid w:val="007C4B7A"/>
    <w:rsid w:val="007C6F0F"/>
    <w:rsid w:val="007D39E8"/>
    <w:rsid w:val="00832AC6"/>
    <w:rsid w:val="008466A0"/>
    <w:rsid w:val="00850669"/>
    <w:rsid w:val="00873E1B"/>
    <w:rsid w:val="008A2928"/>
    <w:rsid w:val="008C4C09"/>
    <w:rsid w:val="008D14F0"/>
    <w:rsid w:val="008D2D13"/>
    <w:rsid w:val="0090435A"/>
    <w:rsid w:val="009122E7"/>
    <w:rsid w:val="0091427B"/>
    <w:rsid w:val="0092246E"/>
    <w:rsid w:val="00924F64"/>
    <w:rsid w:val="009448E3"/>
    <w:rsid w:val="0097037F"/>
    <w:rsid w:val="00974956"/>
    <w:rsid w:val="00985B8A"/>
    <w:rsid w:val="00991874"/>
    <w:rsid w:val="009979FF"/>
    <w:rsid w:val="009B3E62"/>
    <w:rsid w:val="009E5446"/>
    <w:rsid w:val="00A26403"/>
    <w:rsid w:val="00A357A0"/>
    <w:rsid w:val="00A445A1"/>
    <w:rsid w:val="00A57739"/>
    <w:rsid w:val="00A62470"/>
    <w:rsid w:val="00A65281"/>
    <w:rsid w:val="00A82C00"/>
    <w:rsid w:val="00A83F01"/>
    <w:rsid w:val="00AB29AA"/>
    <w:rsid w:val="00AB40F7"/>
    <w:rsid w:val="00AB6656"/>
    <w:rsid w:val="00AB7AED"/>
    <w:rsid w:val="00AC512B"/>
    <w:rsid w:val="00AC5C41"/>
    <w:rsid w:val="00AD7A56"/>
    <w:rsid w:val="00AF2CC2"/>
    <w:rsid w:val="00B25445"/>
    <w:rsid w:val="00B467F7"/>
    <w:rsid w:val="00B51A1C"/>
    <w:rsid w:val="00B62991"/>
    <w:rsid w:val="00B9055D"/>
    <w:rsid w:val="00B92FA4"/>
    <w:rsid w:val="00BA5528"/>
    <w:rsid w:val="00BA58D5"/>
    <w:rsid w:val="00BB0446"/>
    <w:rsid w:val="00BB68F9"/>
    <w:rsid w:val="00BD2963"/>
    <w:rsid w:val="00BE241C"/>
    <w:rsid w:val="00BE348E"/>
    <w:rsid w:val="00C03DA4"/>
    <w:rsid w:val="00C23077"/>
    <w:rsid w:val="00C34CE8"/>
    <w:rsid w:val="00C43FC8"/>
    <w:rsid w:val="00C47926"/>
    <w:rsid w:val="00C533B2"/>
    <w:rsid w:val="00C60BB2"/>
    <w:rsid w:val="00C752CA"/>
    <w:rsid w:val="00C8040F"/>
    <w:rsid w:val="00C81BE5"/>
    <w:rsid w:val="00C86660"/>
    <w:rsid w:val="00C97A0B"/>
    <w:rsid w:val="00CB12A8"/>
    <w:rsid w:val="00CC07E1"/>
    <w:rsid w:val="00CC1694"/>
    <w:rsid w:val="00CC4604"/>
    <w:rsid w:val="00CC641C"/>
    <w:rsid w:val="00CC6C75"/>
    <w:rsid w:val="00CE5A83"/>
    <w:rsid w:val="00CF4750"/>
    <w:rsid w:val="00D142AB"/>
    <w:rsid w:val="00D23E4F"/>
    <w:rsid w:val="00D4083F"/>
    <w:rsid w:val="00D51CD5"/>
    <w:rsid w:val="00D636DF"/>
    <w:rsid w:val="00D8713C"/>
    <w:rsid w:val="00D93232"/>
    <w:rsid w:val="00DB06F8"/>
    <w:rsid w:val="00DC7C72"/>
    <w:rsid w:val="00E1518D"/>
    <w:rsid w:val="00E23B41"/>
    <w:rsid w:val="00E368DC"/>
    <w:rsid w:val="00E36E60"/>
    <w:rsid w:val="00E62EEE"/>
    <w:rsid w:val="00E83F98"/>
    <w:rsid w:val="00E85808"/>
    <w:rsid w:val="00E90BE1"/>
    <w:rsid w:val="00E94E3F"/>
    <w:rsid w:val="00E969D4"/>
    <w:rsid w:val="00EA3110"/>
    <w:rsid w:val="00EA6CB2"/>
    <w:rsid w:val="00EB1D3E"/>
    <w:rsid w:val="00ED3BB1"/>
    <w:rsid w:val="00ED3C29"/>
    <w:rsid w:val="00EE5A8D"/>
    <w:rsid w:val="00EF1D9A"/>
    <w:rsid w:val="00F11B72"/>
    <w:rsid w:val="00F85DC4"/>
    <w:rsid w:val="00FA48B3"/>
    <w:rsid w:val="00FC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66B0CF"/>
  <w15:chartTrackingRefBased/>
  <w15:docId w15:val="{ED534598-32FA-477D-BA75-B42329D0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048B"/>
    <w:rPr>
      <w:sz w:val="24"/>
      <w:szCs w:val="24"/>
    </w:rPr>
  </w:style>
  <w:style w:type="paragraph" w:styleId="Antrat1">
    <w:name w:val="heading 1"/>
    <w:basedOn w:val="prastasis"/>
    <w:next w:val="prastasis"/>
    <w:link w:val="Antrat1Diagrama"/>
    <w:qFormat/>
    <w:rsid w:val="0091427B"/>
    <w:pPr>
      <w:keepNext/>
      <w:numPr>
        <w:numId w:val="9"/>
      </w:numPr>
      <w:spacing w:before="360" w:after="360"/>
      <w:jc w:val="center"/>
      <w:outlineLvl w:val="0"/>
    </w:pPr>
    <w:rPr>
      <w:sz w:val="28"/>
      <w:szCs w:val="22"/>
    </w:rPr>
  </w:style>
  <w:style w:type="paragraph" w:styleId="Antrat2">
    <w:name w:val="heading 2"/>
    <w:basedOn w:val="prastasis"/>
    <w:next w:val="prastasis"/>
    <w:link w:val="Antrat2Diagrama"/>
    <w:unhideWhenUsed/>
    <w:qFormat/>
    <w:rsid w:val="0091427B"/>
    <w:pPr>
      <w:numPr>
        <w:ilvl w:val="1"/>
        <w:numId w:val="9"/>
      </w:numPr>
      <w:jc w:val="both"/>
      <w:outlineLvl w:val="1"/>
    </w:pPr>
    <w:rPr>
      <w:szCs w:val="20"/>
    </w:rPr>
  </w:style>
  <w:style w:type="paragraph" w:styleId="Antrat3">
    <w:name w:val="heading 3"/>
    <w:basedOn w:val="prastasis"/>
    <w:next w:val="prastasis"/>
    <w:link w:val="Antrat3Diagrama"/>
    <w:unhideWhenUsed/>
    <w:qFormat/>
    <w:rsid w:val="0091427B"/>
    <w:pPr>
      <w:keepNext/>
      <w:numPr>
        <w:ilvl w:val="2"/>
        <w:numId w:val="9"/>
      </w:numPr>
      <w:jc w:val="both"/>
      <w:outlineLvl w:val="2"/>
    </w:pPr>
    <w:rPr>
      <w:szCs w:val="20"/>
    </w:rPr>
  </w:style>
  <w:style w:type="paragraph" w:styleId="Antrat4">
    <w:name w:val="heading 4"/>
    <w:aliases w:val="Heading 4 Char Char Char Char,Heading 4 Char Char Char Char Char"/>
    <w:basedOn w:val="prastasis"/>
    <w:next w:val="prastasis"/>
    <w:link w:val="Antrat4Diagrama"/>
    <w:unhideWhenUsed/>
    <w:qFormat/>
    <w:rsid w:val="0091427B"/>
    <w:pPr>
      <w:keepNext/>
      <w:numPr>
        <w:ilvl w:val="3"/>
        <w:numId w:val="9"/>
      </w:numPr>
      <w:outlineLvl w:val="3"/>
    </w:pPr>
    <w:rPr>
      <w:sz w:val="44"/>
      <w:szCs w:val="20"/>
    </w:rPr>
  </w:style>
  <w:style w:type="paragraph" w:styleId="Antrat5">
    <w:name w:val="heading 5"/>
    <w:basedOn w:val="prastasis"/>
    <w:next w:val="prastasis"/>
    <w:link w:val="Antrat5Diagrama"/>
    <w:unhideWhenUsed/>
    <w:qFormat/>
    <w:rsid w:val="0091427B"/>
    <w:pPr>
      <w:keepNext/>
      <w:numPr>
        <w:ilvl w:val="4"/>
        <w:numId w:val="9"/>
      </w:numPr>
      <w:outlineLvl w:val="4"/>
    </w:pPr>
    <w:rPr>
      <w:b/>
      <w:sz w:val="40"/>
      <w:szCs w:val="20"/>
    </w:rPr>
  </w:style>
  <w:style w:type="paragraph" w:styleId="Antrat6">
    <w:name w:val="heading 6"/>
    <w:basedOn w:val="prastasis"/>
    <w:next w:val="prastasis"/>
    <w:link w:val="Antrat6Diagrama"/>
    <w:unhideWhenUsed/>
    <w:qFormat/>
    <w:rsid w:val="0091427B"/>
    <w:pPr>
      <w:keepNext/>
      <w:numPr>
        <w:ilvl w:val="5"/>
        <w:numId w:val="9"/>
      </w:numPr>
      <w:outlineLvl w:val="5"/>
    </w:pPr>
    <w:rPr>
      <w:b/>
      <w:sz w:val="36"/>
      <w:szCs w:val="20"/>
    </w:rPr>
  </w:style>
  <w:style w:type="paragraph" w:styleId="Antrat7">
    <w:name w:val="heading 7"/>
    <w:basedOn w:val="prastasis"/>
    <w:next w:val="prastasis"/>
    <w:link w:val="Antrat7Diagrama"/>
    <w:uiPriority w:val="99"/>
    <w:unhideWhenUsed/>
    <w:qFormat/>
    <w:rsid w:val="0091427B"/>
    <w:pPr>
      <w:keepNext/>
      <w:numPr>
        <w:ilvl w:val="6"/>
        <w:numId w:val="9"/>
      </w:numPr>
      <w:outlineLvl w:val="6"/>
    </w:pPr>
    <w:rPr>
      <w:sz w:val="48"/>
      <w:szCs w:val="20"/>
    </w:rPr>
  </w:style>
  <w:style w:type="paragraph" w:styleId="Antrat8">
    <w:name w:val="heading 8"/>
    <w:basedOn w:val="prastasis"/>
    <w:next w:val="prastasis"/>
    <w:link w:val="Antrat8Diagrama"/>
    <w:uiPriority w:val="99"/>
    <w:unhideWhenUsed/>
    <w:qFormat/>
    <w:rsid w:val="0091427B"/>
    <w:pPr>
      <w:keepNext/>
      <w:numPr>
        <w:ilvl w:val="7"/>
        <w:numId w:val="9"/>
      </w:numPr>
      <w:outlineLvl w:val="7"/>
    </w:pPr>
    <w:rPr>
      <w:b/>
      <w:sz w:val="18"/>
      <w:szCs w:val="20"/>
    </w:rPr>
  </w:style>
  <w:style w:type="paragraph" w:styleId="Antrat9">
    <w:name w:val="heading 9"/>
    <w:basedOn w:val="prastasis"/>
    <w:next w:val="prastasis"/>
    <w:link w:val="Antrat9Diagrama"/>
    <w:uiPriority w:val="99"/>
    <w:unhideWhenUsed/>
    <w:qFormat/>
    <w:rsid w:val="0091427B"/>
    <w:pPr>
      <w:keepNext/>
      <w:numPr>
        <w:ilvl w:val="8"/>
        <w:numId w:val="9"/>
      </w:numPr>
      <w:outlineLvl w:val="8"/>
    </w:pPr>
    <w:rPr>
      <w:sz w:val="40"/>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efault">
    <w:name w:val="Default"/>
    <w:rsid w:val="0004048B"/>
    <w:pPr>
      <w:autoSpaceDE w:val="0"/>
      <w:autoSpaceDN w:val="0"/>
      <w:adjustRightInd w:val="0"/>
    </w:pPr>
    <w:rPr>
      <w:color w:val="000000"/>
      <w:sz w:val="24"/>
      <w:szCs w:val="24"/>
    </w:rPr>
  </w:style>
  <w:style w:type="table" w:styleId="Lentelstinklelis">
    <w:name w:val="Table Grid"/>
    <w:basedOn w:val="prastojilentel"/>
    <w:rsid w:val="00040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A497F"/>
    <w:rPr>
      <w:rFonts w:ascii="Tahoma" w:hAnsi="Tahoma" w:cs="Tahoma"/>
      <w:sz w:val="16"/>
      <w:szCs w:val="16"/>
    </w:rPr>
  </w:style>
  <w:style w:type="paragraph" w:styleId="Sraopastraipa">
    <w:name w:val="List Paragraph"/>
    <w:basedOn w:val="prastasis"/>
    <w:uiPriority w:val="34"/>
    <w:qFormat/>
    <w:rsid w:val="00AB29AA"/>
    <w:pPr>
      <w:spacing w:after="200" w:line="276" w:lineRule="auto"/>
      <w:ind w:left="720"/>
      <w:contextualSpacing/>
    </w:pPr>
    <w:rPr>
      <w:rFonts w:ascii="Calibri" w:hAnsi="Calibri"/>
      <w:sz w:val="22"/>
      <w:szCs w:val="22"/>
      <w:lang w:eastAsia="zh-CN"/>
    </w:rPr>
  </w:style>
  <w:style w:type="paragraph" w:styleId="Puslapioinaostekstas">
    <w:name w:val="footnote text"/>
    <w:basedOn w:val="prastasis"/>
    <w:link w:val="PuslapioinaostekstasDiagrama"/>
    <w:uiPriority w:val="99"/>
    <w:unhideWhenUsed/>
    <w:rsid w:val="00AB29AA"/>
    <w:rPr>
      <w:rFonts w:ascii="Calibri" w:hAnsi="Calibri"/>
      <w:sz w:val="20"/>
      <w:szCs w:val="20"/>
      <w:lang w:eastAsia="zh-CN"/>
    </w:rPr>
  </w:style>
  <w:style w:type="character" w:customStyle="1" w:styleId="PuslapioinaostekstasDiagrama">
    <w:name w:val="Puslapio išnašos tekstas Diagrama"/>
    <w:link w:val="Puslapioinaostekstas"/>
    <w:uiPriority w:val="99"/>
    <w:rsid w:val="00AB29AA"/>
    <w:rPr>
      <w:rFonts w:ascii="Calibri" w:hAnsi="Calibri"/>
      <w:lang w:eastAsia="zh-CN"/>
    </w:rPr>
  </w:style>
  <w:style w:type="character" w:styleId="Puslapioinaosnuoroda">
    <w:name w:val="footnote reference"/>
    <w:uiPriority w:val="99"/>
    <w:unhideWhenUsed/>
    <w:rsid w:val="00AB29AA"/>
    <w:rPr>
      <w:vertAlign w:val="superscript"/>
    </w:rPr>
  </w:style>
  <w:style w:type="character" w:styleId="Komentaronuoroda">
    <w:name w:val="annotation reference"/>
    <w:uiPriority w:val="99"/>
    <w:rsid w:val="00C86660"/>
    <w:rPr>
      <w:sz w:val="16"/>
      <w:szCs w:val="16"/>
    </w:rPr>
  </w:style>
  <w:style w:type="paragraph" w:styleId="Komentarotekstas">
    <w:name w:val="annotation text"/>
    <w:basedOn w:val="prastasis"/>
    <w:link w:val="KomentarotekstasDiagrama"/>
    <w:uiPriority w:val="99"/>
    <w:rsid w:val="00C86660"/>
    <w:rPr>
      <w:sz w:val="20"/>
      <w:szCs w:val="20"/>
    </w:rPr>
  </w:style>
  <w:style w:type="character" w:customStyle="1" w:styleId="KomentarotekstasDiagrama">
    <w:name w:val="Komentaro tekstas Diagrama"/>
    <w:basedOn w:val="Numatytasispastraiposriftas"/>
    <w:link w:val="Komentarotekstas"/>
    <w:uiPriority w:val="99"/>
    <w:rsid w:val="00C86660"/>
  </w:style>
  <w:style w:type="paragraph" w:styleId="Antrats">
    <w:name w:val="header"/>
    <w:basedOn w:val="prastasis"/>
    <w:link w:val="AntratsDiagrama"/>
    <w:uiPriority w:val="99"/>
    <w:rsid w:val="0091427B"/>
    <w:pPr>
      <w:tabs>
        <w:tab w:val="center" w:pos="4819"/>
        <w:tab w:val="right" w:pos="9638"/>
      </w:tabs>
    </w:pPr>
  </w:style>
  <w:style w:type="character" w:customStyle="1" w:styleId="AntratsDiagrama">
    <w:name w:val="Antraštės Diagrama"/>
    <w:link w:val="Antrats"/>
    <w:uiPriority w:val="99"/>
    <w:rsid w:val="0091427B"/>
    <w:rPr>
      <w:sz w:val="24"/>
      <w:szCs w:val="24"/>
    </w:rPr>
  </w:style>
  <w:style w:type="paragraph" w:styleId="Porat">
    <w:name w:val="footer"/>
    <w:basedOn w:val="prastasis"/>
    <w:link w:val="PoratDiagrama"/>
    <w:rsid w:val="0091427B"/>
    <w:pPr>
      <w:tabs>
        <w:tab w:val="center" w:pos="4819"/>
        <w:tab w:val="right" w:pos="9638"/>
      </w:tabs>
    </w:pPr>
  </w:style>
  <w:style w:type="character" w:customStyle="1" w:styleId="PoratDiagrama">
    <w:name w:val="Poraštė Diagrama"/>
    <w:link w:val="Porat"/>
    <w:rsid w:val="0091427B"/>
    <w:rPr>
      <w:sz w:val="24"/>
      <w:szCs w:val="24"/>
    </w:rPr>
  </w:style>
  <w:style w:type="character" w:customStyle="1" w:styleId="Antrat1Diagrama">
    <w:name w:val="Antraštė 1 Diagrama"/>
    <w:link w:val="Antrat1"/>
    <w:rsid w:val="0091427B"/>
    <w:rPr>
      <w:sz w:val="28"/>
      <w:szCs w:val="22"/>
    </w:rPr>
  </w:style>
  <w:style w:type="character" w:customStyle="1" w:styleId="Antrat2Diagrama">
    <w:name w:val="Antraštė 2 Diagrama"/>
    <w:link w:val="Antrat2"/>
    <w:rsid w:val="0091427B"/>
    <w:rPr>
      <w:sz w:val="24"/>
    </w:rPr>
  </w:style>
  <w:style w:type="character" w:customStyle="1" w:styleId="Antrat3Diagrama">
    <w:name w:val="Antraštė 3 Diagrama"/>
    <w:link w:val="Antrat3"/>
    <w:rsid w:val="0091427B"/>
    <w:rPr>
      <w:sz w:val="24"/>
    </w:rPr>
  </w:style>
  <w:style w:type="character" w:customStyle="1" w:styleId="Antrat4Diagrama">
    <w:name w:val="Antraštė 4 Diagrama"/>
    <w:link w:val="Antrat4"/>
    <w:rsid w:val="0091427B"/>
    <w:rPr>
      <w:sz w:val="44"/>
    </w:rPr>
  </w:style>
  <w:style w:type="character" w:customStyle="1" w:styleId="Antrat5Diagrama">
    <w:name w:val="Antraštė 5 Diagrama"/>
    <w:link w:val="Antrat5"/>
    <w:rsid w:val="0091427B"/>
    <w:rPr>
      <w:b/>
      <w:sz w:val="40"/>
    </w:rPr>
  </w:style>
  <w:style w:type="character" w:customStyle="1" w:styleId="Antrat6Diagrama">
    <w:name w:val="Antraštė 6 Diagrama"/>
    <w:link w:val="Antrat6"/>
    <w:rsid w:val="0091427B"/>
    <w:rPr>
      <w:b/>
      <w:sz w:val="36"/>
    </w:rPr>
  </w:style>
  <w:style w:type="character" w:customStyle="1" w:styleId="Antrat7Diagrama">
    <w:name w:val="Antraštė 7 Diagrama"/>
    <w:link w:val="Antrat7"/>
    <w:uiPriority w:val="99"/>
    <w:rsid w:val="0091427B"/>
    <w:rPr>
      <w:sz w:val="48"/>
    </w:rPr>
  </w:style>
  <w:style w:type="character" w:customStyle="1" w:styleId="Antrat8Diagrama">
    <w:name w:val="Antraštė 8 Diagrama"/>
    <w:link w:val="Antrat8"/>
    <w:uiPriority w:val="99"/>
    <w:rsid w:val="0091427B"/>
    <w:rPr>
      <w:b/>
      <w:sz w:val="18"/>
    </w:rPr>
  </w:style>
  <w:style w:type="character" w:customStyle="1" w:styleId="Antrat9Diagrama">
    <w:name w:val="Antraštė 9 Diagrama"/>
    <w:link w:val="Antrat9"/>
    <w:uiPriority w:val="99"/>
    <w:rsid w:val="0091427B"/>
    <w:rPr>
      <w:sz w:val="40"/>
    </w:rPr>
  </w:style>
  <w:style w:type="character" w:customStyle="1" w:styleId="PagrindinistekstasDiagrama">
    <w:name w:val="Pagrindinis tekstas Diagrama"/>
    <w:aliases w:val="Char1 Diagrama,Char Diagrama"/>
    <w:link w:val="Pagrindinistekstas"/>
    <w:locked/>
    <w:rsid w:val="0091427B"/>
    <w:rPr>
      <w:sz w:val="24"/>
    </w:rPr>
  </w:style>
  <w:style w:type="paragraph" w:styleId="Pagrindinistekstas">
    <w:name w:val="Body Text"/>
    <w:aliases w:val="Char1,Char"/>
    <w:basedOn w:val="prastasis"/>
    <w:link w:val="PagrindinistekstasDiagrama"/>
    <w:unhideWhenUsed/>
    <w:rsid w:val="0091427B"/>
    <w:pPr>
      <w:spacing w:after="120" w:line="276" w:lineRule="auto"/>
    </w:pPr>
    <w:rPr>
      <w:szCs w:val="20"/>
    </w:rPr>
  </w:style>
  <w:style w:type="character" w:customStyle="1" w:styleId="PagrindinistekstasDiagrama1">
    <w:name w:val="Pagrindinis tekstas Diagrama1"/>
    <w:rsid w:val="0091427B"/>
    <w:rPr>
      <w:sz w:val="24"/>
      <w:szCs w:val="24"/>
    </w:rPr>
  </w:style>
  <w:style w:type="paragraph" w:styleId="Pataisymai">
    <w:name w:val="Revision"/>
    <w:hidden/>
    <w:uiPriority w:val="99"/>
    <w:semiHidden/>
    <w:rsid w:val="00BE241C"/>
    <w:rPr>
      <w:sz w:val="24"/>
      <w:szCs w:val="24"/>
    </w:rPr>
  </w:style>
  <w:style w:type="paragraph" w:styleId="Komentarotema">
    <w:name w:val="annotation subject"/>
    <w:basedOn w:val="Komentarotekstas"/>
    <w:next w:val="Komentarotekstas"/>
    <w:link w:val="KomentarotemaDiagrama"/>
    <w:rsid w:val="00AB6656"/>
    <w:rPr>
      <w:b/>
      <w:bCs/>
    </w:rPr>
  </w:style>
  <w:style w:type="character" w:customStyle="1" w:styleId="KomentarotemaDiagrama">
    <w:name w:val="Komentaro tema Diagrama"/>
    <w:link w:val="Komentarotema"/>
    <w:rsid w:val="00AB6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E09E6A-8841-40D1-B159-16356D7F97AC}">
  <ds:schemaRefs>
    <ds:schemaRef ds:uri="http://schemas.openxmlformats.org/officeDocument/2006/bibliography"/>
  </ds:schemaRefs>
</ds:datastoreItem>
</file>

<file path=customXml/itemProps2.xml><?xml version="1.0" encoding="utf-8"?>
<ds:datastoreItem xmlns:ds="http://schemas.openxmlformats.org/officeDocument/2006/customXml" ds:itemID="{D99806AB-5CF6-45FF-B3D7-B0E47393C66B}">
  <ds:schemaRefs>
    <ds:schemaRef ds:uri="http://schemas.microsoft.com/sharepoint/v3/contenttype/forms"/>
  </ds:schemaRefs>
</ds:datastoreItem>
</file>

<file path=customXml/itemProps3.xml><?xml version="1.0" encoding="utf-8"?>
<ds:datastoreItem xmlns:ds="http://schemas.openxmlformats.org/officeDocument/2006/customXml" ds:itemID="{5D698FBA-B226-48E8-9870-5A3781A0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1B450-09B8-4AC5-B71D-6E1E45C93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8365</Words>
  <Characters>4769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MML</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Dervinienė</dc:creator>
  <cp:keywords/>
  <cp:lastModifiedBy>Aušra Sidaraitė-Markevičienė</cp:lastModifiedBy>
  <cp:revision>2</cp:revision>
  <cp:lastPrinted>2019-10-30T12:19:00Z</cp:lastPrinted>
  <dcterms:created xsi:type="dcterms:W3CDTF">2026-02-23T10:04:00Z</dcterms:created>
  <dcterms:modified xsi:type="dcterms:W3CDTF">2026-02-23T10:04:00Z</dcterms:modified>
</cp:coreProperties>
</file>