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CellMar>
          <w:left w:w="40" w:type="dxa"/>
          <w:right w:w="40" w:type="dxa"/>
        </w:tblCellMar>
        <w:tblLook w:val="04A0" w:firstRow="1" w:lastRow="0" w:firstColumn="1" w:lastColumn="0" w:noHBand="0" w:noVBand="1"/>
      </w:tblPr>
      <w:tblGrid>
        <w:gridCol w:w="758"/>
        <w:gridCol w:w="1110"/>
        <w:gridCol w:w="4228"/>
        <w:gridCol w:w="4394"/>
      </w:tblGrid>
      <w:tr w:rsidR="005D3ACC" w:rsidRPr="001017CD" w14:paraId="3E0AED8B" w14:textId="77777777" w:rsidTr="0014693A">
        <w:trPr>
          <w:trHeight w:hRule="exact" w:val="1418"/>
        </w:trPr>
        <w:tc>
          <w:tcPr>
            <w:tcW w:w="10490" w:type="dxa"/>
            <w:gridSpan w:val="4"/>
            <w:tcBorders>
              <w:top w:val="nil"/>
              <w:left w:val="nil"/>
              <w:bottom w:val="single" w:sz="6" w:space="0" w:color="auto"/>
              <w:right w:val="nil"/>
            </w:tcBorders>
            <w:shd w:val="clear" w:color="auto" w:fill="FFFFFF" w:themeFill="background1"/>
          </w:tcPr>
          <w:p w14:paraId="5F19D1E3" w14:textId="77777777" w:rsidR="005D3ACC" w:rsidRDefault="005D3ACC" w:rsidP="0014693A">
            <w:pPr>
              <w:widowControl w:val="0"/>
              <w:shd w:val="clear" w:color="auto" w:fill="FFFFFF" w:themeFill="background1"/>
              <w:autoSpaceDE w:val="0"/>
              <w:autoSpaceDN w:val="0"/>
              <w:adjustRightInd w:val="0"/>
              <w:spacing w:after="0" w:line="240" w:lineRule="auto"/>
              <w:ind w:left="43"/>
              <w:jc w:val="center"/>
              <w:rPr>
                <w:rFonts w:ascii="Times New Roman" w:eastAsia="Times New Roman" w:hAnsi="Times New Roman" w:cs="Times New Roman"/>
                <w:b/>
                <w:bCs/>
                <w:color w:val="000000" w:themeColor="text1"/>
                <w:kern w:val="0"/>
                <w:lang w:eastAsia="lt-LT"/>
                <w14:ligatures w14:val="none"/>
              </w:rPr>
            </w:pPr>
            <w:r w:rsidRPr="001017CD">
              <w:rPr>
                <w:rFonts w:ascii="Times New Roman" w:eastAsia="Times New Roman" w:hAnsi="Times New Roman" w:cs="Times New Roman"/>
                <w:b/>
                <w:bCs/>
                <w:color w:val="000000" w:themeColor="text1"/>
                <w:kern w:val="0"/>
                <w:lang w:eastAsia="lt-LT"/>
                <w14:ligatures w14:val="none"/>
              </w:rPr>
              <w:t xml:space="preserve">TECHNINĖ SPECIFIKACIJA </w:t>
            </w:r>
          </w:p>
          <w:p w14:paraId="7C95DEC8" w14:textId="5E752637" w:rsidR="005D3ACC" w:rsidRDefault="005D3ACC" w:rsidP="0014693A">
            <w:pPr>
              <w:widowControl w:val="0"/>
              <w:shd w:val="clear" w:color="auto" w:fill="FFFFFF" w:themeFill="background1"/>
              <w:autoSpaceDE w:val="0"/>
              <w:autoSpaceDN w:val="0"/>
              <w:adjustRightInd w:val="0"/>
              <w:spacing w:after="0" w:line="240" w:lineRule="auto"/>
              <w:ind w:left="43"/>
              <w:jc w:val="center"/>
              <w:rPr>
                <w:rFonts w:ascii="Times New Roman" w:hAnsi="Times New Roman" w:cs="Times New Roman"/>
                <w:b/>
                <w:bCs/>
                <w:color w:val="EE0000"/>
              </w:rPr>
            </w:pPr>
            <w:r w:rsidRPr="00721023">
              <w:rPr>
                <w:rFonts w:ascii="Times New Roman" w:eastAsia="Times New Roman" w:hAnsi="Times New Roman" w:cs="Times New Roman"/>
                <w:b/>
                <w:bCs/>
                <w:color w:val="EE0000"/>
                <w:kern w:val="0"/>
                <w:lang w:eastAsia="lt-LT"/>
                <w14:ligatures w14:val="none"/>
              </w:rPr>
              <w:t>(aktuali redakcija patvirtinta 2026-02</w:t>
            </w:r>
            <w:r w:rsidR="00721023" w:rsidRPr="00721023">
              <w:rPr>
                <w:rFonts w:ascii="Times New Roman" w:eastAsia="Times New Roman" w:hAnsi="Times New Roman" w:cs="Times New Roman"/>
                <w:b/>
                <w:bCs/>
                <w:color w:val="EE0000"/>
                <w:kern w:val="0"/>
                <w:lang w:eastAsia="lt-LT"/>
                <w14:ligatures w14:val="none"/>
              </w:rPr>
              <w:t>-</w:t>
            </w:r>
            <w:r w:rsidR="00721023" w:rsidRPr="00721023">
              <w:rPr>
                <w:rFonts w:ascii="Times New Roman" w:eastAsia="Times New Roman" w:hAnsi="Times New Roman" w:cs="Times New Roman"/>
                <w:b/>
                <w:bCs/>
                <w:color w:val="EE0000"/>
                <w:kern w:val="0"/>
                <w:lang w:val="en-US" w:eastAsia="lt-LT"/>
                <w14:ligatures w14:val="none"/>
              </w:rPr>
              <w:t xml:space="preserve">23 </w:t>
            </w:r>
            <w:r w:rsidRPr="00721023">
              <w:rPr>
                <w:rFonts w:ascii="Times New Roman" w:eastAsia="Times New Roman" w:hAnsi="Times New Roman" w:cs="Times New Roman"/>
                <w:b/>
                <w:bCs/>
                <w:color w:val="EE0000"/>
                <w:kern w:val="0"/>
                <w:lang w:eastAsia="lt-LT"/>
                <w14:ligatures w14:val="none"/>
              </w:rPr>
              <w:t xml:space="preserve">d. </w:t>
            </w:r>
            <w:r w:rsidR="00721023" w:rsidRPr="00721023">
              <w:rPr>
                <w:rFonts w:ascii="Times New Roman" w:eastAsia="Times New Roman" w:hAnsi="Times New Roman" w:cs="Times New Roman"/>
                <w:b/>
                <w:bCs/>
                <w:color w:val="EE0000"/>
                <w:kern w:val="0"/>
                <w:lang w:eastAsia="lt-LT"/>
                <w14:ligatures w14:val="none"/>
              </w:rPr>
              <w:t>1</w:t>
            </w:r>
            <w:r w:rsidR="00476925">
              <w:rPr>
                <w:rFonts w:ascii="Times New Roman" w:eastAsia="Times New Roman" w:hAnsi="Times New Roman" w:cs="Times New Roman"/>
                <w:b/>
                <w:bCs/>
                <w:color w:val="EE0000"/>
                <w:kern w:val="0"/>
                <w:lang w:eastAsia="lt-LT"/>
                <w14:ligatures w14:val="none"/>
              </w:rPr>
              <w:t>1</w:t>
            </w:r>
            <w:r w:rsidRPr="00721023">
              <w:rPr>
                <w:rFonts w:ascii="Times New Roman" w:eastAsia="Times New Roman" w:hAnsi="Times New Roman" w:cs="Times New Roman"/>
                <w:b/>
                <w:bCs/>
                <w:color w:val="EE0000"/>
                <w:kern w:val="0"/>
                <w:lang w:eastAsia="lt-LT"/>
                <w14:ligatures w14:val="none"/>
              </w:rPr>
              <w:t>:00 val. komisijos posėdžio protokolu 8P-</w:t>
            </w:r>
            <w:r w:rsidR="00742DA1" w:rsidRPr="00721023">
              <w:rPr>
                <w:rFonts w:ascii="Times New Roman" w:eastAsia="Times New Roman" w:hAnsi="Times New Roman" w:cs="Times New Roman"/>
                <w:b/>
                <w:bCs/>
                <w:color w:val="EE0000"/>
                <w:kern w:val="0"/>
                <w:lang w:val="en-US" w:eastAsia="lt-LT"/>
                <w14:ligatures w14:val="none"/>
              </w:rPr>
              <w:t>7</w:t>
            </w:r>
            <w:r w:rsidRPr="00721023">
              <w:rPr>
                <w:rFonts w:ascii="Times New Roman" w:eastAsia="Times New Roman" w:hAnsi="Times New Roman" w:cs="Times New Roman"/>
                <w:b/>
                <w:bCs/>
                <w:color w:val="EE0000"/>
                <w:kern w:val="0"/>
                <w:lang w:eastAsia="lt-LT"/>
                <w14:ligatures w14:val="none"/>
              </w:rPr>
              <w:t xml:space="preserve"> (2026)</w:t>
            </w:r>
            <w:r w:rsidRPr="00721023">
              <w:rPr>
                <w:rFonts w:ascii="Times New Roman" w:eastAsia="Times New Roman" w:hAnsi="Times New Roman" w:cs="Times New Roman"/>
                <w:b/>
                <w:bCs/>
                <w:color w:val="EE0000"/>
                <w:kern w:val="0"/>
                <w:lang w:val="en-US" w:eastAsia="lt-LT"/>
                <w14:ligatures w14:val="none"/>
              </w:rPr>
              <w:t xml:space="preserve">: </w:t>
            </w:r>
            <w:proofErr w:type="spellStart"/>
            <w:r w:rsidRPr="00721023">
              <w:rPr>
                <w:rFonts w:ascii="Times New Roman" w:eastAsia="Times New Roman" w:hAnsi="Times New Roman" w:cs="Times New Roman"/>
                <w:b/>
                <w:bCs/>
                <w:color w:val="EE0000"/>
                <w:kern w:val="0"/>
                <w:lang w:val="en-US" w:eastAsia="lt-LT"/>
                <w14:ligatures w14:val="none"/>
              </w:rPr>
              <w:t>patikslint</w:t>
            </w:r>
            <w:r w:rsidR="00742DA1" w:rsidRPr="00721023">
              <w:rPr>
                <w:rFonts w:ascii="Times New Roman" w:eastAsia="Times New Roman" w:hAnsi="Times New Roman" w:cs="Times New Roman"/>
                <w:b/>
                <w:bCs/>
                <w:color w:val="EE0000"/>
                <w:kern w:val="0"/>
                <w:lang w:val="en-US" w:eastAsia="lt-LT"/>
                <w14:ligatures w14:val="none"/>
              </w:rPr>
              <w:t>i</w:t>
            </w:r>
            <w:proofErr w:type="spellEnd"/>
            <w:r w:rsidRPr="00721023">
              <w:rPr>
                <w:rFonts w:ascii="Times New Roman" w:eastAsia="Times New Roman" w:hAnsi="Times New Roman" w:cs="Times New Roman"/>
                <w:b/>
                <w:bCs/>
                <w:color w:val="EE0000"/>
                <w:kern w:val="0"/>
                <w:lang w:val="en-US" w:eastAsia="lt-LT"/>
                <w14:ligatures w14:val="none"/>
              </w:rPr>
              <w:t xml:space="preserve"> </w:t>
            </w:r>
            <w:proofErr w:type="spellStart"/>
            <w:r w:rsidRPr="00721023">
              <w:rPr>
                <w:rFonts w:ascii="Times New Roman" w:eastAsia="Times New Roman" w:hAnsi="Times New Roman" w:cs="Times New Roman"/>
                <w:b/>
                <w:bCs/>
                <w:color w:val="EE0000"/>
                <w:kern w:val="0"/>
                <w:lang w:val="en-US" w:eastAsia="lt-LT"/>
                <w14:ligatures w14:val="none"/>
              </w:rPr>
              <w:t>technin</w:t>
            </w:r>
            <w:proofErr w:type="spellEnd"/>
            <w:r w:rsidRPr="00721023">
              <w:rPr>
                <w:rFonts w:ascii="Times New Roman" w:eastAsia="Times New Roman" w:hAnsi="Times New Roman" w:cs="Times New Roman"/>
                <w:b/>
                <w:bCs/>
                <w:color w:val="EE0000"/>
                <w:kern w:val="0"/>
                <w:lang w:eastAsia="lt-LT"/>
                <w14:ligatures w14:val="none"/>
              </w:rPr>
              <w:t xml:space="preserve">ės specifikacijos </w:t>
            </w:r>
            <w:r w:rsidR="006E26FF" w:rsidRPr="00721023">
              <w:rPr>
                <w:rFonts w:ascii="Times New Roman" w:eastAsia="Times New Roman" w:hAnsi="Times New Roman" w:cs="Times New Roman"/>
                <w:b/>
                <w:bCs/>
                <w:color w:val="EE0000"/>
                <w:kern w:val="0"/>
                <w:lang w:eastAsia="lt-LT"/>
                <w14:ligatures w14:val="none"/>
              </w:rPr>
              <w:t xml:space="preserve">1.1.4, </w:t>
            </w:r>
            <w:r w:rsidR="00FD7343" w:rsidRPr="00721023">
              <w:rPr>
                <w:rFonts w:ascii="Times New Roman" w:eastAsia="Times New Roman" w:hAnsi="Times New Roman" w:cs="Times New Roman"/>
                <w:b/>
                <w:bCs/>
                <w:color w:val="EE0000"/>
                <w:kern w:val="0"/>
                <w:lang w:val="en-US" w:eastAsia="lt-LT"/>
                <w14:ligatures w14:val="none"/>
              </w:rPr>
              <w:t xml:space="preserve">1.1.10, </w:t>
            </w:r>
            <w:r w:rsidR="006C069C" w:rsidRPr="00721023">
              <w:rPr>
                <w:rFonts w:ascii="Times New Roman" w:eastAsia="Times New Roman" w:hAnsi="Times New Roman" w:cs="Times New Roman"/>
                <w:b/>
                <w:bCs/>
                <w:color w:val="EE0000"/>
                <w:kern w:val="0"/>
                <w:lang w:val="en-US"/>
                <w14:ligatures w14:val="none"/>
              </w:rPr>
              <w:t>1.2.1</w:t>
            </w:r>
            <w:r w:rsidRPr="00721023">
              <w:rPr>
                <w:rFonts w:ascii="Times New Roman" w:eastAsia="Times New Roman" w:hAnsi="Times New Roman" w:cs="Times New Roman"/>
                <w:b/>
                <w:bCs/>
                <w:color w:val="EE0000"/>
                <w:kern w:val="0"/>
                <w:lang w:val="en-US"/>
                <w14:ligatures w14:val="none"/>
              </w:rPr>
              <w:t xml:space="preserve"> p.</w:t>
            </w:r>
            <w:r w:rsidR="004E6F26" w:rsidRPr="00721023">
              <w:rPr>
                <w:rFonts w:ascii="Times New Roman" w:eastAsia="Times New Roman" w:hAnsi="Times New Roman" w:cs="Times New Roman"/>
                <w:b/>
                <w:bCs/>
                <w:color w:val="EE0000"/>
                <w:kern w:val="0"/>
                <w:lang w:val="en-US"/>
                <w14:ligatures w14:val="none"/>
              </w:rPr>
              <w:t xml:space="preserve">, 1.3.1 </w:t>
            </w:r>
            <w:proofErr w:type="gramStart"/>
            <w:r w:rsidR="004E6F26" w:rsidRPr="00721023">
              <w:rPr>
                <w:rFonts w:ascii="Times New Roman" w:eastAsia="Times New Roman" w:hAnsi="Times New Roman" w:cs="Times New Roman"/>
                <w:b/>
                <w:bCs/>
                <w:color w:val="EE0000"/>
                <w:kern w:val="0"/>
                <w:lang w:val="en-US"/>
                <w14:ligatures w14:val="none"/>
              </w:rPr>
              <w:t>p.</w:t>
            </w:r>
            <w:r w:rsidRPr="00721023">
              <w:rPr>
                <w:rFonts w:ascii="Times New Roman" w:eastAsia="Times New Roman" w:hAnsi="Times New Roman" w:cs="Times New Roman"/>
                <w:b/>
                <w:bCs/>
                <w:color w:val="EE0000"/>
                <w:kern w:val="0"/>
                <w:lang w:val="en-US"/>
                <w14:ligatures w14:val="none"/>
              </w:rPr>
              <w:t xml:space="preserve"> </w:t>
            </w:r>
            <w:r w:rsidR="006E26FF" w:rsidRPr="00721023">
              <w:rPr>
                <w:rFonts w:ascii="Times New Roman" w:eastAsia="Times New Roman" w:hAnsi="Times New Roman" w:cs="Times New Roman"/>
                <w:b/>
                <w:bCs/>
                <w:color w:val="EE0000"/>
                <w:kern w:val="0"/>
                <w:lang w:val="en-US"/>
                <w14:ligatures w14:val="none"/>
              </w:rPr>
              <w:t>)</w:t>
            </w:r>
            <w:proofErr w:type="gramEnd"/>
          </w:p>
          <w:p w14:paraId="1C909F63" w14:textId="77777777" w:rsidR="005D3ACC" w:rsidRDefault="005D3ACC" w:rsidP="0014693A">
            <w:pPr>
              <w:widowControl w:val="0"/>
              <w:shd w:val="clear" w:color="auto" w:fill="FFFFFF" w:themeFill="background1"/>
              <w:autoSpaceDE w:val="0"/>
              <w:autoSpaceDN w:val="0"/>
              <w:adjustRightInd w:val="0"/>
              <w:spacing w:after="0" w:line="240" w:lineRule="auto"/>
              <w:ind w:left="1094" w:hanging="284"/>
              <w:rPr>
                <w:rFonts w:ascii="Times New Roman" w:eastAsia="Times New Roman" w:hAnsi="Times New Roman" w:cs="Times New Roman"/>
                <w:b/>
                <w:bCs/>
                <w:color w:val="000000" w:themeColor="text1"/>
                <w:kern w:val="0"/>
                <w:lang w:eastAsia="lt-LT"/>
                <w14:ligatures w14:val="none"/>
              </w:rPr>
            </w:pPr>
            <w:r w:rsidRPr="001017CD">
              <w:rPr>
                <w:rFonts w:ascii="Times New Roman" w:eastAsia="Times New Roman" w:hAnsi="Times New Roman" w:cs="Times New Roman"/>
                <w:b/>
                <w:bCs/>
                <w:color w:val="000000" w:themeColor="text1"/>
                <w:kern w:val="0"/>
                <w:lang w:eastAsia="lt-LT"/>
                <w14:ligatures w14:val="none"/>
              </w:rPr>
              <w:t>Nešiojamo kompiuterio su 2 papildomais monitoriais komplektas (</w:t>
            </w:r>
            <w:r>
              <w:rPr>
                <w:rFonts w:ascii="Times New Roman" w:eastAsia="Times New Roman" w:hAnsi="Times New Roman" w:cs="Times New Roman"/>
                <w:b/>
                <w:bCs/>
                <w:color w:val="000000" w:themeColor="text1"/>
                <w:kern w:val="0"/>
                <w:lang w:val="en-US" w:eastAsia="lt-LT"/>
                <w14:ligatures w14:val="none"/>
              </w:rPr>
              <w:t>25</w:t>
            </w:r>
            <w:r w:rsidRPr="001017CD">
              <w:rPr>
                <w:rFonts w:ascii="Times New Roman" w:eastAsia="Times New Roman" w:hAnsi="Times New Roman" w:cs="Times New Roman"/>
                <w:b/>
                <w:bCs/>
                <w:color w:val="000000" w:themeColor="text1"/>
                <w:kern w:val="0"/>
                <w:lang w:eastAsia="lt-LT"/>
                <w14:ligatures w14:val="none"/>
              </w:rPr>
              <w:t xml:space="preserve"> komplekt</w:t>
            </w:r>
            <w:r>
              <w:rPr>
                <w:rFonts w:ascii="Times New Roman" w:eastAsia="Times New Roman" w:hAnsi="Times New Roman" w:cs="Times New Roman"/>
                <w:b/>
                <w:bCs/>
                <w:color w:val="000000" w:themeColor="text1"/>
                <w:kern w:val="0"/>
                <w:lang w:eastAsia="lt-LT"/>
                <w14:ligatures w14:val="none"/>
              </w:rPr>
              <w:t>ai</w:t>
            </w:r>
            <w:r w:rsidRPr="001017CD">
              <w:rPr>
                <w:rFonts w:ascii="Times New Roman" w:eastAsia="Times New Roman" w:hAnsi="Times New Roman" w:cs="Times New Roman"/>
                <w:b/>
                <w:bCs/>
                <w:color w:val="000000" w:themeColor="text1"/>
                <w:kern w:val="0"/>
                <w:lang w:eastAsia="lt-LT"/>
                <w14:ligatures w14:val="none"/>
              </w:rPr>
              <w:t xml:space="preserve">) </w:t>
            </w:r>
          </w:p>
          <w:p w14:paraId="2EB66AE0" w14:textId="77777777" w:rsidR="005D3ACC" w:rsidRDefault="005D3ACC" w:rsidP="0014693A">
            <w:pPr>
              <w:widowControl w:val="0"/>
              <w:shd w:val="clear" w:color="auto" w:fill="FFFFFF" w:themeFill="background1"/>
              <w:autoSpaceDE w:val="0"/>
              <w:autoSpaceDN w:val="0"/>
              <w:adjustRightInd w:val="0"/>
              <w:spacing w:after="0" w:line="240" w:lineRule="auto"/>
              <w:ind w:left="1094" w:hanging="284"/>
              <w:rPr>
                <w:rFonts w:ascii="Times New Roman" w:eastAsia="Times New Roman" w:hAnsi="Times New Roman" w:cs="Times New Roman"/>
                <w:b/>
                <w:bCs/>
                <w:color w:val="000000" w:themeColor="text1"/>
                <w:kern w:val="0"/>
                <w:lang w:eastAsia="lt-LT"/>
                <w14:ligatures w14:val="none"/>
              </w:rPr>
            </w:pPr>
          </w:p>
          <w:p w14:paraId="733F4ED6" w14:textId="77777777" w:rsidR="005D3ACC" w:rsidRDefault="005D3ACC" w:rsidP="0014693A">
            <w:pPr>
              <w:widowControl w:val="0"/>
              <w:shd w:val="clear" w:color="auto" w:fill="FFFFFF" w:themeFill="background1"/>
              <w:autoSpaceDE w:val="0"/>
              <w:autoSpaceDN w:val="0"/>
              <w:adjustRightInd w:val="0"/>
              <w:spacing w:after="0" w:line="240" w:lineRule="auto"/>
              <w:ind w:left="1094" w:hanging="284"/>
              <w:rPr>
                <w:rFonts w:ascii="Times New Roman" w:eastAsia="Times New Roman" w:hAnsi="Times New Roman" w:cs="Times New Roman"/>
                <w:b/>
                <w:bCs/>
                <w:color w:val="000000" w:themeColor="text1"/>
                <w:kern w:val="0"/>
                <w:lang w:eastAsia="lt-LT"/>
                <w14:ligatures w14:val="none"/>
              </w:rPr>
            </w:pPr>
          </w:p>
          <w:p w14:paraId="5EC05895" w14:textId="77777777" w:rsidR="005D3ACC" w:rsidRPr="001017CD" w:rsidRDefault="005D3ACC" w:rsidP="0014693A">
            <w:pPr>
              <w:widowControl w:val="0"/>
              <w:shd w:val="clear" w:color="auto" w:fill="FFFFFF" w:themeFill="background1"/>
              <w:autoSpaceDE w:val="0"/>
              <w:autoSpaceDN w:val="0"/>
              <w:adjustRightInd w:val="0"/>
              <w:spacing w:after="0" w:line="240" w:lineRule="auto"/>
              <w:ind w:left="1094" w:hanging="284"/>
              <w:rPr>
                <w:rFonts w:ascii="Times New Roman" w:eastAsia="Times New Roman" w:hAnsi="Times New Roman" w:cs="Times New Roman"/>
                <w:b/>
                <w:bCs/>
                <w:color w:val="000000" w:themeColor="text1"/>
                <w:kern w:val="0"/>
                <w:lang w:eastAsia="lt-LT"/>
                <w14:ligatures w14:val="none"/>
              </w:rPr>
            </w:pPr>
          </w:p>
          <w:p w14:paraId="14133B40" w14:textId="77777777" w:rsidR="005D3ACC" w:rsidRPr="001017CD" w:rsidRDefault="005D3ACC" w:rsidP="0014693A">
            <w:pPr>
              <w:widowControl w:val="0"/>
              <w:shd w:val="clear" w:color="auto" w:fill="FFFFFF" w:themeFill="background1"/>
              <w:autoSpaceDE w:val="0"/>
              <w:autoSpaceDN w:val="0"/>
              <w:adjustRightInd w:val="0"/>
              <w:spacing w:after="0" w:line="240" w:lineRule="auto"/>
              <w:ind w:left="1094" w:hanging="284"/>
              <w:rPr>
                <w:rFonts w:ascii="Times New Roman" w:eastAsia="Times New Roman" w:hAnsi="Times New Roman" w:cs="Times New Roman"/>
                <w:b/>
                <w:bCs/>
                <w:color w:val="000000" w:themeColor="text1"/>
                <w:kern w:val="0"/>
                <w:lang w:eastAsia="lt-LT"/>
                <w14:ligatures w14:val="none"/>
              </w:rPr>
            </w:pPr>
          </w:p>
          <w:p w14:paraId="40D4C80A" w14:textId="77777777" w:rsidR="005D3ACC" w:rsidRPr="001017CD" w:rsidRDefault="005D3ACC" w:rsidP="0014693A">
            <w:pPr>
              <w:widowControl w:val="0"/>
              <w:shd w:val="clear" w:color="auto" w:fill="FFFFFF" w:themeFill="background1"/>
              <w:autoSpaceDE w:val="0"/>
              <w:autoSpaceDN w:val="0"/>
              <w:adjustRightInd w:val="0"/>
              <w:spacing w:after="0" w:line="240" w:lineRule="auto"/>
              <w:ind w:left="1094" w:hanging="284"/>
              <w:rPr>
                <w:rFonts w:ascii="Times New Roman" w:eastAsia="Times New Roman" w:hAnsi="Times New Roman" w:cs="Times New Roman"/>
                <w:b/>
                <w:bCs/>
                <w:color w:val="000000"/>
                <w:kern w:val="0"/>
                <w:lang w:eastAsia="lt-LT"/>
                <w14:ligatures w14:val="none"/>
              </w:rPr>
            </w:pPr>
          </w:p>
        </w:tc>
      </w:tr>
      <w:tr w:rsidR="005D3ACC" w:rsidRPr="001017CD" w14:paraId="619DA8E9" w14:textId="77777777" w:rsidTr="0014693A">
        <w:trPr>
          <w:trHeight w:val="1155"/>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447B308" w14:textId="77777777" w:rsidR="005D3ACC" w:rsidRPr="001017CD" w:rsidRDefault="005D3ACC" w:rsidP="0014693A">
            <w:pPr>
              <w:widowControl w:val="0"/>
              <w:shd w:val="clear" w:color="auto" w:fill="FFFFFF"/>
              <w:autoSpaceDE w:val="0"/>
              <w:autoSpaceDN w:val="0"/>
              <w:adjustRightInd w:val="0"/>
              <w:spacing w:after="0" w:line="278" w:lineRule="exact"/>
              <w:ind w:left="5"/>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spacing w:val="-2"/>
                <w:kern w:val="0"/>
                <w:sz w:val="20"/>
                <w:szCs w:val="20"/>
                <w:lang w:eastAsia="lt-LT"/>
                <w14:ligatures w14:val="none"/>
              </w:rPr>
              <w:t xml:space="preserve">Eil. </w:t>
            </w:r>
            <w:r w:rsidRPr="001017CD">
              <w:rPr>
                <w:rFonts w:ascii="Times New Roman" w:eastAsia="Times New Roman" w:hAnsi="Times New Roman" w:cs="Times New Roman"/>
                <w:b/>
                <w:bCs/>
                <w:color w:val="000000"/>
                <w:kern w:val="0"/>
                <w:sz w:val="20"/>
                <w:szCs w:val="20"/>
                <w:lang w:eastAsia="lt-LT"/>
                <w14:ligatures w14:val="none"/>
              </w:rPr>
              <w:t>Nr.</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DAC02F7" w14:textId="77777777" w:rsidR="005D3ACC" w:rsidRPr="001017CD" w:rsidRDefault="005D3ACC" w:rsidP="0014693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themeColor="text1"/>
                <w:kern w:val="0"/>
                <w:sz w:val="20"/>
                <w:szCs w:val="20"/>
                <w:lang w:eastAsia="lt-LT"/>
                <w14:ligatures w14:val="none"/>
              </w:rPr>
              <w:t>Aprašymas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1AFA7508" w14:textId="77777777" w:rsidR="005D3ACC" w:rsidRPr="001017CD" w:rsidRDefault="005D3ACC" w:rsidP="0014693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Techniniai reikalavimai</w:t>
            </w:r>
            <w:r w:rsidRPr="001017CD">
              <w:rPr>
                <w:rFonts w:ascii="Times New Roman" w:eastAsiaTheme="majorEastAsia" w:hAnsi="Times New Roman" w:cs="Times New Roman"/>
                <w:b/>
                <w:bCs/>
                <w:color w:val="000000"/>
                <w:kern w:val="0"/>
                <w:sz w:val="20"/>
                <w:szCs w:val="20"/>
                <w:vertAlign w:val="superscript"/>
                <w:lang w:eastAsia="lt-LT"/>
                <w14:ligatures w14:val="none"/>
              </w:rPr>
              <w:footnoteReference w:id="1"/>
            </w:r>
            <w:r w:rsidRPr="001017CD">
              <w:rPr>
                <w:rFonts w:ascii="Times New Roman" w:eastAsia="Times New Roman" w:hAnsi="Times New Roman" w:cs="Times New Roman"/>
                <w:b/>
                <w:bCs/>
                <w:color w:val="000000"/>
                <w:kern w:val="0"/>
                <w:sz w:val="20"/>
                <w:szCs w:val="20"/>
                <w:lang w:eastAsia="lt-LT"/>
                <w14:ligatures w14:val="none"/>
              </w:rPr>
              <w:t>:</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15686955" w14:textId="77777777" w:rsidR="005D3ACC" w:rsidRPr="001017CD" w:rsidRDefault="005D3ACC" w:rsidP="0014693A">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themeColor="text1"/>
                <w:kern w:val="0"/>
                <w:sz w:val="20"/>
                <w:szCs w:val="20"/>
                <w:lang w:eastAsia="lt-LT"/>
                <w14:ligatures w14:val="none"/>
              </w:rPr>
              <w:t xml:space="preserve">Tiekėjo siūlomos parametro reikšmės (tiekėjas turi užpildyti pažymėtas vietas, nurodydamas konkrečias parametrų reikšmes) </w:t>
            </w:r>
          </w:p>
        </w:tc>
      </w:tr>
      <w:tr w:rsidR="005D3ACC" w:rsidRPr="001017CD" w14:paraId="7581F5C8" w14:textId="77777777" w:rsidTr="0014693A">
        <w:trPr>
          <w:trHeight w:hRule="exact" w:val="288"/>
        </w:trPr>
        <w:tc>
          <w:tcPr>
            <w:tcW w:w="10490"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7865D3F9" w14:textId="77777777" w:rsidR="005D3ACC" w:rsidRPr="001017CD" w:rsidRDefault="005D3ACC" w:rsidP="0014693A">
            <w:pPr>
              <w:widowControl w:val="0"/>
              <w:numPr>
                <w:ilvl w:val="0"/>
                <w:numId w:val="2"/>
              </w:numPr>
              <w:shd w:val="clear" w:color="auto" w:fill="FFFFFF" w:themeFill="background1"/>
              <w:autoSpaceDE w:val="0"/>
              <w:autoSpaceDN w:val="0"/>
              <w:adjustRightInd w:val="0"/>
              <w:spacing w:after="0" w:line="240" w:lineRule="auto"/>
              <w:contextualSpacing/>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themeColor="text1"/>
                <w:kern w:val="0"/>
                <w:sz w:val="20"/>
                <w:szCs w:val="20"/>
                <w:lang w:eastAsia="lt-LT"/>
                <w14:ligatures w14:val="none"/>
              </w:rPr>
              <w:t>Nešiojamo kompiuterio su 2 papildomais monitoriais komplektas (</w:t>
            </w:r>
            <w:r>
              <w:rPr>
                <w:rFonts w:ascii="Times New Roman" w:eastAsia="Times New Roman" w:hAnsi="Times New Roman" w:cs="Times New Roman"/>
                <w:b/>
                <w:bCs/>
                <w:color w:val="000000" w:themeColor="text1"/>
                <w:kern w:val="0"/>
                <w:sz w:val="20"/>
                <w:szCs w:val="20"/>
                <w:lang w:eastAsia="lt-LT"/>
                <w14:ligatures w14:val="none"/>
              </w:rPr>
              <w:t>25</w:t>
            </w:r>
            <w:r w:rsidRPr="001017CD">
              <w:rPr>
                <w:rFonts w:ascii="Times New Roman" w:eastAsia="Times New Roman" w:hAnsi="Times New Roman" w:cs="Times New Roman"/>
                <w:b/>
                <w:bCs/>
                <w:color w:val="000000" w:themeColor="text1"/>
                <w:kern w:val="0"/>
                <w:sz w:val="20"/>
                <w:szCs w:val="20"/>
                <w:lang w:eastAsia="lt-LT"/>
                <w14:ligatures w14:val="none"/>
              </w:rPr>
              <w:t xml:space="preserve"> komplektų):</w:t>
            </w:r>
          </w:p>
        </w:tc>
      </w:tr>
      <w:tr w:rsidR="005D3ACC" w:rsidRPr="001017CD" w14:paraId="4199F87C" w14:textId="77777777" w:rsidTr="0014693A">
        <w:trPr>
          <w:trHeight w:hRule="exact" w:val="288"/>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15BF0374" w14:textId="77777777" w:rsidR="005D3ACC" w:rsidRPr="00F36DF3"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F36DF3">
              <w:rPr>
                <w:rFonts w:ascii="Times New Roman" w:eastAsia="Times New Roman" w:hAnsi="Times New Roman" w:cs="Times New Roman"/>
                <w:b/>
                <w:bCs/>
                <w:color w:val="000000"/>
                <w:kern w:val="0"/>
                <w:sz w:val="20"/>
                <w:szCs w:val="20"/>
                <w:lang w:eastAsia="lt-LT"/>
                <w14:ligatures w14:val="none"/>
              </w:rPr>
              <w:t>1.1.</w:t>
            </w:r>
          </w:p>
        </w:tc>
        <w:tc>
          <w:tcPr>
            <w:tcW w:w="9732"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5BF42E1D" w14:textId="77777777" w:rsidR="005D3ACC" w:rsidRPr="00F36DF3" w:rsidRDefault="005D3ACC" w:rsidP="0014693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F36DF3">
              <w:rPr>
                <w:rFonts w:ascii="Times New Roman" w:eastAsia="Times New Roman" w:hAnsi="Times New Roman" w:cs="Times New Roman"/>
                <w:b/>
                <w:bCs/>
                <w:color w:val="000000" w:themeColor="text1"/>
                <w:kern w:val="0"/>
                <w:sz w:val="20"/>
                <w:szCs w:val="20"/>
                <w:lang w:eastAsia="lt-LT"/>
                <w14:ligatures w14:val="none"/>
              </w:rPr>
              <w:t xml:space="preserve">Nešiojamas kompiuteris (25 </w:t>
            </w:r>
            <w:proofErr w:type="spellStart"/>
            <w:r w:rsidRPr="00F36DF3">
              <w:rPr>
                <w:rFonts w:ascii="Times New Roman" w:eastAsia="Times New Roman" w:hAnsi="Times New Roman" w:cs="Times New Roman"/>
                <w:b/>
                <w:bCs/>
                <w:color w:val="000000" w:themeColor="text1"/>
                <w:kern w:val="0"/>
                <w:sz w:val="20"/>
                <w:szCs w:val="20"/>
                <w:lang w:eastAsia="lt-LT"/>
                <w14:ligatures w14:val="none"/>
              </w:rPr>
              <w:t>vnt</w:t>
            </w:r>
            <w:proofErr w:type="spellEnd"/>
            <w:r w:rsidRPr="00F36DF3">
              <w:rPr>
                <w:rFonts w:ascii="Times New Roman" w:eastAsia="Times New Roman" w:hAnsi="Times New Roman" w:cs="Times New Roman"/>
                <w:b/>
                <w:bCs/>
                <w:color w:val="000000" w:themeColor="text1"/>
                <w:kern w:val="0"/>
                <w:sz w:val="20"/>
                <w:szCs w:val="20"/>
                <w:lang w:eastAsia="lt-LT"/>
                <w14:ligatures w14:val="none"/>
              </w:rPr>
              <w:t>):</w:t>
            </w:r>
          </w:p>
        </w:tc>
      </w:tr>
      <w:tr w:rsidR="005D3ACC" w:rsidRPr="001017CD" w14:paraId="3EA0C6C4" w14:textId="77777777" w:rsidTr="0014693A">
        <w:trPr>
          <w:trHeight w:hRule="exact" w:val="844"/>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ADE80BE"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val="en-US"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w:t>
            </w:r>
            <w:r w:rsidRPr="001017CD">
              <w:rPr>
                <w:rFonts w:ascii="Times New Roman" w:eastAsia="Times New Roman" w:hAnsi="Times New Roman" w:cs="Times New Roman"/>
                <w:b/>
                <w:bCs/>
                <w:color w:val="000000"/>
                <w:kern w:val="0"/>
                <w:sz w:val="20"/>
                <w:szCs w:val="20"/>
                <w:lang w:val="en-US" w:eastAsia="lt-LT"/>
                <w14:ligatures w14:val="none"/>
              </w:rPr>
              <w:t>1.1</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4FDCEBE"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Gamintojas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27F12112"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Nurodyti</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688E8568"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tc>
      </w:tr>
      <w:tr w:rsidR="005D3ACC" w:rsidRPr="001017CD" w14:paraId="61767A9B" w14:textId="77777777" w:rsidTr="0014693A">
        <w:trPr>
          <w:trHeight w:hRule="exact" w:val="1273"/>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38F61AD4"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1.1.2.</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47017BF"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Modelis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6B4BE755" w14:textId="77777777" w:rsidR="005D3ACC" w:rsidRPr="001017CD" w:rsidRDefault="005D3ACC" w:rsidP="0014693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Nurodyti</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59F685C3"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kern w:val="0"/>
                <w:sz w:val="20"/>
                <w:szCs w:val="20"/>
                <w:lang w:eastAsia="lt-LT"/>
                <w14:ligatures w14:val="none"/>
              </w:rPr>
            </w:pP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highlight w:val="yellow"/>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tc>
      </w:tr>
      <w:tr w:rsidR="005D3ACC" w:rsidRPr="001017CD" w14:paraId="3152A993" w14:textId="77777777" w:rsidTr="0014693A">
        <w:trPr>
          <w:trHeight w:val="11667"/>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194A7450"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1.1.3.</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85CD908"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Procesorius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7CFEFC0B"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Ne blogesnės kaip X86 architektūros, turi palaikyti ne mažiau kaip 64 bitų operacines sistemas ir taikomąsias programas.</w:t>
            </w:r>
          </w:p>
          <w:p w14:paraId="5D1820AA"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Procesoriaus branduolių skaičius – ne mažiau kaip 8 vnt.</w:t>
            </w:r>
          </w:p>
          <w:p w14:paraId="01A9FE8A"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Procesoriaus našumas turi būti ne mažesnis kaip: ne mažiau </w:t>
            </w:r>
            <w:r>
              <w:rPr>
                <w:rFonts w:ascii="Times New Roman" w:eastAsia="Times New Roman" w:hAnsi="Times New Roman" w:cs="Times New Roman"/>
                <w:color w:val="000000" w:themeColor="text1"/>
                <w:kern w:val="0"/>
                <w:sz w:val="20"/>
                <w:szCs w:val="20"/>
                <w:lang w:eastAsia="lt-LT"/>
                <w14:ligatures w14:val="none"/>
              </w:rPr>
              <w:t>17000</w:t>
            </w:r>
            <w:r w:rsidRPr="001017CD">
              <w:rPr>
                <w:rFonts w:ascii="Times New Roman" w:eastAsia="Times New Roman" w:hAnsi="Times New Roman" w:cs="Times New Roman"/>
                <w:color w:val="000000" w:themeColor="text1"/>
                <w:kern w:val="0"/>
                <w:sz w:val="20"/>
                <w:szCs w:val="20"/>
                <w:lang w:eastAsia="lt-LT"/>
                <w14:ligatures w14:val="none"/>
              </w:rPr>
              <w:t xml:space="preserve"> pagal „</w:t>
            </w:r>
            <w:proofErr w:type="spellStart"/>
            <w:r w:rsidRPr="001017CD">
              <w:rPr>
                <w:rFonts w:ascii="Times New Roman" w:eastAsia="Times New Roman" w:hAnsi="Times New Roman" w:cs="Times New Roman"/>
                <w:color w:val="000000" w:themeColor="text1"/>
                <w:kern w:val="0"/>
                <w:sz w:val="20"/>
                <w:szCs w:val="20"/>
                <w:lang w:eastAsia="lt-LT"/>
                <w14:ligatures w14:val="none"/>
              </w:rPr>
              <w:t>Passmark</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CPU Mark“. Procesoriaus našumo parametras </w:t>
            </w:r>
            <w:proofErr w:type="spellStart"/>
            <w:r w:rsidRPr="001017CD">
              <w:rPr>
                <w:rFonts w:ascii="Times New Roman" w:eastAsia="Times New Roman" w:hAnsi="Times New Roman" w:cs="Times New Roman"/>
                <w:color w:val="000000" w:themeColor="text1"/>
                <w:kern w:val="0"/>
                <w:sz w:val="20"/>
                <w:szCs w:val="20"/>
                <w:lang w:eastAsia="lt-LT"/>
                <w14:ligatures w14:val="none"/>
              </w:rPr>
              <w:t>Passmark</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1017CD">
              <w:rPr>
                <w:rFonts w:ascii="Times New Roman" w:eastAsia="Times New Roman" w:hAnsi="Times New Roman" w:cs="Times New Roman"/>
                <w:color w:val="000000" w:themeColor="text1"/>
                <w:kern w:val="0"/>
                <w:sz w:val="20"/>
                <w:szCs w:val="20"/>
                <w:lang w:eastAsia="lt-LT"/>
                <w14:ligatures w14:val="none"/>
              </w:rPr>
              <w:t>Rating</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yra gaunamas kompiuterį testuojant </w:t>
            </w:r>
            <w:proofErr w:type="spellStart"/>
            <w:r w:rsidRPr="001017CD">
              <w:rPr>
                <w:rFonts w:ascii="Times New Roman" w:eastAsia="Times New Roman" w:hAnsi="Times New Roman" w:cs="Times New Roman"/>
                <w:color w:val="000000" w:themeColor="text1"/>
                <w:kern w:val="0"/>
                <w:sz w:val="20"/>
                <w:szCs w:val="20"/>
                <w:lang w:eastAsia="lt-LT"/>
                <w14:ligatures w14:val="none"/>
              </w:rPr>
              <w:t>PerformanceTest</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programine įranga, kuri</w:t>
            </w:r>
          </w:p>
          <w:p w14:paraId="7196B35F"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nemokamai ir viešai prieinama </w:t>
            </w:r>
            <w:hyperlink r:id="rId7" w:history="1">
              <w:r w:rsidRPr="001017CD">
                <w:rPr>
                  <w:rFonts w:ascii="Times New Roman" w:eastAsia="Times New Roman" w:hAnsi="Times New Roman" w:cs="Times New Roman"/>
                  <w:color w:val="000000"/>
                  <w:kern w:val="0"/>
                  <w:sz w:val="20"/>
                  <w:szCs w:val="20"/>
                  <w:u w:val="single"/>
                  <w:lang w:eastAsia="lt-LT"/>
                  <w14:ligatures w14:val="none"/>
                </w:rPr>
                <w:t>http://www.passmark.com</w:t>
              </w:r>
            </w:hyperlink>
            <w:r w:rsidRPr="001017CD">
              <w:rPr>
                <w:rFonts w:ascii="Times New Roman" w:eastAsia="Times New Roman" w:hAnsi="Times New Roman" w:cs="Times New Roman"/>
                <w:color w:val="000000"/>
                <w:kern w:val="0"/>
                <w:sz w:val="20"/>
                <w:szCs w:val="20"/>
                <w:lang w:eastAsia="lt-LT"/>
                <w14:ligatures w14:val="none"/>
              </w:rPr>
              <w:t>.</w:t>
            </w:r>
          </w:p>
          <w:p w14:paraId="3D6C290B"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Siūlomo procesoriaus našumo parametras turi būti skelbiamas</w:t>
            </w:r>
          </w:p>
          <w:p w14:paraId="796F4ECE"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hyperlink r:id="rId8" w:history="1">
              <w:r w:rsidRPr="001017CD">
                <w:rPr>
                  <w:rFonts w:ascii="Times New Roman" w:eastAsia="Times New Roman" w:hAnsi="Times New Roman" w:cs="Times New Roman"/>
                  <w:color w:val="000000"/>
                  <w:kern w:val="0"/>
                  <w:sz w:val="20"/>
                  <w:szCs w:val="20"/>
                  <w:u w:val="single"/>
                  <w:lang w:eastAsia="lt-LT"/>
                  <w14:ligatures w14:val="none"/>
                </w:rPr>
                <w:t>http://www.cpubenchmark.net/cpu_list.php</w:t>
              </w:r>
            </w:hyperlink>
          </w:p>
          <w:p w14:paraId="3E2F1D70"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Procesorius turi palaikyti automatinę maitinimo įtampos reguliavimo funkciją esant mažai apkrovai.</w:t>
            </w:r>
          </w:p>
          <w:p w14:paraId="30891B0B"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Nurodyti procesoriaus gamintoją, tipą, pavadinimą, dažnį,</w:t>
            </w:r>
          </w:p>
          <w:p w14:paraId="16DF482B"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sparčiosios atminties dydį, sisteminės magistralės dažnį.</w:t>
            </w:r>
          </w:p>
          <w:p w14:paraId="0EE064ED"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Procesoriaus našumas negali būti dirbtinai padidintas.</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518CA0A1"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 xml:space="preserve">(nurodyti siūlomą) </w:t>
            </w:r>
            <w:r w:rsidRPr="001017CD">
              <w:rPr>
                <w:rFonts w:ascii="Times New Roman" w:eastAsia="Times New Roman" w:hAnsi="Times New Roman" w:cs="Times New Roman"/>
                <w:color w:val="000000" w:themeColor="text1"/>
                <w:kern w:val="0"/>
                <w:sz w:val="20"/>
                <w:szCs w:val="20"/>
                <w:lang w:eastAsia="lt-LT"/>
                <w14:ligatures w14:val="none"/>
              </w:rPr>
              <w:t>architektūros, palaiko</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bitų operacines sistemas ir taikomąsias programas.</w:t>
            </w:r>
          </w:p>
          <w:p w14:paraId="1AFB13BC"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Procesoriaus branduolių skaičius –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vnt.</w:t>
            </w:r>
          </w:p>
          <w:p w14:paraId="2D30E592"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Procesoriaus našumas yra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pagal „</w:t>
            </w:r>
            <w:proofErr w:type="spellStart"/>
            <w:r w:rsidRPr="001017CD">
              <w:rPr>
                <w:rFonts w:ascii="Times New Roman" w:eastAsia="Times New Roman" w:hAnsi="Times New Roman" w:cs="Times New Roman"/>
                <w:color w:val="000000" w:themeColor="text1"/>
                <w:kern w:val="0"/>
                <w:sz w:val="20"/>
                <w:szCs w:val="20"/>
                <w:lang w:eastAsia="lt-LT"/>
                <w14:ligatures w14:val="none"/>
              </w:rPr>
              <w:t>Passmark</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CPU Mark“. Procesoriaus našumo parametras </w:t>
            </w:r>
            <w:proofErr w:type="spellStart"/>
            <w:r w:rsidRPr="001017CD">
              <w:rPr>
                <w:rFonts w:ascii="Times New Roman" w:eastAsia="Times New Roman" w:hAnsi="Times New Roman" w:cs="Times New Roman"/>
                <w:color w:val="000000" w:themeColor="text1"/>
                <w:kern w:val="0"/>
                <w:sz w:val="20"/>
                <w:szCs w:val="20"/>
                <w:lang w:eastAsia="lt-LT"/>
                <w14:ligatures w14:val="none"/>
              </w:rPr>
              <w:t>Passmark</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1017CD">
              <w:rPr>
                <w:rFonts w:ascii="Times New Roman" w:eastAsia="Times New Roman" w:hAnsi="Times New Roman" w:cs="Times New Roman"/>
                <w:color w:val="000000" w:themeColor="text1"/>
                <w:kern w:val="0"/>
                <w:sz w:val="20"/>
                <w:szCs w:val="20"/>
                <w:lang w:eastAsia="lt-LT"/>
                <w14:ligatures w14:val="none"/>
              </w:rPr>
              <w:t>Rating</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yra gaunamas kompiuterį testuojant </w:t>
            </w:r>
            <w:proofErr w:type="spellStart"/>
            <w:r w:rsidRPr="001017CD">
              <w:rPr>
                <w:rFonts w:ascii="Times New Roman" w:eastAsia="Times New Roman" w:hAnsi="Times New Roman" w:cs="Times New Roman"/>
                <w:color w:val="000000" w:themeColor="text1"/>
                <w:kern w:val="0"/>
                <w:sz w:val="20"/>
                <w:szCs w:val="20"/>
                <w:lang w:eastAsia="lt-LT"/>
                <w14:ligatures w14:val="none"/>
              </w:rPr>
              <w:t>PerformanceTest</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programine įranga, kuri</w:t>
            </w:r>
          </w:p>
          <w:p w14:paraId="47E3D673"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nemokamai ir viešai prieinama </w:t>
            </w:r>
            <w:hyperlink r:id="rId9">
              <w:r w:rsidRPr="001017CD">
                <w:rPr>
                  <w:rFonts w:ascii="Times New Roman" w:eastAsia="Times New Roman" w:hAnsi="Times New Roman" w:cs="Times New Roman"/>
                  <w:color w:val="000000" w:themeColor="text1"/>
                  <w:kern w:val="0"/>
                  <w:sz w:val="20"/>
                  <w:szCs w:val="20"/>
                  <w:u w:val="single"/>
                  <w:lang w:eastAsia="lt-LT"/>
                  <w14:ligatures w14:val="none"/>
                </w:rPr>
                <w:t>http://www.passmark.com</w:t>
              </w:r>
            </w:hyperlink>
            <w:r w:rsidRPr="001017CD">
              <w:rPr>
                <w:rFonts w:ascii="Times New Roman" w:eastAsia="Times New Roman" w:hAnsi="Times New Roman" w:cs="Times New Roman"/>
                <w:color w:val="000000" w:themeColor="text1"/>
                <w:kern w:val="0"/>
                <w:sz w:val="20"/>
                <w:szCs w:val="20"/>
                <w:lang w:eastAsia="lt-LT"/>
                <w14:ligatures w14:val="none"/>
              </w:rPr>
              <w:t>.</w:t>
            </w:r>
          </w:p>
          <w:p w14:paraId="0AA6CD67"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Siūlomo procesoriaus našumo parametras </w:t>
            </w:r>
            <w:r w:rsidRPr="001017CD">
              <w:rPr>
                <w:rFonts w:ascii="Times New Roman" w:eastAsia="Times New Roman" w:hAnsi="Times New Roman" w:cs="Times New Roman"/>
                <w:b/>
                <w:bCs/>
                <w:color w:val="000000"/>
                <w:spacing w:val="-2"/>
                <w:kern w:val="0"/>
                <w:sz w:val="20"/>
                <w:szCs w:val="20"/>
                <w:highlight w:val="yellow"/>
                <w:lang w:eastAsia="lt-LT"/>
                <w14:ligatures w14:val="none"/>
              </w:rPr>
              <w:t>yra/nėra</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i/>
                <w:iCs/>
                <w:color w:val="000000"/>
                <w:spacing w:val="-2"/>
                <w:kern w:val="0"/>
                <w:sz w:val="20"/>
                <w:szCs w:val="20"/>
                <w:lang w:eastAsia="lt-LT"/>
                <w14:ligatures w14:val="none"/>
              </w:rPr>
              <w:t>(tinkamą pažymėti)</w:t>
            </w:r>
            <w:r w:rsidRPr="001017CD">
              <w:rPr>
                <w:rFonts w:ascii="Times New Roman" w:eastAsia="Times New Roman" w:hAnsi="Times New Roman" w:cs="Times New Roman"/>
                <w:color w:val="000000"/>
                <w:spacing w:val="-2"/>
                <w:kern w:val="0"/>
                <w:sz w:val="20"/>
                <w:szCs w:val="20"/>
                <w:lang w:eastAsia="lt-LT"/>
                <w14:ligatures w14:val="none"/>
              </w:rPr>
              <w:t xml:space="preserve"> skelbiamas</w:t>
            </w:r>
          </w:p>
          <w:p w14:paraId="3C2290CE"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hyperlink r:id="rId10">
              <w:r w:rsidRPr="001017CD">
                <w:rPr>
                  <w:rFonts w:ascii="Times New Roman" w:eastAsia="Times New Roman" w:hAnsi="Times New Roman" w:cs="Times New Roman"/>
                  <w:color w:val="000000" w:themeColor="text1"/>
                  <w:kern w:val="0"/>
                  <w:sz w:val="20"/>
                  <w:szCs w:val="20"/>
                  <w:u w:val="single"/>
                  <w:lang w:eastAsia="lt-LT"/>
                  <w14:ligatures w14:val="none"/>
                </w:rPr>
                <w:t>http://www.cpubenchmark.net/cpu_list.php</w:t>
              </w:r>
            </w:hyperlink>
          </w:p>
          <w:p w14:paraId="151A0502"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Procesorius </w:t>
            </w:r>
            <w:r w:rsidRPr="001017CD">
              <w:rPr>
                <w:rFonts w:ascii="Times New Roman" w:eastAsia="Times New Roman" w:hAnsi="Times New Roman" w:cs="Times New Roman"/>
                <w:b/>
                <w:bCs/>
                <w:color w:val="000000"/>
                <w:kern w:val="0"/>
                <w:sz w:val="20"/>
                <w:szCs w:val="20"/>
                <w:highlight w:val="yellow"/>
                <w:lang w:eastAsia="lt-LT"/>
                <w14:ligatures w14:val="none"/>
              </w:rPr>
              <w:t>palaiko /nepalaiko</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spacing w:val="-2"/>
                <w:kern w:val="0"/>
                <w:sz w:val="20"/>
                <w:szCs w:val="20"/>
                <w:lang w:eastAsia="lt-LT"/>
                <w14:ligatures w14:val="none"/>
              </w:rPr>
              <w:t>(tinkamą pažymėti)</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color w:val="000000"/>
                <w:kern w:val="0"/>
                <w:sz w:val="20"/>
                <w:szCs w:val="20"/>
                <w:lang w:eastAsia="lt-LT"/>
                <w14:ligatures w14:val="none"/>
              </w:rPr>
              <w:t xml:space="preserve"> automatinę maitinimo įtampos reguliavimo funkciją esant mažai apkrovai.</w:t>
            </w:r>
          </w:p>
          <w:p w14:paraId="223ECCDC"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color w:val="000000" w:themeColor="text1"/>
                <w:kern w:val="0"/>
                <w:sz w:val="20"/>
                <w:szCs w:val="20"/>
                <w:lang w:eastAsia="lt-LT"/>
                <w14:ligatures w14:val="none"/>
              </w:rPr>
              <w:t>Procesoriaus gamintojas:</w:t>
            </w:r>
            <w:r w:rsidRPr="001017CD">
              <w:rPr>
                <w:rFonts w:ascii="Times New Roman" w:eastAsia="Times New Roman" w:hAnsi="Times New Roman" w:cs="Times New Roman"/>
                <w:b/>
                <w:color w:val="000000" w:themeColor="text1"/>
                <w:kern w:val="0"/>
                <w:sz w:val="20"/>
                <w:szCs w:val="20"/>
                <w:highlight w:val="yellow"/>
                <w:lang w:eastAsia="lt-LT"/>
                <w14:ligatures w14:val="none"/>
              </w:rPr>
              <w:t>...............</w:t>
            </w:r>
            <w:r w:rsidRPr="001017CD">
              <w:rPr>
                <w:rFonts w:ascii="Times New Roman" w:eastAsia="Times New Roman" w:hAnsi="Times New Roman" w:cs="Times New Roman"/>
                <w:b/>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w:t>
            </w:r>
            <w:r w:rsidRPr="001017CD">
              <w:rPr>
                <w:rFonts w:ascii="Times New Roman" w:eastAsia="Times New Roman" w:hAnsi="Times New Roman" w:cs="Times New Roman"/>
                <w:b/>
                <w:color w:val="000000" w:themeColor="text1"/>
                <w:kern w:val="0"/>
                <w:sz w:val="20"/>
                <w:szCs w:val="20"/>
                <w:lang w:eastAsia="lt-LT"/>
                <w14:ligatures w14:val="none"/>
              </w:rPr>
              <w:t xml:space="preserve"> Procesoriaus tipas: </w:t>
            </w:r>
            <w:r w:rsidRPr="001017CD">
              <w:rPr>
                <w:rFonts w:ascii="Times New Roman" w:eastAsia="Times New Roman" w:hAnsi="Times New Roman" w:cs="Times New Roman"/>
                <w:b/>
                <w:color w:val="000000" w:themeColor="text1"/>
                <w:kern w:val="0"/>
                <w:sz w:val="20"/>
                <w:szCs w:val="20"/>
                <w:highlight w:val="yellow"/>
                <w:lang w:eastAsia="lt-LT"/>
                <w14:ligatures w14:val="none"/>
              </w:rPr>
              <w:t>...............</w:t>
            </w:r>
            <w:r w:rsidRPr="001017CD">
              <w:rPr>
                <w:rFonts w:ascii="Times New Roman" w:eastAsia="Times New Roman" w:hAnsi="Times New Roman" w:cs="Times New Roman"/>
                <w:b/>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w:t>
            </w:r>
            <w:r w:rsidRPr="001017CD">
              <w:rPr>
                <w:rFonts w:ascii="Times New Roman" w:eastAsia="Times New Roman" w:hAnsi="Times New Roman" w:cs="Times New Roman"/>
                <w:b/>
                <w:color w:val="000000" w:themeColor="text1"/>
                <w:kern w:val="0"/>
                <w:sz w:val="20"/>
                <w:szCs w:val="20"/>
                <w:lang w:eastAsia="lt-LT"/>
                <w14:ligatures w14:val="none"/>
              </w:rPr>
              <w:t xml:space="preserve"> Procesoriaus pavadinimas: </w:t>
            </w:r>
            <w:r w:rsidRPr="001017CD">
              <w:rPr>
                <w:rFonts w:ascii="Times New Roman" w:eastAsia="Times New Roman" w:hAnsi="Times New Roman" w:cs="Times New Roman"/>
                <w:b/>
                <w:color w:val="000000" w:themeColor="text1"/>
                <w:kern w:val="0"/>
                <w:sz w:val="20"/>
                <w:szCs w:val="20"/>
                <w:highlight w:val="yellow"/>
                <w:lang w:eastAsia="lt-LT"/>
                <w14:ligatures w14:val="none"/>
              </w:rPr>
              <w:t>...............</w:t>
            </w:r>
            <w:r w:rsidRPr="001017CD">
              <w:rPr>
                <w:rFonts w:ascii="Times New Roman" w:eastAsia="Times New Roman" w:hAnsi="Times New Roman" w:cs="Times New Roman"/>
                <w:b/>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w:t>
            </w:r>
            <w:r w:rsidRPr="001017CD">
              <w:rPr>
                <w:rFonts w:ascii="Times New Roman" w:eastAsia="Times New Roman" w:hAnsi="Times New Roman" w:cs="Times New Roman"/>
                <w:b/>
                <w:color w:val="000000" w:themeColor="text1"/>
                <w:kern w:val="0"/>
                <w:sz w:val="20"/>
                <w:szCs w:val="20"/>
                <w:lang w:eastAsia="lt-LT"/>
                <w14:ligatures w14:val="none"/>
              </w:rPr>
              <w:t>)</w:t>
            </w:r>
          </w:p>
          <w:p w14:paraId="5E45D110"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i/>
                <w:iCs/>
                <w:color w:val="000000"/>
                <w:kern w:val="0"/>
                <w:sz w:val="20"/>
                <w:szCs w:val="20"/>
                <w:lang w:eastAsia="lt-LT"/>
                <w14:ligatures w14:val="none"/>
              </w:rPr>
            </w:pPr>
            <w:r w:rsidRPr="001017CD">
              <w:rPr>
                <w:rFonts w:ascii="Times New Roman" w:eastAsia="Times New Roman" w:hAnsi="Times New Roman" w:cs="Times New Roman"/>
                <w:b/>
                <w:color w:val="000000" w:themeColor="text1"/>
                <w:kern w:val="0"/>
                <w:sz w:val="20"/>
                <w:szCs w:val="20"/>
                <w:lang w:eastAsia="lt-LT"/>
                <w14:ligatures w14:val="none"/>
              </w:rPr>
              <w:t>Procesoriaus dažnis:</w:t>
            </w:r>
            <w:r w:rsidRPr="001017CD">
              <w:rPr>
                <w:rFonts w:ascii="Times New Roman" w:eastAsia="Times New Roman" w:hAnsi="Times New Roman" w:cs="Times New Roman"/>
                <w:b/>
                <w:color w:val="000000" w:themeColor="text1"/>
                <w:kern w:val="0"/>
                <w:sz w:val="20"/>
                <w:szCs w:val="20"/>
                <w:highlight w:val="yellow"/>
                <w:lang w:eastAsia="lt-LT"/>
                <w14:ligatures w14:val="none"/>
              </w:rPr>
              <w:t xml:space="preserve"> ...............</w:t>
            </w:r>
            <w:r w:rsidRPr="001017CD">
              <w:rPr>
                <w:rFonts w:ascii="Times New Roman" w:eastAsia="Times New Roman" w:hAnsi="Times New Roman" w:cs="Times New Roman"/>
                <w:b/>
                <w:color w:val="000000" w:themeColor="text1"/>
                <w:kern w:val="0"/>
                <w:sz w:val="20"/>
                <w:szCs w:val="20"/>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w:t>
            </w:r>
          </w:p>
          <w:p w14:paraId="3772350B"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i/>
                <w:i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 xml:space="preserve">Procesoriaus </w:t>
            </w:r>
            <w:r w:rsidRPr="001017CD">
              <w:rPr>
                <w:rFonts w:ascii="Times New Roman" w:eastAsia="Times New Roman" w:hAnsi="Times New Roman" w:cs="Times New Roman"/>
                <w:b/>
                <w:color w:val="000000" w:themeColor="text1"/>
                <w:kern w:val="0"/>
                <w:sz w:val="20"/>
                <w:szCs w:val="20"/>
                <w:lang w:eastAsia="lt-LT"/>
                <w14:ligatures w14:val="none"/>
              </w:rPr>
              <w:t xml:space="preserve">sparčiosios atminties </w:t>
            </w:r>
            <w:r w:rsidRPr="001017CD">
              <w:rPr>
                <w:rFonts w:ascii="Times New Roman" w:eastAsia="Times New Roman" w:hAnsi="Times New Roman" w:cs="Times New Roman"/>
                <w:b/>
                <w:bCs/>
                <w:color w:val="000000"/>
                <w:kern w:val="0"/>
                <w:sz w:val="20"/>
                <w:szCs w:val="20"/>
                <w:lang w:eastAsia="lt-LT"/>
                <w14:ligatures w14:val="none"/>
              </w:rPr>
              <w:t xml:space="preserve">dydis: </w:t>
            </w:r>
            <w:r w:rsidRPr="001017CD">
              <w:rPr>
                <w:rFonts w:ascii="Times New Roman" w:eastAsia="Times New Roman" w:hAnsi="Times New Roman" w:cs="Times New Roman"/>
                <w:b/>
                <w:bCs/>
                <w:color w:val="000000"/>
                <w:kern w:val="0"/>
                <w:sz w:val="20"/>
                <w:szCs w:val="20"/>
                <w:highlight w:val="yellow"/>
                <w:lang w:eastAsia="lt-LT"/>
                <w14:ligatures w14:val="none"/>
              </w:rPr>
              <w:t>...............</w:t>
            </w:r>
            <w:r w:rsidRPr="001017CD">
              <w:rPr>
                <w:rFonts w:ascii="Times New Roman" w:eastAsia="Times New Roman" w:hAnsi="Times New Roman" w:cs="Times New Roman"/>
                <w:b/>
                <w:bCs/>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p w14:paraId="3369C5DB"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Procesoriaus</w:t>
            </w:r>
            <w:r w:rsidRPr="001017CD">
              <w:rPr>
                <w:rFonts w:ascii="Times New Roman" w:eastAsia="Times New Roman" w:hAnsi="Times New Roman" w:cs="Times New Roman"/>
                <w:i/>
                <w:iCs/>
                <w:color w:val="000000"/>
                <w:kern w:val="0"/>
                <w:sz w:val="20"/>
                <w:szCs w:val="20"/>
                <w:lang w:eastAsia="lt-LT"/>
                <w14:ligatures w14:val="none"/>
              </w:rPr>
              <w:t xml:space="preserve"> </w:t>
            </w:r>
            <w:r w:rsidRPr="001017CD">
              <w:rPr>
                <w:rFonts w:ascii="Times New Roman" w:eastAsia="Times New Roman" w:hAnsi="Times New Roman" w:cs="Times New Roman"/>
                <w:b/>
                <w:color w:val="000000" w:themeColor="text1"/>
                <w:kern w:val="0"/>
                <w:sz w:val="20"/>
                <w:szCs w:val="20"/>
                <w:lang w:eastAsia="lt-LT"/>
                <w14:ligatures w14:val="none"/>
              </w:rPr>
              <w:t xml:space="preserve"> sisteminės magistralės </w:t>
            </w:r>
            <w:r w:rsidRPr="001017CD">
              <w:rPr>
                <w:rFonts w:ascii="Times New Roman" w:eastAsia="Times New Roman" w:hAnsi="Times New Roman" w:cs="Times New Roman"/>
                <w:b/>
                <w:bCs/>
                <w:color w:val="000000"/>
                <w:kern w:val="0"/>
                <w:sz w:val="20"/>
                <w:szCs w:val="20"/>
                <w:lang w:eastAsia="lt-LT"/>
                <w14:ligatures w14:val="none"/>
              </w:rPr>
              <w:t>dažnis:</w:t>
            </w:r>
            <w:r w:rsidRPr="001017CD">
              <w:rPr>
                <w:rFonts w:ascii="Times New Roman" w:eastAsia="Times New Roman" w:hAnsi="Times New Roman" w:cs="Times New Roman"/>
                <w:b/>
                <w:bCs/>
                <w:color w:val="000000"/>
                <w:kern w:val="0"/>
                <w:sz w:val="20"/>
                <w:szCs w:val="20"/>
                <w:highlight w:val="yellow"/>
                <w:lang w:eastAsia="lt-LT"/>
                <w14:ligatures w14:val="none"/>
              </w:rPr>
              <w:t xml:space="preserve"> ...............</w:t>
            </w:r>
            <w:r w:rsidRPr="001017CD">
              <w:rPr>
                <w:rFonts w:ascii="Times New Roman" w:eastAsia="Times New Roman" w:hAnsi="Times New Roman" w:cs="Times New Roman"/>
                <w:b/>
                <w:bCs/>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r w:rsidRPr="001017CD">
              <w:rPr>
                <w:rFonts w:ascii="Times New Roman" w:eastAsia="Times New Roman" w:hAnsi="Times New Roman" w:cs="Times New Roman"/>
                <w:b/>
                <w:bCs/>
                <w:color w:val="000000"/>
                <w:kern w:val="0"/>
                <w:sz w:val="20"/>
                <w:szCs w:val="20"/>
                <w:lang w:eastAsia="lt-LT"/>
                <w14:ligatures w14:val="none"/>
              </w:rPr>
              <w:t xml:space="preserve"> </w:t>
            </w:r>
          </w:p>
          <w:p w14:paraId="7BD83ABF" w14:textId="77777777" w:rsidR="005D3ACC" w:rsidRPr="001017CD" w:rsidRDefault="005D3ACC" w:rsidP="0014693A">
            <w:pPr>
              <w:widowControl w:val="0"/>
              <w:shd w:val="clear" w:color="auto" w:fill="FFFFFF" w:themeFill="background1"/>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Procesoriaus našumas </w:t>
            </w:r>
            <w:r w:rsidRPr="00E777EE">
              <w:rPr>
                <w:rFonts w:ascii="Times New Roman" w:eastAsia="Times New Roman" w:hAnsi="Times New Roman" w:cs="Times New Roman"/>
                <w:b/>
                <w:bCs/>
                <w:color w:val="000000" w:themeColor="text1"/>
                <w:kern w:val="0"/>
                <w:sz w:val="20"/>
                <w:szCs w:val="20"/>
                <w:highlight w:val="yellow"/>
                <w:lang w:eastAsia="lt-LT"/>
                <w14:ligatures w14:val="none"/>
              </w:rPr>
              <w:t xml:space="preserve">bus / </w:t>
            </w:r>
            <w:r w:rsidRPr="00E777EE">
              <w:rPr>
                <w:rFonts w:ascii="Times New Roman" w:eastAsia="Times New Roman" w:hAnsi="Times New Roman" w:cs="Times New Roman"/>
                <w:b/>
                <w:bCs/>
                <w:color w:val="000000"/>
                <w:kern w:val="0"/>
                <w:sz w:val="20"/>
                <w:szCs w:val="20"/>
                <w:highlight w:val="yellow"/>
                <w:lang w:eastAsia="lt-LT"/>
                <w14:ligatures w14:val="none"/>
              </w:rPr>
              <w:t>nebus</w:t>
            </w:r>
            <w:r>
              <w:rPr>
                <w:rFonts w:ascii="Times New Roman" w:eastAsia="Times New Roman" w:hAnsi="Times New Roman" w:cs="Times New Roman"/>
                <w:b/>
                <w:bCs/>
                <w:color w:val="000000"/>
                <w:kern w:val="0"/>
                <w:sz w:val="20"/>
                <w:szCs w:val="20"/>
                <w:lang w:eastAsia="lt-LT"/>
                <w14:ligatures w14:val="none"/>
              </w:rPr>
              <w:t xml:space="preserve"> </w:t>
            </w:r>
            <w:r w:rsidRPr="00E777EE">
              <w:rPr>
                <w:rFonts w:ascii="Times New Roman" w:eastAsia="Times New Roman" w:hAnsi="Times New Roman" w:cs="Times New Roman"/>
                <w:i/>
                <w:iCs/>
                <w:color w:val="000000"/>
                <w:kern w:val="0"/>
                <w:sz w:val="20"/>
                <w:szCs w:val="20"/>
                <w:lang w:eastAsia="lt-LT"/>
                <w14:ligatures w14:val="none"/>
              </w:rPr>
              <w:t>(pasirinkti tinkamą)</w:t>
            </w:r>
            <w:r w:rsidRPr="001017CD">
              <w:rPr>
                <w:rFonts w:ascii="Times New Roman" w:eastAsia="Times New Roman" w:hAnsi="Times New Roman" w:cs="Times New Roman"/>
                <w:color w:val="000000" w:themeColor="text1"/>
                <w:kern w:val="0"/>
                <w:sz w:val="20"/>
                <w:szCs w:val="20"/>
                <w:lang w:eastAsia="lt-LT"/>
                <w14:ligatures w14:val="none"/>
              </w:rPr>
              <w:t xml:space="preserve"> dirbtinai padidintas</w:t>
            </w:r>
          </w:p>
        </w:tc>
      </w:tr>
      <w:tr w:rsidR="005D3ACC" w:rsidRPr="001017CD" w14:paraId="0A3C2AC2" w14:textId="77777777" w:rsidTr="0014693A">
        <w:trPr>
          <w:trHeight w:hRule="exact" w:val="3403"/>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B402D5D"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1.1.4.</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78193521"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Operatyvioji atmintis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7A1825DA" w14:textId="6DD09169" w:rsidR="00F06B5D" w:rsidRPr="001017CD" w:rsidRDefault="005D3ACC" w:rsidP="007842CB">
            <w:pPr>
              <w:widowControl w:val="0"/>
              <w:shd w:val="clear" w:color="auto" w:fill="FFFFFF"/>
              <w:autoSpaceDE w:val="0"/>
              <w:autoSpaceDN w:val="0"/>
              <w:adjustRightInd w:val="0"/>
              <w:spacing w:after="0" w:line="274" w:lineRule="exact"/>
              <w:ind w:right="163"/>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Ne mažiau: 16 GB, DDR</w:t>
            </w:r>
            <w:r w:rsidRPr="00F06B5D">
              <w:rPr>
                <w:rFonts w:ascii="Times New Roman" w:eastAsia="Times New Roman" w:hAnsi="Times New Roman" w:cs="Times New Roman"/>
                <w:b/>
                <w:bCs/>
                <w:color w:val="EE0000"/>
                <w:kern w:val="0"/>
                <w:sz w:val="20"/>
                <w:szCs w:val="20"/>
                <w:lang w:eastAsia="lt-LT"/>
                <w14:ligatures w14:val="none"/>
              </w:rPr>
              <w:t>5</w:t>
            </w:r>
            <w:r w:rsidR="00C83256" w:rsidRPr="00F06B5D">
              <w:rPr>
                <w:rFonts w:ascii="Times New Roman" w:eastAsia="Times New Roman" w:hAnsi="Times New Roman" w:cs="Times New Roman"/>
                <w:b/>
                <w:bCs/>
                <w:color w:val="EE0000"/>
                <w:kern w:val="0"/>
                <w:sz w:val="20"/>
                <w:szCs w:val="20"/>
                <w:lang w:eastAsia="lt-LT"/>
                <w14:ligatures w14:val="none"/>
              </w:rPr>
              <w:t xml:space="preserve"> SO-DIMM</w:t>
            </w:r>
            <w:r w:rsidR="00C83256">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007842CB" w:rsidRPr="007842CB">
              <w:rPr>
                <w:rFonts w:ascii="Times New Roman" w:eastAsia="Times New Roman" w:hAnsi="Times New Roman" w:cs="Times New Roman"/>
                <w:color w:val="000000"/>
                <w:kern w:val="0"/>
                <w:sz w:val="20"/>
                <w:szCs w:val="20"/>
                <w:lang w:eastAsia="lt-LT"/>
                <w14:ligatures w14:val="none"/>
              </w:rPr>
              <w:t>Turi būti galimybė išplėsti operatyviąją atmintį iki ne mažiau kaip 64 GB. Atmintis negali būti lituota / integruota į pagrindinę plokštę (LPDDR5, LPDDR5x) – turi būti naudojami standartiniai, keičiami atminties moduliai.</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0B710792" w14:textId="6F6C4320" w:rsidR="005D3ACC" w:rsidRPr="001017CD" w:rsidRDefault="005D3ACC" w:rsidP="0014693A">
            <w:pPr>
              <w:widowControl w:val="0"/>
              <w:shd w:val="clear" w:color="auto" w:fill="FFFFFF"/>
              <w:autoSpaceDE w:val="0"/>
              <w:autoSpaceDN w:val="0"/>
              <w:adjustRightInd w:val="0"/>
              <w:spacing w:after="0" w:line="274" w:lineRule="exact"/>
              <w:ind w:right="163"/>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kern w:val="0"/>
                <w:sz w:val="20"/>
                <w:szCs w:val="20"/>
                <w:lang w:eastAsia="lt-LT"/>
                <w14:ligatures w14:val="none"/>
              </w:rPr>
              <w:t>GB, DDR</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kokia konkrečiai DDR</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kern w:val="0"/>
                <w:sz w:val="20"/>
                <w:szCs w:val="20"/>
                <w:lang w:eastAsia="lt-LT"/>
                <w14:ligatures w14:val="none"/>
              </w:rPr>
              <w:t xml:space="preserve">Yra </w:t>
            </w:r>
            <w:r w:rsidR="00501DBF">
              <w:rPr>
                <w:rFonts w:ascii="Times New Roman" w:eastAsia="Times New Roman" w:hAnsi="Times New Roman" w:cs="Times New Roman"/>
                <w:color w:val="000000"/>
                <w:kern w:val="0"/>
                <w:sz w:val="20"/>
                <w:szCs w:val="20"/>
                <w:lang w:eastAsia="lt-LT"/>
                <w14:ligatures w14:val="none"/>
              </w:rPr>
              <w:t>galimybė</w:t>
            </w:r>
            <w:r w:rsidR="00501DBF" w:rsidRPr="007842CB">
              <w:rPr>
                <w:rFonts w:ascii="Times New Roman" w:eastAsia="Times New Roman" w:hAnsi="Times New Roman" w:cs="Times New Roman"/>
                <w:color w:val="000000"/>
                <w:kern w:val="0"/>
                <w:sz w:val="20"/>
                <w:szCs w:val="20"/>
                <w:lang w:eastAsia="lt-LT"/>
                <w14:ligatures w14:val="none"/>
              </w:rPr>
              <w:t xml:space="preserve"> išplėsti operatyviąją atmintį iki</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w:t>
            </w:r>
            <w:r w:rsidR="00501DBF">
              <w:rPr>
                <w:rFonts w:ascii="Times New Roman" w:eastAsia="Times New Roman" w:hAnsi="Times New Roman" w:cs="Times New Roman"/>
                <w:color w:val="000000" w:themeColor="text1"/>
                <w:kern w:val="0"/>
                <w:sz w:val="20"/>
                <w:szCs w:val="20"/>
                <w:lang w:eastAsia="lt-LT"/>
                <w14:ligatures w14:val="none"/>
              </w:rPr>
              <w:t xml:space="preserve"> GB. </w:t>
            </w:r>
            <w:r w:rsidR="00501DBF" w:rsidRPr="003C6387">
              <w:rPr>
                <w:rFonts w:ascii="Times New Roman" w:eastAsia="Times New Roman" w:hAnsi="Times New Roman" w:cs="Times New Roman"/>
                <w:color w:val="EE0000"/>
                <w:kern w:val="0"/>
                <w:sz w:val="20"/>
                <w:szCs w:val="20"/>
                <w:lang w:eastAsia="lt-LT"/>
                <w14:ligatures w14:val="none"/>
              </w:rPr>
              <w:t xml:space="preserve">Atmintis </w:t>
            </w:r>
            <w:r w:rsidR="00501DBF" w:rsidRPr="003C6387">
              <w:rPr>
                <w:rFonts w:ascii="Times New Roman" w:eastAsia="Times New Roman" w:hAnsi="Times New Roman" w:cs="Times New Roman"/>
                <w:b/>
                <w:bCs/>
                <w:color w:val="EE0000"/>
                <w:kern w:val="0"/>
                <w:sz w:val="20"/>
                <w:szCs w:val="20"/>
                <w:lang w:eastAsia="lt-LT"/>
                <w14:ligatures w14:val="none"/>
              </w:rPr>
              <w:t>nebus</w:t>
            </w:r>
            <w:r w:rsidR="00501DBF" w:rsidRPr="003C6387">
              <w:rPr>
                <w:rFonts w:ascii="Times New Roman" w:eastAsia="Times New Roman" w:hAnsi="Times New Roman" w:cs="Times New Roman"/>
                <w:color w:val="EE0000"/>
                <w:kern w:val="0"/>
                <w:sz w:val="20"/>
                <w:szCs w:val="20"/>
                <w:lang w:eastAsia="lt-LT"/>
                <w14:ligatures w14:val="none"/>
              </w:rPr>
              <w:t xml:space="preserve"> būti lituota / integruota į pagrindinę plokštę (LPDDR5, LPDDR5x) – </w:t>
            </w:r>
            <w:r w:rsidR="00501DBF" w:rsidRPr="003C6387">
              <w:rPr>
                <w:rFonts w:ascii="Times New Roman" w:eastAsia="Times New Roman" w:hAnsi="Times New Roman" w:cs="Times New Roman"/>
                <w:b/>
                <w:bCs/>
                <w:color w:val="EE0000"/>
                <w:kern w:val="0"/>
                <w:sz w:val="20"/>
                <w:szCs w:val="20"/>
                <w:lang w:eastAsia="lt-LT"/>
                <w14:ligatures w14:val="none"/>
              </w:rPr>
              <w:t>bus</w:t>
            </w:r>
            <w:r w:rsidR="00501DBF" w:rsidRPr="003C6387">
              <w:rPr>
                <w:rFonts w:ascii="Times New Roman" w:eastAsia="Times New Roman" w:hAnsi="Times New Roman" w:cs="Times New Roman"/>
                <w:color w:val="EE0000"/>
                <w:kern w:val="0"/>
                <w:sz w:val="20"/>
                <w:szCs w:val="20"/>
                <w:lang w:eastAsia="lt-LT"/>
                <w14:ligatures w14:val="none"/>
              </w:rPr>
              <w:t xml:space="preserve"> naudojami standartiniai, keičiami atminties moduliai.</w:t>
            </w:r>
          </w:p>
        </w:tc>
      </w:tr>
      <w:tr w:rsidR="005D3ACC" w:rsidRPr="001017CD" w14:paraId="59D305EA" w14:textId="77777777" w:rsidTr="0014693A">
        <w:trPr>
          <w:trHeight w:val="4050"/>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141093A"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1.1.5.</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770BCB1C"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Ekranas, ne mažiau kaip: </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1A7BF799" w14:textId="77777777" w:rsidR="005D3ACC" w:rsidRPr="001017CD" w:rsidRDefault="005D3ACC" w:rsidP="0014693A">
            <w:pPr>
              <w:widowControl w:val="0"/>
              <w:shd w:val="clear" w:color="auto" w:fill="FFFFFF"/>
              <w:autoSpaceDE w:val="0"/>
              <w:autoSpaceDN w:val="0"/>
              <w:adjustRightInd w:val="0"/>
              <w:spacing w:after="0" w:line="278" w:lineRule="exact"/>
              <w:ind w:right="475"/>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Ne mažiau 13.5“ ir ne daugiau 14.5“, raiška ne mažiau 1920 x </w:t>
            </w:r>
            <w:r w:rsidRPr="001017CD">
              <w:rPr>
                <w:rFonts w:ascii="Times New Roman" w:eastAsia="Times New Roman" w:hAnsi="Times New Roman" w:cs="Times New Roman"/>
                <w:b/>
                <w:bCs/>
                <w:color w:val="000000"/>
                <w:spacing w:val="-2"/>
                <w:kern w:val="0"/>
                <w:sz w:val="20"/>
                <w:szCs w:val="20"/>
                <w:lang w:eastAsia="lt-LT"/>
                <w14:ligatures w14:val="none"/>
              </w:rPr>
              <w:t>1200</w:t>
            </w:r>
            <w:r w:rsidRPr="001017CD">
              <w:rPr>
                <w:rFonts w:ascii="Times New Roman" w:eastAsia="Times New Roman" w:hAnsi="Times New Roman" w:cs="Times New Roman"/>
                <w:color w:val="000000"/>
                <w:spacing w:val="-2"/>
                <w:kern w:val="0"/>
                <w:sz w:val="20"/>
                <w:szCs w:val="20"/>
                <w:lang w:eastAsia="lt-LT"/>
                <w14:ligatures w14:val="none"/>
              </w:rPr>
              <w:t xml:space="preserve">, technologija IPS arba lygiavertė, matinis, ryškumas ne mažiau kaip 400 </w:t>
            </w:r>
            <w:proofErr w:type="spellStart"/>
            <w:r w:rsidRPr="001017CD">
              <w:rPr>
                <w:rFonts w:ascii="Times New Roman" w:eastAsia="Times New Roman" w:hAnsi="Times New Roman" w:cs="Times New Roman"/>
                <w:color w:val="000000"/>
                <w:spacing w:val="-2"/>
                <w:kern w:val="0"/>
                <w:sz w:val="20"/>
                <w:szCs w:val="20"/>
                <w:lang w:eastAsia="lt-LT"/>
                <w14:ligatures w14:val="none"/>
              </w:rPr>
              <w:t>nits</w:t>
            </w:r>
            <w:proofErr w:type="spellEnd"/>
            <w:r w:rsidRPr="001017CD">
              <w:rPr>
                <w:rFonts w:ascii="Times New Roman" w:eastAsia="Times New Roman" w:hAnsi="Times New Roman" w:cs="Times New Roman"/>
                <w:color w:val="000000"/>
                <w:spacing w:val="-2"/>
                <w:kern w:val="0"/>
                <w:sz w:val="20"/>
                <w:szCs w:val="20"/>
                <w:lang w:eastAsia="lt-LT"/>
                <w14:ligatures w14:val="none"/>
              </w:rPr>
              <w:t xml:space="preserve">,  integruota kamera su ne blogesnė nei 5MP. Su fizinio uždarymo galimybe privatumui užtikrinti </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20D656F7" w14:textId="77777777" w:rsidR="005D3ACC" w:rsidRPr="001017CD" w:rsidRDefault="005D3ACC" w:rsidP="0014693A">
            <w:pPr>
              <w:widowControl w:val="0"/>
              <w:shd w:val="clear" w:color="auto" w:fill="FFFFFF"/>
              <w:autoSpaceDE w:val="0"/>
              <w:autoSpaceDN w:val="0"/>
              <w:adjustRightInd w:val="0"/>
              <w:spacing w:after="0" w:line="278" w:lineRule="exact"/>
              <w:ind w:right="475"/>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2"/>
                <w:kern w:val="0"/>
                <w:sz w:val="20"/>
                <w:szCs w:val="20"/>
                <w:lang w:eastAsia="lt-LT"/>
                <w14:ligatures w14:val="none"/>
              </w:rPr>
              <w:t xml:space="preserve">“, raiška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2"/>
                <w:kern w:val="0"/>
                <w:sz w:val="20"/>
                <w:szCs w:val="20"/>
                <w:lang w:eastAsia="lt-LT"/>
                <w14:ligatures w14:val="none"/>
              </w:rPr>
              <w:t xml:space="preserve">x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konkrečius skaičius</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2"/>
                <w:kern w:val="0"/>
                <w:sz w:val="20"/>
                <w:szCs w:val="20"/>
                <w:lang w:eastAsia="lt-LT"/>
                <w14:ligatures w14:val="none"/>
              </w:rPr>
              <w:t xml:space="preserve">, technologija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kokia technologija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i/>
                <w:iCs/>
                <w:color w:val="000000"/>
                <w:spacing w:val="-2"/>
                <w:kern w:val="0"/>
                <w:sz w:val="20"/>
                <w:szCs w:val="20"/>
                <w:lang w:eastAsia="lt-LT"/>
                <w14:ligatures w14:val="none"/>
              </w:rPr>
              <w:t>IPS arba lygiavertė siūloma),</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B15A22">
              <w:rPr>
                <w:rFonts w:ascii="Times New Roman" w:eastAsia="Times New Roman" w:hAnsi="Times New Roman" w:cs="Times New Roman"/>
                <w:b/>
                <w:bCs/>
                <w:color w:val="000000"/>
                <w:spacing w:val="-2"/>
                <w:kern w:val="0"/>
                <w:sz w:val="20"/>
                <w:szCs w:val="20"/>
                <w:highlight w:val="yellow"/>
                <w:lang w:eastAsia="lt-LT"/>
                <w14:ligatures w14:val="none"/>
              </w:rPr>
              <w:t>yra/ nėra</w:t>
            </w:r>
            <w:r>
              <w:rPr>
                <w:rFonts w:ascii="Times New Roman" w:eastAsia="Times New Roman" w:hAnsi="Times New Roman" w:cs="Times New Roman"/>
                <w:color w:val="000000"/>
                <w:spacing w:val="-2"/>
                <w:kern w:val="0"/>
                <w:sz w:val="20"/>
                <w:szCs w:val="20"/>
                <w:lang w:eastAsia="lt-LT"/>
                <w14:ligatures w14:val="none"/>
              </w:rPr>
              <w:t xml:space="preserve"> </w:t>
            </w:r>
            <w:r w:rsidRPr="00B15A22">
              <w:rPr>
                <w:rFonts w:ascii="Times New Roman" w:eastAsia="Times New Roman" w:hAnsi="Times New Roman" w:cs="Times New Roman"/>
                <w:i/>
                <w:iCs/>
                <w:color w:val="000000"/>
                <w:spacing w:val="-2"/>
                <w:kern w:val="0"/>
                <w:sz w:val="20"/>
                <w:szCs w:val="20"/>
                <w:lang w:eastAsia="lt-LT"/>
                <w14:ligatures w14:val="none"/>
              </w:rPr>
              <w:t>(pasirinkti tinkamą)</w:t>
            </w:r>
            <w:r>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color w:val="000000"/>
                <w:spacing w:val="-2"/>
                <w:kern w:val="0"/>
                <w:sz w:val="20"/>
                <w:szCs w:val="20"/>
                <w:lang w:eastAsia="lt-LT"/>
                <w14:ligatures w14:val="none"/>
              </w:rPr>
              <w:t xml:space="preserve">matinis, ryškumas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1017CD">
              <w:rPr>
                <w:rFonts w:ascii="Times New Roman" w:eastAsia="Times New Roman" w:hAnsi="Times New Roman" w:cs="Times New Roman"/>
                <w:color w:val="000000" w:themeColor="text1"/>
                <w:kern w:val="0"/>
                <w:sz w:val="20"/>
                <w:szCs w:val="20"/>
                <w:lang w:eastAsia="lt-LT"/>
                <w14:ligatures w14:val="none"/>
              </w:rPr>
              <w:t>nits</w:t>
            </w:r>
            <w:proofErr w:type="spellEnd"/>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2"/>
                <w:kern w:val="0"/>
                <w:sz w:val="20"/>
                <w:szCs w:val="20"/>
                <w:lang w:eastAsia="lt-LT"/>
                <w14:ligatures w14:val="none"/>
              </w:rPr>
              <w:t xml:space="preserve"> integruota kamera su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2"/>
                <w:kern w:val="0"/>
                <w:sz w:val="20"/>
                <w:szCs w:val="20"/>
                <w:lang w:eastAsia="lt-LT"/>
                <w14:ligatures w14:val="none"/>
              </w:rPr>
              <w:t xml:space="preserve">MP raiška. </w:t>
            </w:r>
            <w:r w:rsidRPr="001017CD">
              <w:rPr>
                <w:rFonts w:ascii="Times New Roman" w:eastAsia="Times New Roman" w:hAnsi="Times New Roman" w:cs="Times New Roman"/>
                <w:b/>
                <w:bCs/>
                <w:color w:val="000000"/>
                <w:spacing w:val="-2"/>
                <w:kern w:val="0"/>
                <w:sz w:val="20"/>
                <w:szCs w:val="20"/>
                <w:highlight w:val="yellow"/>
                <w:lang w:eastAsia="lt-LT"/>
                <w14:ligatures w14:val="none"/>
              </w:rPr>
              <w:t>Yra/ Nėra</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i/>
                <w:iCs/>
                <w:color w:val="000000"/>
                <w:spacing w:val="-2"/>
                <w:kern w:val="0"/>
                <w:sz w:val="20"/>
                <w:szCs w:val="20"/>
                <w:lang w:eastAsia="lt-LT"/>
                <w14:ligatures w14:val="none"/>
              </w:rPr>
              <w:t>(tinkamą pažymėti)</w:t>
            </w:r>
            <w:r w:rsidRPr="001017CD">
              <w:rPr>
                <w:rFonts w:ascii="Times New Roman" w:eastAsia="Times New Roman" w:hAnsi="Times New Roman" w:cs="Times New Roman"/>
                <w:color w:val="000000"/>
                <w:spacing w:val="-2"/>
                <w:kern w:val="0"/>
                <w:sz w:val="20"/>
                <w:szCs w:val="20"/>
                <w:lang w:eastAsia="lt-LT"/>
                <w14:ligatures w14:val="none"/>
              </w:rPr>
              <w:t xml:space="preserve"> su fizinio uždarymo galimybe privatumui užtikrinti</w:t>
            </w:r>
          </w:p>
        </w:tc>
      </w:tr>
      <w:tr w:rsidR="005D3ACC" w:rsidRPr="001017CD" w14:paraId="131DB4F3" w14:textId="77777777" w:rsidTr="0014693A">
        <w:trPr>
          <w:trHeight w:val="2325"/>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F96C717"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1.1.6.</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2660721B"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Kietasis diskas, ne mažiau kaip: </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5D064ADA" w14:textId="77777777" w:rsidR="005D3ACC" w:rsidRDefault="005D3ACC" w:rsidP="0014693A">
            <w:pPr>
              <w:widowControl w:val="0"/>
              <w:shd w:val="clear" w:color="auto" w:fill="FFFFFF"/>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512 GB SSD, </w:t>
            </w:r>
            <w:proofErr w:type="spellStart"/>
            <w:r w:rsidRPr="001017CD">
              <w:rPr>
                <w:rFonts w:ascii="Times New Roman" w:eastAsia="Times New Roman" w:hAnsi="Times New Roman" w:cs="Times New Roman"/>
                <w:color w:val="000000"/>
                <w:spacing w:val="-2"/>
                <w:kern w:val="0"/>
                <w:sz w:val="20"/>
                <w:szCs w:val="20"/>
                <w:lang w:eastAsia="lt-LT"/>
                <w14:ligatures w14:val="none"/>
              </w:rPr>
              <w:t>PCIe</w:t>
            </w:r>
            <w:proofErr w:type="spellEnd"/>
            <w:r w:rsidRPr="001017CD">
              <w:rPr>
                <w:rFonts w:ascii="Times New Roman" w:eastAsia="Times New Roman" w:hAnsi="Times New Roman" w:cs="Times New Roman"/>
                <w:color w:val="000000"/>
                <w:spacing w:val="-2"/>
                <w:kern w:val="0"/>
                <w:sz w:val="20"/>
                <w:szCs w:val="20"/>
                <w:lang w:eastAsia="lt-LT"/>
                <w14:ligatures w14:val="none"/>
              </w:rPr>
              <w:t xml:space="preserve"> </w:t>
            </w:r>
            <w:proofErr w:type="spellStart"/>
            <w:r w:rsidRPr="001017CD">
              <w:rPr>
                <w:rFonts w:ascii="Times New Roman" w:eastAsia="Times New Roman" w:hAnsi="Times New Roman" w:cs="Times New Roman"/>
                <w:color w:val="000000"/>
                <w:spacing w:val="-2"/>
                <w:kern w:val="0"/>
                <w:sz w:val="20"/>
                <w:szCs w:val="20"/>
                <w:lang w:eastAsia="lt-LT"/>
                <w14:ligatures w14:val="none"/>
              </w:rPr>
              <w:t>NVMe</w:t>
            </w:r>
            <w:proofErr w:type="spellEnd"/>
            <w:r w:rsidRPr="001017CD">
              <w:rPr>
                <w:rFonts w:ascii="Times New Roman" w:eastAsia="Times New Roman" w:hAnsi="Times New Roman" w:cs="Times New Roman"/>
                <w:color w:val="000000"/>
                <w:spacing w:val="-2"/>
                <w:kern w:val="0"/>
                <w:sz w:val="20"/>
                <w:szCs w:val="20"/>
                <w:lang w:eastAsia="lt-LT"/>
                <w14:ligatures w14:val="none"/>
              </w:rPr>
              <w:t xml:space="preserve"> (arba lygiaverčiai) su duomenų šifravimo galimybe (</w:t>
            </w:r>
            <w:proofErr w:type="spellStart"/>
            <w:r w:rsidRPr="001017CD">
              <w:rPr>
                <w:rFonts w:ascii="Times New Roman" w:eastAsia="Times New Roman" w:hAnsi="Times New Roman" w:cs="Times New Roman"/>
                <w:color w:val="000000"/>
                <w:spacing w:val="-2"/>
                <w:kern w:val="0"/>
                <w:sz w:val="20"/>
                <w:szCs w:val="20"/>
                <w:lang w:eastAsia="lt-LT"/>
                <w14:ligatures w14:val="none"/>
              </w:rPr>
              <w:t>ang</w:t>
            </w:r>
            <w:proofErr w:type="spellEnd"/>
            <w:r w:rsidRPr="001017CD">
              <w:rPr>
                <w:rFonts w:ascii="Times New Roman" w:eastAsia="Times New Roman" w:hAnsi="Times New Roman" w:cs="Times New Roman"/>
                <w:color w:val="000000"/>
                <w:spacing w:val="-2"/>
                <w:kern w:val="0"/>
                <w:sz w:val="20"/>
                <w:szCs w:val="20"/>
                <w:lang w:eastAsia="lt-LT"/>
                <w14:ligatures w14:val="none"/>
              </w:rPr>
              <w:t xml:space="preserve">. </w:t>
            </w:r>
            <w:proofErr w:type="spellStart"/>
            <w:r w:rsidRPr="001017CD">
              <w:rPr>
                <w:rFonts w:ascii="Times New Roman" w:eastAsia="Times New Roman" w:hAnsi="Times New Roman" w:cs="Times New Roman"/>
                <w:color w:val="000000"/>
                <w:spacing w:val="-2"/>
                <w:kern w:val="0"/>
                <w:sz w:val="20"/>
                <w:szCs w:val="20"/>
                <w:lang w:eastAsia="lt-LT"/>
                <w14:ligatures w14:val="none"/>
              </w:rPr>
              <w:t>harware-based</w:t>
            </w:r>
            <w:proofErr w:type="spellEnd"/>
            <w:r w:rsidRPr="001017CD">
              <w:rPr>
                <w:rFonts w:ascii="Times New Roman" w:eastAsia="Times New Roman" w:hAnsi="Times New Roman" w:cs="Times New Roman"/>
                <w:color w:val="000000"/>
                <w:spacing w:val="-2"/>
                <w:kern w:val="0"/>
                <w:sz w:val="20"/>
                <w:szCs w:val="20"/>
                <w:lang w:eastAsia="lt-LT"/>
                <w14:ligatures w14:val="none"/>
              </w:rPr>
              <w:t>)</w:t>
            </w:r>
            <w:r>
              <w:rPr>
                <w:rFonts w:ascii="Times New Roman" w:eastAsia="Times New Roman" w:hAnsi="Times New Roman" w:cs="Times New Roman"/>
                <w:color w:val="000000"/>
                <w:spacing w:val="-2"/>
                <w:kern w:val="0"/>
                <w:sz w:val="20"/>
                <w:szCs w:val="20"/>
                <w:lang w:eastAsia="lt-LT"/>
                <w14:ligatures w14:val="none"/>
              </w:rPr>
              <w:t xml:space="preserve">. </w:t>
            </w:r>
          </w:p>
          <w:p w14:paraId="55726D41" w14:textId="77777777" w:rsidR="005D3ACC" w:rsidRPr="001017CD" w:rsidRDefault="005D3ACC" w:rsidP="0014693A">
            <w:pPr>
              <w:widowControl w:val="0"/>
              <w:shd w:val="clear" w:color="auto" w:fill="FFFFFF"/>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sidRPr="003563ED">
              <w:rPr>
                <w:rFonts w:ascii="Times New Roman" w:eastAsia="Times New Roman" w:hAnsi="Times New Roman" w:cs="Times New Roman"/>
                <w:color w:val="000000"/>
                <w:spacing w:val="-2"/>
                <w:kern w:val="0"/>
                <w:sz w:val="20"/>
                <w:szCs w:val="20"/>
                <w:lang w:eastAsia="lt-LT"/>
                <w14:ligatures w14:val="none"/>
              </w:rPr>
              <w:t>Iš instaliacijos vietos remontui išsivežant sugedusią įrangą, tiekėjas privalo išmontuoti ir palikti pirkėjui kietuosius diskus. Kietųjų diskų gedimo atveju jie turi būti pakeisti naujais. Sugedę kietieji diskai tiekėjui negrąžinami.</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21D62B36" w14:textId="77777777" w:rsidR="005D3ACC" w:rsidRDefault="005D3ACC" w:rsidP="0014693A">
            <w:pPr>
              <w:widowControl w:val="0"/>
              <w:shd w:val="clear" w:color="auto" w:fill="FFFFFF" w:themeFill="background1"/>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konkrečius skaičius ir reikalaujamų parametrų reikšmes</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2"/>
                <w:kern w:val="0"/>
                <w:sz w:val="20"/>
                <w:szCs w:val="20"/>
                <w:lang w:eastAsia="lt-LT"/>
                <w14:ligatures w14:val="none"/>
              </w:rPr>
              <w:t xml:space="preserve"> su duomenų šifravimo galimybe (</w:t>
            </w:r>
            <w:proofErr w:type="spellStart"/>
            <w:r w:rsidRPr="001017CD">
              <w:rPr>
                <w:rFonts w:ascii="Times New Roman" w:eastAsia="Times New Roman" w:hAnsi="Times New Roman" w:cs="Times New Roman"/>
                <w:color w:val="000000"/>
                <w:spacing w:val="-2"/>
                <w:kern w:val="0"/>
                <w:sz w:val="20"/>
                <w:szCs w:val="20"/>
                <w:lang w:eastAsia="lt-LT"/>
                <w14:ligatures w14:val="none"/>
              </w:rPr>
              <w:t>ang</w:t>
            </w:r>
            <w:proofErr w:type="spellEnd"/>
            <w:r w:rsidRPr="001017CD">
              <w:rPr>
                <w:rFonts w:ascii="Times New Roman" w:eastAsia="Times New Roman" w:hAnsi="Times New Roman" w:cs="Times New Roman"/>
                <w:color w:val="000000"/>
                <w:spacing w:val="-2"/>
                <w:kern w:val="0"/>
                <w:sz w:val="20"/>
                <w:szCs w:val="20"/>
                <w:lang w:eastAsia="lt-LT"/>
                <w14:ligatures w14:val="none"/>
              </w:rPr>
              <w:t xml:space="preserve">. </w:t>
            </w:r>
            <w:proofErr w:type="spellStart"/>
            <w:r w:rsidRPr="001017CD">
              <w:rPr>
                <w:rFonts w:ascii="Times New Roman" w:eastAsia="Times New Roman" w:hAnsi="Times New Roman" w:cs="Times New Roman"/>
                <w:color w:val="000000"/>
                <w:spacing w:val="-2"/>
                <w:kern w:val="0"/>
                <w:sz w:val="20"/>
                <w:szCs w:val="20"/>
                <w:lang w:eastAsia="lt-LT"/>
                <w14:ligatures w14:val="none"/>
              </w:rPr>
              <w:t>harware-based</w:t>
            </w:r>
            <w:proofErr w:type="spellEnd"/>
            <w:r w:rsidRPr="001017CD">
              <w:rPr>
                <w:rFonts w:ascii="Times New Roman" w:eastAsia="Times New Roman" w:hAnsi="Times New Roman" w:cs="Times New Roman"/>
                <w:color w:val="000000"/>
                <w:spacing w:val="-2"/>
                <w:kern w:val="0"/>
                <w:sz w:val="20"/>
                <w:szCs w:val="20"/>
                <w:lang w:eastAsia="lt-LT"/>
                <w14:ligatures w14:val="none"/>
              </w:rPr>
              <w:t>)</w:t>
            </w:r>
          </w:p>
          <w:p w14:paraId="30446CDE" w14:textId="77777777" w:rsidR="005D3ACC" w:rsidRDefault="005D3ACC" w:rsidP="0014693A">
            <w:pPr>
              <w:widowControl w:val="0"/>
              <w:shd w:val="clear" w:color="auto" w:fill="FFFFFF" w:themeFill="background1"/>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Pr>
                <w:rFonts w:ascii="Times New Roman" w:eastAsia="Times New Roman" w:hAnsi="Times New Roman" w:cs="Times New Roman"/>
                <w:color w:val="000000"/>
                <w:spacing w:val="-2"/>
                <w:kern w:val="0"/>
                <w:sz w:val="20"/>
                <w:szCs w:val="20"/>
                <w:lang w:eastAsia="lt-LT"/>
                <w14:ligatures w14:val="none"/>
              </w:rPr>
              <w:t xml:space="preserve">Tiekėjas </w:t>
            </w:r>
            <w:r w:rsidRPr="003902DF">
              <w:rPr>
                <w:rFonts w:ascii="Times New Roman" w:eastAsia="Times New Roman" w:hAnsi="Times New Roman" w:cs="Times New Roman"/>
                <w:b/>
                <w:bCs/>
                <w:color w:val="000000"/>
                <w:spacing w:val="-2"/>
                <w:kern w:val="0"/>
                <w:sz w:val="20"/>
                <w:szCs w:val="20"/>
                <w:highlight w:val="yellow"/>
                <w:lang w:eastAsia="lt-LT"/>
                <w14:ligatures w14:val="none"/>
              </w:rPr>
              <w:t>įsipareigoja / neįsipareigoja</w:t>
            </w:r>
            <w:r>
              <w:rPr>
                <w:rFonts w:ascii="Times New Roman" w:eastAsia="Times New Roman" w:hAnsi="Times New Roman" w:cs="Times New Roman"/>
                <w:color w:val="000000"/>
                <w:spacing w:val="-2"/>
                <w:kern w:val="0"/>
                <w:sz w:val="20"/>
                <w:szCs w:val="20"/>
                <w:lang w:eastAsia="lt-LT"/>
                <w14:ligatures w14:val="none"/>
              </w:rPr>
              <w:t xml:space="preserve"> </w:t>
            </w:r>
            <w:r w:rsidRPr="003902DF">
              <w:rPr>
                <w:rFonts w:ascii="Times New Roman" w:eastAsia="Times New Roman" w:hAnsi="Times New Roman" w:cs="Times New Roman"/>
                <w:i/>
                <w:iCs/>
                <w:color w:val="000000"/>
                <w:spacing w:val="-2"/>
                <w:kern w:val="0"/>
                <w:sz w:val="20"/>
                <w:szCs w:val="20"/>
                <w:lang w:eastAsia="lt-LT"/>
                <w14:ligatures w14:val="none"/>
              </w:rPr>
              <w:t>(pasirinkti tinkamą)</w:t>
            </w:r>
            <w:r>
              <w:rPr>
                <w:rFonts w:ascii="Times New Roman" w:eastAsia="Times New Roman" w:hAnsi="Times New Roman" w:cs="Times New Roman"/>
                <w:color w:val="000000"/>
                <w:spacing w:val="-2"/>
                <w:kern w:val="0"/>
                <w:sz w:val="20"/>
                <w:szCs w:val="20"/>
                <w:lang w:eastAsia="lt-LT"/>
                <w14:ligatures w14:val="none"/>
              </w:rPr>
              <w:t xml:space="preserve">: </w:t>
            </w:r>
          </w:p>
          <w:p w14:paraId="4C11479B" w14:textId="77777777" w:rsidR="005D3ACC" w:rsidRPr="00C417A8" w:rsidRDefault="005D3ACC" w:rsidP="0014693A">
            <w:pPr>
              <w:pStyle w:val="ListParagraph"/>
              <w:widowControl w:val="0"/>
              <w:numPr>
                <w:ilvl w:val="0"/>
                <w:numId w:val="6"/>
              </w:numPr>
              <w:shd w:val="clear" w:color="auto" w:fill="FFFFFF" w:themeFill="background1"/>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sidRPr="00C417A8">
              <w:rPr>
                <w:rFonts w:ascii="Times New Roman" w:eastAsia="Times New Roman" w:hAnsi="Times New Roman" w:cs="Times New Roman"/>
                <w:color w:val="000000"/>
                <w:spacing w:val="-2"/>
                <w:kern w:val="0"/>
                <w:sz w:val="20"/>
                <w:szCs w:val="20"/>
                <w:lang w:eastAsia="lt-LT"/>
                <w14:ligatures w14:val="none"/>
              </w:rPr>
              <w:t>Iš instaliacijos vietos remontui išsivežant sugedusią įrangą, išmontuoti ir palikti pirkėjui kietuosius diskus;</w:t>
            </w:r>
          </w:p>
          <w:p w14:paraId="4DF4DFAC" w14:textId="77777777" w:rsidR="005D3ACC" w:rsidRPr="00C417A8" w:rsidRDefault="005D3ACC" w:rsidP="0014693A">
            <w:pPr>
              <w:pStyle w:val="ListParagraph"/>
              <w:widowControl w:val="0"/>
              <w:numPr>
                <w:ilvl w:val="0"/>
                <w:numId w:val="6"/>
              </w:numPr>
              <w:shd w:val="clear" w:color="auto" w:fill="FFFFFF" w:themeFill="background1"/>
              <w:autoSpaceDE w:val="0"/>
              <w:autoSpaceDN w:val="0"/>
              <w:adjustRightInd w:val="0"/>
              <w:spacing w:after="0" w:line="274" w:lineRule="exact"/>
              <w:ind w:right="62"/>
              <w:jc w:val="both"/>
              <w:rPr>
                <w:rFonts w:ascii="Times New Roman" w:eastAsia="Times New Roman" w:hAnsi="Times New Roman" w:cs="Times New Roman"/>
                <w:color w:val="000000"/>
                <w:spacing w:val="-2"/>
                <w:kern w:val="0"/>
                <w:sz w:val="20"/>
                <w:szCs w:val="20"/>
                <w:lang w:eastAsia="lt-LT"/>
                <w14:ligatures w14:val="none"/>
              </w:rPr>
            </w:pPr>
            <w:r w:rsidRPr="00C417A8">
              <w:rPr>
                <w:rFonts w:ascii="Times New Roman" w:eastAsia="Times New Roman" w:hAnsi="Times New Roman" w:cs="Times New Roman"/>
                <w:color w:val="000000"/>
                <w:spacing w:val="-2"/>
                <w:kern w:val="0"/>
                <w:sz w:val="20"/>
                <w:szCs w:val="20"/>
                <w:lang w:eastAsia="lt-LT"/>
                <w14:ligatures w14:val="none"/>
              </w:rPr>
              <w:t xml:space="preserve">Kietųjų diskų gedimo atveju juos pakeisti naujais. </w:t>
            </w:r>
          </w:p>
          <w:p w14:paraId="4635A592" w14:textId="77777777" w:rsidR="005D3ACC" w:rsidRPr="00C417A8" w:rsidRDefault="005D3ACC" w:rsidP="0014693A">
            <w:pPr>
              <w:widowControl w:val="0"/>
              <w:shd w:val="clear" w:color="auto" w:fill="FFFFFF" w:themeFill="background1"/>
              <w:autoSpaceDE w:val="0"/>
              <w:autoSpaceDN w:val="0"/>
              <w:adjustRightInd w:val="0"/>
              <w:spacing w:after="0" w:line="274" w:lineRule="exact"/>
              <w:ind w:left="360" w:right="62"/>
              <w:jc w:val="both"/>
              <w:rPr>
                <w:rFonts w:ascii="Times New Roman" w:eastAsia="Times New Roman" w:hAnsi="Times New Roman" w:cs="Times New Roman"/>
                <w:color w:val="000000"/>
                <w:spacing w:val="-2"/>
                <w:kern w:val="0"/>
                <w:sz w:val="20"/>
                <w:szCs w:val="20"/>
                <w:lang w:eastAsia="lt-LT"/>
                <w14:ligatures w14:val="none"/>
              </w:rPr>
            </w:pPr>
            <w:r w:rsidRPr="00C417A8">
              <w:rPr>
                <w:rFonts w:ascii="Times New Roman" w:eastAsia="Times New Roman" w:hAnsi="Times New Roman" w:cs="Times New Roman"/>
                <w:color w:val="000000"/>
                <w:spacing w:val="-2"/>
                <w:kern w:val="0"/>
                <w:sz w:val="20"/>
                <w:szCs w:val="20"/>
                <w:lang w:eastAsia="lt-LT"/>
                <w14:ligatures w14:val="none"/>
              </w:rPr>
              <w:t xml:space="preserve">Tiekėjas </w:t>
            </w:r>
            <w:r w:rsidRPr="00C417A8">
              <w:rPr>
                <w:rFonts w:ascii="Times New Roman" w:eastAsia="Times New Roman" w:hAnsi="Times New Roman" w:cs="Times New Roman"/>
                <w:b/>
                <w:bCs/>
                <w:color w:val="000000"/>
                <w:spacing w:val="-2"/>
                <w:kern w:val="0"/>
                <w:sz w:val="20"/>
                <w:szCs w:val="20"/>
                <w:highlight w:val="yellow"/>
                <w:lang w:eastAsia="lt-LT"/>
                <w14:ligatures w14:val="none"/>
              </w:rPr>
              <w:t>sutinka / nesutinka</w:t>
            </w:r>
            <w:r w:rsidRPr="00C417A8">
              <w:rPr>
                <w:rFonts w:ascii="Times New Roman" w:eastAsia="Times New Roman" w:hAnsi="Times New Roman" w:cs="Times New Roman"/>
                <w:color w:val="000000"/>
                <w:spacing w:val="-2"/>
                <w:kern w:val="0"/>
                <w:sz w:val="20"/>
                <w:szCs w:val="20"/>
                <w:lang w:eastAsia="lt-LT"/>
                <w14:ligatures w14:val="none"/>
              </w:rPr>
              <w:t xml:space="preserve"> </w:t>
            </w:r>
            <w:r w:rsidRPr="00C417A8">
              <w:rPr>
                <w:rFonts w:ascii="Times New Roman" w:eastAsia="Times New Roman" w:hAnsi="Times New Roman" w:cs="Times New Roman"/>
                <w:i/>
                <w:iCs/>
                <w:color w:val="000000"/>
                <w:spacing w:val="-2"/>
                <w:kern w:val="0"/>
                <w:sz w:val="20"/>
                <w:szCs w:val="20"/>
                <w:lang w:eastAsia="lt-LT"/>
                <w14:ligatures w14:val="none"/>
              </w:rPr>
              <w:t>(pasirinkti tinkamą)</w:t>
            </w:r>
            <w:r w:rsidRPr="00C417A8">
              <w:rPr>
                <w:rFonts w:ascii="Times New Roman" w:eastAsia="Times New Roman" w:hAnsi="Times New Roman" w:cs="Times New Roman"/>
                <w:color w:val="000000"/>
                <w:spacing w:val="-2"/>
                <w:kern w:val="0"/>
                <w:sz w:val="20"/>
                <w:szCs w:val="20"/>
                <w:lang w:eastAsia="lt-LT"/>
                <w14:ligatures w14:val="none"/>
              </w:rPr>
              <w:t>, kad sugedę kietieji diskai tiekėjui nebus grąžinami.</w:t>
            </w:r>
          </w:p>
        </w:tc>
      </w:tr>
      <w:tr w:rsidR="005D3ACC" w:rsidRPr="001017CD" w14:paraId="62DDCF44" w14:textId="77777777" w:rsidTr="0014693A">
        <w:trPr>
          <w:trHeight w:hRule="exact" w:val="2438"/>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5B378C2"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1.1.7.</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12CAA4F"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val="en-US"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Tinklo adapteris (toks kaip nurodytas šios eilutės </w:t>
            </w:r>
            <w:r w:rsidRPr="001017CD">
              <w:rPr>
                <w:rFonts w:ascii="Times New Roman" w:eastAsia="Times New Roman" w:hAnsi="Times New Roman" w:cs="Times New Roman"/>
                <w:color w:val="000000"/>
                <w:kern w:val="0"/>
                <w:sz w:val="20"/>
                <w:szCs w:val="20"/>
                <w:lang w:val="en-US" w:eastAsia="lt-LT"/>
                <w14:ligatures w14:val="none"/>
              </w:rPr>
              <w:t xml:space="preserve">3 </w:t>
            </w:r>
            <w:proofErr w:type="spellStart"/>
            <w:r w:rsidRPr="001017CD">
              <w:rPr>
                <w:rFonts w:ascii="Times New Roman" w:eastAsia="Times New Roman" w:hAnsi="Times New Roman" w:cs="Times New Roman"/>
                <w:color w:val="000000"/>
                <w:kern w:val="0"/>
                <w:sz w:val="20"/>
                <w:szCs w:val="20"/>
                <w:lang w:val="en-US" w:eastAsia="lt-LT"/>
                <w14:ligatures w14:val="none"/>
              </w:rPr>
              <w:t>stulpelyje</w:t>
            </w:r>
            <w:proofErr w:type="spellEnd"/>
            <w:r w:rsidRPr="001017CD">
              <w:rPr>
                <w:rFonts w:ascii="Times New Roman" w:eastAsia="Times New Roman" w:hAnsi="Times New Roman" w:cs="Times New Roman"/>
                <w:color w:val="000000"/>
                <w:kern w:val="0"/>
                <w:sz w:val="20"/>
                <w:szCs w:val="20"/>
                <w:lang w:val="en-US" w:eastAsia="lt-LT"/>
                <w14:ligatures w14:val="none"/>
              </w:rPr>
              <w:t xml:space="preserve"> </w:t>
            </w:r>
            <w:proofErr w:type="spellStart"/>
            <w:r w:rsidRPr="001017CD">
              <w:rPr>
                <w:rFonts w:ascii="Times New Roman" w:eastAsia="Times New Roman" w:hAnsi="Times New Roman" w:cs="Times New Roman"/>
                <w:color w:val="000000"/>
                <w:kern w:val="0"/>
                <w:sz w:val="20"/>
                <w:szCs w:val="20"/>
                <w:lang w:val="en-US" w:eastAsia="lt-LT"/>
                <w14:ligatures w14:val="none"/>
              </w:rPr>
              <w:t>arba</w:t>
            </w:r>
            <w:proofErr w:type="spellEnd"/>
            <w:r w:rsidRPr="001017CD">
              <w:rPr>
                <w:rFonts w:ascii="Times New Roman" w:eastAsia="Times New Roman" w:hAnsi="Times New Roman" w:cs="Times New Roman"/>
                <w:color w:val="000000"/>
                <w:kern w:val="0"/>
                <w:sz w:val="20"/>
                <w:szCs w:val="20"/>
                <w:lang w:val="en-US" w:eastAsia="lt-LT"/>
                <w14:ligatures w14:val="none"/>
              </w:rPr>
              <w:t xml:space="preserve"> </w:t>
            </w:r>
            <w:proofErr w:type="spellStart"/>
            <w:r w:rsidRPr="001017CD">
              <w:rPr>
                <w:rFonts w:ascii="Times New Roman" w:eastAsia="Times New Roman" w:hAnsi="Times New Roman" w:cs="Times New Roman"/>
                <w:color w:val="000000"/>
                <w:kern w:val="0"/>
                <w:sz w:val="20"/>
                <w:szCs w:val="20"/>
                <w:lang w:val="en-US" w:eastAsia="lt-LT"/>
                <w14:ligatures w14:val="none"/>
              </w:rPr>
              <w:t>lygiavertis</w:t>
            </w:r>
            <w:proofErr w:type="spellEnd"/>
            <w:r w:rsidRPr="001017CD">
              <w:rPr>
                <w:rFonts w:ascii="Times New Roman" w:eastAsia="Times New Roman" w:hAnsi="Times New Roman" w:cs="Times New Roman"/>
                <w:color w:val="000000"/>
                <w:kern w:val="0"/>
                <w:sz w:val="20"/>
                <w:szCs w:val="20"/>
                <w:lang w:val="en-US" w:eastAsia="lt-LT"/>
                <w14:ligatures w14:val="none"/>
              </w:rPr>
              <w:t>)</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298E47AE" w14:textId="77777777" w:rsidR="005D3ACC" w:rsidRPr="001017CD" w:rsidRDefault="005D3ACC" w:rsidP="0014693A">
            <w:pPr>
              <w:widowControl w:val="0"/>
              <w:shd w:val="clear" w:color="auto" w:fill="FFFFFF"/>
              <w:autoSpaceDE w:val="0"/>
              <w:autoSpaceDN w:val="0"/>
              <w:adjustRightInd w:val="0"/>
              <w:spacing w:after="0" w:line="274" w:lineRule="exact"/>
              <w:ind w:right="307"/>
              <w:jc w:val="both"/>
              <w:rPr>
                <w:rFonts w:ascii="Times New Roman" w:eastAsia="Times New Roman" w:hAnsi="Times New Roman" w:cs="Times New Roman"/>
                <w:color w:val="000000"/>
                <w:kern w:val="0"/>
                <w:sz w:val="20"/>
                <w:szCs w:val="20"/>
                <w:lang w:eastAsia="lt-LT"/>
                <w14:ligatures w14:val="none"/>
              </w:rPr>
            </w:pPr>
            <w:proofErr w:type="spellStart"/>
            <w:r w:rsidRPr="001017CD">
              <w:rPr>
                <w:rFonts w:ascii="Times New Roman" w:eastAsia="Times New Roman" w:hAnsi="Times New Roman" w:cs="Times New Roman"/>
                <w:color w:val="000000"/>
                <w:spacing w:val="-2"/>
                <w:kern w:val="0"/>
                <w:sz w:val="20"/>
                <w:szCs w:val="20"/>
                <w:lang w:eastAsia="lt-LT"/>
                <w14:ligatures w14:val="none"/>
              </w:rPr>
              <w:t>Gigabit</w:t>
            </w:r>
            <w:proofErr w:type="spellEnd"/>
            <w:r w:rsidRPr="001017CD">
              <w:rPr>
                <w:rFonts w:ascii="Times New Roman" w:eastAsia="Times New Roman" w:hAnsi="Times New Roman" w:cs="Times New Roman"/>
                <w:color w:val="000000"/>
                <w:spacing w:val="-2"/>
                <w:kern w:val="0"/>
                <w:sz w:val="20"/>
                <w:szCs w:val="20"/>
                <w:lang w:eastAsia="lt-LT"/>
                <w14:ligatures w14:val="none"/>
              </w:rPr>
              <w:t xml:space="preserve"> Ethernet</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5260B3C8" w14:textId="77777777" w:rsidR="005D3ACC" w:rsidRPr="001017CD" w:rsidRDefault="005D3ACC" w:rsidP="0014693A">
            <w:pPr>
              <w:widowControl w:val="0"/>
              <w:shd w:val="clear" w:color="auto" w:fill="FFFFFF" w:themeFill="background1"/>
              <w:autoSpaceDE w:val="0"/>
              <w:autoSpaceDN w:val="0"/>
              <w:adjustRightInd w:val="0"/>
              <w:spacing w:after="0" w:line="274" w:lineRule="exact"/>
              <w:ind w:right="307"/>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koks siūlomas -</w:t>
            </w:r>
            <w:r w:rsidRPr="001017CD">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1017CD">
              <w:rPr>
                <w:rFonts w:ascii="Times New Roman" w:eastAsia="Times New Roman" w:hAnsi="Times New Roman" w:cs="Times New Roman"/>
                <w:color w:val="000000" w:themeColor="text1"/>
                <w:kern w:val="0"/>
                <w:sz w:val="20"/>
                <w:szCs w:val="20"/>
                <w:lang w:eastAsia="lt-LT"/>
                <w14:ligatures w14:val="none"/>
              </w:rPr>
              <w:t>Gigabit</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1017CD">
              <w:rPr>
                <w:rFonts w:ascii="Times New Roman" w:eastAsia="Times New Roman" w:hAnsi="Times New Roman" w:cs="Times New Roman"/>
                <w:color w:val="000000" w:themeColor="text1"/>
                <w:kern w:val="0"/>
                <w:sz w:val="20"/>
                <w:szCs w:val="20"/>
                <w:lang w:eastAsia="lt-LT"/>
                <w14:ligatures w14:val="none"/>
              </w:rPr>
              <w:t>Ethernet</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ar lygiavertis)</w:t>
            </w:r>
          </w:p>
        </w:tc>
      </w:tr>
      <w:tr w:rsidR="005D3ACC" w:rsidRPr="001017CD" w14:paraId="3AD9BC6E" w14:textId="77777777" w:rsidTr="0014693A">
        <w:trPr>
          <w:trHeight w:val="3401"/>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265507F"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1.1.8.</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33CE0E73"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Bevielio ryšio įranga (tokia kaip nurodyta šios eilutės </w:t>
            </w:r>
            <w:r w:rsidRPr="001017CD">
              <w:rPr>
                <w:rFonts w:ascii="Times New Roman" w:eastAsia="Times New Roman" w:hAnsi="Times New Roman" w:cs="Times New Roman"/>
                <w:color w:val="000000"/>
                <w:kern w:val="0"/>
                <w:sz w:val="20"/>
                <w:szCs w:val="20"/>
                <w:lang w:val="en-US" w:eastAsia="lt-LT"/>
                <w14:ligatures w14:val="none"/>
              </w:rPr>
              <w:t xml:space="preserve">3 </w:t>
            </w:r>
            <w:proofErr w:type="spellStart"/>
            <w:r w:rsidRPr="001017CD">
              <w:rPr>
                <w:rFonts w:ascii="Times New Roman" w:eastAsia="Times New Roman" w:hAnsi="Times New Roman" w:cs="Times New Roman"/>
                <w:color w:val="000000"/>
                <w:kern w:val="0"/>
                <w:sz w:val="20"/>
                <w:szCs w:val="20"/>
                <w:lang w:val="en-US" w:eastAsia="lt-LT"/>
                <w14:ligatures w14:val="none"/>
              </w:rPr>
              <w:t>stulpelyje</w:t>
            </w:r>
            <w:proofErr w:type="spellEnd"/>
            <w:r w:rsidRPr="001017CD">
              <w:rPr>
                <w:rFonts w:ascii="Times New Roman" w:eastAsia="Times New Roman" w:hAnsi="Times New Roman" w:cs="Times New Roman"/>
                <w:color w:val="000000"/>
                <w:kern w:val="0"/>
                <w:sz w:val="20"/>
                <w:szCs w:val="20"/>
                <w:lang w:val="en-US" w:eastAsia="lt-LT"/>
                <w14:ligatures w14:val="none"/>
              </w:rPr>
              <w:t xml:space="preserve"> </w:t>
            </w:r>
            <w:proofErr w:type="spellStart"/>
            <w:r w:rsidRPr="001017CD">
              <w:rPr>
                <w:rFonts w:ascii="Times New Roman" w:eastAsia="Times New Roman" w:hAnsi="Times New Roman" w:cs="Times New Roman"/>
                <w:color w:val="000000"/>
                <w:kern w:val="0"/>
                <w:sz w:val="20"/>
                <w:szCs w:val="20"/>
                <w:lang w:val="en-US" w:eastAsia="lt-LT"/>
                <w14:ligatures w14:val="none"/>
              </w:rPr>
              <w:t>arba</w:t>
            </w:r>
            <w:proofErr w:type="spellEnd"/>
            <w:r w:rsidRPr="001017CD">
              <w:rPr>
                <w:rFonts w:ascii="Times New Roman" w:eastAsia="Times New Roman" w:hAnsi="Times New Roman" w:cs="Times New Roman"/>
                <w:color w:val="000000"/>
                <w:kern w:val="0"/>
                <w:sz w:val="20"/>
                <w:szCs w:val="20"/>
                <w:lang w:val="en-US" w:eastAsia="lt-LT"/>
                <w14:ligatures w14:val="none"/>
              </w:rPr>
              <w:t xml:space="preserve"> </w:t>
            </w:r>
            <w:proofErr w:type="spellStart"/>
            <w:r w:rsidRPr="001017CD">
              <w:rPr>
                <w:rFonts w:ascii="Times New Roman" w:eastAsia="Times New Roman" w:hAnsi="Times New Roman" w:cs="Times New Roman"/>
                <w:color w:val="000000"/>
                <w:kern w:val="0"/>
                <w:sz w:val="20"/>
                <w:szCs w:val="20"/>
                <w:lang w:val="en-US" w:eastAsia="lt-LT"/>
                <w14:ligatures w14:val="none"/>
              </w:rPr>
              <w:t>lygiavert</w:t>
            </w:r>
            <w:proofErr w:type="spellEnd"/>
            <w:r w:rsidRPr="001017CD">
              <w:rPr>
                <w:rFonts w:ascii="Times New Roman" w:eastAsia="Times New Roman" w:hAnsi="Times New Roman" w:cs="Times New Roman"/>
                <w:color w:val="000000"/>
                <w:kern w:val="0"/>
                <w:sz w:val="20"/>
                <w:szCs w:val="20"/>
                <w:lang w:eastAsia="lt-LT"/>
                <w14:ligatures w14:val="none"/>
              </w:rPr>
              <w:t>ė</w:t>
            </w:r>
            <w:r>
              <w:rPr>
                <w:rFonts w:ascii="Times New Roman" w:eastAsia="Times New Roman" w:hAnsi="Times New Roman" w:cs="Times New Roman"/>
                <w:color w:val="000000"/>
                <w:kern w:val="0"/>
                <w:sz w:val="20"/>
                <w:szCs w:val="20"/>
                <w:lang w:eastAsia="lt-LT"/>
                <w14:ligatures w14:val="none"/>
              </w:rPr>
              <w:t>, arba geresnė</w:t>
            </w:r>
            <w:r w:rsidRPr="001017CD">
              <w:rPr>
                <w:rFonts w:ascii="Times New Roman" w:eastAsia="Times New Roman" w:hAnsi="Times New Roman" w:cs="Times New Roman"/>
                <w:color w:val="000000"/>
                <w:kern w:val="0"/>
                <w:sz w:val="20"/>
                <w:szCs w:val="20"/>
                <w:lang w:val="en-US" w:eastAsia="lt-LT"/>
                <w14:ligatures w14:val="none"/>
              </w:rPr>
              <w:t>)</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030D246D"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val="en-US"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Integruoti: ne senesnis nei Bluetooth 5.3 modulis, WLAN 802.11 6E turintis integruotas į korpusą antenas </w:t>
            </w:r>
            <w:r w:rsidRPr="001017CD">
              <w:rPr>
                <w:rFonts w:ascii="Times New Roman" w:eastAsia="Times New Roman" w:hAnsi="Times New Roman" w:cs="Times New Roman"/>
                <w:color w:val="000000"/>
                <w:spacing w:val="-1"/>
                <w:kern w:val="0"/>
                <w:sz w:val="20"/>
                <w:szCs w:val="20"/>
                <w:lang w:eastAsia="lt-LT"/>
                <w14:ligatures w14:val="none"/>
              </w:rPr>
              <w:t>standarto bevielio tinklo modulis. Galimybė įdiegti ne blogesnį kaip 4G modemą</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2A3B2A7D"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Integruoti: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siūlomas </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2"/>
                <w:kern w:val="0"/>
                <w:sz w:val="20"/>
                <w:szCs w:val="20"/>
                <w:lang w:eastAsia="lt-LT"/>
                <w14:ligatures w14:val="none"/>
              </w:rPr>
              <w:t xml:space="preserve"> modulis,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siūlomas </w:t>
            </w:r>
            <w:r w:rsidRPr="001017CD">
              <w:rPr>
                <w:rFonts w:ascii="Times New Roman" w:eastAsia="Times New Roman" w:hAnsi="Times New Roman" w:cs="Times New Roman"/>
                <w:color w:val="000000" w:themeColor="text1"/>
                <w:kern w:val="0"/>
                <w:sz w:val="20"/>
                <w:szCs w:val="20"/>
                <w:lang w:eastAsia="lt-LT"/>
                <w14:ligatures w14:val="none"/>
              </w:rPr>
              <w:t xml:space="preserve">) turintis integruotas į korpusą antenas </w:t>
            </w:r>
            <w:r w:rsidRPr="001017CD">
              <w:rPr>
                <w:rFonts w:ascii="Times New Roman" w:eastAsia="Times New Roman" w:hAnsi="Times New Roman" w:cs="Times New Roman"/>
                <w:color w:val="000000"/>
                <w:spacing w:val="-1"/>
                <w:kern w:val="0"/>
                <w:sz w:val="20"/>
                <w:szCs w:val="20"/>
                <w:lang w:eastAsia="lt-LT"/>
                <w14:ligatures w14:val="none"/>
              </w:rPr>
              <w:t xml:space="preserve">standarto bevielio tinklo modulis. Galimybė įdiegti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konkretų skaičių </w:t>
            </w:r>
            <w:r w:rsidRPr="001017CD">
              <w:rPr>
                <w:rFonts w:ascii="Times New Roman" w:eastAsia="Times New Roman" w:hAnsi="Times New Roman" w:cs="Times New Roman"/>
                <w:color w:val="000000" w:themeColor="text1"/>
                <w:kern w:val="0"/>
                <w:sz w:val="20"/>
                <w:szCs w:val="20"/>
                <w:lang w:eastAsia="lt-LT"/>
                <w14:ligatures w14:val="none"/>
              </w:rPr>
              <w:t>)</w:t>
            </w:r>
            <w:r>
              <w:rPr>
                <w:rFonts w:ascii="Times New Roman" w:eastAsia="Times New Roman" w:hAnsi="Times New Roman" w:cs="Times New Roman"/>
                <w:color w:val="000000" w:themeColor="text1"/>
                <w:kern w:val="0"/>
                <w:sz w:val="20"/>
                <w:szCs w:val="20"/>
                <w:lang w:eastAsia="lt-LT"/>
                <w14:ligatures w14:val="none"/>
              </w:rPr>
              <w:t xml:space="preserve"> G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modemą</w:t>
            </w:r>
          </w:p>
        </w:tc>
      </w:tr>
      <w:tr w:rsidR="005D3ACC" w:rsidRPr="001017CD" w14:paraId="147BF109" w14:textId="77777777" w:rsidTr="0014693A">
        <w:trPr>
          <w:trHeight w:val="1935"/>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E1E8939"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1.1.9.</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4833191"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Klaviatūra, pelė</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381143B2"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Belaidis klaviatūros „</w:t>
            </w:r>
            <w:proofErr w:type="spellStart"/>
            <w:r w:rsidRPr="001017CD">
              <w:rPr>
                <w:rFonts w:ascii="Times New Roman" w:eastAsia="Times New Roman" w:hAnsi="Times New Roman" w:cs="Times New Roman"/>
                <w:color w:val="000000"/>
                <w:spacing w:val="-2"/>
                <w:kern w:val="0"/>
                <w:sz w:val="20"/>
                <w:szCs w:val="20"/>
                <w:lang w:eastAsia="lt-LT"/>
                <w14:ligatures w14:val="none"/>
              </w:rPr>
              <w:t>slim</w:t>
            </w:r>
            <w:proofErr w:type="spellEnd"/>
            <w:r w:rsidRPr="001017CD">
              <w:rPr>
                <w:rFonts w:ascii="Times New Roman" w:eastAsia="Times New Roman" w:hAnsi="Times New Roman" w:cs="Times New Roman"/>
                <w:color w:val="000000"/>
                <w:spacing w:val="-2"/>
                <w:kern w:val="0"/>
                <w:sz w:val="20"/>
                <w:szCs w:val="20"/>
                <w:lang w:eastAsia="lt-LT"/>
                <w14:ligatures w14:val="none"/>
              </w:rPr>
              <w:t xml:space="preserve">“  arba lygiaverčio tipo ir pelės komplektas suderinamas su siūlomu kompiuteriu. </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095ECA1A"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Belaidis klaviatūros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siūlomas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i/>
                <w:iCs/>
                <w:color w:val="000000"/>
                <w:spacing w:val="-2"/>
                <w:kern w:val="0"/>
                <w:sz w:val="20"/>
                <w:szCs w:val="20"/>
                <w:lang w:eastAsia="lt-LT"/>
                <w14:ligatures w14:val="none"/>
              </w:rPr>
              <w:t>„</w:t>
            </w:r>
            <w:proofErr w:type="spellStart"/>
            <w:r w:rsidRPr="001017CD">
              <w:rPr>
                <w:rFonts w:ascii="Times New Roman" w:eastAsia="Times New Roman" w:hAnsi="Times New Roman" w:cs="Times New Roman"/>
                <w:i/>
                <w:iCs/>
                <w:color w:val="000000"/>
                <w:spacing w:val="-2"/>
                <w:kern w:val="0"/>
                <w:sz w:val="20"/>
                <w:szCs w:val="20"/>
                <w:lang w:eastAsia="lt-LT"/>
                <w14:ligatures w14:val="none"/>
              </w:rPr>
              <w:t>slim</w:t>
            </w:r>
            <w:proofErr w:type="spellEnd"/>
            <w:r w:rsidRPr="001017CD">
              <w:rPr>
                <w:rFonts w:ascii="Times New Roman" w:eastAsia="Times New Roman" w:hAnsi="Times New Roman" w:cs="Times New Roman"/>
                <w:i/>
                <w:iCs/>
                <w:color w:val="000000"/>
                <w:spacing w:val="-2"/>
                <w:kern w:val="0"/>
                <w:sz w:val="20"/>
                <w:szCs w:val="20"/>
                <w:lang w:eastAsia="lt-LT"/>
                <w14:ligatures w14:val="none"/>
              </w:rPr>
              <w:t>“  arba lygiavertis</w:t>
            </w:r>
            <w:r w:rsidRPr="001017CD">
              <w:rPr>
                <w:rFonts w:ascii="Times New Roman" w:eastAsia="Times New Roman" w:hAnsi="Times New Roman" w:cs="Times New Roman"/>
                <w:color w:val="000000"/>
                <w:spacing w:val="-2"/>
                <w:kern w:val="0"/>
                <w:sz w:val="20"/>
                <w:szCs w:val="20"/>
                <w:lang w:eastAsia="lt-LT"/>
                <w14:ligatures w14:val="none"/>
              </w:rPr>
              <w:t xml:space="preserve">) tipo ir pelės komplektas suderinamas su siūlomu kompiuteriu. </w:t>
            </w:r>
          </w:p>
        </w:tc>
      </w:tr>
      <w:tr w:rsidR="005D3ACC" w:rsidRPr="001017CD" w14:paraId="725C7BBA" w14:textId="77777777" w:rsidTr="0014693A">
        <w:trPr>
          <w:trHeight w:val="4230"/>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1DA9279"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1.1.10.</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932329A"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Vidinė baterija</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45CC2785" w14:textId="46A217A1" w:rsidR="005D3ACC" w:rsidRPr="009718A4" w:rsidRDefault="005D3ACC" w:rsidP="0014693A">
            <w:pPr>
              <w:widowControl w:val="0"/>
              <w:shd w:val="clear" w:color="auto" w:fill="FFFFFF" w:themeFill="background1"/>
              <w:autoSpaceDE w:val="0"/>
              <w:autoSpaceDN w:val="0"/>
              <w:adjustRightInd w:val="0"/>
              <w:spacing w:after="0" w:line="274" w:lineRule="exact"/>
              <w:ind w:right="53"/>
              <w:jc w:val="both"/>
              <w:rPr>
                <w:rFonts w:ascii="Times New Roman" w:eastAsia="Times New Roman" w:hAnsi="Times New Roman" w:cs="Times New Roman"/>
                <w:color w:val="000000"/>
                <w:kern w:val="0"/>
                <w:sz w:val="20"/>
                <w:szCs w:val="20"/>
                <w:lang w:eastAsia="lt-LT"/>
                <w14:ligatures w14:val="none"/>
              </w:rPr>
            </w:pPr>
            <w:r w:rsidRPr="009718A4">
              <w:rPr>
                <w:rFonts w:ascii="Times New Roman" w:eastAsia="Times New Roman" w:hAnsi="Times New Roman" w:cs="Times New Roman"/>
                <w:color w:val="000000"/>
                <w:spacing w:val="-2"/>
                <w:kern w:val="0"/>
                <w:sz w:val="20"/>
                <w:szCs w:val="20"/>
                <w:lang w:eastAsia="lt-LT"/>
                <w14:ligatures w14:val="none"/>
              </w:rPr>
              <w:t xml:space="preserve">Veikimo darbas ne mažiau kaip </w:t>
            </w:r>
            <w:r w:rsidR="00FD7343" w:rsidRPr="00FD7343">
              <w:rPr>
                <w:rFonts w:ascii="Times New Roman" w:eastAsia="Times New Roman" w:hAnsi="Times New Roman" w:cs="Times New Roman"/>
                <w:b/>
                <w:bCs/>
                <w:color w:val="EE0000"/>
                <w:spacing w:val="-2"/>
                <w:kern w:val="0"/>
                <w:sz w:val="20"/>
                <w:szCs w:val="20"/>
                <w:u w:val="single"/>
                <w:lang w:eastAsia="lt-LT"/>
                <w14:ligatures w14:val="none"/>
              </w:rPr>
              <w:t>9</w:t>
            </w:r>
            <w:r w:rsidRPr="009718A4">
              <w:rPr>
                <w:rFonts w:ascii="Times New Roman" w:eastAsia="Times New Roman" w:hAnsi="Times New Roman" w:cs="Times New Roman"/>
                <w:color w:val="000000"/>
                <w:spacing w:val="-2"/>
                <w:kern w:val="0"/>
                <w:sz w:val="20"/>
                <w:szCs w:val="20"/>
                <w:lang w:eastAsia="lt-LT"/>
                <w14:ligatures w14:val="none"/>
              </w:rPr>
              <w:t xml:space="preserve"> val. pagal MobileMark25. </w:t>
            </w:r>
            <w:r w:rsidRPr="009718A4">
              <w:rPr>
                <w:rFonts w:ascii="Times New Roman" w:eastAsia="Times New Roman" w:hAnsi="Times New Roman" w:cs="Times New Roman"/>
                <w:color w:val="000000"/>
                <w:kern w:val="0"/>
                <w:sz w:val="20"/>
                <w:szCs w:val="20"/>
                <w:lang w:eastAsia="lt-LT"/>
                <w14:ligatures w14:val="none"/>
              </w:rPr>
              <w:t xml:space="preserve">Turi būti komplektuojamas su ne mažiau kaip 65W galingumo USB-C su Power </w:t>
            </w:r>
            <w:proofErr w:type="spellStart"/>
            <w:r w:rsidRPr="009718A4">
              <w:rPr>
                <w:rFonts w:ascii="Times New Roman" w:eastAsia="Times New Roman" w:hAnsi="Times New Roman" w:cs="Times New Roman"/>
                <w:color w:val="000000"/>
                <w:kern w:val="0"/>
                <w:sz w:val="20"/>
                <w:szCs w:val="20"/>
                <w:lang w:eastAsia="lt-LT"/>
                <w14:ligatures w14:val="none"/>
              </w:rPr>
              <w:t>Delivery</w:t>
            </w:r>
            <w:proofErr w:type="spellEnd"/>
            <w:r w:rsidRPr="009718A4">
              <w:rPr>
                <w:rFonts w:ascii="Times New Roman" w:eastAsia="Times New Roman" w:hAnsi="Times New Roman" w:cs="Times New Roman"/>
                <w:color w:val="000000"/>
                <w:kern w:val="0"/>
                <w:sz w:val="20"/>
                <w:szCs w:val="20"/>
                <w:lang w:eastAsia="lt-LT"/>
                <w14:ligatures w14:val="none"/>
              </w:rPr>
              <w:t xml:space="preserve"> 3.0 funkcionalumu tipo (arba lygiaverčiu) maitinimo šaltiniu.</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4414F088" w14:textId="77777777" w:rsidR="005D3ACC" w:rsidRPr="003B2179" w:rsidRDefault="005D3ACC" w:rsidP="0014693A">
            <w:pPr>
              <w:widowControl w:val="0"/>
              <w:shd w:val="clear" w:color="auto" w:fill="FFFFFF"/>
              <w:autoSpaceDE w:val="0"/>
              <w:autoSpaceDN w:val="0"/>
              <w:adjustRightInd w:val="0"/>
              <w:spacing w:after="0" w:line="274" w:lineRule="exact"/>
              <w:ind w:right="53"/>
              <w:jc w:val="both"/>
              <w:rPr>
                <w:rFonts w:ascii="Times New Roman" w:eastAsia="Times New Roman" w:hAnsi="Times New Roman" w:cs="Times New Roman"/>
                <w:color w:val="000000"/>
                <w:spacing w:val="-2"/>
                <w:kern w:val="0"/>
                <w:sz w:val="20"/>
                <w:szCs w:val="20"/>
                <w:lang w:eastAsia="lt-LT"/>
                <w14:ligatures w14:val="none"/>
              </w:rPr>
            </w:pPr>
            <w:r w:rsidRPr="003B2179">
              <w:rPr>
                <w:rFonts w:ascii="Times New Roman" w:eastAsia="Times New Roman" w:hAnsi="Times New Roman" w:cs="Times New Roman"/>
                <w:color w:val="000000"/>
                <w:spacing w:val="-2"/>
                <w:kern w:val="0"/>
                <w:sz w:val="20"/>
                <w:szCs w:val="20"/>
                <w:lang w:eastAsia="lt-LT"/>
                <w14:ligatures w14:val="none"/>
              </w:rPr>
              <w:t xml:space="preserve">Veikimo darbas </w:t>
            </w:r>
            <w:r w:rsidRPr="003B2179">
              <w:rPr>
                <w:rFonts w:ascii="Times New Roman" w:eastAsia="Times New Roman" w:hAnsi="Times New Roman" w:cs="Times New Roman"/>
                <w:color w:val="000000" w:themeColor="text1"/>
                <w:kern w:val="0"/>
                <w:sz w:val="20"/>
                <w:szCs w:val="20"/>
                <w:highlight w:val="yellow"/>
                <w:lang w:eastAsia="lt-LT"/>
                <w14:ligatures w14:val="none"/>
              </w:rPr>
              <w:t>.........</w:t>
            </w:r>
            <w:r w:rsidRPr="003B2179">
              <w:rPr>
                <w:rFonts w:ascii="Times New Roman" w:eastAsia="Times New Roman" w:hAnsi="Times New Roman" w:cs="Times New Roman"/>
                <w:i/>
                <w:iCs/>
                <w:color w:val="000000" w:themeColor="text1"/>
                <w:kern w:val="0"/>
                <w:sz w:val="20"/>
                <w:szCs w:val="20"/>
                <w:highlight w:val="yellow"/>
                <w:lang w:eastAsia="lt-LT"/>
                <w14:ligatures w14:val="none"/>
              </w:rPr>
              <w:t>........</w:t>
            </w:r>
            <w:r w:rsidRPr="003B2179">
              <w:rPr>
                <w:rFonts w:ascii="Times New Roman" w:eastAsia="Times New Roman" w:hAnsi="Times New Roman" w:cs="Times New Roman"/>
                <w:i/>
                <w:iCs/>
                <w:color w:val="000000" w:themeColor="text1"/>
                <w:kern w:val="0"/>
                <w:sz w:val="20"/>
                <w:szCs w:val="20"/>
                <w:lang w:eastAsia="lt-LT"/>
                <w14:ligatures w14:val="none"/>
              </w:rPr>
              <w:t>.(nurodyti konkretų skaičių</w:t>
            </w:r>
            <w:r w:rsidRPr="003B2179">
              <w:rPr>
                <w:rFonts w:ascii="Times New Roman" w:eastAsia="Times New Roman" w:hAnsi="Times New Roman" w:cs="Times New Roman"/>
                <w:color w:val="000000" w:themeColor="text1"/>
                <w:kern w:val="0"/>
                <w:sz w:val="20"/>
                <w:szCs w:val="20"/>
                <w:lang w:eastAsia="lt-LT"/>
                <w14:ligatures w14:val="none"/>
              </w:rPr>
              <w:t>) val.</w:t>
            </w:r>
            <w:r w:rsidRPr="003B2179" w:rsidDel="00E92273">
              <w:rPr>
                <w:rFonts w:ascii="Times New Roman" w:eastAsia="Times New Roman" w:hAnsi="Times New Roman" w:cs="Times New Roman"/>
                <w:color w:val="000000"/>
                <w:spacing w:val="-2"/>
                <w:kern w:val="0"/>
                <w:sz w:val="20"/>
                <w:szCs w:val="20"/>
                <w:lang w:eastAsia="lt-LT"/>
                <w14:ligatures w14:val="none"/>
              </w:rPr>
              <w:t xml:space="preserve"> </w:t>
            </w:r>
            <w:r w:rsidRPr="003B2179">
              <w:rPr>
                <w:rFonts w:ascii="Times New Roman" w:eastAsia="Times New Roman" w:hAnsi="Times New Roman" w:cs="Times New Roman"/>
                <w:color w:val="000000"/>
                <w:spacing w:val="-2"/>
                <w:kern w:val="0"/>
                <w:sz w:val="20"/>
                <w:szCs w:val="20"/>
                <w:lang w:eastAsia="lt-LT"/>
                <w14:ligatures w14:val="none"/>
              </w:rPr>
              <w:t xml:space="preserve">pagal </w:t>
            </w:r>
            <w:proofErr w:type="spellStart"/>
            <w:r w:rsidRPr="003B2179">
              <w:rPr>
                <w:rFonts w:ascii="Times New Roman" w:eastAsia="Times New Roman" w:hAnsi="Times New Roman" w:cs="Times New Roman"/>
                <w:color w:val="000000"/>
                <w:spacing w:val="-2"/>
                <w:kern w:val="0"/>
                <w:sz w:val="20"/>
                <w:szCs w:val="20"/>
                <w:lang w:eastAsia="lt-LT"/>
                <w14:ligatures w14:val="none"/>
              </w:rPr>
              <w:t>MobileMark</w:t>
            </w:r>
            <w:proofErr w:type="spellEnd"/>
            <w:r w:rsidRPr="003B2179">
              <w:rPr>
                <w:rFonts w:ascii="Times New Roman" w:eastAsia="Times New Roman" w:hAnsi="Times New Roman" w:cs="Times New Roman"/>
                <w:color w:val="000000"/>
                <w:spacing w:val="-2"/>
                <w:kern w:val="0"/>
                <w:sz w:val="20"/>
                <w:szCs w:val="20"/>
                <w:lang w:eastAsia="lt-LT"/>
                <w14:ligatures w14:val="none"/>
              </w:rPr>
              <w:t xml:space="preserve"> </w:t>
            </w:r>
            <w:r w:rsidRPr="003B2179">
              <w:rPr>
                <w:rFonts w:ascii="Times New Roman" w:eastAsia="Times New Roman" w:hAnsi="Times New Roman" w:cs="Times New Roman"/>
                <w:color w:val="000000"/>
                <w:spacing w:val="-2"/>
                <w:kern w:val="0"/>
                <w:sz w:val="20"/>
                <w:szCs w:val="20"/>
                <w:lang w:val="en-US" w:eastAsia="lt-LT"/>
                <w14:ligatures w14:val="none"/>
              </w:rPr>
              <w:t>25</w:t>
            </w:r>
            <w:r w:rsidRPr="003B2179">
              <w:rPr>
                <w:rFonts w:ascii="Times New Roman" w:eastAsia="Times New Roman" w:hAnsi="Times New Roman" w:cs="Times New Roman"/>
                <w:color w:val="000000"/>
                <w:spacing w:val="-2"/>
                <w:kern w:val="0"/>
                <w:sz w:val="20"/>
                <w:szCs w:val="20"/>
                <w:lang w:eastAsia="lt-LT"/>
                <w14:ligatures w14:val="none"/>
              </w:rPr>
              <w:t xml:space="preserve">. </w:t>
            </w:r>
            <w:r w:rsidRPr="003B2179">
              <w:rPr>
                <w:rFonts w:ascii="Times New Roman" w:eastAsia="Times New Roman" w:hAnsi="Times New Roman" w:cs="Times New Roman"/>
                <w:color w:val="000000"/>
                <w:kern w:val="0"/>
                <w:sz w:val="20"/>
                <w:szCs w:val="20"/>
                <w:lang w:eastAsia="lt-LT"/>
                <w14:ligatures w14:val="none"/>
              </w:rPr>
              <w:t xml:space="preserve">Komplektuojamas su </w:t>
            </w:r>
            <w:r w:rsidRPr="003B2179">
              <w:rPr>
                <w:rFonts w:ascii="Times New Roman" w:eastAsia="Times New Roman" w:hAnsi="Times New Roman" w:cs="Times New Roman"/>
                <w:color w:val="000000" w:themeColor="text1"/>
                <w:kern w:val="0"/>
                <w:sz w:val="20"/>
                <w:szCs w:val="20"/>
                <w:highlight w:val="yellow"/>
                <w:lang w:eastAsia="lt-LT"/>
                <w14:ligatures w14:val="none"/>
              </w:rPr>
              <w:t>.........</w:t>
            </w:r>
            <w:r w:rsidRPr="003B2179">
              <w:rPr>
                <w:rFonts w:ascii="Times New Roman" w:eastAsia="Times New Roman" w:hAnsi="Times New Roman" w:cs="Times New Roman"/>
                <w:i/>
                <w:iCs/>
                <w:color w:val="000000" w:themeColor="text1"/>
                <w:kern w:val="0"/>
                <w:sz w:val="20"/>
                <w:szCs w:val="20"/>
                <w:highlight w:val="yellow"/>
                <w:lang w:eastAsia="lt-LT"/>
                <w14:ligatures w14:val="none"/>
              </w:rPr>
              <w:t>........</w:t>
            </w:r>
            <w:r w:rsidRPr="003B2179">
              <w:rPr>
                <w:rFonts w:ascii="Times New Roman" w:eastAsia="Times New Roman" w:hAnsi="Times New Roman" w:cs="Times New Roman"/>
                <w:i/>
                <w:iCs/>
                <w:color w:val="000000" w:themeColor="text1"/>
                <w:kern w:val="0"/>
                <w:sz w:val="20"/>
                <w:szCs w:val="20"/>
                <w:lang w:eastAsia="lt-LT"/>
                <w14:ligatures w14:val="none"/>
              </w:rPr>
              <w:t>.(nurodyti skaičius</w:t>
            </w:r>
            <w:r w:rsidRPr="003B2179">
              <w:rPr>
                <w:rFonts w:ascii="Times New Roman" w:eastAsia="Times New Roman" w:hAnsi="Times New Roman" w:cs="Times New Roman"/>
                <w:color w:val="000000" w:themeColor="text1"/>
                <w:kern w:val="0"/>
                <w:sz w:val="20"/>
                <w:szCs w:val="20"/>
                <w:lang w:eastAsia="lt-LT"/>
                <w14:ligatures w14:val="none"/>
              </w:rPr>
              <w:t xml:space="preserve">) </w:t>
            </w:r>
            <w:r w:rsidRPr="003B2179">
              <w:rPr>
                <w:rFonts w:ascii="Times New Roman" w:eastAsia="Times New Roman" w:hAnsi="Times New Roman" w:cs="Times New Roman"/>
                <w:color w:val="000000"/>
                <w:kern w:val="0"/>
                <w:sz w:val="20"/>
                <w:szCs w:val="20"/>
                <w:lang w:eastAsia="lt-LT"/>
                <w14:ligatures w14:val="none"/>
              </w:rPr>
              <w:t xml:space="preserve">W galingumo USB-C su </w:t>
            </w:r>
            <w:r w:rsidRPr="003B2179">
              <w:rPr>
                <w:rFonts w:ascii="Times New Roman" w:eastAsia="Times New Roman" w:hAnsi="Times New Roman" w:cs="Times New Roman"/>
                <w:i/>
                <w:iCs/>
                <w:color w:val="000000"/>
                <w:kern w:val="0"/>
                <w:sz w:val="20"/>
                <w:szCs w:val="20"/>
                <w:highlight w:val="yellow"/>
                <w:lang w:eastAsia="lt-LT"/>
                <w14:ligatures w14:val="none"/>
              </w:rPr>
              <w:t>...............</w:t>
            </w:r>
            <w:r w:rsidRPr="003B2179">
              <w:rPr>
                <w:rFonts w:ascii="Times New Roman" w:eastAsia="Times New Roman" w:hAnsi="Times New Roman" w:cs="Times New Roman"/>
                <w:i/>
                <w:iCs/>
                <w:color w:val="000000"/>
                <w:kern w:val="0"/>
                <w:sz w:val="20"/>
                <w:szCs w:val="20"/>
                <w:lang w:eastAsia="lt-LT"/>
                <w14:ligatures w14:val="none"/>
              </w:rPr>
              <w:t xml:space="preserve">(nurodyti koks konkretus tipas - Power </w:t>
            </w:r>
            <w:proofErr w:type="spellStart"/>
            <w:r w:rsidRPr="003B2179">
              <w:rPr>
                <w:rFonts w:ascii="Times New Roman" w:eastAsia="Times New Roman" w:hAnsi="Times New Roman" w:cs="Times New Roman"/>
                <w:i/>
                <w:iCs/>
                <w:color w:val="000000"/>
                <w:kern w:val="0"/>
                <w:sz w:val="20"/>
                <w:szCs w:val="20"/>
                <w:lang w:eastAsia="lt-LT"/>
                <w14:ligatures w14:val="none"/>
              </w:rPr>
              <w:t>Delivery</w:t>
            </w:r>
            <w:proofErr w:type="spellEnd"/>
            <w:r w:rsidRPr="003B2179">
              <w:rPr>
                <w:rFonts w:ascii="Times New Roman" w:eastAsia="Times New Roman" w:hAnsi="Times New Roman" w:cs="Times New Roman"/>
                <w:i/>
                <w:iCs/>
                <w:color w:val="000000"/>
                <w:kern w:val="0"/>
                <w:sz w:val="20"/>
                <w:szCs w:val="20"/>
                <w:lang w:eastAsia="lt-LT"/>
                <w14:ligatures w14:val="none"/>
              </w:rPr>
              <w:t xml:space="preserve"> 3.0 ar lygiavertis yra siūlomas)</w:t>
            </w:r>
            <w:r w:rsidRPr="003B2179">
              <w:rPr>
                <w:rFonts w:ascii="Times New Roman" w:eastAsia="Times New Roman" w:hAnsi="Times New Roman" w:cs="Times New Roman"/>
                <w:color w:val="000000"/>
                <w:kern w:val="0"/>
                <w:sz w:val="20"/>
                <w:szCs w:val="20"/>
                <w:lang w:eastAsia="lt-LT"/>
                <w14:ligatures w14:val="none"/>
              </w:rPr>
              <w:t xml:space="preserve"> funkcionalumo tipo maitinimo šaltiniu.</w:t>
            </w:r>
          </w:p>
        </w:tc>
      </w:tr>
      <w:tr w:rsidR="005D3ACC" w:rsidRPr="001017CD" w14:paraId="77A8F55B" w14:textId="77777777" w:rsidTr="0014693A">
        <w:trPr>
          <w:trHeight w:val="3840"/>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6103851B"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1.1.11.</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F16446F"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Laisvi integruoti prievadai (arba jiems lygiaverčiai):</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744C382D" w14:textId="77777777" w:rsidR="005D3ACC" w:rsidRPr="001017CD" w:rsidRDefault="005D3ACC" w:rsidP="0014693A">
            <w:pPr>
              <w:widowControl w:val="0"/>
              <w:shd w:val="clear" w:color="auto" w:fill="FFFFFF"/>
              <w:autoSpaceDE w:val="0"/>
              <w:autoSpaceDN w:val="0"/>
              <w:adjustRightInd w:val="0"/>
              <w:spacing w:after="0" w:line="274" w:lineRule="exact"/>
              <w:ind w:right="38" w:hanging="5"/>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Ne mažiau kaip: 2 x USB-A, 2 x USB-C 3.1 su duomenų perdavimu ir kompiuterio krovimu, 1 x </w:t>
            </w:r>
            <w:proofErr w:type="spellStart"/>
            <w:r w:rsidRPr="001017CD">
              <w:rPr>
                <w:rFonts w:ascii="Times New Roman" w:eastAsia="Times New Roman" w:hAnsi="Times New Roman" w:cs="Times New Roman"/>
                <w:color w:val="000000"/>
                <w:kern w:val="0"/>
                <w:sz w:val="20"/>
                <w:szCs w:val="20"/>
                <w:lang w:eastAsia="lt-LT"/>
                <w14:ligatures w14:val="none"/>
              </w:rPr>
              <w:t>DisplayPort</w:t>
            </w:r>
            <w:proofErr w:type="spellEnd"/>
            <w:r w:rsidRPr="001017CD">
              <w:rPr>
                <w:rFonts w:ascii="Times New Roman" w:eastAsia="Times New Roman" w:hAnsi="Times New Roman" w:cs="Times New Roman"/>
                <w:color w:val="000000"/>
                <w:kern w:val="0"/>
                <w:sz w:val="20"/>
                <w:szCs w:val="20"/>
                <w:lang w:eastAsia="lt-LT"/>
                <w14:ligatures w14:val="none"/>
              </w:rPr>
              <w:t xml:space="preserve"> arba 1 x HDMI, 1 x </w:t>
            </w:r>
            <w:proofErr w:type="spellStart"/>
            <w:r w:rsidRPr="001017CD">
              <w:rPr>
                <w:rFonts w:ascii="Times New Roman" w:eastAsia="Times New Roman" w:hAnsi="Times New Roman" w:cs="Times New Roman"/>
                <w:color w:val="000000"/>
                <w:kern w:val="0"/>
                <w:sz w:val="20"/>
                <w:szCs w:val="20"/>
                <w:lang w:eastAsia="lt-LT"/>
                <w14:ligatures w14:val="none"/>
              </w:rPr>
              <w:t>Microphone</w:t>
            </w:r>
            <w:proofErr w:type="spellEnd"/>
            <w:r w:rsidRPr="001017CD">
              <w:rPr>
                <w:rFonts w:ascii="Times New Roman" w:eastAsia="Times New Roman" w:hAnsi="Times New Roman" w:cs="Times New Roman"/>
                <w:color w:val="000000"/>
                <w:kern w:val="0"/>
                <w:sz w:val="20"/>
                <w:szCs w:val="20"/>
                <w:lang w:eastAsia="lt-LT"/>
                <w14:ligatures w14:val="none"/>
              </w:rPr>
              <w:t xml:space="preserve">/line-in ir 1 x </w:t>
            </w:r>
            <w:proofErr w:type="spellStart"/>
            <w:r w:rsidRPr="001017CD">
              <w:rPr>
                <w:rFonts w:ascii="Times New Roman" w:eastAsia="Times New Roman" w:hAnsi="Times New Roman" w:cs="Times New Roman"/>
                <w:color w:val="000000"/>
                <w:kern w:val="0"/>
                <w:sz w:val="20"/>
                <w:szCs w:val="20"/>
                <w:lang w:eastAsia="lt-LT"/>
                <w14:ligatures w14:val="none"/>
              </w:rPr>
              <w:t>Headphone</w:t>
            </w:r>
            <w:proofErr w:type="spellEnd"/>
            <w:r w:rsidRPr="001017CD">
              <w:rPr>
                <w:rFonts w:ascii="Times New Roman" w:eastAsia="Times New Roman" w:hAnsi="Times New Roman" w:cs="Times New Roman"/>
                <w:color w:val="000000"/>
                <w:kern w:val="0"/>
                <w:sz w:val="20"/>
                <w:szCs w:val="20"/>
                <w:lang w:eastAsia="lt-LT"/>
                <w14:ligatures w14:val="none"/>
              </w:rPr>
              <w:t>/line-</w:t>
            </w:r>
            <w:proofErr w:type="spellStart"/>
            <w:r w:rsidRPr="001017CD">
              <w:rPr>
                <w:rFonts w:ascii="Times New Roman" w:eastAsia="Times New Roman" w:hAnsi="Times New Roman" w:cs="Times New Roman"/>
                <w:color w:val="000000"/>
                <w:kern w:val="0"/>
                <w:sz w:val="20"/>
                <w:szCs w:val="20"/>
                <w:lang w:eastAsia="lt-LT"/>
                <w14:ligatures w14:val="none"/>
              </w:rPr>
              <w:t>out</w:t>
            </w:r>
            <w:proofErr w:type="spellEnd"/>
            <w:r w:rsidRPr="001017CD">
              <w:rPr>
                <w:rFonts w:ascii="Times New Roman" w:eastAsia="Times New Roman" w:hAnsi="Times New Roman" w:cs="Times New Roman"/>
                <w:color w:val="000000"/>
                <w:kern w:val="0"/>
                <w:sz w:val="20"/>
                <w:szCs w:val="20"/>
                <w:lang w:eastAsia="lt-LT"/>
                <w14:ligatures w14:val="none"/>
              </w:rPr>
              <w:t xml:space="preserve"> arba kombinuota jungtis. </w:t>
            </w:r>
            <w:proofErr w:type="spellStart"/>
            <w:r w:rsidRPr="001017CD">
              <w:rPr>
                <w:rFonts w:ascii="Times New Roman" w:eastAsia="Times New Roman" w:hAnsi="Times New Roman" w:cs="Times New Roman"/>
                <w:color w:val="000000"/>
                <w:kern w:val="0"/>
                <w:sz w:val="20"/>
                <w:szCs w:val="20"/>
                <w:lang w:eastAsia="lt-LT"/>
                <w14:ligatures w14:val="none"/>
              </w:rPr>
              <w:t>Smart-Card</w:t>
            </w:r>
            <w:proofErr w:type="spellEnd"/>
            <w:r>
              <w:rPr>
                <w:rFonts w:ascii="Times New Roman" w:eastAsia="Times New Roman" w:hAnsi="Times New Roman" w:cs="Times New Roman"/>
                <w:color w:val="000000"/>
                <w:kern w:val="0"/>
                <w:sz w:val="20"/>
                <w:szCs w:val="20"/>
                <w:lang w:eastAsia="lt-LT"/>
                <w14:ligatures w14:val="none"/>
              </w:rPr>
              <w:t xml:space="preserve"> arba lygiavertis</w:t>
            </w:r>
            <w:r w:rsidRPr="001017CD">
              <w:rPr>
                <w:rFonts w:ascii="Times New Roman" w:eastAsia="Times New Roman" w:hAnsi="Times New Roman" w:cs="Times New Roman"/>
                <w:color w:val="000000"/>
                <w:kern w:val="0"/>
                <w:sz w:val="20"/>
                <w:szCs w:val="20"/>
                <w:lang w:eastAsia="lt-LT"/>
                <w14:ligatures w14:val="none"/>
              </w:rPr>
              <w:t xml:space="preserve"> kortelių skaitytuvas</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2B141F18" w14:textId="77777777" w:rsidR="005D3ACC" w:rsidRPr="001017CD" w:rsidRDefault="005D3ACC" w:rsidP="0014693A">
            <w:pPr>
              <w:widowControl w:val="0"/>
              <w:shd w:val="clear" w:color="auto" w:fill="FFFFFF"/>
              <w:autoSpaceDE w:val="0"/>
              <w:autoSpaceDN w:val="0"/>
              <w:adjustRightInd w:val="0"/>
              <w:spacing w:after="0" w:line="274" w:lineRule="exact"/>
              <w:ind w:right="38" w:hanging="5"/>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Laisvi integruoti prievadai: </w:t>
            </w:r>
            <w:r w:rsidRPr="001017CD">
              <w:rPr>
                <w:rFonts w:ascii="Times New Roman" w:eastAsia="Times New Roman" w:hAnsi="Times New Roman" w:cs="Times New Roman"/>
                <w:i/>
                <w:iCs/>
                <w:color w:val="000000"/>
                <w:spacing w:val="-1"/>
                <w:kern w:val="0"/>
                <w:sz w:val="20"/>
                <w:szCs w:val="20"/>
                <w:lang w:eastAsia="lt-LT"/>
                <w14:ligatures w14:val="none"/>
              </w:rPr>
              <w:t>(žemiau nurodyti kiek ir kokių laisvai integruotų prievadų yra siūloma)</w:t>
            </w:r>
            <w:r w:rsidRPr="001017CD">
              <w:rPr>
                <w:rFonts w:ascii="Times New Roman" w:eastAsia="Times New Roman" w:hAnsi="Times New Roman" w:cs="Times New Roman"/>
                <w:color w:val="000000"/>
                <w:spacing w:val="-1"/>
                <w:kern w:val="0"/>
                <w:sz w:val="20"/>
                <w:szCs w:val="20"/>
                <w:lang w:eastAsia="lt-LT"/>
                <w14:ligatures w14:val="none"/>
              </w:rPr>
              <w:t>:</w:t>
            </w:r>
          </w:p>
          <w:p w14:paraId="3DF9A23A" w14:textId="77777777" w:rsidR="005D3ACC" w:rsidRPr="001017CD" w:rsidRDefault="005D3ACC" w:rsidP="0014693A">
            <w:pPr>
              <w:widowControl w:val="0"/>
              <w:shd w:val="clear" w:color="auto" w:fill="FFFFFF"/>
              <w:autoSpaceDE w:val="0"/>
              <w:autoSpaceDN w:val="0"/>
              <w:adjustRightInd w:val="0"/>
              <w:spacing w:after="0" w:line="274" w:lineRule="exact"/>
              <w:ind w:right="38" w:hanging="5"/>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w:t>
            </w:r>
          </w:p>
          <w:p w14:paraId="2CD161FD" w14:textId="77777777" w:rsidR="005D3ACC" w:rsidRPr="001017CD" w:rsidRDefault="005D3ACC" w:rsidP="0014693A">
            <w:pPr>
              <w:widowControl w:val="0"/>
              <w:shd w:val="clear" w:color="auto" w:fill="FFFFFF"/>
              <w:autoSpaceDE w:val="0"/>
              <w:autoSpaceDN w:val="0"/>
              <w:adjustRightInd w:val="0"/>
              <w:spacing w:after="0" w:line="274" w:lineRule="exact"/>
              <w:ind w:right="38"/>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w:t>
            </w:r>
            <w:r w:rsidRPr="001017CD">
              <w:rPr>
                <w:rFonts w:ascii="Times New Roman" w:eastAsia="Times New Roman" w:hAnsi="Times New Roman" w:cs="Times New Roman"/>
                <w:i/>
                <w:iCs/>
                <w:color w:val="000000"/>
                <w:spacing w:val="-1"/>
                <w:kern w:val="0"/>
                <w:sz w:val="20"/>
                <w:szCs w:val="20"/>
                <w:lang w:eastAsia="lt-LT"/>
                <w14:ligatures w14:val="none"/>
              </w:rPr>
              <w:t xml:space="preserve">(nurodyti koks konkrečiai koks siūlomas – </w:t>
            </w:r>
            <w:proofErr w:type="spellStart"/>
            <w:r w:rsidRPr="001017CD">
              <w:rPr>
                <w:rFonts w:ascii="Times New Roman" w:eastAsia="Times New Roman" w:hAnsi="Times New Roman" w:cs="Times New Roman"/>
                <w:i/>
                <w:iCs/>
                <w:color w:val="000000"/>
                <w:spacing w:val="-1"/>
                <w:kern w:val="0"/>
                <w:sz w:val="20"/>
                <w:szCs w:val="20"/>
                <w:lang w:eastAsia="lt-LT"/>
                <w14:ligatures w14:val="none"/>
              </w:rPr>
              <w:t>Smart</w:t>
            </w:r>
            <w:proofErr w:type="spellEnd"/>
            <w:r w:rsidRPr="001017CD">
              <w:rPr>
                <w:rFonts w:ascii="Times New Roman" w:eastAsia="Times New Roman" w:hAnsi="Times New Roman" w:cs="Times New Roman"/>
                <w:i/>
                <w:iCs/>
                <w:color w:val="000000"/>
                <w:spacing w:val="-1"/>
                <w:kern w:val="0"/>
                <w:sz w:val="20"/>
                <w:szCs w:val="20"/>
                <w:lang w:eastAsia="lt-LT"/>
                <w14:ligatures w14:val="none"/>
              </w:rPr>
              <w:t xml:space="preserve"> </w:t>
            </w:r>
            <w:proofErr w:type="spellStart"/>
            <w:r w:rsidRPr="001017CD">
              <w:rPr>
                <w:rFonts w:ascii="Times New Roman" w:eastAsia="Times New Roman" w:hAnsi="Times New Roman" w:cs="Times New Roman"/>
                <w:i/>
                <w:iCs/>
                <w:color w:val="000000"/>
                <w:spacing w:val="-1"/>
                <w:kern w:val="0"/>
                <w:sz w:val="20"/>
                <w:szCs w:val="20"/>
                <w:lang w:eastAsia="lt-LT"/>
                <w14:ligatures w14:val="none"/>
              </w:rPr>
              <w:t>card</w:t>
            </w:r>
            <w:proofErr w:type="spellEnd"/>
            <w:r w:rsidRPr="001017CD">
              <w:rPr>
                <w:rFonts w:ascii="Times New Roman" w:eastAsia="Times New Roman" w:hAnsi="Times New Roman" w:cs="Times New Roman"/>
                <w:i/>
                <w:iCs/>
                <w:color w:val="000000"/>
                <w:spacing w:val="-1"/>
                <w:kern w:val="0"/>
                <w:sz w:val="20"/>
                <w:szCs w:val="20"/>
                <w:lang w:eastAsia="lt-LT"/>
                <w14:ligatures w14:val="none"/>
              </w:rPr>
              <w:t xml:space="preserve"> ar </w:t>
            </w:r>
            <w:proofErr w:type="spellStart"/>
            <w:r w:rsidRPr="001017CD">
              <w:rPr>
                <w:rFonts w:ascii="Times New Roman" w:eastAsia="Times New Roman" w:hAnsi="Times New Roman" w:cs="Times New Roman"/>
                <w:i/>
                <w:iCs/>
                <w:color w:val="000000"/>
                <w:spacing w:val="-1"/>
                <w:kern w:val="0"/>
                <w:sz w:val="20"/>
                <w:szCs w:val="20"/>
                <w:lang w:eastAsia="lt-LT"/>
                <w14:ligatures w14:val="none"/>
              </w:rPr>
              <w:t>lygavertis</w:t>
            </w:r>
            <w:proofErr w:type="spellEnd"/>
            <w:r w:rsidRPr="001017CD">
              <w:rPr>
                <w:rFonts w:ascii="Times New Roman" w:eastAsia="Times New Roman" w:hAnsi="Times New Roman" w:cs="Times New Roman"/>
                <w:i/>
                <w:iCs/>
                <w:color w:val="000000"/>
                <w:spacing w:val="-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kortelių skaitytuvas.</w:t>
            </w:r>
          </w:p>
        </w:tc>
      </w:tr>
      <w:tr w:rsidR="005D3ACC" w:rsidRPr="001017CD" w14:paraId="089FB243" w14:textId="77777777" w:rsidTr="0014693A">
        <w:trPr>
          <w:trHeight w:val="5265"/>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27D9AB15"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1.1.12.</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4850464"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Apsaugos priemonės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5E066045" w14:textId="77777777" w:rsidR="005D3ACC" w:rsidRPr="001017CD" w:rsidRDefault="005D3ACC" w:rsidP="0014693A">
            <w:pPr>
              <w:widowControl w:val="0"/>
              <w:shd w:val="clear" w:color="auto" w:fill="FFFFFF"/>
              <w:autoSpaceDE w:val="0"/>
              <w:autoSpaceDN w:val="0"/>
              <w:adjustRightInd w:val="0"/>
              <w:spacing w:after="0" w:line="274" w:lineRule="exact"/>
              <w:ind w:right="178"/>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TPM 2.0 arba lygiaverčius standartus atitinkanti duomenų apsaugos </w:t>
            </w:r>
            <w:r w:rsidRPr="001017CD">
              <w:rPr>
                <w:rFonts w:ascii="Times New Roman" w:eastAsia="Times New Roman" w:hAnsi="Times New Roman" w:cs="Times New Roman"/>
                <w:color w:val="000000"/>
                <w:spacing w:val="-2"/>
                <w:kern w:val="0"/>
                <w:sz w:val="20"/>
                <w:szCs w:val="20"/>
                <w:lang w:eastAsia="lt-LT"/>
                <w14:ligatures w14:val="none"/>
              </w:rPr>
              <w:t xml:space="preserve">mikroschema. </w:t>
            </w:r>
            <w:r w:rsidRPr="001017CD">
              <w:rPr>
                <w:rFonts w:ascii="Times New Roman" w:eastAsia="Times New Roman" w:hAnsi="Times New Roman" w:cs="Times New Roman"/>
                <w:color w:val="000000"/>
                <w:kern w:val="0"/>
                <w:sz w:val="20"/>
                <w:szCs w:val="20"/>
                <w:lang w:eastAsia="lt-LT"/>
                <w14:ligatures w14:val="none"/>
              </w:rPr>
              <w:t>Galimybė prirakinti „</w:t>
            </w:r>
            <w:proofErr w:type="spellStart"/>
            <w:r w:rsidRPr="001017CD">
              <w:rPr>
                <w:rFonts w:ascii="Times New Roman" w:eastAsia="Times New Roman" w:hAnsi="Times New Roman" w:cs="Times New Roman"/>
                <w:color w:val="000000"/>
                <w:kern w:val="0"/>
                <w:sz w:val="20"/>
                <w:szCs w:val="20"/>
                <w:lang w:eastAsia="lt-LT"/>
                <w14:ligatures w14:val="none"/>
              </w:rPr>
              <w:t>Kensington</w:t>
            </w:r>
            <w:proofErr w:type="spellEnd"/>
            <w:r w:rsidRPr="001017CD">
              <w:rPr>
                <w:rFonts w:ascii="Times New Roman" w:eastAsia="Times New Roman" w:hAnsi="Times New Roman" w:cs="Times New Roman"/>
                <w:color w:val="000000"/>
                <w:kern w:val="0"/>
                <w:sz w:val="20"/>
                <w:szCs w:val="20"/>
                <w:lang w:eastAsia="lt-LT"/>
                <w14:ligatures w14:val="none"/>
              </w:rPr>
              <w:t xml:space="preserve"> </w:t>
            </w:r>
            <w:proofErr w:type="spellStart"/>
            <w:r w:rsidRPr="001017CD">
              <w:rPr>
                <w:rFonts w:ascii="Times New Roman" w:eastAsia="Times New Roman" w:hAnsi="Times New Roman" w:cs="Times New Roman"/>
                <w:color w:val="000000"/>
                <w:kern w:val="0"/>
                <w:sz w:val="20"/>
                <w:szCs w:val="20"/>
                <w:lang w:eastAsia="lt-LT"/>
                <w14:ligatures w14:val="none"/>
              </w:rPr>
              <w:t>Lock</w:t>
            </w:r>
            <w:proofErr w:type="spellEnd"/>
            <w:r w:rsidRPr="001017CD">
              <w:rPr>
                <w:rFonts w:ascii="Times New Roman" w:eastAsia="Times New Roman" w:hAnsi="Times New Roman" w:cs="Times New Roman"/>
                <w:color w:val="000000"/>
                <w:kern w:val="0"/>
                <w:sz w:val="20"/>
                <w:szCs w:val="20"/>
                <w:lang w:eastAsia="lt-LT"/>
                <w14:ligatures w14:val="none"/>
              </w:rPr>
              <w:t>“ arba lygiaverčio  tipo kabeliu ir pats kabelis. Įjungimo slaptažodis. Konfigūravimo slaptažodis („</w:t>
            </w:r>
            <w:proofErr w:type="spellStart"/>
            <w:r w:rsidRPr="001017CD">
              <w:rPr>
                <w:rFonts w:ascii="Times New Roman" w:eastAsia="Times New Roman" w:hAnsi="Times New Roman" w:cs="Times New Roman"/>
                <w:color w:val="000000"/>
                <w:kern w:val="0"/>
                <w:sz w:val="20"/>
                <w:szCs w:val="20"/>
                <w:lang w:eastAsia="lt-LT"/>
                <w14:ligatures w14:val="none"/>
              </w:rPr>
              <w:t>Setup</w:t>
            </w:r>
            <w:proofErr w:type="spellEnd"/>
            <w:r w:rsidRPr="001017CD">
              <w:rPr>
                <w:rFonts w:ascii="Times New Roman" w:eastAsia="Times New Roman" w:hAnsi="Times New Roman" w:cs="Times New Roman"/>
                <w:color w:val="000000"/>
                <w:kern w:val="0"/>
                <w:sz w:val="20"/>
                <w:szCs w:val="20"/>
                <w:lang w:eastAsia="lt-LT"/>
                <w14:ligatures w14:val="none"/>
              </w:rPr>
              <w:t xml:space="preserve"> </w:t>
            </w:r>
            <w:proofErr w:type="spellStart"/>
            <w:r w:rsidRPr="001017CD">
              <w:rPr>
                <w:rFonts w:ascii="Times New Roman" w:eastAsia="Times New Roman" w:hAnsi="Times New Roman" w:cs="Times New Roman"/>
                <w:color w:val="000000"/>
                <w:kern w:val="0"/>
                <w:sz w:val="20"/>
                <w:szCs w:val="20"/>
                <w:lang w:eastAsia="lt-LT"/>
                <w14:ligatures w14:val="none"/>
              </w:rPr>
              <w:t>Password</w:t>
            </w:r>
            <w:proofErr w:type="spellEnd"/>
            <w:r w:rsidRPr="001017CD">
              <w:rPr>
                <w:rFonts w:ascii="Times New Roman" w:eastAsia="Times New Roman" w:hAnsi="Times New Roman" w:cs="Times New Roman"/>
                <w:color w:val="000000"/>
                <w:kern w:val="0"/>
                <w:sz w:val="20"/>
                <w:szCs w:val="20"/>
                <w:lang w:eastAsia="lt-LT"/>
                <w14:ligatures w14:val="none"/>
              </w:rPr>
              <w:t>“). „</w:t>
            </w:r>
            <w:proofErr w:type="spellStart"/>
            <w:r w:rsidRPr="001017CD">
              <w:rPr>
                <w:rFonts w:ascii="Times New Roman" w:eastAsia="Times New Roman" w:hAnsi="Times New Roman" w:cs="Times New Roman"/>
                <w:color w:val="000000"/>
                <w:kern w:val="0"/>
                <w:sz w:val="20"/>
                <w:szCs w:val="20"/>
                <w:lang w:eastAsia="lt-LT"/>
                <w14:ligatures w14:val="none"/>
              </w:rPr>
              <w:t>DriveLock</w:t>
            </w:r>
            <w:proofErr w:type="spellEnd"/>
            <w:r w:rsidRPr="001017CD">
              <w:rPr>
                <w:rFonts w:ascii="Times New Roman" w:eastAsia="Times New Roman" w:hAnsi="Times New Roman" w:cs="Times New Roman"/>
                <w:color w:val="000000"/>
                <w:kern w:val="0"/>
                <w:sz w:val="20"/>
                <w:szCs w:val="20"/>
                <w:lang w:eastAsia="lt-LT"/>
                <w14:ligatures w14:val="none"/>
              </w:rPr>
              <w:t>“. Inventorinis numeris („</w:t>
            </w:r>
            <w:proofErr w:type="spellStart"/>
            <w:r w:rsidRPr="001017CD">
              <w:rPr>
                <w:rFonts w:ascii="Times New Roman" w:eastAsia="Times New Roman" w:hAnsi="Times New Roman" w:cs="Times New Roman"/>
                <w:color w:val="000000"/>
                <w:kern w:val="0"/>
                <w:sz w:val="20"/>
                <w:szCs w:val="20"/>
                <w:lang w:eastAsia="lt-LT"/>
                <w14:ligatures w14:val="none"/>
              </w:rPr>
              <w:t>Ownership</w:t>
            </w:r>
            <w:proofErr w:type="spellEnd"/>
            <w:r w:rsidRPr="001017CD">
              <w:rPr>
                <w:rFonts w:ascii="Times New Roman" w:eastAsia="Times New Roman" w:hAnsi="Times New Roman" w:cs="Times New Roman"/>
                <w:color w:val="000000"/>
                <w:kern w:val="0"/>
                <w:sz w:val="20"/>
                <w:szCs w:val="20"/>
                <w:lang w:eastAsia="lt-LT"/>
                <w14:ligatures w14:val="none"/>
              </w:rPr>
              <w:t xml:space="preserve"> </w:t>
            </w:r>
            <w:proofErr w:type="spellStart"/>
            <w:r w:rsidRPr="001017CD">
              <w:rPr>
                <w:rFonts w:ascii="Times New Roman" w:eastAsia="Times New Roman" w:hAnsi="Times New Roman" w:cs="Times New Roman"/>
                <w:color w:val="000000"/>
                <w:kern w:val="0"/>
                <w:sz w:val="20"/>
                <w:szCs w:val="20"/>
                <w:lang w:eastAsia="lt-LT"/>
                <w14:ligatures w14:val="none"/>
              </w:rPr>
              <w:t>Tag</w:t>
            </w:r>
            <w:proofErr w:type="spellEnd"/>
            <w:r w:rsidRPr="001017CD">
              <w:rPr>
                <w:rFonts w:ascii="Times New Roman" w:eastAsia="Times New Roman" w:hAnsi="Times New Roman" w:cs="Times New Roman"/>
                <w:color w:val="000000"/>
                <w:kern w:val="0"/>
                <w:sz w:val="20"/>
                <w:szCs w:val="20"/>
                <w:lang w:eastAsia="lt-LT"/>
                <w14:ligatures w14:val="none"/>
              </w:rPr>
              <w:t>“). Integruotas pirštų atspaudų skaitytuvas</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35A81F25" w14:textId="77777777" w:rsidR="005D3ACC" w:rsidRPr="001017CD" w:rsidRDefault="005D3ACC" w:rsidP="0014693A">
            <w:pPr>
              <w:widowControl w:val="0"/>
              <w:shd w:val="clear" w:color="auto" w:fill="FFFFFF"/>
              <w:autoSpaceDE w:val="0"/>
              <w:autoSpaceDN w:val="0"/>
              <w:adjustRightInd w:val="0"/>
              <w:spacing w:after="0" w:line="274" w:lineRule="exact"/>
              <w:ind w:right="178"/>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siūlomas - </w:t>
            </w:r>
            <w:r w:rsidRPr="001017CD">
              <w:rPr>
                <w:rFonts w:ascii="Times New Roman" w:eastAsia="Times New Roman" w:hAnsi="Times New Roman" w:cs="Times New Roman"/>
                <w:i/>
                <w:iCs/>
                <w:color w:val="000000"/>
                <w:kern w:val="0"/>
                <w:sz w:val="20"/>
                <w:szCs w:val="20"/>
                <w:lang w:eastAsia="lt-LT"/>
                <w14:ligatures w14:val="none"/>
              </w:rPr>
              <w:t>TPM 2.0 arba lygiavertis)</w:t>
            </w:r>
            <w:r w:rsidRPr="001017CD">
              <w:rPr>
                <w:rFonts w:ascii="Times New Roman" w:eastAsia="Times New Roman" w:hAnsi="Times New Roman" w:cs="Times New Roman"/>
                <w:color w:val="000000"/>
                <w:kern w:val="0"/>
                <w:sz w:val="20"/>
                <w:szCs w:val="20"/>
                <w:lang w:eastAsia="lt-LT"/>
                <w14:ligatures w14:val="none"/>
              </w:rPr>
              <w:t xml:space="preserve"> standartus atitinkanti duomenų apsaugos </w:t>
            </w:r>
            <w:r w:rsidRPr="001017CD">
              <w:rPr>
                <w:rFonts w:ascii="Times New Roman" w:eastAsia="Times New Roman" w:hAnsi="Times New Roman" w:cs="Times New Roman"/>
                <w:color w:val="000000"/>
                <w:spacing w:val="-2"/>
                <w:kern w:val="0"/>
                <w:sz w:val="20"/>
                <w:szCs w:val="20"/>
                <w:lang w:eastAsia="lt-LT"/>
                <w14:ligatures w14:val="none"/>
              </w:rPr>
              <w:t xml:space="preserve">mikroschema. </w:t>
            </w:r>
            <w:r w:rsidRPr="001017CD">
              <w:rPr>
                <w:rFonts w:ascii="Times New Roman" w:eastAsia="Times New Roman" w:hAnsi="Times New Roman" w:cs="Times New Roman"/>
                <w:color w:val="000000"/>
                <w:kern w:val="0"/>
                <w:sz w:val="20"/>
                <w:szCs w:val="20"/>
                <w:lang w:eastAsia="lt-LT"/>
                <w14:ligatures w14:val="none"/>
              </w:rPr>
              <w:t xml:space="preserve">Galimybė prirakinti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siūlomas - </w:t>
            </w:r>
            <w:r w:rsidRPr="001017CD">
              <w:rPr>
                <w:rFonts w:ascii="Times New Roman" w:eastAsia="Times New Roman" w:hAnsi="Times New Roman" w:cs="Times New Roman"/>
                <w:i/>
                <w:iCs/>
                <w:color w:val="000000"/>
                <w:spacing w:val="-2"/>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w:t>
            </w:r>
            <w:proofErr w:type="spellStart"/>
            <w:r w:rsidRPr="001017CD">
              <w:rPr>
                <w:rFonts w:ascii="Times New Roman" w:eastAsia="Times New Roman" w:hAnsi="Times New Roman" w:cs="Times New Roman"/>
                <w:i/>
                <w:iCs/>
                <w:color w:val="000000"/>
                <w:kern w:val="0"/>
                <w:sz w:val="20"/>
                <w:szCs w:val="20"/>
                <w:lang w:eastAsia="lt-LT"/>
                <w14:ligatures w14:val="none"/>
              </w:rPr>
              <w:t>Kensington</w:t>
            </w:r>
            <w:proofErr w:type="spellEnd"/>
            <w:r w:rsidRPr="001017CD">
              <w:rPr>
                <w:rFonts w:ascii="Times New Roman" w:eastAsia="Times New Roman" w:hAnsi="Times New Roman" w:cs="Times New Roman"/>
                <w:i/>
                <w:iCs/>
                <w:color w:val="000000"/>
                <w:kern w:val="0"/>
                <w:sz w:val="20"/>
                <w:szCs w:val="20"/>
                <w:lang w:eastAsia="lt-LT"/>
                <w14:ligatures w14:val="none"/>
              </w:rPr>
              <w:t xml:space="preserve"> </w:t>
            </w:r>
            <w:proofErr w:type="spellStart"/>
            <w:r w:rsidRPr="001017CD">
              <w:rPr>
                <w:rFonts w:ascii="Times New Roman" w:eastAsia="Times New Roman" w:hAnsi="Times New Roman" w:cs="Times New Roman"/>
                <w:i/>
                <w:iCs/>
                <w:color w:val="000000"/>
                <w:kern w:val="0"/>
                <w:sz w:val="20"/>
                <w:szCs w:val="20"/>
                <w:lang w:eastAsia="lt-LT"/>
                <w14:ligatures w14:val="none"/>
              </w:rPr>
              <w:t>Lock</w:t>
            </w:r>
            <w:proofErr w:type="spellEnd"/>
            <w:r w:rsidRPr="001017CD">
              <w:rPr>
                <w:rFonts w:ascii="Times New Roman" w:eastAsia="Times New Roman" w:hAnsi="Times New Roman" w:cs="Times New Roman"/>
                <w:i/>
                <w:iCs/>
                <w:color w:val="000000"/>
                <w:kern w:val="0"/>
                <w:sz w:val="20"/>
                <w:szCs w:val="20"/>
                <w:lang w:eastAsia="lt-LT"/>
                <w14:ligatures w14:val="none"/>
              </w:rPr>
              <w:t>“ arba lygiavertis)</w:t>
            </w:r>
            <w:r w:rsidRPr="001017CD">
              <w:rPr>
                <w:rFonts w:ascii="Times New Roman" w:eastAsia="Times New Roman" w:hAnsi="Times New Roman" w:cs="Times New Roman"/>
                <w:color w:val="000000"/>
                <w:kern w:val="0"/>
                <w:sz w:val="20"/>
                <w:szCs w:val="20"/>
                <w:lang w:eastAsia="lt-LT"/>
                <w14:ligatures w14:val="none"/>
              </w:rPr>
              <w:t xml:space="preserve"> tipo kabeliu ir pats kabelis. </w:t>
            </w:r>
            <w:r w:rsidRPr="001017CD">
              <w:rPr>
                <w:rFonts w:ascii="Times New Roman" w:eastAsia="Times New Roman" w:hAnsi="Times New Roman" w:cs="Times New Roman"/>
                <w:b/>
                <w:bCs/>
                <w:color w:val="000000"/>
                <w:kern w:val="0"/>
                <w:sz w:val="20"/>
                <w:szCs w:val="20"/>
                <w:highlight w:val="yellow"/>
                <w:lang w:eastAsia="lt-LT"/>
                <w14:ligatures w14:val="none"/>
              </w:rPr>
              <w:t>Yra / Nėra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pasirinkti)</w:t>
            </w:r>
            <w:r w:rsidRPr="001017CD">
              <w:rPr>
                <w:rFonts w:ascii="Times New Roman" w:eastAsia="Times New Roman" w:hAnsi="Times New Roman" w:cs="Times New Roman"/>
                <w:color w:val="000000"/>
                <w:kern w:val="0"/>
                <w:sz w:val="20"/>
                <w:szCs w:val="20"/>
                <w:lang w:eastAsia="lt-LT"/>
                <w14:ligatures w14:val="none"/>
              </w:rPr>
              <w:t xml:space="preserve"> </w:t>
            </w:r>
            <w:r>
              <w:rPr>
                <w:rFonts w:ascii="Times New Roman" w:eastAsia="Times New Roman" w:hAnsi="Times New Roman" w:cs="Times New Roman"/>
                <w:color w:val="000000"/>
                <w:kern w:val="0"/>
                <w:sz w:val="20"/>
                <w:szCs w:val="20"/>
                <w:lang w:eastAsia="lt-LT"/>
                <w14:ligatures w14:val="none"/>
              </w:rPr>
              <w:t>į</w:t>
            </w:r>
            <w:r w:rsidRPr="001017CD">
              <w:rPr>
                <w:rFonts w:ascii="Times New Roman" w:eastAsia="Times New Roman" w:hAnsi="Times New Roman" w:cs="Times New Roman"/>
                <w:color w:val="000000"/>
                <w:kern w:val="0"/>
                <w:sz w:val="20"/>
                <w:szCs w:val="20"/>
                <w:lang w:eastAsia="lt-LT"/>
                <w14:ligatures w14:val="none"/>
              </w:rPr>
              <w:t xml:space="preserve">jungimo slaptažodis. </w:t>
            </w:r>
            <w:r w:rsidRPr="001017CD">
              <w:rPr>
                <w:rFonts w:ascii="Times New Roman" w:eastAsia="Times New Roman" w:hAnsi="Times New Roman" w:cs="Times New Roman"/>
                <w:b/>
                <w:bCs/>
                <w:color w:val="000000"/>
                <w:kern w:val="0"/>
                <w:sz w:val="20"/>
                <w:szCs w:val="20"/>
                <w:highlight w:val="yellow"/>
                <w:lang w:eastAsia="lt-LT"/>
                <w14:ligatures w14:val="none"/>
              </w:rPr>
              <w:t>Yra / Nėra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pasirinkti)</w:t>
            </w:r>
            <w:r w:rsidRPr="001017CD">
              <w:rPr>
                <w:rFonts w:ascii="Times New Roman" w:eastAsia="Times New Roman" w:hAnsi="Times New Roman" w:cs="Times New Roman"/>
                <w:color w:val="000000"/>
                <w:kern w:val="0"/>
                <w:sz w:val="20"/>
                <w:szCs w:val="20"/>
                <w:lang w:eastAsia="lt-LT"/>
                <w14:ligatures w14:val="none"/>
              </w:rPr>
              <w:t xml:space="preserve"> Konfigūravimo slaptažodis („</w:t>
            </w:r>
            <w:proofErr w:type="spellStart"/>
            <w:r w:rsidRPr="001017CD">
              <w:rPr>
                <w:rFonts w:ascii="Times New Roman" w:eastAsia="Times New Roman" w:hAnsi="Times New Roman" w:cs="Times New Roman"/>
                <w:color w:val="000000"/>
                <w:kern w:val="0"/>
                <w:sz w:val="20"/>
                <w:szCs w:val="20"/>
                <w:lang w:eastAsia="lt-LT"/>
                <w14:ligatures w14:val="none"/>
              </w:rPr>
              <w:t>Setup</w:t>
            </w:r>
            <w:proofErr w:type="spellEnd"/>
            <w:r w:rsidRPr="001017CD">
              <w:rPr>
                <w:rFonts w:ascii="Times New Roman" w:eastAsia="Times New Roman" w:hAnsi="Times New Roman" w:cs="Times New Roman"/>
                <w:color w:val="000000"/>
                <w:kern w:val="0"/>
                <w:sz w:val="20"/>
                <w:szCs w:val="20"/>
                <w:lang w:eastAsia="lt-LT"/>
                <w14:ligatures w14:val="none"/>
              </w:rPr>
              <w:t xml:space="preserve"> </w:t>
            </w:r>
            <w:proofErr w:type="spellStart"/>
            <w:r w:rsidRPr="001017CD">
              <w:rPr>
                <w:rFonts w:ascii="Times New Roman" w:eastAsia="Times New Roman" w:hAnsi="Times New Roman" w:cs="Times New Roman"/>
                <w:color w:val="000000"/>
                <w:kern w:val="0"/>
                <w:sz w:val="20"/>
                <w:szCs w:val="20"/>
                <w:lang w:eastAsia="lt-LT"/>
                <w14:ligatures w14:val="none"/>
              </w:rPr>
              <w:t>Password</w:t>
            </w:r>
            <w:proofErr w:type="spellEnd"/>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b/>
                <w:bCs/>
                <w:color w:val="000000"/>
                <w:kern w:val="0"/>
                <w:sz w:val="20"/>
                <w:szCs w:val="20"/>
                <w:highlight w:val="yellow"/>
                <w:lang w:eastAsia="lt-LT"/>
                <w14:ligatures w14:val="none"/>
              </w:rPr>
              <w:t>Yra / Nėra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pasirinkti)</w:t>
            </w:r>
            <w:r w:rsidRPr="001017CD">
              <w:rPr>
                <w:rFonts w:ascii="Times New Roman" w:eastAsia="Times New Roman" w:hAnsi="Times New Roman" w:cs="Times New Roman"/>
                <w:color w:val="000000"/>
                <w:kern w:val="0"/>
                <w:sz w:val="20"/>
                <w:szCs w:val="20"/>
                <w:lang w:eastAsia="lt-LT"/>
                <w14:ligatures w14:val="none"/>
              </w:rPr>
              <w:t xml:space="preserve"> „</w:t>
            </w:r>
            <w:proofErr w:type="spellStart"/>
            <w:r w:rsidRPr="001017CD">
              <w:rPr>
                <w:rFonts w:ascii="Times New Roman" w:eastAsia="Times New Roman" w:hAnsi="Times New Roman" w:cs="Times New Roman"/>
                <w:color w:val="000000"/>
                <w:kern w:val="0"/>
                <w:sz w:val="20"/>
                <w:szCs w:val="20"/>
                <w:lang w:eastAsia="lt-LT"/>
                <w14:ligatures w14:val="none"/>
              </w:rPr>
              <w:t>DriveLock</w:t>
            </w:r>
            <w:proofErr w:type="spellEnd"/>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b/>
                <w:bCs/>
                <w:color w:val="000000"/>
                <w:kern w:val="0"/>
                <w:sz w:val="20"/>
                <w:szCs w:val="20"/>
                <w:highlight w:val="yellow"/>
                <w:lang w:eastAsia="lt-LT"/>
                <w14:ligatures w14:val="none"/>
              </w:rPr>
              <w:t>Yra / Nėra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pasirinkti)</w:t>
            </w:r>
            <w:r w:rsidRPr="001017CD">
              <w:rPr>
                <w:rFonts w:ascii="Times New Roman" w:eastAsia="Times New Roman" w:hAnsi="Times New Roman" w:cs="Times New Roman"/>
                <w:color w:val="000000"/>
                <w:kern w:val="0"/>
                <w:sz w:val="20"/>
                <w:szCs w:val="20"/>
                <w:lang w:eastAsia="lt-LT"/>
                <w14:ligatures w14:val="none"/>
              </w:rPr>
              <w:t xml:space="preserve"> </w:t>
            </w:r>
            <w:r>
              <w:rPr>
                <w:rFonts w:ascii="Times New Roman" w:eastAsia="Times New Roman" w:hAnsi="Times New Roman" w:cs="Times New Roman"/>
                <w:color w:val="000000"/>
                <w:kern w:val="0"/>
                <w:sz w:val="20"/>
                <w:szCs w:val="20"/>
                <w:lang w:eastAsia="lt-LT"/>
                <w14:ligatures w14:val="none"/>
              </w:rPr>
              <w:t>i</w:t>
            </w:r>
            <w:r w:rsidRPr="001017CD">
              <w:rPr>
                <w:rFonts w:ascii="Times New Roman" w:eastAsia="Times New Roman" w:hAnsi="Times New Roman" w:cs="Times New Roman"/>
                <w:color w:val="000000"/>
                <w:kern w:val="0"/>
                <w:sz w:val="20"/>
                <w:szCs w:val="20"/>
                <w:lang w:eastAsia="lt-LT"/>
                <w14:ligatures w14:val="none"/>
              </w:rPr>
              <w:t>nventorinis numeris („</w:t>
            </w:r>
            <w:proofErr w:type="spellStart"/>
            <w:r w:rsidRPr="001017CD">
              <w:rPr>
                <w:rFonts w:ascii="Times New Roman" w:eastAsia="Times New Roman" w:hAnsi="Times New Roman" w:cs="Times New Roman"/>
                <w:color w:val="000000"/>
                <w:kern w:val="0"/>
                <w:sz w:val="20"/>
                <w:szCs w:val="20"/>
                <w:lang w:eastAsia="lt-LT"/>
                <w14:ligatures w14:val="none"/>
              </w:rPr>
              <w:t>Ownership</w:t>
            </w:r>
            <w:proofErr w:type="spellEnd"/>
            <w:r w:rsidRPr="001017CD">
              <w:rPr>
                <w:rFonts w:ascii="Times New Roman" w:eastAsia="Times New Roman" w:hAnsi="Times New Roman" w:cs="Times New Roman"/>
                <w:color w:val="000000"/>
                <w:kern w:val="0"/>
                <w:sz w:val="20"/>
                <w:szCs w:val="20"/>
                <w:lang w:eastAsia="lt-LT"/>
                <w14:ligatures w14:val="none"/>
              </w:rPr>
              <w:t xml:space="preserve"> </w:t>
            </w:r>
            <w:proofErr w:type="spellStart"/>
            <w:r w:rsidRPr="001017CD">
              <w:rPr>
                <w:rFonts w:ascii="Times New Roman" w:eastAsia="Times New Roman" w:hAnsi="Times New Roman" w:cs="Times New Roman"/>
                <w:color w:val="000000"/>
                <w:kern w:val="0"/>
                <w:sz w:val="20"/>
                <w:szCs w:val="20"/>
                <w:lang w:eastAsia="lt-LT"/>
                <w14:ligatures w14:val="none"/>
              </w:rPr>
              <w:t>Tag</w:t>
            </w:r>
            <w:proofErr w:type="spellEnd"/>
            <w:r w:rsidRPr="001017CD">
              <w:rPr>
                <w:rFonts w:ascii="Times New Roman" w:eastAsia="Times New Roman" w:hAnsi="Times New Roman" w:cs="Times New Roman"/>
                <w:color w:val="000000"/>
                <w:kern w:val="0"/>
                <w:sz w:val="20"/>
                <w:szCs w:val="20"/>
                <w:lang w:eastAsia="lt-LT"/>
                <w14:ligatures w14:val="none"/>
              </w:rPr>
              <w:t>“).</w:t>
            </w:r>
          </w:p>
          <w:p w14:paraId="0DBF8D62" w14:textId="77777777" w:rsidR="005D3ACC" w:rsidRPr="001017CD" w:rsidRDefault="005D3ACC" w:rsidP="0014693A">
            <w:pPr>
              <w:widowControl w:val="0"/>
              <w:shd w:val="clear" w:color="auto" w:fill="FFFFFF"/>
              <w:autoSpaceDE w:val="0"/>
              <w:autoSpaceDN w:val="0"/>
              <w:adjustRightInd w:val="0"/>
              <w:spacing w:after="0" w:line="274" w:lineRule="exact"/>
              <w:ind w:right="178"/>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highlight w:val="yellow"/>
                <w:lang w:eastAsia="lt-LT"/>
                <w14:ligatures w14:val="none"/>
              </w:rPr>
              <w:t>Yra / Nėra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pasirinkti)</w:t>
            </w:r>
            <w:r w:rsidRPr="001017CD">
              <w:rPr>
                <w:rFonts w:ascii="Times New Roman" w:eastAsia="Times New Roman" w:hAnsi="Times New Roman" w:cs="Times New Roman"/>
                <w:color w:val="000000"/>
                <w:kern w:val="0"/>
                <w:sz w:val="20"/>
                <w:szCs w:val="20"/>
                <w:lang w:eastAsia="lt-LT"/>
                <w14:ligatures w14:val="none"/>
              </w:rPr>
              <w:t xml:space="preserve"> integruotas pirštų antspaudų skaitytuvas.</w:t>
            </w:r>
          </w:p>
        </w:tc>
      </w:tr>
      <w:tr w:rsidR="005D3ACC" w:rsidRPr="001017CD" w14:paraId="5DD9E9B7" w14:textId="77777777" w:rsidTr="0014693A">
        <w:trPr>
          <w:trHeight w:hRule="exact" w:val="1710"/>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18656A8"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1.1.13.</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49B74C37" w14:textId="77777777" w:rsidR="005D3ACC" w:rsidRPr="001017CD" w:rsidRDefault="005D3ACC" w:rsidP="0014693A">
            <w:pPr>
              <w:widowControl w:val="0"/>
              <w:shd w:val="clear" w:color="auto" w:fill="FFFFFF"/>
              <w:autoSpaceDE w:val="0"/>
              <w:autoSpaceDN w:val="0"/>
              <w:adjustRightInd w:val="0"/>
              <w:spacing w:after="0" w:line="274" w:lineRule="exact"/>
              <w:ind w:right="158"/>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Kompiuterio svoris su </w:t>
            </w:r>
            <w:r w:rsidRPr="001017CD">
              <w:rPr>
                <w:rFonts w:ascii="Times New Roman" w:eastAsia="Times New Roman" w:hAnsi="Times New Roman" w:cs="Times New Roman"/>
                <w:color w:val="000000"/>
                <w:spacing w:val="-1"/>
                <w:kern w:val="0"/>
                <w:sz w:val="20"/>
                <w:szCs w:val="20"/>
                <w:lang w:eastAsia="lt-LT"/>
                <w14:ligatures w14:val="none"/>
              </w:rPr>
              <w:t>baterija</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17F3A416" w14:textId="77777777" w:rsidR="005D3ACC" w:rsidRPr="001017CD" w:rsidRDefault="005D3ACC" w:rsidP="0014693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Ne daugiau kaip 1,5 kg</w:t>
            </w:r>
            <w:r w:rsidRPr="5699FFF2">
              <w:rPr>
                <w:rFonts w:ascii="Times New Roman" w:eastAsia="Times New Roman" w:hAnsi="Times New Roman" w:cs="Times New Roman"/>
                <w:color w:val="000000" w:themeColor="text1"/>
                <w:sz w:val="20"/>
                <w:szCs w:val="20"/>
                <w:lang w:eastAsia="lt-LT"/>
              </w:rPr>
              <w:t>.</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78EAAC1E"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svorį) kg</w:t>
            </w:r>
          </w:p>
        </w:tc>
      </w:tr>
      <w:tr w:rsidR="005D3ACC" w:rsidRPr="001017CD" w14:paraId="7D2ED688" w14:textId="77777777" w:rsidTr="0014693A">
        <w:trPr>
          <w:trHeight w:val="465"/>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BE80433"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1.1.14.</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EF5CF86"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Operacinė sistema</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17272DF6"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3"/>
                <w:kern w:val="0"/>
                <w:sz w:val="20"/>
                <w:szCs w:val="20"/>
                <w:lang w:eastAsia="lt-LT"/>
                <w14:ligatures w14:val="none"/>
              </w:rPr>
            </w:pPr>
            <w:r w:rsidRPr="001017CD">
              <w:rPr>
                <w:rFonts w:ascii="Times New Roman" w:eastAsia="Times New Roman" w:hAnsi="Times New Roman" w:cs="Times New Roman"/>
                <w:color w:val="000000"/>
                <w:spacing w:val="-3"/>
                <w:kern w:val="0"/>
                <w:sz w:val="20"/>
                <w:szCs w:val="20"/>
                <w:lang w:eastAsia="lt-LT"/>
                <w14:ligatures w14:val="none"/>
              </w:rPr>
              <w:t xml:space="preserve">Ne senesnė kaip Microsoft Windows 11 Pro arba lygiavertė  ne mažiau kaip 64 </w:t>
            </w:r>
            <w:proofErr w:type="spellStart"/>
            <w:r w:rsidRPr="001017CD">
              <w:rPr>
                <w:rFonts w:ascii="Times New Roman" w:eastAsia="Times New Roman" w:hAnsi="Times New Roman" w:cs="Times New Roman"/>
                <w:color w:val="000000"/>
                <w:spacing w:val="-3"/>
                <w:kern w:val="0"/>
                <w:sz w:val="20"/>
                <w:szCs w:val="20"/>
                <w:lang w:eastAsia="lt-LT"/>
                <w14:ligatures w14:val="none"/>
              </w:rPr>
              <w:t>bit‘ų</w:t>
            </w:r>
            <w:proofErr w:type="spellEnd"/>
            <w:r w:rsidRPr="001017CD">
              <w:rPr>
                <w:rFonts w:ascii="Times New Roman" w:eastAsia="Times New Roman" w:hAnsi="Times New Roman" w:cs="Times New Roman"/>
                <w:color w:val="000000"/>
                <w:spacing w:val="-3"/>
                <w:kern w:val="0"/>
                <w:sz w:val="20"/>
                <w:szCs w:val="20"/>
                <w:lang w:eastAsia="lt-LT"/>
                <w14:ligatures w14:val="none"/>
              </w:rPr>
              <w:t xml:space="preserve"> .Turi būti galimybė jungtis į Microsoft </w:t>
            </w:r>
            <w:proofErr w:type="spellStart"/>
            <w:r w:rsidRPr="001017CD">
              <w:rPr>
                <w:rFonts w:ascii="Times New Roman" w:eastAsia="Times New Roman" w:hAnsi="Times New Roman" w:cs="Times New Roman"/>
                <w:color w:val="000000"/>
                <w:spacing w:val="-3"/>
                <w:kern w:val="0"/>
                <w:sz w:val="20"/>
                <w:szCs w:val="20"/>
                <w:lang w:eastAsia="lt-LT"/>
                <w14:ligatures w14:val="none"/>
              </w:rPr>
              <w:t>Active</w:t>
            </w:r>
            <w:proofErr w:type="spellEnd"/>
            <w:r w:rsidRPr="001017CD">
              <w:rPr>
                <w:rFonts w:ascii="Times New Roman" w:eastAsia="Times New Roman" w:hAnsi="Times New Roman" w:cs="Times New Roman"/>
                <w:color w:val="000000"/>
                <w:spacing w:val="-3"/>
                <w:kern w:val="0"/>
                <w:sz w:val="20"/>
                <w:szCs w:val="20"/>
                <w:lang w:eastAsia="lt-LT"/>
                <w14:ligatures w14:val="none"/>
              </w:rPr>
              <w:t xml:space="preserve"> Directory.</w:t>
            </w:r>
          </w:p>
          <w:p w14:paraId="551AE785"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0430B927"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3"/>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kokia konkrečiai operacinė sistema siūloma) ,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proofErr w:type="spellStart"/>
            <w:r w:rsidRPr="001017CD">
              <w:rPr>
                <w:rFonts w:ascii="Times New Roman" w:eastAsia="Times New Roman" w:hAnsi="Times New Roman" w:cs="Times New Roman"/>
                <w:color w:val="000000"/>
                <w:spacing w:val="-3"/>
                <w:kern w:val="0"/>
                <w:sz w:val="20"/>
                <w:szCs w:val="20"/>
                <w:lang w:eastAsia="lt-LT"/>
                <w14:ligatures w14:val="none"/>
              </w:rPr>
              <w:t>bit‘ų</w:t>
            </w:r>
            <w:proofErr w:type="spellEnd"/>
            <w:r w:rsidRPr="001017CD">
              <w:rPr>
                <w:rFonts w:ascii="Times New Roman" w:eastAsia="Times New Roman" w:hAnsi="Times New Roman" w:cs="Times New Roman"/>
                <w:color w:val="000000"/>
                <w:spacing w:val="-3"/>
                <w:kern w:val="0"/>
                <w:sz w:val="20"/>
                <w:szCs w:val="20"/>
                <w:lang w:eastAsia="lt-LT"/>
                <w14:ligatures w14:val="none"/>
              </w:rPr>
              <w:t xml:space="preserve">. </w:t>
            </w:r>
            <w:r w:rsidRPr="001017CD">
              <w:rPr>
                <w:rFonts w:ascii="Times New Roman" w:eastAsia="Times New Roman" w:hAnsi="Times New Roman" w:cs="Times New Roman"/>
                <w:b/>
                <w:bCs/>
                <w:color w:val="000000"/>
                <w:spacing w:val="-3"/>
                <w:kern w:val="0"/>
                <w:sz w:val="20"/>
                <w:szCs w:val="20"/>
                <w:highlight w:val="yellow"/>
                <w:lang w:eastAsia="lt-LT"/>
                <w14:ligatures w14:val="none"/>
              </w:rPr>
              <w:t>Yra / Nėra</w:t>
            </w:r>
            <w:r w:rsidRPr="001017CD">
              <w:rPr>
                <w:rFonts w:ascii="Times New Roman" w:eastAsia="Times New Roman" w:hAnsi="Times New Roman" w:cs="Times New Roman"/>
                <w:color w:val="000000"/>
                <w:spacing w:val="-3"/>
                <w:kern w:val="0"/>
                <w:sz w:val="20"/>
                <w:szCs w:val="20"/>
                <w:lang w:eastAsia="lt-LT"/>
                <w14:ligatures w14:val="none"/>
              </w:rPr>
              <w:t xml:space="preserve"> </w:t>
            </w:r>
            <w:r w:rsidRPr="001017CD">
              <w:rPr>
                <w:rFonts w:ascii="Times New Roman" w:eastAsia="Times New Roman" w:hAnsi="Times New Roman" w:cs="Times New Roman"/>
                <w:i/>
                <w:iCs/>
                <w:color w:val="000000"/>
                <w:spacing w:val="-3"/>
                <w:kern w:val="0"/>
                <w:sz w:val="20"/>
                <w:szCs w:val="20"/>
                <w:lang w:eastAsia="lt-LT"/>
                <w14:ligatures w14:val="none"/>
              </w:rPr>
              <w:t>(tinkamą pažymėti)</w:t>
            </w:r>
            <w:r w:rsidRPr="001017CD">
              <w:rPr>
                <w:rFonts w:ascii="Times New Roman" w:eastAsia="Times New Roman" w:hAnsi="Times New Roman" w:cs="Times New Roman"/>
                <w:color w:val="000000"/>
                <w:spacing w:val="-3"/>
                <w:kern w:val="0"/>
                <w:sz w:val="20"/>
                <w:szCs w:val="20"/>
                <w:lang w:eastAsia="lt-LT"/>
                <w14:ligatures w14:val="none"/>
              </w:rPr>
              <w:t xml:space="preserve">  galimybė jungtis į Microsoft </w:t>
            </w:r>
            <w:proofErr w:type="spellStart"/>
            <w:r w:rsidRPr="001017CD">
              <w:rPr>
                <w:rFonts w:ascii="Times New Roman" w:eastAsia="Times New Roman" w:hAnsi="Times New Roman" w:cs="Times New Roman"/>
                <w:color w:val="000000"/>
                <w:spacing w:val="-3"/>
                <w:kern w:val="0"/>
                <w:sz w:val="20"/>
                <w:szCs w:val="20"/>
                <w:lang w:eastAsia="lt-LT"/>
                <w14:ligatures w14:val="none"/>
              </w:rPr>
              <w:t>Active</w:t>
            </w:r>
            <w:proofErr w:type="spellEnd"/>
            <w:r w:rsidRPr="001017CD">
              <w:rPr>
                <w:rFonts w:ascii="Times New Roman" w:eastAsia="Times New Roman" w:hAnsi="Times New Roman" w:cs="Times New Roman"/>
                <w:color w:val="000000"/>
                <w:spacing w:val="-3"/>
                <w:kern w:val="0"/>
                <w:sz w:val="20"/>
                <w:szCs w:val="20"/>
                <w:lang w:eastAsia="lt-LT"/>
                <w14:ligatures w14:val="none"/>
              </w:rPr>
              <w:t xml:space="preserve"> </w:t>
            </w:r>
            <w:proofErr w:type="spellStart"/>
            <w:r w:rsidRPr="001017CD">
              <w:rPr>
                <w:rFonts w:ascii="Times New Roman" w:eastAsia="Times New Roman" w:hAnsi="Times New Roman" w:cs="Times New Roman"/>
                <w:color w:val="000000"/>
                <w:spacing w:val="-3"/>
                <w:kern w:val="0"/>
                <w:sz w:val="20"/>
                <w:szCs w:val="20"/>
                <w:lang w:eastAsia="lt-LT"/>
                <w14:ligatures w14:val="none"/>
              </w:rPr>
              <w:t>Directory</w:t>
            </w:r>
            <w:proofErr w:type="spellEnd"/>
            <w:r w:rsidRPr="001017CD">
              <w:rPr>
                <w:rFonts w:ascii="Times New Roman" w:eastAsia="Times New Roman" w:hAnsi="Times New Roman" w:cs="Times New Roman"/>
                <w:color w:val="000000"/>
                <w:spacing w:val="-3"/>
                <w:kern w:val="0"/>
                <w:sz w:val="20"/>
                <w:szCs w:val="20"/>
                <w:lang w:eastAsia="lt-LT"/>
                <w14:ligatures w14:val="none"/>
              </w:rPr>
              <w:t>.</w:t>
            </w:r>
          </w:p>
          <w:p w14:paraId="5C3BCCDB"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3"/>
                <w:kern w:val="0"/>
                <w:sz w:val="20"/>
                <w:szCs w:val="20"/>
                <w:lang w:eastAsia="lt-LT"/>
                <w14:ligatures w14:val="none"/>
              </w:rPr>
            </w:pPr>
          </w:p>
        </w:tc>
      </w:tr>
      <w:tr w:rsidR="005D3ACC" w:rsidRPr="001017CD" w14:paraId="2A240147" w14:textId="77777777" w:rsidTr="0014693A">
        <w:trPr>
          <w:trHeight w:hRule="exact" w:val="5176"/>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08E90B9B"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1.1.15.</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F6EF7DF" w14:textId="77777777" w:rsidR="005D3ACC" w:rsidRPr="001017CD" w:rsidRDefault="005D3ACC" w:rsidP="0014693A">
            <w:pPr>
              <w:widowControl w:val="0"/>
              <w:shd w:val="clear" w:color="auto" w:fill="FFFFFF"/>
              <w:autoSpaceDE w:val="0"/>
              <w:autoSpaceDN w:val="0"/>
              <w:adjustRightInd w:val="0"/>
              <w:spacing w:after="0" w:line="274" w:lineRule="exact"/>
              <w:ind w:right="451"/>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Sisteminės programinės </w:t>
            </w:r>
            <w:r w:rsidRPr="001017CD">
              <w:rPr>
                <w:rFonts w:ascii="Times New Roman" w:eastAsia="Times New Roman" w:hAnsi="Times New Roman" w:cs="Times New Roman"/>
                <w:color w:val="000000"/>
                <w:kern w:val="0"/>
                <w:sz w:val="20"/>
                <w:szCs w:val="20"/>
                <w:lang w:eastAsia="lt-LT"/>
                <w14:ligatures w14:val="none"/>
              </w:rPr>
              <w:t>įrangos atstatymo priemonės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0F28198E" w14:textId="77777777" w:rsidR="005D3ACC" w:rsidRPr="001017CD" w:rsidRDefault="005D3ACC" w:rsidP="0014693A">
            <w:pPr>
              <w:widowControl w:val="0"/>
              <w:shd w:val="clear" w:color="auto" w:fill="FFFFFF"/>
              <w:autoSpaceDE w:val="0"/>
              <w:autoSpaceDN w:val="0"/>
              <w:adjustRightInd w:val="0"/>
              <w:spacing w:after="0" w:line="274" w:lineRule="exact"/>
              <w:ind w:right="2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Automatinio vartotojo sistemos, programų, duomenų ir nustatymų („</w:t>
            </w:r>
            <w:proofErr w:type="spellStart"/>
            <w:r w:rsidRPr="001017CD">
              <w:rPr>
                <w:rFonts w:ascii="Times New Roman" w:eastAsia="Times New Roman" w:hAnsi="Times New Roman" w:cs="Times New Roman"/>
                <w:color w:val="000000"/>
                <w:kern w:val="0"/>
                <w:sz w:val="20"/>
                <w:szCs w:val="20"/>
                <w:lang w:eastAsia="lt-LT"/>
                <w14:ligatures w14:val="none"/>
              </w:rPr>
              <w:t>Image</w:t>
            </w:r>
            <w:proofErr w:type="spellEnd"/>
            <w:r w:rsidRPr="001017CD">
              <w:rPr>
                <w:rFonts w:ascii="Times New Roman" w:eastAsia="Times New Roman" w:hAnsi="Times New Roman" w:cs="Times New Roman"/>
                <w:color w:val="000000"/>
                <w:kern w:val="0"/>
                <w:sz w:val="20"/>
                <w:szCs w:val="20"/>
                <w:lang w:eastAsia="lt-LT"/>
                <w14:ligatures w14:val="none"/>
              </w:rPr>
              <w:t xml:space="preserve">“) išsaugojimo ir atstatymo programinė įranga, leidžianti sukurti kelias individualias vartotojo sistemos archyvo versijas disko skirsnyje, kurio nemato operacinė sistema, taip pat išorinėje CD laikmenoje, tarnybinėje stotyje. Esant programinės įrangos sutrikimams </w:t>
            </w:r>
            <w:r w:rsidRPr="001017CD">
              <w:rPr>
                <w:rFonts w:ascii="Times New Roman" w:eastAsia="Times New Roman" w:hAnsi="Times New Roman" w:cs="Times New Roman"/>
                <w:color w:val="000000"/>
                <w:spacing w:val="-1"/>
                <w:kern w:val="0"/>
                <w:sz w:val="20"/>
                <w:szCs w:val="20"/>
                <w:lang w:eastAsia="lt-LT"/>
                <w14:ligatures w14:val="none"/>
              </w:rPr>
              <w:t xml:space="preserve">prieš perkraunant operacinę sistemą galimybė atstatyti atskiras </w:t>
            </w:r>
            <w:r w:rsidRPr="001017CD">
              <w:rPr>
                <w:rFonts w:ascii="Times New Roman" w:eastAsia="Times New Roman" w:hAnsi="Times New Roman" w:cs="Times New Roman"/>
                <w:color w:val="000000"/>
                <w:kern w:val="0"/>
                <w:sz w:val="20"/>
                <w:szCs w:val="20"/>
                <w:lang w:eastAsia="lt-LT"/>
                <w14:ligatures w14:val="none"/>
              </w:rPr>
              <w:t>bylas ar pasinaudoti interneto naršykle.</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106913A9" w14:textId="77777777" w:rsidR="005D3ACC" w:rsidRPr="001017CD" w:rsidRDefault="005D3ACC" w:rsidP="0014693A">
            <w:pPr>
              <w:widowControl w:val="0"/>
              <w:shd w:val="clear" w:color="auto" w:fill="FFFFFF"/>
              <w:autoSpaceDE w:val="0"/>
              <w:autoSpaceDN w:val="0"/>
              <w:adjustRightInd w:val="0"/>
              <w:spacing w:after="0" w:line="274" w:lineRule="exact"/>
              <w:ind w:right="2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highlight w:val="yellow"/>
                <w:lang w:eastAsia="lt-LT"/>
                <w14:ligatures w14:val="none"/>
              </w:rPr>
              <w:t>Atitinka / Neatitinka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pažymėti)</w:t>
            </w:r>
            <w:r w:rsidRPr="001017CD">
              <w:rPr>
                <w:rFonts w:ascii="Times New Roman" w:eastAsia="Times New Roman" w:hAnsi="Times New Roman" w:cs="Times New Roman"/>
                <w:color w:val="000000"/>
                <w:kern w:val="0"/>
                <w:sz w:val="20"/>
                <w:szCs w:val="20"/>
                <w:lang w:eastAsia="lt-LT"/>
                <w14:ligatures w14:val="none"/>
              </w:rPr>
              <w:t xml:space="preserve"> visus reikalavimus nustatytus šioje eilutėje. </w:t>
            </w:r>
          </w:p>
        </w:tc>
      </w:tr>
      <w:tr w:rsidR="005D3ACC" w:rsidRPr="001017CD" w14:paraId="4F56A139" w14:textId="77777777" w:rsidTr="0014693A">
        <w:trPr>
          <w:trHeight w:hRule="exact" w:val="3381"/>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251D430" w14:textId="77777777" w:rsidR="005D3ACC" w:rsidRPr="001017CD" w:rsidRDefault="005D3ACC" w:rsidP="0014693A">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themeColor="text1"/>
                <w:kern w:val="0"/>
                <w:sz w:val="20"/>
                <w:szCs w:val="20"/>
                <w:lang w:eastAsia="lt-LT"/>
                <w14:ligatures w14:val="none"/>
              </w:rPr>
              <w:t>1.1.16.</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84615A5" w14:textId="77777777" w:rsidR="005D3ACC" w:rsidRPr="001017CD" w:rsidRDefault="005D3ACC" w:rsidP="0014693A">
            <w:pPr>
              <w:widowControl w:val="0"/>
              <w:shd w:val="clear" w:color="auto" w:fill="FFFFFF"/>
              <w:autoSpaceDE w:val="0"/>
              <w:autoSpaceDN w:val="0"/>
              <w:adjustRightInd w:val="0"/>
              <w:spacing w:after="0" w:line="278" w:lineRule="exact"/>
              <w:ind w:right="86"/>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 xml:space="preserve">Valdymo ir administravimo </w:t>
            </w:r>
            <w:r w:rsidRPr="001017CD">
              <w:rPr>
                <w:rFonts w:ascii="Times New Roman" w:eastAsia="Times New Roman" w:hAnsi="Times New Roman" w:cs="Times New Roman"/>
                <w:color w:val="000000"/>
                <w:kern w:val="0"/>
                <w:sz w:val="20"/>
                <w:szCs w:val="20"/>
                <w:lang w:eastAsia="lt-LT"/>
                <w14:ligatures w14:val="none"/>
              </w:rPr>
              <w:t>sistema</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13B93D7A" w14:textId="77777777" w:rsidR="005D3ACC" w:rsidRPr="001017CD" w:rsidRDefault="005D3ACC" w:rsidP="0014693A">
            <w:pPr>
              <w:widowControl w:val="0"/>
              <w:shd w:val="clear" w:color="auto" w:fill="FFFFFF"/>
              <w:autoSpaceDE w:val="0"/>
              <w:autoSpaceDN w:val="0"/>
              <w:adjustRightInd w:val="0"/>
              <w:spacing w:after="0" w:line="278" w:lineRule="exact"/>
              <w:ind w:right="100"/>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Kompiuterio gamintojo paruošta ir instaliuota kompiuterio, </w:t>
            </w:r>
            <w:r w:rsidRPr="001017CD">
              <w:rPr>
                <w:rFonts w:ascii="Times New Roman" w:eastAsia="Times New Roman" w:hAnsi="Times New Roman" w:cs="Times New Roman"/>
                <w:color w:val="000000"/>
                <w:kern w:val="0"/>
                <w:sz w:val="20"/>
                <w:szCs w:val="20"/>
                <w:lang w:eastAsia="lt-LT"/>
                <w14:ligatures w14:val="none"/>
              </w:rPr>
              <w:t>administravimo ir valdymo įranga.</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44781F54" w14:textId="77777777" w:rsidR="005D3ACC" w:rsidRPr="001017CD" w:rsidRDefault="005D3ACC" w:rsidP="0014693A">
            <w:pPr>
              <w:widowControl w:val="0"/>
              <w:shd w:val="clear" w:color="auto" w:fill="FFFFFF"/>
              <w:autoSpaceDE w:val="0"/>
              <w:autoSpaceDN w:val="0"/>
              <w:adjustRightInd w:val="0"/>
              <w:spacing w:after="0" w:line="278" w:lineRule="exact"/>
              <w:ind w:right="341"/>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b/>
                <w:bCs/>
                <w:color w:val="000000"/>
                <w:kern w:val="0"/>
                <w:sz w:val="20"/>
                <w:szCs w:val="20"/>
                <w:highlight w:val="yellow"/>
                <w:lang w:eastAsia="lt-LT"/>
                <w14:ligatures w14:val="none"/>
              </w:rPr>
              <w:t>Atitinka / Neatitinka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pažymėti)</w:t>
            </w:r>
            <w:r w:rsidRPr="001017CD">
              <w:rPr>
                <w:rFonts w:ascii="Times New Roman" w:eastAsia="Times New Roman" w:hAnsi="Times New Roman" w:cs="Times New Roman"/>
                <w:color w:val="000000"/>
                <w:kern w:val="0"/>
                <w:sz w:val="20"/>
                <w:szCs w:val="20"/>
                <w:lang w:eastAsia="lt-LT"/>
                <w14:ligatures w14:val="none"/>
              </w:rPr>
              <w:t xml:space="preserve"> visus reikalavimus nustatytus šioje eilutėje.</w:t>
            </w:r>
          </w:p>
        </w:tc>
      </w:tr>
      <w:tr w:rsidR="005D3ACC" w:rsidRPr="001017CD" w14:paraId="2D553576" w14:textId="77777777" w:rsidTr="0014693A">
        <w:tblPrEx>
          <w:tblLook w:val="0000" w:firstRow="0" w:lastRow="0" w:firstColumn="0" w:lastColumn="0" w:noHBand="0" w:noVBand="0"/>
        </w:tblPrEx>
        <w:trPr>
          <w:trHeight w:val="3729"/>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973DB07"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1.1.17.</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7CA674C7" w14:textId="77777777" w:rsidR="005D3ACC" w:rsidRPr="001017CD" w:rsidRDefault="005D3ACC" w:rsidP="0014693A">
            <w:pPr>
              <w:widowControl w:val="0"/>
              <w:shd w:val="clear" w:color="auto" w:fill="FFFFFF"/>
              <w:autoSpaceDE w:val="0"/>
              <w:autoSpaceDN w:val="0"/>
              <w:adjustRightInd w:val="0"/>
              <w:spacing w:after="0" w:line="278"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Vaizdo plokštė</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18DB0350" w14:textId="77777777" w:rsidR="005D3ACC" w:rsidRPr="001017CD" w:rsidRDefault="005D3ACC" w:rsidP="0014693A">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Kompiuterio vaizdo plokštės vidutinė našumo reikšmė (angl. "</w:t>
            </w:r>
            <w:proofErr w:type="spellStart"/>
            <w:r w:rsidRPr="001017CD">
              <w:rPr>
                <w:rFonts w:ascii="Times New Roman" w:eastAsia="Times New Roman" w:hAnsi="Times New Roman" w:cs="Times New Roman"/>
                <w:color w:val="000000" w:themeColor="text1"/>
                <w:kern w:val="0"/>
                <w:sz w:val="20"/>
                <w:szCs w:val="20"/>
                <w:lang w:eastAsia="lt-LT"/>
                <w14:ligatures w14:val="none"/>
              </w:rPr>
              <w:t>Passmark</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G3D ") pagal viešai publikuojamus </w:t>
            </w:r>
            <w:proofErr w:type="spellStart"/>
            <w:r w:rsidRPr="001017CD">
              <w:rPr>
                <w:rFonts w:ascii="Times New Roman" w:eastAsia="Times New Roman" w:hAnsi="Times New Roman" w:cs="Times New Roman"/>
                <w:color w:val="000000" w:themeColor="text1"/>
                <w:kern w:val="0"/>
                <w:sz w:val="20"/>
                <w:szCs w:val="20"/>
                <w:lang w:eastAsia="lt-LT"/>
                <w14:ligatures w14:val="none"/>
              </w:rPr>
              <w:t>Passmark</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CPU mark vaizdo plokščių įvertinimo rezultatus, pateikiamus https://www.videocardbenchmark.net/gpu_list.php. turi būti užtikrinama ne trumpiau nei iki pirkimo sutarties sudarymo. Vidutinė našumo reikšmė vertinama, neatliekant jokių papildomų nustatymų (matavimo laikotarpio atkarpų pakeitimų ar pan.) ne mažiau nei 5000.</w:t>
            </w:r>
          </w:p>
          <w:p w14:paraId="251AC1D8" w14:textId="77777777" w:rsidR="005D3ACC" w:rsidRPr="001017CD" w:rsidRDefault="005D3ACC" w:rsidP="0014693A">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Vaizdo plokštė turi palaikyti ne mažiau kaip 3 nepriklausomus monitorius.</w:t>
            </w:r>
          </w:p>
          <w:p w14:paraId="0E8B54A3" w14:textId="77777777" w:rsidR="005D3ACC" w:rsidRDefault="005D3ACC" w:rsidP="0014693A">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color w:val="000000" w:themeColor="text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Vaizdo plokštė su išorine HDMI jungtimi, palaikanti ne prastesnę nei 4K (ne mažiau kaip 60Hz) raišką ir ne mažiau kaip </w:t>
            </w:r>
            <w:r>
              <w:rPr>
                <w:rFonts w:ascii="Times New Roman" w:eastAsia="Times New Roman" w:hAnsi="Times New Roman" w:cs="Times New Roman"/>
                <w:color w:val="000000" w:themeColor="text1"/>
                <w:kern w:val="0"/>
                <w:sz w:val="20"/>
                <w:szCs w:val="20"/>
                <w:lang w:val="en-US" w:eastAsia="lt-LT"/>
                <w14:ligatures w14:val="none"/>
              </w:rPr>
              <w:t xml:space="preserve">2 </w:t>
            </w:r>
            <w:r w:rsidRPr="001017CD">
              <w:rPr>
                <w:rFonts w:ascii="Times New Roman" w:eastAsia="Times New Roman" w:hAnsi="Times New Roman" w:cs="Times New Roman"/>
                <w:color w:val="000000" w:themeColor="text1"/>
                <w:kern w:val="0"/>
                <w:sz w:val="20"/>
                <w:szCs w:val="20"/>
                <w:lang w:eastAsia="lt-LT"/>
                <w14:ligatures w14:val="none"/>
              </w:rPr>
              <w:t xml:space="preserve">USB-C arba lygiaverčio tipo jungtys, palaikančios ne prastesnę nei </w:t>
            </w:r>
            <w:r w:rsidRPr="001017CD">
              <w:rPr>
                <w:rFonts w:ascii="Times New Roman" w:eastAsia="Times New Roman" w:hAnsi="Times New Roman" w:cs="Times New Roman"/>
                <w:b/>
                <w:bCs/>
                <w:color w:val="000000" w:themeColor="text1"/>
                <w:kern w:val="0"/>
                <w:sz w:val="20"/>
                <w:szCs w:val="20"/>
                <w:lang w:eastAsia="lt-LT"/>
                <w14:ligatures w14:val="none"/>
              </w:rPr>
              <w:t>4 K</w:t>
            </w:r>
            <w:r w:rsidRPr="001017CD">
              <w:rPr>
                <w:rFonts w:ascii="Times New Roman" w:eastAsia="Times New Roman" w:hAnsi="Times New Roman" w:cs="Times New Roman"/>
                <w:color w:val="000000" w:themeColor="text1"/>
                <w:kern w:val="0"/>
                <w:sz w:val="20"/>
                <w:szCs w:val="20"/>
                <w:lang w:eastAsia="lt-LT"/>
                <w14:ligatures w14:val="none"/>
              </w:rPr>
              <w:t xml:space="preserve"> (ne mažiau kaip 120Hz).</w:t>
            </w:r>
          </w:p>
          <w:p w14:paraId="123AAA8A" w14:textId="77777777" w:rsidR="005D3ACC" w:rsidRPr="0007219A" w:rsidRDefault="005D3ACC" w:rsidP="0014693A">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b/>
                <w:bCs/>
                <w:color w:val="000000"/>
                <w:kern w:val="0"/>
                <w:sz w:val="20"/>
                <w:szCs w:val="20"/>
                <w:lang w:eastAsia="lt-LT"/>
                <w14:ligatures w14:val="none"/>
              </w:rPr>
            </w:pPr>
            <w:r w:rsidRPr="00000CC3">
              <w:rPr>
                <w:rFonts w:ascii="Times New Roman" w:eastAsia="Times New Roman" w:hAnsi="Times New Roman" w:cs="Times New Roman"/>
                <w:b/>
                <w:bCs/>
                <w:kern w:val="0"/>
                <w:sz w:val="20"/>
                <w:szCs w:val="20"/>
                <w:lang w:eastAsia="lt-LT"/>
                <w14:ligatures w14:val="none"/>
              </w:rPr>
              <w:t>Vaizdo plokštė turi būti integruota.</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6FAD21E2" w14:textId="77777777" w:rsidR="005D3ACC" w:rsidRDefault="005D3ACC" w:rsidP="0014693A">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Kompiuterio vaizdo plokštės vidutinė našumo reikšmė (angl. "</w:t>
            </w:r>
            <w:proofErr w:type="spellStart"/>
            <w:r w:rsidRPr="001017CD">
              <w:rPr>
                <w:rFonts w:ascii="Times New Roman" w:eastAsia="Times New Roman" w:hAnsi="Times New Roman" w:cs="Times New Roman"/>
                <w:color w:val="000000" w:themeColor="text1"/>
                <w:kern w:val="0"/>
                <w:sz w:val="20"/>
                <w:szCs w:val="20"/>
                <w:lang w:eastAsia="lt-LT"/>
                <w14:ligatures w14:val="none"/>
              </w:rPr>
              <w:t>Passmark</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G3D ") pagal viešai publikuojamus </w:t>
            </w:r>
            <w:proofErr w:type="spellStart"/>
            <w:r w:rsidRPr="001017CD">
              <w:rPr>
                <w:rFonts w:ascii="Times New Roman" w:eastAsia="Times New Roman" w:hAnsi="Times New Roman" w:cs="Times New Roman"/>
                <w:color w:val="000000" w:themeColor="text1"/>
                <w:kern w:val="0"/>
                <w:sz w:val="20"/>
                <w:szCs w:val="20"/>
                <w:lang w:eastAsia="lt-LT"/>
                <w14:ligatures w14:val="none"/>
              </w:rPr>
              <w:t>Passmark</w:t>
            </w:r>
            <w:proofErr w:type="spellEnd"/>
            <w:r w:rsidRPr="001017CD">
              <w:rPr>
                <w:rFonts w:ascii="Times New Roman" w:eastAsia="Times New Roman" w:hAnsi="Times New Roman" w:cs="Times New Roman"/>
                <w:color w:val="000000" w:themeColor="text1"/>
                <w:kern w:val="0"/>
                <w:sz w:val="20"/>
                <w:szCs w:val="20"/>
                <w:lang w:eastAsia="lt-LT"/>
                <w14:ligatures w14:val="none"/>
              </w:rPr>
              <w:t xml:space="preserve"> CPU mark vaizdo plokščių įvertinimo rezultatus, pateikiamus https://www.videocardbenchmark.net/gpu_list.php. bus  užtikrinama ne trumpiau nei iki pirkimo sutarties sudarymo. Vidutinė našumo reikšmė vertinama, neatliekant jokių papildomų nustatymų (matavimo laikotarpio atkarpų pakeitimų ar pan.)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Pr>
                <w:rFonts w:ascii="Times New Roman" w:eastAsia="Times New Roman" w:hAnsi="Times New Roman" w:cs="Times New Roman"/>
                <w:color w:val="000000"/>
                <w:kern w:val="0"/>
                <w:sz w:val="20"/>
                <w:szCs w:val="20"/>
                <w:lang w:eastAsia="lt-LT"/>
                <w14:ligatures w14:val="none"/>
              </w:rPr>
              <w:t>.</w:t>
            </w:r>
          </w:p>
          <w:p w14:paraId="5FF9CC51" w14:textId="77777777" w:rsidR="005D3ACC" w:rsidRPr="001017CD" w:rsidRDefault="005D3ACC" w:rsidP="0014693A">
            <w:pPr>
              <w:widowControl w:val="0"/>
              <w:shd w:val="clear" w:color="auto" w:fill="FFFFFF" w:themeFill="background1"/>
              <w:autoSpaceDE w:val="0"/>
              <w:autoSpaceDN w:val="0"/>
              <w:adjustRightInd w:val="0"/>
              <w:spacing w:after="0" w:line="278" w:lineRule="exact"/>
              <w:ind w:right="100"/>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Vaizdo plokštė palaiko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nepriklausomus monitorius.</w:t>
            </w:r>
          </w:p>
          <w:p w14:paraId="0D202AF4" w14:textId="77777777" w:rsidR="005D3ACC" w:rsidRDefault="005D3ACC" w:rsidP="0014693A">
            <w:pPr>
              <w:widowControl w:val="0"/>
              <w:shd w:val="clear" w:color="auto" w:fill="FFFFFF"/>
              <w:autoSpaceDE w:val="0"/>
              <w:autoSpaceDN w:val="0"/>
              <w:adjustRightInd w:val="0"/>
              <w:spacing w:after="0" w:line="278" w:lineRule="exact"/>
              <w:ind w:right="104"/>
              <w:jc w:val="both"/>
              <w:rPr>
                <w:rFonts w:ascii="Times New Roman" w:eastAsia="Times New Roman" w:hAnsi="Times New Roman" w:cs="Times New Roman"/>
                <w:color w:val="000000" w:themeColor="text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 xml:space="preserve">Vaizdo plokštė su išorine HDMI jungtimi, palaikanti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Pr>
                <w:rFonts w:ascii="Times New Roman" w:eastAsia="Times New Roman" w:hAnsi="Times New Roman" w:cs="Times New Roman"/>
                <w:color w:val="000000"/>
                <w:kern w:val="0"/>
                <w:sz w:val="20"/>
                <w:szCs w:val="20"/>
                <w:lang w:eastAsia="lt-LT"/>
                <w14:ligatures w14:val="none"/>
              </w:rPr>
              <w:t xml:space="preserve">K </w:t>
            </w:r>
            <w:r>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Hz)</w:t>
            </w:r>
            <w:r>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 xml:space="preserve">raišką ir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w:t>
            </w:r>
            <w:r w:rsidRPr="006C0B31">
              <w:rPr>
                <w:rFonts w:ascii="Times New Roman" w:eastAsia="Times New Roman" w:hAnsi="Times New Roman" w:cs="Times New Roman"/>
                <w:i/>
                <w:iCs/>
                <w:color w:val="000000" w:themeColor="text1"/>
                <w:kern w:val="0"/>
                <w:sz w:val="20"/>
                <w:szCs w:val="20"/>
                <w:lang w:eastAsia="lt-LT"/>
                <w14:ligatures w14:val="none"/>
              </w:rPr>
              <w:t>nurodyti kokią  konkrečiai siūlote -</w:t>
            </w:r>
            <w:r w:rsidRPr="006C0B31">
              <w:rPr>
                <w:rFonts w:ascii="Times New Roman" w:eastAsia="Times New Roman" w:hAnsi="Times New Roman" w:cs="Times New Roman"/>
                <w:i/>
                <w:iCs/>
                <w:color w:val="000000"/>
                <w:kern w:val="0"/>
                <w:sz w:val="20"/>
                <w:szCs w:val="20"/>
                <w:lang w:eastAsia="lt-LT"/>
                <w14:ligatures w14:val="none"/>
              </w:rPr>
              <w:t xml:space="preserve"> </w:t>
            </w:r>
            <w:r w:rsidRPr="006C0B31">
              <w:rPr>
                <w:rFonts w:ascii="Times New Roman" w:eastAsia="Times New Roman" w:hAnsi="Times New Roman" w:cs="Times New Roman"/>
                <w:i/>
                <w:iCs/>
                <w:color w:val="000000" w:themeColor="text1"/>
                <w:kern w:val="0"/>
                <w:sz w:val="20"/>
                <w:szCs w:val="20"/>
                <w:lang w:eastAsia="lt-LT"/>
                <w14:ligatures w14:val="none"/>
              </w:rPr>
              <w:t>USB-C ar lygiaverčio</w:t>
            </w:r>
            <w:r w:rsidRPr="001017CD">
              <w:rPr>
                <w:rFonts w:ascii="Times New Roman" w:eastAsia="Times New Roman" w:hAnsi="Times New Roman" w:cs="Times New Roman"/>
                <w:color w:val="000000" w:themeColor="text1"/>
                <w:kern w:val="0"/>
                <w:sz w:val="20"/>
                <w:szCs w:val="20"/>
                <w:lang w:eastAsia="lt-LT"/>
                <w14:ligatures w14:val="none"/>
              </w:rPr>
              <w:t xml:space="preserve">) tipo jungtys, palaikančios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K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color w:val="000000" w:themeColor="text1"/>
                <w:kern w:val="0"/>
                <w:sz w:val="20"/>
                <w:szCs w:val="20"/>
                <w:lang w:eastAsia="lt-LT"/>
                <w14:ligatures w14:val="none"/>
              </w:rPr>
              <w:t>Hz).</w:t>
            </w:r>
          </w:p>
          <w:p w14:paraId="261C78DB" w14:textId="77777777" w:rsidR="005D3ACC" w:rsidRPr="001017CD" w:rsidRDefault="005D3ACC" w:rsidP="0014693A">
            <w:pPr>
              <w:widowControl w:val="0"/>
              <w:shd w:val="clear" w:color="auto" w:fill="FFFFFF"/>
              <w:autoSpaceDE w:val="0"/>
              <w:autoSpaceDN w:val="0"/>
              <w:adjustRightInd w:val="0"/>
              <w:spacing w:after="0" w:line="278" w:lineRule="exact"/>
              <w:ind w:right="104"/>
              <w:jc w:val="both"/>
              <w:rPr>
                <w:rFonts w:ascii="Times New Roman" w:eastAsia="Times New Roman" w:hAnsi="Times New Roman" w:cs="Times New Roman"/>
                <w:color w:val="000000"/>
                <w:spacing w:val="-1"/>
                <w:kern w:val="0"/>
                <w:sz w:val="20"/>
                <w:szCs w:val="20"/>
                <w:lang w:eastAsia="lt-LT"/>
                <w14:ligatures w14:val="none"/>
              </w:rPr>
            </w:pPr>
            <w:r w:rsidRPr="00000CC3">
              <w:rPr>
                <w:rFonts w:ascii="Times New Roman" w:eastAsia="Times New Roman" w:hAnsi="Times New Roman" w:cs="Times New Roman"/>
                <w:kern w:val="0"/>
                <w:sz w:val="20"/>
                <w:szCs w:val="20"/>
                <w:lang w:eastAsia="lt-LT"/>
                <w14:ligatures w14:val="none"/>
              </w:rPr>
              <w:lastRenderedPageBreak/>
              <w:t xml:space="preserve">Vaizdo plokštė </w:t>
            </w:r>
            <w:r w:rsidRPr="00000CC3">
              <w:rPr>
                <w:rFonts w:ascii="Times New Roman" w:eastAsia="Times New Roman" w:hAnsi="Times New Roman" w:cs="Times New Roman"/>
                <w:b/>
                <w:bCs/>
                <w:kern w:val="0"/>
                <w:sz w:val="20"/>
                <w:szCs w:val="20"/>
                <w:highlight w:val="yellow"/>
                <w:lang w:eastAsia="lt-LT"/>
                <w14:ligatures w14:val="none"/>
              </w:rPr>
              <w:t xml:space="preserve">yra / </w:t>
            </w:r>
            <w:r w:rsidRPr="00000CC3">
              <w:rPr>
                <w:rFonts w:ascii="Times New Roman" w:eastAsia="Times New Roman" w:hAnsi="Times New Roman" w:cs="Times New Roman"/>
                <w:b/>
                <w:bCs/>
                <w:kern w:val="0"/>
                <w:sz w:val="20"/>
                <w:szCs w:val="20"/>
                <w:lang w:eastAsia="lt-LT"/>
                <w14:ligatures w14:val="none"/>
              </w:rPr>
              <w:t>nėra</w:t>
            </w:r>
            <w:r w:rsidRPr="00000CC3">
              <w:rPr>
                <w:rFonts w:ascii="Times New Roman" w:eastAsia="Times New Roman" w:hAnsi="Times New Roman" w:cs="Times New Roman"/>
                <w:kern w:val="0"/>
                <w:sz w:val="20"/>
                <w:szCs w:val="20"/>
                <w:lang w:eastAsia="lt-LT"/>
                <w14:ligatures w14:val="none"/>
              </w:rPr>
              <w:t xml:space="preserve"> </w:t>
            </w:r>
            <w:r w:rsidRPr="00000CC3">
              <w:rPr>
                <w:rFonts w:ascii="Times New Roman" w:eastAsia="Times New Roman" w:hAnsi="Times New Roman" w:cs="Times New Roman"/>
                <w:i/>
                <w:iCs/>
                <w:kern w:val="0"/>
                <w:sz w:val="20"/>
                <w:szCs w:val="20"/>
                <w:lang w:eastAsia="lt-LT"/>
                <w14:ligatures w14:val="none"/>
              </w:rPr>
              <w:t xml:space="preserve">(tinkamą pažymėti) </w:t>
            </w:r>
            <w:r w:rsidRPr="00000CC3">
              <w:rPr>
                <w:rFonts w:ascii="Times New Roman" w:eastAsia="Times New Roman" w:hAnsi="Times New Roman" w:cs="Times New Roman"/>
                <w:kern w:val="0"/>
                <w:sz w:val="20"/>
                <w:szCs w:val="20"/>
                <w:lang w:eastAsia="lt-LT"/>
                <w14:ligatures w14:val="none"/>
              </w:rPr>
              <w:t>integruota.</w:t>
            </w:r>
          </w:p>
        </w:tc>
      </w:tr>
      <w:tr w:rsidR="005D3ACC" w:rsidRPr="001017CD" w14:paraId="61578B13" w14:textId="77777777" w:rsidTr="0014693A">
        <w:trPr>
          <w:trHeight w:hRule="exact" w:val="3429"/>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38F0C9C8"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1.1.18.</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879D64D"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Konfigūracijos tvarkymas</w:t>
            </w:r>
          </w:p>
          <w:p w14:paraId="451EF6E1"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w:t>
            </w:r>
            <w:proofErr w:type="spellStart"/>
            <w:r w:rsidRPr="001017CD">
              <w:rPr>
                <w:rFonts w:ascii="Times New Roman" w:eastAsia="Times New Roman" w:hAnsi="Times New Roman" w:cs="Times New Roman"/>
                <w:color w:val="000000"/>
                <w:kern w:val="0"/>
                <w:sz w:val="20"/>
                <w:szCs w:val="20"/>
                <w:lang w:eastAsia="lt-LT"/>
                <w14:ligatures w14:val="none"/>
              </w:rPr>
              <w:t>Configuration</w:t>
            </w:r>
            <w:proofErr w:type="spellEnd"/>
          </w:p>
          <w:p w14:paraId="4FF1E456" w14:textId="77777777" w:rsidR="005D3ACC" w:rsidRPr="001017CD" w:rsidRDefault="005D3ACC" w:rsidP="0014693A">
            <w:pPr>
              <w:widowControl w:val="0"/>
              <w:shd w:val="clear" w:color="auto" w:fill="FFFFFF"/>
              <w:autoSpaceDE w:val="0"/>
              <w:autoSpaceDN w:val="0"/>
              <w:adjustRightInd w:val="0"/>
              <w:spacing w:after="0" w:line="274" w:lineRule="exact"/>
              <w:jc w:val="both"/>
              <w:rPr>
                <w:rFonts w:ascii="Times New Roman" w:eastAsia="Times New Roman" w:hAnsi="Times New Roman" w:cs="Times New Roman"/>
                <w:color w:val="000000"/>
                <w:kern w:val="0"/>
                <w:sz w:val="20"/>
                <w:szCs w:val="20"/>
                <w:lang w:eastAsia="lt-LT"/>
                <w14:ligatures w14:val="none"/>
              </w:rPr>
            </w:pPr>
            <w:proofErr w:type="spellStart"/>
            <w:r w:rsidRPr="001017CD">
              <w:rPr>
                <w:rFonts w:ascii="Times New Roman" w:eastAsia="Times New Roman" w:hAnsi="Times New Roman" w:cs="Times New Roman"/>
                <w:color w:val="000000"/>
                <w:kern w:val="0"/>
                <w:sz w:val="20"/>
                <w:szCs w:val="20"/>
                <w:lang w:eastAsia="lt-LT"/>
                <w14:ligatures w14:val="none"/>
              </w:rPr>
              <w:t>Management</w:t>
            </w:r>
            <w:proofErr w:type="spellEnd"/>
            <w:r w:rsidRPr="001017CD">
              <w:rPr>
                <w:rFonts w:ascii="Times New Roman" w:eastAsia="Times New Roman" w:hAnsi="Times New Roman" w:cs="Times New Roman"/>
                <w:color w:val="000000"/>
                <w:kern w:val="0"/>
                <w:sz w:val="20"/>
                <w:szCs w:val="20"/>
                <w:lang w:eastAsia="lt-LT"/>
                <w14:ligatures w14:val="none"/>
              </w:rPr>
              <w:t>“)</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0DD1A5D7" w14:textId="77777777" w:rsidR="005D3ACC" w:rsidRPr="001017CD" w:rsidRDefault="005D3ACC" w:rsidP="0014693A">
            <w:pPr>
              <w:widowControl w:val="0"/>
              <w:shd w:val="clear" w:color="auto" w:fill="FFFFFF"/>
              <w:autoSpaceDE w:val="0"/>
              <w:autoSpaceDN w:val="0"/>
              <w:adjustRightInd w:val="0"/>
              <w:spacing w:after="0" w:line="274" w:lineRule="exact"/>
              <w:ind w:right="2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ACPI arba lygiaverčio palaikymas. </w:t>
            </w:r>
            <w:r w:rsidRPr="001017CD">
              <w:rPr>
                <w:rFonts w:ascii="Times New Roman" w:eastAsia="Times New Roman" w:hAnsi="Times New Roman" w:cs="Times New Roman"/>
                <w:color w:val="000000"/>
                <w:spacing w:val="-2"/>
                <w:kern w:val="0"/>
                <w:sz w:val="20"/>
                <w:szCs w:val="20"/>
                <w:lang w:eastAsia="lt-LT"/>
                <w14:ligatures w14:val="none"/>
              </w:rPr>
              <w:t xml:space="preserve">Nuotolinis BIOS arba lygiaverčio nustatymo tvarkymas. Nuotolinis įjungimas / </w:t>
            </w:r>
            <w:r w:rsidRPr="001017CD">
              <w:rPr>
                <w:rFonts w:ascii="Times New Roman" w:eastAsia="Times New Roman" w:hAnsi="Times New Roman" w:cs="Times New Roman"/>
                <w:color w:val="000000"/>
                <w:kern w:val="0"/>
                <w:sz w:val="20"/>
                <w:szCs w:val="20"/>
                <w:lang w:eastAsia="lt-LT"/>
                <w14:ligatures w14:val="none"/>
              </w:rPr>
              <w:t>išjungimas.</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3ED3E07A" w14:textId="77777777" w:rsidR="005D3ACC" w:rsidRPr="001017CD" w:rsidRDefault="005D3ACC" w:rsidP="0014693A">
            <w:pPr>
              <w:widowControl w:val="0"/>
              <w:shd w:val="clear" w:color="auto" w:fill="FFFFFF"/>
              <w:autoSpaceDE w:val="0"/>
              <w:autoSpaceDN w:val="0"/>
              <w:adjustRightInd w:val="0"/>
              <w:spacing w:after="0" w:line="274" w:lineRule="exact"/>
              <w:ind w:right="2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kokio konkrečiai –</w:t>
            </w:r>
            <w:r w:rsidRPr="001017CD">
              <w:rPr>
                <w:rFonts w:ascii="Times New Roman" w:eastAsia="Times New Roman" w:hAnsi="Times New Roman" w:cs="Times New Roman"/>
                <w:i/>
                <w:iCs/>
                <w:color w:val="000000"/>
                <w:kern w:val="0"/>
                <w:sz w:val="20"/>
                <w:szCs w:val="20"/>
                <w:lang w:eastAsia="lt-LT"/>
                <w14:ligatures w14:val="none"/>
              </w:rPr>
              <w:t xml:space="preserve">ACPI arba lygiaverčio) </w:t>
            </w:r>
            <w:r w:rsidRPr="001017CD">
              <w:rPr>
                <w:rFonts w:ascii="Times New Roman" w:eastAsia="Times New Roman" w:hAnsi="Times New Roman" w:cs="Times New Roman"/>
                <w:color w:val="000000"/>
                <w:kern w:val="0"/>
                <w:sz w:val="20"/>
                <w:szCs w:val="20"/>
                <w:lang w:eastAsia="lt-LT"/>
                <w14:ligatures w14:val="none"/>
              </w:rPr>
              <w:t xml:space="preserve">palaikymas. </w:t>
            </w:r>
            <w:r w:rsidRPr="001017CD">
              <w:rPr>
                <w:rFonts w:ascii="Times New Roman" w:eastAsia="Times New Roman" w:hAnsi="Times New Roman" w:cs="Times New Roman"/>
                <w:color w:val="000000"/>
                <w:spacing w:val="-2"/>
                <w:kern w:val="0"/>
                <w:sz w:val="20"/>
                <w:szCs w:val="20"/>
                <w:lang w:eastAsia="lt-LT"/>
                <w14:ligatures w14:val="none"/>
              </w:rPr>
              <w:t xml:space="preserve">Nuotolinis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koks konkrečiai –</w:t>
            </w:r>
            <w:r w:rsidRPr="001017CD">
              <w:rPr>
                <w:rFonts w:ascii="Times New Roman" w:eastAsia="Times New Roman" w:hAnsi="Times New Roman" w:cs="Times New Roman"/>
                <w:i/>
                <w:iCs/>
                <w:color w:val="000000"/>
                <w:spacing w:val="-2"/>
                <w:kern w:val="0"/>
                <w:sz w:val="20"/>
                <w:szCs w:val="20"/>
                <w:lang w:eastAsia="lt-LT"/>
                <w14:ligatures w14:val="none"/>
              </w:rPr>
              <w:t xml:space="preserve">BIOS ar lygiavertis) </w:t>
            </w:r>
            <w:r w:rsidRPr="001017CD">
              <w:rPr>
                <w:rFonts w:ascii="Times New Roman" w:eastAsia="Times New Roman" w:hAnsi="Times New Roman" w:cs="Times New Roman"/>
                <w:color w:val="000000"/>
                <w:spacing w:val="-2"/>
                <w:kern w:val="0"/>
                <w:sz w:val="20"/>
                <w:szCs w:val="20"/>
                <w:lang w:eastAsia="lt-LT"/>
                <w14:ligatures w14:val="none"/>
              </w:rPr>
              <w:t xml:space="preserve">nustatymo tvarkymas. </w:t>
            </w:r>
            <w:r w:rsidRPr="001017CD">
              <w:rPr>
                <w:rFonts w:ascii="Times New Roman" w:eastAsia="Times New Roman" w:hAnsi="Times New Roman" w:cs="Times New Roman"/>
                <w:b/>
                <w:bCs/>
                <w:color w:val="000000"/>
                <w:kern w:val="0"/>
                <w:sz w:val="20"/>
                <w:szCs w:val="20"/>
                <w:highlight w:val="yellow"/>
                <w:lang w:eastAsia="lt-LT"/>
                <w14:ligatures w14:val="none"/>
              </w:rPr>
              <w:t>Yra / Nėra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pasirinkti)</w:t>
            </w:r>
            <w:r w:rsidRPr="001017CD">
              <w:rPr>
                <w:rFonts w:ascii="Times New Roman" w:eastAsia="Times New Roman" w:hAnsi="Times New Roman" w:cs="Times New Roman"/>
                <w:color w:val="000000"/>
                <w:kern w:val="0"/>
                <w:sz w:val="20"/>
                <w:szCs w:val="20"/>
                <w:lang w:eastAsia="lt-LT"/>
                <w14:ligatures w14:val="none"/>
              </w:rPr>
              <w:t xml:space="preserve"> </w:t>
            </w:r>
            <w:r>
              <w:rPr>
                <w:rFonts w:ascii="Times New Roman" w:eastAsia="Times New Roman" w:hAnsi="Times New Roman" w:cs="Times New Roman"/>
                <w:color w:val="000000"/>
                <w:kern w:val="0"/>
                <w:sz w:val="20"/>
                <w:szCs w:val="20"/>
                <w:lang w:eastAsia="lt-LT"/>
                <w14:ligatures w14:val="none"/>
              </w:rPr>
              <w:t>n</w:t>
            </w:r>
            <w:r w:rsidRPr="001017CD">
              <w:rPr>
                <w:rFonts w:ascii="Times New Roman" w:eastAsia="Times New Roman" w:hAnsi="Times New Roman" w:cs="Times New Roman"/>
                <w:color w:val="000000"/>
                <w:spacing w:val="-2"/>
                <w:kern w:val="0"/>
                <w:sz w:val="20"/>
                <w:szCs w:val="20"/>
                <w:lang w:eastAsia="lt-LT"/>
                <w14:ligatures w14:val="none"/>
              </w:rPr>
              <w:t xml:space="preserve">uotolinis įjungimas / </w:t>
            </w:r>
            <w:r w:rsidRPr="001017CD">
              <w:rPr>
                <w:rFonts w:ascii="Times New Roman" w:eastAsia="Times New Roman" w:hAnsi="Times New Roman" w:cs="Times New Roman"/>
                <w:color w:val="000000"/>
                <w:kern w:val="0"/>
                <w:sz w:val="20"/>
                <w:szCs w:val="20"/>
                <w:lang w:eastAsia="lt-LT"/>
                <w14:ligatures w14:val="none"/>
              </w:rPr>
              <w:t>išjungimas.</w:t>
            </w:r>
          </w:p>
        </w:tc>
      </w:tr>
      <w:tr w:rsidR="005D3ACC" w:rsidRPr="001017CD" w14:paraId="475CAAD4" w14:textId="77777777" w:rsidTr="0014693A">
        <w:trPr>
          <w:trHeight w:hRule="exact" w:val="2769"/>
        </w:trPr>
        <w:tc>
          <w:tcPr>
            <w:tcW w:w="758" w:type="dxa"/>
            <w:tcBorders>
              <w:top w:val="single" w:sz="6" w:space="0" w:color="auto"/>
              <w:left w:val="single" w:sz="6" w:space="0" w:color="auto"/>
              <w:bottom w:val="single" w:sz="4" w:space="0" w:color="auto"/>
              <w:right w:val="single" w:sz="6" w:space="0" w:color="auto"/>
            </w:tcBorders>
            <w:shd w:val="clear" w:color="auto" w:fill="FFFFFF" w:themeFill="background1"/>
          </w:tcPr>
          <w:p w14:paraId="767F412C"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w:t>
            </w:r>
            <w:r>
              <w:rPr>
                <w:rFonts w:ascii="Times New Roman" w:eastAsia="Times New Roman" w:hAnsi="Times New Roman" w:cs="Times New Roman"/>
                <w:b/>
                <w:bCs/>
                <w:color w:val="000000"/>
                <w:kern w:val="0"/>
                <w:sz w:val="20"/>
                <w:szCs w:val="20"/>
                <w:lang w:eastAsia="lt-LT"/>
                <w14:ligatures w14:val="none"/>
              </w:rPr>
              <w:t>19</w:t>
            </w:r>
            <w:r w:rsidRPr="001017CD">
              <w:rPr>
                <w:rFonts w:ascii="Times New Roman" w:eastAsia="Times New Roman" w:hAnsi="Times New Roman" w:cs="Times New Roman"/>
                <w:b/>
                <w:bCs/>
                <w:color w:val="000000"/>
                <w:kern w:val="0"/>
                <w:sz w:val="20"/>
                <w:szCs w:val="20"/>
                <w:lang w:eastAsia="lt-LT"/>
                <w14:ligatures w14:val="none"/>
              </w:rPr>
              <w:t>.</w:t>
            </w:r>
          </w:p>
        </w:tc>
        <w:tc>
          <w:tcPr>
            <w:tcW w:w="1110" w:type="dxa"/>
            <w:tcBorders>
              <w:top w:val="single" w:sz="6" w:space="0" w:color="auto"/>
              <w:left w:val="single" w:sz="6" w:space="0" w:color="auto"/>
              <w:bottom w:val="single" w:sz="4" w:space="0" w:color="auto"/>
              <w:right w:val="single" w:sz="6" w:space="0" w:color="auto"/>
            </w:tcBorders>
            <w:shd w:val="clear" w:color="auto" w:fill="FFFFFF" w:themeFill="background1"/>
          </w:tcPr>
          <w:p w14:paraId="0AF43D0F"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Sertifikavimo reikalavimai</w:t>
            </w:r>
          </w:p>
        </w:tc>
        <w:tc>
          <w:tcPr>
            <w:tcW w:w="4228" w:type="dxa"/>
            <w:tcBorders>
              <w:top w:val="single" w:sz="6" w:space="0" w:color="auto"/>
              <w:left w:val="single" w:sz="6" w:space="0" w:color="auto"/>
              <w:bottom w:val="single" w:sz="4" w:space="0" w:color="auto"/>
              <w:right w:val="single" w:sz="6" w:space="0" w:color="auto"/>
            </w:tcBorders>
            <w:shd w:val="clear" w:color="auto" w:fill="FFFFFF" w:themeFill="background1"/>
          </w:tcPr>
          <w:p w14:paraId="56D71687" w14:textId="77777777" w:rsidR="005D3ACC" w:rsidRPr="001017CD" w:rsidRDefault="005D3ACC" w:rsidP="0014693A">
            <w:pPr>
              <w:widowControl w:val="0"/>
              <w:shd w:val="clear" w:color="auto" w:fill="FFFFFF"/>
              <w:autoSpaceDE w:val="0"/>
              <w:autoSpaceDN w:val="0"/>
              <w:adjustRightInd w:val="0"/>
              <w:spacing w:after="0" w:line="278" w:lineRule="exact"/>
              <w:ind w:right="100"/>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Kompiuterio sistema privalo būti sertifikuota darbui su ne senesne kaip </w:t>
            </w:r>
            <w:r w:rsidRPr="001017CD">
              <w:rPr>
                <w:rFonts w:ascii="Times New Roman" w:eastAsia="Times New Roman" w:hAnsi="Times New Roman" w:cs="Times New Roman"/>
                <w:color w:val="000000"/>
                <w:kern w:val="0"/>
                <w:sz w:val="20"/>
                <w:szCs w:val="20"/>
                <w:lang w:eastAsia="lt-LT"/>
                <w14:ligatures w14:val="none"/>
              </w:rPr>
              <w:t>Microsoft Windows 11 Pro (arba lygiaverte).</w:t>
            </w:r>
          </w:p>
        </w:tc>
        <w:tc>
          <w:tcPr>
            <w:tcW w:w="4394" w:type="dxa"/>
            <w:tcBorders>
              <w:top w:val="single" w:sz="6" w:space="0" w:color="auto"/>
              <w:left w:val="single" w:sz="6" w:space="0" w:color="auto"/>
              <w:bottom w:val="single" w:sz="4" w:space="0" w:color="auto"/>
              <w:right w:val="single" w:sz="6" w:space="0" w:color="auto"/>
            </w:tcBorders>
            <w:shd w:val="clear" w:color="auto" w:fill="FFFFFF" w:themeFill="background1"/>
          </w:tcPr>
          <w:p w14:paraId="14882E15" w14:textId="77777777" w:rsidR="005D3ACC" w:rsidRPr="001017CD" w:rsidRDefault="005D3ACC" w:rsidP="0014693A">
            <w:pPr>
              <w:widowControl w:val="0"/>
              <w:shd w:val="clear" w:color="auto" w:fill="FFFFFF"/>
              <w:autoSpaceDE w:val="0"/>
              <w:autoSpaceDN w:val="0"/>
              <w:adjustRightInd w:val="0"/>
              <w:spacing w:after="0" w:line="278" w:lineRule="exact"/>
              <w:ind w:right="758"/>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Kompiuterio sistema sertifikuota darbui su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kokia konkrečiai operacine sistema) </w:t>
            </w:r>
          </w:p>
        </w:tc>
      </w:tr>
      <w:tr w:rsidR="005D3ACC" w:rsidRPr="001017CD" w14:paraId="2A4AF863" w14:textId="77777777" w:rsidTr="0014693A">
        <w:trPr>
          <w:trHeight w:hRule="exact" w:val="704"/>
        </w:trPr>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Pr>
          <w:p w14:paraId="491260A1"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1.1.</w:t>
            </w:r>
            <w:r>
              <w:rPr>
                <w:rFonts w:ascii="Times New Roman" w:eastAsia="Times New Roman" w:hAnsi="Times New Roman" w:cs="Times New Roman"/>
                <w:b/>
                <w:bCs/>
                <w:color w:val="000000"/>
                <w:kern w:val="0"/>
                <w:sz w:val="20"/>
                <w:szCs w:val="20"/>
                <w:lang w:eastAsia="lt-LT"/>
                <w14:ligatures w14:val="none"/>
              </w:rPr>
              <w:t>20</w:t>
            </w:r>
            <w:r w:rsidRPr="001017CD">
              <w:rPr>
                <w:rFonts w:ascii="Times New Roman" w:eastAsia="Times New Roman" w:hAnsi="Times New Roman" w:cs="Times New Roman"/>
                <w:b/>
                <w:bCs/>
                <w:color w:val="000000"/>
                <w:kern w:val="0"/>
                <w:sz w:val="20"/>
                <w:szCs w:val="20"/>
                <w:lang w:eastAsia="lt-LT"/>
                <w14:ligatures w14:val="none"/>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111E39E"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Kompiuterio krepšys - kuprinė</w:t>
            </w:r>
          </w:p>
        </w:tc>
        <w:tc>
          <w:tcPr>
            <w:tcW w:w="4228" w:type="dxa"/>
            <w:tcBorders>
              <w:top w:val="single" w:sz="4" w:space="0" w:color="auto"/>
              <w:left w:val="single" w:sz="4" w:space="0" w:color="auto"/>
              <w:bottom w:val="single" w:sz="4" w:space="0" w:color="auto"/>
              <w:right w:val="single" w:sz="4" w:space="0" w:color="auto"/>
            </w:tcBorders>
            <w:shd w:val="clear" w:color="auto" w:fill="FFFFFF" w:themeFill="background1"/>
          </w:tcPr>
          <w:p w14:paraId="06560A28"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Turi tikti siūlomam kompiuteriui</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DD04745"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highlight w:val="yellow"/>
                <w:lang w:eastAsia="lt-LT"/>
                <w14:ligatures w14:val="none"/>
              </w:rPr>
              <w:t>Atitinka / Neatitinka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pažymėti)</w:t>
            </w:r>
            <w:r w:rsidRPr="001017CD">
              <w:rPr>
                <w:rFonts w:ascii="Times New Roman" w:eastAsia="Times New Roman" w:hAnsi="Times New Roman" w:cs="Times New Roman"/>
                <w:color w:val="000000"/>
                <w:kern w:val="0"/>
                <w:sz w:val="20"/>
                <w:szCs w:val="20"/>
                <w:lang w:eastAsia="lt-LT"/>
                <w14:ligatures w14:val="none"/>
              </w:rPr>
              <w:t xml:space="preserve"> reikalavimus nustatytus šioje eilutėje.</w:t>
            </w:r>
          </w:p>
        </w:tc>
      </w:tr>
      <w:tr w:rsidR="005D3ACC" w:rsidRPr="001017CD" w14:paraId="07EA25D8" w14:textId="77777777" w:rsidTr="0014693A">
        <w:trPr>
          <w:trHeight w:hRule="exact" w:val="3819"/>
        </w:trPr>
        <w:tc>
          <w:tcPr>
            <w:tcW w:w="758" w:type="dxa"/>
            <w:tcBorders>
              <w:top w:val="single" w:sz="4" w:space="0" w:color="auto"/>
              <w:left w:val="single" w:sz="4" w:space="0" w:color="auto"/>
              <w:bottom w:val="single" w:sz="4" w:space="0" w:color="auto"/>
              <w:right w:val="single" w:sz="4" w:space="0" w:color="auto"/>
            </w:tcBorders>
            <w:shd w:val="clear" w:color="auto" w:fill="FFFFFF" w:themeFill="background1"/>
          </w:tcPr>
          <w:p w14:paraId="1927AB09" w14:textId="77777777" w:rsidR="005D3ACC" w:rsidRPr="00AF4A8C"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val="en-US" w:eastAsia="lt-LT"/>
                <w14:ligatures w14:val="none"/>
              </w:rPr>
            </w:pPr>
            <w:r>
              <w:rPr>
                <w:rFonts w:ascii="Times New Roman" w:eastAsia="Times New Roman" w:hAnsi="Times New Roman" w:cs="Times New Roman"/>
                <w:b/>
                <w:bCs/>
                <w:color w:val="000000"/>
                <w:kern w:val="0"/>
                <w:sz w:val="20"/>
                <w:szCs w:val="20"/>
                <w:lang w:val="en-US" w:eastAsia="lt-LT"/>
                <w14:ligatures w14:val="none"/>
              </w:rPr>
              <w:t>1.1.21.</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21D92D2C"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Pr>
                <w:rFonts w:ascii="Times New Roman" w:eastAsia="Times New Roman" w:hAnsi="Times New Roman" w:cs="Times New Roman"/>
                <w:color w:val="000000"/>
                <w:kern w:val="0"/>
                <w:sz w:val="20"/>
                <w:szCs w:val="20"/>
                <w:lang w:eastAsia="lt-LT"/>
                <w14:ligatures w14:val="none"/>
              </w:rPr>
              <w:t>Socialinis kriterijus:</w:t>
            </w:r>
          </w:p>
        </w:tc>
        <w:tc>
          <w:tcPr>
            <w:tcW w:w="4228" w:type="dxa"/>
            <w:tcBorders>
              <w:top w:val="single" w:sz="4" w:space="0" w:color="auto"/>
              <w:left w:val="single" w:sz="4" w:space="0" w:color="auto"/>
              <w:bottom w:val="single" w:sz="4" w:space="0" w:color="auto"/>
              <w:right w:val="single" w:sz="4" w:space="0" w:color="auto"/>
            </w:tcBorders>
            <w:shd w:val="clear" w:color="auto" w:fill="FFFFFF" w:themeFill="background1"/>
          </w:tcPr>
          <w:p w14:paraId="23A6AD9A" w14:textId="77777777" w:rsidR="005D3ACC" w:rsidRPr="00B26D6B" w:rsidRDefault="005D3ACC" w:rsidP="0014693A">
            <w:pPr>
              <w:widowControl w:val="0"/>
              <w:shd w:val="clear" w:color="auto" w:fill="FFFFFF" w:themeFill="background1"/>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r w:rsidRPr="00B26D6B">
              <w:rPr>
                <w:rFonts w:ascii="Times New Roman" w:eastAsia="Times New Roman" w:hAnsi="Times New Roman" w:cs="Times New Roman"/>
                <w:color w:val="000000"/>
                <w:kern w:val="0"/>
                <w:sz w:val="20"/>
                <w:szCs w:val="20"/>
                <w:lang w:eastAsia="lt-LT"/>
                <w14:ligatures w14:val="none"/>
              </w:rPr>
              <w:t>Prekės turi būti suprojektuoti (-</w:t>
            </w:r>
            <w:proofErr w:type="spellStart"/>
            <w:r w:rsidRPr="00B26D6B">
              <w:rPr>
                <w:rFonts w:ascii="Times New Roman" w:eastAsia="Times New Roman" w:hAnsi="Times New Roman" w:cs="Times New Roman"/>
                <w:color w:val="000000"/>
                <w:kern w:val="0"/>
                <w:sz w:val="20"/>
                <w:szCs w:val="20"/>
                <w:lang w:eastAsia="lt-LT"/>
                <w14:ligatures w14:val="none"/>
              </w:rPr>
              <w:t>os</w:t>
            </w:r>
            <w:proofErr w:type="spellEnd"/>
            <w:r w:rsidRPr="00B26D6B">
              <w:rPr>
                <w:rFonts w:ascii="Times New Roman" w:eastAsia="Times New Roman" w:hAnsi="Times New Roman" w:cs="Times New Roman"/>
                <w:color w:val="000000"/>
                <w:kern w:val="0"/>
                <w:sz w:val="20"/>
                <w:szCs w:val="20"/>
                <w:lang w:eastAsia="lt-LT"/>
                <w14:ligatures w14:val="none"/>
              </w:rPr>
              <w:t>) ir pagaminti (-</w:t>
            </w:r>
            <w:proofErr w:type="spellStart"/>
            <w:r w:rsidRPr="00B26D6B">
              <w:rPr>
                <w:rFonts w:ascii="Times New Roman" w:eastAsia="Times New Roman" w:hAnsi="Times New Roman" w:cs="Times New Roman"/>
                <w:color w:val="000000"/>
                <w:kern w:val="0"/>
                <w:sz w:val="20"/>
                <w:szCs w:val="20"/>
                <w:lang w:eastAsia="lt-LT"/>
                <w14:ligatures w14:val="none"/>
              </w:rPr>
              <w:t>os</w:t>
            </w:r>
            <w:proofErr w:type="spellEnd"/>
            <w:r w:rsidRPr="00B26D6B">
              <w:rPr>
                <w:rFonts w:ascii="Times New Roman" w:eastAsia="Times New Roman" w:hAnsi="Times New Roman" w:cs="Times New Roman"/>
                <w:color w:val="000000"/>
                <w:kern w:val="0"/>
                <w:sz w:val="20"/>
                <w:szCs w:val="20"/>
                <w:lang w:eastAsia="lt-LT"/>
                <w14:ligatures w14:val="none"/>
              </w:rPr>
              <w:t>) laikantis Lietuvos Respublikos  gaminių ir paslaugų prieinamumo reikalavimų įstatymo 1 priede nustatytų prieinamumo reikalavimų ir paženklinti (-</w:t>
            </w:r>
            <w:proofErr w:type="spellStart"/>
            <w:r w:rsidRPr="00B26D6B">
              <w:rPr>
                <w:rFonts w:ascii="Times New Roman" w:eastAsia="Times New Roman" w:hAnsi="Times New Roman" w:cs="Times New Roman"/>
                <w:color w:val="000000"/>
                <w:kern w:val="0"/>
                <w:sz w:val="20"/>
                <w:szCs w:val="20"/>
                <w:lang w:eastAsia="lt-LT"/>
                <w14:ligatures w14:val="none"/>
              </w:rPr>
              <w:t>os</w:t>
            </w:r>
            <w:proofErr w:type="spellEnd"/>
            <w:r w:rsidRPr="00B26D6B">
              <w:rPr>
                <w:rFonts w:ascii="Times New Roman" w:eastAsia="Times New Roman" w:hAnsi="Times New Roman" w:cs="Times New Roman"/>
                <w:color w:val="000000"/>
                <w:kern w:val="0"/>
                <w:sz w:val="20"/>
                <w:szCs w:val="20"/>
                <w:lang w:eastAsia="lt-LT"/>
                <w14:ligatures w14:val="none"/>
              </w:rPr>
              <w:t xml:space="preserve">) CE ženklu, kaip </w:t>
            </w:r>
            <w:r w:rsidRPr="0C5E333E">
              <w:rPr>
                <w:rFonts w:ascii="Times New Roman" w:eastAsia="Times New Roman" w:hAnsi="Times New Roman" w:cs="Times New Roman"/>
                <w:color w:val="000000" w:themeColor="text1"/>
                <w:sz w:val="20"/>
                <w:szCs w:val="20"/>
                <w:lang w:eastAsia="lt-LT"/>
              </w:rPr>
              <w:t>tai nurodyta Lietuvos Respublikos gaminių ir paslaugų prieinamumo reikalavimų įstatymo 8 straipsnyje.</w:t>
            </w:r>
          </w:p>
          <w:p w14:paraId="4C5EC4C3" w14:textId="77777777" w:rsidR="005D3ACC" w:rsidRDefault="005D3ACC" w:rsidP="0014693A">
            <w:pPr>
              <w:widowControl w:val="0"/>
              <w:shd w:val="clear" w:color="auto" w:fill="FFFFFF" w:themeFill="background1"/>
              <w:autoSpaceDE w:val="0"/>
              <w:autoSpaceDN w:val="0"/>
              <w:adjustRightInd w:val="0"/>
              <w:spacing w:after="0" w:line="278" w:lineRule="exact"/>
              <w:ind w:right="34"/>
              <w:jc w:val="both"/>
              <w:rPr>
                <w:rFonts w:ascii="Times New Roman" w:eastAsia="Times New Roman" w:hAnsi="Times New Roman" w:cs="Times New Roman"/>
                <w:b/>
                <w:bCs/>
                <w:color w:val="000000"/>
                <w:kern w:val="0"/>
                <w:sz w:val="20"/>
                <w:szCs w:val="20"/>
                <w:lang w:eastAsia="lt-LT"/>
                <w14:ligatures w14:val="none"/>
              </w:rPr>
            </w:pPr>
            <w:r w:rsidRPr="00B26D6B">
              <w:rPr>
                <w:rFonts w:ascii="Times New Roman" w:eastAsia="Times New Roman" w:hAnsi="Times New Roman" w:cs="Times New Roman"/>
                <w:b/>
                <w:bCs/>
                <w:color w:val="000000"/>
                <w:kern w:val="0"/>
                <w:sz w:val="20"/>
                <w:szCs w:val="20"/>
                <w:lang w:eastAsia="lt-LT"/>
                <w14:ligatures w14:val="none"/>
              </w:rPr>
              <w:t>Kartu su pasiūlymus turi būti pateikta gamintojo parengtą ES atitikties deklaracija, nurodyta Lietuvos Respublikos gaminių ir paslaugų prieinamumo reikalavimų įstatymo</w:t>
            </w:r>
            <w:r>
              <w:rPr>
                <w:rStyle w:val="FootnoteReference"/>
                <w:rFonts w:ascii="Times New Roman" w:eastAsia="Times New Roman" w:hAnsi="Times New Roman" w:cs="Times New Roman"/>
                <w:b/>
                <w:bCs/>
                <w:color w:val="000000"/>
                <w:kern w:val="0"/>
                <w:sz w:val="20"/>
                <w:szCs w:val="20"/>
                <w:lang w:eastAsia="lt-LT"/>
                <w14:ligatures w14:val="none"/>
              </w:rPr>
              <w:footnoteReference w:id="2"/>
            </w:r>
            <w:r w:rsidRPr="00B26D6B">
              <w:rPr>
                <w:rFonts w:ascii="Times New Roman" w:eastAsia="Times New Roman" w:hAnsi="Times New Roman" w:cs="Times New Roman"/>
                <w:b/>
                <w:bCs/>
                <w:color w:val="000000"/>
                <w:kern w:val="0"/>
                <w:sz w:val="20"/>
                <w:szCs w:val="20"/>
                <w:lang w:eastAsia="lt-LT"/>
                <w14:ligatures w14:val="none"/>
              </w:rPr>
              <w:t xml:space="preserve"> 16 straipsnyje arba gamintojo techniniai dokumentai</w:t>
            </w:r>
            <w:r>
              <w:rPr>
                <w:rFonts w:ascii="Times New Roman" w:eastAsia="Times New Roman" w:hAnsi="Times New Roman" w:cs="Times New Roman"/>
                <w:b/>
                <w:bCs/>
                <w:color w:val="000000"/>
                <w:kern w:val="0"/>
                <w:sz w:val="20"/>
                <w:szCs w:val="20"/>
                <w:lang w:eastAsia="lt-LT"/>
                <w14:ligatures w14:val="none"/>
              </w:rPr>
              <w:t>,</w:t>
            </w:r>
            <w:r w:rsidRPr="00B26D6B">
              <w:rPr>
                <w:rFonts w:ascii="Times New Roman" w:eastAsia="Times New Roman" w:hAnsi="Times New Roman" w:cs="Times New Roman"/>
                <w:b/>
                <w:bCs/>
                <w:color w:val="000000"/>
                <w:kern w:val="0"/>
                <w:sz w:val="20"/>
                <w:szCs w:val="20"/>
                <w:lang w:eastAsia="lt-LT"/>
                <w14:ligatures w14:val="none"/>
              </w:rPr>
              <w:t xml:space="preserve"> arba lygiaverčiai įrodymai.</w:t>
            </w:r>
            <w:r w:rsidRPr="0C5E333E">
              <w:rPr>
                <w:rFonts w:ascii="Times New Roman" w:eastAsia="Times New Roman" w:hAnsi="Times New Roman" w:cs="Times New Roman"/>
                <w:b/>
                <w:bCs/>
                <w:color w:val="000000" w:themeColor="text1"/>
                <w:sz w:val="20"/>
                <w:szCs w:val="20"/>
                <w:lang w:eastAsia="lt-LT"/>
              </w:rPr>
              <w:t xml:space="preserve"> </w:t>
            </w:r>
          </w:p>
          <w:p w14:paraId="6AAF422E" w14:textId="77777777" w:rsidR="005D3ACC" w:rsidRPr="00B26D6B"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8ADAA4" w14:textId="77777777" w:rsidR="005D3ACC" w:rsidRDefault="005D3ACC" w:rsidP="0014693A">
            <w:pPr>
              <w:pStyle w:val="Default"/>
              <w:jc w:val="both"/>
              <w:rPr>
                <w:rFonts w:ascii="Times New Roman" w:hAnsi="Times New Roman" w:cs="Times New Roman"/>
                <w:i/>
                <w:iCs/>
                <w:sz w:val="20"/>
                <w:szCs w:val="20"/>
              </w:rPr>
            </w:pPr>
            <w:r>
              <w:rPr>
                <w:rFonts w:ascii="Times New Roman" w:hAnsi="Times New Roman" w:cs="Times New Roman"/>
                <w:b/>
                <w:sz w:val="20"/>
                <w:szCs w:val="20"/>
              </w:rPr>
              <w:t xml:space="preserve">Reikalavimo atitikties įrodymui </w:t>
            </w:r>
            <w:r w:rsidRPr="0031724E">
              <w:rPr>
                <w:rFonts w:ascii="Times New Roman" w:hAnsi="Times New Roman" w:cs="Times New Roman"/>
                <w:b/>
                <w:sz w:val="20"/>
                <w:szCs w:val="20"/>
                <w:u w:val="single"/>
              </w:rPr>
              <w:t xml:space="preserve">kartu su pasiūlymu </w:t>
            </w:r>
            <w:r w:rsidRPr="7E420A08">
              <w:rPr>
                <w:rFonts w:ascii="Times New Roman" w:hAnsi="Times New Roman" w:cs="Times New Roman"/>
                <w:b/>
                <w:sz w:val="20"/>
                <w:szCs w:val="20"/>
              </w:rPr>
              <w:t>pateikiame</w:t>
            </w:r>
            <w:r w:rsidRPr="7E420A08">
              <w:rPr>
                <w:rFonts w:ascii="Times New Roman" w:hAnsi="Times New Roman" w:cs="Times New Roman"/>
                <w:b/>
                <w:i/>
                <w:sz w:val="20"/>
                <w:szCs w:val="20"/>
              </w:rPr>
              <w:t>:</w:t>
            </w:r>
            <w:r w:rsidRPr="00B26D6B">
              <w:rPr>
                <w:rFonts w:ascii="Times New Roman" w:hAnsi="Times New Roman" w:cs="Times New Roman"/>
                <w:i/>
                <w:iCs/>
                <w:sz w:val="20"/>
                <w:szCs w:val="20"/>
                <w:highlight w:val="yellow"/>
              </w:rPr>
              <w:t>___________</w:t>
            </w:r>
            <w:r w:rsidRPr="00B26D6B">
              <w:rPr>
                <w:rFonts w:ascii="Times New Roman" w:hAnsi="Times New Roman" w:cs="Times New Roman"/>
                <w:i/>
                <w:iCs/>
                <w:sz w:val="20"/>
                <w:szCs w:val="20"/>
              </w:rPr>
              <w:t>(nurodyti koks dokumentas - gamintojo parengta ES atitikties deklaracija, nurodyta Lietuvos Respublikos gaminių ir paslaugų prieinamumo reikalavimų įstatymo 16 straipsnyje ar gamintojo techniniai dokumentai, ar kiti  lygiaverčius įrodymai – yra pateikiamas reikalavimo atitikties įrodymui)</w:t>
            </w:r>
            <w:r>
              <w:rPr>
                <w:rFonts w:ascii="Times New Roman" w:hAnsi="Times New Roman" w:cs="Times New Roman"/>
                <w:i/>
                <w:iCs/>
                <w:sz w:val="20"/>
                <w:szCs w:val="20"/>
              </w:rPr>
              <w:t>.</w:t>
            </w:r>
          </w:p>
          <w:p w14:paraId="49F2B00D" w14:textId="77777777" w:rsidR="005D3ACC" w:rsidRPr="00B26D6B" w:rsidRDefault="005D3ACC" w:rsidP="0014693A">
            <w:pPr>
              <w:pStyle w:val="Default"/>
              <w:jc w:val="both"/>
              <w:rPr>
                <w:rFonts w:ascii="Times New Roman" w:hAnsi="Times New Roman" w:cs="Times New Roman"/>
                <w:i/>
                <w:iCs/>
                <w:sz w:val="20"/>
                <w:szCs w:val="20"/>
              </w:rPr>
            </w:pPr>
          </w:p>
          <w:p w14:paraId="7E58C0D4" w14:textId="77777777" w:rsidR="005D3ACC" w:rsidRPr="00B26D6B"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kern w:val="0"/>
                <w:sz w:val="20"/>
                <w:szCs w:val="20"/>
                <w:highlight w:val="yellow"/>
                <w:lang w:eastAsia="lt-LT"/>
                <w14:ligatures w14:val="none"/>
              </w:rPr>
            </w:pPr>
          </w:p>
          <w:p w14:paraId="2DEA8A9D" w14:textId="77777777" w:rsidR="005D3ACC" w:rsidRPr="00B26D6B"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p>
          <w:p w14:paraId="19D47DC8" w14:textId="77777777" w:rsidR="005D3ACC" w:rsidRPr="00B26D6B"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kern w:val="0"/>
                <w:sz w:val="20"/>
                <w:szCs w:val="20"/>
                <w:highlight w:val="yellow"/>
                <w:lang w:eastAsia="lt-LT"/>
                <w14:ligatures w14:val="none"/>
              </w:rPr>
            </w:pPr>
          </w:p>
        </w:tc>
      </w:tr>
      <w:tr w:rsidR="005D3ACC" w:rsidRPr="001017CD" w14:paraId="40C2127B" w14:textId="77777777" w:rsidTr="0014693A">
        <w:trPr>
          <w:trHeight w:hRule="exact" w:val="533"/>
        </w:trPr>
        <w:tc>
          <w:tcPr>
            <w:tcW w:w="758" w:type="dxa"/>
            <w:tcBorders>
              <w:top w:val="single" w:sz="4" w:space="0" w:color="auto"/>
              <w:left w:val="single" w:sz="6" w:space="0" w:color="auto"/>
              <w:bottom w:val="single" w:sz="6" w:space="0" w:color="auto"/>
              <w:right w:val="single" w:sz="6" w:space="0" w:color="auto"/>
            </w:tcBorders>
            <w:shd w:val="clear" w:color="auto" w:fill="FFFFFF" w:themeFill="background1"/>
          </w:tcPr>
          <w:p w14:paraId="3CBA8E2F"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1.2.</w:t>
            </w:r>
          </w:p>
        </w:tc>
        <w:tc>
          <w:tcPr>
            <w:tcW w:w="9732" w:type="dxa"/>
            <w:gridSpan w:val="3"/>
            <w:tcBorders>
              <w:top w:val="single" w:sz="4" w:space="0" w:color="auto"/>
              <w:left w:val="single" w:sz="6" w:space="0" w:color="auto"/>
              <w:bottom w:val="single" w:sz="6" w:space="0" w:color="auto"/>
              <w:right w:val="single" w:sz="6" w:space="0" w:color="auto"/>
            </w:tcBorders>
            <w:shd w:val="clear" w:color="auto" w:fill="FFFFFF" w:themeFill="background1"/>
          </w:tcPr>
          <w:p w14:paraId="5BED7C30" w14:textId="77777777" w:rsidR="005D3ACC" w:rsidRPr="001017CD" w:rsidRDefault="005D3ACC" w:rsidP="0014693A">
            <w:pPr>
              <w:widowControl w:val="0"/>
              <w:shd w:val="clear" w:color="auto" w:fill="FFFFFF" w:themeFill="background1"/>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r w:rsidRPr="001017CD">
              <w:rPr>
                <w:rFonts w:ascii="Times New Roman" w:eastAsia="Times New Roman" w:hAnsi="Times New Roman" w:cs="Times New Roman"/>
                <w:b/>
                <w:bCs/>
                <w:color w:val="000000"/>
                <w:spacing w:val="-1"/>
                <w:kern w:val="0"/>
                <w:sz w:val="20"/>
                <w:szCs w:val="20"/>
                <w:lang w:eastAsia="lt-LT"/>
                <w14:ligatures w14:val="none"/>
              </w:rPr>
              <w:t xml:space="preserve">Papildomas monitorius Nr. 1 </w:t>
            </w:r>
            <w:r w:rsidRPr="0006030F">
              <w:rPr>
                <w:rFonts w:ascii="Times New Roman" w:eastAsia="Times New Roman" w:hAnsi="Times New Roman" w:cs="Times New Roman"/>
                <w:b/>
                <w:bCs/>
                <w:color w:val="000000"/>
                <w:spacing w:val="-1"/>
                <w:kern w:val="0"/>
                <w:sz w:val="20"/>
                <w:szCs w:val="20"/>
                <w:lang w:eastAsia="lt-LT"/>
                <w14:ligatures w14:val="none"/>
              </w:rPr>
              <w:t>(25 vnt.):</w:t>
            </w:r>
          </w:p>
        </w:tc>
      </w:tr>
      <w:tr w:rsidR="005D3ACC" w:rsidRPr="001017CD" w14:paraId="33BC0564" w14:textId="77777777" w:rsidTr="0014693A">
        <w:trPr>
          <w:trHeight w:hRule="exact" w:val="15511"/>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704BD8BD"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1.2.1.</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28C6C59F"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Papildomas monitorius Nr. 1</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6C981B15"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b/>
                <w:bCs/>
                <w:kern w:val="0"/>
                <w:sz w:val="20"/>
                <w:szCs w:val="20"/>
                <w:lang w:eastAsia="lt-LT"/>
                <w14:ligatures w14:val="none"/>
              </w:rPr>
            </w:pPr>
            <w:r w:rsidRPr="001017CD">
              <w:rPr>
                <w:rFonts w:ascii="Times New Roman" w:eastAsia="Times New Roman" w:hAnsi="Times New Roman" w:cs="Times New Roman"/>
                <w:b/>
                <w:bCs/>
                <w:kern w:val="0"/>
                <w:sz w:val="20"/>
                <w:szCs w:val="20"/>
                <w:lang w:eastAsia="lt-LT"/>
                <w14:ligatures w14:val="none"/>
              </w:rPr>
              <w:t>Turi būti nurodytas : gamintojas, modelis ir gamyklinis numeris (jei taikoma).</w:t>
            </w:r>
          </w:p>
          <w:p w14:paraId="2253E8EB"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Ekrano dydis (įstrižainė) ne mažiau kaip 27". Raiška ne mažiau kaip 2560x1440. </w:t>
            </w:r>
          </w:p>
          <w:p w14:paraId="081B559E" w14:textId="761BF07A"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IPS arba lygiaverčio tipo ekranas, matinis</w:t>
            </w:r>
            <w:r>
              <w:rPr>
                <w:rFonts w:ascii="Times New Roman" w:eastAsia="Times New Roman" w:hAnsi="Times New Roman" w:cs="Times New Roman"/>
                <w:kern w:val="0"/>
                <w:sz w:val="20"/>
                <w:szCs w:val="20"/>
                <w:lang w:eastAsia="lt-LT"/>
                <w14:ligatures w14:val="none"/>
              </w:rPr>
              <w:t>.</w:t>
            </w:r>
            <w:r w:rsidRPr="001017CD">
              <w:rPr>
                <w:rFonts w:ascii="Times New Roman" w:eastAsia="Times New Roman" w:hAnsi="Times New Roman" w:cs="Times New Roman"/>
                <w:kern w:val="0"/>
                <w:sz w:val="20"/>
                <w:szCs w:val="20"/>
                <w:lang w:eastAsia="lt-LT"/>
                <w14:ligatures w14:val="none"/>
              </w:rPr>
              <w:t xml:space="preserve"> Šviesumas ne mažiau 350 cd/m. </w:t>
            </w:r>
            <w:proofErr w:type="spellStart"/>
            <w:r w:rsidRPr="001017CD">
              <w:rPr>
                <w:rFonts w:ascii="Times New Roman" w:eastAsia="Times New Roman" w:hAnsi="Times New Roman" w:cs="Times New Roman"/>
                <w:kern w:val="0"/>
                <w:sz w:val="20"/>
                <w:szCs w:val="20"/>
                <w:lang w:eastAsia="lt-LT"/>
                <w14:ligatures w14:val="none"/>
              </w:rPr>
              <w:t>Kontrastingumas</w:t>
            </w:r>
            <w:proofErr w:type="spellEnd"/>
            <w:r w:rsidRPr="001017CD">
              <w:rPr>
                <w:rFonts w:ascii="Times New Roman" w:eastAsia="Times New Roman" w:hAnsi="Times New Roman" w:cs="Times New Roman"/>
                <w:kern w:val="0"/>
                <w:sz w:val="20"/>
                <w:szCs w:val="20"/>
                <w:lang w:eastAsia="lt-LT"/>
                <w14:ligatures w14:val="none"/>
              </w:rPr>
              <w:t xml:space="preserve"> ne mažiau kaip </w:t>
            </w:r>
            <w:r w:rsidRPr="00B13895">
              <w:rPr>
                <w:rFonts w:ascii="Times New Roman" w:eastAsia="Times New Roman" w:hAnsi="Times New Roman" w:cs="Times New Roman"/>
                <w:b/>
                <w:bCs/>
                <w:color w:val="EE0000"/>
                <w:kern w:val="0"/>
                <w:sz w:val="20"/>
                <w:szCs w:val="20"/>
                <w:u w:val="single"/>
                <w:lang w:eastAsia="lt-LT"/>
                <w14:ligatures w14:val="none"/>
              </w:rPr>
              <w:t>1</w:t>
            </w:r>
            <w:r w:rsidR="00B13895" w:rsidRPr="00B13895">
              <w:rPr>
                <w:rFonts w:ascii="Times New Roman" w:eastAsia="Times New Roman" w:hAnsi="Times New Roman" w:cs="Times New Roman"/>
                <w:b/>
                <w:bCs/>
                <w:color w:val="EE0000"/>
                <w:kern w:val="0"/>
                <w:sz w:val="20"/>
                <w:szCs w:val="20"/>
                <w:u w:val="single"/>
                <w:lang w:eastAsia="lt-LT"/>
                <w14:ligatures w14:val="none"/>
              </w:rPr>
              <w:t>0</w:t>
            </w:r>
            <w:r w:rsidRPr="00B13895">
              <w:rPr>
                <w:rFonts w:ascii="Times New Roman" w:eastAsia="Times New Roman" w:hAnsi="Times New Roman" w:cs="Times New Roman"/>
                <w:b/>
                <w:bCs/>
                <w:color w:val="EE0000"/>
                <w:kern w:val="0"/>
                <w:sz w:val="20"/>
                <w:szCs w:val="20"/>
                <w:u w:val="single"/>
                <w:lang w:eastAsia="lt-LT"/>
                <w14:ligatures w14:val="none"/>
              </w:rPr>
              <w:t>00</w:t>
            </w:r>
            <w:r w:rsidRPr="001017CD">
              <w:rPr>
                <w:rFonts w:ascii="Times New Roman" w:eastAsia="Times New Roman" w:hAnsi="Times New Roman" w:cs="Times New Roman"/>
                <w:kern w:val="0"/>
                <w:sz w:val="20"/>
                <w:szCs w:val="20"/>
                <w:lang w:eastAsia="lt-LT"/>
                <w14:ligatures w14:val="none"/>
              </w:rPr>
              <w:t xml:space="preserve">:1. Žiūrėjimo kampas ne mažiau kaip: 178° </w:t>
            </w:r>
            <w:proofErr w:type="spellStart"/>
            <w:r w:rsidRPr="001017CD">
              <w:rPr>
                <w:rFonts w:ascii="Times New Roman" w:eastAsia="Times New Roman" w:hAnsi="Times New Roman" w:cs="Times New Roman"/>
                <w:kern w:val="0"/>
                <w:sz w:val="20"/>
                <w:szCs w:val="20"/>
                <w:lang w:eastAsia="lt-LT"/>
                <w14:ligatures w14:val="none"/>
              </w:rPr>
              <w:t>horizontal</w:t>
            </w:r>
            <w:proofErr w:type="spellEnd"/>
            <w:r w:rsidRPr="001017CD">
              <w:rPr>
                <w:rFonts w:ascii="Times New Roman" w:eastAsia="Times New Roman" w:hAnsi="Times New Roman" w:cs="Times New Roman"/>
                <w:kern w:val="0"/>
                <w:sz w:val="20"/>
                <w:szCs w:val="20"/>
                <w:lang w:eastAsia="lt-LT"/>
                <w14:ligatures w14:val="none"/>
              </w:rPr>
              <w:t xml:space="preserve"> 178° </w:t>
            </w:r>
            <w:proofErr w:type="spellStart"/>
            <w:r w:rsidRPr="001017CD">
              <w:rPr>
                <w:rFonts w:ascii="Times New Roman" w:eastAsia="Times New Roman" w:hAnsi="Times New Roman" w:cs="Times New Roman"/>
                <w:kern w:val="0"/>
                <w:sz w:val="20"/>
                <w:szCs w:val="20"/>
                <w:lang w:eastAsia="lt-LT"/>
                <w14:ligatures w14:val="none"/>
              </w:rPr>
              <w:t>vertical</w:t>
            </w:r>
            <w:proofErr w:type="spellEnd"/>
            <w:r w:rsidRPr="001017CD">
              <w:rPr>
                <w:rFonts w:ascii="Times New Roman" w:eastAsia="Times New Roman" w:hAnsi="Times New Roman" w:cs="Times New Roman"/>
                <w:kern w:val="0"/>
                <w:sz w:val="20"/>
                <w:szCs w:val="20"/>
                <w:lang w:eastAsia="lt-LT"/>
                <w14:ligatures w14:val="none"/>
              </w:rPr>
              <w:t xml:space="preserve">. Atsakymo laikas ne daugiau kaip </w:t>
            </w:r>
            <w:r>
              <w:rPr>
                <w:rFonts w:ascii="Times New Roman" w:eastAsia="Times New Roman" w:hAnsi="Times New Roman" w:cs="Times New Roman"/>
                <w:kern w:val="0"/>
                <w:sz w:val="20"/>
                <w:szCs w:val="20"/>
                <w:lang w:eastAsia="lt-LT"/>
                <w14:ligatures w14:val="none"/>
              </w:rPr>
              <w:t>6</w:t>
            </w:r>
            <w:r w:rsidRPr="001017CD">
              <w:rPr>
                <w:rFonts w:ascii="Times New Roman" w:eastAsia="Times New Roman" w:hAnsi="Times New Roman" w:cs="Times New Roman"/>
                <w:kern w:val="0"/>
                <w:sz w:val="20"/>
                <w:szCs w:val="20"/>
                <w:lang w:eastAsia="lt-LT"/>
                <w14:ligatures w14:val="none"/>
              </w:rPr>
              <w:t xml:space="preserve"> </w:t>
            </w:r>
            <w:proofErr w:type="spellStart"/>
            <w:r w:rsidRPr="001017CD">
              <w:rPr>
                <w:rFonts w:ascii="Times New Roman" w:eastAsia="Times New Roman" w:hAnsi="Times New Roman" w:cs="Times New Roman"/>
                <w:kern w:val="0"/>
                <w:sz w:val="20"/>
                <w:szCs w:val="20"/>
                <w:lang w:eastAsia="lt-LT"/>
                <w14:ligatures w14:val="none"/>
              </w:rPr>
              <w:t>ms</w:t>
            </w:r>
            <w:proofErr w:type="spellEnd"/>
            <w:r w:rsidRPr="001017CD">
              <w:rPr>
                <w:rFonts w:ascii="Times New Roman" w:eastAsia="Times New Roman" w:hAnsi="Times New Roman" w:cs="Times New Roman"/>
                <w:kern w:val="0"/>
                <w:sz w:val="20"/>
                <w:szCs w:val="20"/>
                <w:lang w:eastAsia="lt-LT"/>
                <w14:ligatures w14:val="none"/>
              </w:rPr>
              <w:t xml:space="preserve">. Jungtys ne mažiau kaip:  HDMI, 2X </w:t>
            </w:r>
            <w:proofErr w:type="spellStart"/>
            <w:r w:rsidRPr="001017CD">
              <w:rPr>
                <w:rFonts w:ascii="Times New Roman" w:eastAsia="Times New Roman" w:hAnsi="Times New Roman" w:cs="Times New Roman"/>
                <w:kern w:val="0"/>
                <w:sz w:val="20"/>
                <w:szCs w:val="20"/>
                <w:lang w:eastAsia="lt-LT"/>
                <w14:ligatures w14:val="none"/>
              </w:rPr>
              <w:t>DisplayPort</w:t>
            </w:r>
            <w:proofErr w:type="spellEnd"/>
            <w:r w:rsidRPr="001017CD">
              <w:rPr>
                <w:rFonts w:ascii="Times New Roman" w:eastAsia="Times New Roman" w:hAnsi="Times New Roman" w:cs="Times New Roman"/>
                <w:kern w:val="0"/>
                <w:sz w:val="20"/>
                <w:szCs w:val="20"/>
                <w:lang w:eastAsia="lt-LT"/>
                <w14:ligatures w14:val="none"/>
              </w:rPr>
              <w:t xml:space="preserve"> (su nuoseklaus antro monitoriaus pajungimu naudojant </w:t>
            </w:r>
            <w:proofErr w:type="spellStart"/>
            <w:r w:rsidRPr="001017CD">
              <w:rPr>
                <w:rFonts w:ascii="Times New Roman" w:eastAsia="Times New Roman" w:hAnsi="Times New Roman" w:cs="Times New Roman"/>
                <w:kern w:val="0"/>
                <w:sz w:val="20"/>
                <w:szCs w:val="20"/>
                <w:lang w:eastAsia="lt-LT"/>
                <w14:ligatures w14:val="none"/>
              </w:rPr>
              <w:t>DisplayPort</w:t>
            </w:r>
            <w:proofErr w:type="spellEnd"/>
            <w:r w:rsidRPr="001017CD">
              <w:rPr>
                <w:rFonts w:ascii="Times New Roman" w:eastAsia="Times New Roman" w:hAnsi="Times New Roman" w:cs="Times New Roman"/>
                <w:kern w:val="0"/>
                <w:sz w:val="20"/>
                <w:szCs w:val="20"/>
                <w:lang w:eastAsia="lt-LT"/>
                <w14:ligatures w14:val="none"/>
              </w:rPr>
              <w:t xml:space="preserve"> kabelį su palaikoma raiška ne mažiau 2560x1440), </w:t>
            </w:r>
            <w:r>
              <w:rPr>
                <w:rFonts w:ascii="Times New Roman" w:eastAsia="Times New Roman" w:hAnsi="Times New Roman" w:cs="Times New Roman"/>
                <w:kern w:val="0"/>
                <w:sz w:val="20"/>
                <w:szCs w:val="20"/>
                <w:lang w:eastAsia="lt-LT"/>
                <w14:ligatures w14:val="none"/>
              </w:rPr>
              <w:t xml:space="preserve">ne mažiau kaip </w:t>
            </w:r>
            <w:r w:rsidRPr="001017CD">
              <w:rPr>
                <w:rFonts w:ascii="Times New Roman" w:eastAsia="Times New Roman" w:hAnsi="Times New Roman" w:cs="Times New Roman"/>
                <w:kern w:val="0"/>
                <w:sz w:val="20"/>
                <w:szCs w:val="20"/>
                <w:lang w:eastAsia="lt-LT"/>
                <w14:ligatures w14:val="none"/>
              </w:rPr>
              <w:t xml:space="preserve">3x USB 3.2, </w:t>
            </w:r>
            <w:r>
              <w:rPr>
                <w:rFonts w:ascii="Times New Roman" w:eastAsia="Times New Roman" w:hAnsi="Times New Roman" w:cs="Times New Roman"/>
                <w:kern w:val="0"/>
                <w:sz w:val="20"/>
                <w:szCs w:val="20"/>
                <w:lang w:eastAsia="lt-LT"/>
                <w14:ligatures w14:val="none"/>
              </w:rPr>
              <w:t xml:space="preserve">ne mažiau kaip </w:t>
            </w:r>
            <w:r w:rsidRPr="001017CD">
              <w:rPr>
                <w:rFonts w:ascii="Times New Roman" w:eastAsia="Times New Roman" w:hAnsi="Times New Roman" w:cs="Times New Roman"/>
                <w:kern w:val="0"/>
                <w:sz w:val="20"/>
                <w:szCs w:val="20"/>
                <w:lang w:eastAsia="lt-LT"/>
                <w14:ligatures w14:val="none"/>
              </w:rPr>
              <w:t xml:space="preserve">1x </w:t>
            </w:r>
            <w:proofErr w:type="spellStart"/>
            <w:r w:rsidRPr="001017CD">
              <w:rPr>
                <w:rFonts w:ascii="Times New Roman" w:eastAsia="Times New Roman" w:hAnsi="Times New Roman" w:cs="Times New Roman"/>
                <w:kern w:val="0"/>
                <w:sz w:val="20"/>
                <w:szCs w:val="20"/>
                <w:lang w:eastAsia="lt-LT"/>
                <w14:ligatures w14:val="none"/>
              </w:rPr>
              <w:t>Ethernet</w:t>
            </w:r>
            <w:proofErr w:type="spellEnd"/>
            <w:r w:rsidRPr="001017CD">
              <w:rPr>
                <w:rFonts w:ascii="Times New Roman" w:eastAsia="Times New Roman" w:hAnsi="Times New Roman" w:cs="Times New Roman"/>
                <w:kern w:val="0"/>
                <w:sz w:val="20"/>
                <w:szCs w:val="20"/>
                <w:lang w:eastAsia="lt-LT"/>
                <w14:ligatures w14:val="none"/>
              </w:rPr>
              <w:t xml:space="preserve"> ne mažiau kaip 1000 Mbps. Komplektacijoje turi būti </w:t>
            </w:r>
            <w:proofErr w:type="spellStart"/>
            <w:r w:rsidRPr="001017CD">
              <w:rPr>
                <w:rFonts w:ascii="Times New Roman" w:eastAsia="Times New Roman" w:hAnsi="Times New Roman" w:cs="Times New Roman"/>
                <w:kern w:val="0"/>
                <w:sz w:val="20"/>
                <w:szCs w:val="20"/>
                <w:lang w:eastAsia="lt-LT"/>
                <w14:ligatures w14:val="none"/>
              </w:rPr>
              <w:t>DisplayPort</w:t>
            </w:r>
            <w:proofErr w:type="spellEnd"/>
            <w:r w:rsidRPr="001017CD">
              <w:rPr>
                <w:rFonts w:ascii="Times New Roman" w:eastAsia="Times New Roman" w:hAnsi="Times New Roman" w:cs="Times New Roman"/>
                <w:kern w:val="0"/>
                <w:sz w:val="20"/>
                <w:szCs w:val="20"/>
                <w:lang w:eastAsia="lt-LT"/>
                <w14:ligatures w14:val="none"/>
              </w:rPr>
              <w:t xml:space="preserve"> ir USB-C kabelis.</w:t>
            </w:r>
          </w:p>
          <w:p w14:paraId="1BB04480"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Ekrano pozicijos reguliavimas - horizontalus pasukimas, vertikalus pakreipimas, „</w:t>
            </w:r>
            <w:proofErr w:type="spellStart"/>
            <w:r w:rsidRPr="001017CD">
              <w:rPr>
                <w:rFonts w:ascii="Times New Roman" w:eastAsia="Times New Roman" w:hAnsi="Times New Roman" w:cs="Times New Roman"/>
                <w:kern w:val="0"/>
                <w:sz w:val="20"/>
                <w:szCs w:val="20"/>
                <w:lang w:eastAsia="lt-LT"/>
                <w14:ligatures w14:val="none"/>
              </w:rPr>
              <w:t>pivot</w:t>
            </w:r>
            <w:proofErr w:type="spellEnd"/>
            <w:r w:rsidRPr="001017CD">
              <w:rPr>
                <w:rFonts w:ascii="Times New Roman" w:eastAsia="Times New Roman" w:hAnsi="Times New Roman" w:cs="Times New Roman"/>
                <w:kern w:val="0"/>
                <w:sz w:val="20"/>
                <w:szCs w:val="20"/>
                <w:lang w:eastAsia="lt-LT"/>
                <w14:ligatures w14:val="none"/>
              </w:rPr>
              <w:t>“ funkcija, ekrano pakėlimo funkcija.</w:t>
            </w:r>
          </w:p>
          <w:p w14:paraId="2B0909BC" w14:textId="306B81C5" w:rsidR="00FE5B0D" w:rsidRPr="00000CC3" w:rsidRDefault="005D3ACC" w:rsidP="00FE5B0D">
            <w:pPr>
              <w:widowControl w:val="0"/>
              <w:autoSpaceDE w:val="0"/>
              <w:autoSpaceDN w:val="0"/>
              <w:adjustRightInd w:val="0"/>
              <w:spacing w:after="0" w:line="240" w:lineRule="auto"/>
              <w:jc w:val="both"/>
              <w:rPr>
                <w:rFonts w:ascii="Times New Roman" w:eastAsia="Times New Roman" w:hAnsi="Times New Roman" w:cs="Times New Roman"/>
                <w:color w:val="EE0000"/>
                <w:kern w:val="0"/>
                <w:sz w:val="20"/>
                <w:szCs w:val="20"/>
                <w:u w:val="single"/>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Turi būti ne blogesnė kaip USB 3.2 </w:t>
            </w:r>
            <w:r w:rsidRPr="00F136CF">
              <w:rPr>
                <w:rFonts w:ascii="Times New Roman" w:eastAsia="Times New Roman" w:hAnsi="Times New Roman" w:cs="Times New Roman"/>
                <w:b/>
                <w:bCs/>
                <w:color w:val="EE0000"/>
                <w:kern w:val="0"/>
                <w:sz w:val="20"/>
                <w:szCs w:val="20"/>
                <w:u w:val="single"/>
                <w:lang w:eastAsia="lt-LT"/>
                <w14:ligatures w14:val="none"/>
              </w:rPr>
              <w:t>Gen</w:t>
            </w:r>
            <w:r w:rsidR="00F136CF" w:rsidRPr="00F136CF">
              <w:rPr>
                <w:rFonts w:ascii="Times New Roman" w:eastAsia="Times New Roman" w:hAnsi="Times New Roman" w:cs="Times New Roman"/>
                <w:b/>
                <w:bCs/>
                <w:color w:val="EE0000"/>
                <w:kern w:val="0"/>
                <w:sz w:val="20"/>
                <w:szCs w:val="20"/>
                <w:u w:val="single"/>
                <w:lang w:eastAsia="lt-LT"/>
                <w14:ligatures w14:val="none"/>
              </w:rPr>
              <w:t>1</w:t>
            </w:r>
            <w:r w:rsidRPr="001017CD">
              <w:rPr>
                <w:rFonts w:ascii="Times New Roman" w:eastAsia="Times New Roman" w:hAnsi="Times New Roman" w:cs="Times New Roman"/>
                <w:kern w:val="0"/>
                <w:sz w:val="20"/>
                <w:szCs w:val="20"/>
                <w:lang w:eastAsia="lt-LT"/>
                <w14:ligatures w14:val="none"/>
              </w:rPr>
              <w:t xml:space="preserve"> (Type-C Gen1) jungtis duomenų perdavimui ir su ne mažiau kaip </w:t>
            </w:r>
            <w:r w:rsidRPr="008F36E7">
              <w:rPr>
                <w:rFonts w:ascii="Times New Roman" w:eastAsia="Times New Roman" w:hAnsi="Times New Roman" w:cs="Times New Roman"/>
                <w:b/>
                <w:bCs/>
                <w:kern w:val="0"/>
                <w:sz w:val="20"/>
                <w:szCs w:val="20"/>
                <w:u w:val="single"/>
                <w:lang w:eastAsia="lt-LT"/>
                <w14:ligatures w14:val="none"/>
              </w:rPr>
              <w:t xml:space="preserve">90 </w:t>
            </w:r>
            <w:r w:rsidRPr="001017CD">
              <w:rPr>
                <w:rFonts w:ascii="Times New Roman" w:eastAsia="Times New Roman" w:hAnsi="Times New Roman" w:cs="Times New Roman"/>
                <w:kern w:val="0"/>
                <w:sz w:val="20"/>
                <w:szCs w:val="20"/>
                <w:lang w:eastAsia="lt-LT"/>
                <w14:ligatures w14:val="none"/>
              </w:rPr>
              <w:t xml:space="preserve">W energijos tiekimu. Ne blogesnė kaip IR kamera su ne mažesne kaip 1920x1080@30 </w:t>
            </w:r>
            <w:proofErr w:type="spellStart"/>
            <w:r w:rsidRPr="001017CD">
              <w:rPr>
                <w:rFonts w:ascii="Times New Roman" w:eastAsia="Times New Roman" w:hAnsi="Times New Roman" w:cs="Times New Roman"/>
                <w:kern w:val="0"/>
                <w:sz w:val="20"/>
                <w:szCs w:val="20"/>
                <w:lang w:eastAsia="lt-LT"/>
                <w14:ligatures w14:val="none"/>
              </w:rPr>
              <w:t>fps</w:t>
            </w:r>
            <w:proofErr w:type="spellEnd"/>
            <w:r w:rsidRPr="001017CD">
              <w:rPr>
                <w:rFonts w:ascii="Times New Roman" w:eastAsia="Times New Roman" w:hAnsi="Times New Roman" w:cs="Times New Roman"/>
                <w:kern w:val="0"/>
                <w:sz w:val="20"/>
                <w:szCs w:val="20"/>
                <w:lang w:eastAsia="lt-LT"/>
                <w14:ligatures w14:val="none"/>
              </w:rPr>
              <w:t>.</w:t>
            </w:r>
            <w:r w:rsidR="00FE5B0D">
              <w:t xml:space="preserve"> </w:t>
            </w:r>
            <w:r w:rsidR="00461BB9" w:rsidRPr="00000CC3">
              <w:rPr>
                <w:rFonts w:ascii="Times New Roman" w:hAnsi="Times New Roman" w:cs="Times New Roman"/>
                <w:color w:val="EE0000"/>
                <w:u w:val="single"/>
              </w:rPr>
              <w:t>K</w:t>
            </w:r>
            <w:r w:rsidR="00FE5B0D" w:rsidRPr="00000CC3">
              <w:rPr>
                <w:rFonts w:ascii="Times New Roman" w:eastAsia="Times New Roman" w:hAnsi="Times New Roman" w:cs="Times New Roman"/>
                <w:color w:val="EE0000"/>
                <w:kern w:val="0"/>
                <w:sz w:val="20"/>
                <w:szCs w:val="20"/>
                <w:u w:val="single"/>
                <w:lang w:eastAsia="lt-LT"/>
                <w14:ligatures w14:val="none"/>
              </w:rPr>
              <w:t>amer</w:t>
            </w:r>
            <w:r w:rsidR="00461BB9" w:rsidRPr="00000CC3">
              <w:rPr>
                <w:rFonts w:ascii="Times New Roman" w:eastAsia="Times New Roman" w:hAnsi="Times New Roman" w:cs="Times New Roman"/>
                <w:color w:val="EE0000"/>
                <w:kern w:val="0"/>
                <w:sz w:val="20"/>
                <w:szCs w:val="20"/>
                <w:u w:val="single"/>
                <w:lang w:eastAsia="lt-LT"/>
                <w14:ligatures w14:val="none"/>
              </w:rPr>
              <w:t>a</w:t>
            </w:r>
            <w:r w:rsidR="00FE5B0D" w:rsidRPr="00000CC3">
              <w:rPr>
                <w:rFonts w:ascii="Times New Roman" w:eastAsia="Times New Roman" w:hAnsi="Times New Roman" w:cs="Times New Roman"/>
                <w:color w:val="EE0000"/>
                <w:kern w:val="0"/>
                <w:sz w:val="20"/>
                <w:szCs w:val="20"/>
                <w:u w:val="single"/>
                <w:lang w:eastAsia="lt-LT"/>
                <w14:ligatures w14:val="none"/>
              </w:rPr>
              <w:t xml:space="preserve"> gali būti integruot</w:t>
            </w:r>
            <w:r w:rsidR="00461BB9" w:rsidRPr="00000CC3">
              <w:rPr>
                <w:rFonts w:ascii="Times New Roman" w:eastAsia="Times New Roman" w:hAnsi="Times New Roman" w:cs="Times New Roman"/>
                <w:color w:val="EE0000"/>
                <w:kern w:val="0"/>
                <w:sz w:val="20"/>
                <w:szCs w:val="20"/>
                <w:u w:val="single"/>
                <w:lang w:eastAsia="lt-LT"/>
                <w14:ligatures w14:val="none"/>
              </w:rPr>
              <w:t>a</w:t>
            </w:r>
            <w:r w:rsidR="00FE5B0D" w:rsidRPr="00000CC3">
              <w:rPr>
                <w:rFonts w:ascii="Times New Roman" w:eastAsia="Times New Roman" w:hAnsi="Times New Roman" w:cs="Times New Roman"/>
                <w:color w:val="EE0000"/>
                <w:kern w:val="0"/>
                <w:sz w:val="20"/>
                <w:szCs w:val="20"/>
                <w:u w:val="single"/>
                <w:lang w:eastAsia="lt-LT"/>
                <w14:ligatures w14:val="none"/>
              </w:rPr>
              <w:t xml:space="preserve"> į monitorių </w:t>
            </w:r>
            <w:r w:rsidR="00FE5B0D" w:rsidRPr="00000CC3">
              <w:rPr>
                <w:rFonts w:ascii="Times New Roman" w:eastAsia="Times New Roman" w:hAnsi="Times New Roman" w:cs="Times New Roman"/>
                <w:b/>
                <w:bCs/>
                <w:color w:val="EE0000"/>
                <w:kern w:val="0"/>
                <w:sz w:val="20"/>
                <w:szCs w:val="20"/>
                <w:u w:val="single"/>
                <w:lang w:eastAsia="lt-LT"/>
                <w14:ligatures w14:val="none"/>
              </w:rPr>
              <w:t>arba</w:t>
            </w:r>
            <w:r w:rsidR="00FE5B0D" w:rsidRPr="00000CC3">
              <w:rPr>
                <w:rFonts w:ascii="Times New Roman" w:eastAsia="Times New Roman" w:hAnsi="Times New Roman" w:cs="Times New Roman"/>
                <w:color w:val="EE0000"/>
                <w:kern w:val="0"/>
                <w:sz w:val="20"/>
                <w:szCs w:val="20"/>
                <w:u w:val="single"/>
                <w:lang w:eastAsia="lt-LT"/>
                <w14:ligatures w14:val="none"/>
              </w:rPr>
              <w:t xml:space="preserve"> komplektuojam</w:t>
            </w:r>
            <w:r w:rsidR="00250F03" w:rsidRPr="00000CC3">
              <w:rPr>
                <w:rFonts w:ascii="Times New Roman" w:eastAsia="Times New Roman" w:hAnsi="Times New Roman" w:cs="Times New Roman"/>
                <w:color w:val="EE0000"/>
                <w:kern w:val="0"/>
                <w:sz w:val="20"/>
                <w:szCs w:val="20"/>
                <w:u w:val="single"/>
                <w:lang w:eastAsia="lt-LT"/>
                <w14:ligatures w14:val="none"/>
              </w:rPr>
              <w:t xml:space="preserve">a </w:t>
            </w:r>
            <w:r w:rsidR="003D0C1B" w:rsidRPr="00000CC3">
              <w:rPr>
                <w:rFonts w:ascii="Times New Roman" w:eastAsia="Times New Roman" w:hAnsi="Times New Roman" w:cs="Times New Roman"/>
                <w:color w:val="EE0000"/>
                <w:kern w:val="0"/>
                <w:sz w:val="20"/>
                <w:szCs w:val="20"/>
                <w:u w:val="single"/>
                <w:lang w:eastAsia="lt-LT"/>
                <w14:ligatures w14:val="none"/>
              </w:rPr>
              <w:t>atskirai (</w:t>
            </w:r>
            <w:r w:rsidR="00FE5B0D" w:rsidRPr="00000CC3">
              <w:rPr>
                <w:rFonts w:ascii="Times New Roman" w:eastAsia="Times New Roman" w:hAnsi="Times New Roman" w:cs="Times New Roman"/>
                <w:color w:val="EE0000"/>
                <w:kern w:val="0"/>
                <w:sz w:val="20"/>
                <w:szCs w:val="20"/>
                <w:u w:val="single"/>
                <w:lang w:eastAsia="lt-LT"/>
                <w14:ligatures w14:val="none"/>
              </w:rPr>
              <w:t>montuojama ant monitoriaus</w:t>
            </w:r>
            <w:r w:rsidR="003D0C1B" w:rsidRPr="00000CC3">
              <w:rPr>
                <w:rFonts w:ascii="Times New Roman" w:eastAsia="Times New Roman" w:hAnsi="Times New Roman" w:cs="Times New Roman"/>
                <w:color w:val="EE0000"/>
                <w:kern w:val="0"/>
                <w:sz w:val="20"/>
                <w:szCs w:val="20"/>
                <w:u w:val="single"/>
                <w:lang w:eastAsia="lt-LT"/>
                <w14:ligatures w14:val="none"/>
              </w:rPr>
              <w:t>)</w:t>
            </w:r>
            <w:r w:rsidR="00FE5B0D" w:rsidRPr="00000CC3">
              <w:rPr>
                <w:rFonts w:ascii="Times New Roman" w:eastAsia="Times New Roman" w:hAnsi="Times New Roman" w:cs="Times New Roman"/>
                <w:color w:val="EE0000"/>
                <w:kern w:val="0"/>
                <w:sz w:val="20"/>
                <w:szCs w:val="20"/>
                <w:u w:val="single"/>
                <w:lang w:eastAsia="lt-LT"/>
                <w14:ligatures w14:val="none"/>
              </w:rPr>
              <w:t xml:space="preserve">. </w:t>
            </w:r>
          </w:p>
          <w:p w14:paraId="54409B85" w14:textId="79C0D243"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Integruota mechaninė užsklanda. </w:t>
            </w:r>
          </w:p>
          <w:p w14:paraId="4D9B1FEC"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Dvigubas mikrofonas. Triukšmo slopinimo funkcija.</w:t>
            </w:r>
          </w:p>
          <w:p w14:paraId="53247C12"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Integruotos garso kolonėlės.</w:t>
            </w:r>
          </w:p>
          <w:p w14:paraId="39B8A87D"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val="en-US" w:eastAsia="lt-LT"/>
                <w14:ligatures w14:val="none"/>
              </w:rPr>
            </w:pPr>
            <w:r w:rsidRPr="001017CD">
              <w:rPr>
                <w:rFonts w:ascii="Times New Roman" w:eastAsia="Times New Roman" w:hAnsi="Times New Roman" w:cs="Times New Roman"/>
                <w:kern w:val="0"/>
                <w:sz w:val="20"/>
                <w:szCs w:val="20"/>
                <w:lang w:eastAsia="lt-LT"/>
                <w14:ligatures w14:val="none"/>
              </w:rPr>
              <w:t xml:space="preserve">Papildomas monitorius Nr. </w:t>
            </w:r>
            <w:r w:rsidRPr="001017CD">
              <w:rPr>
                <w:rFonts w:ascii="Times New Roman" w:eastAsia="Times New Roman" w:hAnsi="Times New Roman" w:cs="Times New Roman"/>
                <w:kern w:val="0"/>
                <w:sz w:val="20"/>
                <w:szCs w:val="20"/>
                <w:lang w:val="en-US" w:eastAsia="lt-LT"/>
                <w14:ligatures w14:val="none"/>
              </w:rPr>
              <w:t xml:space="preserve">1 </w:t>
            </w:r>
            <w:proofErr w:type="spellStart"/>
            <w:r w:rsidRPr="001017CD">
              <w:rPr>
                <w:rFonts w:ascii="Times New Roman" w:eastAsia="Times New Roman" w:hAnsi="Times New Roman" w:cs="Times New Roman"/>
                <w:kern w:val="0"/>
                <w:sz w:val="20"/>
                <w:szCs w:val="20"/>
                <w:lang w:val="en-US" w:eastAsia="lt-LT"/>
                <w14:ligatures w14:val="none"/>
              </w:rPr>
              <w:t>turi</w:t>
            </w:r>
            <w:proofErr w:type="spellEnd"/>
            <w:r w:rsidRPr="001017CD">
              <w:rPr>
                <w:rFonts w:ascii="Times New Roman" w:eastAsia="Times New Roman" w:hAnsi="Times New Roman" w:cs="Times New Roman"/>
                <w:kern w:val="0"/>
                <w:sz w:val="20"/>
                <w:szCs w:val="20"/>
                <w:lang w:val="en-US" w:eastAsia="lt-LT"/>
                <w14:ligatures w14:val="none"/>
              </w:rPr>
              <w:t xml:space="preserve"> b</w:t>
            </w:r>
            <w:r w:rsidRPr="001017CD">
              <w:rPr>
                <w:rFonts w:ascii="Times New Roman" w:eastAsia="Times New Roman" w:hAnsi="Times New Roman" w:cs="Times New Roman"/>
                <w:kern w:val="0"/>
                <w:sz w:val="20"/>
                <w:szCs w:val="20"/>
                <w:lang w:eastAsia="lt-LT"/>
                <w14:ligatures w14:val="none"/>
              </w:rPr>
              <w:t>ū</w:t>
            </w:r>
            <w:proofErr w:type="spellStart"/>
            <w:r w:rsidRPr="001017CD">
              <w:rPr>
                <w:rFonts w:ascii="Times New Roman" w:eastAsia="Times New Roman" w:hAnsi="Times New Roman" w:cs="Times New Roman"/>
                <w:kern w:val="0"/>
                <w:sz w:val="20"/>
                <w:szCs w:val="20"/>
                <w:lang w:val="en-US" w:eastAsia="lt-LT"/>
                <w14:ligatures w14:val="none"/>
              </w:rPr>
              <w:t>ti</w:t>
            </w:r>
            <w:proofErr w:type="spellEnd"/>
            <w:r w:rsidRPr="001017CD">
              <w:rPr>
                <w:rFonts w:ascii="Times New Roman" w:eastAsia="Times New Roman" w:hAnsi="Times New Roman" w:cs="Times New Roman"/>
                <w:kern w:val="0"/>
                <w:sz w:val="20"/>
                <w:szCs w:val="20"/>
                <w:lang w:val="en-US" w:eastAsia="lt-LT"/>
                <w14:ligatures w14:val="none"/>
              </w:rPr>
              <w:t xml:space="preserve"> </w:t>
            </w:r>
            <w:proofErr w:type="spellStart"/>
            <w:r w:rsidRPr="001017CD">
              <w:rPr>
                <w:rFonts w:ascii="Times New Roman" w:eastAsia="Times New Roman" w:hAnsi="Times New Roman" w:cs="Times New Roman"/>
                <w:kern w:val="0"/>
                <w:sz w:val="20"/>
                <w:szCs w:val="20"/>
                <w:lang w:val="en-US" w:eastAsia="lt-LT"/>
                <w14:ligatures w14:val="none"/>
              </w:rPr>
              <w:t>suderinamas</w:t>
            </w:r>
            <w:proofErr w:type="spellEnd"/>
            <w:r w:rsidRPr="001017CD">
              <w:rPr>
                <w:rFonts w:ascii="Times New Roman" w:eastAsia="Times New Roman" w:hAnsi="Times New Roman" w:cs="Times New Roman"/>
                <w:kern w:val="0"/>
                <w:sz w:val="20"/>
                <w:szCs w:val="20"/>
                <w:lang w:val="en-US" w:eastAsia="lt-LT"/>
                <w14:ligatures w14:val="none"/>
              </w:rPr>
              <w:t xml:space="preserve"> </w:t>
            </w:r>
            <w:proofErr w:type="spellStart"/>
            <w:r w:rsidRPr="001017CD">
              <w:rPr>
                <w:rFonts w:ascii="Times New Roman" w:eastAsia="Times New Roman" w:hAnsi="Times New Roman" w:cs="Times New Roman"/>
                <w:kern w:val="0"/>
                <w:sz w:val="20"/>
                <w:szCs w:val="20"/>
                <w:lang w:val="en-US" w:eastAsia="lt-LT"/>
                <w14:ligatures w14:val="none"/>
              </w:rPr>
              <w:t>su</w:t>
            </w:r>
            <w:proofErr w:type="spellEnd"/>
            <w:r w:rsidRPr="001017CD">
              <w:rPr>
                <w:rFonts w:ascii="Times New Roman" w:eastAsia="Times New Roman" w:hAnsi="Times New Roman" w:cs="Times New Roman"/>
                <w:kern w:val="0"/>
                <w:sz w:val="20"/>
                <w:szCs w:val="20"/>
                <w:lang w:val="en-US" w:eastAsia="lt-LT"/>
                <w14:ligatures w14:val="none"/>
              </w:rPr>
              <w:t xml:space="preserve"> </w:t>
            </w:r>
            <w:proofErr w:type="spellStart"/>
            <w:r w:rsidRPr="001017CD">
              <w:rPr>
                <w:rFonts w:ascii="Times New Roman" w:eastAsia="Times New Roman" w:hAnsi="Times New Roman" w:cs="Times New Roman"/>
                <w:kern w:val="0"/>
                <w:sz w:val="20"/>
                <w:szCs w:val="20"/>
                <w:lang w:val="en-US" w:eastAsia="lt-LT"/>
                <w14:ligatures w14:val="none"/>
              </w:rPr>
              <w:t>siūlomu</w:t>
            </w:r>
            <w:proofErr w:type="spellEnd"/>
            <w:r w:rsidRPr="001017CD">
              <w:rPr>
                <w:rFonts w:ascii="Times New Roman" w:eastAsia="Times New Roman" w:hAnsi="Times New Roman" w:cs="Times New Roman"/>
                <w:kern w:val="0"/>
                <w:sz w:val="20"/>
                <w:szCs w:val="20"/>
                <w:lang w:val="en-US" w:eastAsia="lt-LT"/>
                <w14:ligatures w14:val="none"/>
              </w:rPr>
              <w:t xml:space="preserve"> </w:t>
            </w:r>
            <w:proofErr w:type="spellStart"/>
            <w:r w:rsidRPr="001017CD">
              <w:rPr>
                <w:rFonts w:ascii="Times New Roman" w:eastAsia="Times New Roman" w:hAnsi="Times New Roman" w:cs="Times New Roman"/>
                <w:kern w:val="0"/>
                <w:sz w:val="20"/>
                <w:szCs w:val="20"/>
                <w:lang w:val="en-US" w:eastAsia="lt-LT"/>
                <w14:ligatures w14:val="none"/>
              </w:rPr>
              <w:t>nešiojamu</w:t>
            </w:r>
            <w:proofErr w:type="spellEnd"/>
            <w:r w:rsidRPr="001017CD">
              <w:rPr>
                <w:rFonts w:ascii="Times New Roman" w:eastAsia="Times New Roman" w:hAnsi="Times New Roman" w:cs="Times New Roman"/>
                <w:kern w:val="0"/>
                <w:sz w:val="20"/>
                <w:szCs w:val="20"/>
                <w:lang w:val="en-US" w:eastAsia="lt-LT"/>
                <w14:ligatures w14:val="none"/>
              </w:rPr>
              <w:t xml:space="preserve"> </w:t>
            </w:r>
            <w:proofErr w:type="spellStart"/>
            <w:r w:rsidRPr="001017CD">
              <w:rPr>
                <w:rFonts w:ascii="Times New Roman" w:eastAsia="Times New Roman" w:hAnsi="Times New Roman" w:cs="Times New Roman"/>
                <w:kern w:val="0"/>
                <w:sz w:val="20"/>
                <w:szCs w:val="20"/>
                <w:lang w:val="en-US" w:eastAsia="lt-LT"/>
                <w14:ligatures w14:val="none"/>
              </w:rPr>
              <w:t>kompiuteriu</w:t>
            </w:r>
            <w:proofErr w:type="spellEnd"/>
            <w:r w:rsidRPr="001017CD">
              <w:rPr>
                <w:rFonts w:ascii="Times New Roman" w:eastAsia="Times New Roman" w:hAnsi="Times New Roman" w:cs="Times New Roman"/>
                <w:kern w:val="0"/>
                <w:sz w:val="20"/>
                <w:szCs w:val="20"/>
                <w:lang w:val="en-US" w:eastAsia="lt-LT"/>
                <w14:ligatures w14:val="none"/>
              </w:rPr>
              <w:t>.</w:t>
            </w:r>
          </w:p>
          <w:p w14:paraId="7C24971A"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Siekiant užtikrinti maksimalų kompiuterinės įrangos suderinamumą papildomas monitorius Nr. </w:t>
            </w:r>
            <w:r w:rsidRPr="001017CD">
              <w:rPr>
                <w:rFonts w:ascii="Times New Roman" w:eastAsia="Times New Roman" w:hAnsi="Times New Roman" w:cs="Times New Roman"/>
                <w:kern w:val="0"/>
                <w:sz w:val="20"/>
                <w:szCs w:val="20"/>
                <w:lang w:val="en-US" w:eastAsia="lt-LT"/>
                <w14:ligatures w14:val="none"/>
              </w:rPr>
              <w:t>1</w:t>
            </w:r>
            <w:r w:rsidRPr="001017CD">
              <w:rPr>
                <w:rFonts w:ascii="Times New Roman" w:eastAsia="Times New Roman" w:hAnsi="Times New Roman" w:cs="Times New Roman"/>
                <w:kern w:val="0"/>
                <w:sz w:val="20"/>
                <w:szCs w:val="20"/>
                <w:lang w:eastAsia="lt-LT"/>
                <w14:ligatures w14:val="none"/>
              </w:rPr>
              <w:t xml:space="preserve"> turi būti to pačio gamintojo kaip ir siūlomas nešiojamas kompiuteris.</w:t>
            </w:r>
          </w:p>
          <w:p w14:paraId="22C5BC87"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16DE5918" w14:textId="77777777" w:rsidR="005D3ACC" w:rsidRPr="001017CD" w:rsidRDefault="005D3ACC" w:rsidP="0014693A">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G</w:t>
            </w:r>
            <w:r w:rsidRPr="001017CD">
              <w:rPr>
                <w:rFonts w:ascii="Times New Roman" w:eastAsia="Times New Roman" w:hAnsi="Times New Roman" w:cs="Times New Roman"/>
                <w:color w:val="000000"/>
                <w:kern w:val="0"/>
                <w:sz w:val="20"/>
                <w:szCs w:val="20"/>
                <w:lang w:eastAsia="lt-LT"/>
                <w14:ligatures w14:val="none"/>
              </w:rPr>
              <w:t xml:space="preserve">amintojas: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p w14:paraId="6B0C9D39" w14:textId="77777777" w:rsidR="005D3ACC" w:rsidRPr="001017CD" w:rsidRDefault="005D3ACC" w:rsidP="0014693A">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Modelis: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p w14:paraId="5DF873B0" w14:textId="77777777" w:rsidR="005D3ACC" w:rsidRPr="001017CD" w:rsidRDefault="005D3ACC" w:rsidP="0014693A">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Gamyklinis numeris</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r>
              <w:rPr>
                <w:rFonts w:ascii="Times New Roman" w:eastAsia="Times New Roman" w:hAnsi="Times New Roman" w:cs="Times New Roman"/>
                <w:i/>
                <w:iCs/>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 xml:space="preserve"> jei taikomas).</w:t>
            </w:r>
          </w:p>
          <w:p w14:paraId="1F7B1B01"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Ekrano dydis (įstrižainė)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Raiška </w:t>
            </w:r>
            <w:r w:rsidRPr="001017CD">
              <w:rPr>
                <w:rFonts w:ascii="Times New Roman" w:eastAsia="Times New Roman" w:hAnsi="Times New Roman" w:cs="Times New Roman"/>
                <w:color w:val="000000"/>
                <w:spacing w:val="-1"/>
                <w:kern w:val="0"/>
                <w:sz w:val="20"/>
                <w:szCs w:val="20"/>
                <w:highlight w:val="yellow"/>
                <w:lang w:eastAsia="lt-LT"/>
                <w14:ligatures w14:val="none"/>
              </w:rPr>
              <w:t>......x.....</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konkrečius skaičius</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p>
          <w:p w14:paraId="50C7B6B3" w14:textId="52C6EE39"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 xml:space="preserve">IPS ar lygiavertis) </w:t>
            </w:r>
            <w:r w:rsidRPr="001017CD">
              <w:rPr>
                <w:rFonts w:ascii="Times New Roman" w:eastAsia="Times New Roman" w:hAnsi="Times New Roman" w:cs="Times New Roman"/>
                <w:color w:val="000000"/>
                <w:spacing w:val="-1"/>
                <w:kern w:val="0"/>
                <w:sz w:val="20"/>
                <w:szCs w:val="20"/>
                <w:lang w:eastAsia="lt-LT"/>
                <w14:ligatures w14:val="none"/>
              </w:rPr>
              <w:t xml:space="preserve">tipo ekranas, matinis. Šviesumas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 xml:space="preserve">cd/m. </w:t>
            </w:r>
            <w:proofErr w:type="spellStart"/>
            <w:r w:rsidRPr="001017CD">
              <w:rPr>
                <w:rFonts w:ascii="Times New Roman" w:eastAsia="Times New Roman" w:hAnsi="Times New Roman" w:cs="Times New Roman"/>
                <w:color w:val="000000"/>
                <w:spacing w:val="-1"/>
                <w:kern w:val="0"/>
                <w:sz w:val="20"/>
                <w:szCs w:val="20"/>
                <w:lang w:eastAsia="lt-LT"/>
                <w14:ligatures w14:val="none"/>
              </w:rPr>
              <w:t>Kontrastingumas</w:t>
            </w:r>
            <w:proofErr w:type="spellEnd"/>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highlight w:val="yellow"/>
                <w:lang w:eastAsia="lt-LT"/>
                <w14:ligatures w14:val="none"/>
              </w:rPr>
              <w:t>.....:.......</w:t>
            </w:r>
            <w:r w:rsidRPr="001017CD">
              <w:rPr>
                <w:rFonts w:ascii="Times New Roman" w:eastAsia="Times New Roman" w:hAnsi="Times New Roman" w:cs="Times New Roman"/>
                <w:i/>
                <w:iCs/>
                <w:color w:val="000000"/>
                <w:spacing w:val="-1"/>
                <w:kern w:val="0"/>
                <w:sz w:val="20"/>
                <w:szCs w:val="20"/>
                <w:lang w:eastAsia="lt-LT"/>
                <w14:ligatures w14:val="none"/>
              </w:rPr>
              <w:t>(nurodyti konkrečius skaičius).</w:t>
            </w:r>
            <w:r w:rsidRPr="001017CD">
              <w:rPr>
                <w:rFonts w:ascii="Times New Roman" w:eastAsia="Times New Roman" w:hAnsi="Times New Roman" w:cs="Times New Roman"/>
                <w:color w:val="000000"/>
                <w:spacing w:val="-1"/>
                <w:kern w:val="0"/>
                <w:sz w:val="20"/>
                <w:szCs w:val="20"/>
                <w:lang w:eastAsia="lt-LT"/>
                <w14:ligatures w14:val="none"/>
              </w:rPr>
              <w:t xml:space="preserve"> Žiūrėjimo kampas:</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 xml:space="preserve"> </w:t>
            </w:r>
            <w:proofErr w:type="spellStart"/>
            <w:r w:rsidRPr="001017CD">
              <w:rPr>
                <w:rFonts w:ascii="Times New Roman" w:eastAsia="Times New Roman" w:hAnsi="Times New Roman" w:cs="Times New Roman"/>
                <w:color w:val="000000"/>
                <w:spacing w:val="-1"/>
                <w:kern w:val="0"/>
                <w:sz w:val="20"/>
                <w:szCs w:val="20"/>
                <w:lang w:eastAsia="lt-LT"/>
                <w14:ligatures w14:val="none"/>
              </w:rPr>
              <w:t>horizontal</w:t>
            </w:r>
            <w:proofErr w:type="spellEnd"/>
            <w:r w:rsidRPr="001017CD">
              <w:rPr>
                <w:rFonts w:ascii="Times New Roman" w:eastAsia="Times New Roman" w:hAnsi="Times New Roman" w:cs="Times New Roman"/>
                <w:color w:val="000000"/>
                <w:spacing w:val="-1"/>
                <w:kern w:val="0"/>
                <w:sz w:val="20"/>
                <w:szCs w:val="20"/>
                <w:lang w:eastAsia="lt-LT"/>
                <w14:ligatures w14:val="none"/>
              </w:rPr>
              <w:t>,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1017CD">
              <w:rPr>
                <w:rFonts w:ascii="Times New Roman" w:eastAsia="Times New Roman" w:hAnsi="Times New Roman" w:cs="Times New Roman"/>
                <w:color w:val="000000"/>
                <w:spacing w:val="-1"/>
                <w:kern w:val="0"/>
                <w:sz w:val="20"/>
                <w:szCs w:val="20"/>
                <w:lang w:eastAsia="lt-LT"/>
                <w14:ligatures w14:val="none"/>
              </w:rPr>
              <w:t>vertical</w:t>
            </w:r>
            <w:proofErr w:type="spellEnd"/>
            <w:r w:rsidRPr="001017CD">
              <w:rPr>
                <w:rFonts w:ascii="Times New Roman" w:eastAsia="Times New Roman" w:hAnsi="Times New Roman" w:cs="Times New Roman"/>
                <w:color w:val="000000"/>
                <w:spacing w:val="-1"/>
                <w:kern w:val="0"/>
                <w:sz w:val="20"/>
                <w:szCs w:val="20"/>
                <w:lang w:eastAsia="lt-LT"/>
                <w14:ligatures w14:val="none"/>
              </w:rPr>
              <w:t>. Atsakymo laikas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 xml:space="preserve"> </w:t>
            </w:r>
            <w:proofErr w:type="spellStart"/>
            <w:r w:rsidRPr="001017CD">
              <w:rPr>
                <w:rFonts w:ascii="Times New Roman" w:eastAsia="Times New Roman" w:hAnsi="Times New Roman" w:cs="Times New Roman"/>
                <w:color w:val="000000"/>
                <w:spacing w:val="-1"/>
                <w:kern w:val="0"/>
                <w:sz w:val="20"/>
                <w:szCs w:val="20"/>
                <w:lang w:eastAsia="lt-LT"/>
                <w14:ligatures w14:val="none"/>
              </w:rPr>
              <w:t>ms</w:t>
            </w:r>
            <w:proofErr w:type="spellEnd"/>
            <w:r w:rsidRPr="001017CD">
              <w:rPr>
                <w:rFonts w:ascii="Times New Roman" w:eastAsia="Times New Roman" w:hAnsi="Times New Roman" w:cs="Times New Roman"/>
                <w:color w:val="000000"/>
                <w:spacing w:val="-1"/>
                <w:kern w:val="0"/>
                <w:sz w:val="20"/>
                <w:szCs w:val="20"/>
                <w:lang w:eastAsia="lt-LT"/>
                <w14:ligatures w14:val="none"/>
              </w:rPr>
              <w:t xml:space="preserve">. Jungtys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spacing w:val="-1"/>
                <w:kern w:val="0"/>
                <w:sz w:val="20"/>
                <w:szCs w:val="20"/>
                <w:lang w:eastAsia="lt-LT"/>
                <w14:ligatures w14:val="none"/>
              </w:rPr>
              <w:t xml:space="preserve"> ( nurodomos visos jungtys, jų kiekis ir konkretūs jų parametrai iš kurių turi būti matoma ar atitinka šiuos reikalavimus: HDMI, 2X </w:t>
            </w:r>
            <w:proofErr w:type="spellStart"/>
            <w:r w:rsidRPr="001017CD">
              <w:rPr>
                <w:rFonts w:ascii="Times New Roman" w:eastAsia="Times New Roman" w:hAnsi="Times New Roman" w:cs="Times New Roman"/>
                <w:i/>
                <w:iCs/>
                <w:color w:val="000000"/>
                <w:spacing w:val="-1"/>
                <w:kern w:val="0"/>
                <w:sz w:val="20"/>
                <w:szCs w:val="20"/>
                <w:lang w:eastAsia="lt-LT"/>
                <w14:ligatures w14:val="none"/>
              </w:rPr>
              <w:t>DisplayPort</w:t>
            </w:r>
            <w:proofErr w:type="spellEnd"/>
            <w:r w:rsidRPr="001017CD">
              <w:rPr>
                <w:rFonts w:ascii="Times New Roman" w:eastAsia="Times New Roman" w:hAnsi="Times New Roman" w:cs="Times New Roman"/>
                <w:i/>
                <w:iCs/>
                <w:color w:val="000000"/>
                <w:spacing w:val="-1"/>
                <w:kern w:val="0"/>
                <w:sz w:val="20"/>
                <w:szCs w:val="20"/>
                <w:lang w:eastAsia="lt-LT"/>
                <w14:ligatures w14:val="none"/>
              </w:rPr>
              <w:t xml:space="preserve"> (su nuoseklaus antro monitoriaus pajungimu naudojant </w:t>
            </w:r>
            <w:proofErr w:type="spellStart"/>
            <w:r w:rsidRPr="001017CD">
              <w:rPr>
                <w:rFonts w:ascii="Times New Roman" w:eastAsia="Times New Roman" w:hAnsi="Times New Roman" w:cs="Times New Roman"/>
                <w:i/>
                <w:iCs/>
                <w:color w:val="000000"/>
                <w:spacing w:val="-1"/>
                <w:kern w:val="0"/>
                <w:sz w:val="20"/>
                <w:szCs w:val="20"/>
                <w:lang w:eastAsia="lt-LT"/>
                <w14:ligatures w14:val="none"/>
              </w:rPr>
              <w:t>DisplayPort</w:t>
            </w:r>
            <w:proofErr w:type="spellEnd"/>
            <w:r w:rsidRPr="001017CD">
              <w:rPr>
                <w:rFonts w:ascii="Times New Roman" w:eastAsia="Times New Roman" w:hAnsi="Times New Roman" w:cs="Times New Roman"/>
                <w:i/>
                <w:iCs/>
                <w:color w:val="000000"/>
                <w:spacing w:val="-1"/>
                <w:kern w:val="0"/>
                <w:sz w:val="20"/>
                <w:szCs w:val="20"/>
                <w:lang w:eastAsia="lt-LT"/>
                <w14:ligatures w14:val="none"/>
              </w:rPr>
              <w:t xml:space="preserve"> kabelį su palaikoma raiška ne mažiau 2560x1440), </w:t>
            </w:r>
            <w:r>
              <w:rPr>
                <w:rFonts w:ascii="Times New Roman" w:eastAsia="Times New Roman" w:hAnsi="Times New Roman" w:cs="Times New Roman"/>
                <w:i/>
                <w:iCs/>
                <w:color w:val="000000"/>
                <w:spacing w:val="-1"/>
                <w:kern w:val="0"/>
                <w:sz w:val="20"/>
                <w:szCs w:val="20"/>
                <w:lang w:eastAsia="lt-LT"/>
                <w14:ligatures w14:val="none"/>
              </w:rPr>
              <w:t xml:space="preserve">ne mažiau  kaip </w:t>
            </w:r>
            <w:r w:rsidRPr="001017CD">
              <w:rPr>
                <w:rFonts w:ascii="Times New Roman" w:eastAsia="Times New Roman" w:hAnsi="Times New Roman" w:cs="Times New Roman"/>
                <w:i/>
                <w:iCs/>
                <w:color w:val="000000"/>
                <w:spacing w:val="-1"/>
                <w:kern w:val="0"/>
                <w:sz w:val="20"/>
                <w:szCs w:val="20"/>
                <w:lang w:eastAsia="lt-LT"/>
                <w14:ligatures w14:val="none"/>
              </w:rPr>
              <w:t>3x USB 3.</w:t>
            </w:r>
            <w:r w:rsidRPr="001017CD">
              <w:rPr>
                <w:rFonts w:ascii="Times New Roman" w:eastAsia="Times New Roman" w:hAnsi="Times New Roman" w:cs="Times New Roman"/>
                <w:i/>
                <w:iCs/>
                <w:color w:val="000000"/>
                <w:spacing w:val="-1"/>
                <w:kern w:val="0"/>
                <w:sz w:val="20"/>
                <w:szCs w:val="20"/>
                <w:lang w:val="en-US" w:eastAsia="lt-LT"/>
                <w14:ligatures w14:val="none"/>
              </w:rPr>
              <w:t>2</w:t>
            </w:r>
            <w:r w:rsidRPr="001017CD">
              <w:rPr>
                <w:rFonts w:ascii="Times New Roman" w:eastAsia="Times New Roman" w:hAnsi="Times New Roman" w:cs="Times New Roman"/>
                <w:i/>
                <w:iCs/>
                <w:color w:val="000000"/>
                <w:spacing w:val="-1"/>
                <w:kern w:val="0"/>
                <w:sz w:val="20"/>
                <w:szCs w:val="20"/>
                <w:lang w:eastAsia="lt-LT"/>
                <w14:ligatures w14:val="none"/>
              </w:rPr>
              <w:t xml:space="preserve">, </w:t>
            </w:r>
            <w:r>
              <w:rPr>
                <w:rFonts w:ascii="Times New Roman" w:eastAsia="Times New Roman" w:hAnsi="Times New Roman" w:cs="Times New Roman"/>
                <w:i/>
                <w:iCs/>
                <w:color w:val="000000"/>
                <w:spacing w:val="-1"/>
                <w:kern w:val="0"/>
                <w:sz w:val="20"/>
                <w:szCs w:val="20"/>
                <w:lang w:eastAsia="lt-LT"/>
                <w14:ligatures w14:val="none"/>
              </w:rPr>
              <w:t xml:space="preserve">ne mažiau kaip </w:t>
            </w:r>
            <w:r w:rsidRPr="001017CD">
              <w:rPr>
                <w:rFonts w:ascii="Times New Roman" w:eastAsia="Times New Roman" w:hAnsi="Times New Roman" w:cs="Times New Roman"/>
                <w:i/>
                <w:iCs/>
                <w:color w:val="000000"/>
                <w:spacing w:val="-1"/>
                <w:kern w:val="0"/>
                <w:sz w:val="20"/>
                <w:szCs w:val="20"/>
                <w:lang w:eastAsia="lt-LT"/>
                <w14:ligatures w14:val="none"/>
              </w:rPr>
              <w:t xml:space="preserve">1x </w:t>
            </w:r>
            <w:proofErr w:type="spellStart"/>
            <w:r w:rsidRPr="001017CD">
              <w:rPr>
                <w:rFonts w:ascii="Times New Roman" w:eastAsia="Times New Roman" w:hAnsi="Times New Roman" w:cs="Times New Roman"/>
                <w:i/>
                <w:iCs/>
                <w:color w:val="000000"/>
                <w:spacing w:val="-1"/>
                <w:kern w:val="0"/>
                <w:sz w:val="20"/>
                <w:szCs w:val="20"/>
                <w:lang w:eastAsia="lt-LT"/>
                <w14:ligatures w14:val="none"/>
              </w:rPr>
              <w:t>Ethernet</w:t>
            </w:r>
            <w:proofErr w:type="spellEnd"/>
            <w:r w:rsidRPr="001017CD">
              <w:rPr>
                <w:rFonts w:ascii="Times New Roman" w:eastAsia="Times New Roman" w:hAnsi="Times New Roman" w:cs="Times New Roman"/>
                <w:i/>
                <w:iCs/>
                <w:color w:val="000000"/>
                <w:spacing w:val="-1"/>
                <w:kern w:val="0"/>
                <w:sz w:val="20"/>
                <w:szCs w:val="20"/>
                <w:lang w:eastAsia="lt-LT"/>
                <w14:ligatures w14:val="none"/>
              </w:rPr>
              <w:t xml:space="preserve"> ne mažiau kaip 1000 Mbps).</w:t>
            </w:r>
          </w:p>
          <w:p w14:paraId="18B8D9DB"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 Komplektacijoje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w:t>
            </w:r>
            <w:proofErr w:type="spellStart"/>
            <w:r w:rsidRPr="001017CD">
              <w:rPr>
                <w:rFonts w:ascii="Times New Roman" w:eastAsia="Times New Roman" w:hAnsi="Times New Roman" w:cs="Times New Roman"/>
                <w:color w:val="000000"/>
                <w:spacing w:val="-1"/>
                <w:kern w:val="0"/>
                <w:sz w:val="20"/>
                <w:szCs w:val="20"/>
                <w:lang w:eastAsia="lt-LT"/>
                <w14:ligatures w14:val="none"/>
              </w:rPr>
              <w:t>DisplayPort</w:t>
            </w:r>
            <w:proofErr w:type="spellEnd"/>
            <w:r w:rsidRPr="001017CD">
              <w:rPr>
                <w:rFonts w:ascii="Times New Roman" w:eastAsia="Times New Roman" w:hAnsi="Times New Roman" w:cs="Times New Roman"/>
                <w:color w:val="000000"/>
                <w:spacing w:val="-1"/>
                <w:kern w:val="0"/>
                <w:sz w:val="20"/>
                <w:szCs w:val="20"/>
                <w:lang w:eastAsia="lt-LT"/>
                <w14:ligatures w14:val="none"/>
              </w:rPr>
              <w:t xml:space="preserve"> ir USB-C kabelis.</w:t>
            </w:r>
          </w:p>
          <w:p w14:paraId="068A5E75"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Ekrano pozicijos reguliavimas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Pr>
                <w:rFonts w:ascii="Times New Roman" w:eastAsia="Times New Roman" w:hAnsi="Times New Roman" w:cs="Times New Roman"/>
                <w:i/>
                <w:iCs/>
                <w:color w:val="000000"/>
                <w:spacing w:val="-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horizontalus pasukimas, vertikalus pakreipimas, „</w:t>
            </w:r>
            <w:proofErr w:type="spellStart"/>
            <w:r w:rsidRPr="001017CD">
              <w:rPr>
                <w:rFonts w:ascii="Times New Roman" w:eastAsia="Times New Roman" w:hAnsi="Times New Roman" w:cs="Times New Roman"/>
                <w:color w:val="000000"/>
                <w:spacing w:val="-1"/>
                <w:kern w:val="0"/>
                <w:sz w:val="20"/>
                <w:szCs w:val="20"/>
                <w:lang w:eastAsia="lt-LT"/>
                <w14:ligatures w14:val="none"/>
              </w:rPr>
              <w:t>pivot</w:t>
            </w:r>
            <w:proofErr w:type="spellEnd"/>
            <w:r w:rsidRPr="001017CD">
              <w:rPr>
                <w:rFonts w:ascii="Times New Roman" w:eastAsia="Times New Roman" w:hAnsi="Times New Roman" w:cs="Times New Roman"/>
                <w:color w:val="000000"/>
                <w:spacing w:val="-1"/>
                <w:kern w:val="0"/>
                <w:sz w:val="20"/>
                <w:szCs w:val="20"/>
                <w:lang w:eastAsia="lt-LT"/>
                <w14:ligatures w14:val="none"/>
              </w:rPr>
              <w:t>“ funkcija, ekrano pakėlimo funkcija.</w:t>
            </w:r>
          </w:p>
          <w:p w14:paraId="05567551" w14:textId="418CA5C6" w:rsidR="005D3ACC" w:rsidRPr="00000CC3" w:rsidRDefault="005D3ACC" w:rsidP="0014693A">
            <w:pPr>
              <w:widowControl w:val="0"/>
              <w:autoSpaceDE w:val="0"/>
              <w:autoSpaceDN w:val="0"/>
              <w:adjustRightInd w:val="0"/>
              <w:spacing w:after="0" w:line="240" w:lineRule="auto"/>
              <w:jc w:val="both"/>
              <w:rPr>
                <w:rFonts w:ascii="Times New Roman" w:eastAsia="Times New Roman" w:hAnsi="Times New Roman" w:cs="Times New Roman"/>
                <w:color w:val="EE0000"/>
                <w:kern w:val="0"/>
                <w:sz w:val="20"/>
                <w:szCs w:val="20"/>
                <w:lang w:eastAsia="lt-LT"/>
                <w14:ligatures w14:val="none"/>
              </w:rPr>
            </w:pPr>
            <w:r w:rsidRPr="001017CD">
              <w:rPr>
                <w:rFonts w:ascii="Times New Roman" w:eastAsia="Times New Roman" w:hAnsi="Times New Roman" w:cs="Times New Roman"/>
                <w:b/>
                <w:bCs/>
                <w:color w:val="000000"/>
                <w:spacing w:val="-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(nurodyti siūlomą -</w:t>
            </w:r>
            <w:r w:rsidRPr="001017CD">
              <w:rPr>
                <w:rFonts w:ascii="Times New Roman" w:eastAsia="Times New Roman" w:hAnsi="Times New Roman" w:cs="Times New Roman"/>
                <w:i/>
                <w:iCs/>
                <w:kern w:val="0"/>
                <w:sz w:val="20"/>
                <w:szCs w:val="20"/>
                <w:lang w:eastAsia="lt-LT"/>
                <w14:ligatures w14:val="none"/>
              </w:rPr>
              <w:t xml:space="preserve"> USB 3.2 Gen</w:t>
            </w:r>
            <w:r w:rsidR="00F633E2" w:rsidRPr="00F633E2">
              <w:rPr>
                <w:rFonts w:ascii="Times New Roman" w:eastAsia="Times New Roman" w:hAnsi="Times New Roman" w:cs="Times New Roman"/>
                <w:b/>
                <w:bCs/>
                <w:i/>
                <w:iCs/>
                <w:color w:val="EE0000"/>
                <w:kern w:val="0"/>
                <w:sz w:val="20"/>
                <w:szCs w:val="20"/>
                <w:lang w:eastAsia="lt-LT"/>
                <w14:ligatures w14:val="none"/>
              </w:rPr>
              <w:t>1</w:t>
            </w:r>
            <w:r w:rsidRPr="001017CD">
              <w:rPr>
                <w:rFonts w:ascii="Times New Roman" w:eastAsia="Times New Roman" w:hAnsi="Times New Roman" w:cs="Times New Roman"/>
                <w:i/>
                <w:iCs/>
                <w:kern w:val="0"/>
                <w:sz w:val="20"/>
                <w:szCs w:val="20"/>
                <w:lang w:eastAsia="lt-LT"/>
                <w14:ligatures w14:val="none"/>
              </w:rPr>
              <w:t xml:space="preserve"> (Type-C Gen1) arba geresnę</w:t>
            </w:r>
            <w:r w:rsidRPr="001017CD">
              <w:rPr>
                <w:rFonts w:ascii="Times New Roman" w:eastAsia="Times New Roman" w:hAnsi="Times New Roman" w:cs="Times New Roman"/>
                <w:i/>
                <w:iCs/>
                <w:color w:val="000000"/>
                <w:spacing w:val="-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 xml:space="preserve"> jungtis duomenų perdavimui ir su </w:t>
            </w:r>
            <w:r w:rsidRPr="001017CD">
              <w:rPr>
                <w:rFonts w:ascii="Times New Roman" w:eastAsia="Times New Roman" w:hAnsi="Times New Roman" w:cs="Times New Roman"/>
                <w:i/>
                <w:iCs/>
                <w:kern w:val="0"/>
                <w:sz w:val="20"/>
                <w:szCs w:val="20"/>
                <w:lang w:eastAsia="lt-LT"/>
                <w14:ligatures w14:val="none"/>
              </w:rPr>
              <w:t>.</w:t>
            </w:r>
            <w:r w:rsidRPr="001017CD">
              <w:rPr>
                <w:rFonts w:ascii="Times New Roman" w:eastAsia="Times New Roman" w:hAnsi="Times New Roman" w:cs="Times New Roman"/>
                <w:i/>
                <w:iCs/>
                <w:kern w:val="0"/>
                <w:sz w:val="20"/>
                <w:szCs w:val="20"/>
                <w:highlight w:val="yellow"/>
                <w:lang w:eastAsia="lt-LT"/>
                <w14:ligatures w14:val="none"/>
              </w:rPr>
              <w:t>..............</w:t>
            </w:r>
            <w:r w:rsidRPr="001017CD">
              <w:rPr>
                <w:rFonts w:ascii="Times New Roman" w:eastAsia="Times New Roman" w:hAnsi="Times New Roman" w:cs="Times New Roman"/>
                <w:i/>
                <w:iCs/>
                <w:kern w:val="0"/>
                <w:sz w:val="20"/>
                <w:szCs w:val="20"/>
                <w:lang w:eastAsia="lt-LT"/>
                <w14:ligatures w14:val="none"/>
              </w:rPr>
              <w:t>.(nurodyti konkretų skaičių)</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W energijos tiekimu.</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kern w:val="0"/>
                <w:sz w:val="20"/>
                <w:szCs w:val="20"/>
                <w:highlight w:val="yellow"/>
                <w:lang w:eastAsia="lt-LT"/>
                <w14:ligatures w14:val="none"/>
              </w:rPr>
              <w:t>.........</w:t>
            </w:r>
            <w:r>
              <w:rPr>
                <w:rFonts w:ascii="Times New Roman" w:eastAsia="Times New Roman" w:hAnsi="Times New Roman" w:cs="Times New Roman"/>
                <w:kern w:val="0"/>
                <w:sz w:val="20"/>
                <w:szCs w:val="20"/>
                <w:highlight w:val="yellow"/>
                <w:lang w:eastAsia="lt-LT"/>
                <w14:ligatures w14:val="none"/>
              </w:rPr>
              <w:t>...</w:t>
            </w:r>
            <w:r w:rsidRPr="001017CD">
              <w:rPr>
                <w:rFonts w:ascii="Times New Roman" w:eastAsia="Times New Roman" w:hAnsi="Times New Roman" w:cs="Times New Roman"/>
                <w:kern w:val="0"/>
                <w:sz w:val="20"/>
                <w:szCs w:val="20"/>
                <w:highlight w:val="yellow"/>
                <w:lang w:eastAsia="lt-LT"/>
                <w14:ligatures w14:val="none"/>
              </w:rPr>
              <w:t>.</w:t>
            </w:r>
            <w:r w:rsidRPr="001017CD">
              <w:rPr>
                <w:rFonts w:ascii="Times New Roman" w:eastAsia="Times New Roman" w:hAnsi="Times New Roman" w:cs="Times New Roman"/>
                <w:kern w:val="0"/>
                <w:sz w:val="20"/>
                <w:szCs w:val="20"/>
                <w:lang w:eastAsia="lt-LT"/>
                <w14:ligatures w14:val="none"/>
              </w:rPr>
              <w:t>(</w:t>
            </w:r>
            <w:r w:rsidRPr="001017CD">
              <w:rPr>
                <w:rFonts w:ascii="Times New Roman" w:eastAsia="Times New Roman" w:hAnsi="Times New Roman" w:cs="Times New Roman"/>
                <w:i/>
                <w:iCs/>
                <w:kern w:val="0"/>
                <w:sz w:val="20"/>
                <w:szCs w:val="20"/>
                <w:lang w:eastAsia="lt-LT"/>
                <w14:ligatures w14:val="none"/>
              </w:rPr>
              <w:t>nurodyti kokia kamera – IR ar geresnė)</w:t>
            </w:r>
            <w:r w:rsidRPr="001017CD">
              <w:rPr>
                <w:rFonts w:ascii="Times New Roman" w:eastAsia="Times New Roman" w:hAnsi="Times New Roman" w:cs="Times New Roman"/>
                <w:kern w:val="0"/>
                <w:sz w:val="20"/>
                <w:szCs w:val="20"/>
                <w:lang w:eastAsia="lt-LT"/>
                <w14:ligatures w14:val="none"/>
              </w:rPr>
              <w:t xml:space="preserve"> kamera su </w:t>
            </w:r>
            <w:r w:rsidRPr="001017CD">
              <w:rPr>
                <w:rFonts w:ascii="Times New Roman" w:eastAsia="Times New Roman" w:hAnsi="Times New Roman" w:cs="Times New Roman"/>
                <w:kern w:val="0"/>
                <w:sz w:val="20"/>
                <w:szCs w:val="20"/>
                <w:highlight w:val="yellow"/>
                <w:lang w:eastAsia="lt-LT"/>
                <w14:ligatures w14:val="none"/>
              </w:rPr>
              <w:t>......x........@.......</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i/>
                <w:iCs/>
                <w:kern w:val="0"/>
                <w:sz w:val="20"/>
                <w:szCs w:val="20"/>
                <w:lang w:eastAsia="lt-LT"/>
                <w14:ligatures w14:val="none"/>
              </w:rPr>
              <w:t>(nurodyti konkrečius skaičius)</w:t>
            </w:r>
            <w:r w:rsidRPr="001017CD">
              <w:rPr>
                <w:rFonts w:ascii="Times New Roman" w:eastAsia="Times New Roman" w:hAnsi="Times New Roman" w:cs="Times New Roman"/>
                <w:kern w:val="0"/>
                <w:sz w:val="20"/>
                <w:szCs w:val="20"/>
                <w:lang w:eastAsia="lt-LT"/>
                <w14:ligatures w14:val="none"/>
              </w:rPr>
              <w:t xml:space="preserve"> </w:t>
            </w:r>
            <w:proofErr w:type="spellStart"/>
            <w:r w:rsidRPr="001017CD">
              <w:rPr>
                <w:rFonts w:ascii="Times New Roman" w:eastAsia="Times New Roman" w:hAnsi="Times New Roman" w:cs="Times New Roman"/>
                <w:kern w:val="0"/>
                <w:sz w:val="20"/>
                <w:szCs w:val="20"/>
                <w:lang w:eastAsia="lt-LT"/>
                <w14:ligatures w14:val="none"/>
              </w:rPr>
              <w:t>fps</w:t>
            </w:r>
            <w:proofErr w:type="spellEnd"/>
            <w:r w:rsidRPr="001017CD">
              <w:rPr>
                <w:rFonts w:ascii="Times New Roman" w:eastAsia="Times New Roman" w:hAnsi="Times New Roman" w:cs="Times New Roman"/>
                <w:kern w:val="0"/>
                <w:sz w:val="20"/>
                <w:szCs w:val="20"/>
                <w:lang w:eastAsia="lt-LT"/>
                <w14:ligatures w14:val="none"/>
              </w:rPr>
              <w:t xml:space="preserve">. </w:t>
            </w:r>
            <w:r w:rsidR="00FA17BA" w:rsidRPr="00000CC3">
              <w:rPr>
                <w:color w:val="EE0000"/>
              </w:rPr>
              <w:t>K</w:t>
            </w:r>
            <w:r w:rsidR="00FA17BA" w:rsidRPr="00000CC3">
              <w:rPr>
                <w:rFonts w:ascii="Times New Roman" w:eastAsia="Times New Roman" w:hAnsi="Times New Roman" w:cs="Times New Roman"/>
                <w:color w:val="EE0000"/>
                <w:kern w:val="0"/>
                <w:sz w:val="20"/>
                <w:szCs w:val="20"/>
                <w:lang w:eastAsia="lt-LT"/>
                <w14:ligatures w14:val="none"/>
              </w:rPr>
              <w:t>amer</w:t>
            </w:r>
            <w:r w:rsidR="00A52BF9" w:rsidRPr="00000CC3">
              <w:rPr>
                <w:rFonts w:ascii="Times New Roman" w:eastAsia="Times New Roman" w:hAnsi="Times New Roman" w:cs="Times New Roman"/>
                <w:color w:val="EE0000"/>
                <w:kern w:val="0"/>
                <w:sz w:val="20"/>
                <w:szCs w:val="20"/>
                <w:lang w:eastAsia="lt-LT"/>
                <w14:ligatures w14:val="none"/>
              </w:rPr>
              <w:t>a</w:t>
            </w:r>
            <w:r w:rsidR="00FA17BA" w:rsidRPr="00000CC3">
              <w:rPr>
                <w:rFonts w:ascii="Times New Roman" w:eastAsia="Times New Roman" w:hAnsi="Times New Roman" w:cs="Times New Roman"/>
                <w:color w:val="EE0000"/>
                <w:kern w:val="0"/>
                <w:sz w:val="20"/>
                <w:szCs w:val="20"/>
                <w:lang w:eastAsia="lt-LT"/>
                <w14:ligatures w14:val="none"/>
              </w:rPr>
              <w:t xml:space="preserve"> yra.</w:t>
            </w:r>
            <w:r w:rsidR="00FA17BA" w:rsidRPr="00000CC3">
              <w:rPr>
                <w:rFonts w:ascii="Times New Roman" w:eastAsia="Times New Roman" w:hAnsi="Times New Roman" w:cs="Times New Roman"/>
                <w:color w:val="EE0000"/>
                <w:kern w:val="0"/>
                <w:sz w:val="20"/>
                <w:szCs w:val="20"/>
                <w:highlight w:val="yellow"/>
                <w:lang w:eastAsia="lt-LT"/>
                <w14:ligatures w14:val="none"/>
              </w:rPr>
              <w:t>.......................</w:t>
            </w:r>
            <w:r w:rsidR="00FA17BA" w:rsidRPr="00000CC3">
              <w:rPr>
                <w:rFonts w:ascii="Times New Roman" w:eastAsia="Times New Roman" w:hAnsi="Times New Roman" w:cs="Times New Roman"/>
                <w:color w:val="EE0000"/>
                <w:kern w:val="0"/>
                <w:sz w:val="20"/>
                <w:szCs w:val="20"/>
                <w:lang w:eastAsia="lt-LT"/>
                <w14:ligatures w14:val="none"/>
              </w:rPr>
              <w:t xml:space="preserve"> </w:t>
            </w:r>
            <w:r w:rsidR="00FA17BA" w:rsidRPr="00000CC3">
              <w:rPr>
                <w:rFonts w:ascii="Times New Roman" w:eastAsia="Times New Roman" w:hAnsi="Times New Roman" w:cs="Times New Roman"/>
                <w:i/>
                <w:iCs/>
                <w:color w:val="EE0000"/>
                <w:kern w:val="0"/>
                <w:sz w:val="20"/>
                <w:szCs w:val="20"/>
                <w:lang w:eastAsia="lt-LT"/>
                <w14:ligatures w14:val="none"/>
              </w:rPr>
              <w:t xml:space="preserve">(nurodyti kokia kamera - integruota į monitorių </w:t>
            </w:r>
            <w:r w:rsidR="00FA17BA" w:rsidRPr="00000CC3">
              <w:rPr>
                <w:rFonts w:ascii="Times New Roman" w:eastAsia="Times New Roman" w:hAnsi="Times New Roman" w:cs="Times New Roman"/>
                <w:b/>
                <w:bCs/>
                <w:i/>
                <w:iCs/>
                <w:color w:val="EE0000"/>
                <w:kern w:val="0"/>
                <w:sz w:val="20"/>
                <w:szCs w:val="20"/>
                <w:lang w:eastAsia="lt-LT"/>
                <w14:ligatures w14:val="none"/>
              </w:rPr>
              <w:t>ar</w:t>
            </w:r>
            <w:r w:rsidR="00FA17BA" w:rsidRPr="00000CC3">
              <w:rPr>
                <w:rFonts w:ascii="Times New Roman" w:eastAsia="Times New Roman" w:hAnsi="Times New Roman" w:cs="Times New Roman"/>
                <w:i/>
                <w:iCs/>
                <w:color w:val="EE0000"/>
                <w:kern w:val="0"/>
                <w:sz w:val="20"/>
                <w:szCs w:val="20"/>
                <w:lang w:eastAsia="lt-LT"/>
                <w14:ligatures w14:val="none"/>
              </w:rPr>
              <w:t xml:space="preserve"> komplektuojama </w:t>
            </w:r>
            <w:r w:rsidR="003D0C1B" w:rsidRPr="00000CC3">
              <w:rPr>
                <w:rFonts w:ascii="Times New Roman" w:eastAsia="Times New Roman" w:hAnsi="Times New Roman" w:cs="Times New Roman"/>
                <w:i/>
                <w:iCs/>
                <w:color w:val="EE0000"/>
                <w:kern w:val="0"/>
                <w:sz w:val="20"/>
                <w:szCs w:val="20"/>
                <w:lang w:eastAsia="lt-LT"/>
                <w14:ligatures w14:val="none"/>
              </w:rPr>
              <w:t>atskirai (</w:t>
            </w:r>
            <w:r w:rsidR="00FA17BA" w:rsidRPr="00000CC3">
              <w:rPr>
                <w:rFonts w:ascii="Times New Roman" w:eastAsia="Times New Roman" w:hAnsi="Times New Roman" w:cs="Times New Roman"/>
                <w:i/>
                <w:iCs/>
                <w:color w:val="EE0000"/>
                <w:kern w:val="0"/>
                <w:sz w:val="20"/>
                <w:szCs w:val="20"/>
                <w:lang w:eastAsia="lt-LT"/>
                <w14:ligatures w14:val="none"/>
              </w:rPr>
              <w:t>montuojama ant monitoriaus</w:t>
            </w:r>
            <w:r w:rsidR="003D0C1B" w:rsidRPr="00000CC3">
              <w:rPr>
                <w:rFonts w:ascii="Times New Roman" w:eastAsia="Times New Roman" w:hAnsi="Times New Roman" w:cs="Times New Roman"/>
                <w:i/>
                <w:iCs/>
                <w:color w:val="EE0000"/>
                <w:kern w:val="0"/>
                <w:sz w:val="20"/>
                <w:szCs w:val="20"/>
                <w:lang w:eastAsia="lt-LT"/>
                <w14:ligatures w14:val="none"/>
              </w:rPr>
              <w:t>)</w:t>
            </w:r>
            <w:r w:rsidR="00FA17BA" w:rsidRPr="00000CC3">
              <w:rPr>
                <w:rFonts w:ascii="Times New Roman" w:eastAsia="Times New Roman" w:hAnsi="Times New Roman" w:cs="Times New Roman"/>
                <w:i/>
                <w:iCs/>
                <w:color w:val="EE0000"/>
                <w:kern w:val="0"/>
                <w:sz w:val="20"/>
                <w:szCs w:val="20"/>
                <w:lang w:eastAsia="lt-LT"/>
                <w14:ligatures w14:val="none"/>
              </w:rPr>
              <w:t xml:space="preserve"> – yra siūloma).</w:t>
            </w:r>
          </w:p>
          <w:p w14:paraId="60DF4A7D"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b/>
                <w:bCs/>
                <w:kern w:val="0"/>
                <w:sz w:val="20"/>
                <w:szCs w:val="20"/>
                <w:highlight w:val="yellow"/>
                <w:lang w:eastAsia="lt-LT"/>
                <w14:ligatures w14:val="none"/>
              </w:rPr>
              <w:t>Yra / Nėra</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i/>
                <w:iCs/>
                <w:kern w:val="0"/>
                <w:sz w:val="20"/>
                <w:szCs w:val="20"/>
                <w:lang w:eastAsia="lt-LT"/>
                <w14:ligatures w14:val="none"/>
              </w:rPr>
              <w:t>(tinkamą pažymėti)</w:t>
            </w:r>
            <w:r w:rsidRPr="001017CD">
              <w:rPr>
                <w:rFonts w:ascii="Times New Roman" w:eastAsia="Times New Roman" w:hAnsi="Times New Roman" w:cs="Times New Roman"/>
                <w:kern w:val="0"/>
                <w:sz w:val="20"/>
                <w:szCs w:val="20"/>
                <w:lang w:eastAsia="lt-LT"/>
                <w14:ligatures w14:val="none"/>
              </w:rPr>
              <w:t xml:space="preserve"> integruota mechaninė užsklanda. </w:t>
            </w:r>
          </w:p>
          <w:p w14:paraId="713981BD"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b/>
                <w:bCs/>
                <w:kern w:val="0"/>
                <w:sz w:val="20"/>
                <w:szCs w:val="20"/>
                <w:highlight w:val="yellow"/>
                <w:lang w:eastAsia="lt-LT"/>
                <w14:ligatures w14:val="none"/>
              </w:rPr>
              <w:t>Yra / Nėra</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i/>
                <w:iCs/>
                <w:kern w:val="0"/>
                <w:sz w:val="20"/>
                <w:szCs w:val="20"/>
                <w:lang w:eastAsia="lt-LT"/>
                <w14:ligatures w14:val="none"/>
              </w:rPr>
              <w:t>(tinkamą pažymėti)</w:t>
            </w:r>
            <w:r w:rsidRPr="001017CD">
              <w:rPr>
                <w:rFonts w:ascii="Times New Roman" w:eastAsia="Times New Roman" w:hAnsi="Times New Roman" w:cs="Times New Roman"/>
                <w:kern w:val="0"/>
                <w:sz w:val="20"/>
                <w:szCs w:val="20"/>
                <w:lang w:eastAsia="lt-LT"/>
                <w14:ligatures w14:val="none"/>
              </w:rPr>
              <w:t xml:space="preserve"> dvigubas mikrofonas. </w:t>
            </w:r>
          </w:p>
          <w:p w14:paraId="463311D1"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b/>
                <w:bCs/>
                <w:kern w:val="0"/>
                <w:sz w:val="20"/>
                <w:szCs w:val="20"/>
                <w:highlight w:val="yellow"/>
                <w:lang w:eastAsia="lt-LT"/>
                <w14:ligatures w14:val="none"/>
              </w:rPr>
              <w:t>Yra / Nėra</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i/>
                <w:iCs/>
                <w:kern w:val="0"/>
                <w:sz w:val="20"/>
                <w:szCs w:val="20"/>
                <w:lang w:eastAsia="lt-LT"/>
                <w14:ligatures w14:val="none"/>
              </w:rPr>
              <w:t>(tinkamą pažymėti)</w:t>
            </w:r>
            <w:r w:rsidRPr="001017CD">
              <w:rPr>
                <w:rFonts w:ascii="Times New Roman" w:eastAsia="Times New Roman" w:hAnsi="Times New Roman" w:cs="Times New Roman"/>
                <w:kern w:val="0"/>
                <w:sz w:val="20"/>
                <w:szCs w:val="20"/>
                <w:lang w:eastAsia="lt-LT"/>
                <w14:ligatures w14:val="none"/>
              </w:rPr>
              <w:t xml:space="preserve"> triukšmo slopinimo funkcija.</w:t>
            </w:r>
          </w:p>
          <w:p w14:paraId="303F56F8"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b/>
                <w:bCs/>
                <w:kern w:val="0"/>
                <w:sz w:val="20"/>
                <w:szCs w:val="20"/>
                <w:highlight w:val="yellow"/>
                <w:lang w:eastAsia="lt-LT"/>
                <w14:ligatures w14:val="none"/>
              </w:rPr>
              <w:t>Yra / Nėra</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i/>
                <w:iCs/>
                <w:kern w:val="0"/>
                <w:sz w:val="20"/>
                <w:szCs w:val="20"/>
                <w:lang w:eastAsia="lt-LT"/>
                <w14:ligatures w14:val="none"/>
              </w:rPr>
              <w:t>(tinkamą pažymėti)</w:t>
            </w:r>
            <w:r w:rsidRPr="001017CD">
              <w:rPr>
                <w:rFonts w:ascii="Times New Roman" w:eastAsia="Times New Roman" w:hAnsi="Times New Roman" w:cs="Times New Roman"/>
                <w:kern w:val="0"/>
                <w:sz w:val="20"/>
                <w:szCs w:val="20"/>
                <w:lang w:eastAsia="lt-LT"/>
                <w14:ligatures w14:val="none"/>
              </w:rPr>
              <w:t xml:space="preserve"> integruotos garso kolonėlės.</w:t>
            </w:r>
          </w:p>
          <w:p w14:paraId="6B452BDD"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Papildomas monitorius Nr. </w:t>
            </w:r>
            <w:r w:rsidRPr="001017CD">
              <w:rPr>
                <w:rFonts w:ascii="Times New Roman" w:eastAsia="Times New Roman" w:hAnsi="Times New Roman" w:cs="Times New Roman"/>
                <w:color w:val="000000"/>
                <w:spacing w:val="-1"/>
                <w:kern w:val="0"/>
                <w:sz w:val="20"/>
                <w:szCs w:val="20"/>
                <w:lang w:val="en-US" w:eastAsia="lt-LT"/>
                <w14:ligatures w14:val="none"/>
              </w:rPr>
              <w:t xml:space="preserve">1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w:t>
            </w:r>
            <w:proofErr w:type="spellStart"/>
            <w:r w:rsidRPr="001017CD">
              <w:rPr>
                <w:rFonts w:ascii="Times New Roman" w:eastAsia="Times New Roman" w:hAnsi="Times New Roman" w:cs="Times New Roman"/>
                <w:color w:val="000000"/>
                <w:spacing w:val="-1"/>
                <w:kern w:val="0"/>
                <w:sz w:val="20"/>
                <w:szCs w:val="20"/>
                <w:lang w:val="en-US" w:eastAsia="lt-LT"/>
                <w14:ligatures w14:val="none"/>
              </w:rPr>
              <w:t>suderinamas</w:t>
            </w:r>
            <w:proofErr w:type="spellEnd"/>
            <w:r w:rsidRPr="001017CD">
              <w:rPr>
                <w:rFonts w:ascii="Times New Roman" w:eastAsia="Times New Roman" w:hAnsi="Times New Roman" w:cs="Times New Roman"/>
                <w:color w:val="000000"/>
                <w:spacing w:val="-1"/>
                <w:kern w:val="0"/>
                <w:sz w:val="20"/>
                <w:szCs w:val="20"/>
                <w:lang w:val="en-US" w:eastAsia="lt-LT"/>
                <w14:ligatures w14:val="none"/>
              </w:rPr>
              <w:t xml:space="preserve"> </w:t>
            </w:r>
            <w:proofErr w:type="spellStart"/>
            <w:r w:rsidRPr="001017CD">
              <w:rPr>
                <w:rFonts w:ascii="Times New Roman" w:eastAsia="Times New Roman" w:hAnsi="Times New Roman" w:cs="Times New Roman"/>
                <w:color w:val="000000"/>
                <w:spacing w:val="-1"/>
                <w:kern w:val="0"/>
                <w:sz w:val="20"/>
                <w:szCs w:val="20"/>
                <w:lang w:val="en-US" w:eastAsia="lt-LT"/>
                <w14:ligatures w14:val="none"/>
              </w:rPr>
              <w:t>su</w:t>
            </w:r>
            <w:proofErr w:type="spellEnd"/>
            <w:r w:rsidRPr="001017CD">
              <w:rPr>
                <w:rFonts w:ascii="Times New Roman" w:eastAsia="Times New Roman" w:hAnsi="Times New Roman" w:cs="Times New Roman"/>
                <w:color w:val="000000"/>
                <w:spacing w:val="-1"/>
                <w:kern w:val="0"/>
                <w:sz w:val="20"/>
                <w:szCs w:val="20"/>
                <w:lang w:val="en-US" w:eastAsia="lt-LT"/>
                <w14:ligatures w14:val="none"/>
              </w:rPr>
              <w:t xml:space="preserve"> </w:t>
            </w:r>
            <w:proofErr w:type="spellStart"/>
            <w:r w:rsidRPr="001017CD">
              <w:rPr>
                <w:rFonts w:ascii="Times New Roman" w:eastAsia="Times New Roman" w:hAnsi="Times New Roman" w:cs="Times New Roman"/>
                <w:color w:val="000000"/>
                <w:spacing w:val="-1"/>
                <w:kern w:val="0"/>
                <w:sz w:val="20"/>
                <w:szCs w:val="20"/>
                <w:lang w:val="en-US" w:eastAsia="lt-LT"/>
                <w14:ligatures w14:val="none"/>
              </w:rPr>
              <w:t>siūlomu</w:t>
            </w:r>
            <w:proofErr w:type="spellEnd"/>
            <w:r w:rsidRPr="001017CD">
              <w:rPr>
                <w:rFonts w:ascii="Times New Roman" w:eastAsia="Times New Roman" w:hAnsi="Times New Roman" w:cs="Times New Roman"/>
                <w:color w:val="000000"/>
                <w:spacing w:val="-1"/>
                <w:kern w:val="0"/>
                <w:sz w:val="20"/>
                <w:szCs w:val="20"/>
                <w:lang w:val="en-US" w:eastAsia="lt-LT"/>
                <w14:ligatures w14:val="none"/>
              </w:rPr>
              <w:t xml:space="preserve"> </w:t>
            </w:r>
            <w:proofErr w:type="spellStart"/>
            <w:r w:rsidRPr="001017CD">
              <w:rPr>
                <w:rFonts w:ascii="Times New Roman" w:eastAsia="Times New Roman" w:hAnsi="Times New Roman" w:cs="Times New Roman"/>
                <w:color w:val="000000"/>
                <w:spacing w:val="-1"/>
                <w:kern w:val="0"/>
                <w:sz w:val="20"/>
                <w:szCs w:val="20"/>
                <w:lang w:val="en-US" w:eastAsia="lt-LT"/>
                <w14:ligatures w14:val="none"/>
              </w:rPr>
              <w:t>nešiojamu</w:t>
            </w:r>
            <w:proofErr w:type="spellEnd"/>
            <w:r w:rsidRPr="001017CD">
              <w:rPr>
                <w:rFonts w:ascii="Times New Roman" w:eastAsia="Times New Roman" w:hAnsi="Times New Roman" w:cs="Times New Roman"/>
                <w:color w:val="000000"/>
                <w:spacing w:val="-1"/>
                <w:kern w:val="0"/>
                <w:sz w:val="20"/>
                <w:szCs w:val="20"/>
                <w:lang w:val="en-US" w:eastAsia="lt-LT"/>
                <w14:ligatures w14:val="none"/>
              </w:rPr>
              <w:t xml:space="preserve"> </w:t>
            </w:r>
            <w:proofErr w:type="spellStart"/>
            <w:r w:rsidRPr="001017CD">
              <w:rPr>
                <w:rFonts w:ascii="Times New Roman" w:eastAsia="Times New Roman" w:hAnsi="Times New Roman" w:cs="Times New Roman"/>
                <w:color w:val="000000"/>
                <w:spacing w:val="-1"/>
                <w:kern w:val="0"/>
                <w:sz w:val="20"/>
                <w:szCs w:val="20"/>
                <w:lang w:val="en-US" w:eastAsia="lt-LT"/>
                <w14:ligatures w14:val="none"/>
              </w:rPr>
              <w:t>kompiuteriu</w:t>
            </w:r>
            <w:proofErr w:type="spellEnd"/>
            <w:r w:rsidRPr="001017CD">
              <w:rPr>
                <w:rFonts w:ascii="Times New Roman" w:eastAsia="Times New Roman" w:hAnsi="Times New Roman" w:cs="Times New Roman"/>
                <w:color w:val="000000"/>
                <w:spacing w:val="-1"/>
                <w:kern w:val="0"/>
                <w:sz w:val="20"/>
                <w:szCs w:val="20"/>
                <w:lang w:val="en-US" w:eastAsia="lt-LT"/>
                <w14:ligatures w14:val="none"/>
              </w:rPr>
              <w:t>.</w:t>
            </w:r>
            <w:r w:rsidRPr="001017CD">
              <w:rPr>
                <w:rFonts w:ascii="Times New Roman" w:eastAsia="Times New Roman" w:hAnsi="Times New Roman" w:cs="Times New Roman"/>
                <w:kern w:val="0"/>
                <w:sz w:val="20"/>
                <w:szCs w:val="20"/>
                <w:lang w:eastAsia="lt-LT"/>
                <w14:ligatures w14:val="none"/>
              </w:rPr>
              <w:t xml:space="preserve"> Papildomas monitorius Nr. </w:t>
            </w:r>
            <w:r w:rsidRPr="001017CD">
              <w:rPr>
                <w:rFonts w:ascii="Times New Roman" w:eastAsia="Times New Roman" w:hAnsi="Times New Roman" w:cs="Times New Roman"/>
                <w:kern w:val="0"/>
                <w:sz w:val="20"/>
                <w:szCs w:val="20"/>
                <w:lang w:val="en-US" w:eastAsia="lt-LT"/>
                <w14:ligatures w14:val="none"/>
              </w:rPr>
              <w:t xml:space="preserve">1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yra to </w:t>
            </w:r>
            <w:r w:rsidRPr="001017CD">
              <w:rPr>
                <w:rFonts w:ascii="Times New Roman" w:eastAsia="Times New Roman" w:hAnsi="Times New Roman" w:cs="Times New Roman"/>
                <w:kern w:val="0"/>
                <w:sz w:val="20"/>
                <w:szCs w:val="20"/>
                <w:lang w:eastAsia="lt-LT"/>
                <w14:ligatures w14:val="none"/>
              </w:rPr>
              <w:t>pačio gamintojo kaip ir siūlomas nešiojamas kompiuteris.</w:t>
            </w:r>
          </w:p>
          <w:p w14:paraId="08F82BFC" w14:textId="77777777" w:rsidR="00922B64" w:rsidRPr="000F417D" w:rsidRDefault="00922B64"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val="en-US" w:eastAsia="lt-LT"/>
                <w14:ligatures w14:val="none"/>
              </w:rPr>
            </w:pPr>
          </w:p>
        </w:tc>
      </w:tr>
      <w:tr w:rsidR="005D3ACC" w:rsidRPr="001017CD" w14:paraId="5CD2CCB4" w14:textId="77777777" w:rsidTr="0014693A">
        <w:trPr>
          <w:trHeight w:hRule="exact" w:val="600"/>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F279290"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lastRenderedPageBreak/>
              <w:t>1.3.</w:t>
            </w:r>
          </w:p>
        </w:tc>
        <w:tc>
          <w:tcPr>
            <w:tcW w:w="9732"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3C2E71DC" w14:textId="77777777" w:rsidR="005D3ACC" w:rsidRPr="001918AF" w:rsidRDefault="005D3ACC" w:rsidP="0014693A">
            <w:pPr>
              <w:widowControl w:val="0"/>
              <w:shd w:val="clear" w:color="auto" w:fill="FFFFFF" w:themeFill="background1"/>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r w:rsidRPr="001017CD">
              <w:rPr>
                <w:rFonts w:ascii="Times New Roman" w:eastAsia="Times New Roman" w:hAnsi="Times New Roman" w:cs="Times New Roman"/>
                <w:b/>
                <w:bCs/>
                <w:color w:val="000000"/>
                <w:spacing w:val="-1"/>
                <w:kern w:val="0"/>
                <w:sz w:val="20"/>
                <w:szCs w:val="20"/>
                <w:lang w:eastAsia="lt-LT"/>
                <w14:ligatures w14:val="none"/>
              </w:rPr>
              <w:t>Papildomas monitorius Nr</w:t>
            </w:r>
            <w:r w:rsidRPr="00B934B5">
              <w:rPr>
                <w:rFonts w:ascii="Times New Roman" w:eastAsia="Times New Roman" w:hAnsi="Times New Roman" w:cs="Times New Roman"/>
                <w:b/>
                <w:bCs/>
                <w:color w:val="000000"/>
                <w:spacing w:val="-1"/>
                <w:kern w:val="0"/>
                <w:sz w:val="20"/>
                <w:szCs w:val="20"/>
                <w:lang w:eastAsia="lt-LT"/>
                <w14:ligatures w14:val="none"/>
              </w:rPr>
              <w:t>. 2 (25 vnt.):</w:t>
            </w:r>
          </w:p>
        </w:tc>
      </w:tr>
      <w:tr w:rsidR="005D3ACC" w:rsidRPr="001017CD" w14:paraId="4F6D7EDB" w14:textId="77777777" w:rsidTr="0014693A">
        <w:trPr>
          <w:trHeight w:hRule="exact" w:val="8487"/>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1E03EFAE"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1.3.1.</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180EBB55"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Papildomas monitorius Nr.2</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08356C8C"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b/>
                <w:bCs/>
                <w:kern w:val="0"/>
                <w:sz w:val="20"/>
                <w:szCs w:val="20"/>
                <w:lang w:eastAsia="lt-LT"/>
                <w14:ligatures w14:val="none"/>
              </w:rPr>
            </w:pPr>
            <w:r w:rsidRPr="001017CD">
              <w:rPr>
                <w:rFonts w:ascii="Times New Roman" w:eastAsia="Times New Roman" w:hAnsi="Times New Roman" w:cs="Times New Roman"/>
                <w:b/>
                <w:bCs/>
                <w:kern w:val="0"/>
                <w:sz w:val="20"/>
                <w:szCs w:val="20"/>
                <w:lang w:eastAsia="lt-LT"/>
                <w14:ligatures w14:val="none"/>
              </w:rPr>
              <w:t>Turi būti nurodytas : gamintojas, modelis ir gamyklinis numeris (jei taikoma).</w:t>
            </w:r>
          </w:p>
          <w:p w14:paraId="0491E0F9"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Ekrano dydis (įstrižainė) ne mažiau kaip 27". Rezoliucija ne mažiau kaip 2560x1440. </w:t>
            </w:r>
          </w:p>
          <w:p w14:paraId="6B706714" w14:textId="754F3A64"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IPS arba lygiaverčio tipo ekranas, matinis. Šviesumas ne mažiau 350 cd/m. </w:t>
            </w:r>
            <w:proofErr w:type="spellStart"/>
            <w:r w:rsidRPr="001017CD">
              <w:rPr>
                <w:rFonts w:ascii="Times New Roman" w:eastAsia="Times New Roman" w:hAnsi="Times New Roman" w:cs="Times New Roman"/>
                <w:kern w:val="0"/>
                <w:sz w:val="20"/>
                <w:szCs w:val="20"/>
                <w:lang w:eastAsia="lt-LT"/>
                <w14:ligatures w14:val="none"/>
              </w:rPr>
              <w:t>Kontrastingumas</w:t>
            </w:r>
            <w:proofErr w:type="spellEnd"/>
            <w:r w:rsidRPr="001017CD">
              <w:rPr>
                <w:rFonts w:ascii="Times New Roman" w:eastAsia="Times New Roman" w:hAnsi="Times New Roman" w:cs="Times New Roman"/>
                <w:kern w:val="0"/>
                <w:sz w:val="20"/>
                <w:szCs w:val="20"/>
                <w:lang w:eastAsia="lt-LT"/>
                <w14:ligatures w14:val="none"/>
              </w:rPr>
              <w:t xml:space="preserve"> ne mažiau kaip </w:t>
            </w:r>
            <w:r w:rsidRPr="00000CC3">
              <w:rPr>
                <w:rFonts w:ascii="Times New Roman" w:eastAsia="Times New Roman" w:hAnsi="Times New Roman" w:cs="Times New Roman"/>
                <w:b/>
                <w:bCs/>
                <w:color w:val="EE0000"/>
                <w:kern w:val="0"/>
                <w:sz w:val="20"/>
                <w:szCs w:val="20"/>
                <w:lang w:eastAsia="lt-LT"/>
                <w14:ligatures w14:val="none"/>
              </w:rPr>
              <w:t>1</w:t>
            </w:r>
            <w:r w:rsidR="004E6F26" w:rsidRPr="00000CC3">
              <w:rPr>
                <w:rFonts w:ascii="Times New Roman" w:eastAsia="Times New Roman" w:hAnsi="Times New Roman" w:cs="Times New Roman"/>
                <w:b/>
                <w:bCs/>
                <w:color w:val="EE0000"/>
                <w:kern w:val="0"/>
                <w:sz w:val="20"/>
                <w:szCs w:val="20"/>
                <w:lang w:eastAsia="lt-LT"/>
                <w14:ligatures w14:val="none"/>
              </w:rPr>
              <w:t>0</w:t>
            </w:r>
            <w:r w:rsidRPr="00000CC3">
              <w:rPr>
                <w:rFonts w:ascii="Times New Roman" w:eastAsia="Times New Roman" w:hAnsi="Times New Roman" w:cs="Times New Roman"/>
                <w:b/>
                <w:bCs/>
                <w:color w:val="EE0000"/>
                <w:kern w:val="0"/>
                <w:sz w:val="20"/>
                <w:szCs w:val="20"/>
                <w:lang w:eastAsia="lt-LT"/>
                <w14:ligatures w14:val="none"/>
              </w:rPr>
              <w:t>00</w:t>
            </w:r>
            <w:r w:rsidRPr="001017CD">
              <w:rPr>
                <w:rFonts w:ascii="Times New Roman" w:eastAsia="Times New Roman" w:hAnsi="Times New Roman" w:cs="Times New Roman"/>
                <w:kern w:val="0"/>
                <w:sz w:val="20"/>
                <w:szCs w:val="20"/>
                <w:lang w:eastAsia="lt-LT"/>
                <w14:ligatures w14:val="none"/>
              </w:rPr>
              <w:t xml:space="preserve">:1. Žiūrėjimo kampas ne mažiau kaip: 178° </w:t>
            </w:r>
            <w:proofErr w:type="spellStart"/>
            <w:r w:rsidRPr="001017CD">
              <w:rPr>
                <w:rFonts w:ascii="Times New Roman" w:eastAsia="Times New Roman" w:hAnsi="Times New Roman" w:cs="Times New Roman"/>
                <w:kern w:val="0"/>
                <w:sz w:val="20"/>
                <w:szCs w:val="20"/>
                <w:lang w:eastAsia="lt-LT"/>
                <w14:ligatures w14:val="none"/>
              </w:rPr>
              <w:t>horizontal</w:t>
            </w:r>
            <w:proofErr w:type="spellEnd"/>
            <w:r w:rsidRPr="001017CD">
              <w:rPr>
                <w:rFonts w:ascii="Times New Roman" w:eastAsia="Times New Roman" w:hAnsi="Times New Roman" w:cs="Times New Roman"/>
                <w:kern w:val="0"/>
                <w:sz w:val="20"/>
                <w:szCs w:val="20"/>
                <w:lang w:eastAsia="lt-LT"/>
                <w14:ligatures w14:val="none"/>
              </w:rPr>
              <w:t xml:space="preserve"> 178° </w:t>
            </w:r>
            <w:proofErr w:type="spellStart"/>
            <w:r w:rsidRPr="001017CD">
              <w:rPr>
                <w:rFonts w:ascii="Times New Roman" w:eastAsia="Times New Roman" w:hAnsi="Times New Roman" w:cs="Times New Roman"/>
                <w:kern w:val="0"/>
                <w:sz w:val="20"/>
                <w:szCs w:val="20"/>
                <w:lang w:eastAsia="lt-LT"/>
                <w14:ligatures w14:val="none"/>
              </w:rPr>
              <w:t>vertical</w:t>
            </w:r>
            <w:proofErr w:type="spellEnd"/>
            <w:r w:rsidRPr="001017CD">
              <w:rPr>
                <w:rFonts w:ascii="Times New Roman" w:eastAsia="Times New Roman" w:hAnsi="Times New Roman" w:cs="Times New Roman"/>
                <w:kern w:val="0"/>
                <w:sz w:val="20"/>
                <w:szCs w:val="20"/>
                <w:lang w:eastAsia="lt-LT"/>
                <w14:ligatures w14:val="none"/>
              </w:rPr>
              <w:t xml:space="preserve">. Atsakymo laikas ne daugiau kaip </w:t>
            </w:r>
            <w:r>
              <w:rPr>
                <w:rFonts w:ascii="Times New Roman" w:eastAsia="Times New Roman" w:hAnsi="Times New Roman" w:cs="Times New Roman"/>
                <w:kern w:val="0"/>
                <w:sz w:val="20"/>
                <w:szCs w:val="20"/>
                <w:lang w:eastAsia="lt-LT"/>
                <w14:ligatures w14:val="none"/>
              </w:rPr>
              <w:t>6</w:t>
            </w:r>
            <w:r w:rsidRPr="001017CD">
              <w:rPr>
                <w:rFonts w:ascii="Times New Roman" w:eastAsia="Times New Roman" w:hAnsi="Times New Roman" w:cs="Times New Roman"/>
                <w:kern w:val="0"/>
                <w:sz w:val="20"/>
                <w:szCs w:val="20"/>
                <w:lang w:eastAsia="lt-LT"/>
                <w14:ligatures w14:val="none"/>
              </w:rPr>
              <w:t xml:space="preserve"> </w:t>
            </w:r>
            <w:proofErr w:type="spellStart"/>
            <w:r w:rsidRPr="001017CD">
              <w:rPr>
                <w:rFonts w:ascii="Times New Roman" w:eastAsia="Times New Roman" w:hAnsi="Times New Roman" w:cs="Times New Roman"/>
                <w:kern w:val="0"/>
                <w:sz w:val="20"/>
                <w:szCs w:val="20"/>
                <w:lang w:eastAsia="lt-LT"/>
                <w14:ligatures w14:val="none"/>
              </w:rPr>
              <w:t>ms</w:t>
            </w:r>
            <w:proofErr w:type="spellEnd"/>
            <w:r w:rsidRPr="001017CD">
              <w:rPr>
                <w:rFonts w:ascii="Times New Roman" w:eastAsia="Times New Roman" w:hAnsi="Times New Roman" w:cs="Times New Roman"/>
                <w:kern w:val="0"/>
                <w:sz w:val="20"/>
                <w:szCs w:val="20"/>
                <w:lang w:eastAsia="lt-LT"/>
                <w14:ligatures w14:val="none"/>
              </w:rPr>
              <w:t xml:space="preserve">. Jungtys ne mažiau kaip: HDMI, 1X </w:t>
            </w:r>
            <w:proofErr w:type="spellStart"/>
            <w:r w:rsidRPr="001017CD">
              <w:rPr>
                <w:rFonts w:ascii="Times New Roman" w:eastAsia="Times New Roman" w:hAnsi="Times New Roman" w:cs="Times New Roman"/>
                <w:kern w:val="0"/>
                <w:sz w:val="20"/>
                <w:szCs w:val="20"/>
                <w:lang w:eastAsia="lt-LT"/>
                <w14:ligatures w14:val="none"/>
              </w:rPr>
              <w:t>DisplayPort</w:t>
            </w:r>
            <w:proofErr w:type="spellEnd"/>
            <w:r w:rsidRPr="001017CD">
              <w:rPr>
                <w:rFonts w:ascii="Times New Roman" w:eastAsia="Times New Roman" w:hAnsi="Times New Roman" w:cs="Times New Roman"/>
                <w:kern w:val="0"/>
                <w:sz w:val="20"/>
                <w:szCs w:val="20"/>
                <w:lang w:eastAsia="lt-LT"/>
                <w14:ligatures w14:val="none"/>
              </w:rPr>
              <w:t xml:space="preserve"> (su nuoseklaus antro monitoriaus pajungimu naudojant </w:t>
            </w:r>
            <w:proofErr w:type="spellStart"/>
            <w:r w:rsidRPr="001017CD">
              <w:rPr>
                <w:rFonts w:ascii="Times New Roman" w:eastAsia="Times New Roman" w:hAnsi="Times New Roman" w:cs="Times New Roman"/>
                <w:kern w:val="0"/>
                <w:sz w:val="20"/>
                <w:szCs w:val="20"/>
                <w:lang w:eastAsia="lt-LT"/>
                <w14:ligatures w14:val="none"/>
              </w:rPr>
              <w:t>DisplayPort</w:t>
            </w:r>
            <w:proofErr w:type="spellEnd"/>
            <w:r w:rsidRPr="001017CD">
              <w:rPr>
                <w:rFonts w:ascii="Times New Roman" w:eastAsia="Times New Roman" w:hAnsi="Times New Roman" w:cs="Times New Roman"/>
                <w:kern w:val="0"/>
                <w:sz w:val="20"/>
                <w:szCs w:val="20"/>
                <w:lang w:eastAsia="lt-LT"/>
                <w14:ligatures w14:val="none"/>
              </w:rPr>
              <w:t xml:space="preserve"> kabelį), </w:t>
            </w:r>
            <w:r>
              <w:rPr>
                <w:rFonts w:ascii="Times New Roman" w:eastAsia="Times New Roman" w:hAnsi="Times New Roman" w:cs="Times New Roman"/>
                <w:kern w:val="0"/>
                <w:sz w:val="20"/>
                <w:szCs w:val="20"/>
                <w:lang w:eastAsia="lt-LT"/>
                <w14:ligatures w14:val="none"/>
              </w:rPr>
              <w:t xml:space="preserve">ne mažiau kaip </w:t>
            </w:r>
            <w:r w:rsidRPr="001017CD">
              <w:rPr>
                <w:rFonts w:ascii="Times New Roman" w:eastAsia="Times New Roman" w:hAnsi="Times New Roman" w:cs="Times New Roman"/>
                <w:kern w:val="0"/>
                <w:sz w:val="20"/>
                <w:szCs w:val="20"/>
                <w:lang w:eastAsia="lt-LT"/>
                <w14:ligatures w14:val="none"/>
              </w:rPr>
              <w:t>3x USB 3.1, Komplektacijoje turi būti USB-C kabelis.</w:t>
            </w:r>
          </w:p>
          <w:p w14:paraId="522F5410"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Ekrano pozicijos reguliavimas - horizontalus pasukimas, vertikalus pakreipimas, „</w:t>
            </w:r>
            <w:proofErr w:type="spellStart"/>
            <w:r w:rsidRPr="001017CD">
              <w:rPr>
                <w:rFonts w:ascii="Times New Roman" w:eastAsia="Times New Roman" w:hAnsi="Times New Roman" w:cs="Times New Roman"/>
                <w:kern w:val="0"/>
                <w:sz w:val="20"/>
                <w:szCs w:val="20"/>
                <w:lang w:eastAsia="lt-LT"/>
                <w14:ligatures w14:val="none"/>
              </w:rPr>
              <w:t>pivot</w:t>
            </w:r>
            <w:proofErr w:type="spellEnd"/>
            <w:r w:rsidRPr="001017CD">
              <w:rPr>
                <w:rFonts w:ascii="Times New Roman" w:eastAsia="Times New Roman" w:hAnsi="Times New Roman" w:cs="Times New Roman"/>
                <w:kern w:val="0"/>
                <w:sz w:val="20"/>
                <w:szCs w:val="20"/>
                <w:lang w:eastAsia="lt-LT"/>
                <w14:ligatures w14:val="none"/>
              </w:rPr>
              <w:t>“ funkcija, ekrano pakėlimo funkcija.</w:t>
            </w:r>
          </w:p>
          <w:p w14:paraId="7CB8D5EE"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kern w:val="0"/>
                <w:sz w:val="20"/>
                <w:szCs w:val="20"/>
                <w:lang w:val="en-US" w:eastAsia="lt-LT"/>
                <w14:ligatures w14:val="none"/>
              </w:rPr>
            </w:pPr>
            <w:r w:rsidRPr="001017CD">
              <w:rPr>
                <w:rFonts w:ascii="Times New Roman" w:eastAsia="Times New Roman" w:hAnsi="Times New Roman" w:cs="Times New Roman"/>
                <w:kern w:val="0"/>
                <w:sz w:val="20"/>
                <w:szCs w:val="20"/>
                <w:lang w:eastAsia="lt-LT"/>
                <w14:ligatures w14:val="none"/>
              </w:rPr>
              <w:t xml:space="preserve">Papildomas monitorius Nr. </w:t>
            </w:r>
            <w:r w:rsidRPr="001017CD">
              <w:rPr>
                <w:rFonts w:ascii="Times New Roman" w:eastAsia="Times New Roman" w:hAnsi="Times New Roman" w:cs="Times New Roman"/>
                <w:kern w:val="0"/>
                <w:sz w:val="20"/>
                <w:szCs w:val="20"/>
                <w:lang w:val="en-US" w:eastAsia="lt-LT"/>
                <w14:ligatures w14:val="none"/>
              </w:rPr>
              <w:t xml:space="preserve">2 </w:t>
            </w:r>
            <w:proofErr w:type="spellStart"/>
            <w:r w:rsidRPr="001017CD">
              <w:rPr>
                <w:rFonts w:ascii="Times New Roman" w:eastAsia="Times New Roman" w:hAnsi="Times New Roman" w:cs="Times New Roman"/>
                <w:kern w:val="0"/>
                <w:sz w:val="20"/>
                <w:szCs w:val="20"/>
                <w:lang w:val="en-US" w:eastAsia="lt-LT"/>
                <w14:ligatures w14:val="none"/>
              </w:rPr>
              <w:t>turi</w:t>
            </w:r>
            <w:proofErr w:type="spellEnd"/>
            <w:r w:rsidRPr="001017CD">
              <w:rPr>
                <w:rFonts w:ascii="Times New Roman" w:eastAsia="Times New Roman" w:hAnsi="Times New Roman" w:cs="Times New Roman"/>
                <w:kern w:val="0"/>
                <w:sz w:val="20"/>
                <w:szCs w:val="20"/>
                <w:lang w:val="en-US" w:eastAsia="lt-LT"/>
                <w14:ligatures w14:val="none"/>
              </w:rPr>
              <w:t xml:space="preserve"> b</w:t>
            </w:r>
            <w:r w:rsidRPr="001017CD">
              <w:rPr>
                <w:rFonts w:ascii="Times New Roman" w:eastAsia="Times New Roman" w:hAnsi="Times New Roman" w:cs="Times New Roman"/>
                <w:kern w:val="0"/>
                <w:sz w:val="20"/>
                <w:szCs w:val="20"/>
                <w:lang w:eastAsia="lt-LT"/>
                <w14:ligatures w14:val="none"/>
              </w:rPr>
              <w:t>ū</w:t>
            </w:r>
            <w:proofErr w:type="spellStart"/>
            <w:r w:rsidRPr="001017CD">
              <w:rPr>
                <w:rFonts w:ascii="Times New Roman" w:eastAsia="Times New Roman" w:hAnsi="Times New Roman" w:cs="Times New Roman"/>
                <w:kern w:val="0"/>
                <w:sz w:val="20"/>
                <w:szCs w:val="20"/>
                <w:lang w:val="en-US" w:eastAsia="lt-LT"/>
                <w14:ligatures w14:val="none"/>
              </w:rPr>
              <w:t>ti</w:t>
            </w:r>
            <w:proofErr w:type="spellEnd"/>
            <w:r w:rsidRPr="001017CD">
              <w:rPr>
                <w:rFonts w:ascii="Times New Roman" w:eastAsia="Times New Roman" w:hAnsi="Times New Roman" w:cs="Times New Roman"/>
                <w:kern w:val="0"/>
                <w:sz w:val="20"/>
                <w:szCs w:val="20"/>
                <w:lang w:val="en-US" w:eastAsia="lt-LT"/>
                <w14:ligatures w14:val="none"/>
              </w:rPr>
              <w:t xml:space="preserve"> </w:t>
            </w:r>
            <w:proofErr w:type="spellStart"/>
            <w:r w:rsidRPr="001017CD">
              <w:rPr>
                <w:rFonts w:ascii="Times New Roman" w:eastAsia="Times New Roman" w:hAnsi="Times New Roman" w:cs="Times New Roman"/>
                <w:kern w:val="0"/>
                <w:sz w:val="20"/>
                <w:szCs w:val="20"/>
                <w:lang w:val="en-US" w:eastAsia="lt-LT"/>
                <w14:ligatures w14:val="none"/>
              </w:rPr>
              <w:t>suderinamas</w:t>
            </w:r>
            <w:proofErr w:type="spellEnd"/>
            <w:r w:rsidRPr="001017CD">
              <w:rPr>
                <w:rFonts w:ascii="Times New Roman" w:eastAsia="Times New Roman" w:hAnsi="Times New Roman" w:cs="Times New Roman"/>
                <w:kern w:val="0"/>
                <w:sz w:val="20"/>
                <w:szCs w:val="20"/>
                <w:lang w:val="en-US" w:eastAsia="lt-LT"/>
                <w14:ligatures w14:val="none"/>
              </w:rPr>
              <w:t xml:space="preserve"> </w:t>
            </w:r>
            <w:proofErr w:type="spellStart"/>
            <w:r w:rsidRPr="001017CD">
              <w:rPr>
                <w:rFonts w:ascii="Times New Roman" w:eastAsia="Times New Roman" w:hAnsi="Times New Roman" w:cs="Times New Roman"/>
                <w:kern w:val="0"/>
                <w:sz w:val="20"/>
                <w:szCs w:val="20"/>
                <w:lang w:val="en-US" w:eastAsia="lt-LT"/>
                <w14:ligatures w14:val="none"/>
              </w:rPr>
              <w:t>su</w:t>
            </w:r>
            <w:proofErr w:type="spellEnd"/>
            <w:r w:rsidRPr="001017CD">
              <w:rPr>
                <w:rFonts w:ascii="Times New Roman" w:eastAsia="Times New Roman" w:hAnsi="Times New Roman" w:cs="Times New Roman"/>
                <w:kern w:val="0"/>
                <w:sz w:val="20"/>
                <w:szCs w:val="20"/>
                <w:lang w:val="en-US" w:eastAsia="lt-LT"/>
                <w14:ligatures w14:val="none"/>
              </w:rPr>
              <w:t xml:space="preserve"> </w:t>
            </w:r>
            <w:proofErr w:type="spellStart"/>
            <w:r w:rsidRPr="001017CD">
              <w:rPr>
                <w:rFonts w:ascii="Times New Roman" w:eastAsia="Times New Roman" w:hAnsi="Times New Roman" w:cs="Times New Roman"/>
                <w:kern w:val="0"/>
                <w:sz w:val="20"/>
                <w:szCs w:val="20"/>
                <w:lang w:val="en-US" w:eastAsia="lt-LT"/>
                <w14:ligatures w14:val="none"/>
              </w:rPr>
              <w:t>siūlomu</w:t>
            </w:r>
            <w:proofErr w:type="spellEnd"/>
            <w:r w:rsidRPr="001017CD">
              <w:rPr>
                <w:rFonts w:ascii="Times New Roman" w:eastAsia="Times New Roman" w:hAnsi="Times New Roman" w:cs="Times New Roman"/>
                <w:kern w:val="0"/>
                <w:sz w:val="20"/>
                <w:szCs w:val="20"/>
                <w:lang w:val="en-US" w:eastAsia="lt-LT"/>
                <w14:ligatures w14:val="none"/>
              </w:rPr>
              <w:t xml:space="preserve"> </w:t>
            </w:r>
            <w:proofErr w:type="spellStart"/>
            <w:r w:rsidRPr="001017CD">
              <w:rPr>
                <w:rFonts w:ascii="Times New Roman" w:eastAsia="Times New Roman" w:hAnsi="Times New Roman" w:cs="Times New Roman"/>
                <w:kern w:val="0"/>
                <w:sz w:val="20"/>
                <w:szCs w:val="20"/>
                <w:lang w:val="en-US" w:eastAsia="lt-LT"/>
                <w14:ligatures w14:val="none"/>
              </w:rPr>
              <w:t>nešiojamu</w:t>
            </w:r>
            <w:proofErr w:type="spellEnd"/>
            <w:r w:rsidRPr="001017CD">
              <w:rPr>
                <w:rFonts w:ascii="Times New Roman" w:eastAsia="Times New Roman" w:hAnsi="Times New Roman" w:cs="Times New Roman"/>
                <w:kern w:val="0"/>
                <w:sz w:val="20"/>
                <w:szCs w:val="20"/>
                <w:lang w:val="en-US" w:eastAsia="lt-LT"/>
                <w14:ligatures w14:val="none"/>
              </w:rPr>
              <w:t xml:space="preserve"> </w:t>
            </w:r>
            <w:proofErr w:type="spellStart"/>
            <w:r w:rsidRPr="001017CD">
              <w:rPr>
                <w:rFonts w:ascii="Times New Roman" w:eastAsia="Times New Roman" w:hAnsi="Times New Roman" w:cs="Times New Roman"/>
                <w:kern w:val="0"/>
                <w:sz w:val="20"/>
                <w:szCs w:val="20"/>
                <w:lang w:val="en-US" w:eastAsia="lt-LT"/>
                <w14:ligatures w14:val="none"/>
              </w:rPr>
              <w:t>kompiuteriu</w:t>
            </w:r>
            <w:proofErr w:type="spellEnd"/>
            <w:r w:rsidRPr="001017CD">
              <w:rPr>
                <w:rFonts w:ascii="Times New Roman" w:eastAsia="Times New Roman" w:hAnsi="Times New Roman" w:cs="Times New Roman"/>
                <w:kern w:val="0"/>
                <w:sz w:val="20"/>
                <w:szCs w:val="20"/>
                <w:lang w:val="en-US" w:eastAsia="lt-LT"/>
                <w14:ligatures w14:val="none"/>
              </w:rPr>
              <w:t xml:space="preserve">. </w:t>
            </w:r>
          </w:p>
          <w:p w14:paraId="59F40FC8"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Siekiant užtikrinti maksimalų kompiuterinės įrangos suderinamumą monitorius turi būti to pačio gamintojo kaip ir nešiojamas kompiuteris. Turi būti to paties dizaino kaip papildomas monitorius Nr. 1.</w:t>
            </w:r>
            <w:r w:rsidRPr="001017CD">
              <w:rPr>
                <w:rFonts w:ascii="Times New Roman" w:eastAsia="Times New Roman" w:hAnsi="Times New Roman" w:cs="Times New Roman"/>
                <w:kern w:val="0"/>
                <w:sz w:val="20"/>
                <w:szCs w:val="20"/>
                <w:lang w:val="en-US" w:eastAsia="lt-LT"/>
                <w14:ligatures w14:val="none"/>
              </w:rPr>
              <w:t xml:space="preserve"> </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030E6378" w14:textId="77777777" w:rsidR="005D3ACC" w:rsidRPr="001017CD" w:rsidRDefault="005D3ACC" w:rsidP="0014693A">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2"/>
                <w:kern w:val="0"/>
                <w:sz w:val="20"/>
                <w:szCs w:val="20"/>
                <w:lang w:eastAsia="lt-LT"/>
                <w14:ligatures w14:val="none"/>
              </w:rPr>
              <w:t>G</w:t>
            </w:r>
            <w:r w:rsidRPr="001017CD">
              <w:rPr>
                <w:rFonts w:ascii="Times New Roman" w:eastAsia="Times New Roman" w:hAnsi="Times New Roman" w:cs="Times New Roman"/>
                <w:color w:val="000000"/>
                <w:kern w:val="0"/>
                <w:sz w:val="20"/>
                <w:szCs w:val="20"/>
                <w:lang w:eastAsia="lt-LT"/>
                <w14:ligatures w14:val="none"/>
              </w:rPr>
              <w:t xml:space="preserve">amintojas: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p w14:paraId="5A0AB714" w14:textId="77777777" w:rsidR="005D3ACC" w:rsidRPr="001017CD" w:rsidRDefault="005D3ACC" w:rsidP="0014693A">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 xml:space="preserve">Modelis: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w:t>
            </w:r>
          </w:p>
          <w:p w14:paraId="681E54DB" w14:textId="77777777" w:rsidR="005D3ACC" w:rsidRPr="001017CD" w:rsidRDefault="005D3ACC" w:rsidP="0014693A">
            <w:pPr>
              <w:widowControl w:val="0"/>
              <w:shd w:val="clear" w:color="auto" w:fill="FFFFFF"/>
              <w:autoSpaceDE w:val="0"/>
              <w:autoSpaceDN w:val="0"/>
              <w:adjustRightInd w:val="0"/>
              <w:spacing w:after="0" w:line="278" w:lineRule="exact"/>
              <w:ind w:right="331"/>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Gamyklinis numeris</w:t>
            </w:r>
            <w:r w:rsidRPr="001017CD">
              <w:rPr>
                <w:rFonts w:ascii="Times New Roman" w:eastAsia="Times New Roman" w:hAnsi="Times New Roman" w:cs="Times New Roman"/>
                <w:color w:val="000000"/>
                <w:spacing w:val="-2"/>
                <w:kern w:val="0"/>
                <w:sz w:val="20"/>
                <w:szCs w:val="20"/>
                <w:lang w:eastAsia="lt-LT"/>
                <w14:ligatures w14:val="none"/>
              </w:rPr>
              <w:t xml:space="preserve">: </w:t>
            </w:r>
            <w:r w:rsidRPr="001017CD">
              <w:rPr>
                <w:rFonts w:ascii="Times New Roman" w:eastAsia="Times New Roman" w:hAnsi="Times New Roman" w:cs="Times New Roman"/>
                <w:color w:val="000000"/>
                <w:kern w:val="0"/>
                <w:sz w:val="20"/>
                <w:szCs w:val="20"/>
                <w:highlight w:val="yellow"/>
                <w:lang w:eastAsia="lt-LT"/>
                <w14:ligatures w14:val="none"/>
              </w:rPr>
              <w:t>.......</w:t>
            </w:r>
            <w:r w:rsidRPr="001017CD">
              <w:rPr>
                <w:rFonts w:ascii="Times New Roman" w:eastAsia="Times New Roman" w:hAnsi="Times New Roman" w:cs="Times New Roman"/>
                <w:color w:val="000000"/>
                <w:kern w:val="0"/>
                <w:sz w:val="20"/>
                <w:szCs w:val="20"/>
                <w:lang w:eastAsia="lt-LT"/>
                <w14:ligatures w14:val="none"/>
              </w:rPr>
              <w:t>.</w:t>
            </w:r>
            <w:r w:rsidRPr="001017CD">
              <w:rPr>
                <w:rFonts w:ascii="Times New Roman" w:eastAsia="Times New Roman" w:hAnsi="Times New Roman" w:cs="Times New Roman"/>
                <w:i/>
                <w:iCs/>
                <w:color w:val="000000"/>
                <w:kern w:val="0"/>
                <w:sz w:val="20"/>
                <w:szCs w:val="20"/>
                <w:lang w:eastAsia="lt-LT"/>
                <w14:ligatures w14:val="none"/>
              </w:rPr>
              <w:t>(nurodyti jei taikomas).</w:t>
            </w:r>
          </w:p>
          <w:p w14:paraId="6EAA3730"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lang w:eastAsia="lt-LT"/>
                <w14:ligatures w14:val="none"/>
              </w:rPr>
              <w:t>Ekrano dydis</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Rezoliucija</w:t>
            </w:r>
            <w:r w:rsidRPr="001017CD">
              <w:rPr>
                <w:rFonts w:ascii="Times New Roman" w:eastAsia="Times New Roman" w:hAnsi="Times New Roman" w:cs="Times New Roman"/>
                <w:color w:val="000000"/>
                <w:spacing w:val="-1"/>
                <w:kern w:val="0"/>
                <w:sz w:val="20"/>
                <w:szCs w:val="20"/>
                <w:highlight w:val="yellow"/>
                <w:lang w:eastAsia="lt-LT"/>
                <w14:ligatures w14:val="none"/>
              </w:rPr>
              <w:t>......x.....</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konkrečius skaičius</w:t>
            </w:r>
            <w:r w:rsidRPr="001017CD">
              <w:rPr>
                <w:rFonts w:ascii="Times New Roman" w:eastAsia="Times New Roman" w:hAnsi="Times New Roman" w:cs="Times New Roman"/>
                <w:color w:val="000000" w:themeColor="text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p>
          <w:p w14:paraId="13142048"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 xml:space="preserve">.(nurodyti koks konkrečiai - </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 xml:space="preserve">IPS ar lygiavertis) </w:t>
            </w:r>
            <w:r w:rsidRPr="001017CD">
              <w:rPr>
                <w:rFonts w:ascii="Times New Roman" w:eastAsia="Times New Roman" w:hAnsi="Times New Roman" w:cs="Times New Roman"/>
                <w:kern w:val="0"/>
                <w:sz w:val="20"/>
                <w:szCs w:val="20"/>
                <w:lang w:eastAsia="lt-LT"/>
                <w14:ligatures w14:val="none"/>
              </w:rPr>
              <w:t xml:space="preserve">tipo ekranas, matinis. </w:t>
            </w:r>
          </w:p>
          <w:p w14:paraId="062716BE"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Šviesumas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kern w:val="0"/>
                <w:sz w:val="20"/>
                <w:szCs w:val="20"/>
                <w:lang w:eastAsia="lt-LT"/>
                <w14:ligatures w14:val="none"/>
              </w:rPr>
              <w:t xml:space="preserve">cd/m. </w:t>
            </w:r>
            <w:proofErr w:type="spellStart"/>
            <w:r w:rsidRPr="001017CD">
              <w:rPr>
                <w:rFonts w:ascii="Times New Roman" w:eastAsia="Times New Roman" w:hAnsi="Times New Roman" w:cs="Times New Roman"/>
                <w:kern w:val="0"/>
                <w:sz w:val="20"/>
                <w:szCs w:val="20"/>
                <w:lang w:eastAsia="lt-LT"/>
                <w14:ligatures w14:val="none"/>
              </w:rPr>
              <w:t>Kontrastingumas</w:t>
            </w:r>
            <w:proofErr w:type="spellEnd"/>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w:t>
            </w:r>
            <w:r w:rsidRPr="001017CD">
              <w:rPr>
                <w:rFonts w:ascii="Times New Roman" w:eastAsia="Times New Roman" w:hAnsi="Times New Roman" w:cs="Times New Roman"/>
                <w:color w:val="000000"/>
                <w:spacing w:val="-1"/>
                <w:kern w:val="0"/>
                <w:sz w:val="20"/>
                <w:szCs w:val="20"/>
                <w:highlight w:val="yellow"/>
                <w:lang w:eastAsia="lt-LT"/>
                <w14:ligatures w14:val="none"/>
              </w:rPr>
              <w:t>.....:.......</w:t>
            </w:r>
            <w:r w:rsidRPr="001017CD">
              <w:rPr>
                <w:rFonts w:ascii="Times New Roman" w:eastAsia="Times New Roman" w:hAnsi="Times New Roman" w:cs="Times New Roman"/>
                <w:i/>
                <w:iCs/>
                <w:color w:val="000000"/>
                <w:spacing w:val="-1"/>
                <w:kern w:val="0"/>
                <w:sz w:val="20"/>
                <w:szCs w:val="20"/>
                <w:lang w:eastAsia="lt-LT"/>
                <w14:ligatures w14:val="none"/>
              </w:rPr>
              <w:t>(nurodyti konkrečius skaičius).</w:t>
            </w:r>
            <w:r w:rsidRPr="001017CD">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Žiūrėjimo kampas:</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r w:rsidRPr="001017CD">
              <w:rPr>
                <w:rFonts w:ascii="Times New Roman" w:eastAsia="Times New Roman" w:hAnsi="Times New Roman" w:cs="Times New Roman"/>
                <w:color w:val="000000"/>
                <w:spacing w:val="-1"/>
                <w:kern w:val="0"/>
                <w:sz w:val="20"/>
                <w:szCs w:val="20"/>
                <w:lang w:eastAsia="lt-LT"/>
                <w14:ligatures w14:val="none"/>
              </w:rPr>
              <w:t xml:space="preserve"> </w:t>
            </w:r>
            <w:proofErr w:type="spellStart"/>
            <w:r w:rsidRPr="001017CD">
              <w:rPr>
                <w:rFonts w:ascii="Times New Roman" w:eastAsia="Times New Roman" w:hAnsi="Times New Roman" w:cs="Times New Roman"/>
                <w:color w:val="000000"/>
                <w:spacing w:val="-1"/>
                <w:kern w:val="0"/>
                <w:sz w:val="20"/>
                <w:szCs w:val="20"/>
                <w:lang w:eastAsia="lt-LT"/>
                <w14:ligatures w14:val="none"/>
              </w:rPr>
              <w:t>horizontal</w:t>
            </w:r>
            <w:proofErr w:type="spellEnd"/>
            <w:r w:rsidRPr="001017CD">
              <w:rPr>
                <w:rFonts w:ascii="Times New Roman" w:eastAsia="Times New Roman" w:hAnsi="Times New Roman" w:cs="Times New Roman"/>
                <w:color w:val="000000"/>
                <w:spacing w:val="-1"/>
                <w:kern w:val="0"/>
                <w:sz w:val="20"/>
                <w:szCs w:val="20"/>
                <w:lang w:eastAsia="lt-LT"/>
                <w14:ligatures w14:val="none"/>
              </w:rPr>
              <w:t>,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1017CD">
              <w:rPr>
                <w:rFonts w:ascii="Times New Roman" w:eastAsia="Times New Roman" w:hAnsi="Times New Roman" w:cs="Times New Roman"/>
                <w:color w:val="000000"/>
                <w:spacing w:val="-1"/>
                <w:kern w:val="0"/>
                <w:sz w:val="20"/>
                <w:szCs w:val="20"/>
                <w:lang w:eastAsia="lt-LT"/>
                <w14:ligatures w14:val="none"/>
              </w:rPr>
              <w:t>vertical</w:t>
            </w:r>
            <w:proofErr w:type="spellEnd"/>
            <w:r w:rsidRPr="001017CD">
              <w:rPr>
                <w:rFonts w:ascii="Times New Roman" w:eastAsia="Times New Roman" w:hAnsi="Times New Roman" w:cs="Times New Roman"/>
                <w:color w:val="000000"/>
                <w:spacing w:val="-1"/>
                <w:kern w:val="0"/>
                <w:sz w:val="20"/>
                <w:szCs w:val="20"/>
                <w:lang w:eastAsia="lt-LT"/>
                <w14:ligatures w14:val="none"/>
              </w:rPr>
              <w:t>.</w:t>
            </w:r>
            <w:r w:rsidRPr="001017CD">
              <w:rPr>
                <w:rFonts w:ascii="Times New Roman" w:eastAsia="Times New Roman" w:hAnsi="Times New Roman" w:cs="Times New Roman"/>
                <w:kern w:val="0"/>
                <w:sz w:val="20"/>
                <w:szCs w:val="20"/>
                <w:lang w:eastAsia="lt-LT"/>
                <w14:ligatures w14:val="none"/>
              </w:rPr>
              <w:t xml:space="preserve">. Atsakymo laikas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lang w:eastAsia="lt-LT"/>
                <w14:ligatures w14:val="none"/>
              </w:rPr>
              <w:t>.(nurodyti konkretų skaičių</w:t>
            </w:r>
            <w:r w:rsidRPr="001017CD">
              <w:rPr>
                <w:rFonts w:ascii="Times New Roman" w:eastAsia="Times New Roman" w:hAnsi="Times New Roman" w:cs="Times New Roman"/>
                <w:color w:val="000000" w:themeColor="text1"/>
                <w:kern w:val="0"/>
                <w:sz w:val="20"/>
                <w:szCs w:val="20"/>
                <w:lang w:eastAsia="lt-LT"/>
                <w14:ligatures w14:val="none"/>
              </w:rPr>
              <w:t xml:space="preserve">) </w:t>
            </w:r>
            <w:proofErr w:type="spellStart"/>
            <w:r w:rsidRPr="001017CD">
              <w:rPr>
                <w:rFonts w:ascii="Times New Roman" w:eastAsia="Times New Roman" w:hAnsi="Times New Roman" w:cs="Times New Roman"/>
                <w:kern w:val="0"/>
                <w:sz w:val="20"/>
                <w:szCs w:val="20"/>
                <w:lang w:eastAsia="lt-LT"/>
                <w14:ligatures w14:val="none"/>
              </w:rPr>
              <w:t>ms</w:t>
            </w:r>
            <w:proofErr w:type="spellEnd"/>
            <w:r w:rsidRPr="001017CD">
              <w:rPr>
                <w:rFonts w:ascii="Times New Roman" w:eastAsia="Times New Roman" w:hAnsi="Times New Roman" w:cs="Times New Roman"/>
                <w:kern w:val="0"/>
                <w:sz w:val="20"/>
                <w:szCs w:val="20"/>
                <w:lang w:eastAsia="lt-LT"/>
                <w14:ligatures w14:val="none"/>
              </w:rPr>
              <w:t xml:space="preserve">. </w:t>
            </w:r>
          </w:p>
          <w:p w14:paraId="24A02D6C"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Jungtys </w:t>
            </w:r>
            <w:r w:rsidRPr="001017CD">
              <w:rPr>
                <w:rFonts w:ascii="Times New Roman" w:eastAsia="Times New Roman" w:hAnsi="Times New Roman" w:cs="Times New Roman"/>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themeColor="text1"/>
                <w:kern w:val="0"/>
                <w:sz w:val="20"/>
                <w:szCs w:val="20"/>
                <w:highlight w:val="yellow"/>
                <w:lang w:eastAsia="lt-LT"/>
                <w14:ligatures w14:val="none"/>
              </w:rPr>
              <w:t>.........................................................................................................................</w:t>
            </w:r>
            <w:r w:rsidRPr="001017CD">
              <w:rPr>
                <w:rFonts w:ascii="Times New Roman" w:eastAsia="Times New Roman" w:hAnsi="Times New Roman" w:cs="Times New Roman"/>
                <w:i/>
                <w:iCs/>
                <w:color w:val="000000"/>
                <w:spacing w:val="-1"/>
                <w:kern w:val="0"/>
                <w:sz w:val="20"/>
                <w:szCs w:val="20"/>
                <w:lang w:eastAsia="lt-LT"/>
                <w14:ligatures w14:val="none"/>
              </w:rPr>
              <w:t xml:space="preserve"> ( nurodomos visos jungtys, jų kiekis ir konkretūs jų parametrai iš kurių turi būti matoma ar atitinka šiuos reikalavimus: </w:t>
            </w:r>
            <w:r w:rsidRPr="001017CD">
              <w:rPr>
                <w:rFonts w:ascii="Times New Roman" w:eastAsia="Times New Roman" w:hAnsi="Times New Roman" w:cs="Times New Roman"/>
                <w:i/>
                <w:iCs/>
                <w:kern w:val="0"/>
                <w:sz w:val="20"/>
                <w:szCs w:val="20"/>
                <w:lang w:eastAsia="lt-LT"/>
                <w14:ligatures w14:val="none"/>
              </w:rPr>
              <w:t xml:space="preserve">HDMI, 1X </w:t>
            </w:r>
            <w:proofErr w:type="spellStart"/>
            <w:r w:rsidRPr="001017CD">
              <w:rPr>
                <w:rFonts w:ascii="Times New Roman" w:eastAsia="Times New Roman" w:hAnsi="Times New Roman" w:cs="Times New Roman"/>
                <w:i/>
                <w:iCs/>
                <w:kern w:val="0"/>
                <w:sz w:val="20"/>
                <w:szCs w:val="20"/>
                <w:lang w:eastAsia="lt-LT"/>
                <w14:ligatures w14:val="none"/>
              </w:rPr>
              <w:t>DisplayPort</w:t>
            </w:r>
            <w:proofErr w:type="spellEnd"/>
            <w:r w:rsidRPr="001017CD">
              <w:rPr>
                <w:rFonts w:ascii="Times New Roman" w:eastAsia="Times New Roman" w:hAnsi="Times New Roman" w:cs="Times New Roman"/>
                <w:i/>
                <w:iCs/>
                <w:kern w:val="0"/>
                <w:sz w:val="20"/>
                <w:szCs w:val="20"/>
                <w:lang w:eastAsia="lt-LT"/>
                <w14:ligatures w14:val="none"/>
              </w:rPr>
              <w:t xml:space="preserve"> (su nuoseklaus antro monitoriaus pajungimu naudojant </w:t>
            </w:r>
            <w:proofErr w:type="spellStart"/>
            <w:r w:rsidRPr="001017CD">
              <w:rPr>
                <w:rFonts w:ascii="Times New Roman" w:eastAsia="Times New Roman" w:hAnsi="Times New Roman" w:cs="Times New Roman"/>
                <w:i/>
                <w:iCs/>
                <w:kern w:val="0"/>
                <w:sz w:val="20"/>
                <w:szCs w:val="20"/>
                <w:lang w:eastAsia="lt-LT"/>
                <w14:ligatures w14:val="none"/>
              </w:rPr>
              <w:t>DisplayPort</w:t>
            </w:r>
            <w:proofErr w:type="spellEnd"/>
            <w:r w:rsidRPr="001017CD">
              <w:rPr>
                <w:rFonts w:ascii="Times New Roman" w:eastAsia="Times New Roman" w:hAnsi="Times New Roman" w:cs="Times New Roman"/>
                <w:i/>
                <w:iCs/>
                <w:kern w:val="0"/>
                <w:sz w:val="20"/>
                <w:szCs w:val="20"/>
                <w:lang w:eastAsia="lt-LT"/>
                <w14:ligatures w14:val="none"/>
              </w:rPr>
              <w:t xml:space="preserve"> kabelį), </w:t>
            </w:r>
            <w:r>
              <w:rPr>
                <w:rFonts w:ascii="Times New Roman" w:eastAsia="Times New Roman" w:hAnsi="Times New Roman" w:cs="Times New Roman"/>
                <w:i/>
                <w:iCs/>
                <w:kern w:val="0"/>
                <w:sz w:val="20"/>
                <w:szCs w:val="20"/>
                <w:lang w:eastAsia="lt-LT"/>
                <w14:ligatures w14:val="none"/>
              </w:rPr>
              <w:t xml:space="preserve">ne mažiau kaip </w:t>
            </w:r>
            <w:r w:rsidRPr="001017CD">
              <w:rPr>
                <w:rFonts w:ascii="Times New Roman" w:eastAsia="Times New Roman" w:hAnsi="Times New Roman" w:cs="Times New Roman"/>
                <w:i/>
                <w:iCs/>
                <w:kern w:val="0"/>
                <w:sz w:val="20"/>
                <w:szCs w:val="20"/>
                <w:lang w:eastAsia="lt-LT"/>
                <w14:ligatures w14:val="none"/>
              </w:rPr>
              <w:t>3x USB 3.1).</w:t>
            </w:r>
            <w:r w:rsidRPr="001017CD">
              <w:rPr>
                <w:rFonts w:ascii="Times New Roman" w:eastAsia="Times New Roman" w:hAnsi="Times New Roman" w:cs="Times New Roman"/>
                <w:kern w:val="0"/>
                <w:sz w:val="20"/>
                <w:szCs w:val="20"/>
                <w:lang w:eastAsia="lt-LT"/>
                <w14:ligatures w14:val="none"/>
              </w:rPr>
              <w:t xml:space="preserve"> Komplektacijoje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kern w:val="0"/>
                <w:sz w:val="20"/>
                <w:szCs w:val="20"/>
                <w:lang w:eastAsia="lt-LT"/>
                <w14:ligatures w14:val="none"/>
              </w:rPr>
              <w:t xml:space="preserve"> USB-C kabelis.</w:t>
            </w:r>
          </w:p>
          <w:p w14:paraId="2FFB5D21" w14:textId="77777777" w:rsidR="005D3ACC" w:rsidRPr="001017CD" w:rsidRDefault="005D3ACC" w:rsidP="0014693A">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Ekrano pozicijos reguliavimas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kern w:val="0"/>
                <w:sz w:val="20"/>
                <w:szCs w:val="20"/>
                <w:lang w:eastAsia="lt-LT"/>
                <w14:ligatures w14:val="none"/>
              </w:rPr>
              <w:t xml:space="preserve"> - horizontalus pasukimas, vertikalus pakreipimas, „</w:t>
            </w:r>
            <w:proofErr w:type="spellStart"/>
            <w:r w:rsidRPr="001017CD">
              <w:rPr>
                <w:rFonts w:ascii="Times New Roman" w:eastAsia="Times New Roman" w:hAnsi="Times New Roman" w:cs="Times New Roman"/>
                <w:kern w:val="0"/>
                <w:sz w:val="20"/>
                <w:szCs w:val="20"/>
                <w:lang w:eastAsia="lt-LT"/>
                <w14:ligatures w14:val="none"/>
              </w:rPr>
              <w:t>pivot</w:t>
            </w:r>
            <w:proofErr w:type="spellEnd"/>
            <w:r w:rsidRPr="001017CD">
              <w:rPr>
                <w:rFonts w:ascii="Times New Roman" w:eastAsia="Times New Roman" w:hAnsi="Times New Roman" w:cs="Times New Roman"/>
                <w:kern w:val="0"/>
                <w:sz w:val="20"/>
                <w:szCs w:val="20"/>
                <w:lang w:eastAsia="lt-LT"/>
                <w14:ligatures w14:val="none"/>
              </w:rPr>
              <w:t>“ funkcija, ekrano pakėlimo funkcija.</w:t>
            </w:r>
          </w:p>
          <w:p w14:paraId="59308D1C"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Papildomas monitorius Nr. </w:t>
            </w:r>
            <w:r w:rsidRPr="001017CD">
              <w:rPr>
                <w:rFonts w:ascii="Times New Roman" w:eastAsia="Times New Roman" w:hAnsi="Times New Roman" w:cs="Times New Roman"/>
                <w:color w:val="000000"/>
                <w:spacing w:val="-1"/>
                <w:kern w:val="0"/>
                <w:sz w:val="20"/>
                <w:szCs w:val="20"/>
                <w:lang w:val="en-US" w:eastAsia="lt-LT"/>
                <w14:ligatures w14:val="none"/>
              </w:rPr>
              <w:t xml:space="preserve">2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w:t>
            </w:r>
            <w:proofErr w:type="spellStart"/>
            <w:r w:rsidRPr="001017CD">
              <w:rPr>
                <w:rFonts w:ascii="Times New Roman" w:eastAsia="Times New Roman" w:hAnsi="Times New Roman" w:cs="Times New Roman"/>
                <w:color w:val="000000"/>
                <w:spacing w:val="-1"/>
                <w:kern w:val="0"/>
                <w:sz w:val="20"/>
                <w:szCs w:val="20"/>
                <w:lang w:val="en-US" w:eastAsia="lt-LT"/>
                <w14:ligatures w14:val="none"/>
              </w:rPr>
              <w:t>suderinamas</w:t>
            </w:r>
            <w:proofErr w:type="spellEnd"/>
            <w:r w:rsidRPr="001017CD">
              <w:rPr>
                <w:rFonts w:ascii="Times New Roman" w:eastAsia="Times New Roman" w:hAnsi="Times New Roman" w:cs="Times New Roman"/>
                <w:color w:val="000000"/>
                <w:spacing w:val="-1"/>
                <w:kern w:val="0"/>
                <w:sz w:val="20"/>
                <w:szCs w:val="20"/>
                <w:lang w:val="en-US" w:eastAsia="lt-LT"/>
                <w14:ligatures w14:val="none"/>
              </w:rPr>
              <w:t xml:space="preserve"> </w:t>
            </w:r>
            <w:proofErr w:type="spellStart"/>
            <w:r w:rsidRPr="001017CD">
              <w:rPr>
                <w:rFonts w:ascii="Times New Roman" w:eastAsia="Times New Roman" w:hAnsi="Times New Roman" w:cs="Times New Roman"/>
                <w:color w:val="000000"/>
                <w:spacing w:val="-1"/>
                <w:kern w:val="0"/>
                <w:sz w:val="20"/>
                <w:szCs w:val="20"/>
                <w:lang w:val="en-US" w:eastAsia="lt-LT"/>
                <w14:ligatures w14:val="none"/>
              </w:rPr>
              <w:t>su</w:t>
            </w:r>
            <w:proofErr w:type="spellEnd"/>
            <w:r w:rsidRPr="001017CD">
              <w:rPr>
                <w:rFonts w:ascii="Times New Roman" w:eastAsia="Times New Roman" w:hAnsi="Times New Roman" w:cs="Times New Roman"/>
                <w:color w:val="000000"/>
                <w:spacing w:val="-1"/>
                <w:kern w:val="0"/>
                <w:sz w:val="20"/>
                <w:szCs w:val="20"/>
                <w:lang w:val="en-US" w:eastAsia="lt-LT"/>
                <w14:ligatures w14:val="none"/>
              </w:rPr>
              <w:t xml:space="preserve"> </w:t>
            </w:r>
            <w:proofErr w:type="spellStart"/>
            <w:r w:rsidRPr="001017CD">
              <w:rPr>
                <w:rFonts w:ascii="Times New Roman" w:eastAsia="Times New Roman" w:hAnsi="Times New Roman" w:cs="Times New Roman"/>
                <w:color w:val="000000"/>
                <w:spacing w:val="-1"/>
                <w:kern w:val="0"/>
                <w:sz w:val="20"/>
                <w:szCs w:val="20"/>
                <w:lang w:val="en-US" w:eastAsia="lt-LT"/>
                <w14:ligatures w14:val="none"/>
              </w:rPr>
              <w:t>siūlomu</w:t>
            </w:r>
            <w:proofErr w:type="spellEnd"/>
            <w:r w:rsidRPr="001017CD">
              <w:rPr>
                <w:rFonts w:ascii="Times New Roman" w:eastAsia="Times New Roman" w:hAnsi="Times New Roman" w:cs="Times New Roman"/>
                <w:color w:val="000000"/>
                <w:spacing w:val="-1"/>
                <w:kern w:val="0"/>
                <w:sz w:val="20"/>
                <w:szCs w:val="20"/>
                <w:lang w:val="en-US" w:eastAsia="lt-LT"/>
                <w14:ligatures w14:val="none"/>
              </w:rPr>
              <w:t xml:space="preserve"> </w:t>
            </w:r>
            <w:proofErr w:type="spellStart"/>
            <w:r w:rsidRPr="001017CD">
              <w:rPr>
                <w:rFonts w:ascii="Times New Roman" w:eastAsia="Times New Roman" w:hAnsi="Times New Roman" w:cs="Times New Roman"/>
                <w:color w:val="000000"/>
                <w:spacing w:val="-1"/>
                <w:kern w:val="0"/>
                <w:sz w:val="20"/>
                <w:szCs w:val="20"/>
                <w:lang w:val="en-US" w:eastAsia="lt-LT"/>
                <w14:ligatures w14:val="none"/>
              </w:rPr>
              <w:t>nešiojamu</w:t>
            </w:r>
            <w:proofErr w:type="spellEnd"/>
            <w:r w:rsidRPr="001017CD">
              <w:rPr>
                <w:rFonts w:ascii="Times New Roman" w:eastAsia="Times New Roman" w:hAnsi="Times New Roman" w:cs="Times New Roman"/>
                <w:color w:val="000000"/>
                <w:spacing w:val="-1"/>
                <w:kern w:val="0"/>
                <w:sz w:val="20"/>
                <w:szCs w:val="20"/>
                <w:lang w:val="en-US" w:eastAsia="lt-LT"/>
                <w14:ligatures w14:val="none"/>
              </w:rPr>
              <w:t xml:space="preserve"> </w:t>
            </w:r>
            <w:proofErr w:type="spellStart"/>
            <w:r w:rsidRPr="001017CD">
              <w:rPr>
                <w:rFonts w:ascii="Times New Roman" w:eastAsia="Times New Roman" w:hAnsi="Times New Roman" w:cs="Times New Roman"/>
                <w:color w:val="000000"/>
                <w:spacing w:val="-1"/>
                <w:kern w:val="0"/>
                <w:sz w:val="20"/>
                <w:szCs w:val="20"/>
                <w:lang w:val="en-US" w:eastAsia="lt-LT"/>
                <w14:ligatures w14:val="none"/>
              </w:rPr>
              <w:t>kompiuteriu</w:t>
            </w:r>
            <w:proofErr w:type="spellEnd"/>
            <w:r w:rsidRPr="001017CD">
              <w:rPr>
                <w:rFonts w:ascii="Times New Roman" w:eastAsia="Times New Roman" w:hAnsi="Times New Roman" w:cs="Times New Roman"/>
                <w:color w:val="000000"/>
                <w:spacing w:val="-1"/>
                <w:kern w:val="0"/>
                <w:sz w:val="20"/>
                <w:szCs w:val="20"/>
                <w:lang w:val="en-US" w:eastAsia="lt-LT"/>
                <w14:ligatures w14:val="none"/>
              </w:rPr>
              <w:t>.</w:t>
            </w:r>
          </w:p>
          <w:p w14:paraId="36A24802"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Monitorius Nr. </w:t>
            </w:r>
            <w:r w:rsidRPr="001017CD">
              <w:rPr>
                <w:rFonts w:ascii="Times New Roman" w:eastAsia="Times New Roman" w:hAnsi="Times New Roman" w:cs="Times New Roman"/>
                <w:color w:val="000000"/>
                <w:spacing w:val="-1"/>
                <w:kern w:val="0"/>
                <w:sz w:val="20"/>
                <w:szCs w:val="20"/>
                <w:lang w:val="en-US" w:eastAsia="lt-LT"/>
                <w14:ligatures w14:val="none"/>
              </w:rPr>
              <w:t xml:space="preserve">2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to pačio gamintojo kaip ir siūlomas nešiojamas kompiuteris. </w:t>
            </w:r>
          </w:p>
          <w:p w14:paraId="0AB15098" w14:textId="77777777" w:rsidR="005D3ACC" w:rsidRPr="003367B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val="en-US"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Monitorius Nr. 2 </w:t>
            </w:r>
            <w:r w:rsidRPr="001017CD">
              <w:rPr>
                <w:rFonts w:ascii="Times New Roman" w:eastAsia="Times New Roman" w:hAnsi="Times New Roman" w:cs="Times New Roman"/>
                <w:b/>
                <w:bCs/>
                <w:color w:val="000000"/>
                <w:spacing w:val="-1"/>
                <w:kern w:val="0"/>
                <w:sz w:val="20"/>
                <w:szCs w:val="20"/>
                <w:highlight w:val="yellow"/>
                <w:lang w:eastAsia="lt-LT"/>
                <w14:ligatures w14:val="none"/>
              </w:rPr>
              <w:t>Yra/Nėra</w:t>
            </w:r>
            <w:r w:rsidRPr="001017CD">
              <w:rPr>
                <w:rFonts w:ascii="Times New Roman" w:eastAsia="Times New Roman" w:hAnsi="Times New Roman" w:cs="Times New Roman"/>
                <w:color w:val="000000"/>
                <w:spacing w:val="-1"/>
                <w:kern w:val="0"/>
                <w:sz w:val="20"/>
                <w:szCs w:val="20"/>
                <w:lang w:eastAsia="lt-LT"/>
                <w14:ligatures w14:val="none"/>
              </w:rPr>
              <w:t xml:space="preserve"> </w:t>
            </w:r>
            <w:r w:rsidRPr="001017CD">
              <w:rPr>
                <w:rFonts w:ascii="Times New Roman" w:eastAsia="Times New Roman" w:hAnsi="Times New Roman" w:cs="Times New Roman"/>
                <w:i/>
                <w:iCs/>
                <w:color w:val="000000"/>
                <w:spacing w:val="-1"/>
                <w:kern w:val="0"/>
                <w:sz w:val="20"/>
                <w:szCs w:val="20"/>
                <w:lang w:eastAsia="lt-LT"/>
                <w14:ligatures w14:val="none"/>
              </w:rPr>
              <w:t>(tinkamą pažymėti)</w:t>
            </w:r>
            <w:r w:rsidRPr="001017CD">
              <w:rPr>
                <w:rFonts w:ascii="Times New Roman" w:eastAsia="Times New Roman" w:hAnsi="Times New Roman" w:cs="Times New Roman"/>
                <w:color w:val="000000"/>
                <w:spacing w:val="-1"/>
                <w:kern w:val="0"/>
                <w:sz w:val="20"/>
                <w:szCs w:val="20"/>
                <w:lang w:eastAsia="lt-LT"/>
                <w14:ligatures w14:val="none"/>
              </w:rPr>
              <w:t xml:space="preserve">  to paties dizaino kaip papildomas monitorius Nr. 1.</w:t>
            </w:r>
          </w:p>
        </w:tc>
      </w:tr>
      <w:tr w:rsidR="005D3ACC" w:rsidRPr="001017CD" w14:paraId="64139ECB" w14:textId="77777777" w:rsidTr="0014693A">
        <w:trPr>
          <w:trHeight w:hRule="exact" w:val="559"/>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36A874C5" w14:textId="77777777" w:rsidR="005D3ACC" w:rsidRPr="001017CD" w:rsidRDefault="005D3ACC" w:rsidP="0014693A">
            <w:pPr>
              <w:widowControl w:val="0"/>
              <w:numPr>
                <w:ilvl w:val="0"/>
                <w:numId w:val="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
                <w:bCs/>
                <w:color w:val="000000"/>
                <w:kern w:val="0"/>
                <w:sz w:val="20"/>
                <w:szCs w:val="20"/>
                <w:lang w:eastAsia="lt-LT"/>
                <w14:ligatures w14:val="none"/>
              </w:rPr>
            </w:pPr>
          </w:p>
        </w:tc>
        <w:tc>
          <w:tcPr>
            <w:tcW w:w="9732"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779481E7"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r w:rsidRPr="001017CD">
              <w:rPr>
                <w:rFonts w:ascii="Times New Roman" w:eastAsia="Times New Roman" w:hAnsi="Times New Roman" w:cs="Times New Roman"/>
                <w:b/>
                <w:bCs/>
                <w:color w:val="000000"/>
                <w:spacing w:val="-1"/>
                <w:kern w:val="0"/>
                <w:sz w:val="20"/>
                <w:szCs w:val="20"/>
                <w:lang w:eastAsia="lt-LT"/>
                <w14:ligatures w14:val="none"/>
              </w:rPr>
              <w:t>Bendrieji reikalavimai:</w:t>
            </w:r>
          </w:p>
          <w:p w14:paraId="1748810B"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538B3BDE"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1F848852"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3A6E6F02"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39A56290"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18C3090E"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0D3F104B"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p w14:paraId="4760B52F"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b/>
                <w:bCs/>
                <w:color w:val="000000"/>
                <w:spacing w:val="-1"/>
                <w:kern w:val="0"/>
                <w:sz w:val="20"/>
                <w:szCs w:val="20"/>
                <w:lang w:eastAsia="lt-LT"/>
                <w14:ligatures w14:val="none"/>
              </w:rPr>
            </w:pPr>
          </w:p>
        </w:tc>
      </w:tr>
      <w:tr w:rsidR="005D3ACC" w:rsidRPr="001017CD" w14:paraId="53C17EE6" w14:textId="77777777" w:rsidTr="0014693A">
        <w:trPr>
          <w:trHeight w:hRule="exact" w:val="4397"/>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5FBFBFF7"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val="en-US"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2.1.</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A3447FC"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Garanti</w:t>
            </w:r>
            <w:r>
              <w:rPr>
                <w:rFonts w:ascii="Times New Roman" w:eastAsia="Times New Roman" w:hAnsi="Times New Roman" w:cs="Times New Roman"/>
                <w:color w:val="000000"/>
                <w:spacing w:val="-1"/>
                <w:kern w:val="0"/>
                <w:sz w:val="20"/>
                <w:szCs w:val="20"/>
                <w:lang w:eastAsia="lt-LT"/>
                <w14:ligatures w14:val="none"/>
              </w:rPr>
              <w:t>nis terminas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22BA85E9"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r>
              <w:rPr>
                <w:rFonts w:ascii="Times New Roman" w:eastAsia="Times New Roman" w:hAnsi="Times New Roman" w:cs="Times New Roman"/>
                <w:color w:val="000000"/>
                <w:spacing w:val="-2"/>
                <w:kern w:val="0"/>
                <w:sz w:val="20"/>
                <w:szCs w:val="20"/>
                <w:lang w:eastAsia="lt-LT"/>
                <w14:ligatures w14:val="none"/>
              </w:rPr>
              <w:t xml:space="preserve">Nešiojamiems kompiuteriams ir monitoriams nustatomas ne mažiau kaip </w:t>
            </w:r>
            <w:r>
              <w:rPr>
                <w:rFonts w:ascii="Times New Roman" w:eastAsia="Times New Roman" w:hAnsi="Times New Roman" w:cs="Times New Roman"/>
                <w:color w:val="000000"/>
                <w:spacing w:val="-2"/>
                <w:kern w:val="0"/>
                <w:sz w:val="20"/>
                <w:szCs w:val="20"/>
                <w:lang w:val="en-US" w:eastAsia="lt-LT"/>
                <w14:ligatures w14:val="none"/>
              </w:rPr>
              <w:t>36 m</w:t>
            </w:r>
            <w:proofErr w:type="spellStart"/>
            <w:r>
              <w:rPr>
                <w:rFonts w:ascii="Times New Roman" w:eastAsia="Times New Roman" w:hAnsi="Times New Roman" w:cs="Times New Roman"/>
                <w:color w:val="000000"/>
                <w:spacing w:val="-2"/>
                <w:kern w:val="0"/>
                <w:sz w:val="20"/>
                <w:szCs w:val="20"/>
                <w:lang w:eastAsia="lt-LT"/>
                <w14:ligatures w14:val="none"/>
              </w:rPr>
              <w:t>ėnesių</w:t>
            </w:r>
            <w:proofErr w:type="spellEnd"/>
            <w:r>
              <w:rPr>
                <w:rFonts w:ascii="Times New Roman" w:eastAsia="Times New Roman" w:hAnsi="Times New Roman" w:cs="Times New Roman"/>
                <w:color w:val="000000"/>
                <w:spacing w:val="-2"/>
                <w:kern w:val="0"/>
                <w:sz w:val="20"/>
                <w:szCs w:val="20"/>
                <w:lang w:eastAsia="lt-LT"/>
                <w14:ligatures w14:val="none"/>
              </w:rPr>
              <w:t xml:space="preserve"> garantinis terminas (</w:t>
            </w:r>
            <w:r w:rsidRPr="001017CD">
              <w:rPr>
                <w:rFonts w:ascii="Times New Roman" w:eastAsia="Times New Roman" w:hAnsi="Times New Roman" w:cs="Times New Roman"/>
                <w:color w:val="000000"/>
                <w:kern w:val="0"/>
                <w:sz w:val="20"/>
                <w:szCs w:val="20"/>
                <w:lang w:eastAsia="lt-LT"/>
                <w14:ligatures w14:val="none"/>
              </w:rPr>
              <w:t>nešiojamo kompiuterio baterijai – ne mažiau kaip 12 mėn</w:t>
            </w:r>
            <w:r>
              <w:rPr>
                <w:rFonts w:ascii="Times New Roman" w:eastAsia="Times New Roman" w:hAnsi="Times New Roman" w:cs="Times New Roman"/>
                <w:color w:val="000000"/>
                <w:kern w:val="0"/>
                <w:sz w:val="20"/>
                <w:szCs w:val="20"/>
                <w:lang w:eastAsia="lt-LT"/>
                <w14:ligatures w14:val="none"/>
              </w:rPr>
              <w:t>. garantinis terminas).</w:t>
            </w:r>
          </w:p>
          <w:p w14:paraId="68AFFCAE" w14:textId="77777777" w:rsidR="005D3ACC" w:rsidRPr="003871C6"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r>
              <w:rPr>
                <w:rFonts w:ascii="Times New Roman" w:eastAsia="Times New Roman" w:hAnsi="Times New Roman" w:cs="Times New Roman"/>
                <w:color w:val="000000"/>
                <w:spacing w:val="-2"/>
                <w:kern w:val="0"/>
                <w:sz w:val="20"/>
                <w:szCs w:val="20"/>
                <w:lang w:eastAsia="lt-LT"/>
                <w14:ligatures w14:val="none"/>
              </w:rPr>
              <w:t xml:space="preserve">Garantinio termino laikotarpiu Tiekėjas turi užtikrinti  </w:t>
            </w:r>
            <w:r w:rsidRPr="003871C6">
              <w:rPr>
                <w:rFonts w:ascii="Times New Roman" w:eastAsia="Times New Roman" w:hAnsi="Times New Roman" w:cs="Times New Roman"/>
                <w:color w:val="000000"/>
                <w:spacing w:val="-2"/>
                <w:kern w:val="0"/>
                <w:sz w:val="20"/>
                <w:szCs w:val="20"/>
                <w:lang w:eastAsia="lt-LT"/>
                <w14:ligatures w14:val="none"/>
              </w:rPr>
              <w:t>nemokam</w:t>
            </w:r>
            <w:r>
              <w:rPr>
                <w:rFonts w:ascii="Times New Roman" w:eastAsia="Times New Roman" w:hAnsi="Times New Roman" w:cs="Times New Roman"/>
                <w:color w:val="000000"/>
                <w:spacing w:val="-2"/>
                <w:kern w:val="0"/>
                <w:sz w:val="20"/>
                <w:szCs w:val="20"/>
                <w:lang w:eastAsia="lt-LT"/>
                <w14:ligatures w14:val="none"/>
              </w:rPr>
              <w:t>ą</w:t>
            </w:r>
            <w:r w:rsidRPr="003871C6">
              <w:rPr>
                <w:rFonts w:ascii="Times New Roman" w:eastAsia="Times New Roman" w:hAnsi="Times New Roman" w:cs="Times New Roman"/>
                <w:color w:val="000000"/>
                <w:spacing w:val="-2"/>
                <w:kern w:val="0"/>
                <w:sz w:val="20"/>
                <w:szCs w:val="20"/>
                <w:lang w:eastAsia="lt-LT"/>
                <w14:ligatures w14:val="none"/>
              </w:rPr>
              <w:t xml:space="preserve"> dalių tiekim</w:t>
            </w:r>
            <w:r>
              <w:rPr>
                <w:rFonts w:ascii="Times New Roman" w:eastAsia="Times New Roman" w:hAnsi="Times New Roman" w:cs="Times New Roman"/>
                <w:color w:val="000000"/>
                <w:spacing w:val="-2"/>
                <w:kern w:val="0"/>
                <w:sz w:val="20"/>
                <w:szCs w:val="20"/>
                <w:lang w:eastAsia="lt-LT"/>
                <w14:ligatures w14:val="none"/>
              </w:rPr>
              <w:t>ą</w:t>
            </w:r>
            <w:r w:rsidRPr="003871C6">
              <w:rPr>
                <w:rFonts w:ascii="Times New Roman" w:eastAsia="Times New Roman" w:hAnsi="Times New Roman" w:cs="Times New Roman"/>
                <w:color w:val="000000"/>
                <w:spacing w:val="-2"/>
                <w:kern w:val="0"/>
                <w:sz w:val="20"/>
                <w:szCs w:val="20"/>
                <w:lang w:eastAsia="lt-LT"/>
                <w14:ligatures w14:val="none"/>
              </w:rPr>
              <w:t xml:space="preserve"> ir nemokam</w:t>
            </w:r>
            <w:r>
              <w:rPr>
                <w:rFonts w:ascii="Times New Roman" w:eastAsia="Times New Roman" w:hAnsi="Times New Roman" w:cs="Times New Roman"/>
                <w:color w:val="000000"/>
                <w:spacing w:val="-2"/>
                <w:kern w:val="0"/>
                <w:sz w:val="20"/>
                <w:szCs w:val="20"/>
                <w:lang w:eastAsia="lt-LT"/>
                <w14:ligatures w14:val="none"/>
              </w:rPr>
              <w:t>a</w:t>
            </w:r>
            <w:r w:rsidRPr="003871C6">
              <w:rPr>
                <w:rFonts w:ascii="Times New Roman" w:eastAsia="Times New Roman" w:hAnsi="Times New Roman" w:cs="Times New Roman"/>
                <w:color w:val="000000"/>
                <w:spacing w:val="-2"/>
                <w:kern w:val="0"/>
                <w:sz w:val="20"/>
                <w:szCs w:val="20"/>
                <w:lang w:eastAsia="lt-LT"/>
                <w14:ligatures w14:val="none"/>
              </w:rPr>
              <w:t>s remonto paslaug</w:t>
            </w:r>
            <w:r>
              <w:rPr>
                <w:rFonts w:ascii="Times New Roman" w:eastAsia="Times New Roman" w:hAnsi="Times New Roman" w:cs="Times New Roman"/>
                <w:color w:val="000000"/>
                <w:spacing w:val="-2"/>
                <w:kern w:val="0"/>
                <w:sz w:val="20"/>
                <w:szCs w:val="20"/>
                <w:lang w:eastAsia="lt-LT"/>
                <w14:ligatures w14:val="none"/>
              </w:rPr>
              <w:t>a</w:t>
            </w:r>
            <w:r w:rsidRPr="003871C6">
              <w:rPr>
                <w:rFonts w:ascii="Times New Roman" w:eastAsia="Times New Roman" w:hAnsi="Times New Roman" w:cs="Times New Roman"/>
                <w:color w:val="000000"/>
                <w:spacing w:val="-2"/>
                <w:kern w:val="0"/>
                <w:sz w:val="20"/>
                <w:szCs w:val="20"/>
                <w:lang w:eastAsia="lt-LT"/>
                <w14:ligatures w14:val="none"/>
              </w:rPr>
              <w:t>s.</w:t>
            </w:r>
          </w:p>
          <w:p w14:paraId="427D9287"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3871C6">
              <w:rPr>
                <w:rFonts w:ascii="Times New Roman" w:eastAsia="Times New Roman" w:hAnsi="Times New Roman" w:cs="Times New Roman"/>
                <w:color w:val="000000"/>
                <w:spacing w:val="-2"/>
                <w:kern w:val="0"/>
                <w:sz w:val="20"/>
                <w:szCs w:val="20"/>
                <w:lang w:eastAsia="lt-LT"/>
                <w14:ligatures w14:val="none"/>
              </w:rPr>
              <w:t xml:space="preserve"> </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666B0D6C"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r>
              <w:rPr>
                <w:rFonts w:ascii="Times New Roman" w:eastAsia="Times New Roman" w:hAnsi="Times New Roman" w:cs="Times New Roman"/>
                <w:color w:val="000000"/>
                <w:spacing w:val="-2"/>
                <w:kern w:val="0"/>
                <w:sz w:val="20"/>
                <w:szCs w:val="20"/>
                <w:lang w:eastAsia="lt-LT"/>
                <w14:ligatures w14:val="none"/>
              </w:rPr>
              <w:t xml:space="preserve">Nešiojamiems kompiuteriams ir monitoriams suteikiamas </w:t>
            </w:r>
            <w:r w:rsidRPr="00D32BE8">
              <w:rPr>
                <w:rFonts w:ascii="Times New Roman" w:eastAsia="Times New Roman" w:hAnsi="Times New Roman" w:cs="Times New Roman"/>
                <w:b/>
                <w:bCs/>
                <w:i/>
                <w:iCs/>
                <w:color w:val="000000"/>
                <w:spacing w:val="-2"/>
                <w:kern w:val="0"/>
                <w:sz w:val="20"/>
                <w:szCs w:val="20"/>
                <w:highlight w:val="yellow"/>
                <w:lang w:eastAsia="lt-LT"/>
                <w14:ligatures w14:val="none"/>
              </w:rPr>
              <w:t>.........</w:t>
            </w:r>
            <w:r w:rsidRPr="00D32BE8">
              <w:rPr>
                <w:rFonts w:ascii="Times New Roman" w:eastAsia="Times New Roman" w:hAnsi="Times New Roman" w:cs="Times New Roman"/>
                <w:b/>
                <w:bCs/>
                <w:color w:val="000000"/>
                <w:spacing w:val="-2"/>
                <w:kern w:val="0"/>
                <w:sz w:val="20"/>
                <w:szCs w:val="20"/>
                <w:lang w:eastAsia="lt-LT"/>
                <w14:ligatures w14:val="none"/>
              </w:rPr>
              <w:t>.</w:t>
            </w:r>
            <w:r w:rsidRPr="00D32BE8">
              <w:rPr>
                <w:rFonts w:ascii="Times New Roman" w:eastAsia="Times New Roman" w:hAnsi="Times New Roman" w:cs="Times New Roman"/>
                <w:i/>
                <w:iCs/>
                <w:color w:val="000000"/>
                <w:spacing w:val="-2"/>
                <w:kern w:val="0"/>
                <w:sz w:val="20"/>
                <w:szCs w:val="20"/>
                <w:lang w:eastAsia="lt-LT"/>
                <w14:ligatures w14:val="none"/>
              </w:rPr>
              <w:t xml:space="preserve">(nurodyti konkretų skaičių) </w:t>
            </w:r>
            <w:r>
              <w:rPr>
                <w:rFonts w:ascii="Times New Roman" w:eastAsia="Times New Roman" w:hAnsi="Times New Roman" w:cs="Times New Roman"/>
                <w:color w:val="000000"/>
                <w:spacing w:val="-2"/>
                <w:kern w:val="0"/>
                <w:sz w:val="20"/>
                <w:szCs w:val="20"/>
                <w:lang w:val="en-US" w:eastAsia="lt-LT"/>
                <w14:ligatures w14:val="none"/>
              </w:rPr>
              <w:t>m</w:t>
            </w:r>
            <w:proofErr w:type="spellStart"/>
            <w:r>
              <w:rPr>
                <w:rFonts w:ascii="Times New Roman" w:eastAsia="Times New Roman" w:hAnsi="Times New Roman" w:cs="Times New Roman"/>
                <w:color w:val="000000"/>
                <w:spacing w:val="-2"/>
                <w:kern w:val="0"/>
                <w:sz w:val="20"/>
                <w:szCs w:val="20"/>
                <w:lang w:eastAsia="lt-LT"/>
                <w14:ligatures w14:val="none"/>
              </w:rPr>
              <w:t>ėnesių</w:t>
            </w:r>
            <w:proofErr w:type="spellEnd"/>
            <w:r>
              <w:rPr>
                <w:rFonts w:ascii="Times New Roman" w:eastAsia="Times New Roman" w:hAnsi="Times New Roman" w:cs="Times New Roman"/>
                <w:color w:val="000000"/>
                <w:spacing w:val="-2"/>
                <w:kern w:val="0"/>
                <w:sz w:val="20"/>
                <w:szCs w:val="20"/>
                <w:lang w:eastAsia="lt-LT"/>
                <w14:ligatures w14:val="none"/>
              </w:rPr>
              <w:t xml:space="preserve"> garantinis terminas (</w:t>
            </w:r>
            <w:r w:rsidRPr="001017CD">
              <w:rPr>
                <w:rFonts w:ascii="Times New Roman" w:eastAsia="Times New Roman" w:hAnsi="Times New Roman" w:cs="Times New Roman"/>
                <w:color w:val="000000"/>
                <w:kern w:val="0"/>
                <w:sz w:val="20"/>
                <w:szCs w:val="20"/>
                <w:lang w:eastAsia="lt-LT"/>
                <w14:ligatures w14:val="none"/>
              </w:rPr>
              <w:t xml:space="preserve">nešiojamo kompiuterio baterijai – </w:t>
            </w:r>
            <w:r w:rsidRPr="006A6209">
              <w:rPr>
                <w:rFonts w:ascii="Times New Roman" w:eastAsia="Times New Roman" w:hAnsi="Times New Roman" w:cs="Times New Roman"/>
                <w:i/>
                <w:iCs/>
                <w:color w:val="000000"/>
                <w:spacing w:val="-2"/>
                <w:kern w:val="0"/>
                <w:sz w:val="20"/>
                <w:szCs w:val="20"/>
                <w:highlight w:val="yellow"/>
                <w:lang w:eastAsia="lt-LT"/>
                <w14:ligatures w14:val="none"/>
              </w:rPr>
              <w:t>.........</w:t>
            </w:r>
            <w:r>
              <w:rPr>
                <w:rFonts w:ascii="Times New Roman" w:eastAsia="Times New Roman" w:hAnsi="Times New Roman" w:cs="Times New Roman"/>
                <w:color w:val="000000"/>
                <w:spacing w:val="-2"/>
                <w:kern w:val="0"/>
                <w:sz w:val="20"/>
                <w:szCs w:val="20"/>
                <w:lang w:eastAsia="lt-LT"/>
                <w14:ligatures w14:val="none"/>
              </w:rPr>
              <w:t>.</w:t>
            </w:r>
            <w:r w:rsidRPr="006A6209">
              <w:rPr>
                <w:rFonts w:ascii="Times New Roman" w:eastAsia="Times New Roman" w:hAnsi="Times New Roman" w:cs="Times New Roman"/>
                <w:i/>
                <w:iCs/>
                <w:color w:val="000000"/>
                <w:spacing w:val="-2"/>
                <w:kern w:val="0"/>
                <w:sz w:val="20"/>
                <w:szCs w:val="20"/>
                <w:lang w:eastAsia="lt-LT"/>
                <w14:ligatures w14:val="none"/>
              </w:rPr>
              <w:t xml:space="preserve">(nurodyti konkretų skaičių) </w:t>
            </w:r>
            <w:r w:rsidRPr="001017CD">
              <w:rPr>
                <w:rFonts w:ascii="Times New Roman" w:eastAsia="Times New Roman" w:hAnsi="Times New Roman" w:cs="Times New Roman"/>
                <w:color w:val="000000"/>
                <w:kern w:val="0"/>
                <w:sz w:val="20"/>
                <w:szCs w:val="20"/>
                <w:lang w:eastAsia="lt-LT"/>
                <w14:ligatures w14:val="none"/>
              </w:rPr>
              <w:t>mėn</w:t>
            </w:r>
            <w:r>
              <w:rPr>
                <w:rFonts w:ascii="Times New Roman" w:eastAsia="Times New Roman" w:hAnsi="Times New Roman" w:cs="Times New Roman"/>
                <w:color w:val="000000"/>
                <w:kern w:val="0"/>
                <w:sz w:val="20"/>
                <w:szCs w:val="20"/>
                <w:lang w:eastAsia="lt-LT"/>
                <w14:ligatures w14:val="none"/>
              </w:rPr>
              <w:t>. garantinis terminas).</w:t>
            </w:r>
          </w:p>
          <w:p w14:paraId="33EED3E8" w14:textId="77777777" w:rsidR="005D3ACC" w:rsidRPr="003871C6"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r>
              <w:rPr>
                <w:rFonts w:ascii="Times New Roman" w:eastAsia="Times New Roman" w:hAnsi="Times New Roman" w:cs="Times New Roman"/>
                <w:color w:val="000000"/>
                <w:spacing w:val="-2"/>
                <w:kern w:val="0"/>
                <w:sz w:val="20"/>
                <w:szCs w:val="20"/>
                <w:lang w:eastAsia="lt-LT"/>
                <w14:ligatures w14:val="none"/>
              </w:rPr>
              <w:t xml:space="preserve">Garantinio termino laikotarpiu </w:t>
            </w:r>
            <w:r w:rsidRPr="00D32BE8">
              <w:rPr>
                <w:rFonts w:ascii="Times New Roman" w:eastAsia="Times New Roman" w:hAnsi="Times New Roman" w:cs="Times New Roman"/>
                <w:b/>
                <w:bCs/>
                <w:color w:val="000000"/>
                <w:spacing w:val="-2"/>
                <w:kern w:val="0"/>
                <w:sz w:val="20"/>
                <w:szCs w:val="20"/>
                <w:highlight w:val="yellow"/>
                <w:lang w:eastAsia="lt-LT"/>
                <w14:ligatures w14:val="none"/>
              </w:rPr>
              <w:t>Užtikrinsime/ Neužtikri</w:t>
            </w:r>
            <w:r>
              <w:rPr>
                <w:rFonts w:ascii="Times New Roman" w:eastAsia="Times New Roman" w:hAnsi="Times New Roman" w:cs="Times New Roman"/>
                <w:b/>
                <w:bCs/>
                <w:color w:val="000000"/>
                <w:spacing w:val="-2"/>
                <w:kern w:val="0"/>
                <w:sz w:val="20"/>
                <w:szCs w:val="20"/>
                <w:highlight w:val="yellow"/>
                <w:lang w:eastAsia="lt-LT"/>
                <w14:ligatures w14:val="none"/>
              </w:rPr>
              <w:t>n</w:t>
            </w:r>
            <w:r w:rsidRPr="00D32BE8">
              <w:rPr>
                <w:rFonts w:ascii="Times New Roman" w:eastAsia="Times New Roman" w:hAnsi="Times New Roman" w:cs="Times New Roman"/>
                <w:b/>
                <w:bCs/>
                <w:color w:val="000000"/>
                <w:spacing w:val="-2"/>
                <w:kern w:val="0"/>
                <w:sz w:val="20"/>
                <w:szCs w:val="20"/>
                <w:highlight w:val="yellow"/>
                <w:lang w:eastAsia="lt-LT"/>
                <w14:ligatures w14:val="none"/>
              </w:rPr>
              <w:t>sime</w:t>
            </w:r>
            <w:r>
              <w:rPr>
                <w:rFonts w:ascii="Times New Roman" w:eastAsia="Times New Roman" w:hAnsi="Times New Roman" w:cs="Times New Roman"/>
                <w:color w:val="000000"/>
                <w:spacing w:val="-2"/>
                <w:kern w:val="0"/>
                <w:sz w:val="20"/>
                <w:szCs w:val="20"/>
                <w:lang w:eastAsia="lt-LT"/>
                <w14:ligatures w14:val="none"/>
              </w:rPr>
              <w:t xml:space="preserve"> </w:t>
            </w:r>
            <w:r w:rsidRPr="00D32BE8">
              <w:rPr>
                <w:rFonts w:ascii="Times New Roman" w:eastAsia="Times New Roman" w:hAnsi="Times New Roman" w:cs="Times New Roman"/>
                <w:i/>
                <w:iCs/>
                <w:color w:val="000000"/>
                <w:spacing w:val="-2"/>
                <w:kern w:val="0"/>
                <w:sz w:val="20"/>
                <w:szCs w:val="20"/>
                <w:lang w:eastAsia="lt-LT"/>
                <w14:ligatures w14:val="none"/>
              </w:rPr>
              <w:t>(pasirinkti tinkamą)</w:t>
            </w:r>
            <w:r>
              <w:rPr>
                <w:rFonts w:ascii="Times New Roman" w:eastAsia="Times New Roman" w:hAnsi="Times New Roman" w:cs="Times New Roman"/>
                <w:color w:val="000000"/>
                <w:spacing w:val="-2"/>
                <w:kern w:val="0"/>
                <w:sz w:val="20"/>
                <w:szCs w:val="20"/>
                <w:lang w:eastAsia="lt-LT"/>
                <w14:ligatures w14:val="none"/>
              </w:rPr>
              <w:t xml:space="preserve"> </w:t>
            </w:r>
            <w:r w:rsidRPr="003871C6">
              <w:rPr>
                <w:rFonts w:ascii="Times New Roman" w:eastAsia="Times New Roman" w:hAnsi="Times New Roman" w:cs="Times New Roman"/>
                <w:color w:val="000000"/>
                <w:spacing w:val="-2"/>
                <w:kern w:val="0"/>
                <w:sz w:val="20"/>
                <w:szCs w:val="20"/>
                <w:lang w:eastAsia="lt-LT"/>
                <w14:ligatures w14:val="none"/>
              </w:rPr>
              <w:t>nemokam</w:t>
            </w:r>
            <w:r>
              <w:rPr>
                <w:rFonts w:ascii="Times New Roman" w:eastAsia="Times New Roman" w:hAnsi="Times New Roman" w:cs="Times New Roman"/>
                <w:color w:val="000000"/>
                <w:spacing w:val="-2"/>
                <w:kern w:val="0"/>
                <w:sz w:val="20"/>
                <w:szCs w:val="20"/>
                <w:lang w:eastAsia="lt-LT"/>
                <w14:ligatures w14:val="none"/>
              </w:rPr>
              <w:t>ą</w:t>
            </w:r>
            <w:r w:rsidRPr="003871C6">
              <w:rPr>
                <w:rFonts w:ascii="Times New Roman" w:eastAsia="Times New Roman" w:hAnsi="Times New Roman" w:cs="Times New Roman"/>
                <w:color w:val="000000"/>
                <w:spacing w:val="-2"/>
                <w:kern w:val="0"/>
                <w:sz w:val="20"/>
                <w:szCs w:val="20"/>
                <w:lang w:eastAsia="lt-LT"/>
                <w14:ligatures w14:val="none"/>
              </w:rPr>
              <w:t xml:space="preserve"> dalių tiekim</w:t>
            </w:r>
            <w:r>
              <w:rPr>
                <w:rFonts w:ascii="Times New Roman" w:eastAsia="Times New Roman" w:hAnsi="Times New Roman" w:cs="Times New Roman"/>
                <w:color w:val="000000"/>
                <w:spacing w:val="-2"/>
                <w:kern w:val="0"/>
                <w:sz w:val="20"/>
                <w:szCs w:val="20"/>
                <w:lang w:eastAsia="lt-LT"/>
                <w14:ligatures w14:val="none"/>
              </w:rPr>
              <w:t>ą</w:t>
            </w:r>
            <w:r w:rsidRPr="003871C6">
              <w:rPr>
                <w:rFonts w:ascii="Times New Roman" w:eastAsia="Times New Roman" w:hAnsi="Times New Roman" w:cs="Times New Roman"/>
                <w:color w:val="000000"/>
                <w:spacing w:val="-2"/>
                <w:kern w:val="0"/>
                <w:sz w:val="20"/>
                <w:szCs w:val="20"/>
                <w:lang w:eastAsia="lt-LT"/>
                <w14:ligatures w14:val="none"/>
              </w:rPr>
              <w:t xml:space="preserve"> ir nemokam</w:t>
            </w:r>
            <w:r>
              <w:rPr>
                <w:rFonts w:ascii="Times New Roman" w:eastAsia="Times New Roman" w:hAnsi="Times New Roman" w:cs="Times New Roman"/>
                <w:color w:val="000000"/>
                <w:spacing w:val="-2"/>
                <w:kern w:val="0"/>
                <w:sz w:val="20"/>
                <w:szCs w:val="20"/>
                <w:lang w:eastAsia="lt-LT"/>
                <w14:ligatures w14:val="none"/>
              </w:rPr>
              <w:t>a</w:t>
            </w:r>
            <w:r w:rsidRPr="003871C6">
              <w:rPr>
                <w:rFonts w:ascii="Times New Roman" w:eastAsia="Times New Roman" w:hAnsi="Times New Roman" w:cs="Times New Roman"/>
                <w:color w:val="000000"/>
                <w:spacing w:val="-2"/>
                <w:kern w:val="0"/>
                <w:sz w:val="20"/>
                <w:szCs w:val="20"/>
                <w:lang w:eastAsia="lt-LT"/>
                <w14:ligatures w14:val="none"/>
              </w:rPr>
              <w:t>s remonto paslaug</w:t>
            </w:r>
            <w:r>
              <w:rPr>
                <w:rFonts w:ascii="Times New Roman" w:eastAsia="Times New Roman" w:hAnsi="Times New Roman" w:cs="Times New Roman"/>
                <w:color w:val="000000"/>
                <w:spacing w:val="-2"/>
                <w:kern w:val="0"/>
                <w:sz w:val="20"/>
                <w:szCs w:val="20"/>
                <w:lang w:eastAsia="lt-LT"/>
                <w14:ligatures w14:val="none"/>
              </w:rPr>
              <w:t>a</w:t>
            </w:r>
            <w:r w:rsidRPr="003871C6">
              <w:rPr>
                <w:rFonts w:ascii="Times New Roman" w:eastAsia="Times New Roman" w:hAnsi="Times New Roman" w:cs="Times New Roman"/>
                <w:color w:val="000000"/>
                <w:spacing w:val="-2"/>
                <w:kern w:val="0"/>
                <w:sz w:val="20"/>
                <w:szCs w:val="20"/>
                <w:lang w:eastAsia="lt-LT"/>
                <w14:ligatures w14:val="none"/>
              </w:rPr>
              <w:t>s.</w:t>
            </w:r>
          </w:p>
          <w:p w14:paraId="6C4445CB"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p>
          <w:p w14:paraId="123666C6" w14:textId="77777777" w:rsidR="005D3ACC"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kern w:val="0"/>
                <w:sz w:val="20"/>
                <w:szCs w:val="20"/>
                <w:lang w:eastAsia="lt-LT"/>
                <w14:ligatures w14:val="none"/>
              </w:rPr>
            </w:pPr>
          </w:p>
          <w:p w14:paraId="4C116E4E"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p>
        </w:tc>
      </w:tr>
      <w:tr w:rsidR="005D3ACC" w:rsidRPr="001017CD" w14:paraId="3E6C3941" w14:textId="77777777" w:rsidTr="0014693A">
        <w:trPr>
          <w:trHeight w:hRule="exact" w:val="1424"/>
        </w:trPr>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tcPr>
          <w:p w14:paraId="412E3238"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1017CD">
              <w:rPr>
                <w:rFonts w:ascii="Times New Roman" w:eastAsia="Times New Roman" w:hAnsi="Times New Roman" w:cs="Times New Roman"/>
                <w:b/>
                <w:bCs/>
                <w:color w:val="000000"/>
                <w:kern w:val="0"/>
                <w:sz w:val="20"/>
                <w:szCs w:val="20"/>
                <w:lang w:eastAsia="lt-LT"/>
                <w14:ligatures w14:val="none"/>
              </w:rPr>
              <w:t>2.2.</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24496111" w14:textId="77777777" w:rsidR="005D3ACC" w:rsidRPr="001017CD" w:rsidRDefault="005D3ACC" w:rsidP="0014693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color w:val="000000"/>
                <w:kern w:val="0"/>
                <w:sz w:val="20"/>
                <w:szCs w:val="20"/>
                <w:lang w:eastAsia="lt-LT"/>
                <w14:ligatures w14:val="none"/>
              </w:rPr>
              <w:t>Suderinamumas</w:t>
            </w:r>
          </w:p>
        </w:tc>
        <w:tc>
          <w:tcPr>
            <w:tcW w:w="4228" w:type="dxa"/>
            <w:tcBorders>
              <w:top w:val="single" w:sz="6" w:space="0" w:color="auto"/>
              <w:left w:val="single" w:sz="6" w:space="0" w:color="auto"/>
              <w:bottom w:val="single" w:sz="6" w:space="0" w:color="auto"/>
              <w:right w:val="single" w:sz="6" w:space="0" w:color="auto"/>
            </w:tcBorders>
            <w:shd w:val="clear" w:color="auto" w:fill="FFFFFF" w:themeFill="background1"/>
          </w:tcPr>
          <w:p w14:paraId="2E1D9109"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2"/>
                <w:kern w:val="0"/>
                <w:sz w:val="20"/>
                <w:szCs w:val="20"/>
                <w:lang w:eastAsia="lt-LT"/>
                <w14:ligatures w14:val="none"/>
              </w:rPr>
            </w:pPr>
            <w:r w:rsidRPr="001017CD">
              <w:rPr>
                <w:rFonts w:ascii="Times New Roman" w:eastAsia="Times New Roman" w:hAnsi="Times New Roman" w:cs="Times New Roman"/>
                <w:color w:val="000000"/>
                <w:spacing w:val="-1"/>
                <w:kern w:val="0"/>
                <w:sz w:val="20"/>
                <w:szCs w:val="20"/>
                <w:lang w:eastAsia="lt-LT"/>
                <w14:ligatures w14:val="none"/>
              </w:rPr>
              <w:t xml:space="preserve">Visos siūlomo kompiuterio dalys ir priedai jam privalo būti tarpusavyje suderintos. Visos kompiuterio dalys ir priedai turi būti naujos, negali būti naudotos ar </w:t>
            </w:r>
            <w:proofErr w:type="spellStart"/>
            <w:r w:rsidRPr="001017CD">
              <w:rPr>
                <w:rFonts w:ascii="Times New Roman" w:eastAsia="Times New Roman" w:hAnsi="Times New Roman" w:cs="Times New Roman"/>
                <w:color w:val="000000"/>
                <w:spacing w:val="-1"/>
                <w:kern w:val="0"/>
                <w:sz w:val="20"/>
                <w:szCs w:val="20"/>
                <w:lang w:eastAsia="lt-LT"/>
                <w14:ligatures w14:val="none"/>
              </w:rPr>
              <w:t>gamykliškai</w:t>
            </w:r>
            <w:proofErr w:type="spellEnd"/>
            <w:r w:rsidRPr="001017CD">
              <w:rPr>
                <w:rFonts w:ascii="Times New Roman" w:eastAsia="Times New Roman" w:hAnsi="Times New Roman" w:cs="Times New Roman"/>
                <w:color w:val="000000"/>
                <w:spacing w:val="-1"/>
                <w:kern w:val="0"/>
                <w:sz w:val="20"/>
                <w:szCs w:val="20"/>
                <w:lang w:eastAsia="lt-LT"/>
                <w14:ligatures w14:val="none"/>
              </w:rPr>
              <w:t xml:space="preserve"> atnaujintos (</w:t>
            </w:r>
            <w:proofErr w:type="spellStart"/>
            <w:r w:rsidRPr="001017CD">
              <w:rPr>
                <w:rFonts w:ascii="Times New Roman" w:eastAsia="Times New Roman" w:hAnsi="Times New Roman" w:cs="Times New Roman"/>
                <w:color w:val="000000"/>
                <w:spacing w:val="-1"/>
                <w:kern w:val="0"/>
                <w:sz w:val="20"/>
                <w:szCs w:val="20"/>
                <w:lang w:eastAsia="lt-LT"/>
                <w14:ligatures w14:val="none"/>
              </w:rPr>
              <w:t>Renew</w:t>
            </w:r>
            <w:proofErr w:type="spellEnd"/>
            <w:r w:rsidRPr="001017CD">
              <w:rPr>
                <w:rFonts w:ascii="Times New Roman" w:eastAsia="Times New Roman" w:hAnsi="Times New Roman" w:cs="Times New Roman"/>
                <w:color w:val="000000"/>
                <w:spacing w:val="-1"/>
                <w:kern w:val="0"/>
                <w:sz w:val="20"/>
                <w:szCs w:val="20"/>
                <w:lang w:eastAsia="lt-LT"/>
                <w14:ligatures w14:val="none"/>
              </w:rPr>
              <w:t>).</w:t>
            </w:r>
          </w:p>
        </w:tc>
        <w:tc>
          <w:tcPr>
            <w:tcW w:w="4394" w:type="dxa"/>
            <w:tcBorders>
              <w:top w:val="single" w:sz="6" w:space="0" w:color="auto"/>
              <w:left w:val="single" w:sz="6" w:space="0" w:color="auto"/>
              <w:bottom w:val="single" w:sz="6" w:space="0" w:color="auto"/>
              <w:right w:val="single" w:sz="6" w:space="0" w:color="auto"/>
            </w:tcBorders>
            <w:shd w:val="clear" w:color="auto" w:fill="FFFFFF" w:themeFill="background1"/>
          </w:tcPr>
          <w:p w14:paraId="3F51C12A" w14:textId="77777777" w:rsidR="005D3ACC" w:rsidRPr="001017CD" w:rsidRDefault="005D3ACC" w:rsidP="0014693A">
            <w:pPr>
              <w:widowControl w:val="0"/>
              <w:shd w:val="clear" w:color="auto" w:fill="FFFFFF"/>
              <w:autoSpaceDE w:val="0"/>
              <w:autoSpaceDN w:val="0"/>
              <w:adjustRightInd w:val="0"/>
              <w:spacing w:after="0" w:line="278" w:lineRule="exact"/>
              <w:ind w:right="34"/>
              <w:jc w:val="both"/>
              <w:rPr>
                <w:rFonts w:ascii="Times New Roman" w:eastAsia="Times New Roman" w:hAnsi="Times New Roman" w:cs="Times New Roman"/>
                <w:color w:val="000000"/>
                <w:spacing w:val="-1"/>
                <w:kern w:val="0"/>
                <w:sz w:val="20"/>
                <w:szCs w:val="20"/>
                <w:lang w:eastAsia="lt-LT"/>
                <w14:ligatures w14:val="none"/>
              </w:rPr>
            </w:pPr>
            <w:r w:rsidRPr="001017CD">
              <w:rPr>
                <w:rFonts w:ascii="Times New Roman" w:eastAsia="Times New Roman" w:hAnsi="Times New Roman" w:cs="Times New Roman"/>
                <w:b/>
                <w:bCs/>
                <w:color w:val="000000"/>
                <w:kern w:val="0"/>
                <w:sz w:val="20"/>
                <w:szCs w:val="20"/>
                <w:highlight w:val="yellow"/>
                <w:lang w:eastAsia="lt-LT"/>
                <w14:ligatures w14:val="none"/>
              </w:rPr>
              <w:t>Atitinka / Neatitinka</w:t>
            </w:r>
            <w:r w:rsidRPr="001017CD">
              <w:rPr>
                <w:rFonts w:ascii="Times New Roman" w:eastAsia="Times New Roman" w:hAnsi="Times New Roman" w:cs="Times New Roman"/>
                <w:color w:val="000000"/>
                <w:kern w:val="0"/>
                <w:sz w:val="20"/>
                <w:szCs w:val="20"/>
                <w:lang w:eastAsia="lt-LT"/>
                <w14:ligatures w14:val="none"/>
              </w:rPr>
              <w:t xml:space="preserve"> </w:t>
            </w:r>
            <w:r w:rsidRPr="001017CD">
              <w:rPr>
                <w:rFonts w:ascii="Times New Roman" w:eastAsia="Times New Roman" w:hAnsi="Times New Roman" w:cs="Times New Roman"/>
                <w:i/>
                <w:iCs/>
                <w:color w:val="000000"/>
                <w:kern w:val="0"/>
                <w:sz w:val="20"/>
                <w:szCs w:val="20"/>
                <w:lang w:eastAsia="lt-LT"/>
                <w14:ligatures w14:val="none"/>
              </w:rPr>
              <w:t>(tinkamą pažymėti)</w:t>
            </w:r>
            <w:r w:rsidRPr="001017CD">
              <w:rPr>
                <w:rFonts w:ascii="Times New Roman" w:eastAsia="Times New Roman" w:hAnsi="Times New Roman" w:cs="Times New Roman"/>
                <w:color w:val="000000"/>
                <w:kern w:val="0"/>
                <w:sz w:val="20"/>
                <w:szCs w:val="20"/>
                <w:lang w:eastAsia="lt-LT"/>
                <w14:ligatures w14:val="none"/>
              </w:rPr>
              <w:t xml:space="preserve"> reikalavimus nustatytus šioje eilutėje.</w:t>
            </w:r>
          </w:p>
        </w:tc>
      </w:tr>
    </w:tbl>
    <w:p w14:paraId="58DD5A03" w14:textId="77777777" w:rsidR="005D3ACC" w:rsidRPr="001017CD" w:rsidRDefault="005D3ACC" w:rsidP="005D3ACC">
      <w:pPr>
        <w:widowControl w:val="0"/>
        <w:autoSpaceDE w:val="0"/>
        <w:autoSpaceDN w:val="0"/>
        <w:adjustRightInd w:val="0"/>
        <w:spacing w:after="264" w:line="1" w:lineRule="exact"/>
        <w:jc w:val="both"/>
        <w:rPr>
          <w:rFonts w:ascii="Times New Roman" w:eastAsia="Times New Roman" w:hAnsi="Times New Roman" w:cs="Times New Roman"/>
          <w:color w:val="000000"/>
          <w:kern w:val="0"/>
          <w:sz w:val="20"/>
          <w:szCs w:val="20"/>
          <w:lang w:eastAsia="lt-LT"/>
          <w14:ligatures w14:val="none"/>
        </w:rPr>
      </w:pPr>
    </w:p>
    <w:p w14:paraId="3ED31868" w14:textId="77777777" w:rsidR="005D3ACC" w:rsidRPr="001017CD" w:rsidRDefault="005D3ACC" w:rsidP="005D3ACC">
      <w:pPr>
        <w:widowControl w:val="0"/>
        <w:autoSpaceDE w:val="0"/>
        <w:autoSpaceDN w:val="0"/>
        <w:adjustRightInd w:val="0"/>
        <w:spacing w:after="0" w:line="240" w:lineRule="auto"/>
        <w:jc w:val="both"/>
        <w:rPr>
          <w:rFonts w:ascii="Times New Roman" w:eastAsia="Times New Roman" w:hAnsi="Times New Roman" w:cs="Times New Roman"/>
          <w:b/>
          <w:bCs/>
          <w:kern w:val="0"/>
          <w:sz w:val="20"/>
          <w:szCs w:val="20"/>
          <w:lang w:eastAsia="lt-LT"/>
          <w14:ligatures w14:val="none"/>
        </w:rPr>
      </w:pPr>
      <w:r w:rsidRPr="001017CD">
        <w:rPr>
          <w:rFonts w:ascii="Times New Roman" w:eastAsia="Times New Roman" w:hAnsi="Times New Roman" w:cs="Times New Roman"/>
          <w:b/>
          <w:bCs/>
          <w:kern w:val="0"/>
          <w:sz w:val="20"/>
          <w:szCs w:val="20"/>
          <w:lang w:eastAsia="lt-LT"/>
          <w14:ligatures w14:val="none"/>
        </w:rPr>
        <w:lastRenderedPageBreak/>
        <w:t>Šis pirkimas yra žaliasis pirkimas, vadovaujantis Lietuvos Respublikos aplinkos ministro 2011 m. birželio 28 d. įsakymo Nr. D1-508 „Dėl aplinkos apsaugos kriterijų taikymo, vykdant žaliuosius pirkimus, tvarkos aprašo patvirtinimo“ 4 punkto 4.</w:t>
      </w:r>
      <w:r w:rsidRPr="001017CD">
        <w:rPr>
          <w:rFonts w:ascii="Times New Roman" w:eastAsia="Times New Roman" w:hAnsi="Times New Roman" w:cs="Times New Roman"/>
          <w:b/>
          <w:bCs/>
          <w:kern w:val="0"/>
          <w:sz w:val="20"/>
          <w:szCs w:val="20"/>
          <w:lang w:val="en-US" w:eastAsia="lt-LT"/>
          <w14:ligatures w14:val="none"/>
        </w:rPr>
        <w:t>1</w:t>
      </w:r>
      <w:r w:rsidRPr="001017CD">
        <w:rPr>
          <w:rFonts w:ascii="Times New Roman" w:eastAsia="Times New Roman" w:hAnsi="Times New Roman" w:cs="Times New Roman"/>
          <w:b/>
          <w:bCs/>
          <w:kern w:val="0"/>
          <w:sz w:val="20"/>
          <w:szCs w:val="20"/>
          <w:lang w:eastAsia="lt-LT"/>
          <w14:ligatures w14:val="none"/>
        </w:rPr>
        <w:t xml:space="preserve"> papunkčiu ir </w:t>
      </w:r>
      <w:r w:rsidRPr="001017CD">
        <w:rPr>
          <w:rFonts w:ascii="Times New Roman" w:eastAsia="Times New Roman" w:hAnsi="Times New Roman" w:cs="Times New Roman"/>
          <w:b/>
          <w:bCs/>
          <w:kern w:val="0"/>
          <w:sz w:val="20"/>
          <w:szCs w:val="20"/>
          <w:lang w:val="en-US" w:eastAsia="lt-LT"/>
          <w14:ligatures w14:val="none"/>
        </w:rPr>
        <w:t xml:space="preserve">6 </w:t>
      </w:r>
      <w:proofErr w:type="spellStart"/>
      <w:r w:rsidRPr="001017CD">
        <w:rPr>
          <w:rFonts w:ascii="Times New Roman" w:eastAsia="Times New Roman" w:hAnsi="Times New Roman" w:cs="Times New Roman"/>
          <w:b/>
          <w:bCs/>
          <w:kern w:val="0"/>
          <w:sz w:val="20"/>
          <w:szCs w:val="20"/>
          <w:lang w:val="en-US" w:eastAsia="lt-LT"/>
          <w14:ligatures w14:val="none"/>
        </w:rPr>
        <w:t>punktu</w:t>
      </w:r>
      <w:proofErr w:type="spellEnd"/>
      <w:r w:rsidRPr="001017CD">
        <w:rPr>
          <w:rFonts w:ascii="Times New Roman" w:eastAsia="Times New Roman" w:hAnsi="Times New Roman" w:cs="Times New Roman"/>
          <w:b/>
          <w:bCs/>
          <w:kern w:val="0"/>
          <w:sz w:val="20"/>
          <w:szCs w:val="20"/>
          <w:lang w:val="en-US" w:eastAsia="lt-LT"/>
          <w14:ligatures w14:val="none"/>
        </w:rPr>
        <w:t>.</w:t>
      </w:r>
      <w:r w:rsidRPr="001017CD">
        <w:rPr>
          <w:rFonts w:ascii="Times New Roman" w:eastAsia="Times New Roman" w:hAnsi="Times New Roman" w:cs="Times New Roman"/>
          <w:b/>
          <w:bCs/>
          <w:kern w:val="0"/>
          <w:sz w:val="20"/>
          <w:szCs w:val="20"/>
          <w:lang w:eastAsia="lt-LT"/>
          <w14:ligatures w14:val="none"/>
        </w:rPr>
        <w:t xml:space="preserve"> Prekėms taikomi šie aplinkosauginiai reikalavimai:</w:t>
      </w:r>
    </w:p>
    <w:p w14:paraId="435C1629" w14:textId="77777777" w:rsidR="005D3ACC" w:rsidRPr="001017CD" w:rsidRDefault="005D3ACC" w:rsidP="005D3ACC">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p>
    <w:tbl>
      <w:tblPr>
        <w:tblW w:w="1031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843"/>
        <w:gridCol w:w="3686"/>
        <w:gridCol w:w="2409"/>
      </w:tblGrid>
      <w:tr w:rsidR="005D3ACC" w:rsidRPr="001017CD" w14:paraId="4EC48201" w14:textId="77777777" w:rsidTr="0014693A">
        <w:trPr>
          <w:trHeight w:val="188"/>
        </w:trPr>
        <w:tc>
          <w:tcPr>
            <w:tcW w:w="2376" w:type="dxa"/>
            <w:shd w:val="clear" w:color="auto" w:fill="E8E8E8" w:themeFill="background2"/>
          </w:tcPr>
          <w:p w14:paraId="3ECB0E91" w14:textId="77777777" w:rsidR="005D3ACC" w:rsidRPr="001017CD" w:rsidRDefault="005D3ACC" w:rsidP="0014693A">
            <w:pPr>
              <w:autoSpaceDE w:val="0"/>
              <w:autoSpaceDN w:val="0"/>
              <w:adjustRightInd w:val="0"/>
              <w:spacing w:after="0" w:line="240" w:lineRule="auto"/>
              <w:ind w:right="424"/>
              <w:jc w:val="center"/>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Aplinkosauginis reikalavimas</w:t>
            </w:r>
            <w:r w:rsidRPr="001017CD">
              <w:rPr>
                <w:rFonts w:ascii="Times New Roman" w:hAnsi="Times New Roman" w:cs="Times New Roman"/>
                <w:b/>
                <w:bCs/>
                <w:color w:val="000000"/>
                <w:kern w:val="0"/>
                <w:sz w:val="20"/>
                <w:szCs w:val="20"/>
                <w:vertAlign w:val="superscript"/>
              </w:rPr>
              <w:footnoteReference w:id="3"/>
            </w:r>
          </w:p>
        </w:tc>
        <w:tc>
          <w:tcPr>
            <w:tcW w:w="1843" w:type="dxa"/>
            <w:shd w:val="clear" w:color="auto" w:fill="E8E8E8" w:themeFill="background2"/>
          </w:tcPr>
          <w:p w14:paraId="0EFAAB31" w14:textId="77777777" w:rsidR="005D3ACC" w:rsidRPr="001017CD" w:rsidRDefault="005D3ACC" w:rsidP="0014693A">
            <w:pPr>
              <w:autoSpaceDE w:val="0"/>
              <w:autoSpaceDN w:val="0"/>
              <w:adjustRightInd w:val="0"/>
              <w:spacing w:after="0" w:line="240" w:lineRule="auto"/>
              <w:ind w:right="424"/>
              <w:jc w:val="center"/>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Kurioje pirkimo sąlygų dalyje nustatytas aplinkosauginis reikalavimas</w:t>
            </w:r>
          </w:p>
        </w:tc>
        <w:tc>
          <w:tcPr>
            <w:tcW w:w="3686" w:type="dxa"/>
            <w:shd w:val="clear" w:color="auto" w:fill="E8E8E8" w:themeFill="background2"/>
          </w:tcPr>
          <w:p w14:paraId="41863A76" w14:textId="77777777" w:rsidR="005D3ACC" w:rsidRPr="001017CD" w:rsidRDefault="005D3ACC" w:rsidP="0014693A">
            <w:pPr>
              <w:autoSpaceDE w:val="0"/>
              <w:autoSpaceDN w:val="0"/>
              <w:adjustRightInd w:val="0"/>
              <w:spacing w:after="0" w:line="240" w:lineRule="auto"/>
              <w:ind w:right="424"/>
              <w:jc w:val="center"/>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Kokie dokumentai turi būti pateikiami aplinkosauginio reikalavimo atitikties įrodymui:</w:t>
            </w:r>
          </w:p>
        </w:tc>
        <w:tc>
          <w:tcPr>
            <w:tcW w:w="2409" w:type="dxa"/>
            <w:shd w:val="clear" w:color="auto" w:fill="E8E8E8" w:themeFill="background2"/>
          </w:tcPr>
          <w:p w14:paraId="557D9B88" w14:textId="77777777" w:rsidR="005D3ACC" w:rsidRPr="001017CD" w:rsidRDefault="005D3ACC" w:rsidP="0014693A">
            <w:pPr>
              <w:autoSpaceDE w:val="0"/>
              <w:autoSpaceDN w:val="0"/>
              <w:adjustRightInd w:val="0"/>
              <w:spacing w:after="0" w:line="240" w:lineRule="auto"/>
              <w:ind w:right="424"/>
              <w:jc w:val="center"/>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 xml:space="preserve">Tiekėjo </w:t>
            </w:r>
            <w:r w:rsidRPr="001D26D4">
              <w:rPr>
                <w:rFonts w:ascii="Times New Roman" w:hAnsi="Times New Roman" w:cs="Times New Roman"/>
                <w:b/>
                <w:bCs/>
                <w:color w:val="000000"/>
                <w:kern w:val="0"/>
                <w:sz w:val="20"/>
                <w:szCs w:val="20"/>
                <w:u w:val="single"/>
              </w:rPr>
              <w:t>kartu su pasiūlymu pateikiami</w:t>
            </w:r>
            <w:r w:rsidRPr="001017CD">
              <w:rPr>
                <w:rFonts w:ascii="Times New Roman" w:hAnsi="Times New Roman" w:cs="Times New Roman"/>
                <w:b/>
                <w:bCs/>
                <w:color w:val="000000"/>
                <w:kern w:val="0"/>
                <w:sz w:val="20"/>
                <w:szCs w:val="20"/>
              </w:rPr>
              <w:t xml:space="preserve"> atitiktį įrodantys dokumentai</w:t>
            </w:r>
          </w:p>
        </w:tc>
      </w:tr>
      <w:tr w:rsidR="005D3ACC" w:rsidRPr="001017CD" w14:paraId="45F51B5E" w14:textId="77777777" w:rsidTr="0014693A">
        <w:trPr>
          <w:trHeight w:val="281"/>
        </w:trPr>
        <w:tc>
          <w:tcPr>
            <w:tcW w:w="10314" w:type="dxa"/>
            <w:gridSpan w:val="4"/>
          </w:tcPr>
          <w:p w14:paraId="63BC32C8"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Nešiojami kompiuteriai turi atitikti šiuos aplinkosauginius reikalavimus:</w:t>
            </w:r>
          </w:p>
        </w:tc>
      </w:tr>
      <w:tr w:rsidR="005D3ACC" w:rsidRPr="001017CD" w14:paraId="6548C5B5" w14:textId="77777777" w:rsidTr="0014693A">
        <w:trPr>
          <w:trHeight w:val="2142"/>
        </w:trPr>
        <w:tc>
          <w:tcPr>
            <w:tcW w:w="2376" w:type="dxa"/>
          </w:tcPr>
          <w:p w14:paraId="6727B086" w14:textId="77777777" w:rsidR="005D3ACC" w:rsidRPr="001017CD" w:rsidRDefault="005D3ACC" w:rsidP="0014693A">
            <w:pPr>
              <w:autoSpaceDE w:val="0"/>
              <w:autoSpaceDN w:val="0"/>
              <w:adjustRightInd w:val="0"/>
              <w:spacing w:after="0" w:line="240" w:lineRule="auto"/>
              <w:ind w:right="-17"/>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Prekės, įtrauktos į </w:t>
            </w:r>
            <w:r w:rsidRPr="001017CD">
              <w:rPr>
                <w:rFonts w:ascii="Times New Roman" w:hAnsi="Times New Roman" w:cs="Times New Roman"/>
                <w:i/>
                <w:iCs/>
                <w:color w:val="000000"/>
                <w:kern w:val="0"/>
                <w:sz w:val="20"/>
                <w:szCs w:val="20"/>
              </w:rPr>
              <w:t>Prekių, išskyrus kelių transporto priemones, kurioms viešųjų pirkimų metu taikomi energijos vartojimo efektyvumo reikalavimai, sąrašą</w:t>
            </w:r>
            <w:r w:rsidRPr="001017CD">
              <w:rPr>
                <w:rFonts w:ascii="Times New Roman" w:hAnsi="Times New Roman" w:cs="Times New Roman"/>
                <w:color w:val="000000"/>
                <w:kern w:val="0"/>
                <w:sz w:val="20"/>
                <w:szCs w:val="20"/>
              </w:rPr>
              <w:t xml:space="preserve"> patvirtintą Lietuvos Respublikos energetikos ministro 2015 m. birželio 18 d. įsakymu Nr. 1-154 </w:t>
            </w:r>
            <w:r w:rsidRPr="001017CD">
              <w:rPr>
                <w:rFonts w:ascii="Times New Roman" w:hAnsi="Times New Roman" w:cs="Times New Roman"/>
                <w:i/>
                <w:iCs/>
                <w:color w:val="000000"/>
                <w:kern w:val="0"/>
                <w:sz w:val="20"/>
                <w:szCs w:val="20"/>
              </w:rPr>
              <w:t>„Dėl prekių, išskyrus kelių transporto priemones, kurioms viešųjų pirkimų ir perkančiųjų subjektų atliekamų pirkimų metu taikomi energijos vartojimo efektyvumo reikalavimai, sąrašo patvirtinimo</w:t>
            </w:r>
            <w:r w:rsidRPr="001017CD">
              <w:rPr>
                <w:rFonts w:ascii="Times New Roman" w:hAnsi="Times New Roman" w:cs="Times New Roman"/>
                <w:color w:val="000000"/>
                <w:kern w:val="0"/>
                <w:sz w:val="20"/>
                <w:szCs w:val="20"/>
              </w:rPr>
              <w:t xml:space="preserve">“,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tc>
        <w:tc>
          <w:tcPr>
            <w:tcW w:w="1843" w:type="dxa"/>
          </w:tcPr>
          <w:p w14:paraId="78ABFA8A"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Techninė specifikacija </w:t>
            </w:r>
          </w:p>
        </w:tc>
        <w:tc>
          <w:tcPr>
            <w:tcW w:w="3686" w:type="dxa"/>
          </w:tcPr>
          <w:p w14:paraId="78B7759E" w14:textId="77777777" w:rsidR="005D3ACC" w:rsidRPr="001017CD" w:rsidRDefault="005D3ACC" w:rsidP="0014693A">
            <w:pPr>
              <w:autoSpaceDE w:val="0"/>
              <w:autoSpaceDN w:val="0"/>
              <w:adjustRightInd w:val="0"/>
              <w:spacing w:after="0" w:line="240" w:lineRule="auto"/>
              <w:ind w:right="-25"/>
              <w:jc w:val="both"/>
              <w:rPr>
                <w:rFonts w:ascii="Times New Roman" w:hAnsi="Times New Roman" w:cs="Times New Roman"/>
                <w:color w:val="000000"/>
                <w:kern w:val="0"/>
                <w:sz w:val="20"/>
                <w:szCs w:val="20"/>
              </w:rPr>
            </w:pPr>
            <w:r w:rsidRPr="001017CD">
              <w:rPr>
                <w:rFonts w:ascii="Times New Roman" w:hAnsi="Times New Roman" w:cs="Times New Roman"/>
                <w:b/>
                <w:bCs/>
                <w:color w:val="000000"/>
                <w:kern w:val="0"/>
                <w:sz w:val="20"/>
                <w:szCs w:val="20"/>
              </w:rPr>
              <w:t xml:space="preserve">Prekės turi atitikti </w:t>
            </w:r>
            <w:r w:rsidRPr="001017CD">
              <w:rPr>
                <w:rFonts w:ascii="Times New Roman" w:hAnsi="Times New Roman" w:cs="Times New Roman"/>
                <w:b/>
                <w:bCs/>
                <w:color w:val="0462C1"/>
                <w:kern w:val="0"/>
                <w:sz w:val="20"/>
                <w:szCs w:val="20"/>
              </w:rPr>
              <w:t xml:space="preserve">2013 m. birželio 26 d. Europos Komisijos reglamente (ES) Nr. 617/2013 </w:t>
            </w:r>
            <w:r w:rsidRPr="001017CD">
              <w:rPr>
                <w:rFonts w:ascii="Times New Roman" w:hAnsi="Times New Roman" w:cs="Times New Roman"/>
                <w:b/>
                <w:bCs/>
                <w:color w:val="000000"/>
                <w:kern w:val="0"/>
                <w:sz w:val="20"/>
                <w:szCs w:val="20"/>
              </w:rPr>
              <w:t xml:space="preserve">dėl gaminių ekologinio projektavimo nustatytus efektyvaus energijos vartojimo kriterijus: </w:t>
            </w:r>
          </w:p>
          <w:p w14:paraId="31282769" w14:textId="77777777" w:rsidR="005D3ACC" w:rsidRPr="001017CD" w:rsidRDefault="005D3ACC" w:rsidP="0014693A">
            <w:pPr>
              <w:widowControl w:val="0"/>
              <w:numPr>
                <w:ilvl w:val="0"/>
                <w:numId w:val="3"/>
              </w:numPr>
              <w:autoSpaceDE w:val="0"/>
              <w:autoSpaceDN w:val="0"/>
              <w:adjustRightInd w:val="0"/>
              <w:spacing w:after="0" w:line="240" w:lineRule="auto"/>
              <w:ind w:right="-2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a) gamintojo atitikties deklaracija, patvirtinanti, kad prekės atitinka Europos Komisijos reglamentuose dėl gaminių ekologinio projektavimo nurodytus reikalavimus, </w:t>
            </w:r>
            <w:r w:rsidRPr="001017CD">
              <w:rPr>
                <w:rFonts w:ascii="Times New Roman" w:hAnsi="Times New Roman" w:cs="Times New Roman"/>
                <w:b/>
                <w:bCs/>
                <w:color w:val="000000"/>
                <w:kern w:val="0"/>
                <w:sz w:val="20"/>
                <w:szCs w:val="20"/>
              </w:rPr>
              <w:t xml:space="preserve">arba </w:t>
            </w:r>
          </w:p>
          <w:p w14:paraId="6C7CA81B" w14:textId="77777777" w:rsidR="005D3ACC" w:rsidRPr="001017CD" w:rsidRDefault="005D3ACC" w:rsidP="0014693A">
            <w:pPr>
              <w:widowControl w:val="0"/>
              <w:numPr>
                <w:ilvl w:val="0"/>
                <w:numId w:val="3"/>
              </w:numPr>
              <w:autoSpaceDE w:val="0"/>
              <w:autoSpaceDN w:val="0"/>
              <w:adjustRightInd w:val="0"/>
              <w:spacing w:after="0" w:line="240" w:lineRule="auto"/>
              <w:ind w:right="-2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b) gamintojo techniniai dokumentai, </w:t>
            </w:r>
            <w:r w:rsidRPr="001017CD">
              <w:rPr>
                <w:rFonts w:ascii="Times New Roman" w:hAnsi="Times New Roman" w:cs="Times New Roman"/>
                <w:b/>
                <w:bCs/>
                <w:color w:val="000000"/>
                <w:kern w:val="0"/>
                <w:sz w:val="20"/>
                <w:szCs w:val="20"/>
              </w:rPr>
              <w:t>arba</w:t>
            </w:r>
            <w:r w:rsidRPr="001017CD">
              <w:rPr>
                <w:rFonts w:ascii="Times New Roman" w:hAnsi="Times New Roman" w:cs="Times New Roman"/>
                <w:color w:val="000000"/>
                <w:kern w:val="0"/>
                <w:sz w:val="20"/>
                <w:szCs w:val="20"/>
              </w:rPr>
              <w:t xml:space="preserve"> </w:t>
            </w:r>
          </w:p>
          <w:p w14:paraId="054A0029" w14:textId="77777777" w:rsidR="005D3ACC" w:rsidRPr="001017CD" w:rsidRDefault="005D3ACC" w:rsidP="0014693A">
            <w:pPr>
              <w:widowControl w:val="0"/>
              <w:numPr>
                <w:ilvl w:val="0"/>
                <w:numId w:val="3"/>
              </w:numPr>
              <w:autoSpaceDE w:val="0"/>
              <w:autoSpaceDN w:val="0"/>
              <w:adjustRightInd w:val="0"/>
              <w:spacing w:after="0" w:line="240" w:lineRule="auto"/>
              <w:ind w:right="-2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c) kiti lygiaverčiai įrodymai. </w:t>
            </w:r>
          </w:p>
          <w:p w14:paraId="02F4CB30"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b/>
                <w:bCs/>
                <w:color w:val="000000"/>
                <w:kern w:val="0"/>
                <w:sz w:val="20"/>
                <w:szCs w:val="20"/>
              </w:rPr>
            </w:pPr>
          </w:p>
        </w:tc>
        <w:tc>
          <w:tcPr>
            <w:tcW w:w="2409" w:type="dxa"/>
          </w:tcPr>
          <w:p w14:paraId="04239CF3" w14:textId="77777777" w:rsidR="005D3ACC" w:rsidRPr="001017CD" w:rsidRDefault="005D3ACC" w:rsidP="0014693A">
            <w:pPr>
              <w:autoSpaceDE w:val="0"/>
              <w:autoSpaceDN w:val="0"/>
              <w:adjustRightInd w:val="0"/>
              <w:spacing w:after="0" w:line="240" w:lineRule="auto"/>
              <w:ind w:right="-25"/>
              <w:jc w:val="both"/>
              <w:rPr>
                <w:rFonts w:ascii="Times New Roman" w:hAnsi="Times New Roman" w:cs="Times New Roman"/>
                <w:i/>
                <w:iCs/>
                <w:color w:val="000000"/>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(nurodomas koks dokumentas yra pridedamas</w:t>
            </w:r>
            <w:r>
              <w:rPr>
                <w:rFonts w:ascii="Times New Roman" w:hAnsi="Times New Roman" w:cs="Times New Roman"/>
                <w:i/>
                <w:iCs/>
                <w:color w:val="000000"/>
                <w:kern w:val="0"/>
                <w:sz w:val="20"/>
                <w:szCs w:val="20"/>
              </w:rPr>
              <w:t xml:space="preserve"> kartu su pasiūlymu</w:t>
            </w:r>
            <w:r w:rsidRPr="001017CD">
              <w:rPr>
                <w:rFonts w:ascii="Times New Roman" w:hAnsi="Times New Roman" w:cs="Times New Roman"/>
                <w:i/>
                <w:iCs/>
                <w:color w:val="000000"/>
                <w:kern w:val="0"/>
                <w:sz w:val="20"/>
                <w:szCs w:val="20"/>
              </w:rPr>
              <w:t>)</w:t>
            </w:r>
          </w:p>
        </w:tc>
      </w:tr>
      <w:tr w:rsidR="005D3ACC" w:rsidRPr="001017CD" w14:paraId="119DA42B" w14:textId="77777777" w:rsidTr="0014693A">
        <w:trPr>
          <w:trHeight w:val="1973"/>
        </w:trPr>
        <w:tc>
          <w:tcPr>
            <w:tcW w:w="2376" w:type="dxa"/>
          </w:tcPr>
          <w:p w14:paraId="33D5A0C3"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Įranga turi turėti bent vieną standartinį USB C™ tipo lizdą (prievadą), skirtą keistis duomenimis ir pasižyminti </w:t>
            </w:r>
            <w:proofErr w:type="spellStart"/>
            <w:r w:rsidRPr="001017CD">
              <w:rPr>
                <w:rFonts w:ascii="Times New Roman" w:hAnsi="Times New Roman" w:cs="Times New Roman"/>
                <w:color w:val="000000"/>
                <w:kern w:val="0"/>
                <w:sz w:val="20"/>
                <w:szCs w:val="20"/>
              </w:rPr>
              <w:t>antgaliniu</w:t>
            </w:r>
            <w:proofErr w:type="spellEnd"/>
            <w:r w:rsidRPr="001017CD">
              <w:rPr>
                <w:rFonts w:ascii="Times New Roman" w:hAnsi="Times New Roman" w:cs="Times New Roman"/>
                <w:color w:val="000000"/>
                <w:kern w:val="0"/>
                <w:sz w:val="20"/>
                <w:szCs w:val="20"/>
              </w:rPr>
              <w:t xml:space="preserve"> suderinamumu su USB </w:t>
            </w:r>
            <w:r w:rsidRPr="001017CD">
              <w:rPr>
                <w:rFonts w:ascii="Times New Roman" w:hAnsi="Times New Roman" w:cs="Times New Roman"/>
                <w:color w:val="000000"/>
                <w:kern w:val="0"/>
                <w:sz w:val="20"/>
                <w:szCs w:val="20"/>
                <w:lang w:val="en-US"/>
              </w:rPr>
              <w:t xml:space="preserve">2.0 </w:t>
            </w:r>
            <w:proofErr w:type="spellStart"/>
            <w:r w:rsidRPr="001017CD">
              <w:rPr>
                <w:rFonts w:ascii="Times New Roman" w:hAnsi="Times New Roman" w:cs="Times New Roman"/>
                <w:color w:val="000000"/>
                <w:kern w:val="0"/>
                <w:sz w:val="20"/>
                <w:szCs w:val="20"/>
                <w:lang w:val="en-US"/>
              </w:rPr>
              <w:t>atsižvelgiant</w:t>
            </w:r>
            <w:proofErr w:type="spellEnd"/>
            <w:r w:rsidRPr="001017CD">
              <w:rPr>
                <w:rFonts w:ascii="Times New Roman" w:hAnsi="Times New Roman" w:cs="Times New Roman"/>
                <w:color w:val="000000"/>
                <w:kern w:val="0"/>
                <w:sz w:val="20"/>
                <w:szCs w:val="20"/>
                <w:lang w:val="en-US"/>
              </w:rPr>
              <w:t xml:space="preserve"> į IEC 62680-1-3:2018 </w:t>
            </w:r>
            <w:proofErr w:type="spellStart"/>
            <w:r w:rsidRPr="001017CD">
              <w:rPr>
                <w:rFonts w:ascii="Times New Roman" w:hAnsi="Times New Roman" w:cs="Times New Roman"/>
                <w:color w:val="000000"/>
                <w:kern w:val="0"/>
                <w:sz w:val="20"/>
                <w:szCs w:val="20"/>
                <w:lang w:val="en-US"/>
              </w:rPr>
              <w:t>arba</w:t>
            </w:r>
            <w:proofErr w:type="spellEnd"/>
            <w:r w:rsidRPr="001017CD">
              <w:rPr>
                <w:rFonts w:ascii="Times New Roman" w:hAnsi="Times New Roman" w:cs="Times New Roman"/>
                <w:color w:val="000000"/>
                <w:kern w:val="0"/>
                <w:sz w:val="20"/>
                <w:szCs w:val="20"/>
                <w:lang w:val="en-US"/>
              </w:rPr>
              <w:t xml:space="preserve"> </w:t>
            </w:r>
            <w:proofErr w:type="spellStart"/>
            <w:r w:rsidRPr="001017CD">
              <w:rPr>
                <w:rFonts w:ascii="Times New Roman" w:hAnsi="Times New Roman" w:cs="Times New Roman"/>
                <w:color w:val="000000"/>
                <w:kern w:val="0"/>
                <w:sz w:val="20"/>
                <w:szCs w:val="20"/>
                <w:lang w:val="en-US"/>
              </w:rPr>
              <w:t>lygiavert</w:t>
            </w:r>
            <w:proofErr w:type="spellEnd"/>
            <w:r w:rsidRPr="001017CD">
              <w:rPr>
                <w:rFonts w:ascii="Times New Roman" w:hAnsi="Times New Roman" w:cs="Times New Roman"/>
                <w:color w:val="000000"/>
                <w:kern w:val="0"/>
                <w:sz w:val="20"/>
                <w:szCs w:val="20"/>
              </w:rPr>
              <w:t xml:space="preserve">į standartą </w:t>
            </w:r>
          </w:p>
        </w:tc>
        <w:tc>
          <w:tcPr>
            <w:tcW w:w="1843" w:type="dxa"/>
          </w:tcPr>
          <w:p w14:paraId="2585389A"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Techninė specifikacija </w:t>
            </w:r>
          </w:p>
        </w:tc>
        <w:tc>
          <w:tcPr>
            <w:tcW w:w="3686" w:type="dxa"/>
          </w:tcPr>
          <w:p w14:paraId="02D924AC" w14:textId="77777777" w:rsidR="005D3ACC" w:rsidRPr="001017CD" w:rsidRDefault="005D3ACC" w:rsidP="0014693A">
            <w:pPr>
              <w:widowControl w:val="0"/>
              <w:numPr>
                <w:ilvl w:val="0"/>
                <w:numId w:val="4"/>
              </w:num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Tiekėjas turi pateikti siūlomo modelio gaminio naudojimo vadovą, o jame turi būti pateiktas prietaiso išskaidytasis brėžinys, kuriame būtų nurodyti naudojamų jungčių tipai arba pateikta informacija apie įrenginyje naudojamus jungčių tipus, </w:t>
            </w:r>
            <w:r w:rsidRPr="001017CD">
              <w:rPr>
                <w:rFonts w:ascii="Times New Roman" w:hAnsi="Times New Roman" w:cs="Times New Roman"/>
                <w:b/>
                <w:bCs/>
                <w:color w:val="000000"/>
                <w:kern w:val="0"/>
                <w:sz w:val="20"/>
                <w:szCs w:val="20"/>
              </w:rPr>
              <w:t xml:space="preserve">arba </w:t>
            </w:r>
          </w:p>
          <w:p w14:paraId="5F607ADA" w14:textId="77777777" w:rsidR="005D3ACC" w:rsidRPr="001017CD" w:rsidRDefault="005D3ACC" w:rsidP="0014693A">
            <w:pPr>
              <w:widowControl w:val="0"/>
              <w:numPr>
                <w:ilvl w:val="0"/>
                <w:numId w:val="4"/>
              </w:num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gamintojo techniniai dokumentai, </w:t>
            </w:r>
            <w:r w:rsidRPr="001017CD">
              <w:rPr>
                <w:rFonts w:ascii="Times New Roman" w:hAnsi="Times New Roman" w:cs="Times New Roman"/>
                <w:b/>
                <w:bCs/>
                <w:color w:val="000000"/>
                <w:kern w:val="0"/>
                <w:sz w:val="20"/>
                <w:szCs w:val="20"/>
              </w:rPr>
              <w:t xml:space="preserve">arba </w:t>
            </w:r>
          </w:p>
          <w:p w14:paraId="1355E906" w14:textId="77777777" w:rsidR="005D3ACC" w:rsidRPr="001017CD" w:rsidRDefault="005D3ACC" w:rsidP="0014693A">
            <w:pPr>
              <w:widowControl w:val="0"/>
              <w:numPr>
                <w:ilvl w:val="0"/>
                <w:numId w:val="4"/>
              </w:num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atitinkamas I tipo ekologinis ženklas (sertifikatas). Atitinkamu I tipo ekologiniu ženklu paženklinta ir nurodytus reikalavimus atitinkanti įranga bus laikoma atitinkančia šį kriterijų (pavyzdžiui „TCO </w:t>
            </w:r>
            <w:proofErr w:type="spellStart"/>
            <w:r w:rsidRPr="001017CD">
              <w:rPr>
                <w:rFonts w:ascii="Times New Roman" w:hAnsi="Times New Roman" w:cs="Times New Roman"/>
                <w:color w:val="000000"/>
                <w:kern w:val="0"/>
                <w:sz w:val="20"/>
                <w:szCs w:val="20"/>
              </w:rPr>
              <w:t>Certified</w:t>
            </w:r>
            <w:proofErr w:type="spellEnd"/>
            <w:r w:rsidRPr="001017CD">
              <w:rPr>
                <w:rFonts w:ascii="Times New Roman" w:hAnsi="Times New Roman" w:cs="Times New Roman"/>
                <w:color w:val="000000"/>
                <w:kern w:val="0"/>
                <w:sz w:val="20"/>
                <w:szCs w:val="20"/>
              </w:rPr>
              <w:t xml:space="preserve"> 8“ ženklu užtikrinama, kad būtų naudojama bent viena C tipo USB jungtis), </w:t>
            </w:r>
            <w:r w:rsidRPr="001017CD">
              <w:rPr>
                <w:rFonts w:ascii="Times New Roman" w:hAnsi="Times New Roman" w:cs="Times New Roman"/>
                <w:b/>
                <w:bCs/>
                <w:color w:val="000000"/>
                <w:kern w:val="0"/>
                <w:sz w:val="20"/>
                <w:szCs w:val="20"/>
              </w:rPr>
              <w:lastRenderedPageBreak/>
              <w:t xml:space="preserve">arba </w:t>
            </w:r>
          </w:p>
          <w:p w14:paraId="61D93DE8" w14:textId="77777777" w:rsidR="005D3ACC" w:rsidRPr="001017CD" w:rsidRDefault="005D3ACC" w:rsidP="0014693A">
            <w:pPr>
              <w:widowControl w:val="0"/>
              <w:numPr>
                <w:ilvl w:val="0"/>
                <w:numId w:val="4"/>
              </w:num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kiti lygiaverčiai įrodymai. </w:t>
            </w:r>
          </w:p>
          <w:p w14:paraId="6628C5FF"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kern w:val="0"/>
                <w:sz w:val="20"/>
                <w:szCs w:val="20"/>
              </w:rPr>
            </w:pPr>
          </w:p>
        </w:tc>
        <w:tc>
          <w:tcPr>
            <w:tcW w:w="2409" w:type="dxa"/>
          </w:tcPr>
          <w:p w14:paraId="4540A3E0"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kern w:val="0"/>
                <w:sz w:val="20"/>
                <w:szCs w:val="20"/>
              </w:rPr>
            </w:pPr>
          </w:p>
          <w:p w14:paraId="5BDB92DA" w14:textId="77777777" w:rsidR="005D3ACC" w:rsidRPr="001017CD" w:rsidRDefault="005D3ACC" w:rsidP="0014693A">
            <w:pPr>
              <w:widowControl w:val="0"/>
              <w:numPr>
                <w:ilvl w:val="0"/>
                <w:numId w:val="4"/>
              </w:numPr>
              <w:autoSpaceDE w:val="0"/>
              <w:autoSpaceDN w:val="0"/>
              <w:adjustRightInd w:val="0"/>
              <w:spacing w:after="0" w:line="240" w:lineRule="auto"/>
              <w:ind w:right="424"/>
              <w:jc w:val="both"/>
              <w:rPr>
                <w:rFonts w:ascii="Times New Roman" w:hAnsi="Times New Roman" w:cs="Times New Roman"/>
                <w:color w:val="000000"/>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(nurodomas koks dokumentas yra pridedamas</w:t>
            </w:r>
            <w:r>
              <w:rPr>
                <w:rFonts w:ascii="Times New Roman" w:hAnsi="Times New Roman" w:cs="Times New Roman"/>
                <w:i/>
                <w:iCs/>
                <w:color w:val="000000"/>
                <w:kern w:val="0"/>
                <w:sz w:val="20"/>
                <w:szCs w:val="20"/>
              </w:rPr>
              <w:t xml:space="preserve"> kartu su pasiūlymu</w:t>
            </w:r>
            <w:r w:rsidRPr="001017CD">
              <w:rPr>
                <w:rFonts w:ascii="Times New Roman" w:hAnsi="Times New Roman" w:cs="Times New Roman"/>
                <w:i/>
                <w:iCs/>
                <w:color w:val="000000"/>
                <w:kern w:val="0"/>
                <w:sz w:val="20"/>
                <w:szCs w:val="20"/>
              </w:rPr>
              <w:t>)</w:t>
            </w:r>
          </w:p>
        </w:tc>
      </w:tr>
      <w:tr w:rsidR="005D3ACC" w:rsidRPr="001017CD" w14:paraId="0C7D600B" w14:textId="77777777" w:rsidTr="0014693A">
        <w:trPr>
          <w:trHeight w:val="1973"/>
        </w:trPr>
        <w:tc>
          <w:tcPr>
            <w:tcW w:w="2376" w:type="dxa"/>
          </w:tcPr>
          <w:p w14:paraId="67AFB978"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color w:val="000000"/>
                <w:kern w:val="0"/>
                <w:sz w:val="20"/>
                <w:szCs w:val="20"/>
              </w:rPr>
            </w:pPr>
            <w:r w:rsidRPr="009D5286">
              <w:rPr>
                <w:rFonts w:ascii="Times New Roman" w:hAnsi="Times New Roman" w:cs="Times New Roman"/>
                <w:b/>
                <w:bCs/>
                <w:color w:val="000000"/>
                <w:kern w:val="0"/>
                <w:sz w:val="20"/>
                <w:szCs w:val="20"/>
              </w:rPr>
              <w:t>Bateriją turinčių produktų</w:t>
            </w:r>
            <w:r w:rsidRPr="001017CD">
              <w:rPr>
                <w:rFonts w:ascii="Times New Roman" w:hAnsi="Times New Roman" w:cs="Times New Roman"/>
                <w:color w:val="000000"/>
                <w:kern w:val="0"/>
                <w:sz w:val="20"/>
                <w:szCs w:val="20"/>
              </w:rPr>
              <w:t xml:space="preserve"> bandymais nustatyta baterijos būklė po 300 ciklų turi būti ≥ 80 proc. Bandymai atliekami pagal LST EN 61960-3 „</w:t>
            </w:r>
            <w:r w:rsidRPr="001017CD">
              <w:rPr>
                <w:rFonts w:ascii="Times New Roman" w:hAnsi="Times New Roman" w:cs="Times New Roman"/>
                <w:i/>
                <w:iCs/>
                <w:color w:val="000000"/>
                <w:kern w:val="0"/>
                <w:sz w:val="20"/>
                <w:szCs w:val="20"/>
              </w:rPr>
              <w:t>Akumuliatoriai ir jų baterijos su šarminiais arba kitokiais nerūgštiniais elektrolitais. Ličio akumuliatoriai ir baterijos, skirti nešiojamajai įrangai. 3 dalis. Prizminiai ir cilindriniai ličio akumuliatoriai ir jų baterijos</w:t>
            </w:r>
            <w:r w:rsidRPr="001017CD">
              <w:rPr>
                <w:rFonts w:ascii="Times New Roman" w:hAnsi="Times New Roman" w:cs="Times New Roman"/>
                <w:color w:val="000000"/>
                <w:kern w:val="0"/>
                <w:sz w:val="20"/>
                <w:szCs w:val="20"/>
              </w:rPr>
              <w:t>“ arba lygiavertį standartą.</w:t>
            </w:r>
          </w:p>
        </w:tc>
        <w:tc>
          <w:tcPr>
            <w:tcW w:w="1843" w:type="dxa"/>
          </w:tcPr>
          <w:p w14:paraId="5B6B251B"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Techninė specifikacija </w:t>
            </w:r>
          </w:p>
        </w:tc>
        <w:tc>
          <w:tcPr>
            <w:tcW w:w="3686" w:type="dxa"/>
          </w:tcPr>
          <w:p w14:paraId="387B67F5"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b/>
                <w:bCs/>
                <w:kern w:val="0"/>
                <w:sz w:val="20"/>
                <w:szCs w:val="20"/>
              </w:rPr>
            </w:pPr>
            <w:r w:rsidRPr="001017CD">
              <w:rPr>
                <w:rFonts w:ascii="Times New Roman" w:hAnsi="Times New Roman" w:cs="Times New Roman"/>
                <w:kern w:val="0"/>
                <w:sz w:val="20"/>
                <w:szCs w:val="20"/>
              </w:rPr>
              <w:t xml:space="preserve">Pripažintos įstaigos arba paskelbtosios (notifikuotos) institucijos bandymų protokolas, tyrimų ataskaita </w:t>
            </w:r>
            <w:r w:rsidRPr="001017CD">
              <w:rPr>
                <w:rFonts w:ascii="Times New Roman" w:hAnsi="Times New Roman" w:cs="Times New Roman"/>
                <w:b/>
                <w:bCs/>
                <w:kern w:val="0"/>
                <w:sz w:val="20"/>
                <w:szCs w:val="20"/>
              </w:rPr>
              <w:t>arba</w:t>
            </w:r>
          </w:p>
          <w:p w14:paraId="714FF219"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kern w:val="0"/>
                <w:sz w:val="20"/>
                <w:szCs w:val="20"/>
              </w:rPr>
            </w:pPr>
            <w:r w:rsidRPr="001017CD">
              <w:rPr>
                <w:rFonts w:ascii="Times New Roman" w:hAnsi="Times New Roman" w:cs="Times New Roman"/>
                <w:kern w:val="0"/>
                <w:sz w:val="20"/>
                <w:szCs w:val="20"/>
              </w:rPr>
              <w:t xml:space="preserve">pažyma </w:t>
            </w:r>
            <w:r w:rsidRPr="001017CD">
              <w:rPr>
                <w:rFonts w:ascii="Times New Roman" w:hAnsi="Times New Roman" w:cs="Times New Roman"/>
                <w:b/>
                <w:bCs/>
                <w:kern w:val="0"/>
                <w:sz w:val="20"/>
                <w:szCs w:val="20"/>
              </w:rPr>
              <w:t>arba</w:t>
            </w:r>
          </w:p>
          <w:p w14:paraId="2307AFF4"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kern w:val="0"/>
                <w:sz w:val="20"/>
                <w:szCs w:val="20"/>
              </w:rPr>
            </w:pPr>
            <w:r w:rsidRPr="001017CD">
              <w:rPr>
                <w:rFonts w:ascii="Times New Roman" w:hAnsi="Times New Roman" w:cs="Times New Roman"/>
                <w:kern w:val="0"/>
                <w:sz w:val="20"/>
                <w:szCs w:val="20"/>
              </w:rPr>
              <w:t xml:space="preserve">I tipo ekologinis ženklas (sertifikatas). </w:t>
            </w:r>
          </w:p>
          <w:p w14:paraId="78F5FBAE"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kern w:val="0"/>
                <w:sz w:val="20"/>
                <w:szCs w:val="20"/>
              </w:rPr>
            </w:pPr>
            <w:r w:rsidRPr="001017CD">
              <w:rPr>
                <w:rFonts w:ascii="Times New Roman" w:hAnsi="Times New Roman" w:cs="Times New Roman"/>
                <w:kern w:val="0"/>
                <w:sz w:val="20"/>
                <w:szCs w:val="20"/>
              </w:rPr>
              <w:t xml:space="preserve">I tipo ekologiniu ženklu paženklinti ir nurodytą reikalavimą atitinkantys gaminiai bus laikomi atitinkančiais šį kriterijų, arba </w:t>
            </w:r>
          </w:p>
          <w:p w14:paraId="0FC52C76"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kern w:val="0"/>
                <w:sz w:val="20"/>
                <w:szCs w:val="20"/>
              </w:rPr>
            </w:pPr>
            <w:r w:rsidRPr="001017CD">
              <w:rPr>
                <w:rFonts w:ascii="Times New Roman" w:hAnsi="Times New Roman" w:cs="Times New Roman"/>
                <w:kern w:val="0"/>
                <w:sz w:val="20"/>
                <w:szCs w:val="20"/>
              </w:rPr>
              <w:t>kiti lygiaverčiai įrodymai.</w:t>
            </w:r>
          </w:p>
        </w:tc>
        <w:tc>
          <w:tcPr>
            <w:tcW w:w="2409" w:type="dxa"/>
          </w:tcPr>
          <w:p w14:paraId="1A47743A"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kern w:val="0"/>
                <w:sz w:val="20"/>
                <w:szCs w:val="20"/>
              </w:rPr>
            </w:pPr>
          </w:p>
          <w:p w14:paraId="424281E1" w14:textId="77777777" w:rsidR="005D3ACC" w:rsidRPr="001017CD" w:rsidRDefault="005D3ACC" w:rsidP="0014693A">
            <w:pPr>
              <w:widowControl w:val="0"/>
              <w:numPr>
                <w:ilvl w:val="0"/>
                <w:numId w:val="5"/>
              </w:numPr>
              <w:autoSpaceDE w:val="0"/>
              <w:autoSpaceDN w:val="0"/>
              <w:adjustRightInd w:val="0"/>
              <w:spacing w:after="0" w:line="240" w:lineRule="auto"/>
              <w:jc w:val="both"/>
              <w:rPr>
                <w:rFonts w:ascii="Times New Roman" w:hAnsi="Times New Roman" w:cs="Times New Roman"/>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(nurodomas koks dokumentas yra pridedamas</w:t>
            </w:r>
            <w:r>
              <w:rPr>
                <w:rFonts w:ascii="Times New Roman" w:hAnsi="Times New Roman" w:cs="Times New Roman"/>
                <w:i/>
                <w:iCs/>
                <w:color w:val="000000"/>
                <w:kern w:val="0"/>
                <w:sz w:val="20"/>
                <w:szCs w:val="20"/>
              </w:rPr>
              <w:t xml:space="preserve"> kartu su pasiūlymu</w:t>
            </w:r>
            <w:r w:rsidRPr="001017CD">
              <w:rPr>
                <w:rFonts w:ascii="Times New Roman" w:hAnsi="Times New Roman" w:cs="Times New Roman"/>
                <w:i/>
                <w:iCs/>
                <w:color w:val="000000"/>
                <w:kern w:val="0"/>
                <w:sz w:val="20"/>
                <w:szCs w:val="20"/>
              </w:rPr>
              <w:t>)</w:t>
            </w:r>
          </w:p>
        </w:tc>
      </w:tr>
      <w:tr w:rsidR="005D3ACC" w:rsidRPr="001017CD" w14:paraId="2AF416E1" w14:textId="77777777" w:rsidTr="0014693A">
        <w:trPr>
          <w:trHeight w:val="6369"/>
        </w:trPr>
        <w:tc>
          <w:tcPr>
            <w:tcW w:w="2376" w:type="dxa"/>
          </w:tcPr>
          <w:p w14:paraId="40DA4E87" w14:textId="77777777" w:rsidR="005D3ACC" w:rsidRPr="001017CD" w:rsidRDefault="005D3ACC" w:rsidP="0014693A">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val="en-US" w:eastAsia="lt-LT"/>
                <w14:ligatures w14:val="none"/>
              </w:rPr>
            </w:pPr>
            <w:r w:rsidRPr="001017CD">
              <w:rPr>
                <w:rFonts w:ascii="Times New Roman" w:eastAsia="Times New Roman" w:hAnsi="Times New Roman" w:cs="Times New Roman"/>
                <w:kern w:val="0"/>
                <w:sz w:val="20"/>
                <w:szCs w:val="20"/>
                <w:lang w:eastAsia="lt-LT"/>
                <w14:ligatures w14:val="none"/>
              </w:rPr>
              <w:t>Jeigu prekės tiekiamos ar perduodamos pirkimo vykdytojui antrinėje pakuotėje</w:t>
            </w:r>
            <w:r w:rsidRPr="001017CD">
              <w:rPr>
                <w:rFonts w:ascii="Times New Roman" w:eastAsiaTheme="majorEastAsia" w:hAnsi="Times New Roman" w:cs="Times New Roman"/>
                <w:kern w:val="0"/>
                <w:sz w:val="20"/>
                <w:szCs w:val="20"/>
                <w:vertAlign w:val="superscript"/>
                <w:lang w:eastAsia="lt-LT"/>
                <w14:ligatures w14:val="none"/>
              </w:rPr>
              <w:footnoteReference w:id="4"/>
            </w:r>
            <w:r w:rsidRPr="001017CD">
              <w:rPr>
                <w:rFonts w:ascii="Times New Roman" w:eastAsia="Times New Roman" w:hAnsi="Times New Roman" w:cs="Times New Roman"/>
                <w:kern w:val="0"/>
                <w:sz w:val="20"/>
                <w:szCs w:val="20"/>
                <w:lang w:eastAsia="lt-LT"/>
                <w14:ligatures w14:val="none"/>
              </w:rPr>
              <w:t xml:space="preserve">, antrinės pakuotės turi būti laikytinos perdirbamosiomis pakuotėmis pagal Lietuvos Respublikos mokesčio už aplinkos teršimą įstatymo nuostatas ir (ar) turi būti vienalytės (homogeniškos) pakuotės, pagamintos iš vienos rūšies medžiagos nurodytos </w:t>
            </w:r>
            <w:r w:rsidRPr="001017CD">
              <w:rPr>
                <w:rFonts w:ascii="Times New Roman" w:eastAsia="Times New Roman" w:hAnsi="Times New Roman" w:cs="Times New Roman"/>
                <w:i/>
                <w:iCs/>
                <w:kern w:val="0"/>
                <w:sz w:val="20"/>
                <w:szCs w:val="20"/>
                <w:lang w:eastAsia="lt-LT"/>
                <w14:ligatures w14:val="none"/>
              </w:rPr>
              <w:t xml:space="preserve">Aplinkos apsaugos kriterijų taikymo, vykdant žaliuosius pirkimus, tvarkos aprašo, </w:t>
            </w:r>
            <w:r w:rsidRPr="001017CD">
              <w:rPr>
                <w:rFonts w:ascii="Times New Roman" w:eastAsia="Times New Roman" w:hAnsi="Times New Roman" w:cs="Times New Roman"/>
                <w:kern w:val="0"/>
                <w:sz w:val="20"/>
                <w:szCs w:val="20"/>
                <w:lang w:eastAsia="lt-LT"/>
                <w14:ligatures w14:val="none"/>
              </w:rPr>
              <w:t xml:space="preserve">patvirtinto Lietuvos Respublikos aplinkos ministro </w:t>
            </w:r>
            <w:r w:rsidRPr="001017CD">
              <w:rPr>
                <w:rFonts w:ascii="Times New Roman" w:eastAsia="Times New Roman" w:hAnsi="Times New Roman" w:cs="Times New Roman"/>
                <w:kern w:val="0"/>
                <w:sz w:val="20"/>
                <w:szCs w:val="20"/>
                <w:lang w:val="en-US" w:eastAsia="lt-LT"/>
                <w14:ligatures w14:val="none"/>
              </w:rPr>
              <w:t xml:space="preserve">2011 m. </w:t>
            </w:r>
            <w:proofErr w:type="spellStart"/>
            <w:r w:rsidRPr="001017CD">
              <w:rPr>
                <w:rFonts w:ascii="Times New Roman" w:eastAsia="Times New Roman" w:hAnsi="Times New Roman" w:cs="Times New Roman"/>
                <w:kern w:val="0"/>
                <w:sz w:val="20"/>
                <w:szCs w:val="20"/>
                <w:lang w:val="en-US" w:eastAsia="lt-LT"/>
                <w14:ligatures w14:val="none"/>
              </w:rPr>
              <w:t>birželio</w:t>
            </w:r>
            <w:proofErr w:type="spellEnd"/>
            <w:r w:rsidRPr="001017CD">
              <w:rPr>
                <w:rFonts w:ascii="Times New Roman" w:eastAsia="Times New Roman" w:hAnsi="Times New Roman" w:cs="Times New Roman"/>
                <w:kern w:val="0"/>
                <w:sz w:val="20"/>
                <w:szCs w:val="20"/>
                <w:lang w:val="en-US" w:eastAsia="lt-LT"/>
                <w14:ligatures w14:val="none"/>
              </w:rPr>
              <w:t xml:space="preserve"> 28 d. </w:t>
            </w:r>
            <w:r w:rsidRPr="001017CD">
              <w:rPr>
                <w:rFonts w:ascii="Times New Roman" w:eastAsia="Times New Roman" w:hAnsi="Times New Roman" w:cs="Times New Roman"/>
                <w:kern w:val="0"/>
                <w:sz w:val="20"/>
                <w:szCs w:val="20"/>
                <w:lang w:eastAsia="lt-LT"/>
                <w14:ligatures w14:val="none"/>
              </w:rPr>
              <w:t xml:space="preserve">įsakymu Nr. </w:t>
            </w:r>
            <w:r w:rsidRPr="001017CD">
              <w:rPr>
                <w:rFonts w:ascii="Times New Roman" w:eastAsia="Times New Roman" w:hAnsi="Times New Roman" w:cs="Times New Roman"/>
                <w:kern w:val="0"/>
                <w:sz w:val="20"/>
                <w:szCs w:val="20"/>
                <w:lang w:val="en-US" w:eastAsia="lt-LT"/>
                <w14:ligatures w14:val="none"/>
              </w:rPr>
              <w:t xml:space="preserve"> D1-508</w:t>
            </w:r>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Dėl</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aplinkos</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apsaugos</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kriterijų</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taikymo</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vykdant</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žaliuosius</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pirkimus</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tvarkos</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aprašo</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patvirtinimo</w:t>
            </w:r>
            <w:proofErr w:type="spellEnd"/>
            <w:r w:rsidRPr="001017CD">
              <w:rPr>
                <w:rFonts w:ascii="Times New Roman" w:eastAsia="Times New Roman" w:hAnsi="Times New Roman" w:cs="Times New Roman"/>
                <w:i/>
                <w:iCs/>
                <w:kern w:val="0"/>
                <w:sz w:val="20"/>
                <w:szCs w:val="20"/>
                <w:lang w:val="en-US" w:eastAsia="lt-LT"/>
                <w14:ligatures w14:val="none"/>
              </w:rPr>
              <w:t>”.</w:t>
            </w:r>
          </w:p>
          <w:p w14:paraId="1203644B" w14:textId="77777777" w:rsidR="005D3ACC" w:rsidRPr="001017CD" w:rsidRDefault="005D3ACC" w:rsidP="0014693A">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2 priedo II skyriaus 2 punkte.</w:t>
            </w:r>
          </w:p>
          <w:p w14:paraId="272B3D28"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color w:val="000000"/>
                <w:kern w:val="0"/>
                <w:sz w:val="20"/>
                <w:szCs w:val="20"/>
              </w:rPr>
            </w:pPr>
          </w:p>
        </w:tc>
        <w:tc>
          <w:tcPr>
            <w:tcW w:w="1843" w:type="dxa"/>
          </w:tcPr>
          <w:p w14:paraId="40D5EBF1"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kern w:val="0"/>
                <w:sz w:val="20"/>
                <w:szCs w:val="20"/>
              </w:rPr>
            </w:pPr>
          </w:p>
          <w:p w14:paraId="69C9502B" w14:textId="77777777" w:rsidR="005D3ACC" w:rsidRDefault="005D3ACC" w:rsidP="0014693A">
            <w:pPr>
              <w:tabs>
                <w:tab w:val="left" w:pos="374"/>
              </w:tabs>
              <w:autoSpaceDE w:val="0"/>
              <w:autoSpaceDN w:val="0"/>
              <w:adjustRightInd w:val="0"/>
              <w:spacing w:after="0" w:line="240" w:lineRule="auto"/>
              <w:ind w:right="122"/>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a)</w:t>
            </w:r>
            <w:r w:rsidRPr="001017CD">
              <w:rPr>
                <w:rFonts w:ascii="Times New Roman" w:hAnsi="Times New Roman" w:cs="Times New Roman"/>
                <w:color w:val="000000"/>
                <w:kern w:val="0"/>
                <w:sz w:val="20"/>
                <w:szCs w:val="20"/>
              </w:rPr>
              <w:t>Techninė specifikacija</w:t>
            </w:r>
            <w:r>
              <w:rPr>
                <w:rFonts w:ascii="Times New Roman" w:hAnsi="Times New Roman" w:cs="Times New Roman"/>
                <w:color w:val="000000"/>
                <w:kern w:val="0"/>
                <w:sz w:val="20"/>
                <w:szCs w:val="20"/>
              </w:rPr>
              <w:t>;</w:t>
            </w:r>
          </w:p>
          <w:p w14:paraId="6B1576BB"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b) Sutarties vykdymo sąlyga.</w:t>
            </w:r>
          </w:p>
          <w:p w14:paraId="3178E077"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color w:val="000000"/>
                <w:kern w:val="0"/>
                <w:sz w:val="20"/>
                <w:szCs w:val="20"/>
              </w:rPr>
            </w:pPr>
          </w:p>
        </w:tc>
        <w:tc>
          <w:tcPr>
            <w:tcW w:w="3686" w:type="dxa"/>
          </w:tcPr>
          <w:p w14:paraId="05480AE1"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Jei tiekėjas teikdamas pasiūlymą įsipareigoja laikytis visų pirkimo sąlygų, įskaitant ir reikalavimo dėl antrinės pakuotės </w:t>
            </w:r>
            <w:r w:rsidRPr="001A1708">
              <w:rPr>
                <w:rFonts w:ascii="Times New Roman" w:hAnsi="Times New Roman" w:cs="Times New Roman"/>
                <w:b/>
                <w:bCs/>
                <w:color w:val="000000"/>
                <w:kern w:val="0"/>
                <w:sz w:val="20"/>
                <w:szCs w:val="20"/>
                <w:u w:val="single"/>
              </w:rPr>
              <w:t>(jeigu ji bus naudojama)</w:t>
            </w:r>
            <w:r w:rsidRPr="001017CD">
              <w:rPr>
                <w:rFonts w:ascii="Times New Roman" w:hAnsi="Times New Roman" w:cs="Times New Roman"/>
                <w:color w:val="000000"/>
                <w:kern w:val="0"/>
                <w:sz w:val="20"/>
                <w:szCs w:val="20"/>
              </w:rPr>
              <w:t xml:space="preserve">, tokiu atveju papildomi dokumentai pasiūlymų vertinimo etape nėra teikiami. </w:t>
            </w:r>
          </w:p>
          <w:p w14:paraId="37D5FE74"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b/>
                <w:bCs/>
                <w:color w:val="000000"/>
                <w:kern w:val="0"/>
                <w:sz w:val="20"/>
                <w:szCs w:val="20"/>
              </w:rPr>
            </w:pPr>
            <w:r w:rsidRPr="001017CD">
              <w:rPr>
                <w:rFonts w:ascii="Times New Roman" w:hAnsi="Times New Roman" w:cs="Times New Roman"/>
                <w:color w:val="000000"/>
                <w:kern w:val="0"/>
                <w:sz w:val="20"/>
                <w:szCs w:val="20"/>
              </w:rPr>
              <w:t xml:space="preserve"> </w:t>
            </w:r>
          </w:p>
        </w:tc>
        <w:tc>
          <w:tcPr>
            <w:tcW w:w="2409" w:type="dxa"/>
          </w:tcPr>
          <w:p w14:paraId="278F8222" w14:textId="77777777" w:rsidR="005D3ACC" w:rsidRPr="005362A2" w:rsidRDefault="005D3ACC" w:rsidP="0014693A">
            <w:pPr>
              <w:autoSpaceDE w:val="0"/>
              <w:autoSpaceDN w:val="0"/>
              <w:adjustRightInd w:val="0"/>
              <w:spacing w:after="0" w:line="240" w:lineRule="auto"/>
              <w:ind w:right="117"/>
              <w:jc w:val="both"/>
              <w:rPr>
                <w:rFonts w:ascii="Times New Roman" w:hAnsi="Times New Roman" w:cs="Times New Roman"/>
                <w:color w:val="000000"/>
                <w:kern w:val="0"/>
                <w:sz w:val="18"/>
                <w:szCs w:val="18"/>
              </w:rPr>
            </w:pPr>
            <w:r w:rsidRPr="005362A2">
              <w:rPr>
                <w:rFonts w:ascii="Times New Roman" w:eastAsia="Times New Roman" w:hAnsi="Times New Roman" w:cs="Times New Roman"/>
                <w:kern w:val="0"/>
                <w:sz w:val="18"/>
                <w:szCs w:val="18"/>
                <w:lang w:eastAsia="lt-LT"/>
                <w14:ligatures w14:val="none"/>
              </w:rPr>
              <w:t xml:space="preserve">1) Prekės </w:t>
            </w:r>
            <w:r w:rsidRPr="005362A2">
              <w:rPr>
                <w:rFonts w:ascii="Times New Roman" w:eastAsia="Times New Roman" w:hAnsi="Times New Roman" w:cs="Times New Roman"/>
                <w:b/>
                <w:bCs/>
                <w:kern w:val="0"/>
                <w:sz w:val="18"/>
                <w:szCs w:val="18"/>
                <w:highlight w:val="yellow"/>
                <w:lang w:eastAsia="lt-LT"/>
                <w14:ligatures w14:val="none"/>
              </w:rPr>
              <w:t>bus / nebus</w:t>
            </w:r>
            <w:r w:rsidRPr="005362A2">
              <w:rPr>
                <w:rFonts w:ascii="Times New Roman" w:eastAsia="Times New Roman" w:hAnsi="Times New Roman" w:cs="Times New Roman"/>
                <w:b/>
                <w:bCs/>
                <w:kern w:val="0"/>
                <w:sz w:val="18"/>
                <w:szCs w:val="18"/>
                <w:lang w:eastAsia="lt-LT"/>
                <w14:ligatures w14:val="none"/>
              </w:rPr>
              <w:t xml:space="preserve"> </w:t>
            </w:r>
            <w:r w:rsidRPr="005362A2">
              <w:rPr>
                <w:rFonts w:ascii="Times New Roman" w:eastAsia="Times New Roman" w:hAnsi="Times New Roman" w:cs="Times New Roman"/>
                <w:i/>
                <w:iCs/>
                <w:kern w:val="0"/>
                <w:sz w:val="18"/>
                <w:szCs w:val="18"/>
                <w:lang w:eastAsia="lt-LT"/>
                <w14:ligatures w14:val="none"/>
              </w:rPr>
              <w:t>(pažymėti tinkamą)</w:t>
            </w:r>
            <w:r w:rsidRPr="005362A2">
              <w:rPr>
                <w:rFonts w:ascii="Times New Roman" w:eastAsia="Times New Roman" w:hAnsi="Times New Roman" w:cs="Times New Roman"/>
                <w:kern w:val="0"/>
                <w:sz w:val="18"/>
                <w:szCs w:val="18"/>
                <w:lang w:eastAsia="lt-LT"/>
                <w14:ligatures w14:val="none"/>
              </w:rPr>
              <w:t xml:space="preserve"> tiekiamos / perduodamos pirkimo vykdytojui antrinėje pakuotėje</w:t>
            </w:r>
            <w:r w:rsidRPr="005362A2">
              <w:rPr>
                <w:rFonts w:ascii="Times New Roman" w:hAnsi="Times New Roman" w:cs="Times New Roman"/>
                <w:color w:val="000000"/>
                <w:kern w:val="0"/>
                <w:sz w:val="18"/>
                <w:szCs w:val="18"/>
              </w:rPr>
              <w:t>;</w:t>
            </w:r>
          </w:p>
          <w:p w14:paraId="47800B99" w14:textId="77777777" w:rsidR="005D3ACC" w:rsidRPr="005362A2" w:rsidRDefault="005D3ACC" w:rsidP="0014693A">
            <w:pPr>
              <w:autoSpaceDE w:val="0"/>
              <w:autoSpaceDN w:val="0"/>
              <w:adjustRightInd w:val="0"/>
              <w:spacing w:after="0" w:line="240" w:lineRule="auto"/>
              <w:ind w:right="117"/>
              <w:jc w:val="both"/>
              <w:rPr>
                <w:rFonts w:ascii="Times New Roman" w:hAnsi="Times New Roman" w:cs="Times New Roman"/>
                <w:color w:val="000000"/>
                <w:kern w:val="0"/>
                <w:sz w:val="18"/>
                <w:szCs w:val="18"/>
              </w:rPr>
            </w:pPr>
            <w:r w:rsidRPr="005362A2">
              <w:rPr>
                <w:rFonts w:ascii="Times New Roman" w:hAnsi="Times New Roman" w:cs="Times New Roman"/>
                <w:color w:val="000000"/>
                <w:kern w:val="0"/>
                <w:sz w:val="18"/>
                <w:szCs w:val="18"/>
              </w:rPr>
              <w:t xml:space="preserve">2) Jei prekės bus </w:t>
            </w:r>
            <w:r w:rsidRPr="005362A2">
              <w:rPr>
                <w:rFonts w:ascii="Times New Roman" w:eastAsia="Times New Roman" w:hAnsi="Times New Roman" w:cs="Times New Roman"/>
                <w:kern w:val="0"/>
                <w:sz w:val="18"/>
                <w:szCs w:val="18"/>
                <w:lang w:eastAsia="lt-LT"/>
                <w14:ligatures w14:val="none"/>
              </w:rPr>
              <w:t>tiekiamos / perduodamos pirkimo vykdytojui antrinėje pakuotėje</w:t>
            </w:r>
            <w:r w:rsidRPr="005362A2">
              <w:rPr>
                <w:rFonts w:ascii="Times New Roman" w:hAnsi="Times New Roman" w:cs="Times New Roman"/>
                <w:color w:val="000000"/>
                <w:kern w:val="0"/>
                <w:sz w:val="18"/>
                <w:szCs w:val="18"/>
              </w:rPr>
              <w:t xml:space="preserve"> Tiekėjas teikdamas pasiūlymą </w:t>
            </w:r>
            <w:r w:rsidRPr="005362A2">
              <w:rPr>
                <w:rFonts w:ascii="Times New Roman" w:hAnsi="Times New Roman" w:cs="Times New Roman"/>
                <w:b/>
                <w:bCs/>
                <w:color w:val="000000"/>
                <w:kern w:val="0"/>
                <w:sz w:val="18"/>
                <w:szCs w:val="18"/>
                <w:highlight w:val="yellow"/>
              </w:rPr>
              <w:t>Įsipareigoja / Neįsipareigoja</w:t>
            </w:r>
            <w:r w:rsidRPr="005362A2">
              <w:rPr>
                <w:rFonts w:ascii="Times New Roman" w:hAnsi="Times New Roman" w:cs="Times New Roman"/>
                <w:color w:val="000000"/>
                <w:kern w:val="0"/>
                <w:sz w:val="18"/>
                <w:szCs w:val="18"/>
              </w:rPr>
              <w:t xml:space="preserve"> </w:t>
            </w:r>
            <w:r w:rsidRPr="005362A2">
              <w:rPr>
                <w:rFonts w:ascii="Times New Roman" w:hAnsi="Times New Roman" w:cs="Times New Roman"/>
                <w:i/>
                <w:iCs/>
                <w:color w:val="000000"/>
                <w:kern w:val="0"/>
                <w:sz w:val="18"/>
                <w:szCs w:val="18"/>
              </w:rPr>
              <w:t>(tinkamą pažymėti)</w:t>
            </w:r>
            <w:r w:rsidRPr="005362A2">
              <w:rPr>
                <w:rFonts w:ascii="Times New Roman" w:hAnsi="Times New Roman" w:cs="Times New Roman"/>
                <w:color w:val="000000"/>
                <w:kern w:val="0"/>
                <w:sz w:val="18"/>
                <w:szCs w:val="18"/>
              </w:rPr>
              <w:t xml:space="preserve"> laikytis visų pirkimo sąlygų, įskaitant ir reikalavimo dėl antrinės pakuotės.</w:t>
            </w:r>
          </w:p>
          <w:p w14:paraId="1649BDBB" w14:textId="77777777" w:rsidR="005D3ACC" w:rsidRPr="005362A2" w:rsidRDefault="005D3ACC" w:rsidP="0014693A">
            <w:pPr>
              <w:autoSpaceDE w:val="0"/>
              <w:autoSpaceDN w:val="0"/>
              <w:adjustRightInd w:val="0"/>
              <w:spacing w:after="0" w:line="240" w:lineRule="auto"/>
              <w:ind w:right="117"/>
              <w:jc w:val="both"/>
              <w:rPr>
                <w:rFonts w:ascii="Times New Roman" w:eastAsia="Aptos" w:hAnsi="Times New Roman" w:cs="Times New Roman"/>
                <w:b/>
                <w:bCs/>
                <w:color w:val="000000"/>
                <w:sz w:val="18"/>
                <w:szCs w:val="18"/>
              </w:rPr>
            </w:pPr>
            <w:r w:rsidRPr="005362A2">
              <w:rPr>
                <w:rFonts w:ascii="Times New Roman" w:eastAsia="Aptos" w:hAnsi="Times New Roman" w:cs="Times New Roman"/>
                <w:b/>
                <w:bCs/>
                <w:color w:val="000000"/>
                <w:sz w:val="18"/>
                <w:szCs w:val="18"/>
              </w:rPr>
              <w:t>3) Sutarties vykdymo etape, jeigu prekės bus tiekiamos arba perduodamos antrinėje pakuotėje, tokiu atveju tiekėjas patiekdamas prekes pirkimo vykdytojui, turės pateikti prekės (-</w:t>
            </w:r>
            <w:proofErr w:type="spellStart"/>
            <w:r w:rsidRPr="005362A2">
              <w:rPr>
                <w:rFonts w:ascii="Times New Roman" w:eastAsia="Aptos" w:hAnsi="Times New Roman" w:cs="Times New Roman"/>
                <w:b/>
                <w:bCs/>
                <w:color w:val="000000"/>
                <w:sz w:val="18"/>
                <w:szCs w:val="18"/>
              </w:rPr>
              <w:t>ių</w:t>
            </w:r>
            <w:proofErr w:type="spellEnd"/>
            <w:r w:rsidRPr="005362A2">
              <w:rPr>
                <w:rFonts w:ascii="Times New Roman" w:eastAsia="Aptos" w:hAnsi="Times New Roman" w:cs="Times New Roman"/>
                <w:b/>
                <w:bCs/>
                <w:color w:val="000000"/>
                <w:sz w:val="18"/>
                <w:szCs w:val="18"/>
              </w:rPr>
              <w:t>) antrinės (-</w:t>
            </w:r>
            <w:proofErr w:type="spellStart"/>
            <w:r w:rsidRPr="005362A2">
              <w:rPr>
                <w:rFonts w:ascii="Times New Roman" w:eastAsia="Aptos" w:hAnsi="Times New Roman" w:cs="Times New Roman"/>
                <w:b/>
                <w:bCs/>
                <w:color w:val="000000"/>
                <w:sz w:val="18"/>
                <w:szCs w:val="18"/>
              </w:rPr>
              <w:t>ių</w:t>
            </w:r>
            <w:proofErr w:type="spellEnd"/>
            <w:r w:rsidRPr="005362A2">
              <w:rPr>
                <w:rFonts w:ascii="Times New Roman" w:eastAsia="Aptos" w:hAnsi="Times New Roman" w:cs="Times New Roman"/>
                <w:b/>
                <w:bCs/>
                <w:color w:val="000000"/>
                <w:sz w:val="18"/>
                <w:szCs w:val="18"/>
              </w:rPr>
              <w:t>) pakuotės (-</w:t>
            </w:r>
            <w:proofErr w:type="spellStart"/>
            <w:r w:rsidRPr="005362A2">
              <w:rPr>
                <w:rFonts w:ascii="Times New Roman" w:eastAsia="Aptos" w:hAnsi="Times New Roman" w:cs="Times New Roman"/>
                <w:b/>
                <w:bCs/>
                <w:color w:val="000000"/>
                <w:sz w:val="18"/>
                <w:szCs w:val="18"/>
              </w:rPr>
              <w:t>čių</w:t>
            </w:r>
            <w:proofErr w:type="spellEnd"/>
            <w:r w:rsidRPr="005362A2">
              <w:rPr>
                <w:rFonts w:ascii="Times New Roman" w:eastAsia="Aptos" w:hAnsi="Times New Roman" w:cs="Times New Roman"/>
                <w:b/>
                <w:bCs/>
                <w:color w:val="000000"/>
                <w:sz w:val="18"/>
                <w:szCs w:val="18"/>
              </w:rPr>
              <w:t>) tinkamumą perdirbti (</w:t>
            </w:r>
            <w:proofErr w:type="spellStart"/>
            <w:r w:rsidRPr="005362A2">
              <w:rPr>
                <w:rFonts w:ascii="Times New Roman" w:eastAsia="Aptos" w:hAnsi="Times New Roman" w:cs="Times New Roman"/>
                <w:b/>
                <w:bCs/>
                <w:color w:val="000000"/>
                <w:sz w:val="18"/>
                <w:szCs w:val="18"/>
              </w:rPr>
              <w:t>perdirbamumą</w:t>
            </w:r>
            <w:proofErr w:type="spellEnd"/>
            <w:r w:rsidRPr="005362A2">
              <w:rPr>
                <w:rFonts w:ascii="Times New Roman" w:eastAsia="Aptos" w:hAnsi="Times New Roman" w:cs="Times New Roman"/>
                <w:b/>
                <w:bCs/>
                <w:color w:val="000000"/>
                <w:sz w:val="18"/>
                <w:szCs w:val="18"/>
              </w:rPr>
              <w:t xml:space="preserve">) ir (ar) </w:t>
            </w:r>
            <w:proofErr w:type="spellStart"/>
            <w:r w:rsidRPr="005362A2">
              <w:rPr>
                <w:rFonts w:ascii="Times New Roman" w:eastAsia="Aptos" w:hAnsi="Times New Roman" w:cs="Times New Roman"/>
                <w:b/>
                <w:bCs/>
                <w:color w:val="000000"/>
                <w:sz w:val="18"/>
                <w:szCs w:val="18"/>
              </w:rPr>
              <w:t>vienalytiškumą</w:t>
            </w:r>
            <w:proofErr w:type="spellEnd"/>
            <w:r w:rsidRPr="005362A2">
              <w:rPr>
                <w:rFonts w:ascii="Times New Roman" w:eastAsia="Aptos" w:hAnsi="Times New Roman" w:cs="Times New Roman"/>
                <w:b/>
                <w:bCs/>
                <w:color w:val="000000"/>
                <w:sz w:val="18"/>
                <w:szCs w:val="18"/>
              </w:rPr>
              <w:t xml:space="preserve"> (homogeniškumą) patvirtinančius dokumentus: </w:t>
            </w:r>
          </w:p>
          <w:p w14:paraId="26007DE9" w14:textId="77777777" w:rsidR="005D3ACC" w:rsidRPr="005362A2" w:rsidRDefault="005D3ACC" w:rsidP="0014693A">
            <w:pPr>
              <w:numPr>
                <w:ilvl w:val="0"/>
                <w:numId w:val="7"/>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tiekėjo ar gamintojo dokumentai, įrodantys, kad pakuotės yra homogeniškos ir (ar) atitinkamai paženklintos, </w:t>
            </w:r>
            <w:r w:rsidRPr="005362A2">
              <w:rPr>
                <w:rFonts w:ascii="Times New Roman" w:eastAsia="Aptos" w:hAnsi="Times New Roman" w:cs="Times New Roman"/>
                <w:b/>
                <w:bCs/>
                <w:color w:val="000000"/>
                <w:sz w:val="18"/>
                <w:szCs w:val="18"/>
              </w:rPr>
              <w:t>arba</w:t>
            </w:r>
          </w:p>
          <w:p w14:paraId="7BEB185A" w14:textId="77777777" w:rsidR="005D3ACC" w:rsidRPr="005362A2" w:rsidRDefault="005D3ACC" w:rsidP="0014693A">
            <w:pPr>
              <w:numPr>
                <w:ilvl w:val="0"/>
                <w:numId w:val="7"/>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atitiktis standartams, pagal kuriuos įrodoma, kad pakuočių medžiagos </w:t>
            </w:r>
            <w:r w:rsidRPr="005362A2">
              <w:rPr>
                <w:rFonts w:ascii="Times New Roman" w:eastAsia="Aptos" w:hAnsi="Times New Roman" w:cs="Times New Roman"/>
                <w:color w:val="000000"/>
                <w:sz w:val="18"/>
                <w:szCs w:val="18"/>
              </w:rPr>
              <w:lastRenderedPageBreak/>
              <w:t xml:space="preserve">perdirbamos pvz., standartas LST EN 13432 „Pakuotė. Naudotų pakuočių, numatomų kompostuoti ir biologiškai skaidyti, reikalavimai.“, standartas </w:t>
            </w:r>
            <w:proofErr w:type="spellStart"/>
            <w:r w:rsidRPr="005362A2">
              <w:rPr>
                <w:rFonts w:ascii="Times New Roman" w:eastAsia="Aptos" w:hAnsi="Times New Roman" w:cs="Times New Roman"/>
                <w:color w:val="000000"/>
                <w:sz w:val="18"/>
                <w:szCs w:val="18"/>
              </w:rPr>
              <w:t>Voluntary</w:t>
            </w:r>
            <w:proofErr w:type="spellEnd"/>
            <w:r w:rsidRPr="005362A2">
              <w:rPr>
                <w:rFonts w:ascii="Times New Roman" w:eastAsia="Aptos" w:hAnsi="Times New Roman" w:cs="Times New Roman"/>
                <w:color w:val="000000"/>
                <w:sz w:val="18"/>
                <w:szCs w:val="18"/>
              </w:rPr>
              <w:t xml:space="preserve"> Standard </w:t>
            </w:r>
            <w:proofErr w:type="spellStart"/>
            <w:r w:rsidRPr="005362A2">
              <w:rPr>
                <w:rFonts w:ascii="Times New Roman" w:eastAsia="Aptos" w:hAnsi="Times New Roman" w:cs="Times New Roman"/>
                <w:color w:val="000000"/>
                <w:sz w:val="18"/>
                <w:szCs w:val="18"/>
              </w:rPr>
              <w:t>for</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Repulping</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and</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Recycling</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Corrugated</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Fiberboard</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Treated</w:t>
            </w:r>
            <w:proofErr w:type="spellEnd"/>
            <w:r w:rsidRPr="005362A2">
              <w:rPr>
                <w:rFonts w:ascii="Times New Roman" w:eastAsia="Aptos" w:hAnsi="Times New Roman" w:cs="Times New Roman"/>
                <w:color w:val="000000"/>
                <w:sz w:val="18"/>
                <w:szCs w:val="18"/>
              </w:rPr>
              <w:t xml:space="preserve"> to </w:t>
            </w:r>
            <w:proofErr w:type="spellStart"/>
            <w:r w:rsidRPr="005362A2">
              <w:rPr>
                <w:rFonts w:ascii="Times New Roman" w:eastAsia="Aptos" w:hAnsi="Times New Roman" w:cs="Times New Roman"/>
                <w:color w:val="000000"/>
                <w:sz w:val="18"/>
                <w:szCs w:val="18"/>
              </w:rPr>
              <w:t>Improve</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Its</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Performance</w:t>
            </w:r>
            <w:proofErr w:type="spellEnd"/>
            <w:r w:rsidRPr="005362A2">
              <w:rPr>
                <w:rFonts w:ascii="Times New Roman" w:eastAsia="Aptos" w:hAnsi="Times New Roman" w:cs="Times New Roman"/>
                <w:color w:val="000000"/>
                <w:sz w:val="18"/>
                <w:szCs w:val="18"/>
              </w:rPr>
              <w:t xml:space="preserve"> in </w:t>
            </w:r>
            <w:proofErr w:type="spellStart"/>
            <w:r w:rsidRPr="005362A2">
              <w:rPr>
                <w:rFonts w:ascii="Times New Roman" w:eastAsia="Aptos" w:hAnsi="Times New Roman" w:cs="Times New Roman"/>
                <w:color w:val="000000"/>
                <w:sz w:val="18"/>
                <w:szCs w:val="18"/>
              </w:rPr>
              <w:t>the</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Presence</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of</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Water</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and</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Water</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Vapor</w:t>
            </w:r>
            <w:proofErr w:type="spellEnd"/>
            <w:r w:rsidRPr="005362A2">
              <w:rPr>
                <w:rFonts w:ascii="Times New Roman" w:eastAsia="Aptos" w:hAnsi="Times New Roman" w:cs="Times New Roman"/>
                <w:color w:val="000000"/>
                <w:sz w:val="18"/>
                <w:szCs w:val="18"/>
              </w:rPr>
              <w:t xml:space="preserve">, standartas </w:t>
            </w:r>
            <w:proofErr w:type="spellStart"/>
            <w:r w:rsidRPr="005362A2">
              <w:rPr>
                <w:rFonts w:ascii="Times New Roman" w:eastAsia="Aptos" w:hAnsi="Times New Roman" w:cs="Times New Roman"/>
                <w:color w:val="000000"/>
                <w:sz w:val="18"/>
                <w:szCs w:val="18"/>
              </w:rPr>
              <w:t>RecyClass</w:t>
            </w:r>
            <w:proofErr w:type="spellEnd"/>
            <w:r w:rsidRPr="005362A2">
              <w:rPr>
                <w:rFonts w:ascii="Times New Roman" w:eastAsia="Aptos" w:hAnsi="Times New Roman" w:cs="Times New Roman"/>
                <w:color w:val="000000"/>
                <w:sz w:val="18"/>
                <w:szCs w:val="18"/>
              </w:rPr>
              <w:t xml:space="preserve"> ar kitas lygiavertis standartas, </w:t>
            </w:r>
            <w:r w:rsidRPr="005362A2">
              <w:rPr>
                <w:rFonts w:ascii="Times New Roman" w:eastAsia="Aptos" w:hAnsi="Times New Roman" w:cs="Times New Roman"/>
                <w:b/>
                <w:bCs/>
                <w:color w:val="000000"/>
                <w:sz w:val="18"/>
                <w:szCs w:val="18"/>
              </w:rPr>
              <w:t xml:space="preserve">arba </w:t>
            </w:r>
          </w:p>
          <w:p w14:paraId="05122431" w14:textId="77777777" w:rsidR="005D3ACC" w:rsidRPr="005362A2" w:rsidRDefault="005D3ACC" w:rsidP="0014693A">
            <w:pPr>
              <w:numPr>
                <w:ilvl w:val="0"/>
                <w:numId w:val="7"/>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5362A2">
              <w:rPr>
                <w:rFonts w:ascii="Times New Roman" w:eastAsia="Aptos" w:hAnsi="Times New Roman" w:cs="Times New Roman"/>
                <w:b/>
                <w:bCs/>
                <w:color w:val="000000"/>
                <w:sz w:val="18"/>
                <w:szCs w:val="18"/>
              </w:rPr>
              <w:t>arba</w:t>
            </w:r>
          </w:p>
          <w:p w14:paraId="24032A11" w14:textId="77777777" w:rsidR="005D3ACC" w:rsidRPr="005362A2" w:rsidRDefault="005D3ACC" w:rsidP="0014693A">
            <w:pPr>
              <w:numPr>
                <w:ilvl w:val="0"/>
                <w:numId w:val="7"/>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kiti lygiaverčiai įrodymai.</w:t>
            </w:r>
          </w:p>
          <w:p w14:paraId="2871A5D8" w14:textId="77777777" w:rsidR="005D3ACC" w:rsidRPr="005362A2" w:rsidRDefault="005D3ACC" w:rsidP="0014693A">
            <w:pPr>
              <w:autoSpaceDE w:val="0"/>
              <w:autoSpaceDN w:val="0"/>
              <w:adjustRightInd w:val="0"/>
              <w:spacing w:after="0" w:line="240" w:lineRule="auto"/>
              <w:ind w:right="117"/>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Pirkimo vykdytojas sutarties vykdymo metu patikrins tiekėjo pateiktus įrodymus dėl šio reikalavimo laikymosi (</w:t>
            </w:r>
            <w:r w:rsidRPr="005362A2">
              <w:rPr>
                <w:rFonts w:ascii="Times New Roman" w:hAnsi="Times New Roman" w:cs="Times New Roman"/>
                <w:color w:val="000000"/>
                <w:kern w:val="0"/>
                <w:sz w:val="18"/>
                <w:szCs w:val="18"/>
              </w:rPr>
              <w:t xml:space="preserve">Jei prekės bus </w:t>
            </w:r>
            <w:r w:rsidRPr="005362A2">
              <w:rPr>
                <w:rFonts w:ascii="Times New Roman" w:eastAsia="Times New Roman" w:hAnsi="Times New Roman" w:cs="Times New Roman"/>
                <w:kern w:val="0"/>
                <w:sz w:val="18"/>
                <w:szCs w:val="18"/>
                <w:lang w:eastAsia="lt-LT"/>
                <w14:ligatures w14:val="none"/>
              </w:rPr>
              <w:t>tiekiamos / perduodamos pirkimo vykdytojui antrinėje pakuotėje).</w:t>
            </w:r>
          </w:p>
        </w:tc>
      </w:tr>
      <w:tr w:rsidR="005D3ACC" w:rsidRPr="001017CD" w14:paraId="374F8DCD" w14:textId="77777777" w:rsidTr="0014693A">
        <w:trPr>
          <w:trHeight w:val="306"/>
        </w:trPr>
        <w:tc>
          <w:tcPr>
            <w:tcW w:w="10314" w:type="dxa"/>
            <w:gridSpan w:val="4"/>
          </w:tcPr>
          <w:p w14:paraId="711E6D2F"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kern w:val="0"/>
                <w:sz w:val="20"/>
                <w:szCs w:val="20"/>
              </w:rPr>
            </w:pPr>
            <w:r w:rsidRPr="001017CD">
              <w:rPr>
                <w:rFonts w:ascii="Times New Roman" w:hAnsi="Times New Roman" w:cs="Times New Roman"/>
                <w:b/>
                <w:bCs/>
                <w:color w:val="000000"/>
                <w:kern w:val="0"/>
                <w:sz w:val="20"/>
                <w:szCs w:val="20"/>
              </w:rPr>
              <w:lastRenderedPageBreak/>
              <w:t xml:space="preserve">Papildomi monitoriai Nr. </w:t>
            </w:r>
            <w:r w:rsidRPr="001017CD">
              <w:rPr>
                <w:rFonts w:ascii="Times New Roman" w:hAnsi="Times New Roman" w:cs="Times New Roman"/>
                <w:b/>
                <w:bCs/>
                <w:color w:val="000000"/>
                <w:kern w:val="0"/>
                <w:sz w:val="20"/>
                <w:szCs w:val="20"/>
                <w:lang w:val="en-US"/>
              </w:rPr>
              <w:t>1 ir Nr. 2</w:t>
            </w:r>
            <w:r w:rsidRPr="001017CD">
              <w:rPr>
                <w:rFonts w:ascii="Times New Roman" w:hAnsi="Times New Roman" w:cs="Times New Roman"/>
                <w:b/>
                <w:bCs/>
                <w:color w:val="000000"/>
                <w:kern w:val="0"/>
                <w:sz w:val="20"/>
                <w:szCs w:val="20"/>
              </w:rPr>
              <w:t xml:space="preserve"> turi atitikti šiuos aplinkosauginius reikalavimus:</w:t>
            </w:r>
          </w:p>
        </w:tc>
      </w:tr>
      <w:tr w:rsidR="005D3ACC" w:rsidRPr="001017CD" w14:paraId="187630C2" w14:textId="77777777" w:rsidTr="0014693A">
        <w:trPr>
          <w:trHeight w:val="1973"/>
        </w:trPr>
        <w:tc>
          <w:tcPr>
            <w:tcW w:w="2376" w:type="dxa"/>
          </w:tcPr>
          <w:p w14:paraId="01FFB057" w14:textId="77777777" w:rsidR="005D3ACC" w:rsidRPr="001017CD" w:rsidRDefault="005D3ACC" w:rsidP="0014693A">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 xml:space="preserve">Prekės, įtrauktos į </w:t>
            </w:r>
            <w:r w:rsidRPr="55E6D4C7">
              <w:rPr>
                <w:rFonts w:ascii="Times New Roman" w:eastAsia="Times New Roman" w:hAnsi="Times New Roman" w:cs="Times New Roman"/>
                <w:i/>
                <w:iCs/>
                <w:kern w:val="0"/>
                <w:sz w:val="20"/>
                <w:szCs w:val="20"/>
                <w:lang w:eastAsia="lt-LT"/>
                <w14:ligatures w14:val="none"/>
              </w:rPr>
              <w:t>Prekių, išskyrus kelių transporto priemones, kurioms viešųjų pirkimų metu taikomi energijos vartojimo efektyvumo reikalavimai, sąrašą</w:t>
            </w:r>
            <w:r w:rsidRPr="001017CD">
              <w:rPr>
                <w:rFonts w:ascii="Times New Roman" w:eastAsia="Times New Roman" w:hAnsi="Times New Roman" w:cs="Times New Roman"/>
                <w:kern w:val="0"/>
                <w:sz w:val="20"/>
                <w:szCs w:val="20"/>
                <w:lang w:eastAsia="lt-LT"/>
                <w14:ligatures w14:val="none"/>
              </w:rPr>
              <w:t xml:space="preserve"> patvirtintą Lietuvos Respublikos energetikos ministro 2015 m. birželio 18 d. įsakymu Nr. 1-154 </w:t>
            </w:r>
            <w:r w:rsidRPr="55E6D4C7">
              <w:rPr>
                <w:rFonts w:ascii="Times New Roman" w:eastAsia="Times New Roman" w:hAnsi="Times New Roman" w:cs="Times New Roman"/>
                <w:i/>
                <w:iCs/>
                <w:kern w:val="0"/>
                <w:sz w:val="20"/>
                <w:szCs w:val="20"/>
                <w:lang w:eastAsia="lt-LT"/>
                <w14:ligatures w14:val="none"/>
              </w:rPr>
              <w:t>„Dėl prekių, išskyrus kelių transporto priemones, kurioms viešųjų pirkimų ir perkančiųjų subjektų atliekamų pirkimų metu taikomi energijos vartojimo efektyvumo reikalavimai, sąrašo patvirtinimo</w:t>
            </w:r>
            <w:r w:rsidRPr="001017CD">
              <w:rPr>
                <w:rFonts w:ascii="Times New Roman" w:eastAsia="Times New Roman" w:hAnsi="Times New Roman" w:cs="Times New Roman"/>
                <w:kern w:val="0"/>
                <w:sz w:val="20"/>
                <w:szCs w:val="20"/>
                <w:lang w:eastAsia="lt-LT"/>
                <w14:ligatures w14:val="none"/>
              </w:rPr>
              <w:t xml:space="preserve">“, turi atitikti </w:t>
            </w:r>
            <w:r>
              <w:rPr>
                <w:rFonts w:ascii="Times New Roman" w:eastAsia="Times New Roman" w:hAnsi="Times New Roman" w:cs="Times New Roman"/>
                <w:kern w:val="0"/>
                <w:sz w:val="20"/>
                <w:szCs w:val="20"/>
                <w:lang w:eastAsia="lt-LT"/>
                <w14:ligatures w14:val="none"/>
              </w:rPr>
              <w:t xml:space="preserve">ne žemesnę kaip </w:t>
            </w:r>
            <w:r w:rsidRPr="55E6D4C7">
              <w:rPr>
                <w:rFonts w:ascii="Times New Roman" w:eastAsia="Times New Roman" w:hAnsi="Times New Roman" w:cs="Times New Roman"/>
                <w:b/>
                <w:bCs/>
                <w:kern w:val="0"/>
                <w:sz w:val="20"/>
                <w:szCs w:val="20"/>
                <w:lang w:eastAsia="lt-LT"/>
                <w14:ligatures w14:val="none"/>
              </w:rPr>
              <w:t>G</w:t>
            </w:r>
            <w:r w:rsidRPr="55E6D4C7">
              <w:rPr>
                <w:rFonts w:ascii="Times New Roman" w:eastAsia="Times New Roman" w:hAnsi="Times New Roman" w:cs="Times New Roman"/>
                <w:kern w:val="0"/>
                <w:sz w:val="20"/>
                <w:szCs w:val="20"/>
                <w:lang w:eastAsia="lt-LT"/>
                <w14:ligatures w14:val="none"/>
              </w:rPr>
              <w:t xml:space="preserve">   </w:t>
            </w:r>
            <w:r w:rsidRPr="001017CD">
              <w:rPr>
                <w:rFonts w:ascii="Times New Roman" w:eastAsia="Times New Roman" w:hAnsi="Times New Roman" w:cs="Times New Roman"/>
                <w:kern w:val="0"/>
                <w:sz w:val="20"/>
                <w:szCs w:val="20"/>
                <w:lang w:eastAsia="lt-LT"/>
                <w14:ligatures w14:val="none"/>
              </w:rPr>
              <w:t xml:space="preserve"> efektyvumo klasę, nustatytą Europos Komisijos reglamentuose dėl gaminių energijos vartojimo efektyvumo ženklinimo reikalavimų. </w:t>
            </w:r>
            <w:r w:rsidRPr="55E6D4C7">
              <w:rPr>
                <w:rFonts w:ascii="Times New Roman" w:eastAsia="Times New Roman" w:hAnsi="Times New Roman" w:cs="Times New Roman"/>
                <w:b/>
                <w:bCs/>
                <w:sz w:val="20"/>
                <w:szCs w:val="20"/>
                <w:lang w:eastAsia="lt-LT"/>
              </w:rPr>
              <w:t>Jeigu minėti reikalavimai prekėms netaikomi</w:t>
            </w:r>
            <w:r w:rsidRPr="55E6D4C7">
              <w:rPr>
                <w:rFonts w:ascii="Times New Roman" w:eastAsia="Times New Roman" w:hAnsi="Times New Roman" w:cs="Times New Roman"/>
                <w:sz w:val="20"/>
                <w:szCs w:val="20"/>
                <w:lang w:eastAsia="lt-LT"/>
              </w:rPr>
              <w:t xml:space="preserve">, prekės turi atitikti Europos Komisijos </w:t>
            </w:r>
            <w:r w:rsidRPr="55E6D4C7">
              <w:rPr>
                <w:rFonts w:ascii="Times New Roman" w:eastAsia="Times New Roman" w:hAnsi="Times New Roman" w:cs="Times New Roman"/>
                <w:sz w:val="20"/>
                <w:szCs w:val="20"/>
                <w:lang w:eastAsia="lt-LT"/>
              </w:rPr>
              <w:lastRenderedPageBreak/>
              <w:t xml:space="preserve">reglamentuose dėl gaminių ekologinio projektavimo nustatytus efektyvaus energijos vartojimo kriterijus. </w:t>
            </w:r>
          </w:p>
        </w:tc>
        <w:tc>
          <w:tcPr>
            <w:tcW w:w="1843" w:type="dxa"/>
          </w:tcPr>
          <w:p w14:paraId="491CBC4B"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kern w:val="0"/>
                <w:sz w:val="20"/>
                <w:szCs w:val="20"/>
              </w:rPr>
            </w:pPr>
            <w:r w:rsidRPr="001017CD">
              <w:rPr>
                <w:rFonts w:ascii="Times New Roman" w:hAnsi="Times New Roman" w:cs="Times New Roman"/>
                <w:color w:val="000000"/>
                <w:kern w:val="0"/>
                <w:sz w:val="20"/>
                <w:szCs w:val="20"/>
              </w:rPr>
              <w:lastRenderedPageBreak/>
              <w:t xml:space="preserve">Techninė specifikacija </w:t>
            </w:r>
          </w:p>
        </w:tc>
        <w:tc>
          <w:tcPr>
            <w:tcW w:w="3686" w:type="dxa"/>
          </w:tcPr>
          <w:p w14:paraId="6E70560C"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Dėl prekės energinio efektyvumo klasės:</w:t>
            </w:r>
          </w:p>
          <w:p w14:paraId="66A2022B"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a) Siūlomo (-ų) gaminio (-</w:t>
            </w:r>
            <w:proofErr w:type="spellStart"/>
            <w:r w:rsidRPr="001017CD">
              <w:rPr>
                <w:rFonts w:ascii="Times New Roman" w:hAnsi="Times New Roman" w:cs="Times New Roman"/>
                <w:color w:val="000000"/>
                <w:kern w:val="0"/>
                <w:sz w:val="20"/>
                <w:szCs w:val="20"/>
              </w:rPr>
              <w:t>ių</w:t>
            </w:r>
            <w:proofErr w:type="spellEnd"/>
            <w:r w:rsidRPr="001017CD">
              <w:rPr>
                <w:rFonts w:ascii="Times New Roman" w:hAnsi="Times New Roman" w:cs="Times New Roman"/>
                <w:color w:val="000000"/>
                <w:kern w:val="0"/>
                <w:sz w:val="20"/>
                <w:szCs w:val="20"/>
              </w:rPr>
              <w:t>) galiojanti energijos vartojimo efektyvumo etiketė, suteikta pagal ES energijos vartojimo efektyvumo ženklinimo sistemos reglamentą (ES) 2017/1369,</w:t>
            </w:r>
            <w:r w:rsidRPr="001017CD">
              <w:rPr>
                <w:rFonts w:ascii="Times New Roman" w:hAnsi="Times New Roman" w:cs="Times New Roman"/>
                <w:b/>
                <w:bCs/>
                <w:color w:val="000000"/>
                <w:kern w:val="0"/>
                <w:sz w:val="20"/>
                <w:szCs w:val="20"/>
              </w:rPr>
              <w:t xml:space="preserve"> arba</w:t>
            </w:r>
          </w:p>
          <w:p w14:paraId="703A168B"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b) gaminio informacijos lapas, įrodantis, kad siūlomo gaminio energijos vartojimo efektyvumo klasė yra ne žemesnė nei reikalaujama, </w:t>
            </w:r>
            <w:r w:rsidRPr="001017CD">
              <w:rPr>
                <w:rFonts w:ascii="Times New Roman" w:hAnsi="Times New Roman" w:cs="Times New Roman"/>
                <w:b/>
                <w:bCs/>
                <w:color w:val="000000"/>
                <w:kern w:val="0"/>
                <w:sz w:val="20"/>
                <w:szCs w:val="20"/>
              </w:rPr>
              <w:t>arba</w:t>
            </w:r>
          </w:p>
          <w:p w14:paraId="7F7FB40D"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c) kiti lygiaverčiai įrodymai.</w:t>
            </w:r>
          </w:p>
          <w:p w14:paraId="612B43BE"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p>
          <w:p w14:paraId="53D2B4F3"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b/>
                <w:bCs/>
                <w:color w:val="000000"/>
                <w:kern w:val="0"/>
                <w:sz w:val="20"/>
                <w:szCs w:val="20"/>
              </w:rPr>
            </w:pPr>
            <w:r w:rsidRPr="001017CD">
              <w:rPr>
                <w:rFonts w:ascii="Times New Roman" w:hAnsi="Times New Roman" w:cs="Times New Roman"/>
                <w:b/>
                <w:bCs/>
                <w:color w:val="000000"/>
                <w:kern w:val="0"/>
                <w:sz w:val="20"/>
                <w:szCs w:val="20"/>
              </w:rPr>
              <w:t>Jeigu prekės turi atitikti Europos Komisijos reglamentuose dėl gaminių ekologinio projektavimo nustatytus efektyvaus energijos vartojimo kriterijus:</w:t>
            </w:r>
          </w:p>
          <w:p w14:paraId="5574C1D1"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a) gamintojo atitikties deklaracija, patvirtinanti, kad prekės atitinka Europos Komisijos reglamentuose dėl gaminių ekologinio projektavimo nurodytus reikalavimus, </w:t>
            </w:r>
            <w:r w:rsidRPr="001017CD">
              <w:rPr>
                <w:rFonts w:ascii="Times New Roman" w:hAnsi="Times New Roman" w:cs="Times New Roman"/>
                <w:b/>
                <w:bCs/>
                <w:color w:val="000000"/>
                <w:kern w:val="0"/>
                <w:sz w:val="20"/>
                <w:szCs w:val="20"/>
              </w:rPr>
              <w:t>arba</w:t>
            </w:r>
          </w:p>
          <w:p w14:paraId="7B3C4C35"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b) gamintojo techniniai dokumentai, </w:t>
            </w:r>
            <w:r w:rsidRPr="001017CD">
              <w:rPr>
                <w:rFonts w:ascii="Times New Roman" w:hAnsi="Times New Roman" w:cs="Times New Roman"/>
                <w:b/>
                <w:bCs/>
                <w:color w:val="000000"/>
                <w:kern w:val="0"/>
                <w:sz w:val="20"/>
                <w:szCs w:val="20"/>
              </w:rPr>
              <w:t>arba</w:t>
            </w:r>
          </w:p>
          <w:p w14:paraId="534492ED"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c) kiti lygiaverčiai įrodymai.</w:t>
            </w:r>
          </w:p>
        </w:tc>
        <w:tc>
          <w:tcPr>
            <w:tcW w:w="2409" w:type="dxa"/>
          </w:tcPr>
          <w:p w14:paraId="08C569BD"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color w:val="000000"/>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 xml:space="preserve">(nurodomas koks dokumentas yra pridedamas </w:t>
            </w:r>
            <w:r>
              <w:rPr>
                <w:rFonts w:ascii="Times New Roman" w:hAnsi="Times New Roman" w:cs="Times New Roman"/>
                <w:i/>
                <w:iCs/>
                <w:color w:val="000000"/>
                <w:kern w:val="0"/>
                <w:sz w:val="20"/>
                <w:szCs w:val="20"/>
              </w:rPr>
              <w:t xml:space="preserve">kartu su pasiūlymu </w:t>
            </w:r>
            <w:r w:rsidRPr="001017CD">
              <w:rPr>
                <w:rFonts w:ascii="Times New Roman" w:hAnsi="Times New Roman" w:cs="Times New Roman"/>
                <w:i/>
                <w:iCs/>
                <w:color w:val="000000"/>
                <w:kern w:val="0"/>
                <w:sz w:val="20"/>
                <w:szCs w:val="20"/>
                <w:u w:val="single"/>
              </w:rPr>
              <w:t>dėl kiekvieno monitoriaus atitikties</w:t>
            </w:r>
            <w:r w:rsidRPr="001017CD">
              <w:rPr>
                <w:rFonts w:ascii="Times New Roman" w:hAnsi="Times New Roman" w:cs="Times New Roman"/>
                <w:i/>
                <w:iCs/>
                <w:color w:val="000000"/>
                <w:kern w:val="0"/>
                <w:sz w:val="20"/>
                <w:szCs w:val="20"/>
              </w:rPr>
              <w:t>)</w:t>
            </w:r>
          </w:p>
        </w:tc>
      </w:tr>
      <w:tr w:rsidR="005D3ACC" w:rsidRPr="001017CD" w14:paraId="6AC497A4" w14:textId="77777777" w:rsidTr="0014693A">
        <w:trPr>
          <w:trHeight w:val="1973"/>
        </w:trPr>
        <w:tc>
          <w:tcPr>
            <w:tcW w:w="2376" w:type="dxa"/>
          </w:tcPr>
          <w:p w14:paraId="093945B1" w14:textId="77777777" w:rsidR="005D3ACC" w:rsidRPr="001017CD" w:rsidRDefault="005D3ACC" w:rsidP="0014693A">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Produkte neturi būti gyvsidabrio</w:t>
            </w:r>
          </w:p>
        </w:tc>
        <w:tc>
          <w:tcPr>
            <w:tcW w:w="1843" w:type="dxa"/>
          </w:tcPr>
          <w:p w14:paraId="75334827"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kern w:val="0"/>
                <w:sz w:val="20"/>
                <w:szCs w:val="20"/>
              </w:rPr>
            </w:pPr>
            <w:r w:rsidRPr="001017CD">
              <w:rPr>
                <w:rFonts w:ascii="Times New Roman" w:hAnsi="Times New Roman" w:cs="Times New Roman"/>
                <w:kern w:val="0"/>
                <w:sz w:val="20"/>
                <w:szCs w:val="20"/>
              </w:rPr>
              <w:t>Techninė specifikacija</w:t>
            </w:r>
          </w:p>
        </w:tc>
        <w:tc>
          <w:tcPr>
            <w:tcW w:w="3686" w:type="dxa"/>
          </w:tcPr>
          <w:p w14:paraId="4B63EA7E"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a) Ekologinis ženklas </w:t>
            </w:r>
            <w:proofErr w:type="spellStart"/>
            <w:r w:rsidRPr="001017CD">
              <w:rPr>
                <w:rFonts w:ascii="Times New Roman" w:hAnsi="Times New Roman" w:cs="Times New Roman"/>
                <w:color w:val="000000"/>
                <w:kern w:val="0"/>
                <w:sz w:val="20"/>
                <w:szCs w:val="20"/>
              </w:rPr>
              <w:t>the</w:t>
            </w:r>
            <w:proofErr w:type="spellEnd"/>
            <w:r w:rsidRPr="001017CD">
              <w:rPr>
                <w:rFonts w:ascii="Times New Roman" w:hAnsi="Times New Roman" w:cs="Times New Roman"/>
                <w:color w:val="000000"/>
                <w:kern w:val="0"/>
                <w:sz w:val="20"/>
                <w:szCs w:val="20"/>
              </w:rPr>
              <w:t xml:space="preserve"> </w:t>
            </w:r>
            <w:proofErr w:type="spellStart"/>
            <w:r w:rsidRPr="001017CD">
              <w:rPr>
                <w:rFonts w:ascii="Times New Roman" w:hAnsi="Times New Roman" w:cs="Times New Roman"/>
                <w:color w:val="000000"/>
                <w:kern w:val="0"/>
                <w:sz w:val="20"/>
                <w:szCs w:val="20"/>
              </w:rPr>
              <w:t>Blue</w:t>
            </w:r>
            <w:proofErr w:type="spellEnd"/>
            <w:r w:rsidRPr="001017CD">
              <w:rPr>
                <w:rFonts w:ascii="Times New Roman" w:hAnsi="Times New Roman" w:cs="Times New Roman"/>
                <w:color w:val="000000"/>
                <w:kern w:val="0"/>
                <w:sz w:val="20"/>
                <w:szCs w:val="20"/>
              </w:rPr>
              <w:t xml:space="preserve"> </w:t>
            </w:r>
            <w:proofErr w:type="spellStart"/>
            <w:r w:rsidRPr="001017CD">
              <w:rPr>
                <w:rFonts w:ascii="Times New Roman" w:hAnsi="Times New Roman" w:cs="Times New Roman"/>
                <w:color w:val="000000"/>
                <w:kern w:val="0"/>
                <w:sz w:val="20"/>
                <w:szCs w:val="20"/>
              </w:rPr>
              <w:t>Angel</w:t>
            </w:r>
            <w:proofErr w:type="spellEnd"/>
            <w:r w:rsidRPr="001017CD">
              <w:rPr>
                <w:rFonts w:ascii="Times New Roman" w:hAnsi="Times New Roman" w:cs="Times New Roman"/>
                <w:color w:val="000000"/>
                <w:kern w:val="0"/>
                <w:sz w:val="20"/>
                <w:szCs w:val="20"/>
              </w:rPr>
              <w:t xml:space="preserve"> arba </w:t>
            </w:r>
            <w:proofErr w:type="spellStart"/>
            <w:r w:rsidRPr="001017CD">
              <w:rPr>
                <w:rFonts w:ascii="Times New Roman" w:hAnsi="Times New Roman" w:cs="Times New Roman"/>
                <w:color w:val="000000"/>
                <w:kern w:val="0"/>
                <w:sz w:val="20"/>
                <w:szCs w:val="20"/>
              </w:rPr>
              <w:t>Nordic</w:t>
            </w:r>
            <w:proofErr w:type="spellEnd"/>
            <w:r w:rsidRPr="001017CD">
              <w:rPr>
                <w:rFonts w:ascii="Times New Roman" w:hAnsi="Times New Roman" w:cs="Times New Roman"/>
                <w:color w:val="000000"/>
                <w:kern w:val="0"/>
                <w:sz w:val="20"/>
                <w:szCs w:val="20"/>
              </w:rPr>
              <w:t xml:space="preserve"> </w:t>
            </w:r>
            <w:proofErr w:type="spellStart"/>
            <w:r w:rsidRPr="001017CD">
              <w:rPr>
                <w:rFonts w:ascii="Times New Roman" w:hAnsi="Times New Roman" w:cs="Times New Roman"/>
                <w:color w:val="000000"/>
                <w:kern w:val="0"/>
                <w:sz w:val="20"/>
                <w:szCs w:val="20"/>
              </w:rPr>
              <w:t>Swan</w:t>
            </w:r>
            <w:proofErr w:type="spellEnd"/>
            <w:r w:rsidRPr="001017CD">
              <w:rPr>
                <w:rFonts w:ascii="Times New Roman" w:hAnsi="Times New Roman" w:cs="Times New Roman"/>
                <w:color w:val="000000"/>
                <w:kern w:val="0"/>
                <w:sz w:val="20"/>
                <w:szCs w:val="20"/>
              </w:rPr>
              <w:t>, arba kitas I tipo ekologinis ženklas (sertifikatas), kuris įrodytų, kad produkte nėra gyvsidabrio, arba</w:t>
            </w:r>
          </w:p>
          <w:p w14:paraId="5327B405"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b) gamintojo techniniai dokumentai, arba</w:t>
            </w:r>
          </w:p>
          <w:p w14:paraId="35321243"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c) gamintojo ar tiekėjo deklaracija (pateikiant objektyvius įrodymus), arba</w:t>
            </w:r>
          </w:p>
          <w:p w14:paraId="5CF36423"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d) kiti lygiaverčiai įrodymai.</w:t>
            </w:r>
          </w:p>
        </w:tc>
        <w:tc>
          <w:tcPr>
            <w:tcW w:w="2409" w:type="dxa"/>
          </w:tcPr>
          <w:p w14:paraId="00557DB7"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(nurodomas koks dokumentas yra pridedamas</w:t>
            </w:r>
            <w:r>
              <w:rPr>
                <w:rFonts w:ascii="Times New Roman" w:hAnsi="Times New Roman" w:cs="Times New Roman"/>
                <w:i/>
                <w:iCs/>
                <w:color w:val="000000"/>
                <w:kern w:val="0"/>
                <w:sz w:val="20"/>
                <w:szCs w:val="20"/>
              </w:rPr>
              <w:t xml:space="preserve"> kartu su pasiūlymu</w:t>
            </w:r>
            <w:r w:rsidRPr="001017CD">
              <w:rPr>
                <w:rFonts w:ascii="Times New Roman" w:hAnsi="Times New Roman" w:cs="Times New Roman"/>
                <w:i/>
                <w:iCs/>
                <w:color w:val="000000"/>
                <w:kern w:val="0"/>
                <w:sz w:val="20"/>
                <w:szCs w:val="20"/>
                <w:u w:val="single"/>
              </w:rPr>
              <w:t xml:space="preserve"> dėl kiekvieno monitoriaus atitikties</w:t>
            </w:r>
            <w:r w:rsidRPr="001017CD">
              <w:rPr>
                <w:rFonts w:ascii="Times New Roman" w:hAnsi="Times New Roman" w:cs="Times New Roman"/>
                <w:i/>
                <w:iCs/>
                <w:color w:val="000000"/>
                <w:kern w:val="0"/>
                <w:sz w:val="20"/>
                <w:szCs w:val="20"/>
              </w:rPr>
              <w:t>)</w:t>
            </w:r>
          </w:p>
        </w:tc>
      </w:tr>
      <w:tr w:rsidR="005D3ACC" w:rsidRPr="001017CD" w14:paraId="2610AC8A" w14:textId="77777777" w:rsidTr="0014693A">
        <w:trPr>
          <w:trHeight w:val="1973"/>
        </w:trPr>
        <w:tc>
          <w:tcPr>
            <w:tcW w:w="2376" w:type="dxa"/>
          </w:tcPr>
          <w:p w14:paraId="12FA5755" w14:textId="77777777" w:rsidR="005D3ACC" w:rsidRPr="001017CD" w:rsidRDefault="005D3ACC" w:rsidP="0014693A">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1843" w:type="dxa"/>
          </w:tcPr>
          <w:p w14:paraId="28F51732" w14:textId="77777777" w:rsidR="005D3ACC" w:rsidRPr="001017CD" w:rsidRDefault="005D3ACC" w:rsidP="0014693A">
            <w:pPr>
              <w:autoSpaceDE w:val="0"/>
              <w:autoSpaceDN w:val="0"/>
              <w:adjustRightInd w:val="0"/>
              <w:spacing w:after="0" w:line="240" w:lineRule="auto"/>
              <w:jc w:val="both"/>
              <w:rPr>
                <w:rFonts w:ascii="Times New Roman" w:hAnsi="Times New Roman" w:cs="Times New Roman"/>
                <w:kern w:val="0"/>
                <w:sz w:val="20"/>
                <w:szCs w:val="20"/>
              </w:rPr>
            </w:pPr>
            <w:r w:rsidRPr="001017CD">
              <w:rPr>
                <w:rFonts w:ascii="Times New Roman" w:hAnsi="Times New Roman" w:cs="Times New Roman"/>
                <w:kern w:val="0"/>
                <w:sz w:val="20"/>
                <w:szCs w:val="20"/>
              </w:rPr>
              <w:t>Techninė specifikacija</w:t>
            </w:r>
          </w:p>
        </w:tc>
        <w:tc>
          <w:tcPr>
            <w:tcW w:w="3686" w:type="dxa"/>
          </w:tcPr>
          <w:p w14:paraId="5D879F4C"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a) Ekologinis ženklas </w:t>
            </w:r>
            <w:proofErr w:type="spellStart"/>
            <w:r w:rsidRPr="001017CD">
              <w:rPr>
                <w:rFonts w:ascii="Times New Roman" w:hAnsi="Times New Roman" w:cs="Times New Roman"/>
                <w:color w:val="000000"/>
                <w:kern w:val="0"/>
                <w:sz w:val="20"/>
                <w:szCs w:val="20"/>
              </w:rPr>
              <w:t>European</w:t>
            </w:r>
            <w:proofErr w:type="spellEnd"/>
            <w:r w:rsidRPr="001017CD">
              <w:rPr>
                <w:rFonts w:ascii="Times New Roman" w:hAnsi="Times New Roman" w:cs="Times New Roman"/>
                <w:color w:val="000000"/>
                <w:kern w:val="0"/>
                <w:sz w:val="20"/>
                <w:szCs w:val="20"/>
              </w:rPr>
              <w:t xml:space="preserve"> </w:t>
            </w:r>
            <w:proofErr w:type="spellStart"/>
            <w:r w:rsidRPr="001017CD">
              <w:rPr>
                <w:rFonts w:ascii="Times New Roman" w:hAnsi="Times New Roman" w:cs="Times New Roman"/>
                <w:color w:val="000000"/>
                <w:kern w:val="0"/>
                <w:sz w:val="20"/>
                <w:szCs w:val="20"/>
              </w:rPr>
              <w:t>Ecolabel</w:t>
            </w:r>
            <w:proofErr w:type="spellEnd"/>
            <w:r w:rsidRPr="001017CD">
              <w:rPr>
                <w:rFonts w:ascii="Times New Roman" w:hAnsi="Times New Roman" w:cs="Times New Roman"/>
                <w:color w:val="000000"/>
                <w:kern w:val="0"/>
                <w:sz w:val="20"/>
                <w:szCs w:val="20"/>
              </w:rPr>
              <w:t xml:space="preserve"> arba </w:t>
            </w:r>
            <w:proofErr w:type="spellStart"/>
            <w:r w:rsidRPr="001017CD">
              <w:rPr>
                <w:rFonts w:ascii="Times New Roman" w:hAnsi="Times New Roman" w:cs="Times New Roman"/>
                <w:color w:val="000000"/>
                <w:kern w:val="0"/>
                <w:sz w:val="20"/>
                <w:szCs w:val="20"/>
              </w:rPr>
              <w:t>the</w:t>
            </w:r>
            <w:proofErr w:type="spellEnd"/>
            <w:r w:rsidRPr="001017CD">
              <w:rPr>
                <w:rFonts w:ascii="Times New Roman" w:hAnsi="Times New Roman" w:cs="Times New Roman"/>
                <w:color w:val="000000"/>
                <w:kern w:val="0"/>
                <w:sz w:val="20"/>
                <w:szCs w:val="20"/>
              </w:rPr>
              <w:t xml:space="preserve"> </w:t>
            </w:r>
            <w:proofErr w:type="spellStart"/>
            <w:r w:rsidRPr="001017CD">
              <w:rPr>
                <w:rFonts w:ascii="Times New Roman" w:hAnsi="Times New Roman" w:cs="Times New Roman"/>
                <w:color w:val="000000"/>
                <w:kern w:val="0"/>
                <w:sz w:val="20"/>
                <w:szCs w:val="20"/>
              </w:rPr>
              <w:t>Blue</w:t>
            </w:r>
            <w:proofErr w:type="spellEnd"/>
            <w:r w:rsidRPr="001017CD">
              <w:rPr>
                <w:rFonts w:ascii="Times New Roman" w:hAnsi="Times New Roman" w:cs="Times New Roman"/>
                <w:color w:val="000000"/>
                <w:kern w:val="0"/>
                <w:sz w:val="20"/>
                <w:szCs w:val="20"/>
              </w:rPr>
              <w:t xml:space="preserve"> </w:t>
            </w:r>
            <w:proofErr w:type="spellStart"/>
            <w:r w:rsidRPr="001017CD">
              <w:rPr>
                <w:rFonts w:ascii="Times New Roman" w:hAnsi="Times New Roman" w:cs="Times New Roman"/>
                <w:color w:val="000000"/>
                <w:kern w:val="0"/>
                <w:sz w:val="20"/>
                <w:szCs w:val="20"/>
              </w:rPr>
              <w:t>Angel</w:t>
            </w:r>
            <w:proofErr w:type="spellEnd"/>
            <w:r w:rsidRPr="001017CD">
              <w:rPr>
                <w:rFonts w:ascii="Times New Roman" w:hAnsi="Times New Roman" w:cs="Times New Roman"/>
                <w:color w:val="000000"/>
                <w:kern w:val="0"/>
                <w:sz w:val="20"/>
                <w:szCs w:val="20"/>
              </w:rPr>
              <w:t xml:space="preserve">, arba </w:t>
            </w:r>
            <w:proofErr w:type="spellStart"/>
            <w:r w:rsidRPr="001017CD">
              <w:rPr>
                <w:rFonts w:ascii="Times New Roman" w:hAnsi="Times New Roman" w:cs="Times New Roman"/>
                <w:color w:val="000000"/>
                <w:kern w:val="0"/>
                <w:sz w:val="20"/>
                <w:szCs w:val="20"/>
              </w:rPr>
              <w:t>Nordic</w:t>
            </w:r>
            <w:proofErr w:type="spellEnd"/>
            <w:r w:rsidRPr="001017CD">
              <w:rPr>
                <w:rFonts w:ascii="Times New Roman" w:hAnsi="Times New Roman" w:cs="Times New Roman"/>
                <w:color w:val="000000"/>
                <w:kern w:val="0"/>
                <w:sz w:val="20"/>
                <w:szCs w:val="20"/>
              </w:rPr>
              <w:t xml:space="preserve"> </w:t>
            </w:r>
            <w:proofErr w:type="spellStart"/>
            <w:r w:rsidRPr="001017CD">
              <w:rPr>
                <w:rFonts w:ascii="Times New Roman" w:hAnsi="Times New Roman" w:cs="Times New Roman"/>
                <w:color w:val="000000"/>
                <w:kern w:val="0"/>
                <w:sz w:val="20"/>
                <w:szCs w:val="20"/>
              </w:rPr>
              <w:t>Swan</w:t>
            </w:r>
            <w:proofErr w:type="spellEnd"/>
            <w:r w:rsidRPr="001017CD">
              <w:rPr>
                <w:rFonts w:ascii="Times New Roman" w:hAnsi="Times New Roman" w:cs="Times New Roman"/>
                <w:color w:val="000000"/>
                <w:kern w:val="0"/>
                <w:sz w:val="20"/>
                <w:szCs w:val="20"/>
              </w:rPr>
              <w:t>, arba kitas I tipo ekologinis ženklas (sertifikatas), kuris įrodytų, kad plastikinėse detalėse nenaudojamos nurodytos cheminės medžiagos, arba</w:t>
            </w:r>
          </w:p>
          <w:p w14:paraId="36F7010C"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b) gamintojo techniniai dokumentai, arba</w:t>
            </w:r>
          </w:p>
          <w:p w14:paraId="3CF00C6A"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c) gamintojo ar tiekėjo deklaracija (pateikiant objektyvius įrodymus), arba</w:t>
            </w:r>
          </w:p>
          <w:p w14:paraId="60191D4A"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d) kiti lygiaverčiai įrodymai.</w:t>
            </w:r>
          </w:p>
        </w:tc>
        <w:tc>
          <w:tcPr>
            <w:tcW w:w="2409" w:type="dxa"/>
          </w:tcPr>
          <w:p w14:paraId="3E859778"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kern w:val="0"/>
                <w:sz w:val="20"/>
                <w:szCs w:val="20"/>
              </w:rPr>
            </w:pPr>
            <w:r w:rsidRPr="001017CD">
              <w:rPr>
                <w:rFonts w:ascii="Times New Roman" w:hAnsi="Times New Roman" w:cs="Times New Roman"/>
                <w:i/>
                <w:iCs/>
                <w:color w:val="000000"/>
                <w:kern w:val="0"/>
                <w:sz w:val="20"/>
                <w:szCs w:val="20"/>
                <w:highlight w:val="yellow"/>
              </w:rPr>
              <w:t>......................</w:t>
            </w:r>
            <w:r w:rsidRPr="001017CD">
              <w:rPr>
                <w:rFonts w:ascii="Times New Roman" w:hAnsi="Times New Roman" w:cs="Times New Roman"/>
                <w:i/>
                <w:iCs/>
                <w:color w:val="000000"/>
                <w:kern w:val="0"/>
                <w:sz w:val="20"/>
                <w:szCs w:val="20"/>
              </w:rPr>
              <w:t>(nurodomas koks dokumentas yra pridedamas</w:t>
            </w:r>
            <w:r>
              <w:rPr>
                <w:rFonts w:ascii="Times New Roman" w:hAnsi="Times New Roman" w:cs="Times New Roman"/>
                <w:i/>
                <w:iCs/>
                <w:color w:val="000000"/>
                <w:kern w:val="0"/>
                <w:sz w:val="20"/>
                <w:szCs w:val="20"/>
              </w:rPr>
              <w:t xml:space="preserve"> kartu su pasiūlymu</w:t>
            </w:r>
            <w:r w:rsidRPr="001017CD">
              <w:rPr>
                <w:rFonts w:ascii="Times New Roman" w:hAnsi="Times New Roman" w:cs="Times New Roman"/>
                <w:i/>
                <w:iCs/>
                <w:color w:val="000000"/>
                <w:kern w:val="0"/>
                <w:sz w:val="20"/>
                <w:szCs w:val="20"/>
                <w:u w:val="single"/>
              </w:rPr>
              <w:t xml:space="preserve"> dėl kiekvieno monitoriaus atitikties</w:t>
            </w:r>
            <w:r w:rsidRPr="001017CD">
              <w:rPr>
                <w:rFonts w:ascii="Times New Roman" w:hAnsi="Times New Roman" w:cs="Times New Roman"/>
                <w:i/>
                <w:iCs/>
                <w:color w:val="000000"/>
                <w:kern w:val="0"/>
                <w:sz w:val="20"/>
                <w:szCs w:val="20"/>
              </w:rPr>
              <w:t>)</w:t>
            </w:r>
          </w:p>
        </w:tc>
      </w:tr>
      <w:tr w:rsidR="005D3ACC" w:rsidRPr="001017CD" w14:paraId="3FC8F311" w14:textId="77777777" w:rsidTr="0014693A">
        <w:trPr>
          <w:trHeight w:val="1973"/>
        </w:trPr>
        <w:tc>
          <w:tcPr>
            <w:tcW w:w="2376" w:type="dxa"/>
          </w:tcPr>
          <w:p w14:paraId="68B7EAB8" w14:textId="77777777" w:rsidR="005D3ACC" w:rsidRPr="001017CD" w:rsidRDefault="005D3ACC" w:rsidP="0014693A">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val="en-US" w:eastAsia="lt-LT"/>
                <w14:ligatures w14:val="none"/>
              </w:rPr>
            </w:pPr>
            <w:r w:rsidRPr="001017CD">
              <w:rPr>
                <w:rFonts w:ascii="Times New Roman" w:eastAsia="Times New Roman" w:hAnsi="Times New Roman" w:cs="Times New Roman"/>
                <w:kern w:val="0"/>
                <w:sz w:val="20"/>
                <w:szCs w:val="20"/>
                <w:lang w:eastAsia="lt-LT"/>
                <w14:ligatures w14:val="none"/>
              </w:rPr>
              <w:t>Jeigu prekės tiekiamos ar perduodamos pirkimo vykdytojui antrinėje pakuotėje</w:t>
            </w:r>
            <w:r w:rsidRPr="001017CD">
              <w:rPr>
                <w:rFonts w:ascii="Times New Roman" w:eastAsiaTheme="majorEastAsia" w:hAnsi="Times New Roman" w:cs="Times New Roman"/>
                <w:kern w:val="0"/>
                <w:sz w:val="20"/>
                <w:szCs w:val="20"/>
                <w:vertAlign w:val="superscript"/>
                <w:lang w:eastAsia="lt-LT"/>
                <w14:ligatures w14:val="none"/>
              </w:rPr>
              <w:footnoteReference w:id="5"/>
            </w:r>
            <w:r w:rsidRPr="001017CD">
              <w:rPr>
                <w:rFonts w:ascii="Times New Roman" w:eastAsia="Times New Roman" w:hAnsi="Times New Roman" w:cs="Times New Roman"/>
                <w:kern w:val="0"/>
                <w:sz w:val="20"/>
                <w:szCs w:val="20"/>
                <w:lang w:eastAsia="lt-LT"/>
                <w14:ligatures w14:val="none"/>
              </w:rPr>
              <w:t xml:space="preserve">, antrinės pakuotės turi būti laikytinos perdirbamosiomis pakuotėmis pagal Lietuvos Respublikos mokesčio už aplinkos teršimą įstatymo nuostatas ir (ar) turi būti vienalytės (homogeniškos) pakuotės, pagamintos iš vienos rūšies medžiagos nurodytos </w:t>
            </w:r>
            <w:r w:rsidRPr="001017CD">
              <w:rPr>
                <w:rFonts w:ascii="Times New Roman" w:eastAsia="Times New Roman" w:hAnsi="Times New Roman" w:cs="Times New Roman"/>
                <w:i/>
                <w:iCs/>
                <w:kern w:val="0"/>
                <w:sz w:val="20"/>
                <w:szCs w:val="20"/>
                <w:lang w:eastAsia="lt-LT"/>
                <w14:ligatures w14:val="none"/>
              </w:rPr>
              <w:t xml:space="preserve">Aplinkos apsaugos kriterijų taikymo, vykdant žaliuosius pirkimus, tvarkos aprašo, </w:t>
            </w:r>
            <w:r w:rsidRPr="001017CD">
              <w:rPr>
                <w:rFonts w:ascii="Times New Roman" w:eastAsia="Times New Roman" w:hAnsi="Times New Roman" w:cs="Times New Roman"/>
                <w:kern w:val="0"/>
                <w:sz w:val="20"/>
                <w:szCs w:val="20"/>
                <w:lang w:eastAsia="lt-LT"/>
                <w14:ligatures w14:val="none"/>
              </w:rPr>
              <w:t xml:space="preserve">patvirtinto Lietuvos Respublikos aplinkos ministro </w:t>
            </w:r>
            <w:r w:rsidRPr="001017CD">
              <w:rPr>
                <w:rFonts w:ascii="Times New Roman" w:eastAsia="Times New Roman" w:hAnsi="Times New Roman" w:cs="Times New Roman"/>
                <w:kern w:val="0"/>
                <w:sz w:val="20"/>
                <w:szCs w:val="20"/>
                <w:lang w:val="en-US" w:eastAsia="lt-LT"/>
                <w14:ligatures w14:val="none"/>
              </w:rPr>
              <w:t xml:space="preserve">2011 m. </w:t>
            </w:r>
            <w:proofErr w:type="spellStart"/>
            <w:r w:rsidRPr="001017CD">
              <w:rPr>
                <w:rFonts w:ascii="Times New Roman" w:eastAsia="Times New Roman" w:hAnsi="Times New Roman" w:cs="Times New Roman"/>
                <w:kern w:val="0"/>
                <w:sz w:val="20"/>
                <w:szCs w:val="20"/>
                <w:lang w:val="en-US" w:eastAsia="lt-LT"/>
                <w14:ligatures w14:val="none"/>
              </w:rPr>
              <w:t>birželio</w:t>
            </w:r>
            <w:proofErr w:type="spellEnd"/>
            <w:r w:rsidRPr="001017CD">
              <w:rPr>
                <w:rFonts w:ascii="Times New Roman" w:eastAsia="Times New Roman" w:hAnsi="Times New Roman" w:cs="Times New Roman"/>
                <w:kern w:val="0"/>
                <w:sz w:val="20"/>
                <w:szCs w:val="20"/>
                <w:lang w:val="en-US" w:eastAsia="lt-LT"/>
                <w14:ligatures w14:val="none"/>
              </w:rPr>
              <w:t xml:space="preserve"> 28 d. </w:t>
            </w:r>
            <w:r w:rsidRPr="001017CD">
              <w:rPr>
                <w:rFonts w:ascii="Times New Roman" w:eastAsia="Times New Roman" w:hAnsi="Times New Roman" w:cs="Times New Roman"/>
                <w:kern w:val="0"/>
                <w:sz w:val="20"/>
                <w:szCs w:val="20"/>
                <w:lang w:eastAsia="lt-LT"/>
                <w14:ligatures w14:val="none"/>
              </w:rPr>
              <w:t xml:space="preserve">įsakymu Nr. </w:t>
            </w:r>
            <w:r w:rsidRPr="001017CD">
              <w:rPr>
                <w:rFonts w:ascii="Times New Roman" w:eastAsia="Times New Roman" w:hAnsi="Times New Roman" w:cs="Times New Roman"/>
                <w:kern w:val="0"/>
                <w:sz w:val="20"/>
                <w:szCs w:val="20"/>
                <w:lang w:val="en-US" w:eastAsia="lt-LT"/>
                <w14:ligatures w14:val="none"/>
              </w:rPr>
              <w:t xml:space="preserve"> D1-508</w:t>
            </w:r>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Dėl</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aplinkos</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apsaugos</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kriterijų</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taikymo</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vykdant</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lastRenderedPageBreak/>
              <w:t>žaliuosius</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pirkimus</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tvarkos</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aprašo</w:t>
            </w:r>
            <w:proofErr w:type="spellEnd"/>
            <w:r w:rsidRPr="001017CD">
              <w:rPr>
                <w:rFonts w:ascii="Times New Roman" w:eastAsia="Times New Roman" w:hAnsi="Times New Roman" w:cs="Times New Roman"/>
                <w:i/>
                <w:iCs/>
                <w:kern w:val="0"/>
                <w:sz w:val="20"/>
                <w:szCs w:val="20"/>
                <w:lang w:val="en-US" w:eastAsia="lt-LT"/>
                <w14:ligatures w14:val="none"/>
              </w:rPr>
              <w:t xml:space="preserve"> </w:t>
            </w:r>
            <w:proofErr w:type="spellStart"/>
            <w:r w:rsidRPr="001017CD">
              <w:rPr>
                <w:rFonts w:ascii="Times New Roman" w:eastAsia="Times New Roman" w:hAnsi="Times New Roman" w:cs="Times New Roman"/>
                <w:i/>
                <w:iCs/>
                <w:kern w:val="0"/>
                <w:sz w:val="20"/>
                <w:szCs w:val="20"/>
                <w:lang w:val="en-US" w:eastAsia="lt-LT"/>
                <w14:ligatures w14:val="none"/>
              </w:rPr>
              <w:t>patvirtinimo</w:t>
            </w:r>
            <w:proofErr w:type="spellEnd"/>
            <w:r w:rsidRPr="001017CD">
              <w:rPr>
                <w:rFonts w:ascii="Times New Roman" w:eastAsia="Times New Roman" w:hAnsi="Times New Roman" w:cs="Times New Roman"/>
                <w:i/>
                <w:iCs/>
                <w:kern w:val="0"/>
                <w:sz w:val="20"/>
                <w:szCs w:val="20"/>
                <w:lang w:val="en-US" w:eastAsia="lt-LT"/>
                <w14:ligatures w14:val="none"/>
              </w:rPr>
              <w:t>”.</w:t>
            </w:r>
          </w:p>
          <w:p w14:paraId="72B484B5" w14:textId="77777777" w:rsidR="005D3ACC" w:rsidRPr="001017CD" w:rsidRDefault="005D3ACC" w:rsidP="0014693A">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1017CD">
              <w:rPr>
                <w:rFonts w:ascii="Times New Roman" w:eastAsia="Times New Roman" w:hAnsi="Times New Roman" w:cs="Times New Roman"/>
                <w:kern w:val="0"/>
                <w:sz w:val="20"/>
                <w:szCs w:val="20"/>
                <w:lang w:eastAsia="lt-LT"/>
                <w14:ligatures w14:val="none"/>
              </w:rPr>
              <w:t>2 priedo II skyriaus 2 punkte.</w:t>
            </w:r>
          </w:p>
          <w:p w14:paraId="12541B3A" w14:textId="77777777" w:rsidR="005D3ACC" w:rsidRPr="001017CD" w:rsidRDefault="005D3ACC" w:rsidP="0014693A">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p>
        </w:tc>
        <w:tc>
          <w:tcPr>
            <w:tcW w:w="1843" w:type="dxa"/>
          </w:tcPr>
          <w:p w14:paraId="3FA54322" w14:textId="77777777" w:rsidR="005D3ACC" w:rsidRPr="005879D5" w:rsidRDefault="005D3ACC" w:rsidP="0014693A">
            <w:pPr>
              <w:autoSpaceDE w:val="0"/>
              <w:autoSpaceDN w:val="0"/>
              <w:adjustRightInd w:val="0"/>
              <w:spacing w:after="0" w:line="240" w:lineRule="auto"/>
              <w:jc w:val="both"/>
              <w:rPr>
                <w:rFonts w:ascii="Times New Roman" w:eastAsia="Aptos" w:hAnsi="Times New Roman" w:cs="Times New Roman"/>
                <w:sz w:val="18"/>
                <w:szCs w:val="18"/>
              </w:rPr>
            </w:pPr>
          </w:p>
          <w:p w14:paraId="420D38A2" w14:textId="77777777" w:rsidR="005D3ACC" w:rsidRPr="005879D5" w:rsidRDefault="005D3ACC" w:rsidP="0014693A">
            <w:pPr>
              <w:numPr>
                <w:ilvl w:val="0"/>
                <w:numId w:val="8"/>
              </w:numPr>
              <w:tabs>
                <w:tab w:val="left" w:pos="270"/>
              </w:tabs>
              <w:autoSpaceDE w:val="0"/>
              <w:autoSpaceDN w:val="0"/>
              <w:adjustRightInd w:val="0"/>
              <w:spacing w:after="0" w:line="240" w:lineRule="auto"/>
              <w:ind w:left="-52" w:firstLine="0"/>
              <w:jc w:val="both"/>
              <w:rPr>
                <w:rFonts w:ascii="Times New Roman" w:eastAsia="Aptos" w:hAnsi="Times New Roman" w:cs="Times New Roman"/>
                <w:color w:val="000000"/>
                <w:sz w:val="18"/>
                <w:szCs w:val="18"/>
              </w:rPr>
            </w:pPr>
            <w:r w:rsidRPr="005879D5">
              <w:rPr>
                <w:rFonts w:ascii="Times New Roman" w:eastAsia="Aptos" w:hAnsi="Times New Roman" w:cs="Times New Roman"/>
                <w:color w:val="000000"/>
                <w:sz w:val="18"/>
                <w:szCs w:val="18"/>
              </w:rPr>
              <w:t>Techninė specifikacija;</w:t>
            </w:r>
          </w:p>
          <w:p w14:paraId="10426B0F" w14:textId="77777777" w:rsidR="005D3ACC" w:rsidRPr="005879D5" w:rsidRDefault="005D3ACC" w:rsidP="0014693A">
            <w:pPr>
              <w:numPr>
                <w:ilvl w:val="0"/>
                <w:numId w:val="8"/>
              </w:numPr>
              <w:tabs>
                <w:tab w:val="left" w:pos="270"/>
              </w:tabs>
              <w:autoSpaceDE w:val="0"/>
              <w:autoSpaceDN w:val="0"/>
              <w:adjustRightInd w:val="0"/>
              <w:spacing w:after="0" w:line="240" w:lineRule="auto"/>
              <w:ind w:left="-52" w:firstLine="0"/>
              <w:jc w:val="both"/>
              <w:rPr>
                <w:rFonts w:ascii="Times New Roman" w:eastAsia="Aptos" w:hAnsi="Times New Roman" w:cs="Times New Roman"/>
                <w:color w:val="000000"/>
                <w:sz w:val="18"/>
                <w:szCs w:val="18"/>
              </w:rPr>
            </w:pPr>
            <w:r w:rsidRPr="005879D5">
              <w:rPr>
                <w:rFonts w:ascii="Times New Roman" w:eastAsia="Aptos" w:hAnsi="Times New Roman" w:cs="Times New Roman"/>
                <w:color w:val="000000"/>
                <w:sz w:val="18"/>
                <w:szCs w:val="18"/>
              </w:rPr>
              <w:t>Sutarties vykdymo sąlyga (reikalavimas antrinei pakuotei)</w:t>
            </w:r>
          </w:p>
          <w:p w14:paraId="5F11C782" w14:textId="77777777" w:rsidR="005D3ACC" w:rsidRPr="005879D5" w:rsidRDefault="005D3ACC" w:rsidP="0014693A">
            <w:pPr>
              <w:tabs>
                <w:tab w:val="left" w:pos="270"/>
              </w:tabs>
              <w:autoSpaceDE w:val="0"/>
              <w:autoSpaceDN w:val="0"/>
              <w:adjustRightInd w:val="0"/>
              <w:spacing w:after="0" w:line="240" w:lineRule="auto"/>
              <w:jc w:val="both"/>
              <w:rPr>
                <w:rFonts w:ascii="Times New Roman" w:eastAsia="Aptos" w:hAnsi="Times New Roman" w:cs="Times New Roman"/>
                <w:color w:val="000000"/>
                <w:sz w:val="18"/>
                <w:szCs w:val="18"/>
              </w:rPr>
            </w:pPr>
          </w:p>
          <w:p w14:paraId="481FB4BF" w14:textId="77777777" w:rsidR="005D3ACC" w:rsidRPr="005879D5" w:rsidRDefault="005D3ACC" w:rsidP="0014693A">
            <w:pPr>
              <w:tabs>
                <w:tab w:val="left" w:pos="270"/>
              </w:tabs>
              <w:autoSpaceDE w:val="0"/>
              <w:autoSpaceDN w:val="0"/>
              <w:adjustRightInd w:val="0"/>
              <w:spacing w:after="0" w:line="240" w:lineRule="auto"/>
              <w:jc w:val="both"/>
              <w:rPr>
                <w:rFonts w:ascii="Times New Roman" w:eastAsia="Aptos" w:hAnsi="Times New Roman" w:cs="Times New Roman"/>
                <w:color w:val="000000"/>
                <w:sz w:val="18"/>
                <w:szCs w:val="18"/>
              </w:rPr>
            </w:pPr>
          </w:p>
          <w:p w14:paraId="0365DA28" w14:textId="77777777" w:rsidR="005D3ACC" w:rsidRPr="005879D5" w:rsidRDefault="005D3ACC" w:rsidP="0014693A">
            <w:pPr>
              <w:autoSpaceDE w:val="0"/>
              <w:autoSpaceDN w:val="0"/>
              <w:adjustRightInd w:val="0"/>
              <w:spacing w:after="0" w:line="240" w:lineRule="auto"/>
              <w:jc w:val="both"/>
              <w:rPr>
                <w:rFonts w:ascii="Times New Roman" w:eastAsia="Aptos" w:hAnsi="Times New Roman" w:cs="Times New Roman"/>
                <w:color w:val="000000"/>
                <w:sz w:val="18"/>
                <w:szCs w:val="18"/>
              </w:rPr>
            </w:pPr>
          </w:p>
          <w:p w14:paraId="756EF10B" w14:textId="77777777" w:rsidR="005D3ACC" w:rsidRPr="005879D5" w:rsidRDefault="005D3ACC" w:rsidP="0014693A">
            <w:pPr>
              <w:autoSpaceDE w:val="0"/>
              <w:autoSpaceDN w:val="0"/>
              <w:adjustRightInd w:val="0"/>
              <w:spacing w:after="0" w:line="240" w:lineRule="auto"/>
              <w:jc w:val="both"/>
              <w:rPr>
                <w:rFonts w:ascii="Times New Roman" w:hAnsi="Times New Roman" w:cs="Times New Roman"/>
                <w:kern w:val="0"/>
                <w:sz w:val="18"/>
                <w:szCs w:val="18"/>
              </w:rPr>
            </w:pPr>
          </w:p>
        </w:tc>
        <w:tc>
          <w:tcPr>
            <w:tcW w:w="3686" w:type="dxa"/>
          </w:tcPr>
          <w:p w14:paraId="3C221BE5"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Jei tiekėjas teikdamas pasiūlymą įsipareigoja laikytis visų pirkimo sąlygų, įskaitant ir reikalavimo dėl antrinės pakuotės (jeigu ji bus naudojama), tokiu atveju papildomi dokumentai pasiūlymų vertinimo etape nėra teikiami. </w:t>
            </w:r>
          </w:p>
          <w:p w14:paraId="0395056C" w14:textId="77777777" w:rsidR="005D3ACC" w:rsidRPr="001017CD" w:rsidRDefault="005D3ACC" w:rsidP="0014693A">
            <w:pPr>
              <w:autoSpaceDE w:val="0"/>
              <w:autoSpaceDN w:val="0"/>
              <w:adjustRightInd w:val="0"/>
              <w:spacing w:after="0" w:line="240" w:lineRule="auto"/>
              <w:ind w:right="35"/>
              <w:jc w:val="both"/>
              <w:rPr>
                <w:rFonts w:ascii="Times New Roman" w:hAnsi="Times New Roman" w:cs="Times New Roman"/>
                <w:color w:val="000000"/>
                <w:kern w:val="0"/>
                <w:sz w:val="20"/>
                <w:szCs w:val="20"/>
              </w:rPr>
            </w:pPr>
            <w:r w:rsidRPr="001017CD">
              <w:rPr>
                <w:rFonts w:ascii="Times New Roman" w:hAnsi="Times New Roman" w:cs="Times New Roman"/>
                <w:color w:val="000000"/>
                <w:kern w:val="0"/>
                <w:sz w:val="20"/>
                <w:szCs w:val="20"/>
              </w:rPr>
              <w:t xml:space="preserve"> </w:t>
            </w:r>
          </w:p>
        </w:tc>
        <w:tc>
          <w:tcPr>
            <w:tcW w:w="2409" w:type="dxa"/>
          </w:tcPr>
          <w:p w14:paraId="06FDC2ED" w14:textId="77777777" w:rsidR="005D3ACC" w:rsidRPr="005362A2" w:rsidRDefault="005D3ACC" w:rsidP="0014693A">
            <w:pPr>
              <w:autoSpaceDE w:val="0"/>
              <w:autoSpaceDN w:val="0"/>
              <w:adjustRightInd w:val="0"/>
              <w:spacing w:after="0" w:line="240" w:lineRule="auto"/>
              <w:ind w:right="117"/>
              <w:jc w:val="both"/>
              <w:rPr>
                <w:rFonts w:ascii="Times New Roman" w:hAnsi="Times New Roman" w:cs="Times New Roman"/>
                <w:color w:val="000000"/>
                <w:kern w:val="0"/>
                <w:sz w:val="18"/>
                <w:szCs w:val="18"/>
              </w:rPr>
            </w:pPr>
            <w:r w:rsidRPr="005362A2">
              <w:rPr>
                <w:rFonts w:ascii="Times New Roman" w:eastAsia="Times New Roman" w:hAnsi="Times New Roman" w:cs="Times New Roman"/>
                <w:kern w:val="0"/>
                <w:sz w:val="18"/>
                <w:szCs w:val="18"/>
                <w:lang w:eastAsia="lt-LT"/>
                <w14:ligatures w14:val="none"/>
              </w:rPr>
              <w:t xml:space="preserve">1) Prekės </w:t>
            </w:r>
            <w:r w:rsidRPr="005362A2">
              <w:rPr>
                <w:rFonts w:ascii="Times New Roman" w:eastAsia="Times New Roman" w:hAnsi="Times New Roman" w:cs="Times New Roman"/>
                <w:b/>
                <w:bCs/>
                <w:kern w:val="0"/>
                <w:sz w:val="18"/>
                <w:szCs w:val="18"/>
                <w:highlight w:val="yellow"/>
                <w:lang w:eastAsia="lt-LT"/>
                <w14:ligatures w14:val="none"/>
              </w:rPr>
              <w:t>bus / nebus</w:t>
            </w:r>
            <w:r w:rsidRPr="005362A2">
              <w:rPr>
                <w:rFonts w:ascii="Times New Roman" w:eastAsia="Times New Roman" w:hAnsi="Times New Roman" w:cs="Times New Roman"/>
                <w:b/>
                <w:bCs/>
                <w:kern w:val="0"/>
                <w:sz w:val="18"/>
                <w:szCs w:val="18"/>
                <w:lang w:eastAsia="lt-LT"/>
                <w14:ligatures w14:val="none"/>
              </w:rPr>
              <w:t xml:space="preserve"> </w:t>
            </w:r>
            <w:r w:rsidRPr="005362A2">
              <w:rPr>
                <w:rFonts w:ascii="Times New Roman" w:eastAsia="Times New Roman" w:hAnsi="Times New Roman" w:cs="Times New Roman"/>
                <w:i/>
                <w:iCs/>
                <w:kern w:val="0"/>
                <w:sz w:val="18"/>
                <w:szCs w:val="18"/>
                <w:lang w:eastAsia="lt-LT"/>
                <w14:ligatures w14:val="none"/>
              </w:rPr>
              <w:t>(pažymėti tinkamą)</w:t>
            </w:r>
            <w:r w:rsidRPr="005362A2">
              <w:rPr>
                <w:rFonts w:ascii="Times New Roman" w:eastAsia="Times New Roman" w:hAnsi="Times New Roman" w:cs="Times New Roman"/>
                <w:kern w:val="0"/>
                <w:sz w:val="18"/>
                <w:szCs w:val="18"/>
                <w:lang w:eastAsia="lt-LT"/>
                <w14:ligatures w14:val="none"/>
              </w:rPr>
              <w:t xml:space="preserve"> tiekiamos / perduodamos pirkimo vykdytojui antrinėje pakuotėje</w:t>
            </w:r>
            <w:r w:rsidRPr="005362A2">
              <w:rPr>
                <w:rFonts w:ascii="Times New Roman" w:hAnsi="Times New Roman" w:cs="Times New Roman"/>
                <w:color w:val="000000"/>
                <w:kern w:val="0"/>
                <w:sz w:val="18"/>
                <w:szCs w:val="18"/>
              </w:rPr>
              <w:t>;</w:t>
            </w:r>
          </w:p>
          <w:p w14:paraId="502BA489" w14:textId="77777777" w:rsidR="005D3ACC" w:rsidRPr="005362A2" w:rsidRDefault="005D3ACC" w:rsidP="0014693A">
            <w:pPr>
              <w:autoSpaceDE w:val="0"/>
              <w:autoSpaceDN w:val="0"/>
              <w:adjustRightInd w:val="0"/>
              <w:spacing w:after="0" w:line="240" w:lineRule="auto"/>
              <w:ind w:right="117"/>
              <w:jc w:val="both"/>
              <w:rPr>
                <w:rFonts w:ascii="Times New Roman" w:hAnsi="Times New Roman" w:cs="Times New Roman"/>
                <w:color w:val="000000"/>
                <w:kern w:val="0"/>
                <w:sz w:val="18"/>
                <w:szCs w:val="18"/>
              </w:rPr>
            </w:pPr>
            <w:r w:rsidRPr="005362A2">
              <w:rPr>
                <w:rFonts w:ascii="Times New Roman" w:hAnsi="Times New Roman" w:cs="Times New Roman"/>
                <w:color w:val="000000"/>
                <w:kern w:val="0"/>
                <w:sz w:val="18"/>
                <w:szCs w:val="18"/>
              </w:rPr>
              <w:t xml:space="preserve">2) Jei prekės bus </w:t>
            </w:r>
            <w:r w:rsidRPr="005362A2">
              <w:rPr>
                <w:rFonts w:ascii="Times New Roman" w:eastAsia="Times New Roman" w:hAnsi="Times New Roman" w:cs="Times New Roman"/>
                <w:kern w:val="0"/>
                <w:sz w:val="18"/>
                <w:szCs w:val="18"/>
                <w:lang w:eastAsia="lt-LT"/>
                <w14:ligatures w14:val="none"/>
              </w:rPr>
              <w:t>tiekiamos / perduodamos pirkimo vykdytojui antrinėje pakuotėje</w:t>
            </w:r>
            <w:r w:rsidRPr="005362A2">
              <w:rPr>
                <w:rFonts w:ascii="Times New Roman" w:hAnsi="Times New Roman" w:cs="Times New Roman"/>
                <w:color w:val="000000"/>
                <w:kern w:val="0"/>
                <w:sz w:val="18"/>
                <w:szCs w:val="18"/>
              </w:rPr>
              <w:t xml:space="preserve"> Tiekėjas teikdamas pasiūlymą </w:t>
            </w:r>
            <w:r w:rsidRPr="005362A2">
              <w:rPr>
                <w:rFonts w:ascii="Times New Roman" w:hAnsi="Times New Roman" w:cs="Times New Roman"/>
                <w:b/>
                <w:bCs/>
                <w:color w:val="000000"/>
                <w:kern w:val="0"/>
                <w:sz w:val="18"/>
                <w:szCs w:val="18"/>
                <w:highlight w:val="yellow"/>
              </w:rPr>
              <w:t>Įsipareigoja / Neįsipareigoja</w:t>
            </w:r>
            <w:r w:rsidRPr="005362A2">
              <w:rPr>
                <w:rFonts w:ascii="Times New Roman" w:hAnsi="Times New Roman" w:cs="Times New Roman"/>
                <w:color w:val="000000"/>
                <w:kern w:val="0"/>
                <w:sz w:val="18"/>
                <w:szCs w:val="18"/>
              </w:rPr>
              <w:t xml:space="preserve"> </w:t>
            </w:r>
            <w:r w:rsidRPr="005362A2">
              <w:rPr>
                <w:rFonts w:ascii="Times New Roman" w:hAnsi="Times New Roman" w:cs="Times New Roman"/>
                <w:i/>
                <w:iCs/>
                <w:color w:val="000000"/>
                <w:kern w:val="0"/>
                <w:sz w:val="18"/>
                <w:szCs w:val="18"/>
              </w:rPr>
              <w:t>(tinkamą pažymėti)</w:t>
            </w:r>
            <w:r w:rsidRPr="005362A2">
              <w:rPr>
                <w:rFonts w:ascii="Times New Roman" w:hAnsi="Times New Roman" w:cs="Times New Roman"/>
                <w:color w:val="000000"/>
                <w:kern w:val="0"/>
                <w:sz w:val="18"/>
                <w:szCs w:val="18"/>
              </w:rPr>
              <w:t xml:space="preserve"> laikytis visų pirkimo sąlygų, įskaitant ir reikalavimo dėl antrinės pakuotės.</w:t>
            </w:r>
          </w:p>
          <w:p w14:paraId="3553FC94" w14:textId="77777777" w:rsidR="005D3ACC" w:rsidRPr="005362A2" w:rsidRDefault="005D3ACC" w:rsidP="0014693A">
            <w:pPr>
              <w:autoSpaceDE w:val="0"/>
              <w:autoSpaceDN w:val="0"/>
              <w:adjustRightInd w:val="0"/>
              <w:spacing w:after="0" w:line="240" w:lineRule="auto"/>
              <w:ind w:right="117"/>
              <w:jc w:val="both"/>
              <w:rPr>
                <w:rFonts w:ascii="Times New Roman" w:eastAsia="Aptos" w:hAnsi="Times New Roman" w:cs="Times New Roman"/>
                <w:b/>
                <w:bCs/>
                <w:color w:val="000000"/>
                <w:sz w:val="18"/>
                <w:szCs w:val="18"/>
              </w:rPr>
            </w:pPr>
            <w:r w:rsidRPr="005362A2">
              <w:rPr>
                <w:rFonts w:ascii="Times New Roman" w:eastAsia="Aptos" w:hAnsi="Times New Roman" w:cs="Times New Roman"/>
                <w:b/>
                <w:bCs/>
                <w:color w:val="000000"/>
                <w:sz w:val="18"/>
                <w:szCs w:val="18"/>
              </w:rPr>
              <w:t>3) Sutarties vykdymo etape, jeigu prekės bus tiekiamos arba perduodamos antrinėje pakuotėje, tokiu atveju tiekėjas patiekdamas prekes pirkimo vykdytojui, turės pateikti prekės (-</w:t>
            </w:r>
            <w:proofErr w:type="spellStart"/>
            <w:r w:rsidRPr="005362A2">
              <w:rPr>
                <w:rFonts w:ascii="Times New Roman" w:eastAsia="Aptos" w:hAnsi="Times New Roman" w:cs="Times New Roman"/>
                <w:b/>
                <w:bCs/>
                <w:color w:val="000000"/>
                <w:sz w:val="18"/>
                <w:szCs w:val="18"/>
              </w:rPr>
              <w:t>ių</w:t>
            </w:r>
            <w:proofErr w:type="spellEnd"/>
            <w:r w:rsidRPr="005362A2">
              <w:rPr>
                <w:rFonts w:ascii="Times New Roman" w:eastAsia="Aptos" w:hAnsi="Times New Roman" w:cs="Times New Roman"/>
                <w:b/>
                <w:bCs/>
                <w:color w:val="000000"/>
                <w:sz w:val="18"/>
                <w:szCs w:val="18"/>
              </w:rPr>
              <w:t>) antrinės (-</w:t>
            </w:r>
            <w:proofErr w:type="spellStart"/>
            <w:r w:rsidRPr="005362A2">
              <w:rPr>
                <w:rFonts w:ascii="Times New Roman" w:eastAsia="Aptos" w:hAnsi="Times New Roman" w:cs="Times New Roman"/>
                <w:b/>
                <w:bCs/>
                <w:color w:val="000000"/>
                <w:sz w:val="18"/>
                <w:szCs w:val="18"/>
              </w:rPr>
              <w:t>ių</w:t>
            </w:r>
            <w:proofErr w:type="spellEnd"/>
            <w:r w:rsidRPr="005362A2">
              <w:rPr>
                <w:rFonts w:ascii="Times New Roman" w:eastAsia="Aptos" w:hAnsi="Times New Roman" w:cs="Times New Roman"/>
                <w:b/>
                <w:bCs/>
                <w:color w:val="000000"/>
                <w:sz w:val="18"/>
                <w:szCs w:val="18"/>
              </w:rPr>
              <w:t>) pakuotės (-</w:t>
            </w:r>
            <w:proofErr w:type="spellStart"/>
            <w:r w:rsidRPr="005362A2">
              <w:rPr>
                <w:rFonts w:ascii="Times New Roman" w:eastAsia="Aptos" w:hAnsi="Times New Roman" w:cs="Times New Roman"/>
                <w:b/>
                <w:bCs/>
                <w:color w:val="000000"/>
                <w:sz w:val="18"/>
                <w:szCs w:val="18"/>
              </w:rPr>
              <w:t>čių</w:t>
            </w:r>
            <w:proofErr w:type="spellEnd"/>
            <w:r w:rsidRPr="005362A2">
              <w:rPr>
                <w:rFonts w:ascii="Times New Roman" w:eastAsia="Aptos" w:hAnsi="Times New Roman" w:cs="Times New Roman"/>
                <w:b/>
                <w:bCs/>
                <w:color w:val="000000"/>
                <w:sz w:val="18"/>
                <w:szCs w:val="18"/>
              </w:rPr>
              <w:t>) tinkamumą perdirbti (</w:t>
            </w:r>
            <w:proofErr w:type="spellStart"/>
            <w:r w:rsidRPr="005362A2">
              <w:rPr>
                <w:rFonts w:ascii="Times New Roman" w:eastAsia="Aptos" w:hAnsi="Times New Roman" w:cs="Times New Roman"/>
                <w:b/>
                <w:bCs/>
                <w:color w:val="000000"/>
                <w:sz w:val="18"/>
                <w:szCs w:val="18"/>
              </w:rPr>
              <w:t>perdirbamumą</w:t>
            </w:r>
            <w:proofErr w:type="spellEnd"/>
            <w:r w:rsidRPr="005362A2">
              <w:rPr>
                <w:rFonts w:ascii="Times New Roman" w:eastAsia="Aptos" w:hAnsi="Times New Roman" w:cs="Times New Roman"/>
                <w:b/>
                <w:bCs/>
                <w:color w:val="000000"/>
                <w:sz w:val="18"/>
                <w:szCs w:val="18"/>
              </w:rPr>
              <w:t xml:space="preserve">) ir (ar) </w:t>
            </w:r>
            <w:proofErr w:type="spellStart"/>
            <w:r w:rsidRPr="005362A2">
              <w:rPr>
                <w:rFonts w:ascii="Times New Roman" w:eastAsia="Aptos" w:hAnsi="Times New Roman" w:cs="Times New Roman"/>
                <w:b/>
                <w:bCs/>
                <w:color w:val="000000"/>
                <w:sz w:val="18"/>
                <w:szCs w:val="18"/>
              </w:rPr>
              <w:t>vienalytiškumą</w:t>
            </w:r>
            <w:proofErr w:type="spellEnd"/>
            <w:r w:rsidRPr="005362A2">
              <w:rPr>
                <w:rFonts w:ascii="Times New Roman" w:eastAsia="Aptos" w:hAnsi="Times New Roman" w:cs="Times New Roman"/>
                <w:b/>
                <w:bCs/>
                <w:color w:val="000000"/>
                <w:sz w:val="18"/>
                <w:szCs w:val="18"/>
              </w:rPr>
              <w:t xml:space="preserve"> (homogeniškumą) </w:t>
            </w:r>
            <w:r w:rsidRPr="005362A2">
              <w:rPr>
                <w:rFonts w:ascii="Times New Roman" w:eastAsia="Aptos" w:hAnsi="Times New Roman" w:cs="Times New Roman"/>
                <w:b/>
                <w:bCs/>
                <w:color w:val="000000"/>
                <w:sz w:val="18"/>
                <w:szCs w:val="18"/>
              </w:rPr>
              <w:lastRenderedPageBreak/>
              <w:t xml:space="preserve">patvirtinančius dokumentus: </w:t>
            </w:r>
          </w:p>
          <w:p w14:paraId="720D8750" w14:textId="77777777" w:rsidR="005D3ACC" w:rsidRPr="005362A2" w:rsidRDefault="005D3ACC" w:rsidP="0014693A">
            <w:pPr>
              <w:numPr>
                <w:ilvl w:val="0"/>
                <w:numId w:val="10"/>
              </w:numPr>
              <w:tabs>
                <w:tab w:val="left" w:pos="230"/>
              </w:tabs>
              <w:autoSpaceDE w:val="0"/>
              <w:autoSpaceDN w:val="0"/>
              <w:adjustRightInd w:val="0"/>
              <w:spacing w:after="0" w:line="240" w:lineRule="auto"/>
              <w:ind w:left="0" w:right="117" w:firstLine="88"/>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tiekėjo ar gamintojo dokumentai, įrodantys, kad pakuotės yra homogeniškos ir (ar) atitinkamai paženklintos, </w:t>
            </w:r>
            <w:r w:rsidRPr="005362A2">
              <w:rPr>
                <w:rFonts w:ascii="Times New Roman" w:eastAsia="Aptos" w:hAnsi="Times New Roman" w:cs="Times New Roman"/>
                <w:b/>
                <w:bCs/>
                <w:color w:val="000000"/>
                <w:sz w:val="18"/>
                <w:szCs w:val="18"/>
              </w:rPr>
              <w:t>arba</w:t>
            </w:r>
          </w:p>
          <w:p w14:paraId="0C0D0832" w14:textId="77777777" w:rsidR="005D3ACC" w:rsidRPr="005362A2" w:rsidRDefault="005D3ACC" w:rsidP="0014693A">
            <w:pPr>
              <w:numPr>
                <w:ilvl w:val="0"/>
                <w:numId w:val="10"/>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atitiktis standartams, pagal kuriuos įrodoma, kad pakuočių medžiagos perdirbamos pvz., standartas LST EN 13432 „Pakuotė. Naudotų pakuočių, numatomų kompostuoti ir biologiškai skaidyti, reikalavimai.“, standartas </w:t>
            </w:r>
            <w:proofErr w:type="spellStart"/>
            <w:r w:rsidRPr="005362A2">
              <w:rPr>
                <w:rFonts w:ascii="Times New Roman" w:eastAsia="Aptos" w:hAnsi="Times New Roman" w:cs="Times New Roman"/>
                <w:color w:val="000000"/>
                <w:sz w:val="18"/>
                <w:szCs w:val="18"/>
              </w:rPr>
              <w:t>Voluntary</w:t>
            </w:r>
            <w:proofErr w:type="spellEnd"/>
            <w:r w:rsidRPr="005362A2">
              <w:rPr>
                <w:rFonts w:ascii="Times New Roman" w:eastAsia="Aptos" w:hAnsi="Times New Roman" w:cs="Times New Roman"/>
                <w:color w:val="000000"/>
                <w:sz w:val="18"/>
                <w:szCs w:val="18"/>
              </w:rPr>
              <w:t xml:space="preserve"> Standard </w:t>
            </w:r>
            <w:proofErr w:type="spellStart"/>
            <w:r w:rsidRPr="005362A2">
              <w:rPr>
                <w:rFonts w:ascii="Times New Roman" w:eastAsia="Aptos" w:hAnsi="Times New Roman" w:cs="Times New Roman"/>
                <w:color w:val="000000"/>
                <w:sz w:val="18"/>
                <w:szCs w:val="18"/>
              </w:rPr>
              <w:t>for</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Repulping</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and</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Recycling</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Corrugated</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Fiberboard</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Treated</w:t>
            </w:r>
            <w:proofErr w:type="spellEnd"/>
            <w:r w:rsidRPr="005362A2">
              <w:rPr>
                <w:rFonts w:ascii="Times New Roman" w:eastAsia="Aptos" w:hAnsi="Times New Roman" w:cs="Times New Roman"/>
                <w:color w:val="000000"/>
                <w:sz w:val="18"/>
                <w:szCs w:val="18"/>
              </w:rPr>
              <w:t xml:space="preserve"> to </w:t>
            </w:r>
            <w:proofErr w:type="spellStart"/>
            <w:r w:rsidRPr="005362A2">
              <w:rPr>
                <w:rFonts w:ascii="Times New Roman" w:eastAsia="Aptos" w:hAnsi="Times New Roman" w:cs="Times New Roman"/>
                <w:color w:val="000000"/>
                <w:sz w:val="18"/>
                <w:szCs w:val="18"/>
              </w:rPr>
              <w:t>Improve</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Its</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Performance</w:t>
            </w:r>
            <w:proofErr w:type="spellEnd"/>
            <w:r w:rsidRPr="005362A2">
              <w:rPr>
                <w:rFonts w:ascii="Times New Roman" w:eastAsia="Aptos" w:hAnsi="Times New Roman" w:cs="Times New Roman"/>
                <w:color w:val="000000"/>
                <w:sz w:val="18"/>
                <w:szCs w:val="18"/>
              </w:rPr>
              <w:t xml:space="preserve"> in </w:t>
            </w:r>
            <w:proofErr w:type="spellStart"/>
            <w:r w:rsidRPr="005362A2">
              <w:rPr>
                <w:rFonts w:ascii="Times New Roman" w:eastAsia="Aptos" w:hAnsi="Times New Roman" w:cs="Times New Roman"/>
                <w:color w:val="000000"/>
                <w:sz w:val="18"/>
                <w:szCs w:val="18"/>
              </w:rPr>
              <w:t>the</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Presence</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of</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Water</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and</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Water</w:t>
            </w:r>
            <w:proofErr w:type="spellEnd"/>
            <w:r w:rsidRPr="005362A2">
              <w:rPr>
                <w:rFonts w:ascii="Times New Roman" w:eastAsia="Aptos" w:hAnsi="Times New Roman" w:cs="Times New Roman"/>
                <w:color w:val="000000"/>
                <w:sz w:val="18"/>
                <w:szCs w:val="18"/>
              </w:rPr>
              <w:t xml:space="preserve"> </w:t>
            </w:r>
            <w:proofErr w:type="spellStart"/>
            <w:r w:rsidRPr="005362A2">
              <w:rPr>
                <w:rFonts w:ascii="Times New Roman" w:eastAsia="Aptos" w:hAnsi="Times New Roman" w:cs="Times New Roman"/>
                <w:color w:val="000000"/>
                <w:sz w:val="18"/>
                <w:szCs w:val="18"/>
              </w:rPr>
              <w:t>Vapor</w:t>
            </w:r>
            <w:proofErr w:type="spellEnd"/>
            <w:r w:rsidRPr="005362A2">
              <w:rPr>
                <w:rFonts w:ascii="Times New Roman" w:eastAsia="Aptos" w:hAnsi="Times New Roman" w:cs="Times New Roman"/>
                <w:color w:val="000000"/>
                <w:sz w:val="18"/>
                <w:szCs w:val="18"/>
              </w:rPr>
              <w:t xml:space="preserve">, standartas </w:t>
            </w:r>
            <w:proofErr w:type="spellStart"/>
            <w:r w:rsidRPr="005362A2">
              <w:rPr>
                <w:rFonts w:ascii="Times New Roman" w:eastAsia="Aptos" w:hAnsi="Times New Roman" w:cs="Times New Roman"/>
                <w:color w:val="000000"/>
                <w:sz w:val="18"/>
                <w:szCs w:val="18"/>
              </w:rPr>
              <w:t>RecyClass</w:t>
            </w:r>
            <w:proofErr w:type="spellEnd"/>
            <w:r w:rsidRPr="005362A2">
              <w:rPr>
                <w:rFonts w:ascii="Times New Roman" w:eastAsia="Aptos" w:hAnsi="Times New Roman" w:cs="Times New Roman"/>
                <w:color w:val="000000"/>
                <w:sz w:val="18"/>
                <w:szCs w:val="18"/>
              </w:rPr>
              <w:t xml:space="preserve"> ar kitas lygiavertis standartas, </w:t>
            </w:r>
            <w:r w:rsidRPr="005362A2">
              <w:rPr>
                <w:rFonts w:ascii="Times New Roman" w:eastAsia="Aptos" w:hAnsi="Times New Roman" w:cs="Times New Roman"/>
                <w:b/>
                <w:bCs/>
                <w:color w:val="000000"/>
                <w:sz w:val="18"/>
                <w:szCs w:val="18"/>
              </w:rPr>
              <w:t xml:space="preserve">arba </w:t>
            </w:r>
          </w:p>
          <w:p w14:paraId="6B000AA7" w14:textId="77777777" w:rsidR="005D3ACC" w:rsidRPr="005362A2" w:rsidRDefault="005D3ACC" w:rsidP="0014693A">
            <w:pPr>
              <w:numPr>
                <w:ilvl w:val="0"/>
                <w:numId w:val="10"/>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5362A2">
              <w:rPr>
                <w:rFonts w:ascii="Times New Roman" w:eastAsia="Aptos" w:hAnsi="Times New Roman" w:cs="Times New Roman"/>
                <w:b/>
                <w:bCs/>
                <w:color w:val="000000"/>
                <w:sz w:val="18"/>
                <w:szCs w:val="18"/>
              </w:rPr>
              <w:t>arba</w:t>
            </w:r>
          </w:p>
          <w:p w14:paraId="7BA5941D" w14:textId="77777777" w:rsidR="005D3ACC" w:rsidRPr="005362A2" w:rsidRDefault="005D3ACC" w:rsidP="0014693A">
            <w:pPr>
              <w:numPr>
                <w:ilvl w:val="0"/>
                <w:numId w:val="10"/>
              </w:numPr>
              <w:tabs>
                <w:tab w:val="left" w:pos="230"/>
              </w:tabs>
              <w:autoSpaceDE w:val="0"/>
              <w:autoSpaceDN w:val="0"/>
              <w:adjustRightInd w:val="0"/>
              <w:spacing w:after="0" w:line="240" w:lineRule="auto"/>
              <w:ind w:left="0" w:right="117" w:firstLine="0"/>
              <w:jc w:val="both"/>
              <w:rPr>
                <w:rFonts w:ascii="Times New Roman" w:eastAsia="Aptos" w:hAnsi="Times New Roman" w:cs="Times New Roman"/>
                <w:color w:val="000000"/>
                <w:sz w:val="18"/>
                <w:szCs w:val="18"/>
              </w:rPr>
            </w:pPr>
            <w:r w:rsidRPr="005362A2">
              <w:rPr>
                <w:rFonts w:ascii="Times New Roman" w:eastAsia="Aptos" w:hAnsi="Times New Roman" w:cs="Times New Roman"/>
                <w:color w:val="000000"/>
                <w:sz w:val="18"/>
                <w:szCs w:val="18"/>
              </w:rPr>
              <w:t>kiti lygiaverčiai įrodymai.</w:t>
            </w:r>
          </w:p>
          <w:p w14:paraId="1A3008A9" w14:textId="77777777" w:rsidR="005D3ACC" w:rsidRPr="001017CD" w:rsidRDefault="005D3ACC" w:rsidP="0014693A">
            <w:pPr>
              <w:autoSpaceDE w:val="0"/>
              <w:autoSpaceDN w:val="0"/>
              <w:adjustRightInd w:val="0"/>
              <w:spacing w:after="0" w:line="240" w:lineRule="auto"/>
              <w:ind w:right="424"/>
              <w:jc w:val="both"/>
              <w:rPr>
                <w:rFonts w:ascii="Times New Roman" w:hAnsi="Times New Roman" w:cs="Times New Roman"/>
                <w:kern w:val="0"/>
                <w:sz w:val="20"/>
                <w:szCs w:val="20"/>
              </w:rPr>
            </w:pPr>
            <w:r w:rsidRPr="005362A2">
              <w:rPr>
                <w:rFonts w:ascii="Times New Roman" w:eastAsia="Aptos" w:hAnsi="Times New Roman" w:cs="Times New Roman"/>
                <w:color w:val="000000"/>
                <w:sz w:val="18"/>
                <w:szCs w:val="18"/>
              </w:rPr>
              <w:t>Pirkimo vykdytojas sutarties vykdymo metu patikrins tiekėjo pateiktus įrodymus dėl šio reikalavimo laikymosi (</w:t>
            </w:r>
            <w:r w:rsidRPr="005362A2">
              <w:rPr>
                <w:rFonts w:ascii="Times New Roman" w:hAnsi="Times New Roman" w:cs="Times New Roman"/>
                <w:color w:val="000000"/>
                <w:kern w:val="0"/>
                <w:sz w:val="18"/>
                <w:szCs w:val="18"/>
              </w:rPr>
              <w:t xml:space="preserve">Jei prekės bus </w:t>
            </w:r>
            <w:r w:rsidRPr="005362A2">
              <w:rPr>
                <w:rFonts w:ascii="Times New Roman" w:eastAsia="Times New Roman" w:hAnsi="Times New Roman" w:cs="Times New Roman"/>
                <w:kern w:val="0"/>
                <w:sz w:val="18"/>
                <w:szCs w:val="18"/>
                <w:lang w:eastAsia="lt-LT"/>
                <w14:ligatures w14:val="none"/>
              </w:rPr>
              <w:t>tiekiamos / perduodamos pirkimo vykdytojui antrinėje pakuotėje).</w:t>
            </w:r>
          </w:p>
        </w:tc>
      </w:tr>
    </w:tbl>
    <w:p w14:paraId="1B21AB72" w14:textId="77777777" w:rsidR="005D3ACC" w:rsidRPr="001017CD" w:rsidRDefault="005D3ACC" w:rsidP="005D3ACC">
      <w:pPr>
        <w:widowControl w:val="0"/>
        <w:autoSpaceDE w:val="0"/>
        <w:autoSpaceDN w:val="0"/>
        <w:adjustRightInd w:val="0"/>
        <w:spacing w:after="0" w:line="240" w:lineRule="auto"/>
        <w:ind w:right="424"/>
        <w:jc w:val="both"/>
        <w:rPr>
          <w:rFonts w:ascii="Times New Roman" w:eastAsia="Times New Roman" w:hAnsi="Times New Roman" w:cs="Times New Roman"/>
          <w:kern w:val="0"/>
          <w:sz w:val="20"/>
          <w:szCs w:val="20"/>
          <w:lang w:eastAsia="lt-LT"/>
          <w14:ligatures w14:val="none"/>
        </w:rPr>
      </w:pPr>
    </w:p>
    <w:p w14:paraId="75BAE6D6" w14:textId="77777777" w:rsidR="005D3ACC" w:rsidRPr="00ED109F" w:rsidRDefault="005D3ACC" w:rsidP="005D3ACC">
      <w:pPr>
        <w:widowControl w:val="0"/>
        <w:autoSpaceDE w:val="0"/>
        <w:autoSpaceDN w:val="0"/>
        <w:adjustRightInd w:val="0"/>
        <w:spacing w:after="0" w:line="240" w:lineRule="auto"/>
        <w:jc w:val="both"/>
        <w:rPr>
          <w:rFonts w:ascii="Times New Roman" w:eastAsia="Times New Roman" w:hAnsi="Times New Roman" w:cs="Times New Roman"/>
          <w:i/>
          <w:iCs/>
          <w:kern w:val="0"/>
          <w:sz w:val="20"/>
          <w:szCs w:val="20"/>
          <w:lang w:eastAsia="lt-LT"/>
          <w14:ligatures w14:val="none"/>
        </w:rPr>
      </w:pPr>
    </w:p>
    <w:p w14:paraId="1E36A950" w14:textId="77777777" w:rsidR="005D3ACC" w:rsidRPr="00F5344C" w:rsidRDefault="005D3ACC" w:rsidP="005D3ACC">
      <w:pPr>
        <w:widowControl w:val="0"/>
        <w:autoSpaceDE w:val="0"/>
        <w:autoSpaceDN w:val="0"/>
        <w:adjustRightInd w:val="0"/>
        <w:spacing w:after="0" w:line="240" w:lineRule="auto"/>
        <w:jc w:val="both"/>
        <w:rPr>
          <w:rFonts w:ascii="Times New Roman" w:eastAsia="Times New Roman" w:hAnsi="Times New Roman" w:cs="Times New Roman"/>
          <w:i/>
          <w:iCs/>
          <w:kern w:val="0"/>
          <w:sz w:val="20"/>
          <w:szCs w:val="20"/>
          <w:lang w:eastAsia="lt-LT"/>
          <w14:ligatures w14:val="none"/>
        </w:rPr>
      </w:pPr>
      <w:r w:rsidRPr="00F5344C">
        <w:rPr>
          <w:rFonts w:ascii="Times New Roman" w:eastAsia="Times New Roman" w:hAnsi="Times New Roman" w:cs="Times New Roman"/>
          <w:b/>
          <w:bCs/>
          <w:i/>
          <w:iCs/>
          <w:kern w:val="0"/>
          <w:sz w:val="20"/>
          <w:szCs w:val="20"/>
          <w:u w:val="single"/>
          <w:lang w:eastAsia="lt-LT"/>
          <w14:ligatures w14:val="none"/>
        </w:rPr>
        <w:t>Pastaba taikoma visiems techninės specifikacijos punktams ir papunkčiams</w:t>
      </w:r>
      <w:r w:rsidRPr="00F5344C">
        <w:rPr>
          <w:rFonts w:ascii="Times New Roman" w:eastAsia="Times New Roman" w:hAnsi="Times New Roman" w:cs="Times New Roman"/>
          <w:i/>
          <w:iCs/>
          <w:kern w:val="0"/>
          <w:sz w:val="20"/>
          <w:szCs w:val="20"/>
          <w:lang w:eastAsia="lt-LT"/>
          <w14:ligatures w14:val="none"/>
        </w:rPr>
        <w:t xml:space="preserve">: </w:t>
      </w:r>
    </w:p>
    <w:p w14:paraId="320A286C" w14:textId="77777777" w:rsidR="005D3ACC" w:rsidRPr="00F5344C" w:rsidRDefault="005D3ACC" w:rsidP="005D3ACC">
      <w:pPr>
        <w:pStyle w:val="ListParagraph"/>
        <w:widowControl w:val="0"/>
        <w:numPr>
          <w:ilvl w:val="0"/>
          <w:numId w:val="11"/>
        </w:numPr>
        <w:tabs>
          <w:tab w:val="left" w:pos="426"/>
          <w:tab w:val="left" w:pos="709"/>
          <w:tab w:val="left" w:pos="993"/>
        </w:tabs>
        <w:autoSpaceDE w:val="0"/>
        <w:autoSpaceDN w:val="0"/>
        <w:adjustRightInd w:val="0"/>
        <w:spacing w:after="0" w:line="240" w:lineRule="auto"/>
        <w:ind w:left="0" w:firstLine="360"/>
        <w:jc w:val="both"/>
        <w:rPr>
          <w:rFonts w:ascii="Times New Roman" w:hAnsi="Times New Roman" w:cs="Times New Roman"/>
          <w:i/>
          <w:iCs/>
          <w:sz w:val="20"/>
          <w:szCs w:val="20"/>
        </w:rPr>
      </w:pPr>
      <w:r w:rsidRPr="00F5344C">
        <w:rPr>
          <w:rFonts w:ascii="Times New Roman" w:hAnsi="Times New Roman" w:cs="Times New Roman"/>
          <w:sz w:val="20"/>
          <w:szCs w:val="20"/>
        </w:rPr>
        <w:t xml:space="preserve">Jei Tiekėjas techninėje specifikacijoje nenurodys, arba neaiškiai nurodys tam tikro siūlomo parametro reikšmę, tačiau Perkančioji organizacija pagal Tiekėjo pasiūlyme nurodytą prekės gamintoją ir modelį iš viešai prieinamos gamintojo informacijos galės nustatyti šio parametro reikšmę, Perkančioji organizacija kreipsis į Tiekėją, kad nekeisdamas pasiūlymo esmės Tiekėjas paaiškintų ar Tiekėjo kartu su pasiūlymu pateiktoje techninėje specifikacijoje nenurodyta arba neaiškiai nurodyta parametro reikšmė atitinka viešai gamintojo skelbiamą parametro reikšmę. </w:t>
      </w:r>
      <w:r w:rsidRPr="00F5344C">
        <w:rPr>
          <w:rFonts w:ascii="Times New Roman" w:eastAsia="Times New Roman" w:hAnsi="Times New Roman" w:cs="Times New Roman"/>
          <w:i/>
          <w:iCs/>
          <w:kern w:val="0"/>
          <w:sz w:val="20"/>
          <w:szCs w:val="20"/>
          <w:lang w:eastAsia="lt-LT"/>
          <w14:ligatures w14:val="none"/>
        </w:rPr>
        <w:t xml:space="preserve">Tiekėjui nepateikus paaiškinimo, Tiekėjo pasiūlymas bus atmetamas vadovaujantis pirkimo sąlygų </w:t>
      </w:r>
      <w:r w:rsidRPr="00F5344C">
        <w:rPr>
          <w:rFonts w:ascii="Times New Roman" w:eastAsia="Times New Roman" w:hAnsi="Times New Roman" w:cs="Times New Roman"/>
          <w:i/>
          <w:iCs/>
          <w:kern w:val="0"/>
          <w:sz w:val="20"/>
          <w:szCs w:val="20"/>
          <w:lang w:val="en-US" w:eastAsia="lt-LT"/>
          <w14:ligatures w14:val="none"/>
        </w:rPr>
        <w:t>12.13.2 p. (“12.13.</w:t>
      </w:r>
      <w:r w:rsidRPr="00F5344C">
        <w:rPr>
          <w:rFonts w:ascii="Times New Roman" w:hAnsi="Times New Roman" w:cs="Times New Roman"/>
          <w:i/>
          <w:iCs/>
          <w:sz w:val="20"/>
          <w:szCs w:val="20"/>
        </w:rPr>
        <w:t xml:space="preserve"> Komisija atmeta pasiūlymą, jeigu:&lt;....&gt;;12.13.2. tiekėjas per komisijos nustatytą terminą nepatikslino, nepapildė, nepaaiškino savo pasiūlymo;&lt;...&gt;;</w:t>
      </w:r>
    </w:p>
    <w:p w14:paraId="4ABD8037" w14:textId="77777777" w:rsidR="005D3ACC" w:rsidRPr="00F5344C" w:rsidRDefault="005D3ACC" w:rsidP="005D3ACC">
      <w:pPr>
        <w:pStyle w:val="ListParagraph"/>
        <w:widowControl w:val="0"/>
        <w:numPr>
          <w:ilvl w:val="0"/>
          <w:numId w:val="11"/>
        </w:numPr>
        <w:tabs>
          <w:tab w:val="left" w:pos="709"/>
        </w:tabs>
        <w:autoSpaceDE w:val="0"/>
        <w:autoSpaceDN w:val="0"/>
        <w:adjustRightInd w:val="0"/>
        <w:spacing w:after="0" w:line="240" w:lineRule="auto"/>
        <w:ind w:left="0" w:firstLine="360"/>
        <w:jc w:val="both"/>
        <w:rPr>
          <w:rFonts w:ascii="Times New Roman" w:hAnsi="Times New Roman" w:cs="Times New Roman"/>
          <w:i/>
          <w:iCs/>
          <w:sz w:val="20"/>
          <w:szCs w:val="20"/>
        </w:rPr>
      </w:pPr>
      <w:r w:rsidRPr="00F5344C">
        <w:rPr>
          <w:rFonts w:ascii="Times New Roman" w:eastAsia="Times New Roman" w:hAnsi="Times New Roman" w:cs="Times New Roman"/>
          <w:kern w:val="0"/>
          <w:sz w:val="20"/>
          <w:szCs w:val="20"/>
          <w:lang w:eastAsia="lt-LT"/>
          <w14:ligatures w14:val="none"/>
        </w:rPr>
        <w:t xml:space="preserve">Perkančiajai organizacijai kilus pagrįstų abejonių, kad Tiekėjo siūlomos prekės neatitinka tam tikrų techninės specifikacijos reikalavimų, Perkančioji organizacijai turi teisę pasiūlymų vertinimo etape kreiptis į Tiekėją, kad jis nekeisdamas pasiūlymo esmės pateiktų gamintojo dokumentus įrodančius Tiekėjo pasiūlyme deklaruotas parametrų reikšmes. Tiekėjui nepateikus šių dokumentų, Tiekėjo pasiūlymas bus atmetamas vadovaujantis pirkimo sąlygų </w:t>
      </w:r>
      <w:r w:rsidRPr="00F5344C">
        <w:rPr>
          <w:rFonts w:ascii="Times New Roman" w:eastAsia="Times New Roman" w:hAnsi="Times New Roman" w:cs="Times New Roman"/>
          <w:kern w:val="0"/>
          <w:sz w:val="20"/>
          <w:szCs w:val="20"/>
          <w:lang w:val="en-US" w:eastAsia="lt-LT"/>
          <w14:ligatures w14:val="none"/>
        </w:rPr>
        <w:t>12.13.2 p.</w:t>
      </w:r>
      <w:r w:rsidRPr="00F5344C">
        <w:rPr>
          <w:rFonts w:ascii="Times New Roman" w:eastAsia="Times New Roman" w:hAnsi="Times New Roman" w:cs="Times New Roman"/>
          <w:i/>
          <w:iCs/>
          <w:kern w:val="0"/>
          <w:sz w:val="20"/>
          <w:szCs w:val="20"/>
          <w:lang w:val="en-US" w:eastAsia="lt-LT"/>
          <w14:ligatures w14:val="none"/>
        </w:rPr>
        <w:t xml:space="preserve"> (“12.13.</w:t>
      </w:r>
      <w:r w:rsidRPr="00F5344C">
        <w:rPr>
          <w:rFonts w:ascii="Times New Roman" w:hAnsi="Times New Roman" w:cs="Times New Roman"/>
          <w:i/>
          <w:iCs/>
          <w:sz w:val="20"/>
          <w:szCs w:val="20"/>
        </w:rPr>
        <w:t xml:space="preserve"> Komisija atmeta pasiūlymą, jeigu:&lt;....&gt;;12.13.2. tiekėjas per komisijos nustatytą terminą nepatikslino, nepapildė, nepaaiškino savo pasiūlymo;&lt;...&gt;;</w:t>
      </w:r>
    </w:p>
    <w:p w14:paraId="62EC94AC" w14:textId="77777777" w:rsidR="005D3ACC" w:rsidRPr="00F5344C" w:rsidRDefault="005D3ACC" w:rsidP="005D3ACC">
      <w:pPr>
        <w:pStyle w:val="ListParagraph"/>
        <w:widowControl w:val="0"/>
        <w:numPr>
          <w:ilvl w:val="0"/>
          <w:numId w:val="11"/>
        </w:numPr>
        <w:tabs>
          <w:tab w:val="left" w:pos="709"/>
        </w:tabs>
        <w:autoSpaceDE w:val="0"/>
        <w:autoSpaceDN w:val="0"/>
        <w:adjustRightInd w:val="0"/>
        <w:spacing w:after="0" w:line="240" w:lineRule="auto"/>
        <w:ind w:left="0" w:firstLine="360"/>
        <w:jc w:val="both"/>
        <w:rPr>
          <w:rFonts w:ascii="Times New Roman" w:hAnsi="Times New Roman" w:cs="Times New Roman"/>
          <w:i/>
          <w:iCs/>
          <w:sz w:val="20"/>
          <w:szCs w:val="20"/>
        </w:rPr>
      </w:pPr>
      <w:r w:rsidRPr="00F5344C">
        <w:rPr>
          <w:rFonts w:ascii="Times New Roman" w:hAnsi="Times New Roman" w:cs="Times New Roman"/>
          <w:sz w:val="20"/>
          <w:szCs w:val="20"/>
        </w:rPr>
        <w:t xml:space="preserve">Jei kartu su pasiūlymu Tiekėjas nepateiks techninėje specifikacijoje nurodytų dokumentų, kurie turėjo būti pateikti kartu su pasiūlymu arba jie bus netikslūs, arba neaiškūs Perkančioji organizacija prašys nekeičiant pasiūlymo esmės juos pateikti ir/ ar paaiškinti,  ir /ar patikslinti </w:t>
      </w:r>
      <w:r w:rsidRPr="00F5344C">
        <w:rPr>
          <w:rFonts w:ascii="Times New Roman" w:eastAsia="Calibri" w:hAnsi="Times New Roman" w:cs="Times New Roman"/>
          <w:sz w:val="20"/>
          <w:szCs w:val="20"/>
        </w:rPr>
        <w:t>(vadovaujantis Pasiūlymų patikslinimo, papildymo ar paaiškinimo taisyklėmis, patvirtintomis  Viešųjų pirkimų tarnybos direktoriaus 2022-12-30 įsakymu Nr. 1S-240.</w:t>
      </w:r>
      <w:r w:rsidRPr="00F5344C">
        <w:rPr>
          <w:rFonts w:ascii="Times New Roman" w:hAnsi="Times New Roman" w:cs="Times New Roman"/>
          <w:sz w:val="20"/>
          <w:szCs w:val="20"/>
        </w:rPr>
        <w:t xml:space="preserve"> </w:t>
      </w:r>
    </w:p>
    <w:p w14:paraId="29106A65" w14:textId="77777777" w:rsidR="005D3ACC" w:rsidRPr="00F5344C" w:rsidRDefault="005D3ACC" w:rsidP="005D3ACC">
      <w:pPr>
        <w:pStyle w:val="ListParagraph"/>
        <w:widowControl w:val="0"/>
        <w:tabs>
          <w:tab w:val="left" w:pos="709"/>
        </w:tabs>
        <w:autoSpaceDE w:val="0"/>
        <w:autoSpaceDN w:val="0"/>
        <w:adjustRightInd w:val="0"/>
        <w:spacing w:after="0" w:line="240" w:lineRule="auto"/>
        <w:ind w:left="360"/>
        <w:jc w:val="both"/>
        <w:rPr>
          <w:rFonts w:ascii="Times New Roman" w:hAnsi="Times New Roman" w:cs="Times New Roman"/>
          <w:i/>
          <w:iCs/>
          <w:sz w:val="20"/>
          <w:szCs w:val="20"/>
        </w:rPr>
      </w:pPr>
    </w:p>
    <w:p w14:paraId="62DEA13D" w14:textId="77777777" w:rsidR="0094550E" w:rsidRDefault="0094550E"/>
    <w:sectPr w:rsidR="0094550E" w:rsidSect="005D3ACC">
      <w:pgSz w:w="11909" w:h="16834"/>
      <w:pgMar w:top="965" w:right="547" w:bottom="360" w:left="1282"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633F" w14:textId="77777777" w:rsidR="004E4FD2" w:rsidRDefault="004E4FD2" w:rsidP="005D3ACC">
      <w:pPr>
        <w:spacing w:after="0" w:line="240" w:lineRule="auto"/>
      </w:pPr>
      <w:r>
        <w:separator/>
      </w:r>
    </w:p>
  </w:endnote>
  <w:endnote w:type="continuationSeparator" w:id="0">
    <w:p w14:paraId="3020334A" w14:textId="77777777" w:rsidR="004E4FD2" w:rsidRDefault="004E4FD2" w:rsidP="005D3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84B14" w14:textId="77777777" w:rsidR="004E4FD2" w:rsidRDefault="004E4FD2" w:rsidP="005D3ACC">
      <w:pPr>
        <w:spacing w:after="0" w:line="240" w:lineRule="auto"/>
      </w:pPr>
      <w:r>
        <w:separator/>
      </w:r>
    </w:p>
  </w:footnote>
  <w:footnote w:type="continuationSeparator" w:id="0">
    <w:p w14:paraId="47A8007A" w14:textId="77777777" w:rsidR="004E4FD2" w:rsidRDefault="004E4FD2" w:rsidP="005D3ACC">
      <w:pPr>
        <w:spacing w:after="0" w:line="240" w:lineRule="auto"/>
      </w:pPr>
      <w:r>
        <w:continuationSeparator/>
      </w:r>
    </w:p>
  </w:footnote>
  <w:footnote w:id="1">
    <w:p w14:paraId="75CE6B59" w14:textId="77777777" w:rsidR="005D3ACC" w:rsidRPr="0086666D" w:rsidRDefault="005D3ACC" w:rsidP="005D3ACC">
      <w:pPr>
        <w:pStyle w:val="ListParagraph"/>
        <w:ind w:left="0" w:firstLine="709"/>
        <w:jc w:val="both"/>
        <w:rPr>
          <w:i/>
          <w:iCs/>
          <w:sz w:val="18"/>
          <w:szCs w:val="18"/>
        </w:rPr>
      </w:pPr>
      <w:r>
        <w:rPr>
          <w:rStyle w:val="FootnoteReference"/>
          <w:rFonts w:eastAsiaTheme="majorEastAsia"/>
        </w:rPr>
        <w:footnoteRef/>
      </w:r>
      <w:r>
        <w:t xml:space="preserve"> </w:t>
      </w:r>
      <w:r w:rsidRPr="0086666D">
        <w:rPr>
          <w:i/>
          <w:iCs/>
          <w:sz w:val="18"/>
          <w:szCs w:val="18"/>
        </w:rPr>
        <w:t xml:space="preserve">a)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AF91A30" w14:textId="77777777" w:rsidR="005D3ACC" w:rsidRPr="0086666D" w:rsidRDefault="005D3ACC" w:rsidP="005D3ACC">
      <w:pPr>
        <w:pStyle w:val="ListParagraph"/>
        <w:ind w:left="0" w:firstLine="709"/>
        <w:jc w:val="both"/>
        <w:rPr>
          <w:i/>
          <w:iCs/>
          <w:sz w:val="18"/>
          <w:szCs w:val="18"/>
        </w:rPr>
      </w:pPr>
      <w:r w:rsidRPr="0086666D">
        <w:rPr>
          <w:i/>
          <w:iCs/>
          <w:sz w:val="18"/>
          <w:szCs w:val="18"/>
        </w:rPr>
        <w:t xml:space="preserve">b) Jeigu apibūdinant pirkimo objektą techninėje specifikacijoje nurodytas standartas, </w:t>
      </w:r>
      <w:r w:rsidRPr="0086666D">
        <w:rPr>
          <w:i/>
          <w:iCs/>
          <w:color w:val="000000"/>
          <w:sz w:val="18"/>
          <w:szCs w:val="1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666D">
        <w:rPr>
          <w:i/>
          <w:iCs/>
          <w:sz w:val="18"/>
          <w:szCs w:val="18"/>
        </w:rPr>
        <w:t xml:space="preserve">turi būti laikoma, kad kiekviena tokia nuoroda yra pateikta su žodžiais „arba lygiavertis“. </w:t>
      </w:r>
    </w:p>
    <w:p w14:paraId="116E69CC" w14:textId="77777777" w:rsidR="005D3ACC" w:rsidRPr="000F0007" w:rsidRDefault="005D3ACC" w:rsidP="005D3ACC">
      <w:pPr>
        <w:pStyle w:val="ListParagraph"/>
        <w:ind w:left="0" w:firstLine="709"/>
        <w:jc w:val="both"/>
        <w:rPr>
          <w:i/>
          <w:iCs/>
          <w:sz w:val="18"/>
          <w:szCs w:val="18"/>
        </w:rPr>
      </w:pPr>
      <w:r w:rsidRPr="0086666D">
        <w:rPr>
          <w:i/>
          <w:iCs/>
          <w:sz w:val="18"/>
          <w:szCs w:val="18"/>
        </w:rPr>
        <w:t xml:space="preserve">c) </w:t>
      </w:r>
      <w:r w:rsidRPr="0086666D">
        <w:rPr>
          <w:b/>
          <w:bCs/>
          <w:i/>
          <w:iCs/>
          <w:sz w:val="18"/>
          <w:szCs w:val="18"/>
        </w:rPr>
        <w:t>Techninėje specifikacijoje yra pateikti minimalūs reikalavimai.</w:t>
      </w:r>
      <w:r w:rsidRPr="0086666D">
        <w:rPr>
          <w:i/>
          <w:iCs/>
          <w:sz w:val="18"/>
          <w:szCs w:val="18"/>
        </w:rPr>
        <w:t xml:space="preserve"> Tiekėjai gali siūlyti geresnių charakteristikų Pirkimo objektą. Jeigu Techninėje specifikacijoje nurodomas konkretus modelis ar tiekimo šaltinis, konkretus procesas, būdingas konkretaus paslaugų Tiekėjo teikiamoms Paslaugoms, ar prekių ženklas, patentas, tipai, konkreti kilmė ar gamyba, standartai, dėl kurių tam tikriems subjektams ar tam tikriems produktams būtų sudarytos palankesnės sąlygos arba jie būtų atmesti, gali būti pateikiamas lygiavertis objektas nurodytajam.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gali būti siūlomas geresnių charakteristikų Pirkimo objektas. Lygiavertiškumo įrodymas yra Tiekėjo pareiga. </w:t>
      </w:r>
    </w:p>
    <w:p w14:paraId="53DD8017" w14:textId="77777777" w:rsidR="005D3ACC" w:rsidRDefault="005D3ACC" w:rsidP="005D3ACC">
      <w:pPr>
        <w:pStyle w:val="FootnoteText"/>
        <w:jc w:val="both"/>
      </w:pPr>
    </w:p>
  </w:footnote>
  <w:footnote w:id="2">
    <w:p w14:paraId="7387C90B" w14:textId="77777777" w:rsidR="005D3ACC" w:rsidRDefault="005D3ACC" w:rsidP="005D3ACC">
      <w:pPr>
        <w:pStyle w:val="FootnoteText"/>
      </w:pPr>
      <w:r>
        <w:rPr>
          <w:rStyle w:val="FootnoteReference"/>
        </w:rPr>
        <w:footnoteRef/>
      </w:r>
      <w:r>
        <w:t xml:space="preserve"> </w:t>
      </w:r>
      <w:hyperlink r:id="rId1" w:history="1">
        <w:r w:rsidRPr="00303B7D">
          <w:rPr>
            <w:rStyle w:val="Hyperlink"/>
          </w:rPr>
          <w:t>https://www.e-tar.lt/portal/lt/legalAct/8869165081dc11ed8df094f359a60216</w:t>
        </w:r>
      </w:hyperlink>
      <w:r>
        <w:t xml:space="preserve"> </w:t>
      </w:r>
    </w:p>
  </w:footnote>
  <w:footnote w:id="3">
    <w:p w14:paraId="3B38B145" w14:textId="77777777" w:rsidR="005D3ACC" w:rsidRPr="001E1A51" w:rsidRDefault="005D3ACC" w:rsidP="005D3ACC">
      <w:pPr>
        <w:pStyle w:val="FootnoteText"/>
        <w:jc w:val="both"/>
        <w:rPr>
          <w:lang w:val="en-US"/>
        </w:rPr>
      </w:pPr>
      <w:r>
        <w:rPr>
          <w:rStyle w:val="FootnoteReference"/>
          <w:rFonts w:eastAsiaTheme="majorEastAsia"/>
        </w:rPr>
        <w:footnoteRef/>
      </w:r>
      <w:r>
        <w:t xml:space="preserve"> </w:t>
      </w:r>
      <w:r w:rsidRPr="001E1A51">
        <w:rPr>
          <w:i/>
          <w:iCs/>
        </w:rPr>
        <w:t xml:space="preserve">Nustatyti pagal Aplinkos apsaugos kriterijų taikymo, vykdant žaliuosius pirkimus, tvarkos aprašą (toliau – Aprašas), patvirtintą Lietuvos Respublikos aplinkos ministro </w:t>
      </w:r>
      <w:r w:rsidRPr="001E1A51">
        <w:rPr>
          <w:i/>
          <w:iCs/>
          <w:lang w:val="en-US"/>
        </w:rPr>
        <w:t xml:space="preserve">2011 m. </w:t>
      </w:r>
      <w:proofErr w:type="spellStart"/>
      <w:r w:rsidRPr="001E1A51">
        <w:rPr>
          <w:i/>
          <w:iCs/>
          <w:lang w:val="en-US"/>
        </w:rPr>
        <w:t>birželio</w:t>
      </w:r>
      <w:proofErr w:type="spellEnd"/>
      <w:r w:rsidRPr="001E1A51">
        <w:rPr>
          <w:i/>
          <w:iCs/>
          <w:lang w:val="en-US"/>
        </w:rPr>
        <w:t xml:space="preserve"> 28 d. </w:t>
      </w:r>
      <w:r w:rsidRPr="001E1A51">
        <w:rPr>
          <w:i/>
          <w:iCs/>
        </w:rPr>
        <w:t xml:space="preserve">įsakymu Nr. </w:t>
      </w:r>
      <w:r w:rsidRPr="001E1A51">
        <w:rPr>
          <w:i/>
          <w:iCs/>
          <w:lang w:val="en-US"/>
        </w:rPr>
        <w:t xml:space="preserve"> D1-508 “</w:t>
      </w:r>
      <w:proofErr w:type="spellStart"/>
      <w:r w:rsidRPr="001E1A51">
        <w:rPr>
          <w:i/>
          <w:iCs/>
          <w:lang w:val="en-US"/>
        </w:rPr>
        <w:t>Dėl</w:t>
      </w:r>
      <w:proofErr w:type="spellEnd"/>
      <w:r w:rsidRPr="001E1A51">
        <w:rPr>
          <w:i/>
          <w:iCs/>
          <w:lang w:val="en-US"/>
        </w:rPr>
        <w:t xml:space="preserve"> </w:t>
      </w:r>
      <w:proofErr w:type="spellStart"/>
      <w:r w:rsidRPr="001E1A51">
        <w:rPr>
          <w:i/>
          <w:iCs/>
          <w:lang w:val="en-US"/>
        </w:rPr>
        <w:t>aplinkos</w:t>
      </w:r>
      <w:proofErr w:type="spellEnd"/>
      <w:r w:rsidRPr="001E1A51">
        <w:rPr>
          <w:i/>
          <w:iCs/>
          <w:lang w:val="en-US"/>
        </w:rPr>
        <w:t xml:space="preserve"> </w:t>
      </w:r>
      <w:proofErr w:type="spellStart"/>
      <w:r w:rsidRPr="001E1A51">
        <w:rPr>
          <w:i/>
          <w:iCs/>
          <w:lang w:val="en-US"/>
        </w:rPr>
        <w:t>apsaugos</w:t>
      </w:r>
      <w:proofErr w:type="spellEnd"/>
      <w:r w:rsidRPr="001E1A51">
        <w:rPr>
          <w:i/>
          <w:iCs/>
          <w:lang w:val="en-US"/>
        </w:rPr>
        <w:t xml:space="preserve"> </w:t>
      </w:r>
      <w:proofErr w:type="spellStart"/>
      <w:r w:rsidRPr="001E1A51">
        <w:rPr>
          <w:i/>
          <w:iCs/>
          <w:lang w:val="en-US"/>
        </w:rPr>
        <w:t>kriterijų</w:t>
      </w:r>
      <w:proofErr w:type="spellEnd"/>
      <w:r w:rsidRPr="001E1A51">
        <w:rPr>
          <w:i/>
          <w:iCs/>
          <w:lang w:val="en-US"/>
        </w:rPr>
        <w:t xml:space="preserve"> </w:t>
      </w:r>
      <w:proofErr w:type="spellStart"/>
      <w:r w:rsidRPr="001E1A51">
        <w:rPr>
          <w:i/>
          <w:iCs/>
          <w:lang w:val="en-US"/>
        </w:rPr>
        <w:t>taikymo</w:t>
      </w:r>
      <w:proofErr w:type="spellEnd"/>
      <w:r w:rsidRPr="001E1A51">
        <w:rPr>
          <w:i/>
          <w:iCs/>
          <w:lang w:val="en-US"/>
        </w:rPr>
        <w:t xml:space="preserve">, </w:t>
      </w:r>
      <w:proofErr w:type="spellStart"/>
      <w:r w:rsidRPr="001E1A51">
        <w:rPr>
          <w:i/>
          <w:iCs/>
          <w:lang w:val="en-US"/>
        </w:rPr>
        <w:t>vykdant</w:t>
      </w:r>
      <w:proofErr w:type="spellEnd"/>
      <w:r w:rsidRPr="001E1A51">
        <w:rPr>
          <w:i/>
          <w:iCs/>
          <w:lang w:val="en-US"/>
        </w:rPr>
        <w:t xml:space="preserve"> </w:t>
      </w:r>
      <w:proofErr w:type="spellStart"/>
      <w:r w:rsidRPr="001E1A51">
        <w:rPr>
          <w:i/>
          <w:iCs/>
          <w:lang w:val="en-US"/>
        </w:rPr>
        <w:t>žaliuosius</w:t>
      </w:r>
      <w:proofErr w:type="spellEnd"/>
      <w:r w:rsidRPr="001E1A51">
        <w:rPr>
          <w:i/>
          <w:iCs/>
          <w:lang w:val="en-US"/>
        </w:rPr>
        <w:t xml:space="preserve"> </w:t>
      </w:r>
      <w:proofErr w:type="spellStart"/>
      <w:r w:rsidRPr="001E1A51">
        <w:rPr>
          <w:i/>
          <w:iCs/>
          <w:lang w:val="en-US"/>
        </w:rPr>
        <w:t>pirkimus</w:t>
      </w:r>
      <w:proofErr w:type="spellEnd"/>
      <w:r w:rsidRPr="001E1A51">
        <w:rPr>
          <w:i/>
          <w:iCs/>
          <w:lang w:val="en-US"/>
        </w:rPr>
        <w:t xml:space="preserve">, </w:t>
      </w:r>
      <w:proofErr w:type="spellStart"/>
      <w:r w:rsidRPr="001E1A51">
        <w:rPr>
          <w:i/>
          <w:iCs/>
          <w:lang w:val="en-US"/>
        </w:rPr>
        <w:t>tvarkos</w:t>
      </w:r>
      <w:proofErr w:type="spellEnd"/>
      <w:r w:rsidRPr="001E1A51">
        <w:rPr>
          <w:i/>
          <w:iCs/>
          <w:lang w:val="en-US"/>
        </w:rPr>
        <w:t xml:space="preserve"> </w:t>
      </w:r>
      <w:proofErr w:type="spellStart"/>
      <w:r w:rsidRPr="001E1A51">
        <w:rPr>
          <w:i/>
          <w:iCs/>
          <w:lang w:val="en-US"/>
        </w:rPr>
        <w:t>aprašo</w:t>
      </w:r>
      <w:proofErr w:type="spellEnd"/>
      <w:r w:rsidRPr="001E1A51">
        <w:rPr>
          <w:i/>
          <w:iCs/>
          <w:lang w:val="en-US"/>
        </w:rPr>
        <w:t xml:space="preserve"> </w:t>
      </w:r>
      <w:proofErr w:type="spellStart"/>
      <w:r w:rsidRPr="001E1A51">
        <w:rPr>
          <w:i/>
          <w:iCs/>
          <w:lang w:val="en-US"/>
        </w:rPr>
        <w:t>patvirtinimo</w:t>
      </w:r>
      <w:proofErr w:type="spellEnd"/>
      <w:r w:rsidRPr="001E1A51">
        <w:rPr>
          <w:i/>
          <w:iCs/>
          <w:lang w:val="en-US"/>
        </w:rPr>
        <w:t>”.</w:t>
      </w:r>
    </w:p>
  </w:footnote>
  <w:footnote w:id="4">
    <w:p w14:paraId="08F56ABA" w14:textId="77777777" w:rsidR="005D3ACC" w:rsidRDefault="005D3ACC" w:rsidP="005D3ACC">
      <w:pPr>
        <w:pStyle w:val="FootnoteText"/>
      </w:pPr>
      <w:r>
        <w:rPr>
          <w:rStyle w:val="FootnoteReference"/>
          <w:rFonts w:eastAsiaTheme="majorEastAsia"/>
        </w:rPr>
        <w:footnoteRef/>
      </w:r>
      <w:r>
        <w:t xml:space="preserve"> Grupinė, arba antrinė, pakuotė – pakuotė, kurioje vartotojams ar gaminio naudotojams pateikiama tam tikra grupė prekinių vienetų ar kuri naudojama prekių atsargoms papildyti. Grupinę pakuotę galima pašalinti nepažeidus gaminio (</w:t>
      </w:r>
      <w:r>
        <w:rPr>
          <w:color w:val="0462C1"/>
        </w:rPr>
        <w:t xml:space="preserve">Lietuvos Respublikos pakuočių ir pakuočių atliekų tvarkymo įstatymo </w:t>
      </w:r>
      <w:r>
        <w:t xml:space="preserve">2 straipsnio 5 dalis). </w:t>
      </w:r>
    </w:p>
    <w:p w14:paraId="4A0C200F" w14:textId="77777777" w:rsidR="005D3ACC" w:rsidRDefault="005D3ACC" w:rsidP="005D3ACC">
      <w:pPr>
        <w:pStyle w:val="FootnoteText"/>
      </w:pPr>
    </w:p>
  </w:footnote>
  <w:footnote w:id="5">
    <w:p w14:paraId="4E36CC05" w14:textId="77777777" w:rsidR="005D3ACC" w:rsidRDefault="005D3ACC" w:rsidP="005D3ACC">
      <w:pPr>
        <w:pStyle w:val="FootnoteText"/>
      </w:pPr>
      <w:r>
        <w:rPr>
          <w:rStyle w:val="FootnoteReference"/>
          <w:rFonts w:eastAsiaTheme="majorEastAsia"/>
        </w:rPr>
        <w:footnoteRef/>
      </w:r>
      <w:r>
        <w:t xml:space="preserve"> Grupinė, arba antrinė, pakuotė – pakuotė, kurioje vartotojams ar gaminio naudotojams pateikiama tam tikra grupė prekinių vienetų ar kuri naudojama prekių atsargoms papildyti. Grupinę pakuotę galima pašalinti nepažeidus gaminio (</w:t>
      </w:r>
      <w:r>
        <w:rPr>
          <w:color w:val="0462C1"/>
        </w:rPr>
        <w:t xml:space="preserve">Lietuvos Respublikos pakuočių ir pakuočių atliekų tvarkymo įstatymo </w:t>
      </w:r>
      <w:r>
        <w:t xml:space="preserve">2 straipsnio 5 dalis). </w:t>
      </w:r>
    </w:p>
    <w:p w14:paraId="273DBD3A" w14:textId="77777777" w:rsidR="005D3ACC" w:rsidRDefault="005D3ACC" w:rsidP="005D3AC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04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081E3F"/>
    <w:multiLevelType w:val="hybridMultilevel"/>
    <w:tmpl w:val="936034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CA2AB3"/>
    <w:multiLevelType w:val="hybridMultilevel"/>
    <w:tmpl w:val="ABFC9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C71D60"/>
    <w:multiLevelType w:val="hybridMultilevel"/>
    <w:tmpl w:val="D66464A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851709"/>
    <w:multiLevelType w:val="hybridMultilevel"/>
    <w:tmpl w:val="48DA2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D08575"/>
    <w:multiLevelType w:val="hybridMultilevel"/>
    <w:tmpl w:val="FFFFFFFF"/>
    <w:lvl w:ilvl="0" w:tplc="DC544106">
      <w:start w:val="1"/>
      <w:numFmt w:val="decimal"/>
      <w:lvlText w:val="%1."/>
      <w:lvlJc w:val="left"/>
      <w:pPr>
        <w:ind w:left="720" w:hanging="360"/>
      </w:pPr>
    </w:lvl>
    <w:lvl w:ilvl="1" w:tplc="CD50350A">
      <w:start w:val="1"/>
      <w:numFmt w:val="lowerLetter"/>
      <w:lvlText w:val="%2."/>
      <w:lvlJc w:val="left"/>
      <w:pPr>
        <w:ind w:left="1440" w:hanging="360"/>
      </w:pPr>
    </w:lvl>
    <w:lvl w:ilvl="2" w:tplc="49B89586">
      <w:start w:val="1"/>
      <w:numFmt w:val="lowerRoman"/>
      <w:lvlText w:val="%3."/>
      <w:lvlJc w:val="right"/>
      <w:pPr>
        <w:ind w:left="2160" w:hanging="180"/>
      </w:pPr>
    </w:lvl>
    <w:lvl w:ilvl="3" w:tplc="CA2A46BE">
      <w:start w:val="1"/>
      <w:numFmt w:val="decimal"/>
      <w:lvlText w:val="%4."/>
      <w:lvlJc w:val="left"/>
      <w:pPr>
        <w:ind w:left="2880" w:hanging="360"/>
      </w:pPr>
    </w:lvl>
    <w:lvl w:ilvl="4" w:tplc="73A2AFC2">
      <w:start w:val="1"/>
      <w:numFmt w:val="lowerLetter"/>
      <w:lvlText w:val="%5."/>
      <w:lvlJc w:val="left"/>
      <w:pPr>
        <w:ind w:left="3600" w:hanging="360"/>
      </w:pPr>
    </w:lvl>
    <w:lvl w:ilvl="5" w:tplc="4E00D17C">
      <w:start w:val="1"/>
      <w:numFmt w:val="lowerRoman"/>
      <w:lvlText w:val="%6."/>
      <w:lvlJc w:val="right"/>
      <w:pPr>
        <w:ind w:left="4320" w:hanging="180"/>
      </w:pPr>
    </w:lvl>
    <w:lvl w:ilvl="6" w:tplc="0E6CB38A">
      <w:start w:val="1"/>
      <w:numFmt w:val="decimal"/>
      <w:lvlText w:val="%7."/>
      <w:lvlJc w:val="left"/>
      <w:pPr>
        <w:ind w:left="5040" w:hanging="360"/>
      </w:pPr>
    </w:lvl>
    <w:lvl w:ilvl="7" w:tplc="32C0517C">
      <w:start w:val="1"/>
      <w:numFmt w:val="lowerLetter"/>
      <w:lvlText w:val="%8."/>
      <w:lvlJc w:val="left"/>
      <w:pPr>
        <w:ind w:left="5760" w:hanging="360"/>
      </w:pPr>
    </w:lvl>
    <w:lvl w:ilvl="8" w:tplc="548CD4CE">
      <w:start w:val="1"/>
      <w:numFmt w:val="lowerRoman"/>
      <w:lvlText w:val="%9."/>
      <w:lvlJc w:val="right"/>
      <w:pPr>
        <w:ind w:left="6480" w:hanging="180"/>
      </w:pPr>
    </w:lvl>
  </w:abstractNum>
  <w:abstractNum w:abstractNumId="6" w15:restartNumberingAfterBreak="0">
    <w:nsid w:val="3D6AEE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33B744C"/>
    <w:multiLevelType w:val="multilevel"/>
    <w:tmpl w:val="B19AFF6C"/>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B3C4E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3660DED"/>
    <w:multiLevelType w:val="hybridMultilevel"/>
    <w:tmpl w:val="9360342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1A25D4"/>
    <w:multiLevelType w:val="hybridMultilevel"/>
    <w:tmpl w:val="24D0CA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678234">
    <w:abstractNumId w:val="5"/>
  </w:num>
  <w:num w:numId="2" w16cid:durableId="1148977684">
    <w:abstractNumId w:val="7"/>
  </w:num>
  <w:num w:numId="3" w16cid:durableId="1896501614">
    <w:abstractNumId w:val="6"/>
  </w:num>
  <w:num w:numId="4" w16cid:durableId="581525832">
    <w:abstractNumId w:val="8"/>
  </w:num>
  <w:num w:numId="5" w16cid:durableId="1059061966">
    <w:abstractNumId w:val="0"/>
  </w:num>
  <w:num w:numId="6" w16cid:durableId="1103499774">
    <w:abstractNumId w:val="3"/>
  </w:num>
  <w:num w:numId="7" w16cid:durableId="1107458891">
    <w:abstractNumId w:val="9"/>
  </w:num>
  <w:num w:numId="8" w16cid:durableId="862936991">
    <w:abstractNumId w:val="2"/>
  </w:num>
  <w:num w:numId="9" w16cid:durableId="1275746123">
    <w:abstractNumId w:val="10"/>
  </w:num>
  <w:num w:numId="10" w16cid:durableId="110053281">
    <w:abstractNumId w:val="1"/>
  </w:num>
  <w:num w:numId="11" w16cid:durableId="118114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CC"/>
    <w:rsid w:val="00000CC3"/>
    <w:rsid w:val="0000124E"/>
    <w:rsid w:val="00017745"/>
    <w:rsid w:val="000310C2"/>
    <w:rsid w:val="00250F03"/>
    <w:rsid w:val="0038013B"/>
    <w:rsid w:val="003C6387"/>
    <w:rsid w:val="003D0C1B"/>
    <w:rsid w:val="00444751"/>
    <w:rsid w:val="00461BB9"/>
    <w:rsid w:val="00476925"/>
    <w:rsid w:val="004E4FD2"/>
    <w:rsid w:val="004E6F26"/>
    <w:rsid w:val="00501DBF"/>
    <w:rsid w:val="005B626E"/>
    <w:rsid w:val="005C1472"/>
    <w:rsid w:val="005D3ACC"/>
    <w:rsid w:val="006234F5"/>
    <w:rsid w:val="006C069C"/>
    <w:rsid w:val="006E26FF"/>
    <w:rsid w:val="00721023"/>
    <w:rsid w:val="00742DA1"/>
    <w:rsid w:val="00752F9F"/>
    <w:rsid w:val="007842CB"/>
    <w:rsid w:val="0078666F"/>
    <w:rsid w:val="007D6560"/>
    <w:rsid w:val="007F028A"/>
    <w:rsid w:val="008F36E7"/>
    <w:rsid w:val="00922B64"/>
    <w:rsid w:val="009425D1"/>
    <w:rsid w:val="0094550E"/>
    <w:rsid w:val="00970224"/>
    <w:rsid w:val="009B5C65"/>
    <w:rsid w:val="00A52BF9"/>
    <w:rsid w:val="00AD6659"/>
    <w:rsid w:val="00AF54A6"/>
    <w:rsid w:val="00B13895"/>
    <w:rsid w:val="00B47368"/>
    <w:rsid w:val="00B746EE"/>
    <w:rsid w:val="00C42953"/>
    <w:rsid w:val="00C83256"/>
    <w:rsid w:val="00D646AD"/>
    <w:rsid w:val="00D84AA2"/>
    <w:rsid w:val="00D97D80"/>
    <w:rsid w:val="00E32B3C"/>
    <w:rsid w:val="00EC76EB"/>
    <w:rsid w:val="00F06B5D"/>
    <w:rsid w:val="00F136CF"/>
    <w:rsid w:val="00F5354A"/>
    <w:rsid w:val="00F633E2"/>
    <w:rsid w:val="00FA17BA"/>
    <w:rsid w:val="00FD7343"/>
    <w:rsid w:val="00FE4409"/>
    <w:rsid w:val="00FE5B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A5EC"/>
  <w15:chartTrackingRefBased/>
  <w15:docId w15:val="{C90383E4-E262-4430-B7AB-DEE9AD37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ACC"/>
    <w:pPr>
      <w:spacing w:line="259" w:lineRule="auto"/>
    </w:pPr>
    <w:rPr>
      <w:sz w:val="22"/>
      <w:szCs w:val="22"/>
    </w:rPr>
  </w:style>
  <w:style w:type="paragraph" w:styleId="Heading1">
    <w:name w:val="heading 1"/>
    <w:basedOn w:val="Normal"/>
    <w:next w:val="Normal"/>
    <w:link w:val="Heading1Char"/>
    <w:uiPriority w:val="9"/>
    <w:qFormat/>
    <w:rsid w:val="005D3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ACC"/>
    <w:rPr>
      <w:rFonts w:eastAsiaTheme="majorEastAsia" w:cstheme="majorBidi"/>
      <w:color w:val="272727" w:themeColor="text1" w:themeTint="D8"/>
    </w:rPr>
  </w:style>
  <w:style w:type="paragraph" w:styleId="Title">
    <w:name w:val="Title"/>
    <w:basedOn w:val="Normal"/>
    <w:next w:val="Normal"/>
    <w:link w:val="TitleChar"/>
    <w:uiPriority w:val="10"/>
    <w:qFormat/>
    <w:rsid w:val="005D3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ACC"/>
    <w:pPr>
      <w:spacing w:before="160"/>
      <w:jc w:val="center"/>
    </w:pPr>
    <w:rPr>
      <w:i/>
      <w:iCs/>
      <w:color w:val="404040" w:themeColor="text1" w:themeTint="BF"/>
    </w:rPr>
  </w:style>
  <w:style w:type="character" w:customStyle="1" w:styleId="QuoteChar">
    <w:name w:val="Quote Char"/>
    <w:basedOn w:val="DefaultParagraphFont"/>
    <w:link w:val="Quote"/>
    <w:uiPriority w:val="29"/>
    <w:rsid w:val="005D3ACC"/>
    <w:rPr>
      <w:i/>
      <w:iCs/>
      <w:color w:val="404040" w:themeColor="text1" w:themeTint="BF"/>
    </w:rPr>
  </w:style>
  <w:style w:type="paragraph" w:styleId="ListParagraph">
    <w:name w:val="List Paragraph"/>
    <w:basedOn w:val="Normal"/>
    <w:uiPriority w:val="34"/>
    <w:qFormat/>
    <w:rsid w:val="005D3ACC"/>
    <w:pPr>
      <w:ind w:left="720"/>
      <w:contextualSpacing/>
    </w:pPr>
  </w:style>
  <w:style w:type="character" w:styleId="IntenseEmphasis">
    <w:name w:val="Intense Emphasis"/>
    <w:basedOn w:val="DefaultParagraphFont"/>
    <w:uiPriority w:val="21"/>
    <w:qFormat/>
    <w:rsid w:val="005D3ACC"/>
    <w:rPr>
      <w:i/>
      <w:iCs/>
      <w:color w:val="0F4761" w:themeColor="accent1" w:themeShade="BF"/>
    </w:rPr>
  </w:style>
  <w:style w:type="paragraph" w:styleId="IntenseQuote">
    <w:name w:val="Intense Quote"/>
    <w:basedOn w:val="Normal"/>
    <w:next w:val="Normal"/>
    <w:link w:val="IntenseQuoteChar"/>
    <w:uiPriority w:val="30"/>
    <w:qFormat/>
    <w:rsid w:val="005D3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ACC"/>
    <w:rPr>
      <w:i/>
      <w:iCs/>
      <w:color w:val="0F4761" w:themeColor="accent1" w:themeShade="BF"/>
    </w:rPr>
  </w:style>
  <w:style w:type="character" w:styleId="IntenseReference">
    <w:name w:val="Intense Reference"/>
    <w:basedOn w:val="DefaultParagraphFont"/>
    <w:uiPriority w:val="32"/>
    <w:qFormat/>
    <w:rsid w:val="005D3ACC"/>
    <w:rPr>
      <w:b/>
      <w:bCs/>
      <w:smallCaps/>
      <w:color w:val="0F4761" w:themeColor="accent1" w:themeShade="BF"/>
      <w:spacing w:val="5"/>
    </w:rPr>
  </w:style>
  <w:style w:type="paragraph" w:styleId="FootnoteText">
    <w:name w:val="footnote text"/>
    <w:basedOn w:val="Normal"/>
    <w:link w:val="FootnoteTextChar"/>
    <w:uiPriority w:val="99"/>
    <w:unhideWhenUsed/>
    <w:rsid w:val="005D3ACC"/>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FootnoteTextChar">
    <w:name w:val="Footnote Text Char"/>
    <w:basedOn w:val="DefaultParagraphFont"/>
    <w:link w:val="FootnoteText"/>
    <w:uiPriority w:val="99"/>
    <w:rsid w:val="005D3ACC"/>
    <w:rPr>
      <w:rFonts w:ascii="Times New Roman" w:eastAsia="Times New Roman" w:hAnsi="Times New Roman" w:cs="Times New Roman"/>
      <w:kern w:val="0"/>
      <w:sz w:val="20"/>
      <w:szCs w:val="20"/>
      <w:lang w:eastAsia="lt-LT"/>
      <w14:ligatures w14:val="none"/>
    </w:rPr>
  </w:style>
  <w:style w:type="character" w:styleId="FootnoteReference">
    <w:name w:val="footnote reference"/>
    <w:basedOn w:val="DefaultParagraphFont"/>
    <w:uiPriority w:val="99"/>
    <w:semiHidden/>
    <w:unhideWhenUsed/>
    <w:rsid w:val="005D3ACC"/>
    <w:rPr>
      <w:vertAlign w:val="superscript"/>
    </w:rPr>
  </w:style>
  <w:style w:type="paragraph" w:styleId="Header">
    <w:name w:val="header"/>
    <w:basedOn w:val="Normal"/>
    <w:link w:val="HeaderChar"/>
    <w:uiPriority w:val="99"/>
    <w:semiHidden/>
    <w:unhideWhenUsed/>
    <w:rsid w:val="005D3AC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5D3ACC"/>
    <w:rPr>
      <w:sz w:val="22"/>
      <w:szCs w:val="22"/>
    </w:rPr>
  </w:style>
  <w:style w:type="paragraph" w:styleId="Footer">
    <w:name w:val="footer"/>
    <w:basedOn w:val="Normal"/>
    <w:link w:val="FooterChar"/>
    <w:uiPriority w:val="99"/>
    <w:semiHidden/>
    <w:unhideWhenUsed/>
    <w:rsid w:val="005D3ACC"/>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D3ACC"/>
    <w:rPr>
      <w:sz w:val="22"/>
      <w:szCs w:val="22"/>
    </w:rPr>
  </w:style>
  <w:style w:type="character" w:styleId="CommentReference">
    <w:name w:val="annotation reference"/>
    <w:basedOn w:val="DefaultParagraphFont"/>
    <w:uiPriority w:val="99"/>
    <w:semiHidden/>
    <w:unhideWhenUsed/>
    <w:rsid w:val="005D3ACC"/>
    <w:rPr>
      <w:sz w:val="16"/>
      <w:szCs w:val="16"/>
    </w:rPr>
  </w:style>
  <w:style w:type="paragraph" w:styleId="CommentText">
    <w:name w:val="annotation text"/>
    <w:basedOn w:val="Normal"/>
    <w:link w:val="CommentTextChar"/>
    <w:uiPriority w:val="99"/>
    <w:unhideWhenUsed/>
    <w:rsid w:val="005D3ACC"/>
    <w:pPr>
      <w:spacing w:line="240" w:lineRule="auto"/>
    </w:pPr>
    <w:rPr>
      <w:sz w:val="20"/>
      <w:szCs w:val="20"/>
    </w:rPr>
  </w:style>
  <w:style w:type="character" w:customStyle="1" w:styleId="CommentTextChar">
    <w:name w:val="Comment Text Char"/>
    <w:basedOn w:val="DefaultParagraphFont"/>
    <w:link w:val="CommentText"/>
    <w:uiPriority w:val="99"/>
    <w:rsid w:val="005D3ACC"/>
    <w:rPr>
      <w:sz w:val="20"/>
      <w:szCs w:val="20"/>
    </w:rPr>
  </w:style>
  <w:style w:type="paragraph" w:styleId="CommentSubject">
    <w:name w:val="annotation subject"/>
    <w:basedOn w:val="CommentText"/>
    <w:next w:val="CommentText"/>
    <w:link w:val="CommentSubjectChar"/>
    <w:uiPriority w:val="99"/>
    <w:semiHidden/>
    <w:unhideWhenUsed/>
    <w:rsid w:val="005D3ACC"/>
    <w:rPr>
      <w:b/>
      <w:bCs/>
    </w:rPr>
  </w:style>
  <w:style w:type="character" w:customStyle="1" w:styleId="CommentSubjectChar">
    <w:name w:val="Comment Subject Char"/>
    <w:basedOn w:val="CommentTextChar"/>
    <w:link w:val="CommentSubject"/>
    <w:uiPriority w:val="99"/>
    <w:semiHidden/>
    <w:rsid w:val="005D3ACC"/>
    <w:rPr>
      <w:b/>
      <w:bCs/>
      <w:sz w:val="20"/>
      <w:szCs w:val="20"/>
    </w:rPr>
  </w:style>
  <w:style w:type="paragraph" w:styleId="Revision">
    <w:name w:val="Revision"/>
    <w:hidden/>
    <w:uiPriority w:val="99"/>
    <w:semiHidden/>
    <w:rsid w:val="005D3ACC"/>
    <w:pPr>
      <w:spacing w:after="0" w:line="240" w:lineRule="auto"/>
    </w:pPr>
    <w:rPr>
      <w:sz w:val="22"/>
      <w:szCs w:val="22"/>
    </w:rPr>
  </w:style>
  <w:style w:type="paragraph" w:customStyle="1" w:styleId="Default">
    <w:name w:val="Default"/>
    <w:rsid w:val="005D3ACC"/>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5D3ACC"/>
    <w:rPr>
      <w:color w:val="467886" w:themeColor="hyperlink"/>
      <w:u w:val="single"/>
    </w:rPr>
  </w:style>
  <w:style w:type="character" w:styleId="UnresolvedMention">
    <w:name w:val="Unresolved Mention"/>
    <w:basedOn w:val="DefaultParagraphFont"/>
    <w:uiPriority w:val="99"/>
    <w:semiHidden/>
    <w:unhideWhenUsed/>
    <w:rsid w:val="005D3ACC"/>
    <w:rPr>
      <w:color w:val="605E5C"/>
      <w:shd w:val="clear" w:color="auto" w:fill="E1DFDD"/>
    </w:rPr>
  </w:style>
  <w:style w:type="paragraph" w:styleId="NormalWeb">
    <w:name w:val="Normal (Web)"/>
    <w:basedOn w:val="Normal"/>
    <w:uiPriority w:val="99"/>
    <w:rsid w:val="005D3ACC"/>
    <w:pPr>
      <w:suppressAutoHyphens/>
      <w:spacing w:before="280" w:after="280"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3" Type="http://schemas.openxmlformats.org/officeDocument/2006/relationships/settings" Target="settings.xml"/><Relationship Id="rId7" Type="http://schemas.openxmlformats.org/officeDocument/2006/relationships/hyperlink" Target="http://www.passmar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pubenchmark.net/cpu_list.php" TargetMode="External"/><Relationship Id="rId4" Type="http://schemas.openxmlformats.org/officeDocument/2006/relationships/webSettings" Target="webSettings.xml"/><Relationship Id="rId9" Type="http://schemas.openxmlformats.org/officeDocument/2006/relationships/hyperlink" Target="http://www.passmark.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8869165081dc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22187</Words>
  <Characters>12647</Characters>
  <Application>Microsoft Office Word</Application>
  <DocSecurity>0</DocSecurity>
  <Lines>105</Lines>
  <Paragraphs>69</Paragraphs>
  <ScaleCrop>false</ScaleCrop>
  <Company/>
  <LinksUpToDate>false</LinksUpToDate>
  <CharactersWithSpaces>34765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2</cp:revision>
  <dcterms:created xsi:type="dcterms:W3CDTF">2026-02-23T09:20:00Z</dcterms:created>
  <dcterms:modified xsi:type="dcterms:W3CDTF">2026-02-23T09:20:00Z</dcterms:modified>
</cp:coreProperties>
</file>