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F109AF" w:rsidRDefault="007728B3" w:rsidP="00F109AF">
      <w:pPr>
        <w:shd w:val="clear" w:color="auto" w:fill="FFFFFF"/>
        <w:jc w:val="center"/>
        <w:rPr>
          <w:rFonts w:ascii="Arial" w:hAnsi="Arial" w:cs="Arial"/>
          <w:b/>
          <w:bCs/>
          <w:sz w:val="22"/>
          <w:szCs w:val="22"/>
        </w:rPr>
      </w:pPr>
      <w:r w:rsidRPr="00F109AF">
        <w:rPr>
          <w:rFonts w:ascii="Arial" w:hAnsi="Arial" w:cs="Arial"/>
          <w:b/>
          <w:bCs/>
          <w:sz w:val="22"/>
          <w:szCs w:val="22"/>
        </w:rPr>
        <w:t>PASIŪLYMAS</w:t>
      </w:r>
      <w:r w:rsidR="00394A32" w:rsidRPr="00F109AF">
        <w:rPr>
          <w:rFonts w:ascii="Arial" w:hAnsi="Arial" w:cs="Arial"/>
          <w:b/>
          <w:bCs/>
          <w:sz w:val="22"/>
          <w:szCs w:val="22"/>
        </w:rPr>
        <w:t xml:space="preserve"> PIRKIME</w:t>
      </w:r>
    </w:p>
    <w:p w14:paraId="22456EC5" w14:textId="0E46A649" w:rsidR="007728B3" w:rsidRPr="00F109AF" w:rsidRDefault="00F109AF" w:rsidP="007728B3">
      <w:pPr>
        <w:shd w:val="clear" w:color="auto" w:fill="FFFFFF"/>
        <w:jc w:val="center"/>
        <w:rPr>
          <w:rFonts w:ascii="Arial" w:hAnsi="Arial" w:cs="Arial"/>
          <w:b/>
          <w:bCs/>
          <w:sz w:val="22"/>
          <w:szCs w:val="22"/>
        </w:rPr>
      </w:pPr>
      <w:r w:rsidRPr="00F109AF">
        <w:rPr>
          <w:rFonts w:ascii="Arial" w:hAnsi="Arial" w:cs="Arial"/>
          <w:b/>
          <w:bCs/>
          <w:sz w:val="22"/>
          <w:szCs w:val="22"/>
        </w:rPr>
        <w:t>32443 SUNKVEŽIMIŲ SU HIDROMANIPULIATORIUMI IR OPERATORIUMI NUOMA</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7513AA"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7513AA"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7513AA"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7513AA"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7513AA"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7513AA"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328CEFEA" w:rsidR="005B0B8E" w:rsidRPr="00AF5D25" w:rsidRDefault="00DB3889" w:rsidP="00AF5D25">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3A4C12FF"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lastRenderedPageBreak/>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00119C"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00119C">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00119C">
        <w:rPr>
          <w:rFonts w:ascii="Arial" w:eastAsia="Aptos" w:hAnsi="Arial" w:cs="Arial"/>
          <w:noProof/>
          <w:kern w:val="2"/>
          <w:sz w:val="22"/>
          <w:szCs w:val="22"/>
          <w14:ligatures w14:val="standardContextual"/>
        </w:rPr>
        <w:t xml:space="preserve"> su tinklalapyje </w:t>
      </w:r>
      <w:hyperlink r:id="rId12" w:history="1">
        <w:r w:rsidRPr="0000119C">
          <w:rPr>
            <w:rFonts w:ascii="Arial" w:eastAsia="Aptos" w:hAnsi="Arial" w:cs="Arial"/>
            <w:noProof/>
            <w:color w:val="467886"/>
            <w:kern w:val="2"/>
            <w:sz w:val="22"/>
            <w:szCs w:val="22"/>
            <w:u w:val="single"/>
            <w14:ligatures w14:val="standardContextual"/>
          </w:rPr>
          <w:t>www.ltg.lt</w:t>
        </w:r>
      </w:hyperlink>
      <w:r w:rsidRPr="0000119C">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00119C">
          <w:rPr>
            <w:rFonts w:ascii="Arial" w:eastAsia="Aptos" w:hAnsi="Arial" w:cs="Arial"/>
            <w:noProof/>
            <w:color w:val="467886"/>
            <w:kern w:val="2"/>
            <w:sz w:val="22"/>
            <w:szCs w:val="22"/>
            <w:u w:val="single"/>
            <w14:ligatures w14:val="standardContextual"/>
          </w:rPr>
          <w:t>Sankcijų įgyvendinimo ir kontrolės politika</w:t>
        </w:r>
      </w:hyperlink>
      <w:r w:rsidRPr="0000119C">
        <w:rPr>
          <w:rFonts w:ascii="Arial" w:eastAsia="Aptos" w:hAnsi="Arial" w:cs="Arial"/>
          <w:noProof/>
          <w:kern w:val="2"/>
          <w:sz w:val="22"/>
          <w:szCs w:val="22"/>
          <w14:ligatures w14:val="standardContextual"/>
        </w:rPr>
        <w:t xml:space="preserve">, </w:t>
      </w:r>
      <w:hyperlink r:id="rId14" w:tooltip="https://ltg.lt/apie-mus/korupcijos-prevencija/" w:history="1">
        <w:r w:rsidRPr="0000119C">
          <w:rPr>
            <w:rFonts w:ascii="Arial" w:eastAsia="Aptos" w:hAnsi="Arial" w:cs="Arial"/>
            <w:noProof/>
            <w:color w:val="467886"/>
            <w:kern w:val="2"/>
            <w:sz w:val="22"/>
            <w:szCs w:val="22"/>
            <w:u w:val="single"/>
            <w14:ligatures w14:val="standardContextual"/>
          </w:rPr>
          <w:t>Atsparumo korupcijai politika</w:t>
        </w:r>
      </w:hyperlink>
      <w:r w:rsidRPr="0000119C">
        <w:rPr>
          <w:rFonts w:ascii="Arial" w:eastAsia="Aptos" w:hAnsi="Arial" w:cs="Arial"/>
          <w:noProof/>
          <w:kern w:val="2"/>
          <w:sz w:val="22"/>
          <w:szCs w:val="22"/>
          <w14:ligatures w14:val="standardContextual"/>
        </w:rPr>
        <w:t xml:space="preserve">, </w:t>
      </w:r>
      <w:hyperlink r:id="rId15" w:tooltip="https://ltg.lt/apie-mus/valdymas/vidaus-teises-aktai/" w:history="1">
        <w:r w:rsidRPr="0000119C">
          <w:rPr>
            <w:rFonts w:ascii="Arial" w:eastAsia="Aptos" w:hAnsi="Arial" w:cs="Arial"/>
            <w:noProof/>
            <w:color w:val="467886"/>
            <w:kern w:val="2"/>
            <w:sz w:val="22"/>
            <w:szCs w:val="22"/>
            <w:u w:val="single"/>
            <w14:ligatures w14:val="standardContextual"/>
          </w:rPr>
          <w:t>Nacionalinio saugumo atitikties politika</w:t>
        </w:r>
      </w:hyperlink>
      <w:r w:rsidRPr="0000119C">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5F340C6"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AF5D25">
        <w:rPr>
          <w:rFonts w:ascii="Arial" w:hAnsi="Arial" w:cs="Arial"/>
          <w:sz w:val="22"/>
          <w:szCs w:val="22"/>
        </w:rPr>
        <w:t>paslaugas</w:t>
      </w:r>
      <w:r w:rsidRPr="00555C67">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C7276" w14:textId="77777777" w:rsidR="006B224D" w:rsidRDefault="006B224D" w:rsidP="0043350F">
      <w:r>
        <w:separator/>
      </w:r>
    </w:p>
  </w:endnote>
  <w:endnote w:type="continuationSeparator" w:id="0">
    <w:p w14:paraId="17C2F45F" w14:textId="77777777" w:rsidR="006B224D" w:rsidRDefault="006B224D" w:rsidP="0043350F">
      <w:r>
        <w:continuationSeparator/>
      </w:r>
    </w:p>
  </w:endnote>
  <w:endnote w:type="continuationNotice" w:id="1">
    <w:p w14:paraId="18CFFE60"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F4974" w14:textId="77777777" w:rsidR="006B224D" w:rsidRDefault="006B224D" w:rsidP="0043350F">
      <w:r>
        <w:separator/>
      </w:r>
    </w:p>
  </w:footnote>
  <w:footnote w:type="continuationSeparator" w:id="0">
    <w:p w14:paraId="534F330D" w14:textId="77777777" w:rsidR="006B224D" w:rsidRDefault="006B224D" w:rsidP="0043350F">
      <w:r>
        <w:continuationSeparator/>
      </w:r>
    </w:p>
  </w:footnote>
  <w:footnote w:type="continuationNotice" w:id="1">
    <w:p w14:paraId="100553F9"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19C"/>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2122"/>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38F"/>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7C43"/>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3AA"/>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54A90"/>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AF5D25"/>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9A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29C8633-BBCB-4F57-A9A3-4B4162EFC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2B238F"/>
    <w:rsid w:val="003D7C43"/>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F14FAADC-1EC1-43AE-943B-0668421FF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4568</Words>
  <Characters>2604</Characters>
  <Application>Microsoft Office Word</Application>
  <DocSecurity>0</DocSecurity>
  <Lines>21</Lines>
  <Paragraphs>14</Paragraphs>
  <ScaleCrop>false</ScaleCrop>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12</cp:revision>
  <dcterms:created xsi:type="dcterms:W3CDTF">2024-01-16T00:41:00Z</dcterms:created>
  <dcterms:modified xsi:type="dcterms:W3CDTF">2026-02-24T07:04:00Z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0x010100566EF1C7C4AB944C86D15AE44C5A5905</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