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F3619" w14:textId="275F9387" w:rsidR="007013CE" w:rsidRPr="00ED08E5" w:rsidRDefault="007013CE" w:rsidP="00240050">
      <w:pPr>
        <w:pStyle w:val="Tekstas"/>
        <w:jc w:val="center"/>
        <w:rPr>
          <w:rFonts w:ascii="Calibri" w:hAnsi="Calibri" w:cs="Calibri"/>
          <w:b/>
          <w:bCs/>
          <w:noProof/>
          <w:color w:val="000000" w:themeColor="text1"/>
          <w:sz w:val="22"/>
          <w:szCs w:val="22"/>
          <w:lang w:eastAsia="lt-LT"/>
        </w:rPr>
      </w:pPr>
      <w:r w:rsidRPr="00ED08E5">
        <w:rPr>
          <w:rFonts w:ascii="Calibri" w:hAnsi="Calibri" w:cs="Calibri"/>
          <w:noProof/>
          <w:sz w:val="22"/>
          <w:szCs w:val="22"/>
          <w:lang w:eastAsia="lt-LT"/>
        </w:rPr>
        <w:drawing>
          <wp:inline distT="0" distB="0" distL="0" distR="0" wp14:anchorId="18AB5C6A" wp14:editId="7D2F9D76">
            <wp:extent cx="307340" cy="629285"/>
            <wp:effectExtent l="0" t="0" r="0" b="0"/>
            <wp:docPr id="17" name="Paveikslėlis 17"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340" cy="629285"/>
                    </a:xfrm>
                    <a:prstGeom prst="rect">
                      <a:avLst/>
                    </a:prstGeom>
                    <a:noFill/>
                    <a:ln>
                      <a:noFill/>
                    </a:ln>
                  </pic:spPr>
                </pic:pic>
              </a:graphicData>
            </a:graphic>
          </wp:inline>
        </w:drawing>
      </w:r>
    </w:p>
    <w:p w14:paraId="301412EA" w14:textId="246ABC86" w:rsidR="00867F75" w:rsidRPr="00ED08E5" w:rsidRDefault="00867F75" w:rsidP="00240050">
      <w:pPr>
        <w:pStyle w:val="Tekstas"/>
        <w:jc w:val="center"/>
        <w:rPr>
          <w:rFonts w:ascii="Calibri" w:hAnsi="Calibri" w:cs="Calibri"/>
          <w:b/>
          <w:bCs/>
          <w:color w:val="000000" w:themeColor="text1"/>
          <w:sz w:val="22"/>
          <w:szCs w:val="22"/>
        </w:rPr>
      </w:pPr>
      <w:r w:rsidRPr="00ED08E5">
        <w:rPr>
          <w:rFonts w:ascii="Calibri" w:hAnsi="Calibri" w:cs="Calibri"/>
          <w:b/>
          <w:bCs/>
          <w:noProof/>
          <w:color w:val="000000" w:themeColor="text1"/>
          <w:sz w:val="22"/>
          <w:szCs w:val="22"/>
          <w:lang w:eastAsia="lt-LT"/>
        </w:rPr>
        <w:t>VALSTYBĖS ĮMONĖS TURTO BANKO</w:t>
      </w:r>
    </w:p>
    <w:p w14:paraId="0D266E55" w14:textId="77777777" w:rsidR="00867F75" w:rsidRPr="00ED08E5" w:rsidRDefault="00867F75" w:rsidP="00867F75">
      <w:pPr>
        <w:pStyle w:val="Paantrat"/>
        <w:spacing w:before="60" w:after="60"/>
        <w:rPr>
          <w:rFonts w:ascii="Calibri" w:hAnsi="Calibri" w:cs="Calibri"/>
          <w:b/>
          <w:bCs/>
          <w:i w:val="0"/>
          <w:iCs w:val="0"/>
          <w:color w:val="000000" w:themeColor="text1"/>
          <w:sz w:val="22"/>
          <w:szCs w:val="22"/>
          <w:lang w:val="lt-LT"/>
        </w:rPr>
      </w:pPr>
      <w:r w:rsidRPr="00ED08E5">
        <w:rPr>
          <w:rFonts w:ascii="Calibri" w:hAnsi="Calibri" w:cs="Calibri"/>
          <w:b/>
          <w:bCs/>
          <w:i w:val="0"/>
          <w:iCs w:val="0"/>
          <w:color w:val="000000" w:themeColor="text1"/>
          <w:sz w:val="22"/>
          <w:szCs w:val="22"/>
          <w:lang w:val="lt-LT"/>
        </w:rPr>
        <w:t>MAŽOS VERTĖS SPECIALIOSIOS PIRKIMO SĄLYGOS</w:t>
      </w:r>
    </w:p>
    <w:p w14:paraId="166365C2" w14:textId="77777777" w:rsidR="00867F75" w:rsidRPr="00AC3771" w:rsidRDefault="00867F75" w:rsidP="00867F75">
      <w:pPr>
        <w:pStyle w:val="Paantrat"/>
        <w:spacing w:before="60" w:after="60"/>
        <w:rPr>
          <w:rFonts w:ascii="Calibri" w:hAnsi="Calibri" w:cs="Calibri"/>
          <w:i w:val="0"/>
          <w:iCs w:val="0"/>
          <w:color w:val="000000" w:themeColor="text1"/>
          <w:sz w:val="22"/>
          <w:szCs w:val="22"/>
          <w:lang w:val="lt-LT"/>
        </w:rPr>
      </w:pPr>
    </w:p>
    <w:p w14:paraId="7E4383C3" w14:textId="5F630F14" w:rsidR="00867F75" w:rsidRPr="00F201F2" w:rsidRDefault="008168C3" w:rsidP="00061116">
      <w:pPr>
        <w:pStyle w:val="Paantrat"/>
        <w:spacing w:before="0" w:after="0" w:line="240" w:lineRule="auto"/>
        <w:rPr>
          <w:rFonts w:ascii="Calibri" w:hAnsi="Calibri" w:cs="Calibri"/>
          <w:b/>
          <w:bCs/>
          <w:i w:val="0"/>
          <w:iCs w:val="0"/>
          <w:caps/>
          <w:color w:val="000000" w:themeColor="text1"/>
          <w:sz w:val="22"/>
          <w:szCs w:val="22"/>
          <w:lang w:val="lt-LT"/>
        </w:rPr>
      </w:pPr>
      <w:r w:rsidRPr="008168C3">
        <w:rPr>
          <w:rFonts w:ascii="Calibri" w:hAnsi="Calibri" w:cs="Calibri"/>
          <w:b/>
          <w:bCs/>
          <w:i w:val="0"/>
          <w:iCs w:val="0"/>
          <w:caps/>
          <w:color w:val="000000" w:themeColor="text1"/>
          <w:sz w:val="22"/>
          <w:szCs w:val="22"/>
          <w:lang w:val="lt-LT"/>
        </w:rPr>
        <w:t>VP-3682</w:t>
      </w:r>
      <w:r w:rsidR="0055704F" w:rsidRPr="00F201F2">
        <w:rPr>
          <w:rFonts w:ascii="Calibri" w:hAnsi="Calibri" w:cs="Calibri"/>
          <w:b/>
          <w:bCs/>
          <w:i w:val="0"/>
          <w:iCs w:val="0"/>
          <w:caps/>
          <w:color w:val="000000" w:themeColor="text1"/>
          <w:sz w:val="22"/>
          <w:szCs w:val="22"/>
          <w:lang w:val="lt-LT"/>
        </w:rPr>
        <w:t xml:space="preserve"> </w:t>
      </w:r>
      <w:r w:rsidR="005D3EFD" w:rsidRPr="005D3EFD">
        <w:rPr>
          <w:rFonts w:ascii="Calibri" w:hAnsi="Calibri" w:cs="Calibri"/>
          <w:b/>
          <w:bCs/>
          <w:i w:val="0"/>
          <w:iCs w:val="0"/>
          <w:caps/>
          <w:color w:val="000000" w:themeColor="text1"/>
          <w:sz w:val="22"/>
          <w:szCs w:val="22"/>
          <w:lang w:val="lt-LT"/>
        </w:rPr>
        <w:t>APSAUGOS SIGNALIZACIJOS, DURŲ PRAĖJIMO KONTROLĖS SISTEMOS IR VAIZDO STEBĖJIMO KAMERŲ ĮRENGIMO DARBŲ ADMINISTRACINĖSE PATALPOSE, ESANČIOSE KĘSTUČIO G. 45, VILNIU</w:t>
      </w:r>
      <w:r w:rsidR="005D3EFD">
        <w:rPr>
          <w:rFonts w:ascii="Calibri" w:hAnsi="Calibri" w:cs="Calibri"/>
          <w:b/>
          <w:bCs/>
          <w:i w:val="0"/>
          <w:iCs w:val="0"/>
          <w:caps/>
          <w:color w:val="000000" w:themeColor="text1"/>
          <w:sz w:val="22"/>
          <w:szCs w:val="22"/>
          <w:lang w:val="lt-LT"/>
        </w:rPr>
        <w:t>JE,</w:t>
      </w:r>
      <w:r w:rsidR="003B5E1C" w:rsidRPr="00F201F2">
        <w:rPr>
          <w:rFonts w:ascii="Calibri" w:hAnsi="Calibri" w:cs="Calibri"/>
          <w:b/>
          <w:bCs/>
          <w:i w:val="0"/>
          <w:iCs w:val="0"/>
          <w:caps/>
          <w:color w:val="000000" w:themeColor="text1"/>
          <w:sz w:val="22"/>
          <w:szCs w:val="22"/>
          <w:lang w:val="lt-LT"/>
        </w:rPr>
        <w:t xml:space="preserve"> </w:t>
      </w:r>
      <w:r w:rsidR="00B27365" w:rsidRPr="00F201F2">
        <w:rPr>
          <w:rFonts w:ascii="Calibri" w:hAnsi="Calibri" w:cs="Calibri"/>
          <w:b/>
          <w:bCs/>
          <w:i w:val="0"/>
          <w:iCs w:val="0"/>
          <w:caps/>
          <w:color w:val="000000" w:themeColor="text1"/>
          <w:sz w:val="22"/>
          <w:szCs w:val="22"/>
          <w:lang w:val="lt-LT"/>
        </w:rPr>
        <w:t>PIRKIMAS</w:t>
      </w:r>
    </w:p>
    <w:p w14:paraId="7F22CA32" w14:textId="77777777" w:rsidR="00867F75" w:rsidRPr="00ED08E5" w:rsidRDefault="00867F75" w:rsidP="00867F75">
      <w:pPr>
        <w:pStyle w:val="Paantrat"/>
        <w:spacing w:before="60" w:after="60"/>
        <w:rPr>
          <w:rFonts w:ascii="Calibri" w:hAnsi="Calibri" w:cs="Calibri"/>
          <w:b/>
          <w:bCs/>
          <w:i w:val="0"/>
          <w:iCs w:val="0"/>
          <w:color w:val="000000" w:themeColor="text1"/>
          <w:sz w:val="22"/>
          <w:szCs w:val="22"/>
          <w:lang w:val="lt-LT"/>
        </w:rPr>
      </w:pPr>
    </w:p>
    <w:p w14:paraId="74B3D1D4" w14:textId="77777777" w:rsidR="00867F75" w:rsidRPr="00ED08E5" w:rsidRDefault="00867F75" w:rsidP="00867F75">
      <w:pPr>
        <w:pStyle w:val="Antrat1"/>
        <w:numPr>
          <w:ilvl w:val="0"/>
          <w:numId w:val="16"/>
        </w:numPr>
        <w:tabs>
          <w:tab w:val="left" w:pos="426"/>
        </w:tabs>
        <w:spacing w:before="60"/>
        <w:ind w:left="0" w:firstLine="0"/>
        <w:jc w:val="center"/>
        <w:rPr>
          <w:rFonts w:ascii="Calibri" w:eastAsiaTheme="minorEastAsia" w:hAnsi="Calibri" w:cs="Calibri"/>
          <w:color w:val="000000" w:themeColor="text1"/>
          <w:sz w:val="22"/>
          <w:szCs w:val="22"/>
          <w:lang w:val="lt-LT"/>
        </w:rPr>
      </w:pPr>
      <w:bookmarkStart w:id="0" w:name="_Toc335201954"/>
      <w:bookmarkStart w:id="1" w:name="_Toc147739116"/>
      <w:r w:rsidRPr="00ED08E5">
        <w:rPr>
          <w:rFonts w:ascii="Calibri" w:eastAsiaTheme="minorEastAsia" w:hAnsi="Calibri" w:cs="Calibri"/>
          <w:color w:val="000000" w:themeColor="text1"/>
          <w:sz w:val="22"/>
          <w:szCs w:val="22"/>
          <w:lang w:val="lt-LT"/>
        </w:rPr>
        <w:t xml:space="preserve">BENDROSIOS NUOSTATOS </w:t>
      </w:r>
      <w:bookmarkEnd w:id="0"/>
      <w:r w:rsidRPr="00ED08E5">
        <w:rPr>
          <w:rFonts w:ascii="Calibri" w:eastAsiaTheme="minorEastAsia" w:hAnsi="Calibri" w:cs="Calibri"/>
          <w:color w:val="000000" w:themeColor="text1"/>
          <w:sz w:val="22"/>
          <w:szCs w:val="22"/>
          <w:lang w:val="lt-LT"/>
        </w:rPr>
        <w:t>IR PIRKIMO OBJEKTAS</w:t>
      </w:r>
    </w:p>
    <w:p w14:paraId="3185A0FC" w14:textId="77777777" w:rsidR="00867F75" w:rsidRPr="00ED08E5" w:rsidRDefault="00867F75" w:rsidP="00867F75">
      <w:pPr>
        <w:pStyle w:val="Antrat1"/>
        <w:tabs>
          <w:tab w:val="left" w:pos="426"/>
        </w:tabs>
        <w:spacing w:before="60"/>
        <w:ind w:hanging="102"/>
        <w:jc w:val="center"/>
        <w:rPr>
          <w:rFonts w:ascii="Calibri" w:hAnsi="Calibri" w:cs="Calibri"/>
          <w:color w:val="000000" w:themeColor="text1"/>
          <w:sz w:val="22"/>
          <w:szCs w:val="22"/>
          <w:lang w:val="lt-LT"/>
        </w:rPr>
      </w:pPr>
    </w:p>
    <w:tbl>
      <w:tblPr>
        <w:tblStyle w:val="Lentelstinklelis"/>
        <w:tblW w:w="0" w:type="auto"/>
        <w:tblLook w:val="04A0" w:firstRow="1" w:lastRow="0" w:firstColumn="1" w:lastColumn="0" w:noHBand="0" w:noVBand="1"/>
      </w:tblPr>
      <w:tblGrid>
        <w:gridCol w:w="3305"/>
        <w:gridCol w:w="6329"/>
      </w:tblGrid>
      <w:tr w:rsidR="00867F75" w:rsidRPr="00ED08E5" w14:paraId="3CE3D1F3" w14:textId="77777777" w:rsidTr="00911EDD">
        <w:tc>
          <w:tcPr>
            <w:tcW w:w="3305" w:type="dxa"/>
          </w:tcPr>
          <w:p w14:paraId="6E7DBDD5"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Pirkimo objektas</w:t>
            </w:r>
          </w:p>
        </w:tc>
        <w:tc>
          <w:tcPr>
            <w:tcW w:w="6329" w:type="dxa"/>
          </w:tcPr>
          <w:p w14:paraId="68E88FDC" w14:textId="0B977BD2" w:rsidR="00867F75" w:rsidRPr="00ED08E5" w:rsidRDefault="008168C3" w:rsidP="00B73322">
            <w:pPr>
              <w:jc w:val="both"/>
              <w:rPr>
                <w:rFonts w:ascii="Calibri" w:hAnsi="Calibri" w:cs="Calibri"/>
                <w:b/>
                <w:bCs/>
                <w:color w:val="000000" w:themeColor="text1"/>
                <w:sz w:val="22"/>
                <w:szCs w:val="22"/>
              </w:rPr>
            </w:pPr>
            <w:r w:rsidRPr="008168C3">
              <w:rPr>
                <w:rFonts w:ascii="Calibri" w:eastAsia="Trebuchet MS" w:hAnsi="Calibri" w:cs="Calibri"/>
                <w:b/>
                <w:bCs/>
                <w:color w:val="000000" w:themeColor="text1"/>
                <w:sz w:val="22"/>
                <w:szCs w:val="22"/>
              </w:rPr>
              <w:t>A</w:t>
            </w:r>
            <w:r>
              <w:rPr>
                <w:rFonts w:ascii="Calibri" w:eastAsia="Trebuchet MS" w:hAnsi="Calibri" w:cs="Calibri"/>
                <w:b/>
                <w:bCs/>
                <w:color w:val="000000" w:themeColor="text1"/>
                <w:sz w:val="22"/>
                <w:szCs w:val="22"/>
              </w:rPr>
              <w:t>psaugos</w:t>
            </w:r>
            <w:r w:rsidRPr="008168C3">
              <w:rPr>
                <w:rFonts w:ascii="Calibri" w:eastAsia="Trebuchet MS" w:hAnsi="Calibri" w:cs="Calibri"/>
                <w:b/>
                <w:bCs/>
                <w:color w:val="000000" w:themeColor="text1"/>
                <w:sz w:val="22"/>
                <w:szCs w:val="22"/>
              </w:rPr>
              <w:t xml:space="preserve"> </w:t>
            </w:r>
            <w:r>
              <w:rPr>
                <w:rFonts w:ascii="Calibri" w:eastAsia="Trebuchet MS" w:hAnsi="Calibri" w:cs="Calibri"/>
                <w:b/>
                <w:bCs/>
                <w:color w:val="000000" w:themeColor="text1"/>
                <w:sz w:val="22"/>
                <w:szCs w:val="22"/>
              </w:rPr>
              <w:t>signalizacijos</w:t>
            </w:r>
            <w:r w:rsidRPr="008168C3">
              <w:rPr>
                <w:rFonts w:ascii="Calibri" w:eastAsia="Trebuchet MS" w:hAnsi="Calibri" w:cs="Calibri"/>
                <w:b/>
                <w:bCs/>
                <w:color w:val="000000" w:themeColor="text1"/>
                <w:sz w:val="22"/>
                <w:szCs w:val="22"/>
              </w:rPr>
              <w:t xml:space="preserve">, </w:t>
            </w:r>
            <w:r>
              <w:rPr>
                <w:rFonts w:ascii="Calibri" w:eastAsia="Trebuchet MS" w:hAnsi="Calibri" w:cs="Calibri"/>
                <w:b/>
                <w:bCs/>
                <w:color w:val="000000" w:themeColor="text1"/>
                <w:sz w:val="22"/>
                <w:szCs w:val="22"/>
              </w:rPr>
              <w:t>durų praėjimo kontrolės</w:t>
            </w:r>
            <w:r w:rsidRPr="008168C3">
              <w:rPr>
                <w:rFonts w:ascii="Calibri" w:eastAsia="Trebuchet MS" w:hAnsi="Calibri" w:cs="Calibri"/>
                <w:b/>
                <w:bCs/>
                <w:color w:val="000000" w:themeColor="text1"/>
                <w:sz w:val="22"/>
                <w:szCs w:val="22"/>
              </w:rPr>
              <w:t xml:space="preserve"> </w:t>
            </w:r>
            <w:r>
              <w:rPr>
                <w:rFonts w:ascii="Calibri" w:eastAsia="Trebuchet MS" w:hAnsi="Calibri" w:cs="Calibri"/>
                <w:b/>
                <w:bCs/>
                <w:color w:val="000000" w:themeColor="text1"/>
                <w:sz w:val="22"/>
                <w:szCs w:val="22"/>
              </w:rPr>
              <w:t>sistemos</w:t>
            </w:r>
            <w:r w:rsidRPr="008168C3">
              <w:rPr>
                <w:rFonts w:ascii="Calibri" w:eastAsia="Trebuchet MS" w:hAnsi="Calibri" w:cs="Calibri"/>
                <w:b/>
                <w:bCs/>
                <w:color w:val="000000" w:themeColor="text1"/>
                <w:sz w:val="22"/>
                <w:szCs w:val="22"/>
              </w:rPr>
              <w:t xml:space="preserve"> </w:t>
            </w:r>
            <w:r>
              <w:rPr>
                <w:rFonts w:ascii="Calibri" w:eastAsia="Trebuchet MS" w:hAnsi="Calibri" w:cs="Calibri"/>
                <w:b/>
                <w:bCs/>
                <w:color w:val="000000" w:themeColor="text1"/>
                <w:sz w:val="22"/>
                <w:szCs w:val="22"/>
              </w:rPr>
              <w:t>ir</w:t>
            </w:r>
            <w:r w:rsidRPr="008168C3">
              <w:rPr>
                <w:rFonts w:ascii="Calibri" w:eastAsia="Trebuchet MS" w:hAnsi="Calibri" w:cs="Calibri"/>
                <w:b/>
                <w:bCs/>
                <w:color w:val="000000" w:themeColor="text1"/>
                <w:sz w:val="22"/>
                <w:szCs w:val="22"/>
              </w:rPr>
              <w:t xml:space="preserve"> </w:t>
            </w:r>
            <w:r>
              <w:rPr>
                <w:rFonts w:ascii="Calibri" w:eastAsia="Trebuchet MS" w:hAnsi="Calibri" w:cs="Calibri"/>
                <w:b/>
                <w:bCs/>
                <w:color w:val="000000" w:themeColor="text1"/>
                <w:sz w:val="22"/>
                <w:szCs w:val="22"/>
              </w:rPr>
              <w:t>vaizdo stebėjimo kamerų</w:t>
            </w:r>
            <w:r w:rsidRPr="008168C3">
              <w:rPr>
                <w:rFonts w:ascii="Calibri" w:eastAsia="Trebuchet MS" w:hAnsi="Calibri" w:cs="Calibri"/>
                <w:b/>
                <w:bCs/>
                <w:color w:val="000000" w:themeColor="text1"/>
                <w:sz w:val="22"/>
                <w:szCs w:val="22"/>
              </w:rPr>
              <w:t xml:space="preserve"> </w:t>
            </w:r>
            <w:r>
              <w:rPr>
                <w:rFonts w:ascii="Calibri" w:eastAsia="Trebuchet MS" w:hAnsi="Calibri" w:cs="Calibri"/>
                <w:b/>
                <w:bCs/>
                <w:color w:val="000000" w:themeColor="text1"/>
                <w:sz w:val="22"/>
                <w:szCs w:val="22"/>
              </w:rPr>
              <w:t>įrengimo darbai</w:t>
            </w:r>
            <w:r w:rsidRPr="008168C3">
              <w:rPr>
                <w:rFonts w:ascii="Calibri" w:eastAsia="Trebuchet MS" w:hAnsi="Calibri" w:cs="Calibri"/>
                <w:b/>
                <w:bCs/>
                <w:color w:val="000000" w:themeColor="text1"/>
                <w:sz w:val="22"/>
                <w:szCs w:val="22"/>
              </w:rPr>
              <w:t xml:space="preserve"> </w:t>
            </w:r>
            <w:r>
              <w:rPr>
                <w:rFonts w:ascii="Calibri" w:eastAsia="Trebuchet MS" w:hAnsi="Calibri" w:cs="Calibri"/>
                <w:b/>
                <w:bCs/>
                <w:color w:val="000000" w:themeColor="text1"/>
                <w:sz w:val="22"/>
                <w:szCs w:val="22"/>
              </w:rPr>
              <w:t>administracinėse patalpose</w:t>
            </w:r>
            <w:r w:rsidRPr="008168C3">
              <w:rPr>
                <w:rFonts w:ascii="Calibri" w:eastAsia="Trebuchet MS" w:hAnsi="Calibri" w:cs="Calibri"/>
                <w:b/>
                <w:bCs/>
                <w:color w:val="000000" w:themeColor="text1"/>
                <w:sz w:val="22"/>
                <w:szCs w:val="22"/>
              </w:rPr>
              <w:t xml:space="preserve">, </w:t>
            </w:r>
            <w:r>
              <w:rPr>
                <w:rFonts w:ascii="Calibri" w:eastAsia="Trebuchet MS" w:hAnsi="Calibri" w:cs="Calibri"/>
                <w:b/>
                <w:bCs/>
                <w:color w:val="000000" w:themeColor="text1"/>
                <w:sz w:val="22"/>
                <w:szCs w:val="22"/>
              </w:rPr>
              <w:t>esančiose</w:t>
            </w:r>
            <w:r w:rsidRPr="008168C3">
              <w:rPr>
                <w:rFonts w:ascii="Calibri" w:eastAsia="Trebuchet MS" w:hAnsi="Calibri" w:cs="Calibri"/>
                <w:b/>
                <w:bCs/>
                <w:color w:val="000000" w:themeColor="text1"/>
                <w:sz w:val="22"/>
                <w:szCs w:val="22"/>
              </w:rPr>
              <w:t xml:space="preserve"> </w:t>
            </w:r>
            <w:r>
              <w:rPr>
                <w:rFonts w:ascii="Calibri" w:eastAsia="Trebuchet MS" w:hAnsi="Calibri" w:cs="Calibri"/>
                <w:b/>
                <w:bCs/>
                <w:color w:val="000000" w:themeColor="text1"/>
                <w:sz w:val="22"/>
                <w:szCs w:val="22"/>
              </w:rPr>
              <w:t>Kęstučio g. 45</w:t>
            </w:r>
            <w:r w:rsidRPr="008168C3">
              <w:rPr>
                <w:rFonts w:ascii="Calibri" w:eastAsia="Trebuchet MS" w:hAnsi="Calibri" w:cs="Calibri"/>
                <w:b/>
                <w:bCs/>
                <w:color w:val="000000" w:themeColor="text1"/>
                <w:sz w:val="22"/>
                <w:szCs w:val="22"/>
              </w:rPr>
              <w:t xml:space="preserve">, </w:t>
            </w:r>
            <w:r>
              <w:rPr>
                <w:rFonts w:ascii="Calibri" w:eastAsia="Trebuchet MS" w:hAnsi="Calibri" w:cs="Calibri"/>
                <w:b/>
                <w:bCs/>
                <w:color w:val="000000" w:themeColor="text1"/>
                <w:sz w:val="22"/>
                <w:szCs w:val="22"/>
              </w:rPr>
              <w:t>Vilniuje</w:t>
            </w:r>
            <w:r w:rsidR="001A21F4" w:rsidRPr="00ED08E5">
              <w:rPr>
                <w:rFonts w:ascii="Calibri" w:eastAsia="Trebuchet MS" w:hAnsi="Calibri" w:cs="Calibri"/>
                <w:b/>
                <w:bCs/>
                <w:color w:val="000000" w:themeColor="text1"/>
                <w:sz w:val="22"/>
                <w:szCs w:val="22"/>
              </w:rPr>
              <w:t xml:space="preserve"> </w:t>
            </w:r>
            <w:r w:rsidR="00867F75" w:rsidRPr="00ED08E5">
              <w:rPr>
                <w:rFonts w:ascii="Calibri" w:eastAsia="Trebuchet MS" w:hAnsi="Calibri" w:cs="Calibri"/>
                <w:b/>
                <w:bCs/>
                <w:color w:val="000000" w:themeColor="text1"/>
                <w:sz w:val="22"/>
                <w:szCs w:val="22"/>
              </w:rPr>
              <w:t>(toliau –</w:t>
            </w:r>
            <w:r w:rsidR="00F55A1D" w:rsidRPr="00ED08E5">
              <w:rPr>
                <w:rFonts w:ascii="Calibri" w:eastAsia="Trebuchet MS" w:hAnsi="Calibri" w:cs="Calibri"/>
                <w:b/>
                <w:bCs/>
                <w:color w:val="000000" w:themeColor="text1"/>
                <w:sz w:val="22"/>
                <w:szCs w:val="22"/>
              </w:rPr>
              <w:t xml:space="preserve"> </w:t>
            </w:r>
            <w:r w:rsidR="0017343B">
              <w:rPr>
                <w:rFonts w:ascii="Calibri" w:eastAsia="Trebuchet MS" w:hAnsi="Calibri" w:cs="Calibri"/>
                <w:b/>
                <w:bCs/>
                <w:color w:val="000000" w:themeColor="text1"/>
                <w:sz w:val="22"/>
                <w:szCs w:val="22"/>
              </w:rPr>
              <w:t>Darbai</w:t>
            </w:r>
            <w:r w:rsidR="00867F75" w:rsidRPr="00ED08E5">
              <w:rPr>
                <w:rFonts w:ascii="Calibri" w:eastAsia="Trebuchet MS" w:hAnsi="Calibri" w:cs="Calibri"/>
                <w:b/>
                <w:bCs/>
                <w:color w:val="000000" w:themeColor="text1"/>
                <w:sz w:val="22"/>
                <w:szCs w:val="22"/>
              </w:rPr>
              <w:t>)</w:t>
            </w:r>
          </w:p>
        </w:tc>
      </w:tr>
      <w:tr w:rsidR="00867F75" w:rsidRPr="00ED08E5" w14:paraId="0D888F19" w14:textId="77777777" w:rsidTr="00911EDD">
        <w:tc>
          <w:tcPr>
            <w:tcW w:w="3305" w:type="dxa"/>
          </w:tcPr>
          <w:p w14:paraId="0AFA27C1"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Pirkimo objekto aprašymas</w:t>
            </w:r>
          </w:p>
        </w:tc>
        <w:tc>
          <w:tcPr>
            <w:tcW w:w="6329" w:type="dxa"/>
          </w:tcPr>
          <w:p w14:paraId="39D3CDBD" w14:textId="4DBC0DE4" w:rsidR="00867F75" w:rsidRPr="00ED08E5" w:rsidRDefault="00867F75" w:rsidP="00B73322">
            <w:pPr>
              <w:jc w:val="both"/>
              <w:rPr>
                <w:rFonts w:ascii="Calibri" w:eastAsia="Trebuchet MS" w:hAnsi="Calibri" w:cs="Calibri"/>
                <w:color w:val="000000" w:themeColor="text1"/>
                <w:sz w:val="22"/>
                <w:szCs w:val="22"/>
              </w:rPr>
            </w:pPr>
            <w:r w:rsidRPr="00ED08E5">
              <w:rPr>
                <w:rFonts w:ascii="Calibri" w:eastAsia="Trebuchet MS" w:hAnsi="Calibri" w:cs="Calibri"/>
                <w:color w:val="000000" w:themeColor="text1"/>
                <w:sz w:val="22"/>
                <w:szCs w:val="22"/>
              </w:rPr>
              <w:t>Nurodytas Techninėje specifikacijoje</w:t>
            </w:r>
            <w:r w:rsidR="005F5620" w:rsidRPr="00ED08E5">
              <w:rPr>
                <w:rFonts w:ascii="Calibri" w:eastAsia="Trebuchet MS" w:hAnsi="Calibri" w:cs="Calibri"/>
                <w:color w:val="000000" w:themeColor="text1"/>
                <w:sz w:val="22"/>
                <w:szCs w:val="22"/>
              </w:rPr>
              <w:t xml:space="preserve"> (1 priedas)</w:t>
            </w:r>
          </w:p>
        </w:tc>
      </w:tr>
      <w:tr w:rsidR="00867F75" w:rsidRPr="00ED08E5" w14:paraId="6982CA79" w14:textId="77777777" w:rsidTr="00911EDD">
        <w:tc>
          <w:tcPr>
            <w:tcW w:w="3305" w:type="dxa"/>
          </w:tcPr>
          <w:p w14:paraId="4AE677D7"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Pirkimo būdas</w:t>
            </w:r>
          </w:p>
        </w:tc>
        <w:sdt>
          <w:sdtPr>
            <w:rPr>
              <w:rFonts w:ascii="Calibri" w:hAnsi="Calibri" w:cs="Calibri"/>
              <w:color w:val="000000" w:themeColor="text1"/>
              <w:sz w:val="22"/>
              <w:szCs w:val="22"/>
            </w:rPr>
            <w:id w:val="-1331371004"/>
            <w:placeholder>
              <w:docPart w:val="1600E1E6D2714788BC08A3484B841D86"/>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EndPr/>
          <w:sdtContent>
            <w:tc>
              <w:tcPr>
                <w:tcW w:w="6329" w:type="dxa"/>
              </w:tcPr>
              <w:p w14:paraId="06905112" w14:textId="6DB78B6A" w:rsidR="00867F75" w:rsidRPr="00ED08E5" w:rsidRDefault="00A807F4" w:rsidP="00B73322">
                <w:pPr>
                  <w:jc w:val="both"/>
                  <w:rPr>
                    <w:rFonts w:ascii="Calibri" w:hAnsi="Calibri" w:cs="Calibri"/>
                    <w:color w:val="000000" w:themeColor="text1"/>
                    <w:sz w:val="22"/>
                    <w:szCs w:val="22"/>
                  </w:rPr>
                </w:pPr>
                <w:r>
                  <w:rPr>
                    <w:rFonts w:ascii="Calibri" w:hAnsi="Calibri" w:cs="Calibri"/>
                    <w:color w:val="000000" w:themeColor="text1"/>
                    <w:sz w:val="22"/>
                    <w:szCs w:val="22"/>
                  </w:rPr>
                  <w:t>Skelbiamas mažos vertės pirkimas</w:t>
                </w:r>
              </w:p>
            </w:tc>
          </w:sdtContent>
        </w:sdt>
      </w:tr>
      <w:tr w:rsidR="00867F75" w:rsidRPr="00ED08E5" w14:paraId="519E745F" w14:textId="77777777" w:rsidTr="00911EDD">
        <w:tc>
          <w:tcPr>
            <w:tcW w:w="3305" w:type="dxa"/>
          </w:tcPr>
          <w:p w14:paraId="599E60DE"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Pirkimo objekto dalys</w:t>
            </w:r>
          </w:p>
        </w:tc>
        <w:tc>
          <w:tcPr>
            <w:tcW w:w="6329" w:type="dxa"/>
          </w:tcPr>
          <w:p w14:paraId="35E948E6" w14:textId="60E0A095" w:rsidR="00D516A4" w:rsidRPr="00ED08E5" w:rsidRDefault="001B036D" w:rsidP="00061116">
            <w:pPr>
              <w:jc w:val="both"/>
              <w:rPr>
                <w:rFonts w:ascii="Calibri" w:hAnsi="Calibri" w:cs="Calibri"/>
                <w:color w:val="000000" w:themeColor="text1"/>
                <w:sz w:val="22"/>
                <w:szCs w:val="22"/>
              </w:rPr>
            </w:pPr>
            <w:sdt>
              <w:sdtPr>
                <w:rPr>
                  <w:rFonts w:ascii="Calibri" w:hAnsi="Calibri" w:cs="Calibri"/>
                  <w:color w:val="000000" w:themeColor="text1"/>
                  <w:sz w:val="22"/>
                  <w:szCs w:val="22"/>
                </w:rPr>
                <w:id w:val="-195390537"/>
                <w:placeholder>
                  <w:docPart w:val="C2CCB4BFD57F495CB90456743D114655"/>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EndPr/>
              <w:sdtContent>
                <w:r w:rsidR="004D46A9" w:rsidRPr="00ED08E5">
                  <w:rPr>
                    <w:rFonts w:ascii="Calibri" w:hAnsi="Calibri" w:cs="Calibri"/>
                    <w:color w:val="000000" w:themeColor="text1"/>
                    <w:sz w:val="22"/>
                    <w:szCs w:val="22"/>
                  </w:rPr>
                  <w:t>Neskaidoma į pirkimo objekto dalis</w:t>
                </w:r>
              </w:sdtContent>
            </w:sdt>
          </w:p>
        </w:tc>
      </w:tr>
      <w:tr w:rsidR="00867F75" w:rsidRPr="00ED08E5" w14:paraId="2094AF6F" w14:textId="77777777" w:rsidTr="00911EDD">
        <w:tc>
          <w:tcPr>
            <w:tcW w:w="3305" w:type="dxa"/>
          </w:tcPr>
          <w:p w14:paraId="46E35207"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Prekių pristatymo / Paslaugų suteikimo / darbų atlikimo terminas</w:t>
            </w:r>
          </w:p>
        </w:tc>
        <w:tc>
          <w:tcPr>
            <w:tcW w:w="6329" w:type="dxa"/>
          </w:tcPr>
          <w:p w14:paraId="2A6284FD" w14:textId="2198FBAC" w:rsidR="00867F75" w:rsidRPr="00ED08E5" w:rsidRDefault="00867F75" w:rsidP="004C3D20">
            <w:pPr>
              <w:jc w:val="both"/>
              <w:rPr>
                <w:rFonts w:ascii="Calibri" w:hAnsi="Calibri" w:cs="Calibri"/>
                <w:i/>
                <w:color w:val="000000" w:themeColor="text1"/>
                <w:sz w:val="22"/>
                <w:szCs w:val="22"/>
              </w:rPr>
            </w:pPr>
            <w:r w:rsidRPr="00ED08E5">
              <w:rPr>
                <w:rFonts w:ascii="Calibri" w:hAnsi="Calibri" w:cs="Calibri"/>
                <w:color w:val="000000" w:themeColor="text1"/>
                <w:sz w:val="22"/>
                <w:szCs w:val="22"/>
              </w:rPr>
              <w:t xml:space="preserve">Nurodyta </w:t>
            </w:r>
            <w:r w:rsidR="005F5620" w:rsidRPr="00ED08E5">
              <w:rPr>
                <w:rFonts w:ascii="Calibri" w:hAnsi="Calibri" w:cs="Calibri"/>
                <w:color w:val="000000" w:themeColor="text1"/>
                <w:sz w:val="22"/>
                <w:szCs w:val="22"/>
              </w:rPr>
              <w:t>T</w:t>
            </w:r>
            <w:r w:rsidRPr="00ED08E5">
              <w:rPr>
                <w:rFonts w:ascii="Calibri" w:hAnsi="Calibri" w:cs="Calibri"/>
                <w:color w:val="000000" w:themeColor="text1"/>
                <w:sz w:val="22"/>
                <w:szCs w:val="22"/>
              </w:rPr>
              <w:t>echninėje specifikacijoje</w:t>
            </w:r>
            <w:r w:rsidR="005F5620" w:rsidRPr="00ED08E5">
              <w:rPr>
                <w:rFonts w:ascii="Calibri" w:hAnsi="Calibri" w:cs="Calibri"/>
                <w:color w:val="000000" w:themeColor="text1"/>
                <w:sz w:val="22"/>
                <w:szCs w:val="22"/>
              </w:rPr>
              <w:t xml:space="preserve"> (1 priedas)</w:t>
            </w:r>
          </w:p>
        </w:tc>
      </w:tr>
      <w:tr w:rsidR="00867F75" w:rsidRPr="00ED08E5" w14:paraId="2DCC0BD9" w14:textId="77777777" w:rsidTr="00911EDD">
        <w:tc>
          <w:tcPr>
            <w:tcW w:w="3305" w:type="dxa"/>
          </w:tcPr>
          <w:p w14:paraId="031B00C8"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Pirkimo vykdymo priemonės</w:t>
            </w:r>
          </w:p>
        </w:tc>
        <w:sdt>
          <w:sdtPr>
            <w:rPr>
              <w:rStyle w:val="Style3"/>
              <w:rFonts w:ascii="Calibri" w:hAnsi="Calibri" w:cs="Calibri"/>
              <w:color w:val="000000" w:themeColor="text1"/>
              <w:sz w:val="22"/>
              <w:szCs w:val="22"/>
            </w:rPr>
            <w:id w:val="-531579084"/>
            <w:placeholder>
              <w:docPart w:val="C2CCB4BFD57F495CB90456743D114655"/>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329" w:type="dxa"/>
              </w:tcPr>
              <w:p w14:paraId="3DF9A8C3" w14:textId="3FF1307B" w:rsidR="00867F75" w:rsidRPr="00ED08E5" w:rsidRDefault="00BB36B5" w:rsidP="00B73322">
                <w:pPr>
                  <w:jc w:val="both"/>
                  <w:rPr>
                    <w:rFonts w:ascii="Calibri" w:hAnsi="Calibri" w:cs="Calibri"/>
                    <w:color w:val="000000" w:themeColor="text1"/>
                    <w:sz w:val="22"/>
                    <w:szCs w:val="22"/>
                  </w:rPr>
                </w:pPr>
                <w:r>
                  <w:rPr>
                    <w:rStyle w:val="Style3"/>
                    <w:rFonts w:ascii="Calibri" w:hAnsi="Calibri" w:cs="Calibri"/>
                    <w:color w:val="000000" w:themeColor="text1"/>
                    <w:sz w:val="22"/>
                    <w:szCs w:val="22"/>
                  </w:rPr>
                  <w:t>CVP IS</w:t>
                </w:r>
              </w:p>
            </w:tc>
          </w:sdtContent>
        </w:sdt>
      </w:tr>
      <w:tr w:rsidR="00867F75" w:rsidRPr="00ED08E5" w14:paraId="06D6A54A" w14:textId="77777777" w:rsidTr="00911EDD">
        <w:tc>
          <w:tcPr>
            <w:tcW w:w="3305" w:type="dxa"/>
          </w:tcPr>
          <w:p w14:paraId="07EF477F"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Ar vykdomos derybos</w:t>
            </w:r>
            <w:r w:rsidRPr="00ED08E5">
              <w:rPr>
                <w:rStyle w:val="Puslapioinaosnuoroda"/>
                <w:rFonts w:ascii="Calibri" w:hAnsi="Calibri" w:cs="Calibri"/>
                <w:b/>
                <w:bCs/>
                <w:color w:val="000000" w:themeColor="text1"/>
                <w:sz w:val="22"/>
                <w:szCs w:val="22"/>
              </w:rPr>
              <w:footnoteReference w:id="2"/>
            </w:r>
          </w:p>
        </w:tc>
        <w:sdt>
          <w:sdtPr>
            <w:rPr>
              <w:rFonts w:ascii="Calibri" w:hAnsi="Calibri" w:cs="Calibri"/>
              <w:color w:val="000000" w:themeColor="text1"/>
              <w:sz w:val="22"/>
              <w:szCs w:val="22"/>
            </w:rPr>
            <w:id w:val="-1633635745"/>
            <w:placeholder>
              <w:docPart w:val="C2CCB4BFD57F495CB90456743D114655"/>
            </w:placeholder>
            <w:dropDownList>
              <w:listItem w:displayText="Pasirinkti taikomą" w:value="Pasirinkti taikomą"/>
              <w:listItem w:displayText="Taip" w:value="Taip"/>
              <w:listItem w:displayText="Ne" w:value="Ne"/>
            </w:dropDownList>
          </w:sdtPr>
          <w:sdtEndPr/>
          <w:sdtContent>
            <w:tc>
              <w:tcPr>
                <w:tcW w:w="6329" w:type="dxa"/>
              </w:tcPr>
              <w:p w14:paraId="01968771" w14:textId="25B75FC7" w:rsidR="00867F75" w:rsidRPr="00ED08E5" w:rsidRDefault="007C1DA0" w:rsidP="00B73322">
                <w:pPr>
                  <w:jc w:val="both"/>
                  <w:rPr>
                    <w:rFonts w:ascii="Calibri" w:hAnsi="Calibri" w:cs="Calibri"/>
                    <w:color w:val="000000" w:themeColor="text1"/>
                    <w:sz w:val="22"/>
                    <w:szCs w:val="22"/>
                  </w:rPr>
                </w:pPr>
                <w:r w:rsidRPr="00ED08E5">
                  <w:rPr>
                    <w:rFonts w:ascii="Calibri" w:hAnsi="Calibri" w:cs="Calibri"/>
                    <w:color w:val="000000" w:themeColor="text1"/>
                    <w:sz w:val="22"/>
                    <w:szCs w:val="22"/>
                  </w:rPr>
                  <w:t>Ne</w:t>
                </w:r>
              </w:p>
            </w:tc>
          </w:sdtContent>
        </w:sdt>
      </w:tr>
      <w:tr w:rsidR="00867F75" w:rsidRPr="00ED08E5" w14:paraId="2123DD32" w14:textId="77777777" w:rsidTr="00911EDD">
        <w:tc>
          <w:tcPr>
            <w:tcW w:w="3305" w:type="dxa"/>
          </w:tcPr>
          <w:p w14:paraId="738FB3F0"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Esminės Derybų vykdymo sąlygos (jei Derybos vykdomos)</w:t>
            </w:r>
          </w:p>
        </w:tc>
        <w:tc>
          <w:tcPr>
            <w:tcW w:w="6329" w:type="dxa"/>
          </w:tcPr>
          <w:p w14:paraId="6AF70265" w14:textId="2DB2C2F9" w:rsidR="00867F75" w:rsidRPr="00ED08E5" w:rsidRDefault="007C1DA0" w:rsidP="00B73322">
            <w:pPr>
              <w:jc w:val="both"/>
              <w:rPr>
                <w:rFonts w:ascii="Calibri" w:hAnsi="Calibri" w:cs="Calibri"/>
                <w:color w:val="000000" w:themeColor="text1"/>
                <w:sz w:val="22"/>
                <w:szCs w:val="22"/>
              </w:rPr>
            </w:pPr>
            <w:r w:rsidRPr="00ED08E5">
              <w:rPr>
                <w:rFonts w:ascii="Calibri" w:hAnsi="Calibri" w:cs="Calibri"/>
                <w:color w:val="000000" w:themeColor="text1"/>
                <w:sz w:val="22"/>
                <w:szCs w:val="22"/>
              </w:rPr>
              <w:t>-</w:t>
            </w:r>
          </w:p>
        </w:tc>
      </w:tr>
      <w:tr w:rsidR="00867F75" w:rsidRPr="00ED08E5" w14:paraId="48AA1EED" w14:textId="77777777" w:rsidTr="00911EDD">
        <w:tc>
          <w:tcPr>
            <w:tcW w:w="3305" w:type="dxa"/>
          </w:tcPr>
          <w:p w14:paraId="77E98E6B"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Pasiūlymų vertinimo kriterijus</w:t>
            </w:r>
          </w:p>
        </w:tc>
        <w:sdt>
          <w:sdtPr>
            <w:rPr>
              <w:rFonts w:ascii="Calibri" w:hAnsi="Calibri" w:cs="Calibri"/>
              <w:color w:val="000000" w:themeColor="text1"/>
              <w:sz w:val="22"/>
              <w:szCs w:val="22"/>
            </w:rPr>
            <w:id w:val="-344407683"/>
            <w:placeholder>
              <w:docPart w:val="6F9E0970D56D46EAB023278DE4FEB450"/>
            </w:placeholder>
            <w:comboBox>
              <w:listItem w:value="Choose an item."/>
              <w:listItem w:displayText="Mažiausia kaina" w:value="Mažiausia kaina"/>
              <w:listItem w:displayText="Kainos ar sąnaudų ir kokybės santykis" w:value="Kainos ar sąnaudų ir kokybės santykis"/>
            </w:comboBox>
          </w:sdtPr>
          <w:sdtEndPr/>
          <w:sdtContent>
            <w:tc>
              <w:tcPr>
                <w:tcW w:w="6329" w:type="dxa"/>
              </w:tcPr>
              <w:p w14:paraId="5609951B" w14:textId="48AFF74F" w:rsidR="00867F75" w:rsidRPr="00ED08E5" w:rsidRDefault="00CE2E94" w:rsidP="00B73322">
                <w:pPr>
                  <w:jc w:val="both"/>
                  <w:rPr>
                    <w:rFonts w:ascii="Calibri" w:hAnsi="Calibri" w:cs="Calibri"/>
                    <w:color w:val="000000" w:themeColor="text1"/>
                    <w:sz w:val="22"/>
                    <w:szCs w:val="22"/>
                  </w:rPr>
                </w:pPr>
                <w:r w:rsidRPr="00ED08E5">
                  <w:rPr>
                    <w:rFonts w:ascii="Calibri" w:hAnsi="Calibri" w:cs="Calibri"/>
                    <w:color w:val="000000" w:themeColor="text1"/>
                    <w:sz w:val="22"/>
                    <w:szCs w:val="22"/>
                  </w:rPr>
                  <w:t>Mažiausia kaina</w:t>
                </w:r>
              </w:p>
            </w:tc>
          </w:sdtContent>
        </w:sdt>
      </w:tr>
      <w:tr w:rsidR="00D94941" w:rsidRPr="00ED08E5" w14:paraId="06188E8B" w14:textId="77777777" w:rsidTr="00911EDD">
        <w:trPr>
          <w:trHeight w:val="603"/>
        </w:trPr>
        <w:tc>
          <w:tcPr>
            <w:tcW w:w="3305" w:type="dxa"/>
          </w:tcPr>
          <w:p w14:paraId="41713613" w14:textId="77777777" w:rsidR="00D94941" w:rsidRPr="00ED08E5" w:rsidRDefault="00D94941" w:rsidP="00D94941">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Pasiūlymų pateikimo data</w:t>
            </w:r>
          </w:p>
        </w:tc>
        <w:tc>
          <w:tcPr>
            <w:tcW w:w="6329" w:type="dxa"/>
          </w:tcPr>
          <w:p w14:paraId="2F3457C9" w14:textId="436A44D2" w:rsidR="00D94941" w:rsidRPr="00D94941" w:rsidRDefault="00D94941" w:rsidP="00D94941">
            <w:pPr>
              <w:jc w:val="both"/>
              <w:rPr>
                <w:rFonts w:ascii="Calibri" w:hAnsi="Calibri" w:cs="Calibri"/>
                <w:color w:val="000000" w:themeColor="text1"/>
                <w:sz w:val="22"/>
                <w:szCs w:val="22"/>
              </w:rPr>
            </w:pPr>
            <w:r w:rsidRPr="00D94941">
              <w:rPr>
                <w:rFonts w:ascii="Calibri" w:hAnsi="Calibri" w:cs="Calibri"/>
                <w:color w:val="000000" w:themeColor="text1"/>
                <w:sz w:val="22"/>
                <w:szCs w:val="22"/>
              </w:rPr>
              <w:t>Nurodyta Centrinėje viešųjų pirkimų informacinėje sistemoje (toliau – CVP IS)</w:t>
            </w:r>
          </w:p>
        </w:tc>
      </w:tr>
      <w:tr w:rsidR="00D94941" w:rsidRPr="00ED08E5" w14:paraId="6C55C0A6" w14:textId="77777777" w:rsidTr="00911EDD">
        <w:tc>
          <w:tcPr>
            <w:tcW w:w="3305" w:type="dxa"/>
          </w:tcPr>
          <w:p w14:paraId="772119C6" w14:textId="77777777" w:rsidR="00D94941" w:rsidRPr="00ED08E5" w:rsidRDefault="00D94941" w:rsidP="00D94941">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Pasiūlymų pateikimo laikas (Lietuvos laiku)</w:t>
            </w:r>
          </w:p>
        </w:tc>
        <w:tc>
          <w:tcPr>
            <w:tcW w:w="6329" w:type="dxa"/>
          </w:tcPr>
          <w:p w14:paraId="4BE6B25F" w14:textId="2B48E531" w:rsidR="00D94941" w:rsidRPr="00D94941" w:rsidRDefault="00D94941" w:rsidP="00D94941">
            <w:pPr>
              <w:jc w:val="both"/>
              <w:rPr>
                <w:rFonts w:ascii="Calibri" w:hAnsi="Calibri" w:cs="Calibri"/>
                <w:color w:val="000000" w:themeColor="text1"/>
                <w:sz w:val="22"/>
                <w:szCs w:val="22"/>
              </w:rPr>
            </w:pPr>
            <w:r w:rsidRPr="00D94941">
              <w:rPr>
                <w:rFonts w:ascii="Calibri" w:hAnsi="Calibri" w:cs="Calibri"/>
                <w:color w:val="000000" w:themeColor="text1"/>
                <w:sz w:val="22"/>
                <w:szCs w:val="22"/>
              </w:rPr>
              <w:t>Nurodyta CVP IS</w:t>
            </w:r>
          </w:p>
        </w:tc>
      </w:tr>
      <w:tr w:rsidR="00867F75" w:rsidRPr="00ED08E5" w14:paraId="41854DE9" w14:textId="77777777" w:rsidTr="00911EDD">
        <w:tc>
          <w:tcPr>
            <w:tcW w:w="3305" w:type="dxa"/>
          </w:tcPr>
          <w:p w14:paraId="30CC8DDA"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Kontaktinis asmuo dėl pirkimo procedūrų</w:t>
            </w:r>
          </w:p>
        </w:tc>
        <w:tc>
          <w:tcPr>
            <w:tcW w:w="6329" w:type="dxa"/>
          </w:tcPr>
          <w:p w14:paraId="326AAD40" w14:textId="7D6EC9FC" w:rsidR="00867F75" w:rsidRPr="00ED08E5" w:rsidRDefault="00500F24" w:rsidP="00B73322">
            <w:pPr>
              <w:jc w:val="both"/>
              <w:rPr>
                <w:rFonts w:ascii="Calibri" w:hAnsi="Calibri" w:cs="Calibri"/>
                <w:sz w:val="22"/>
                <w:szCs w:val="22"/>
              </w:rPr>
            </w:pPr>
            <w:r w:rsidRPr="00ED08E5">
              <w:rPr>
                <w:rFonts w:ascii="Calibri" w:hAnsi="Calibri" w:cs="Calibri"/>
                <w:sz w:val="22"/>
                <w:szCs w:val="22"/>
              </w:rPr>
              <w:t>V</w:t>
            </w:r>
            <w:r w:rsidR="00665DC1" w:rsidRPr="00ED08E5">
              <w:rPr>
                <w:rFonts w:ascii="Calibri" w:hAnsi="Calibri" w:cs="Calibri"/>
                <w:sz w:val="22"/>
                <w:szCs w:val="22"/>
              </w:rPr>
              <w:t>yriausioji v</w:t>
            </w:r>
            <w:r w:rsidRPr="00ED08E5">
              <w:rPr>
                <w:rFonts w:ascii="Calibri" w:hAnsi="Calibri" w:cs="Calibri"/>
                <w:sz w:val="22"/>
                <w:szCs w:val="22"/>
              </w:rPr>
              <w:t>iešųjų pirkimų specialistė Giedrė Kutniauskienė, tel. +370</w:t>
            </w:r>
            <w:r w:rsidR="00E9628A" w:rsidRPr="00ED08E5">
              <w:rPr>
                <w:rFonts w:ascii="Calibri" w:hAnsi="Calibri" w:cs="Calibri"/>
                <w:sz w:val="22"/>
                <w:szCs w:val="22"/>
              </w:rPr>
              <w:t> </w:t>
            </w:r>
            <w:r w:rsidR="00665DC1" w:rsidRPr="00ED08E5">
              <w:rPr>
                <w:rFonts w:ascii="Calibri" w:eastAsiaTheme="minorEastAsia" w:hAnsi="Calibri" w:cs="Calibri"/>
                <w:noProof/>
                <w:sz w:val="22"/>
                <w:szCs w:val="22"/>
                <w:lang w:eastAsia="lt-LT"/>
              </w:rPr>
              <w:t>659</w:t>
            </w:r>
            <w:r w:rsidR="00E9628A" w:rsidRPr="00ED08E5">
              <w:rPr>
                <w:rFonts w:ascii="Calibri" w:eastAsiaTheme="minorEastAsia" w:hAnsi="Calibri" w:cs="Calibri"/>
                <w:noProof/>
                <w:sz w:val="22"/>
                <w:szCs w:val="22"/>
                <w:lang w:eastAsia="lt-LT"/>
              </w:rPr>
              <w:t> </w:t>
            </w:r>
            <w:r w:rsidR="00665DC1" w:rsidRPr="00ED08E5">
              <w:rPr>
                <w:rFonts w:ascii="Calibri" w:eastAsiaTheme="minorEastAsia" w:hAnsi="Calibri" w:cs="Calibri"/>
                <w:noProof/>
                <w:sz w:val="22"/>
                <w:szCs w:val="22"/>
                <w:lang w:eastAsia="lt-LT"/>
              </w:rPr>
              <w:t>16259</w:t>
            </w:r>
            <w:r w:rsidRPr="00ED08E5">
              <w:rPr>
                <w:rFonts w:ascii="Calibri" w:hAnsi="Calibri" w:cs="Calibri"/>
                <w:sz w:val="22"/>
                <w:szCs w:val="22"/>
              </w:rPr>
              <w:t xml:space="preserve">, el. p. </w:t>
            </w:r>
            <w:r w:rsidR="0068216D" w:rsidRPr="00ED08E5">
              <w:rPr>
                <w:rFonts w:ascii="Calibri" w:hAnsi="Calibri" w:cs="Calibri"/>
                <w:sz w:val="22"/>
                <w:szCs w:val="22"/>
              </w:rPr>
              <w:t>g</w:t>
            </w:r>
            <w:r w:rsidRPr="00ED08E5">
              <w:rPr>
                <w:rFonts w:ascii="Calibri" w:hAnsi="Calibri" w:cs="Calibri"/>
                <w:sz w:val="22"/>
                <w:szCs w:val="22"/>
              </w:rPr>
              <w:t>iedre.</w:t>
            </w:r>
            <w:r w:rsidR="0068216D" w:rsidRPr="00ED08E5">
              <w:rPr>
                <w:rFonts w:ascii="Calibri" w:hAnsi="Calibri" w:cs="Calibri"/>
                <w:sz w:val="22"/>
                <w:szCs w:val="22"/>
              </w:rPr>
              <w:t>k</w:t>
            </w:r>
            <w:r w:rsidRPr="00ED08E5">
              <w:rPr>
                <w:rFonts w:ascii="Calibri" w:hAnsi="Calibri" w:cs="Calibri"/>
                <w:sz w:val="22"/>
                <w:szCs w:val="22"/>
              </w:rPr>
              <w:t>utniauskiene@turtas.lt</w:t>
            </w:r>
            <w:r w:rsidR="00067D22" w:rsidRPr="00ED08E5">
              <w:rPr>
                <w:rFonts w:ascii="Calibri" w:hAnsi="Calibri" w:cs="Calibri"/>
                <w:sz w:val="22"/>
                <w:szCs w:val="22"/>
              </w:rPr>
              <w:t xml:space="preserve"> </w:t>
            </w:r>
          </w:p>
        </w:tc>
      </w:tr>
      <w:tr w:rsidR="00867F75" w:rsidRPr="00ED08E5" w14:paraId="351F3C5F" w14:textId="77777777" w:rsidTr="00911EDD">
        <w:tc>
          <w:tcPr>
            <w:tcW w:w="3305" w:type="dxa"/>
          </w:tcPr>
          <w:p w14:paraId="075FF44C"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Siekiama sudaryti</w:t>
            </w:r>
          </w:p>
        </w:tc>
        <w:sdt>
          <w:sdtPr>
            <w:rPr>
              <w:rFonts w:ascii="Calibri" w:hAnsi="Calibri" w:cs="Calibri"/>
              <w:color w:val="000000" w:themeColor="text1"/>
              <w:sz w:val="22"/>
              <w:szCs w:val="22"/>
            </w:rPr>
            <w:id w:val="-2097165145"/>
            <w:placeholder>
              <w:docPart w:val="80D32D0456404B41975BEF1F3FE0A413"/>
            </w:placeholder>
            <w:comboBox>
              <w:listItem w:value="Choose an item."/>
              <w:listItem w:displayText="Sutartį" w:value="Sutartį"/>
              <w:listItem w:displayText="Preliminariają sutartį" w:value="Preliminariają sutartį"/>
            </w:comboBox>
          </w:sdtPr>
          <w:sdtEndPr/>
          <w:sdtContent>
            <w:tc>
              <w:tcPr>
                <w:tcW w:w="6329" w:type="dxa"/>
              </w:tcPr>
              <w:p w14:paraId="072BC488" w14:textId="37AF8AF3" w:rsidR="00867F75" w:rsidRPr="00ED08E5" w:rsidRDefault="00500F24" w:rsidP="00B73322">
                <w:pPr>
                  <w:jc w:val="both"/>
                  <w:rPr>
                    <w:rFonts w:ascii="Calibri" w:hAnsi="Calibri" w:cs="Calibri"/>
                    <w:color w:val="000000" w:themeColor="text1"/>
                    <w:sz w:val="22"/>
                    <w:szCs w:val="22"/>
                  </w:rPr>
                </w:pPr>
                <w:r w:rsidRPr="00ED08E5">
                  <w:rPr>
                    <w:rFonts w:ascii="Calibri" w:hAnsi="Calibri" w:cs="Calibri"/>
                    <w:color w:val="000000" w:themeColor="text1"/>
                    <w:sz w:val="22"/>
                    <w:szCs w:val="22"/>
                  </w:rPr>
                  <w:t>Sutartį</w:t>
                </w:r>
              </w:p>
            </w:tc>
          </w:sdtContent>
        </w:sdt>
      </w:tr>
      <w:tr w:rsidR="00867F75" w:rsidRPr="00ED08E5" w14:paraId="5437E627" w14:textId="77777777" w:rsidTr="00911EDD">
        <w:tc>
          <w:tcPr>
            <w:tcW w:w="3305" w:type="dxa"/>
          </w:tcPr>
          <w:p w14:paraId="0A5BCD60"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Sutarties projektas</w:t>
            </w:r>
          </w:p>
        </w:tc>
        <w:sdt>
          <w:sdtPr>
            <w:rPr>
              <w:rFonts w:ascii="Calibri" w:hAnsi="Calibri" w:cs="Calibri"/>
              <w:color w:val="000000" w:themeColor="text1"/>
              <w:sz w:val="22"/>
              <w:szCs w:val="22"/>
            </w:rPr>
            <w:id w:val="1540710872"/>
            <w:placeholder>
              <w:docPart w:val="6EE3224F096D46A09BA0F1B219B95FB1"/>
            </w:placeholder>
            <w:comboBox>
              <w:listItem w:value="Choose an item."/>
              <w:listItem w:displayText="Pridedama" w:value="Pridedama"/>
              <w:listItem w:displayText="Nepridedama" w:value="Nepridedama"/>
            </w:comboBox>
          </w:sdtPr>
          <w:sdtEndPr/>
          <w:sdtContent>
            <w:tc>
              <w:tcPr>
                <w:tcW w:w="6329" w:type="dxa"/>
              </w:tcPr>
              <w:p w14:paraId="7EE28C93" w14:textId="3E8BAE3C" w:rsidR="00867F75" w:rsidRPr="00ED08E5" w:rsidRDefault="00061116" w:rsidP="00B73322">
                <w:pPr>
                  <w:jc w:val="both"/>
                  <w:rPr>
                    <w:rFonts w:ascii="Calibri" w:hAnsi="Calibri" w:cs="Calibri"/>
                    <w:color w:val="000000" w:themeColor="text1"/>
                    <w:sz w:val="22"/>
                    <w:szCs w:val="22"/>
                  </w:rPr>
                </w:pPr>
                <w:r w:rsidRPr="00ED08E5">
                  <w:rPr>
                    <w:rFonts w:ascii="Calibri" w:hAnsi="Calibri" w:cs="Calibri"/>
                    <w:color w:val="000000" w:themeColor="text1"/>
                    <w:sz w:val="22"/>
                    <w:szCs w:val="22"/>
                  </w:rPr>
                  <w:t>Pridedama</w:t>
                </w:r>
              </w:p>
            </w:tc>
          </w:sdtContent>
        </w:sdt>
      </w:tr>
      <w:tr w:rsidR="00867F75" w:rsidRPr="00ED08E5" w14:paraId="603FD669" w14:textId="77777777" w:rsidTr="00911EDD">
        <w:tc>
          <w:tcPr>
            <w:tcW w:w="3305" w:type="dxa"/>
          </w:tcPr>
          <w:p w14:paraId="7F853EA8"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Pirkimo sąlygų kalba</w:t>
            </w:r>
          </w:p>
        </w:tc>
        <w:sdt>
          <w:sdtPr>
            <w:rPr>
              <w:rFonts w:ascii="Calibri" w:hAnsi="Calibri" w:cs="Calibri"/>
              <w:color w:val="000000" w:themeColor="text1"/>
              <w:sz w:val="22"/>
              <w:szCs w:val="22"/>
            </w:rPr>
            <w:id w:val="-955171863"/>
            <w:placeholder>
              <w:docPart w:val="0223890982EC4EB7B21B20EDF0C34EA3"/>
            </w:placeholder>
            <w:comboBox>
              <w:listItem w:value="Choose an item."/>
              <w:listItem w:displayText="Lietuvių" w:value="Lietuvių"/>
              <w:listItem w:displayText="Lietuvių ir anglų" w:value="Lietuvių ir anglų"/>
              <w:listItem w:displayText="Anglų" w:value="Anglų"/>
            </w:comboBox>
          </w:sdtPr>
          <w:sdtEndPr/>
          <w:sdtContent>
            <w:tc>
              <w:tcPr>
                <w:tcW w:w="6329" w:type="dxa"/>
              </w:tcPr>
              <w:p w14:paraId="35C1A0BA" w14:textId="2CE9EF0F" w:rsidR="00867F75" w:rsidRPr="00ED08E5" w:rsidRDefault="00665DC1" w:rsidP="00B73322">
                <w:pPr>
                  <w:jc w:val="both"/>
                  <w:rPr>
                    <w:rFonts w:ascii="Calibri" w:hAnsi="Calibri" w:cs="Calibri"/>
                    <w:color w:val="000000" w:themeColor="text1"/>
                    <w:sz w:val="22"/>
                    <w:szCs w:val="22"/>
                  </w:rPr>
                </w:pPr>
                <w:r w:rsidRPr="00ED08E5">
                  <w:rPr>
                    <w:rFonts w:ascii="Calibri" w:hAnsi="Calibri" w:cs="Calibri"/>
                    <w:color w:val="000000" w:themeColor="text1"/>
                    <w:sz w:val="22"/>
                    <w:szCs w:val="22"/>
                  </w:rPr>
                  <w:t>Lietuvių</w:t>
                </w:r>
              </w:p>
            </w:tc>
          </w:sdtContent>
        </w:sdt>
      </w:tr>
      <w:tr w:rsidR="00867F75" w:rsidRPr="00ED08E5" w14:paraId="32E4FA8B" w14:textId="77777777" w:rsidTr="00911EDD">
        <w:trPr>
          <w:trHeight w:val="416"/>
        </w:trPr>
        <w:tc>
          <w:tcPr>
            <w:tcW w:w="3305" w:type="dxa"/>
          </w:tcPr>
          <w:p w14:paraId="0C1167FE"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Taikoma kainodara</w:t>
            </w:r>
          </w:p>
        </w:tc>
        <w:tc>
          <w:tcPr>
            <w:tcW w:w="6329" w:type="dxa"/>
          </w:tcPr>
          <w:sdt>
            <w:sdtPr>
              <w:rPr>
                <w:rStyle w:val="Style4"/>
                <w:rFonts w:ascii="Calibri" w:hAnsi="Calibri" w:cs="Calibri"/>
                <w:color w:val="000000" w:themeColor="text1"/>
                <w:sz w:val="22"/>
                <w:szCs w:val="22"/>
              </w:rPr>
              <w:alias w:val=" "/>
              <w:tag w:val=" "/>
              <w:id w:val="-1075037766"/>
              <w:placeholder>
                <w:docPart w:val="7625118E8A9D449399A42FDCB6A1E20E"/>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i/>
              </w:rPr>
            </w:sdtEndPr>
            <w:sdtContent>
              <w:p w14:paraId="12CF39B1" w14:textId="2FE517A3" w:rsidR="00867F75" w:rsidRPr="00ED08E5" w:rsidRDefault="004471C1" w:rsidP="00B73322">
                <w:pPr>
                  <w:rPr>
                    <w:rFonts w:ascii="Calibri" w:hAnsi="Calibri" w:cs="Calibri"/>
                    <w:i/>
                    <w:color w:val="000000" w:themeColor="text1"/>
                    <w:sz w:val="22"/>
                    <w:szCs w:val="22"/>
                  </w:rPr>
                </w:pPr>
                <w:r>
                  <w:rPr>
                    <w:rStyle w:val="Style4"/>
                    <w:rFonts w:ascii="Calibri" w:hAnsi="Calibri" w:cs="Calibri"/>
                    <w:color w:val="000000" w:themeColor="text1"/>
                    <w:sz w:val="22"/>
                    <w:szCs w:val="22"/>
                  </w:rPr>
                  <w:t>Fiksuota kaina</w:t>
                </w:r>
              </w:p>
            </w:sdtContent>
          </w:sdt>
        </w:tc>
      </w:tr>
      <w:tr w:rsidR="00867F75" w:rsidRPr="00ED08E5" w14:paraId="57038D52" w14:textId="77777777" w:rsidTr="00911EDD">
        <w:tc>
          <w:tcPr>
            <w:tcW w:w="3305" w:type="dxa"/>
          </w:tcPr>
          <w:p w14:paraId="156C65AA"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Sutarties kaina</w:t>
            </w:r>
          </w:p>
        </w:tc>
        <w:tc>
          <w:tcPr>
            <w:tcW w:w="6329" w:type="dxa"/>
          </w:tcPr>
          <w:p w14:paraId="7A84E2F3" w14:textId="4A60882B" w:rsidR="00867F75" w:rsidRPr="00ED08E5" w:rsidRDefault="00911EDD" w:rsidP="006A1C86">
            <w:pPr>
              <w:jc w:val="both"/>
              <w:rPr>
                <w:rStyle w:val="Style4"/>
                <w:rFonts w:ascii="Calibri" w:hAnsi="Calibri" w:cs="Calibri"/>
                <w:color w:val="000000" w:themeColor="text1"/>
                <w:sz w:val="22"/>
                <w:szCs w:val="22"/>
              </w:rPr>
            </w:pPr>
            <w:r w:rsidRPr="00911EDD">
              <w:rPr>
                <w:rStyle w:val="Style4"/>
                <w:rFonts w:ascii="Calibri" w:hAnsi="Calibri" w:cs="Calibri"/>
                <w:color w:val="000000" w:themeColor="text1"/>
                <w:sz w:val="22"/>
                <w:szCs w:val="22"/>
              </w:rPr>
              <w:t>Su Laimėjusiu tiekėju sudaromos Sutarties kaina bus lygi Laimėjusio tiekėjo Pasiūlymo kainai</w:t>
            </w:r>
            <w:r w:rsidR="003F268A" w:rsidRPr="003F268A">
              <w:rPr>
                <w:rStyle w:val="Style4"/>
                <w:rFonts w:ascii="Calibri" w:hAnsi="Calibri" w:cs="Calibri"/>
                <w:color w:val="000000" w:themeColor="text1"/>
                <w:sz w:val="22"/>
                <w:szCs w:val="22"/>
              </w:rPr>
              <w:t>.</w:t>
            </w:r>
          </w:p>
        </w:tc>
      </w:tr>
      <w:tr w:rsidR="007C1DA0" w:rsidRPr="00ED08E5" w14:paraId="31934BD2" w14:textId="77777777" w:rsidTr="00911EDD">
        <w:tc>
          <w:tcPr>
            <w:tcW w:w="3305" w:type="dxa"/>
          </w:tcPr>
          <w:p w14:paraId="3E51652C" w14:textId="77777777" w:rsidR="007C1DA0" w:rsidRPr="00ED08E5" w:rsidRDefault="007C1DA0" w:rsidP="007C1DA0">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Pasiūlymo galiojimas</w:t>
            </w:r>
          </w:p>
        </w:tc>
        <w:tc>
          <w:tcPr>
            <w:tcW w:w="6329" w:type="dxa"/>
          </w:tcPr>
          <w:p w14:paraId="53A30F6B" w14:textId="74228CF3" w:rsidR="007C1DA0" w:rsidRPr="00ED08E5" w:rsidRDefault="007C1DA0" w:rsidP="007C1DA0">
            <w:pPr>
              <w:jc w:val="both"/>
              <w:rPr>
                <w:rStyle w:val="Style4"/>
                <w:rFonts w:ascii="Calibri" w:hAnsi="Calibri" w:cs="Calibri"/>
                <w:color w:val="000000" w:themeColor="text1"/>
                <w:sz w:val="22"/>
                <w:szCs w:val="22"/>
              </w:rPr>
            </w:pPr>
            <w:r w:rsidRPr="00ED08E5">
              <w:rPr>
                <w:rStyle w:val="Style4"/>
                <w:rFonts w:ascii="Calibri" w:hAnsi="Calibri" w:cs="Calibri"/>
                <w:color w:val="000000" w:themeColor="text1"/>
                <w:sz w:val="22"/>
                <w:szCs w:val="22"/>
              </w:rPr>
              <w:t xml:space="preserve">Pasiūlymas galioja jame tiekėjo nurodytą laiką. Pasiūlymas turi galioti ne trumpiau nei </w:t>
            </w:r>
            <w:r w:rsidR="008D6B73" w:rsidRPr="00ED08E5">
              <w:rPr>
                <w:rStyle w:val="Style4"/>
                <w:rFonts w:ascii="Calibri" w:hAnsi="Calibri" w:cs="Calibri"/>
                <w:color w:val="000000" w:themeColor="text1"/>
                <w:sz w:val="22"/>
                <w:szCs w:val="22"/>
              </w:rPr>
              <w:t>3</w:t>
            </w:r>
            <w:r w:rsidRPr="00ED08E5">
              <w:rPr>
                <w:rStyle w:val="Style4"/>
                <w:rFonts w:ascii="Calibri" w:hAnsi="Calibri" w:cs="Calibri"/>
                <w:color w:val="000000" w:themeColor="text1"/>
                <w:sz w:val="22"/>
                <w:szCs w:val="22"/>
              </w:rPr>
              <w:t xml:space="preserve"> (</w:t>
            </w:r>
            <w:r w:rsidR="008D6B73" w:rsidRPr="00ED08E5">
              <w:rPr>
                <w:rStyle w:val="Style4"/>
                <w:rFonts w:ascii="Calibri" w:hAnsi="Calibri" w:cs="Calibri"/>
                <w:color w:val="000000" w:themeColor="text1"/>
                <w:sz w:val="22"/>
                <w:szCs w:val="22"/>
              </w:rPr>
              <w:t>tris</w:t>
            </w:r>
            <w:r w:rsidRPr="00ED08E5">
              <w:rPr>
                <w:rStyle w:val="Style4"/>
                <w:rFonts w:ascii="Calibri" w:hAnsi="Calibri" w:cs="Calibri"/>
                <w:color w:val="000000" w:themeColor="text1"/>
                <w:sz w:val="22"/>
                <w:szCs w:val="22"/>
              </w:rPr>
              <w:t>) mėnes</w:t>
            </w:r>
            <w:r w:rsidR="005F5620" w:rsidRPr="00ED08E5">
              <w:rPr>
                <w:rStyle w:val="Style4"/>
                <w:rFonts w:ascii="Calibri" w:hAnsi="Calibri" w:cs="Calibri"/>
                <w:color w:val="000000" w:themeColor="text1"/>
                <w:sz w:val="22"/>
                <w:szCs w:val="22"/>
              </w:rPr>
              <w:t>ius</w:t>
            </w:r>
            <w:r w:rsidRPr="00ED08E5">
              <w:rPr>
                <w:rStyle w:val="Style4"/>
                <w:rFonts w:ascii="Calibri" w:hAnsi="Calibri" w:cs="Calibri"/>
                <w:color w:val="000000" w:themeColor="text1"/>
                <w:sz w:val="22"/>
                <w:szCs w:val="22"/>
              </w:rPr>
              <w:t xml:space="preserve"> nuo paskutinės pasiūlymų pateikimo termino dienos. Jeigu pasiūlyme nenurodytas jo galiojimo laikas, laikoma, kad pasiūlymas galioja tiek, kiek numatyta pirkimo dokumentuose.</w:t>
            </w:r>
          </w:p>
        </w:tc>
      </w:tr>
      <w:tr w:rsidR="007C1DA0" w:rsidRPr="00ED08E5" w14:paraId="36050CDB" w14:textId="77777777" w:rsidTr="00911EDD">
        <w:tc>
          <w:tcPr>
            <w:tcW w:w="3305" w:type="dxa"/>
          </w:tcPr>
          <w:p w14:paraId="7AD089DB" w14:textId="77777777" w:rsidR="007C1DA0" w:rsidRPr="00ED08E5" w:rsidRDefault="007C1DA0" w:rsidP="007C1DA0">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Kitos Specialiosios nuostatos</w:t>
            </w:r>
          </w:p>
        </w:tc>
        <w:tc>
          <w:tcPr>
            <w:tcW w:w="6329" w:type="dxa"/>
          </w:tcPr>
          <w:p w14:paraId="7D384516" w14:textId="77777777" w:rsidR="007C1DA0" w:rsidRPr="00ED08E5" w:rsidRDefault="007C1DA0" w:rsidP="007C1DA0">
            <w:pPr>
              <w:jc w:val="both"/>
              <w:rPr>
                <w:rFonts w:ascii="Calibri" w:hAnsi="Calibri" w:cs="Calibri"/>
                <w:color w:val="000000" w:themeColor="text1"/>
                <w:sz w:val="22"/>
                <w:szCs w:val="22"/>
              </w:rPr>
            </w:pPr>
            <w:r w:rsidRPr="00ED08E5">
              <w:rPr>
                <w:rFonts w:ascii="Calibri" w:hAnsi="Calibri" w:cs="Calibri"/>
                <w:color w:val="000000" w:themeColor="text1"/>
                <w:sz w:val="22"/>
                <w:szCs w:val="22"/>
              </w:rPr>
              <w:t>Tiekėjui nėra leidžiama pateikti alternatyvių pasiūlymų. Tiekėjui pateikus alternatyvų pasiūlymą, jo pasiūlymas ir alternatyvus pasiūlymas (alternatyvūs pasiūlymai) atmetami.</w:t>
            </w:r>
          </w:p>
          <w:p w14:paraId="550182D5" w14:textId="72BF6309" w:rsidR="007C1DA0" w:rsidRPr="00ED08E5" w:rsidRDefault="007C1DA0" w:rsidP="007C1DA0">
            <w:pPr>
              <w:jc w:val="both"/>
              <w:rPr>
                <w:rFonts w:ascii="Calibri" w:hAnsi="Calibri" w:cs="Calibri"/>
                <w:color w:val="000000" w:themeColor="text1"/>
                <w:sz w:val="22"/>
                <w:szCs w:val="22"/>
              </w:rPr>
            </w:pPr>
            <w:r w:rsidRPr="00ED08E5">
              <w:rPr>
                <w:rFonts w:ascii="Calibri" w:hAnsi="Calibri" w:cs="Calibri"/>
                <w:color w:val="000000" w:themeColor="text1"/>
                <w:sz w:val="22"/>
                <w:szCs w:val="22"/>
              </w:rPr>
              <w:lastRenderedPageBreak/>
              <w:t>Perkančioji organizacija šiame Pirkime netaiko kokybės vadybos sistemos ir (arba) aplinkos apsaugos vadybos sistemos standartų reikalavimų.</w:t>
            </w:r>
          </w:p>
        </w:tc>
      </w:tr>
    </w:tbl>
    <w:p w14:paraId="7ACB017A" w14:textId="77777777" w:rsidR="00867F75" w:rsidRPr="00ED08E5" w:rsidRDefault="00867F75" w:rsidP="00867F75">
      <w:pPr>
        <w:pStyle w:val="Sraopastraipa"/>
        <w:tabs>
          <w:tab w:val="left" w:pos="567"/>
        </w:tabs>
        <w:spacing w:before="60" w:after="60"/>
        <w:ind w:left="284"/>
        <w:contextualSpacing w:val="0"/>
        <w:jc w:val="both"/>
        <w:rPr>
          <w:rFonts w:ascii="Calibri" w:hAnsi="Calibri" w:cs="Calibri"/>
          <w:color w:val="000000" w:themeColor="text1"/>
          <w:sz w:val="22"/>
          <w:szCs w:val="22"/>
        </w:rPr>
      </w:pPr>
    </w:p>
    <w:p w14:paraId="59048FF1" w14:textId="77777777" w:rsidR="00867F75" w:rsidRPr="00ED08E5" w:rsidRDefault="00867F75" w:rsidP="00867F75">
      <w:pPr>
        <w:pStyle w:val="Antrat1"/>
        <w:keepNext w:val="0"/>
        <w:widowControl w:val="0"/>
        <w:numPr>
          <w:ilvl w:val="0"/>
          <w:numId w:val="24"/>
        </w:numPr>
        <w:tabs>
          <w:tab w:val="left" w:pos="1129"/>
          <w:tab w:val="left" w:pos="1130"/>
        </w:tabs>
        <w:autoSpaceDE w:val="0"/>
        <w:autoSpaceDN w:val="0"/>
        <w:spacing w:before="0" w:after="0"/>
        <w:ind w:left="851"/>
        <w:jc w:val="center"/>
        <w:rPr>
          <w:rFonts w:ascii="Calibri" w:hAnsi="Calibri" w:cs="Calibri"/>
          <w:color w:val="000000" w:themeColor="text1"/>
          <w:sz w:val="22"/>
          <w:szCs w:val="22"/>
          <w:lang w:val="lt-LT"/>
        </w:rPr>
      </w:pPr>
      <w:r w:rsidRPr="00ED08E5">
        <w:rPr>
          <w:rFonts w:ascii="Calibri" w:hAnsi="Calibri" w:cs="Calibri"/>
          <w:color w:val="000000" w:themeColor="text1"/>
          <w:sz w:val="22"/>
          <w:szCs w:val="22"/>
          <w:lang w:val="lt-LT"/>
        </w:rPr>
        <w:t>REIKALAVIMAI TIEKĖJŲ PAŠALINIMO PAGRINDŲ NEBUVIMUI BEI</w:t>
      </w:r>
      <w:r w:rsidRPr="00ED08E5">
        <w:rPr>
          <w:rFonts w:ascii="Calibri" w:hAnsi="Calibri" w:cs="Calibri"/>
          <w:color w:val="000000" w:themeColor="text1"/>
          <w:spacing w:val="-6"/>
          <w:sz w:val="22"/>
          <w:szCs w:val="22"/>
          <w:lang w:val="lt-LT"/>
        </w:rPr>
        <w:t xml:space="preserve"> </w:t>
      </w:r>
      <w:r w:rsidRPr="00ED08E5">
        <w:rPr>
          <w:rFonts w:ascii="Calibri" w:hAnsi="Calibri" w:cs="Calibri"/>
          <w:color w:val="000000" w:themeColor="text1"/>
          <w:sz w:val="22"/>
          <w:szCs w:val="22"/>
          <w:lang w:val="lt-LT"/>
        </w:rPr>
        <w:t>KVALIFIKACIJAI</w:t>
      </w:r>
    </w:p>
    <w:p w14:paraId="1F12FCAD" w14:textId="77777777" w:rsidR="00867F75" w:rsidRPr="00ED08E5" w:rsidRDefault="00867F75" w:rsidP="00E67356">
      <w:pPr>
        <w:pStyle w:val="Antrat1"/>
        <w:tabs>
          <w:tab w:val="left" w:pos="426"/>
        </w:tabs>
        <w:spacing w:before="0" w:after="0"/>
        <w:rPr>
          <w:rFonts w:ascii="Calibri" w:eastAsiaTheme="minorHAnsi" w:hAnsi="Calibri" w:cs="Calibri"/>
          <w:b w:val="0"/>
          <w:bCs w:val="0"/>
          <w:color w:val="000000" w:themeColor="text1"/>
          <w:sz w:val="22"/>
          <w:szCs w:val="22"/>
          <w:lang w:val="lt-LT"/>
        </w:rPr>
      </w:pPr>
    </w:p>
    <w:bookmarkEnd w:id="1"/>
    <w:p w14:paraId="36743072" w14:textId="183CFDE5" w:rsidR="00867F75" w:rsidRPr="00ED08E5" w:rsidRDefault="00BB19AE" w:rsidP="00867F75">
      <w:pPr>
        <w:pStyle w:val="Sraopastraipa"/>
        <w:numPr>
          <w:ilvl w:val="1"/>
          <w:numId w:val="27"/>
        </w:numPr>
        <w:tabs>
          <w:tab w:val="left" w:pos="709"/>
        </w:tabs>
        <w:ind w:left="567" w:right="284" w:hanging="567"/>
        <w:jc w:val="both"/>
        <w:rPr>
          <w:rFonts w:ascii="Calibri" w:hAnsi="Calibri" w:cs="Calibri"/>
          <w:color w:val="000000" w:themeColor="text1"/>
          <w:sz w:val="22"/>
          <w:szCs w:val="22"/>
        </w:rPr>
      </w:pPr>
      <w:r w:rsidRPr="00ED08E5">
        <w:rPr>
          <w:rFonts w:ascii="Calibri" w:hAnsi="Calibri" w:cs="Calibri"/>
          <w:color w:val="000000" w:themeColor="text1"/>
          <w:sz w:val="22"/>
          <w:szCs w:val="22"/>
        </w:rPr>
        <w:t xml:space="preserve">Perkančioji organizacija </w:t>
      </w:r>
      <w:r w:rsidRPr="00ED08E5">
        <w:rPr>
          <w:rFonts w:ascii="Calibri" w:hAnsi="Calibri" w:cs="Calibri"/>
          <w:b/>
          <w:bCs/>
          <w:color w:val="000000" w:themeColor="text1"/>
          <w:sz w:val="22"/>
          <w:szCs w:val="22"/>
        </w:rPr>
        <w:t>netikrina</w:t>
      </w:r>
      <w:r w:rsidRPr="00ED08E5">
        <w:rPr>
          <w:rFonts w:ascii="Calibri" w:hAnsi="Calibri" w:cs="Calibri"/>
          <w:color w:val="000000" w:themeColor="text1"/>
          <w:sz w:val="22"/>
          <w:szCs w:val="22"/>
        </w:rPr>
        <w:t xml:space="preserve">, </w:t>
      </w:r>
      <w:r w:rsidR="003B5E1C" w:rsidRPr="00ED08E5">
        <w:rPr>
          <w:rFonts w:ascii="Calibri" w:hAnsi="Calibri" w:cs="Calibri"/>
          <w:color w:val="000000" w:themeColor="text1"/>
          <w:sz w:val="22"/>
          <w:szCs w:val="22"/>
        </w:rPr>
        <w:t xml:space="preserve">ar yra Viešųjų pirkimų įstatymo (toliau – VPĮ) 46 straipsnyje numatytų tiekėjo </w:t>
      </w:r>
      <w:r w:rsidR="003B5E1C" w:rsidRPr="00ED08E5">
        <w:rPr>
          <w:rFonts w:ascii="Calibri" w:hAnsi="Calibri" w:cs="Calibri"/>
          <w:b/>
          <w:bCs/>
          <w:color w:val="000000" w:themeColor="text1"/>
          <w:sz w:val="22"/>
          <w:szCs w:val="22"/>
        </w:rPr>
        <w:t>pašalinimo pagrindų</w:t>
      </w:r>
      <w:r w:rsidR="003B5E1C" w:rsidRPr="00ED08E5">
        <w:rPr>
          <w:rFonts w:ascii="Calibri" w:hAnsi="Calibri" w:cs="Calibri"/>
          <w:color w:val="000000" w:themeColor="text1"/>
          <w:sz w:val="22"/>
          <w:szCs w:val="22"/>
        </w:rPr>
        <w:t xml:space="preserve">, išskyrus VPĮ 46 straipsnio 2¹ dalyje numatytą pašalinimo pagrindą. Tiekėjai užpildo pasiūlymo formos </w:t>
      </w:r>
      <w:r w:rsidR="00C23F11" w:rsidRPr="00ED08E5">
        <w:rPr>
          <w:rFonts w:ascii="Calibri" w:hAnsi="Calibri" w:cs="Calibri"/>
          <w:color w:val="000000" w:themeColor="text1"/>
          <w:sz w:val="22"/>
          <w:szCs w:val="22"/>
        </w:rPr>
        <w:t>4</w:t>
      </w:r>
      <w:r w:rsidR="003B5E1C" w:rsidRPr="00ED08E5">
        <w:rPr>
          <w:rFonts w:ascii="Calibri" w:hAnsi="Calibri" w:cs="Calibri"/>
          <w:color w:val="000000" w:themeColor="text1"/>
          <w:sz w:val="22"/>
          <w:szCs w:val="22"/>
        </w:rPr>
        <w:t>.1 punkte esančią lentelę</w:t>
      </w:r>
      <w:r w:rsidRPr="00ED08E5">
        <w:rPr>
          <w:rFonts w:ascii="Calibri" w:hAnsi="Calibri" w:cs="Calibri"/>
          <w:color w:val="000000" w:themeColor="text1"/>
          <w:sz w:val="22"/>
          <w:szCs w:val="22"/>
        </w:rPr>
        <w:t>.</w:t>
      </w:r>
      <w:r w:rsidR="00867F75" w:rsidRPr="00ED08E5">
        <w:rPr>
          <w:rFonts w:ascii="Calibri" w:hAnsi="Calibri" w:cs="Calibri"/>
          <w:color w:val="000000" w:themeColor="text1"/>
          <w:sz w:val="22"/>
          <w:szCs w:val="22"/>
        </w:rPr>
        <w:t xml:space="preserve"> </w:t>
      </w:r>
    </w:p>
    <w:p w14:paraId="227356B7" w14:textId="6A6A9696" w:rsidR="00867F75" w:rsidRPr="00ED08E5" w:rsidRDefault="00B27365" w:rsidP="00867F75">
      <w:pPr>
        <w:pStyle w:val="Sraopastraipa"/>
        <w:numPr>
          <w:ilvl w:val="1"/>
          <w:numId w:val="27"/>
        </w:numPr>
        <w:tabs>
          <w:tab w:val="left" w:pos="709"/>
        </w:tabs>
        <w:ind w:left="567" w:right="284" w:hanging="567"/>
        <w:jc w:val="both"/>
        <w:rPr>
          <w:rFonts w:ascii="Calibri" w:hAnsi="Calibri" w:cs="Calibri"/>
          <w:sz w:val="22"/>
          <w:szCs w:val="22"/>
        </w:rPr>
      </w:pPr>
      <w:r w:rsidRPr="00ED08E5">
        <w:rPr>
          <w:rFonts w:ascii="Calibri" w:hAnsi="Calibri" w:cs="Calibri"/>
          <w:color w:val="000000" w:themeColor="text1"/>
          <w:sz w:val="22"/>
          <w:szCs w:val="22"/>
        </w:rPr>
        <w:t xml:space="preserve">Tiekėjų kvalifikacija </w:t>
      </w:r>
      <w:r w:rsidRPr="00ED08E5">
        <w:rPr>
          <w:rFonts w:ascii="Calibri" w:hAnsi="Calibri" w:cs="Calibri"/>
          <w:b/>
          <w:bCs/>
          <w:color w:val="000000" w:themeColor="text1"/>
          <w:sz w:val="22"/>
          <w:szCs w:val="22"/>
        </w:rPr>
        <w:t>netikrinama</w:t>
      </w:r>
      <w:r w:rsidR="004A6DAB" w:rsidRPr="00ED08E5">
        <w:rPr>
          <w:rFonts w:ascii="Calibri" w:hAnsi="Calibri" w:cs="Calibri"/>
          <w:color w:val="000000" w:themeColor="text1"/>
          <w:sz w:val="22"/>
          <w:szCs w:val="22"/>
        </w:rPr>
        <w:t>.</w:t>
      </w:r>
    </w:p>
    <w:p w14:paraId="174D6717" w14:textId="26F306C3" w:rsidR="00867F75" w:rsidRPr="00ED08E5" w:rsidRDefault="00867F75" w:rsidP="003E5846">
      <w:pPr>
        <w:pStyle w:val="Sraopastraipa"/>
        <w:numPr>
          <w:ilvl w:val="1"/>
          <w:numId w:val="27"/>
        </w:numPr>
        <w:tabs>
          <w:tab w:val="left" w:pos="709"/>
        </w:tabs>
        <w:ind w:left="567" w:right="284" w:hanging="567"/>
        <w:contextualSpacing w:val="0"/>
        <w:jc w:val="both"/>
        <w:rPr>
          <w:rFonts w:ascii="Calibri" w:hAnsi="Calibri" w:cs="Calibri"/>
          <w:sz w:val="22"/>
          <w:szCs w:val="22"/>
        </w:rPr>
      </w:pPr>
      <w:r w:rsidRPr="00ED08E5">
        <w:rPr>
          <w:rFonts w:ascii="Calibri" w:hAnsi="Calibri" w:cs="Calibri"/>
          <w:color w:val="000000" w:themeColor="text1"/>
          <w:sz w:val="22"/>
          <w:szCs w:val="22"/>
        </w:rPr>
        <w:t xml:space="preserve">Jeigu tiekėjo kvalifikacija dėl teisės verstis atitinkama veikla nebuvo tikrinama arba tikrinama </w:t>
      </w:r>
      <w:r w:rsidRPr="00ED08E5">
        <w:rPr>
          <w:rFonts w:ascii="Calibri" w:hAnsi="Calibri" w:cs="Calibri"/>
          <w:sz w:val="22"/>
          <w:szCs w:val="22"/>
        </w:rPr>
        <w:t>ne visa apimtimi, tiekėjas perkančiajai organizacijai įsipareigoja, kad pirkimo sutartį vykdys tik tokią teisę turintys asmenys.</w:t>
      </w:r>
    </w:p>
    <w:p w14:paraId="0F7891F5" w14:textId="77777777" w:rsidR="00867F75" w:rsidRPr="00ED08E5" w:rsidRDefault="00867F75" w:rsidP="00867F75">
      <w:pPr>
        <w:tabs>
          <w:tab w:val="left" w:pos="709"/>
        </w:tabs>
        <w:ind w:right="284"/>
        <w:jc w:val="both"/>
        <w:rPr>
          <w:rFonts w:ascii="Calibri" w:hAnsi="Calibri" w:cs="Calibri"/>
          <w:sz w:val="22"/>
          <w:szCs w:val="22"/>
        </w:rPr>
      </w:pPr>
    </w:p>
    <w:p w14:paraId="1F842B1D" w14:textId="77777777" w:rsidR="00867F75" w:rsidRPr="00ED08E5" w:rsidRDefault="00867F75" w:rsidP="00867F75">
      <w:pPr>
        <w:pStyle w:val="Antrat1"/>
        <w:numPr>
          <w:ilvl w:val="0"/>
          <w:numId w:val="27"/>
        </w:numPr>
        <w:tabs>
          <w:tab w:val="left" w:pos="426"/>
        </w:tabs>
        <w:spacing w:before="60"/>
        <w:ind w:left="0" w:firstLine="0"/>
        <w:jc w:val="center"/>
        <w:rPr>
          <w:rFonts w:ascii="Calibri" w:hAnsi="Calibri" w:cs="Calibri"/>
          <w:b w:val="0"/>
          <w:bCs w:val="0"/>
          <w:color w:val="000000" w:themeColor="text1"/>
          <w:sz w:val="22"/>
          <w:szCs w:val="22"/>
          <w:lang w:val="lt-LT"/>
        </w:rPr>
      </w:pPr>
      <w:bookmarkStart w:id="2" w:name="_Toc335201957"/>
      <w:r w:rsidRPr="00ED08E5">
        <w:rPr>
          <w:rFonts w:ascii="Calibri" w:hAnsi="Calibri" w:cs="Calibri"/>
          <w:color w:val="000000" w:themeColor="text1"/>
          <w:sz w:val="22"/>
          <w:szCs w:val="22"/>
          <w:lang w:val="lt-LT"/>
        </w:rPr>
        <w:t>REIKALAVIMAI PASIŪLYMŲ PATEIKIMU</w:t>
      </w:r>
      <w:bookmarkEnd w:id="2"/>
      <w:r w:rsidRPr="00ED08E5">
        <w:rPr>
          <w:rFonts w:ascii="Calibri" w:hAnsi="Calibri" w:cs="Calibri"/>
          <w:color w:val="000000" w:themeColor="text1"/>
          <w:sz w:val="22"/>
          <w:szCs w:val="22"/>
          <w:lang w:val="lt-LT"/>
        </w:rPr>
        <w:t>I</w:t>
      </w:r>
    </w:p>
    <w:p w14:paraId="2C76B979" w14:textId="77777777" w:rsidR="00867F75" w:rsidRPr="00ED08E5" w:rsidRDefault="00867F75" w:rsidP="00E67356">
      <w:pPr>
        <w:pStyle w:val="Antrat1"/>
        <w:tabs>
          <w:tab w:val="left" w:pos="426"/>
        </w:tabs>
        <w:spacing w:before="0" w:after="0"/>
        <w:rPr>
          <w:rFonts w:ascii="Calibri" w:hAnsi="Calibri" w:cs="Calibri"/>
          <w:b w:val="0"/>
          <w:bCs w:val="0"/>
          <w:color w:val="000000" w:themeColor="text1"/>
          <w:sz w:val="22"/>
          <w:szCs w:val="22"/>
          <w:lang w:val="lt-LT"/>
        </w:rPr>
      </w:pPr>
    </w:p>
    <w:p w14:paraId="61B62ACD" w14:textId="38C44D57" w:rsidR="00867F75" w:rsidRPr="00ED08E5" w:rsidRDefault="004B6DBC" w:rsidP="00F517B9">
      <w:pPr>
        <w:pStyle w:val="Sraopastraipa"/>
        <w:numPr>
          <w:ilvl w:val="1"/>
          <w:numId w:val="27"/>
        </w:numPr>
        <w:tabs>
          <w:tab w:val="left" w:pos="709"/>
        </w:tabs>
        <w:ind w:left="567" w:right="284" w:hanging="567"/>
        <w:contextualSpacing w:val="0"/>
        <w:jc w:val="both"/>
        <w:rPr>
          <w:rFonts w:ascii="Calibri" w:hAnsi="Calibri" w:cs="Calibri"/>
          <w:i/>
          <w:iCs/>
          <w:color w:val="000000" w:themeColor="text1"/>
          <w:sz w:val="22"/>
          <w:szCs w:val="22"/>
          <w:u w:val="single"/>
        </w:rPr>
      </w:pPr>
      <w:r w:rsidRPr="004B6DBC">
        <w:rPr>
          <w:rFonts w:ascii="Calibri" w:hAnsi="Calibri" w:cs="Calibri"/>
          <w:color w:val="000000" w:themeColor="text1"/>
          <w:sz w:val="22"/>
          <w:szCs w:val="22"/>
        </w:rPr>
        <w:t>Pasiūlymą reikia pateikti CVP IS priemonėmis į elektroninių pasiūlymų dėžutę. Pasiūlymo pateikimo terminas nurodytas CVP IS</w:t>
      </w:r>
      <w:r w:rsidR="00867F75" w:rsidRPr="00ED08E5">
        <w:rPr>
          <w:rFonts w:ascii="Calibri" w:hAnsi="Calibri" w:cs="Calibri"/>
          <w:color w:val="000000" w:themeColor="text1"/>
          <w:sz w:val="22"/>
          <w:szCs w:val="22"/>
        </w:rPr>
        <w:t>.</w:t>
      </w:r>
    </w:p>
    <w:p w14:paraId="2494DE21" w14:textId="77777777" w:rsidR="00867F75" w:rsidRPr="00ED08E5" w:rsidRDefault="00867F75" w:rsidP="00F517B9">
      <w:pPr>
        <w:pStyle w:val="Sraopastraipa"/>
        <w:numPr>
          <w:ilvl w:val="1"/>
          <w:numId w:val="27"/>
        </w:numPr>
        <w:tabs>
          <w:tab w:val="left" w:pos="709"/>
        </w:tabs>
        <w:ind w:left="567" w:right="284" w:hanging="567"/>
        <w:contextualSpacing w:val="0"/>
        <w:jc w:val="both"/>
        <w:rPr>
          <w:rFonts w:ascii="Calibri" w:hAnsi="Calibri" w:cs="Calibri"/>
          <w:b/>
          <w:bCs/>
          <w:color w:val="000000" w:themeColor="text1"/>
          <w:sz w:val="22"/>
          <w:szCs w:val="22"/>
          <w:lang w:eastAsia="lt-LT"/>
        </w:rPr>
      </w:pPr>
      <w:r w:rsidRPr="00ED08E5">
        <w:rPr>
          <w:rFonts w:ascii="Calibri" w:hAnsi="Calibri" w:cs="Calibri"/>
          <w:b/>
          <w:bCs/>
          <w:color w:val="000000" w:themeColor="text1"/>
          <w:sz w:val="22"/>
          <w:szCs w:val="22"/>
        </w:rPr>
        <w:t>Pasiūlyme Tiekėjas turi pateikti:</w:t>
      </w:r>
    </w:p>
    <w:p w14:paraId="0714323E" w14:textId="558DB2DC" w:rsidR="007E2EA6" w:rsidRPr="00ED08E5" w:rsidRDefault="00D664FA" w:rsidP="00F517B9">
      <w:pPr>
        <w:pStyle w:val="Sraopastraipa"/>
        <w:numPr>
          <w:ilvl w:val="2"/>
          <w:numId w:val="27"/>
        </w:numPr>
        <w:ind w:left="567" w:right="284" w:hanging="567"/>
        <w:contextualSpacing w:val="0"/>
        <w:jc w:val="both"/>
        <w:rPr>
          <w:rFonts w:ascii="Calibri" w:hAnsi="Calibri" w:cs="Calibri"/>
          <w:color w:val="000000" w:themeColor="text1"/>
          <w:sz w:val="22"/>
          <w:szCs w:val="22"/>
        </w:rPr>
      </w:pPr>
      <w:r w:rsidRPr="00D664FA">
        <w:rPr>
          <w:rFonts w:ascii="Calibri" w:hAnsi="Calibri" w:cs="Calibri"/>
          <w:color w:val="000000" w:themeColor="text1"/>
          <w:sz w:val="22"/>
          <w:szCs w:val="22"/>
        </w:rPr>
        <w:t xml:space="preserve">užpildytą ir pasirašytą Pasiūlymo formą, </w:t>
      </w:r>
      <w:r w:rsidRPr="00D664FA">
        <w:rPr>
          <w:rFonts w:ascii="Calibri" w:hAnsi="Calibri" w:cs="Calibri"/>
          <w:b/>
          <w:bCs/>
          <w:color w:val="000000" w:themeColor="text1"/>
          <w:sz w:val="22"/>
          <w:szCs w:val="22"/>
        </w:rPr>
        <w:t>kartu pateikiant lokalinę sąmatą (pasiūlymo formos 1 priedas)</w:t>
      </w:r>
      <w:r w:rsidR="007E2EA6" w:rsidRPr="00ED08E5">
        <w:rPr>
          <w:rFonts w:ascii="Calibri" w:hAnsi="Calibri" w:cs="Calibri"/>
          <w:color w:val="000000" w:themeColor="text1"/>
          <w:sz w:val="22"/>
          <w:szCs w:val="22"/>
        </w:rPr>
        <w:t>;</w:t>
      </w:r>
    </w:p>
    <w:p w14:paraId="55267F5D" w14:textId="4DEC85EF" w:rsidR="00867F75" w:rsidRPr="00ED08E5" w:rsidRDefault="00867F75" w:rsidP="00F517B9">
      <w:pPr>
        <w:numPr>
          <w:ilvl w:val="2"/>
          <w:numId w:val="27"/>
        </w:numPr>
        <w:ind w:left="567" w:right="284" w:hanging="567"/>
        <w:jc w:val="both"/>
        <w:rPr>
          <w:rFonts w:ascii="Calibri" w:hAnsi="Calibri" w:cs="Calibri"/>
          <w:color w:val="000000" w:themeColor="text1"/>
          <w:sz w:val="22"/>
          <w:szCs w:val="22"/>
        </w:rPr>
      </w:pPr>
      <w:r w:rsidRPr="00ED08E5">
        <w:rPr>
          <w:rFonts w:ascii="Calibri" w:hAnsi="Calibri" w:cs="Calibri"/>
          <w:color w:val="000000" w:themeColor="text1"/>
          <w:sz w:val="22"/>
          <w:szCs w:val="22"/>
        </w:rPr>
        <w:t>jungtinės veiklos sutarties kopiją, jei Pasiūlymą pateikia jungtinei veiklai susivienijusių Tiekėjų grupė;</w:t>
      </w:r>
    </w:p>
    <w:p w14:paraId="40F0EBBA" w14:textId="6578780E" w:rsidR="00867F75" w:rsidRPr="00ED08E5" w:rsidRDefault="00867F75" w:rsidP="00F517B9">
      <w:pPr>
        <w:numPr>
          <w:ilvl w:val="2"/>
          <w:numId w:val="27"/>
        </w:numPr>
        <w:ind w:left="567" w:right="284" w:hanging="567"/>
        <w:jc w:val="both"/>
        <w:rPr>
          <w:rFonts w:ascii="Calibri" w:hAnsi="Calibri" w:cs="Calibri"/>
          <w:color w:val="000000" w:themeColor="text1"/>
          <w:sz w:val="22"/>
          <w:szCs w:val="22"/>
        </w:rPr>
      </w:pPr>
      <w:r w:rsidRPr="00ED08E5">
        <w:rPr>
          <w:rFonts w:ascii="Calibri" w:hAnsi="Calibri" w:cs="Calibri"/>
          <w:color w:val="000000" w:themeColor="text1"/>
          <w:sz w:val="22"/>
          <w:szCs w:val="22"/>
        </w:rPr>
        <w:t>jei Pasiūlymo dokumentus ir (ar) Pasiūlymą pasirašo vadovo įgaliotas asmuo, prie Pasiūlymo turi būti pridėtas galiojantis rašytinis įgaliojimas arba kitas dokumentas, suteikiantis teisę pasirašyti Pasiūlymą</w:t>
      </w:r>
      <w:r w:rsidRPr="00ED08E5">
        <w:rPr>
          <w:rStyle w:val="Puslapioinaosnuoroda"/>
          <w:rFonts w:ascii="Calibri" w:hAnsi="Calibri" w:cs="Calibri"/>
          <w:color w:val="000000" w:themeColor="text1"/>
          <w:sz w:val="22"/>
          <w:szCs w:val="22"/>
        </w:rPr>
        <w:footnoteReference w:id="3"/>
      </w:r>
      <w:r w:rsidR="006D10E4" w:rsidRPr="00ED08E5">
        <w:rPr>
          <w:rFonts w:ascii="Calibri" w:hAnsi="Calibri" w:cs="Calibri"/>
          <w:color w:val="000000" w:themeColor="text1"/>
          <w:sz w:val="22"/>
          <w:szCs w:val="22"/>
        </w:rPr>
        <w:t>.</w:t>
      </w:r>
    </w:p>
    <w:p w14:paraId="31C37FD0" w14:textId="48E55E60" w:rsidR="00867F75" w:rsidRPr="00ED08E5" w:rsidRDefault="00867F75" w:rsidP="00F517B9">
      <w:pPr>
        <w:pStyle w:val="Sraopastraipa"/>
        <w:numPr>
          <w:ilvl w:val="1"/>
          <w:numId w:val="27"/>
        </w:numPr>
        <w:tabs>
          <w:tab w:val="left" w:pos="709"/>
        </w:tabs>
        <w:ind w:left="567" w:right="284" w:hanging="567"/>
        <w:contextualSpacing w:val="0"/>
        <w:jc w:val="both"/>
        <w:rPr>
          <w:rFonts w:ascii="Calibri" w:hAnsi="Calibri" w:cs="Calibri"/>
          <w:color w:val="000000" w:themeColor="text1"/>
          <w:sz w:val="22"/>
          <w:szCs w:val="22"/>
        </w:rPr>
      </w:pPr>
      <w:r w:rsidRPr="00ED08E5">
        <w:rPr>
          <w:rFonts w:ascii="Calibri" w:hAnsi="Calibri" w:cs="Calibri"/>
          <w:color w:val="000000" w:themeColor="text1"/>
          <w:sz w:val="22"/>
          <w:szCs w:val="22"/>
        </w:rPr>
        <w:t>Pasiūlymo forma (su priedais) turi būti pateikiami lietuvių kalba.</w:t>
      </w:r>
    </w:p>
    <w:p w14:paraId="340B185E" w14:textId="77777777" w:rsidR="00867F75" w:rsidRPr="00ED08E5" w:rsidRDefault="00867F75" w:rsidP="00F517B9">
      <w:pPr>
        <w:pStyle w:val="Sraopastraipa"/>
        <w:numPr>
          <w:ilvl w:val="1"/>
          <w:numId w:val="27"/>
        </w:numPr>
        <w:ind w:left="567" w:right="284" w:hanging="567"/>
        <w:contextualSpacing w:val="0"/>
        <w:jc w:val="both"/>
        <w:rPr>
          <w:rFonts w:ascii="Calibri" w:hAnsi="Calibri" w:cs="Calibri"/>
          <w:color w:val="000000" w:themeColor="text1"/>
          <w:sz w:val="22"/>
          <w:szCs w:val="22"/>
        </w:rPr>
      </w:pPr>
      <w:r w:rsidRPr="00ED08E5">
        <w:rPr>
          <w:rFonts w:ascii="Calibri" w:hAnsi="Calibri" w:cs="Calibri"/>
          <w:color w:val="000000" w:themeColor="text1"/>
          <w:sz w:val="22"/>
          <w:szCs w:val="22"/>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28B2A4C4" w14:textId="77777777" w:rsidR="00867F75" w:rsidRPr="00ED08E5" w:rsidRDefault="00867F75" w:rsidP="00F517B9">
      <w:pPr>
        <w:pStyle w:val="Sraopastraipa"/>
        <w:numPr>
          <w:ilvl w:val="1"/>
          <w:numId w:val="27"/>
        </w:numPr>
        <w:ind w:left="567" w:right="284" w:hanging="567"/>
        <w:contextualSpacing w:val="0"/>
        <w:jc w:val="both"/>
        <w:rPr>
          <w:rFonts w:ascii="Calibri" w:hAnsi="Calibri" w:cs="Calibri"/>
          <w:color w:val="000000" w:themeColor="text1"/>
          <w:sz w:val="22"/>
          <w:szCs w:val="22"/>
        </w:rPr>
      </w:pPr>
      <w:r w:rsidRPr="00ED08E5">
        <w:rPr>
          <w:rFonts w:ascii="Calibri" w:hAnsi="Calibri" w:cs="Calibri"/>
          <w:color w:val="000000" w:themeColor="text1"/>
          <w:sz w:val="22"/>
          <w:szCs w:val="22"/>
        </w:rPr>
        <w:t xml:space="preserve">Pirkėjas, gavęs Pasiūlymą kitomis nei SPS 3.1 punkte nurodytomis priemonėmis, apie tai informuoja Tiekėją, o tokio Pasiūlymo nenagrinėja ir nevertina. </w:t>
      </w:r>
    </w:p>
    <w:p w14:paraId="6867CC24" w14:textId="77777777" w:rsidR="00867F75" w:rsidRPr="00ED08E5" w:rsidRDefault="00867F75" w:rsidP="00E67356">
      <w:pPr>
        <w:pStyle w:val="Antrat1"/>
        <w:tabs>
          <w:tab w:val="left" w:pos="426"/>
        </w:tabs>
        <w:spacing w:before="0" w:after="0"/>
        <w:rPr>
          <w:rFonts w:ascii="Calibri" w:eastAsiaTheme="minorHAnsi" w:hAnsi="Calibri" w:cs="Calibri"/>
          <w:b w:val="0"/>
          <w:bCs w:val="0"/>
          <w:color w:val="000000" w:themeColor="text1"/>
          <w:sz w:val="22"/>
          <w:szCs w:val="22"/>
          <w:lang w:val="lt-LT"/>
        </w:rPr>
      </w:pPr>
    </w:p>
    <w:p w14:paraId="710F7238" w14:textId="77777777" w:rsidR="00867F75" w:rsidRPr="00ED08E5" w:rsidRDefault="00867F75" w:rsidP="00053582">
      <w:pPr>
        <w:pStyle w:val="Antrat1"/>
        <w:numPr>
          <w:ilvl w:val="0"/>
          <w:numId w:val="27"/>
        </w:numPr>
        <w:tabs>
          <w:tab w:val="left" w:pos="426"/>
        </w:tabs>
        <w:spacing w:before="60"/>
        <w:ind w:left="567" w:hanging="567"/>
        <w:jc w:val="center"/>
        <w:rPr>
          <w:rFonts w:ascii="Calibri" w:eastAsiaTheme="minorEastAsia" w:hAnsi="Calibri" w:cs="Calibri"/>
          <w:color w:val="000000" w:themeColor="text1"/>
          <w:sz w:val="22"/>
          <w:szCs w:val="22"/>
          <w:lang w:val="lt-LT"/>
        </w:rPr>
      </w:pPr>
      <w:r w:rsidRPr="00ED08E5">
        <w:rPr>
          <w:rFonts w:ascii="Calibri" w:eastAsiaTheme="minorEastAsia" w:hAnsi="Calibri" w:cs="Calibri"/>
          <w:color w:val="000000" w:themeColor="text1"/>
          <w:sz w:val="22"/>
          <w:szCs w:val="22"/>
          <w:lang w:val="lt-LT"/>
        </w:rPr>
        <w:t>PASIŪLYMŲ NAGRINĖJIMAS IR VERTINIMAS</w:t>
      </w:r>
    </w:p>
    <w:p w14:paraId="789DB2D2" w14:textId="77777777" w:rsidR="00867F75" w:rsidRPr="00ED08E5" w:rsidRDefault="00867F75" w:rsidP="00D64070">
      <w:pPr>
        <w:pStyle w:val="Antrat1"/>
        <w:tabs>
          <w:tab w:val="left" w:pos="567"/>
        </w:tabs>
        <w:spacing w:before="0" w:after="0"/>
        <w:ind w:left="567" w:hanging="567"/>
        <w:rPr>
          <w:rFonts w:ascii="Calibri" w:eastAsiaTheme="minorHAnsi" w:hAnsi="Calibri" w:cs="Calibri"/>
          <w:b w:val="0"/>
          <w:bCs w:val="0"/>
          <w:color w:val="000000" w:themeColor="text1"/>
          <w:sz w:val="22"/>
          <w:szCs w:val="22"/>
          <w:lang w:val="lt-LT"/>
        </w:rPr>
      </w:pPr>
    </w:p>
    <w:p w14:paraId="54E21275" w14:textId="77777777" w:rsidR="00867F75" w:rsidRPr="00ED08E5" w:rsidRDefault="00867F75" w:rsidP="00867F75">
      <w:pPr>
        <w:pStyle w:val="Sraopastraipa"/>
        <w:numPr>
          <w:ilvl w:val="1"/>
          <w:numId w:val="27"/>
        </w:numPr>
        <w:ind w:left="567" w:right="284" w:hanging="567"/>
        <w:jc w:val="both"/>
        <w:rPr>
          <w:rFonts w:ascii="Calibri" w:hAnsi="Calibri" w:cs="Calibri"/>
          <w:color w:val="000000" w:themeColor="text1"/>
          <w:sz w:val="22"/>
          <w:szCs w:val="22"/>
        </w:rPr>
      </w:pPr>
      <w:r w:rsidRPr="00ED08E5">
        <w:rPr>
          <w:rFonts w:ascii="Calibri" w:hAnsi="Calibri" w:cs="Calibri"/>
          <w:color w:val="000000" w:themeColor="text1"/>
          <w:sz w:val="22"/>
          <w:szCs w:val="22"/>
        </w:rPr>
        <w:t>Pasiūlymų nagrinėjimo ir vertinimo tvarka nurodyta BPS 11 dalyje.</w:t>
      </w:r>
    </w:p>
    <w:p w14:paraId="7FEAE931" w14:textId="77777777" w:rsidR="00867F75" w:rsidRPr="00ED08E5" w:rsidRDefault="00867F75" w:rsidP="00867F75">
      <w:pPr>
        <w:pStyle w:val="Sraopastraipa"/>
        <w:numPr>
          <w:ilvl w:val="1"/>
          <w:numId w:val="27"/>
        </w:numPr>
        <w:ind w:left="567" w:right="284" w:hanging="567"/>
        <w:jc w:val="both"/>
        <w:rPr>
          <w:rFonts w:ascii="Calibri" w:hAnsi="Calibri" w:cs="Calibri"/>
          <w:color w:val="000000" w:themeColor="text1"/>
          <w:sz w:val="22"/>
          <w:szCs w:val="22"/>
        </w:rPr>
      </w:pPr>
      <w:r w:rsidRPr="00ED08E5">
        <w:rPr>
          <w:rFonts w:ascii="Calibri" w:hAnsi="Calibri" w:cs="Calibri"/>
          <w:color w:val="000000" w:themeColor="text1"/>
          <w:sz w:val="22"/>
          <w:szCs w:val="22"/>
        </w:rPr>
        <w:t>Pirkimo sąlygose nustatytus reikalavimus atitinkantys Pasiūlymai bus vertinami</w:t>
      </w:r>
      <w:r w:rsidRPr="00ED08E5">
        <w:rPr>
          <w:rFonts w:ascii="Calibri" w:hAnsi="Calibri" w:cs="Calibri"/>
          <w:sz w:val="22"/>
          <w:szCs w:val="22"/>
        </w:rPr>
        <w:t xml:space="preserve"> ir </w:t>
      </w:r>
      <w:r w:rsidRPr="00ED08E5">
        <w:rPr>
          <w:rFonts w:ascii="Calibri" w:hAnsi="Calibri" w:cs="Calibri"/>
          <w:color w:val="000000" w:themeColor="text1"/>
          <w:sz w:val="22"/>
          <w:szCs w:val="22"/>
        </w:rPr>
        <w:t xml:space="preserve">ekonomiškai  naudingiausias  pasiūlymas  išrenkamas pagal SPS 1 dalyje nurodytą kriterijų. </w:t>
      </w:r>
    </w:p>
    <w:p w14:paraId="72010312" w14:textId="77777777" w:rsidR="00867F75" w:rsidRPr="00ED08E5" w:rsidRDefault="00867F75" w:rsidP="00867F75">
      <w:pPr>
        <w:pStyle w:val="Sraopastraipa"/>
        <w:ind w:right="284"/>
        <w:jc w:val="both"/>
        <w:rPr>
          <w:rFonts w:ascii="Calibri" w:hAnsi="Calibri" w:cs="Calibri"/>
          <w:color w:val="000000" w:themeColor="text1"/>
          <w:sz w:val="22"/>
          <w:szCs w:val="22"/>
        </w:rPr>
      </w:pPr>
    </w:p>
    <w:p w14:paraId="2BDFB690" w14:textId="77777777" w:rsidR="00867F75" w:rsidRPr="00ED08E5" w:rsidRDefault="00867F75" w:rsidP="00867F75">
      <w:pPr>
        <w:pStyle w:val="Antrat1"/>
        <w:numPr>
          <w:ilvl w:val="0"/>
          <w:numId w:val="27"/>
        </w:numPr>
        <w:tabs>
          <w:tab w:val="left" w:pos="426"/>
        </w:tabs>
        <w:spacing w:before="60"/>
        <w:ind w:left="0" w:firstLine="0"/>
        <w:jc w:val="center"/>
        <w:rPr>
          <w:rFonts w:ascii="Calibri" w:eastAsiaTheme="minorEastAsia" w:hAnsi="Calibri" w:cs="Calibri"/>
          <w:color w:val="000000" w:themeColor="text1"/>
          <w:sz w:val="22"/>
          <w:szCs w:val="22"/>
          <w:lang w:val="lt-LT"/>
        </w:rPr>
      </w:pPr>
      <w:bookmarkStart w:id="3" w:name="_Toc335201958"/>
      <w:bookmarkStart w:id="4" w:name="_Toc329439533"/>
      <w:r w:rsidRPr="00ED08E5">
        <w:rPr>
          <w:rFonts w:ascii="Calibri" w:eastAsiaTheme="minorEastAsia" w:hAnsi="Calibri" w:cs="Calibri"/>
          <w:color w:val="000000" w:themeColor="text1"/>
          <w:sz w:val="22"/>
          <w:szCs w:val="22"/>
          <w:lang w:val="lt-LT"/>
        </w:rPr>
        <w:t>PASIŪLYMŲ GALIOJIMO UŽTIKRINIMAS</w:t>
      </w:r>
      <w:bookmarkEnd w:id="3"/>
    </w:p>
    <w:p w14:paraId="406B70E1" w14:textId="77777777" w:rsidR="00867F75" w:rsidRPr="00ED08E5" w:rsidRDefault="00867F75" w:rsidP="004A5B44">
      <w:pPr>
        <w:pStyle w:val="Antrat1"/>
        <w:tabs>
          <w:tab w:val="left" w:pos="426"/>
        </w:tabs>
        <w:spacing w:before="0" w:after="0"/>
        <w:rPr>
          <w:rFonts w:ascii="Calibri" w:eastAsiaTheme="minorHAnsi" w:hAnsi="Calibri" w:cs="Calibri"/>
          <w:b w:val="0"/>
          <w:bCs w:val="0"/>
          <w:color w:val="000000" w:themeColor="text1"/>
          <w:sz w:val="22"/>
          <w:szCs w:val="22"/>
          <w:lang w:val="lt-LT"/>
        </w:rPr>
      </w:pPr>
    </w:p>
    <w:p w14:paraId="6C9519EA" w14:textId="4426F8AD" w:rsidR="00600277" w:rsidRDefault="0087633B" w:rsidP="00600277">
      <w:pPr>
        <w:pStyle w:val="Sraopastraipa"/>
        <w:numPr>
          <w:ilvl w:val="1"/>
          <w:numId w:val="27"/>
        </w:numPr>
        <w:ind w:left="567" w:hanging="567"/>
        <w:jc w:val="both"/>
        <w:rPr>
          <w:rFonts w:ascii="Calibri" w:hAnsi="Calibri" w:cs="Calibri"/>
          <w:sz w:val="22"/>
          <w:szCs w:val="22"/>
        </w:rPr>
      </w:pPr>
      <w:r w:rsidRPr="0087633B">
        <w:rPr>
          <w:rFonts w:ascii="Calibri" w:hAnsi="Calibri" w:cs="Calibri"/>
          <w:sz w:val="22"/>
          <w:szCs w:val="22"/>
        </w:rPr>
        <w:t>Perkančioji organizacija nereikalauja pateikti pasiūlymo galiojimą užtikrinančio dokumento</w:t>
      </w:r>
      <w:r w:rsidR="00600277" w:rsidRPr="00600277">
        <w:rPr>
          <w:rFonts w:ascii="Calibri" w:hAnsi="Calibri" w:cs="Calibri"/>
          <w:sz w:val="22"/>
          <w:szCs w:val="22"/>
        </w:rPr>
        <w:t>.</w:t>
      </w:r>
    </w:p>
    <w:p w14:paraId="0B2C2DBD" w14:textId="614EFBAC" w:rsidR="0087633B" w:rsidRPr="007D3429" w:rsidRDefault="007D3429" w:rsidP="00600277">
      <w:pPr>
        <w:pStyle w:val="Sraopastraipa"/>
        <w:numPr>
          <w:ilvl w:val="1"/>
          <w:numId w:val="27"/>
        </w:numPr>
        <w:ind w:left="567" w:hanging="567"/>
        <w:jc w:val="both"/>
        <w:rPr>
          <w:rFonts w:ascii="Calibri" w:hAnsi="Calibri" w:cs="Calibri"/>
          <w:sz w:val="22"/>
          <w:szCs w:val="22"/>
        </w:rPr>
      </w:pPr>
      <w:r w:rsidRPr="007D3429">
        <w:rPr>
          <w:rFonts w:ascii="Calibri" w:eastAsia="Calibri" w:hAnsi="Calibri" w:cs="Calibri"/>
          <w:sz w:val="22"/>
          <w:szCs w:val="22"/>
          <w:lang w:eastAsia="en-US"/>
        </w:rPr>
        <w:t xml:space="preserve">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w:t>
      </w:r>
      <w:r w:rsidRPr="007D3429">
        <w:rPr>
          <w:rFonts w:ascii="Calibri" w:eastAsia="Calibri" w:hAnsi="Calibri" w:cs="Calibri"/>
          <w:b/>
          <w:bCs/>
          <w:sz w:val="22"/>
          <w:szCs w:val="22"/>
          <w:lang w:eastAsia="en-US"/>
        </w:rPr>
        <w:t>tiekėjas privalo sumokėti Perkančiajai organizacijai 5 (penkių) proc. tiekėjo pasiūlymo kainos Eur be PVM dydžio baudą</w:t>
      </w:r>
      <w:r w:rsidRPr="007D3429">
        <w:rPr>
          <w:rFonts w:ascii="Calibri" w:eastAsia="Calibri" w:hAnsi="Calibri" w:cs="Calibri"/>
          <w:sz w:val="22"/>
          <w:szCs w:val="22"/>
          <w:lang w:eastAsia="en-US"/>
        </w:rPr>
        <w:t xml:space="preserve"> bei padengti Perkančiosios organizacijos patirtus nuostolius, kiek jų nepadengia aukščiau nurodyta bauda. Nuostoliais šiuo atveju taip pat bus laikomas </w:t>
      </w:r>
      <w:r w:rsidRPr="007D3429">
        <w:rPr>
          <w:rFonts w:ascii="Calibri" w:eastAsia="Calibri" w:hAnsi="Calibri" w:cs="Calibri"/>
          <w:sz w:val="22"/>
          <w:szCs w:val="22"/>
          <w:lang w:eastAsia="en-US"/>
        </w:rPr>
        <w:lastRenderedPageBreak/>
        <w:t>kainos skirtumas tarp sutartį atsisakiusio pasirašyti tiekėjo pasiūlymo kainos Eur be PVM ir kito tiekėjo, pasiūlymų eilėje esančio po atsisakiusio sudaryti sutartį tiekėjo,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 sumų</w:t>
      </w:r>
      <w:r>
        <w:rPr>
          <w:rFonts w:ascii="Calibri" w:eastAsia="Calibri" w:hAnsi="Calibri" w:cs="Calibri"/>
          <w:sz w:val="22"/>
          <w:szCs w:val="22"/>
          <w:lang w:eastAsia="en-US"/>
        </w:rPr>
        <w:t>.</w:t>
      </w:r>
    </w:p>
    <w:p w14:paraId="51361118" w14:textId="77777777" w:rsidR="00867F75" w:rsidRPr="00ED08E5" w:rsidRDefault="00867F75" w:rsidP="00867F75">
      <w:pPr>
        <w:pStyle w:val="Sraopastraipa"/>
        <w:tabs>
          <w:tab w:val="left" w:pos="567"/>
        </w:tabs>
        <w:ind w:left="0"/>
        <w:jc w:val="both"/>
        <w:rPr>
          <w:rFonts w:ascii="Calibri" w:hAnsi="Calibri" w:cs="Calibri"/>
          <w:color w:val="000000" w:themeColor="text1"/>
          <w:sz w:val="22"/>
          <w:szCs w:val="22"/>
        </w:rPr>
      </w:pPr>
    </w:p>
    <w:p w14:paraId="27605F63" w14:textId="7471307A" w:rsidR="002C6482" w:rsidRPr="00ED08E5" w:rsidRDefault="002C6482" w:rsidP="00867F75">
      <w:pPr>
        <w:pStyle w:val="Antrat1"/>
        <w:numPr>
          <w:ilvl w:val="0"/>
          <w:numId w:val="27"/>
        </w:numPr>
        <w:tabs>
          <w:tab w:val="left" w:pos="426"/>
        </w:tabs>
        <w:spacing w:before="60"/>
        <w:ind w:left="0" w:firstLine="0"/>
        <w:jc w:val="center"/>
        <w:rPr>
          <w:rFonts w:ascii="Calibri" w:eastAsiaTheme="minorEastAsia" w:hAnsi="Calibri" w:cs="Calibri"/>
          <w:color w:val="000000" w:themeColor="text1"/>
          <w:sz w:val="22"/>
          <w:szCs w:val="22"/>
          <w:lang w:val="lt-LT"/>
        </w:rPr>
      </w:pPr>
      <w:bookmarkStart w:id="5" w:name="_Toc335201960"/>
      <w:r w:rsidRPr="00ED08E5">
        <w:rPr>
          <w:rFonts w:ascii="Calibri" w:eastAsiaTheme="minorEastAsia" w:hAnsi="Calibri" w:cs="Calibri"/>
          <w:color w:val="000000" w:themeColor="text1"/>
          <w:sz w:val="22"/>
          <w:szCs w:val="22"/>
          <w:lang w:val="lt-LT"/>
        </w:rPr>
        <w:t>PASIŪLYMŲ KONFIDENCIALUMAS IR SUPAŽINDINIMAS SU KITŲ TIEKĖJŲ PASIŪLYMAIS</w:t>
      </w:r>
    </w:p>
    <w:p w14:paraId="218907B6" w14:textId="77777777" w:rsidR="002C6482" w:rsidRPr="00ED08E5" w:rsidRDefault="002C6482" w:rsidP="002C6482">
      <w:pPr>
        <w:rPr>
          <w:rFonts w:ascii="Calibri" w:hAnsi="Calibri" w:cs="Calibri"/>
          <w:sz w:val="22"/>
          <w:szCs w:val="22"/>
          <w:lang w:eastAsia="en-US"/>
        </w:rPr>
      </w:pPr>
    </w:p>
    <w:p w14:paraId="22BCA61C" w14:textId="52381652" w:rsidR="002C6482" w:rsidRPr="00ED08E5" w:rsidRDefault="002C6482" w:rsidP="002C6482">
      <w:pPr>
        <w:pStyle w:val="Sraopastraipa"/>
        <w:numPr>
          <w:ilvl w:val="1"/>
          <w:numId w:val="27"/>
        </w:numPr>
        <w:ind w:left="567" w:hanging="567"/>
        <w:jc w:val="both"/>
        <w:rPr>
          <w:rFonts w:ascii="Calibri" w:hAnsi="Calibri" w:cs="Calibri"/>
          <w:sz w:val="22"/>
          <w:szCs w:val="22"/>
          <w:lang w:eastAsia="en-US"/>
        </w:rPr>
      </w:pPr>
      <w:r w:rsidRPr="00ED08E5">
        <w:rPr>
          <w:rFonts w:ascii="Calibri" w:eastAsia="Calibri" w:hAnsi="Calibri" w:cs="Calibri"/>
          <w:sz w:val="22"/>
          <w:szCs w:val="22"/>
        </w:rPr>
        <w:t>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12" w:tgtFrame="_blank" w:tooltip="https://turtas.lt/asmens-duomenu-apsauga/" w:history="1">
        <w:r w:rsidRPr="00ED08E5">
          <w:rPr>
            <w:rStyle w:val="Hipersaitas"/>
            <w:rFonts w:ascii="Calibri" w:eastAsia="Calibri" w:hAnsi="Calibri" w:cs="Calibri"/>
            <w:sz w:val="22"/>
            <w:szCs w:val="22"/>
          </w:rPr>
          <w:t>https://turtas.lt/asmens-duomenu-apsauga/</w:t>
        </w:r>
      </w:hyperlink>
      <w:r w:rsidRPr="00ED08E5">
        <w:rPr>
          <w:rFonts w:ascii="Calibri" w:eastAsia="Calibri" w:hAnsi="Calibri" w:cs="Calibri"/>
          <w:sz w:val="22"/>
          <w:szCs w:val="22"/>
        </w:rPr>
        <w:t>. Informaciją apie asmens duomenų tvarkymą galima rasti dokumente „Valstybės įmonės Turto banko asmens duomenų tvarkymo taisyklės“ (</w:t>
      </w:r>
      <w:hyperlink r:id="rId13" w:history="1">
        <w:r w:rsidR="003B5E1C" w:rsidRPr="00ED08E5">
          <w:rPr>
            <w:rStyle w:val="Hipersaitas"/>
            <w:rFonts w:ascii="Calibri" w:hAnsi="Calibri" w:cs="Calibri"/>
            <w:sz w:val="22"/>
            <w:szCs w:val="22"/>
          </w:rPr>
          <w:t>https://turtas.lt/wp-content/uploads/2023/11/valstybes-imones-turto-banko-asmens-duomenu-tvarkymo-taisykles-1.pdf</w:t>
        </w:r>
      </w:hyperlink>
      <w:r w:rsidRPr="00ED08E5">
        <w:rPr>
          <w:rFonts w:ascii="Calibri" w:eastAsia="Calibri" w:hAnsi="Calibri" w:cs="Calibri"/>
          <w:sz w:val="22"/>
          <w:szCs w:val="22"/>
        </w:rPr>
        <w:t>),</w:t>
      </w:r>
      <w:r w:rsidR="003B5E1C" w:rsidRPr="00ED08E5">
        <w:rPr>
          <w:rFonts w:ascii="Calibri" w:eastAsia="Calibri" w:hAnsi="Calibri" w:cs="Calibri"/>
          <w:sz w:val="22"/>
          <w:szCs w:val="22"/>
        </w:rPr>
        <w:t xml:space="preserve"> </w:t>
      </w:r>
      <w:r w:rsidRPr="00ED08E5">
        <w:rPr>
          <w:rFonts w:ascii="Calibri" w:eastAsia="Calibri" w:hAnsi="Calibri" w:cs="Calibri"/>
          <w:sz w:val="22"/>
          <w:szCs w:val="22"/>
        </w:rPr>
        <w:t>o su turimomis teisėmis ir jų įgyvendinimo tvarka galima susipažinti dokumente „Duomenų subjektų teisių įgyvendinimo valstybės įmonėje Turto banke tvarkos aprašas“ (</w:t>
      </w:r>
      <w:hyperlink r:id="rId14" w:history="1">
        <w:r w:rsidR="003B5E1C" w:rsidRPr="00ED08E5">
          <w:rPr>
            <w:rStyle w:val="Hipersaitas"/>
            <w:rFonts w:ascii="Calibri" w:hAnsi="Calibri" w:cs="Calibri"/>
            <w:sz w:val="22"/>
            <w:szCs w:val="22"/>
          </w:rPr>
          <w:t>https://turtas.lt/wp-content/uploads/2025/01/duomenu-subjektu-teisiu-igyvendinimo-valstybes-imoneje-turto-banke-tvarkos-aprasas.docx</w:t>
        </w:r>
      </w:hyperlink>
      <w:r w:rsidRPr="00ED08E5">
        <w:rPr>
          <w:rFonts w:ascii="Calibri" w:eastAsia="Calibri" w:hAnsi="Calibri" w:cs="Calibri"/>
          <w:sz w:val="22"/>
          <w:szCs w:val="22"/>
        </w:rPr>
        <w:t>)</w:t>
      </w:r>
      <w:r w:rsidR="003B5E1C" w:rsidRPr="00ED08E5">
        <w:rPr>
          <w:rFonts w:ascii="Calibri" w:eastAsia="Calibri" w:hAnsi="Calibri" w:cs="Calibri"/>
          <w:sz w:val="22"/>
          <w:szCs w:val="22"/>
        </w:rPr>
        <w:t xml:space="preserve">. </w:t>
      </w:r>
    </w:p>
    <w:p w14:paraId="251C2248" w14:textId="77777777" w:rsidR="002C6482" w:rsidRPr="00ED08E5" w:rsidRDefault="002C6482" w:rsidP="002C6482">
      <w:pPr>
        <w:pStyle w:val="Sraopastraipa"/>
        <w:ind w:left="567"/>
        <w:jc w:val="both"/>
        <w:rPr>
          <w:rFonts w:ascii="Calibri" w:hAnsi="Calibri" w:cs="Calibri"/>
          <w:sz w:val="22"/>
          <w:szCs w:val="22"/>
          <w:lang w:eastAsia="en-US"/>
        </w:rPr>
      </w:pPr>
    </w:p>
    <w:p w14:paraId="7607CC70" w14:textId="700F0ECA" w:rsidR="00821AD4" w:rsidRPr="00ED08E5" w:rsidRDefault="00821AD4" w:rsidP="00867F75">
      <w:pPr>
        <w:pStyle w:val="Antrat1"/>
        <w:numPr>
          <w:ilvl w:val="0"/>
          <w:numId w:val="27"/>
        </w:numPr>
        <w:tabs>
          <w:tab w:val="left" w:pos="426"/>
        </w:tabs>
        <w:spacing w:before="60"/>
        <w:ind w:left="0" w:firstLine="0"/>
        <w:jc w:val="center"/>
        <w:rPr>
          <w:rFonts w:ascii="Calibri" w:eastAsiaTheme="minorEastAsia" w:hAnsi="Calibri" w:cs="Calibri"/>
          <w:color w:val="000000" w:themeColor="text1"/>
          <w:sz w:val="22"/>
          <w:szCs w:val="22"/>
          <w:lang w:val="lt-LT"/>
        </w:rPr>
      </w:pPr>
      <w:r w:rsidRPr="00ED08E5">
        <w:rPr>
          <w:rFonts w:ascii="Calibri" w:eastAsiaTheme="minorEastAsia" w:hAnsi="Calibri" w:cs="Calibri"/>
          <w:color w:val="000000" w:themeColor="text1"/>
          <w:sz w:val="22"/>
          <w:szCs w:val="22"/>
          <w:lang w:val="lt-LT"/>
        </w:rPr>
        <w:t>KITOS SĄLYGOS</w:t>
      </w:r>
    </w:p>
    <w:p w14:paraId="7163D9AF" w14:textId="77777777" w:rsidR="00821AD4" w:rsidRPr="00ED08E5" w:rsidRDefault="00821AD4" w:rsidP="00821AD4">
      <w:pPr>
        <w:rPr>
          <w:rFonts w:ascii="Calibri" w:hAnsi="Calibri" w:cs="Calibri"/>
          <w:sz w:val="22"/>
          <w:szCs w:val="22"/>
          <w:lang w:eastAsia="en-US"/>
        </w:rPr>
      </w:pPr>
    </w:p>
    <w:p w14:paraId="6FCB6200" w14:textId="5923F7FD" w:rsidR="00821AD4" w:rsidRPr="00ED08E5" w:rsidRDefault="00C419C4" w:rsidP="004E2308">
      <w:pPr>
        <w:pStyle w:val="Sraopastraipa"/>
        <w:numPr>
          <w:ilvl w:val="1"/>
          <w:numId w:val="27"/>
        </w:numPr>
        <w:ind w:left="567" w:hanging="567"/>
        <w:jc w:val="both"/>
        <w:rPr>
          <w:rFonts w:ascii="Calibri" w:hAnsi="Calibri" w:cs="Calibri"/>
          <w:sz w:val="22"/>
          <w:szCs w:val="22"/>
          <w:lang w:eastAsia="en-US"/>
        </w:rPr>
      </w:pPr>
      <w:r w:rsidRPr="00ED08E5">
        <w:rPr>
          <w:rFonts w:ascii="Calibri" w:hAnsi="Calibri" w:cs="Calibri"/>
          <w:sz w:val="22"/>
          <w:szCs w:val="22"/>
          <w:lang w:eastAsia="en-US"/>
        </w:rPr>
        <w:t>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p>
    <w:p w14:paraId="539C4854" w14:textId="56B4F8C7" w:rsidR="00833768" w:rsidRPr="00ED08E5" w:rsidRDefault="006D6B1B" w:rsidP="004E2308">
      <w:pPr>
        <w:pStyle w:val="Sraopastraipa"/>
        <w:numPr>
          <w:ilvl w:val="2"/>
          <w:numId w:val="27"/>
        </w:numPr>
        <w:ind w:left="567" w:hanging="567"/>
        <w:jc w:val="both"/>
        <w:rPr>
          <w:rFonts w:ascii="Calibri" w:hAnsi="Calibri" w:cs="Calibri"/>
          <w:sz w:val="22"/>
          <w:szCs w:val="22"/>
          <w:lang w:eastAsia="en-US"/>
        </w:rPr>
      </w:pPr>
      <w:r w:rsidRPr="00ED08E5">
        <w:rPr>
          <w:rFonts w:ascii="Calibri" w:hAnsi="Calibri" w:cs="Calibri"/>
          <w:sz w:val="22"/>
          <w:szCs w:val="22"/>
          <w:lang w:eastAsia="en-US"/>
        </w:rPr>
        <w:t>Bendrųjų pirkimo sąlygų 12.4.</w:t>
      </w:r>
      <w:r w:rsidR="00833768" w:rsidRPr="00ED08E5">
        <w:rPr>
          <w:rFonts w:ascii="Calibri" w:hAnsi="Calibri" w:cs="Calibri"/>
          <w:sz w:val="22"/>
          <w:szCs w:val="22"/>
          <w:lang w:eastAsia="en-US"/>
        </w:rPr>
        <w:t xml:space="preserve"> punkte nurodytu tikslu, Perkančioji organizacija prašys galimo laimėtojo užpildyti šių pirkimo sąlygų </w:t>
      </w:r>
      <w:r w:rsidR="000A0670" w:rsidRPr="00ED08E5">
        <w:rPr>
          <w:rFonts w:ascii="Calibri" w:hAnsi="Calibri" w:cs="Calibri"/>
          <w:sz w:val="22"/>
          <w:szCs w:val="22"/>
          <w:lang w:eastAsia="en-US"/>
        </w:rPr>
        <w:t>4</w:t>
      </w:r>
      <w:r w:rsidR="00833768" w:rsidRPr="00ED08E5">
        <w:rPr>
          <w:rFonts w:ascii="Calibri" w:hAnsi="Calibri" w:cs="Calibri"/>
          <w:sz w:val="22"/>
          <w:szCs w:val="22"/>
          <w:lang w:eastAsia="en-US"/>
        </w:rPr>
        <w:t xml:space="preserve"> priede pateiktą Veiklos partnerio pažinimo anketą (toliau – Anketa). Anketa galimam laimėtojui nėra teikiama pildyti, jeigu tiekėjas anketą pildė ir teikė Perkančiajai organizacijai per paskutinius 6 (šešis) mėnesius.</w:t>
      </w:r>
    </w:p>
    <w:p w14:paraId="2D8FA445" w14:textId="77777777" w:rsidR="00833768" w:rsidRPr="00ED08E5" w:rsidRDefault="00833768" w:rsidP="004E2308">
      <w:pPr>
        <w:pStyle w:val="Sraopastraipa"/>
        <w:numPr>
          <w:ilvl w:val="2"/>
          <w:numId w:val="27"/>
        </w:numPr>
        <w:ind w:left="567" w:hanging="567"/>
        <w:jc w:val="both"/>
        <w:rPr>
          <w:rFonts w:ascii="Calibri" w:hAnsi="Calibri" w:cs="Calibri"/>
          <w:sz w:val="22"/>
          <w:szCs w:val="22"/>
          <w:lang w:eastAsia="en-US"/>
        </w:rPr>
      </w:pPr>
      <w:r w:rsidRPr="00ED08E5">
        <w:rPr>
          <w:rFonts w:ascii="Calibri" w:hAnsi="Calibri" w:cs="Calibri"/>
          <w:sz w:val="22"/>
          <w:szCs w:val="22"/>
          <w:lang w:eastAsia="en-US"/>
        </w:rPr>
        <w:t>Galimas laimėtojas turi per Perkančiosios organizacijos nustatytą terminą (kuris negali būti trumpesnis kaip 2 (dvi) darbo dienos) raštu ar elektroninėmis priemonėmis užpildyti bei pasirašyti pridedamą Anketą ir pateikti ją Perkančiajai organizacijai.</w:t>
      </w:r>
    </w:p>
    <w:p w14:paraId="59CDF5CA" w14:textId="441B6BF7" w:rsidR="00C419C4" w:rsidRPr="00ED08E5" w:rsidRDefault="00833768" w:rsidP="004E2308">
      <w:pPr>
        <w:pStyle w:val="Sraopastraipa"/>
        <w:numPr>
          <w:ilvl w:val="2"/>
          <w:numId w:val="27"/>
        </w:numPr>
        <w:ind w:left="567" w:hanging="567"/>
        <w:jc w:val="both"/>
        <w:rPr>
          <w:rFonts w:ascii="Calibri" w:hAnsi="Calibri" w:cs="Calibri"/>
          <w:sz w:val="22"/>
          <w:szCs w:val="22"/>
          <w:lang w:eastAsia="en-US"/>
        </w:rPr>
      </w:pPr>
      <w:r w:rsidRPr="00ED08E5">
        <w:rPr>
          <w:rFonts w:ascii="Calibri" w:hAnsi="Calibri" w:cs="Calibri"/>
          <w:sz w:val="22"/>
          <w:szCs w:val="22"/>
          <w:lang w:eastAsia="en-US"/>
        </w:rPr>
        <w:t>Jeigu tiekėjas laiku nepateikė pasirašytos Anketos arba Perkančioji organizacija nustato,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tiekėjas teisės aktų nustatyta tvarka pripažintas keliančiu grėsmę nacionaliniam saugumui, sutartis su 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w:t>
      </w:r>
    </w:p>
    <w:p w14:paraId="74062A8C" w14:textId="77777777" w:rsidR="00833768" w:rsidRPr="00ED08E5" w:rsidRDefault="00833768" w:rsidP="00833768">
      <w:pPr>
        <w:jc w:val="both"/>
        <w:rPr>
          <w:rFonts w:ascii="Calibri" w:hAnsi="Calibri" w:cs="Calibri"/>
          <w:sz w:val="22"/>
          <w:szCs w:val="22"/>
          <w:lang w:eastAsia="en-US"/>
        </w:rPr>
      </w:pPr>
    </w:p>
    <w:p w14:paraId="223AA10F" w14:textId="62D3E512" w:rsidR="00867F75" w:rsidRPr="00ED08E5" w:rsidRDefault="00867F75" w:rsidP="00867F75">
      <w:pPr>
        <w:pStyle w:val="Antrat1"/>
        <w:numPr>
          <w:ilvl w:val="0"/>
          <w:numId w:val="27"/>
        </w:numPr>
        <w:tabs>
          <w:tab w:val="left" w:pos="426"/>
        </w:tabs>
        <w:spacing w:before="60"/>
        <w:ind w:left="0" w:firstLine="0"/>
        <w:jc w:val="center"/>
        <w:rPr>
          <w:rFonts w:ascii="Calibri" w:eastAsiaTheme="minorEastAsia" w:hAnsi="Calibri" w:cs="Calibri"/>
          <w:color w:val="000000" w:themeColor="text1"/>
          <w:sz w:val="22"/>
          <w:szCs w:val="22"/>
          <w:lang w:val="lt-LT"/>
        </w:rPr>
      </w:pPr>
      <w:r w:rsidRPr="00ED08E5">
        <w:rPr>
          <w:rFonts w:ascii="Calibri" w:eastAsiaTheme="minorEastAsia" w:hAnsi="Calibri" w:cs="Calibri"/>
          <w:color w:val="000000" w:themeColor="text1"/>
          <w:sz w:val="22"/>
          <w:szCs w:val="22"/>
          <w:lang w:val="lt-LT"/>
        </w:rPr>
        <w:lastRenderedPageBreak/>
        <w:t>PRIEDAI</w:t>
      </w:r>
      <w:bookmarkEnd w:id="4"/>
      <w:bookmarkEnd w:id="5"/>
    </w:p>
    <w:p w14:paraId="3E418009" w14:textId="77777777" w:rsidR="00867F75" w:rsidRPr="00ED08E5" w:rsidRDefault="00867F75" w:rsidP="00867F75">
      <w:pPr>
        <w:pStyle w:val="Antrat1"/>
        <w:tabs>
          <w:tab w:val="left" w:pos="426"/>
        </w:tabs>
        <w:spacing w:before="60"/>
        <w:rPr>
          <w:rFonts w:ascii="Calibri" w:eastAsiaTheme="minorEastAsia" w:hAnsi="Calibri" w:cs="Calibri"/>
          <w:b w:val="0"/>
          <w:bCs w:val="0"/>
          <w:color w:val="000000" w:themeColor="text1"/>
          <w:sz w:val="22"/>
          <w:szCs w:val="22"/>
          <w:lang w:val="lt-LT"/>
        </w:rPr>
      </w:pPr>
    </w:p>
    <w:p w14:paraId="71D9ACF6" w14:textId="4447D878" w:rsidR="00867F75" w:rsidRPr="00ED08E5" w:rsidRDefault="00867F75" w:rsidP="00867F75">
      <w:pPr>
        <w:tabs>
          <w:tab w:val="left" w:pos="284"/>
        </w:tabs>
        <w:ind w:right="22"/>
        <w:rPr>
          <w:rFonts w:ascii="Calibri" w:hAnsi="Calibri" w:cs="Calibri"/>
          <w:color w:val="000000" w:themeColor="text1"/>
          <w:sz w:val="22"/>
          <w:szCs w:val="22"/>
        </w:rPr>
      </w:pPr>
      <w:bookmarkStart w:id="6" w:name="_Ref274738013"/>
      <w:bookmarkStart w:id="7" w:name="_Ref316455210"/>
      <w:r w:rsidRPr="00ED08E5">
        <w:rPr>
          <w:rFonts w:ascii="Calibri" w:hAnsi="Calibri" w:cs="Calibri"/>
          <w:color w:val="000000" w:themeColor="text1"/>
          <w:sz w:val="22"/>
          <w:szCs w:val="22"/>
        </w:rPr>
        <w:t>Priedas Nr. 1 – Techninė specifikacija</w:t>
      </w:r>
      <w:r w:rsidR="00AC3771">
        <w:rPr>
          <w:rFonts w:ascii="Calibri" w:hAnsi="Calibri" w:cs="Calibri"/>
          <w:color w:val="000000" w:themeColor="text1"/>
          <w:sz w:val="22"/>
          <w:szCs w:val="22"/>
        </w:rPr>
        <w:t xml:space="preserve"> (su priedais)</w:t>
      </w:r>
      <w:r w:rsidRPr="00ED08E5">
        <w:rPr>
          <w:rFonts w:ascii="Calibri" w:hAnsi="Calibri" w:cs="Calibri"/>
          <w:color w:val="000000" w:themeColor="text1"/>
          <w:sz w:val="22"/>
          <w:szCs w:val="22"/>
        </w:rPr>
        <w:t>.</w:t>
      </w:r>
    </w:p>
    <w:p w14:paraId="46CD5573" w14:textId="1F283D64" w:rsidR="00867F75" w:rsidRPr="00ED08E5" w:rsidRDefault="00867F75" w:rsidP="00867F75">
      <w:pPr>
        <w:tabs>
          <w:tab w:val="left" w:pos="567"/>
        </w:tabs>
        <w:jc w:val="both"/>
        <w:rPr>
          <w:rFonts w:ascii="Calibri" w:hAnsi="Calibri" w:cs="Calibri"/>
          <w:color w:val="000000" w:themeColor="text1"/>
          <w:sz w:val="22"/>
          <w:szCs w:val="22"/>
        </w:rPr>
      </w:pPr>
      <w:r w:rsidRPr="00ED08E5">
        <w:rPr>
          <w:rFonts w:ascii="Calibri" w:hAnsi="Calibri" w:cs="Calibri"/>
          <w:color w:val="000000" w:themeColor="text1"/>
          <w:sz w:val="22"/>
          <w:szCs w:val="22"/>
        </w:rPr>
        <w:t>Priedas Nr. 2 – Pasiūlymo forma</w:t>
      </w:r>
      <w:r w:rsidR="00A25A8F">
        <w:rPr>
          <w:rFonts w:ascii="Calibri" w:hAnsi="Calibri" w:cs="Calibri"/>
          <w:color w:val="000000" w:themeColor="text1"/>
          <w:sz w:val="22"/>
          <w:szCs w:val="22"/>
        </w:rPr>
        <w:t xml:space="preserve"> (su priedais)</w:t>
      </w:r>
      <w:r w:rsidR="008E6B35" w:rsidRPr="00ED08E5">
        <w:rPr>
          <w:rFonts w:ascii="Calibri" w:hAnsi="Calibri" w:cs="Calibri"/>
          <w:color w:val="000000" w:themeColor="text1"/>
          <w:sz w:val="22"/>
          <w:szCs w:val="22"/>
        </w:rPr>
        <w:t>.</w:t>
      </w:r>
    </w:p>
    <w:p w14:paraId="1D20571B" w14:textId="47811772" w:rsidR="008D07DA" w:rsidRPr="00ED08E5" w:rsidRDefault="00867F75" w:rsidP="000B1485">
      <w:pPr>
        <w:tabs>
          <w:tab w:val="left" w:pos="567"/>
        </w:tabs>
        <w:jc w:val="both"/>
        <w:rPr>
          <w:rFonts w:ascii="Calibri" w:hAnsi="Calibri" w:cs="Calibri"/>
          <w:color w:val="000000" w:themeColor="text1"/>
          <w:sz w:val="22"/>
          <w:szCs w:val="22"/>
        </w:rPr>
      </w:pPr>
      <w:r w:rsidRPr="00ED08E5">
        <w:rPr>
          <w:rFonts w:ascii="Calibri" w:hAnsi="Calibri" w:cs="Calibri"/>
          <w:color w:val="000000" w:themeColor="text1"/>
          <w:sz w:val="22"/>
          <w:szCs w:val="22"/>
        </w:rPr>
        <w:t xml:space="preserve">Priedas Nr. 3 – </w:t>
      </w:r>
      <w:bookmarkEnd w:id="6"/>
      <w:bookmarkEnd w:id="7"/>
      <w:r w:rsidR="00061116" w:rsidRPr="00ED08E5">
        <w:rPr>
          <w:rFonts w:ascii="Calibri" w:hAnsi="Calibri" w:cs="Calibri"/>
          <w:color w:val="000000" w:themeColor="text1"/>
          <w:sz w:val="22"/>
          <w:szCs w:val="22"/>
        </w:rPr>
        <w:t>Sutarties projektas</w:t>
      </w:r>
      <w:r w:rsidR="008E6B35" w:rsidRPr="00ED08E5">
        <w:rPr>
          <w:rFonts w:ascii="Calibri" w:hAnsi="Calibri" w:cs="Calibri"/>
          <w:color w:val="000000" w:themeColor="text1"/>
          <w:sz w:val="22"/>
          <w:szCs w:val="22"/>
        </w:rPr>
        <w:t>.</w:t>
      </w:r>
    </w:p>
    <w:p w14:paraId="3F24CB7A" w14:textId="0F798621" w:rsidR="00833768" w:rsidRPr="00ED08E5" w:rsidRDefault="00833768" w:rsidP="000B1485">
      <w:pPr>
        <w:tabs>
          <w:tab w:val="left" w:pos="567"/>
        </w:tabs>
        <w:jc w:val="both"/>
        <w:rPr>
          <w:rFonts w:ascii="Calibri" w:hAnsi="Calibri" w:cs="Calibri"/>
          <w:color w:val="000000" w:themeColor="text1"/>
          <w:sz w:val="22"/>
          <w:szCs w:val="22"/>
        </w:rPr>
      </w:pPr>
      <w:r w:rsidRPr="00ED08E5">
        <w:rPr>
          <w:rFonts w:ascii="Calibri" w:hAnsi="Calibri" w:cs="Calibri"/>
          <w:color w:val="000000" w:themeColor="text1"/>
          <w:sz w:val="22"/>
          <w:szCs w:val="22"/>
        </w:rPr>
        <w:t xml:space="preserve">Priedas Nr. 4 </w:t>
      </w:r>
      <w:r w:rsidR="00D46EA5" w:rsidRPr="00ED08E5">
        <w:rPr>
          <w:rFonts w:ascii="Calibri" w:hAnsi="Calibri" w:cs="Calibri"/>
          <w:color w:val="000000" w:themeColor="text1"/>
          <w:sz w:val="22"/>
          <w:szCs w:val="22"/>
        </w:rPr>
        <w:t>–</w:t>
      </w:r>
      <w:r w:rsidRPr="00ED08E5">
        <w:rPr>
          <w:rFonts w:ascii="Calibri" w:hAnsi="Calibri" w:cs="Calibri"/>
          <w:color w:val="000000" w:themeColor="text1"/>
          <w:sz w:val="22"/>
          <w:szCs w:val="22"/>
        </w:rPr>
        <w:t xml:space="preserve"> </w:t>
      </w:r>
      <w:r w:rsidR="004E2308" w:rsidRPr="00ED08E5">
        <w:rPr>
          <w:rFonts w:ascii="Calibri" w:hAnsi="Calibri" w:cs="Calibri"/>
          <w:color w:val="000000" w:themeColor="text1"/>
          <w:sz w:val="22"/>
          <w:szCs w:val="22"/>
        </w:rPr>
        <w:t>Veiklos partnerio pažinimo anketa.</w:t>
      </w:r>
    </w:p>
    <w:p w14:paraId="79433263" w14:textId="235A5E55" w:rsidR="00253FA7" w:rsidRPr="00ED08E5" w:rsidRDefault="00253FA7" w:rsidP="000B1485">
      <w:pPr>
        <w:tabs>
          <w:tab w:val="left" w:pos="567"/>
        </w:tabs>
        <w:jc w:val="both"/>
        <w:rPr>
          <w:rFonts w:ascii="Calibri" w:hAnsi="Calibri" w:cs="Calibri"/>
          <w:color w:val="000000" w:themeColor="text1"/>
          <w:sz w:val="22"/>
          <w:szCs w:val="22"/>
        </w:rPr>
      </w:pPr>
    </w:p>
    <w:sectPr w:rsidR="00253FA7" w:rsidRPr="00ED08E5" w:rsidSect="00A413C6">
      <w:pgSz w:w="11906" w:h="16838" w:code="9"/>
      <w:pgMar w:top="1134" w:right="567" w:bottom="1134" w:left="1418" w:header="114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4807D" w14:textId="77777777" w:rsidR="001B036D" w:rsidRDefault="001B036D">
      <w:r>
        <w:separator/>
      </w:r>
    </w:p>
  </w:endnote>
  <w:endnote w:type="continuationSeparator" w:id="0">
    <w:p w14:paraId="775340C1" w14:textId="77777777" w:rsidR="001B036D" w:rsidRDefault="001B036D">
      <w:r>
        <w:continuationSeparator/>
      </w:r>
    </w:p>
  </w:endnote>
  <w:endnote w:type="continuationNotice" w:id="1">
    <w:p w14:paraId="164CCFF4" w14:textId="77777777" w:rsidR="001B036D" w:rsidRDefault="001B03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1574C" w14:textId="77777777" w:rsidR="001B036D" w:rsidRDefault="001B036D">
      <w:r>
        <w:separator/>
      </w:r>
    </w:p>
  </w:footnote>
  <w:footnote w:type="continuationSeparator" w:id="0">
    <w:p w14:paraId="333F6544" w14:textId="77777777" w:rsidR="001B036D" w:rsidRDefault="001B036D">
      <w:r>
        <w:continuationSeparator/>
      </w:r>
    </w:p>
  </w:footnote>
  <w:footnote w:type="continuationNotice" w:id="1">
    <w:p w14:paraId="3FF53BF7" w14:textId="77777777" w:rsidR="001B036D" w:rsidRDefault="001B036D"/>
  </w:footnote>
  <w:footnote w:id="2">
    <w:p w14:paraId="4BB5E799" w14:textId="7FE4A89C" w:rsidR="00F21075" w:rsidRPr="0082131C" w:rsidRDefault="00F21075" w:rsidP="00B443D2">
      <w:pPr>
        <w:jc w:val="both"/>
        <w:rPr>
          <w:rFonts w:asciiTheme="minorHAnsi" w:hAnsiTheme="minorHAnsi" w:cstheme="minorHAnsi"/>
          <w:sz w:val="16"/>
          <w:szCs w:val="16"/>
        </w:rPr>
      </w:pPr>
      <w:r w:rsidRPr="0082131C">
        <w:rPr>
          <w:rStyle w:val="Puslapioinaosnuoroda"/>
          <w:rFonts w:asciiTheme="minorHAnsi" w:hAnsiTheme="minorHAnsi" w:cstheme="minorHAnsi"/>
          <w:sz w:val="16"/>
          <w:szCs w:val="16"/>
        </w:rPr>
        <w:footnoteRef/>
      </w:r>
      <w:r w:rsidRPr="0082131C">
        <w:rPr>
          <w:rFonts w:asciiTheme="minorHAnsi" w:hAnsiTheme="minorHAnsi" w:cstheme="minorHAnsi"/>
          <w:sz w:val="16"/>
          <w:szCs w:val="16"/>
        </w:rPr>
        <w:t xml:space="preserve"> Jei nurodoma, kad Derybos nebus vykdomos, tuomet visame Pirkimo sąlygų tekste sąvokos Pirminis pasiūlymas ir Galutinis pasiūlymas reiškia Pasiūlymą.</w:t>
      </w:r>
    </w:p>
  </w:footnote>
  <w:footnote w:id="3">
    <w:p w14:paraId="1C82B951" w14:textId="77777777" w:rsidR="00F21075" w:rsidRPr="00BE5DF0" w:rsidRDefault="00F21075" w:rsidP="00867F75">
      <w:pPr>
        <w:pStyle w:val="Puslapioinaostekstas"/>
        <w:jc w:val="both"/>
        <w:rPr>
          <w:rFonts w:asciiTheme="minorHAnsi" w:hAnsiTheme="minorHAnsi" w:cstheme="minorHAnsi"/>
          <w:sz w:val="16"/>
          <w:szCs w:val="16"/>
          <w:lang w:val="lt-LT"/>
        </w:rPr>
      </w:pPr>
      <w:r w:rsidRPr="00BE5DF0">
        <w:rPr>
          <w:rStyle w:val="Puslapioinaosnuoroda"/>
          <w:rFonts w:asciiTheme="minorHAnsi" w:hAnsiTheme="minorHAnsi" w:cstheme="minorHAnsi"/>
          <w:sz w:val="16"/>
          <w:szCs w:val="16"/>
          <w:lang w:val="lt-LT"/>
        </w:rPr>
        <w:footnoteRef/>
      </w:r>
      <w:r w:rsidRPr="00BE5DF0">
        <w:rPr>
          <w:rFonts w:asciiTheme="minorHAnsi" w:hAnsiTheme="minorHAnsi" w:cstheme="minorHAnsi"/>
          <w:sz w:val="16"/>
          <w:szCs w:val="16"/>
          <w:lang w:val="lt-LT"/>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BE5DF0">
        <w:rPr>
          <w:rFonts w:asciiTheme="minorHAnsi" w:hAnsiTheme="minorHAnsi" w:cstheme="minorHAnsi"/>
          <w:sz w:val="18"/>
          <w:szCs w:val="18"/>
          <w:lang w:val="lt-LT"/>
        </w:rPr>
        <w:t xml:space="preserve"> </w:t>
      </w:r>
      <w:r w:rsidRPr="00BE5DF0">
        <w:rPr>
          <w:rFonts w:asciiTheme="minorHAnsi" w:hAnsiTheme="minorHAnsi" w:cstheme="minorHAnsi"/>
          <w:sz w:val="16"/>
          <w:szCs w:val="16"/>
          <w:lang w:val="lt-LT"/>
        </w:rPr>
        <w:t>antspaudą privalo turėti; pagal LR civilinio kodekso 2.142 straipsnio 1 dalį Įgaliojimo terminas gali būti apibrėžtas ir neapibrėžtas. Jeigu terminas įgaliojime nenurodytas, tai įgaliojimas galioja vienerius metus nuo jo sudarymo dienos.</w:t>
      </w:r>
    </w:p>
    <w:p w14:paraId="5E0C1F02" w14:textId="77777777" w:rsidR="00F21075" w:rsidRPr="00045B82" w:rsidRDefault="00F21075" w:rsidP="00867F75">
      <w:pPr>
        <w:pStyle w:val="Puslapioinaostekstas"/>
        <w:jc w:val="both"/>
        <w:rPr>
          <w:rFonts w:ascii="Trebuchet MS" w:hAnsi="Trebuchet MS"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B4C"/>
    <w:multiLevelType w:val="hybridMultilevel"/>
    <w:tmpl w:val="410602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E412F4"/>
    <w:multiLevelType w:val="hybridMultilevel"/>
    <w:tmpl w:val="2594E358"/>
    <w:lvl w:ilvl="0" w:tplc="6072494A">
      <w:start w:val="1"/>
      <w:numFmt w:val="decimal"/>
      <w:lvlText w:val="%1)"/>
      <w:lvlJc w:val="left"/>
      <w:pPr>
        <w:ind w:left="827" w:hanging="360"/>
      </w:pPr>
      <w:rPr>
        <w:rFonts w:hint="default"/>
        <w:b w:val="0"/>
        <w:bCs/>
        <w:i w:val="0"/>
        <w:iCs/>
        <w:color w:val="000000"/>
        <w:sz w:val="24"/>
      </w:r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2" w15:restartNumberingAfterBreak="0">
    <w:nsid w:val="0A8534EB"/>
    <w:multiLevelType w:val="multilevel"/>
    <w:tmpl w:val="B380C45E"/>
    <w:lvl w:ilvl="0">
      <w:start w:val="1"/>
      <w:numFmt w:val="decimal"/>
      <w:lvlText w:val="%1."/>
      <w:lvlJc w:val="left"/>
      <w:pPr>
        <w:ind w:left="4961" w:hanging="360"/>
      </w:pPr>
      <w:rPr>
        <w:rFonts w:ascii="Times New Roman" w:eastAsia="Arial" w:hAnsi="Times New Roman" w:cs="Times New Roman" w:hint="default"/>
        <w:b/>
      </w:rPr>
    </w:lvl>
    <w:lvl w:ilvl="1">
      <w:start w:val="1"/>
      <w:numFmt w:val="decimal"/>
      <w:lvlText w:val="%1.%2."/>
      <w:lvlJc w:val="left"/>
      <w:pPr>
        <w:ind w:left="4961" w:hanging="360"/>
      </w:pPr>
      <w:rPr>
        <w:rFonts w:hint="default"/>
        <w:b w:val="0"/>
        <w:i w:val="0"/>
        <w:color w:val="auto"/>
      </w:rPr>
    </w:lvl>
    <w:lvl w:ilvl="2">
      <w:start w:val="1"/>
      <w:numFmt w:val="decimal"/>
      <w:lvlText w:val="%1.%2.%3."/>
      <w:lvlJc w:val="left"/>
      <w:pPr>
        <w:ind w:left="5084" w:hanging="444"/>
      </w:pPr>
      <w:rPr>
        <w:rFonts w:hint="default"/>
      </w:rPr>
    </w:lvl>
    <w:lvl w:ilvl="3">
      <w:start w:val="1"/>
      <w:numFmt w:val="decimal"/>
      <w:lvlText w:val="%1.%2.%3.%4."/>
      <w:lvlJc w:val="left"/>
      <w:pPr>
        <w:ind w:left="5420" w:hanging="720"/>
      </w:pPr>
      <w:rPr>
        <w:rFonts w:hint="default"/>
      </w:rPr>
    </w:lvl>
    <w:lvl w:ilvl="4">
      <w:start w:val="1"/>
      <w:numFmt w:val="decimal"/>
      <w:lvlText w:val="%1.%2.%3.%4.%5."/>
      <w:lvlJc w:val="left"/>
      <w:pPr>
        <w:ind w:left="5813" w:hanging="1080"/>
      </w:pPr>
      <w:rPr>
        <w:rFonts w:hint="default"/>
      </w:rPr>
    </w:lvl>
    <w:lvl w:ilvl="5">
      <w:start w:val="1"/>
      <w:numFmt w:val="decimal"/>
      <w:lvlText w:val="%1.%2.%3.%4.%5.%6."/>
      <w:lvlJc w:val="left"/>
      <w:pPr>
        <w:ind w:left="5846" w:hanging="1080"/>
      </w:pPr>
      <w:rPr>
        <w:rFonts w:hint="default"/>
      </w:rPr>
    </w:lvl>
    <w:lvl w:ilvl="6">
      <w:start w:val="1"/>
      <w:numFmt w:val="decimal"/>
      <w:lvlText w:val="%1.%2.%3.%4.%5.%6.%7."/>
      <w:lvlJc w:val="left"/>
      <w:pPr>
        <w:ind w:left="6239" w:hanging="1440"/>
      </w:pPr>
      <w:rPr>
        <w:rFonts w:hint="default"/>
      </w:rPr>
    </w:lvl>
    <w:lvl w:ilvl="7">
      <w:start w:val="1"/>
      <w:numFmt w:val="decimal"/>
      <w:lvlText w:val="%1.%2.%3.%4.%5.%6.%7.%8."/>
      <w:lvlJc w:val="left"/>
      <w:pPr>
        <w:ind w:left="6272" w:hanging="1440"/>
      </w:pPr>
      <w:rPr>
        <w:rFonts w:hint="default"/>
      </w:rPr>
    </w:lvl>
    <w:lvl w:ilvl="8">
      <w:start w:val="1"/>
      <w:numFmt w:val="decimal"/>
      <w:lvlText w:val="%1.%2.%3.%4.%5.%6.%7.%8.%9."/>
      <w:lvlJc w:val="left"/>
      <w:pPr>
        <w:ind w:left="6665" w:hanging="1800"/>
      </w:pPr>
      <w:rPr>
        <w:rFonts w:hint="default"/>
      </w:rPr>
    </w:lvl>
  </w:abstractNum>
  <w:abstractNum w:abstractNumId="3" w15:restartNumberingAfterBreak="0">
    <w:nsid w:val="0ABC0F51"/>
    <w:multiLevelType w:val="hybridMultilevel"/>
    <w:tmpl w:val="77F200DE"/>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4" w15:restartNumberingAfterBreak="0">
    <w:nsid w:val="12AB53C6"/>
    <w:multiLevelType w:val="hybridMultilevel"/>
    <w:tmpl w:val="4D7AC30A"/>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5"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37877"/>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1532C5"/>
    <w:multiLevelType w:val="hybridMultilevel"/>
    <w:tmpl w:val="BDB660AE"/>
    <w:lvl w:ilvl="0" w:tplc="74D0E4B6">
      <w:start w:val="1"/>
      <w:numFmt w:val="lowerLetter"/>
      <w:lvlText w:val="%1)"/>
      <w:lvlJc w:val="left"/>
      <w:pPr>
        <w:ind w:left="103" w:hanging="569"/>
      </w:pPr>
      <w:rPr>
        <w:rFonts w:ascii="Times New Roman" w:eastAsia="Arial" w:hAnsi="Times New Roman" w:cs="Times New Roman" w:hint="default"/>
        <w:spacing w:val="-1"/>
        <w:w w:val="99"/>
        <w:sz w:val="24"/>
        <w:szCs w:val="24"/>
      </w:rPr>
    </w:lvl>
    <w:lvl w:ilvl="1" w:tplc="6A28F778">
      <w:numFmt w:val="bullet"/>
      <w:lvlText w:val="•"/>
      <w:lvlJc w:val="left"/>
      <w:pPr>
        <w:ind w:left="581" w:hanging="569"/>
      </w:pPr>
      <w:rPr>
        <w:rFonts w:hint="default"/>
      </w:rPr>
    </w:lvl>
    <w:lvl w:ilvl="2" w:tplc="76841D72">
      <w:numFmt w:val="bullet"/>
      <w:lvlText w:val="•"/>
      <w:lvlJc w:val="left"/>
      <w:pPr>
        <w:ind w:left="1063" w:hanging="569"/>
      </w:pPr>
      <w:rPr>
        <w:rFonts w:hint="default"/>
      </w:rPr>
    </w:lvl>
    <w:lvl w:ilvl="3" w:tplc="F0080568">
      <w:numFmt w:val="bullet"/>
      <w:lvlText w:val="•"/>
      <w:lvlJc w:val="left"/>
      <w:pPr>
        <w:ind w:left="1545" w:hanging="569"/>
      </w:pPr>
      <w:rPr>
        <w:rFonts w:hint="default"/>
      </w:rPr>
    </w:lvl>
    <w:lvl w:ilvl="4" w:tplc="DD9C63E0">
      <w:numFmt w:val="bullet"/>
      <w:lvlText w:val="•"/>
      <w:lvlJc w:val="left"/>
      <w:pPr>
        <w:ind w:left="2027" w:hanging="569"/>
      </w:pPr>
      <w:rPr>
        <w:rFonts w:hint="default"/>
      </w:rPr>
    </w:lvl>
    <w:lvl w:ilvl="5" w:tplc="0CB86ED4">
      <w:numFmt w:val="bullet"/>
      <w:lvlText w:val="•"/>
      <w:lvlJc w:val="left"/>
      <w:pPr>
        <w:ind w:left="2509" w:hanging="569"/>
      </w:pPr>
      <w:rPr>
        <w:rFonts w:hint="default"/>
      </w:rPr>
    </w:lvl>
    <w:lvl w:ilvl="6" w:tplc="1FBCEE62">
      <w:numFmt w:val="bullet"/>
      <w:lvlText w:val="•"/>
      <w:lvlJc w:val="left"/>
      <w:pPr>
        <w:ind w:left="2990" w:hanging="569"/>
      </w:pPr>
      <w:rPr>
        <w:rFonts w:hint="default"/>
      </w:rPr>
    </w:lvl>
    <w:lvl w:ilvl="7" w:tplc="B84A7DBA">
      <w:numFmt w:val="bullet"/>
      <w:lvlText w:val="•"/>
      <w:lvlJc w:val="left"/>
      <w:pPr>
        <w:ind w:left="3472" w:hanging="569"/>
      </w:pPr>
      <w:rPr>
        <w:rFonts w:hint="default"/>
      </w:rPr>
    </w:lvl>
    <w:lvl w:ilvl="8" w:tplc="BF98B286">
      <w:numFmt w:val="bullet"/>
      <w:lvlText w:val="•"/>
      <w:lvlJc w:val="left"/>
      <w:pPr>
        <w:ind w:left="3954" w:hanging="569"/>
      </w:pPr>
      <w:rPr>
        <w:rFonts w:hint="default"/>
      </w:rPr>
    </w:lvl>
  </w:abstractNum>
  <w:abstractNum w:abstractNumId="8" w15:restartNumberingAfterBreak="0">
    <w:nsid w:val="285908D6"/>
    <w:multiLevelType w:val="multilevel"/>
    <w:tmpl w:val="EFEE04F6"/>
    <w:lvl w:ilvl="0">
      <w:start w:val="1"/>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9" w15:restartNumberingAfterBreak="0">
    <w:nsid w:val="28A903B9"/>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500AF9"/>
    <w:multiLevelType w:val="multilevel"/>
    <w:tmpl w:val="F51E299C"/>
    <w:lvl w:ilvl="0">
      <w:start w:val="1"/>
      <w:numFmt w:val="decimal"/>
      <w:lvlText w:val="%1."/>
      <w:lvlJc w:val="left"/>
      <w:pPr>
        <w:tabs>
          <w:tab w:val="num" w:pos="1211"/>
        </w:tabs>
        <w:ind w:left="1211"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1"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B32461"/>
    <w:multiLevelType w:val="hybridMultilevel"/>
    <w:tmpl w:val="D04EC3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9EC62FA"/>
    <w:multiLevelType w:val="multilevel"/>
    <w:tmpl w:val="F51E299C"/>
    <w:lvl w:ilvl="0">
      <w:start w:val="1"/>
      <w:numFmt w:val="decimal"/>
      <w:lvlText w:val="%1."/>
      <w:lvlJc w:val="left"/>
      <w:pPr>
        <w:tabs>
          <w:tab w:val="num" w:pos="1353"/>
        </w:tabs>
        <w:ind w:left="1353"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4" w15:restartNumberingAfterBreak="0">
    <w:nsid w:val="3C0E21D3"/>
    <w:multiLevelType w:val="hybridMultilevel"/>
    <w:tmpl w:val="A18C1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434E5F"/>
    <w:multiLevelType w:val="hybridMultilevel"/>
    <w:tmpl w:val="F10E4062"/>
    <w:lvl w:ilvl="0" w:tplc="1AA4824A">
      <w:start w:val="1"/>
      <w:numFmt w:val="decimal"/>
      <w:lvlText w:val="%1)"/>
      <w:lvlJc w:val="left"/>
      <w:pPr>
        <w:ind w:left="827" w:hanging="360"/>
      </w:pPr>
      <w:rPr>
        <w:rFonts w:hint="default"/>
      </w:r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16" w15:restartNumberingAfterBreak="0">
    <w:nsid w:val="4B3F7BD8"/>
    <w:multiLevelType w:val="multilevel"/>
    <w:tmpl w:val="A25883A6"/>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2AE2CE1"/>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33841F9"/>
    <w:multiLevelType w:val="hybridMultilevel"/>
    <w:tmpl w:val="655AC632"/>
    <w:lvl w:ilvl="0" w:tplc="69FAF9A2">
      <w:start w:val="1"/>
      <w:numFmt w:val="decimal"/>
      <w:lvlText w:val="%1)"/>
      <w:lvlJc w:val="left"/>
      <w:pPr>
        <w:ind w:left="821" w:hanging="360"/>
      </w:pPr>
      <w:rPr>
        <w:rFonts w:hint="default"/>
      </w:rPr>
    </w:lvl>
    <w:lvl w:ilvl="1" w:tplc="04270019" w:tentative="1">
      <w:start w:val="1"/>
      <w:numFmt w:val="lowerLetter"/>
      <w:lvlText w:val="%2."/>
      <w:lvlJc w:val="left"/>
      <w:pPr>
        <w:ind w:left="1541" w:hanging="360"/>
      </w:pPr>
    </w:lvl>
    <w:lvl w:ilvl="2" w:tplc="0427001B" w:tentative="1">
      <w:start w:val="1"/>
      <w:numFmt w:val="lowerRoman"/>
      <w:lvlText w:val="%3."/>
      <w:lvlJc w:val="right"/>
      <w:pPr>
        <w:ind w:left="2261" w:hanging="180"/>
      </w:pPr>
    </w:lvl>
    <w:lvl w:ilvl="3" w:tplc="0427000F" w:tentative="1">
      <w:start w:val="1"/>
      <w:numFmt w:val="decimal"/>
      <w:lvlText w:val="%4."/>
      <w:lvlJc w:val="left"/>
      <w:pPr>
        <w:ind w:left="2981" w:hanging="360"/>
      </w:pPr>
    </w:lvl>
    <w:lvl w:ilvl="4" w:tplc="04270019" w:tentative="1">
      <w:start w:val="1"/>
      <w:numFmt w:val="lowerLetter"/>
      <w:lvlText w:val="%5."/>
      <w:lvlJc w:val="left"/>
      <w:pPr>
        <w:ind w:left="3701" w:hanging="360"/>
      </w:pPr>
    </w:lvl>
    <w:lvl w:ilvl="5" w:tplc="0427001B" w:tentative="1">
      <w:start w:val="1"/>
      <w:numFmt w:val="lowerRoman"/>
      <w:lvlText w:val="%6."/>
      <w:lvlJc w:val="right"/>
      <w:pPr>
        <w:ind w:left="4421" w:hanging="180"/>
      </w:pPr>
    </w:lvl>
    <w:lvl w:ilvl="6" w:tplc="0427000F" w:tentative="1">
      <w:start w:val="1"/>
      <w:numFmt w:val="decimal"/>
      <w:lvlText w:val="%7."/>
      <w:lvlJc w:val="left"/>
      <w:pPr>
        <w:ind w:left="5141" w:hanging="360"/>
      </w:pPr>
    </w:lvl>
    <w:lvl w:ilvl="7" w:tplc="04270019" w:tentative="1">
      <w:start w:val="1"/>
      <w:numFmt w:val="lowerLetter"/>
      <w:lvlText w:val="%8."/>
      <w:lvlJc w:val="left"/>
      <w:pPr>
        <w:ind w:left="5861" w:hanging="360"/>
      </w:pPr>
    </w:lvl>
    <w:lvl w:ilvl="8" w:tplc="0427001B" w:tentative="1">
      <w:start w:val="1"/>
      <w:numFmt w:val="lowerRoman"/>
      <w:lvlText w:val="%9."/>
      <w:lvlJc w:val="right"/>
      <w:pPr>
        <w:ind w:left="6581" w:hanging="180"/>
      </w:pPr>
    </w:lvl>
  </w:abstractNum>
  <w:abstractNum w:abstractNumId="19" w15:restartNumberingAfterBreak="0">
    <w:nsid w:val="5FF75768"/>
    <w:multiLevelType w:val="hybridMultilevel"/>
    <w:tmpl w:val="773E0A7C"/>
    <w:lvl w:ilvl="0" w:tplc="AB52D9C4">
      <w:start w:val="1"/>
      <w:numFmt w:val="lowerLetter"/>
      <w:lvlText w:val="%1)"/>
      <w:lvlJc w:val="left"/>
      <w:pPr>
        <w:ind w:left="137" w:hanging="675"/>
      </w:pPr>
      <w:rPr>
        <w:rFonts w:ascii="Times New Roman" w:eastAsia="Arial" w:hAnsi="Times New Roman" w:cs="Times New Roman" w:hint="default"/>
        <w:spacing w:val="-1"/>
        <w:w w:val="99"/>
        <w:sz w:val="24"/>
        <w:szCs w:val="24"/>
      </w:rPr>
    </w:lvl>
    <w:lvl w:ilvl="1" w:tplc="79F4FCC0">
      <w:numFmt w:val="bullet"/>
      <w:lvlText w:val="•"/>
      <w:lvlJc w:val="left"/>
      <w:pPr>
        <w:ind w:left="607" w:hanging="675"/>
      </w:pPr>
      <w:rPr>
        <w:rFonts w:hint="default"/>
      </w:rPr>
    </w:lvl>
    <w:lvl w:ilvl="2" w:tplc="FA60D6B8">
      <w:numFmt w:val="bullet"/>
      <w:lvlText w:val="•"/>
      <w:lvlJc w:val="left"/>
      <w:pPr>
        <w:ind w:left="1074" w:hanging="675"/>
      </w:pPr>
      <w:rPr>
        <w:rFonts w:hint="default"/>
      </w:rPr>
    </w:lvl>
    <w:lvl w:ilvl="3" w:tplc="EC841080">
      <w:numFmt w:val="bullet"/>
      <w:lvlText w:val="•"/>
      <w:lvlJc w:val="left"/>
      <w:pPr>
        <w:ind w:left="1541" w:hanging="675"/>
      </w:pPr>
      <w:rPr>
        <w:rFonts w:hint="default"/>
      </w:rPr>
    </w:lvl>
    <w:lvl w:ilvl="4" w:tplc="5B38D7F2">
      <w:numFmt w:val="bullet"/>
      <w:lvlText w:val="•"/>
      <w:lvlJc w:val="left"/>
      <w:pPr>
        <w:ind w:left="2008" w:hanging="675"/>
      </w:pPr>
      <w:rPr>
        <w:rFonts w:hint="default"/>
      </w:rPr>
    </w:lvl>
    <w:lvl w:ilvl="5" w:tplc="05F003EE">
      <w:numFmt w:val="bullet"/>
      <w:lvlText w:val="•"/>
      <w:lvlJc w:val="left"/>
      <w:pPr>
        <w:ind w:left="2475" w:hanging="675"/>
      </w:pPr>
      <w:rPr>
        <w:rFonts w:hint="default"/>
      </w:rPr>
    </w:lvl>
    <w:lvl w:ilvl="6" w:tplc="06E61CCE">
      <w:numFmt w:val="bullet"/>
      <w:lvlText w:val="•"/>
      <w:lvlJc w:val="left"/>
      <w:pPr>
        <w:ind w:left="2942" w:hanging="675"/>
      </w:pPr>
      <w:rPr>
        <w:rFonts w:hint="default"/>
      </w:rPr>
    </w:lvl>
    <w:lvl w:ilvl="7" w:tplc="66040F5A">
      <w:numFmt w:val="bullet"/>
      <w:lvlText w:val="•"/>
      <w:lvlJc w:val="left"/>
      <w:pPr>
        <w:ind w:left="3409" w:hanging="675"/>
      </w:pPr>
      <w:rPr>
        <w:rFonts w:hint="default"/>
      </w:rPr>
    </w:lvl>
    <w:lvl w:ilvl="8" w:tplc="48EC1CF6">
      <w:numFmt w:val="bullet"/>
      <w:lvlText w:val="•"/>
      <w:lvlJc w:val="left"/>
      <w:pPr>
        <w:ind w:left="3876" w:hanging="675"/>
      </w:pPr>
      <w:rPr>
        <w:rFonts w:hint="default"/>
      </w:rPr>
    </w:lvl>
  </w:abstractNum>
  <w:abstractNum w:abstractNumId="20" w15:restartNumberingAfterBreak="0">
    <w:nsid w:val="620E7C92"/>
    <w:multiLevelType w:val="multilevel"/>
    <w:tmpl w:val="7E203982"/>
    <w:lvl w:ilvl="0">
      <w:start w:val="1"/>
      <w:numFmt w:val="lowerLetter"/>
      <w:lvlText w:val="%1)"/>
      <w:lvlJc w:val="left"/>
      <w:pPr>
        <w:ind w:left="103" w:hanging="552"/>
      </w:pPr>
      <w:rPr>
        <w:spacing w:val="-1"/>
        <w:w w:val="99"/>
        <w:sz w:val="20"/>
        <w:szCs w:val="20"/>
      </w:rPr>
    </w:lvl>
    <w:lvl w:ilvl="1">
      <w:start w:val="1"/>
      <w:numFmt w:val="bullet"/>
      <w:lvlText w:val=""/>
      <w:lvlJc w:val="left"/>
      <w:pPr>
        <w:ind w:left="583" w:hanging="552"/>
      </w:pPr>
      <w:rPr>
        <w:rFonts w:ascii="Symbol" w:hAnsi="Symbol" w:cs="Symbol" w:hint="default"/>
      </w:rPr>
    </w:lvl>
    <w:lvl w:ilvl="2">
      <w:start w:val="1"/>
      <w:numFmt w:val="bullet"/>
      <w:lvlText w:val=""/>
      <w:lvlJc w:val="left"/>
      <w:pPr>
        <w:ind w:left="1066" w:hanging="552"/>
      </w:pPr>
      <w:rPr>
        <w:rFonts w:ascii="Symbol" w:hAnsi="Symbol" w:cs="Symbol" w:hint="default"/>
      </w:rPr>
    </w:lvl>
    <w:lvl w:ilvl="3">
      <w:start w:val="1"/>
      <w:numFmt w:val="bullet"/>
      <w:lvlText w:val=""/>
      <w:lvlJc w:val="left"/>
      <w:pPr>
        <w:ind w:left="1549" w:hanging="552"/>
      </w:pPr>
      <w:rPr>
        <w:rFonts w:ascii="Symbol" w:hAnsi="Symbol" w:cs="Symbol" w:hint="default"/>
      </w:rPr>
    </w:lvl>
    <w:lvl w:ilvl="4">
      <w:start w:val="1"/>
      <w:numFmt w:val="bullet"/>
      <w:lvlText w:val=""/>
      <w:lvlJc w:val="left"/>
      <w:pPr>
        <w:ind w:left="2033" w:hanging="552"/>
      </w:pPr>
      <w:rPr>
        <w:rFonts w:ascii="Symbol" w:hAnsi="Symbol" w:cs="Symbol" w:hint="default"/>
      </w:rPr>
    </w:lvl>
    <w:lvl w:ilvl="5">
      <w:start w:val="1"/>
      <w:numFmt w:val="bullet"/>
      <w:lvlText w:val=""/>
      <w:lvlJc w:val="left"/>
      <w:pPr>
        <w:ind w:left="2516" w:hanging="552"/>
      </w:pPr>
      <w:rPr>
        <w:rFonts w:ascii="Symbol" w:hAnsi="Symbol" w:cs="Symbol" w:hint="default"/>
      </w:rPr>
    </w:lvl>
    <w:lvl w:ilvl="6">
      <w:start w:val="1"/>
      <w:numFmt w:val="bullet"/>
      <w:lvlText w:val=""/>
      <w:lvlJc w:val="left"/>
      <w:pPr>
        <w:ind w:left="2999" w:hanging="552"/>
      </w:pPr>
      <w:rPr>
        <w:rFonts w:ascii="Symbol" w:hAnsi="Symbol" w:cs="Symbol" w:hint="default"/>
      </w:rPr>
    </w:lvl>
    <w:lvl w:ilvl="7">
      <w:start w:val="1"/>
      <w:numFmt w:val="bullet"/>
      <w:lvlText w:val=""/>
      <w:lvlJc w:val="left"/>
      <w:pPr>
        <w:ind w:left="3482" w:hanging="552"/>
      </w:pPr>
      <w:rPr>
        <w:rFonts w:ascii="Symbol" w:hAnsi="Symbol" w:cs="Symbol" w:hint="default"/>
      </w:rPr>
    </w:lvl>
    <w:lvl w:ilvl="8">
      <w:start w:val="1"/>
      <w:numFmt w:val="bullet"/>
      <w:lvlText w:val=""/>
      <w:lvlJc w:val="left"/>
      <w:pPr>
        <w:ind w:left="3966" w:hanging="552"/>
      </w:pPr>
      <w:rPr>
        <w:rFonts w:ascii="Symbol" w:hAnsi="Symbol" w:cs="Symbol" w:hint="default"/>
      </w:rPr>
    </w:lvl>
  </w:abstractNum>
  <w:abstractNum w:abstractNumId="21" w15:restartNumberingAfterBreak="0">
    <w:nsid w:val="637E3528"/>
    <w:multiLevelType w:val="hybridMultilevel"/>
    <w:tmpl w:val="410602D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42B1EE1"/>
    <w:multiLevelType w:val="hybridMultilevel"/>
    <w:tmpl w:val="9F40E34E"/>
    <w:lvl w:ilvl="0" w:tplc="AE1E6242">
      <w:start w:val="1"/>
      <w:numFmt w:val="decimal"/>
      <w:lvlText w:val="%1)"/>
      <w:lvlJc w:val="left"/>
      <w:pPr>
        <w:ind w:left="360" w:hanging="360"/>
      </w:pPr>
      <w:rPr>
        <w:rFonts w:ascii="Times New Roman" w:eastAsia="Times New Roman" w:hAnsi="Times New Roman" w:cs="Times New Roman" w:hint="default"/>
        <w:i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95701DE"/>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C484B68"/>
    <w:multiLevelType w:val="hybridMultilevel"/>
    <w:tmpl w:val="678C02E4"/>
    <w:lvl w:ilvl="0" w:tplc="CB46B7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CBF31AC"/>
    <w:multiLevelType w:val="multilevel"/>
    <w:tmpl w:val="6F6E6C66"/>
    <w:lvl w:ilvl="0">
      <w:start w:val="1"/>
      <w:numFmt w:val="decimal"/>
      <w:lvlText w:val="%1."/>
      <w:lvlJc w:val="left"/>
      <w:pPr>
        <w:ind w:left="102" w:hanging="360"/>
      </w:pPr>
      <w:rPr>
        <w:rFonts w:ascii="Times New Roman" w:hAnsi="Times New Roman" w:cs="Times New Roman" w:hint="default"/>
        <w:b/>
        <w:color w:val="000000" w:themeColor="text1"/>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978" w:hanging="720"/>
      </w:pPr>
      <w:rPr>
        <w:rFonts w:ascii="Times New Roman" w:hAnsi="Times New Roman" w:cs="Times New Roman" w:hint="default"/>
        <w:sz w:val="24"/>
        <w:szCs w:val="24"/>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27"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09E36EC"/>
    <w:multiLevelType w:val="multilevel"/>
    <w:tmpl w:val="676CFDE4"/>
    <w:lvl w:ilvl="0">
      <w:start w:val="1"/>
      <w:numFmt w:val="lowerLetter"/>
      <w:lvlText w:val="%1)"/>
      <w:lvlJc w:val="left"/>
      <w:pPr>
        <w:ind w:left="134" w:hanging="555"/>
      </w:pPr>
      <w:rPr>
        <w:spacing w:val="-1"/>
        <w:w w:val="99"/>
        <w:sz w:val="20"/>
        <w:szCs w:val="20"/>
      </w:rPr>
    </w:lvl>
    <w:lvl w:ilvl="1">
      <w:start w:val="1"/>
      <w:numFmt w:val="bullet"/>
      <w:lvlText w:val=""/>
      <w:lvlJc w:val="left"/>
      <w:pPr>
        <w:ind w:left="616" w:hanging="555"/>
      </w:pPr>
      <w:rPr>
        <w:rFonts w:ascii="Symbol" w:hAnsi="Symbol" w:cs="Symbol" w:hint="default"/>
      </w:rPr>
    </w:lvl>
    <w:lvl w:ilvl="2">
      <w:start w:val="1"/>
      <w:numFmt w:val="bullet"/>
      <w:lvlText w:val=""/>
      <w:lvlJc w:val="left"/>
      <w:pPr>
        <w:ind w:left="1092" w:hanging="555"/>
      </w:pPr>
      <w:rPr>
        <w:rFonts w:ascii="Symbol" w:hAnsi="Symbol" w:cs="Symbol" w:hint="default"/>
      </w:rPr>
    </w:lvl>
    <w:lvl w:ilvl="3">
      <w:start w:val="1"/>
      <w:numFmt w:val="bullet"/>
      <w:lvlText w:val=""/>
      <w:lvlJc w:val="left"/>
      <w:pPr>
        <w:ind w:left="1569" w:hanging="555"/>
      </w:pPr>
      <w:rPr>
        <w:rFonts w:ascii="Symbol" w:hAnsi="Symbol" w:cs="Symbol" w:hint="default"/>
      </w:rPr>
    </w:lvl>
    <w:lvl w:ilvl="4">
      <w:start w:val="1"/>
      <w:numFmt w:val="bullet"/>
      <w:lvlText w:val=""/>
      <w:lvlJc w:val="left"/>
      <w:pPr>
        <w:ind w:left="2045" w:hanging="555"/>
      </w:pPr>
      <w:rPr>
        <w:rFonts w:ascii="Symbol" w:hAnsi="Symbol" w:cs="Symbol" w:hint="default"/>
      </w:rPr>
    </w:lvl>
    <w:lvl w:ilvl="5">
      <w:start w:val="1"/>
      <w:numFmt w:val="bullet"/>
      <w:lvlText w:val=""/>
      <w:lvlJc w:val="left"/>
      <w:pPr>
        <w:ind w:left="2522" w:hanging="555"/>
      </w:pPr>
      <w:rPr>
        <w:rFonts w:ascii="Symbol" w:hAnsi="Symbol" w:cs="Symbol" w:hint="default"/>
      </w:rPr>
    </w:lvl>
    <w:lvl w:ilvl="6">
      <w:start w:val="1"/>
      <w:numFmt w:val="bullet"/>
      <w:lvlText w:val=""/>
      <w:lvlJc w:val="left"/>
      <w:pPr>
        <w:ind w:left="2998" w:hanging="555"/>
      </w:pPr>
      <w:rPr>
        <w:rFonts w:ascii="Symbol" w:hAnsi="Symbol" w:cs="Symbol" w:hint="default"/>
      </w:rPr>
    </w:lvl>
    <w:lvl w:ilvl="7">
      <w:start w:val="1"/>
      <w:numFmt w:val="bullet"/>
      <w:lvlText w:val=""/>
      <w:lvlJc w:val="left"/>
      <w:pPr>
        <w:ind w:left="3474" w:hanging="555"/>
      </w:pPr>
      <w:rPr>
        <w:rFonts w:ascii="Symbol" w:hAnsi="Symbol" w:cs="Symbol" w:hint="default"/>
      </w:rPr>
    </w:lvl>
    <w:lvl w:ilvl="8">
      <w:start w:val="1"/>
      <w:numFmt w:val="bullet"/>
      <w:lvlText w:val=""/>
      <w:lvlJc w:val="left"/>
      <w:pPr>
        <w:ind w:left="3951" w:hanging="555"/>
      </w:pPr>
      <w:rPr>
        <w:rFonts w:ascii="Symbol" w:hAnsi="Symbol" w:cs="Symbol" w:hint="default"/>
      </w:rPr>
    </w:lvl>
  </w:abstractNum>
  <w:abstractNum w:abstractNumId="30" w15:restartNumberingAfterBreak="0">
    <w:nsid w:val="7D6019DC"/>
    <w:multiLevelType w:val="hybridMultilevel"/>
    <w:tmpl w:val="F4A87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A9510E"/>
    <w:multiLevelType w:val="multilevel"/>
    <w:tmpl w:val="3752AC0C"/>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887950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2278174">
    <w:abstractNumId w:val="14"/>
  </w:num>
  <w:num w:numId="3" w16cid:durableId="683579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3524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5767550">
    <w:abstractNumId w:val="12"/>
  </w:num>
  <w:num w:numId="6" w16cid:durableId="376592265">
    <w:abstractNumId w:val="4"/>
  </w:num>
  <w:num w:numId="7" w16cid:durableId="671490533">
    <w:abstractNumId w:val="22"/>
  </w:num>
  <w:num w:numId="8" w16cid:durableId="1516336124">
    <w:abstractNumId w:val="25"/>
  </w:num>
  <w:num w:numId="9" w16cid:durableId="1503736025">
    <w:abstractNumId w:val="6"/>
  </w:num>
  <w:num w:numId="10" w16cid:durableId="1395078649">
    <w:abstractNumId w:val="17"/>
  </w:num>
  <w:num w:numId="11" w16cid:durableId="785391317">
    <w:abstractNumId w:val="30"/>
  </w:num>
  <w:num w:numId="12" w16cid:durableId="1746610296">
    <w:abstractNumId w:val="3"/>
  </w:num>
  <w:num w:numId="13" w16cid:durableId="1126507972">
    <w:abstractNumId w:val="10"/>
  </w:num>
  <w:num w:numId="14" w16cid:durableId="2141872575">
    <w:abstractNumId w:val="9"/>
  </w:num>
  <w:num w:numId="15" w16cid:durableId="625938466">
    <w:abstractNumId w:val="24"/>
  </w:num>
  <w:num w:numId="16" w16cid:durableId="753284274">
    <w:abstractNumId w:val="16"/>
  </w:num>
  <w:num w:numId="17" w16cid:durableId="78261250">
    <w:abstractNumId w:val="28"/>
  </w:num>
  <w:num w:numId="18" w16cid:durableId="1605768414">
    <w:abstractNumId w:val="11"/>
  </w:num>
  <w:num w:numId="19" w16cid:durableId="744570604">
    <w:abstractNumId w:val="29"/>
  </w:num>
  <w:num w:numId="20" w16cid:durableId="727728785">
    <w:abstractNumId w:val="20"/>
  </w:num>
  <w:num w:numId="21" w16cid:durableId="1439567645">
    <w:abstractNumId w:val="26"/>
  </w:num>
  <w:num w:numId="22" w16cid:durableId="1904565591">
    <w:abstractNumId w:val="19"/>
  </w:num>
  <w:num w:numId="23" w16cid:durableId="1038431738">
    <w:abstractNumId w:val="7"/>
  </w:num>
  <w:num w:numId="24" w16cid:durableId="1689406210">
    <w:abstractNumId w:val="23"/>
  </w:num>
  <w:num w:numId="25" w16cid:durableId="1083407098">
    <w:abstractNumId w:val="5"/>
  </w:num>
  <w:num w:numId="26" w16cid:durableId="1296177899">
    <w:abstractNumId w:val="27"/>
  </w:num>
  <w:num w:numId="27" w16cid:durableId="1227951817">
    <w:abstractNumId w:val="31"/>
  </w:num>
  <w:num w:numId="28" w16cid:durableId="430784422">
    <w:abstractNumId w:val="15"/>
  </w:num>
  <w:num w:numId="29" w16cid:durableId="1688287514">
    <w:abstractNumId w:val="21"/>
  </w:num>
  <w:num w:numId="30" w16cid:durableId="1252620033">
    <w:abstractNumId w:val="18"/>
  </w:num>
  <w:num w:numId="31" w16cid:durableId="1567648594">
    <w:abstractNumId w:val="0"/>
  </w:num>
  <w:num w:numId="32" w16cid:durableId="1352100983">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70"/>
    <w:rsid w:val="00000D50"/>
    <w:rsid w:val="00003AAD"/>
    <w:rsid w:val="00004235"/>
    <w:rsid w:val="00005297"/>
    <w:rsid w:val="00007998"/>
    <w:rsid w:val="00007A87"/>
    <w:rsid w:val="00007DC4"/>
    <w:rsid w:val="00010303"/>
    <w:rsid w:val="00011657"/>
    <w:rsid w:val="00013060"/>
    <w:rsid w:val="00013177"/>
    <w:rsid w:val="0001339B"/>
    <w:rsid w:val="00020D2A"/>
    <w:rsid w:val="00021ADA"/>
    <w:rsid w:val="00021BC1"/>
    <w:rsid w:val="00021C01"/>
    <w:rsid w:val="00021F5D"/>
    <w:rsid w:val="00022932"/>
    <w:rsid w:val="00022C29"/>
    <w:rsid w:val="0002501C"/>
    <w:rsid w:val="00025DC2"/>
    <w:rsid w:val="000276F4"/>
    <w:rsid w:val="00030834"/>
    <w:rsid w:val="00033A59"/>
    <w:rsid w:val="0003423B"/>
    <w:rsid w:val="00034EB1"/>
    <w:rsid w:val="00040183"/>
    <w:rsid w:val="00041039"/>
    <w:rsid w:val="00042A8E"/>
    <w:rsid w:val="00042D7D"/>
    <w:rsid w:val="000439F8"/>
    <w:rsid w:val="00044207"/>
    <w:rsid w:val="00044C52"/>
    <w:rsid w:val="00047037"/>
    <w:rsid w:val="000470D4"/>
    <w:rsid w:val="0005124B"/>
    <w:rsid w:val="000530D1"/>
    <w:rsid w:val="00053582"/>
    <w:rsid w:val="00055D5E"/>
    <w:rsid w:val="00057BE4"/>
    <w:rsid w:val="0006073D"/>
    <w:rsid w:val="00061116"/>
    <w:rsid w:val="00063073"/>
    <w:rsid w:val="00063A72"/>
    <w:rsid w:val="000647D0"/>
    <w:rsid w:val="00065536"/>
    <w:rsid w:val="00066424"/>
    <w:rsid w:val="000668AC"/>
    <w:rsid w:val="00067D22"/>
    <w:rsid w:val="00067E5D"/>
    <w:rsid w:val="00071710"/>
    <w:rsid w:val="00072EB8"/>
    <w:rsid w:val="00072ED4"/>
    <w:rsid w:val="0008081D"/>
    <w:rsid w:val="000808BA"/>
    <w:rsid w:val="00081F10"/>
    <w:rsid w:val="000836BB"/>
    <w:rsid w:val="000838B3"/>
    <w:rsid w:val="00083AA7"/>
    <w:rsid w:val="00090B7F"/>
    <w:rsid w:val="00091356"/>
    <w:rsid w:val="00091666"/>
    <w:rsid w:val="00095131"/>
    <w:rsid w:val="00097C90"/>
    <w:rsid w:val="00097F98"/>
    <w:rsid w:val="000A0670"/>
    <w:rsid w:val="000A08EA"/>
    <w:rsid w:val="000A278F"/>
    <w:rsid w:val="000A778A"/>
    <w:rsid w:val="000B018D"/>
    <w:rsid w:val="000B1485"/>
    <w:rsid w:val="000B16C5"/>
    <w:rsid w:val="000B2BCC"/>
    <w:rsid w:val="000B4ED0"/>
    <w:rsid w:val="000B7C27"/>
    <w:rsid w:val="000C09B4"/>
    <w:rsid w:val="000C0AA6"/>
    <w:rsid w:val="000C0F23"/>
    <w:rsid w:val="000C1696"/>
    <w:rsid w:val="000C1D0A"/>
    <w:rsid w:val="000C2DC9"/>
    <w:rsid w:val="000C3CB4"/>
    <w:rsid w:val="000C4104"/>
    <w:rsid w:val="000D2631"/>
    <w:rsid w:val="000D29CE"/>
    <w:rsid w:val="000D2F6B"/>
    <w:rsid w:val="000D5EFD"/>
    <w:rsid w:val="000D6E3C"/>
    <w:rsid w:val="000E2656"/>
    <w:rsid w:val="000E497C"/>
    <w:rsid w:val="000E5B98"/>
    <w:rsid w:val="000F0719"/>
    <w:rsid w:val="000F4798"/>
    <w:rsid w:val="000F4AB3"/>
    <w:rsid w:val="000F5DB5"/>
    <w:rsid w:val="000F60A0"/>
    <w:rsid w:val="00100E4F"/>
    <w:rsid w:val="00104045"/>
    <w:rsid w:val="0011154B"/>
    <w:rsid w:val="001136D0"/>
    <w:rsid w:val="00114AB6"/>
    <w:rsid w:val="00114E99"/>
    <w:rsid w:val="001151D0"/>
    <w:rsid w:val="00115719"/>
    <w:rsid w:val="001164AD"/>
    <w:rsid w:val="00116D91"/>
    <w:rsid w:val="0012390C"/>
    <w:rsid w:val="00123FA6"/>
    <w:rsid w:val="0012478F"/>
    <w:rsid w:val="00124BAB"/>
    <w:rsid w:val="00125327"/>
    <w:rsid w:val="001279AC"/>
    <w:rsid w:val="001307B7"/>
    <w:rsid w:val="001337E0"/>
    <w:rsid w:val="00133F74"/>
    <w:rsid w:val="001361E3"/>
    <w:rsid w:val="00137DB4"/>
    <w:rsid w:val="00140383"/>
    <w:rsid w:val="00140FD6"/>
    <w:rsid w:val="0014179F"/>
    <w:rsid w:val="00143947"/>
    <w:rsid w:val="00143E7E"/>
    <w:rsid w:val="00150588"/>
    <w:rsid w:val="00151225"/>
    <w:rsid w:val="00151501"/>
    <w:rsid w:val="00152256"/>
    <w:rsid w:val="0015281A"/>
    <w:rsid w:val="00153E6E"/>
    <w:rsid w:val="00156A8C"/>
    <w:rsid w:val="00157976"/>
    <w:rsid w:val="0016162B"/>
    <w:rsid w:val="0016372C"/>
    <w:rsid w:val="00163F0F"/>
    <w:rsid w:val="00164F54"/>
    <w:rsid w:val="0016575B"/>
    <w:rsid w:val="00166A13"/>
    <w:rsid w:val="00170641"/>
    <w:rsid w:val="001718F5"/>
    <w:rsid w:val="00171A1C"/>
    <w:rsid w:val="0017343B"/>
    <w:rsid w:val="00173B26"/>
    <w:rsid w:val="00173C40"/>
    <w:rsid w:val="001757BB"/>
    <w:rsid w:val="0018308C"/>
    <w:rsid w:val="001842E1"/>
    <w:rsid w:val="00184DBB"/>
    <w:rsid w:val="001863DA"/>
    <w:rsid w:val="00190355"/>
    <w:rsid w:val="00190EE4"/>
    <w:rsid w:val="001913D7"/>
    <w:rsid w:val="0019165B"/>
    <w:rsid w:val="00191D1F"/>
    <w:rsid w:val="001926EC"/>
    <w:rsid w:val="00192C4C"/>
    <w:rsid w:val="00193DA8"/>
    <w:rsid w:val="0019482F"/>
    <w:rsid w:val="00195E11"/>
    <w:rsid w:val="00196717"/>
    <w:rsid w:val="001A15C1"/>
    <w:rsid w:val="001A21F4"/>
    <w:rsid w:val="001A24C3"/>
    <w:rsid w:val="001A34D7"/>
    <w:rsid w:val="001A38E9"/>
    <w:rsid w:val="001B036D"/>
    <w:rsid w:val="001B147D"/>
    <w:rsid w:val="001B7403"/>
    <w:rsid w:val="001C0570"/>
    <w:rsid w:val="001C09CC"/>
    <w:rsid w:val="001C0A01"/>
    <w:rsid w:val="001C145C"/>
    <w:rsid w:val="001C709A"/>
    <w:rsid w:val="001C7317"/>
    <w:rsid w:val="001C758F"/>
    <w:rsid w:val="001D3400"/>
    <w:rsid w:val="001D660D"/>
    <w:rsid w:val="001E2765"/>
    <w:rsid w:val="001E4E4F"/>
    <w:rsid w:val="001E6C6F"/>
    <w:rsid w:val="001F06A1"/>
    <w:rsid w:val="001F514C"/>
    <w:rsid w:val="001F563A"/>
    <w:rsid w:val="001F5A32"/>
    <w:rsid w:val="001F6603"/>
    <w:rsid w:val="00201F99"/>
    <w:rsid w:val="00202B8A"/>
    <w:rsid w:val="00202E65"/>
    <w:rsid w:val="002063B7"/>
    <w:rsid w:val="00206A19"/>
    <w:rsid w:val="00210B84"/>
    <w:rsid w:val="0021552B"/>
    <w:rsid w:val="002157D8"/>
    <w:rsid w:val="002176DC"/>
    <w:rsid w:val="00221F3F"/>
    <w:rsid w:val="002231B6"/>
    <w:rsid w:val="002231E6"/>
    <w:rsid w:val="00223843"/>
    <w:rsid w:val="002241E4"/>
    <w:rsid w:val="00224E3A"/>
    <w:rsid w:val="002252B1"/>
    <w:rsid w:val="00234731"/>
    <w:rsid w:val="00234DDF"/>
    <w:rsid w:val="00235EA2"/>
    <w:rsid w:val="00240050"/>
    <w:rsid w:val="00241F33"/>
    <w:rsid w:val="00242CA9"/>
    <w:rsid w:val="00244FED"/>
    <w:rsid w:val="002466E5"/>
    <w:rsid w:val="002470E2"/>
    <w:rsid w:val="00250157"/>
    <w:rsid w:val="002527C5"/>
    <w:rsid w:val="00253FA7"/>
    <w:rsid w:val="00254425"/>
    <w:rsid w:val="0025662B"/>
    <w:rsid w:val="00263F3D"/>
    <w:rsid w:val="002642B7"/>
    <w:rsid w:val="00272668"/>
    <w:rsid w:val="00273AD2"/>
    <w:rsid w:val="0027414C"/>
    <w:rsid w:val="0027460C"/>
    <w:rsid w:val="00275CCF"/>
    <w:rsid w:val="00275FFA"/>
    <w:rsid w:val="002808FA"/>
    <w:rsid w:val="00284017"/>
    <w:rsid w:val="00284027"/>
    <w:rsid w:val="00286631"/>
    <w:rsid w:val="00287027"/>
    <w:rsid w:val="002919EB"/>
    <w:rsid w:val="002949C9"/>
    <w:rsid w:val="00296D3B"/>
    <w:rsid w:val="002A028F"/>
    <w:rsid w:val="002A10C2"/>
    <w:rsid w:val="002A265B"/>
    <w:rsid w:val="002A7251"/>
    <w:rsid w:val="002B2EBE"/>
    <w:rsid w:val="002B7272"/>
    <w:rsid w:val="002C0055"/>
    <w:rsid w:val="002C090D"/>
    <w:rsid w:val="002C119C"/>
    <w:rsid w:val="002C226B"/>
    <w:rsid w:val="002C276D"/>
    <w:rsid w:val="002C4780"/>
    <w:rsid w:val="002C5CCF"/>
    <w:rsid w:val="002C6482"/>
    <w:rsid w:val="002C6D50"/>
    <w:rsid w:val="002C7913"/>
    <w:rsid w:val="002C7975"/>
    <w:rsid w:val="002D003F"/>
    <w:rsid w:val="002D3739"/>
    <w:rsid w:val="002D398B"/>
    <w:rsid w:val="002D6A89"/>
    <w:rsid w:val="002D7D13"/>
    <w:rsid w:val="002E29C4"/>
    <w:rsid w:val="002E29EA"/>
    <w:rsid w:val="002E2E96"/>
    <w:rsid w:val="002E3AD0"/>
    <w:rsid w:val="002E3C08"/>
    <w:rsid w:val="002E7D66"/>
    <w:rsid w:val="002E7EE0"/>
    <w:rsid w:val="002F052A"/>
    <w:rsid w:val="002F2FB6"/>
    <w:rsid w:val="002F51B1"/>
    <w:rsid w:val="002F5E4A"/>
    <w:rsid w:val="002F6117"/>
    <w:rsid w:val="00301AB0"/>
    <w:rsid w:val="00301F20"/>
    <w:rsid w:val="003022B4"/>
    <w:rsid w:val="003052EC"/>
    <w:rsid w:val="00306E70"/>
    <w:rsid w:val="00307873"/>
    <w:rsid w:val="003127FE"/>
    <w:rsid w:val="00313A55"/>
    <w:rsid w:val="00313A71"/>
    <w:rsid w:val="00314F04"/>
    <w:rsid w:val="00315C24"/>
    <w:rsid w:val="00315CF2"/>
    <w:rsid w:val="00317C8A"/>
    <w:rsid w:val="00317F67"/>
    <w:rsid w:val="003202A6"/>
    <w:rsid w:val="0032225E"/>
    <w:rsid w:val="00322BE9"/>
    <w:rsid w:val="00324550"/>
    <w:rsid w:val="00324C32"/>
    <w:rsid w:val="00325A9C"/>
    <w:rsid w:val="00327222"/>
    <w:rsid w:val="0032768A"/>
    <w:rsid w:val="0032778A"/>
    <w:rsid w:val="003318B2"/>
    <w:rsid w:val="003325A5"/>
    <w:rsid w:val="003327E6"/>
    <w:rsid w:val="0033514B"/>
    <w:rsid w:val="003407E7"/>
    <w:rsid w:val="003460C4"/>
    <w:rsid w:val="00347D5A"/>
    <w:rsid w:val="003517ED"/>
    <w:rsid w:val="00352306"/>
    <w:rsid w:val="00352985"/>
    <w:rsid w:val="0035409A"/>
    <w:rsid w:val="003543B4"/>
    <w:rsid w:val="003548F8"/>
    <w:rsid w:val="00355A68"/>
    <w:rsid w:val="00355B22"/>
    <w:rsid w:val="0036273C"/>
    <w:rsid w:val="0036394D"/>
    <w:rsid w:val="00366DF7"/>
    <w:rsid w:val="00381A13"/>
    <w:rsid w:val="00381BE7"/>
    <w:rsid w:val="00382335"/>
    <w:rsid w:val="003874BE"/>
    <w:rsid w:val="003907DE"/>
    <w:rsid w:val="00392C7D"/>
    <w:rsid w:val="00395F30"/>
    <w:rsid w:val="00396829"/>
    <w:rsid w:val="00396E4A"/>
    <w:rsid w:val="003A01B3"/>
    <w:rsid w:val="003A04D6"/>
    <w:rsid w:val="003A0826"/>
    <w:rsid w:val="003A1073"/>
    <w:rsid w:val="003A1CC9"/>
    <w:rsid w:val="003A2E29"/>
    <w:rsid w:val="003A481C"/>
    <w:rsid w:val="003B0644"/>
    <w:rsid w:val="003B112C"/>
    <w:rsid w:val="003B2F0D"/>
    <w:rsid w:val="003B321A"/>
    <w:rsid w:val="003B334E"/>
    <w:rsid w:val="003B3FCD"/>
    <w:rsid w:val="003B47AB"/>
    <w:rsid w:val="003B4D31"/>
    <w:rsid w:val="003B5E1C"/>
    <w:rsid w:val="003B6D05"/>
    <w:rsid w:val="003B75F9"/>
    <w:rsid w:val="003C023B"/>
    <w:rsid w:val="003C0E3E"/>
    <w:rsid w:val="003C1831"/>
    <w:rsid w:val="003C2C1E"/>
    <w:rsid w:val="003C4EF4"/>
    <w:rsid w:val="003C64C7"/>
    <w:rsid w:val="003C6C09"/>
    <w:rsid w:val="003D0009"/>
    <w:rsid w:val="003D1353"/>
    <w:rsid w:val="003D1682"/>
    <w:rsid w:val="003D2D78"/>
    <w:rsid w:val="003D4F57"/>
    <w:rsid w:val="003D5937"/>
    <w:rsid w:val="003D5EC0"/>
    <w:rsid w:val="003D6803"/>
    <w:rsid w:val="003D6962"/>
    <w:rsid w:val="003D6F6C"/>
    <w:rsid w:val="003E106D"/>
    <w:rsid w:val="003E1DEE"/>
    <w:rsid w:val="003E20E8"/>
    <w:rsid w:val="003E4858"/>
    <w:rsid w:val="003E5846"/>
    <w:rsid w:val="003E6EF7"/>
    <w:rsid w:val="003E72A4"/>
    <w:rsid w:val="003F2435"/>
    <w:rsid w:val="003F268A"/>
    <w:rsid w:val="003F402A"/>
    <w:rsid w:val="003F5A20"/>
    <w:rsid w:val="003F6510"/>
    <w:rsid w:val="003F7DEF"/>
    <w:rsid w:val="00402D96"/>
    <w:rsid w:val="00406519"/>
    <w:rsid w:val="0040680B"/>
    <w:rsid w:val="00407D22"/>
    <w:rsid w:val="00407E7E"/>
    <w:rsid w:val="00411B09"/>
    <w:rsid w:val="00413590"/>
    <w:rsid w:val="00413C9F"/>
    <w:rsid w:val="00415A45"/>
    <w:rsid w:val="004207AB"/>
    <w:rsid w:val="0042370D"/>
    <w:rsid w:val="004244E2"/>
    <w:rsid w:val="00426F78"/>
    <w:rsid w:val="0042705C"/>
    <w:rsid w:val="00427092"/>
    <w:rsid w:val="004271FE"/>
    <w:rsid w:val="00430081"/>
    <w:rsid w:val="00433FFC"/>
    <w:rsid w:val="0043519B"/>
    <w:rsid w:val="00435710"/>
    <w:rsid w:val="00435ADC"/>
    <w:rsid w:val="00436FC9"/>
    <w:rsid w:val="00437E88"/>
    <w:rsid w:val="00437FFD"/>
    <w:rsid w:val="004427E2"/>
    <w:rsid w:val="00443AA1"/>
    <w:rsid w:val="00446F1A"/>
    <w:rsid w:val="004471C1"/>
    <w:rsid w:val="004617C2"/>
    <w:rsid w:val="0046634A"/>
    <w:rsid w:val="00472158"/>
    <w:rsid w:val="004731ED"/>
    <w:rsid w:val="00474830"/>
    <w:rsid w:val="00475C3B"/>
    <w:rsid w:val="004761A9"/>
    <w:rsid w:val="004822B5"/>
    <w:rsid w:val="00483122"/>
    <w:rsid w:val="0048330F"/>
    <w:rsid w:val="0048639D"/>
    <w:rsid w:val="0048652E"/>
    <w:rsid w:val="00486D9B"/>
    <w:rsid w:val="00491058"/>
    <w:rsid w:val="00491C8F"/>
    <w:rsid w:val="004937F5"/>
    <w:rsid w:val="00495E0E"/>
    <w:rsid w:val="004A08F9"/>
    <w:rsid w:val="004A38F3"/>
    <w:rsid w:val="004A490E"/>
    <w:rsid w:val="004A4950"/>
    <w:rsid w:val="004A5B44"/>
    <w:rsid w:val="004A5D12"/>
    <w:rsid w:val="004A617E"/>
    <w:rsid w:val="004A6DAB"/>
    <w:rsid w:val="004A78B6"/>
    <w:rsid w:val="004A79F5"/>
    <w:rsid w:val="004B2331"/>
    <w:rsid w:val="004B263C"/>
    <w:rsid w:val="004B6DBC"/>
    <w:rsid w:val="004B7C1C"/>
    <w:rsid w:val="004C04A5"/>
    <w:rsid w:val="004C179B"/>
    <w:rsid w:val="004C3D20"/>
    <w:rsid w:val="004C45E2"/>
    <w:rsid w:val="004C5DDD"/>
    <w:rsid w:val="004C7452"/>
    <w:rsid w:val="004D22CF"/>
    <w:rsid w:val="004D3A85"/>
    <w:rsid w:val="004D440E"/>
    <w:rsid w:val="004D46A9"/>
    <w:rsid w:val="004D622D"/>
    <w:rsid w:val="004E0002"/>
    <w:rsid w:val="004E0CC7"/>
    <w:rsid w:val="004E12CE"/>
    <w:rsid w:val="004E1DE6"/>
    <w:rsid w:val="004E1E2F"/>
    <w:rsid w:val="004E2308"/>
    <w:rsid w:val="004E2C12"/>
    <w:rsid w:val="004E2FB7"/>
    <w:rsid w:val="004E31CF"/>
    <w:rsid w:val="004E328D"/>
    <w:rsid w:val="004E47FF"/>
    <w:rsid w:val="004E58F5"/>
    <w:rsid w:val="004E6070"/>
    <w:rsid w:val="004F1086"/>
    <w:rsid w:val="004F2704"/>
    <w:rsid w:val="004F2E03"/>
    <w:rsid w:val="004F384C"/>
    <w:rsid w:val="004F6E57"/>
    <w:rsid w:val="00500F24"/>
    <w:rsid w:val="005020B2"/>
    <w:rsid w:val="00502B32"/>
    <w:rsid w:val="005041C8"/>
    <w:rsid w:val="00504344"/>
    <w:rsid w:val="00504FAD"/>
    <w:rsid w:val="00505198"/>
    <w:rsid w:val="0050566E"/>
    <w:rsid w:val="00505C27"/>
    <w:rsid w:val="00506468"/>
    <w:rsid w:val="005066AA"/>
    <w:rsid w:val="00507A7D"/>
    <w:rsid w:val="00507DF4"/>
    <w:rsid w:val="00510D67"/>
    <w:rsid w:val="00511799"/>
    <w:rsid w:val="00514C16"/>
    <w:rsid w:val="0051795E"/>
    <w:rsid w:val="00524062"/>
    <w:rsid w:val="00524B82"/>
    <w:rsid w:val="005259F7"/>
    <w:rsid w:val="0052668E"/>
    <w:rsid w:val="00527463"/>
    <w:rsid w:val="0053273E"/>
    <w:rsid w:val="00534F27"/>
    <w:rsid w:val="00537715"/>
    <w:rsid w:val="005378D9"/>
    <w:rsid w:val="00537E1D"/>
    <w:rsid w:val="00545765"/>
    <w:rsid w:val="00545FAA"/>
    <w:rsid w:val="00546181"/>
    <w:rsid w:val="005466A6"/>
    <w:rsid w:val="00547B50"/>
    <w:rsid w:val="005505DA"/>
    <w:rsid w:val="005505EB"/>
    <w:rsid w:val="00552E2D"/>
    <w:rsid w:val="00553540"/>
    <w:rsid w:val="00553D13"/>
    <w:rsid w:val="00553F4F"/>
    <w:rsid w:val="00555B66"/>
    <w:rsid w:val="0055704F"/>
    <w:rsid w:val="00560BA2"/>
    <w:rsid w:val="00562672"/>
    <w:rsid w:val="00563B0F"/>
    <w:rsid w:val="0056425E"/>
    <w:rsid w:val="00564FBD"/>
    <w:rsid w:val="005673BD"/>
    <w:rsid w:val="00571DD5"/>
    <w:rsid w:val="00575C73"/>
    <w:rsid w:val="00575E84"/>
    <w:rsid w:val="00576309"/>
    <w:rsid w:val="00580338"/>
    <w:rsid w:val="005804A3"/>
    <w:rsid w:val="00580CEF"/>
    <w:rsid w:val="0058611C"/>
    <w:rsid w:val="00586DC6"/>
    <w:rsid w:val="0059110C"/>
    <w:rsid w:val="00592403"/>
    <w:rsid w:val="00595CF7"/>
    <w:rsid w:val="005A020B"/>
    <w:rsid w:val="005A20BC"/>
    <w:rsid w:val="005A465E"/>
    <w:rsid w:val="005A4E38"/>
    <w:rsid w:val="005B3415"/>
    <w:rsid w:val="005B445D"/>
    <w:rsid w:val="005B4468"/>
    <w:rsid w:val="005B5E4F"/>
    <w:rsid w:val="005B7455"/>
    <w:rsid w:val="005C0AC8"/>
    <w:rsid w:val="005C1110"/>
    <w:rsid w:val="005C16AF"/>
    <w:rsid w:val="005C4B1B"/>
    <w:rsid w:val="005C4C9C"/>
    <w:rsid w:val="005C5AF5"/>
    <w:rsid w:val="005D3EFD"/>
    <w:rsid w:val="005D478F"/>
    <w:rsid w:val="005D4FAF"/>
    <w:rsid w:val="005D664C"/>
    <w:rsid w:val="005D7670"/>
    <w:rsid w:val="005E0F71"/>
    <w:rsid w:val="005E1F7C"/>
    <w:rsid w:val="005E2509"/>
    <w:rsid w:val="005E3332"/>
    <w:rsid w:val="005E3F25"/>
    <w:rsid w:val="005E5052"/>
    <w:rsid w:val="005E5E00"/>
    <w:rsid w:val="005E7DE7"/>
    <w:rsid w:val="005F218C"/>
    <w:rsid w:val="005F2245"/>
    <w:rsid w:val="005F5620"/>
    <w:rsid w:val="005F7A70"/>
    <w:rsid w:val="00600277"/>
    <w:rsid w:val="00600C92"/>
    <w:rsid w:val="00604ABF"/>
    <w:rsid w:val="00606CB3"/>
    <w:rsid w:val="00610171"/>
    <w:rsid w:val="006107B8"/>
    <w:rsid w:val="00610DF0"/>
    <w:rsid w:val="006114D1"/>
    <w:rsid w:val="00611BE3"/>
    <w:rsid w:val="006128E5"/>
    <w:rsid w:val="00612D15"/>
    <w:rsid w:val="00617A5A"/>
    <w:rsid w:val="00617B49"/>
    <w:rsid w:val="00630476"/>
    <w:rsid w:val="00635239"/>
    <w:rsid w:val="006366C4"/>
    <w:rsid w:val="00636797"/>
    <w:rsid w:val="0063694A"/>
    <w:rsid w:val="00642717"/>
    <w:rsid w:val="0064341D"/>
    <w:rsid w:val="00645952"/>
    <w:rsid w:val="006467CB"/>
    <w:rsid w:val="00646EA2"/>
    <w:rsid w:val="00651367"/>
    <w:rsid w:val="0065157A"/>
    <w:rsid w:val="00651CB5"/>
    <w:rsid w:val="00653D36"/>
    <w:rsid w:val="006562C9"/>
    <w:rsid w:val="0065695F"/>
    <w:rsid w:val="0066007C"/>
    <w:rsid w:val="0066145A"/>
    <w:rsid w:val="006630A7"/>
    <w:rsid w:val="006638B5"/>
    <w:rsid w:val="00664BCB"/>
    <w:rsid w:val="00665DC1"/>
    <w:rsid w:val="00670736"/>
    <w:rsid w:val="006709A0"/>
    <w:rsid w:val="00670E51"/>
    <w:rsid w:val="006715A3"/>
    <w:rsid w:val="006736B1"/>
    <w:rsid w:val="00673A30"/>
    <w:rsid w:val="006746C4"/>
    <w:rsid w:val="006755F3"/>
    <w:rsid w:val="006769EF"/>
    <w:rsid w:val="00681ABC"/>
    <w:rsid w:val="0068216D"/>
    <w:rsid w:val="00682FA9"/>
    <w:rsid w:val="00685902"/>
    <w:rsid w:val="00687438"/>
    <w:rsid w:val="0069137D"/>
    <w:rsid w:val="00691996"/>
    <w:rsid w:val="00691DCA"/>
    <w:rsid w:val="00693840"/>
    <w:rsid w:val="006944DB"/>
    <w:rsid w:val="00694B68"/>
    <w:rsid w:val="006A1C86"/>
    <w:rsid w:val="006A46E7"/>
    <w:rsid w:val="006A4D1D"/>
    <w:rsid w:val="006A62A0"/>
    <w:rsid w:val="006A65C3"/>
    <w:rsid w:val="006A69BF"/>
    <w:rsid w:val="006B1943"/>
    <w:rsid w:val="006B19BB"/>
    <w:rsid w:val="006C0E63"/>
    <w:rsid w:val="006C26B4"/>
    <w:rsid w:val="006C27EE"/>
    <w:rsid w:val="006C36BD"/>
    <w:rsid w:val="006C726E"/>
    <w:rsid w:val="006D10E4"/>
    <w:rsid w:val="006D1E7F"/>
    <w:rsid w:val="006D23C7"/>
    <w:rsid w:val="006D427E"/>
    <w:rsid w:val="006D6B1B"/>
    <w:rsid w:val="006D73A6"/>
    <w:rsid w:val="006E68BA"/>
    <w:rsid w:val="006E708C"/>
    <w:rsid w:val="006F03AA"/>
    <w:rsid w:val="006F2E6E"/>
    <w:rsid w:val="006F2F73"/>
    <w:rsid w:val="006F6728"/>
    <w:rsid w:val="006F6BF3"/>
    <w:rsid w:val="006F706A"/>
    <w:rsid w:val="006F74B2"/>
    <w:rsid w:val="006F7F65"/>
    <w:rsid w:val="00700189"/>
    <w:rsid w:val="007013CE"/>
    <w:rsid w:val="00702648"/>
    <w:rsid w:val="00705B92"/>
    <w:rsid w:val="00707B39"/>
    <w:rsid w:val="0071092A"/>
    <w:rsid w:val="00712487"/>
    <w:rsid w:val="00713AB5"/>
    <w:rsid w:val="00714E22"/>
    <w:rsid w:val="00715C64"/>
    <w:rsid w:val="0072081D"/>
    <w:rsid w:val="0072748C"/>
    <w:rsid w:val="00730B55"/>
    <w:rsid w:val="00731709"/>
    <w:rsid w:val="0073199C"/>
    <w:rsid w:val="007350CB"/>
    <w:rsid w:val="007359C9"/>
    <w:rsid w:val="00736CFC"/>
    <w:rsid w:val="00741054"/>
    <w:rsid w:val="00741542"/>
    <w:rsid w:val="007429C9"/>
    <w:rsid w:val="007457E8"/>
    <w:rsid w:val="00745881"/>
    <w:rsid w:val="00747DCB"/>
    <w:rsid w:val="007511A8"/>
    <w:rsid w:val="00751F02"/>
    <w:rsid w:val="007531AD"/>
    <w:rsid w:val="00753C3C"/>
    <w:rsid w:val="00755BEA"/>
    <w:rsid w:val="00756681"/>
    <w:rsid w:val="00763155"/>
    <w:rsid w:val="007644AA"/>
    <w:rsid w:val="0076507E"/>
    <w:rsid w:val="007660AF"/>
    <w:rsid w:val="0077222C"/>
    <w:rsid w:val="0077229B"/>
    <w:rsid w:val="00773F92"/>
    <w:rsid w:val="007755CD"/>
    <w:rsid w:val="0077645D"/>
    <w:rsid w:val="00780178"/>
    <w:rsid w:val="0078195E"/>
    <w:rsid w:val="007863E7"/>
    <w:rsid w:val="00791F24"/>
    <w:rsid w:val="00793CE8"/>
    <w:rsid w:val="0079661A"/>
    <w:rsid w:val="0079794D"/>
    <w:rsid w:val="007A0B47"/>
    <w:rsid w:val="007A44A0"/>
    <w:rsid w:val="007A6DB0"/>
    <w:rsid w:val="007B0B6A"/>
    <w:rsid w:val="007B0C6D"/>
    <w:rsid w:val="007B1FD9"/>
    <w:rsid w:val="007B31AF"/>
    <w:rsid w:val="007B3A7E"/>
    <w:rsid w:val="007B3C85"/>
    <w:rsid w:val="007B4438"/>
    <w:rsid w:val="007B4632"/>
    <w:rsid w:val="007C06BF"/>
    <w:rsid w:val="007C0ABF"/>
    <w:rsid w:val="007C0BC9"/>
    <w:rsid w:val="007C0C5E"/>
    <w:rsid w:val="007C1DA0"/>
    <w:rsid w:val="007C6A9C"/>
    <w:rsid w:val="007C7E32"/>
    <w:rsid w:val="007D1136"/>
    <w:rsid w:val="007D23AA"/>
    <w:rsid w:val="007D3429"/>
    <w:rsid w:val="007D3B4C"/>
    <w:rsid w:val="007D7DED"/>
    <w:rsid w:val="007E01D9"/>
    <w:rsid w:val="007E1E97"/>
    <w:rsid w:val="007E2EA6"/>
    <w:rsid w:val="007E4490"/>
    <w:rsid w:val="007E4755"/>
    <w:rsid w:val="007E6604"/>
    <w:rsid w:val="007E7C67"/>
    <w:rsid w:val="00801BA0"/>
    <w:rsid w:val="00804EC0"/>
    <w:rsid w:val="00805A4B"/>
    <w:rsid w:val="008067E7"/>
    <w:rsid w:val="00806F41"/>
    <w:rsid w:val="00810AE1"/>
    <w:rsid w:val="0081140B"/>
    <w:rsid w:val="00811E17"/>
    <w:rsid w:val="00813B29"/>
    <w:rsid w:val="00814CEB"/>
    <w:rsid w:val="008168C3"/>
    <w:rsid w:val="008203B3"/>
    <w:rsid w:val="0082131C"/>
    <w:rsid w:val="00821AD4"/>
    <w:rsid w:val="00821CD0"/>
    <w:rsid w:val="00822383"/>
    <w:rsid w:val="008244CE"/>
    <w:rsid w:val="008256EE"/>
    <w:rsid w:val="00826B39"/>
    <w:rsid w:val="008302D0"/>
    <w:rsid w:val="00832765"/>
    <w:rsid w:val="00832BCF"/>
    <w:rsid w:val="00833768"/>
    <w:rsid w:val="00836ACA"/>
    <w:rsid w:val="008414C4"/>
    <w:rsid w:val="008428AE"/>
    <w:rsid w:val="00843800"/>
    <w:rsid w:val="00846F17"/>
    <w:rsid w:val="008474FE"/>
    <w:rsid w:val="008476C5"/>
    <w:rsid w:val="00851AB6"/>
    <w:rsid w:val="00853EFB"/>
    <w:rsid w:val="00855BC2"/>
    <w:rsid w:val="00857412"/>
    <w:rsid w:val="00860E8E"/>
    <w:rsid w:val="0086295B"/>
    <w:rsid w:val="008629C9"/>
    <w:rsid w:val="00863B27"/>
    <w:rsid w:val="008657C6"/>
    <w:rsid w:val="00866591"/>
    <w:rsid w:val="00866D8D"/>
    <w:rsid w:val="00867F75"/>
    <w:rsid w:val="00870185"/>
    <w:rsid w:val="00870A74"/>
    <w:rsid w:val="00871D02"/>
    <w:rsid w:val="0087225B"/>
    <w:rsid w:val="00874497"/>
    <w:rsid w:val="0087633B"/>
    <w:rsid w:val="00876A26"/>
    <w:rsid w:val="00877F2D"/>
    <w:rsid w:val="00880EA7"/>
    <w:rsid w:val="00885E18"/>
    <w:rsid w:val="008869C2"/>
    <w:rsid w:val="00886C38"/>
    <w:rsid w:val="0088708A"/>
    <w:rsid w:val="00887871"/>
    <w:rsid w:val="00890214"/>
    <w:rsid w:val="00890CCC"/>
    <w:rsid w:val="00894A63"/>
    <w:rsid w:val="00894EC3"/>
    <w:rsid w:val="00896D5C"/>
    <w:rsid w:val="008A1555"/>
    <w:rsid w:val="008A2C9C"/>
    <w:rsid w:val="008A324B"/>
    <w:rsid w:val="008A6456"/>
    <w:rsid w:val="008A79AF"/>
    <w:rsid w:val="008B1EFC"/>
    <w:rsid w:val="008B260A"/>
    <w:rsid w:val="008B3419"/>
    <w:rsid w:val="008B4BA8"/>
    <w:rsid w:val="008B6095"/>
    <w:rsid w:val="008C0423"/>
    <w:rsid w:val="008C1ED4"/>
    <w:rsid w:val="008C35BA"/>
    <w:rsid w:val="008C62E5"/>
    <w:rsid w:val="008D003F"/>
    <w:rsid w:val="008D07DA"/>
    <w:rsid w:val="008D5956"/>
    <w:rsid w:val="008D5980"/>
    <w:rsid w:val="008D6B73"/>
    <w:rsid w:val="008D6F42"/>
    <w:rsid w:val="008E1A12"/>
    <w:rsid w:val="008E238F"/>
    <w:rsid w:val="008E4A97"/>
    <w:rsid w:val="008E5507"/>
    <w:rsid w:val="008E6B35"/>
    <w:rsid w:val="008E6B9C"/>
    <w:rsid w:val="008E6C9F"/>
    <w:rsid w:val="008F0DCB"/>
    <w:rsid w:val="008F1E14"/>
    <w:rsid w:val="009045A3"/>
    <w:rsid w:val="00904D3B"/>
    <w:rsid w:val="00904FB0"/>
    <w:rsid w:val="009068F5"/>
    <w:rsid w:val="00911EDD"/>
    <w:rsid w:val="00912507"/>
    <w:rsid w:val="009135BA"/>
    <w:rsid w:val="00913D48"/>
    <w:rsid w:val="00913DBC"/>
    <w:rsid w:val="009140C4"/>
    <w:rsid w:val="00917355"/>
    <w:rsid w:val="0092089D"/>
    <w:rsid w:val="009213E7"/>
    <w:rsid w:val="009215D4"/>
    <w:rsid w:val="0092321D"/>
    <w:rsid w:val="009236FB"/>
    <w:rsid w:val="0092526C"/>
    <w:rsid w:val="00925C92"/>
    <w:rsid w:val="00931AC0"/>
    <w:rsid w:val="00931B5D"/>
    <w:rsid w:val="00933D81"/>
    <w:rsid w:val="00934580"/>
    <w:rsid w:val="00934CB1"/>
    <w:rsid w:val="0093637A"/>
    <w:rsid w:val="009368E1"/>
    <w:rsid w:val="00941438"/>
    <w:rsid w:val="009416E5"/>
    <w:rsid w:val="00945FA0"/>
    <w:rsid w:val="009462A2"/>
    <w:rsid w:val="009466E4"/>
    <w:rsid w:val="00947344"/>
    <w:rsid w:val="00947A10"/>
    <w:rsid w:val="00950061"/>
    <w:rsid w:val="009513F0"/>
    <w:rsid w:val="00951601"/>
    <w:rsid w:val="009555AA"/>
    <w:rsid w:val="009556D3"/>
    <w:rsid w:val="009617EA"/>
    <w:rsid w:val="00967590"/>
    <w:rsid w:val="00970B87"/>
    <w:rsid w:val="00972895"/>
    <w:rsid w:val="00973DAC"/>
    <w:rsid w:val="00980FD6"/>
    <w:rsid w:val="00981333"/>
    <w:rsid w:val="009834F1"/>
    <w:rsid w:val="0098456E"/>
    <w:rsid w:val="00984E5F"/>
    <w:rsid w:val="00986A3E"/>
    <w:rsid w:val="00993D5E"/>
    <w:rsid w:val="00994C5E"/>
    <w:rsid w:val="00995913"/>
    <w:rsid w:val="0099737E"/>
    <w:rsid w:val="00997A33"/>
    <w:rsid w:val="009A2636"/>
    <w:rsid w:val="009A327C"/>
    <w:rsid w:val="009A36D9"/>
    <w:rsid w:val="009A4761"/>
    <w:rsid w:val="009A4D3D"/>
    <w:rsid w:val="009A5A15"/>
    <w:rsid w:val="009C02C3"/>
    <w:rsid w:val="009C1110"/>
    <w:rsid w:val="009C1CB0"/>
    <w:rsid w:val="009C200A"/>
    <w:rsid w:val="009C217B"/>
    <w:rsid w:val="009C51E1"/>
    <w:rsid w:val="009C5599"/>
    <w:rsid w:val="009C55D5"/>
    <w:rsid w:val="009C70BD"/>
    <w:rsid w:val="009C7974"/>
    <w:rsid w:val="009D0ABF"/>
    <w:rsid w:val="009D2239"/>
    <w:rsid w:val="009D26D9"/>
    <w:rsid w:val="009D292D"/>
    <w:rsid w:val="009D36F0"/>
    <w:rsid w:val="009D45EF"/>
    <w:rsid w:val="009D4E62"/>
    <w:rsid w:val="009D7A63"/>
    <w:rsid w:val="009D7EC9"/>
    <w:rsid w:val="009D7F2C"/>
    <w:rsid w:val="009E0EF5"/>
    <w:rsid w:val="009E317F"/>
    <w:rsid w:val="009E31E3"/>
    <w:rsid w:val="009F0C5C"/>
    <w:rsid w:val="009F17FF"/>
    <w:rsid w:val="009F191E"/>
    <w:rsid w:val="009F3193"/>
    <w:rsid w:val="009F4CBF"/>
    <w:rsid w:val="009F7050"/>
    <w:rsid w:val="00A0102A"/>
    <w:rsid w:val="00A0606F"/>
    <w:rsid w:val="00A06353"/>
    <w:rsid w:val="00A07E5A"/>
    <w:rsid w:val="00A147C5"/>
    <w:rsid w:val="00A158D3"/>
    <w:rsid w:val="00A15E7B"/>
    <w:rsid w:val="00A1743E"/>
    <w:rsid w:val="00A24C97"/>
    <w:rsid w:val="00A25A8F"/>
    <w:rsid w:val="00A2627D"/>
    <w:rsid w:val="00A26498"/>
    <w:rsid w:val="00A365EC"/>
    <w:rsid w:val="00A37134"/>
    <w:rsid w:val="00A413C6"/>
    <w:rsid w:val="00A42263"/>
    <w:rsid w:val="00A43842"/>
    <w:rsid w:val="00A44018"/>
    <w:rsid w:val="00A4419B"/>
    <w:rsid w:val="00A464B4"/>
    <w:rsid w:val="00A51FBC"/>
    <w:rsid w:val="00A53068"/>
    <w:rsid w:val="00A5334C"/>
    <w:rsid w:val="00A555E0"/>
    <w:rsid w:val="00A55A12"/>
    <w:rsid w:val="00A56394"/>
    <w:rsid w:val="00A56930"/>
    <w:rsid w:val="00A57116"/>
    <w:rsid w:val="00A57F77"/>
    <w:rsid w:val="00A60A37"/>
    <w:rsid w:val="00A62126"/>
    <w:rsid w:val="00A623BD"/>
    <w:rsid w:val="00A6308C"/>
    <w:rsid w:val="00A63293"/>
    <w:rsid w:val="00A67B66"/>
    <w:rsid w:val="00A72E26"/>
    <w:rsid w:val="00A730E7"/>
    <w:rsid w:val="00A745AD"/>
    <w:rsid w:val="00A76883"/>
    <w:rsid w:val="00A77239"/>
    <w:rsid w:val="00A807F4"/>
    <w:rsid w:val="00A83135"/>
    <w:rsid w:val="00A8479D"/>
    <w:rsid w:val="00A861BC"/>
    <w:rsid w:val="00A910A5"/>
    <w:rsid w:val="00A91D94"/>
    <w:rsid w:val="00A95A19"/>
    <w:rsid w:val="00A97161"/>
    <w:rsid w:val="00A973CD"/>
    <w:rsid w:val="00AA15DD"/>
    <w:rsid w:val="00AA20AC"/>
    <w:rsid w:val="00AA3E71"/>
    <w:rsid w:val="00AA65C4"/>
    <w:rsid w:val="00AA67CA"/>
    <w:rsid w:val="00AA6824"/>
    <w:rsid w:val="00AB102A"/>
    <w:rsid w:val="00AB7084"/>
    <w:rsid w:val="00AB78D9"/>
    <w:rsid w:val="00AC0118"/>
    <w:rsid w:val="00AC177A"/>
    <w:rsid w:val="00AC1C3F"/>
    <w:rsid w:val="00AC2A9E"/>
    <w:rsid w:val="00AC3771"/>
    <w:rsid w:val="00AC4F3C"/>
    <w:rsid w:val="00AC5162"/>
    <w:rsid w:val="00AD2F14"/>
    <w:rsid w:val="00AD3630"/>
    <w:rsid w:val="00AD46CE"/>
    <w:rsid w:val="00AD4B62"/>
    <w:rsid w:val="00AD64EF"/>
    <w:rsid w:val="00AE07E1"/>
    <w:rsid w:val="00AE0FA7"/>
    <w:rsid w:val="00AE32BD"/>
    <w:rsid w:val="00AE3C08"/>
    <w:rsid w:val="00AE56AB"/>
    <w:rsid w:val="00AE6616"/>
    <w:rsid w:val="00AE7845"/>
    <w:rsid w:val="00AE7D6E"/>
    <w:rsid w:val="00AF1268"/>
    <w:rsid w:val="00AF1C83"/>
    <w:rsid w:val="00AF47AA"/>
    <w:rsid w:val="00AF5686"/>
    <w:rsid w:val="00B0029C"/>
    <w:rsid w:val="00B00AA0"/>
    <w:rsid w:val="00B00E2C"/>
    <w:rsid w:val="00B01E6E"/>
    <w:rsid w:val="00B10006"/>
    <w:rsid w:val="00B10A15"/>
    <w:rsid w:val="00B1126F"/>
    <w:rsid w:val="00B113BA"/>
    <w:rsid w:val="00B11590"/>
    <w:rsid w:val="00B11A2D"/>
    <w:rsid w:val="00B12A60"/>
    <w:rsid w:val="00B1399F"/>
    <w:rsid w:val="00B13C68"/>
    <w:rsid w:val="00B1601F"/>
    <w:rsid w:val="00B16469"/>
    <w:rsid w:val="00B16E7C"/>
    <w:rsid w:val="00B1707F"/>
    <w:rsid w:val="00B22816"/>
    <w:rsid w:val="00B2391F"/>
    <w:rsid w:val="00B23C24"/>
    <w:rsid w:val="00B25D8D"/>
    <w:rsid w:val="00B27365"/>
    <w:rsid w:val="00B31681"/>
    <w:rsid w:val="00B339C9"/>
    <w:rsid w:val="00B3401B"/>
    <w:rsid w:val="00B34125"/>
    <w:rsid w:val="00B34181"/>
    <w:rsid w:val="00B354B9"/>
    <w:rsid w:val="00B37D1B"/>
    <w:rsid w:val="00B40CEF"/>
    <w:rsid w:val="00B41E3D"/>
    <w:rsid w:val="00B420EA"/>
    <w:rsid w:val="00B43C4C"/>
    <w:rsid w:val="00B443D2"/>
    <w:rsid w:val="00B454AC"/>
    <w:rsid w:val="00B471CF"/>
    <w:rsid w:val="00B53614"/>
    <w:rsid w:val="00B5672E"/>
    <w:rsid w:val="00B57075"/>
    <w:rsid w:val="00B603FC"/>
    <w:rsid w:val="00B60FD0"/>
    <w:rsid w:val="00B6152A"/>
    <w:rsid w:val="00B61531"/>
    <w:rsid w:val="00B619FA"/>
    <w:rsid w:val="00B61AED"/>
    <w:rsid w:val="00B627F0"/>
    <w:rsid w:val="00B633D5"/>
    <w:rsid w:val="00B660A2"/>
    <w:rsid w:val="00B70F43"/>
    <w:rsid w:val="00B714F3"/>
    <w:rsid w:val="00B731D8"/>
    <w:rsid w:val="00B7329F"/>
    <w:rsid w:val="00B73322"/>
    <w:rsid w:val="00B77386"/>
    <w:rsid w:val="00B7749B"/>
    <w:rsid w:val="00B813BD"/>
    <w:rsid w:val="00B82223"/>
    <w:rsid w:val="00B82457"/>
    <w:rsid w:val="00B84845"/>
    <w:rsid w:val="00B84F8F"/>
    <w:rsid w:val="00B91585"/>
    <w:rsid w:val="00B93051"/>
    <w:rsid w:val="00B94322"/>
    <w:rsid w:val="00B94B9B"/>
    <w:rsid w:val="00B94C82"/>
    <w:rsid w:val="00B963CB"/>
    <w:rsid w:val="00B97472"/>
    <w:rsid w:val="00B97C27"/>
    <w:rsid w:val="00BA1052"/>
    <w:rsid w:val="00BA27ED"/>
    <w:rsid w:val="00BB19AE"/>
    <w:rsid w:val="00BB36B5"/>
    <w:rsid w:val="00BB4F70"/>
    <w:rsid w:val="00BB5D0E"/>
    <w:rsid w:val="00BC0108"/>
    <w:rsid w:val="00BC0441"/>
    <w:rsid w:val="00BC1DC5"/>
    <w:rsid w:val="00BC1F72"/>
    <w:rsid w:val="00BC73E9"/>
    <w:rsid w:val="00BD07BC"/>
    <w:rsid w:val="00BD4409"/>
    <w:rsid w:val="00BD7354"/>
    <w:rsid w:val="00BE21C0"/>
    <w:rsid w:val="00BE3766"/>
    <w:rsid w:val="00BE3E23"/>
    <w:rsid w:val="00BE5DF0"/>
    <w:rsid w:val="00BF1D96"/>
    <w:rsid w:val="00BF433C"/>
    <w:rsid w:val="00BF4BD7"/>
    <w:rsid w:val="00BF57C9"/>
    <w:rsid w:val="00BF620B"/>
    <w:rsid w:val="00BF7460"/>
    <w:rsid w:val="00BF7A30"/>
    <w:rsid w:val="00C00ACD"/>
    <w:rsid w:val="00C00BA7"/>
    <w:rsid w:val="00C05E6B"/>
    <w:rsid w:val="00C070DF"/>
    <w:rsid w:val="00C11DC4"/>
    <w:rsid w:val="00C11F9A"/>
    <w:rsid w:val="00C15934"/>
    <w:rsid w:val="00C174C9"/>
    <w:rsid w:val="00C17FC0"/>
    <w:rsid w:val="00C207B5"/>
    <w:rsid w:val="00C21A12"/>
    <w:rsid w:val="00C23F11"/>
    <w:rsid w:val="00C2468D"/>
    <w:rsid w:val="00C27033"/>
    <w:rsid w:val="00C31851"/>
    <w:rsid w:val="00C318B1"/>
    <w:rsid w:val="00C3476D"/>
    <w:rsid w:val="00C35109"/>
    <w:rsid w:val="00C359A4"/>
    <w:rsid w:val="00C35A02"/>
    <w:rsid w:val="00C419C4"/>
    <w:rsid w:val="00C45972"/>
    <w:rsid w:val="00C45C07"/>
    <w:rsid w:val="00C46859"/>
    <w:rsid w:val="00C50FD0"/>
    <w:rsid w:val="00C52658"/>
    <w:rsid w:val="00C534D0"/>
    <w:rsid w:val="00C5400F"/>
    <w:rsid w:val="00C56BA5"/>
    <w:rsid w:val="00C601F7"/>
    <w:rsid w:val="00C602FE"/>
    <w:rsid w:val="00C6216C"/>
    <w:rsid w:val="00C624C9"/>
    <w:rsid w:val="00C63A8C"/>
    <w:rsid w:val="00C63C70"/>
    <w:rsid w:val="00C63E35"/>
    <w:rsid w:val="00C65D15"/>
    <w:rsid w:val="00C7015E"/>
    <w:rsid w:val="00C73E4B"/>
    <w:rsid w:val="00C73F24"/>
    <w:rsid w:val="00C74EB7"/>
    <w:rsid w:val="00C774A0"/>
    <w:rsid w:val="00C77A47"/>
    <w:rsid w:val="00C80782"/>
    <w:rsid w:val="00C866B2"/>
    <w:rsid w:val="00C86ABA"/>
    <w:rsid w:val="00C9232E"/>
    <w:rsid w:val="00C94594"/>
    <w:rsid w:val="00CA04BD"/>
    <w:rsid w:val="00CA0529"/>
    <w:rsid w:val="00CA14B0"/>
    <w:rsid w:val="00CA3282"/>
    <w:rsid w:val="00CA422D"/>
    <w:rsid w:val="00CA79C8"/>
    <w:rsid w:val="00CB004D"/>
    <w:rsid w:val="00CB1649"/>
    <w:rsid w:val="00CB3751"/>
    <w:rsid w:val="00CB4109"/>
    <w:rsid w:val="00CB52D0"/>
    <w:rsid w:val="00CB6496"/>
    <w:rsid w:val="00CC04BE"/>
    <w:rsid w:val="00CC1AF3"/>
    <w:rsid w:val="00CC3662"/>
    <w:rsid w:val="00CC36EB"/>
    <w:rsid w:val="00CC3838"/>
    <w:rsid w:val="00CC48CD"/>
    <w:rsid w:val="00CC4F5A"/>
    <w:rsid w:val="00CC54AF"/>
    <w:rsid w:val="00CD3865"/>
    <w:rsid w:val="00CD3D92"/>
    <w:rsid w:val="00CD4FB1"/>
    <w:rsid w:val="00CD5746"/>
    <w:rsid w:val="00CE24B8"/>
    <w:rsid w:val="00CE2E94"/>
    <w:rsid w:val="00CE41EF"/>
    <w:rsid w:val="00CF16FF"/>
    <w:rsid w:val="00CF511B"/>
    <w:rsid w:val="00CF53C8"/>
    <w:rsid w:val="00CF5735"/>
    <w:rsid w:val="00CF754E"/>
    <w:rsid w:val="00D03702"/>
    <w:rsid w:val="00D03EAC"/>
    <w:rsid w:val="00D072BD"/>
    <w:rsid w:val="00D1139B"/>
    <w:rsid w:val="00D160D1"/>
    <w:rsid w:val="00D173E4"/>
    <w:rsid w:val="00D20F86"/>
    <w:rsid w:val="00D21251"/>
    <w:rsid w:val="00D21559"/>
    <w:rsid w:val="00D2500A"/>
    <w:rsid w:val="00D267AD"/>
    <w:rsid w:val="00D26CCB"/>
    <w:rsid w:val="00D27275"/>
    <w:rsid w:val="00D2776A"/>
    <w:rsid w:val="00D27A24"/>
    <w:rsid w:val="00D3099F"/>
    <w:rsid w:val="00D30A0F"/>
    <w:rsid w:val="00D3122D"/>
    <w:rsid w:val="00D31C39"/>
    <w:rsid w:val="00D34934"/>
    <w:rsid w:val="00D34AFC"/>
    <w:rsid w:val="00D352B1"/>
    <w:rsid w:val="00D3666C"/>
    <w:rsid w:val="00D4104A"/>
    <w:rsid w:val="00D41678"/>
    <w:rsid w:val="00D429E6"/>
    <w:rsid w:val="00D42C64"/>
    <w:rsid w:val="00D45415"/>
    <w:rsid w:val="00D45667"/>
    <w:rsid w:val="00D46EA5"/>
    <w:rsid w:val="00D47379"/>
    <w:rsid w:val="00D516A4"/>
    <w:rsid w:val="00D52EDE"/>
    <w:rsid w:val="00D568E8"/>
    <w:rsid w:val="00D61712"/>
    <w:rsid w:val="00D62455"/>
    <w:rsid w:val="00D64070"/>
    <w:rsid w:val="00D6612C"/>
    <w:rsid w:val="00D664FA"/>
    <w:rsid w:val="00D715B7"/>
    <w:rsid w:val="00D73790"/>
    <w:rsid w:val="00D73CA9"/>
    <w:rsid w:val="00D74560"/>
    <w:rsid w:val="00D74D99"/>
    <w:rsid w:val="00D816F5"/>
    <w:rsid w:val="00D83519"/>
    <w:rsid w:val="00D850EF"/>
    <w:rsid w:val="00D8734E"/>
    <w:rsid w:val="00D90BF8"/>
    <w:rsid w:val="00D9290A"/>
    <w:rsid w:val="00D92A99"/>
    <w:rsid w:val="00D9358C"/>
    <w:rsid w:val="00D94941"/>
    <w:rsid w:val="00D94E99"/>
    <w:rsid w:val="00D95240"/>
    <w:rsid w:val="00D97010"/>
    <w:rsid w:val="00DA0D7B"/>
    <w:rsid w:val="00DA149E"/>
    <w:rsid w:val="00DA4A99"/>
    <w:rsid w:val="00DA5E88"/>
    <w:rsid w:val="00DA7171"/>
    <w:rsid w:val="00DB27BF"/>
    <w:rsid w:val="00DB6A1D"/>
    <w:rsid w:val="00DB6B69"/>
    <w:rsid w:val="00DB7D64"/>
    <w:rsid w:val="00DC4F01"/>
    <w:rsid w:val="00DC5803"/>
    <w:rsid w:val="00DC58E7"/>
    <w:rsid w:val="00DC65F3"/>
    <w:rsid w:val="00DD4FA3"/>
    <w:rsid w:val="00DE2A91"/>
    <w:rsid w:val="00DE4D55"/>
    <w:rsid w:val="00DF19AF"/>
    <w:rsid w:val="00DF3EA8"/>
    <w:rsid w:val="00DF5688"/>
    <w:rsid w:val="00DF63E3"/>
    <w:rsid w:val="00DF669D"/>
    <w:rsid w:val="00DF7183"/>
    <w:rsid w:val="00E00CC8"/>
    <w:rsid w:val="00E0170F"/>
    <w:rsid w:val="00E0369F"/>
    <w:rsid w:val="00E04AA3"/>
    <w:rsid w:val="00E04D15"/>
    <w:rsid w:val="00E05D82"/>
    <w:rsid w:val="00E07160"/>
    <w:rsid w:val="00E112A9"/>
    <w:rsid w:val="00E12CBE"/>
    <w:rsid w:val="00E15227"/>
    <w:rsid w:val="00E15855"/>
    <w:rsid w:val="00E16D9E"/>
    <w:rsid w:val="00E207D6"/>
    <w:rsid w:val="00E265F8"/>
    <w:rsid w:val="00E2711A"/>
    <w:rsid w:val="00E273F4"/>
    <w:rsid w:val="00E278D1"/>
    <w:rsid w:val="00E27AA3"/>
    <w:rsid w:val="00E31454"/>
    <w:rsid w:val="00E32C11"/>
    <w:rsid w:val="00E34177"/>
    <w:rsid w:val="00E3418D"/>
    <w:rsid w:val="00E35DEE"/>
    <w:rsid w:val="00E3634C"/>
    <w:rsid w:val="00E42E7F"/>
    <w:rsid w:val="00E43042"/>
    <w:rsid w:val="00E470C3"/>
    <w:rsid w:val="00E473B3"/>
    <w:rsid w:val="00E50006"/>
    <w:rsid w:val="00E51521"/>
    <w:rsid w:val="00E522AD"/>
    <w:rsid w:val="00E52408"/>
    <w:rsid w:val="00E52E53"/>
    <w:rsid w:val="00E54629"/>
    <w:rsid w:val="00E551D0"/>
    <w:rsid w:val="00E55F23"/>
    <w:rsid w:val="00E56C27"/>
    <w:rsid w:val="00E5772F"/>
    <w:rsid w:val="00E606DB"/>
    <w:rsid w:val="00E61DE6"/>
    <w:rsid w:val="00E63AD1"/>
    <w:rsid w:val="00E647E5"/>
    <w:rsid w:val="00E64998"/>
    <w:rsid w:val="00E66262"/>
    <w:rsid w:val="00E667F5"/>
    <w:rsid w:val="00E66BF7"/>
    <w:rsid w:val="00E67356"/>
    <w:rsid w:val="00E6790F"/>
    <w:rsid w:val="00E705D1"/>
    <w:rsid w:val="00E72A5C"/>
    <w:rsid w:val="00E73C1A"/>
    <w:rsid w:val="00E75A4B"/>
    <w:rsid w:val="00E774CC"/>
    <w:rsid w:val="00E84075"/>
    <w:rsid w:val="00E87404"/>
    <w:rsid w:val="00E919CC"/>
    <w:rsid w:val="00E92668"/>
    <w:rsid w:val="00E95B05"/>
    <w:rsid w:val="00E9628A"/>
    <w:rsid w:val="00EA368A"/>
    <w:rsid w:val="00EA3D6E"/>
    <w:rsid w:val="00EA3F76"/>
    <w:rsid w:val="00EA4BBE"/>
    <w:rsid w:val="00EA5A37"/>
    <w:rsid w:val="00EA7E9B"/>
    <w:rsid w:val="00EB3AB5"/>
    <w:rsid w:val="00EB4855"/>
    <w:rsid w:val="00EB4C28"/>
    <w:rsid w:val="00EB5C82"/>
    <w:rsid w:val="00EB6675"/>
    <w:rsid w:val="00EC27FE"/>
    <w:rsid w:val="00EC2A87"/>
    <w:rsid w:val="00EC79F3"/>
    <w:rsid w:val="00ED08E5"/>
    <w:rsid w:val="00ED3D1E"/>
    <w:rsid w:val="00EE0A87"/>
    <w:rsid w:val="00EE2715"/>
    <w:rsid w:val="00EE53E7"/>
    <w:rsid w:val="00EE6904"/>
    <w:rsid w:val="00EF235A"/>
    <w:rsid w:val="00F0168E"/>
    <w:rsid w:val="00F0347D"/>
    <w:rsid w:val="00F03BB6"/>
    <w:rsid w:val="00F05D63"/>
    <w:rsid w:val="00F076CC"/>
    <w:rsid w:val="00F10A05"/>
    <w:rsid w:val="00F1156A"/>
    <w:rsid w:val="00F12872"/>
    <w:rsid w:val="00F15254"/>
    <w:rsid w:val="00F201F2"/>
    <w:rsid w:val="00F21075"/>
    <w:rsid w:val="00F2377A"/>
    <w:rsid w:val="00F246A9"/>
    <w:rsid w:val="00F24CB7"/>
    <w:rsid w:val="00F25695"/>
    <w:rsid w:val="00F25A76"/>
    <w:rsid w:val="00F26D47"/>
    <w:rsid w:val="00F270B3"/>
    <w:rsid w:val="00F30CBF"/>
    <w:rsid w:val="00F31051"/>
    <w:rsid w:val="00F3180D"/>
    <w:rsid w:val="00F347B1"/>
    <w:rsid w:val="00F4106D"/>
    <w:rsid w:val="00F42F14"/>
    <w:rsid w:val="00F43D0F"/>
    <w:rsid w:val="00F43DA4"/>
    <w:rsid w:val="00F516E2"/>
    <w:rsid w:val="00F517B9"/>
    <w:rsid w:val="00F55721"/>
    <w:rsid w:val="00F55A1D"/>
    <w:rsid w:val="00F57E33"/>
    <w:rsid w:val="00F6437D"/>
    <w:rsid w:val="00F6554C"/>
    <w:rsid w:val="00F65736"/>
    <w:rsid w:val="00F67A4E"/>
    <w:rsid w:val="00F700E1"/>
    <w:rsid w:val="00F72269"/>
    <w:rsid w:val="00F7329F"/>
    <w:rsid w:val="00F820DD"/>
    <w:rsid w:val="00F84081"/>
    <w:rsid w:val="00F851DB"/>
    <w:rsid w:val="00F8540B"/>
    <w:rsid w:val="00F87A30"/>
    <w:rsid w:val="00F90E8A"/>
    <w:rsid w:val="00F924FF"/>
    <w:rsid w:val="00F95C3A"/>
    <w:rsid w:val="00F95EB6"/>
    <w:rsid w:val="00FA02BF"/>
    <w:rsid w:val="00FA1E39"/>
    <w:rsid w:val="00FA1F86"/>
    <w:rsid w:val="00FA260E"/>
    <w:rsid w:val="00FA4CFC"/>
    <w:rsid w:val="00FA5480"/>
    <w:rsid w:val="00FA6C08"/>
    <w:rsid w:val="00FA71D3"/>
    <w:rsid w:val="00FA749A"/>
    <w:rsid w:val="00FB3718"/>
    <w:rsid w:val="00FB3B1F"/>
    <w:rsid w:val="00FB61CE"/>
    <w:rsid w:val="00FB6F7C"/>
    <w:rsid w:val="00FC4377"/>
    <w:rsid w:val="00FC4FCB"/>
    <w:rsid w:val="00FC661F"/>
    <w:rsid w:val="00FD2090"/>
    <w:rsid w:val="00FD4220"/>
    <w:rsid w:val="00FD45E2"/>
    <w:rsid w:val="00FD57BE"/>
    <w:rsid w:val="00FD58CB"/>
    <w:rsid w:val="00FE2F75"/>
    <w:rsid w:val="00FE43F6"/>
    <w:rsid w:val="00FE6B4A"/>
    <w:rsid w:val="00FE724A"/>
    <w:rsid w:val="00FF040E"/>
    <w:rsid w:val="00FF04F2"/>
    <w:rsid w:val="00FF0579"/>
    <w:rsid w:val="00FF1E0D"/>
    <w:rsid w:val="00FF4D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9FE9E"/>
  <w15:docId w15:val="{F4FCC118-72A0-41A6-81ED-8EBD166C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0570"/>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next w:val="prastasis"/>
    <w:link w:val="Antrat1Diagrama"/>
    <w:uiPriority w:val="1"/>
    <w:qFormat/>
    <w:rsid w:val="001C0570"/>
    <w:pPr>
      <w:keepNext/>
      <w:spacing w:before="240" w:after="60"/>
      <w:outlineLvl w:val="0"/>
    </w:pPr>
    <w:rPr>
      <w:rFonts w:ascii="Arial" w:eastAsia="Times New Roman" w:hAnsi="Arial" w:cs="Arial"/>
      <w:b/>
      <w:bCs/>
      <w:kern w:val="32"/>
      <w:sz w:val="32"/>
      <w:szCs w:val="32"/>
      <w:lang w:val="en-US" w:eastAsia="en-US"/>
    </w:rPr>
  </w:style>
  <w:style w:type="paragraph" w:styleId="Antrat2">
    <w:name w:val="heading 2"/>
    <w:basedOn w:val="prastasis"/>
    <w:next w:val="prastasis"/>
    <w:link w:val="Antrat2Diagrama"/>
    <w:uiPriority w:val="9"/>
    <w:qFormat/>
    <w:rsid w:val="001C0570"/>
    <w:pPr>
      <w:keepNext/>
      <w:spacing w:before="240" w:after="60"/>
      <w:outlineLvl w:val="1"/>
    </w:pPr>
    <w:rPr>
      <w:rFonts w:ascii="Arial" w:eastAsia="Times New Roman" w:hAnsi="Arial" w:cs="Arial"/>
      <w:b/>
      <w:bCs/>
      <w:i/>
      <w:iCs/>
      <w:sz w:val="28"/>
      <w:szCs w:val="28"/>
      <w:lang w:val="en-US" w:eastAsia="en-US"/>
    </w:rPr>
  </w:style>
  <w:style w:type="paragraph" w:styleId="Antrat3">
    <w:name w:val="heading 3"/>
    <w:basedOn w:val="prastasis"/>
    <w:next w:val="prastasis"/>
    <w:link w:val="Antrat3Diagrama"/>
    <w:uiPriority w:val="9"/>
    <w:qFormat/>
    <w:rsid w:val="001C0570"/>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1C0570"/>
    <w:rPr>
      <w:rFonts w:ascii="Arial" w:eastAsia="Times New Roman" w:hAnsi="Arial" w:cs="Arial"/>
      <w:b/>
      <w:bCs/>
      <w:kern w:val="32"/>
      <w:sz w:val="32"/>
      <w:szCs w:val="32"/>
      <w:lang w:val="en-US"/>
    </w:rPr>
  </w:style>
  <w:style w:type="character" w:customStyle="1" w:styleId="Antrat2Diagrama">
    <w:name w:val="Antraštė 2 Diagrama"/>
    <w:basedOn w:val="Numatytasispastraiposriftas"/>
    <w:link w:val="Antrat2"/>
    <w:uiPriority w:val="9"/>
    <w:rsid w:val="001C0570"/>
    <w:rPr>
      <w:rFonts w:ascii="Arial" w:eastAsia="Times New Roman" w:hAnsi="Arial" w:cs="Arial"/>
      <w:b/>
      <w:bCs/>
      <w:i/>
      <w:iCs/>
      <w:sz w:val="28"/>
      <w:szCs w:val="28"/>
      <w:lang w:val="en-US"/>
    </w:rPr>
  </w:style>
  <w:style w:type="character" w:customStyle="1" w:styleId="Antrat3Diagrama">
    <w:name w:val="Antraštė 3 Diagrama"/>
    <w:basedOn w:val="Numatytasispastraiposriftas"/>
    <w:link w:val="Antrat3"/>
    <w:uiPriority w:val="9"/>
    <w:rsid w:val="001C0570"/>
    <w:rPr>
      <w:rFonts w:ascii="Arial" w:eastAsia="SimSun" w:hAnsi="Arial" w:cs="Arial"/>
      <w:b/>
      <w:bCs/>
      <w:sz w:val="26"/>
      <w:szCs w:val="26"/>
      <w:lang w:eastAsia="zh-CN"/>
    </w:rPr>
  </w:style>
  <w:style w:type="paragraph" w:customStyle="1" w:styleId="Patvirtinta">
    <w:name w:val="Patvirtinta"/>
    <w:basedOn w:val="prastasis"/>
    <w:rsid w:val="001C0570"/>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rFonts w:eastAsia="Times New Roman"/>
      <w:color w:val="000000"/>
      <w:sz w:val="20"/>
      <w:szCs w:val="20"/>
      <w:lang w:val="en-US" w:eastAsia="en-US"/>
    </w:rPr>
  </w:style>
  <w:style w:type="paragraph" w:customStyle="1" w:styleId="CentrBold">
    <w:name w:val="CentrBold"/>
    <w:basedOn w:val="prastasis"/>
    <w:rsid w:val="001C0570"/>
    <w:pPr>
      <w:keepLines/>
      <w:suppressAutoHyphens/>
      <w:autoSpaceDE w:val="0"/>
      <w:autoSpaceDN w:val="0"/>
      <w:adjustRightInd w:val="0"/>
      <w:spacing w:line="288" w:lineRule="auto"/>
      <w:jc w:val="center"/>
      <w:textAlignment w:val="center"/>
    </w:pPr>
    <w:rPr>
      <w:rFonts w:eastAsia="Times New Roman"/>
      <w:b/>
      <w:bCs/>
      <w:caps/>
      <w:color w:val="000000"/>
      <w:sz w:val="20"/>
      <w:szCs w:val="20"/>
      <w:lang w:val="en-US" w:eastAsia="en-US"/>
    </w:rPr>
  </w:style>
  <w:style w:type="paragraph" w:styleId="Turinys1">
    <w:name w:val="toc 1"/>
    <w:basedOn w:val="prastasis"/>
    <w:next w:val="prastasis"/>
    <w:autoRedefine/>
    <w:uiPriority w:val="39"/>
    <w:qFormat/>
    <w:rsid w:val="001C0570"/>
    <w:pPr>
      <w:tabs>
        <w:tab w:val="right" w:leader="dot" w:pos="9962"/>
      </w:tabs>
      <w:spacing w:before="120" w:after="120"/>
    </w:pPr>
    <w:rPr>
      <w:b/>
      <w:bCs/>
      <w:caps/>
      <w:noProof/>
      <w:sz w:val="28"/>
      <w:szCs w:val="28"/>
    </w:rPr>
  </w:style>
  <w:style w:type="paragraph" w:customStyle="1" w:styleId="Hyperlink1">
    <w:name w:val="Hyperlink1"/>
    <w:basedOn w:val="prastasis"/>
    <w:rsid w:val="001C0570"/>
    <w:pPr>
      <w:suppressAutoHyphens/>
      <w:autoSpaceDE w:val="0"/>
      <w:autoSpaceDN w:val="0"/>
      <w:adjustRightInd w:val="0"/>
      <w:spacing w:line="298" w:lineRule="auto"/>
      <w:ind w:firstLine="312"/>
      <w:jc w:val="both"/>
      <w:textAlignment w:val="center"/>
    </w:pPr>
    <w:rPr>
      <w:rFonts w:eastAsia="Times New Roman"/>
      <w:color w:val="000000"/>
      <w:sz w:val="20"/>
      <w:szCs w:val="20"/>
      <w:lang w:val="en-US" w:eastAsia="en-US"/>
    </w:rPr>
  </w:style>
  <w:style w:type="character" w:styleId="Hipersaitas">
    <w:name w:val="Hyperlink"/>
    <w:semiHidden/>
    <w:rsid w:val="001C0570"/>
    <w:rPr>
      <w:color w:val="0000FF"/>
      <w:u w:val="single"/>
    </w:rPr>
  </w:style>
  <w:style w:type="character" w:styleId="Grietas">
    <w:name w:val="Strong"/>
    <w:qFormat/>
    <w:rsid w:val="001C0570"/>
    <w:rPr>
      <w:b/>
    </w:rPr>
  </w:style>
  <w:style w:type="paragraph" w:styleId="Porat">
    <w:name w:val="footer"/>
    <w:basedOn w:val="prastasis"/>
    <w:link w:val="PoratDiagrama"/>
    <w:uiPriority w:val="99"/>
    <w:rsid w:val="001C0570"/>
    <w:pPr>
      <w:tabs>
        <w:tab w:val="center" w:pos="4153"/>
        <w:tab w:val="right" w:pos="8306"/>
      </w:tabs>
    </w:pPr>
  </w:style>
  <w:style w:type="character" w:customStyle="1" w:styleId="PoratDiagrama">
    <w:name w:val="Poraštė Diagrama"/>
    <w:basedOn w:val="Numatytasispastraiposriftas"/>
    <w:link w:val="Porat"/>
    <w:uiPriority w:val="99"/>
    <w:rsid w:val="001C0570"/>
    <w:rPr>
      <w:rFonts w:ascii="Times New Roman" w:eastAsia="SimSun" w:hAnsi="Times New Roman" w:cs="Times New Roman"/>
      <w:sz w:val="24"/>
      <w:szCs w:val="24"/>
      <w:lang w:eastAsia="zh-CN"/>
    </w:rPr>
  </w:style>
  <w:style w:type="character" w:styleId="Puslapionumeris">
    <w:name w:val="page number"/>
    <w:semiHidden/>
    <w:rsid w:val="001C0570"/>
    <w:rPr>
      <w:rFonts w:ascii="Times New Roman" w:hAnsi="Times New Roman" w:cs="Times New Roman"/>
    </w:rPr>
  </w:style>
  <w:style w:type="paragraph" w:customStyle="1" w:styleId="bodytext">
    <w:name w:val="bodytext"/>
    <w:basedOn w:val="prastasis"/>
    <w:rsid w:val="001C0570"/>
    <w:pPr>
      <w:spacing w:before="100" w:beforeAutospacing="1" w:after="100" w:afterAutospacing="1"/>
    </w:pPr>
  </w:style>
  <w:style w:type="paragraph" w:customStyle="1" w:styleId="mazas">
    <w:name w:val="mazas"/>
    <w:basedOn w:val="prastasis"/>
    <w:rsid w:val="001C0570"/>
    <w:pPr>
      <w:spacing w:before="100" w:beforeAutospacing="1" w:after="100" w:afterAutospacing="1"/>
    </w:pPr>
  </w:style>
  <w:style w:type="paragraph" w:styleId="prastasiniatinklio">
    <w:name w:val="Normal (Web)"/>
    <w:basedOn w:val="prastasis"/>
    <w:uiPriority w:val="99"/>
    <w:rsid w:val="001C0570"/>
    <w:pPr>
      <w:spacing w:before="100" w:beforeAutospacing="1" w:after="100" w:afterAutospacing="1"/>
    </w:pPr>
  </w:style>
  <w:style w:type="paragraph" w:customStyle="1" w:styleId="linija">
    <w:name w:val="linija"/>
    <w:basedOn w:val="prastasis"/>
    <w:rsid w:val="001C0570"/>
    <w:pPr>
      <w:spacing w:before="100" w:beforeAutospacing="1" w:after="100" w:afterAutospacing="1"/>
    </w:pPr>
  </w:style>
  <w:style w:type="paragraph" w:styleId="Antrats">
    <w:name w:val="header"/>
    <w:basedOn w:val="prastasis"/>
    <w:link w:val="AntratsDiagrama"/>
    <w:uiPriority w:val="99"/>
    <w:rsid w:val="001C0570"/>
    <w:pPr>
      <w:tabs>
        <w:tab w:val="center" w:pos="4320"/>
        <w:tab w:val="right" w:pos="8640"/>
      </w:tabs>
    </w:pPr>
    <w:rPr>
      <w:rFonts w:eastAsia="Times New Roman"/>
      <w:lang w:val="en-US" w:eastAsia="lt-LT"/>
    </w:rPr>
  </w:style>
  <w:style w:type="character" w:customStyle="1" w:styleId="AntratsDiagrama">
    <w:name w:val="Antraštės Diagrama"/>
    <w:basedOn w:val="Numatytasispastraiposriftas"/>
    <w:link w:val="Antrats"/>
    <w:uiPriority w:val="99"/>
    <w:rsid w:val="001C0570"/>
    <w:rPr>
      <w:rFonts w:ascii="Times New Roman" w:eastAsia="Times New Roman" w:hAnsi="Times New Roman" w:cs="Times New Roman"/>
      <w:sz w:val="24"/>
      <w:szCs w:val="24"/>
      <w:lang w:val="en-US" w:eastAsia="lt-LT"/>
    </w:rPr>
  </w:style>
  <w:style w:type="paragraph" w:styleId="Pagrindinistekstas3">
    <w:name w:val="Body Text 3"/>
    <w:basedOn w:val="prastasis"/>
    <w:link w:val="Pagrindinistekstas3Diagrama"/>
    <w:semiHidden/>
    <w:rsid w:val="001C0570"/>
    <w:pPr>
      <w:spacing w:after="120"/>
    </w:pPr>
    <w:rPr>
      <w:rFonts w:eastAsia="Times New Roman"/>
      <w:sz w:val="16"/>
      <w:szCs w:val="16"/>
      <w:lang w:val="en-US" w:eastAsia="en-US"/>
    </w:rPr>
  </w:style>
  <w:style w:type="character" w:customStyle="1" w:styleId="Pagrindinistekstas3Diagrama">
    <w:name w:val="Pagrindinis tekstas 3 Diagrama"/>
    <w:basedOn w:val="Numatytasispastraiposriftas"/>
    <w:link w:val="Pagrindinistekstas3"/>
    <w:semiHidden/>
    <w:rsid w:val="001C0570"/>
    <w:rPr>
      <w:rFonts w:ascii="Times New Roman" w:eastAsia="Times New Roman" w:hAnsi="Times New Roman" w:cs="Times New Roman"/>
      <w:sz w:val="16"/>
      <w:szCs w:val="16"/>
      <w:lang w:val="en-US"/>
    </w:rPr>
  </w:style>
  <w:style w:type="paragraph" w:styleId="Tekstoblokas">
    <w:name w:val="Block Text"/>
    <w:basedOn w:val="prastasis"/>
    <w:semiHidden/>
    <w:rsid w:val="001C0570"/>
    <w:pPr>
      <w:ind w:left="1440" w:right="142"/>
    </w:pPr>
    <w:rPr>
      <w:rFonts w:eastAsia="Times New Roman"/>
      <w:szCs w:val="20"/>
      <w:lang w:eastAsia="en-US"/>
    </w:rPr>
  </w:style>
  <w:style w:type="paragraph" w:styleId="Puslapioinaostekstas">
    <w:name w:val="footnote text"/>
    <w:aliases w:val=" Char,Footnote,Footnote Text Char Char,Fußnotentextf"/>
    <w:basedOn w:val="prastasis"/>
    <w:link w:val="PuslapioinaostekstasDiagrama"/>
    <w:rsid w:val="00B97472"/>
    <w:rPr>
      <w:rFonts w:eastAsia="Times New Roman"/>
      <w:sz w:val="20"/>
      <w:szCs w:val="20"/>
      <w:lang w:val="en-US" w:eastAsia="en-US"/>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rsid w:val="001C0570"/>
    <w:rPr>
      <w:rFonts w:ascii="Times New Roman" w:eastAsia="Times New Roman" w:hAnsi="Times New Roman" w:cs="Times New Roman"/>
      <w:sz w:val="20"/>
      <w:szCs w:val="20"/>
      <w:lang w:val="en-US"/>
    </w:rPr>
  </w:style>
  <w:style w:type="character" w:styleId="Puslapioinaosnuoroda">
    <w:name w:val="footnote reference"/>
    <w:aliases w:val="fr"/>
    <w:uiPriority w:val="99"/>
    <w:rsid w:val="00B97472"/>
    <w:rPr>
      <w:vertAlign w:val="superscript"/>
    </w:rPr>
  </w:style>
  <w:style w:type="paragraph" w:styleId="Pagrindiniotekstotrauka2">
    <w:name w:val="Body Text Indent 2"/>
    <w:basedOn w:val="prastasis"/>
    <w:link w:val="Pagrindiniotekstotrauka2Diagrama"/>
    <w:semiHidden/>
    <w:rsid w:val="001C057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1C0570"/>
    <w:rPr>
      <w:rFonts w:ascii="Times New Roman" w:eastAsia="SimSun" w:hAnsi="Times New Roman" w:cs="Times New Roman"/>
      <w:sz w:val="24"/>
      <w:szCs w:val="24"/>
      <w:lang w:eastAsia="zh-CN"/>
    </w:rPr>
  </w:style>
  <w:style w:type="character" w:styleId="Komentaronuoroda">
    <w:name w:val="annotation reference"/>
    <w:semiHidden/>
    <w:rsid w:val="001C0570"/>
    <w:rPr>
      <w:sz w:val="16"/>
    </w:rPr>
  </w:style>
  <w:style w:type="paragraph" w:styleId="Komentarotekstas">
    <w:name w:val="annotation text"/>
    <w:basedOn w:val="prastasis"/>
    <w:link w:val="KomentarotekstasDiagrama"/>
    <w:uiPriority w:val="99"/>
    <w:rsid w:val="00B97472"/>
    <w:rPr>
      <w:sz w:val="20"/>
      <w:szCs w:val="20"/>
    </w:rPr>
  </w:style>
  <w:style w:type="character" w:customStyle="1" w:styleId="KomentarotekstasDiagrama">
    <w:name w:val="Komentaro tekstas Diagrama"/>
    <w:basedOn w:val="Numatytasispastraiposriftas"/>
    <w:link w:val="Komentarotekstas"/>
    <w:uiPriority w:val="99"/>
    <w:rsid w:val="001C0570"/>
    <w:rPr>
      <w:rFonts w:ascii="Times New Roman" w:eastAsia="SimSun" w:hAnsi="Times New Roman" w:cs="Times New Roman"/>
      <w:sz w:val="20"/>
      <w:szCs w:val="20"/>
      <w:lang w:eastAsia="zh-CN"/>
    </w:rPr>
  </w:style>
  <w:style w:type="paragraph" w:customStyle="1" w:styleId="Komentarotema1">
    <w:name w:val="Komentaro tema1"/>
    <w:basedOn w:val="Komentarotekstas"/>
    <w:next w:val="Komentarotekstas"/>
    <w:rsid w:val="001C0570"/>
    <w:rPr>
      <w:b/>
      <w:bCs/>
    </w:rPr>
  </w:style>
  <w:style w:type="paragraph" w:customStyle="1" w:styleId="Debesliotekstas1">
    <w:name w:val="Debesėlio tekstas1"/>
    <w:basedOn w:val="prastasis"/>
    <w:rsid w:val="001C0570"/>
    <w:rPr>
      <w:rFonts w:ascii="Tahoma" w:hAnsi="Tahoma" w:cs="Tahoma"/>
      <w:sz w:val="16"/>
      <w:szCs w:val="16"/>
    </w:rPr>
  </w:style>
  <w:style w:type="paragraph" w:styleId="Turinys2">
    <w:name w:val="toc 2"/>
    <w:basedOn w:val="prastasis"/>
    <w:next w:val="prastasis"/>
    <w:autoRedefine/>
    <w:semiHidden/>
    <w:rsid w:val="001C0570"/>
    <w:pPr>
      <w:ind w:left="240"/>
    </w:pPr>
    <w:rPr>
      <w:smallCaps/>
      <w:sz w:val="20"/>
      <w:szCs w:val="20"/>
    </w:rPr>
  </w:style>
  <w:style w:type="paragraph" w:styleId="Turinys3">
    <w:name w:val="toc 3"/>
    <w:basedOn w:val="prastasis"/>
    <w:next w:val="prastasis"/>
    <w:autoRedefine/>
    <w:semiHidden/>
    <w:rsid w:val="001C0570"/>
    <w:pPr>
      <w:ind w:left="480"/>
    </w:pPr>
    <w:rPr>
      <w:i/>
      <w:iCs/>
      <w:sz w:val="20"/>
      <w:szCs w:val="20"/>
    </w:rPr>
  </w:style>
  <w:style w:type="paragraph" w:styleId="Turinys4">
    <w:name w:val="toc 4"/>
    <w:basedOn w:val="prastasis"/>
    <w:next w:val="prastasis"/>
    <w:autoRedefine/>
    <w:semiHidden/>
    <w:rsid w:val="001C0570"/>
    <w:pPr>
      <w:ind w:left="720"/>
    </w:pPr>
    <w:rPr>
      <w:sz w:val="18"/>
      <w:szCs w:val="18"/>
    </w:rPr>
  </w:style>
  <w:style w:type="paragraph" w:styleId="Turinys5">
    <w:name w:val="toc 5"/>
    <w:basedOn w:val="prastasis"/>
    <w:next w:val="prastasis"/>
    <w:autoRedefine/>
    <w:semiHidden/>
    <w:rsid w:val="001C0570"/>
    <w:pPr>
      <w:ind w:left="960"/>
    </w:pPr>
    <w:rPr>
      <w:sz w:val="18"/>
      <w:szCs w:val="18"/>
    </w:rPr>
  </w:style>
  <w:style w:type="paragraph" w:styleId="Turinys6">
    <w:name w:val="toc 6"/>
    <w:basedOn w:val="prastasis"/>
    <w:next w:val="prastasis"/>
    <w:autoRedefine/>
    <w:semiHidden/>
    <w:rsid w:val="001C0570"/>
    <w:pPr>
      <w:ind w:left="1200"/>
    </w:pPr>
    <w:rPr>
      <w:sz w:val="18"/>
      <w:szCs w:val="18"/>
    </w:rPr>
  </w:style>
  <w:style w:type="paragraph" w:styleId="Turinys7">
    <w:name w:val="toc 7"/>
    <w:basedOn w:val="prastasis"/>
    <w:next w:val="prastasis"/>
    <w:autoRedefine/>
    <w:semiHidden/>
    <w:rsid w:val="001C0570"/>
    <w:pPr>
      <w:ind w:left="1440"/>
    </w:pPr>
    <w:rPr>
      <w:sz w:val="18"/>
      <w:szCs w:val="18"/>
    </w:rPr>
  </w:style>
  <w:style w:type="paragraph" w:styleId="Turinys8">
    <w:name w:val="toc 8"/>
    <w:basedOn w:val="prastasis"/>
    <w:next w:val="prastasis"/>
    <w:autoRedefine/>
    <w:semiHidden/>
    <w:rsid w:val="001C0570"/>
    <w:pPr>
      <w:ind w:left="1680"/>
    </w:pPr>
    <w:rPr>
      <w:sz w:val="18"/>
      <w:szCs w:val="18"/>
    </w:rPr>
  </w:style>
  <w:style w:type="paragraph" w:styleId="Turinys9">
    <w:name w:val="toc 9"/>
    <w:basedOn w:val="prastasis"/>
    <w:next w:val="prastasis"/>
    <w:autoRedefine/>
    <w:semiHidden/>
    <w:rsid w:val="001C0570"/>
    <w:pPr>
      <w:ind w:left="1920"/>
    </w:pPr>
    <w:rPr>
      <w:sz w:val="18"/>
      <w:szCs w:val="18"/>
    </w:rPr>
  </w:style>
  <w:style w:type="paragraph" w:customStyle="1" w:styleId="tajtip">
    <w:name w:val="tajtip"/>
    <w:basedOn w:val="prastasis"/>
    <w:rsid w:val="001C0570"/>
    <w:pPr>
      <w:spacing w:before="100" w:beforeAutospacing="1" w:after="100" w:afterAutospacing="1"/>
    </w:pPr>
    <w:rPr>
      <w:rFonts w:eastAsia="Times New Roman"/>
      <w:lang w:eastAsia="lt-LT"/>
    </w:rPr>
  </w:style>
  <w:style w:type="paragraph" w:customStyle="1" w:styleId="Egle-turin2">
    <w:name w:val="Egle-turin2"/>
    <w:basedOn w:val="Hyperlink1"/>
    <w:rsid w:val="001C0570"/>
    <w:pPr>
      <w:tabs>
        <w:tab w:val="num" w:pos="720"/>
      </w:tabs>
      <w:spacing w:line="24" w:lineRule="atLeast"/>
      <w:ind w:left="720" w:hanging="360"/>
      <w:outlineLvl w:val="2"/>
    </w:pPr>
    <w:rPr>
      <w:b/>
      <w:bCs/>
      <w:iCs/>
      <w:sz w:val="22"/>
      <w:szCs w:val="22"/>
      <w:lang w:val="lt-LT"/>
    </w:rPr>
  </w:style>
  <w:style w:type="character" w:customStyle="1" w:styleId="apple-converted-space">
    <w:name w:val="apple-converted-space"/>
    <w:rsid w:val="001C0570"/>
  </w:style>
  <w:style w:type="paragraph" w:customStyle="1" w:styleId="BalloonText1">
    <w:name w:val="Balloon Text1"/>
    <w:basedOn w:val="prastasis"/>
    <w:rsid w:val="001C0570"/>
    <w:rPr>
      <w:rFonts w:ascii="Tahoma" w:hAnsi="Tahoma"/>
      <w:sz w:val="16"/>
      <w:szCs w:val="16"/>
    </w:rPr>
  </w:style>
  <w:style w:type="character" w:customStyle="1" w:styleId="BalloonTextChar">
    <w:name w:val="Balloon Text Char"/>
    <w:rsid w:val="001C0570"/>
    <w:rPr>
      <w:rFonts w:ascii="Tahoma" w:hAnsi="Tahoma" w:cs="Tahoma"/>
      <w:sz w:val="16"/>
      <w:lang w:val="lt-LT" w:eastAsia="zh-CN"/>
    </w:rPr>
  </w:style>
  <w:style w:type="paragraph" w:customStyle="1" w:styleId="Komentarotema2">
    <w:name w:val="Komentaro tema2"/>
    <w:basedOn w:val="Komentarotekstas"/>
    <w:next w:val="Komentarotekstas"/>
    <w:rsid w:val="001C0570"/>
    <w:rPr>
      <w:b/>
      <w:bCs/>
    </w:rPr>
  </w:style>
  <w:style w:type="character" w:customStyle="1" w:styleId="CommentTextChar">
    <w:name w:val="Comment Text Char"/>
    <w:rsid w:val="001C0570"/>
    <w:rPr>
      <w:lang w:eastAsia="zh-CN"/>
    </w:rPr>
  </w:style>
  <w:style w:type="character" w:customStyle="1" w:styleId="CommentSubjectChar">
    <w:name w:val="Comment Subject Char"/>
    <w:rsid w:val="001C0570"/>
    <w:rPr>
      <w:b/>
      <w:lang w:eastAsia="zh-CN"/>
    </w:rPr>
  </w:style>
  <w:style w:type="paragraph" w:styleId="Debesliotekstas">
    <w:name w:val="Balloon Text"/>
    <w:basedOn w:val="prastasis"/>
    <w:link w:val="DebesliotekstasDiagrama"/>
    <w:uiPriority w:val="99"/>
    <w:semiHidden/>
    <w:unhideWhenUsed/>
    <w:rsid w:val="001C057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C0570"/>
    <w:rPr>
      <w:rFonts w:ascii="Segoe UI" w:eastAsia="SimSun" w:hAnsi="Segoe UI" w:cs="Segoe UI"/>
      <w:sz w:val="18"/>
      <w:szCs w:val="18"/>
      <w:lang w:eastAsia="zh-CN"/>
    </w:rPr>
  </w:style>
  <w:style w:type="table" w:styleId="Lentelstinklelis">
    <w:name w:val="Table Grid"/>
    <w:basedOn w:val="prastojilentel"/>
    <w:uiPriority w:val="99"/>
    <w:rsid w:val="001C05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C0570"/>
    <w:rPr>
      <w:b/>
      <w:bCs/>
    </w:rPr>
  </w:style>
  <w:style w:type="character" w:customStyle="1" w:styleId="KomentarotemaDiagrama">
    <w:name w:val="Komentaro tema Diagrama"/>
    <w:basedOn w:val="KomentarotekstasDiagrama"/>
    <w:link w:val="Komentarotema"/>
    <w:uiPriority w:val="99"/>
    <w:semiHidden/>
    <w:rsid w:val="001C0570"/>
    <w:rPr>
      <w:rFonts w:ascii="Times New Roman" w:eastAsia="SimSun" w:hAnsi="Times New Roman" w:cs="Times New Roman"/>
      <w:b/>
      <w:bCs/>
      <w:sz w:val="20"/>
      <w:szCs w:val="20"/>
      <w:lang w:eastAsia="zh-CN"/>
    </w:rPr>
  </w:style>
  <w:style w:type="paragraph" w:styleId="Pataisymai">
    <w:name w:val="Revision"/>
    <w:hidden/>
    <w:uiPriority w:val="99"/>
    <w:semiHidden/>
    <w:rsid w:val="001C0570"/>
    <w:pPr>
      <w:spacing w:after="0" w:line="240" w:lineRule="auto"/>
    </w:pPr>
    <w:rPr>
      <w:rFonts w:ascii="Times New Roman" w:eastAsia="SimSun" w:hAnsi="Times New Roman" w:cs="Times New Roman"/>
      <w:sz w:val="24"/>
      <w:szCs w:val="24"/>
      <w:lang w:eastAsia="zh-CN"/>
    </w:rPr>
  </w:style>
  <w:style w:type="paragraph" w:styleId="Sraopastraipa">
    <w:name w:val="List Paragraph"/>
    <w:aliases w:val="List not in Table,List Paragraph Red,Bullet EY,Buletai,List Paragraph21,List Paragraph2,lp1,Bullet 1,Use Case List Paragraph,Numbering,ERP-List Paragraph,List Paragraph11,List Paragraph111,List Paragraph1,Paragraph,Lentele,VARNELES"/>
    <w:basedOn w:val="prastasis"/>
    <w:link w:val="SraopastraipaDiagrama"/>
    <w:uiPriority w:val="34"/>
    <w:qFormat/>
    <w:rsid w:val="001C0570"/>
    <w:pPr>
      <w:ind w:left="720"/>
      <w:contextualSpacing/>
    </w:pPr>
  </w:style>
  <w:style w:type="paragraph" w:styleId="Betarp">
    <w:name w:val="No Spacing"/>
    <w:uiPriority w:val="1"/>
    <w:qFormat/>
    <w:rsid w:val="001C0570"/>
    <w:pPr>
      <w:spacing w:after="0" w:line="240" w:lineRule="auto"/>
    </w:pPr>
    <w:rPr>
      <w:rFonts w:ascii="Times New Roman" w:eastAsia="SimSun" w:hAnsi="Times New Roman" w:cs="Times New Roman"/>
      <w:sz w:val="24"/>
      <w:szCs w:val="24"/>
      <w:lang w:eastAsia="zh-CN"/>
    </w:rPr>
  </w:style>
  <w:style w:type="character" w:customStyle="1" w:styleId="Neapdorotaspaminjimas1">
    <w:name w:val="Neapdorotas paminėjimas1"/>
    <w:basedOn w:val="Numatytasispastraiposriftas"/>
    <w:uiPriority w:val="99"/>
    <w:semiHidden/>
    <w:unhideWhenUsed/>
    <w:rsid w:val="00EE6904"/>
    <w:rPr>
      <w:color w:val="808080"/>
      <w:shd w:val="clear" w:color="auto" w:fill="E6E6E6"/>
    </w:rPr>
  </w:style>
  <w:style w:type="table" w:customStyle="1" w:styleId="Lentelstinklelis1">
    <w:name w:val="Lentelės tinklelis1"/>
    <w:basedOn w:val="prastojilentel"/>
    <w:next w:val="Lentelstinklelis"/>
    <w:uiPriority w:val="59"/>
    <w:rsid w:val="00030834"/>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F90E8A"/>
    <w:rPr>
      <w:color w:val="800080" w:themeColor="followedHyperlink"/>
      <w:u w:val="single"/>
    </w:rPr>
  </w:style>
  <w:style w:type="paragraph" w:customStyle="1" w:styleId="msonormal0">
    <w:name w:val="msonormal"/>
    <w:basedOn w:val="prastasis"/>
    <w:semiHidden/>
    <w:rsid w:val="00507A7D"/>
    <w:pPr>
      <w:spacing w:before="100" w:beforeAutospacing="1" w:after="100" w:afterAutospacing="1"/>
    </w:pPr>
  </w:style>
  <w:style w:type="character" w:customStyle="1" w:styleId="Neapdorotaspaminjimas2">
    <w:name w:val="Neapdorotas paminėjimas2"/>
    <w:basedOn w:val="Numatytasispastraiposriftas"/>
    <w:uiPriority w:val="99"/>
    <w:semiHidden/>
    <w:unhideWhenUsed/>
    <w:rsid w:val="00D8734E"/>
    <w:rPr>
      <w:color w:val="808080"/>
      <w:shd w:val="clear" w:color="auto" w:fill="E6E6E6"/>
    </w:rPr>
  </w:style>
  <w:style w:type="character" w:customStyle="1" w:styleId="Laukeliai">
    <w:name w:val="Laukeliai"/>
    <w:basedOn w:val="Numatytasispastraiposriftas"/>
    <w:uiPriority w:val="1"/>
    <w:rsid w:val="009555AA"/>
    <w:rPr>
      <w:rFonts w:ascii="Arial" w:hAnsi="Arial" w:cs="Arial" w:hint="default"/>
      <w:sz w:val="20"/>
      <w:szCs w:val="20"/>
    </w:rPr>
  </w:style>
  <w:style w:type="character" w:customStyle="1" w:styleId="SraopastraipaDiagrama">
    <w:name w:val="Sąrašo pastraipa Diagrama"/>
    <w:aliases w:val="List not in Table Diagrama,List Paragraph Red Diagrama,Bullet EY Diagrama,Buletai Diagrama,List Paragraph21 Diagrama,List Paragraph2 Diagrama,lp1 Diagrama,Bullet 1 Diagrama,Use Case List Paragraph Diagrama,Numbering Diagrama"/>
    <w:basedOn w:val="Numatytasispastraiposriftas"/>
    <w:link w:val="Sraopastraipa"/>
    <w:uiPriority w:val="34"/>
    <w:qFormat/>
    <w:locked/>
    <w:rsid w:val="005D4FAF"/>
    <w:rPr>
      <w:rFonts w:ascii="Times New Roman" w:eastAsia="SimSun" w:hAnsi="Times New Roman" w:cs="Times New Roman"/>
      <w:sz w:val="24"/>
      <w:szCs w:val="24"/>
      <w:lang w:eastAsia="zh-CN"/>
    </w:rPr>
  </w:style>
  <w:style w:type="character" w:styleId="Vietosrezervavimoenklotekstas">
    <w:name w:val="Placeholder Text"/>
    <w:basedOn w:val="Numatytasispastraiposriftas"/>
    <w:uiPriority w:val="99"/>
    <w:semiHidden/>
    <w:rsid w:val="000D2631"/>
    <w:rPr>
      <w:color w:val="808080"/>
    </w:rPr>
  </w:style>
  <w:style w:type="character" w:customStyle="1" w:styleId="Style2">
    <w:name w:val="Style2"/>
    <w:basedOn w:val="Numatytasispastraiposriftas"/>
    <w:uiPriority w:val="1"/>
    <w:rsid w:val="000D2631"/>
    <w:rPr>
      <w:rFonts w:ascii="Arial" w:hAnsi="Arial"/>
      <w:b/>
      <w:sz w:val="20"/>
    </w:rPr>
  </w:style>
  <w:style w:type="paragraph" w:customStyle="1" w:styleId="Sraopastraipa1">
    <w:name w:val="Sąrašo pastraipa1"/>
    <w:basedOn w:val="prastasis"/>
    <w:qFormat/>
    <w:rsid w:val="000D2631"/>
    <w:pPr>
      <w:ind w:left="720" w:firstLine="720"/>
      <w:contextualSpacing/>
      <w:jc w:val="both"/>
    </w:pPr>
    <w:rPr>
      <w:rFonts w:eastAsia="Times New Roman"/>
      <w:sz w:val="20"/>
      <w:szCs w:val="20"/>
      <w:lang w:eastAsia="en-US"/>
    </w:rPr>
  </w:style>
  <w:style w:type="paragraph" w:styleId="Pagrindinistekstas">
    <w:name w:val="Body Text"/>
    <w:basedOn w:val="prastasis"/>
    <w:link w:val="PagrindinistekstasDiagrama"/>
    <w:uiPriority w:val="1"/>
    <w:unhideWhenUsed/>
    <w:qFormat/>
    <w:rsid w:val="00190355"/>
    <w:pPr>
      <w:spacing w:after="120"/>
    </w:pPr>
  </w:style>
  <w:style w:type="character" w:customStyle="1" w:styleId="PagrindinistekstasDiagrama">
    <w:name w:val="Pagrindinis tekstas Diagrama"/>
    <w:basedOn w:val="Numatytasispastraiposriftas"/>
    <w:link w:val="Pagrindinistekstas"/>
    <w:uiPriority w:val="99"/>
    <w:semiHidden/>
    <w:rsid w:val="00190355"/>
    <w:rPr>
      <w:rFonts w:ascii="Times New Roman" w:eastAsia="SimSun" w:hAnsi="Times New Roman" w:cs="Times New Roman"/>
      <w:sz w:val="24"/>
      <w:szCs w:val="24"/>
      <w:lang w:eastAsia="zh-CN"/>
    </w:rPr>
  </w:style>
  <w:style w:type="table" w:customStyle="1" w:styleId="Lentelstinklelis2">
    <w:name w:val="Lentelės tinklelis2"/>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agrindinistekstas"/>
    <w:link w:val="PaantratDiagrama"/>
    <w:uiPriority w:val="99"/>
    <w:qFormat/>
    <w:rsid w:val="00E64998"/>
    <w:pPr>
      <w:keepNext/>
      <w:spacing w:before="240" w:after="120" w:line="100" w:lineRule="atLeast"/>
      <w:jc w:val="center"/>
    </w:pPr>
    <w:rPr>
      <w:rFonts w:ascii="Arial" w:eastAsia="MS Mincho" w:hAnsi="Arial" w:cs="Tahoma"/>
      <w:i/>
      <w:iCs/>
      <w:sz w:val="28"/>
      <w:szCs w:val="28"/>
      <w:lang w:val="en-US" w:eastAsia="lt-LT"/>
    </w:rPr>
  </w:style>
  <w:style w:type="character" w:customStyle="1" w:styleId="PaantratDiagrama">
    <w:name w:val="Paantraštė Diagrama"/>
    <w:basedOn w:val="Numatytasispastraiposriftas"/>
    <w:link w:val="Paantrat"/>
    <w:uiPriority w:val="99"/>
    <w:rsid w:val="00E64998"/>
    <w:rPr>
      <w:rFonts w:ascii="Arial" w:eastAsia="MS Mincho" w:hAnsi="Arial" w:cs="Tahoma"/>
      <w:i/>
      <w:iCs/>
      <w:sz w:val="28"/>
      <w:szCs w:val="28"/>
      <w:lang w:val="en-US" w:eastAsia="lt-LT"/>
    </w:rPr>
  </w:style>
  <w:style w:type="character" w:customStyle="1" w:styleId="A0">
    <w:name w:val="A0"/>
    <w:uiPriority w:val="99"/>
    <w:rsid w:val="00867F75"/>
    <w:rPr>
      <w:rFonts w:cs="PF Handbook Pro"/>
      <w:color w:val="000000"/>
      <w:sz w:val="23"/>
      <w:szCs w:val="23"/>
    </w:rPr>
  </w:style>
  <w:style w:type="character" w:customStyle="1" w:styleId="A1">
    <w:name w:val="A1"/>
    <w:uiPriority w:val="99"/>
    <w:rsid w:val="00867F75"/>
    <w:rPr>
      <w:rFonts w:ascii="PF Handbook Pro Medium" w:hAnsi="PF Handbook Pro Medium" w:cs="PF Handbook Pro Medium"/>
      <w:color w:val="000000"/>
      <w:sz w:val="28"/>
      <w:szCs w:val="28"/>
    </w:rPr>
  </w:style>
  <w:style w:type="character" w:customStyle="1" w:styleId="A2">
    <w:name w:val="A2"/>
    <w:uiPriority w:val="99"/>
    <w:rsid w:val="00867F75"/>
    <w:rPr>
      <w:rFonts w:cs="PF Handbook Pro"/>
      <w:color w:val="000000"/>
      <w:sz w:val="23"/>
      <w:szCs w:val="23"/>
    </w:rPr>
  </w:style>
  <w:style w:type="character" w:customStyle="1" w:styleId="InternetLink">
    <w:name w:val="Internet Link"/>
    <w:basedOn w:val="Numatytasispastraiposriftas"/>
    <w:uiPriority w:val="99"/>
    <w:unhideWhenUsed/>
    <w:rsid w:val="00867F75"/>
    <w:rPr>
      <w:color w:val="0000FF" w:themeColor="hyperlink"/>
      <w:u w:val="single"/>
    </w:rPr>
  </w:style>
  <w:style w:type="character" w:customStyle="1" w:styleId="BodyTextChar">
    <w:name w:val="Body Text Char"/>
    <w:basedOn w:val="Numatytasispastraiposriftas"/>
    <w:link w:val="TextBody"/>
    <w:uiPriority w:val="1"/>
    <w:rsid w:val="00867F75"/>
    <w:rPr>
      <w:rFonts w:ascii="Arial" w:eastAsia="Arial" w:hAnsi="Arial" w:cs="Arial"/>
      <w:sz w:val="20"/>
      <w:szCs w:val="20"/>
      <w:lang w:val="en-US"/>
    </w:rPr>
  </w:style>
  <w:style w:type="character" w:customStyle="1" w:styleId="ListLabel1">
    <w:name w:val="ListLabel 1"/>
    <w:rsid w:val="00867F75"/>
    <w:rPr>
      <w:rFonts w:cs="Courier New"/>
    </w:rPr>
  </w:style>
  <w:style w:type="character" w:customStyle="1" w:styleId="ListLabel2">
    <w:name w:val="ListLabel 2"/>
    <w:rsid w:val="00867F75"/>
    <w:rPr>
      <w:color w:val="00B0F0"/>
    </w:rPr>
  </w:style>
  <w:style w:type="character" w:customStyle="1" w:styleId="ListLabel3">
    <w:name w:val="ListLabel 3"/>
    <w:rsid w:val="00867F75"/>
    <w:rPr>
      <w:rFonts w:eastAsia="Calibri"/>
    </w:rPr>
  </w:style>
  <w:style w:type="character" w:customStyle="1" w:styleId="ListLabel4">
    <w:name w:val="ListLabel 4"/>
    <w:rsid w:val="00867F75"/>
    <w:rPr>
      <w:color w:val="00B0F0"/>
      <w:sz w:val="20"/>
      <w:szCs w:val="20"/>
    </w:rPr>
  </w:style>
  <w:style w:type="character" w:customStyle="1" w:styleId="ListLabel5">
    <w:name w:val="ListLabel 5"/>
    <w:rsid w:val="00867F75"/>
    <w:rPr>
      <w:rFonts w:eastAsia="Arial" w:cs="Arial"/>
      <w:spacing w:val="-1"/>
      <w:w w:val="99"/>
      <w:sz w:val="20"/>
      <w:szCs w:val="20"/>
    </w:rPr>
  </w:style>
  <w:style w:type="character" w:customStyle="1" w:styleId="ListLabel6">
    <w:name w:val="ListLabel 6"/>
    <w:rsid w:val="00867F75"/>
    <w:rPr>
      <w:rFonts w:eastAsia="Arial" w:cs="Arial"/>
      <w:w w:val="99"/>
      <w:sz w:val="20"/>
      <w:szCs w:val="20"/>
    </w:rPr>
  </w:style>
  <w:style w:type="character" w:customStyle="1" w:styleId="ListLabel7">
    <w:name w:val="ListLabel 7"/>
    <w:rsid w:val="00867F75"/>
    <w:rPr>
      <w:rFonts w:eastAsia="Arial" w:cs="Arial"/>
      <w:b/>
      <w:bCs/>
      <w:spacing w:val="-1"/>
      <w:w w:val="99"/>
      <w:sz w:val="20"/>
      <w:szCs w:val="20"/>
    </w:rPr>
  </w:style>
  <w:style w:type="character" w:customStyle="1" w:styleId="ListLabel8">
    <w:name w:val="ListLabel 8"/>
    <w:rsid w:val="00867F75"/>
    <w:rPr>
      <w:rFonts w:cs="Arial"/>
      <w:b w:val="0"/>
      <w:bCs w:val="0"/>
      <w:i w:val="0"/>
      <w:iCs w:val="0"/>
      <w:color w:val="00000A"/>
      <w:sz w:val="20"/>
      <w:szCs w:val="20"/>
    </w:rPr>
  </w:style>
  <w:style w:type="character" w:customStyle="1" w:styleId="ListLabel9">
    <w:name w:val="ListLabel 9"/>
    <w:rsid w:val="00867F75"/>
    <w:rPr>
      <w:color w:val="00000A"/>
    </w:rPr>
  </w:style>
  <w:style w:type="character" w:customStyle="1" w:styleId="ListLabel10">
    <w:name w:val="ListLabel 10"/>
    <w:rsid w:val="00867F75"/>
    <w:rPr>
      <w:i w:val="0"/>
    </w:rPr>
  </w:style>
  <w:style w:type="character" w:customStyle="1" w:styleId="IndexLink">
    <w:name w:val="Index Link"/>
    <w:rsid w:val="00867F75"/>
  </w:style>
  <w:style w:type="character" w:customStyle="1" w:styleId="Bullets">
    <w:name w:val="Bullets"/>
    <w:rsid w:val="00867F75"/>
    <w:rPr>
      <w:rFonts w:ascii="OpenSymbol" w:eastAsia="OpenSymbol" w:hAnsi="OpenSymbol" w:cs="OpenSymbol"/>
    </w:rPr>
  </w:style>
  <w:style w:type="paragraph" w:customStyle="1" w:styleId="Heading">
    <w:name w:val="Heading"/>
    <w:basedOn w:val="prastasis"/>
    <w:next w:val="TextBody"/>
    <w:rsid w:val="00867F75"/>
    <w:pPr>
      <w:keepNext/>
      <w:suppressAutoHyphens/>
      <w:spacing w:before="240" w:after="120" w:line="276" w:lineRule="auto"/>
    </w:pPr>
    <w:rPr>
      <w:rFonts w:ascii="Liberation Sans" w:eastAsia="Arial Unicode MS" w:hAnsi="Liberation Sans" w:cs="Arial Unicode MS"/>
      <w:sz w:val="28"/>
      <w:szCs w:val="28"/>
      <w:lang w:eastAsia="en-US"/>
    </w:rPr>
  </w:style>
  <w:style w:type="paragraph" w:customStyle="1" w:styleId="TextBody">
    <w:name w:val="Text Body"/>
    <w:basedOn w:val="prastasis"/>
    <w:link w:val="BodyTextChar"/>
    <w:uiPriority w:val="1"/>
    <w:qFormat/>
    <w:rsid w:val="00867F75"/>
    <w:pPr>
      <w:widowControl w:val="0"/>
      <w:suppressAutoHyphens/>
      <w:spacing w:before="60"/>
      <w:ind w:left="222"/>
      <w:jc w:val="both"/>
    </w:pPr>
    <w:rPr>
      <w:rFonts w:ascii="Arial" w:eastAsia="Arial" w:hAnsi="Arial" w:cs="Arial"/>
      <w:sz w:val="20"/>
      <w:szCs w:val="20"/>
      <w:lang w:val="en-US" w:eastAsia="en-US"/>
    </w:rPr>
  </w:style>
  <w:style w:type="paragraph" w:styleId="Sraas">
    <w:name w:val="List"/>
    <w:basedOn w:val="TextBody"/>
    <w:rsid w:val="00867F75"/>
  </w:style>
  <w:style w:type="paragraph" w:styleId="Antrat">
    <w:name w:val="caption"/>
    <w:basedOn w:val="prastasis"/>
    <w:rsid w:val="00867F75"/>
    <w:pPr>
      <w:suppressLineNumbers/>
      <w:suppressAutoHyphens/>
      <w:spacing w:before="120" w:after="120" w:line="276" w:lineRule="auto"/>
    </w:pPr>
    <w:rPr>
      <w:rFonts w:asciiTheme="minorHAnsi" w:eastAsiaTheme="minorHAnsi" w:hAnsiTheme="minorHAnsi" w:cstheme="minorBidi"/>
      <w:i/>
      <w:iCs/>
      <w:lang w:eastAsia="en-US"/>
    </w:rPr>
  </w:style>
  <w:style w:type="paragraph" w:customStyle="1" w:styleId="Index">
    <w:name w:val="Index"/>
    <w:basedOn w:val="prastasis"/>
    <w:rsid w:val="00867F75"/>
    <w:pPr>
      <w:suppressLineNumbers/>
      <w:suppressAutoHyphens/>
      <w:spacing w:after="200" w:line="276" w:lineRule="auto"/>
    </w:pPr>
    <w:rPr>
      <w:rFonts w:asciiTheme="minorHAnsi" w:eastAsiaTheme="minorHAnsi" w:hAnsiTheme="minorHAnsi" w:cstheme="minorBidi"/>
      <w:sz w:val="22"/>
      <w:szCs w:val="22"/>
      <w:lang w:eastAsia="en-US"/>
    </w:rPr>
  </w:style>
  <w:style w:type="paragraph" w:customStyle="1" w:styleId="Default">
    <w:name w:val="Default"/>
    <w:rsid w:val="00867F75"/>
    <w:pPr>
      <w:suppressAutoHyphens/>
      <w:spacing w:after="0" w:line="240" w:lineRule="auto"/>
    </w:pPr>
    <w:rPr>
      <w:rFonts w:ascii="PF Handbook Pro" w:eastAsia="Calibri" w:hAnsi="PF Handbook Pro" w:cs="PF Handbook Pro"/>
      <w:color w:val="000000"/>
      <w:sz w:val="24"/>
      <w:szCs w:val="24"/>
    </w:rPr>
  </w:style>
  <w:style w:type="paragraph" w:customStyle="1" w:styleId="Pa0">
    <w:name w:val="Pa0"/>
    <w:basedOn w:val="Default"/>
    <w:next w:val="Default"/>
    <w:uiPriority w:val="99"/>
    <w:rsid w:val="00867F75"/>
    <w:pPr>
      <w:spacing w:line="241" w:lineRule="atLeast"/>
    </w:pPr>
    <w:rPr>
      <w:rFonts w:cstheme="minorBidi"/>
      <w:color w:val="00000A"/>
    </w:rPr>
  </w:style>
  <w:style w:type="paragraph" w:customStyle="1" w:styleId="NoParagraphStyle">
    <w:name w:val="[No Paragraph Style]"/>
    <w:rsid w:val="00867F75"/>
    <w:pPr>
      <w:suppressAutoHyphens/>
      <w:spacing w:after="0" w:line="288" w:lineRule="auto"/>
      <w:textAlignment w:val="center"/>
    </w:pPr>
    <w:rPr>
      <w:rFonts w:ascii="Minion Pro" w:eastAsia="Calibri" w:hAnsi="Minion Pro" w:cs="Minion Pro"/>
      <w:color w:val="000000"/>
      <w:sz w:val="24"/>
      <w:szCs w:val="24"/>
      <w:lang w:val="en-GB"/>
    </w:rPr>
  </w:style>
  <w:style w:type="paragraph" w:customStyle="1" w:styleId="Tekstas">
    <w:name w:val="Tekstas"/>
    <w:basedOn w:val="NoParagraphStyle"/>
    <w:uiPriority w:val="99"/>
    <w:rsid w:val="00867F75"/>
    <w:pPr>
      <w:spacing w:before="227" w:line="292" w:lineRule="atLeast"/>
      <w:jc w:val="both"/>
    </w:pPr>
    <w:rPr>
      <w:rFonts w:ascii="PF Handbook Pro" w:hAnsi="PF Handbook Pro" w:cs="PF Handbook Pro"/>
      <w:lang w:val="lt-LT"/>
    </w:rPr>
  </w:style>
  <w:style w:type="paragraph" w:customStyle="1" w:styleId="Contents1">
    <w:name w:val="Contents 1"/>
    <w:basedOn w:val="prastasis"/>
    <w:uiPriority w:val="39"/>
    <w:qFormat/>
    <w:rsid w:val="00867F75"/>
    <w:pPr>
      <w:widowControl w:val="0"/>
      <w:suppressAutoHyphens/>
      <w:ind w:left="462" w:hanging="360"/>
    </w:pPr>
    <w:rPr>
      <w:rFonts w:ascii="Arial" w:eastAsia="Arial" w:hAnsi="Arial" w:cs="Arial"/>
      <w:sz w:val="20"/>
      <w:szCs w:val="20"/>
      <w:lang w:val="en-US" w:eastAsia="en-US"/>
    </w:rPr>
  </w:style>
  <w:style w:type="paragraph" w:customStyle="1" w:styleId="TableParagraph">
    <w:name w:val="Table Paragraph"/>
    <w:basedOn w:val="prastasis"/>
    <w:uiPriority w:val="1"/>
    <w:qFormat/>
    <w:rsid w:val="00867F75"/>
    <w:pPr>
      <w:widowControl w:val="0"/>
      <w:suppressAutoHyphens/>
      <w:ind w:left="103"/>
      <w:jc w:val="both"/>
    </w:pPr>
    <w:rPr>
      <w:rFonts w:ascii="Arial" w:eastAsia="Arial" w:hAnsi="Arial" w:cs="Arial"/>
      <w:sz w:val="22"/>
      <w:szCs w:val="22"/>
      <w:lang w:val="en-US" w:eastAsia="en-US"/>
    </w:rPr>
  </w:style>
  <w:style w:type="paragraph" w:customStyle="1" w:styleId="FrameContents">
    <w:name w:val="Frame Contents"/>
    <w:basedOn w:val="prastasis"/>
    <w:rsid w:val="00867F75"/>
    <w:pPr>
      <w:suppressAutoHyphens/>
      <w:spacing w:after="200" w:line="276" w:lineRule="auto"/>
    </w:pPr>
    <w:rPr>
      <w:rFonts w:asciiTheme="minorHAnsi" w:eastAsiaTheme="minorHAnsi" w:hAnsiTheme="minorHAnsi" w:cstheme="minorBidi"/>
      <w:sz w:val="22"/>
      <w:szCs w:val="22"/>
      <w:lang w:eastAsia="en-US"/>
    </w:rPr>
  </w:style>
  <w:style w:type="character" w:customStyle="1" w:styleId="BodyTextChar1">
    <w:name w:val="Body Text Char1"/>
    <w:basedOn w:val="Numatytasispastraiposriftas"/>
    <w:uiPriority w:val="1"/>
    <w:semiHidden/>
    <w:rsid w:val="00867F75"/>
  </w:style>
  <w:style w:type="character" w:customStyle="1" w:styleId="Style3">
    <w:name w:val="Style3"/>
    <w:basedOn w:val="Numatytasispastraiposriftas"/>
    <w:uiPriority w:val="1"/>
    <w:rsid w:val="00867F75"/>
    <w:rPr>
      <w:rFonts w:ascii="Trebuchet MS" w:hAnsi="Trebuchet MS"/>
    </w:rPr>
  </w:style>
  <w:style w:type="character" w:customStyle="1" w:styleId="Style4">
    <w:name w:val="Style4"/>
    <w:basedOn w:val="Numatytasispastraiposriftas"/>
    <w:uiPriority w:val="1"/>
    <w:rsid w:val="00867F75"/>
    <w:rPr>
      <w:i w:val="0"/>
    </w:rPr>
  </w:style>
  <w:style w:type="paragraph" w:customStyle="1" w:styleId="0-pagrindinistekstas">
    <w:name w:val="0-pagrindinis tekstas"/>
    <w:rsid w:val="00867F75"/>
    <w:pPr>
      <w:numPr>
        <w:numId w:val="26"/>
      </w:numPr>
      <w:suppressAutoHyphens/>
      <w:spacing w:after="160" w:line="259" w:lineRule="auto"/>
      <w:jc w:val="both"/>
    </w:pPr>
    <w:rPr>
      <w:rFonts w:ascii="Times New Roman" w:eastAsia="Times New Roman" w:hAnsi="Times New Roman" w:cs="Times New Roman"/>
      <w:sz w:val="24"/>
      <w:szCs w:val="24"/>
    </w:rPr>
  </w:style>
  <w:style w:type="paragraph" w:customStyle="1" w:styleId="DefaultStyle">
    <w:name w:val="Default Style"/>
    <w:rsid w:val="00867F75"/>
    <w:pPr>
      <w:widowControl w:val="0"/>
      <w:suppressAutoHyphens/>
      <w:spacing w:after="160" w:line="259" w:lineRule="auto"/>
    </w:pPr>
    <w:rPr>
      <w:rFonts w:ascii="Times New Roman" w:eastAsia="Calibri" w:hAnsi="Times New Roman" w:cs="Times New Roman"/>
      <w:sz w:val="24"/>
      <w:szCs w:val="24"/>
      <w:lang w:val="en-US"/>
    </w:rPr>
  </w:style>
  <w:style w:type="character" w:styleId="Neapdorotaspaminjimas">
    <w:name w:val="Unresolved Mention"/>
    <w:basedOn w:val="Numatytasispastraiposriftas"/>
    <w:uiPriority w:val="99"/>
    <w:semiHidden/>
    <w:unhideWhenUsed/>
    <w:rsid w:val="002C6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52326">
      <w:bodyDiv w:val="1"/>
      <w:marLeft w:val="0"/>
      <w:marRight w:val="0"/>
      <w:marTop w:val="0"/>
      <w:marBottom w:val="0"/>
      <w:divBdr>
        <w:top w:val="none" w:sz="0" w:space="0" w:color="auto"/>
        <w:left w:val="none" w:sz="0" w:space="0" w:color="auto"/>
        <w:bottom w:val="none" w:sz="0" w:space="0" w:color="auto"/>
        <w:right w:val="none" w:sz="0" w:space="0" w:color="auto"/>
      </w:divBdr>
    </w:div>
    <w:div w:id="1472820241">
      <w:bodyDiv w:val="1"/>
      <w:marLeft w:val="0"/>
      <w:marRight w:val="0"/>
      <w:marTop w:val="0"/>
      <w:marBottom w:val="0"/>
      <w:divBdr>
        <w:top w:val="none" w:sz="0" w:space="0" w:color="auto"/>
        <w:left w:val="none" w:sz="0" w:space="0" w:color="auto"/>
        <w:bottom w:val="none" w:sz="0" w:space="0" w:color="auto"/>
        <w:right w:val="none" w:sz="0" w:space="0" w:color="auto"/>
      </w:divBdr>
    </w:div>
    <w:div w:id="2028292854">
      <w:bodyDiv w:val="1"/>
      <w:marLeft w:val="0"/>
      <w:marRight w:val="0"/>
      <w:marTop w:val="0"/>
      <w:marBottom w:val="0"/>
      <w:divBdr>
        <w:top w:val="none" w:sz="0" w:space="0" w:color="auto"/>
        <w:left w:val="none" w:sz="0" w:space="0" w:color="auto"/>
        <w:bottom w:val="none" w:sz="0" w:space="0" w:color="auto"/>
        <w:right w:val="none" w:sz="0" w:space="0" w:color="auto"/>
      </w:divBdr>
    </w:div>
    <w:div w:id="214677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urtas.lt/wp-content/uploads/2023/11/valstybes-imones-turto-banko-asmens-duomenu-tvarkymo-taisykles-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urtas.lt/asmens-duomenu-apsaug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urtas.lt/wp-content/uploads/2025/01/duomenu-subjektu-teisiu-igyvendinimo-valstybes-imoneje-turto-banke-tvarkos-aprasas.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00E1E6D2714788BC08A3484B841D86"/>
        <w:category>
          <w:name w:val="Bendrosios nuostatos"/>
          <w:gallery w:val="placeholder"/>
        </w:category>
        <w:types>
          <w:type w:val="bbPlcHdr"/>
        </w:types>
        <w:behaviors>
          <w:behavior w:val="content"/>
        </w:behaviors>
        <w:guid w:val="{5FE012D4-508D-46C5-A6F3-A9569A0FBC89}"/>
      </w:docPartPr>
      <w:docPartBody>
        <w:p w:rsidR="0042091D" w:rsidRDefault="0042091D" w:rsidP="0042091D">
          <w:pPr>
            <w:pStyle w:val="1600E1E6D2714788BC08A3484B841D86"/>
          </w:pPr>
          <w:r w:rsidRPr="00837933">
            <w:rPr>
              <w:rStyle w:val="Vietosrezervavimoenklotekstas"/>
            </w:rPr>
            <w:t>Choose an item.</w:t>
          </w:r>
        </w:p>
      </w:docPartBody>
    </w:docPart>
    <w:docPart>
      <w:docPartPr>
        <w:name w:val="C2CCB4BFD57F495CB90456743D114655"/>
        <w:category>
          <w:name w:val="Bendrosios nuostatos"/>
          <w:gallery w:val="placeholder"/>
        </w:category>
        <w:types>
          <w:type w:val="bbPlcHdr"/>
        </w:types>
        <w:behaviors>
          <w:behavior w:val="content"/>
        </w:behaviors>
        <w:guid w:val="{AC9D60AE-AA8A-48AE-AF50-CCF3844F006A}"/>
      </w:docPartPr>
      <w:docPartBody>
        <w:p w:rsidR="0042091D" w:rsidRDefault="0042091D" w:rsidP="0042091D">
          <w:pPr>
            <w:pStyle w:val="C2CCB4BFD57F495CB90456743D114655"/>
          </w:pPr>
          <w:r w:rsidRPr="00837933">
            <w:rPr>
              <w:rStyle w:val="Vietosrezervavimoenklotekstas"/>
            </w:rPr>
            <w:t>Choose an item.</w:t>
          </w:r>
        </w:p>
      </w:docPartBody>
    </w:docPart>
    <w:docPart>
      <w:docPartPr>
        <w:name w:val="6F9E0970D56D46EAB023278DE4FEB450"/>
        <w:category>
          <w:name w:val="Bendrosios nuostatos"/>
          <w:gallery w:val="placeholder"/>
        </w:category>
        <w:types>
          <w:type w:val="bbPlcHdr"/>
        </w:types>
        <w:behaviors>
          <w:behavior w:val="content"/>
        </w:behaviors>
        <w:guid w:val="{6128A39F-5310-4CEE-8AF1-E2C8226428E9}"/>
      </w:docPartPr>
      <w:docPartBody>
        <w:p w:rsidR="0042091D" w:rsidRDefault="0042091D" w:rsidP="0042091D">
          <w:pPr>
            <w:pStyle w:val="6F9E0970D56D46EAB023278DE4FEB45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80D32D0456404B41975BEF1F3FE0A413"/>
        <w:category>
          <w:name w:val="Bendrosios nuostatos"/>
          <w:gallery w:val="placeholder"/>
        </w:category>
        <w:types>
          <w:type w:val="bbPlcHdr"/>
        </w:types>
        <w:behaviors>
          <w:behavior w:val="content"/>
        </w:behaviors>
        <w:guid w:val="{FEBB2BAB-D864-4E38-A466-19DF7BAF697B}"/>
      </w:docPartPr>
      <w:docPartBody>
        <w:p w:rsidR="0042091D" w:rsidRDefault="0042091D" w:rsidP="0042091D">
          <w:pPr>
            <w:pStyle w:val="80D32D0456404B41975BEF1F3FE0A41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6EE3224F096D46A09BA0F1B219B95FB1"/>
        <w:category>
          <w:name w:val="Bendrosios nuostatos"/>
          <w:gallery w:val="placeholder"/>
        </w:category>
        <w:types>
          <w:type w:val="bbPlcHdr"/>
        </w:types>
        <w:behaviors>
          <w:behavior w:val="content"/>
        </w:behaviors>
        <w:guid w:val="{6A9BAA60-3086-44BE-96D0-5C70DC5F8C1C}"/>
      </w:docPartPr>
      <w:docPartBody>
        <w:p w:rsidR="0042091D" w:rsidRDefault="0042091D" w:rsidP="0042091D">
          <w:pPr>
            <w:pStyle w:val="6EE3224F096D46A09BA0F1B219B95FB1"/>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0223890982EC4EB7B21B20EDF0C34EA3"/>
        <w:category>
          <w:name w:val="Bendrosios nuostatos"/>
          <w:gallery w:val="placeholder"/>
        </w:category>
        <w:types>
          <w:type w:val="bbPlcHdr"/>
        </w:types>
        <w:behaviors>
          <w:behavior w:val="content"/>
        </w:behaviors>
        <w:guid w:val="{D518392A-6207-4E78-A13F-24E8647CA976}"/>
      </w:docPartPr>
      <w:docPartBody>
        <w:p w:rsidR="0042091D" w:rsidRDefault="0042091D" w:rsidP="0042091D">
          <w:pPr>
            <w:pStyle w:val="0223890982EC4EB7B21B20EDF0C34EA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625118E8A9D449399A42FDCB6A1E20E"/>
        <w:category>
          <w:name w:val="Bendrosios nuostatos"/>
          <w:gallery w:val="placeholder"/>
        </w:category>
        <w:types>
          <w:type w:val="bbPlcHdr"/>
        </w:types>
        <w:behaviors>
          <w:behavior w:val="content"/>
        </w:behaviors>
        <w:guid w:val="{16DFEBCE-395B-4F30-BD17-C33A5F49AA7C}"/>
      </w:docPartPr>
      <w:docPartBody>
        <w:p w:rsidR="0042091D" w:rsidRDefault="0042091D" w:rsidP="0042091D">
          <w:pPr>
            <w:pStyle w:val="7625118E8A9D449399A42FDCB6A1E20E"/>
          </w:pPr>
          <w:r w:rsidRPr="008A288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B6"/>
    <w:rsid w:val="000145DA"/>
    <w:rsid w:val="00034EB1"/>
    <w:rsid w:val="0008081D"/>
    <w:rsid w:val="0008767C"/>
    <w:rsid w:val="000B0BF5"/>
    <w:rsid w:val="000D1EAA"/>
    <w:rsid w:val="000E722B"/>
    <w:rsid w:val="000F0719"/>
    <w:rsid w:val="000F4697"/>
    <w:rsid w:val="000F5B0E"/>
    <w:rsid w:val="00102873"/>
    <w:rsid w:val="0011763B"/>
    <w:rsid w:val="00123FD0"/>
    <w:rsid w:val="00170DAB"/>
    <w:rsid w:val="00183D56"/>
    <w:rsid w:val="00184FCF"/>
    <w:rsid w:val="001C09CC"/>
    <w:rsid w:val="002357B6"/>
    <w:rsid w:val="00261AA8"/>
    <w:rsid w:val="00264DE4"/>
    <w:rsid w:val="00267809"/>
    <w:rsid w:val="002768B6"/>
    <w:rsid w:val="002C0C99"/>
    <w:rsid w:val="00321876"/>
    <w:rsid w:val="00357B3F"/>
    <w:rsid w:val="00366DF7"/>
    <w:rsid w:val="00372255"/>
    <w:rsid w:val="00374B4D"/>
    <w:rsid w:val="00384D18"/>
    <w:rsid w:val="0039420C"/>
    <w:rsid w:val="003A7AED"/>
    <w:rsid w:val="003C18CA"/>
    <w:rsid w:val="003C5B94"/>
    <w:rsid w:val="003D1F6B"/>
    <w:rsid w:val="003D4439"/>
    <w:rsid w:val="003D744E"/>
    <w:rsid w:val="00403DC5"/>
    <w:rsid w:val="0042091D"/>
    <w:rsid w:val="00436017"/>
    <w:rsid w:val="004458F4"/>
    <w:rsid w:val="004536D9"/>
    <w:rsid w:val="00481323"/>
    <w:rsid w:val="004840C6"/>
    <w:rsid w:val="004A4FCA"/>
    <w:rsid w:val="005066AA"/>
    <w:rsid w:val="00512886"/>
    <w:rsid w:val="00513D37"/>
    <w:rsid w:val="005338CB"/>
    <w:rsid w:val="00545FAA"/>
    <w:rsid w:val="00553193"/>
    <w:rsid w:val="00560BA2"/>
    <w:rsid w:val="00563CD5"/>
    <w:rsid w:val="005B6348"/>
    <w:rsid w:val="005E5E00"/>
    <w:rsid w:val="006107B8"/>
    <w:rsid w:val="0061635D"/>
    <w:rsid w:val="00635323"/>
    <w:rsid w:val="00642C38"/>
    <w:rsid w:val="006529B5"/>
    <w:rsid w:val="006550E9"/>
    <w:rsid w:val="006B46BC"/>
    <w:rsid w:val="006C054C"/>
    <w:rsid w:val="006E3CA5"/>
    <w:rsid w:val="006F03AA"/>
    <w:rsid w:val="006F173A"/>
    <w:rsid w:val="00700D4B"/>
    <w:rsid w:val="00701A6E"/>
    <w:rsid w:val="00711EE0"/>
    <w:rsid w:val="007644AA"/>
    <w:rsid w:val="007A77EE"/>
    <w:rsid w:val="007C0C5E"/>
    <w:rsid w:val="007F741F"/>
    <w:rsid w:val="00861C4A"/>
    <w:rsid w:val="00886169"/>
    <w:rsid w:val="008950AE"/>
    <w:rsid w:val="008C4163"/>
    <w:rsid w:val="008E270E"/>
    <w:rsid w:val="008F52AE"/>
    <w:rsid w:val="00934580"/>
    <w:rsid w:val="009B1848"/>
    <w:rsid w:val="009C0AD4"/>
    <w:rsid w:val="009E26B7"/>
    <w:rsid w:val="009F35D3"/>
    <w:rsid w:val="009F3F13"/>
    <w:rsid w:val="00A032BF"/>
    <w:rsid w:val="00A13650"/>
    <w:rsid w:val="00A5063F"/>
    <w:rsid w:val="00A76883"/>
    <w:rsid w:val="00AB75E9"/>
    <w:rsid w:val="00AC6F48"/>
    <w:rsid w:val="00AF1579"/>
    <w:rsid w:val="00AF1C83"/>
    <w:rsid w:val="00B15714"/>
    <w:rsid w:val="00B4674D"/>
    <w:rsid w:val="00B6433B"/>
    <w:rsid w:val="00B857DE"/>
    <w:rsid w:val="00B864B6"/>
    <w:rsid w:val="00B94B9B"/>
    <w:rsid w:val="00BB4C98"/>
    <w:rsid w:val="00BD4CAE"/>
    <w:rsid w:val="00C109E9"/>
    <w:rsid w:val="00C359A4"/>
    <w:rsid w:val="00C425D2"/>
    <w:rsid w:val="00CB5290"/>
    <w:rsid w:val="00CD4AB9"/>
    <w:rsid w:val="00D13256"/>
    <w:rsid w:val="00D35026"/>
    <w:rsid w:val="00D539A5"/>
    <w:rsid w:val="00D54029"/>
    <w:rsid w:val="00D62411"/>
    <w:rsid w:val="00DE12F3"/>
    <w:rsid w:val="00E067F0"/>
    <w:rsid w:val="00E24CB4"/>
    <w:rsid w:val="00E34C1B"/>
    <w:rsid w:val="00E539BB"/>
    <w:rsid w:val="00E92668"/>
    <w:rsid w:val="00EB251A"/>
    <w:rsid w:val="00EC2E53"/>
    <w:rsid w:val="00EF30AB"/>
    <w:rsid w:val="00EF4F45"/>
    <w:rsid w:val="00F038DB"/>
    <w:rsid w:val="00F13FEF"/>
    <w:rsid w:val="00F15254"/>
    <w:rsid w:val="00F509B6"/>
    <w:rsid w:val="00F75FE6"/>
    <w:rsid w:val="00F86177"/>
    <w:rsid w:val="00F91487"/>
    <w:rsid w:val="00FD68D8"/>
    <w:rsid w:val="00FE1074"/>
    <w:rsid w:val="00FE7706"/>
    <w:rsid w:val="00FF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2091D"/>
    <w:rPr>
      <w:color w:val="808080"/>
    </w:rPr>
  </w:style>
  <w:style w:type="paragraph" w:customStyle="1" w:styleId="1600E1E6D2714788BC08A3484B841D86">
    <w:name w:val="1600E1E6D2714788BC08A3484B841D86"/>
    <w:rsid w:val="0042091D"/>
    <w:rPr>
      <w:lang w:val="lt-LT" w:eastAsia="lt-LT"/>
    </w:rPr>
  </w:style>
  <w:style w:type="paragraph" w:customStyle="1" w:styleId="C2CCB4BFD57F495CB90456743D114655">
    <w:name w:val="C2CCB4BFD57F495CB90456743D114655"/>
    <w:rsid w:val="0042091D"/>
    <w:rPr>
      <w:lang w:val="lt-LT" w:eastAsia="lt-LT"/>
    </w:rPr>
  </w:style>
  <w:style w:type="paragraph" w:customStyle="1" w:styleId="6F9E0970D56D46EAB023278DE4FEB450">
    <w:name w:val="6F9E0970D56D46EAB023278DE4FEB450"/>
    <w:rsid w:val="0042091D"/>
    <w:rPr>
      <w:lang w:val="lt-LT" w:eastAsia="lt-LT"/>
    </w:rPr>
  </w:style>
  <w:style w:type="paragraph" w:customStyle="1" w:styleId="80D32D0456404B41975BEF1F3FE0A413">
    <w:name w:val="80D32D0456404B41975BEF1F3FE0A413"/>
    <w:rsid w:val="0042091D"/>
    <w:rPr>
      <w:lang w:val="lt-LT" w:eastAsia="lt-LT"/>
    </w:rPr>
  </w:style>
  <w:style w:type="paragraph" w:customStyle="1" w:styleId="6EE3224F096D46A09BA0F1B219B95FB1">
    <w:name w:val="6EE3224F096D46A09BA0F1B219B95FB1"/>
    <w:rsid w:val="0042091D"/>
    <w:rPr>
      <w:lang w:val="lt-LT" w:eastAsia="lt-LT"/>
    </w:rPr>
  </w:style>
  <w:style w:type="paragraph" w:customStyle="1" w:styleId="0223890982EC4EB7B21B20EDF0C34EA3">
    <w:name w:val="0223890982EC4EB7B21B20EDF0C34EA3"/>
    <w:rsid w:val="0042091D"/>
    <w:rPr>
      <w:lang w:val="lt-LT" w:eastAsia="lt-LT"/>
    </w:rPr>
  </w:style>
  <w:style w:type="paragraph" w:customStyle="1" w:styleId="7625118E8A9D449399A42FDCB6A1E20E">
    <w:name w:val="7625118E8A9D449399A42FDCB6A1E20E"/>
    <w:rsid w:val="0042091D"/>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2D132-CD3C-4579-92AB-E3B44BC2A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CEBF53-25B3-4235-A72B-5B0A1A54D422}">
  <ds:schemaRefs>
    <ds:schemaRef ds:uri="http://schemas.microsoft.com/sharepoint/v3/contenttype/forms"/>
  </ds:schemaRefs>
</ds:datastoreItem>
</file>

<file path=customXml/itemProps3.xml><?xml version="1.0" encoding="utf-8"?>
<ds:datastoreItem xmlns:ds="http://schemas.openxmlformats.org/officeDocument/2006/customXml" ds:itemID="{7B886BBF-BF5F-4197-94DC-2B8090C937C9}">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A5926487-706D-4279-8474-F215DC9D4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4</Pages>
  <Words>6252</Words>
  <Characters>3564</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9.1. VĮ Turto banko viešųjų pirkimų organizavimo tvarkos aprašas</vt:lpstr>
    </vt:vector>
  </TitlesOfParts>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VĮ Turto banko viešųjų pirkimų organizavimo tvarkos aprašas</dc:title>
  <dc:creator>AB</dc:creator>
  <cp:lastModifiedBy>KUTNIAUSKIENĖ, Giedrė | Turto bankas</cp:lastModifiedBy>
  <cp:revision>118</cp:revision>
  <cp:lastPrinted>2019-07-22T09:40:00Z</cp:lastPrinted>
  <dcterms:created xsi:type="dcterms:W3CDTF">2023-11-21T10:45:00Z</dcterms:created>
  <dcterms:modified xsi:type="dcterms:W3CDTF">2026-02-24T09:46:00Z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