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E02F91" w:rsidRDefault="00162DDD" w:rsidP="00F0166F">
      <w:pPr>
        <w:spacing w:after="0" w:line="240" w:lineRule="auto"/>
        <w:jc w:val="right"/>
        <w:rPr>
          <w:rFonts w:ascii="Calibri" w:hAnsi="Calibri" w:cs="Calibri"/>
          <w:b/>
        </w:rPr>
      </w:pPr>
      <w:r w:rsidRPr="00E02F91">
        <w:rPr>
          <w:rFonts w:ascii="Calibri" w:hAnsi="Calibri" w:cs="Calibri"/>
          <w:b/>
        </w:rPr>
        <w:t>2</w:t>
      </w:r>
      <w:r w:rsidR="00F0166F" w:rsidRPr="00E02F91">
        <w:rPr>
          <w:rFonts w:ascii="Calibri" w:hAnsi="Calibri" w:cs="Calibri"/>
          <w:b/>
        </w:rPr>
        <w:t xml:space="preserve"> priedas</w:t>
      </w:r>
    </w:p>
    <w:p w14:paraId="48265FF9" w14:textId="77777777" w:rsidR="00B91B9A" w:rsidRPr="00E02F91" w:rsidRDefault="00B91B9A" w:rsidP="00970D35">
      <w:pPr>
        <w:widowControl w:val="0"/>
        <w:autoSpaceDE w:val="0"/>
        <w:autoSpaceDN w:val="0"/>
        <w:adjustRightInd w:val="0"/>
        <w:spacing w:after="0" w:line="240" w:lineRule="auto"/>
        <w:jc w:val="center"/>
        <w:rPr>
          <w:rFonts w:ascii="Calibri" w:eastAsia="Times New Roman" w:hAnsi="Calibri" w:cs="Calibri"/>
          <w:lang w:eastAsia="lt-LT"/>
        </w:rPr>
      </w:pPr>
    </w:p>
    <w:p w14:paraId="7E86EE30" w14:textId="431EB5E3" w:rsidR="006C333E" w:rsidRPr="00E02F91" w:rsidRDefault="006C333E" w:rsidP="00F0166F">
      <w:pPr>
        <w:widowControl w:val="0"/>
        <w:autoSpaceDE w:val="0"/>
        <w:autoSpaceDN w:val="0"/>
        <w:adjustRightInd w:val="0"/>
        <w:spacing w:after="0" w:line="240" w:lineRule="auto"/>
        <w:jc w:val="center"/>
        <w:rPr>
          <w:rFonts w:ascii="Calibri" w:eastAsia="Times New Roman" w:hAnsi="Calibri" w:cs="Calibri"/>
          <w:lang w:eastAsia="lt-LT"/>
        </w:rPr>
      </w:pPr>
      <w:r w:rsidRPr="00E02F91">
        <w:rPr>
          <w:rFonts w:ascii="Calibri" w:eastAsia="Times New Roman" w:hAnsi="Calibri" w:cs="Calibri"/>
          <w:lang w:eastAsia="lt-LT"/>
        </w:rPr>
        <w:t>Herbas arba prekių ženklas</w:t>
      </w:r>
    </w:p>
    <w:p w14:paraId="196CB61B" w14:textId="77777777" w:rsidR="006C333E" w:rsidRPr="00E02F91" w:rsidRDefault="006C333E" w:rsidP="00F0166F">
      <w:pPr>
        <w:widowControl w:val="0"/>
        <w:autoSpaceDE w:val="0"/>
        <w:autoSpaceDN w:val="0"/>
        <w:adjustRightInd w:val="0"/>
        <w:spacing w:after="0" w:line="240" w:lineRule="auto"/>
        <w:jc w:val="center"/>
        <w:rPr>
          <w:rFonts w:ascii="Calibri" w:eastAsia="Times New Roman" w:hAnsi="Calibri" w:cs="Calibri"/>
          <w:lang w:eastAsia="lt-LT"/>
        </w:rPr>
      </w:pPr>
      <w:r w:rsidRPr="00E02F91">
        <w:rPr>
          <w:rFonts w:ascii="Calibri" w:eastAsia="Times New Roman" w:hAnsi="Calibri" w:cs="Calibri"/>
          <w:lang w:eastAsia="lt-LT"/>
        </w:rPr>
        <w:t>(Tiekėjo pavadinimas)</w:t>
      </w:r>
    </w:p>
    <w:p w14:paraId="7A92D749" w14:textId="0D7E616C" w:rsidR="006C333E" w:rsidRPr="00E02F91" w:rsidRDefault="006C333E" w:rsidP="00F0166F">
      <w:pPr>
        <w:widowControl w:val="0"/>
        <w:autoSpaceDE w:val="0"/>
        <w:autoSpaceDN w:val="0"/>
        <w:adjustRightInd w:val="0"/>
        <w:spacing w:after="0" w:line="240" w:lineRule="auto"/>
        <w:jc w:val="center"/>
        <w:rPr>
          <w:rFonts w:ascii="Calibri" w:eastAsia="Times New Roman" w:hAnsi="Calibri" w:cs="Calibri"/>
          <w:lang w:eastAsia="lt-LT"/>
        </w:rPr>
      </w:pPr>
      <w:r w:rsidRPr="00E02F91">
        <w:rPr>
          <w:rFonts w:ascii="Calibri" w:eastAsia="Times New Roman" w:hAnsi="Calibri" w:cs="Calibri"/>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E02F91" w:rsidRDefault="00F0166F" w:rsidP="0042500D">
      <w:pPr>
        <w:widowControl w:val="0"/>
        <w:autoSpaceDE w:val="0"/>
        <w:autoSpaceDN w:val="0"/>
        <w:adjustRightInd w:val="0"/>
        <w:spacing w:after="120" w:line="240" w:lineRule="auto"/>
        <w:rPr>
          <w:rFonts w:ascii="Calibri" w:eastAsia="Times New Roman" w:hAnsi="Calibri" w:cs="Calibri"/>
          <w:lang w:eastAsia="lt-LT"/>
        </w:rPr>
      </w:pPr>
    </w:p>
    <w:p w14:paraId="77A218AF" w14:textId="0678C5F1" w:rsidR="00F0166F" w:rsidRPr="00E02F91" w:rsidRDefault="006C333E" w:rsidP="00F0166F">
      <w:pPr>
        <w:widowControl w:val="0"/>
        <w:tabs>
          <w:tab w:val="center" w:pos="2520"/>
        </w:tabs>
        <w:autoSpaceDE w:val="0"/>
        <w:autoSpaceDN w:val="0"/>
        <w:adjustRightInd w:val="0"/>
        <w:spacing w:after="0" w:line="240" w:lineRule="auto"/>
        <w:jc w:val="both"/>
        <w:rPr>
          <w:rFonts w:ascii="Calibri" w:eastAsia="Times New Roman" w:hAnsi="Calibri" w:cs="Calibri"/>
          <w:lang w:eastAsia="lt-LT"/>
        </w:rPr>
      </w:pPr>
      <w:r w:rsidRPr="00E02F91">
        <w:rPr>
          <w:rFonts w:ascii="Calibri" w:eastAsia="Times New Roman" w:hAnsi="Calibri" w:cs="Calibri"/>
          <w:lang w:eastAsia="lt-LT"/>
        </w:rPr>
        <w:t>Valstybės įmonei Turto bankui</w:t>
      </w:r>
    </w:p>
    <w:p w14:paraId="4D3C0CB2" w14:textId="77777777" w:rsidR="00F0166F" w:rsidRPr="00E02F91" w:rsidRDefault="00F0166F" w:rsidP="00970D35">
      <w:pPr>
        <w:widowControl w:val="0"/>
        <w:tabs>
          <w:tab w:val="center" w:pos="2520"/>
        </w:tabs>
        <w:autoSpaceDE w:val="0"/>
        <w:autoSpaceDN w:val="0"/>
        <w:adjustRightInd w:val="0"/>
        <w:spacing w:after="120" w:line="240" w:lineRule="auto"/>
        <w:jc w:val="both"/>
        <w:rPr>
          <w:rFonts w:ascii="Calibri" w:eastAsia="Times New Roman" w:hAnsi="Calibri" w:cs="Calibri"/>
          <w:lang w:eastAsia="lt-LT"/>
        </w:rPr>
      </w:pPr>
    </w:p>
    <w:p w14:paraId="1DB4F0F8" w14:textId="77777777" w:rsidR="00935366" w:rsidRPr="002466FA" w:rsidRDefault="00935366" w:rsidP="00935366">
      <w:pPr>
        <w:keepNext/>
        <w:tabs>
          <w:tab w:val="num" w:pos="1800"/>
        </w:tabs>
        <w:spacing w:after="0" w:line="20" w:lineRule="atLeast"/>
        <w:jc w:val="center"/>
        <w:outlineLvl w:val="1"/>
        <w:rPr>
          <w:rFonts w:ascii="Calibri" w:eastAsia="Times New Roman" w:hAnsi="Calibri" w:cs="Calibri"/>
          <w:b/>
          <w:bCs/>
          <w:iCs/>
          <w:sz w:val="24"/>
          <w:szCs w:val="24"/>
          <w:lang w:eastAsia="lt-LT"/>
        </w:rPr>
      </w:pPr>
      <w:bookmarkStart w:id="0" w:name="_Toc287257900"/>
      <w:r w:rsidRPr="002466FA">
        <w:rPr>
          <w:rFonts w:ascii="Calibri" w:eastAsia="Times New Roman" w:hAnsi="Calibri" w:cs="Calibri"/>
          <w:b/>
          <w:bCs/>
          <w:iCs/>
          <w:sz w:val="24"/>
          <w:szCs w:val="24"/>
          <w:lang w:eastAsia="lt-LT"/>
        </w:rPr>
        <w:t>PASIŪLYMAS</w:t>
      </w:r>
      <w:bookmarkEnd w:id="0"/>
      <w:r w:rsidRPr="002466FA">
        <w:rPr>
          <w:rFonts w:ascii="Calibri" w:eastAsia="Times New Roman" w:hAnsi="Calibri" w:cs="Calibri"/>
          <w:b/>
          <w:bCs/>
          <w:iCs/>
          <w:sz w:val="24"/>
          <w:szCs w:val="24"/>
          <w:lang w:eastAsia="lt-LT"/>
        </w:rPr>
        <w:t xml:space="preserve"> </w:t>
      </w:r>
    </w:p>
    <w:p w14:paraId="4713D24A" w14:textId="195B1707" w:rsidR="00935366" w:rsidRPr="003F5A0D" w:rsidRDefault="00935366" w:rsidP="003F5A0D">
      <w:pPr>
        <w:keepNext/>
        <w:tabs>
          <w:tab w:val="num" w:pos="1800"/>
        </w:tabs>
        <w:spacing w:after="120" w:line="240" w:lineRule="auto"/>
        <w:jc w:val="center"/>
        <w:outlineLvl w:val="1"/>
        <w:rPr>
          <w:rFonts w:ascii="Calibri" w:eastAsia="Times New Roman" w:hAnsi="Calibri" w:cs="Calibri"/>
          <w:b/>
          <w:bCs/>
          <w:iCs/>
          <w:color w:val="000000"/>
          <w:sz w:val="24"/>
          <w:szCs w:val="24"/>
          <w:lang w:eastAsia="lt-LT"/>
        </w:rPr>
      </w:pPr>
      <w:r w:rsidRPr="002466FA">
        <w:rPr>
          <w:rFonts w:ascii="Calibri" w:eastAsia="Times New Roman" w:hAnsi="Calibri" w:cs="Calibri"/>
          <w:b/>
          <w:bCs/>
          <w:iCs/>
          <w:color w:val="000000"/>
          <w:sz w:val="24"/>
          <w:szCs w:val="24"/>
          <w:lang w:eastAsia="lt-LT"/>
        </w:rPr>
        <w:t xml:space="preserve">DĖL </w:t>
      </w:r>
      <w:r w:rsidR="003F5A0D" w:rsidRPr="003F5A0D">
        <w:rPr>
          <w:rFonts w:ascii="Calibri" w:eastAsia="Times New Roman" w:hAnsi="Calibri" w:cs="Calibri"/>
          <w:b/>
          <w:bCs/>
          <w:iCs/>
          <w:color w:val="000000"/>
          <w:sz w:val="24"/>
          <w:szCs w:val="24"/>
          <w:lang w:eastAsia="lt-LT"/>
        </w:rPr>
        <w:t>VP-</w:t>
      </w:r>
      <w:r w:rsidR="001913C6" w:rsidRPr="001913C6">
        <w:rPr>
          <w:rFonts w:ascii="Calibri" w:eastAsia="Times New Roman" w:hAnsi="Calibri" w:cs="Calibri"/>
          <w:b/>
          <w:bCs/>
          <w:iCs/>
          <w:color w:val="000000"/>
          <w:sz w:val="24"/>
          <w:szCs w:val="24"/>
          <w:lang w:eastAsia="lt-LT"/>
        </w:rPr>
        <w:t>3682</w:t>
      </w:r>
      <w:r w:rsidR="003F5A0D" w:rsidRPr="003F5A0D">
        <w:rPr>
          <w:rFonts w:ascii="Calibri" w:eastAsia="Times New Roman" w:hAnsi="Calibri" w:cs="Calibri"/>
          <w:b/>
          <w:bCs/>
          <w:iCs/>
          <w:color w:val="000000"/>
          <w:sz w:val="24"/>
          <w:szCs w:val="24"/>
          <w:lang w:eastAsia="lt-LT"/>
        </w:rPr>
        <w:t xml:space="preserve"> </w:t>
      </w:r>
      <w:r w:rsidR="004120BA" w:rsidRPr="004120BA">
        <w:rPr>
          <w:rFonts w:ascii="Calibri" w:eastAsia="Times New Roman" w:hAnsi="Calibri" w:cs="Calibri"/>
          <w:b/>
          <w:bCs/>
          <w:iCs/>
          <w:color w:val="000000"/>
          <w:sz w:val="24"/>
          <w:szCs w:val="24"/>
          <w:lang w:eastAsia="lt-LT"/>
        </w:rPr>
        <w:t>APSAUGOS SIGNALIZACIJOS, DURŲ PRAĖJIMO KONTROLĖS SISTEMOS IR VAIZDO STEBĖJIMO KAMERŲ ĮRENGIMO DARBŲ ADMINISTRACINĖSE PATALPOSE, ESANČIOSE KĘSTUČIO G. 45, VILNIU</w:t>
      </w:r>
      <w:r w:rsidR="00F41591">
        <w:rPr>
          <w:rFonts w:ascii="Calibri" w:eastAsia="Times New Roman" w:hAnsi="Calibri" w:cs="Calibri"/>
          <w:b/>
          <w:bCs/>
          <w:iCs/>
          <w:color w:val="000000"/>
          <w:sz w:val="24"/>
          <w:szCs w:val="24"/>
          <w:lang w:eastAsia="lt-LT"/>
        </w:rPr>
        <w:t>JE,</w:t>
      </w:r>
      <w:r w:rsidR="003F5A0D">
        <w:rPr>
          <w:rFonts w:ascii="Calibri" w:eastAsia="Times New Roman" w:hAnsi="Calibri" w:cs="Calibri"/>
          <w:b/>
          <w:bCs/>
          <w:iCs/>
          <w:color w:val="000000"/>
          <w:sz w:val="24"/>
          <w:szCs w:val="24"/>
          <w:lang w:eastAsia="lt-LT"/>
        </w:rPr>
        <w:t xml:space="preserve"> </w:t>
      </w:r>
      <w:r w:rsidR="003F5A0D" w:rsidRPr="003F5A0D">
        <w:rPr>
          <w:rFonts w:ascii="Calibri" w:eastAsia="Times New Roman" w:hAnsi="Calibri" w:cs="Calibri"/>
          <w:b/>
          <w:bCs/>
          <w:iCs/>
          <w:color w:val="000000"/>
          <w:sz w:val="24"/>
          <w:szCs w:val="24"/>
          <w:lang w:eastAsia="lt-LT"/>
        </w:rPr>
        <w:t>PIRKIMO</w:t>
      </w:r>
    </w:p>
    <w:p w14:paraId="5E772FDB" w14:textId="77777777" w:rsidR="00935366" w:rsidRPr="00E02F91" w:rsidRDefault="00935366" w:rsidP="00935366">
      <w:pPr>
        <w:spacing w:after="0" w:line="20" w:lineRule="atLeast"/>
        <w:ind w:left="34"/>
        <w:jc w:val="center"/>
        <w:rPr>
          <w:rFonts w:ascii="Calibri" w:eastAsia="Calibri" w:hAnsi="Calibri" w:cs="Calibri"/>
        </w:rPr>
      </w:pPr>
      <w:r w:rsidRPr="00E02F91">
        <w:rPr>
          <w:rFonts w:ascii="Calibri" w:eastAsia="Calibri" w:hAnsi="Calibri" w:cs="Calibri"/>
        </w:rPr>
        <w:t>___________________</w:t>
      </w:r>
    </w:p>
    <w:p w14:paraId="1D73CFA2" w14:textId="77777777" w:rsidR="00935366" w:rsidRPr="00E02F91" w:rsidRDefault="00935366" w:rsidP="00935366">
      <w:pPr>
        <w:spacing w:after="0" w:line="20" w:lineRule="atLeast"/>
        <w:ind w:left="34"/>
        <w:jc w:val="center"/>
        <w:rPr>
          <w:rFonts w:ascii="Calibri" w:eastAsia="Calibri" w:hAnsi="Calibri" w:cs="Calibri"/>
        </w:rPr>
      </w:pPr>
      <w:r w:rsidRPr="00E02F91">
        <w:rPr>
          <w:rFonts w:ascii="Calibri" w:eastAsia="Calibri" w:hAnsi="Calibri" w:cs="Calibri"/>
        </w:rPr>
        <w:t>(Data)</w:t>
      </w:r>
    </w:p>
    <w:p w14:paraId="7EF142FA" w14:textId="77777777" w:rsidR="00935366" w:rsidRPr="00E02F91" w:rsidRDefault="00935366" w:rsidP="00935366">
      <w:pPr>
        <w:spacing w:after="0" w:line="20" w:lineRule="atLeast"/>
        <w:ind w:left="34"/>
        <w:jc w:val="center"/>
        <w:rPr>
          <w:rFonts w:ascii="Calibri" w:eastAsia="Calibri" w:hAnsi="Calibri" w:cs="Calibri"/>
        </w:rPr>
      </w:pPr>
      <w:r w:rsidRPr="00E02F91">
        <w:rPr>
          <w:rFonts w:ascii="Calibri" w:eastAsia="Calibri" w:hAnsi="Calibri" w:cs="Calibri"/>
        </w:rPr>
        <w:t>____________________</w:t>
      </w:r>
    </w:p>
    <w:p w14:paraId="324D2EBB" w14:textId="08A37BD1" w:rsidR="000532AC" w:rsidRPr="00E02F91" w:rsidRDefault="00935366" w:rsidP="00935366">
      <w:pPr>
        <w:spacing w:after="0" w:line="240" w:lineRule="auto"/>
        <w:jc w:val="center"/>
        <w:rPr>
          <w:rFonts w:ascii="Calibri" w:hAnsi="Calibri" w:cs="Calibri"/>
          <w:bCs/>
        </w:rPr>
      </w:pPr>
      <w:r w:rsidRPr="00E02F91">
        <w:rPr>
          <w:rFonts w:ascii="Calibri" w:eastAsia="Calibri" w:hAnsi="Calibri" w:cs="Calibri"/>
        </w:rPr>
        <w:t>(Vieta)</w:t>
      </w:r>
    </w:p>
    <w:p w14:paraId="56067AB9" w14:textId="77777777" w:rsidR="006C333E" w:rsidRPr="00E02F91" w:rsidRDefault="006C333E" w:rsidP="00970D35">
      <w:pPr>
        <w:spacing w:after="120" w:line="240" w:lineRule="auto"/>
        <w:ind w:left="34"/>
        <w:jc w:val="center"/>
        <w:rPr>
          <w:rFonts w:ascii="Calibri" w:eastAsia="Calibri" w:hAnsi="Calibri" w:cs="Calibri"/>
        </w:rPr>
      </w:pPr>
    </w:p>
    <w:p w14:paraId="47B13205" w14:textId="5D99C642" w:rsidR="008806D8" w:rsidRPr="00E02F91"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Calibri" w:eastAsia="Calibri" w:hAnsi="Calibri" w:cs="Calibri"/>
          <w:b/>
          <w:bCs/>
          <w:caps/>
        </w:rPr>
      </w:pPr>
      <w:r w:rsidRPr="00E02F91">
        <w:rPr>
          <w:rFonts w:ascii="Calibri" w:eastAsia="Calibri" w:hAnsi="Calibri" w:cs="Calibri"/>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E02F91"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eastAsia="Times New Roman" w:hAnsi="Calibri" w:cs="Calibri"/>
              </w:rPr>
              <w:t xml:space="preserve">Tiekėjo pavadinimas </w:t>
            </w:r>
          </w:p>
          <w:p w14:paraId="6DF84B17"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i/>
              </w:rPr>
            </w:pPr>
            <w:r w:rsidRPr="00E02F91">
              <w:rPr>
                <w:rFonts w:ascii="Calibri" w:eastAsia="Times New Roman" w:hAnsi="Calibri" w:cs="Calibri"/>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E02F91" w:rsidRDefault="0073047A" w:rsidP="002319E1">
            <w:pPr>
              <w:widowControl w:val="0"/>
              <w:autoSpaceDE w:val="0"/>
              <w:adjustRightInd w:val="0"/>
              <w:spacing w:after="0" w:line="240" w:lineRule="auto"/>
              <w:jc w:val="both"/>
              <w:rPr>
                <w:rFonts w:ascii="Calibri" w:eastAsia="Times New Roman" w:hAnsi="Calibri" w:cs="Calibri"/>
              </w:rPr>
            </w:pPr>
          </w:p>
        </w:tc>
      </w:tr>
      <w:tr w:rsidR="00155ACE" w:rsidRPr="00E02F91" w14:paraId="2E5CB7B7" w14:textId="77777777" w:rsidTr="0073047A">
        <w:tc>
          <w:tcPr>
            <w:tcW w:w="2574" w:type="pct"/>
            <w:tcBorders>
              <w:top w:val="single" w:sz="4" w:space="0" w:color="auto"/>
              <w:left w:val="single" w:sz="4" w:space="0" w:color="auto"/>
              <w:bottom w:val="single" w:sz="4" w:space="0" w:color="auto"/>
              <w:right w:val="single" w:sz="4" w:space="0" w:color="auto"/>
            </w:tcBorders>
          </w:tcPr>
          <w:p w14:paraId="5F90C930" w14:textId="4AA93666" w:rsidR="00E92B54" w:rsidRPr="00E02F91" w:rsidRDefault="00E92B54" w:rsidP="00E92B54">
            <w:pPr>
              <w:widowControl w:val="0"/>
              <w:autoSpaceDE w:val="0"/>
              <w:adjustRightInd w:val="0"/>
              <w:spacing w:after="0" w:line="240" w:lineRule="auto"/>
              <w:ind w:left="34"/>
              <w:rPr>
                <w:rFonts w:ascii="Calibri" w:eastAsia="Times New Roman" w:hAnsi="Calibri" w:cs="Calibri"/>
              </w:rPr>
            </w:pPr>
            <w:r w:rsidRPr="00E02F91">
              <w:rPr>
                <w:rFonts w:ascii="Calibri" w:eastAsia="Times New Roman" w:hAnsi="Calibri" w:cs="Calibri"/>
              </w:rPr>
              <w:t>Tiekėjo juridinio asmens kodas, PVM mokėtojo kodas</w:t>
            </w:r>
          </w:p>
          <w:p w14:paraId="4E695F8A" w14:textId="12F09F29" w:rsidR="00155ACE" w:rsidRPr="00E02F91" w:rsidRDefault="00E92B54" w:rsidP="00E92B54">
            <w:pPr>
              <w:widowControl w:val="0"/>
              <w:autoSpaceDE w:val="0"/>
              <w:adjustRightInd w:val="0"/>
              <w:spacing w:after="0" w:line="240" w:lineRule="auto"/>
              <w:ind w:left="34"/>
              <w:jc w:val="both"/>
              <w:rPr>
                <w:rFonts w:ascii="Calibri" w:eastAsia="Times New Roman" w:hAnsi="Calibri" w:cs="Calibri"/>
              </w:rPr>
            </w:pPr>
            <w:r w:rsidRPr="00E02F91">
              <w:rPr>
                <w:rFonts w:ascii="Calibri" w:eastAsia="Times New Roman" w:hAnsi="Calibri" w:cs="Calibri"/>
                <w:i/>
              </w:rPr>
              <w:t>/Jeigu dalyvauja tiekėjų grupė, nurodomi visų dalyvių kodai/</w:t>
            </w:r>
          </w:p>
        </w:tc>
        <w:tc>
          <w:tcPr>
            <w:tcW w:w="2426" w:type="pct"/>
            <w:tcBorders>
              <w:top w:val="single" w:sz="4" w:space="0" w:color="auto"/>
              <w:left w:val="single" w:sz="4" w:space="0" w:color="auto"/>
              <w:bottom w:val="single" w:sz="4" w:space="0" w:color="auto"/>
              <w:right w:val="single" w:sz="4" w:space="0" w:color="auto"/>
            </w:tcBorders>
          </w:tcPr>
          <w:p w14:paraId="3B83122A" w14:textId="77777777" w:rsidR="00155ACE" w:rsidRPr="00E02F91" w:rsidRDefault="00155ACE" w:rsidP="002319E1">
            <w:pPr>
              <w:widowControl w:val="0"/>
              <w:autoSpaceDE w:val="0"/>
              <w:adjustRightInd w:val="0"/>
              <w:spacing w:after="0" w:line="240" w:lineRule="auto"/>
              <w:jc w:val="both"/>
              <w:rPr>
                <w:rFonts w:ascii="Calibri" w:eastAsia="Times New Roman" w:hAnsi="Calibri" w:cs="Calibri"/>
              </w:rPr>
            </w:pPr>
          </w:p>
        </w:tc>
      </w:tr>
      <w:tr w:rsidR="0073047A" w:rsidRPr="00E02F91"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eastAsia="Times New Roman" w:hAnsi="Calibri" w:cs="Calibri"/>
              </w:rPr>
              <w:t>Tiekėjo adresas</w:t>
            </w:r>
          </w:p>
          <w:p w14:paraId="4B2BC536"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eastAsia="Times New Roman" w:hAnsi="Calibri" w:cs="Calibri"/>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E02F91" w:rsidRDefault="0073047A" w:rsidP="002319E1">
            <w:pPr>
              <w:widowControl w:val="0"/>
              <w:autoSpaceDE w:val="0"/>
              <w:adjustRightInd w:val="0"/>
              <w:spacing w:after="0" w:line="240" w:lineRule="auto"/>
              <w:jc w:val="both"/>
              <w:rPr>
                <w:rFonts w:ascii="Calibri" w:eastAsia="Times New Roman" w:hAnsi="Calibri" w:cs="Calibri"/>
              </w:rPr>
            </w:pPr>
          </w:p>
        </w:tc>
      </w:tr>
      <w:tr w:rsidR="0073047A" w:rsidRPr="00E02F91"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eastAsia="Times New Roman" w:hAnsi="Calibri" w:cs="Calibri"/>
              </w:rPr>
              <w:t>Tiekėjų grupės narys, atstovaujantis arba vadovaujantis tiekėjų grupei (</w:t>
            </w:r>
            <w:r w:rsidRPr="00E02F91">
              <w:rPr>
                <w:rFonts w:ascii="Calibri" w:eastAsia="Times New Roman" w:hAnsi="Calibri" w:cs="Calibri"/>
                <w:i/>
              </w:rPr>
              <w:t>pildoma, jei pasiūlymą teikia tiekėjų grupė</w:t>
            </w:r>
            <w:r w:rsidRPr="00E02F91">
              <w:rPr>
                <w:rFonts w:ascii="Calibri" w:eastAsia="Times New Roman" w:hAnsi="Calibri" w:cs="Calibri"/>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E02F91" w:rsidRDefault="0073047A" w:rsidP="002319E1">
            <w:pPr>
              <w:widowControl w:val="0"/>
              <w:autoSpaceDE w:val="0"/>
              <w:adjustRightInd w:val="0"/>
              <w:spacing w:after="0" w:line="240" w:lineRule="auto"/>
              <w:ind w:left="34" w:hanging="34"/>
              <w:jc w:val="both"/>
              <w:rPr>
                <w:rFonts w:ascii="Calibri" w:eastAsia="Times New Roman" w:hAnsi="Calibri" w:cs="Calibri"/>
              </w:rPr>
            </w:pPr>
          </w:p>
        </w:tc>
      </w:tr>
      <w:tr w:rsidR="0073047A" w:rsidRPr="00E02F91"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hAnsi="Calibri" w:cs="Calibri"/>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E02F91" w:rsidRDefault="0073047A" w:rsidP="002319E1">
            <w:pPr>
              <w:widowControl w:val="0"/>
              <w:autoSpaceDE w:val="0"/>
              <w:adjustRightInd w:val="0"/>
              <w:spacing w:after="0" w:line="240" w:lineRule="auto"/>
              <w:ind w:left="34" w:hanging="34"/>
              <w:jc w:val="both"/>
              <w:rPr>
                <w:rFonts w:ascii="Calibri" w:eastAsia="Times New Roman" w:hAnsi="Calibri" w:cs="Calibri"/>
              </w:rPr>
            </w:pPr>
          </w:p>
        </w:tc>
      </w:tr>
      <w:tr w:rsidR="0073047A" w:rsidRPr="00E02F91"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hAnsi="Calibri" w:cs="Calibri"/>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E02F91" w:rsidRDefault="0073047A" w:rsidP="002319E1">
            <w:pPr>
              <w:widowControl w:val="0"/>
              <w:autoSpaceDE w:val="0"/>
              <w:adjustRightInd w:val="0"/>
              <w:spacing w:after="0" w:line="240" w:lineRule="auto"/>
              <w:ind w:left="34" w:hanging="34"/>
              <w:jc w:val="both"/>
              <w:rPr>
                <w:rFonts w:ascii="Calibri" w:eastAsia="Times New Roman" w:hAnsi="Calibri" w:cs="Calibri"/>
              </w:rPr>
            </w:pPr>
          </w:p>
        </w:tc>
      </w:tr>
      <w:tr w:rsidR="0073047A" w:rsidRPr="00E02F91"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eastAsia="Times New Roman" w:hAnsi="Calibri" w:cs="Calibri"/>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E02F91" w:rsidRDefault="0073047A" w:rsidP="002319E1">
            <w:pPr>
              <w:widowControl w:val="0"/>
              <w:autoSpaceDE w:val="0"/>
              <w:adjustRightInd w:val="0"/>
              <w:spacing w:after="0" w:line="240" w:lineRule="auto"/>
              <w:ind w:left="34" w:hanging="34"/>
              <w:jc w:val="both"/>
              <w:rPr>
                <w:rFonts w:ascii="Calibri" w:eastAsia="Times New Roman" w:hAnsi="Calibri" w:cs="Calibri"/>
              </w:rPr>
            </w:pPr>
          </w:p>
        </w:tc>
      </w:tr>
      <w:tr w:rsidR="0073047A" w:rsidRPr="00E02F91"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E02F91" w:rsidRDefault="0073047A" w:rsidP="002319E1">
            <w:pPr>
              <w:widowControl w:val="0"/>
              <w:autoSpaceDE w:val="0"/>
              <w:adjustRightInd w:val="0"/>
              <w:spacing w:after="0" w:line="240" w:lineRule="auto"/>
              <w:ind w:left="34"/>
              <w:jc w:val="both"/>
              <w:rPr>
                <w:rFonts w:ascii="Calibri" w:eastAsia="Times New Roman" w:hAnsi="Calibri" w:cs="Calibri"/>
              </w:rPr>
            </w:pPr>
            <w:r w:rsidRPr="00E02F91">
              <w:rPr>
                <w:rFonts w:ascii="Calibri" w:eastAsia="Times New Roman" w:hAnsi="Calibri" w:cs="Calibri"/>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E02F91" w:rsidRDefault="0073047A" w:rsidP="002319E1">
            <w:pPr>
              <w:widowControl w:val="0"/>
              <w:autoSpaceDE w:val="0"/>
              <w:adjustRightInd w:val="0"/>
              <w:spacing w:after="0" w:line="240" w:lineRule="auto"/>
              <w:ind w:left="34" w:hanging="34"/>
              <w:jc w:val="both"/>
              <w:rPr>
                <w:rFonts w:ascii="Calibri" w:eastAsia="Times New Roman" w:hAnsi="Calibri" w:cs="Calibri"/>
              </w:rPr>
            </w:pPr>
          </w:p>
        </w:tc>
      </w:tr>
    </w:tbl>
    <w:p w14:paraId="779F39B6" w14:textId="77777777" w:rsidR="006C333E" w:rsidRPr="00E02F91" w:rsidRDefault="006C333E" w:rsidP="00970D35">
      <w:pPr>
        <w:widowControl w:val="0"/>
        <w:tabs>
          <w:tab w:val="center" w:pos="2520"/>
        </w:tabs>
        <w:autoSpaceDE w:val="0"/>
        <w:autoSpaceDN w:val="0"/>
        <w:adjustRightInd w:val="0"/>
        <w:spacing w:after="120" w:line="240" w:lineRule="auto"/>
        <w:rPr>
          <w:rFonts w:ascii="Calibri" w:eastAsia="Times New Roman" w:hAnsi="Calibri" w:cs="Calibri"/>
          <w:b/>
          <w:lang w:eastAsia="lt-LT"/>
        </w:rPr>
      </w:pPr>
    </w:p>
    <w:p w14:paraId="28F50EFC" w14:textId="2873CCED" w:rsidR="00164636" w:rsidRPr="00E02F91" w:rsidRDefault="00B13BB4" w:rsidP="00164636">
      <w:pPr>
        <w:numPr>
          <w:ilvl w:val="0"/>
          <w:numId w:val="14"/>
        </w:numPr>
        <w:tabs>
          <w:tab w:val="left" w:pos="284"/>
        </w:tabs>
        <w:spacing w:after="120" w:line="240" w:lineRule="auto"/>
        <w:ind w:left="0" w:firstLine="0"/>
        <w:jc w:val="center"/>
        <w:rPr>
          <w:rFonts w:ascii="Calibri" w:eastAsia="Times New Roman" w:hAnsi="Calibri" w:cs="Calibri"/>
          <w:b/>
        </w:rPr>
      </w:pPr>
      <w:r w:rsidRPr="00E02F91">
        <w:rPr>
          <w:rFonts w:ascii="Calibri" w:eastAsia="Times New Roman" w:hAnsi="Calibri" w:cs="Calibri"/>
          <w:b/>
        </w:rPr>
        <w:t xml:space="preserve">INFORMACIJA APIE </w:t>
      </w:r>
      <w:r w:rsidR="00FC5C2B" w:rsidRPr="00FC5C2B">
        <w:rPr>
          <w:rFonts w:ascii="Calibri" w:eastAsia="Times New Roman" w:hAnsi="Calibri" w:cs="Calibri"/>
          <w:b/>
        </w:rPr>
        <w:t>PLANUOJAMUS PASITELKTI SUBTIEKĖJUS</w:t>
      </w:r>
    </w:p>
    <w:p w14:paraId="4E20E225" w14:textId="77777777" w:rsidR="004C7997" w:rsidRPr="00844882" w:rsidRDefault="004C7997" w:rsidP="004C7997">
      <w:pPr>
        <w:spacing w:after="120" w:line="240" w:lineRule="auto"/>
        <w:jc w:val="both"/>
        <w:rPr>
          <w:rFonts w:eastAsia="Times New Roman" w:cstheme="minorHAnsi"/>
        </w:rPr>
      </w:pPr>
      <w:r w:rsidRPr="00844882">
        <w:rPr>
          <w:rFonts w:eastAsia="Times New Roman" w:cstheme="minorHAnsi"/>
        </w:rPr>
        <w:t xml:space="preserve">Informacija apie </w:t>
      </w:r>
      <w:r w:rsidRPr="00844882">
        <w:rPr>
          <w:rFonts w:eastAsia="Times New Roman" w:cstheme="minorHAnsi"/>
          <w:b/>
          <w:bCs/>
        </w:rPr>
        <w:t>žinomus subtiekėjus</w:t>
      </w:r>
      <w:r w:rsidRPr="00844882">
        <w:rPr>
          <w:rStyle w:val="Puslapioinaosnuoroda"/>
          <w:rFonts w:eastAsia="Times New Roman" w:cstheme="minorHAnsi"/>
          <w:b/>
          <w:bCs/>
        </w:rPr>
        <w:footnoteReference w:id="1"/>
      </w:r>
      <w:r w:rsidRPr="00844882">
        <w:rPr>
          <w:rFonts w:eastAsia="Times New Roman" w:cstheme="minorHAnsi"/>
        </w:rPr>
        <w:t xml:space="preserve">, kurie bus pasitelkiami vykdant pirkimo sutartį ir kurių pajėgumais nesiremiama </w:t>
      </w:r>
      <w:r w:rsidRPr="00844882">
        <w:rPr>
          <w:rFonts w:eastAsia="Times New Roman" w:cstheme="minorHAnsi"/>
          <w:bCs/>
        </w:rPr>
        <w:t>siekiant atitikti kvalifikacijos reikalavimus</w:t>
      </w:r>
      <w:r w:rsidRPr="00844882">
        <w:rPr>
          <w:rFonts w:eastAsia="Times New Roman" w:cstheme="minorHAnsi"/>
        </w:rPr>
        <w:t>:</w:t>
      </w:r>
    </w:p>
    <w:tbl>
      <w:tblPr>
        <w:tblStyle w:val="Lentelstinklelis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2976"/>
        <w:gridCol w:w="3119"/>
      </w:tblGrid>
      <w:tr w:rsidR="004C7997" w:rsidRPr="00844882" w14:paraId="174ABA3C" w14:textId="77777777" w:rsidTr="00B84E0C">
        <w:tc>
          <w:tcPr>
            <w:tcW w:w="671" w:type="dxa"/>
            <w:vAlign w:val="center"/>
          </w:tcPr>
          <w:p w14:paraId="5E9074A4" w14:textId="77777777" w:rsidR="004C7997" w:rsidRPr="00844882" w:rsidRDefault="004C7997" w:rsidP="006B44F1">
            <w:pPr>
              <w:jc w:val="center"/>
              <w:rPr>
                <w:rFonts w:cstheme="minorHAnsi"/>
                <w:b/>
              </w:rPr>
            </w:pPr>
            <w:r w:rsidRPr="00844882">
              <w:rPr>
                <w:rFonts w:cstheme="minorHAnsi"/>
                <w:b/>
              </w:rPr>
              <w:lastRenderedPageBreak/>
              <w:t>Eil. Nr.</w:t>
            </w:r>
          </w:p>
        </w:tc>
        <w:tc>
          <w:tcPr>
            <w:tcW w:w="3152" w:type="dxa"/>
            <w:vAlign w:val="center"/>
          </w:tcPr>
          <w:p w14:paraId="66D79131" w14:textId="77777777" w:rsidR="004C7997" w:rsidRPr="00844882" w:rsidRDefault="004C7997" w:rsidP="006B44F1">
            <w:pPr>
              <w:jc w:val="center"/>
              <w:rPr>
                <w:rFonts w:cstheme="minorHAnsi"/>
                <w:b/>
              </w:rPr>
            </w:pPr>
            <w:r w:rsidRPr="00844882">
              <w:rPr>
                <w:rFonts w:cstheme="minorHAnsi"/>
                <w:b/>
              </w:rPr>
              <w:t>Pavadinimas, kodas ir adresas</w:t>
            </w:r>
          </w:p>
        </w:tc>
        <w:tc>
          <w:tcPr>
            <w:tcW w:w="2976" w:type="dxa"/>
            <w:vAlign w:val="center"/>
          </w:tcPr>
          <w:p w14:paraId="76E9E7EE" w14:textId="77777777" w:rsidR="004C7997" w:rsidRPr="00844882" w:rsidRDefault="004C7997" w:rsidP="006B44F1">
            <w:pPr>
              <w:jc w:val="center"/>
              <w:rPr>
                <w:rFonts w:cstheme="minorHAnsi"/>
                <w:b/>
              </w:rPr>
            </w:pPr>
            <w:r w:rsidRPr="00844882">
              <w:rPr>
                <w:rFonts w:cstheme="minorHAnsi"/>
                <w:b/>
              </w:rPr>
              <w:t>Subtiekėjui perduodamos vykdyti pirkimo objekto dalies aprašymas</w:t>
            </w:r>
            <w:r w:rsidRPr="00844882">
              <w:rPr>
                <w:rStyle w:val="Puslapioinaosnuoroda"/>
                <w:rFonts w:cstheme="minorHAnsi"/>
                <w:b/>
              </w:rPr>
              <w:footnoteReference w:id="2"/>
            </w:r>
          </w:p>
        </w:tc>
        <w:tc>
          <w:tcPr>
            <w:tcW w:w="3119" w:type="dxa"/>
            <w:vAlign w:val="center"/>
          </w:tcPr>
          <w:p w14:paraId="06737B38" w14:textId="77777777" w:rsidR="004C7997" w:rsidRPr="00844882" w:rsidRDefault="004C7997" w:rsidP="006B44F1">
            <w:pPr>
              <w:jc w:val="center"/>
              <w:rPr>
                <w:rFonts w:cstheme="minorHAnsi"/>
                <w:b/>
              </w:rPr>
            </w:pPr>
            <w:r w:rsidRPr="00844882">
              <w:rPr>
                <w:rFonts w:cstheme="minorHAnsi"/>
                <w:b/>
              </w:rPr>
              <w:t>Subtiekėjui perduodama vykdyti pirkimo objekto dalis (procentais)</w:t>
            </w:r>
          </w:p>
        </w:tc>
      </w:tr>
      <w:tr w:rsidR="004C7997" w:rsidRPr="00844882" w14:paraId="49385523" w14:textId="77777777" w:rsidTr="00B84E0C">
        <w:tc>
          <w:tcPr>
            <w:tcW w:w="671" w:type="dxa"/>
            <w:vAlign w:val="center"/>
          </w:tcPr>
          <w:p w14:paraId="28D74DB0" w14:textId="77777777" w:rsidR="004C7997" w:rsidRPr="00844882" w:rsidRDefault="004C7997" w:rsidP="006B44F1">
            <w:pPr>
              <w:jc w:val="center"/>
              <w:rPr>
                <w:rFonts w:cstheme="minorHAnsi"/>
              </w:rPr>
            </w:pPr>
          </w:p>
        </w:tc>
        <w:tc>
          <w:tcPr>
            <w:tcW w:w="3152" w:type="dxa"/>
            <w:vAlign w:val="center"/>
          </w:tcPr>
          <w:p w14:paraId="66CC3420" w14:textId="77777777" w:rsidR="004C7997" w:rsidRPr="00844882" w:rsidRDefault="004C7997" w:rsidP="006B44F1">
            <w:pPr>
              <w:jc w:val="both"/>
              <w:rPr>
                <w:rFonts w:cstheme="minorHAnsi"/>
              </w:rPr>
            </w:pPr>
          </w:p>
        </w:tc>
        <w:tc>
          <w:tcPr>
            <w:tcW w:w="2976" w:type="dxa"/>
            <w:vAlign w:val="center"/>
          </w:tcPr>
          <w:p w14:paraId="42F88BA3" w14:textId="77777777" w:rsidR="004C7997" w:rsidRPr="00844882" w:rsidRDefault="004C7997" w:rsidP="006B44F1">
            <w:pPr>
              <w:jc w:val="both"/>
              <w:rPr>
                <w:rFonts w:cstheme="minorHAnsi"/>
              </w:rPr>
            </w:pPr>
          </w:p>
        </w:tc>
        <w:tc>
          <w:tcPr>
            <w:tcW w:w="3119" w:type="dxa"/>
            <w:vAlign w:val="center"/>
          </w:tcPr>
          <w:p w14:paraId="5411C827" w14:textId="77777777" w:rsidR="004C7997" w:rsidRPr="00844882" w:rsidRDefault="004C7997" w:rsidP="006B44F1">
            <w:pPr>
              <w:jc w:val="both"/>
              <w:rPr>
                <w:rFonts w:cstheme="minorHAnsi"/>
              </w:rPr>
            </w:pPr>
          </w:p>
        </w:tc>
      </w:tr>
      <w:tr w:rsidR="004C7997" w:rsidRPr="00844882" w14:paraId="5605C3F0" w14:textId="77777777" w:rsidTr="00B84E0C">
        <w:tc>
          <w:tcPr>
            <w:tcW w:w="671" w:type="dxa"/>
            <w:vAlign w:val="center"/>
          </w:tcPr>
          <w:p w14:paraId="1126F8CF" w14:textId="77777777" w:rsidR="004C7997" w:rsidRPr="00844882" w:rsidRDefault="004C7997" w:rsidP="006B44F1">
            <w:pPr>
              <w:jc w:val="center"/>
              <w:rPr>
                <w:rFonts w:cstheme="minorHAnsi"/>
              </w:rPr>
            </w:pPr>
          </w:p>
        </w:tc>
        <w:tc>
          <w:tcPr>
            <w:tcW w:w="3152" w:type="dxa"/>
            <w:vAlign w:val="center"/>
          </w:tcPr>
          <w:p w14:paraId="1F23CF8E" w14:textId="77777777" w:rsidR="004C7997" w:rsidRPr="00844882" w:rsidRDefault="004C7997" w:rsidP="006B44F1">
            <w:pPr>
              <w:jc w:val="both"/>
              <w:rPr>
                <w:rFonts w:cstheme="minorHAnsi"/>
              </w:rPr>
            </w:pPr>
          </w:p>
        </w:tc>
        <w:tc>
          <w:tcPr>
            <w:tcW w:w="2976" w:type="dxa"/>
            <w:vAlign w:val="center"/>
          </w:tcPr>
          <w:p w14:paraId="3BDE3076" w14:textId="77777777" w:rsidR="004C7997" w:rsidRPr="00844882" w:rsidRDefault="004C7997" w:rsidP="006B44F1">
            <w:pPr>
              <w:jc w:val="both"/>
              <w:rPr>
                <w:rFonts w:cstheme="minorHAnsi"/>
              </w:rPr>
            </w:pPr>
          </w:p>
        </w:tc>
        <w:tc>
          <w:tcPr>
            <w:tcW w:w="3119" w:type="dxa"/>
            <w:vAlign w:val="center"/>
          </w:tcPr>
          <w:p w14:paraId="55F5E958" w14:textId="77777777" w:rsidR="004C7997" w:rsidRPr="00844882" w:rsidRDefault="004C7997" w:rsidP="006B44F1">
            <w:pPr>
              <w:jc w:val="both"/>
              <w:rPr>
                <w:rFonts w:cstheme="minorHAnsi"/>
              </w:rPr>
            </w:pPr>
          </w:p>
        </w:tc>
      </w:tr>
    </w:tbl>
    <w:p w14:paraId="6979916F" w14:textId="363AA867" w:rsidR="001F00E8" w:rsidRPr="00E02F91" w:rsidRDefault="004C7997" w:rsidP="001E684D">
      <w:pPr>
        <w:spacing w:before="60" w:after="0" w:line="240" w:lineRule="auto"/>
        <w:jc w:val="both"/>
        <w:rPr>
          <w:rFonts w:ascii="Calibri" w:hAnsi="Calibri" w:cs="Calibri"/>
          <w:bCs/>
        </w:rPr>
      </w:pPr>
      <w:r w:rsidRPr="00844882">
        <w:rPr>
          <w:rFonts w:cstheme="minorHAnsi"/>
          <w:bCs/>
          <w:i/>
          <w:iCs/>
        </w:rPr>
        <w:t>Kartu su pasiūlymu pateikiama kiekvieno subtiekėjo laisvos formos deklaracija ar kitas dokumentas, patvirtinantis sutikimą dalyvauti šiame pirkime.</w:t>
      </w:r>
    </w:p>
    <w:p w14:paraId="26AF1C61" w14:textId="77777777" w:rsidR="001E684D" w:rsidRPr="00E02F91" w:rsidRDefault="001E684D" w:rsidP="001E684D">
      <w:pPr>
        <w:spacing w:after="120" w:line="240" w:lineRule="auto"/>
        <w:rPr>
          <w:rFonts w:ascii="Calibri" w:hAnsi="Calibri" w:cs="Calibri"/>
          <w:b/>
        </w:rPr>
      </w:pPr>
    </w:p>
    <w:p w14:paraId="1A2583DF" w14:textId="59A80FE0" w:rsidR="00217B6C" w:rsidRPr="00E02F91" w:rsidRDefault="006C333E" w:rsidP="002A233C">
      <w:pPr>
        <w:pStyle w:val="Sraopastraipa"/>
        <w:numPr>
          <w:ilvl w:val="0"/>
          <w:numId w:val="16"/>
        </w:numPr>
        <w:spacing w:after="120" w:line="240" w:lineRule="auto"/>
        <w:contextualSpacing w:val="0"/>
        <w:jc w:val="center"/>
        <w:rPr>
          <w:rFonts w:ascii="Calibri" w:hAnsi="Calibri" w:cs="Calibri"/>
          <w:b/>
        </w:rPr>
      </w:pPr>
      <w:r w:rsidRPr="00E02F91">
        <w:rPr>
          <w:rFonts w:ascii="Calibri" w:hAnsi="Calibri" w:cs="Calibri"/>
          <w:b/>
        </w:rPr>
        <w:t>PASIŪLYMO KAINA</w:t>
      </w:r>
    </w:p>
    <w:p w14:paraId="60A45190" w14:textId="4D9F982D" w:rsidR="00F25C95" w:rsidRPr="00E02F91" w:rsidRDefault="005B4722" w:rsidP="00B84E0C">
      <w:pPr>
        <w:spacing w:after="120" w:line="240" w:lineRule="auto"/>
        <w:jc w:val="both"/>
        <w:rPr>
          <w:rFonts w:ascii="Calibri" w:eastAsia="Times New Roman" w:hAnsi="Calibri" w:cs="Calibri"/>
          <w:bCs/>
          <w:iCs/>
          <w:lang w:eastAsia="lt-LT"/>
        </w:rPr>
      </w:pPr>
      <w:r w:rsidRPr="005B4722">
        <w:rPr>
          <w:rFonts w:ascii="Calibri" w:eastAsia="Times New Roman" w:hAnsi="Calibri" w:cs="Calibri"/>
          <w:bCs/>
          <w:iCs/>
          <w:lang w:eastAsia="lt-LT"/>
        </w:rPr>
        <w:t>Siūlomi darbai visiškai atitinka pirkimo dokumentuose nurodytus reikalavimus. Mes siūlome šiuos darbus (kaina nurodoma dviejų skaičių po kablelio tikslumu</w:t>
      </w:r>
      <w:r w:rsidR="00FE1089" w:rsidRPr="00FE1089">
        <w:rPr>
          <w:rFonts w:ascii="Calibri" w:eastAsia="Times New Roman" w:hAnsi="Calibri" w:cs="Calibri"/>
          <w:bCs/>
          <w:iCs/>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096"/>
        <w:gridCol w:w="3118"/>
      </w:tblGrid>
      <w:tr w:rsidR="00A8403D" w:rsidRPr="00A8403D" w14:paraId="4ADF97DC" w14:textId="77777777" w:rsidTr="00D07487">
        <w:trPr>
          <w:cantSplit/>
        </w:trPr>
        <w:tc>
          <w:tcPr>
            <w:tcW w:w="355" w:type="pct"/>
            <w:vAlign w:val="center"/>
          </w:tcPr>
          <w:p w14:paraId="63E6D862" w14:textId="77777777" w:rsidR="00A8403D" w:rsidRPr="00A8403D" w:rsidRDefault="00A8403D" w:rsidP="003C502E">
            <w:pPr>
              <w:suppressAutoHyphens/>
              <w:autoSpaceDN w:val="0"/>
              <w:spacing w:after="0" w:line="240" w:lineRule="auto"/>
              <w:jc w:val="center"/>
              <w:rPr>
                <w:rFonts w:eastAsia="Times New Roman" w:cstheme="minorHAnsi"/>
                <w:b/>
                <w:lang w:eastAsia="lt-LT"/>
              </w:rPr>
            </w:pPr>
            <w:r w:rsidRPr="00A8403D">
              <w:rPr>
                <w:rFonts w:eastAsia="Times New Roman" w:cstheme="minorHAnsi"/>
                <w:b/>
                <w:lang w:eastAsia="lt-LT"/>
              </w:rPr>
              <w:t>Eil. Nr.</w:t>
            </w:r>
          </w:p>
        </w:tc>
        <w:tc>
          <w:tcPr>
            <w:tcW w:w="3073" w:type="pct"/>
            <w:vAlign w:val="center"/>
          </w:tcPr>
          <w:p w14:paraId="2A081DEA" w14:textId="77777777" w:rsidR="00A8403D" w:rsidRPr="00A8403D" w:rsidRDefault="00A8403D" w:rsidP="003C502E">
            <w:pPr>
              <w:suppressAutoHyphens/>
              <w:autoSpaceDN w:val="0"/>
              <w:spacing w:after="0" w:line="240" w:lineRule="auto"/>
              <w:jc w:val="center"/>
              <w:rPr>
                <w:rFonts w:eastAsia="Times New Roman" w:cstheme="minorHAnsi"/>
                <w:b/>
                <w:lang w:eastAsia="lt-LT"/>
              </w:rPr>
            </w:pPr>
            <w:r w:rsidRPr="00A8403D">
              <w:rPr>
                <w:rFonts w:eastAsia="Times New Roman" w:cstheme="minorHAnsi"/>
                <w:b/>
                <w:lang w:eastAsia="lt-LT"/>
              </w:rPr>
              <w:t>Pirkimo objektas</w:t>
            </w:r>
          </w:p>
        </w:tc>
        <w:tc>
          <w:tcPr>
            <w:tcW w:w="1572" w:type="pct"/>
            <w:vAlign w:val="center"/>
          </w:tcPr>
          <w:p w14:paraId="22993A16" w14:textId="77777777" w:rsidR="00D07487" w:rsidRDefault="00A8403D" w:rsidP="003C502E">
            <w:pPr>
              <w:suppressAutoHyphens/>
              <w:autoSpaceDN w:val="0"/>
              <w:spacing w:after="0" w:line="240" w:lineRule="auto"/>
              <w:jc w:val="center"/>
              <w:rPr>
                <w:rFonts w:eastAsia="Times New Roman" w:cstheme="minorHAnsi"/>
                <w:b/>
                <w:lang w:eastAsia="lt-LT"/>
              </w:rPr>
            </w:pPr>
            <w:r w:rsidRPr="00A8403D">
              <w:rPr>
                <w:rFonts w:eastAsia="Times New Roman" w:cstheme="minorHAnsi"/>
                <w:b/>
                <w:lang w:eastAsia="lt-LT"/>
              </w:rPr>
              <w:t xml:space="preserve">Bendra pasiūlymo kaina, </w:t>
            </w:r>
          </w:p>
          <w:p w14:paraId="14706C95" w14:textId="1494915C" w:rsidR="00A8403D" w:rsidRPr="00A8403D" w:rsidRDefault="00A8403D" w:rsidP="003C502E">
            <w:pPr>
              <w:suppressAutoHyphens/>
              <w:autoSpaceDN w:val="0"/>
              <w:spacing w:after="0" w:line="240" w:lineRule="auto"/>
              <w:jc w:val="center"/>
              <w:rPr>
                <w:rFonts w:eastAsia="Times New Roman" w:cstheme="minorHAnsi"/>
                <w:b/>
                <w:lang w:eastAsia="lt-LT"/>
              </w:rPr>
            </w:pPr>
            <w:r w:rsidRPr="00A8403D">
              <w:rPr>
                <w:rFonts w:eastAsia="Times New Roman" w:cstheme="minorHAnsi"/>
                <w:b/>
                <w:lang w:eastAsia="lt-LT"/>
              </w:rPr>
              <w:t>Eur be PVM</w:t>
            </w:r>
          </w:p>
          <w:p w14:paraId="600898D7" w14:textId="77777777" w:rsidR="00D07487" w:rsidRDefault="00A8403D" w:rsidP="003C502E">
            <w:pPr>
              <w:suppressAutoHyphens/>
              <w:autoSpaceDN w:val="0"/>
              <w:spacing w:after="0" w:line="240" w:lineRule="auto"/>
              <w:jc w:val="center"/>
              <w:rPr>
                <w:rFonts w:eastAsia="Times New Roman" w:cstheme="minorHAnsi"/>
                <w:bCs/>
                <w:i/>
                <w:lang w:eastAsia="lt-LT"/>
              </w:rPr>
            </w:pPr>
            <w:r w:rsidRPr="00A8403D">
              <w:rPr>
                <w:rFonts w:eastAsia="Times New Roman" w:cstheme="minorHAnsi"/>
                <w:bCs/>
                <w:lang w:eastAsia="lt-LT"/>
              </w:rPr>
              <w:t>(</w:t>
            </w:r>
            <w:r w:rsidRPr="00A8403D">
              <w:rPr>
                <w:rFonts w:eastAsia="Times New Roman" w:cstheme="minorHAnsi"/>
                <w:bCs/>
                <w:i/>
                <w:lang w:eastAsia="lt-LT"/>
              </w:rPr>
              <w:t xml:space="preserve">bendra darbų kaina, </w:t>
            </w:r>
          </w:p>
          <w:p w14:paraId="38024A0D" w14:textId="6B56124A" w:rsidR="00A8403D" w:rsidRPr="00A8403D" w:rsidRDefault="00A8403D" w:rsidP="003C502E">
            <w:pPr>
              <w:suppressAutoHyphens/>
              <w:autoSpaceDN w:val="0"/>
              <w:spacing w:after="0" w:line="240" w:lineRule="auto"/>
              <w:jc w:val="center"/>
              <w:rPr>
                <w:rFonts w:eastAsia="Times New Roman" w:cstheme="minorHAnsi"/>
                <w:bCs/>
                <w:lang w:eastAsia="lt-LT"/>
              </w:rPr>
            </w:pPr>
            <w:r w:rsidRPr="00A8403D">
              <w:rPr>
                <w:rFonts w:eastAsia="Times New Roman" w:cstheme="minorHAnsi"/>
                <w:bCs/>
                <w:i/>
                <w:lang w:eastAsia="lt-LT"/>
              </w:rPr>
              <w:t>Eur be PVM</w:t>
            </w:r>
            <w:r w:rsidRPr="00A8403D">
              <w:rPr>
                <w:rFonts w:eastAsia="Times New Roman" w:cstheme="minorHAnsi"/>
                <w:bCs/>
                <w:iCs/>
                <w:lang w:eastAsia="lt-LT"/>
              </w:rPr>
              <w:t>)</w:t>
            </w:r>
          </w:p>
        </w:tc>
      </w:tr>
      <w:tr w:rsidR="00A8403D" w:rsidRPr="00A8403D" w14:paraId="01D49933" w14:textId="77777777" w:rsidTr="00D07487">
        <w:trPr>
          <w:cantSplit/>
        </w:trPr>
        <w:tc>
          <w:tcPr>
            <w:tcW w:w="355" w:type="pct"/>
            <w:tcBorders>
              <w:bottom w:val="single" w:sz="4" w:space="0" w:color="auto"/>
            </w:tcBorders>
            <w:vAlign w:val="center"/>
          </w:tcPr>
          <w:p w14:paraId="7ED1A32B" w14:textId="77777777" w:rsidR="00A8403D" w:rsidRPr="00A8403D" w:rsidRDefault="00A8403D" w:rsidP="003C502E">
            <w:pPr>
              <w:suppressAutoHyphens/>
              <w:autoSpaceDN w:val="0"/>
              <w:spacing w:after="0" w:line="240" w:lineRule="auto"/>
              <w:jc w:val="center"/>
              <w:rPr>
                <w:rFonts w:eastAsia="Times New Roman" w:cstheme="minorHAnsi"/>
                <w:lang w:eastAsia="lt-LT"/>
              </w:rPr>
            </w:pPr>
            <w:r w:rsidRPr="00A8403D">
              <w:rPr>
                <w:rFonts w:eastAsia="Times New Roman" w:cstheme="minorHAnsi"/>
                <w:lang w:eastAsia="lt-LT"/>
              </w:rPr>
              <w:t>1.</w:t>
            </w:r>
          </w:p>
        </w:tc>
        <w:tc>
          <w:tcPr>
            <w:tcW w:w="3073" w:type="pct"/>
            <w:tcBorders>
              <w:bottom w:val="single" w:sz="4" w:space="0" w:color="auto"/>
            </w:tcBorders>
            <w:vAlign w:val="center"/>
          </w:tcPr>
          <w:p w14:paraId="4B6D9711" w14:textId="13C46501" w:rsidR="00A8403D" w:rsidRPr="00A8403D" w:rsidRDefault="00D07487" w:rsidP="003C502E">
            <w:pPr>
              <w:spacing w:after="0" w:line="240" w:lineRule="auto"/>
              <w:jc w:val="both"/>
              <w:rPr>
                <w:rFonts w:eastAsia="Calibri" w:cstheme="minorHAnsi"/>
              </w:rPr>
            </w:pPr>
            <w:r w:rsidRPr="00D07487">
              <w:rPr>
                <w:rFonts w:ascii="Calibri" w:eastAsia="Calibri" w:hAnsi="Calibri" w:cs="Calibri"/>
                <w:b/>
              </w:rPr>
              <w:t>Apsaugos signalizacijos, durų praėjimo kontrolės sistemos ir vaizdo stebėjimo kamerų įrengimo darbai administracinėse patalpose, esančiose Kęstučio g. 45, Vilnius</w:t>
            </w:r>
            <w:r w:rsidR="00336D24" w:rsidRPr="00336D24">
              <w:rPr>
                <w:rFonts w:ascii="Calibri" w:eastAsia="Calibri" w:hAnsi="Calibri" w:cs="Calibri"/>
                <w:b/>
              </w:rPr>
              <w:t xml:space="preserve"> </w:t>
            </w:r>
            <w:r w:rsidR="00336D24" w:rsidRPr="00336D24">
              <w:rPr>
                <w:rFonts w:ascii="Calibri" w:eastAsia="Calibri" w:hAnsi="Calibri" w:cs="Calibri"/>
                <w:bCs/>
                <w:i/>
                <w:iCs/>
              </w:rPr>
              <w:t>(pagal techninę specifikaciją)</w:t>
            </w:r>
          </w:p>
        </w:tc>
        <w:tc>
          <w:tcPr>
            <w:tcW w:w="1572" w:type="pct"/>
            <w:tcBorders>
              <w:bottom w:val="single" w:sz="4" w:space="0" w:color="auto"/>
            </w:tcBorders>
            <w:vAlign w:val="center"/>
          </w:tcPr>
          <w:p w14:paraId="46493720" w14:textId="77777777" w:rsidR="00A8403D" w:rsidRPr="00A8403D" w:rsidRDefault="00A8403D" w:rsidP="003C502E">
            <w:pPr>
              <w:suppressAutoHyphens/>
              <w:autoSpaceDN w:val="0"/>
              <w:spacing w:after="0" w:line="240" w:lineRule="auto"/>
              <w:jc w:val="center"/>
              <w:rPr>
                <w:rFonts w:eastAsia="Times New Roman" w:cstheme="minorHAnsi"/>
                <w:b/>
                <w:bCs/>
                <w:lang w:eastAsia="lt-LT"/>
              </w:rPr>
            </w:pPr>
          </w:p>
        </w:tc>
      </w:tr>
      <w:tr w:rsidR="00A8403D" w:rsidRPr="00A8403D" w14:paraId="12DC0943" w14:textId="77777777" w:rsidTr="00D07487">
        <w:trPr>
          <w:cantSplit/>
          <w:trHeight w:val="340"/>
        </w:trPr>
        <w:tc>
          <w:tcPr>
            <w:tcW w:w="3428" w:type="pct"/>
            <w:gridSpan w:val="2"/>
            <w:tcBorders>
              <w:bottom w:val="single" w:sz="4" w:space="0" w:color="auto"/>
            </w:tcBorders>
            <w:vAlign w:val="center"/>
          </w:tcPr>
          <w:p w14:paraId="5405F372" w14:textId="77777777" w:rsidR="00A8403D" w:rsidRPr="00A8403D" w:rsidRDefault="00A8403D" w:rsidP="003C502E">
            <w:pPr>
              <w:suppressAutoHyphens/>
              <w:autoSpaceDN w:val="0"/>
              <w:spacing w:after="0" w:line="240" w:lineRule="auto"/>
              <w:jc w:val="right"/>
              <w:rPr>
                <w:rFonts w:eastAsia="Times New Roman" w:cstheme="minorHAnsi"/>
                <w:lang w:eastAsia="lt-LT"/>
              </w:rPr>
            </w:pPr>
            <w:r w:rsidRPr="00A8403D">
              <w:rPr>
                <w:rFonts w:eastAsia="SimSun" w:cstheme="minorHAnsi"/>
                <w:b/>
                <w:lang w:eastAsia="zh-CN"/>
              </w:rPr>
              <w:t>PVM (21 %) suma, Eur*:</w:t>
            </w:r>
          </w:p>
        </w:tc>
        <w:tc>
          <w:tcPr>
            <w:tcW w:w="1572" w:type="pct"/>
            <w:tcBorders>
              <w:bottom w:val="single" w:sz="4" w:space="0" w:color="auto"/>
            </w:tcBorders>
            <w:vAlign w:val="center"/>
          </w:tcPr>
          <w:p w14:paraId="035945EB" w14:textId="77777777" w:rsidR="00A8403D" w:rsidRPr="00A8403D" w:rsidRDefault="00A8403D" w:rsidP="003C502E">
            <w:pPr>
              <w:suppressAutoHyphens/>
              <w:autoSpaceDN w:val="0"/>
              <w:spacing w:after="0" w:line="240" w:lineRule="auto"/>
              <w:jc w:val="center"/>
              <w:rPr>
                <w:rFonts w:eastAsia="Times New Roman" w:cstheme="minorHAnsi"/>
                <w:b/>
                <w:bCs/>
                <w:lang w:eastAsia="lt-LT"/>
              </w:rPr>
            </w:pPr>
          </w:p>
        </w:tc>
      </w:tr>
      <w:tr w:rsidR="00A8403D" w:rsidRPr="00A8403D" w14:paraId="1F71C323" w14:textId="77777777" w:rsidTr="00D074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428" w:type="pct"/>
            <w:gridSpan w:val="2"/>
            <w:tcBorders>
              <w:top w:val="single" w:sz="4" w:space="0" w:color="auto"/>
              <w:left w:val="single" w:sz="4" w:space="0" w:color="auto"/>
              <w:bottom w:val="single" w:sz="4" w:space="0" w:color="auto"/>
            </w:tcBorders>
            <w:vAlign w:val="center"/>
          </w:tcPr>
          <w:p w14:paraId="1E5C0E5B" w14:textId="77777777" w:rsidR="00A8403D" w:rsidRPr="00A8403D" w:rsidRDefault="00A8403D" w:rsidP="003C502E">
            <w:pPr>
              <w:suppressAutoHyphens/>
              <w:autoSpaceDN w:val="0"/>
              <w:spacing w:after="0" w:line="240" w:lineRule="auto"/>
              <w:jc w:val="right"/>
              <w:rPr>
                <w:rFonts w:eastAsia="Times New Roman" w:cstheme="minorHAnsi"/>
                <w:b/>
                <w:lang w:eastAsia="lt-LT"/>
              </w:rPr>
            </w:pPr>
            <w:r w:rsidRPr="00A8403D">
              <w:rPr>
                <w:rFonts w:eastAsia="SimSun" w:cstheme="minorHAnsi"/>
                <w:b/>
                <w:lang w:eastAsia="zh-CN"/>
              </w:rPr>
              <w:t xml:space="preserve">Bendra pasiūlymo kaina, Eur su PVM*: </w:t>
            </w:r>
          </w:p>
        </w:tc>
        <w:tc>
          <w:tcPr>
            <w:tcW w:w="1572" w:type="pct"/>
            <w:tcBorders>
              <w:top w:val="single" w:sz="4" w:space="0" w:color="auto"/>
              <w:bottom w:val="single" w:sz="4" w:space="0" w:color="auto"/>
              <w:right w:val="single" w:sz="4" w:space="0" w:color="auto"/>
            </w:tcBorders>
            <w:vAlign w:val="center"/>
          </w:tcPr>
          <w:p w14:paraId="4C9F89AE" w14:textId="77777777" w:rsidR="00A8403D" w:rsidRPr="00A8403D" w:rsidRDefault="00A8403D" w:rsidP="003C502E">
            <w:pPr>
              <w:suppressAutoHyphens/>
              <w:autoSpaceDN w:val="0"/>
              <w:spacing w:after="0" w:line="240" w:lineRule="auto"/>
              <w:jc w:val="center"/>
              <w:rPr>
                <w:rFonts w:eastAsia="Times New Roman" w:cstheme="minorHAnsi"/>
                <w:b/>
                <w:bCs/>
                <w:lang w:eastAsia="lt-LT"/>
              </w:rPr>
            </w:pPr>
          </w:p>
        </w:tc>
      </w:tr>
    </w:tbl>
    <w:p w14:paraId="31AFEB0D" w14:textId="5B5FF320" w:rsidR="001313D3" w:rsidRPr="00E02F91" w:rsidRDefault="001313D3" w:rsidP="00EA71C6">
      <w:pPr>
        <w:spacing w:before="60" w:after="0" w:line="240" w:lineRule="auto"/>
        <w:jc w:val="both"/>
        <w:rPr>
          <w:rFonts w:ascii="Calibri" w:eastAsia="Calibri" w:hAnsi="Calibri" w:cs="Calibri"/>
          <w:bCs/>
          <w:i/>
          <w:iCs/>
        </w:rPr>
      </w:pPr>
      <w:r w:rsidRPr="00E02F91">
        <w:rPr>
          <w:rFonts w:ascii="Calibri" w:eastAsia="Calibri" w:hAnsi="Calibri" w:cs="Calibri"/>
          <w:bCs/>
          <w:i/>
          <w:iCs/>
        </w:rPr>
        <w:t xml:space="preserve">* Tais atvejais, kai pagal galiojančius teisės aktus tiekėjui nereikia mokėti PVM, šių lentelės skilčių tiekėjas nepildo ir nurodo priežastis, dėl kurių PVM nemokamas: _____________________________________________. </w:t>
      </w:r>
    </w:p>
    <w:p w14:paraId="44D92066" w14:textId="77777777" w:rsidR="001313D3" w:rsidRPr="00E02F91" w:rsidRDefault="001313D3" w:rsidP="001313D3">
      <w:pPr>
        <w:spacing w:after="0"/>
        <w:jc w:val="both"/>
        <w:rPr>
          <w:rFonts w:ascii="Calibri" w:eastAsia="Calibri" w:hAnsi="Calibri" w:cs="Calibri"/>
        </w:rPr>
      </w:pPr>
    </w:p>
    <w:p w14:paraId="234CF147" w14:textId="77777777" w:rsidR="00BB503C" w:rsidRPr="00BB503C" w:rsidRDefault="00BB503C" w:rsidP="00BB503C">
      <w:pPr>
        <w:spacing w:after="0" w:line="240" w:lineRule="auto"/>
        <w:ind w:firstLine="567"/>
        <w:jc w:val="both"/>
        <w:rPr>
          <w:rFonts w:eastAsia="Times New Roman" w:cstheme="minorHAnsi"/>
          <w:b/>
        </w:rPr>
      </w:pPr>
      <w:r w:rsidRPr="00BB503C">
        <w:rPr>
          <w:rFonts w:eastAsia="Times New Roman" w:cstheme="minorHAnsi"/>
          <w:b/>
        </w:rPr>
        <w:t>Pastabos:</w:t>
      </w:r>
    </w:p>
    <w:p w14:paraId="59D0ED2F" w14:textId="77777777" w:rsidR="00BB503C" w:rsidRPr="00BB503C" w:rsidRDefault="00BB503C" w:rsidP="00BB503C">
      <w:pPr>
        <w:pStyle w:val="Sraopastraipa"/>
        <w:numPr>
          <w:ilvl w:val="0"/>
          <w:numId w:val="15"/>
        </w:numPr>
        <w:tabs>
          <w:tab w:val="left" w:pos="851"/>
        </w:tabs>
        <w:spacing w:after="0" w:line="240" w:lineRule="auto"/>
        <w:ind w:left="0" w:firstLine="567"/>
        <w:contextualSpacing w:val="0"/>
        <w:jc w:val="both"/>
        <w:rPr>
          <w:rFonts w:eastAsia="Times New Roman" w:cstheme="minorHAnsi"/>
          <w:bCs/>
        </w:rPr>
      </w:pPr>
      <w:r w:rsidRPr="00BB503C">
        <w:rPr>
          <w:rFonts w:eastAsia="Times New Roman" w:cstheme="minorHAnsi"/>
          <w:bCs/>
        </w:rPr>
        <w:t>Į pasiūlymo kainą įskaityti visi tiekėjo mokami mokesčiai ir visos tiekėjo patiriamos su pirkimo sutarties vykdymu susijusios išlaidos.</w:t>
      </w:r>
    </w:p>
    <w:p w14:paraId="2A54DD11" w14:textId="77ACD28D" w:rsidR="00661EAB" w:rsidRPr="00C137A2" w:rsidRDefault="00BB503C" w:rsidP="00C137A2">
      <w:pPr>
        <w:pStyle w:val="Sraopastraipa"/>
        <w:numPr>
          <w:ilvl w:val="0"/>
          <w:numId w:val="15"/>
        </w:numPr>
        <w:tabs>
          <w:tab w:val="left" w:pos="851"/>
        </w:tabs>
        <w:spacing w:after="0" w:line="240" w:lineRule="auto"/>
        <w:ind w:left="0" w:firstLine="567"/>
        <w:jc w:val="both"/>
        <w:rPr>
          <w:rFonts w:eastAsia="Times New Roman" w:cstheme="minorHAnsi"/>
          <w:b/>
          <w:bCs/>
        </w:rPr>
      </w:pPr>
      <w:r w:rsidRPr="00BB503C">
        <w:rPr>
          <w:rFonts w:eastAsia="Times New Roman" w:cstheme="minorHAnsi"/>
          <w:b/>
          <w:bCs/>
        </w:rPr>
        <w:t xml:space="preserve">Tiekėjas kartu su pasiūlymu pateikia užpildytą Pasiūlymo formos 1 priedą </w:t>
      </w:r>
      <w:r w:rsidRPr="00BB503C">
        <w:rPr>
          <w:rFonts w:eastAsia="Times New Roman" w:cstheme="minorHAnsi"/>
          <w:b/>
          <w:bCs/>
          <w:i/>
          <w:iCs/>
        </w:rPr>
        <w:t>„Lokalinė sąmata“</w:t>
      </w:r>
      <w:r w:rsidRPr="00BB503C">
        <w:rPr>
          <w:rFonts w:eastAsia="Times New Roman" w:cstheme="minorHAnsi"/>
          <w:b/>
          <w:bCs/>
        </w:rPr>
        <w:t xml:space="preserve"> (toliau – „Sąmata“). </w:t>
      </w:r>
      <w:r w:rsidR="00C137A2" w:rsidRPr="00C137A2">
        <w:rPr>
          <w:rFonts w:eastAsia="Times New Roman" w:cstheme="minorHAnsi"/>
          <w:b/>
          <w:bCs/>
        </w:rPr>
        <w:t>Sąmatoje privalo būti nurodyti „SISTELA“ arba „ASTERA“ arba lygiavertės statybos darbų kainų sąmatinių apskaičiavimų sistemos darbų kodai kiekvieno atskiro darbo kainai (detalizuota).</w:t>
      </w:r>
      <w:r w:rsidR="00C137A2">
        <w:rPr>
          <w:rFonts w:eastAsia="Times New Roman" w:cstheme="minorHAnsi"/>
          <w:b/>
          <w:bCs/>
        </w:rPr>
        <w:t xml:space="preserve"> </w:t>
      </w:r>
      <w:r w:rsidR="00C137A2" w:rsidRPr="00C137A2">
        <w:rPr>
          <w:rFonts w:eastAsia="Times New Roman" w:cstheme="minorHAnsi"/>
          <w:b/>
          <w:bCs/>
        </w:rPr>
        <w:t>Pasiūlymo kaina turi sutapti su Pasiūlymo formos 1 priede nurodyta kaina. Tiekėjo pateikta darbų sąmata nėra laikoma galutine ir sudarius sutartį (nekeičiant Pasiūlyme nurodytos kainos) tikslinama ir derinama su Užsakovu Statybos rangos sutartyje nustatyta tvarka</w:t>
      </w:r>
      <w:r w:rsidR="00335F58">
        <w:rPr>
          <w:rFonts w:eastAsia="Times New Roman" w:cstheme="minorHAnsi"/>
          <w:b/>
          <w:bCs/>
        </w:rPr>
        <w:t>.</w:t>
      </w:r>
    </w:p>
    <w:p w14:paraId="72CD8C84" w14:textId="77777777" w:rsidR="00B31571" w:rsidRDefault="00B31571" w:rsidP="00C137A2">
      <w:pPr>
        <w:spacing w:after="0" w:line="240" w:lineRule="auto"/>
        <w:jc w:val="both"/>
        <w:rPr>
          <w:rFonts w:ascii="Calibri" w:eastAsia="Times New Roman" w:hAnsi="Calibri" w:cs="Calibri"/>
          <w:bCs/>
          <w:iCs/>
          <w:lang w:eastAsia="lt-LT"/>
        </w:rPr>
      </w:pPr>
    </w:p>
    <w:p w14:paraId="6CCAFFEE" w14:textId="04CFEB71" w:rsidR="00392D38" w:rsidRPr="00392D38" w:rsidRDefault="00392D38" w:rsidP="00392D38">
      <w:pPr>
        <w:spacing w:after="120" w:line="20" w:lineRule="atLeast"/>
        <w:ind w:left="34" w:firstLine="533"/>
        <w:jc w:val="both"/>
        <w:rPr>
          <w:rFonts w:ascii="Calibri" w:eastAsia="Calibri" w:hAnsi="Calibri" w:cs="Calibri"/>
          <w:bCs/>
        </w:rPr>
      </w:pPr>
      <w:r w:rsidRPr="00392D38">
        <w:rPr>
          <w:rFonts w:ascii="Calibri" w:eastAsia="Calibri" w:hAnsi="Calibri" w:cs="Calibri"/>
          <w:bCs/>
        </w:rPr>
        <w:t xml:space="preserve">Mes siūlome įrangą pagal techninės specifikacijos (TS) reikalavimus: </w:t>
      </w:r>
    </w:p>
    <w:tbl>
      <w:tblPr>
        <w:tblW w:w="9923" w:type="dxa"/>
        <w:tblInd w:w="-5" w:type="dxa"/>
        <w:tblLook w:val="04A0" w:firstRow="1" w:lastRow="0" w:firstColumn="1" w:lastColumn="0" w:noHBand="0" w:noVBand="1"/>
      </w:tblPr>
      <w:tblGrid>
        <w:gridCol w:w="567"/>
        <w:gridCol w:w="5387"/>
        <w:gridCol w:w="3969"/>
      </w:tblGrid>
      <w:tr w:rsidR="00392D38" w:rsidRPr="00392D38" w14:paraId="675DD0BE"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2C948DE" w14:textId="77777777" w:rsidR="00392D38" w:rsidRPr="00392D38" w:rsidRDefault="00392D38" w:rsidP="00392D38">
            <w:pPr>
              <w:spacing w:after="0" w:line="240" w:lineRule="auto"/>
              <w:jc w:val="center"/>
              <w:rPr>
                <w:rFonts w:ascii="Calibri" w:eastAsia="Calibri" w:hAnsi="Calibri" w:cs="Calibri"/>
                <w:b/>
                <w:bCs/>
                <w:color w:val="000000"/>
                <w:lang w:eastAsia="lt-LT"/>
              </w:rPr>
            </w:pPr>
            <w:r w:rsidRPr="00392D38">
              <w:rPr>
                <w:rFonts w:ascii="Calibri" w:eastAsia="Calibri" w:hAnsi="Calibri" w:cs="Calibri"/>
                <w:b/>
                <w:bCs/>
                <w:color w:val="000000"/>
                <w:lang w:eastAsia="lt-LT"/>
              </w:rPr>
              <w:t>Eil. Nr.</w:t>
            </w:r>
          </w:p>
        </w:tc>
        <w:tc>
          <w:tcPr>
            <w:tcW w:w="5387" w:type="dxa"/>
            <w:tcBorders>
              <w:top w:val="single" w:sz="4" w:space="0" w:color="auto"/>
              <w:left w:val="nil"/>
              <w:bottom w:val="single" w:sz="4" w:space="0" w:color="auto"/>
              <w:right w:val="single" w:sz="4" w:space="0" w:color="auto"/>
            </w:tcBorders>
            <w:noWrap/>
            <w:vAlign w:val="center"/>
            <w:hideMark/>
          </w:tcPr>
          <w:p w14:paraId="3EFD4CC8" w14:textId="77777777" w:rsidR="00392D38" w:rsidRPr="00392D38" w:rsidRDefault="00392D38" w:rsidP="00392D38">
            <w:pPr>
              <w:spacing w:after="0" w:line="240" w:lineRule="auto"/>
              <w:jc w:val="center"/>
              <w:rPr>
                <w:rFonts w:ascii="Calibri" w:eastAsia="Calibri" w:hAnsi="Calibri" w:cs="Calibri"/>
                <w:b/>
                <w:bCs/>
                <w:color w:val="000000"/>
                <w:lang w:eastAsia="lt-LT"/>
              </w:rPr>
            </w:pPr>
            <w:r w:rsidRPr="00392D38">
              <w:rPr>
                <w:rFonts w:ascii="Calibri" w:eastAsia="Calibri" w:hAnsi="Calibri" w:cs="Calibri"/>
                <w:b/>
                <w:bCs/>
                <w:color w:val="000000"/>
                <w:lang w:eastAsia="lt-LT"/>
              </w:rPr>
              <w:t>Parametrai</w:t>
            </w:r>
          </w:p>
        </w:tc>
        <w:tc>
          <w:tcPr>
            <w:tcW w:w="3969" w:type="dxa"/>
            <w:tcBorders>
              <w:top w:val="single" w:sz="4" w:space="0" w:color="auto"/>
              <w:left w:val="nil"/>
              <w:bottom w:val="single" w:sz="4" w:space="0" w:color="auto"/>
              <w:right w:val="single" w:sz="4" w:space="0" w:color="auto"/>
            </w:tcBorders>
            <w:noWrap/>
            <w:vAlign w:val="center"/>
            <w:hideMark/>
          </w:tcPr>
          <w:p w14:paraId="16777039"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b/>
                <w:bCs/>
                <w:lang w:eastAsia="lt-LT"/>
              </w:rPr>
              <w:t>Siūlomi parametrai</w:t>
            </w:r>
          </w:p>
          <w:p w14:paraId="7F18ECD5" w14:textId="0A3636B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b/>
                <w:bCs/>
                <w:lang w:eastAsia="lt-LT"/>
              </w:rPr>
              <w:t>&lt;</w:t>
            </w:r>
            <w:r w:rsidRPr="00392D38">
              <w:rPr>
                <w:rFonts w:ascii="Calibri" w:eastAsia="Calibri" w:hAnsi="Calibri" w:cs="Calibri"/>
                <w:lang w:eastAsia="lt-LT"/>
              </w:rPr>
              <w:t xml:space="preserve">nurodomas įrangos gamintojas, modelis ir kt. </w:t>
            </w:r>
            <w:r w:rsidR="004B458F">
              <w:rPr>
                <w:rFonts w:ascii="Calibri" w:eastAsia="Calibri" w:hAnsi="Calibri" w:cs="Calibri"/>
                <w:lang w:eastAsia="lt-LT"/>
              </w:rPr>
              <w:t xml:space="preserve">techninės </w:t>
            </w:r>
            <w:r w:rsidRPr="00392D38">
              <w:rPr>
                <w:rFonts w:ascii="Calibri" w:eastAsia="Calibri" w:hAnsi="Calibri" w:cs="Calibri"/>
                <w:lang w:eastAsia="lt-LT"/>
              </w:rPr>
              <w:t>charakteristikos</w:t>
            </w:r>
            <w:r w:rsidRPr="00392D38">
              <w:rPr>
                <w:rFonts w:ascii="Calibri" w:eastAsia="Calibri" w:hAnsi="Calibri" w:cs="Calibri"/>
                <w:b/>
                <w:bCs/>
                <w:lang w:eastAsia="lt-LT"/>
              </w:rPr>
              <w:t xml:space="preserve">&gt; </w:t>
            </w:r>
          </w:p>
          <w:p w14:paraId="7A429512" w14:textId="77777777" w:rsidR="00392D38" w:rsidRPr="00392D38" w:rsidRDefault="00392D38" w:rsidP="00392D38">
            <w:pPr>
              <w:spacing w:after="0" w:line="240" w:lineRule="auto"/>
              <w:jc w:val="center"/>
              <w:rPr>
                <w:rFonts w:ascii="Calibri" w:eastAsia="Calibri" w:hAnsi="Calibri" w:cs="Calibri"/>
                <w:b/>
                <w:bCs/>
                <w:color w:val="000000"/>
                <w:lang w:eastAsia="lt-LT"/>
              </w:rPr>
            </w:pPr>
            <w:r w:rsidRPr="00392D38">
              <w:rPr>
                <w:rFonts w:ascii="Calibri" w:eastAsia="Calibri" w:hAnsi="Calibri" w:cs="Calibri"/>
                <w:b/>
                <w:bCs/>
                <w:lang w:eastAsia="lt-LT"/>
              </w:rPr>
              <w:t>(pildo Tiekėjas)</w:t>
            </w:r>
          </w:p>
        </w:tc>
      </w:tr>
      <w:tr w:rsidR="00392D38" w:rsidRPr="00392D38" w14:paraId="3997674C"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151DF6F2" w14:textId="77777777" w:rsidR="00392D38" w:rsidRPr="00392D38" w:rsidRDefault="00392D38" w:rsidP="00392D38">
            <w:pPr>
              <w:spacing w:after="0" w:line="240" w:lineRule="auto"/>
              <w:jc w:val="center"/>
              <w:rPr>
                <w:rFonts w:ascii="Calibri" w:eastAsia="Calibri" w:hAnsi="Calibri" w:cs="Calibri"/>
                <w:b/>
                <w:bCs/>
                <w:i/>
                <w:iCs/>
                <w:color w:val="000000"/>
                <w:lang w:eastAsia="lt-LT"/>
              </w:rPr>
            </w:pPr>
            <w:r w:rsidRPr="00392D38">
              <w:rPr>
                <w:rFonts w:ascii="Calibri" w:eastAsia="Calibri" w:hAnsi="Calibri" w:cs="Calibri"/>
                <w:b/>
                <w:bCs/>
                <w:i/>
                <w:iCs/>
                <w:u w:val="single"/>
              </w:rPr>
              <w:t>APSAUGOS SIGNALIZACIJOS CENTRALĖ</w:t>
            </w:r>
          </w:p>
        </w:tc>
      </w:tr>
      <w:tr w:rsidR="00392D38" w:rsidRPr="00392D38" w14:paraId="5682E704"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0062B018" w14:textId="47EA6DD0"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rPr>
              <w:t xml:space="preserve">Įrangos </w:t>
            </w:r>
            <w:r w:rsidR="004B458F">
              <w:rPr>
                <w:rFonts w:ascii="Calibri" w:eastAsia="Calibri" w:hAnsi="Calibri" w:cs="Calibri"/>
                <w:b/>
                <w:bCs/>
              </w:rPr>
              <w:t>gamintojas</w:t>
            </w:r>
            <w:r w:rsidR="00694AA1">
              <w:rPr>
                <w:rFonts w:ascii="Calibri" w:eastAsia="Calibri" w:hAnsi="Calibri" w:cs="Calibri"/>
                <w:b/>
                <w:bCs/>
              </w:rPr>
              <w:t xml:space="preserve">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0A4842"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0995820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6E560E9"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58C3D064"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Zonos plokštėje: ne mažiau 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B1E6F02"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16E4F5D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7AA52B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6C34CA5D" w14:textId="77777777" w:rsidR="00392D38" w:rsidRPr="00392D38" w:rsidRDefault="00392D38" w:rsidP="00392D38">
            <w:pPr>
              <w:shd w:val="clear" w:color="auto" w:fill="FFFFFF"/>
              <w:tabs>
                <w:tab w:val="left" w:pos="312"/>
              </w:tabs>
              <w:spacing w:after="0" w:line="240" w:lineRule="auto"/>
              <w:rPr>
                <w:rFonts w:ascii="Calibri" w:eastAsia="Calibri" w:hAnsi="Calibri" w:cs="Calibri"/>
                <w:lang w:eastAsia="lt-LT"/>
              </w:rPr>
            </w:pPr>
            <w:r w:rsidRPr="00392D38">
              <w:rPr>
                <w:rFonts w:ascii="Calibri" w:eastAsia="Calibri" w:hAnsi="Calibri" w:cs="Calibri"/>
              </w:rPr>
              <w:t>Max. palaikomas zonų kiekis: ne mažiau 64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444A58"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2DA9D72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8B8648A"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04F5F2C1" w14:textId="77777777" w:rsidR="00392D38" w:rsidRPr="00392D38" w:rsidRDefault="00392D38" w:rsidP="00392D38">
            <w:pPr>
              <w:shd w:val="clear" w:color="auto" w:fill="FFFFFF"/>
              <w:tabs>
                <w:tab w:val="left" w:pos="312"/>
              </w:tabs>
              <w:spacing w:after="0" w:line="240" w:lineRule="auto"/>
              <w:ind w:left="45"/>
              <w:rPr>
                <w:rFonts w:ascii="Calibri" w:eastAsia="Calibri" w:hAnsi="Calibri" w:cs="Calibri"/>
                <w:lang w:eastAsia="lt-LT"/>
              </w:rPr>
            </w:pPr>
            <w:r w:rsidRPr="00392D38">
              <w:rPr>
                <w:rFonts w:ascii="Calibri" w:eastAsia="Calibri" w:hAnsi="Calibri" w:cs="Calibri"/>
              </w:rPr>
              <w:t>Sritys: ne mažiau 10</w:t>
            </w:r>
          </w:p>
        </w:tc>
        <w:tc>
          <w:tcPr>
            <w:tcW w:w="3969" w:type="dxa"/>
            <w:tcBorders>
              <w:top w:val="single" w:sz="4" w:space="0" w:color="auto"/>
              <w:left w:val="single" w:sz="4" w:space="0" w:color="auto"/>
              <w:bottom w:val="single" w:sz="4" w:space="0" w:color="auto"/>
              <w:right w:val="single" w:sz="4" w:space="0" w:color="auto"/>
            </w:tcBorders>
            <w:vAlign w:val="center"/>
          </w:tcPr>
          <w:p w14:paraId="6A6E89D0"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791028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7AF4D1A"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4B2DD428" w14:textId="77777777" w:rsidR="00392D38" w:rsidRPr="00392D38" w:rsidRDefault="00392D38" w:rsidP="00392D38">
            <w:pPr>
              <w:shd w:val="clear" w:color="auto" w:fill="FFFFFF"/>
              <w:tabs>
                <w:tab w:val="left" w:pos="312"/>
              </w:tabs>
              <w:spacing w:after="0" w:line="240" w:lineRule="auto"/>
              <w:rPr>
                <w:rFonts w:ascii="Calibri" w:eastAsia="Calibri" w:hAnsi="Calibri" w:cs="Calibri"/>
                <w:lang w:eastAsia="lt-LT"/>
              </w:rPr>
            </w:pPr>
            <w:r w:rsidRPr="00392D38">
              <w:rPr>
                <w:rFonts w:ascii="Calibri" w:eastAsia="Calibri" w:hAnsi="Calibri" w:cs="Calibri"/>
              </w:rPr>
              <w:t>Programuojami išėjimai plokštėje: ne mažiau 16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30EA15"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6D1990D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11A687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0D261691" w14:textId="77777777" w:rsidR="00392D38" w:rsidRPr="00392D38" w:rsidRDefault="00392D38" w:rsidP="00392D38">
            <w:pPr>
              <w:spacing w:after="0" w:line="240" w:lineRule="auto"/>
              <w:jc w:val="both"/>
              <w:rPr>
                <w:rFonts w:ascii="Calibri" w:eastAsia="Calibri" w:hAnsi="Calibri" w:cs="Calibri"/>
              </w:rPr>
            </w:pPr>
            <w:r w:rsidRPr="00392D38">
              <w:rPr>
                <w:rFonts w:ascii="Calibri" w:eastAsia="Calibri" w:hAnsi="Calibri" w:cs="Calibri"/>
              </w:rPr>
              <w:t xml:space="preserve">Vartotojai: ne mažiau </w:t>
            </w:r>
            <w:r w:rsidRPr="00392D38">
              <w:rPr>
                <w:rFonts w:ascii="Calibri" w:eastAsia="Calibri" w:hAnsi="Calibri" w:cs="Calibri"/>
                <w:lang w:val="en-US"/>
              </w:rPr>
              <w:t>1000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93C65C9"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2946821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8D619CB"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18A82F21" w14:textId="77777777" w:rsidR="00392D38" w:rsidRPr="00392D38" w:rsidRDefault="00392D38" w:rsidP="00392D38">
            <w:pPr>
              <w:spacing w:after="0" w:line="240" w:lineRule="auto"/>
              <w:jc w:val="both"/>
              <w:rPr>
                <w:rFonts w:ascii="Calibri" w:eastAsia="Calibri" w:hAnsi="Calibri" w:cs="Calibri"/>
              </w:rPr>
            </w:pPr>
            <w:r w:rsidRPr="00392D38">
              <w:rPr>
                <w:rFonts w:ascii="Calibri" w:eastAsia="Calibri" w:hAnsi="Calibri" w:cs="Calibri"/>
              </w:rPr>
              <w:t xml:space="preserve">Įvykių žurnalas: </w:t>
            </w:r>
            <w:r w:rsidRPr="00392D38">
              <w:rPr>
                <w:rFonts w:ascii="Calibri" w:eastAsia="Calibri" w:hAnsi="Calibri" w:cs="Calibri"/>
                <w:lang w:val="en-US"/>
              </w:rPr>
              <w:t xml:space="preserve">ne </w:t>
            </w:r>
            <w:r w:rsidRPr="00392D38">
              <w:rPr>
                <w:rFonts w:ascii="Calibri" w:eastAsia="Calibri" w:hAnsi="Calibri" w:cs="Calibri"/>
              </w:rPr>
              <w:t xml:space="preserve">mažiau </w:t>
            </w:r>
            <w:r w:rsidRPr="00392D38">
              <w:rPr>
                <w:rFonts w:ascii="Calibri" w:eastAsia="Calibri" w:hAnsi="Calibri" w:cs="Calibri"/>
                <w:lang w:val="en-US"/>
              </w:rPr>
              <w:t>1000</w:t>
            </w:r>
          </w:p>
        </w:tc>
        <w:tc>
          <w:tcPr>
            <w:tcW w:w="3969" w:type="dxa"/>
            <w:tcBorders>
              <w:top w:val="single" w:sz="4" w:space="0" w:color="auto"/>
              <w:left w:val="single" w:sz="4" w:space="0" w:color="auto"/>
              <w:bottom w:val="single" w:sz="4" w:space="0" w:color="auto"/>
              <w:right w:val="single" w:sz="4" w:space="0" w:color="auto"/>
            </w:tcBorders>
            <w:vAlign w:val="center"/>
          </w:tcPr>
          <w:p w14:paraId="0724C92D"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1AC8675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0F87AE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2790AB25" w14:textId="77777777" w:rsidR="00392D38" w:rsidRPr="00392D38" w:rsidRDefault="00392D38" w:rsidP="00392D38">
            <w:pPr>
              <w:spacing w:after="0" w:line="240" w:lineRule="auto"/>
              <w:jc w:val="both"/>
              <w:rPr>
                <w:rFonts w:ascii="Calibri" w:eastAsia="Calibri" w:hAnsi="Calibri" w:cs="Calibri"/>
                <w:lang w:bidi="lt-LT"/>
              </w:rPr>
            </w:pPr>
            <w:r w:rsidRPr="00392D38">
              <w:rPr>
                <w:rFonts w:ascii="Calibri" w:eastAsia="Calibri" w:hAnsi="Calibri" w:cs="Calibri"/>
              </w:rPr>
              <w:t>Saugumo klasė pagal</w:t>
            </w:r>
            <w:r w:rsidRPr="00392D38">
              <w:rPr>
                <w:rFonts w:ascii="Calibri" w:eastAsia="Calibri" w:hAnsi="Calibri" w:cs="Calibri"/>
                <w:lang w:val="en-US"/>
              </w:rPr>
              <w:t xml:space="preserve"> </w:t>
            </w:r>
            <w:r w:rsidRPr="00392D38">
              <w:rPr>
                <w:rFonts w:ascii="Calibri" w:eastAsia="Calibri" w:hAnsi="Calibri" w:cs="Calibri"/>
              </w:rPr>
              <w:t xml:space="preserve">EN50131: ne prasčiau Grade </w:t>
            </w:r>
            <w:r w:rsidRPr="00392D38">
              <w:rPr>
                <w:rFonts w:ascii="Calibri" w:eastAsia="Calibri" w:hAnsi="Calibri" w:cs="Calibri"/>
                <w:lang w:val="en-US"/>
              </w:rPr>
              <w:t>3</w:t>
            </w:r>
          </w:p>
        </w:tc>
        <w:tc>
          <w:tcPr>
            <w:tcW w:w="3969" w:type="dxa"/>
            <w:tcBorders>
              <w:top w:val="single" w:sz="4" w:space="0" w:color="auto"/>
              <w:left w:val="single" w:sz="4" w:space="0" w:color="auto"/>
              <w:bottom w:val="single" w:sz="4" w:space="0" w:color="auto"/>
              <w:right w:val="single" w:sz="4" w:space="0" w:color="auto"/>
            </w:tcBorders>
            <w:vAlign w:val="center"/>
          </w:tcPr>
          <w:p w14:paraId="74026422"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20A89E3"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15301E63" w14:textId="77777777" w:rsidR="00392D38" w:rsidRPr="00392D38" w:rsidRDefault="00392D38" w:rsidP="00392D38">
            <w:pPr>
              <w:spacing w:after="0" w:line="240" w:lineRule="auto"/>
              <w:jc w:val="center"/>
              <w:rPr>
                <w:rFonts w:ascii="Calibri" w:eastAsia="Calibri" w:hAnsi="Calibri" w:cs="Calibri"/>
                <w:b/>
                <w:bCs/>
                <w:lang w:val="en-US" w:eastAsia="lt-LT"/>
              </w:rPr>
            </w:pPr>
            <w:r w:rsidRPr="00392D38">
              <w:rPr>
                <w:rFonts w:ascii="Calibri" w:eastAsia="Calibri" w:hAnsi="Calibri" w:cs="Calibri"/>
                <w:b/>
                <w:bCs/>
                <w:i/>
                <w:iCs/>
                <w:u w:val="single"/>
              </w:rPr>
              <w:t>GSM KOMUNIKATORIUS</w:t>
            </w:r>
          </w:p>
        </w:tc>
      </w:tr>
      <w:tr w:rsidR="00392D38" w:rsidRPr="00392D38" w14:paraId="69D22841"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1958C613" w14:textId="04138DC0"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lastRenderedPageBreak/>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DB37D12"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0E4B85D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E5F2440"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62FE6E89" w14:textId="77777777" w:rsidR="00392D38" w:rsidRPr="00392D38" w:rsidRDefault="00392D38" w:rsidP="00392D38">
            <w:pPr>
              <w:autoSpaceDE w:val="0"/>
              <w:autoSpaceDN w:val="0"/>
              <w:adjustRightInd w:val="0"/>
              <w:spacing w:after="0" w:line="240" w:lineRule="auto"/>
              <w:jc w:val="both"/>
              <w:rPr>
                <w:rFonts w:ascii="Calibri" w:eastAsia="Calibri" w:hAnsi="Calibri" w:cs="Calibri"/>
                <w:lang w:bidi="lt-LT"/>
              </w:rPr>
            </w:pPr>
            <w:r w:rsidRPr="00392D38">
              <w:rPr>
                <w:rFonts w:ascii="Calibri" w:eastAsia="Calibri" w:hAnsi="Calibri" w:cs="Calibri"/>
              </w:rPr>
              <w:t xml:space="preserve">Komunikacijos modulis leidžiantis centralei komunikuoti 2G, 3G, ir 4G telefoniniam tinkle. </w:t>
            </w:r>
          </w:p>
        </w:tc>
        <w:tc>
          <w:tcPr>
            <w:tcW w:w="3969" w:type="dxa"/>
            <w:tcBorders>
              <w:top w:val="single" w:sz="4" w:space="0" w:color="auto"/>
              <w:left w:val="single" w:sz="4" w:space="0" w:color="auto"/>
              <w:bottom w:val="single" w:sz="4" w:space="0" w:color="auto"/>
              <w:right w:val="single" w:sz="4" w:space="0" w:color="auto"/>
            </w:tcBorders>
            <w:vAlign w:val="center"/>
          </w:tcPr>
          <w:p w14:paraId="55E35BF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45DE00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25A800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64EDFD68" w14:textId="77777777" w:rsidR="00392D38" w:rsidRPr="00392D38" w:rsidRDefault="00392D38" w:rsidP="00392D38">
            <w:pPr>
              <w:autoSpaceDE w:val="0"/>
              <w:autoSpaceDN w:val="0"/>
              <w:adjustRightInd w:val="0"/>
              <w:spacing w:after="0" w:line="240" w:lineRule="auto"/>
              <w:jc w:val="both"/>
              <w:rPr>
                <w:rFonts w:ascii="Calibri" w:eastAsia="Calibri" w:hAnsi="Calibri" w:cs="Calibri"/>
                <w:lang w:bidi="lt-LT"/>
              </w:rPr>
            </w:pPr>
            <w:r w:rsidRPr="00392D38">
              <w:rPr>
                <w:rFonts w:ascii="Calibri" w:eastAsia="Calibri" w:hAnsi="Calibri" w:cs="Calibri"/>
              </w:rPr>
              <w:t xml:space="preserve">Palaiko dvi SIM korteles. </w:t>
            </w:r>
          </w:p>
        </w:tc>
        <w:tc>
          <w:tcPr>
            <w:tcW w:w="3969" w:type="dxa"/>
            <w:tcBorders>
              <w:top w:val="single" w:sz="4" w:space="0" w:color="auto"/>
              <w:left w:val="single" w:sz="4" w:space="0" w:color="auto"/>
              <w:bottom w:val="single" w:sz="4" w:space="0" w:color="auto"/>
              <w:right w:val="single" w:sz="4" w:space="0" w:color="auto"/>
            </w:tcBorders>
            <w:vAlign w:val="center"/>
          </w:tcPr>
          <w:p w14:paraId="191F6477"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1876412"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06757BD" w14:textId="77777777" w:rsidR="00392D38" w:rsidRPr="00392D38" w:rsidRDefault="00392D38" w:rsidP="00392D38">
            <w:pPr>
              <w:spacing w:after="0" w:line="240" w:lineRule="auto"/>
              <w:jc w:val="center"/>
              <w:rPr>
                <w:rFonts w:ascii="Calibri" w:eastAsia="Calibri" w:hAnsi="Calibri" w:cs="Calibri"/>
                <w:lang w:val="en-US"/>
              </w:rPr>
            </w:pPr>
            <w:r w:rsidRPr="00392D38">
              <w:rPr>
                <w:rFonts w:ascii="Calibri" w:eastAsia="Calibri" w:hAnsi="Calibri" w:cs="Calibri"/>
                <w:lang w:val="en-US"/>
              </w:rPr>
              <w:t>3.</w:t>
            </w:r>
          </w:p>
        </w:tc>
        <w:tc>
          <w:tcPr>
            <w:tcW w:w="5387" w:type="dxa"/>
            <w:tcBorders>
              <w:top w:val="single" w:sz="4" w:space="0" w:color="auto"/>
              <w:left w:val="single" w:sz="4" w:space="0" w:color="auto"/>
              <w:bottom w:val="single" w:sz="4" w:space="0" w:color="auto"/>
              <w:right w:val="single" w:sz="4" w:space="0" w:color="auto"/>
            </w:tcBorders>
          </w:tcPr>
          <w:p w14:paraId="179DAB2E" w14:textId="77777777" w:rsidR="00392D38" w:rsidRPr="00392D38" w:rsidRDefault="00392D38" w:rsidP="00392D38">
            <w:pPr>
              <w:autoSpaceDE w:val="0"/>
              <w:autoSpaceDN w:val="0"/>
              <w:adjustRightInd w:val="0"/>
              <w:spacing w:after="0" w:line="240" w:lineRule="auto"/>
              <w:jc w:val="both"/>
              <w:rPr>
                <w:rFonts w:ascii="Calibri" w:eastAsia="Calibri" w:hAnsi="Calibri" w:cs="Calibri"/>
                <w:lang w:bidi="lt-LT"/>
              </w:rPr>
            </w:pPr>
            <w:r w:rsidRPr="00392D38">
              <w:rPr>
                <w:rFonts w:ascii="Calibri" w:eastAsia="Calibri" w:hAnsi="Calibri" w:cs="Calibri"/>
              </w:rPr>
              <w:t xml:space="preserve">Visi perduodami duomenys yra šifruojami pagal AES 192 standartą. </w:t>
            </w:r>
          </w:p>
        </w:tc>
        <w:tc>
          <w:tcPr>
            <w:tcW w:w="3969" w:type="dxa"/>
            <w:tcBorders>
              <w:top w:val="single" w:sz="4" w:space="0" w:color="auto"/>
              <w:left w:val="single" w:sz="4" w:space="0" w:color="auto"/>
              <w:bottom w:val="single" w:sz="4" w:space="0" w:color="auto"/>
              <w:right w:val="single" w:sz="4" w:space="0" w:color="auto"/>
            </w:tcBorders>
            <w:vAlign w:val="center"/>
          </w:tcPr>
          <w:p w14:paraId="16BCBC10"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7BAB4D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216E3A9" w14:textId="77777777" w:rsidR="00392D38" w:rsidRPr="00392D38" w:rsidRDefault="00392D38" w:rsidP="00392D38">
            <w:pPr>
              <w:spacing w:after="0" w:line="240" w:lineRule="auto"/>
              <w:jc w:val="center"/>
              <w:rPr>
                <w:rFonts w:ascii="Calibri" w:eastAsia="Calibri" w:hAnsi="Calibri" w:cs="Calibri"/>
                <w:lang w:val="en-US"/>
              </w:rPr>
            </w:pPr>
            <w:r w:rsidRPr="00392D38">
              <w:rPr>
                <w:rFonts w:ascii="Calibri" w:eastAsia="Calibri" w:hAnsi="Calibri" w:cs="Calibri"/>
                <w:lang w:val="en-US"/>
              </w:rPr>
              <w:t>4.</w:t>
            </w:r>
          </w:p>
        </w:tc>
        <w:tc>
          <w:tcPr>
            <w:tcW w:w="5387" w:type="dxa"/>
            <w:tcBorders>
              <w:top w:val="single" w:sz="4" w:space="0" w:color="auto"/>
              <w:left w:val="single" w:sz="4" w:space="0" w:color="auto"/>
              <w:bottom w:val="single" w:sz="4" w:space="0" w:color="auto"/>
              <w:right w:val="single" w:sz="4" w:space="0" w:color="auto"/>
            </w:tcBorders>
          </w:tcPr>
          <w:p w14:paraId="63287D45" w14:textId="77777777" w:rsidR="00392D38" w:rsidRPr="00392D38" w:rsidRDefault="00392D38" w:rsidP="00392D38">
            <w:pPr>
              <w:autoSpaceDE w:val="0"/>
              <w:autoSpaceDN w:val="0"/>
              <w:adjustRightInd w:val="0"/>
              <w:spacing w:after="0" w:line="240" w:lineRule="auto"/>
              <w:jc w:val="both"/>
              <w:rPr>
                <w:rFonts w:ascii="Calibri" w:eastAsia="Calibri" w:hAnsi="Calibri" w:cs="Calibri"/>
                <w:lang w:bidi="lt-LT"/>
              </w:rPr>
            </w:pPr>
            <w:r w:rsidRPr="00392D38">
              <w:rPr>
                <w:rFonts w:ascii="Calibri" w:eastAsia="Calibri" w:hAnsi="Calibri" w:cs="Calibri"/>
              </w:rPr>
              <w:t xml:space="preserve">Laiko sinchronizacija su NTP serveriu ar telefono tinklu. </w:t>
            </w:r>
          </w:p>
        </w:tc>
        <w:tc>
          <w:tcPr>
            <w:tcW w:w="3969" w:type="dxa"/>
            <w:tcBorders>
              <w:top w:val="single" w:sz="4" w:space="0" w:color="auto"/>
              <w:left w:val="single" w:sz="4" w:space="0" w:color="auto"/>
              <w:bottom w:val="single" w:sz="4" w:space="0" w:color="auto"/>
              <w:right w:val="single" w:sz="4" w:space="0" w:color="auto"/>
            </w:tcBorders>
          </w:tcPr>
          <w:p w14:paraId="235AA6B8"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1418D41"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0B86756" w14:textId="77777777" w:rsidR="00392D38" w:rsidRPr="00392D38" w:rsidRDefault="00392D38" w:rsidP="00392D38">
            <w:pPr>
              <w:spacing w:after="0" w:line="240" w:lineRule="auto"/>
              <w:jc w:val="center"/>
              <w:rPr>
                <w:rFonts w:ascii="Calibri" w:eastAsia="Calibri" w:hAnsi="Calibri" w:cs="Calibri"/>
                <w:lang w:val="en-US"/>
              </w:rPr>
            </w:pPr>
            <w:r w:rsidRPr="00392D38">
              <w:rPr>
                <w:rFonts w:ascii="Calibri" w:eastAsia="Calibri" w:hAnsi="Calibri" w:cs="Calibri"/>
                <w:lang w:val="en-US"/>
              </w:rPr>
              <w:t>5.</w:t>
            </w:r>
          </w:p>
        </w:tc>
        <w:tc>
          <w:tcPr>
            <w:tcW w:w="5387" w:type="dxa"/>
            <w:tcBorders>
              <w:top w:val="single" w:sz="4" w:space="0" w:color="auto"/>
              <w:left w:val="single" w:sz="4" w:space="0" w:color="auto"/>
              <w:bottom w:val="single" w:sz="4" w:space="0" w:color="auto"/>
              <w:right w:val="single" w:sz="4" w:space="0" w:color="auto"/>
            </w:tcBorders>
          </w:tcPr>
          <w:p w14:paraId="3D610FCE" w14:textId="77777777" w:rsidR="00392D38" w:rsidRPr="00392D38" w:rsidRDefault="00392D38" w:rsidP="00392D38">
            <w:pPr>
              <w:autoSpaceDE w:val="0"/>
              <w:autoSpaceDN w:val="0"/>
              <w:adjustRightInd w:val="0"/>
              <w:spacing w:after="0" w:line="240" w:lineRule="auto"/>
              <w:jc w:val="both"/>
              <w:rPr>
                <w:rFonts w:ascii="Calibri" w:eastAsia="Calibri" w:hAnsi="Calibri" w:cs="Calibri"/>
                <w:lang w:bidi="lt-LT"/>
              </w:rPr>
            </w:pPr>
            <w:r w:rsidRPr="00392D38">
              <w:rPr>
                <w:rFonts w:ascii="Calibri" w:eastAsia="Calibri" w:hAnsi="Calibri" w:cs="Calibri"/>
              </w:rPr>
              <w:t>Ataskaitos: mobiliais duomenimis (TCP/UDP), SMS žinutėmis.</w:t>
            </w:r>
          </w:p>
        </w:tc>
        <w:tc>
          <w:tcPr>
            <w:tcW w:w="3969" w:type="dxa"/>
            <w:tcBorders>
              <w:top w:val="single" w:sz="4" w:space="0" w:color="auto"/>
              <w:left w:val="single" w:sz="4" w:space="0" w:color="auto"/>
              <w:bottom w:val="single" w:sz="4" w:space="0" w:color="auto"/>
              <w:right w:val="single" w:sz="4" w:space="0" w:color="auto"/>
            </w:tcBorders>
          </w:tcPr>
          <w:p w14:paraId="4FA8293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B5F53E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AD4B687" w14:textId="77777777" w:rsidR="00392D38" w:rsidRPr="00392D38" w:rsidRDefault="00392D38" w:rsidP="00392D38">
            <w:pPr>
              <w:spacing w:after="0" w:line="240" w:lineRule="auto"/>
              <w:jc w:val="center"/>
              <w:rPr>
                <w:rFonts w:ascii="Calibri" w:eastAsia="Calibri" w:hAnsi="Calibri" w:cs="Calibri"/>
                <w:lang w:val="en-US"/>
              </w:rPr>
            </w:pPr>
            <w:r w:rsidRPr="00392D38">
              <w:rPr>
                <w:rFonts w:ascii="Calibri" w:eastAsia="Calibri" w:hAnsi="Calibri" w:cs="Calibri"/>
                <w:lang w:val="en-US"/>
              </w:rPr>
              <w:t>6.</w:t>
            </w:r>
          </w:p>
        </w:tc>
        <w:tc>
          <w:tcPr>
            <w:tcW w:w="5387" w:type="dxa"/>
            <w:tcBorders>
              <w:top w:val="single" w:sz="4" w:space="0" w:color="auto"/>
              <w:left w:val="single" w:sz="4" w:space="0" w:color="auto"/>
              <w:bottom w:val="single" w:sz="4" w:space="0" w:color="auto"/>
              <w:right w:val="single" w:sz="4" w:space="0" w:color="auto"/>
            </w:tcBorders>
          </w:tcPr>
          <w:p w14:paraId="5D6B308F" w14:textId="77777777" w:rsidR="00392D38" w:rsidRPr="00392D38" w:rsidRDefault="00392D38" w:rsidP="00392D38">
            <w:pPr>
              <w:autoSpaceDE w:val="0"/>
              <w:autoSpaceDN w:val="0"/>
              <w:adjustRightInd w:val="0"/>
              <w:spacing w:after="0" w:line="240" w:lineRule="auto"/>
              <w:jc w:val="both"/>
              <w:rPr>
                <w:rFonts w:ascii="Calibri" w:eastAsia="Calibri" w:hAnsi="Calibri" w:cs="Calibri"/>
                <w:lang w:bidi="lt-LT"/>
              </w:rPr>
            </w:pPr>
            <w:r w:rsidRPr="00392D38">
              <w:rPr>
                <w:rFonts w:ascii="Calibri" w:eastAsia="Calibri" w:hAnsi="Calibri" w:cs="Calibri"/>
              </w:rPr>
              <w:t>Maitinimas: 12V DC</w:t>
            </w:r>
          </w:p>
        </w:tc>
        <w:tc>
          <w:tcPr>
            <w:tcW w:w="3969" w:type="dxa"/>
            <w:tcBorders>
              <w:top w:val="single" w:sz="4" w:space="0" w:color="auto"/>
              <w:left w:val="single" w:sz="4" w:space="0" w:color="auto"/>
              <w:bottom w:val="single" w:sz="4" w:space="0" w:color="auto"/>
              <w:right w:val="single" w:sz="4" w:space="0" w:color="auto"/>
            </w:tcBorders>
          </w:tcPr>
          <w:p w14:paraId="7432C93E"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EB681A9"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3235D12" w14:textId="73AC6DFA" w:rsidR="00392D38" w:rsidRPr="00392D38" w:rsidRDefault="00694AA1" w:rsidP="00392D38">
            <w:pPr>
              <w:spacing w:after="0" w:line="240" w:lineRule="auto"/>
              <w:jc w:val="center"/>
              <w:rPr>
                <w:rFonts w:ascii="Calibri" w:eastAsia="Calibri" w:hAnsi="Calibri" w:cs="Calibri"/>
                <w:b/>
                <w:bCs/>
                <w:i/>
                <w:iCs/>
                <w:color w:val="000000"/>
                <w:lang w:eastAsia="lt-LT"/>
              </w:rPr>
            </w:pPr>
            <w:r w:rsidRPr="00392D38">
              <w:rPr>
                <w:rFonts w:ascii="Calibri" w:eastAsia="Calibri" w:hAnsi="Calibri" w:cs="Calibri"/>
                <w:b/>
                <w:bCs/>
                <w:i/>
                <w:iCs/>
                <w:u w:val="single"/>
              </w:rPr>
              <w:t>APSAUGOS CENTRALĖS ZONŲ IŠPLĖTIMO MODULIS</w:t>
            </w:r>
          </w:p>
        </w:tc>
      </w:tr>
      <w:tr w:rsidR="00392D38" w:rsidRPr="00392D38" w14:paraId="171DAA1D"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2A990FA1" w14:textId="64B2B8C9"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F96828"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6C17D33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813DD5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5D206040"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Sistemos išplėtimas 8 zonomis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E194FD1"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3435E95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90F2ACA"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05E9759B" w14:textId="77777777"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 xml:space="preserve">Palaiko: </w:t>
            </w:r>
          </w:p>
          <w:p w14:paraId="68517633" w14:textId="77777777" w:rsidR="00392D38" w:rsidRPr="00392D38" w:rsidRDefault="00392D38" w:rsidP="00694AA1">
            <w:pPr>
              <w:numPr>
                <w:ilvl w:val="0"/>
                <w:numId w:val="17"/>
              </w:numPr>
              <w:spacing w:after="0" w:line="240" w:lineRule="auto"/>
              <w:ind w:left="177" w:hanging="142"/>
              <w:rPr>
                <w:rFonts w:ascii="Calibri" w:eastAsia="Calibri" w:hAnsi="Calibri" w:cs="Calibri"/>
              </w:rPr>
            </w:pPr>
            <w:r w:rsidRPr="00392D38">
              <w:rPr>
                <w:rFonts w:ascii="Calibri" w:eastAsia="Calibri" w:hAnsi="Calibri" w:cs="Calibri"/>
              </w:rPr>
              <w:t>NO, NC</w:t>
            </w:r>
          </w:p>
          <w:p w14:paraId="183079E4" w14:textId="77777777" w:rsidR="00392D38" w:rsidRPr="00392D38" w:rsidRDefault="00392D38" w:rsidP="00694AA1">
            <w:pPr>
              <w:numPr>
                <w:ilvl w:val="0"/>
                <w:numId w:val="17"/>
              </w:numPr>
              <w:spacing w:after="0" w:line="240" w:lineRule="auto"/>
              <w:ind w:left="177" w:hanging="142"/>
              <w:rPr>
                <w:rFonts w:ascii="Calibri" w:eastAsia="Calibri" w:hAnsi="Calibri" w:cs="Calibri"/>
              </w:rPr>
            </w:pPr>
            <w:r w:rsidRPr="00392D38">
              <w:rPr>
                <w:rFonts w:ascii="Calibri" w:eastAsia="Calibri" w:hAnsi="Calibri" w:cs="Calibri"/>
              </w:rPr>
              <w:t>EOL, 2EOL/NO, 2EOL/NC</w:t>
            </w:r>
          </w:p>
          <w:p w14:paraId="16C0E0DE" w14:textId="77777777" w:rsidR="00392D38" w:rsidRPr="00392D38" w:rsidRDefault="00392D38" w:rsidP="00694AA1">
            <w:pPr>
              <w:numPr>
                <w:ilvl w:val="0"/>
                <w:numId w:val="17"/>
              </w:numPr>
              <w:spacing w:after="0" w:line="240" w:lineRule="auto"/>
              <w:ind w:left="177" w:hanging="142"/>
              <w:rPr>
                <w:rFonts w:ascii="Calibri" w:eastAsia="Calibri" w:hAnsi="Calibri" w:cs="Calibri"/>
                <w:lang w:eastAsia="lt-LT"/>
              </w:rPr>
            </w:pPr>
            <w:r w:rsidRPr="00392D38">
              <w:rPr>
                <w:rFonts w:ascii="Calibri" w:eastAsia="Calibri" w:hAnsi="Calibri" w:cs="Calibri"/>
              </w:rPr>
              <w:t>3EOL</w:t>
            </w:r>
          </w:p>
        </w:tc>
        <w:tc>
          <w:tcPr>
            <w:tcW w:w="3969" w:type="dxa"/>
            <w:tcBorders>
              <w:top w:val="single" w:sz="4" w:space="0" w:color="auto"/>
              <w:left w:val="single" w:sz="4" w:space="0" w:color="auto"/>
              <w:bottom w:val="single" w:sz="4" w:space="0" w:color="auto"/>
              <w:right w:val="single" w:sz="4" w:space="0" w:color="auto"/>
            </w:tcBorders>
            <w:vAlign w:val="center"/>
          </w:tcPr>
          <w:p w14:paraId="007F719B"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4C16513"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34500D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593D84AA"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Programuojama EOL varžos reikšmė</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17666E"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7A2C915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A4F5EF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41FA49F9"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Galimybė jungti į RS-485 magistralę (gamykliniai atnaujinimai per RS-485 magistralę)</w:t>
            </w:r>
          </w:p>
        </w:tc>
        <w:tc>
          <w:tcPr>
            <w:tcW w:w="3969" w:type="dxa"/>
            <w:tcBorders>
              <w:top w:val="single" w:sz="4" w:space="0" w:color="auto"/>
              <w:left w:val="single" w:sz="4" w:space="0" w:color="auto"/>
              <w:bottom w:val="single" w:sz="4" w:space="0" w:color="auto"/>
              <w:right w:val="single" w:sz="4" w:space="0" w:color="auto"/>
            </w:tcBorders>
            <w:vAlign w:val="center"/>
          </w:tcPr>
          <w:p w14:paraId="39F4AA0D"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9962CCE"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AD0573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45AE19F7"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Maitinimas: 12V DC</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326FBC9"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6F729164"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141AC0F" w14:textId="77777777" w:rsidR="00392D38" w:rsidRPr="00392D38" w:rsidRDefault="00392D38" w:rsidP="00392D38">
            <w:pPr>
              <w:spacing w:after="0" w:line="240" w:lineRule="auto"/>
              <w:jc w:val="center"/>
              <w:rPr>
                <w:rFonts w:ascii="Calibri" w:eastAsia="Times New Roman" w:hAnsi="Calibri" w:cs="Calibri"/>
                <w:b/>
                <w:bCs/>
                <w:i/>
                <w:iCs/>
                <w:color w:val="000000"/>
                <w:lang w:eastAsia="lt-LT"/>
              </w:rPr>
            </w:pPr>
            <w:r w:rsidRPr="00392D38">
              <w:rPr>
                <w:rFonts w:ascii="Calibri" w:eastAsia="Times New Roman" w:hAnsi="Calibri" w:cs="Calibri"/>
                <w:b/>
                <w:bCs/>
                <w:i/>
                <w:iCs/>
                <w:u w:val="single"/>
                <w:lang w:eastAsia="lt-LT"/>
              </w:rPr>
              <w:t>APSAUGOS SIGNALIZACIJOS VALDYMO KLAVIATŪRA SU LCD EKRANU</w:t>
            </w:r>
          </w:p>
        </w:tc>
      </w:tr>
      <w:tr w:rsidR="00392D38" w:rsidRPr="00392D38" w14:paraId="608F6B3E"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19409048" w14:textId="69C113D7"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CEBE3CF"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2B05A84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9120AB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44318BC8"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LCD ekranas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CC632E"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26F4598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315EACA"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4ADCFAEF" w14:textId="77777777" w:rsidR="00392D38" w:rsidRPr="00392D38" w:rsidRDefault="00392D38" w:rsidP="00392D38">
            <w:pPr>
              <w:spacing w:after="0" w:line="240" w:lineRule="auto"/>
              <w:rPr>
                <w:rFonts w:ascii="Calibri" w:eastAsia="Calibri" w:hAnsi="Calibri" w:cs="Calibri"/>
                <w:lang w:eastAsia="lt-LT"/>
              </w:rPr>
            </w:pPr>
            <w:r w:rsidRPr="00392D38">
              <w:rPr>
                <w:rFonts w:ascii="Calibri" w:eastAsia="Calibri" w:hAnsi="Calibri" w:cs="Calibri"/>
              </w:rPr>
              <w:t>Mygtukinė</w:t>
            </w:r>
          </w:p>
        </w:tc>
        <w:tc>
          <w:tcPr>
            <w:tcW w:w="3969" w:type="dxa"/>
            <w:tcBorders>
              <w:top w:val="single" w:sz="4" w:space="0" w:color="auto"/>
              <w:left w:val="single" w:sz="4" w:space="0" w:color="auto"/>
              <w:bottom w:val="single" w:sz="4" w:space="0" w:color="auto"/>
              <w:right w:val="single" w:sz="4" w:space="0" w:color="auto"/>
            </w:tcBorders>
            <w:vAlign w:val="center"/>
          </w:tcPr>
          <w:p w14:paraId="1A937B78"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69B07E3"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71A521B"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17CC77AE" w14:textId="77777777" w:rsidR="00392D38" w:rsidRPr="00392D38" w:rsidRDefault="00392D38" w:rsidP="00392D38">
            <w:pPr>
              <w:spacing w:after="0" w:line="240" w:lineRule="auto"/>
              <w:rPr>
                <w:rFonts w:ascii="Calibri" w:eastAsia="Calibri" w:hAnsi="Calibri" w:cs="Calibri"/>
                <w:shd w:val="clear" w:color="auto" w:fill="FFFFFF"/>
                <w:lang w:eastAsia="lt-LT"/>
              </w:rPr>
            </w:pPr>
            <w:r w:rsidRPr="00392D38">
              <w:rPr>
                <w:rFonts w:ascii="Calibri" w:eastAsia="Calibri" w:hAnsi="Calibri" w:cs="Calibri"/>
              </w:rPr>
              <w:t>LED indikatorius, rodantis darbo būseną</w:t>
            </w:r>
          </w:p>
        </w:tc>
        <w:tc>
          <w:tcPr>
            <w:tcW w:w="3969" w:type="dxa"/>
            <w:tcBorders>
              <w:top w:val="single" w:sz="4" w:space="0" w:color="auto"/>
              <w:left w:val="single" w:sz="4" w:space="0" w:color="auto"/>
              <w:bottom w:val="single" w:sz="4" w:space="0" w:color="auto"/>
              <w:right w:val="single" w:sz="4" w:space="0" w:color="auto"/>
            </w:tcBorders>
            <w:vAlign w:val="center"/>
          </w:tcPr>
          <w:p w14:paraId="1A180596"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31385C1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48A5261"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69870E94" w14:textId="77777777"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Prarasto ryšio su centrale signalizavimas</w:t>
            </w:r>
          </w:p>
        </w:tc>
        <w:tc>
          <w:tcPr>
            <w:tcW w:w="3969" w:type="dxa"/>
            <w:tcBorders>
              <w:top w:val="single" w:sz="4" w:space="0" w:color="auto"/>
              <w:left w:val="single" w:sz="4" w:space="0" w:color="auto"/>
              <w:bottom w:val="single" w:sz="4" w:space="0" w:color="auto"/>
              <w:right w:val="single" w:sz="4" w:space="0" w:color="auto"/>
            </w:tcBorders>
            <w:vAlign w:val="center"/>
          </w:tcPr>
          <w:p w14:paraId="7D473E92"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2A5D0B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5A313A9D"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2DA28096" w14:textId="77777777" w:rsidR="00392D38" w:rsidRPr="00392D38" w:rsidRDefault="00392D38" w:rsidP="00392D38">
            <w:pPr>
              <w:spacing w:after="0" w:line="240" w:lineRule="auto"/>
              <w:rPr>
                <w:rFonts w:ascii="Calibri" w:eastAsia="Calibri" w:hAnsi="Calibri" w:cs="Calibri"/>
                <w:shd w:val="clear" w:color="auto" w:fill="FFFFFF"/>
              </w:rPr>
            </w:pPr>
            <w:r w:rsidRPr="00392D38">
              <w:rPr>
                <w:rFonts w:ascii="Calibri" w:eastAsia="Calibri" w:hAnsi="Calibri" w:cs="Calibri"/>
              </w:rPr>
              <w:t>Maitinimo įtampa: 12V DC</w:t>
            </w:r>
          </w:p>
        </w:tc>
        <w:tc>
          <w:tcPr>
            <w:tcW w:w="3969" w:type="dxa"/>
            <w:tcBorders>
              <w:top w:val="single" w:sz="4" w:space="0" w:color="auto"/>
              <w:left w:val="single" w:sz="4" w:space="0" w:color="auto"/>
              <w:bottom w:val="single" w:sz="4" w:space="0" w:color="auto"/>
              <w:right w:val="single" w:sz="4" w:space="0" w:color="auto"/>
            </w:tcBorders>
            <w:vAlign w:val="center"/>
          </w:tcPr>
          <w:p w14:paraId="4E2BD561"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BAE14A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E45CF1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47262C1A"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Spalva</w:t>
            </w:r>
            <w:r w:rsidRPr="00392D38">
              <w:rPr>
                <w:rFonts w:ascii="Calibri" w:eastAsia="Calibri" w:hAnsi="Calibri" w:cs="Calibri"/>
                <w:lang w:val="en-US"/>
              </w:rPr>
              <w:t>: Balta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E76B943"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20EE768E"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705C5324" w14:textId="77777777" w:rsidR="00392D38" w:rsidRPr="00392D38" w:rsidRDefault="00392D38" w:rsidP="00392D38">
            <w:pPr>
              <w:spacing w:after="0" w:line="240" w:lineRule="auto"/>
              <w:jc w:val="center"/>
              <w:rPr>
                <w:rFonts w:ascii="Calibri" w:eastAsia="Times New Roman" w:hAnsi="Calibri" w:cs="Calibri"/>
                <w:b/>
                <w:bCs/>
                <w:i/>
                <w:iCs/>
                <w:color w:val="000000"/>
                <w:lang w:eastAsia="lt-LT"/>
              </w:rPr>
            </w:pPr>
            <w:r w:rsidRPr="00392D38">
              <w:rPr>
                <w:rFonts w:ascii="Calibri" w:eastAsia="Times New Roman" w:hAnsi="Calibri" w:cs="Calibri"/>
                <w:b/>
                <w:bCs/>
                <w:i/>
                <w:iCs/>
                <w:u w:val="single"/>
                <w:lang w:eastAsia="lt-LT"/>
              </w:rPr>
              <w:t>APSAUGOS SIGNALIZACIJOS VALDYMO KLAVIATŪRA SU LIEČIAMU EKRANU</w:t>
            </w:r>
          </w:p>
        </w:tc>
      </w:tr>
      <w:tr w:rsidR="00392D38" w:rsidRPr="00392D38" w14:paraId="0999C819"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7746DD68" w14:textId="7BB7F530"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A8C4FB"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4D70D3B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B9E24BF"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2CF4A009"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7" liečiamas ekranas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FAC3B6E"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17BADF92"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C76C46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7359BB12" w14:textId="77777777" w:rsidR="00392D38" w:rsidRPr="00392D38" w:rsidRDefault="00392D38" w:rsidP="00392D38">
            <w:pPr>
              <w:spacing w:after="0" w:line="240" w:lineRule="auto"/>
              <w:rPr>
                <w:rFonts w:ascii="Calibri" w:eastAsia="Calibri" w:hAnsi="Calibri" w:cs="Calibri"/>
                <w:lang w:eastAsia="lt-LT"/>
              </w:rPr>
            </w:pPr>
            <w:r w:rsidRPr="00392D38">
              <w:rPr>
                <w:rFonts w:ascii="Calibri" w:eastAsia="Calibri" w:hAnsi="Calibri" w:cs="Calibri"/>
              </w:rPr>
              <w:t>Grafinė vartotojo sąsaja su spalvotomis piktogramomis</w:t>
            </w:r>
          </w:p>
        </w:tc>
        <w:tc>
          <w:tcPr>
            <w:tcW w:w="3969" w:type="dxa"/>
            <w:tcBorders>
              <w:top w:val="single" w:sz="4" w:space="0" w:color="auto"/>
              <w:left w:val="single" w:sz="4" w:space="0" w:color="auto"/>
              <w:bottom w:val="single" w:sz="4" w:space="0" w:color="auto"/>
              <w:right w:val="single" w:sz="4" w:space="0" w:color="auto"/>
            </w:tcBorders>
            <w:vAlign w:val="center"/>
          </w:tcPr>
          <w:p w14:paraId="546A93F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D22DA5B"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71F950A"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11A598E5" w14:textId="77777777" w:rsidR="00392D38" w:rsidRPr="00392D38" w:rsidRDefault="00392D38" w:rsidP="00392D38">
            <w:pPr>
              <w:spacing w:after="0" w:line="240" w:lineRule="auto"/>
              <w:rPr>
                <w:rFonts w:ascii="Calibri" w:eastAsia="Calibri" w:hAnsi="Calibri" w:cs="Calibri"/>
                <w:shd w:val="clear" w:color="auto" w:fill="FFFFFF"/>
                <w:lang w:eastAsia="lt-LT"/>
              </w:rPr>
            </w:pPr>
            <w:r w:rsidRPr="00392D38">
              <w:rPr>
                <w:rFonts w:ascii="Calibri" w:eastAsia="Calibri" w:hAnsi="Calibri" w:cs="Calibri"/>
              </w:rPr>
              <w:t>Šviesos diodai informuojantys apie esamą sistemos būseną</w:t>
            </w:r>
          </w:p>
        </w:tc>
        <w:tc>
          <w:tcPr>
            <w:tcW w:w="3969" w:type="dxa"/>
            <w:tcBorders>
              <w:top w:val="single" w:sz="4" w:space="0" w:color="auto"/>
              <w:left w:val="single" w:sz="4" w:space="0" w:color="auto"/>
              <w:bottom w:val="single" w:sz="4" w:space="0" w:color="auto"/>
              <w:right w:val="single" w:sz="4" w:space="0" w:color="auto"/>
            </w:tcBorders>
            <w:vAlign w:val="center"/>
          </w:tcPr>
          <w:p w14:paraId="18E75133"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EF0B991"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D1FC42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06B5DA94" w14:textId="77777777"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Galimybė pritaikyti būsenos ekraną pagal vartotojo poreikius</w:t>
            </w:r>
          </w:p>
        </w:tc>
        <w:tc>
          <w:tcPr>
            <w:tcW w:w="3969" w:type="dxa"/>
            <w:tcBorders>
              <w:top w:val="single" w:sz="4" w:space="0" w:color="auto"/>
              <w:left w:val="single" w:sz="4" w:space="0" w:color="auto"/>
              <w:bottom w:val="single" w:sz="4" w:space="0" w:color="auto"/>
              <w:right w:val="single" w:sz="4" w:space="0" w:color="auto"/>
            </w:tcBorders>
            <w:vAlign w:val="center"/>
          </w:tcPr>
          <w:p w14:paraId="098F0648"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DFB1697"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40BDF79"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5688D8BB" w14:textId="77777777" w:rsidR="00392D38" w:rsidRPr="00392D38" w:rsidRDefault="00392D38" w:rsidP="00392D38">
            <w:pPr>
              <w:spacing w:after="0" w:line="240" w:lineRule="auto"/>
              <w:rPr>
                <w:rFonts w:ascii="Calibri" w:eastAsia="Calibri" w:hAnsi="Calibri" w:cs="Calibri"/>
                <w:shd w:val="clear" w:color="auto" w:fill="FFFFFF"/>
              </w:rPr>
            </w:pPr>
            <w:r w:rsidRPr="00392D38">
              <w:rPr>
                <w:rFonts w:ascii="Calibri" w:eastAsia="Calibri" w:hAnsi="Calibri" w:cs="Calibri"/>
              </w:rPr>
              <w:t>Prarasto ryšio su centrale signalizavimas</w:t>
            </w:r>
          </w:p>
        </w:tc>
        <w:tc>
          <w:tcPr>
            <w:tcW w:w="3969" w:type="dxa"/>
            <w:tcBorders>
              <w:top w:val="single" w:sz="4" w:space="0" w:color="auto"/>
              <w:left w:val="single" w:sz="4" w:space="0" w:color="auto"/>
              <w:bottom w:val="single" w:sz="4" w:space="0" w:color="auto"/>
              <w:right w:val="single" w:sz="4" w:space="0" w:color="auto"/>
            </w:tcBorders>
            <w:vAlign w:val="center"/>
          </w:tcPr>
          <w:p w14:paraId="5AEF6B7A"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1085BB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49E6E9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1D0507CC"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Maitinimo įtampa: 12V DC</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08E364"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37EAD16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8B2E33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61C3216C"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Palaikomos atminties kortelės: microSD, micro SDHC</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5E61CC8"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34B8B93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66FADAA"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8.</w:t>
            </w:r>
          </w:p>
        </w:tc>
        <w:tc>
          <w:tcPr>
            <w:tcW w:w="5387" w:type="dxa"/>
            <w:tcBorders>
              <w:top w:val="single" w:sz="4" w:space="0" w:color="auto"/>
              <w:left w:val="single" w:sz="4" w:space="0" w:color="auto"/>
              <w:bottom w:val="single" w:sz="4" w:space="0" w:color="auto"/>
              <w:right w:val="single" w:sz="4" w:space="0" w:color="auto"/>
            </w:tcBorders>
          </w:tcPr>
          <w:p w14:paraId="45661F69"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Spalva</w:t>
            </w:r>
            <w:r w:rsidRPr="00392D38">
              <w:rPr>
                <w:rFonts w:ascii="Calibri" w:eastAsia="Calibri" w:hAnsi="Calibri" w:cs="Calibri"/>
                <w:lang w:val="en-US"/>
              </w:rPr>
              <w:t>: Balta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CFD203"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76AA0501"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0DBF158A" w14:textId="5974F20B"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PRAĖJIMO KONTROLĖS CENTRINIS VALDIKLIS</w:t>
            </w:r>
          </w:p>
        </w:tc>
      </w:tr>
      <w:tr w:rsidR="00392D38" w:rsidRPr="00392D38" w14:paraId="59ACEEF3"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738EE834" w14:textId="75AEA41C"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6F0202"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501382E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A57D38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765A56BA"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Sąsaja: RS-485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BE0D5E"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56C4AD4E"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7928549"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6B0FFB10" w14:textId="77777777" w:rsidR="00392D38" w:rsidRPr="00392D38" w:rsidRDefault="00392D38" w:rsidP="00392D38">
            <w:pPr>
              <w:spacing w:after="0" w:line="240" w:lineRule="auto"/>
              <w:rPr>
                <w:rFonts w:ascii="Calibri" w:eastAsia="Calibri" w:hAnsi="Calibri" w:cs="Calibri"/>
                <w:lang w:eastAsia="lt-LT"/>
              </w:rPr>
            </w:pPr>
            <w:r w:rsidRPr="00392D38">
              <w:rPr>
                <w:rFonts w:ascii="Calibri" w:eastAsia="Calibri" w:hAnsi="Calibri" w:cs="Calibri"/>
              </w:rPr>
              <w:t>Įrenginių palaikymas: ne mažiau 20 durų kontrolerių palaikymas sistemoje</w:t>
            </w:r>
          </w:p>
        </w:tc>
        <w:tc>
          <w:tcPr>
            <w:tcW w:w="3969" w:type="dxa"/>
            <w:tcBorders>
              <w:top w:val="single" w:sz="4" w:space="0" w:color="auto"/>
              <w:left w:val="single" w:sz="4" w:space="0" w:color="auto"/>
              <w:bottom w:val="single" w:sz="4" w:space="0" w:color="auto"/>
              <w:right w:val="single" w:sz="4" w:space="0" w:color="auto"/>
            </w:tcBorders>
            <w:vAlign w:val="center"/>
          </w:tcPr>
          <w:p w14:paraId="5F1F81D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C1DC90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52397CE0"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02787AAA" w14:textId="77777777" w:rsidR="00392D38" w:rsidRPr="00392D38" w:rsidRDefault="00392D38" w:rsidP="00392D38">
            <w:pPr>
              <w:spacing w:after="0" w:line="240" w:lineRule="auto"/>
              <w:rPr>
                <w:rFonts w:ascii="Calibri" w:eastAsia="Calibri" w:hAnsi="Calibri" w:cs="Calibri"/>
                <w:shd w:val="clear" w:color="auto" w:fill="FFFFFF"/>
                <w:lang w:eastAsia="lt-LT"/>
              </w:rPr>
            </w:pPr>
            <w:r w:rsidRPr="00392D38">
              <w:rPr>
                <w:rFonts w:ascii="Calibri" w:eastAsia="Calibri" w:hAnsi="Calibri" w:cs="Calibri"/>
              </w:rPr>
              <w:t>Integracija su apsaugos signalizacija: Taip</w:t>
            </w:r>
          </w:p>
        </w:tc>
        <w:tc>
          <w:tcPr>
            <w:tcW w:w="3969" w:type="dxa"/>
            <w:tcBorders>
              <w:top w:val="single" w:sz="4" w:space="0" w:color="auto"/>
              <w:left w:val="single" w:sz="4" w:space="0" w:color="auto"/>
              <w:bottom w:val="single" w:sz="4" w:space="0" w:color="auto"/>
              <w:right w:val="single" w:sz="4" w:space="0" w:color="auto"/>
            </w:tcBorders>
            <w:vAlign w:val="center"/>
          </w:tcPr>
          <w:p w14:paraId="630684B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045120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DB60801"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7B5DEEDE" w14:textId="77777777"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Maitinimas: 12V DC </w:t>
            </w:r>
          </w:p>
        </w:tc>
        <w:tc>
          <w:tcPr>
            <w:tcW w:w="3969" w:type="dxa"/>
            <w:tcBorders>
              <w:top w:val="single" w:sz="4" w:space="0" w:color="auto"/>
              <w:left w:val="single" w:sz="4" w:space="0" w:color="auto"/>
              <w:bottom w:val="single" w:sz="4" w:space="0" w:color="auto"/>
              <w:right w:val="single" w:sz="4" w:space="0" w:color="auto"/>
            </w:tcBorders>
            <w:vAlign w:val="center"/>
          </w:tcPr>
          <w:p w14:paraId="5DA1B90D"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8849A7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4D22689"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5D1D16E1" w14:textId="77777777" w:rsidR="00392D38" w:rsidRPr="00392D38" w:rsidRDefault="00392D38" w:rsidP="00392D38">
            <w:pPr>
              <w:spacing w:after="0" w:line="240" w:lineRule="auto"/>
              <w:rPr>
                <w:rFonts w:ascii="Calibri" w:eastAsia="Calibri" w:hAnsi="Calibri" w:cs="Calibri"/>
                <w:shd w:val="clear" w:color="auto" w:fill="FFFFFF"/>
              </w:rPr>
            </w:pPr>
            <w:r w:rsidRPr="00392D38">
              <w:rPr>
                <w:rFonts w:ascii="Calibri" w:eastAsia="Calibri" w:hAnsi="Calibri" w:cs="Calibri"/>
              </w:rPr>
              <w:t>Tinklo sąsaja: RJ45 jungtis pajungimui į kompiuterinį tinklą (10/100 Ethernet)</w:t>
            </w:r>
          </w:p>
        </w:tc>
        <w:tc>
          <w:tcPr>
            <w:tcW w:w="3969" w:type="dxa"/>
            <w:tcBorders>
              <w:top w:val="single" w:sz="4" w:space="0" w:color="auto"/>
              <w:left w:val="single" w:sz="4" w:space="0" w:color="auto"/>
              <w:bottom w:val="single" w:sz="4" w:space="0" w:color="auto"/>
              <w:right w:val="single" w:sz="4" w:space="0" w:color="auto"/>
            </w:tcBorders>
            <w:vAlign w:val="center"/>
          </w:tcPr>
          <w:p w14:paraId="4003B006"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DA7BB82"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4225A6B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lastRenderedPageBreak/>
              <w:t>6.</w:t>
            </w:r>
          </w:p>
        </w:tc>
        <w:tc>
          <w:tcPr>
            <w:tcW w:w="5387" w:type="dxa"/>
            <w:tcBorders>
              <w:top w:val="single" w:sz="4" w:space="0" w:color="auto"/>
              <w:left w:val="single" w:sz="4" w:space="0" w:color="auto"/>
              <w:bottom w:val="single" w:sz="4" w:space="0" w:color="auto"/>
              <w:right w:val="single" w:sz="4" w:space="0" w:color="auto"/>
            </w:tcBorders>
          </w:tcPr>
          <w:p w14:paraId="397A514A"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Įvykių kiekis sistemos atmintyje: ne mažiau 1000 įvykių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8D594E"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023C29C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6D1509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270D1C41"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Vartotojų valdiklyje: ne mažiau 1000 vartotojų</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D019EF6"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39484842"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591C363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8.</w:t>
            </w:r>
          </w:p>
        </w:tc>
        <w:tc>
          <w:tcPr>
            <w:tcW w:w="5387" w:type="dxa"/>
            <w:tcBorders>
              <w:top w:val="single" w:sz="4" w:space="0" w:color="auto"/>
              <w:left w:val="single" w:sz="4" w:space="0" w:color="auto"/>
              <w:bottom w:val="single" w:sz="4" w:space="0" w:color="auto"/>
              <w:right w:val="single" w:sz="4" w:space="0" w:color="auto"/>
            </w:tcBorders>
          </w:tcPr>
          <w:p w14:paraId="2A581A1F"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Identifikatorių tipai: Kiekvienam vartotojui gali būti priskiriami kortelės, kodai</w:t>
            </w:r>
          </w:p>
        </w:tc>
        <w:tc>
          <w:tcPr>
            <w:tcW w:w="3969" w:type="dxa"/>
            <w:tcBorders>
              <w:top w:val="single" w:sz="4" w:space="0" w:color="auto"/>
              <w:left w:val="single" w:sz="4" w:space="0" w:color="auto"/>
              <w:bottom w:val="single" w:sz="4" w:space="0" w:color="auto"/>
              <w:right w:val="single" w:sz="4" w:space="0" w:color="auto"/>
            </w:tcBorders>
            <w:vAlign w:val="center"/>
          </w:tcPr>
          <w:p w14:paraId="10EEEEB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28DAF1D"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5E183A9E" w14:textId="42C7E44C"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DURŲ KONTROLERIS</w:t>
            </w:r>
          </w:p>
        </w:tc>
      </w:tr>
      <w:tr w:rsidR="00392D38" w:rsidRPr="00392D38" w14:paraId="4EFB5D13"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7083E511" w14:textId="243CB7C2"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EF7AED8"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29D9A75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C2E7C1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3E5C590D"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Sąsaja: RS-485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D10C81"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498AA6C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DF4FBBD"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5A6A3A4E" w14:textId="77777777" w:rsidR="00392D38" w:rsidRPr="00392D38" w:rsidRDefault="00392D38" w:rsidP="00392D38">
            <w:pPr>
              <w:spacing w:after="0" w:line="240" w:lineRule="auto"/>
              <w:rPr>
                <w:rFonts w:ascii="Calibri" w:eastAsia="Calibri" w:hAnsi="Calibri" w:cs="Calibri"/>
                <w:lang w:eastAsia="lt-LT"/>
              </w:rPr>
            </w:pPr>
            <w:r w:rsidRPr="00392D38">
              <w:rPr>
                <w:rFonts w:ascii="Calibri" w:eastAsia="Calibri" w:hAnsi="Calibri" w:cs="Calibri"/>
              </w:rPr>
              <w:t>Palaikomas OSDP ryšys per RS-485 sąsaja. </w:t>
            </w:r>
          </w:p>
        </w:tc>
        <w:tc>
          <w:tcPr>
            <w:tcW w:w="3969" w:type="dxa"/>
            <w:tcBorders>
              <w:top w:val="single" w:sz="4" w:space="0" w:color="auto"/>
              <w:left w:val="single" w:sz="4" w:space="0" w:color="auto"/>
              <w:bottom w:val="single" w:sz="4" w:space="0" w:color="auto"/>
              <w:right w:val="single" w:sz="4" w:space="0" w:color="auto"/>
            </w:tcBorders>
            <w:vAlign w:val="center"/>
          </w:tcPr>
          <w:p w14:paraId="384BA877"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725736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72E3B46"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73A4D1BB" w14:textId="77777777" w:rsidR="00392D38" w:rsidRPr="00392D38" w:rsidRDefault="00392D38" w:rsidP="00392D38">
            <w:pPr>
              <w:spacing w:after="0" w:line="240" w:lineRule="auto"/>
              <w:rPr>
                <w:rFonts w:ascii="Calibri" w:eastAsia="Calibri" w:hAnsi="Calibri" w:cs="Calibri"/>
                <w:shd w:val="clear" w:color="auto" w:fill="FFFFFF"/>
                <w:lang w:eastAsia="lt-LT"/>
              </w:rPr>
            </w:pPr>
            <w:r w:rsidRPr="00392D38">
              <w:rPr>
                <w:rFonts w:ascii="Calibri" w:eastAsia="Calibri" w:hAnsi="Calibri" w:cs="Calibri"/>
              </w:rPr>
              <w:t>Relinis išėjimas: elektromagnetinio durų užrakto valdymui </w:t>
            </w:r>
          </w:p>
        </w:tc>
        <w:tc>
          <w:tcPr>
            <w:tcW w:w="3969" w:type="dxa"/>
            <w:tcBorders>
              <w:top w:val="single" w:sz="4" w:space="0" w:color="auto"/>
              <w:left w:val="single" w:sz="4" w:space="0" w:color="auto"/>
              <w:bottom w:val="single" w:sz="4" w:space="0" w:color="auto"/>
              <w:right w:val="single" w:sz="4" w:space="0" w:color="auto"/>
            </w:tcBorders>
            <w:vAlign w:val="center"/>
          </w:tcPr>
          <w:p w14:paraId="150EE2F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872D7A3"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2C8D1D7"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1D271187" w14:textId="77777777"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Relinis išėjimas: durų statuso kontrolei </w:t>
            </w:r>
          </w:p>
        </w:tc>
        <w:tc>
          <w:tcPr>
            <w:tcW w:w="3969" w:type="dxa"/>
            <w:tcBorders>
              <w:top w:val="single" w:sz="4" w:space="0" w:color="auto"/>
              <w:left w:val="single" w:sz="4" w:space="0" w:color="auto"/>
              <w:bottom w:val="single" w:sz="4" w:space="0" w:color="auto"/>
              <w:right w:val="single" w:sz="4" w:space="0" w:color="auto"/>
            </w:tcBorders>
            <w:vAlign w:val="center"/>
          </w:tcPr>
          <w:p w14:paraId="7ED83B96"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A9F573E"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8C762A6"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142083BA" w14:textId="77777777" w:rsidR="00392D38" w:rsidRPr="00392D38" w:rsidRDefault="00392D38" w:rsidP="00392D38">
            <w:pPr>
              <w:spacing w:after="0" w:line="240" w:lineRule="auto"/>
              <w:rPr>
                <w:rFonts w:ascii="Calibri" w:eastAsia="Calibri" w:hAnsi="Calibri" w:cs="Calibri"/>
                <w:shd w:val="clear" w:color="auto" w:fill="FFFFFF"/>
              </w:rPr>
            </w:pPr>
            <w:r w:rsidRPr="00392D38">
              <w:rPr>
                <w:rFonts w:ascii="Calibri" w:eastAsia="Calibri" w:hAnsi="Calibri" w:cs="Calibri"/>
              </w:rPr>
              <w:t>Relinis išėjimas durų atrakinimui mygtuku </w:t>
            </w:r>
          </w:p>
        </w:tc>
        <w:tc>
          <w:tcPr>
            <w:tcW w:w="3969" w:type="dxa"/>
            <w:tcBorders>
              <w:top w:val="single" w:sz="4" w:space="0" w:color="auto"/>
              <w:left w:val="single" w:sz="4" w:space="0" w:color="auto"/>
              <w:bottom w:val="single" w:sz="4" w:space="0" w:color="auto"/>
              <w:right w:val="single" w:sz="4" w:space="0" w:color="auto"/>
            </w:tcBorders>
            <w:vAlign w:val="center"/>
          </w:tcPr>
          <w:p w14:paraId="3E6A2F2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7D777C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1DE28CDD"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1742BBA0"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Galimybė automatiškai atrakinti duris gavus gaisro aliarmo signalą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624AB95"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2FB1572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019EE1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1DCF02FB"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Papildomas NC tipo sabotažo (tamperio) įėjimas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B213E1"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280414F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169911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8.</w:t>
            </w:r>
          </w:p>
        </w:tc>
        <w:tc>
          <w:tcPr>
            <w:tcW w:w="5387" w:type="dxa"/>
            <w:tcBorders>
              <w:top w:val="single" w:sz="4" w:space="0" w:color="auto"/>
              <w:left w:val="single" w:sz="4" w:space="0" w:color="auto"/>
              <w:bottom w:val="single" w:sz="4" w:space="0" w:color="auto"/>
              <w:right w:val="single" w:sz="4" w:space="0" w:color="auto"/>
            </w:tcBorders>
          </w:tcPr>
          <w:p w14:paraId="09F101D8"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Maitinimas: 12V DC </w:t>
            </w:r>
          </w:p>
        </w:tc>
        <w:tc>
          <w:tcPr>
            <w:tcW w:w="3969" w:type="dxa"/>
            <w:tcBorders>
              <w:top w:val="single" w:sz="4" w:space="0" w:color="auto"/>
              <w:left w:val="single" w:sz="4" w:space="0" w:color="auto"/>
              <w:bottom w:val="single" w:sz="4" w:space="0" w:color="auto"/>
              <w:right w:val="single" w:sz="4" w:space="0" w:color="auto"/>
            </w:tcBorders>
          </w:tcPr>
          <w:p w14:paraId="7DE07C0E"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134C6FE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FA4B5D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9.</w:t>
            </w:r>
          </w:p>
        </w:tc>
        <w:tc>
          <w:tcPr>
            <w:tcW w:w="5387" w:type="dxa"/>
            <w:tcBorders>
              <w:top w:val="single" w:sz="4" w:space="0" w:color="auto"/>
              <w:left w:val="single" w:sz="4" w:space="0" w:color="auto"/>
              <w:bottom w:val="single" w:sz="4" w:space="0" w:color="auto"/>
              <w:right w:val="single" w:sz="4" w:space="0" w:color="auto"/>
            </w:tcBorders>
          </w:tcPr>
          <w:p w14:paraId="2CE029AF"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Įvykių kiekis sistemos atmintyje: ne mažiau 1000 įvykių </w:t>
            </w:r>
          </w:p>
        </w:tc>
        <w:tc>
          <w:tcPr>
            <w:tcW w:w="3969" w:type="dxa"/>
            <w:tcBorders>
              <w:top w:val="single" w:sz="4" w:space="0" w:color="auto"/>
              <w:left w:val="single" w:sz="4" w:space="0" w:color="auto"/>
              <w:bottom w:val="single" w:sz="4" w:space="0" w:color="auto"/>
              <w:right w:val="single" w:sz="4" w:space="0" w:color="auto"/>
            </w:tcBorders>
          </w:tcPr>
          <w:p w14:paraId="2EABE3BC"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10CAA4F7"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66CB046"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10.</w:t>
            </w:r>
          </w:p>
        </w:tc>
        <w:tc>
          <w:tcPr>
            <w:tcW w:w="5387" w:type="dxa"/>
            <w:tcBorders>
              <w:top w:val="single" w:sz="4" w:space="0" w:color="auto"/>
              <w:left w:val="single" w:sz="4" w:space="0" w:color="auto"/>
              <w:bottom w:val="single" w:sz="4" w:space="0" w:color="auto"/>
              <w:right w:val="single" w:sz="4" w:space="0" w:color="auto"/>
            </w:tcBorders>
          </w:tcPr>
          <w:p w14:paraId="42B36DB5"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Vartotojų valdiklyje: ne mažiau 1000 vartotojų</w:t>
            </w:r>
          </w:p>
        </w:tc>
        <w:tc>
          <w:tcPr>
            <w:tcW w:w="3969" w:type="dxa"/>
            <w:tcBorders>
              <w:top w:val="single" w:sz="4" w:space="0" w:color="auto"/>
              <w:left w:val="single" w:sz="4" w:space="0" w:color="auto"/>
              <w:bottom w:val="single" w:sz="4" w:space="0" w:color="auto"/>
              <w:right w:val="single" w:sz="4" w:space="0" w:color="auto"/>
            </w:tcBorders>
            <w:vAlign w:val="center"/>
          </w:tcPr>
          <w:p w14:paraId="7884916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D0A82AC"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01D39512" w14:textId="242672C8"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NUOTOLINIŲ KORTELIŲ SKAITYTUVAS</w:t>
            </w:r>
          </w:p>
        </w:tc>
      </w:tr>
      <w:tr w:rsidR="00392D38" w:rsidRPr="00392D38" w14:paraId="2D514B37"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0743BDA2" w14:textId="06D37677"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CCE9C5C"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428C8B7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2BF55FF"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2152E963"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Saugumo klasė: IP66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D034F7"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10C0AC7B"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4CF6D16"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4498AD73" w14:textId="77777777" w:rsidR="00392D38" w:rsidRPr="00392D38" w:rsidRDefault="00392D38" w:rsidP="00392D38">
            <w:pPr>
              <w:spacing w:after="0" w:line="240" w:lineRule="auto"/>
              <w:rPr>
                <w:rFonts w:ascii="Calibri" w:eastAsia="Calibri" w:hAnsi="Calibri" w:cs="Calibri"/>
                <w:lang w:eastAsia="lt-LT"/>
              </w:rPr>
            </w:pPr>
            <w:r w:rsidRPr="00392D38">
              <w:rPr>
                <w:rFonts w:ascii="Calibri" w:eastAsia="Calibri" w:hAnsi="Calibri" w:cs="Calibri"/>
              </w:rPr>
              <w:t>Sąsaja: RS-485 </w:t>
            </w:r>
          </w:p>
        </w:tc>
        <w:tc>
          <w:tcPr>
            <w:tcW w:w="3969" w:type="dxa"/>
            <w:tcBorders>
              <w:top w:val="single" w:sz="4" w:space="0" w:color="auto"/>
              <w:left w:val="single" w:sz="4" w:space="0" w:color="auto"/>
              <w:bottom w:val="single" w:sz="4" w:space="0" w:color="auto"/>
              <w:right w:val="single" w:sz="4" w:space="0" w:color="auto"/>
            </w:tcBorders>
            <w:vAlign w:val="center"/>
          </w:tcPr>
          <w:p w14:paraId="3042E10E"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FA5973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AA5AEB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512C9FFC" w14:textId="77777777" w:rsidR="00392D38" w:rsidRPr="00392D38" w:rsidRDefault="00392D38" w:rsidP="00392D38">
            <w:pPr>
              <w:spacing w:after="0" w:line="240" w:lineRule="auto"/>
              <w:rPr>
                <w:rFonts w:ascii="Calibri" w:eastAsia="Calibri" w:hAnsi="Calibri" w:cs="Calibri"/>
                <w:shd w:val="clear" w:color="auto" w:fill="FFFFFF"/>
                <w:lang w:eastAsia="lt-LT"/>
              </w:rPr>
            </w:pPr>
            <w:r w:rsidRPr="00392D38">
              <w:rPr>
                <w:rFonts w:ascii="Calibri" w:eastAsia="Calibri" w:hAnsi="Calibri" w:cs="Calibri"/>
              </w:rPr>
              <w:t xml:space="preserve">Palaikomas OSDP ryšys per RS-485 sąsaja </w:t>
            </w:r>
          </w:p>
        </w:tc>
        <w:tc>
          <w:tcPr>
            <w:tcW w:w="3969" w:type="dxa"/>
            <w:tcBorders>
              <w:top w:val="single" w:sz="4" w:space="0" w:color="auto"/>
              <w:left w:val="single" w:sz="4" w:space="0" w:color="auto"/>
              <w:bottom w:val="single" w:sz="4" w:space="0" w:color="auto"/>
              <w:right w:val="single" w:sz="4" w:space="0" w:color="auto"/>
            </w:tcBorders>
            <w:vAlign w:val="center"/>
          </w:tcPr>
          <w:p w14:paraId="380269E7"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75D15C8"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EA6D9B9"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01FB3F4A" w14:textId="77777777"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Montuojamas tiesiai ant sienos/durų rėmo </w:t>
            </w:r>
          </w:p>
        </w:tc>
        <w:tc>
          <w:tcPr>
            <w:tcW w:w="3969" w:type="dxa"/>
            <w:tcBorders>
              <w:top w:val="single" w:sz="4" w:space="0" w:color="auto"/>
              <w:left w:val="single" w:sz="4" w:space="0" w:color="auto"/>
              <w:bottom w:val="single" w:sz="4" w:space="0" w:color="auto"/>
              <w:right w:val="single" w:sz="4" w:space="0" w:color="auto"/>
            </w:tcBorders>
            <w:vAlign w:val="center"/>
          </w:tcPr>
          <w:p w14:paraId="1EB7AC63"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891CBB8"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9194C89"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7A99E40E" w14:textId="77777777" w:rsidR="00392D38" w:rsidRPr="00392D38" w:rsidRDefault="00392D38" w:rsidP="00392D38">
            <w:pPr>
              <w:spacing w:after="0" w:line="240" w:lineRule="auto"/>
              <w:rPr>
                <w:rFonts w:ascii="Calibri" w:eastAsia="Calibri" w:hAnsi="Calibri" w:cs="Calibri"/>
                <w:shd w:val="clear" w:color="auto" w:fill="FFFFFF"/>
              </w:rPr>
            </w:pPr>
            <w:r w:rsidRPr="00392D38">
              <w:rPr>
                <w:rFonts w:ascii="Calibri" w:eastAsia="Calibri" w:hAnsi="Calibri" w:cs="Calibri"/>
              </w:rPr>
              <w:t>Praėjimo autorizacija naudojant nuotolines korteles </w:t>
            </w:r>
          </w:p>
        </w:tc>
        <w:tc>
          <w:tcPr>
            <w:tcW w:w="3969" w:type="dxa"/>
            <w:tcBorders>
              <w:top w:val="single" w:sz="4" w:space="0" w:color="auto"/>
              <w:left w:val="single" w:sz="4" w:space="0" w:color="auto"/>
              <w:bottom w:val="single" w:sz="4" w:space="0" w:color="auto"/>
              <w:right w:val="single" w:sz="4" w:space="0" w:color="auto"/>
            </w:tcBorders>
            <w:vAlign w:val="center"/>
          </w:tcPr>
          <w:p w14:paraId="7CCEE771"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C40BF61"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C411A72"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68A087FD"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Gali veikti lauko sąlygomis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8DE96C"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0B0D71B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AFAE2DA"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55DD8D5A"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Maitinimas: 12V DC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848C77"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3F2B1E6B"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069938F7" w14:textId="1E0BD70B"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EL. SKLENDĖ/ELEKTROMAGNETAS</w:t>
            </w:r>
          </w:p>
        </w:tc>
      </w:tr>
      <w:tr w:rsidR="00392D38" w:rsidRPr="00392D38" w14:paraId="4044D3E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743ABBAB"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0C3E964C"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Laikymo jėga: ne mažiau 100 kg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1888CC"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030B45B8"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B81031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0F5FF3C8" w14:textId="77777777" w:rsidR="00392D38" w:rsidRPr="00392D38" w:rsidRDefault="00392D38" w:rsidP="00392D38">
            <w:pPr>
              <w:spacing w:after="0" w:line="240" w:lineRule="auto"/>
              <w:rPr>
                <w:rFonts w:ascii="Calibri" w:eastAsia="Calibri" w:hAnsi="Calibri" w:cs="Calibri"/>
                <w:lang w:eastAsia="lt-LT"/>
              </w:rPr>
            </w:pPr>
            <w:r w:rsidRPr="00392D38">
              <w:rPr>
                <w:rFonts w:ascii="Calibri" w:eastAsia="Calibri" w:hAnsi="Calibri" w:cs="Calibri"/>
              </w:rPr>
              <w:t>Maitinimo įtampa: 12V DC</w:t>
            </w:r>
          </w:p>
        </w:tc>
        <w:tc>
          <w:tcPr>
            <w:tcW w:w="3969" w:type="dxa"/>
            <w:tcBorders>
              <w:top w:val="single" w:sz="4" w:space="0" w:color="auto"/>
              <w:left w:val="single" w:sz="4" w:space="0" w:color="auto"/>
              <w:bottom w:val="single" w:sz="4" w:space="0" w:color="auto"/>
              <w:right w:val="single" w:sz="4" w:space="0" w:color="auto"/>
            </w:tcBorders>
            <w:vAlign w:val="center"/>
          </w:tcPr>
          <w:p w14:paraId="6F17E72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A524B2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27E5E36"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24F12A91" w14:textId="77777777" w:rsidR="00392D38" w:rsidRPr="00392D38" w:rsidRDefault="00392D38" w:rsidP="00392D38">
            <w:pPr>
              <w:spacing w:after="0" w:line="240" w:lineRule="auto"/>
              <w:rPr>
                <w:rFonts w:ascii="Calibri" w:eastAsia="Calibri" w:hAnsi="Calibri" w:cs="Calibri"/>
                <w:shd w:val="clear" w:color="auto" w:fill="FFFFFF"/>
                <w:lang w:eastAsia="lt-LT"/>
              </w:rPr>
            </w:pPr>
            <w:r w:rsidRPr="00392D38">
              <w:rPr>
                <w:rFonts w:ascii="Calibri" w:eastAsia="Calibri" w:hAnsi="Calibri" w:cs="Calibri"/>
              </w:rPr>
              <w:t>Rangos metu parenkamas spynos tipas (sklendė ar elektromagnetas) pagal duris</w:t>
            </w:r>
          </w:p>
        </w:tc>
        <w:tc>
          <w:tcPr>
            <w:tcW w:w="3969" w:type="dxa"/>
            <w:tcBorders>
              <w:top w:val="single" w:sz="4" w:space="0" w:color="auto"/>
              <w:left w:val="single" w:sz="4" w:space="0" w:color="auto"/>
              <w:bottom w:val="single" w:sz="4" w:space="0" w:color="auto"/>
              <w:right w:val="single" w:sz="4" w:space="0" w:color="auto"/>
            </w:tcBorders>
            <w:vAlign w:val="center"/>
          </w:tcPr>
          <w:p w14:paraId="52FACB33"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513437C"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79733DB5" w14:textId="4D0EE342"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IŠĖJIMO MYGTUKAS</w:t>
            </w:r>
          </w:p>
        </w:tc>
      </w:tr>
      <w:tr w:rsidR="00392D38" w:rsidRPr="00392D38" w14:paraId="0B48A831"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F10DA4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249243F6" w14:textId="77777777" w:rsidR="00392D38" w:rsidRPr="00392D38" w:rsidRDefault="00392D38" w:rsidP="00392D38">
            <w:pPr>
              <w:shd w:val="clear" w:color="auto" w:fill="FFFFFF"/>
              <w:spacing w:after="0" w:line="240" w:lineRule="auto"/>
              <w:rPr>
                <w:rFonts w:ascii="Calibri" w:eastAsia="Calibri" w:hAnsi="Calibri" w:cs="Calibri"/>
                <w:lang w:eastAsia="lt-LT"/>
              </w:rPr>
            </w:pPr>
            <w:r w:rsidRPr="00392D38">
              <w:rPr>
                <w:rFonts w:ascii="Calibri" w:eastAsia="Calibri" w:hAnsi="Calibri" w:cs="Calibri"/>
              </w:rPr>
              <w:t>Nerūdijančio plieno korpusas, metalinis mygtukas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46055E"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608EF0D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D69066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4126F2B6" w14:textId="77777777" w:rsidR="00392D38" w:rsidRPr="00392D38" w:rsidRDefault="00392D38" w:rsidP="00392D38">
            <w:pPr>
              <w:spacing w:after="0" w:line="240" w:lineRule="auto"/>
              <w:rPr>
                <w:rFonts w:ascii="Calibri" w:eastAsia="Calibri" w:hAnsi="Calibri" w:cs="Calibri"/>
                <w:lang w:eastAsia="lt-LT"/>
              </w:rPr>
            </w:pPr>
            <w:r w:rsidRPr="00392D38">
              <w:rPr>
                <w:rFonts w:ascii="Calibri" w:eastAsia="Calibri" w:hAnsi="Calibri" w:cs="Calibri"/>
              </w:rPr>
              <w:t>NO/NC kontaktai</w:t>
            </w:r>
          </w:p>
        </w:tc>
        <w:tc>
          <w:tcPr>
            <w:tcW w:w="3969" w:type="dxa"/>
            <w:tcBorders>
              <w:top w:val="single" w:sz="4" w:space="0" w:color="auto"/>
              <w:left w:val="single" w:sz="4" w:space="0" w:color="auto"/>
              <w:bottom w:val="single" w:sz="4" w:space="0" w:color="auto"/>
              <w:right w:val="single" w:sz="4" w:space="0" w:color="auto"/>
            </w:tcBorders>
            <w:vAlign w:val="center"/>
          </w:tcPr>
          <w:p w14:paraId="0E39F594"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3DF32E5A"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24F09E3C" w14:textId="03DC681D"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TRANSFORMATORIUS</w:t>
            </w:r>
          </w:p>
        </w:tc>
      </w:tr>
      <w:tr w:rsidR="00392D38" w:rsidRPr="00392D38" w14:paraId="176A968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546024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59D1E728"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230V/20V AC, 60VA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49DDE6B"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1AEBBC8B"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2FCE5DA8" w14:textId="636A53E0"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KABELIS UTP</w:t>
            </w:r>
          </w:p>
        </w:tc>
      </w:tr>
      <w:tr w:rsidR="00392D38" w:rsidRPr="00392D38" w14:paraId="20C2AF8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0ACD10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60DCAE2C" w14:textId="403CC1A2"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UTP kabelis vidaus sąlygoms</w:t>
            </w:r>
          </w:p>
        </w:tc>
        <w:tc>
          <w:tcPr>
            <w:tcW w:w="3969" w:type="dxa"/>
            <w:tcBorders>
              <w:top w:val="single" w:sz="4" w:space="0" w:color="auto"/>
              <w:left w:val="single" w:sz="4" w:space="0" w:color="auto"/>
              <w:bottom w:val="single" w:sz="4" w:space="0" w:color="auto"/>
              <w:right w:val="single" w:sz="4" w:space="0" w:color="auto"/>
            </w:tcBorders>
            <w:vAlign w:val="center"/>
          </w:tcPr>
          <w:p w14:paraId="0D12AEA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BA40FD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7D5BC97"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0DB0DD2D"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Kategorija: 5e</w:t>
            </w:r>
          </w:p>
        </w:tc>
        <w:tc>
          <w:tcPr>
            <w:tcW w:w="3969" w:type="dxa"/>
            <w:tcBorders>
              <w:top w:val="single" w:sz="4" w:space="0" w:color="auto"/>
              <w:left w:val="single" w:sz="4" w:space="0" w:color="auto"/>
              <w:bottom w:val="single" w:sz="4" w:space="0" w:color="auto"/>
              <w:right w:val="single" w:sz="4" w:space="0" w:color="auto"/>
            </w:tcBorders>
          </w:tcPr>
          <w:p w14:paraId="5521C58A"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2523DF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00029E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115486B8"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Degumo klasė: Cca</w:t>
            </w:r>
          </w:p>
        </w:tc>
        <w:tc>
          <w:tcPr>
            <w:tcW w:w="3969" w:type="dxa"/>
            <w:tcBorders>
              <w:top w:val="single" w:sz="4" w:space="0" w:color="auto"/>
              <w:left w:val="single" w:sz="4" w:space="0" w:color="auto"/>
              <w:bottom w:val="single" w:sz="4" w:space="0" w:color="auto"/>
              <w:right w:val="single" w:sz="4" w:space="0" w:color="auto"/>
            </w:tcBorders>
          </w:tcPr>
          <w:p w14:paraId="72C107B9"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02EC7C7"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58200D0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60A015AA"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Behalogenis</w:t>
            </w:r>
          </w:p>
        </w:tc>
        <w:tc>
          <w:tcPr>
            <w:tcW w:w="3969" w:type="dxa"/>
            <w:tcBorders>
              <w:top w:val="single" w:sz="4" w:space="0" w:color="auto"/>
              <w:left w:val="single" w:sz="4" w:space="0" w:color="auto"/>
              <w:bottom w:val="single" w:sz="4" w:space="0" w:color="auto"/>
              <w:right w:val="single" w:sz="4" w:space="0" w:color="auto"/>
            </w:tcBorders>
          </w:tcPr>
          <w:p w14:paraId="786BF1F9"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1DC986BC"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5A0F735C" w14:textId="5BEEB04E"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KABELIS MAITINIMO</w:t>
            </w:r>
          </w:p>
        </w:tc>
      </w:tr>
      <w:tr w:rsidR="00392D38" w:rsidRPr="00392D38" w14:paraId="0424B49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5742ACD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33EEA0EF" w14:textId="77777777" w:rsidR="00392D38" w:rsidRPr="00392D38" w:rsidRDefault="00392D38" w:rsidP="00392D38">
            <w:pPr>
              <w:spacing w:after="0" w:line="240" w:lineRule="auto"/>
              <w:rPr>
                <w:rFonts w:ascii="Calibri" w:eastAsia="Calibri" w:hAnsi="Calibri" w:cs="Calibri"/>
              </w:rPr>
            </w:pPr>
            <w:r w:rsidRPr="00392D38">
              <w:rPr>
                <w:rFonts w:ascii="Calibri" w:eastAsia="Calibri" w:hAnsi="Calibri" w:cs="Calibri"/>
              </w:rPr>
              <w:t>Gyslų skaičius ir skersmuo: 3 x 1,5 mm2; 2 x 0,75 mm2</w:t>
            </w:r>
          </w:p>
        </w:tc>
        <w:tc>
          <w:tcPr>
            <w:tcW w:w="3969" w:type="dxa"/>
            <w:tcBorders>
              <w:top w:val="single" w:sz="4" w:space="0" w:color="auto"/>
              <w:left w:val="single" w:sz="4" w:space="0" w:color="auto"/>
              <w:bottom w:val="single" w:sz="4" w:space="0" w:color="auto"/>
              <w:right w:val="single" w:sz="4" w:space="0" w:color="auto"/>
            </w:tcBorders>
            <w:vAlign w:val="center"/>
          </w:tcPr>
          <w:p w14:paraId="64A0B3F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38F3BB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F31D97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0671137C"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Vardinė įtampa: 300/500V</w:t>
            </w:r>
          </w:p>
        </w:tc>
        <w:tc>
          <w:tcPr>
            <w:tcW w:w="3969" w:type="dxa"/>
            <w:tcBorders>
              <w:top w:val="single" w:sz="4" w:space="0" w:color="auto"/>
              <w:left w:val="single" w:sz="4" w:space="0" w:color="auto"/>
              <w:bottom w:val="single" w:sz="4" w:space="0" w:color="auto"/>
              <w:right w:val="single" w:sz="4" w:space="0" w:color="auto"/>
            </w:tcBorders>
          </w:tcPr>
          <w:p w14:paraId="3B0540AF"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69D35A2"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8F3840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711D97A6"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Degumo klasė: Cca</w:t>
            </w:r>
          </w:p>
        </w:tc>
        <w:tc>
          <w:tcPr>
            <w:tcW w:w="3969" w:type="dxa"/>
            <w:tcBorders>
              <w:top w:val="single" w:sz="4" w:space="0" w:color="auto"/>
              <w:left w:val="single" w:sz="4" w:space="0" w:color="auto"/>
              <w:bottom w:val="single" w:sz="4" w:space="0" w:color="auto"/>
              <w:right w:val="single" w:sz="4" w:space="0" w:color="auto"/>
            </w:tcBorders>
          </w:tcPr>
          <w:p w14:paraId="174FAC99"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CBE01F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81F6FB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290D1CCA" w14:textId="77777777" w:rsidR="00392D38" w:rsidRPr="00392D38" w:rsidRDefault="00392D38" w:rsidP="00392D38">
            <w:pPr>
              <w:tabs>
                <w:tab w:val="left" w:pos="593"/>
              </w:tabs>
              <w:spacing w:after="0" w:line="240" w:lineRule="auto"/>
              <w:ind w:left="26"/>
              <w:jc w:val="both"/>
              <w:rPr>
                <w:rFonts w:ascii="Calibri" w:eastAsia="Calibri" w:hAnsi="Calibri" w:cs="Calibri"/>
              </w:rPr>
            </w:pPr>
            <w:r w:rsidRPr="00392D38">
              <w:rPr>
                <w:rFonts w:ascii="Calibri" w:eastAsia="Calibri" w:hAnsi="Calibri" w:cs="Calibri"/>
              </w:rPr>
              <w:t>Behalogenis</w:t>
            </w:r>
          </w:p>
        </w:tc>
        <w:tc>
          <w:tcPr>
            <w:tcW w:w="3969" w:type="dxa"/>
            <w:tcBorders>
              <w:top w:val="single" w:sz="4" w:space="0" w:color="auto"/>
              <w:left w:val="single" w:sz="4" w:space="0" w:color="auto"/>
              <w:bottom w:val="single" w:sz="4" w:space="0" w:color="auto"/>
              <w:right w:val="single" w:sz="4" w:space="0" w:color="auto"/>
            </w:tcBorders>
            <w:vAlign w:val="center"/>
          </w:tcPr>
          <w:p w14:paraId="77164766"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9A7294E"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182B213F" w14:textId="288B2FB0"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IP VAIZDO KAMERA (VIDAUS)</w:t>
            </w:r>
          </w:p>
        </w:tc>
      </w:tr>
      <w:tr w:rsidR="00392D38" w:rsidRPr="00392D38" w14:paraId="11C1BFEA"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2CE870C0" w14:textId="2A778651"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lastRenderedPageBreak/>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3A404D"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2687D74B"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0EC23E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0E2997EE" w14:textId="00865C20"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 xml:space="preserve">IP vaizdo kamera, kupolinė , antivandalinė, ne prastesnė nei </w:t>
            </w:r>
            <w:r w:rsidRPr="00392D38">
              <w:rPr>
                <w:rFonts w:ascii="Calibri" w:eastAsia="Times New Roman" w:hAnsi="Calibri" w:cs="Calibri"/>
                <w:lang w:val="pt-PT" w:eastAsia="lt-LT"/>
              </w:rPr>
              <w:t>4 MP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CB63E7B"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648E4257"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45B0D3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7417074A"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CMOS ne prastesnis kaip 1/3“</w:t>
            </w:r>
          </w:p>
        </w:tc>
        <w:tc>
          <w:tcPr>
            <w:tcW w:w="3969" w:type="dxa"/>
            <w:tcBorders>
              <w:top w:val="single" w:sz="4" w:space="0" w:color="auto"/>
              <w:left w:val="single" w:sz="4" w:space="0" w:color="auto"/>
              <w:bottom w:val="single" w:sz="4" w:space="0" w:color="auto"/>
              <w:right w:val="single" w:sz="4" w:space="0" w:color="auto"/>
            </w:tcBorders>
          </w:tcPr>
          <w:p w14:paraId="327F9BF1"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F60946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09402F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09434F4C"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shd w:val="clear" w:color="auto" w:fill="FFFFFF"/>
                <w:lang w:eastAsia="lt-LT"/>
              </w:rPr>
              <w:t xml:space="preserve">Vaizdo suspaudimas: </w:t>
            </w:r>
            <w:r w:rsidRPr="00392D38">
              <w:rPr>
                <w:rFonts w:ascii="Calibri" w:eastAsia="Times New Roman" w:hAnsi="Calibri" w:cs="Calibri"/>
                <w:lang w:eastAsia="lt-LT"/>
              </w:rPr>
              <w:t>H.265/H.264</w:t>
            </w:r>
          </w:p>
        </w:tc>
        <w:tc>
          <w:tcPr>
            <w:tcW w:w="3969" w:type="dxa"/>
            <w:tcBorders>
              <w:top w:val="single" w:sz="4" w:space="0" w:color="auto"/>
              <w:left w:val="single" w:sz="4" w:space="0" w:color="auto"/>
              <w:bottom w:val="single" w:sz="4" w:space="0" w:color="auto"/>
              <w:right w:val="single" w:sz="4" w:space="0" w:color="auto"/>
            </w:tcBorders>
          </w:tcPr>
          <w:p w14:paraId="7645D09A"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19A7AA5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72A72B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627F7F9D"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 xml:space="preserve">El. maitinimas </w:t>
            </w:r>
            <w:r w:rsidRPr="00392D38">
              <w:rPr>
                <w:rFonts w:ascii="Calibri" w:eastAsia="Times New Roman" w:hAnsi="Calibri" w:cs="Calibri"/>
                <w:shd w:val="clear" w:color="auto" w:fill="FFFFFF"/>
                <w:lang w:eastAsia="lt-LT"/>
              </w:rPr>
              <w:t>DC 12V / PoE</w:t>
            </w:r>
          </w:p>
        </w:tc>
        <w:tc>
          <w:tcPr>
            <w:tcW w:w="3969" w:type="dxa"/>
            <w:tcBorders>
              <w:top w:val="single" w:sz="4" w:space="0" w:color="auto"/>
              <w:left w:val="single" w:sz="4" w:space="0" w:color="auto"/>
              <w:bottom w:val="single" w:sz="4" w:space="0" w:color="auto"/>
              <w:right w:val="single" w:sz="4" w:space="0" w:color="auto"/>
            </w:tcBorders>
          </w:tcPr>
          <w:p w14:paraId="504F9F86"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977FBD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503E1967"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796169CB"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Dienos/nakties režimo palaikymas</w:t>
            </w:r>
          </w:p>
        </w:tc>
        <w:tc>
          <w:tcPr>
            <w:tcW w:w="3969" w:type="dxa"/>
            <w:tcBorders>
              <w:top w:val="single" w:sz="4" w:space="0" w:color="auto"/>
              <w:left w:val="single" w:sz="4" w:space="0" w:color="auto"/>
              <w:bottom w:val="single" w:sz="4" w:space="0" w:color="auto"/>
              <w:right w:val="single" w:sz="4" w:space="0" w:color="auto"/>
            </w:tcBorders>
          </w:tcPr>
          <w:p w14:paraId="292487BC"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1A3D4869"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B05E21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7BC05F8D"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Calibri" w:hAnsi="Calibri" w:cs="Calibri"/>
                <w:lang w:eastAsia="lt-LT" w:bidi="lt-LT"/>
              </w:rPr>
              <w:t>ONVIF</w:t>
            </w:r>
            <w:r w:rsidRPr="00392D38">
              <w:rPr>
                <w:rFonts w:ascii="Calibri" w:eastAsia="Times New Roman" w:hAnsi="Calibri" w:cs="Calibri"/>
                <w:shd w:val="clear" w:color="auto" w:fill="FFFFFF"/>
                <w:lang w:eastAsia="lt-LT"/>
              </w:rPr>
              <w:t xml:space="preserve"> protokolo palaikymas</w:t>
            </w:r>
          </w:p>
        </w:tc>
        <w:tc>
          <w:tcPr>
            <w:tcW w:w="3969" w:type="dxa"/>
            <w:tcBorders>
              <w:top w:val="single" w:sz="4" w:space="0" w:color="auto"/>
              <w:left w:val="single" w:sz="4" w:space="0" w:color="auto"/>
              <w:bottom w:val="single" w:sz="4" w:space="0" w:color="auto"/>
              <w:right w:val="single" w:sz="4" w:space="0" w:color="auto"/>
            </w:tcBorders>
          </w:tcPr>
          <w:p w14:paraId="1E1EAF71"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4F8A53E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3C0FAD20"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40717B51"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shd w:val="clear" w:color="auto" w:fill="FFFFFF"/>
                <w:lang w:eastAsia="lt-LT"/>
              </w:rPr>
              <w:t>Atsparumas smūgiams: ne prasčiau nei IK10</w:t>
            </w:r>
          </w:p>
        </w:tc>
        <w:tc>
          <w:tcPr>
            <w:tcW w:w="3969" w:type="dxa"/>
            <w:tcBorders>
              <w:top w:val="single" w:sz="4" w:space="0" w:color="auto"/>
              <w:left w:val="single" w:sz="4" w:space="0" w:color="auto"/>
              <w:bottom w:val="single" w:sz="4" w:space="0" w:color="auto"/>
              <w:right w:val="single" w:sz="4" w:space="0" w:color="auto"/>
            </w:tcBorders>
          </w:tcPr>
          <w:p w14:paraId="5C94B25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4148B63"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8C18369"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8.</w:t>
            </w:r>
          </w:p>
        </w:tc>
        <w:tc>
          <w:tcPr>
            <w:tcW w:w="5387" w:type="dxa"/>
            <w:tcBorders>
              <w:top w:val="single" w:sz="4" w:space="0" w:color="auto"/>
              <w:left w:val="single" w:sz="4" w:space="0" w:color="auto"/>
              <w:bottom w:val="single" w:sz="4" w:space="0" w:color="auto"/>
              <w:right w:val="single" w:sz="4" w:space="0" w:color="auto"/>
            </w:tcBorders>
          </w:tcPr>
          <w:p w14:paraId="02DB195B"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shd w:val="clear" w:color="auto" w:fill="FFFFFF"/>
                <w:lang w:eastAsia="lt-LT"/>
              </w:rPr>
              <w:t>IR apšvietimas: ne mažiau 10 m</w:t>
            </w:r>
          </w:p>
        </w:tc>
        <w:tc>
          <w:tcPr>
            <w:tcW w:w="3969" w:type="dxa"/>
            <w:tcBorders>
              <w:top w:val="single" w:sz="4" w:space="0" w:color="auto"/>
              <w:left w:val="single" w:sz="4" w:space="0" w:color="auto"/>
              <w:bottom w:val="single" w:sz="4" w:space="0" w:color="auto"/>
              <w:right w:val="single" w:sz="4" w:space="0" w:color="auto"/>
            </w:tcBorders>
          </w:tcPr>
          <w:p w14:paraId="2A68731B"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C5E2D40"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1CB37A0E" w14:textId="7CDEE590"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IP VAIZDO KAMERA (LAUKO)</w:t>
            </w:r>
          </w:p>
        </w:tc>
      </w:tr>
      <w:tr w:rsidR="00392D38" w:rsidRPr="00392D38" w14:paraId="3301BC28"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33FAB2A3" w14:textId="186ADC31"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3A3EE82"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5917842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49C169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531B39FB" w14:textId="1FB4F0E5"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 xml:space="preserve">IP vaizdo kamera, kupolinė , antivandalinė, ne prastesnė nei </w:t>
            </w:r>
            <w:r w:rsidRPr="00392D38">
              <w:rPr>
                <w:rFonts w:ascii="Calibri" w:eastAsia="Times New Roman" w:hAnsi="Calibri" w:cs="Calibri"/>
                <w:lang w:val="pt-PT" w:eastAsia="lt-LT"/>
              </w:rPr>
              <w:t>4 MP</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8C2295"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3D39F02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6356D5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7AB14E2A"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CMOS ne prastesnis kaip 1/3“</w:t>
            </w:r>
          </w:p>
        </w:tc>
        <w:tc>
          <w:tcPr>
            <w:tcW w:w="3969" w:type="dxa"/>
            <w:tcBorders>
              <w:top w:val="single" w:sz="4" w:space="0" w:color="auto"/>
              <w:left w:val="single" w:sz="4" w:space="0" w:color="auto"/>
              <w:bottom w:val="single" w:sz="4" w:space="0" w:color="auto"/>
              <w:right w:val="single" w:sz="4" w:space="0" w:color="auto"/>
            </w:tcBorders>
          </w:tcPr>
          <w:p w14:paraId="7F10A940"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E062CD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2BF551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313071C1"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shd w:val="clear" w:color="auto" w:fill="FFFFFF"/>
                <w:lang w:eastAsia="lt-LT"/>
              </w:rPr>
              <w:t xml:space="preserve">Vaizdo suspaudimas: </w:t>
            </w:r>
            <w:r w:rsidRPr="00392D38">
              <w:rPr>
                <w:rFonts w:ascii="Calibri" w:eastAsia="Times New Roman" w:hAnsi="Calibri" w:cs="Calibri"/>
                <w:lang w:eastAsia="lt-LT"/>
              </w:rPr>
              <w:t>H.265/H.264</w:t>
            </w:r>
          </w:p>
        </w:tc>
        <w:tc>
          <w:tcPr>
            <w:tcW w:w="3969" w:type="dxa"/>
            <w:tcBorders>
              <w:top w:val="single" w:sz="4" w:space="0" w:color="auto"/>
              <w:left w:val="single" w:sz="4" w:space="0" w:color="auto"/>
              <w:bottom w:val="single" w:sz="4" w:space="0" w:color="auto"/>
              <w:right w:val="single" w:sz="4" w:space="0" w:color="auto"/>
            </w:tcBorders>
          </w:tcPr>
          <w:p w14:paraId="2A88D2A7"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6D31654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DF2AAE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5192B98E"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 xml:space="preserve">El. maitinimas </w:t>
            </w:r>
            <w:r w:rsidRPr="00392D38">
              <w:rPr>
                <w:rFonts w:ascii="Calibri" w:eastAsia="Times New Roman" w:hAnsi="Calibri" w:cs="Calibri"/>
                <w:shd w:val="clear" w:color="auto" w:fill="FFFFFF"/>
                <w:lang w:eastAsia="lt-LT"/>
              </w:rPr>
              <w:t>DC 12V / PoE</w:t>
            </w:r>
          </w:p>
        </w:tc>
        <w:tc>
          <w:tcPr>
            <w:tcW w:w="3969" w:type="dxa"/>
            <w:tcBorders>
              <w:top w:val="single" w:sz="4" w:space="0" w:color="auto"/>
              <w:left w:val="single" w:sz="4" w:space="0" w:color="auto"/>
              <w:bottom w:val="single" w:sz="4" w:space="0" w:color="auto"/>
              <w:right w:val="single" w:sz="4" w:space="0" w:color="auto"/>
            </w:tcBorders>
          </w:tcPr>
          <w:p w14:paraId="04E5566E"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A816DC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B06E17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720413CD"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Dienos/nakties režimo palaikymas</w:t>
            </w:r>
          </w:p>
        </w:tc>
        <w:tc>
          <w:tcPr>
            <w:tcW w:w="3969" w:type="dxa"/>
            <w:tcBorders>
              <w:top w:val="single" w:sz="4" w:space="0" w:color="auto"/>
              <w:left w:val="single" w:sz="4" w:space="0" w:color="auto"/>
              <w:bottom w:val="single" w:sz="4" w:space="0" w:color="auto"/>
              <w:right w:val="single" w:sz="4" w:space="0" w:color="auto"/>
            </w:tcBorders>
          </w:tcPr>
          <w:p w14:paraId="2178988F"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5EE000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25E591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388CBEB8"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Calibri" w:hAnsi="Calibri" w:cs="Calibri"/>
                <w:lang w:eastAsia="lt-LT" w:bidi="lt-LT"/>
              </w:rPr>
              <w:t>ONVIF</w:t>
            </w:r>
            <w:r w:rsidRPr="00392D38">
              <w:rPr>
                <w:rFonts w:ascii="Calibri" w:eastAsia="Times New Roman" w:hAnsi="Calibri" w:cs="Calibri"/>
                <w:shd w:val="clear" w:color="auto" w:fill="FFFFFF"/>
                <w:lang w:eastAsia="lt-LT"/>
              </w:rPr>
              <w:t xml:space="preserve"> protokolo palaikymas</w:t>
            </w:r>
          </w:p>
        </w:tc>
        <w:tc>
          <w:tcPr>
            <w:tcW w:w="3969" w:type="dxa"/>
            <w:tcBorders>
              <w:top w:val="single" w:sz="4" w:space="0" w:color="auto"/>
              <w:left w:val="single" w:sz="4" w:space="0" w:color="auto"/>
              <w:bottom w:val="single" w:sz="4" w:space="0" w:color="auto"/>
              <w:right w:val="single" w:sz="4" w:space="0" w:color="auto"/>
            </w:tcBorders>
          </w:tcPr>
          <w:p w14:paraId="0A7D59E3"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97122F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684E17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02CA7DE8"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Atsparumas drėgmei ir dulkėms: ne prasčiau IP</w:t>
            </w:r>
            <w:r w:rsidRPr="00392D38">
              <w:rPr>
                <w:rFonts w:ascii="Calibri" w:eastAsia="Times New Roman" w:hAnsi="Calibri" w:cs="Calibri"/>
                <w:lang w:val="en-US" w:eastAsia="lt-LT"/>
              </w:rPr>
              <w:t>66</w:t>
            </w:r>
          </w:p>
        </w:tc>
        <w:tc>
          <w:tcPr>
            <w:tcW w:w="3969" w:type="dxa"/>
            <w:tcBorders>
              <w:top w:val="single" w:sz="4" w:space="0" w:color="auto"/>
              <w:left w:val="single" w:sz="4" w:space="0" w:color="auto"/>
              <w:bottom w:val="single" w:sz="4" w:space="0" w:color="auto"/>
              <w:right w:val="single" w:sz="4" w:space="0" w:color="auto"/>
            </w:tcBorders>
          </w:tcPr>
          <w:p w14:paraId="2D4CE16F"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36D572E8"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04580F3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8.</w:t>
            </w:r>
          </w:p>
        </w:tc>
        <w:tc>
          <w:tcPr>
            <w:tcW w:w="5387" w:type="dxa"/>
            <w:tcBorders>
              <w:top w:val="single" w:sz="4" w:space="0" w:color="auto"/>
              <w:left w:val="single" w:sz="4" w:space="0" w:color="auto"/>
              <w:bottom w:val="single" w:sz="4" w:space="0" w:color="auto"/>
              <w:right w:val="single" w:sz="4" w:space="0" w:color="auto"/>
            </w:tcBorders>
          </w:tcPr>
          <w:p w14:paraId="414C7996" w14:textId="3D88EDF3"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shd w:val="clear" w:color="auto" w:fill="FFFFFF"/>
                <w:lang w:eastAsia="lt-LT"/>
              </w:rPr>
              <w:t xml:space="preserve">IR apšvietimas: ne mažiau </w:t>
            </w:r>
            <w:r w:rsidRPr="00392D38">
              <w:rPr>
                <w:rFonts w:ascii="Calibri" w:eastAsia="Times New Roman" w:hAnsi="Calibri" w:cs="Calibri"/>
                <w:shd w:val="clear" w:color="auto" w:fill="FFFFFF"/>
                <w:lang w:val="en-US" w:eastAsia="lt-LT"/>
              </w:rPr>
              <w:t>3</w:t>
            </w:r>
            <w:r w:rsidRPr="00392D38">
              <w:rPr>
                <w:rFonts w:ascii="Calibri" w:eastAsia="Times New Roman" w:hAnsi="Calibri" w:cs="Calibri"/>
                <w:shd w:val="clear" w:color="auto" w:fill="FFFFFF"/>
                <w:lang w:eastAsia="lt-LT"/>
              </w:rPr>
              <w:t>0 m</w:t>
            </w:r>
          </w:p>
        </w:tc>
        <w:tc>
          <w:tcPr>
            <w:tcW w:w="3969" w:type="dxa"/>
            <w:tcBorders>
              <w:top w:val="single" w:sz="4" w:space="0" w:color="auto"/>
              <w:left w:val="single" w:sz="4" w:space="0" w:color="auto"/>
              <w:bottom w:val="single" w:sz="4" w:space="0" w:color="auto"/>
              <w:right w:val="single" w:sz="4" w:space="0" w:color="auto"/>
            </w:tcBorders>
          </w:tcPr>
          <w:p w14:paraId="2DE149B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80694F0"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3A6AA346" w14:textId="4018E45A" w:rsidR="00392D38" w:rsidRPr="00392D38" w:rsidRDefault="00392D38" w:rsidP="00694AA1">
            <w:pPr>
              <w:spacing w:after="0" w:line="240" w:lineRule="auto"/>
              <w:jc w:val="center"/>
              <w:rPr>
                <w:rFonts w:ascii="Calibri" w:eastAsia="Times New Roman" w:hAnsi="Calibri" w:cs="Calibri"/>
                <w:b/>
                <w:bCs/>
                <w:i/>
                <w:iCs/>
                <w:u w:val="single"/>
                <w:lang w:eastAsia="lt-LT"/>
              </w:rPr>
            </w:pPr>
            <w:r w:rsidRPr="00392D38">
              <w:rPr>
                <w:rFonts w:ascii="Calibri" w:eastAsia="Times New Roman" w:hAnsi="Calibri" w:cs="Calibri"/>
                <w:b/>
                <w:bCs/>
                <w:i/>
                <w:iCs/>
                <w:u w:val="single"/>
                <w:lang w:eastAsia="lt-LT"/>
              </w:rPr>
              <w:t>IP TELEFONSPYNĖ</w:t>
            </w:r>
          </w:p>
        </w:tc>
      </w:tr>
      <w:tr w:rsidR="00392D38" w:rsidRPr="00392D38" w14:paraId="61DACCFE"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1F8C933B" w14:textId="5CA0218A"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EF90251"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73A0926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21F717F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1F5E796E" w14:textId="109F9A5B"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 xml:space="preserve">7" ne mažiau </w:t>
            </w:r>
            <w:r w:rsidRPr="00392D38">
              <w:rPr>
                <w:rFonts w:ascii="Calibri" w:eastAsia="Times New Roman" w:hAnsi="Calibri" w:cs="Calibri"/>
                <w:shd w:val="clear" w:color="auto" w:fill="FFFFFF"/>
                <w:lang w:eastAsia="lt-LT"/>
              </w:rPr>
              <w:t>colių kranas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6534A0"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4872AE3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21E3131"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0B521DAA"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 xml:space="preserve">El. maitinimas </w:t>
            </w:r>
            <w:r w:rsidRPr="00392D38">
              <w:rPr>
                <w:rFonts w:ascii="Calibri" w:eastAsia="Times New Roman" w:hAnsi="Calibri" w:cs="Calibri"/>
                <w:shd w:val="clear" w:color="auto" w:fill="FFFFFF"/>
                <w:lang w:eastAsia="lt-LT"/>
              </w:rPr>
              <w:t>DC 12V / PoE</w:t>
            </w:r>
          </w:p>
        </w:tc>
        <w:tc>
          <w:tcPr>
            <w:tcW w:w="3969" w:type="dxa"/>
            <w:tcBorders>
              <w:top w:val="single" w:sz="4" w:space="0" w:color="auto"/>
              <w:left w:val="single" w:sz="4" w:space="0" w:color="auto"/>
              <w:bottom w:val="single" w:sz="4" w:space="0" w:color="auto"/>
              <w:right w:val="single" w:sz="4" w:space="0" w:color="auto"/>
            </w:tcBorders>
          </w:tcPr>
          <w:p w14:paraId="6848B5C8"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34E8E8DB"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729372A3"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1DA1C98F"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shd w:val="clear" w:color="auto" w:fill="FFFFFF"/>
                <w:lang w:eastAsia="lt-LT"/>
              </w:rPr>
              <w:t>Vaizdo ir garso perdavimo palaikymas</w:t>
            </w:r>
          </w:p>
        </w:tc>
        <w:tc>
          <w:tcPr>
            <w:tcW w:w="3969" w:type="dxa"/>
            <w:tcBorders>
              <w:top w:val="single" w:sz="4" w:space="0" w:color="auto"/>
              <w:left w:val="single" w:sz="4" w:space="0" w:color="auto"/>
              <w:bottom w:val="single" w:sz="4" w:space="0" w:color="auto"/>
              <w:right w:val="single" w:sz="4" w:space="0" w:color="auto"/>
            </w:tcBorders>
          </w:tcPr>
          <w:p w14:paraId="62BE2D9E"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D0CAAEF"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639E6F5"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565E3732"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Tinklo sąsaja: pajungimui į kompiuterinį tinklą</w:t>
            </w:r>
          </w:p>
        </w:tc>
        <w:tc>
          <w:tcPr>
            <w:tcW w:w="3969" w:type="dxa"/>
            <w:tcBorders>
              <w:top w:val="single" w:sz="4" w:space="0" w:color="auto"/>
              <w:left w:val="single" w:sz="4" w:space="0" w:color="auto"/>
              <w:bottom w:val="single" w:sz="4" w:space="0" w:color="auto"/>
              <w:right w:val="single" w:sz="4" w:space="0" w:color="auto"/>
            </w:tcBorders>
          </w:tcPr>
          <w:p w14:paraId="77784C1B"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23C1E06"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A0667D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72CB8FB4"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shd w:val="clear" w:color="auto" w:fill="FFFFFF"/>
                <w:lang w:eastAsia="lt-LT"/>
              </w:rPr>
              <w:t>Montuojama ant sienos</w:t>
            </w:r>
          </w:p>
        </w:tc>
        <w:tc>
          <w:tcPr>
            <w:tcW w:w="3969" w:type="dxa"/>
            <w:tcBorders>
              <w:top w:val="single" w:sz="4" w:space="0" w:color="auto"/>
              <w:left w:val="single" w:sz="4" w:space="0" w:color="auto"/>
              <w:bottom w:val="single" w:sz="4" w:space="0" w:color="auto"/>
              <w:right w:val="single" w:sz="4" w:space="0" w:color="auto"/>
            </w:tcBorders>
          </w:tcPr>
          <w:p w14:paraId="0654E75A"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3D27A20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575873BE"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775D1644"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Spalva: Balta</w:t>
            </w:r>
          </w:p>
        </w:tc>
        <w:tc>
          <w:tcPr>
            <w:tcW w:w="3969" w:type="dxa"/>
            <w:tcBorders>
              <w:top w:val="single" w:sz="4" w:space="0" w:color="auto"/>
              <w:left w:val="single" w:sz="4" w:space="0" w:color="auto"/>
              <w:bottom w:val="single" w:sz="4" w:space="0" w:color="auto"/>
              <w:right w:val="single" w:sz="4" w:space="0" w:color="auto"/>
            </w:tcBorders>
          </w:tcPr>
          <w:p w14:paraId="492C222B"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1C33D94" w14:textId="77777777" w:rsidTr="00694AA1">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E2EFD9"/>
            <w:noWrap/>
            <w:vAlign w:val="center"/>
          </w:tcPr>
          <w:p w14:paraId="0F808D8E" w14:textId="02A6DBE6" w:rsidR="00392D38" w:rsidRPr="00392D38" w:rsidRDefault="00392D38" w:rsidP="00694AA1">
            <w:pPr>
              <w:spacing w:after="0" w:line="240" w:lineRule="auto"/>
              <w:jc w:val="center"/>
              <w:rPr>
                <w:rFonts w:ascii="Calibri" w:eastAsia="Times New Roman" w:hAnsi="Calibri" w:cs="Calibri"/>
                <w:b/>
                <w:bCs/>
                <w:i/>
                <w:iCs/>
                <w:u w:val="single"/>
                <w:lang w:val="en-US" w:eastAsia="lt-LT"/>
              </w:rPr>
            </w:pPr>
            <w:r w:rsidRPr="00392D38">
              <w:rPr>
                <w:rFonts w:ascii="Calibri" w:eastAsia="Times New Roman" w:hAnsi="Calibri" w:cs="Calibri"/>
                <w:b/>
                <w:bCs/>
                <w:i/>
                <w:iCs/>
                <w:u w:val="single"/>
                <w:lang w:eastAsia="lt-LT"/>
              </w:rPr>
              <w:t>IŠKVIETIMO MODULIS</w:t>
            </w:r>
            <w:r w:rsidRPr="00392D38">
              <w:rPr>
                <w:rFonts w:ascii="Calibri" w:eastAsia="Times New Roman" w:hAnsi="Calibri" w:cs="Calibri"/>
                <w:b/>
                <w:bCs/>
                <w:i/>
                <w:iCs/>
                <w:u w:val="single"/>
                <w:lang w:val="en-US" w:eastAsia="lt-LT"/>
              </w:rPr>
              <w:t>/DOMOFONAS</w:t>
            </w:r>
          </w:p>
        </w:tc>
      </w:tr>
      <w:tr w:rsidR="00392D38" w:rsidRPr="00392D38" w14:paraId="3BB589AA" w14:textId="77777777" w:rsidTr="00694AA1">
        <w:trPr>
          <w:trHeight w:val="300"/>
        </w:trPr>
        <w:tc>
          <w:tcPr>
            <w:tcW w:w="5954" w:type="dxa"/>
            <w:gridSpan w:val="2"/>
            <w:tcBorders>
              <w:top w:val="single" w:sz="4" w:space="0" w:color="auto"/>
              <w:left w:val="single" w:sz="4" w:space="0" w:color="auto"/>
              <w:bottom w:val="single" w:sz="4" w:space="0" w:color="auto"/>
              <w:right w:val="single" w:sz="4" w:space="0" w:color="auto"/>
            </w:tcBorders>
            <w:noWrap/>
            <w:vAlign w:val="center"/>
            <w:hideMark/>
          </w:tcPr>
          <w:p w14:paraId="4A1E2B0F" w14:textId="4033E83C" w:rsidR="00392D38" w:rsidRPr="00392D38" w:rsidRDefault="00694AA1" w:rsidP="00392D38">
            <w:pPr>
              <w:spacing w:after="0" w:line="240" w:lineRule="auto"/>
              <w:jc w:val="center"/>
              <w:rPr>
                <w:rFonts w:ascii="Calibri" w:eastAsia="Calibri" w:hAnsi="Calibri" w:cs="Calibri"/>
                <w:b/>
                <w:i/>
                <w:iCs/>
                <w:color w:val="000000"/>
                <w:lang w:eastAsia="lt-LT"/>
              </w:rPr>
            </w:pPr>
            <w:r w:rsidRPr="00694AA1">
              <w:rPr>
                <w:rFonts w:ascii="Calibri" w:eastAsia="Calibri" w:hAnsi="Calibri" w:cs="Calibri"/>
                <w:b/>
                <w:bCs/>
              </w:rPr>
              <w:t>Įrangos gamintojas ir modelis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66C58E" w14:textId="77777777" w:rsidR="00392D38" w:rsidRPr="00392D38" w:rsidRDefault="00392D38" w:rsidP="00392D38">
            <w:pPr>
              <w:spacing w:after="0" w:line="240" w:lineRule="auto"/>
              <w:jc w:val="center"/>
              <w:rPr>
                <w:rFonts w:ascii="Calibri" w:eastAsia="Calibri" w:hAnsi="Calibri" w:cs="Calibri"/>
                <w:b/>
                <w:i/>
                <w:iCs/>
                <w:color w:val="000000"/>
                <w:lang w:eastAsia="lt-LT"/>
              </w:rPr>
            </w:pPr>
            <w:r w:rsidRPr="00392D38">
              <w:rPr>
                <w:rFonts w:ascii="Calibri" w:eastAsia="Calibri" w:hAnsi="Calibri" w:cs="Calibri"/>
                <w:b/>
                <w:bCs/>
                <w:lang w:eastAsia="lt-LT"/>
              </w:rPr>
              <w:t>(pildo Tiekėjas)</w:t>
            </w:r>
          </w:p>
        </w:tc>
      </w:tr>
      <w:tr w:rsidR="00392D38" w:rsidRPr="00392D38" w14:paraId="5F3C2862"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E6F17A0"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1.</w:t>
            </w:r>
          </w:p>
        </w:tc>
        <w:tc>
          <w:tcPr>
            <w:tcW w:w="5387" w:type="dxa"/>
            <w:tcBorders>
              <w:top w:val="single" w:sz="4" w:space="0" w:color="auto"/>
              <w:left w:val="single" w:sz="4" w:space="0" w:color="auto"/>
              <w:bottom w:val="single" w:sz="4" w:space="0" w:color="auto"/>
              <w:right w:val="single" w:sz="4" w:space="0" w:color="auto"/>
            </w:tcBorders>
          </w:tcPr>
          <w:p w14:paraId="46EA2FF0" w14:textId="3751EF20"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Integruota vaizdo kamera ne prasčiau kaip 2MP su nakties režimo funkcija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13DE9B9" w14:textId="77777777" w:rsidR="00392D38" w:rsidRPr="00392D38" w:rsidRDefault="00392D38" w:rsidP="00392D38">
            <w:pPr>
              <w:spacing w:after="0" w:line="240" w:lineRule="auto"/>
              <w:jc w:val="center"/>
              <w:rPr>
                <w:rFonts w:ascii="Calibri" w:eastAsia="Calibri" w:hAnsi="Calibri" w:cs="Calibri"/>
                <w:b/>
                <w:bCs/>
                <w:lang w:eastAsia="lt-LT"/>
              </w:rPr>
            </w:pPr>
            <w:r w:rsidRPr="00392D38">
              <w:rPr>
                <w:rFonts w:ascii="Calibri" w:eastAsia="Calibri" w:hAnsi="Calibri" w:cs="Calibri"/>
                <w:lang w:eastAsia="lt-LT"/>
              </w:rPr>
              <w:t>(pildo Tiekėjas)</w:t>
            </w:r>
          </w:p>
        </w:tc>
      </w:tr>
      <w:tr w:rsidR="00392D38" w:rsidRPr="00392D38" w14:paraId="593B1060"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1E63110"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2.</w:t>
            </w:r>
          </w:p>
        </w:tc>
        <w:tc>
          <w:tcPr>
            <w:tcW w:w="5387" w:type="dxa"/>
            <w:tcBorders>
              <w:top w:val="single" w:sz="4" w:space="0" w:color="auto"/>
              <w:left w:val="single" w:sz="4" w:space="0" w:color="auto"/>
              <w:bottom w:val="single" w:sz="4" w:space="0" w:color="auto"/>
              <w:right w:val="single" w:sz="4" w:space="0" w:color="auto"/>
            </w:tcBorders>
          </w:tcPr>
          <w:p w14:paraId="16F4F726"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Apsaugos klasė: ne prasčiau IP65</w:t>
            </w:r>
          </w:p>
        </w:tc>
        <w:tc>
          <w:tcPr>
            <w:tcW w:w="3969" w:type="dxa"/>
            <w:tcBorders>
              <w:top w:val="single" w:sz="4" w:space="0" w:color="auto"/>
              <w:left w:val="single" w:sz="4" w:space="0" w:color="auto"/>
              <w:bottom w:val="single" w:sz="4" w:space="0" w:color="auto"/>
              <w:right w:val="single" w:sz="4" w:space="0" w:color="auto"/>
            </w:tcBorders>
          </w:tcPr>
          <w:p w14:paraId="4EBA397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2E88883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9F008AB"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3.</w:t>
            </w:r>
          </w:p>
        </w:tc>
        <w:tc>
          <w:tcPr>
            <w:tcW w:w="5387" w:type="dxa"/>
            <w:tcBorders>
              <w:top w:val="single" w:sz="4" w:space="0" w:color="auto"/>
              <w:left w:val="single" w:sz="4" w:space="0" w:color="auto"/>
              <w:bottom w:val="single" w:sz="4" w:space="0" w:color="auto"/>
              <w:right w:val="single" w:sz="4" w:space="0" w:color="auto"/>
            </w:tcBorders>
          </w:tcPr>
          <w:p w14:paraId="18896123"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Atsparumas mechaniniams smūgiams ne prasčiau: IK09</w:t>
            </w:r>
          </w:p>
        </w:tc>
        <w:tc>
          <w:tcPr>
            <w:tcW w:w="3969" w:type="dxa"/>
            <w:tcBorders>
              <w:top w:val="single" w:sz="4" w:space="0" w:color="auto"/>
              <w:left w:val="single" w:sz="4" w:space="0" w:color="auto"/>
              <w:bottom w:val="single" w:sz="4" w:space="0" w:color="auto"/>
              <w:right w:val="single" w:sz="4" w:space="0" w:color="auto"/>
            </w:tcBorders>
          </w:tcPr>
          <w:p w14:paraId="69604D76"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53BF37A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6DEE32D"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4.</w:t>
            </w:r>
          </w:p>
        </w:tc>
        <w:tc>
          <w:tcPr>
            <w:tcW w:w="5387" w:type="dxa"/>
            <w:tcBorders>
              <w:top w:val="single" w:sz="4" w:space="0" w:color="auto"/>
              <w:left w:val="single" w:sz="4" w:space="0" w:color="auto"/>
              <w:bottom w:val="single" w:sz="4" w:space="0" w:color="auto"/>
              <w:right w:val="single" w:sz="4" w:space="0" w:color="auto"/>
            </w:tcBorders>
          </w:tcPr>
          <w:p w14:paraId="6FBE0179"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Korpusas/medžiaga: Aliumininis korpusas</w:t>
            </w:r>
          </w:p>
        </w:tc>
        <w:tc>
          <w:tcPr>
            <w:tcW w:w="3969" w:type="dxa"/>
            <w:tcBorders>
              <w:top w:val="single" w:sz="4" w:space="0" w:color="auto"/>
              <w:left w:val="single" w:sz="4" w:space="0" w:color="auto"/>
              <w:bottom w:val="single" w:sz="4" w:space="0" w:color="auto"/>
              <w:right w:val="single" w:sz="4" w:space="0" w:color="auto"/>
            </w:tcBorders>
          </w:tcPr>
          <w:p w14:paraId="674B6DC6"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3074FF0A"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9C6924D"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5.</w:t>
            </w:r>
          </w:p>
        </w:tc>
        <w:tc>
          <w:tcPr>
            <w:tcW w:w="5387" w:type="dxa"/>
            <w:tcBorders>
              <w:top w:val="single" w:sz="4" w:space="0" w:color="auto"/>
              <w:left w:val="single" w:sz="4" w:space="0" w:color="auto"/>
              <w:bottom w:val="single" w:sz="4" w:space="0" w:color="auto"/>
              <w:right w:val="single" w:sz="4" w:space="0" w:color="auto"/>
            </w:tcBorders>
          </w:tcPr>
          <w:p w14:paraId="01E77A41" w14:textId="5D4F6761"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Turi turėti mechaninį iškvietimo mygtuką</w:t>
            </w:r>
          </w:p>
        </w:tc>
        <w:tc>
          <w:tcPr>
            <w:tcW w:w="3969" w:type="dxa"/>
            <w:tcBorders>
              <w:top w:val="single" w:sz="4" w:space="0" w:color="auto"/>
              <w:left w:val="single" w:sz="4" w:space="0" w:color="auto"/>
              <w:bottom w:val="single" w:sz="4" w:space="0" w:color="auto"/>
              <w:right w:val="single" w:sz="4" w:space="0" w:color="auto"/>
            </w:tcBorders>
          </w:tcPr>
          <w:p w14:paraId="2849C0C5"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75AE8972"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368F954"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6.</w:t>
            </w:r>
          </w:p>
        </w:tc>
        <w:tc>
          <w:tcPr>
            <w:tcW w:w="5387" w:type="dxa"/>
            <w:tcBorders>
              <w:top w:val="single" w:sz="4" w:space="0" w:color="auto"/>
              <w:left w:val="single" w:sz="4" w:space="0" w:color="auto"/>
              <w:bottom w:val="single" w:sz="4" w:space="0" w:color="auto"/>
              <w:right w:val="single" w:sz="4" w:space="0" w:color="auto"/>
            </w:tcBorders>
          </w:tcPr>
          <w:p w14:paraId="3D31C510"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RS-485 sąsajos palaikymas</w:t>
            </w:r>
          </w:p>
        </w:tc>
        <w:tc>
          <w:tcPr>
            <w:tcW w:w="3969" w:type="dxa"/>
            <w:tcBorders>
              <w:top w:val="single" w:sz="4" w:space="0" w:color="auto"/>
              <w:left w:val="single" w:sz="4" w:space="0" w:color="auto"/>
              <w:bottom w:val="single" w:sz="4" w:space="0" w:color="auto"/>
              <w:right w:val="single" w:sz="4" w:space="0" w:color="auto"/>
            </w:tcBorders>
          </w:tcPr>
          <w:p w14:paraId="3961BD78"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12AA4574"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43DBC6FC"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7.</w:t>
            </w:r>
          </w:p>
        </w:tc>
        <w:tc>
          <w:tcPr>
            <w:tcW w:w="5387" w:type="dxa"/>
            <w:tcBorders>
              <w:top w:val="single" w:sz="4" w:space="0" w:color="auto"/>
              <w:left w:val="single" w:sz="4" w:space="0" w:color="auto"/>
              <w:bottom w:val="single" w:sz="4" w:space="0" w:color="auto"/>
              <w:right w:val="single" w:sz="4" w:space="0" w:color="auto"/>
            </w:tcBorders>
          </w:tcPr>
          <w:p w14:paraId="616D9307"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 xml:space="preserve">El. maitinimas </w:t>
            </w:r>
            <w:r w:rsidRPr="00392D38">
              <w:rPr>
                <w:rFonts w:ascii="Calibri" w:eastAsia="Times New Roman" w:hAnsi="Calibri" w:cs="Calibri"/>
                <w:shd w:val="clear" w:color="auto" w:fill="FFFFFF"/>
                <w:lang w:eastAsia="lt-LT"/>
              </w:rPr>
              <w:t>DC 12V / PoE</w:t>
            </w:r>
          </w:p>
        </w:tc>
        <w:tc>
          <w:tcPr>
            <w:tcW w:w="3969" w:type="dxa"/>
            <w:tcBorders>
              <w:top w:val="single" w:sz="4" w:space="0" w:color="auto"/>
              <w:left w:val="single" w:sz="4" w:space="0" w:color="auto"/>
              <w:bottom w:val="single" w:sz="4" w:space="0" w:color="auto"/>
              <w:right w:val="single" w:sz="4" w:space="0" w:color="auto"/>
            </w:tcBorders>
          </w:tcPr>
          <w:p w14:paraId="43AE5972"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0979A4AC"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29374138"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8.</w:t>
            </w:r>
          </w:p>
        </w:tc>
        <w:tc>
          <w:tcPr>
            <w:tcW w:w="5387" w:type="dxa"/>
            <w:tcBorders>
              <w:top w:val="single" w:sz="4" w:space="0" w:color="auto"/>
              <w:left w:val="single" w:sz="4" w:space="0" w:color="auto"/>
              <w:bottom w:val="single" w:sz="4" w:space="0" w:color="auto"/>
              <w:right w:val="single" w:sz="4" w:space="0" w:color="auto"/>
            </w:tcBorders>
          </w:tcPr>
          <w:p w14:paraId="47CDBF29" w14:textId="77777777" w:rsidR="00392D38" w:rsidRPr="00392D38" w:rsidRDefault="00392D38" w:rsidP="00392D38">
            <w:pPr>
              <w:spacing w:after="0" w:line="240" w:lineRule="auto"/>
              <w:rPr>
                <w:rFonts w:ascii="Calibri" w:eastAsia="Times New Roman" w:hAnsi="Calibri" w:cs="Calibri"/>
                <w:lang w:eastAsia="lt-LT"/>
              </w:rPr>
            </w:pPr>
            <w:r w:rsidRPr="00392D38">
              <w:rPr>
                <w:rFonts w:ascii="Calibri" w:eastAsia="Times New Roman" w:hAnsi="Calibri" w:cs="Calibri"/>
                <w:lang w:eastAsia="lt-LT"/>
              </w:rPr>
              <w:t>Tinklo sąsaja: pajungimui į kompiuterinį tinklą</w:t>
            </w:r>
          </w:p>
        </w:tc>
        <w:tc>
          <w:tcPr>
            <w:tcW w:w="3969" w:type="dxa"/>
            <w:tcBorders>
              <w:top w:val="single" w:sz="4" w:space="0" w:color="auto"/>
              <w:left w:val="single" w:sz="4" w:space="0" w:color="auto"/>
              <w:bottom w:val="single" w:sz="4" w:space="0" w:color="auto"/>
              <w:right w:val="single" w:sz="4" w:space="0" w:color="auto"/>
            </w:tcBorders>
          </w:tcPr>
          <w:p w14:paraId="3B2B5C1D"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r w:rsidR="00392D38" w:rsidRPr="00392D38" w14:paraId="3A100805" w14:textId="77777777" w:rsidTr="00694AA1">
        <w:trPr>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AAF0FB0" w14:textId="77777777" w:rsidR="00392D38" w:rsidRPr="00392D38" w:rsidRDefault="00392D38" w:rsidP="00392D38">
            <w:pPr>
              <w:spacing w:after="0" w:line="240" w:lineRule="auto"/>
              <w:jc w:val="center"/>
              <w:rPr>
                <w:rFonts w:ascii="Calibri" w:eastAsia="Calibri" w:hAnsi="Calibri" w:cs="Calibri"/>
              </w:rPr>
            </w:pPr>
            <w:r w:rsidRPr="00392D38">
              <w:rPr>
                <w:rFonts w:ascii="Calibri" w:eastAsia="Calibri" w:hAnsi="Calibri" w:cs="Calibri"/>
              </w:rPr>
              <w:t>9.</w:t>
            </w:r>
          </w:p>
        </w:tc>
        <w:tc>
          <w:tcPr>
            <w:tcW w:w="5387" w:type="dxa"/>
            <w:tcBorders>
              <w:top w:val="single" w:sz="4" w:space="0" w:color="auto"/>
              <w:left w:val="single" w:sz="4" w:space="0" w:color="auto"/>
              <w:bottom w:val="single" w:sz="4" w:space="0" w:color="auto"/>
              <w:right w:val="single" w:sz="4" w:space="0" w:color="auto"/>
            </w:tcBorders>
          </w:tcPr>
          <w:p w14:paraId="2772A482" w14:textId="5F9D3183" w:rsidR="00392D38" w:rsidRPr="00392D38" w:rsidRDefault="00392D38" w:rsidP="00392D38">
            <w:pPr>
              <w:spacing w:after="0" w:line="240" w:lineRule="auto"/>
              <w:rPr>
                <w:rFonts w:ascii="Calibri" w:eastAsia="Times New Roman" w:hAnsi="Calibri" w:cs="Calibri"/>
                <w:shd w:val="clear" w:color="auto" w:fill="FFFFFF"/>
                <w:lang w:eastAsia="lt-LT"/>
              </w:rPr>
            </w:pPr>
            <w:r w:rsidRPr="00392D38">
              <w:rPr>
                <w:rFonts w:ascii="Calibri" w:eastAsia="Times New Roman" w:hAnsi="Calibri" w:cs="Calibri"/>
                <w:shd w:val="clear" w:color="auto" w:fill="FFFFFF"/>
                <w:lang w:eastAsia="lt-LT"/>
              </w:rPr>
              <w:t>Montavimo būdas: įleidžiamas į sieną</w:t>
            </w:r>
          </w:p>
        </w:tc>
        <w:tc>
          <w:tcPr>
            <w:tcW w:w="3969" w:type="dxa"/>
            <w:tcBorders>
              <w:top w:val="single" w:sz="4" w:space="0" w:color="auto"/>
              <w:left w:val="single" w:sz="4" w:space="0" w:color="auto"/>
              <w:bottom w:val="single" w:sz="4" w:space="0" w:color="auto"/>
              <w:right w:val="single" w:sz="4" w:space="0" w:color="auto"/>
            </w:tcBorders>
          </w:tcPr>
          <w:p w14:paraId="741DE611" w14:textId="77777777" w:rsidR="00392D38" w:rsidRPr="00392D38" w:rsidRDefault="00392D38" w:rsidP="00392D38">
            <w:pPr>
              <w:spacing w:after="0" w:line="240" w:lineRule="auto"/>
              <w:jc w:val="center"/>
              <w:rPr>
                <w:rFonts w:ascii="Calibri" w:eastAsia="Calibri" w:hAnsi="Calibri" w:cs="Calibri"/>
                <w:lang w:eastAsia="lt-LT"/>
              </w:rPr>
            </w:pPr>
            <w:r w:rsidRPr="00392D38">
              <w:rPr>
                <w:rFonts w:ascii="Calibri" w:eastAsia="Calibri" w:hAnsi="Calibri" w:cs="Calibri"/>
                <w:lang w:eastAsia="lt-LT"/>
              </w:rPr>
              <w:t>(pildo Tiekėjas)</w:t>
            </w:r>
          </w:p>
        </w:tc>
      </w:tr>
    </w:tbl>
    <w:p w14:paraId="4EDE0265" w14:textId="77777777" w:rsidR="00C137A2" w:rsidRPr="00E02F91" w:rsidRDefault="00C137A2" w:rsidP="002A233C">
      <w:pPr>
        <w:spacing w:after="120" w:line="240" w:lineRule="auto"/>
        <w:jc w:val="both"/>
        <w:rPr>
          <w:rFonts w:ascii="Calibri" w:eastAsia="Times New Roman" w:hAnsi="Calibri" w:cs="Calibri"/>
          <w:bCs/>
          <w:iCs/>
          <w:lang w:eastAsia="lt-LT"/>
        </w:rPr>
      </w:pPr>
    </w:p>
    <w:p w14:paraId="655E85DF" w14:textId="01710BC9" w:rsidR="00B91B9A" w:rsidRPr="00E02F91" w:rsidRDefault="006C333E" w:rsidP="002A233C">
      <w:pPr>
        <w:pStyle w:val="Sraopastraipa"/>
        <w:numPr>
          <w:ilvl w:val="0"/>
          <w:numId w:val="16"/>
        </w:numPr>
        <w:spacing w:after="120" w:line="240" w:lineRule="auto"/>
        <w:ind w:left="714" w:hanging="357"/>
        <w:contextualSpacing w:val="0"/>
        <w:jc w:val="center"/>
        <w:rPr>
          <w:rFonts w:ascii="Calibri" w:eastAsia="Times New Roman" w:hAnsi="Calibri" w:cs="Calibri"/>
          <w:b/>
          <w:bCs/>
          <w:lang w:eastAsia="lt-LT"/>
        </w:rPr>
      </w:pPr>
      <w:r w:rsidRPr="00E02F91">
        <w:rPr>
          <w:rFonts w:ascii="Calibri" w:eastAsia="Times New Roman" w:hAnsi="Calibri" w:cs="Calibri"/>
          <w:b/>
          <w:bCs/>
          <w:lang w:eastAsia="lt-LT"/>
        </w:rPr>
        <w:t>KITA INFORMACIJA</w:t>
      </w:r>
    </w:p>
    <w:p w14:paraId="3E7EA2BB" w14:textId="75E1C87A" w:rsidR="00965DBA" w:rsidRPr="00E02F91" w:rsidRDefault="00965DBA" w:rsidP="00965DBA">
      <w:pPr>
        <w:pStyle w:val="Sraopastraipa"/>
        <w:numPr>
          <w:ilvl w:val="1"/>
          <w:numId w:val="13"/>
        </w:numPr>
        <w:spacing w:after="120" w:line="240" w:lineRule="auto"/>
        <w:ind w:left="426" w:hanging="426"/>
        <w:jc w:val="both"/>
        <w:rPr>
          <w:rFonts w:ascii="Calibri" w:eastAsia="Times New Roman" w:hAnsi="Calibri" w:cs="Calibri"/>
          <w:color w:val="000000"/>
          <w:lang w:eastAsia="lt-LT"/>
        </w:rPr>
      </w:pPr>
      <w:r w:rsidRPr="00E02F91">
        <w:rPr>
          <w:rFonts w:ascii="Calibri" w:eastAsia="Times New Roman" w:hAnsi="Calibri" w:cs="Calibri"/>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E02F91" w14:paraId="334586FE" w14:textId="77777777" w:rsidTr="00694AA1">
        <w:trPr>
          <w:cantSplit/>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E02F91" w:rsidRDefault="00965DBA" w:rsidP="007B55ED">
            <w:pPr>
              <w:pStyle w:val="Betarp"/>
              <w:ind w:left="32"/>
              <w:jc w:val="center"/>
              <w:rPr>
                <w:rFonts w:ascii="Calibri" w:hAnsi="Calibri" w:cs="Calibri"/>
                <w:b/>
                <w:bCs/>
              </w:rPr>
            </w:pPr>
            <w:r w:rsidRPr="00E02F91">
              <w:rPr>
                <w:rFonts w:ascii="Calibri" w:hAnsi="Calibri" w:cs="Calibr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E02F91" w:rsidRDefault="00965DBA" w:rsidP="007B55ED">
            <w:pPr>
              <w:pStyle w:val="Betarp"/>
              <w:jc w:val="center"/>
              <w:rPr>
                <w:rFonts w:ascii="Calibri" w:hAnsi="Calibri" w:cs="Calibri"/>
                <w:b/>
                <w:bCs/>
              </w:rPr>
            </w:pPr>
            <w:r w:rsidRPr="00E02F91">
              <w:rPr>
                <w:rFonts w:ascii="Calibri" w:hAnsi="Calibri" w:cs="Calibri"/>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E02F91" w:rsidRDefault="00965DBA" w:rsidP="007B55ED">
            <w:pPr>
              <w:pStyle w:val="Betarp"/>
              <w:jc w:val="center"/>
              <w:rPr>
                <w:rFonts w:ascii="Calibri" w:eastAsia="Yu Mincho" w:hAnsi="Calibri" w:cs="Calibri"/>
                <w:b/>
                <w:bCs/>
              </w:rPr>
            </w:pPr>
            <w:r w:rsidRPr="00E02F91">
              <w:rPr>
                <w:rFonts w:ascii="Calibri" w:eastAsia="Yu Mincho" w:hAnsi="Calibri" w:cs="Calibri"/>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E02F91" w:rsidRDefault="00965DBA" w:rsidP="007B55ED">
            <w:pPr>
              <w:pStyle w:val="Betarp"/>
              <w:jc w:val="center"/>
              <w:rPr>
                <w:rFonts w:ascii="Calibri" w:hAnsi="Calibri" w:cs="Calibri"/>
                <w:b/>
                <w:bCs/>
                <w:iCs/>
              </w:rPr>
            </w:pPr>
            <w:r w:rsidRPr="00E02F91">
              <w:rPr>
                <w:rFonts w:ascii="Calibri" w:hAnsi="Calibri" w:cs="Calibri"/>
                <w:b/>
                <w:bCs/>
              </w:rPr>
              <w:t>Pašalinimo pagrindų nebuvimą įrodantys dokumentai</w:t>
            </w:r>
          </w:p>
        </w:tc>
      </w:tr>
      <w:tr w:rsidR="00965DBA" w:rsidRPr="00E02F91" w14:paraId="60782E46" w14:textId="77777777" w:rsidTr="00694AA1">
        <w:trPr>
          <w:cantSplit/>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E02F91" w:rsidRDefault="00965DBA" w:rsidP="007B55ED">
            <w:pPr>
              <w:pStyle w:val="Betarp"/>
              <w:ind w:left="32"/>
              <w:jc w:val="center"/>
              <w:rPr>
                <w:rFonts w:ascii="Calibri" w:hAnsi="Calibri" w:cs="Calibri"/>
              </w:rPr>
            </w:pPr>
            <w:r w:rsidRPr="00E02F91">
              <w:rPr>
                <w:rFonts w:ascii="Calibri" w:hAnsi="Calibri" w:cs="Calibri"/>
              </w:rPr>
              <w:lastRenderedPageBreak/>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E02F91" w:rsidRDefault="00965DBA" w:rsidP="007B55ED">
            <w:pPr>
              <w:spacing w:after="0" w:line="240" w:lineRule="auto"/>
              <w:jc w:val="both"/>
              <w:rPr>
                <w:rFonts w:ascii="Calibri" w:eastAsia="Calibri" w:hAnsi="Calibri" w:cs="Calibri"/>
                <w:bCs/>
              </w:rPr>
            </w:pPr>
            <w:r w:rsidRPr="00E02F91">
              <w:rPr>
                <w:rFonts w:ascii="Calibri" w:eastAsia="Calibri" w:hAnsi="Calibri" w:cs="Calibri"/>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E02F91" w:rsidRDefault="00965DBA" w:rsidP="007B55ED">
            <w:pPr>
              <w:spacing w:after="0" w:line="240" w:lineRule="auto"/>
              <w:jc w:val="both"/>
              <w:rPr>
                <w:rFonts w:ascii="Calibri" w:eastAsia="Calibri" w:hAnsi="Calibri" w:cs="Calibri"/>
                <w:bCs/>
              </w:rPr>
            </w:pPr>
          </w:p>
          <w:p w14:paraId="3A28B055" w14:textId="77777777" w:rsidR="00965DBA" w:rsidRPr="00E02F91" w:rsidRDefault="00965DBA" w:rsidP="007B55ED">
            <w:pPr>
              <w:spacing w:after="0" w:line="240" w:lineRule="auto"/>
              <w:jc w:val="both"/>
              <w:rPr>
                <w:rFonts w:ascii="Calibri" w:eastAsia="Calibri" w:hAnsi="Calibri" w:cs="Calibri"/>
                <w:bCs/>
              </w:rPr>
            </w:pPr>
            <w:r w:rsidRPr="00E02F91">
              <w:rPr>
                <w:rFonts w:ascii="Calibri" w:eastAsia="Calibri" w:hAnsi="Calibri" w:cs="Calibri"/>
                <w:b/>
                <w:bCs/>
              </w:rPr>
              <w:t xml:space="preserve">Taip, turi  </w:t>
            </w:r>
            <w:sdt>
              <w:sdtPr>
                <w:rPr>
                  <w:rFonts w:ascii="Calibri" w:eastAsia="Calibri" w:hAnsi="Calibri" w:cs="Calibri"/>
                  <w:bCs/>
                </w:rPr>
                <w:id w:val="-1671248946"/>
                <w14:checkbox>
                  <w14:checked w14:val="0"/>
                  <w14:checkedState w14:val="2612" w14:font="MS Gothic"/>
                  <w14:uncheckedState w14:val="2610" w14:font="MS Gothic"/>
                </w14:checkbox>
              </w:sdtPr>
              <w:sdtEndPr/>
              <w:sdtContent>
                <w:r w:rsidRPr="00E02F91">
                  <w:rPr>
                    <w:rFonts w:ascii="Segoe UI Symbol" w:eastAsia="MS Gothic" w:hAnsi="Segoe UI Symbol" w:cs="Segoe UI Symbol"/>
                    <w:bCs/>
                  </w:rPr>
                  <w:t>☐</w:t>
                </w:r>
              </w:sdtContent>
            </w:sdt>
          </w:p>
          <w:p w14:paraId="4601855F" w14:textId="77777777" w:rsidR="00965DBA" w:rsidRPr="00E02F91" w:rsidRDefault="00965DBA" w:rsidP="007B55ED">
            <w:pPr>
              <w:pStyle w:val="Betarp"/>
              <w:jc w:val="both"/>
              <w:rPr>
                <w:rFonts w:ascii="Calibri" w:hAnsi="Calibri" w:cs="Calibri"/>
              </w:rPr>
            </w:pPr>
            <w:r w:rsidRPr="00E02F91">
              <w:rPr>
                <w:rFonts w:ascii="Calibri" w:eastAsia="Calibri" w:hAnsi="Calibri" w:cs="Calibri"/>
                <w:b/>
                <w:bCs/>
              </w:rPr>
              <w:t xml:space="preserve">Ne, neturi  </w:t>
            </w:r>
            <w:sdt>
              <w:sdtPr>
                <w:rPr>
                  <w:rFonts w:ascii="Calibri" w:eastAsia="Calibri" w:hAnsi="Calibri" w:cs="Calibri"/>
                  <w:bCs/>
                </w:rPr>
                <w:id w:val="-128238847"/>
                <w14:checkbox>
                  <w14:checked w14:val="0"/>
                  <w14:checkedState w14:val="2612" w14:font="MS Gothic"/>
                  <w14:uncheckedState w14:val="2610" w14:font="MS Gothic"/>
                </w14:checkbox>
              </w:sdtPr>
              <w:sdtEndPr/>
              <w:sdtContent>
                <w:r w:rsidRPr="00E02F91">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E02F91" w:rsidRDefault="00965DBA" w:rsidP="007B55ED">
            <w:pPr>
              <w:pStyle w:val="Betarp"/>
              <w:jc w:val="both"/>
              <w:rPr>
                <w:rFonts w:ascii="Calibri" w:eastAsia="Yu Mincho" w:hAnsi="Calibri" w:cs="Calibri"/>
              </w:rPr>
            </w:pPr>
            <w:r w:rsidRPr="00E02F91">
              <w:rPr>
                <w:rFonts w:ascii="Calibri" w:eastAsia="Yu Mincho" w:hAnsi="Calibri" w:cs="Calibri"/>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E02F91" w:rsidRDefault="00965DBA" w:rsidP="007B55ED">
            <w:pPr>
              <w:pStyle w:val="Betarp"/>
              <w:jc w:val="both"/>
              <w:rPr>
                <w:rFonts w:ascii="Calibri" w:hAnsi="Calibri" w:cs="Calibri"/>
              </w:rPr>
            </w:pPr>
            <w:r w:rsidRPr="00E02F91">
              <w:rPr>
                <w:rFonts w:ascii="Calibri" w:hAnsi="Calibri" w:cs="Calibri"/>
              </w:rPr>
              <w:t>Iš Lietuvoje įsteigtų subjektų įrodančių dokumentų nereikalaujama.</w:t>
            </w:r>
          </w:p>
        </w:tc>
      </w:tr>
    </w:tbl>
    <w:p w14:paraId="7D941907" w14:textId="77777777" w:rsidR="00965DBA" w:rsidRPr="00E02F91" w:rsidRDefault="00965DBA" w:rsidP="00965DBA">
      <w:pPr>
        <w:spacing w:after="0" w:line="240" w:lineRule="auto"/>
        <w:jc w:val="both"/>
        <w:rPr>
          <w:rFonts w:ascii="Calibri" w:eastAsia="Times New Roman" w:hAnsi="Calibri" w:cs="Calibri"/>
        </w:rPr>
      </w:pPr>
    </w:p>
    <w:p w14:paraId="3682A8F9" w14:textId="4FB708EB" w:rsidR="00BD591E" w:rsidRPr="00E02F91" w:rsidRDefault="00965DBA" w:rsidP="00965DBA">
      <w:pPr>
        <w:pStyle w:val="Sraopastraipa"/>
        <w:numPr>
          <w:ilvl w:val="1"/>
          <w:numId w:val="13"/>
        </w:numPr>
        <w:spacing w:after="120" w:line="240" w:lineRule="auto"/>
        <w:ind w:left="426" w:hanging="426"/>
        <w:jc w:val="both"/>
        <w:rPr>
          <w:rFonts w:ascii="Calibri" w:eastAsia="Times New Roman" w:hAnsi="Calibri" w:cs="Calibri"/>
        </w:rPr>
      </w:pPr>
      <w:r w:rsidRPr="00E02F91">
        <w:rPr>
          <w:rFonts w:ascii="Calibri" w:eastAsia="Times New Roman" w:hAnsi="Calibri" w:cs="Calibri"/>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E02F91"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E02F91" w:rsidRDefault="00BD591E" w:rsidP="00BD591E">
            <w:pPr>
              <w:spacing w:after="0" w:line="240" w:lineRule="auto"/>
              <w:ind w:left="34"/>
              <w:jc w:val="center"/>
              <w:rPr>
                <w:rFonts w:ascii="Calibri" w:hAnsi="Calibri" w:cs="Calibri"/>
                <w:b/>
              </w:rPr>
            </w:pPr>
            <w:r w:rsidRPr="00E02F91">
              <w:rPr>
                <w:rFonts w:ascii="Calibri" w:hAnsi="Calibri" w:cs="Calibri"/>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E02F91" w:rsidRDefault="00BD591E" w:rsidP="00BD591E">
            <w:pPr>
              <w:spacing w:after="0" w:line="240" w:lineRule="auto"/>
              <w:ind w:left="34"/>
              <w:jc w:val="center"/>
              <w:rPr>
                <w:rFonts w:ascii="Calibri" w:hAnsi="Calibri" w:cs="Calibri"/>
                <w:b/>
              </w:rPr>
            </w:pPr>
            <w:r w:rsidRPr="00E02F91">
              <w:rPr>
                <w:rFonts w:ascii="Calibri" w:hAnsi="Calibri" w:cs="Calibri"/>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38B90A48" w:rsidR="00BD591E" w:rsidRPr="00E02F91" w:rsidRDefault="00BD591E" w:rsidP="00BD591E">
            <w:pPr>
              <w:spacing w:after="0" w:line="240" w:lineRule="auto"/>
              <w:ind w:left="34"/>
              <w:jc w:val="center"/>
              <w:rPr>
                <w:rFonts w:ascii="Calibri" w:hAnsi="Calibri" w:cs="Calibri"/>
                <w:b/>
              </w:rPr>
            </w:pPr>
            <w:r w:rsidRPr="00E02F91">
              <w:rPr>
                <w:rFonts w:ascii="Calibri" w:hAnsi="Calibri" w:cs="Calibri"/>
                <w:b/>
                <w:bCs/>
              </w:rPr>
              <w:t>Nurodytos konfidencialios informacijos pagrindimas (paaiškinimas, kuo remiantis nurodytas dokumentas ar jo dalis yra konfidencialūs)</w:t>
            </w:r>
          </w:p>
        </w:tc>
      </w:tr>
      <w:tr w:rsidR="00BD591E" w:rsidRPr="00E02F91"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E02F91" w:rsidRDefault="00BD591E" w:rsidP="00BD591E">
            <w:pPr>
              <w:spacing w:after="0" w:line="240" w:lineRule="auto"/>
              <w:ind w:left="34"/>
              <w:jc w:val="center"/>
              <w:rPr>
                <w:rFonts w:ascii="Calibri" w:hAnsi="Calibri" w:cs="Calibri"/>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E02F91" w:rsidRDefault="00BD591E" w:rsidP="00BD591E">
            <w:pPr>
              <w:spacing w:after="0" w:line="240" w:lineRule="auto"/>
              <w:ind w:left="34"/>
              <w:jc w:val="both"/>
              <w:rPr>
                <w:rFonts w:ascii="Calibri" w:hAnsi="Calibri" w:cs="Calibri"/>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E02F91" w:rsidRDefault="00BD591E" w:rsidP="00BD591E">
            <w:pPr>
              <w:spacing w:after="0" w:line="240" w:lineRule="auto"/>
              <w:ind w:left="34"/>
              <w:jc w:val="both"/>
              <w:rPr>
                <w:rFonts w:ascii="Calibri" w:hAnsi="Calibri" w:cs="Calibri"/>
              </w:rPr>
            </w:pPr>
          </w:p>
        </w:tc>
      </w:tr>
      <w:tr w:rsidR="00BD591E" w:rsidRPr="00E02F91"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E02F91" w:rsidRDefault="00BD591E" w:rsidP="00BD591E">
            <w:pPr>
              <w:spacing w:after="0" w:line="240" w:lineRule="auto"/>
              <w:ind w:left="34"/>
              <w:jc w:val="center"/>
              <w:rPr>
                <w:rFonts w:ascii="Calibri" w:hAnsi="Calibri" w:cs="Calibri"/>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E02F91" w:rsidRDefault="00BD591E" w:rsidP="00BD591E">
            <w:pPr>
              <w:spacing w:after="0" w:line="240" w:lineRule="auto"/>
              <w:ind w:left="34"/>
              <w:jc w:val="both"/>
              <w:rPr>
                <w:rFonts w:ascii="Calibri" w:hAnsi="Calibri" w:cs="Calibri"/>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E02F91" w:rsidRDefault="00BD591E" w:rsidP="00BD591E">
            <w:pPr>
              <w:spacing w:after="0" w:line="240" w:lineRule="auto"/>
              <w:ind w:left="34"/>
              <w:jc w:val="both"/>
              <w:rPr>
                <w:rFonts w:ascii="Calibri" w:hAnsi="Calibri" w:cs="Calibri"/>
              </w:rPr>
            </w:pPr>
          </w:p>
        </w:tc>
      </w:tr>
    </w:tbl>
    <w:p w14:paraId="41315C57" w14:textId="77777777" w:rsidR="00D957BB" w:rsidRPr="00E02F91" w:rsidRDefault="00D957BB" w:rsidP="000A4B2E">
      <w:pPr>
        <w:spacing w:before="60" w:after="60" w:line="240" w:lineRule="auto"/>
        <w:jc w:val="both"/>
        <w:rPr>
          <w:rFonts w:ascii="Calibri" w:eastAsia="Times New Roman" w:hAnsi="Calibri" w:cs="Calibri"/>
          <w:i/>
          <w:iCs/>
        </w:rPr>
      </w:pPr>
      <w:r w:rsidRPr="00E02F91">
        <w:rPr>
          <w:rFonts w:ascii="Calibri" w:eastAsia="Times New Roman" w:hAnsi="Calibri" w:cs="Calibri"/>
          <w:i/>
          <w:iCs/>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1DB05B23" w:rsidR="00731372" w:rsidRPr="00E02F91" w:rsidRDefault="00D957BB" w:rsidP="00D957BB">
      <w:pPr>
        <w:spacing w:after="0" w:line="240" w:lineRule="auto"/>
        <w:jc w:val="both"/>
        <w:rPr>
          <w:rFonts w:ascii="Calibri" w:eastAsia="Times New Roman" w:hAnsi="Calibri" w:cs="Calibri"/>
          <w:lang w:eastAsia="lt-LT"/>
        </w:rPr>
      </w:pPr>
      <w:r w:rsidRPr="00E02F91">
        <w:rPr>
          <w:rFonts w:ascii="Calibri" w:eastAsia="Times New Roman" w:hAnsi="Calibri" w:cs="Calibri"/>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228DC29" w14:textId="77777777" w:rsidR="00EE3014" w:rsidRPr="00E02F91" w:rsidRDefault="00EE3014" w:rsidP="00D957BB">
      <w:pPr>
        <w:spacing w:after="120" w:line="240" w:lineRule="auto"/>
        <w:jc w:val="both"/>
        <w:rPr>
          <w:rFonts w:ascii="Calibri" w:eastAsia="Times New Roman" w:hAnsi="Calibri" w:cs="Calibri"/>
          <w:lang w:eastAsia="lt-LT"/>
        </w:rPr>
      </w:pPr>
    </w:p>
    <w:p w14:paraId="161024B4" w14:textId="65C04FCE" w:rsidR="00B91B9A" w:rsidRPr="00E02F91" w:rsidRDefault="002E7F9F" w:rsidP="00B202B9">
      <w:pPr>
        <w:spacing w:after="0" w:line="240" w:lineRule="auto"/>
        <w:ind w:firstLine="567"/>
        <w:rPr>
          <w:rFonts w:ascii="Calibri" w:eastAsia="Times New Roman" w:hAnsi="Calibri" w:cs="Calibri"/>
          <w:b/>
          <w:bCs/>
          <w:lang w:eastAsia="lt-LT"/>
        </w:rPr>
      </w:pPr>
      <w:r w:rsidRPr="00E02F91">
        <w:rPr>
          <w:rFonts w:ascii="Calibri" w:eastAsia="Times New Roman" w:hAnsi="Calibri" w:cs="Calibri"/>
          <w:b/>
          <w:bCs/>
          <w:lang w:eastAsia="lt-LT"/>
        </w:rPr>
        <w:t>Pasirašydam</w:t>
      </w:r>
      <w:r w:rsidR="00B44402" w:rsidRPr="00E02F91">
        <w:rPr>
          <w:rFonts w:ascii="Calibri" w:eastAsia="Times New Roman" w:hAnsi="Calibri" w:cs="Calibri"/>
          <w:b/>
          <w:bCs/>
          <w:lang w:eastAsia="lt-LT"/>
        </w:rPr>
        <w:t>as</w:t>
      </w:r>
      <w:r w:rsidRPr="00E02F91">
        <w:rPr>
          <w:rFonts w:ascii="Calibri" w:eastAsia="Times New Roman" w:hAnsi="Calibri" w:cs="Calibri"/>
          <w:b/>
          <w:bCs/>
          <w:lang w:eastAsia="lt-LT"/>
        </w:rPr>
        <w:t xml:space="preserve"> šį pasiūlymą, tvirtin</w:t>
      </w:r>
      <w:r w:rsidR="00B44402" w:rsidRPr="00E02F91">
        <w:rPr>
          <w:rFonts w:ascii="Calibri" w:eastAsia="Times New Roman" w:hAnsi="Calibri" w:cs="Calibri"/>
          <w:b/>
          <w:bCs/>
          <w:lang w:eastAsia="lt-LT"/>
        </w:rPr>
        <w:t>u</w:t>
      </w:r>
      <w:r w:rsidRPr="00E02F91">
        <w:rPr>
          <w:rFonts w:ascii="Calibri" w:eastAsia="Times New Roman" w:hAnsi="Calibri" w:cs="Calibri"/>
          <w:b/>
          <w:bCs/>
          <w:lang w:eastAsia="lt-LT"/>
        </w:rPr>
        <w:t>, kad</w:t>
      </w:r>
      <w:r w:rsidR="00B91B9A" w:rsidRPr="00E02F91">
        <w:rPr>
          <w:rFonts w:ascii="Calibri" w:eastAsia="Times New Roman" w:hAnsi="Calibri" w:cs="Calibri"/>
          <w:b/>
          <w:bCs/>
          <w:lang w:eastAsia="lt-LT"/>
        </w:rPr>
        <w:t>:</w:t>
      </w:r>
    </w:p>
    <w:p w14:paraId="5575D739" w14:textId="56DEA533" w:rsidR="00B91B9A" w:rsidRPr="00E02F91" w:rsidRDefault="004A5DC9" w:rsidP="00B202B9">
      <w:pPr>
        <w:pStyle w:val="Sraopastraipa"/>
        <w:numPr>
          <w:ilvl w:val="0"/>
          <w:numId w:val="8"/>
        </w:numPr>
        <w:tabs>
          <w:tab w:val="left" w:pos="851"/>
        </w:tabs>
        <w:spacing w:after="0" w:line="240" w:lineRule="auto"/>
        <w:ind w:left="0" w:firstLine="567"/>
        <w:contextualSpacing w:val="0"/>
        <w:jc w:val="both"/>
        <w:rPr>
          <w:rFonts w:ascii="Calibri" w:eastAsia="Times New Roman" w:hAnsi="Calibri" w:cs="Calibri"/>
        </w:rPr>
      </w:pPr>
      <w:r w:rsidRPr="00E02F91">
        <w:rPr>
          <w:rFonts w:ascii="Calibri" w:eastAsia="Times New Roman" w:hAnsi="Calibri" w:cs="Calibri"/>
        </w:rPr>
        <w:t>S</w:t>
      </w:r>
      <w:r w:rsidR="00B91B9A" w:rsidRPr="00E02F91">
        <w:rPr>
          <w:rFonts w:ascii="Calibri" w:eastAsia="Times New Roman" w:hAnsi="Calibri" w:cs="Calibri"/>
        </w:rPr>
        <w:t>utinkame su visomis pirkimo sąlygomis, nustatytomis pirkimo dokumentuose, jų papildymuose, paaiškinimuose.</w:t>
      </w:r>
    </w:p>
    <w:p w14:paraId="7597F69E" w14:textId="2CCCF038" w:rsidR="00B91B9A" w:rsidRPr="00E02F91" w:rsidRDefault="004A5DC9" w:rsidP="00B202B9">
      <w:pPr>
        <w:pStyle w:val="Sraopastraipa"/>
        <w:numPr>
          <w:ilvl w:val="0"/>
          <w:numId w:val="8"/>
        </w:numPr>
        <w:tabs>
          <w:tab w:val="left" w:pos="851"/>
        </w:tabs>
        <w:spacing w:after="0" w:line="240" w:lineRule="auto"/>
        <w:ind w:left="0" w:firstLine="567"/>
        <w:contextualSpacing w:val="0"/>
        <w:jc w:val="both"/>
        <w:rPr>
          <w:rFonts w:ascii="Calibri" w:eastAsia="Times New Roman" w:hAnsi="Calibri" w:cs="Calibri"/>
        </w:rPr>
      </w:pPr>
      <w:r w:rsidRPr="00E02F91">
        <w:rPr>
          <w:rFonts w:ascii="Calibri" w:eastAsia="Times New Roman" w:hAnsi="Calibri" w:cs="Calibri"/>
          <w:spacing w:val="-4"/>
        </w:rPr>
        <w:t>D</w:t>
      </w:r>
      <w:r w:rsidR="00B91B9A" w:rsidRPr="00E02F91">
        <w:rPr>
          <w:rFonts w:ascii="Calibri" w:eastAsia="Times New Roman" w:hAnsi="Calibri" w:cs="Calibri"/>
          <w:spacing w:val="-4"/>
        </w:rPr>
        <w:t>okumentų skaitmeninės</w:t>
      </w:r>
      <w:r w:rsidR="00B91B9A" w:rsidRPr="00E02F91">
        <w:rPr>
          <w:rFonts w:ascii="Calibri" w:eastAsia="Times New Roman" w:hAnsi="Calibri" w:cs="Calibri"/>
        </w:rPr>
        <w:t xml:space="preserve"> kopijos ir elektroninėmis priemonėmis pateikti duomenys yra tikri.</w:t>
      </w:r>
    </w:p>
    <w:p w14:paraId="1505355D" w14:textId="3B0631DB" w:rsidR="00B91B9A" w:rsidRPr="00E02F91" w:rsidRDefault="004A5DC9" w:rsidP="00B202B9">
      <w:pPr>
        <w:pStyle w:val="Sraopastraipa"/>
        <w:numPr>
          <w:ilvl w:val="0"/>
          <w:numId w:val="8"/>
        </w:numPr>
        <w:tabs>
          <w:tab w:val="left" w:pos="851"/>
        </w:tabs>
        <w:spacing w:after="0" w:line="240" w:lineRule="auto"/>
        <w:ind w:left="0" w:firstLine="567"/>
        <w:contextualSpacing w:val="0"/>
        <w:jc w:val="both"/>
        <w:rPr>
          <w:rFonts w:ascii="Calibri" w:eastAsia="Times New Roman" w:hAnsi="Calibri" w:cs="Calibri"/>
        </w:rPr>
      </w:pPr>
      <w:r w:rsidRPr="00E02F91">
        <w:rPr>
          <w:rFonts w:ascii="Calibri" w:eastAsia="Times New Roman" w:hAnsi="Calibri" w:cs="Calibri"/>
        </w:rPr>
        <w:t>S</w:t>
      </w:r>
      <w:r w:rsidR="00B91B9A" w:rsidRPr="00E02F91">
        <w:rPr>
          <w:rFonts w:ascii="Calibri" w:eastAsia="Times New Roman" w:hAnsi="Calibri" w:cs="Calibri"/>
        </w:rPr>
        <w:t>utinkame, jog vadovaujantis Viešųjų pirkimų įstatymo 86 straipsnio 9 dalimi, laimėjimo atveju CVP</w:t>
      </w:r>
      <w:r w:rsidR="00D00B4B" w:rsidRPr="00E02F91">
        <w:rPr>
          <w:rFonts w:ascii="Calibri" w:eastAsia="Times New Roman" w:hAnsi="Calibri" w:cs="Calibri"/>
        </w:rPr>
        <w:t> </w:t>
      </w:r>
      <w:r w:rsidR="00B91B9A" w:rsidRPr="00E02F91">
        <w:rPr>
          <w:rFonts w:ascii="Calibri" w:eastAsia="Times New Roman" w:hAnsi="Calibri" w:cs="Calibri"/>
        </w:rPr>
        <w:t>IS būtų paskelbtas pasiūlymas, sudaryta pirkimo sutartis ir jos pakeitimai (jei tokie bus).</w:t>
      </w:r>
    </w:p>
    <w:p w14:paraId="37DC1421" w14:textId="0995855C" w:rsidR="00B91B9A" w:rsidRPr="00E02F91" w:rsidRDefault="004A5DC9" w:rsidP="00B202B9">
      <w:pPr>
        <w:pStyle w:val="Sraopastraipa"/>
        <w:numPr>
          <w:ilvl w:val="0"/>
          <w:numId w:val="8"/>
        </w:numPr>
        <w:tabs>
          <w:tab w:val="left" w:pos="851"/>
        </w:tabs>
        <w:spacing w:after="0" w:line="240" w:lineRule="auto"/>
        <w:ind w:left="0" w:firstLine="567"/>
        <w:contextualSpacing w:val="0"/>
        <w:jc w:val="both"/>
        <w:rPr>
          <w:rFonts w:ascii="Calibri" w:eastAsia="Times New Roman" w:hAnsi="Calibri" w:cs="Calibri"/>
        </w:rPr>
      </w:pPr>
      <w:r w:rsidRPr="00E02F91">
        <w:rPr>
          <w:rFonts w:ascii="Calibri" w:eastAsia="Calibri" w:hAnsi="Calibri" w:cs="Calibri"/>
        </w:rPr>
        <w:t>J</w:t>
      </w:r>
      <w:r w:rsidR="00B91B9A" w:rsidRPr="00E02F91">
        <w:rPr>
          <w:rFonts w:ascii="Calibri" w:eastAsia="Calibri" w:hAnsi="Calibri" w:cs="Calibri"/>
        </w:rPr>
        <w:t>eigu kvalifikacija dėl teisės verstis atitinkama veikla nebuvo tikrinama arba tikrinama ne visa apimtimi, įsipareigojame perkančiajai organizacijai, kad pirkimo sutartį vykdys tik tokią teisę turintys asmenys.</w:t>
      </w:r>
    </w:p>
    <w:p w14:paraId="3AF645A8" w14:textId="07E0B5D1" w:rsidR="006C333E" w:rsidRPr="00E02F91" w:rsidRDefault="004A5DC9" w:rsidP="00B202B9">
      <w:pPr>
        <w:pStyle w:val="Sraopastraipa"/>
        <w:numPr>
          <w:ilvl w:val="0"/>
          <w:numId w:val="8"/>
        </w:numPr>
        <w:tabs>
          <w:tab w:val="left" w:pos="851"/>
        </w:tabs>
        <w:spacing w:after="0" w:line="240" w:lineRule="auto"/>
        <w:ind w:left="0" w:firstLine="567"/>
        <w:contextualSpacing w:val="0"/>
        <w:jc w:val="both"/>
        <w:rPr>
          <w:rFonts w:ascii="Calibri" w:eastAsia="Times New Roman" w:hAnsi="Calibri" w:cs="Calibri"/>
        </w:rPr>
      </w:pPr>
      <w:r w:rsidRPr="00E02F91">
        <w:rPr>
          <w:rFonts w:ascii="Calibri" w:eastAsia="Times New Roman" w:hAnsi="Calibri" w:cs="Calibri"/>
        </w:rPr>
        <w:t>P</w:t>
      </w:r>
      <w:r w:rsidR="00B91B9A" w:rsidRPr="00E02F91">
        <w:rPr>
          <w:rFonts w:ascii="Calibri" w:eastAsia="Times New Roman" w:hAnsi="Calibri" w:cs="Calibri"/>
        </w:rPr>
        <w:t>asiūlymas galioja iki termino, nustatyto pirkimo dokumentuose.</w:t>
      </w:r>
    </w:p>
    <w:p w14:paraId="70F76963" w14:textId="165EA93E" w:rsidR="003753F3" w:rsidRPr="003753F3" w:rsidRDefault="004D0440" w:rsidP="00B44402">
      <w:pPr>
        <w:pStyle w:val="Sraopastraipa"/>
        <w:numPr>
          <w:ilvl w:val="0"/>
          <w:numId w:val="8"/>
        </w:numPr>
        <w:tabs>
          <w:tab w:val="left" w:pos="851"/>
        </w:tabs>
        <w:spacing w:after="0" w:line="240" w:lineRule="auto"/>
        <w:ind w:left="0" w:firstLine="567"/>
        <w:jc w:val="both"/>
        <w:rPr>
          <w:rFonts w:ascii="Calibri" w:hAnsi="Calibri" w:cs="Calibri"/>
          <w:color w:val="000000"/>
        </w:rPr>
      </w:pPr>
      <w:r>
        <w:rPr>
          <w:rFonts w:ascii="Calibri" w:hAnsi="Calibri" w:cs="Calibri"/>
          <w:color w:val="000000"/>
        </w:rPr>
        <w:t>P</w:t>
      </w:r>
      <w:r w:rsidRPr="004D0440">
        <w:rPr>
          <w:rFonts w:ascii="Calibri" w:hAnsi="Calibri" w:cs="Calibri"/>
          <w:color w:val="000000"/>
        </w:rPr>
        <w:t xml:space="preserve">asiūlymo galiojimo laikotarpiu atsisakius sudaryti viešojo pirkimo sutartį ar jos nepasirašius per perkančiosios organizacijos nustatytą terminą, sutinkame </w:t>
      </w:r>
      <w:r w:rsidRPr="004D0440">
        <w:rPr>
          <w:rFonts w:ascii="Calibri" w:hAnsi="Calibri" w:cs="Calibri"/>
          <w:b/>
          <w:bCs/>
          <w:color w:val="000000"/>
        </w:rPr>
        <w:t>sumokėti perkančiajai organizacijai 5 (penkių) proc. pasiūlymo kainos Eur be PVM dydžio baudą</w:t>
      </w:r>
      <w:r w:rsidRPr="004D0440">
        <w:rPr>
          <w:rFonts w:ascii="Calibri" w:hAnsi="Calibri" w:cs="Calibri"/>
          <w:color w:val="000000"/>
        </w:rPr>
        <w:t xml:space="preserve"> bei padengti perkančiosios organizacijos patirtus nuostolius, kiek jų nepadengia aukščiau nurodyta bauda</w:t>
      </w:r>
    </w:p>
    <w:p w14:paraId="42C7C596" w14:textId="004BA4A1" w:rsidR="00B44402" w:rsidRPr="00E02F91" w:rsidRDefault="004A5DC9" w:rsidP="00B44402">
      <w:pPr>
        <w:pStyle w:val="Sraopastraipa"/>
        <w:numPr>
          <w:ilvl w:val="0"/>
          <w:numId w:val="8"/>
        </w:numPr>
        <w:tabs>
          <w:tab w:val="left" w:pos="851"/>
        </w:tabs>
        <w:spacing w:after="0" w:line="240" w:lineRule="auto"/>
        <w:ind w:left="0" w:firstLine="567"/>
        <w:jc w:val="both"/>
        <w:rPr>
          <w:rFonts w:ascii="Calibri" w:hAnsi="Calibri" w:cs="Calibri"/>
          <w:color w:val="000000"/>
        </w:rPr>
      </w:pPr>
      <w:r w:rsidRPr="00E02F91">
        <w:rPr>
          <w:rFonts w:ascii="Calibri" w:hAnsi="Calibri" w:cs="Calibri"/>
        </w:rPr>
        <w:t>P</w:t>
      </w:r>
      <w:r w:rsidR="00B44402" w:rsidRPr="00E02F91">
        <w:rPr>
          <w:rFonts w:ascii="Calibri" w:hAnsi="Calibri" w:cs="Calibri"/>
        </w:rPr>
        <w:t xml:space="preserve">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04F3F55F" w14:textId="7C791688" w:rsidR="00B44402" w:rsidRPr="00E02F91" w:rsidRDefault="004A5DC9" w:rsidP="00B44402">
      <w:pPr>
        <w:pStyle w:val="Sraopastraipa"/>
        <w:numPr>
          <w:ilvl w:val="0"/>
          <w:numId w:val="8"/>
        </w:numPr>
        <w:tabs>
          <w:tab w:val="left" w:pos="851"/>
        </w:tabs>
        <w:spacing w:after="0" w:line="240" w:lineRule="auto"/>
        <w:ind w:left="0" w:firstLine="567"/>
        <w:jc w:val="both"/>
        <w:rPr>
          <w:rFonts w:ascii="Calibri" w:hAnsi="Calibri" w:cs="Calibri"/>
          <w:color w:val="000000"/>
        </w:rPr>
      </w:pPr>
      <w:r w:rsidRPr="00E02F91">
        <w:rPr>
          <w:rFonts w:ascii="Calibri" w:hAnsi="Calibri" w:cs="Calibri"/>
        </w:rPr>
        <w:t>D</w:t>
      </w:r>
      <w:r w:rsidR="00B44402" w:rsidRPr="00E02F91">
        <w:rPr>
          <w:rFonts w:ascii="Calibri" w:hAnsi="Calibri" w:cs="Calibri"/>
        </w:rPr>
        <w:t xml:space="preserve">alyvaudamas šiame Pirkime neriboju konkurencijos, žinau ir suprantu, kad VĮ Turto bankas, įvertinęs pasiūlymo duomenis, pasilieka teisę kreiptis į Tiekėją, Tiekėjų grupės narius, </w:t>
      </w:r>
      <w:r w:rsidR="00F86E72" w:rsidRPr="00E02F91">
        <w:rPr>
          <w:rFonts w:ascii="Calibri" w:hAnsi="Calibri" w:cs="Calibri"/>
        </w:rPr>
        <w:t>s</w:t>
      </w:r>
      <w:r w:rsidR="00B44402" w:rsidRPr="00E02F91">
        <w:rPr>
          <w:rFonts w:ascii="Calibri" w:hAnsi="Calibri" w:cs="Calibri"/>
        </w:rPr>
        <w:t>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E18E3E1" w14:textId="2A971B9F" w:rsidR="00B44402" w:rsidRPr="00E02F91" w:rsidRDefault="004A5DC9" w:rsidP="00B44402">
      <w:pPr>
        <w:pStyle w:val="Sraopastraipa"/>
        <w:numPr>
          <w:ilvl w:val="0"/>
          <w:numId w:val="8"/>
        </w:numPr>
        <w:tabs>
          <w:tab w:val="left" w:pos="851"/>
        </w:tabs>
        <w:spacing w:after="0" w:line="240" w:lineRule="auto"/>
        <w:ind w:left="0" w:firstLine="567"/>
        <w:jc w:val="both"/>
        <w:rPr>
          <w:rFonts w:ascii="Calibri" w:hAnsi="Calibri" w:cs="Calibri"/>
          <w:color w:val="000000"/>
        </w:rPr>
      </w:pPr>
      <w:r w:rsidRPr="00E02F91">
        <w:rPr>
          <w:rFonts w:ascii="Calibri" w:hAnsi="Calibri" w:cs="Calibri"/>
        </w:rPr>
        <w:t>S</w:t>
      </w:r>
      <w:r w:rsidR="00B44402" w:rsidRPr="00E02F91">
        <w:rPr>
          <w:rFonts w:ascii="Calibri" w:hAnsi="Calibri" w:cs="Calibri"/>
        </w:rPr>
        <w:t>uprantu, kad jei mano nurodyta informacija yra melaginga, įskaitant duomenis apie kontroliuojančius asmenis, man taikytina atsakomybė teisės aktų nustatyta tvarka.</w:t>
      </w:r>
    </w:p>
    <w:p w14:paraId="3BEAE237" w14:textId="0BF1C60E" w:rsidR="00B44402" w:rsidRPr="00E02F91" w:rsidRDefault="004A5DC9" w:rsidP="004D0440">
      <w:pPr>
        <w:pStyle w:val="Sraopastraipa"/>
        <w:numPr>
          <w:ilvl w:val="0"/>
          <w:numId w:val="8"/>
        </w:numPr>
        <w:tabs>
          <w:tab w:val="left" w:pos="993"/>
        </w:tabs>
        <w:spacing w:after="0" w:line="240" w:lineRule="auto"/>
        <w:ind w:left="0" w:firstLine="567"/>
        <w:jc w:val="both"/>
        <w:rPr>
          <w:rFonts w:ascii="Calibri" w:hAnsi="Calibri" w:cs="Calibri"/>
          <w:color w:val="000000"/>
        </w:rPr>
      </w:pPr>
      <w:r w:rsidRPr="00E02F91">
        <w:rPr>
          <w:rFonts w:ascii="Calibri" w:hAnsi="Calibri" w:cs="Calibri"/>
        </w:rPr>
        <w:t>E</w:t>
      </w:r>
      <w:r w:rsidR="00B44402" w:rsidRPr="00E02F91">
        <w:rPr>
          <w:rFonts w:ascii="Calibri" w:hAnsi="Calibri" w:cs="Calibri"/>
        </w:rPr>
        <w:t xml:space="preserve">su susipažinęs ir vadovaujuosi </w:t>
      </w:r>
      <w:hyperlink r:id="rId11" w:history="1">
        <w:r w:rsidR="00B44402" w:rsidRPr="00E02F91">
          <w:rPr>
            <w:rStyle w:val="Hipersaitas"/>
            <w:rFonts w:ascii="Calibri" w:hAnsi="Calibri" w:cs="Calibri"/>
          </w:rPr>
          <w:t>VĮ Turto bankas Tiekėjų etikos kodeksu</w:t>
        </w:r>
      </w:hyperlink>
      <w:r w:rsidR="00B44402" w:rsidRPr="00E02F91">
        <w:rPr>
          <w:rFonts w:ascii="Calibri" w:hAnsi="Calibri" w:cs="Calibri"/>
        </w:rPr>
        <w:t>.</w:t>
      </w:r>
    </w:p>
    <w:p w14:paraId="0F26F230" w14:textId="3B939191" w:rsidR="002E7F9F" w:rsidRPr="00E02F91" w:rsidRDefault="004A5DC9" w:rsidP="00B44402">
      <w:pPr>
        <w:pStyle w:val="Sraopastraipa"/>
        <w:numPr>
          <w:ilvl w:val="0"/>
          <w:numId w:val="8"/>
        </w:numPr>
        <w:tabs>
          <w:tab w:val="left" w:pos="993"/>
        </w:tabs>
        <w:spacing w:after="0" w:line="240" w:lineRule="auto"/>
        <w:ind w:left="0" w:firstLine="567"/>
        <w:contextualSpacing w:val="0"/>
        <w:jc w:val="both"/>
        <w:rPr>
          <w:rFonts w:ascii="Calibri" w:eastAsia="Times New Roman" w:hAnsi="Calibri" w:cs="Calibri"/>
        </w:rPr>
      </w:pPr>
      <w:r w:rsidRPr="00E02F91">
        <w:rPr>
          <w:rFonts w:ascii="Calibri" w:hAnsi="Calibri" w:cs="Calibri"/>
        </w:rPr>
        <w:lastRenderedPageBreak/>
        <w:t>N</w:t>
      </w:r>
      <w:r w:rsidR="00B44402" w:rsidRPr="00E02F91">
        <w:rPr>
          <w:rFonts w:ascii="Calibri" w:hAnsi="Calibri" w:cs="Calibri"/>
        </w:rPr>
        <w:t xml:space="preserve">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B44402" w:rsidRPr="00E02F91">
        <w:rPr>
          <w:rFonts w:ascii="Calibri" w:eastAsia="Times New Roman" w:hAnsi="Calibri" w:cs="Calibri"/>
        </w:rPr>
        <w:t>taip pat, ar tiekėjai teisės aktų nustatyta tvarka nėra pripažinti keliančiais grėsmę nacionaliniam saugumui.</w:t>
      </w:r>
    </w:p>
    <w:p w14:paraId="7A4BA23B" w14:textId="6477370B" w:rsidR="00111CBA" w:rsidRPr="00E02F91" w:rsidRDefault="00111CBA" w:rsidP="000267A2">
      <w:pPr>
        <w:spacing w:after="0" w:line="240" w:lineRule="auto"/>
        <w:jc w:val="both"/>
        <w:rPr>
          <w:rFonts w:ascii="Calibri" w:hAnsi="Calibri" w:cs="Calibri"/>
        </w:rPr>
      </w:pPr>
    </w:p>
    <w:p w14:paraId="4C878E51" w14:textId="77777777" w:rsidR="00111CBA" w:rsidRPr="00E02F91" w:rsidRDefault="00111CBA" w:rsidP="000267A2">
      <w:pPr>
        <w:spacing w:after="0" w:line="240" w:lineRule="auto"/>
        <w:jc w:val="both"/>
        <w:rPr>
          <w:rFonts w:ascii="Calibri" w:hAnsi="Calibri" w:cs="Calibri"/>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E02F91" w14:paraId="5845E848" w14:textId="77777777" w:rsidTr="000267A2">
        <w:trPr>
          <w:trHeight w:val="375"/>
        </w:trPr>
        <w:tc>
          <w:tcPr>
            <w:tcW w:w="3168" w:type="dxa"/>
            <w:hideMark/>
          </w:tcPr>
          <w:p w14:paraId="5C9D2D7E" w14:textId="77777777" w:rsidR="00B91B9A" w:rsidRPr="00E02F91" w:rsidRDefault="00B91B9A" w:rsidP="00203ADA">
            <w:pPr>
              <w:spacing w:after="0" w:line="240" w:lineRule="auto"/>
              <w:rPr>
                <w:rFonts w:ascii="Calibri" w:eastAsia="Times New Roman" w:hAnsi="Calibri" w:cs="Calibri"/>
                <w:lang w:eastAsia="lt-LT"/>
              </w:rPr>
            </w:pPr>
          </w:p>
        </w:tc>
        <w:tc>
          <w:tcPr>
            <w:tcW w:w="976" w:type="dxa"/>
            <w:hideMark/>
          </w:tcPr>
          <w:p w14:paraId="14E72420" w14:textId="77777777" w:rsidR="00B91B9A" w:rsidRPr="00E02F91" w:rsidRDefault="00B91B9A" w:rsidP="00203ADA">
            <w:pPr>
              <w:spacing w:after="0" w:line="240" w:lineRule="auto"/>
              <w:rPr>
                <w:rFonts w:ascii="Calibri" w:eastAsia="Times New Roman" w:hAnsi="Calibri" w:cs="Calibri"/>
                <w:lang w:eastAsia="lt-LT"/>
              </w:rPr>
            </w:pPr>
          </w:p>
        </w:tc>
        <w:tc>
          <w:tcPr>
            <w:tcW w:w="1859" w:type="dxa"/>
            <w:hideMark/>
          </w:tcPr>
          <w:p w14:paraId="0261A1F1" w14:textId="77777777" w:rsidR="00B91B9A" w:rsidRPr="00E02F91" w:rsidRDefault="00B91B9A" w:rsidP="00203ADA">
            <w:pPr>
              <w:spacing w:after="0" w:line="240" w:lineRule="auto"/>
              <w:rPr>
                <w:rFonts w:ascii="Calibri" w:eastAsia="Times New Roman" w:hAnsi="Calibri" w:cs="Calibri"/>
                <w:lang w:eastAsia="lt-LT"/>
              </w:rPr>
            </w:pPr>
          </w:p>
        </w:tc>
        <w:tc>
          <w:tcPr>
            <w:tcW w:w="283" w:type="dxa"/>
            <w:hideMark/>
          </w:tcPr>
          <w:p w14:paraId="768E4482" w14:textId="77777777" w:rsidR="00B91B9A" w:rsidRPr="00E02F91" w:rsidRDefault="00B91B9A" w:rsidP="00203ADA">
            <w:pPr>
              <w:spacing w:after="0" w:line="240" w:lineRule="auto"/>
              <w:rPr>
                <w:rFonts w:ascii="Calibri" w:eastAsia="Times New Roman" w:hAnsi="Calibri" w:cs="Calibri"/>
                <w:lang w:eastAsia="lt-LT"/>
              </w:rPr>
            </w:pPr>
          </w:p>
        </w:tc>
        <w:tc>
          <w:tcPr>
            <w:tcW w:w="629" w:type="dxa"/>
            <w:hideMark/>
          </w:tcPr>
          <w:p w14:paraId="4AE724A4" w14:textId="77777777" w:rsidR="00B91B9A" w:rsidRPr="00E02F91" w:rsidRDefault="00B91B9A" w:rsidP="00203ADA">
            <w:pPr>
              <w:spacing w:after="0" w:line="240" w:lineRule="auto"/>
              <w:rPr>
                <w:rFonts w:ascii="Calibri" w:eastAsia="Times New Roman" w:hAnsi="Calibri" w:cs="Calibri"/>
                <w:lang w:eastAsia="lt-LT"/>
              </w:rPr>
            </w:pPr>
          </w:p>
        </w:tc>
        <w:tc>
          <w:tcPr>
            <w:tcW w:w="2631" w:type="dxa"/>
            <w:hideMark/>
          </w:tcPr>
          <w:p w14:paraId="20758A43" w14:textId="77777777" w:rsidR="00B91B9A" w:rsidRPr="00E02F91" w:rsidRDefault="00B91B9A" w:rsidP="00203ADA">
            <w:pPr>
              <w:spacing w:after="0" w:line="240" w:lineRule="auto"/>
              <w:rPr>
                <w:rFonts w:ascii="Calibri" w:eastAsia="Times New Roman" w:hAnsi="Calibri" w:cs="Calibri"/>
                <w:lang w:eastAsia="lt-LT"/>
              </w:rPr>
            </w:pPr>
          </w:p>
        </w:tc>
      </w:tr>
      <w:tr w:rsidR="00B775EF" w:rsidRPr="00E02F91" w14:paraId="4D202564" w14:textId="77777777" w:rsidTr="000267A2">
        <w:trPr>
          <w:trHeight w:val="240"/>
        </w:trPr>
        <w:tc>
          <w:tcPr>
            <w:tcW w:w="3168" w:type="dxa"/>
            <w:tcBorders>
              <w:bottom w:val="single" w:sz="4" w:space="0" w:color="auto"/>
            </w:tcBorders>
            <w:hideMark/>
          </w:tcPr>
          <w:p w14:paraId="79F2529D" w14:textId="15AA49B0" w:rsidR="00B91B9A" w:rsidRPr="00E02F91" w:rsidRDefault="00B91B9A" w:rsidP="00203ADA">
            <w:pPr>
              <w:spacing w:after="0" w:line="240" w:lineRule="auto"/>
              <w:rPr>
                <w:rFonts w:ascii="Calibri" w:eastAsia="Times New Roman" w:hAnsi="Calibri" w:cs="Calibri"/>
                <w:lang w:eastAsia="lt-LT"/>
              </w:rPr>
            </w:pPr>
          </w:p>
        </w:tc>
        <w:tc>
          <w:tcPr>
            <w:tcW w:w="976" w:type="dxa"/>
            <w:hideMark/>
          </w:tcPr>
          <w:p w14:paraId="60584998" w14:textId="77777777" w:rsidR="00B91B9A" w:rsidRPr="00E02F91" w:rsidRDefault="00B91B9A" w:rsidP="00203ADA">
            <w:pPr>
              <w:spacing w:after="0" w:line="240" w:lineRule="auto"/>
              <w:rPr>
                <w:rFonts w:ascii="Calibri" w:eastAsia="Times New Roman" w:hAnsi="Calibri" w:cs="Calibri"/>
                <w:lang w:eastAsia="lt-LT"/>
              </w:rPr>
            </w:pPr>
          </w:p>
        </w:tc>
        <w:tc>
          <w:tcPr>
            <w:tcW w:w="1859" w:type="dxa"/>
            <w:tcBorders>
              <w:bottom w:val="single" w:sz="4" w:space="0" w:color="auto"/>
            </w:tcBorders>
            <w:hideMark/>
          </w:tcPr>
          <w:p w14:paraId="360C3019" w14:textId="0E34ABAA" w:rsidR="00B91B9A" w:rsidRPr="00E02F91" w:rsidRDefault="00B91B9A" w:rsidP="00203ADA">
            <w:pPr>
              <w:spacing w:after="0" w:line="240" w:lineRule="auto"/>
              <w:rPr>
                <w:rFonts w:ascii="Calibri" w:eastAsia="Times New Roman" w:hAnsi="Calibri" w:cs="Calibri"/>
                <w:lang w:eastAsia="lt-LT"/>
              </w:rPr>
            </w:pPr>
          </w:p>
        </w:tc>
        <w:tc>
          <w:tcPr>
            <w:tcW w:w="283" w:type="dxa"/>
            <w:hideMark/>
          </w:tcPr>
          <w:p w14:paraId="0C9E0DCB" w14:textId="77777777" w:rsidR="00B91B9A" w:rsidRPr="00E02F91" w:rsidRDefault="00B91B9A" w:rsidP="00203ADA">
            <w:pPr>
              <w:spacing w:after="0" w:line="240" w:lineRule="auto"/>
              <w:rPr>
                <w:rFonts w:ascii="Calibri" w:eastAsia="Times New Roman" w:hAnsi="Calibri" w:cs="Calibri"/>
                <w:lang w:eastAsia="lt-LT"/>
              </w:rPr>
            </w:pPr>
          </w:p>
        </w:tc>
        <w:tc>
          <w:tcPr>
            <w:tcW w:w="629" w:type="dxa"/>
            <w:hideMark/>
          </w:tcPr>
          <w:p w14:paraId="2683EF00" w14:textId="77777777" w:rsidR="00B91B9A" w:rsidRPr="00E02F91" w:rsidRDefault="00B91B9A" w:rsidP="00203ADA">
            <w:pPr>
              <w:spacing w:after="0" w:line="240" w:lineRule="auto"/>
              <w:rPr>
                <w:rFonts w:ascii="Calibri" w:eastAsia="Times New Roman" w:hAnsi="Calibri" w:cs="Calibri"/>
                <w:lang w:eastAsia="lt-LT"/>
              </w:rPr>
            </w:pPr>
          </w:p>
        </w:tc>
        <w:tc>
          <w:tcPr>
            <w:tcW w:w="2631" w:type="dxa"/>
            <w:tcBorders>
              <w:bottom w:val="single" w:sz="4" w:space="0" w:color="auto"/>
            </w:tcBorders>
            <w:hideMark/>
          </w:tcPr>
          <w:p w14:paraId="2E74AD11" w14:textId="77777777" w:rsidR="00B91B9A" w:rsidRPr="00E02F91" w:rsidRDefault="00B91B9A" w:rsidP="00203ADA">
            <w:pPr>
              <w:spacing w:after="0" w:line="240" w:lineRule="auto"/>
              <w:rPr>
                <w:rFonts w:ascii="Calibri" w:eastAsia="Times New Roman" w:hAnsi="Calibri" w:cs="Calibri"/>
                <w:lang w:eastAsia="lt-LT"/>
              </w:rPr>
            </w:pPr>
          </w:p>
        </w:tc>
      </w:tr>
      <w:tr w:rsidR="00B91B9A" w:rsidRPr="00E02F91" w14:paraId="06B4F12F" w14:textId="77777777" w:rsidTr="000267A2">
        <w:trPr>
          <w:trHeight w:val="607"/>
        </w:trPr>
        <w:tc>
          <w:tcPr>
            <w:tcW w:w="3168" w:type="dxa"/>
            <w:tcBorders>
              <w:top w:val="single" w:sz="4" w:space="0" w:color="auto"/>
            </w:tcBorders>
            <w:hideMark/>
          </w:tcPr>
          <w:p w14:paraId="78968468" w14:textId="77777777" w:rsidR="00B91B9A" w:rsidRPr="00E02F91" w:rsidRDefault="00B91B9A" w:rsidP="00480499">
            <w:pPr>
              <w:spacing w:after="0" w:line="240" w:lineRule="auto"/>
              <w:jc w:val="center"/>
              <w:rPr>
                <w:rFonts w:ascii="Calibri" w:eastAsia="Times New Roman" w:hAnsi="Calibri" w:cs="Calibri"/>
                <w:lang w:eastAsia="lt-LT"/>
              </w:rPr>
            </w:pPr>
            <w:r w:rsidRPr="00E02F91">
              <w:rPr>
                <w:rFonts w:ascii="Calibri" w:eastAsia="Times New Roman" w:hAnsi="Calibri" w:cs="Calibri"/>
                <w:lang w:eastAsia="lt-LT"/>
              </w:rPr>
              <w:t>(Tiekėjo arba jo įgalioto asmens pareigų pavadinimas)</w:t>
            </w:r>
          </w:p>
        </w:tc>
        <w:tc>
          <w:tcPr>
            <w:tcW w:w="976" w:type="dxa"/>
            <w:hideMark/>
          </w:tcPr>
          <w:p w14:paraId="41627155" w14:textId="77777777" w:rsidR="00B91B9A" w:rsidRPr="00E02F91" w:rsidRDefault="00B91B9A" w:rsidP="00203ADA">
            <w:pPr>
              <w:spacing w:after="0" w:line="240" w:lineRule="auto"/>
              <w:rPr>
                <w:rFonts w:ascii="Calibri" w:eastAsia="Times New Roman" w:hAnsi="Calibri" w:cs="Calibri"/>
                <w:lang w:eastAsia="lt-LT"/>
              </w:rPr>
            </w:pPr>
          </w:p>
        </w:tc>
        <w:tc>
          <w:tcPr>
            <w:tcW w:w="1859" w:type="dxa"/>
            <w:tcBorders>
              <w:top w:val="single" w:sz="4" w:space="0" w:color="auto"/>
            </w:tcBorders>
            <w:hideMark/>
          </w:tcPr>
          <w:p w14:paraId="78A2A4EA" w14:textId="76C58247" w:rsidR="00B91B9A" w:rsidRPr="00E02F91" w:rsidRDefault="00B91B9A" w:rsidP="00203ADA">
            <w:pPr>
              <w:spacing w:after="0" w:line="240" w:lineRule="auto"/>
              <w:jc w:val="center"/>
              <w:rPr>
                <w:rFonts w:ascii="Calibri" w:eastAsia="Times New Roman" w:hAnsi="Calibri" w:cs="Calibri"/>
                <w:lang w:eastAsia="lt-LT"/>
              </w:rPr>
            </w:pPr>
            <w:r w:rsidRPr="00E02F91">
              <w:rPr>
                <w:rFonts w:ascii="Calibri" w:eastAsia="Times New Roman" w:hAnsi="Calibri" w:cs="Calibri"/>
                <w:lang w:eastAsia="lt-LT"/>
              </w:rPr>
              <w:t>(Parašas)</w:t>
            </w:r>
          </w:p>
        </w:tc>
        <w:tc>
          <w:tcPr>
            <w:tcW w:w="283" w:type="dxa"/>
            <w:hideMark/>
          </w:tcPr>
          <w:p w14:paraId="129D9973" w14:textId="77777777" w:rsidR="00B91B9A" w:rsidRPr="00E02F91" w:rsidRDefault="00B91B9A" w:rsidP="00203ADA">
            <w:pPr>
              <w:spacing w:after="0" w:line="240" w:lineRule="auto"/>
              <w:rPr>
                <w:rFonts w:ascii="Calibri" w:eastAsia="Times New Roman" w:hAnsi="Calibri" w:cs="Calibri"/>
                <w:lang w:eastAsia="lt-LT"/>
              </w:rPr>
            </w:pPr>
          </w:p>
        </w:tc>
        <w:tc>
          <w:tcPr>
            <w:tcW w:w="3260" w:type="dxa"/>
            <w:gridSpan w:val="2"/>
            <w:hideMark/>
          </w:tcPr>
          <w:p w14:paraId="43148EBE" w14:textId="27B3AC49" w:rsidR="00B91B9A" w:rsidRPr="00E02F91" w:rsidRDefault="00DD22DF" w:rsidP="00203ADA">
            <w:pPr>
              <w:spacing w:after="0" w:line="240" w:lineRule="auto"/>
              <w:jc w:val="center"/>
              <w:rPr>
                <w:rFonts w:ascii="Calibri" w:eastAsia="Times New Roman" w:hAnsi="Calibri" w:cs="Calibri"/>
                <w:lang w:eastAsia="lt-LT"/>
              </w:rPr>
            </w:pPr>
            <w:r w:rsidRPr="00E02F91">
              <w:rPr>
                <w:rFonts w:ascii="Calibri" w:eastAsia="Times New Roman" w:hAnsi="Calibri" w:cs="Calibri"/>
                <w:lang w:eastAsia="lt-LT"/>
              </w:rPr>
              <w:t xml:space="preserve">              </w:t>
            </w:r>
            <w:r w:rsidR="00B91B9A" w:rsidRPr="00E02F91">
              <w:rPr>
                <w:rFonts w:ascii="Calibri" w:eastAsia="Times New Roman" w:hAnsi="Calibri" w:cs="Calibri"/>
                <w:lang w:eastAsia="lt-LT"/>
              </w:rPr>
              <w:t>(Vardas ir pavardė)</w:t>
            </w:r>
          </w:p>
        </w:tc>
      </w:tr>
    </w:tbl>
    <w:p w14:paraId="18793975" w14:textId="77777777" w:rsidR="00BF03E6" w:rsidRPr="00E02F91" w:rsidRDefault="00BF03E6" w:rsidP="006B7467">
      <w:pPr>
        <w:spacing w:after="0" w:line="240" w:lineRule="auto"/>
        <w:jc w:val="both"/>
        <w:rPr>
          <w:rFonts w:ascii="Calibri" w:hAnsi="Calibri" w:cs="Calibri"/>
        </w:rPr>
      </w:pPr>
    </w:p>
    <w:sectPr w:rsidR="00BF03E6" w:rsidRPr="00E02F91" w:rsidSect="00B84E0C">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96EC" w14:textId="77777777" w:rsidR="009D0D27" w:rsidRDefault="009D0D27" w:rsidP="006C333E">
      <w:pPr>
        <w:spacing w:after="0" w:line="240" w:lineRule="auto"/>
      </w:pPr>
      <w:r>
        <w:separator/>
      </w:r>
    </w:p>
  </w:endnote>
  <w:endnote w:type="continuationSeparator" w:id="0">
    <w:p w14:paraId="5FB4B61F" w14:textId="77777777" w:rsidR="009D0D27" w:rsidRDefault="009D0D27"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5BD5" w14:textId="77777777" w:rsidR="009D0D27" w:rsidRDefault="009D0D27" w:rsidP="006C333E">
      <w:pPr>
        <w:spacing w:after="0" w:line="240" w:lineRule="auto"/>
      </w:pPr>
      <w:r>
        <w:separator/>
      </w:r>
    </w:p>
  </w:footnote>
  <w:footnote w:type="continuationSeparator" w:id="0">
    <w:p w14:paraId="4D6F14A8" w14:textId="77777777" w:rsidR="009D0D27" w:rsidRDefault="009D0D27" w:rsidP="006C333E">
      <w:pPr>
        <w:spacing w:after="0" w:line="240" w:lineRule="auto"/>
      </w:pPr>
      <w:r>
        <w:continuationSeparator/>
      </w:r>
    </w:p>
  </w:footnote>
  <w:footnote w:id="1">
    <w:p w14:paraId="035B4592" w14:textId="77777777" w:rsidR="004C7997" w:rsidRPr="00B84E0C" w:rsidRDefault="004C7997" w:rsidP="004C7997">
      <w:pPr>
        <w:pStyle w:val="Puslapioinaostekstas"/>
        <w:jc w:val="both"/>
        <w:rPr>
          <w:rFonts w:asciiTheme="minorHAnsi" w:hAnsiTheme="minorHAnsi" w:cstheme="minorHAnsi"/>
          <w:sz w:val="18"/>
          <w:szCs w:val="18"/>
          <w:lang w:val="lt-LT"/>
        </w:rPr>
      </w:pPr>
      <w:r w:rsidRPr="00B84E0C">
        <w:rPr>
          <w:rStyle w:val="Puslapioinaosnuoroda"/>
          <w:rFonts w:asciiTheme="minorHAnsi" w:hAnsiTheme="minorHAnsi" w:cstheme="minorHAnsi"/>
          <w:sz w:val="18"/>
          <w:szCs w:val="18"/>
        </w:rPr>
        <w:footnoteRef/>
      </w:r>
      <w:r w:rsidRPr="00B84E0C">
        <w:rPr>
          <w:rFonts w:asciiTheme="minorHAnsi" w:hAnsiTheme="minorHAnsi" w:cstheme="minorHAnsi"/>
          <w:sz w:val="18"/>
          <w:szCs w:val="18"/>
        </w:rPr>
        <w:t xml:space="preserve"> </w:t>
      </w:r>
      <w:r w:rsidRPr="00B84E0C">
        <w:rPr>
          <w:rFonts w:asciiTheme="minorHAnsi" w:hAnsiTheme="minorHAnsi" w:cstheme="minorHAnsi"/>
          <w:sz w:val="18"/>
          <w:szCs w:val="18"/>
          <w:lang w:val="lt-LT"/>
        </w:rPr>
        <w:t>Nurodomas konkretus subtiekėjo pavadinimas, jei jis žinomas pasiūlymų pateikimo metu. Jei ketinama pasitelkti, tačiau konkretus pavadinimas nėra žinomas, nurodoma „nežinomas“.</w:t>
      </w:r>
    </w:p>
  </w:footnote>
  <w:footnote w:id="2">
    <w:p w14:paraId="5F88B6D2" w14:textId="77777777" w:rsidR="004C7997" w:rsidRPr="00B84E0C" w:rsidRDefault="004C7997" w:rsidP="004C7997">
      <w:pPr>
        <w:pStyle w:val="Puslapioinaostekstas"/>
        <w:jc w:val="both"/>
        <w:rPr>
          <w:rFonts w:asciiTheme="minorHAnsi" w:hAnsiTheme="minorHAnsi" w:cstheme="minorHAnsi"/>
          <w:lang w:val="lt-LT"/>
        </w:rPr>
      </w:pPr>
      <w:r w:rsidRPr="00B84E0C">
        <w:rPr>
          <w:rStyle w:val="Puslapioinaosnuoroda"/>
          <w:rFonts w:asciiTheme="minorHAnsi" w:hAnsiTheme="minorHAnsi" w:cstheme="minorHAnsi"/>
          <w:sz w:val="18"/>
          <w:szCs w:val="18"/>
        </w:rPr>
        <w:footnoteRef/>
      </w:r>
      <w:r w:rsidRPr="00B84E0C">
        <w:rPr>
          <w:rFonts w:asciiTheme="minorHAnsi" w:hAnsiTheme="minorHAnsi" w:cstheme="minorHAnsi"/>
          <w:sz w:val="18"/>
          <w:szCs w:val="18"/>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827"/>
    <w:multiLevelType w:val="hybridMultilevel"/>
    <w:tmpl w:val="166C81F2"/>
    <w:lvl w:ilvl="0" w:tplc="C4ACA92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F7C6B"/>
    <w:multiLevelType w:val="hybridMultilevel"/>
    <w:tmpl w:val="E7626084"/>
    <w:lvl w:ilvl="0" w:tplc="6D167A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920707D"/>
    <w:multiLevelType w:val="hybridMultilevel"/>
    <w:tmpl w:val="7E4CB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4"/>
  </w:num>
  <w:num w:numId="2" w16cid:durableId="520818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8"/>
  </w:num>
  <w:num w:numId="4" w16cid:durableId="2104109200">
    <w:abstractNumId w:val="4"/>
  </w:num>
  <w:num w:numId="5" w16cid:durableId="1565412595">
    <w:abstractNumId w:val="10"/>
  </w:num>
  <w:num w:numId="6" w16cid:durableId="1204974683">
    <w:abstractNumId w:val="6"/>
  </w:num>
  <w:num w:numId="7" w16cid:durableId="1494951502">
    <w:abstractNumId w:val="5"/>
  </w:num>
  <w:num w:numId="8" w16cid:durableId="1631861118">
    <w:abstractNumId w:val="3"/>
  </w:num>
  <w:num w:numId="9" w16cid:durableId="6836282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2"/>
  </w:num>
  <w:num w:numId="11" w16cid:durableId="1061438937">
    <w:abstractNumId w:val="14"/>
  </w:num>
  <w:num w:numId="12" w16cid:durableId="1321930671">
    <w:abstractNumId w:val="15"/>
  </w:num>
  <w:num w:numId="13" w16cid:durableId="232396693">
    <w:abstractNumId w:val="13"/>
  </w:num>
  <w:num w:numId="14" w16cid:durableId="55665978">
    <w:abstractNumId w:val="7"/>
  </w:num>
  <w:num w:numId="15" w16cid:durableId="1300265573">
    <w:abstractNumId w:val="0"/>
  </w:num>
  <w:num w:numId="16" w16cid:durableId="591351473">
    <w:abstractNumId w:val="1"/>
  </w:num>
  <w:num w:numId="17" w16cid:durableId="2115518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3553"/>
    <w:rsid w:val="00044064"/>
    <w:rsid w:val="00045E2F"/>
    <w:rsid w:val="000532AC"/>
    <w:rsid w:val="000564B0"/>
    <w:rsid w:val="00066877"/>
    <w:rsid w:val="00076712"/>
    <w:rsid w:val="00084DEB"/>
    <w:rsid w:val="000871F7"/>
    <w:rsid w:val="0009389C"/>
    <w:rsid w:val="00095CFB"/>
    <w:rsid w:val="000A4B2E"/>
    <w:rsid w:val="000B335B"/>
    <w:rsid w:val="000C128B"/>
    <w:rsid w:val="000C6519"/>
    <w:rsid w:val="000D54C9"/>
    <w:rsid w:val="000E2D25"/>
    <w:rsid w:val="000E4987"/>
    <w:rsid w:val="000F31D7"/>
    <w:rsid w:val="000F4FED"/>
    <w:rsid w:val="000F7DBC"/>
    <w:rsid w:val="00101B2D"/>
    <w:rsid w:val="0010244A"/>
    <w:rsid w:val="0010321D"/>
    <w:rsid w:val="001106CC"/>
    <w:rsid w:val="00111CBA"/>
    <w:rsid w:val="0011385F"/>
    <w:rsid w:val="00125F11"/>
    <w:rsid w:val="001313D3"/>
    <w:rsid w:val="00140D08"/>
    <w:rsid w:val="00154553"/>
    <w:rsid w:val="001554BB"/>
    <w:rsid w:val="00155ACE"/>
    <w:rsid w:val="00162DDD"/>
    <w:rsid w:val="001644BE"/>
    <w:rsid w:val="00164636"/>
    <w:rsid w:val="00170581"/>
    <w:rsid w:val="0017260E"/>
    <w:rsid w:val="00182776"/>
    <w:rsid w:val="00190DA6"/>
    <w:rsid w:val="001913C6"/>
    <w:rsid w:val="00197A48"/>
    <w:rsid w:val="001C4B97"/>
    <w:rsid w:val="001D0E9B"/>
    <w:rsid w:val="001E6142"/>
    <w:rsid w:val="001E684D"/>
    <w:rsid w:val="001F00E8"/>
    <w:rsid w:val="001F27CC"/>
    <w:rsid w:val="001F2CED"/>
    <w:rsid w:val="001F45A9"/>
    <w:rsid w:val="001F5F10"/>
    <w:rsid w:val="00203ADA"/>
    <w:rsid w:val="00203CB8"/>
    <w:rsid w:val="00205053"/>
    <w:rsid w:val="00206C15"/>
    <w:rsid w:val="00211348"/>
    <w:rsid w:val="00213072"/>
    <w:rsid w:val="002179DD"/>
    <w:rsid w:val="00217B6C"/>
    <w:rsid w:val="002232C6"/>
    <w:rsid w:val="00233C83"/>
    <w:rsid w:val="0023449D"/>
    <w:rsid w:val="00235380"/>
    <w:rsid w:val="00240365"/>
    <w:rsid w:val="002466FA"/>
    <w:rsid w:val="00257818"/>
    <w:rsid w:val="00264AA9"/>
    <w:rsid w:val="002759ED"/>
    <w:rsid w:val="00292554"/>
    <w:rsid w:val="0029505A"/>
    <w:rsid w:val="002950A1"/>
    <w:rsid w:val="00296BBB"/>
    <w:rsid w:val="00296C7C"/>
    <w:rsid w:val="002A233C"/>
    <w:rsid w:val="002B2319"/>
    <w:rsid w:val="002B5CB8"/>
    <w:rsid w:val="002B72D2"/>
    <w:rsid w:val="002C69F9"/>
    <w:rsid w:val="002D1F7F"/>
    <w:rsid w:val="002E3CFF"/>
    <w:rsid w:val="002E7F9F"/>
    <w:rsid w:val="002F1072"/>
    <w:rsid w:val="002F10ED"/>
    <w:rsid w:val="002F1399"/>
    <w:rsid w:val="002F579B"/>
    <w:rsid w:val="002F7768"/>
    <w:rsid w:val="00307FDA"/>
    <w:rsid w:val="003145FE"/>
    <w:rsid w:val="00323D80"/>
    <w:rsid w:val="003255CA"/>
    <w:rsid w:val="003331BD"/>
    <w:rsid w:val="00335F58"/>
    <w:rsid w:val="00336A37"/>
    <w:rsid w:val="00336D24"/>
    <w:rsid w:val="00342F9E"/>
    <w:rsid w:val="00345546"/>
    <w:rsid w:val="00346218"/>
    <w:rsid w:val="0035044D"/>
    <w:rsid w:val="00351B25"/>
    <w:rsid w:val="003543F7"/>
    <w:rsid w:val="00354A99"/>
    <w:rsid w:val="00356523"/>
    <w:rsid w:val="003753F3"/>
    <w:rsid w:val="003856C1"/>
    <w:rsid w:val="00390AF4"/>
    <w:rsid w:val="003926A1"/>
    <w:rsid w:val="00392D38"/>
    <w:rsid w:val="00397347"/>
    <w:rsid w:val="003A0E21"/>
    <w:rsid w:val="003D5832"/>
    <w:rsid w:val="003E1117"/>
    <w:rsid w:val="003E5F3C"/>
    <w:rsid w:val="003E722B"/>
    <w:rsid w:val="003F5A0D"/>
    <w:rsid w:val="0040293D"/>
    <w:rsid w:val="00406440"/>
    <w:rsid w:val="00407C71"/>
    <w:rsid w:val="00411290"/>
    <w:rsid w:val="004120BA"/>
    <w:rsid w:val="00416AC4"/>
    <w:rsid w:val="00416AC7"/>
    <w:rsid w:val="0042500D"/>
    <w:rsid w:val="00427FDC"/>
    <w:rsid w:val="00437A73"/>
    <w:rsid w:val="00467004"/>
    <w:rsid w:val="0047309C"/>
    <w:rsid w:val="00473C3B"/>
    <w:rsid w:val="00480499"/>
    <w:rsid w:val="004814F7"/>
    <w:rsid w:val="004877E5"/>
    <w:rsid w:val="004A004E"/>
    <w:rsid w:val="004A1DD1"/>
    <w:rsid w:val="004A4BF4"/>
    <w:rsid w:val="004A5246"/>
    <w:rsid w:val="004A5DC9"/>
    <w:rsid w:val="004B05B8"/>
    <w:rsid w:val="004B44A3"/>
    <w:rsid w:val="004B458F"/>
    <w:rsid w:val="004B75C2"/>
    <w:rsid w:val="004C2775"/>
    <w:rsid w:val="004C7997"/>
    <w:rsid w:val="004C7CD1"/>
    <w:rsid w:val="004D0440"/>
    <w:rsid w:val="004D4119"/>
    <w:rsid w:val="004E1F96"/>
    <w:rsid w:val="004E46EC"/>
    <w:rsid w:val="004E602F"/>
    <w:rsid w:val="004F74EB"/>
    <w:rsid w:val="005042F2"/>
    <w:rsid w:val="00506667"/>
    <w:rsid w:val="005066AA"/>
    <w:rsid w:val="00522020"/>
    <w:rsid w:val="005242FE"/>
    <w:rsid w:val="0053329C"/>
    <w:rsid w:val="00536C39"/>
    <w:rsid w:val="00552DD4"/>
    <w:rsid w:val="0056162B"/>
    <w:rsid w:val="00576FB7"/>
    <w:rsid w:val="0057760D"/>
    <w:rsid w:val="00581F23"/>
    <w:rsid w:val="00582D9D"/>
    <w:rsid w:val="00590C1E"/>
    <w:rsid w:val="00591552"/>
    <w:rsid w:val="00592E69"/>
    <w:rsid w:val="005A7D5F"/>
    <w:rsid w:val="005A7DF3"/>
    <w:rsid w:val="005B4722"/>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5110B"/>
    <w:rsid w:val="006527B9"/>
    <w:rsid w:val="00657A8E"/>
    <w:rsid w:val="00661EAB"/>
    <w:rsid w:val="00663AFA"/>
    <w:rsid w:val="006858F2"/>
    <w:rsid w:val="00694AA1"/>
    <w:rsid w:val="0069626E"/>
    <w:rsid w:val="006A00D3"/>
    <w:rsid w:val="006A4CBF"/>
    <w:rsid w:val="006B427B"/>
    <w:rsid w:val="006B7467"/>
    <w:rsid w:val="006C333E"/>
    <w:rsid w:val="006E0F6A"/>
    <w:rsid w:val="006E352E"/>
    <w:rsid w:val="006E6E67"/>
    <w:rsid w:val="00720C77"/>
    <w:rsid w:val="007216DD"/>
    <w:rsid w:val="0073047A"/>
    <w:rsid w:val="00731372"/>
    <w:rsid w:val="00752B52"/>
    <w:rsid w:val="00752E03"/>
    <w:rsid w:val="007545B9"/>
    <w:rsid w:val="00772B48"/>
    <w:rsid w:val="0077541E"/>
    <w:rsid w:val="00780D6D"/>
    <w:rsid w:val="0079065A"/>
    <w:rsid w:val="007A2B4D"/>
    <w:rsid w:val="007A37DA"/>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A52"/>
    <w:rsid w:val="00820BDC"/>
    <w:rsid w:val="00837A2B"/>
    <w:rsid w:val="00853AB4"/>
    <w:rsid w:val="0086196B"/>
    <w:rsid w:val="00874C1C"/>
    <w:rsid w:val="008806D8"/>
    <w:rsid w:val="00882BAD"/>
    <w:rsid w:val="00882FD9"/>
    <w:rsid w:val="008837AF"/>
    <w:rsid w:val="00883D95"/>
    <w:rsid w:val="00886F54"/>
    <w:rsid w:val="00887ED6"/>
    <w:rsid w:val="00893CE3"/>
    <w:rsid w:val="00894019"/>
    <w:rsid w:val="008961DB"/>
    <w:rsid w:val="008B3A6D"/>
    <w:rsid w:val="008B4388"/>
    <w:rsid w:val="008D2D56"/>
    <w:rsid w:val="008D4E55"/>
    <w:rsid w:val="008E2A71"/>
    <w:rsid w:val="008F7A4B"/>
    <w:rsid w:val="00902DA2"/>
    <w:rsid w:val="009128C8"/>
    <w:rsid w:val="009174D6"/>
    <w:rsid w:val="00923B7A"/>
    <w:rsid w:val="00935366"/>
    <w:rsid w:val="009400EE"/>
    <w:rsid w:val="00941CD9"/>
    <w:rsid w:val="009554D9"/>
    <w:rsid w:val="00960796"/>
    <w:rsid w:val="00965DBA"/>
    <w:rsid w:val="00967512"/>
    <w:rsid w:val="00970D35"/>
    <w:rsid w:val="00972941"/>
    <w:rsid w:val="00975C3A"/>
    <w:rsid w:val="00976763"/>
    <w:rsid w:val="00982197"/>
    <w:rsid w:val="00983D5F"/>
    <w:rsid w:val="00986DBB"/>
    <w:rsid w:val="00987A91"/>
    <w:rsid w:val="00997CBA"/>
    <w:rsid w:val="009B0A9F"/>
    <w:rsid w:val="009B489B"/>
    <w:rsid w:val="009C54E2"/>
    <w:rsid w:val="009C588B"/>
    <w:rsid w:val="009C7B67"/>
    <w:rsid w:val="009D0D27"/>
    <w:rsid w:val="009D5BA1"/>
    <w:rsid w:val="009D6488"/>
    <w:rsid w:val="009E63B8"/>
    <w:rsid w:val="009F125B"/>
    <w:rsid w:val="00A03A48"/>
    <w:rsid w:val="00A03D22"/>
    <w:rsid w:val="00A122BE"/>
    <w:rsid w:val="00A61817"/>
    <w:rsid w:val="00A66D19"/>
    <w:rsid w:val="00A678B5"/>
    <w:rsid w:val="00A719CB"/>
    <w:rsid w:val="00A8403D"/>
    <w:rsid w:val="00A85579"/>
    <w:rsid w:val="00A85A52"/>
    <w:rsid w:val="00AA1F0E"/>
    <w:rsid w:val="00AB2C64"/>
    <w:rsid w:val="00AD21F6"/>
    <w:rsid w:val="00AE1465"/>
    <w:rsid w:val="00AE723E"/>
    <w:rsid w:val="00AE79C9"/>
    <w:rsid w:val="00AF56E8"/>
    <w:rsid w:val="00AF65D3"/>
    <w:rsid w:val="00B01CE0"/>
    <w:rsid w:val="00B03479"/>
    <w:rsid w:val="00B11BFC"/>
    <w:rsid w:val="00B13BB4"/>
    <w:rsid w:val="00B202B9"/>
    <w:rsid w:val="00B24E51"/>
    <w:rsid w:val="00B26676"/>
    <w:rsid w:val="00B31571"/>
    <w:rsid w:val="00B44402"/>
    <w:rsid w:val="00B450A4"/>
    <w:rsid w:val="00B4609C"/>
    <w:rsid w:val="00B5649F"/>
    <w:rsid w:val="00B606BB"/>
    <w:rsid w:val="00B64B52"/>
    <w:rsid w:val="00B664CA"/>
    <w:rsid w:val="00B72E6F"/>
    <w:rsid w:val="00B775EF"/>
    <w:rsid w:val="00B84E0C"/>
    <w:rsid w:val="00B87B64"/>
    <w:rsid w:val="00B91B9A"/>
    <w:rsid w:val="00B94B9B"/>
    <w:rsid w:val="00BA1CB9"/>
    <w:rsid w:val="00BA2326"/>
    <w:rsid w:val="00BB0CF4"/>
    <w:rsid w:val="00BB1DE9"/>
    <w:rsid w:val="00BB503C"/>
    <w:rsid w:val="00BB5B24"/>
    <w:rsid w:val="00BB671C"/>
    <w:rsid w:val="00BC2FE0"/>
    <w:rsid w:val="00BD081A"/>
    <w:rsid w:val="00BD591E"/>
    <w:rsid w:val="00BE63B8"/>
    <w:rsid w:val="00BE653F"/>
    <w:rsid w:val="00BE6732"/>
    <w:rsid w:val="00BF03E6"/>
    <w:rsid w:val="00C01E56"/>
    <w:rsid w:val="00C137A2"/>
    <w:rsid w:val="00C2073C"/>
    <w:rsid w:val="00C23248"/>
    <w:rsid w:val="00C32C50"/>
    <w:rsid w:val="00C34A67"/>
    <w:rsid w:val="00C37CD2"/>
    <w:rsid w:val="00C720EB"/>
    <w:rsid w:val="00C75E71"/>
    <w:rsid w:val="00C82A23"/>
    <w:rsid w:val="00C925E0"/>
    <w:rsid w:val="00C96A77"/>
    <w:rsid w:val="00CA211C"/>
    <w:rsid w:val="00CA525E"/>
    <w:rsid w:val="00CB01F0"/>
    <w:rsid w:val="00CC2677"/>
    <w:rsid w:val="00CC7AAF"/>
    <w:rsid w:val="00CD213B"/>
    <w:rsid w:val="00CD24EE"/>
    <w:rsid w:val="00CD7476"/>
    <w:rsid w:val="00CE2E24"/>
    <w:rsid w:val="00D00B4B"/>
    <w:rsid w:val="00D012AB"/>
    <w:rsid w:val="00D02E7F"/>
    <w:rsid w:val="00D07487"/>
    <w:rsid w:val="00D231A9"/>
    <w:rsid w:val="00D51215"/>
    <w:rsid w:val="00D55A08"/>
    <w:rsid w:val="00D82761"/>
    <w:rsid w:val="00D94881"/>
    <w:rsid w:val="00D957BB"/>
    <w:rsid w:val="00DA131E"/>
    <w:rsid w:val="00DA2549"/>
    <w:rsid w:val="00DA5587"/>
    <w:rsid w:val="00DB171A"/>
    <w:rsid w:val="00DB42BA"/>
    <w:rsid w:val="00DC12D9"/>
    <w:rsid w:val="00DC72EB"/>
    <w:rsid w:val="00DD22DF"/>
    <w:rsid w:val="00DE5730"/>
    <w:rsid w:val="00DE72A2"/>
    <w:rsid w:val="00DF14AB"/>
    <w:rsid w:val="00DF2780"/>
    <w:rsid w:val="00E02F91"/>
    <w:rsid w:val="00E16B17"/>
    <w:rsid w:val="00E2216F"/>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2B54"/>
    <w:rsid w:val="00E93B05"/>
    <w:rsid w:val="00E94DAD"/>
    <w:rsid w:val="00EA71C6"/>
    <w:rsid w:val="00EB572E"/>
    <w:rsid w:val="00EC10A8"/>
    <w:rsid w:val="00EC16E5"/>
    <w:rsid w:val="00ED2C95"/>
    <w:rsid w:val="00ED3F20"/>
    <w:rsid w:val="00ED4E0D"/>
    <w:rsid w:val="00EE3014"/>
    <w:rsid w:val="00EE41C3"/>
    <w:rsid w:val="00F0166F"/>
    <w:rsid w:val="00F07A32"/>
    <w:rsid w:val="00F10251"/>
    <w:rsid w:val="00F1634E"/>
    <w:rsid w:val="00F24755"/>
    <w:rsid w:val="00F25C95"/>
    <w:rsid w:val="00F27072"/>
    <w:rsid w:val="00F37F02"/>
    <w:rsid w:val="00F41591"/>
    <w:rsid w:val="00F50477"/>
    <w:rsid w:val="00F50A89"/>
    <w:rsid w:val="00F576DF"/>
    <w:rsid w:val="00F576FE"/>
    <w:rsid w:val="00F6474F"/>
    <w:rsid w:val="00F65107"/>
    <w:rsid w:val="00F7174C"/>
    <w:rsid w:val="00F73CC1"/>
    <w:rsid w:val="00F759F5"/>
    <w:rsid w:val="00F7778A"/>
    <w:rsid w:val="00F8163E"/>
    <w:rsid w:val="00F826E3"/>
    <w:rsid w:val="00F85EE6"/>
    <w:rsid w:val="00F86E72"/>
    <w:rsid w:val="00F90948"/>
    <w:rsid w:val="00F97D1E"/>
    <w:rsid w:val="00FA2270"/>
    <w:rsid w:val="00FB0695"/>
    <w:rsid w:val="00FC3548"/>
    <w:rsid w:val="00FC5C2B"/>
    <w:rsid w:val="00FC79C4"/>
    <w:rsid w:val="00FD77CD"/>
    <w:rsid w:val="00FE1089"/>
    <w:rsid w:val="00FF3A2E"/>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64636"/>
    <w:pPr>
      <w:spacing w:after="0" w:line="240" w:lineRule="auto"/>
    </w:pPr>
    <w:tblPr/>
  </w:style>
  <w:style w:type="table" w:customStyle="1" w:styleId="Lentelstinklelis21">
    <w:name w:val="Lentelės tinklelis2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table" w:customStyle="1" w:styleId="Lentelstinklelis31">
    <w:name w:val="Lentelės tinklelis31"/>
    <w:basedOn w:val="prastojilentel"/>
    <w:next w:val="Lentelstinklelis"/>
    <w:rsid w:val="00164636"/>
    <w:pPr>
      <w:spacing w:after="0" w:line="240" w:lineRule="auto"/>
    </w:pPr>
    <w:rPr>
      <w:rFonts w:ascii="Times New Roman" w:eastAsia="Times New Roman" w:hAnsi="Times New Roman" w:cs="Times New Roman"/>
      <w:sz w:val="20"/>
      <w:szCs w:val="20"/>
      <w:lang w:eastAsia="lt-LT"/>
    </w:rPr>
    <w:tblPr/>
  </w:style>
  <w:style w:type="character" w:styleId="Hipersaitas">
    <w:name w:val="Hyperlink"/>
    <w:basedOn w:val="Numatytasispastraiposriftas"/>
    <w:uiPriority w:val="99"/>
    <w:unhideWhenUsed/>
    <w:rsid w:val="00B44402"/>
    <w:rPr>
      <w:color w:val="0000FF" w:themeColor="hyperlink"/>
      <w:u w:val="single"/>
    </w:rPr>
  </w:style>
  <w:style w:type="table" w:customStyle="1" w:styleId="Lentelstinklelis12">
    <w:name w:val="Lentelės tinklelis12"/>
    <w:basedOn w:val="prastojilentel"/>
    <w:next w:val="Lentelstinklelis"/>
    <w:uiPriority w:val="39"/>
    <w:rsid w:val="004E1F9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2.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3.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10032</Words>
  <Characters>5719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141</cp:revision>
  <dcterms:created xsi:type="dcterms:W3CDTF">2023-11-22T12:20:00Z</dcterms:created>
  <dcterms:modified xsi:type="dcterms:W3CDTF">2026-02-24T10:08:00Z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