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473C" w14:textId="77777777" w:rsidR="000131B1" w:rsidRPr="00223291" w:rsidRDefault="000131B1" w:rsidP="003572DC">
      <w:pPr>
        <w:pBdr>
          <w:top w:val="nil"/>
          <w:left w:val="nil"/>
          <w:bottom w:val="nil"/>
          <w:right w:val="nil"/>
          <w:between w:val="nil"/>
          <w:bar w:val="nil"/>
        </w:pBdr>
        <w:tabs>
          <w:tab w:val="left" w:pos="567"/>
        </w:tabs>
        <w:spacing w:after="0" w:line="240" w:lineRule="auto"/>
        <w:ind w:left="-284" w:right="-285" w:firstLine="426"/>
        <w:jc w:val="center"/>
        <w:rPr>
          <w:rFonts w:ascii="Times New Roman" w:eastAsia="Arial Unicode MS" w:hAnsi="Times New Roman" w:cs="Times New Roman"/>
          <w:b/>
          <w:color w:val="auto"/>
          <w:sz w:val="24"/>
          <w:szCs w:val="24"/>
          <w:bdr w:val="nil"/>
        </w:rPr>
      </w:pPr>
    </w:p>
    <w:p w14:paraId="4C9DB7A4" w14:textId="013E4B9C" w:rsidR="00945A80" w:rsidRPr="00223291" w:rsidRDefault="00221E9D" w:rsidP="003572DC">
      <w:pPr>
        <w:pBdr>
          <w:top w:val="nil"/>
          <w:left w:val="nil"/>
          <w:bottom w:val="nil"/>
          <w:right w:val="nil"/>
          <w:between w:val="nil"/>
          <w:bar w:val="nil"/>
        </w:pBdr>
        <w:tabs>
          <w:tab w:val="left" w:pos="567"/>
        </w:tabs>
        <w:spacing w:after="0" w:line="240" w:lineRule="auto"/>
        <w:ind w:left="-284" w:right="-285" w:firstLine="426"/>
        <w:jc w:val="center"/>
        <w:rPr>
          <w:rFonts w:ascii="Times New Roman" w:eastAsia="Arial Unicode MS" w:hAnsi="Times New Roman" w:cs="Times New Roman"/>
          <w:b/>
          <w:color w:val="auto"/>
          <w:sz w:val="24"/>
          <w:szCs w:val="24"/>
          <w:bdr w:val="nil"/>
        </w:rPr>
      </w:pPr>
      <w:r w:rsidRPr="00223291">
        <w:rPr>
          <w:rFonts w:ascii="Times New Roman" w:eastAsia="Arial Unicode MS" w:hAnsi="Times New Roman" w:cs="Times New Roman"/>
          <w:b/>
          <w:color w:val="auto"/>
          <w:sz w:val="24"/>
          <w:szCs w:val="24"/>
          <w:bdr w:val="nil"/>
        </w:rPr>
        <w:t>AKCINĖ BENDROVĖ</w:t>
      </w:r>
      <w:r w:rsidR="00945A80" w:rsidRPr="00223291">
        <w:rPr>
          <w:rFonts w:ascii="Times New Roman" w:eastAsia="Arial Unicode MS" w:hAnsi="Times New Roman" w:cs="Times New Roman"/>
          <w:b/>
          <w:color w:val="auto"/>
          <w:sz w:val="24"/>
          <w:szCs w:val="24"/>
          <w:bdr w:val="nil"/>
        </w:rPr>
        <w:t xml:space="preserve"> „REGITRA“</w:t>
      </w:r>
    </w:p>
    <w:p w14:paraId="599AFE25" w14:textId="198AD5C0" w:rsidR="00945A80" w:rsidRPr="00223291" w:rsidRDefault="00945A80" w:rsidP="00340E73">
      <w:pPr>
        <w:pBdr>
          <w:top w:val="nil"/>
          <w:left w:val="nil"/>
          <w:bottom w:val="nil"/>
          <w:right w:val="nil"/>
          <w:between w:val="nil"/>
          <w:bar w:val="nil"/>
        </w:pBdr>
        <w:tabs>
          <w:tab w:val="left" w:pos="3600"/>
          <w:tab w:val="left" w:pos="7200"/>
        </w:tabs>
        <w:spacing w:after="0" w:line="240" w:lineRule="auto"/>
        <w:jc w:val="center"/>
        <w:rPr>
          <w:rFonts w:ascii="Times New Roman" w:eastAsia="Arial Unicode MS" w:hAnsi="Times New Roman" w:cs="Times New Roman"/>
          <w:color w:val="auto"/>
          <w:sz w:val="24"/>
          <w:szCs w:val="24"/>
          <w:bdr w:val="nil"/>
        </w:rPr>
      </w:pPr>
      <w:r w:rsidRPr="00223291">
        <w:rPr>
          <w:rFonts w:ascii="Times New Roman" w:eastAsia="Arial Unicode MS" w:hAnsi="Times New Roman" w:cs="Times New Roman"/>
          <w:color w:val="auto"/>
          <w:sz w:val="24"/>
          <w:szCs w:val="24"/>
          <w:bdr w:val="nil"/>
        </w:rPr>
        <w:t>Liepkalnio g. 97</w:t>
      </w:r>
      <w:r w:rsidR="008F47CE" w:rsidRPr="00223291">
        <w:rPr>
          <w:rFonts w:ascii="Times New Roman" w:eastAsia="Arial Unicode MS" w:hAnsi="Times New Roman" w:cs="Times New Roman"/>
          <w:color w:val="auto"/>
          <w:sz w:val="24"/>
          <w:szCs w:val="24"/>
          <w:bdr w:val="nil"/>
        </w:rPr>
        <w:t>A</w:t>
      </w:r>
      <w:r w:rsidRPr="00223291">
        <w:rPr>
          <w:rFonts w:ascii="Times New Roman" w:eastAsia="Arial Unicode MS" w:hAnsi="Times New Roman" w:cs="Times New Roman"/>
          <w:color w:val="auto"/>
          <w:sz w:val="24"/>
          <w:szCs w:val="24"/>
          <w:bdr w:val="nil"/>
        </w:rPr>
        <w:t>, 02121 Vilnius, t</w:t>
      </w:r>
      <w:r w:rsidRPr="00223291">
        <w:rPr>
          <w:rFonts w:ascii="Times New Roman" w:eastAsia="Arial Unicode MS" w:hAnsi="Times New Roman" w:cs="Times New Roman"/>
          <w:noProof/>
          <w:color w:val="auto"/>
          <w:sz w:val="24"/>
          <w:szCs w:val="24"/>
          <w:bdr w:val="nil"/>
        </w:rPr>
        <w:t>el. (8 5) 266 0421, el. p. regitra@regitra.lt.</w:t>
      </w:r>
    </w:p>
    <w:p w14:paraId="2A14BD0A" w14:textId="77777777" w:rsidR="00945A80" w:rsidRPr="00223291" w:rsidRDefault="00945A80" w:rsidP="00340E73">
      <w:pPr>
        <w:pBdr>
          <w:bottom w:val="single" w:sz="4" w:space="1" w:color="auto"/>
        </w:pBdr>
        <w:tabs>
          <w:tab w:val="left" w:pos="567"/>
          <w:tab w:val="center" w:pos="4320"/>
          <w:tab w:val="right" w:pos="8640"/>
        </w:tabs>
        <w:spacing w:after="0" w:line="240" w:lineRule="auto"/>
        <w:ind w:firstLine="425"/>
        <w:jc w:val="center"/>
        <w:rPr>
          <w:rFonts w:ascii="Times New Roman" w:hAnsi="Times New Roman" w:cs="Times New Roman"/>
          <w:color w:val="auto"/>
          <w:sz w:val="24"/>
          <w:szCs w:val="24"/>
        </w:rPr>
      </w:pPr>
      <w:r w:rsidRPr="00223291">
        <w:rPr>
          <w:rFonts w:ascii="Times New Roman" w:hAnsi="Times New Roman" w:cs="Times New Roman"/>
          <w:noProof/>
          <w:color w:val="auto"/>
          <w:sz w:val="24"/>
          <w:szCs w:val="24"/>
        </w:rPr>
        <w:t>Duomenys kaupiami ir saugomi Juridinių asmenų registre, k</w:t>
      </w:r>
      <w:r w:rsidRPr="00223291">
        <w:rPr>
          <w:rFonts w:ascii="Times New Roman" w:hAnsi="Times New Roman" w:cs="Times New Roman"/>
          <w:color w:val="auto"/>
          <w:sz w:val="24"/>
          <w:szCs w:val="24"/>
        </w:rPr>
        <w:t>odas 110078991</w:t>
      </w:r>
    </w:p>
    <w:p w14:paraId="6C6B387D" w14:textId="06D3BA05" w:rsidR="00945A80" w:rsidRPr="00223291" w:rsidRDefault="00945A80" w:rsidP="00340E73">
      <w:pPr>
        <w:spacing w:after="0" w:line="240" w:lineRule="auto"/>
        <w:rPr>
          <w:rFonts w:ascii="Times New Roman" w:hAnsi="Times New Roman" w:cs="Times New Roman"/>
          <w:b/>
          <w:sz w:val="24"/>
          <w:szCs w:val="24"/>
        </w:rPr>
      </w:pPr>
    </w:p>
    <w:p w14:paraId="03940DEA" w14:textId="77777777" w:rsidR="003572DC" w:rsidRPr="00223291" w:rsidRDefault="003572DC" w:rsidP="00340E73">
      <w:pPr>
        <w:spacing w:after="0" w:line="240" w:lineRule="auto"/>
        <w:rPr>
          <w:rFonts w:ascii="Times New Roman" w:hAnsi="Times New Roman" w:cs="Times New Roman"/>
          <w:b/>
          <w:sz w:val="24"/>
          <w:szCs w:val="24"/>
        </w:rPr>
      </w:pPr>
    </w:p>
    <w:p w14:paraId="5E05375F" w14:textId="77777777" w:rsidR="00354C82" w:rsidRDefault="00632A00" w:rsidP="001A6519">
      <w:pPr>
        <w:spacing w:after="0" w:line="240" w:lineRule="auto"/>
        <w:jc w:val="center"/>
        <w:rPr>
          <w:rFonts w:ascii="Times New Roman" w:eastAsia="Helvetica Neue UltraLight" w:hAnsi="Times New Roman" w:cs="Times New Roman"/>
          <w:b/>
          <w:caps/>
          <w:spacing w:val="4"/>
          <w:sz w:val="24"/>
          <w:szCs w:val="24"/>
          <w:lang w:eastAsia="zh-CN"/>
        </w:rPr>
      </w:pPr>
      <w:bookmarkStart w:id="0" w:name="_Hlk25072516"/>
      <w:r w:rsidRPr="00223291">
        <w:rPr>
          <w:rFonts w:ascii="Times New Roman" w:eastAsia="Helvetica Neue UltraLight" w:hAnsi="Times New Roman" w:cs="Times New Roman"/>
          <w:b/>
          <w:caps/>
          <w:spacing w:val="4"/>
          <w:sz w:val="24"/>
          <w:szCs w:val="24"/>
          <w:lang w:eastAsia="zh-CN"/>
        </w:rPr>
        <w:t xml:space="preserve">VIEŠOjO PIRKIMO </w:t>
      </w:r>
    </w:p>
    <w:p w14:paraId="2E44773B" w14:textId="77777777" w:rsidR="00354C82" w:rsidRDefault="00223291" w:rsidP="001A6519">
      <w:pPr>
        <w:spacing w:after="0" w:line="240" w:lineRule="auto"/>
        <w:jc w:val="center"/>
        <w:rPr>
          <w:rFonts w:ascii="Times New Roman" w:eastAsia="Helvetica Neue UltraLight" w:hAnsi="Times New Roman" w:cs="Times New Roman"/>
          <w:b/>
          <w:caps/>
          <w:spacing w:val="4"/>
          <w:sz w:val="24"/>
          <w:szCs w:val="24"/>
          <w:lang w:eastAsia="zh-CN"/>
        </w:rPr>
      </w:pPr>
      <w:r w:rsidRPr="00223291">
        <w:rPr>
          <w:rFonts w:ascii="Times New Roman" w:eastAsia="Helvetica Neue UltraLight" w:hAnsi="Times New Roman" w:cs="Times New Roman"/>
          <w:b/>
          <w:caps/>
          <w:spacing w:val="4"/>
          <w:sz w:val="24"/>
          <w:szCs w:val="24"/>
          <w:lang w:eastAsia="zh-CN"/>
        </w:rPr>
        <w:t xml:space="preserve">„GALIMYBIŲ STUDIJOS PARENGIMO PASLAUGOS” </w:t>
      </w:r>
      <w:bookmarkEnd w:id="0"/>
    </w:p>
    <w:p w14:paraId="3C020579" w14:textId="092A13C1" w:rsidR="00E65842" w:rsidRPr="00223291" w:rsidRDefault="005E22DF" w:rsidP="001A6519">
      <w:pPr>
        <w:spacing w:after="0" w:line="240" w:lineRule="auto"/>
        <w:jc w:val="center"/>
        <w:rPr>
          <w:rFonts w:ascii="Times New Roman" w:eastAsia="Times New Roman" w:hAnsi="Times New Roman" w:cs="Times New Roman"/>
          <w:b/>
          <w:bCs/>
          <w:sz w:val="24"/>
          <w:szCs w:val="24"/>
        </w:rPr>
      </w:pPr>
      <w:r w:rsidRPr="00223291">
        <w:rPr>
          <w:rFonts w:ascii="Times New Roman" w:eastAsia="Helvetica Neue UltraLight" w:hAnsi="Times New Roman" w:cs="Times New Roman"/>
          <w:b/>
          <w:caps/>
          <w:spacing w:val="4"/>
          <w:sz w:val="24"/>
          <w:szCs w:val="24"/>
          <w:lang w:eastAsia="zh-CN"/>
        </w:rPr>
        <w:t>SĄLYGOS</w:t>
      </w:r>
    </w:p>
    <w:p w14:paraId="77D8A600" w14:textId="77777777" w:rsidR="00987E4A" w:rsidRPr="00223291" w:rsidRDefault="00987E4A" w:rsidP="00987E4A">
      <w:pPr>
        <w:pStyle w:val="Body"/>
        <w:spacing w:line="240" w:lineRule="auto"/>
        <w:jc w:val="both"/>
        <w:rPr>
          <w:rFonts w:ascii="Times New Roman" w:eastAsia="Times New Roman" w:hAnsi="Times New Roman" w:cs="Times New Roman"/>
          <w:color w:val="C03A2A"/>
          <w:sz w:val="24"/>
          <w:szCs w:val="24"/>
        </w:rPr>
      </w:pPr>
    </w:p>
    <w:p w14:paraId="430AC5B5" w14:textId="0F4F9C35" w:rsidR="003D4F6C" w:rsidRPr="00223291" w:rsidRDefault="003D4F6C" w:rsidP="00340E73">
      <w:pPr>
        <w:spacing w:after="0" w:line="240" w:lineRule="auto"/>
        <w:ind w:firstLine="720"/>
        <w:jc w:val="center"/>
        <w:rPr>
          <w:rFonts w:ascii="Times New Roman" w:hAnsi="Times New Roman" w:cs="Times New Roman"/>
          <w:b/>
          <w:sz w:val="24"/>
          <w:szCs w:val="24"/>
          <w:lang w:bidi="en-US"/>
        </w:rPr>
      </w:pPr>
    </w:p>
    <w:p w14:paraId="7C285380" w14:textId="6C52C2CE" w:rsidR="003D4F6C" w:rsidRPr="00223291" w:rsidRDefault="003D4F6C" w:rsidP="004E1612">
      <w:pPr>
        <w:pStyle w:val="ListParagraph"/>
        <w:numPr>
          <w:ilvl w:val="0"/>
          <w:numId w:val="3"/>
        </w:numPr>
        <w:spacing w:line="240" w:lineRule="auto"/>
        <w:jc w:val="center"/>
        <w:rPr>
          <w:rFonts w:ascii="Times New Roman" w:hAnsi="Times New Roman" w:cs="Times New Roman"/>
          <w:b/>
          <w:sz w:val="24"/>
          <w:szCs w:val="24"/>
          <w:lang w:bidi="en-US"/>
        </w:rPr>
      </w:pPr>
      <w:r w:rsidRPr="00223291">
        <w:rPr>
          <w:rFonts w:ascii="Times New Roman" w:eastAsia="Arial Unicode MS" w:hAnsi="Times New Roman" w:cs="Times New Roman"/>
          <w:b/>
          <w:sz w:val="24"/>
          <w:szCs w:val="24"/>
          <w:lang w:eastAsia="zh-CN"/>
        </w:rPr>
        <w:t>BENDROSIOS NUOSTATOS</w:t>
      </w:r>
    </w:p>
    <w:p w14:paraId="0ED9B42F" w14:textId="50E22CBD" w:rsidR="00835D44" w:rsidRPr="00223291" w:rsidRDefault="00835D44" w:rsidP="00340E73">
      <w:pPr>
        <w:spacing w:after="0" w:line="240" w:lineRule="auto"/>
        <w:ind w:firstLine="720"/>
        <w:jc w:val="both"/>
        <w:rPr>
          <w:rFonts w:ascii="Times New Roman" w:hAnsi="Times New Roman" w:cs="Times New Roman"/>
          <w:sz w:val="24"/>
          <w:szCs w:val="24"/>
        </w:rPr>
      </w:pPr>
    </w:p>
    <w:p w14:paraId="6B1AF912" w14:textId="5FF09326" w:rsidR="005726B9" w:rsidRPr="00223291" w:rsidRDefault="006F3DAB" w:rsidP="004E1612">
      <w:pPr>
        <w:pStyle w:val="ListParagraph"/>
        <w:numPr>
          <w:ilvl w:val="0"/>
          <w:numId w:val="5"/>
        </w:numPr>
        <w:tabs>
          <w:tab w:val="left" w:pos="426"/>
        </w:tabs>
        <w:spacing w:line="240" w:lineRule="auto"/>
        <w:ind w:left="-142" w:firstLine="0"/>
        <w:jc w:val="both"/>
        <w:rPr>
          <w:rFonts w:ascii="Times New Roman" w:hAnsi="Times New Roman" w:cs="Times New Roman"/>
          <w:sz w:val="24"/>
          <w:szCs w:val="24"/>
        </w:rPr>
      </w:pPr>
      <w:r w:rsidRPr="00223291">
        <w:rPr>
          <w:rFonts w:ascii="Times New Roman" w:hAnsi="Times New Roman" w:cs="Times New Roman"/>
          <w:sz w:val="24"/>
          <w:szCs w:val="24"/>
        </w:rPr>
        <w:t>Akcinė bendrovė</w:t>
      </w:r>
      <w:r w:rsidR="004F0A69" w:rsidRPr="00223291">
        <w:rPr>
          <w:rFonts w:ascii="Times New Roman" w:hAnsi="Times New Roman" w:cs="Times New Roman"/>
          <w:sz w:val="24"/>
          <w:szCs w:val="24"/>
        </w:rPr>
        <w:t xml:space="preserve"> „Regitra“</w:t>
      </w:r>
      <w:r w:rsidR="00745583" w:rsidRPr="00223291">
        <w:rPr>
          <w:rFonts w:ascii="Times New Roman" w:hAnsi="Times New Roman" w:cs="Times New Roman"/>
          <w:sz w:val="24"/>
          <w:szCs w:val="24"/>
        </w:rPr>
        <w:t xml:space="preserve"> (toliau – </w:t>
      </w:r>
      <w:r w:rsidR="00423340" w:rsidRPr="00223291">
        <w:rPr>
          <w:rFonts w:ascii="Times New Roman" w:hAnsi="Times New Roman" w:cs="Times New Roman"/>
          <w:sz w:val="24"/>
          <w:szCs w:val="24"/>
        </w:rPr>
        <w:t>Perkančioji</w:t>
      </w:r>
      <w:r w:rsidR="00745583" w:rsidRPr="00223291">
        <w:rPr>
          <w:rFonts w:ascii="Times New Roman" w:hAnsi="Times New Roman" w:cs="Times New Roman"/>
          <w:sz w:val="24"/>
          <w:szCs w:val="24"/>
        </w:rPr>
        <w:t xml:space="preserve"> org</w:t>
      </w:r>
      <w:r w:rsidR="00BB092F" w:rsidRPr="00223291">
        <w:rPr>
          <w:rFonts w:ascii="Times New Roman" w:hAnsi="Times New Roman" w:cs="Times New Roman"/>
          <w:sz w:val="24"/>
          <w:szCs w:val="24"/>
        </w:rPr>
        <w:t xml:space="preserve">anizacija) vykdo mažos vertės </w:t>
      </w:r>
      <w:r w:rsidR="000D128E" w:rsidRPr="00223291">
        <w:rPr>
          <w:rFonts w:ascii="Times New Roman" w:hAnsi="Times New Roman" w:cs="Times New Roman"/>
          <w:sz w:val="24"/>
          <w:szCs w:val="24"/>
        </w:rPr>
        <w:t xml:space="preserve">viešąjį pirkimą </w:t>
      </w:r>
      <w:r w:rsidR="008342A5" w:rsidRPr="00223291">
        <w:rPr>
          <w:rFonts w:ascii="Times New Roman" w:hAnsi="Times New Roman" w:cs="Times New Roman"/>
          <w:sz w:val="24"/>
          <w:szCs w:val="24"/>
        </w:rPr>
        <w:t xml:space="preserve"> </w:t>
      </w:r>
      <w:r w:rsidR="003B5222" w:rsidRPr="00223291">
        <w:rPr>
          <w:rStyle w:val="Laukeliai"/>
          <w:rFonts w:ascii="Times New Roman" w:hAnsi="Times New Roman" w:cs="Times New Roman"/>
          <w:b/>
          <w:bCs/>
          <w:sz w:val="24"/>
          <w:szCs w:val="24"/>
        </w:rPr>
        <w:t>s</w:t>
      </w:r>
      <w:r w:rsidR="00512C12" w:rsidRPr="00223291">
        <w:rPr>
          <w:rStyle w:val="Laukeliai"/>
          <w:rFonts w:ascii="Times New Roman" w:hAnsi="Times New Roman" w:cs="Times New Roman"/>
          <w:b/>
          <w:bCs/>
          <w:sz w:val="24"/>
          <w:szCs w:val="24"/>
        </w:rPr>
        <w:t>kelbiamos</w:t>
      </w:r>
      <w:r w:rsidR="00512C12" w:rsidRPr="00223291">
        <w:rPr>
          <w:rStyle w:val="Laukeliai"/>
          <w:rFonts w:ascii="Times New Roman" w:hAnsi="Times New Roman" w:cs="Times New Roman"/>
          <w:sz w:val="24"/>
          <w:szCs w:val="24"/>
        </w:rPr>
        <w:t xml:space="preserve"> apklausos</w:t>
      </w:r>
      <w:r w:rsidR="006E17A8" w:rsidRPr="00223291">
        <w:rPr>
          <w:rFonts w:ascii="Times New Roman" w:hAnsi="Times New Roman" w:cs="Times New Roman"/>
          <w:sz w:val="24"/>
          <w:szCs w:val="24"/>
        </w:rPr>
        <w:t xml:space="preserve"> </w:t>
      </w:r>
      <w:r w:rsidR="000D128E" w:rsidRPr="00223291">
        <w:rPr>
          <w:rFonts w:ascii="Times New Roman" w:hAnsi="Times New Roman" w:cs="Times New Roman"/>
          <w:sz w:val="24"/>
          <w:szCs w:val="24"/>
        </w:rPr>
        <w:t>būdu.</w:t>
      </w:r>
    </w:p>
    <w:p w14:paraId="192AD1A8" w14:textId="4036B116" w:rsidR="0067585D" w:rsidRPr="00223291" w:rsidRDefault="0067585D" w:rsidP="004E1612">
      <w:pPr>
        <w:pStyle w:val="ListParagraph"/>
        <w:numPr>
          <w:ilvl w:val="0"/>
          <w:numId w:val="5"/>
        </w:numPr>
        <w:tabs>
          <w:tab w:val="left" w:pos="426"/>
        </w:tabs>
        <w:spacing w:line="240" w:lineRule="auto"/>
        <w:ind w:left="-142" w:firstLine="0"/>
        <w:jc w:val="both"/>
        <w:rPr>
          <w:rFonts w:ascii="Times New Roman" w:hAnsi="Times New Roman" w:cs="Times New Roman"/>
          <w:sz w:val="24"/>
          <w:szCs w:val="24"/>
        </w:rPr>
      </w:pPr>
      <w:r w:rsidRPr="00223291">
        <w:rPr>
          <w:rFonts w:ascii="Times New Roman" w:hAnsi="Times New Roman" w:cs="Times New Roman"/>
          <w:color w:val="000000" w:themeColor="text1"/>
          <w:sz w:val="24"/>
          <w:szCs w:val="24"/>
        </w:rPr>
        <w:t xml:space="preserve">Pirkimas vykdomas </w:t>
      </w:r>
      <w:r w:rsidR="00512C12" w:rsidRPr="00223291">
        <w:rPr>
          <w:rStyle w:val="Laukeliai"/>
          <w:rFonts w:ascii="Times New Roman" w:hAnsi="Times New Roman" w:cs="Times New Roman"/>
          <w:sz w:val="24"/>
          <w:szCs w:val="24"/>
        </w:rPr>
        <w:t>centrinės viešųjų pirkimų informacinės sistemos (toliau – CVP IS)</w:t>
      </w:r>
      <w:r w:rsidR="004E6224" w:rsidRPr="00223291">
        <w:rPr>
          <w:rStyle w:val="Laukeliai"/>
          <w:rFonts w:ascii="Times New Roman" w:hAnsi="Times New Roman" w:cs="Times New Roman"/>
          <w:sz w:val="24"/>
          <w:szCs w:val="24"/>
        </w:rPr>
        <w:t xml:space="preserve"> </w:t>
      </w:r>
      <w:r w:rsidRPr="00223291">
        <w:rPr>
          <w:rStyle w:val="Laukeliai"/>
          <w:rFonts w:ascii="Times New Roman" w:hAnsi="Times New Roman" w:cs="Times New Roman"/>
          <w:sz w:val="24"/>
          <w:szCs w:val="24"/>
        </w:rPr>
        <w:t>priemonėmis.</w:t>
      </w:r>
      <w:r w:rsidRPr="00223291">
        <w:rPr>
          <w:rFonts w:ascii="Times New Roman" w:hAnsi="Times New Roman" w:cs="Times New Roman"/>
          <w:sz w:val="24"/>
          <w:szCs w:val="24"/>
        </w:rPr>
        <w:t xml:space="preserve"> Perkančiosios organizacijos ir tiekėjo bendravimas ir keitimasis informacija vyksta naudojantis tik šiomis priemonėmis</w:t>
      </w:r>
      <w:r w:rsidR="00D32310" w:rsidRPr="00223291">
        <w:rPr>
          <w:rFonts w:ascii="Times New Roman" w:hAnsi="Times New Roman" w:cs="Times New Roman"/>
          <w:sz w:val="24"/>
          <w:szCs w:val="24"/>
        </w:rPr>
        <w:t>, išskyrus VPĮ numatytas išimtis.</w:t>
      </w:r>
      <w:r w:rsidRPr="00223291">
        <w:rPr>
          <w:rFonts w:ascii="Times New Roman" w:hAnsi="Times New Roman" w:cs="Times New Roman"/>
          <w:sz w:val="24"/>
          <w:szCs w:val="24"/>
        </w:rPr>
        <w:t xml:space="preserve"> </w:t>
      </w:r>
    </w:p>
    <w:p w14:paraId="4C3433D8" w14:textId="1B265DB5" w:rsidR="00DD7019" w:rsidRPr="00223291" w:rsidRDefault="00745583" w:rsidP="004E1612">
      <w:pPr>
        <w:pStyle w:val="ListParagraph"/>
        <w:numPr>
          <w:ilvl w:val="0"/>
          <w:numId w:val="5"/>
        </w:numPr>
        <w:tabs>
          <w:tab w:val="left" w:pos="426"/>
        </w:tabs>
        <w:spacing w:line="240" w:lineRule="auto"/>
        <w:ind w:left="-142" w:firstLine="0"/>
        <w:jc w:val="both"/>
        <w:rPr>
          <w:rFonts w:ascii="Times New Roman" w:hAnsi="Times New Roman" w:cs="Times New Roman"/>
          <w:sz w:val="24"/>
          <w:szCs w:val="24"/>
        </w:rPr>
      </w:pPr>
      <w:r w:rsidRPr="00223291">
        <w:rPr>
          <w:rFonts w:ascii="Times New Roman" w:hAnsi="Times New Roman" w:cs="Times New Roman"/>
          <w:sz w:val="24"/>
          <w:szCs w:val="24"/>
        </w:rPr>
        <w:t xml:space="preserve">Pirkimas vykdomas vadovaujantis </w:t>
      </w:r>
      <w:r w:rsidR="00A608AA" w:rsidRPr="00223291">
        <w:rPr>
          <w:rFonts w:ascii="Times New Roman" w:hAnsi="Times New Roman" w:cs="Times New Roman"/>
          <w:sz w:val="24"/>
          <w:szCs w:val="24"/>
        </w:rPr>
        <w:t xml:space="preserve">Viešųjų pirkimų tarnybos direktoriaus patvirtintu </w:t>
      </w:r>
      <w:r w:rsidR="004F23B8" w:rsidRPr="00223291">
        <w:rPr>
          <w:rFonts w:ascii="Times New Roman" w:hAnsi="Times New Roman" w:cs="Times New Roman"/>
          <w:sz w:val="24"/>
          <w:szCs w:val="24"/>
        </w:rPr>
        <w:t>Mažos vertės pirkimų tvarkos aprašu</w:t>
      </w:r>
      <w:r w:rsidR="00A608AA" w:rsidRPr="00223291">
        <w:rPr>
          <w:rFonts w:ascii="Times New Roman" w:hAnsi="Times New Roman" w:cs="Times New Roman"/>
          <w:sz w:val="24"/>
          <w:szCs w:val="24"/>
        </w:rPr>
        <w:t xml:space="preserve"> </w:t>
      </w:r>
      <w:r w:rsidR="004F23B8" w:rsidRPr="00223291">
        <w:rPr>
          <w:rFonts w:ascii="Times New Roman" w:hAnsi="Times New Roman" w:cs="Times New Roman"/>
          <w:sz w:val="24"/>
          <w:szCs w:val="24"/>
        </w:rPr>
        <w:t xml:space="preserve">(toliau – Aprašas), </w:t>
      </w:r>
      <w:r w:rsidRPr="00223291">
        <w:rPr>
          <w:rFonts w:ascii="Times New Roman" w:hAnsi="Times New Roman" w:cs="Times New Roman"/>
          <w:sz w:val="24"/>
          <w:szCs w:val="24"/>
        </w:rPr>
        <w:t>Lietuvos Respublikos viešųjų pirkimų įstatymu</w:t>
      </w:r>
      <w:r w:rsidR="009103B4" w:rsidRPr="00223291">
        <w:rPr>
          <w:rFonts w:ascii="Times New Roman" w:hAnsi="Times New Roman" w:cs="Times New Roman"/>
          <w:sz w:val="24"/>
          <w:szCs w:val="24"/>
        </w:rPr>
        <w:t xml:space="preserve"> (toliau – VPĮ), </w:t>
      </w:r>
      <w:r w:rsidR="00782CEE" w:rsidRPr="00223291">
        <w:rPr>
          <w:rFonts w:ascii="Times New Roman" w:eastAsia="Helvetica Neue UltraLight" w:hAnsi="Times New Roman" w:cs="Times New Roman"/>
          <w:sz w:val="24"/>
          <w:szCs w:val="24"/>
          <w:lang w:eastAsia="zh-CN"/>
        </w:rPr>
        <w:t>Lietuvos Respublikos civiliniu kodeksu</w:t>
      </w:r>
      <w:r w:rsidR="009F6E42" w:rsidRPr="00223291">
        <w:rPr>
          <w:rFonts w:ascii="Times New Roman" w:eastAsia="Helvetica Neue UltraLight" w:hAnsi="Times New Roman" w:cs="Times New Roman"/>
          <w:sz w:val="24"/>
          <w:szCs w:val="24"/>
          <w:lang w:eastAsia="zh-CN"/>
        </w:rPr>
        <w:t xml:space="preserve">, </w:t>
      </w:r>
      <w:r w:rsidRPr="00223291">
        <w:rPr>
          <w:rFonts w:ascii="Times New Roman" w:hAnsi="Times New Roman" w:cs="Times New Roman"/>
          <w:sz w:val="24"/>
          <w:szCs w:val="24"/>
        </w:rPr>
        <w:t>kitais viešuosius pirkimus reglamentuojančiais teisės aktais bei šiais pirkimo dokumentais</w:t>
      </w:r>
      <w:r w:rsidR="009A0655" w:rsidRPr="00223291">
        <w:rPr>
          <w:rFonts w:ascii="Times New Roman" w:hAnsi="Times New Roman" w:cs="Times New Roman"/>
          <w:sz w:val="24"/>
          <w:szCs w:val="24"/>
        </w:rPr>
        <w:t xml:space="preserve">, </w:t>
      </w:r>
      <w:r w:rsidR="00DD7019" w:rsidRPr="00223291">
        <w:rPr>
          <w:rFonts w:ascii="Times New Roman" w:hAnsi="Times New Roman" w:cs="Times New Roman"/>
          <w:sz w:val="24"/>
          <w:szCs w:val="24"/>
        </w:rPr>
        <w:t xml:space="preserve"> </w:t>
      </w:r>
      <w:r w:rsidR="009A0655" w:rsidRPr="00223291">
        <w:rPr>
          <w:rFonts w:ascii="Times New Roman" w:hAnsi="Times New Roman" w:cs="Times New Roman"/>
          <w:sz w:val="24"/>
          <w:szCs w:val="24"/>
        </w:rPr>
        <w:t>laikantis skaidrumo, lygiateisiškumo, nediskriminavimo, abipusio pripažinimo ir proporcingumo principų bei konfidencialumo ir nešališkumo reikalavimų</w:t>
      </w:r>
      <w:r w:rsidR="004E5A51" w:rsidRPr="00223291">
        <w:rPr>
          <w:rFonts w:ascii="Times New Roman" w:hAnsi="Times New Roman" w:cs="Times New Roman"/>
          <w:sz w:val="24"/>
          <w:szCs w:val="24"/>
        </w:rPr>
        <w:t>.</w:t>
      </w:r>
      <w:r w:rsidR="009A0655" w:rsidRPr="00223291">
        <w:rPr>
          <w:rFonts w:ascii="Times New Roman" w:hAnsi="Times New Roman" w:cs="Times New Roman"/>
          <w:sz w:val="24"/>
          <w:szCs w:val="24"/>
        </w:rPr>
        <w:t xml:space="preserve"> </w:t>
      </w:r>
      <w:r w:rsidR="00DD7019" w:rsidRPr="00223291">
        <w:rPr>
          <w:rFonts w:ascii="Times New Roman" w:hAnsi="Times New Roman" w:cs="Times New Roman"/>
          <w:sz w:val="24"/>
          <w:szCs w:val="24"/>
        </w:rPr>
        <w:t>P</w:t>
      </w:r>
      <w:r w:rsidR="005A648B" w:rsidRPr="00223291">
        <w:rPr>
          <w:rFonts w:ascii="Times New Roman" w:hAnsi="Times New Roman" w:cs="Times New Roman"/>
          <w:sz w:val="24"/>
          <w:szCs w:val="24"/>
        </w:rPr>
        <w:t>irkimo sąlygose</w:t>
      </w:r>
      <w:r w:rsidR="00DD7019" w:rsidRPr="00223291">
        <w:rPr>
          <w:rFonts w:ascii="Times New Roman" w:hAnsi="Times New Roman" w:cs="Times New Roman"/>
          <w:sz w:val="24"/>
          <w:szCs w:val="24"/>
        </w:rPr>
        <w:t xml:space="preserve"> vartojamos pagrindinės sąvokos apibrėžtos Apraše bei VPĮ. </w:t>
      </w:r>
    </w:p>
    <w:p w14:paraId="370F84EA" w14:textId="77777777" w:rsidR="00EE07E3" w:rsidRPr="00223291" w:rsidRDefault="00EE07E3" w:rsidP="004E1612">
      <w:pPr>
        <w:pStyle w:val="ListParagraph"/>
        <w:numPr>
          <w:ilvl w:val="0"/>
          <w:numId w:val="5"/>
        </w:numPr>
        <w:tabs>
          <w:tab w:val="left" w:pos="426"/>
          <w:tab w:val="left" w:pos="567"/>
        </w:tabs>
        <w:spacing w:before="60" w:after="60" w:line="240" w:lineRule="auto"/>
        <w:ind w:left="-142" w:firstLine="0"/>
        <w:jc w:val="both"/>
        <w:rPr>
          <w:rFonts w:ascii="Times New Roman" w:hAnsi="Times New Roman" w:cs="Times New Roman"/>
          <w:b/>
          <w:bCs/>
          <w:sz w:val="24"/>
          <w:szCs w:val="24"/>
        </w:rPr>
      </w:pPr>
      <w:r w:rsidRPr="00223291">
        <w:rPr>
          <w:rFonts w:ascii="Times New Roman" w:hAnsi="Times New Roman" w:cs="Times New Roman"/>
          <w:b/>
          <w:bCs/>
          <w:sz w:val="24"/>
          <w:szCs w:val="24"/>
        </w:rPr>
        <w:t>Pirkimo dokumentus sudaro:</w:t>
      </w:r>
    </w:p>
    <w:p w14:paraId="696AC645" w14:textId="4F6C531B" w:rsidR="00EE07E3" w:rsidRPr="00223291" w:rsidRDefault="00EE07E3" w:rsidP="004E1612">
      <w:pPr>
        <w:pStyle w:val="ListParagraph"/>
        <w:numPr>
          <w:ilvl w:val="0"/>
          <w:numId w:val="12"/>
        </w:numPr>
        <w:tabs>
          <w:tab w:val="left" w:pos="284"/>
          <w:tab w:val="left" w:pos="426"/>
          <w:tab w:val="left" w:pos="709"/>
          <w:tab w:val="left" w:pos="851"/>
          <w:tab w:val="left" w:pos="993"/>
        </w:tabs>
        <w:spacing w:line="240" w:lineRule="auto"/>
        <w:ind w:left="142" w:firstLine="284"/>
        <w:jc w:val="both"/>
        <w:rPr>
          <w:rFonts w:ascii="Times New Roman" w:hAnsi="Times New Roman" w:cs="Times New Roman"/>
          <w:sz w:val="24"/>
          <w:szCs w:val="24"/>
        </w:rPr>
      </w:pPr>
      <w:r w:rsidRPr="00223291">
        <w:rPr>
          <w:rFonts w:ascii="Times New Roman" w:hAnsi="Times New Roman" w:cs="Times New Roman"/>
          <w:sz w:val="24"/>
          <w:szCs w:val="24"/>
        </w:rPr>
        <w:t>Skelbimas apie pirkimą (jei vykdoma skelbiama apklausa) (toliau – Skelbimas);</w:t>
      </w:r>
    </w:p>
    <w:p w14:paraId="404526EC" w14:textId="77777777" w:rsidR="00EE07E3" w:rsidRPr="00223291" w:rsidRDefault="00EE07E3" w:rsidP="004E1612">
      <w:pPr>
        <w:pStyle w:val="ListParagraph"/>
        <w:numPr>
          <w:ilvl w:val="0"/>
          <w:numId w:val="12"/>
        </w:numPr>
        <w:tabs>
          <w:tab w:val="left" w:pos="284"/>
          <w:tab w:val="left" w:pos="426"/>
          <w:tab w:val="left" w:pos="709"/>
          <w:tab w:val="left" w:pos="851"/>
          <w:tab w:val="left" w:pos="993"/>
        </w:tabs>
        <w:spacing w:line="240" w:lineRule="auto"/>
        <w:ind w:left="993" w:hanging="567"/>
        <w:jc w:val="both"/>
        <w:rPr>
          <w:rFonts w:ascii="Times New Roman" w:hAnsi="Times New Roman" w:cs="Times New Roman"/>
          <w:sz w:val="24"/>
          <w:szCs w:val="24"/>
        </w:rPr>
      </w:pPr>
      <w:r w:rsidRPr="00223291">
        <w:rPr>
          <w:rFonts w:ascii="Times New Roman" w:hAnsi="Times New Roman" w:cs="Times New Roman"/>
          <w:sz w:val="24"/>
          <w:szCs w:val="24"/>
        </w:rPr>
        <w:t>šios pirkimo sąlygos, kuriose aprašyta informacija apie pirkimo reikalavimus ir procedūras (toliau – Pirkimo sąlygos);</w:t>
      </w:r>
    </w:p>
    <w:p w14:paraId="37F30E1E" w14:textId="77777777" w:rsidR="00EE07E3" w:rsidRPr="00223291" w:rsidRDefault="00EE07E3" w:rsidP="004E1612">
      <w:pPr>
        <w:pStyle w:val="ListParagraph"/>
        <w:numPr>
          <w:ilvl w:val="0"/>
          <w:numId w:val="12"/>
        </w:numPr>
        <w:tabs>
          <w:tab w:val="left" w:pos="284"/>
          <w:tab w:val="left" w:pos="426"/>
          <w:tab w:val="left" w:pos="709"/>
          <w:tab w:val="left" w:pos="851"/>
          <w:tab w:val="left" w:pos="993"/>
        </w:tabs>
        <w:spacing w:line="240" w:lineRule="auto"/>
        <w:ind w:left="993" w:hanging="567"/>
        <w:jc w:val="both"/>
        <w:rPr>
          <w:rFonts w:ascii="Times New Roman" w:hAnsi="Times New Roman" w:cs="Times New Roman"/>
          <w:sz w:val="24"/>
          <w:szCs w:val="24"/>
        </w:rPr>
      </w:pPr>
      <w:r w:rsidRPr="00223291">
        <w:rPr>
          <w:rFonts w:ascii="Times New Roman" w:hAnsi="Times New Roman" w:cs="Times New Roman"/>
          <w:sz w:val="24"/>
          <w:szCs w:val="24"/>
        </w:rPr>
        <w:t>Pirkimo sąlygų priedai;</w:t>
      </w:r>
    </w:p>
    <w:p w14:paraId="02715B56" w14:textId="77777777" w:rsidR="00EE07E3" w:rsidRPr="00223291" w:rsidRDefault="00EE07E3" w:rsidP="004E1612">
      <w:pPr>
        <w:pStyle w:val="ListParagraph"/>
        <w:numPr>
          <w:ilvl w:val="0"/>
          <w:numId w:val="12"/>
        </w:numPr>
        <w:tabs>
          <w:tab w:val="left" w:pos="284"/>
          <w:tab w:val="left" w:pos="426"/>
          <w:tab w:val="left" w:pos="709"/>
          <w:tab w:val="left" w:pos="851"/>
          <w:tab w:val="left" w:pos="993"/>
        </w:tabs>
        <w:spacing w:line="240" w:lineRule="auto"/>
        <w:ind w:left="993" w:hanging="567"/>
        <w:jc w:val="both"/>
        <w:rPr>
          <w:rFonts w:ascii="Times New Roman" w:hAnsi="Times New Roman" w:cs="Times New Roman"/>
          <w:sz w:val="24"/>
          <w:szCs w:val="24"/>
        </w:rPr>
      </w:pPr>
      <w:r w:rsidRPr="00223291">
        <w:rPr>
          <w:rFonts w:ascii="Times New Roman" w:hAnsi="Times New Roman" w:cs="Times New Roman"/>
          <w:sz w:val="24"/>
          <w:szCs w:val="24"/>
        </w:rPr>
        <w:t>pirkimo dokumentų paaiškinimai (patikslinimai), taip pat atsakymai į tiekėjų klausimus (jeigu bus);</w:t>
      </w:r>
    </w:p>
    <w:p w14:paraId="51C99BD4" w14:textId="27606517" w:rsidR="00EE07E3" w:rsidRPr="00223291" w:rsidRDefault="00EE07E3" w:rsidP="004E1612">
      <w:pPr>
        <w:pStyle w:val="ListParagraph"/>
        <w:numPr>
          <w:ilvl w:val="0"/>
          <w:numId w:val="12"/>
        </w:numPr>
        <w:tabs>
          <w:tab w:val="left" w:pos="284"/>
          <w:tab w:val="left" w:pos="426"/>
          <w:tab w:val="left" w:pos="709"/>
          <w:tab w:val="left" w:pos="851"/>
          <w:tab w:val="left" w:pos="993"/>
        </w:tabs>
        <w:spacing w:line="240" w:lineRule="auto"/>
        <w:ind w:left="993" w:hanging="567"/>
        <w:jc w:val="both"/>
        <w:rPr>
          <w:rFonts w:ascii="Times New Roman" w:hAnsi="Times New Roman" w:cs="Times New Roman"/>
          <w:sz w:val="24"/>
          <w:szCs w:val="24"/>
        </w:rPr>
      </w:pPr>
      <w:r w:rsidRPr="00223291">
        <w:rPr>
          <w:rFonts w:ascii="Times New Roman" w:hAnsi="Times New Roman" w:cs="Times New Roman"/>
          <w:sz w:val="24"/>
          <w:szCs w:val="24"/>
        </w:rPr>
        <w:t>visa kita perkančiosios organizacijos pateikta informacija</w:t>
      </w:r>
      <w:r w:rsidR="007B0B04" w:rsidRPr="00223291">
        <w:rPr>
          <w:rFonts w:ascii="Times New Roman" w:hAnsi="Times New Roman" w:cs="Times New Roman"/>
          <w:sz w:val="24"/>
          <w:szCs w:val="24"/>
        </w:rPr>
        <w:t xml:space="preserve"> (informacija teikiama priemonėmis, kuriomis vykdomas pirkimas)</w:t>
      </w:r>
      <w:r w:rsidRPr="00223291">
        <w:rPr>
          <w:rFonts w:ascii="Times New Roman" w:hAnsi="Times New Roman" w:cs="Times New Roman"/>
          <w:sz w:val="24"/>
          <w:szCs w:val="24"/>
        </w:rPr>
        <w:t>.</w:t>
      </w:r>
    </w:p>
    <w:p w14:paraId="106E2E55" w14:textId="0FE6B09A" w:rsidR="00E744F9" w:rsidRPr="00223291" w:rsidRDefault="00E744F9" w:rsidP="004E1612">
      <w:pPr>
        <w:pStyle w:val="ListParagraph"/>
        <w:numPr>
          <w:ilvl w:val="0"/>
          <w:numId w:val="5"/>
        </w:numPr>
        <w:tabs>
          <w:tab w:val="left" w:pos="426"/>
        </w:tabs>
        <w:spacing w:line="240" w:lineRule="auto"/>
        <w:ind w:left="-142" w:firstLine="0"/>
        <w:jc w:val="both"/>
        <w:rPr>
          <w:rFonts w:ascii="Times New Roman" w:hAnsi="Times New Roman" w:cs="Times New Roman"/>
          <w:color w:val="000000" w:themeColor="text1"/>
          <w:sz w:val="24"/>
          <w:szCs w:val="24"/>
        </w:rPr>
      </w:pPr>
      <w:r w:rsidRPr="00223291">
        <w:rPr>
          <w:rFonts w:ascii="Times New Roman" w:hAnsi="Times New Roman" w:cs="Times New Roman"/>
          <w:color w:val="000000" w:themeColor="text1"/>
          <w:sz w:val="24"/>
          <w:szCs w:val="24"/>
        </w:rPr>
        <w:t xml:space="preserve">Jeigu yra prieštaravimų, neatitikimų tarp </w:t>
      </w:r>
      <w:r w:rsidR="007F14D5" w:rsidRPr="00223291">
        <w:rPr>
          <w:rFonts w:ascii="Times New Roman" w:hAnsi="Times New Roman" w:cs="Times New Roman"/>
          <w:color w:val="000000" w:themeColor="text1"/>
          <w:sz w:val="24"/>
          <w:szCs w:val="24"/>
        </w:rPr>
        <w:t>P</w:t>
      </w:r>
      <w:r w:rsidRPr="00223291">
        <w:rPr>
          <w:rFonts w:ascii="Times New Roman" w:hAnsi="Times New Roman" w:cs="Times New Roman"/>
          <w:color w:val="000000" w:themeColor="text1"/>
          <w:sz w:val="24"/>
          <w:szCs w:val="24"/>
        </w:rPr>
        <w:t>irkimo sąlygų ir jų priedų, teisinga laikoma informacija, nurodyta Pirkimo sąlygų prieduose.</w:t>
      </w:r>
    </w:p>
    <w:p w14:paraId="024E38A9" w14:textId="6F23425D" w:rsidR="00482F92" w:rsidRPr="00223291" w:rsidRDefault="002327B7" w:rsidP="004E1612">
      <w:pPr>
        <w:pStyle w:val="ListParagraph"/>
        <w:numPr>
          <w:ilvl w:val="0"/>
          <w:numId w:val="5"/>
        </w:numPr>
        <w:tabs>
          <w:tab w:val="left" w:pos="426"/>
        </w:tabs>
        <w:spacing w:line="240" w:lineRule="auto"/>
        <w:ind w:left="-142" w:firstLine="0"/>
        <w:jc w:val="both"/>
        <w:rPr>
          <w:rFonts w:ascii="Times New Roman" w:hAnsi="Times New Roman" w:cs="Times New Roman"/>
          <w:color w:val="000000" w:themeColor="text1"/>
          <w:sz w:val="24"/>
          <w:szCs w:val="24"/>
        </w:rPr>
      </w:pPr>
      <w:r w:rsidRPr="00223291">
        <w:rPr>
          <w:rFonts w:ascii="Times New Roman" w:hAnsi="Times New Roman" w:cs="Times New Roman"/>
          <w:sz w:val="24"/>
          <w:szCs w:val="24"/>
        </w:rPr>
        <w:t xml:space="preserve">Jeigu perkančioji organizacija patikslina </w:t>
      </w:r>
      <w:r w:rsidR="007F14D5" w:rsidRPr="00223291">
        <w:rPr>
          <w:rFonts w:ascii="Times New Roman" w:hAnsi="Times New Roman" w:cs="Times New Roman"/>
          <w:sz w:val="24"/>
          <w:szCs w:val="24"/>
        </w:rPr>
        <w:t>p</w:t>
      </w:r>
      <w:r w:rsidRPr="00223291">
        <w:rPr>
          <w:rFonts w:ascii="Times New Roman" w:hAnsi="Times New Roman" w:cs="Times New Roman"/>
          <w:sz w:val="24"/>
          <w:szCs w:val="24"/>
        </w:rPr>
        <w:t>irkimo dokumentus, naujesni pakeitimai turi pirmenybę prieš senesnius pakeitimus. Tiekėjai turi vadovautis naujausia paskelbta pirkimo dokumentų versija ir naujausiais Pirkimo dokumentų paaiškinimais bei patikslinimais.</w:t>
      </w:r>
    </w:p>
    <w:p w14:paraId="052A2D86" w14:textId="77777777" w:rsidR="00152734" w:rsidRPr="00223291" w:rsidRDefault="00152734" w:rsidP="004E1612">
      <w:pPr>
        <w:pStyle w:val="ListParagraph"/>
        <w:numPr>
          <w:ilvl w:val="0"/>
          <w:numId w:val="5"/>
        </w:numPr>
        <w:tabs>
          <w:tab w:val="left" w:pos="426"/>
        </w:tabs>
        <w:spacing w:line="240" w:lineRule="auto"/>
        <w:ind w:left="-142" w:firstLine="0"/>
        <w:jc w:val="both"/>
        <w:rPr>
          <w:rFonts w:ascii="Times New Roman" w:eastAsia="Helvetica Neue UltraLight" w:hAnsi="Times New Roman" w:cs="Times New Roman"/>
          <w:sz w:val="24"/>
          <w:szCs w:val="24"/>
          <w:lang w:eastAsia="zh-CN"/>
        </w:rPr>
      </w:pPr>
      <w:r w:rsidRPr="00223291">
        <w:rPr>
          <w:rFonts w:ascii="Times New Roman" w:eastAsia="Helvetica Neue UltraLight" w:hAnsi="Times New Roman" w:cs="Times New Roman"/>
          <w:sz w:val="24"/>
          <w:szCs w:val="24"/>
          <w:lang w:eastAsia="zh-CN"/>
        </w:rPr>
        <w:t>Perkančioji organizacija nutrauks pradėtas pirkimo procedūras, paaiškėjus, kad buvo pažeisti VPĮ 17 straipsnio 1 dalyje nustatyti principai ir atitinkamos padėties negalima ištaisyti. Perkančioji organizacija turi teisę savo iniciatyva nutraukti pradėtas pirkimo procedūras, jeigu atsirado aplinkybių, kurių nebuvo galima numatyti, taip pat paaiškėjus, kad pirkimo dokumentuose padaryta esminių klaidų, dėl kurių pirkimas nebetikslingas arba jį įvykdžius būtų įsigytas perkančiosios organizacijos poreikių neatitinkantis pirkimo objektas.</w:t>
      </w:r>
    </w:p>
    <w:p w14:paraId="5FD36A59" w14:textId="618EA4B3" w:rsidR="00DB2A76" w:rsidRPr="00223291" w:rsidRDefault="00DB2A76" w:rsidP="004E1612">
      <w:pPr>
        <w:pStyle w:val="ListParagraph"/>
        <w:numPr>
          <w:ilvl w:val="0"/>
          <w:numId w:val="5"/>
        </w:numPr>
        <w:tabs>
          <w:tab w:val="left" w:pos="426"/>
        </w:tabs>
        <w:spacing w:line="240" w:lineRule="auto"/>
        <w:ind w:left="-142" w:firstLine="0"/>
        <w:jc w:val="both"/>
        <w:rPr>
          <w:rFonts w:ascii="Times New Roman" w:eastAsia="Helvetica Neue UltraLight" w:hAnsi="Times New Roman" w:cs="Times New Roman"/>
          <w:sz w:val="24"/>
          <w:szCs w:val="24"/>
          <w:lang w:eastAsia="zh-CN"/>
        </w:rPr>
      </w:pPr>
      <w:r w:rsidRPr="00223291">
        <w:rPr>
          <w:rFonts w:ascii="Times New Roman" w:eastAsia="Helvetica Neue UltraLight" w:hAnsi="Times New Roman" w:cs="Times New Roman"/>
          <w:sz w:val="24"/>
          <w:szCs w:val="24"/>
          <w:lang w:eastAsia="zh-CN"/>
        </w:rPr>
        <w:t>Perkančioji organizacija neketina rengti susitikimų su tiekėjais dėl pirkimo dokumentų paaiškinimų.</w:t>
      </w:r>
    </w:p>
    <w:p w14:paraId="350E01F9" w14:textId="05C47344" w:rsidR="000B44E7" w:rsidRPr="00223291" w:rsidRDefault="000B44E7" w:rsidP="004E1612">
      <w:pPr>
        <w:pStyle w:val="ListParagraph"/>
        <w:numPr>
          <w:ilvl w:val="0"/>
          <w:numId w:val="5"/>
        </w:numPr>
        <w:tabs>
          <w:tab w:val="left" w:pos="426"/>
        </w:tabs>
        <w:spacing w:line="240" w:lineRule="auto"/>
        <w:ind w:left="-142" w:firstLine="0"/>
        <w:jc w:val="both"/>
        <w:rPr>
          <w:rFonts w:ascii="Times New Roman" w:eastAsia="Helvetica Neue UltraLight" w:hAnsi="Times New Roman" w:cs="Times New Roman"/>
          <w:sz w:val="24"/>
          <w:szCs w:val="24"/>
          <w:lang w:eastAsia="zh-CN"/>
        </w:rPr>
      </w:pPr>
      <w:r w:rsidRPr="00223291">
        <w:rPr>
          <w:rFonts w:ascii="Times New Roman" w:eastAsia="Helvetica Neue UltraLight" w:hAnsi="Times New Roman" w:cs="Times New Roman"/>
          <w:sz w:val="24"/>
          <w:szCs w:val="24"/>
          <w:lang w:eastAsia="zh-CN"/>
        </w:rPr>
        <w:t>Pateikdamas pasiūlymą, pirkimo dalyvis sutinka su visomis pirkimo dokumentuose ir (ar) jų prieduose nustatytomis sąlygomis ir reikalavimais.</w:t>
      </w:r>
    </w:p>
    <w:p w14:paraId="756E8711" w14:textId="6587F4E9" w:rsidR="000B44E7" w:rsidRPr="00223291" w:rsidRDefault="000B44E7" w:rsidP="004E1612">
      <w:pPr>
        <w:pStyle w:val="ListParagraph"/>
        <w:numPr>
          <w:ilvl w:val="0"/>
          <w:numId w:val="5"/>
        </w:numPr>
        <w:tabs>
          <w:tab w:val="left" w:pos="426"/>
        </w:tabs>
        <w:spacing w:line="240" w:lineRule="auto"/>
        <w:ind w:left="-142" w:firstLine="0"/>
        <w:jc w:val="both"/>
        <w:rPr>
          <w:rFonts w:ascii="Times New Roman" w:eastAsia="Helvetica Neue UltraLight" w:hAnsi="Times New Roman" w:cs="Times New Roman"/>
          <w:sz w:val="24"/>
          <w:szCs w:val="24"/>
          <w:lang w:eastAsia="zh-CN"/>
        </w:rPr>
      </w:pPr>
      <w:r w:rsidRPr="00223291">
        <w:rPr>
          <w:rFonts w:ascii="Times New Roman" w:eastAsia="Helvetica Neue UltraLight" w:hAnsi="Times New Roman" w:cs="Times New Roman"/>
          <w:sz w:val="24"/>
          <w:szCs w:val="24"/>
          <w:lang w:eastAsia="zh-CN"/>
        </w:rPr>
        <w:t>Šio pirkimo metu nebus vykdomos derybos.</w:t>
      </w:r>
    </w:p>
    <w:p w14:paraId="2BCB8329" w14:textId="397380AE" w:rsidR="0048440E" w:rsidRPr="00223291" w:rsidRDefault="0048440E" w:rsidP="004E1612">
      <w:pPr>
        <w:pStyle w:val="ListParagraph"/>
        <w:numPr>
          <w:ilvl w:val="0"/>
          <w:numId w:val="5"/>
        </w:numPr>
        <w:tabs>
          <w:tab w:val="left" w:pos="426"/>
        </w:tabs>
        <w:spacing w:line="240" w:lineRule="auto"/>
        <w:ind w:left="-142" w:firstLine="0"/>
        <w:jc w:val="both"/>
        <w:rPr>
          <w:rFonts w:ascii="Times New Roman" w:hAnsi="Times New Roman" w:cs="Times New Roman"/>
          <w:b/>
          <w:bCs/>
          <w:color w:val="000000" w:themeColor="text1"/>
          <w:sz w:val="24"/>
          <w:szCs w:val="24"/>
        </w:rPr>
      </w:pPr>
      <w:r w:rsidRPr="00223291">
        <w:rPr>
          <w:rFonts w:ascii="Times New Roman" w:eastAsia="Calibri" w:hAnsi="Times New Roman" w:cs="Times New Roman"/>
          <w:sz w:val="24"/>
          <w:szCs w:val="24"/>
          <w:lang w:eastAsia="zh-CN"/>
        </w:rPr>
        <w:t xml:space="preserve">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w:t>
      </w:r>
      <w:r w:rsidRPr="00223291">
        <w:rPr>
          <w:rFonts w:ascii="Times New Roman" w:eastAsia="Calibri" w:hAnsi="Times New Roman" w:cs="Times New Roman"/>
          <w:sz w:val="24"/>
          <w:szCs w:val="24"/>
          <w:lang w:eastAsia="zh-CN"/>
        </w:rPr>
        <w:lastRenderedPageBreak/>
        <w:t>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E21E3CB" w14:textId="1BE3A22D" w:rsidR="00E92966" w:rsidRPr="00223291" w:rsidRDefault="00E92966" w:rsidP="004E1612">
      <w:pPr>
        <w:pStyle w:val="ListParagraph"/>
        <w:numPr>
          <w:ilvl w:val="0"/>
          <w:numId w:val="5"/>
        </w:numPr>
        <w:tabs>
          <w:tab w:val="left" w:pos="426"/>
        </w:tabs>
        <w:spacing w:line="240" w:lineRule="auto"/>
        <w:ind w:left="-142" w:firstLine="0"/>
        <w:jc w:val="both"/>
        <w:rPr>
          <w:rFonts w:ascii="Times New Roman" w:hAnsi="Times New Roman" w:cs="Times New Roman"/>
          <w:b/>
          <w:bCs/>
          <w:color w:val="000000" w:themeColor="text1"/>
          <w:sz w:val="24"/>
          <w:szCs w:val="24"/>
        </w:rPr>
      </w:pPr>
      <w:r w:rsidRPr="00223291">
        <w:rPr>
          <w:rFonts w:ascii="Times New Roman" w:eastAsia="Calibri" w:hAnsi="Times New Roman" w:cs="Times New Roman"/>
          <w:sz w:val="24"/>
          <w:szCs w:val="24"/>
          <w:lang w:eastAsia="zh-CN"/>
        </w:rPr>
        <w:t>Šio pirkimo metu nebus vykdomos derybos.</w:t>
      </w:r>
    </w:p>
    <w:p w14:paraId="60441A09" w14:textId="0F7ADCAC" w:rsidR="007A53F4" w:rsidRPr="00223291" w:rsidRDefault="009103B4" w:rsidP="00CC7C80">
      <w:pPr>
        <w:tabs>
          <w:tab w:val="left" w:pos="426"/>
        </w:tabs>
        <w:spacing w:line="240" w:lineRule="auto"/>
        <w:ind w:left="-142"/>
        <w:jc w:val="both"/>
        <w:rPr>
          <w:rFonts w:ascii="Times New Roman" w:hAnsi="Times New Roman" w:cs="Times New Roman"/>
          <w:sz w:val="24"/>
          <w:szCs w:val="24"/>
        </w:rPr>
      </w:pPr>
      <w:r w:rsidRPr="00223291">
        <w:rPr>
          <w:rFonts w:ascii="Times New Roman" w:hAnsi="Times New Roman" w:cs="Times New Roman"/>
          <w:sz w:val="24"/>
          <w:szCs w:val="24"/>
        </w:rPr>
        <w:t xml:space="preserve"> </w:t>
      </w:r>
    </w:p>
    <w:p w14:paraId="4B0CC6B8" w14:textId="3975B3EC" w:rsidR="000450DD" w:rsidRPr="00223291" w:rsidRDefault="00DC772C" w:rsidP="004E1612">
      <w:pPr>
        <w:pStyle w:val="ListParagraph"/>
        <w:numPr>
          <w:ilvl w:val="0"/>
          <w:numId w:val="3"/>
        </w:numPr>
        <w:spacing w:line="240" w:lineRule="auto"/>
        <w:jc w:val="center"/>
        <w:rPr>
          <w:rFonts w:ascii="Times New Roman" w:eastAsia="Arial Unicode MS" w:hAnsi="Times New Roman" w:cs="Times New Roman"/>
          <w:b/>
          <w:sz w:val="24"/>
          <w:szCs w:val="24"/>
          <w:lang w:eastAsia="zh-CN"/>
        </w:rPr>
      </w:pPr>
      <w:r w:rsidRPr="00223291">
        <w:rPr>
          <w:rFonts w:ascii="Times New Roman" w:eastAsia="Arial Unicode MS" w:hAnsi="Times New Roman" w:cs="Times New Roman"/>
          <w:b/>
          <w:sz w:val="24"/>
          <w:szCs w:val="24"/>
          <w:lang w:eastAsia="zh-CN"/>
        </w:rPr>
        <w:t>PIRKIMO OBJEKTAS</w:t>
      </w:r>
    </w:p>
    <w:p w14:paraId="738442D7" w14:textId="77777777" w:rsidR="00D36743" w:rsidRPr="00223291" w:rsidRDefault="00D36743" w:rsidP="00D36743">
      <w:pPr>
        <w:spacing w:line="240" w:lineRule="auto"/>
        <w:jc w:val="center"/>
        <w:rPr>
          <w:rFonts w:ascii="Times New Roman" w:eastAsia="Arial Unicode MS" w:hAnsi="Times New Roman" w:cs="Times New Roman"/>
          <w:b/>
          <w:bCs/>
          <w:sz w:val="24"/>
          <w:szCs w:val="24"/>
          <w:lang w:eastAsia="zh-CN"/>
        </w:rPr>
      </w:pPr>
    </w:p>
    <w:p w14:paraId="2FF87C35" w14:textId="75A398A1" w:rsidR="00B82006" w:rsidRPr="00223291" w:rsidRDefault="00D50302" w:rsidP="004E1612">
      <w:pPr>
        <w:pStyle w:val="ListParagraph"/>
        <w:numPr>
          <w:ilvl w:val="0"/>
          <w:numId w:val="7"/>
        </w:numPr>
        <w:tabs>
          <w:tab w:val="left" w:pos="-142"/>
          <w:tab w:val="left" w:pos="284"/>
          <w:tab w:val="left" w:pos="426"/>
        </w:tabs>
        <w:spacing w:line="240" w:lineRule="auto"/>
        <w:ind w:left="-142" w:firstLine="0"/>
        <w:jc w:val="both"/>
        <w:rPr>
          <w:rFonts w:ascii="Times New Roman" w:hAnsi="Times New Roman" w:cs="Times New Roman"/>
          <w:sz w:val="24"/>
          <w:szCs w:val="24"/>
        </w:rPr>
      </w:pPr>
      <w:r w:rsidRPr="00223291">
        <w:rPr>
          <w:rFonts w:ascii="Times New Roman" w:hAnsi="Times New Roman" w:cs="Times New Roman"/>
          <w:sz w:val="24"/>
          <w:szCs w:val="24"/>
        </w:rPr>
        <w:t>Pirkimo objektas –</w:t>
      </w:r>
      <w:r w:rsidR="00FB4EF6" w:rsidRPr="00223291">
        <w:rPr>
          <w:rFonts w:ascii="Times New Roman" w:hAnsi="Times New Roman" w:cs="Times New Roman"/>
          <w:sz w:val="24"/>
          <w:szCs w:val="24"/>
        </w:rPr>
        <w:t xml:space="preserve"> </w:t>
      </w:r>
      <w:r w:rsidR="00223291" w:rsidRPr="00223291">
        <w:rPr>
          <w:rFonts w:ascii="Times New Roman" w:hAnsi="Times New Roman" w:cs="Times New Roman"/>
          <w:sz w:val="24"/>
          <w:szCs w:val="24"/>
        </w:rPr>
        <w:t>galimybių studijos parengimo paslaugos</w:t>
      </w:r>
      <w:r w:rsidR="0024512A" w:rsidRPr="00223291">
        <w:rPr>
          <w:rFonts w:ascii="Times New Roman" w:eastAsia="Times New Roman" w:hAnsi="Times New Roman" w:cs="Times New Roman"/>
          <w:bCs/>
          <w:color w:val="000000" w:themeColor="text1"/>
          <w:sz w:val="24"/>
          <w:szCs w:val="24"/>
          <w:lang w:eastAsia="en-US"/>
        </w:rPr>
        <w:t>.</w:t>
      </w:r>
      <w:r w:rsidR="0024512A" w:rsidRPr="00223291">
        <w:rPr>
          <w:rFonts w:ascii="Times New Roman" w:eastAsia="Times New Roman" w:hAnsi="Times New Roman" w:cs="Times New Roman"/>
          <w:b/>
          <w:bCs/>
          <w:color w:val="000000" w:themeColor="text1"/>
          <w:sz w:val="24"/>
          <w:szCs w:val="24"/>
          <w:lang w:eastAsia="en-US"/>
        </w:rPr>
        <w:t xml:space="preserve"> </w:t>
      </w:r>
      <w:r w:rsidR="00B82006" w:rsidRPr="00223291">
        <w:rPr>
          <w:rFonts w:ascii="Times New Roman" w:hAnsi="Times New Roman" w:cs="Times New Roman"/>
          <w:sz w:val="24"/>
          <w:szCs w:val="24"/>
        </w:rPr>
        <w:t>Reikalavimai pirkimo objektui nustatyti pirkimo sąlygų 1 priede „Techninė specifikacija“</w:t>
      </w:r>
      <w:r w:rsidR="00B82006" w:rsidRPr="00223291">
        <w:rPr>
          <w:rFonts w:ascii="Times New Roman" w:eastAsia="Calibri" w:hAnsi="Times New Roman" w:cs="Times New Roman"/>
          <w:sz w:val="24"/>
          <w:szCs w:val="24"/>
        </w:rPr>
        <w:t xml:space="preserve">. </w:t>
      </w:r>
    </w:p>
    <w:p w14:paraId="0E731D1F" w14:textId="743FB376" w:rsidR="00E017B7" w:rsidRPr="00223291" w:rsidRDefault="00E017B7" w:rsidP="004E1612">
      <w:pPr>
        <w:pStyle w:val="ListParagraph"/>
        <w:numPr>
          <w:ilvl w:val="0"/>
          <w:numId w:val="7"/>
        </w:numPr>
        <w:tabs>
          <w:tab w:val="left" w:pos="-142"/>
          <w:tab w:val="left" w:pos="426"/>
        </w:tabs>
        <w:spacing w:line="240" w:lineRule="auto"/>
        <w:ind w:left="-142" w:firstLine="0"/>
        <w:jc w:val="both"/>
        <w:rPr>
          <w:rFonts w:ascii="Times New Roman" w:hAnsi="Times New Roman" w:cs="Times New Roman"/>
          <w:sz w:val="24"/>
          <w:szCs w:val="24"/>
        </w:rPr>
      </w:pPr>
      <w:r w:rsidRPr="00223291">
        <w:rPr>
          <w:rFonts w:ascii="Times New Roman" w:hAnsi="Times New Roman" w:cs="Times New Roman"/>
          <w:sz w:val="24"/>
          <w:szCs w:val="24"/>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įranga ir pan.) nurodytajam. Lygiavertiškumo įrodymas yra tiekėjo pareiga. Tiekėjas turi pateikti siūlomos prekės ir (ar) paslaugos lygiavertiškumo aprašymą ar kitus dokumentus, įrodančius atitikimą techniniams reikalavimams.</w:t>
      </w:r>
    </w:p>
    <w:p w14:paraId="5DC6DD5F" w14:textId="03BED97E" w:rsidR="000E3AB3" w:rsidRPr="00223291" w:rsidRDefault="000E3AB3" w:rsidP="006E402D">
      <w:pPr>
        <w:pStyle w:val="ListParagraph"/>
        <w:numPr>
          <w:ilvl w:val="0"/>
          <w:numId w:val="7"/>
        </w:numPr>
        <w:tabs>
          <w:tab w:val="left" w:pos="-142"/>
          <w:tab w:val="left" w:pos="284"/>
        </w:tabs>
        <w:spacing w:line="240" w:lineRule="auto"/>
        <w:ind w:left="-142" w:firstLine="0"/>
        <w:jc w:val="both"/>
        <w:rPr>
          <w:rFonts w:ascii="Times New Roman" w:eastAsia="Times New Roman" w:hAnsi="Times New Roman" w:cs="Times New Roman"/>
          <w:color w:val="000000" w:themeColor="text1"/>
          <w:sz w:val="24"/>
          <w:szCs w:val="24"/>
        </w:rPr>
      </w:pPr>
      <w:r w:rsidRPr="00223291">
        <w:rPr>
          <w:rFonts w:ascii="Times New Roman" w:hAnsi="Times New Roman" w:cs="Times New Roman"/>
          <w:sz w:val="24"/>
          <w:szCs w:val="24"/>
        </w:rPr>
        <w:t xml:space="preserve"> </w:t>
      </w:r>
      <w:r w:rsidRPr="00223291">
        <w:rPr>
          <w:rFonts w:ascii="Times New Roman" w:hAnsi="Times New Roman" w:cs="Times New Roman"/>
          <w:color w:val="000000" w:themeColor="text1"/>
          <w:sz w:val="24"/>
          <w:szCs w:val="24"/>
        </w:rPr>
        <w:t>Pirkimo objektas nėra skaidomas į atskiras dalis.</w:t>
      </w:r>
      <w:r w:rsidRPr="00223291">
        <w:rPr>
          <w:rFonts w:ascii="Times New Roman" w:eastAsia="Times New Roman" w:hAnsi="Times New Roman" w:cs="Times New Roman"/>
          <w:color w:val="000000" w:themeColor="text1"/>
          <w:sz w:val="24"/>
          <w:szCs w:val="24"/>
        </w:rPr>
        <w:t xml:space="preserve"> </w:t>
      </w:r>
    </w:p>
    <w:p w14:paraId="401E0D3D" w14:textId="3E9CB508" w:rsidR="006A0237" w:rsidRPr="00223291" w:rsidRDefault="00454402" w:rsidP="004E1612">
      <w:pPr>
        <w:pStyle w:val="ListParagraph"/>
        <w:numPr>
          <w:ilvl w:val="0"/>
          <w:numId w:val="7"/>
        </w:numPr>
        <w:tabs>
          <w:tab w:val="left" w:pos="-142"/>
          <w:tab w:val="left" w:pos="284"/>
          <w:tab w:val="left" w:pos="426"/>
        </w:tabs>
        <w:spacing w:line="240" w:lineRule="auto"/>
        <w:ind w:left="-142" w:firstLine="0"/>
        <w:jc w:val="both"/>
        <w:rPr>
          <w:rFonts w:ascii="Times New Roman" w:eastAsia="Times New Roman" w:hAnsi="Times New Roman" w:cs="Times New Roman"/>
          <w:color w:val="000000" w:themeColor="text1"/>
          <w:sz w:val="24"/>
          <w:szCs w:val="24"/>
        </w:rPr>
      </w:pPr>
      <w:r w:rsidRPr="00223291">
        <w:rPr>
          <w:rFonts w:ascii="Times New Roman" w:eastAsia="Times New Roman" w:hAnsi="Times New Roman" w:cs="Times New Roman"/>
          <w:color w:val="000000" w:themeColor="text1"/>
          <w:sz w:val="24"/>
          <w:szCs w:val="24"/>
        </w:rPr>
        <w:t xml:space="preserve">Šiose pirkimo sąlygose </w:t>
      </w:r>
      <w:r w:rsidR="00646234" w:rsidRPr="00223291">
        <w:rPr>
          <w:rFonts w:ascii="Times New Roman" w:eastAsia="Times New Roman" w:hAnsi="Times New Roman" w:cs="Times New Roman"/>
          <w:color w:val="000000" w:themeColor="text1"/>
          <w:sz w:val="24"/>
          <w:szCs w:val="24"/>
        </w:rPr>
        <w:t xml:space="preserve">maksimali </w:t>
      </w:r>
      <w:r w:rsidRPr="00223291">
        <w:rPr>
          <w:rFonts w:ascii="Times New Roman" w:eastAsia="Times New Roman" w:hAnsi="Times New Roman" w:cs="Times New Roman"/>
          <w:color w:val="000000" w:themeColor="text1"/>
          <w:sz w:val="24"/>
          <w:szCs w:val="24"/>
        </w:rPr>
        <w:t>priimtina pasiūlymo kaina (įkainiai) nenurodyt</w:t>
      </w:r>
      <w:r w:rsidR="00244D07" w:rsidRPr="00223291">
        <w:rPr>
          <w:rFonts w:ascii="Times New Roman" w:eastAsia="Times New Roman" w:hAnsi="Times New Roman" w:cs="Times New Roman"/>
          <w:color w:val="000000" w:themeColor="text1"/>
          <w:sz w:val="24"/>
          <w:szCs w:val="24"/>
        </w:rPr>
        <w:t>a</w:t>
      </w:r>
      <w:r w:rsidRPr="00223291">
        <w:rPr>
          <w:rFonts w:ascii="Times New Roman" w:eastAsia="Times New Roman" w:hAnsi="Times New Roman" w:cs="Times New Roman"/>
          <w:color w:val="000000" w:themeColor="text1"/>
          <w:sz w:val="24"/>
          <w:szCs w:val="24"/>
        </w:rPr>
        <w:t xml:space="preserve">. Priimtina pasiūlymo kaina (įkainiai) nurodyti </w:t>
      </w:r>
      <w:r w:rsidR="00EE2B18" w:rsidRPr="00223291">
        <w:rPr>
          <w:rFonts w:ascii="Times New Roman" w:eastAsia="Times New Roman" w:hAnsi="Times New Roman" w:cs="Times New Roman"/>
          <w:color w:val="000000" w:themeColor="text1"/>
          <w:sz w:val="24"/>
          <w:szCs w:val="24"/>
        </w:rPr>
        <w:t>P</w:t>
      </w:r>
      <w:r w:rsidRPr="00223291">
        <w:rPr>
          <w:rFonts w:ascii="Times New Roman" w:eastAsia="Times New Roman" w:hAnsi="Times New Roman" w:cs="Times New Roman"/>
          <w:color w:val="000000" w:themeColor="text1"/>
          <w:sz w:val="24"/>
          <w:szCs w:val="24"/>
        </w:rPr>
        <w:t>erkančiosios organizacijos inicijavimo dokumentuose ir, jei vykdoma skelbiama apklausa –  CVP IS skiltyje „Vidiniai dokumentai“ (</w:t>
      </w:r>
      <w:r w:rsidR="00EE2B18" w:rsidRPr="00223291">
        <w:rPr>
          <w:rFonts w:ascii="Times New Roman" w:eastAsia="Times New Roman" w:hAnsi="Times New Roman" w:cs="Times New Roman"/>
          <w:color w:val="000000" w:themeColor="text1"/>
          <w:sz w:val="24"/>
          <w:szCs w:val="24"/>
        </w:rPr>
        <w:t xml:space="preserve">pirkimo </w:t>
      </w:r>
      <w:r w:rsidRPr="00223291">
        <w:rPr>
          <w:rFonts w:ascii="Times New Roman" w:eastAsia="Times New Roman" w:hAnsi="Times New Roman" w:cs="Times New Roman"/>
          <w:color w:val="000000" w:themeColor="text1"/>
          <w:sz w:val="24"/>
          <w:szCs w:val="24"/>
        </w:rPr>
        <w:t>dalyviai šios informacijos nemato).</w:t>
      </w:r>
    </w:p>
    <w:p w14:paraId="71EC3786" w14:textId="5F48E2F0" w:rsidR="00B07034" w:rsidRPr="00223291" w:rsidRDefault="00345EFF" w:rsidP="004E1612">
      <w:pPr>
        <w:pStyle w:val="ListParagraph"/>
        <w:numPr>
          <w:ilvl w:val="0"/>
          <w:numId w:val="7"/>
        </w:numPr>
        <w:tabs>
          <w:tab w:val="left" w:pos="-142"/>
          <w:tab w:val="left" w:pos="284"/>
          <w:tab w:val="left" w:pos="426"/>
        </w:tabs>
        <w:spacing w:line="240" w:lineRule="auto"/>
        <w:ind w:left="-142" w:firstLine="0"/>
        <w:jc w:val="both"/>
        <w:rPr>
          <w:rFonts w:ascii="Times New Roman" w:hAnsi="Times New Roman" w:cs="Times New Roman"/>
          <w:sz w:val="24"/>
          <w:szCs w:val="24"/>
        </w:rPr>
      </w:pPr>
      <w:r w:rsidRPr="00223291">
        <w:rPr>
          <w:rFonts w:ascii="Times New Roman" w:hAnsi="Times New Roman" w:cs="Times New Roman"/>
          <w:sz w:val="24"/>
          <w:szCs w:val="24"/>
        </w:rPr>
        <w:t xml:space="preserve">Pagrindimas dėl atsisakymo pirkti naudojantis </w:t>
      </w:r>
      <w:r w:rsidR="00512227" w:rsidRPr="00223291">
        <w:rPr>
          <w:rFonts w:ascii="Times New Roman" w:hAnsi="Times New Roman" w:cs="Times New Roman"/>
          <w:sz w:val="24"/>
          <w:szCs w:val="24"/>
        </w:rPr>
        <w:t>centrinės perkančiosios organizacijos (</w:t>
      </w:r>
      <w:r w:rsidRPr="00223291">
        <w:rPr>
          <w:rFonts w:ascii="Times New Roman" w:hAnsi="Times New Roman" w:cs="Times New Roman"/>
          <w:sz w:val="24"/>
          <w:szCs w:val="24"/>
        </w:rPr>
        <w:t>CPO</w:t>
      </w:r>
      <w:r w:rsidR="00512227" w:rsidRPr="00223291">
        <w:rPr>
          <w:rFonts w:ascii="Times New Roman" w:hAnsi="Times New Roman" w:cs="Times New Roman"/>
          <w:sz w:val="24"/>
          <w:szCs w:val="24"/>
        </w:rPr>
        <w:t>)</w:t>
      </w:r>
      <w:r w:rsidRPr="00223291">
        <w:rPr>
          <w:rFonts w:ascii="Times New Roman" w:hAnsi="Times New Roman" w:cs="Times New Roman"/>
          <w:sz w:val="24"/>
          <w:szCs w:val="24"/>
        </w:rPr>
        <w:t xml:space="preserve"> katalogu: </w:t>
      </w:r>
      <w:r w:rsidR="00E537C1" w:rsidRPr="00223291">
        <w:rPr>
          <w:rFonts w:ascii="Times New Roman" w:hAnsi="Times New Roman" w:cs="Times New Roman"/>
          <w:sz w:val="24"/>
          <w:szCs w:val="24"/>
        </w:rPr>
        <w:t xml:space="preserve">CPO </w:t>
      </w:r>
      <w:r w:rsidR="00B07034" w:rsidRPr="00223291">
        <w:rPr>
          <w:rFonts w:ascii="Times New Roman" w:hAnsi="Times New Roman" w:cs="Times New Roman"/>
          <w:sz w:val="24"/>
          <w:szCs w:val="24"/>
        </w:rPr>
        <w:t>kataloge nesiūlomas pirkimo objektas.</w:t>
      </w:r>
    </w:p>
    <w:p w14:paraId="2D4C9749" w14:textId="0CAC32AB" w:rsidR="00E9513D" w:rsidRPr="00223291" w:rsidRDefault="00B07034" w:rsidP="009F4216">
      <w:pPr>
        <w:pStyle w:val="ListParagraph"/>
        <w:numPr>
          <w:ilvl w:val="0"/>
          <w:numId w:val="7"/>
        </w:numPr>
        <w:tabs>
          <w:tab w:val="left" w:pos="-142"/>
          <w:tab w:val="left" w:pos="284"/>
          <w:tab w:val="left" w:pos="426"/>
        </w:tabs>
        <w:spacing w:line="240" w:lineRule="auto"/>
        <w:ind w:left="-142" w:firstLine="0"/>
        <w:jc w:val="both"/>
        <w:rPr>
          <w:rFonts w:ascii="Times New Roman" w:hAnsi="Times New Roman" w:cs="Times New Roman"/>
          <w:sz w:val="24"/>
          <w:szCs w:val="24"/>
        </w:rPr>
      </w:pPr>
      <w:r w:rsidRPr="00223291">
        <w:rPr>
          <w:rFonts w:ascii="Times New Roman" w:hAnsi="Times New Roman" w:cs="Times New Roman"/>
          <w:sz w:val="24"/>
          <w:szCs w:val="24"/>
        </w:rPr>
        <w:t xml:space="preserve"> </w:t>
      </w:r>
      <w:r w:rsidR="00E9513D" w:rsidRPr="00223291">
        <w:rPr>
          <w:rFonts w:ascii="Times New Roman" w:hAnsi="Times New Roman" w:cs="Times New Roman"/>
          <w:sz w:val="24"/>
          <w:szCs w:val="24"/>
        </w:rPr>
        <w:t>Perkančioji organizacija nerengs jokių su pirkimo objektu susijusių apžiūrų.</w:t>
      </w:r>
    </w:p>
    <w:p w14:paraId="08E80160" w14:textId="77777777" w:rsidR="000B4C41" w:rsidRPr="00223291" w:rsidRDefault="000B4C41" w:rsidP="000B4C41">
      <w:pPr>
        <w:tabs>
          <w:tab w:val="left" w:pos="851"/>
        </w:tabs>
        <w:spacing w:line="240" w:lineRule="auto"/>
        <w:ind w:left="142"/>
        <w:jc w:val="both"/>
        <w:rPr>
          <w:rFonts w:ascii="Times New Roman" w:hAnsi="Times New Roman" w:cs="Times New Roman"/>
          <w:sz w:val="24"/>
          <w:szCs w:val="24"/>
        </w:rPr>
      </w:pPr>
    </w:p>
    <w:p w14:paraId="13E8D5A6" w14:textId="431049B7" w:rsidR="000B4C41" w:rsidRPr="00223291" w:rsidRDefault="000B4C41" w:rsidP="004E1612">
      <w:pPr>
        <w:pStyle w:val="ListParagraph"/>
        <w:numPr>
          <w:ilvl w:val="0"/>
          <w:numId w:val="3"/>
        </w:numPr>
        <w:spacing w:line="240" w:lineRule="auto"/>
        <w:jc w:val="center"/>
        <w:rPr>
          <w:rFonts w:ascii="Times New Roman" w:eastAsia="Arial Unicode MS" w:hAnsi="Times New Roman" w:cs="Times New Roman"/>
          <w:b/>
          <w:sz w:val="24"/>
          <w:szCs w:val="24"/>
          <w:lang w:eastAsia="zh-CN"/>
        </w:rPr>
      </w:pPr>
      <w:r w:rsidRPr="00223291">
        <w:rPr>
          <w:rFonts w:ascii="Times New Roman" w:eastAsia="Arial Unicode MS" w:hAnsi="Times New Roman" w:cs="Times New Roman"/>
          <w:b/>
          <w:sz w:val="24"/>
          <w:szCs w:val="24"/>
          <w:lang w:eastAsia="zh-CN"/>
        </w:rPr>
        <w:t>TIEKĖJŲ PAŠALINIMO PAGRINDAI</w:t>
      </w:r>
      <w:r w:rsidR="00A15EFE" w:rsidRPr="00223291">
        <w:rPr>
          <w:rFonts w:ascii="Times New Roman" w:eastAsia="Arial Unicode MS" w:hAnsi="Times New Roman" w:cs="Times New Roman"/>
          <w:b/>
          <w:sz w:val="24"/>
          <w:szCs w:val="24"/>
          <w:lang w:eastAsia="zh-CN"/>
        </w:rPr>
        <w:t xml:space="preserve"> IR </w:t>
      </w:r>
      <w:r w:rsidRPr="00223291">
        <w:rPr>
          <w:rFonts w:ascii="Times New Roman" w:eastAsia="Arial Unicode MS" w:hAnsi="Times New Roman" w:cs="Times New Roman"/>
          <w:b/>
          <w:sz w:val="24"/>
          <w:szCs w:val="24"/>
          <w:lang w:eastAsia="zh-CN"/>
        </w:rPr>
        <w:t>REIKALAVIMAI KVALIFIKACIJAI</w:t>
      </w:r>
      <w:r w:rsidR="00083FAF" w:rsidRPr="00223291">
        <w:rPr>
          <w:rFonts w:ascii="Times New Roman" w:eastAsia="Arial Unicode MS" w:hAnsi="Times New Roman" w:cs="Times New Roman"/>
          <w:b/>
          <w:sz w:val="24"/>
          <w:szCs w:val="24"/>
          <w:lang w:eastAsia="zh-CN"/>
        </w:rPr>
        <w:t xml:space="preserve">, </w:t>
      </w:r>
      <w:r w:rsidR="00083FAF" w:rsidRPr="00223291">
        <w:rPr>
          <w:rFonts w:ascii="Times New Roman" w:eastAsia="Helvetica Neue UltraLight" w:hAnsi="Times New Roman" w:cs="Times New Roman"/>
          <w:b/>
          <w:sz w:val="24"/>
          <w:szCs w:val="24"/>
          <w:lang w:eastAsia="zh-CN"/>
        </w:rPr>
        <w:t>REIKALAVIMAI LAIKYTIS KOKYBĖS VADYBOS SISTEMOS STANDARTŲ BEI REIKALAVIMAI, SUSIJĘ SU NACIONALINIU SAUGUMU</w:t>
      </w:r>
      <w:r w:rsidR="00C20A12" w:rsidRPr="00223291">
        <w:rPr>
          <w:rFonts w:ascii="Times New Roman" w:eastAsia="Arial Unicode MS" w:hAnsi="Times New Roman" w:cs="Times New Roman"/>
          <w:b/>
          <w:sz w:val="24"/>
          <w:szCs w:val="24"/>
          <w:lang w:eastAsia="zh-CN"/>
        </w:rPr>
        <w:t xml:space="preserve"> </w:t>
      </w:r>
    </w:p>
    <w:p w14:paraId="62E8CF10" w14:textId="77777777" w:rsidR="00E00DCA" w:rsidRPr="00223291" w:rsidRDefault="00E00DCA" w:rsidP="00647F46">
      <w:pPr>
        <w:spacing w:line="240" w:lineRule="auto"/>
        <w:jc w:val="center"/>
        <w:rPr>
          <w:rFonts w:ascii="Times New Roman" w:eastAsia="Arial Unicode MS" w:hAnsi="Times New Roman" w:cs="Times New Roman"/>
          <w:b/>
          <w:sz w:val="24"/>
          <w:szCs w:val="24"/>
          <w:lang w:eastAsia="zh-CN"/>
        </w:rPr>
      </w:pPr>
    </w:p>
    <w:p w14:paraId="3E76E4FF" w14:textId="00761A39" w:rsidR="00870EDF" w:rsidRPr="00223291" w:rsidRDefault="00870EDF" w:rsidP="00870EDF">
      <w:pPr>
        <w:pStyle w:val="ListParagraph"/>
        <w:numPr>
          <w:ilvl w:val="0"/>
          <w:numId w:val="4"/>
        </w:numPr>
        <w:tabs>
          <w:tab w:val="left" w:pos="567"/>
        </w:tabs>
        <w:spacing w:line="240" w:lineRule="auto"/>
        <w:ind w:left="0" w:firstLine="0"/>
        <w:jc w:val="both"/>
        <w:textAlignment w:val="baseline"/>
        <w:rPr>
          <w:rFonts w:ascii="Times New Roman" w:eastAsia="Times New Roman" w:hAnsi="Times New Roman" w:cs="Times New Roman"/>
          <w:sz w:val="24"/>
          <w:szCs w:val="24"/>
        </w:rPr>
      </w:pPr>
      <w:r w:rsidRPr="00223291">
        <w:rPr>
          <w:rFonts w:ascii="Times New Roman" w:eastAsia="Times New Roman" w:hAnsi="Times New Roman" w:cs="Times New Roman"/>
          <w:sz w:val="24"/>
          <w:szCs w:val="24"/>
        </w:rPr>
        <w:t>Tiekėjams nustatomas privalomas pašalinimo pagrindas, nurodytas Aprašo 9</w:t>
      </w:r>
      <w:r w:rsidRPr="00223291">
        <w:rPr>
          <w:rFonts w:ascii="Times New Roman" w:eastAsia="Times New Roman" w:hAnsi="Times New Roman" w:cs="Times New Roman"/>
          <w:sz w:val="24"/>
          <w:szCs w:val="24"/>
          <w:vertAlign w:val="superscript"/>
        </w:rPr>
        <w:t>2</w:t>
      </w:r>
      <w:r w:rsidRPr="00223291">
        <w:rPr>
          <w:rFonts w:ascii="Times New Roman" w:eastAsia="Times New Roman" w:hAnsi="Times New Roman" w:cs="Times New Roman"/>
          <w:sz w:val="24"/>
          <w:szCs w:val="24"/>
        </w:rPr>
        <w:t xml:space="preserve"> punkte:  perkančioji organizacija pašalina tiekėją iš pirkimo procedūros, jeigu tiekėjas yra neatlikęs jam paskirtos baudžiamojo poveikio priemonės – uždraudimo juridiniam asmeniui dalyvauti viešuosiuose pirkimuose.</w:t>
      </w:r>
    </w:p>
    <w:p w14:paraId="723BD317" w14:textId="77777777" w:rsidR="00870EDF" w:rsidRPr="00223291" w:rsidRDefault="00870EDF" w:rsidP="00870EDF">
      <w:pPr>
        <w:pStyle w:val="ListParagraph"/>
        <w:tabs>
          <w:tab w:val="left" w:pos="567"/>
          <w:tab w:val="left" w:pos="1134"/>
        </w:tabs>
        <w:spacing w:line="240" w:lineRule="auto"/>
        <w:ind w:left="0" w:firstLine="709"/>
        <w:jc w:val="both"/>
        <w:rPr>
          <w:rFonts w:ascii="Times New Roman" w:hAnsi="Times New Roman" w:cs="Times New Roman"/>
          <w:i/>
          <w:iCs/>
          <w:sz w:val="24"/>
          <w:szCs w:val="24"/>
        </w:rPr>
      </w:pPr>
      <w:r w:rsidRPr="00223291">
        <w:rPr>
          <w:rFonts w:ascii="Times New Roman" w:hAnsi="Times New Roman" w:cs="Times New Roman"/>
          <w:i/>
          <w:iCs/>
          <w:sz w:val="24"/>
          <w:szCs w:val="24"/>
        </w:rPr>
        <w:t xml:space="preserve">Tiekėjas </w:t>
      </w:r>
      <w:r w:rsidRPr="00223291">
        <w:rPr>
          <w:rFonts w:ascii="Times New Roman" w:hAnsi="Times New Roman" w:cs="Times New Roman"/>
          <w:b/>
          <w:bCs/>
          <w:i/>
          <w:iCs/>
          <w:sz w:val="24"/>
          <w:szCs w:val="24"/>
        </w:rPr>
        <w:t>pasiūlymo formoje</w:t>
      </w:r>
      <w:r w:rsidRPr="00223291">
        <w:rPr>
          <w:rFonts w:ascii="Times New Roman" w:hAnsi="Times New Roman" w:cs="Times New Roman"/>
          <w:i/>
          <w:iCs/>
          <w:sz w:val="24"/>
          <w:szCs w:val="24"/>
        </w:rPr>
        <w:t xml:space="preserve"> (3 Pirkimo sąlygų priedas) </w:t>
      </w:r>
      <w:r w:rsidRPr="00223291">
        <w:rPr>
          <w:rFonts w:ascii="Times New Roman" w:hAnsi="Times New Roman" w:cs="Times New Roman"/>
          <w:b/>
          <w:bCs/>
          <w:i/>
          <w:iCs/>
          <w:sz w:val="24"/>
          <w:szCs w:val="24"/>
        </w:rPr>
        <w:t>patvirtina, kad neturi šio pašalinimo pagrindo</w:t>
      </w:r>
      <w:r w:rsidRPr="00223291">
        <w:rPr>
          <w:rFonts w:ascii="Times New Roman" w:hAnsi="Times New Roman" w:cs="Times New Roman"/>
          <w:i/>
          <w:iCs/>
          <w:sz w:val="24"/>
          <w:szCs w:val="24"/>
        </w:rPr>
        <w:t>.</w:t>
      </w:r>
    </w:p>
    <w:p w14:paraId="7C1E0BFE" w14:textId="77777777" w:rsidR="00870EDF" w:rsidRPr="00223291" w:rsidRDefault="00870EDF" w:rsidP="00870EDF">
      <w:pPr>
        <w:pStyle w:val="ListParagraph"/>
        <w:numPr>
          <w:ilvl w:val="0"/>
          <w:numId w:val="4"/>
        </w:numPr>
        <w:tabs>
          <w:tab w:val="left" w:pos="567"/>
        </w:tabs>
        <w:spacing w:line="240" w:lineRule="auto"/>
        <w:ind w:left="0" w:firstLine="0"/>
        <w:jc w:val="both"/>
        <w:textAlignment w:val="baseline"/>
        <w:rPr>
          <w:rFonts w:ascii="Times New Roman" w:eastAsia="Times New Roman" w:hAnsi="Times New Roman" w:cs="Times New Roman"/>
          <w:sz w:val="24"/>
          <w:szCs w:val="24"/>
        </w:rPr>
      </w:pPr>
      <w:r w:rsidRPr="00223291">
        <w:rPr>
          <w:rFonts w:ascii="Times New Roman" w:eastAsia="Times New Roman" w:hAnsi="Times New Roman" w:cs="Times New Roman"/>
          <w:sz w:val="24"/>
          <w:szCs w:val="24"/>
        </w:rPr>
        <w:t>Perkančioji organizacija, kaip numatyta Aprašo 9</w:t>
      </w:r>
      <w:r w:rsidRPr="00223291">
        <w:rPr>
          <w:rFonts w:ascii="Times New Roman" w:eastAsia="Times New Roman" w:hAnsi="Times New Roman" w:cs="Times New Roman"/>
          <w:sz w:val="24"/>
          <w:szCs w:val="24"/>
          <w:vertAlign w:val="superscript"/>
        </w:rPr>
        <w:t>1</w:t>
      </w:r>
      <w:r w:rsidRPr="00223291">
        <w:rPr>
          <w:rFonts w:ascii="Times New Roman" w:eastAsia="Times New Roman" w:hAnsi="Times New Roman" w:cs="Times New Roman"/>
          <w:sz w:val="24"/>
          <w:szCs w:val="24"/>
        </w:rPr>
        <w:t xml:space="preserve"> p., įvertinusi, kad tiekėjo pašalinimas iš pirkimo procedūros proporcingas vertinamam tiekėjo elgesiui, gali pašalinti tiekėją iš pirkimo procedūros:</w:t>
      </w:r>
    </w:p>
    <w:p w14:paraId="27BF0C2E" w14:textId="77777777" w:rsidR="00870EDF" w:rsidRPr="00223291" w:rsidRDefault="00870EDF" w:rsidP="00870EDF">
      <w:pPr>
        <w:tabs>
          <w:tab w:val="left" w:pos="567"/>
        </w:tabs>
        <w:spacing w:after="0" w:line="240" w:lineRule="auto"/>
        <w:ind w:left="567"/>
        <w:jc w:val="both"/>
        <w:textAlignment w:val="baseline"/>
        <w:rPr>
          <w:rFonts w:ascii="Times New Roman" w:eastAsia="Times New Roman" w:hAnsi="Times New Roman" w:cs="Times New Roman"/>
          <w:sz w:val="24"/>
          <w:szCs w:val="24"/>
        </w:rPr>
      </w:pPr>
      <w:bookmarkStart w:id="1" w:name="part_1f0215cf4254457a88d2e779260e20e3"/>
      <w:bookmarkEnd w:id="1"/>
      <w:r w:rsidRPr="00223291">
        <w:rPr>
          <w:rFonts w:ascii="Times New Roman" w:eastAsia="Times New Roman" w:hAnsi="Times New Roman" w:cs="Times New Roman"/>
          <w:sz w:val="24"/>
          <w:szCs w:val="24"/>
        </w:rPr>
        <w:t>3.2.1. jeigu jis su kitais tiekėjais yra sudaręs susitarimų, kuriais siekiama iškreipti konkurenciją atliekamame pirkime, ir perkančioji organizacija dėl to turi įtikinamų duomenų; </w:t>
      </w:r>
    </w:p>
    <w:p w14:paraId="674312C1" w14:textId="77777777" w:rsidR="00870EDF" w:rsidRPr="00223291" w:rsidRDefault="00870EDF" w:rsidP="00870EDF">
      <w:pPr>
        <w:tabs>
          <w:tab w:val="left" w:pos="567"/>
        </w:tabs>
        <w:spacing w:after="0" w:line="240" w:lineRule="auto"/>
        <w:ind w:left="567"/>
        <w:jc w:val="both"/>
        <w:textAlignment w:val="baseline"/>
        <w:rPr>
          <w:rFonts w:ascii="Times New Roman" w:eastAsia="Times New Roman" w:hAnsi="Times New Roman" w:cs="Times New Roman"/>
          <w:sz w:val="24"/>
          <w:szCs w:val="24"/>
        </w:rPr>
      </w:pPr>
      <w:bookmarkStart w:id="2" w:name="part_f46118e5c227420a88c16554a49a2786"/>
      <w:bookmarkEnd w:id="2"/>
      <w:r w:rsidRPr="00223291">
        <w:rPr>
          <w:rFonts w:ascii="Times New Roman" w:eastAsia="Times New Roman" w:hAnsi="Times New Roman" w:cs="Times New Roman"/>
          <w:sz w:val="24"/>
          <w:szCs w:val="24"/>
        </w:rP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13337259" w14:textId="77777777" w:rsidR="00870EDF" w:rsidRPr="00223291" w:rsidRDefault="00870EDF" w:rsidP="00870EDF">
      <w:pPr>
        <w:tabs>
          <w:tab w:val="left" w:pos="567"/>
        </w:tabs>
        <w:spacing w:after="0" w:line="240" w:lineRule="auto"/>
        <w:ind w:left="567"/>
        <w:jc w:val="both"/>
        <w:textAlignment w:val="baseline"/>
        <w:rPr>
          <w:rFonts w:ascii="Times New Roman" w:eastAsia="Times New Roman" w:hAnsi="Times New Roman" w:cs="Times New Roman"/>
          <w:sz w:val="24"/>
          <w:szCs w:val="24"/>
        </w:rPr>
      </w:pPr>
      <w:bookmarkStart w:id="3" w:name="part_9f395e639ad44f4c8685a01c2712a1fd"/>
      <w:bookmarkEnd w:id="3"/>
      <w:r w:rsidRPr="00223291">
        <w:rPr>
          <w:rFonts w:ascii="Times New Roman" w:eastAsia="Times New Roman" w:hAnsi="Times New Roman" w:cs="Times New Roman"/>
          <w:sz w:val="24"/>
          <w:szCs w:val="24"/>
        </w:rP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E930DFF" w14:textId="7659DFE9" w:rsidR="00151E28" w:rsidRPr="00223291" w:rsidRDefault="00154D08" w:rsidP="00151E28">
      <w:pPr>
        <w:pStyle w:val="ListParagraph"/>
        <w:numPr>
          <w:ilvl w:val="0"/>
          <w:numId w:val="4"/>
        </w:numPr>
        <w:tabs>
          <w:tab w:val="left" w:pos="567"/>
        </w:tabs>
        <w:spacing w:line="240" w:lineRule="auto"/>
        <w:ind w:left="0" w:firstLine="0"/>
        <w:jc w:val="both"/>
        <w:rPr>
          <w:rFonts w:ascii="Times New Roman" w:hAnsi="Times New Roman" w:cs="Times New Roman"/>
          <w:sz w:val="24"/>
          <w:szCs w:val="24"/>
        </w:rPr>
      </w:pPr>
      <w:bookmarkStart w:id="4" w:name="_Hlk66096800"/>
      <w:r w:rsidRPr="00223291">
        <w:rPr>
          <w:rFonts w:ascii="Times New Roman" w:hAnsi="Times New Roman" w:cs="Times New Roman"/>
          <w:b/>
          <w:bCs/>
          <w:sz w:val="24"/>
          <w:szCs w:val="24"/>
        </w:rPr>
        <w:t>Tiekėjui nustatomi</w:t>
      </w:r>
      <w:r w:rsidR="00151E28" w:rsidRPr="00223291">
        <w:rPr>
          <w:rFonts w:ascii="Times New Roman" w:hAnsi="Times New Roman" w:cs="Times New Roman"/>
          <w:b/>
          <w:bCs/>
          <w:sz w:val="24"/>
          <w:szCs w:val="24"/>
        </w:rPr>
        <w:t xml:space="preserve"> kvalifikacijos reikalavimai</w:t>
      </w:r>
      <w:r w:rsidR="00151E28" w:rsidRPr="00223291">
        <w:rPr>
          <w:rFonts w:ascii="Times New Roman" w:hAnsi="Times New Roman" w:cs="Times New Roman"/>
          <w:sz w:val="24"/>
          <w:szCs w:val="24"/>
        </w:rPr>
        <w:t xml:space="preserve"> (</w:t>
      </w:r>
      <w:bookmarkStart w:id="5" w:name="_Hlk58771988"/>
      <w:r w:rsidR="00151E28" w:rsidRPr="00223291">
        <w:rPr>
          <w:rFonts w:ascii="Times New Roman" w:hAnsi="Times New Roman" w:cs="Times New Roman"/>
          <w:sz w:val="24"/>
          <w:szCs w:val="24"/>
        </w:rPr>
        <w:t>tiekėjo kvalifikacija turi būti įgyta iki pasiūlymų pateikimo termino pabaigos (susipažinimo su pasiūlymais dienos</w:t>
      </w:r>
      <w:bookmarkEnd w:id="5"/>
      <w:r w:rsidR="00151E28" w:rsidRPr="00223291">
        <w:rPr>
          <w:rFonts w:ascii="Times New Roman" w:hAnsi="Times New Roman" w:cs="Times New Roman"/>
          <w:sz w:val="24"/>
          <w:szCs w:val="24"/>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w:t>
      </w:r>
      <w:r w:rsidR="00151E28" w:rsidRPr="00223291">
        <w:rPr>
          <w:rFonts w:ascii="Times New Roman" w:hAnsi="Times New Roman" w:cs="Times New Roman"/>
          <w:sz w:val="24"/>
          <w:szCs w:val="24"/>
        </w:rPr>
        <w:lastRenderedPageBreak/>
        <w:t>pripažinimo dokumento išdavimo. Užsienio tiekėjo turimos kvalifikacijos patvirtinimo dokumentai Lietuvoje gali būti išduoti ir po galutinės paraiškų arba pasiūlymų pateikimo. Šie dokumentai perkančiajai organizacijai turės būti pateikti iki pirkimo sutarties pasirašymo)</w:t>
      </w:r>
      <w:bookmarkEnd w:id="4"/>
      <w:r w:rsidR="00151E28" w:rsidRPr="00223291">
        <w:rPr>
          <w:rFonts w:ascii="Times New Roman" w:hAnsi="Times New Roman" w:cs="Times New Roman"/>
          <w:sz w:val="24"/>
          <w:szCs w:val="24"/>
        </w:rPr>
        <w:t>:</w:t>
      </w:r>
    </w:p>
    <w:tbl>
      <w:tblPr>
        <w:tblStyle w:val="TableGrid"/>
        <w:tblW w:w="10485" w:type="dxa"/>
        <w:tblInd w:w="0" w:type="dxa"/>
        <w:tblLook w:val="04A0" w:firstRow="1" w:lastRow="0" w:firstColumn="1" w:lastColumn="0" w:noHBand="0" w:noVBand="1"/>
      </w:tblPr>
      <w:tblGrid>
        <w:gridCol w:w="727"/>
        <w:gridCol w:w="3663"/>
        <w:gridCol w:w="3402"/>
        <w:gridCol w:w="2693"/>
      </w:tblGrid>
      <w:tr w:rsidR="005271DF" w:rsidRPr="00223291" w14:paraId="756904EF" w14:textId="77777777" w:rsidTr="00223291">
        <w:trPr>
          <w:trHeight w:val="841"/>
        </w:trPr>
        <w:tc>
          <w:tcPr>
            <w:tcW w:w="727" w:type="dxa"/>
          </w:tcPr>
          <w:p w14:paraId="5F60DAD5" w14:textId="77777777" w:rsidR="00223291" w:rsidRPr="00223291" w:rsidRDefault="00223291" w:rsidP="0071542F">
            <w:pPr>
              <w:jc w:val="center"/>
              <w:rPr>
                <w:rFonts w:ascii="Times New Roman" w:hAnsi="Times New Roman"/>
                <w:b/>
                <w:bCs/>
                <w:sz w:val="24"/>
                <w:szCs w:val="24"/>
              </w:rPr>
            </w:pPr>
          </w:p>
        </w:tc>
        <w:tc>
          <w:tcPr>
            <w:tcW w:w="3663" w:type="dxa"/>
            <w:vAlign w:val="center"/>
          </w:tcPr>
          <w:p w14:paraId="21B8018F" w14:textId="77777777" w:rsidR="00223291" w:rsidRPr="00223291" w:rsidRDefault="00223291" w:rsidP="0071542F">
            <w:pPr>
              <w:jc w:val="center"/>
              <w:rPr>
                <w:rFonts w:ascii="Times New Roman" w:hAnsi="Times New Roman"/>
                <w:b/>
                <w:bCs/>
                <w:sz w:val="24"/>
                <w:szCs w:val="24"/>
              </w:rPr>
            </w:pPr>
            <w:r w:rsidRPr="00223291">
              <w:rPr>
                <w:rFonts w:ascii="Times New Roman" w:hAnsi="Times New Roman"/>
                <w:b/>
                <w:bCs/>
                <w:sz w:val="24"/>
                <w:szCs w:val="24"/>
              </w:rPr>
              <w:t>Kvalifikacinis reikalavimas</w:t>
            </w:r>
          </w:p>
        </w:tc>
        <w:tc>
          <w:tcPr>
            <w:tcW w:w="3402" w:type="dxa"/>
            <w:vAlign w:val="center"/>
          </w:tcPr>
          <w:p w14:paraId="2B209F2C" w14:textId="295822FA" w:rsidR="00223291" w:rsidRPr="00223291" w:rsidRDefault="00223291" w:rsidP="0071542F">
            <w:pPr>
              <w:tabs>
                <w:tab w:val="left" w:pos="851"/>
              </w:tabs>
              <w:ind w:left="142"/>
              <w:jc w:val="center"/>
              <w:rPr>
                <w:rFonts w:ascii="Times New Roman" w:hAnsi="Times New Roman"/>
                <w:b/>
                <w:iCs/>
                <w:sz w:val="24"/>
                <w:szCs w:val="24"/>
              </w:rPr>
            </w:pPr>
            <w:r w:rsidRPr="00223291">
              <w:rPr>
                <w:rFonts w:ascii="Times New Roman" w:hAnsi="Times New Roman"/>
                <w:b/>
                <w:iCs/>
                <w:sz w:val="24"/>
                <w:szCs w:val="24"/>
              </w:rPr>
              <w:t>Pateikiami dokumentai</w:t>
            </w:r>
          </w:p>
          <w:p w14:paraId="1D8714C2" w14:textId="21C2F765" w:rsidR="00223291" w:rsidRPr="00223291" w:rsidRDefault="00223291" w:rsidP="0071542F">
            <w:pPr>
              <w:jc w:val="center"/>
              <w:rPr>
                <w:rFonts w:ascii="Times New Roman" w:hAnsi="Times New Roman"/>
                <w:b/>
                <w:bCs/>
                <w:sz w:val="24"/>
                <w:szCs w:val="24"/>
              </w:rPr>
            </w:pPr>
            <w:r w:rsidRPr="00223291">
              <w:rPr>
                <w:rFonts w:ascii="Times New Roman" w:hAnsi="Times New Roman"/>
                <w:bCs/>
                <w:i/>
                <w:color w:val="0070C0"/>
                <w:sz w:val="24"/>
                <w:szCs w:val="24"/>
              </w:rPr>
              <w:t>(turės pateikti tik galimas laimėtojas</w:t>
            </w:r>
            <w:r>
              <w:rPr>
                <w:rFonts w:ascii="Times New Roman" w:hAnsi="Times New Roman"/>
                <w:bCs/>
                <w:i/>
                <w:color w:val="0070C0"/>
                <w:sz w:val="24"/>
                <w:szCs w:val="24"/>
              </w:rPr>
              <w:t>, Perkančiajai organizacija paprašius</w:t>
            </w:r>
            <w:r w:rsidRPr="00223291">
              <w:rPr>
                <w:rFonts w:ascii="Times New Roman" w:hAnsi="Times New Roman"/>
                <w:bCs/>
                <w:i/>
                <w:color w:val="0070C0"/>
                <w:sz w:val="24"/>
                <w:szCs w:val="24"/>
              </w:rPr>
              <w:t>)</w:t>
            </w:r>
          </w:p>
        </w:tc>
        <w:tc>
          <w:tcPr>
            <w:tcW w:w="2693" w:type="dxa"/>
            <w:vAlign w:val="center"/>
          </w:tcPr>
          <w:p w14:paraId="62340BAD" w14:textId="5477B993" w:rsidR="00223291" w:rsidRPr="00223291" w:rsidRDefault="00223291" w:rsidP="0071542F">
            <w:pPr>
              <w:tabs>
                <w:tab w:val="left" w:pos="567"/>
              </w:tabs>
              <w:jc w:val="center"/>
              <w:rPr>
                <w:rFonts w:ascii="Times New Roman" w:hAnsi="Times New Roman"/>
                <w:b/>
                <w:bCs/>
                <w:iCs/>
                <w:sz w:val="24"/>
                <w:szCs w:val="24"/>
              </w:rPr>
            </w:pPr>
            <w:r w:rsidRPr="00223291">
              <w:rPr>
                <w:rFonts w:ascii="Times New Roman" w:hAnsi="Times New Roman"/>
                <w:b/>
                <w:bCs/>
                <w:iCs/>
                <w:sz w:val="24"/>
                <w:szCs w:val="24"/>
              </w:rPr>
              <w:t>Kvalifikaci</w:t>
            </w:r>
            <w:r w:rsidR="005271DF">
              <w:rPr>
                <w:rFonts w:ascii="Times New Roman" w:hAnsi="Times New Roman"/>
                <w:b/>
                <w:bCs/>
                <w:iCs/>
                <w:sz w:val="24"/>
                <w:szCs w:val="24"/>
              </w:rPr>
              <w:t xml:space="preserve">jos </w:t>
            </w:r>
            <w:r w:rsidRPr="00223291">
              <w:rPr>
                <w:rFonts w:ascii="Times New Roman" w:hAnsi="Times New Roman"/>
                <w:b/>
                <w:bCs/>
                <w:iCs/>
                <w:sz w:val="24"/>
                <w:szCs w:val="24"/>
              </w:rPr>
              <w:t>reikalavimą turi atitikti</w:t>
            </w:r>
            <w:r w:rsidR="005271DF">
              <w:rPr>
                <w:rFonts w:ascii="Times New Roman" w:hAnsi="Times New Roman"/>
                <w:b/>
                <w:bCs/>
                <w:iCs/>
                <w:sz w:val="24"/>
                <w:szCs w:val="24"/>
              </w:rPr>
              <w:t>:</w:t>
            </w:r>
          </w:p>
          <w:p w14:paraId="01B0C458" w14:textId="77777777" w:rsidR="00223291" w:rsidRPr="00223291" w:rsidRDefault="00223291" w:rsidP="0071542F">
            <w:pPr>
              <w:jc w:val="center"/>
              <w:rPr>
                <w:rFonts w:ascii="Times New Roman" w:hAnsi="Times New Roman"/>
                <w:b/>
                <w:bCs/>
                <w:sz w:val="24"/>
                <w:szCs w:val="24"/>
              </w:rPr>
            </w:pPr>
          </w:p>
        </w:tc>
      </w:tr>
      <w:tr w:rsidR="005271DF" w:rsidRPr="00223291" w14:paraId="0A9F957A" w14:textId="77777777" w:rsidTr="00223291">
        <w:trPr>
          <w:trHeight w:val="841"/>
        </w:trPr>
        <w:tc>
          <w:tcPr>
            <w:tcW w:w="727" w:type="dxa"/>
          </w:tcPr>
          <w:p w14:paraId="58EF4208" w14:textId="0F7B8DCB" w:rsidR="00223291" w:rsidRPr="00223291" w:rsidRDefault="005271DF" w:rsidP="0071542F">
            <w:pPr>
              <w:pStyle w:val="Default"/>
              <w:rPr>
                <w:lang w:val="lt-LT"/>
              </w:rPr>
            </w:pPr>
            <w:r>
              <w:rPr>
                <w:lang w:val="lt-LT"/>
              </w:rPr>
              <w:t>3.3.1</w:t>
            </w:r>
          </w:p>
        </w:tc>
        <w:tc>
          <w:tcPr>
            <w:tcW w:w="3663" w:type="dxa"/>
            <w:vAlign w:val="center"/>
          </w:tcPr>
          <w:p w14:paraId="6DC50B63" w14:textId="77777777" w:rsidR="00223291" w:rsidRPr="00223291" w:rsidRDefault="00223291" w:rsidP="0071542F">
            <w:pPr>
              <w:pStyle w:val="Default"/>
              <w:jc w:val="both"/>
              <w:rPr>
                <w:lang w:val="lt-LT"/>
              </w:rPr>
            </w:pPr>
            <w:r w:rsidRPr="00223291">
              <w:rPr>
                <w:lang w:val="lt-LT"/>
              </w:rPr>
              <w:t xml:space="preserve">Tiekėjas per paskutinius 5 (penkerius) metus </w:t>
            </w:r>
            <w:r w:rsidRPr="00223291">
              <w:rPr>
                <w:bCs/>
                <w:lang w:val="lt-LT"/>
              </w:rPr>
              <w:t xml:space="preserve">arba per laiką nuo tiekėjo įregistravimo dienos (jeigu tiekėjas vykdė veiklą mažiau nei 5 metus) </w:t>
            </w:r>
            <w:r w:rsidRPr="00223291">
              <w:rPr>
                <w:lang w:val="lt-LT"/>
              </w:rPr>
              <w:t xml:space="preserve">yra tinkamai suteikęs galimybių studijos parengimo paslaugas, kurios apėmė (visa apimtimi arba iš dalies*) viešojo ar privataus sektoriaus teritorijų ir (ar) pastatų funkcinio panaudojimo ir (ar) modernizavimo ir (ar) rekonstrukcijos ir (ar) naujos statybos ir (ar) padalinių / veiklos tinklo optimizavimo galimybių vertinimą techniniu ir (ar) urbanistiniu ir (ar) ekonominiu ir (ar) finansiniu ir (ar) paslaugų prieinamumo analizės aspektu ir suteiktų paslaugų vertė buvo ne mažesnė kaip 15 000 Eur be PVM.** </w:t>
            </w:r>
          </w:p>
          <w:p w14:paraId="3B52D70A" w14:textId="77777777" w:rsidR="00223291" w:rsidRPr="00223291" w:rsidRDefault="00223291" w:rsidP="0071542F">
            <w:pPr>
              <w:pStyle w:val="Default"/>
              <w:jc w:val="both"/>
              <w:rPr>
                <w:lang w:val="lt-LT"/>
              </w:rPr>
            </w:pPr>
          </w:p>
          <w:p w14:paraId="7410810F" w14:textId="77777777" w:rsidR="00223291" w:rsidRPr="00223291" w:rsidRDefault="00223291" w:rsidP="0071542F">
            <w:pPr>
              <w:pStyle w:val="Default"/>
              <w:jc w:val="both"/>
              <w:rPr>
                <w:lang w:val="lt-LT"/>
              </w:rPr>
            </w:pPr>
            <w:r w:rsidRPr="00223291">
              <w:rPr>
                <w:lang w:val="lt-LT"/>
              </w:rPr>
              <w:t xml:space="preserve">Paaiškinimai: </w:t>
            </w:r>
          </w:p>
          <w:p w14:paraId="383401E7" w14:textId="72ED57C8" w:rsidR="00223291" w:rsidRPr="00223291" w:rsidRDefault="00223291" w:rsidP="0071542F">
            <w:pPr>
              <w:pStyle w:val="Default"/>
              <w:jc w:val="both"/>
              <w:rPr>
                <w:lang w:val="lt-LT"/>
              </w:rPr>
            </w:pPr>
            <w:r w:rsidRPr="00223291">
              <w:rPr>
                <w:lang w:val="lt-LT"/>
              </w:rPr>
              <w:t xml:space="preserve">*„iš dalies“ – reiškia, kad tiekėjas gali būti parengęs galimybių studiją, kurioje vertino bent vieną arba kelis iš reikalavime nurodytų objektų: </w:t>
            </w:r>
            <w:r w:rsidR="005271DF">
              <w:rPr>
                <w:lang w:val="lt-LT"/>
              </w:rPr>
              <w:t>„</w:t>
            </w:r>
            <w:r w:rsidRPr="00223291">
              <w:rPr>
                <w:lang w:val="lt-LT"/>
              </w:rPr>
              <w:t>&lt;...&gt; teritorijų ir (ar) pastatų funkcinio panaudojimo ir (ar) modernizavimo ir (ar) rekonstrukcijos ir (ar) naujos statybos ir (ar) padalinių / veiklos tinklo optimizavimo galimybių vertinimą &lt;...&gt;</w:t>
            </w:r>
            <w:r w:rsidR="005271DF">
              <w:rPr>
                <w:lang w:val="lt-LT"/>
              </w:rPr>
              <w:t xml:space="preserve">“ </w:t>
            </w:r>
            <w:r w:rsidRPr="00223291">
              <w:rPr>
                <w:lang w:val="lt-LT"/>
              </w:rPr>
              <w:t>ir atliko vertinimą bent vienu arba keliais reikalavime nurodytu (-</w:t>
            </w:r>
            <w:proofErr w:type="spellStart"/>
            <w:r w:rsidRPr="00223291">
              <w:rPr>
                <w:lang w:val="lt-LT"/>
              </w:rPr>
              <w:t>ais</w:t>
            </w:r>
            <w:proofErr w:type="spellEnd"/>
            <w:r w:rsidRPr="00223291">
              <w:rPr>
                <w:lang w:val="lt-LT"/>
              </w:rPr>
              <w:t>) aspektu (-</w:t>
            </w:r>
            <w:proofErr w:type="spellStart"/>
            <w:r w:rsidRPr="00223291">
              <w:rPr>
                <w:lang w:val="lt-LT"/>
              </w:rPr>
              <w:t>ais</w:t>
            </w:r>
            <w:proofErr w:type="spellEnd"/>
            <w:r w:rsidRPr="00223291">
              <w:rPr>
                <w:lang w:val="lt-LT"/>
              </w:rPr>
              <w:t xml:space="preserve">): </w:t>
            </w:r>
            <w:r w:rsidR="005271DF">
              <w:rPr>
                <w:lang w:val="lt-LT"/>
              </w:rPr>
              <w:t>„</w:t>
            </w:r>
            <w:r w:rsidRPr="00223291">
              <w:rPr>
                <w:lang w:val="lt-LT"/>
              </w:rPr>
              <w:t>&lt;...&gt; techniniu ir (ar) urbanistiniu ir (ar) ekonominiu ir (ar) finansiniu ir (ar) paslaugų prieinamumo analizės aspektu</w:t>
            </w:r>
            <w:r w:rsidR="005271DF">
              <w:rPr>
                <w:lang w:val="lt-LT"/>
              </w:rPr>
              <w:t>“</w:t>
            </w:r>
            <w:r w:rsidRPr="00223291">
              <w:rPr>
                <w:lang w:val="lt-LT"/>
              </w:rPr>
              <w:t xml:space="preserve">. </w:t>
            </w:r>
            <w:r w:rsidR="005271DF">
              <w:rPr>
                <w:lang w:val="lt-LT"/>
              </w:rPr>
              <w:t>Reikalavime n</w:t>
            </w:r>
            <w:r w:rsidRPr="00223291">
              <w:rPr>
                <w:lang w:val="lt-LT"/>
              </w:rPr>
              <w:t xml:space="preserve">urodyta  suteiktų paslaugų vertė </w:t>
            </w:r>
            <w:r w:rsidR="005271DF">
              <w:rPr>
                <w:lang w:val="lt-LT"/>
              </w:rPr>
              <w:t>–</w:t>
            </w:r>
            <w:r w:rsidRPr="00223291">
              <w:rPr>
                <w:lang w:val="lt-LT"/>
              </w:rPr>
              <w:t xml:space="preserve"> 15 000 Eur be PVM taikoma visais atvejais, </w:t>
            </w:r>
            <w:proofErr w:type="spellStart"/>
            <w:r w:rsidRPr="00223291">
              <w:rPr>
                <w:lang w:val="lt-LT"/>
              </w:rPr>
              <w:t>t.y</w:t>
            </w:r>
            <w:proofErr w:type="spellEnd"/>
            <w:r w:rsidRPr="00223291">
              <w:rPr>
                <w:lang w:val="lt-LT"/>
              </w:rPr>
              <w:t xml:space="preserve">. ir tuo atveju, jei tiekėjas yra </w:t>
            </w:r>
            <w:r w:rsidRPr="00223291">
              <w:rPr>
                <w:lang w:val="lt-LT"/>
              </w:rPr>
              <w:lastRenderedPageBreak/>
              <w:t>parengęs galimybių studiją ne visa reikalavime nurodyta apimtimi, o tik tam tikra dalimi, suteiktų paslaugų  vertė turi būti ne mažiau 15 000 Eur be PVM.</w:t>
            </w:r>
          </w:p>
          <w:p w14:paraId="3E39D2A9" w14:textId="77777777" w:rsidR="00223291" w:rsidRPr="00223291" w:rsidRDefault="00223291" w:rsidP="0071542F">
            <w:pPr>
              <w:pStyle w:val="Default"/>
              <w:jc w:val="both"/>
              <w:rPr>
                <w:lang w:val="lt-LT"/>
              </w:rPr>
            </w:pPr>
          </w:p>
          <w:p w14:paraId="4B536BC5" w14:textId="41276EA3" w:rsidR="00223291" w:rsidRPr="00223291" w:rsidRDefault="00223291" w:rsidP="0071542F">
            <w:pPr>
              <w:pStyle w:val="Default"/>
              <w:jc w:val="both"/>
              <w:rPr>
                <w:lang w:val="lt-LT"/>
              </w:rPr>
            </w:pPr>
            <w:r w:rsidRPr="00223291">
              <w:rPr>
                <w:lang w:val="lt-LT"/>
              </w:rPr>
              <w:t>**</w:t>
            </w:r>
            <w:r w:rsidRPr="00223291">
              <w:rPr>
                <w:rStyle w:val="PageNumber"/>
                <w:bCs/>
                <w:lang w:val="lt-LT"/>
              </w:rPr>
              <w:t xml:space="preserve">Patirčiai pagrįsti gali būti teikiama informacija ne daugiau kaip apie </w:t>
            </w:r>
            <w:r w:rsidRPr="005271DF">
              <w:rPr>
                <w:rStyle w:val="PageNumber"/>
                <w:bCs/>
                <w:lang w:val="lt-LT"/>
              </w:rPr>
              <w:t>1</w:t>
            </w:r>
            <w:r w:rsidR="005271DF" w:rsidRPr="005271DF">
              <w:rPr>
                <w:rStyle w:val="PageNumber"/>
                <w:bCs/>
                <w:lang w:val="lt-LT"/>
              </w:rPr>
              <w:t xml:space="preserve"> (vienos) galimybių studijos</w:t>
            </w:r>
            <w:r w:rsidRPr="005271DF">
              <w:rPr>
                <w:rStyle w:val="PageNumber"/>
                <w:lang w:val="lt-LT"/>
              </w:rPr>
              <w:t xml:space="preserve"> </w:t>
            </w:r>
            <w:r w:rsidR="005271DF" w:rsidRPr="005271DF">
              <w:rPr>
                <w:rStyle w:val="PageNumber"/>
                <w:lang w:val="lt-LT"/>
              </w:rPr>
              <w:t>parengimo</w:t>
            </w:r>
            <w:r w:rsidR="005271DF">
              <w:rPr>
                <w:rStyle w:val="PageNumber"/>
                <w:lang w:val="lt-LT"/>
              </w:rPr>
              <w:t xml:space="preserve"> paslaugas.</w:t>
            </w:r>
            <w:r w:rsidRPr="00223291">
              <w:rPr>
                <w:lang w:val="lt-LT"/>
              </w:rPr>
              <w:t xml:space="preserve"> </w:t>
            </w:r>
          </w:p>
          <w:p w14:paraId="5A5A3E41" w14:textId="77777777" w:rsidR="00223291" w:rsidRPr="00223291" w:rsidRDefault="00223291" w:rsidP="0071542F">
            <w:pPr>
              <w:tabs>
                <w:tab w:val="left" w:pos="567"/>
              </w:tabs>
              <w:jc w:val="both"/>
              <w:rPr>
                <w:rFonts w:ascii="Times New Roman" w:hAnsi="Times New Roman"/>
                <w:b/>
                <w:bCs/>
                <w:sz w:val="24"/>
                <w:szCs w:val="24"/>
              </w:rPr>
            </w:pPr>
          </w:p>
        </w:tc>
        <w:tc>
          <w:tcPr>
            <w:tcW w:w="3402" w:type="dxa"/>
          </w:tcPr>
          <w:p w14:paraId="53132DB6" w14:textId="4278CDD8" w:rsidR="00223291" w:rsidRPr="00223291" w:rsidRDefault="00223291" w:rsidP="0071542F">
            <w:pPr>
              <w:pStyle w:val="Default"/>
              <w:jc w:val="both"/>
              <w:rPr>
                <w:lang w:val="lt-LT"/>
              </w:rPr>
            </w:pPr>
            <w:r w:rsidRPr="00223291">
              <w:rPr>
                <w:lang w:val="lt-LT"/>
              </w:rPr>
              <w:lastRenderedPageBreak/>
              <w:t xml:space="preserve">Suteiktų paslaugų sąrašas (Pirkimo sąlygų </w:t>
            </w:r>
            <w:r w:rsidR="002F5106">
              <w:rPr>
                <w:lang w:val="lt-LT"/>
              </w:rPr>
              <w:t>6</w:t>
            </w:r>
            <w:r w:rsidRPr="00223291">
              <w:rPr>
                <w:lang w:val="lt-LT"/>
              </w:rPr>
              <w:t xml:space="preserve"> priedas), kuriame nurodomas trumpas suteiktų paslaugų aprašymas (įvardinant kas buvo vertinama ir kokiais aspektais), paslaugų suteikimo datos (pradžia–pabaiga, nurodant metus, mėnesį, dieną), suteiktų paslaugų vertė Eur be PVM, užsakovas (paslaugų gavėjas) </w:t>
            </w:r>
            <w:r w:rsidRPr="00223291">
              <w:rPr>
                <w:u w:val="single"/>
                <w:lang w:val="lt-LT"/>
              </w:rPr>
              <w:t>ir kartu pateikiama užsakovo (paslaugų gavėjo) pažyma</w:t>
            </w:r>
            <w:r w:rsidRPr="00223291">
              <w:rPr>
                <w:lang w:val="lt-LT"/>
              </w:rPr>
              <w:t xml:space="preserve"> apie tai, kad paslaugos buvo suteiktos tinkamai ir laiku.</w:t>
            </w:r>
          </w:p>
          <w:p w14:paraId="21CD80C0" w14:textId="77777777" w:rsidR="00223291" w:rsidRPr="00223291" w:rsidRDefault="00223291" w:rsidP="0071542F">
            <w:pPr>
              <w:tabs>
                <w:tab w:val="left" w:pos="567"/>
              </w:tabs>
              <w:jc w:val="both"/>
              <w:rPr>
                <w:rFonts w:ascii="Times New Roman" w:hAnsi="Times New Roman"/>
                <w:sz w:val="24"/>
                <w:szCs w:val="24"/>
              </w:rPr>
            </w:pPr>
          </w:p>
        </w:tc>
        <w:tc>
          <w:tcPr>
            <w:tcW w:w="2693" w:type="dxa"/>
          </w:tcPr>
          <w:p w14:paraId="63D11339" w14:textId="77777777" w:rsidR="00223291" w:rsidRPr="00223291" w:rsidRDefault="00223291" w:rsidP="0071542F">
            <w:pPr>
              <w:pBdr>
                <w:top w:val="none" w:sz="0" w:space="0" w:color="000000"/>
                <w:left w:val="none" w:sz="0" w:space="0" w:color="000000"/>
                <w:bottom w:val="none" w:sz="0" w:space="0" w:color="000000"/>
                <w:right w:val="none" w:sz="0" w:space="0" w:color="000000"/>
              </w:pBdr>
              <w:suppressAutoHyphens/>
              <w:jc w:val="both"/>
              <w:rPr>
                <w:rFonts w:ascii="Times New Roman" w:eastAsia="Arial Unicode MS" w:hAnsi="Times New Roman"/>
                <w:i/>
                <w:iCs/>
                <w:color w:val="000000"/>
                <w:sz w:val="24"/>
                <w:szCs w:val="24"/>
                <w:bdr w:val="nil"/>
              </w:rPr>
            </w:pPr>
            <w:r w:rsidRPr="00223291">
              <w:rPr>
                <w:rFonts w:ascii="Times New Roman" w:eastAsia="Arial Unicode MS" w:hAnsi="Times New Roman"/>
                <w:noProof/>
                <w:sz w:val="24"/>
                <w:szCs w:val="24"/>
                <w:lang w:eastAsia="zh-CN"/>
              </w:rPr>
              <w:t xml:space="preserve">Tiekėjas </w:t>
            </w:r>
            <w:r w:rsidRPr="00223291">
              <w:rPr>
                <w:rFonts w:ascii="Times New Roman" w:eastAsia="Arial Unicode MS" w:hAnsi="Times New Roman"/>
                <w:sz w:val="24"/>
                <w:szCs w:val="24"/>
                <w:lang w:eastAsia="zh-CN"/>
              </w:rPr>
              <w:t>arba</w:t>
            </w:r>
            <w:r w:rsidRPr="00223291">
              <w:rPr>
                <w:rFonts w:ascii="Times New Roman" w:eastAsia="Arial Unicode MS" w:hAnsi="Times New Roman"/>
                <w:noProof/>
                <w:sz w:val="24"/>
                <w:szCs w:val="24"/>
                <w:lang w:eastAsia="zh-CN"/>
              </w:rPr>
              <w:t xml:space="preserve"> ūkio subjektų grupės partneriai kartu (j</w:t>
            </w:r>
            <w:r w:rsidRPr="00223291">
              <w:rPr>
                <w:rFonts w:ascii="Times New Roman" w:eastAsia="Arial Unicode MS" w:hAnsi="Times New Roman"/>
                <w:color w:val="000000"/>
                <w:sz w:val="24"/>
                <w:szCs w:val="24"/>
                <w:bdr w:val="nil"/>
              </w:rPr>
              <w:t>ei pasiūlymas teikiamas ūkio subjektų grupės jungtinės veiklos sutarties pagrindu),</w:t>
            </w:r>
            <w:r w:rsidRPr="00223291">
              <w:rPr>
                <w:rFonts w:ascii="Times New Roman" w:eastAsia="Arial Unicode MS" w:hAnsi="Times New Roman"/>
                <w:i/>
                <w:iCs/>
                <w:color w:val="000000"/>
                <w:sz w:val="24"/>
                <w:szCs w:val="24"/>
                <w:bdr w:val="nil"/>
              </w:rPr>
              <w:t xml:space="preserve"> </w:t>
            </w:r>
            <w:r w:rsidRPr="00223291">
              <w:rPr>
                <w:rFonts w:ascii="Times New Roman" w:hAnsi="Times New Roman"/>
                <w:color w:val="000000"/>
                <w:sz w:val="24"/>
                <w:szCs w:val="24"/>
              </w:rPr>
              <w:t xml:space="preserve"> atsižvelgiant į jų prisiimamus įsipareigojimus</w:t>
            </w:r>
          </w:p>
          <w:p w14:paraId="66DB6ADD" w14:textId="77777777" w:rsidR="00223291" w:rsidRPr="00223291" w:rsidRDefault="00223291" w:rsidP="0071542F">
            <w:pPr>
              <w:pStyle w:val="Default"/>
              <w:jc w:val="both"/>
              <w:rPr>
                <w:lang w:val="lt-LT"/>
              </w:rPr>
            </w:pPr>
            <w:r w:rsidRPr="00223291">
              <w:rPr>
                <w:lang w:val="lt-LT"/>
              </w:rPr>
              <w:t>arba kitas ūkio subjektas, kurio pajėgumais remiasi tiekėjas, jeigu tiekėjas įrodys, kad šio subjekto ištekliai jam bus prieinami. Tiekėjas gali remtis kitų ūkio subjektų pajėgumais tik tuo atveju, jeigu tie subjektai patys suteiks paslaugas, kurioms reikia jų turimų pajėgumų.</w:t>
            </w:r>
          </w:p>
        </w:tc>
      </w:tr>
      <w:tr w:rsidR="005271DF" w:rsidRPr="00223291" w14:paraId="602EA934" w14:textId="77777777" w:rsidTr="00223291">
        <w:tc>
          <w:tcPr>
            <w:tcW w:w="727" w:type="dxa"/>
          </w:tcPr>
          <w:p w14:paraId="27362018" w14:textId="62D9EF8A" w:rsidR="00223291" w:rsidRPr="00223291" w:rsidRDefault="005271DF" w:rsidP="0071542F">
            <w:pPr>
              <w:rPr>
                <w:rFonts w:ascii="Times New Roman" w:hAnsi="Times New Roman"/>
                <w:sz w:val="24"/>
                <w:szCs w:val="24"/>
              </w:rPr>
            </w:pPr>
            <w:r>
              <w:rPr>
                <w:rFonts w:ascii="Times New Roman" w:hAnsi="Times New Roman"/>
                <w:sz w:val="24"/>
                <w:szCs w:val="24"/>
              </w:rPr>
              <w:t>3.3.</w:t>
            </w:r>
            <w:r w:rsidR="00223291" w:rsidRPr="00223291">
              <w:rPr>
                <w:rFonts w:ascii="Times New Roman" w:hAnsi="Times New Roman"/>
                <w:sz w:val="24"/>
                <w:szCs w:val="24"/>
              </w:rPr>
              <w:t>2</w:t>
            </w:r>
          </w:p>
        </w:tc>
        <w:tc>
          <w:tcPr>
            <w:tcW w:w="3663" w:type="dxa"/>
          </w:tcPr>
          <w:p w14:paraId="627A0A17" w14:textId="77777777" w:rsidR="00223291" w:rsidRPr="00223291" w:rsidRDefault="00223291" w:rsidP="0071542F">
            <w:pPr>
              <w:jc w:val="both"/>
              <w:rPr>
                <w:rFonts w:ascii="Times New Roman" w:hAnsi="Times New Roman"/>
                <w:sz w:val="24"/>
                <w:szCs w:val="24"/>
              </w:rPr>
            </w:pPr>
            <w:r w:rsidRPr="00223291">
              <w:rPr>
                <w:rFonts w:ascii="Times New Roman" w:hAnsi="Times New Roman"/>
                <w:sz w:val="24"/>
                <w:szCs w:val="24"/>
              </w:rPr>
              <w:t xml:space="preserve">Tiekėjas sutarties vykdymui </w:t>
            </w:r>
            <w:r w:rsidRPr="00223291">
              <w:rPr>
                <w:rFonts w:ascii="Times New Roman" w:hAnsi="Times New Roman"/>
                <w:b/>
                <w:bCs/>
                <w:sz w:val="24"/>
                <w:szCs w:val="24"/>
              </w:rPr>
              <w:t xml:space="preserve">turi pasiūlyti bent 1 (vieną) specialistą – ekspertą, </w:t>
            </w:r>
            <w:r w:rsidRPr="00223291">
              <w:rPr>
                <w:rFonts w:ascii="Times New Roman" w:hAnsi="Times New Roman"/>
                <w:sz w:val="24"/>
                <w:szCs w:val="24"/>
              </w:rPr>
              <w:t xml:space="preserve">kuris per paskutinius 5 (penkis) metus iki pasiūlymų pateikimo termino pabaigos yra dalyvavęs bent viename galimybių studijos parengimo projekte / sutartyje, kuri apėmė (visa apimtimi arba iš dalies***) viešojo ar privataus sektoriaus teritorijų ir (ar) pastatų funkcinio panaudojimo ir (ar) modernizavimo ir (ar) rekonstrukcijos ir (ar) naujos statybos ir (ar) padalinių / veiklos tinklo optimizavimo galimybių vertinimą techniniu ir (ar) urbanistiniu ir (ar) ekonominiu ir (ar) finansiniu ir (ar) paslaugų prieinamumo analizės aspektu ir kurios vertė buvo ne mažesnė kaip 15 000 Eur be PVM bei kuri buvo rengta organizacijai, turinčiai ne mažiau kaip 180 darbuotojų ir kurią rengiant </w:t>
            </w:r>
            <w:r w:rsidRPr="00223291">
              <w:rPr>
                <w:rFonts w:ascii="Times New Roman" w:hAnsi="Times New Roman"/>
                <w:b/>
                <w:bCs/>
                <w:sz w:val="24"/>
                <w:szCs w:val="24"/>
              </w:rPr>
              <w:t>specialistas</w:t>
            </w:r>
            <w:r w:rsidRPr="00223291">
              <w:rPr>
                <w:rFonts w:ascii="Times New Roman" w:hAnsi="Times New Roman"/>
                <w:sz w:val="24"/>
                <w:szCs w:val="24"/>
              </w:rPr>
              <w:t xml:space="preserve"> analizavo nekilnojamojo turto valdymo optimizavimo ir (ar) konsolidavimo ir (ar) plėtros sprendinių galimybes bei buvo atsakingas už alternatyvų formavimą, jų palyginimą ir rekomendacijų rengimą.</w:t>
            </w:r>
          </w:p>
          <w:p w14:paraId="7EE1F83B" w14:textId="77777777" w:rsidR="00223291" w:rsidRPr="00223291" w:rsidRDefault="00223291" w:rsidP="0071542F">
            <w:pPr>
              <w:rPr>
                <w:rFonts w:ascii="Times New Roman" w:hAnsi="Times New Roman"/>
                <w:sz w:val="24"/>
                <w:szCs w:val="24"/>
              </w:rPr>
            </w:pPr>
          </w:p>
          <w:p w14:paraId="3DFCF482" w14:textId="77777777" w:rsidR="00223291" w:rsidRPr="00223291" w:rsidRDefault="00223291" w:rsidP="0071542F">
            <w:pPr>
              <w:pStyle w:val="ListParagraph"/>
              <w:rPr>
                <w:rFonts w:ascii="Times New Roman" w:hAnsi="Times New Roman" w:cs="Times New Roman"/>
                <w:sz w:val="24"/>
                <w:szCs w:val="24"/>
              </w:rPr>
            </w:pPr>
          </w:p>
          <w:p w14:paraId="2C3CE97B" w14:textId="77777777" w:rsidR="00223291" w:rsidRPr="00223291" w:rsidRDefault="00223291" w:rsidP="0071542F">
            <w:pPr>
              <w:rPr>
                <w:rFonts w:ascii="Times New Roman" w:hAnsi="Times New Roman"/>
                <w:sz w:val="24"/>
                <w:szCs w:val="24"/>
              </w:rPr>
            </w:pPr>
          </w:p>
        </w:tc>
        <w:tc>
          <w:tcPr>
            <w:tcW w:w="3402" w:type="dxa"/>
          </w:tcPr>
          <w:p w14:paraId="37D5EDC0" w14:textId="45B2F8F0" w:rsidR="00223291" w:rsidRPr="00223291" w:rsidRDefault="00223291" w:rsidP="0071542F">
            <w:pPr>
              <w:jc w:val="both"/>
              <w:outlineLvl w:val="1"/>
              <w:rPr>
                <w:rFonts w:ascii="Times New Roman" w:hAnsi="Times New Roman"/>
                <w:sz w:val="24"/>
                <w:szCs w:val="24"/>
              </w:rPr>
            </w:pPr>
            <w:r w:rsidRPr="00223291">
              <w:rPr>
                <w:rFonts w:ascii="Times New Roman" w:eastAsia="Arial Unicode MS" w:hAnsi="Times New Roman"/>
                <w:sz w:val="24"/>
                <w:szCs w:val="24"/>
                <w:lang w:eastAsia="zh-CN"/>
              </w:rPr>
              <w:t xml:space="preserve">Užpildytas Pirkimo sąlygų </w:t>
            </w:r>
            <w:r w:rsidR="00354C82">
              <w:rPr>
                <w:rFonts w:ascii="Times New Roman" w:eastAsia="Arial Unicode MS" w:hAnsi="Times New Roman"/>
                <w:sz w:val="24"/>
                <w:szCs w:val="24"/>
                <w:lang w:eastAsia="zh-CN"/>
              </w:rPr>
              <w:t>7</w:t>
            </w:r>
            <w:r w:rsidRPr="00223291">
              <w:rPr>
                <w:rFonts w:ascii="Times New Roman" w:eastAsia="Arial Unicode MS" w:hAnsi="Times New Roman"/>
                <w:sz w:val="24"/>
                <w:szCs w:val="24"/>
                <w:lang w:eastAsia="zh-CN"/>
              </w:rPr>
              <w:t xml:space="preserve"> priedas „Siūlomų specialistų darbo patirtis“, </w:t>
            </w:r>
            <w:r w:rsidRPr="00223291">
              <w:rPr>
                <w:rFonts w:ascii="Times New Roman" w:hAnsi="Times New Roman"/>
                <w:sz w:val="24"/>
                <w:szCs w:val="24"/>
              </w:rPr>
              <w:t>pateikiant visą reikalaujamą informaciją, reikalingą kvalifikacijos įvertinimui (</w:t>
            </w:r>
            <w:r w:rsidRPr="00223291">
              <w:rPr>
                <w:rFonts w:ascii="Times New Roman" w:eastAsia="Arial Unicode MS" w:hAnsi="Times New Roman"/>
                <w:sz w:val="24"/>
                <w:szCs w:val="24"/>
                <w:lang w:eastAsia="zh-CN"/>
              </w:rPr>
              <w:t>sutarties vykdymui numatomo paskirti specialisto (-ų) vardas (-ai), pavardė (-ės), projektas  / sutartis</w:t>
            </w:r>
            <w:r w:rsidRPr="00223291">
              <w:rPr>
                <w:rFonts w:ascii="Times New Roman" w:hAnsi="Times New Roman"/>
                <w:sz w:val="24"/>
                <w:szCs w:val="24"/>
              </w:rPr>
              <w:t xml:space="preserve"> (įvardinant kas buvo vertinama ir kokiais aspektais), </w:t>
            </w:r>
            <w:r w:rsidRPr="00223291">
              <w:rPr>
                <w:rFonts w:ascii="Times New Roman" w:eastAsia="Arial Unicode MS" w:hAnsi="Times New Roman"/>
                <w:sz w:val="24"/>
                <w:szCs w:val="24"/>
                <w:lang w:eastAsia="zh-CN"/>
              </w:rPr>
              <w:t>projekto  / sutarties</w:t>
            </w:r>
            <w:r w:rsidRPr="00223291">
              <w:rPr>
                <w:rFonts w:ascii="Times New Roman" w:hAnsi="Times New Roman"/>
                <w:sz w:val="24"/>
                <w:szCs w:val="24"/>
              </w:rPr>
              <w:t xml:space="preserve"> </w:t>
            </w:r>
            <w:r w:rsidRPr="00223291">
              <w:rPr>
                <w:rFonts w:ascii="Times New Roman" w:eastAsia="Arial Unicode MS" w:hAnsi="Times New Roman"/>
                <w:sz w:val="24"/>
                <w:szCs w:val="24"/>
                <w:lang w:eastAsia="zh-CN"/>
              </w:rPr>
              <w:t>vykdymo data (pradžia ir pabaiga, nurodant metus, mėnesį, dieną), projekto / sutarties vertė Eur be PVM,   užsakovo (paslaugų gavėjo) pavadinimas ir darbuotojų skaičius, specialisto vykdytos funkcijos.</w:t>
            </w:r>
          </w:p>
          <w:p w14:paraId="250E9EF7" w14:textId="77777777" w:rsidR="00223291" w:rsidRPr="00223291" w:rsidRDefault="00223291" w:rsidP="0071542F">
            <w:pPr>
              <w:jc w:val="both"/>
              <w:rPr>
                <w:rFonts w:ascii="Times New Roman" w:hAnsi="Times New Roman"/>
                <w:sz w:val="24"/>
                <w:szCs w:val="24"/>
              </w:rPr>
            </w:pPr>
          </w:p>
        </w:tc>
        <w:tc>
          <w:tcPr>
            <w:tcW w:w="2693" w:type="dxa"/>
          </w:tcPr>
          <w:p w14:paraId="3CF536C2" w14:textId="77777777" w:rsidR="00223291" w:rsidRPr="00223291" w:rsidRDefault="00223291" w:rsidP="0071542F">
            <w:pPr>
              <w:pBdr>
                <w:top w:val="none" w:sz="0" w:space="0" w:color="000000"/>
                <w:left w:val="none" w:sz="0" w:space="0" w:color="000000"/>
                <w:bottom w:val="none" w:sz="0" w:space="0" w:color="000000"/>
                <w:right w:val="none" w:sz="0" w:space="0" w:color="000000"/>
              </w:pBdr>
              <w:suppressAutoHyphens/>
              <w:jc w:val="both"/>
              <w:rPr>
                <w:rFonts w:ascii="Times New Roman" w:eastAsia="Arial Unicode MS" w:hAnsi="Times New Roman"/>
                <w:color w:val="000000"/>
                <w:sz w:val="24"/>
                <w:szCs w:val="24"/>
                <w:bdr w:val="nil"/>
              </w:rPr>
            </w:pPr>
            <w:r w:rsidRPr="00223291">
              <w:rPr>
                <w:rFonts w:ascii="Times New Roman" w:eastAsia="Arial Unicode MS" w:hAnsi="Times New Roman"/>
                <w:noProof/>
                <w:sz w:val="24"/>
                <w:szCs w:val="24"/>
                <w:lang w:eastAsia="zh-CN"/>
              </w:rPr>
              <w:t xml:space="preserve">Tiekėjas </w:t>
            </w:r>
            <w:r w:rsidRPr="00223291">
              <w:rPr>
                <w:rFonts w:ascii="Times New Roman" w:eastAsia="Arial Unicode MS" w:hAnsi="Times New Roman"/>
                <w:sz w:val="24"/>
                <w:szCs w:val="24"/>
                <w:lang w:eastAsia="zh-CN"/>
              </w:rPr>
              <w:t>arba</w:t>
            </w:r>
            <w:r w:rsidRPr="00223291">
              <w:rPr>
                <w:rFonts w:ascii="Times New Roman" w:eastAsia="Arial Unicode MS" w:hAnsi="Times New Roman"/>
                <w:noProof/>
                <w:sz w:val="24"/>
                <w:szCs w:val="24"/>
                <w:lang w:eastAsia="zh-CN"/>
              </w:rPr>
              <w:t xml:space="preserve"> ūkio subjektų grupės partneriai kartu (j</w:t>
            </w:r>
            <w:r w:rsidRPr="00223291">
              <w:rPr>
                <w:rFonts w:ascii="Times New Roman" w:eastAsia="Arial Unicode MS" w:hAnsi="Times New Roman"/>
                <w:color w:val="000000"/>
                <w:sz w:val="24"/>
                <w:szCs w:val="24"/>
                <w:bdr w:val="nil"/>
              </w:rPr>
              <w:t>ei pasiūlymas teikiamas ūkio subjektų grupės jungtinės veiklos sutarties pagrindu)</w:t>
            </w:r>
          </w:p>
          <w:p w14:paraId="26427FD4" w14:textId="77777777" w:rsidR="00223291" w:rsidRPr="00223291" w:rsidRDefault="00223291" w:rsidP="0071542F">
            <w:pPr>
              <w:jc w:val="both"/>
              <w:rPr>
                <w:rFonts w:ascii="Times New Roman" w:hAnsi="Times New Roman"/>
                <w:sz w:val="24"/>
                <w:szCs w:val="24"/>
              </w:rPr>
            </w:pPr>
            <w:r w:rsidRPr="00223291">
              <w:rPr>
                <w:rFonts w:ascii="Times New Roman" w:hAnsi="Times New Roman"/>
                <w:sz w:val="24"/>
                <w:szCs w:val="24"/>
              </w:rPr>
              <w:t>arba kitas ūkio subjektas, kurio pajėgumais remiasi tiekėjas, jeigu tiekėjas įrodys, kad šio subjekto ištekliai jam bus prieinami. Tiekėjas gali remtis kitų ūkio subjektų pajėgumais tik tuo atveju, jeigu tie subjektai patys suteiks paslaugas, kurioms reikia jų turimų pajėgumų.</w:t>
            </w:r>
          </w:p>
        </w:tc>
      </w:tr>
      <w:tr w:rsidR="005271DF" w:rsidRPr="00223291" w14:paraId="77DE4BB6" w14:textId="77777777" w:rsidTr="00223291">
        <w:tc>
          <w:tcPr>
            <w:tcW w:w="727" w:type="dxa"/>
          </w:tcPr>
          <w:p w14:paraId="791E0AC7" w14:textId="1AEE09BF" w:rsidR="00223291" w:rsidRPr="00223291" w:rsidRDefault="005271DF" w:rsidP="0071542F">
            <w:pPr>
              <w:rPr>
                <w:rFonts w:ascii="Times New Roman" w:hAnsi="Times New Roman"/>
                <w:sz w:val="24"/>
                <w:szCs w:val="24"/>
              </w:rPr>
            </w:pPr>
            <w:r>
              <w:rPr>
                <w:rFonts w:ascii="Times New Roman" w:hAnsi="Times New Roman"/>
                <w:sz w:val="24"/>
                <w:szCs w:val="24"/>
              </w:rPr>
              <w:t>3.3.</w:t>
            </w:r>
            <w:r w:rsidR="00223291" w:rsidRPr="00223291">
              <w:rPr>
                <w:rFonts w:ascii="Times New Roman" w:hAnsi="Times New Roman"/>
                <w:sz w:val="24"/>
                <w:szCs w:val="24"/>
              </w:rPr>
              <w:t>3</w:t>
            </w:r>
          </w:p>
        </w:tc>
        <w:tc>
          <w:tcPr>
            <w:tcW w:w="3663" w:type="dxa"/>
          </w:tcPr>
          <w:p w14:paraId="29B8B387" w14:textId="77777777" w:rsidR="0025747C" w:rsidRPr="00AD538A" w:rsidRDefault="0025747C" w:rsidP="0025747C">
            <w:pPr>
              <w:jc w:val="both"/>
              <w:rPr>
                <w:rFonts w:ascii="Times New Roman" w:eastAsia="Times New Roman" w:hAnsi="Times New Roman"/>
                <w:color w:val="000000" w:themeColor="text1"/>
                <w:sz w:val="24"/>
                <w:szCs w:val="24"/>
                <w:lang w:val="en-US"/>
              </w:rPr>
            </w:pPr>
            <w:r w:rsidRPr="00AD538A">
              <w:rPr>
                <w:rFonts w:ascii="Times New Roman" w:eastAsia="Times New Roman" w:hAnsi="Times New Roman"/>
                <w:color w:val="000000" w:themeColor="text1"/>
                <w:sz w:val="24"/>
                <w:szCs w:val="24"/>
              </w:rPr>
              <w:t xml:space="preserve">Tiekėjas sutarties vykdymui </w:t>
            </w:r>
            <w:r w:rsidRPr="00AD538A">
              <w:rPr>
                <w:rFonts w:ascii="Times New Roman" w:eastAsia="Times New Roman" w:hAnsi="Times New Roman"/>
                <w:b/>
                <w:bCs/>
                <w:color w:val="000000" w:themeColor="text1"/>
                <w:sz w:val="24"/>
                <w:szCs w:val="24"/>
              </w:rPr>
              <w:t>turi pasiūlyti bent 1 (vieną)  specialistą – architektą</w:t>
            </w:r>
            <w:r w:rsidRPr="00AD538A">
              <w:rPr>
                <w:rFonts w:ascii="Times New Roman" w:eastAsia="Times New Roman" w:hAnsi="Times New Roman"/>
                <w:color w:val="000000" w:themeColor="text1"/>
                <w:sz w:val="24"/>
                <w:szCs w:val="24"/>
              </w:rPr>
              <w:t xml:space="preserve">, kuris per paskutinius </w:t>
            </w:r>
            <w:r w:rsidRPr="00AD538A">
              <w:rPr>
                <w:rFonts w:ascii="Times New Roman" w:eastAsia="Times New Roman" w:hAnsi="Times New Roman"/>
                <w:color w:val="000000" w:themeColor="text1"/>
                <w:sz w:val="24"/>
                <w:szCs w:val="24"/>
              </w:rPr>
              <w:lastRenderedPageBreak/>
              <w:t xml:space="preserve">5 (penkis) metus iki pasiūlymų pateikimo termino pabaigos yra dalyvavęs bent viename galimybių studijos parengimo projekte / sutartyje, kuri apėmė (visa apimtimi arba iš dalies***) viešojo ar privataus sektoriaus teritorijų ir (ar) pastatų funkcinio panaudojimo ir (ar) modernizavimo ir (ar) rekonstrukcijos ir (ar) naujos statybos ir (ar) padalinių / veiklos tinklo optimizavimo galimybių vertinimą techniniu ir (ar) urbanistiniu ir (ar) ekonominiu ir (ar) finansiniu ir (ar) paslaugų prieinamumo analizės aspektu, kurios vertė buvo ne mažesnė kaip 15 000 Eur be PVM ir kurią rengiant </w:t>
            </w:r>
            <w:r w:rsidRPr="00AD538A">
              <w:rPr>
                <w:rFonts w:ascii="Times New Roman" w:eastAsia="Times New Roman" w:hAnsi="Times New Roman"/>
                <w:b/>
                <w:bCs/>
                <w:color w:val="000000" w:themeColor="text1"/>
                <w:sz w:val="24"/>
                <w:szCs w:val="24"/>
              </w:rPr>
              <w:t>specialistas</w:t>
            </w:r>
            <w:r w:rsidRPr="00AD538A">
              <w:rPr>
                <w:rFonts w:ascii="Times New Roman" w:eastAsia="Times New Roman" w:hAnsi="Times New Roman"/>
                <w:color w:val="000000" w:themeColor="text1"/>
                <w:sz w:val="24"/>
                <w:szCs w:val="24"/>
              </w:rPr>
              <w:t xml:space="preserve"> </w:t>
            </w:r>
            <w:r w:rsidRPr="00AD538A">
              <w:rPr>
                <w:rFonts w:ascii="Times New Roman" w:eastAsia="Times New Roman" w:hAnsi="Times New Roman"/>
                <w:color w:val="000000" w:themeColor="text1"/>
                <w:sz w:val="24"/>
                <w:szCs w:val="24"/>
                <w:highlight w:val="yellow"/>
              </w:rPr>
              <w:t>rengė</w:t>
            </w:r>
            <w:r w:rsidRPr="00AD538A">
              <w:rPr>
                <w:rFonts w:ascii="Times New Roman" w:eastAsia="Times New Roman" w:hAnsi="Times New Roman"/>
                <w:color w:val="000000" w:themeColor="text1"/>
                <w:sz w:val="24"/>
                <w:szCs w:val="24"/>
              </w:rPr>
              <w:t xml:space="preserve"> administracinių ir (ar) paslaugų ir (ar) biurų pastatų </w:t>
            </w:r>
            <w:r w:rsidRPr="00AD538A">
              <w:rPr>
                <w:rFonts w:ascii="Times New Roman" w:eastAsia="Times New Roman" w:hAnsi="Times New Roman"/>
                <w:color w:val="000000" w:themeColor="text1"/>
                <w:sz w:val="24"/>
                <w:szCs w:val="24"/>
                <w:highlight w:val="yellow"/>
              </w:rPr>
              <w:t>koncepcinius architektūrinius sprendinius</w:t>
            </w:r>
            <w:r w:rsidRPr="00AD538A">
              <w:rPr>
                <w:rFonts w:ascii="Times New Roman" w:eastAsia="Times New Roman" w:hAnsi="Times New Roman"/>
                <w:color w:val="000000" w:themeColor="text1"/>
                <w:sz w:val="24"/>
                <w:szCs w:val="24"/>
              </w:rPr>
              <w:t>* ir (ar) atliko rekonstrukcijos galimybių analizę objektuose, kurių bendras analizuojamas plotas galimybių studijoje buvo ne mažesnis kaip 3000 m².</w:t>
            </w:r>
          </w:p>
          <w:p w14:paraId="11704489" w14:textId="30E580DD" w:rsidR="00223291" w:rsidRPr="00223291" w:rsidRDefault="0025747C" w:rsidP="0025747C">
            <w:pPr>
              <w:jc w:val="both"/>
              <w:rPr>
                <w:rFonts w:ascii="Times New Roman" w:hAnsi="Times New Roman"/>
                <w:i/>
                <w:iCs/>
                <w:sz w:val="24"/>
                <w:szCs w:val="24"/>
              </w:rPr>
            </w:pPr>
            <w:r w:rsidRPr="00AD538A">
              <w:rPr>
                <w:rFonts w:ascii="Times New Roman" w:eastAsia="Times New Roman" w:hAnsi="Times New Roman"/>
                <w:color w:val="000000" w:themeColor="text1"/>
                <w:sz w:val="24"/>
                <w:szCs w:val="24"/>
              </w:rPr>
              <w:t>*</w:t>
            </w:r>
            <w:r w:rsidRPr="00B213BF">
              <w:rPr>
                <w:rFonts w:ascii="Times New Roman" w:eastAsia="Times New Roman" w:hAnsi="Times New Roman"/>
                <w:color w:val="000000" w:themeColor="text1"/>
                <w:sz w:val="24"/>
                <w:szCs w:val="24"/>
                <w:highlight w:val="yellow"/>
              </w:rPr>
              <w:t>„rengė pastatų koncepcinius architektūrinius sprendinius“</w:t>
            </w:r>
            <w:r w:rsidRPr="00B213BF">
              <w:rPr>
                <w:rFonts w:ascii="Times New Roman" w:eastAsia="Times New Roman" w:hAnsi="Times New Roman"/>
                <w:b/>
                <w:bCs/>
                <w:color w:val="000000" w:themeColor="text1"/>
                <w:sz w:val="24"/>
                <w:szCs w:val="24"/>
                <w:highlight w:val="yellow"/>
              </w:rPr>
              <w:t xml:space="preserve"> – </w:t>
            </w:r>
            <w:r w:rsidRPr="00B213BF">
              <w:rPr>
                <w:rFonts w:ascii="Times New Roman" w:eastAsia="Times New Roman" w:hAnsi="Times New Roman"/>
                <w:color w:val="000000" w:themeColor="text1"/>
                <w:sz w:val="24"/>
                <w:szCs w:val="24"/>
                <w:highlight w:val="yellow"/>
              </w:rPr>
              <w:t>šiame reikalavime reiškia funkcinės-erdvinės struktūros formavimą, preliminarius planinius sprendinius, ploto poreikio ir užstatymo analizę ar kitus analogiško pobūdžio architektūrinius vertinimus, atliekamus rengiant galimybių studiją</w:t>
            </w:r>
            <w:r>
              <w:rPr>
                <w:rFonts w:ascii="Times New Roman" w:eastAsia="Times New Roman" w:hAnsi="Times New Roman"/>
                <w:color w:val="000000" w:themeColor="text1"/>
                <w:sz w:val="24"/>
                <w:szCs w:val="24"/>
              </w:rPr>
              <w:t>.</w:t>
            </w:r>
          </w:p>
        </w:tc>
        <w:tc>
          <w:tcPr>
            <w:tcW w:w="3402" w:type="dxa"/>
          </w:tcPr>
          <w:p w14:paraId="1B01F3D2" w14:textId="5F571E43" w:rsidR="00223291" w:rsidRPr="00223291" w:rsidRDefault="00223291" w:rsidP="0071542F">
            <w:pPr>
              <w:jc w:val="both"/>
              <w:outlineLvl w:val="1"/>
              <w:rPr>
                <w:rFonts w:ascii="Times New Roman" w:hAnsi="Times New Roman"/>
                <w:sz w:val="24"/>
                <w:szCs w:val="24"/>
              </w:rPr>
            </w:pPr>
            <w:r w:rsidRPr="00223291">
              <w:rPr>
                <w:rFonts w:ascii="Times New Roman" w:eastAsia="Arial Unicode MS" w:hAnsi="Times New Roman"/>
                <w:sz w:val="24"/>
                <w:szCs w:val="24"/>
                <w:lang w:eastAsia="zh-CN"/>
              </w:rPr>
              <w:lastRenderedPageBreak/>
              <w:t xml:space="preserve">Užpildytas Pirkimo sąlygų </w:t>
            </w:r>
            <w:r w:rsidR="00354C82">
              <w:rPr>
                <w:rFonts w:ascii="Times New Roman" w:eastAsia="Arial Unicode MS" w:hAnsi="Times New Roman"/>
                <w:sz w:val="24"/>
                <w:szCs w:val="24"/>
                <w:lang w:eastAsia="zh-CN"/>
              </w:rPr>
              <w:t>7</w:t>
            </w:r>
            <w:r w:rsidRPr="00223291">
              <w:rPr>
                <w:rFonts w:ascii="Times New Roman" w:eastAsia="Arial Unicode MS" w:hAnsi="Times New Roman"/>
                <w:sz w:val="24"/>
                <w:szCs w:val="24"/>
                <w:lang w:eastAsia="zh-CN"/>
              </w:rPr>
              <w:t xml:space="preserve"> priedas „Siūlomų specialistų darbo patirtis“, </w:t>
            </w:r>
            <w:r w:rsidRPr="00223291">
              <w:rPr>
                <w:rFonts w:ascii="Times New Roman" w:hAnsi="Times New Roman"/>
                <w:sz w:val="24"/>
                <w:szCs w:val="24"/>
              </w:rPr>
              <w:t xml:space="preserve">pateikiant visą </w:t>
            </w:r>
            <w:r w:rsidRPr="00223291">
              <w:rPr>
                <w:rFonts w:ascii="Times New Roman" w:hAnsi="Times New Roman"/>
                <w:sz w:val="24"/>
                <w:szCs w:val="24"/>
              </w:rPr>
              <w:lastRenderedPageBreak/>
              <w:t>reikalaujamą informaciją, reikalingą kvalifikacijos įvertinimui (</w:t>
            </w:r>
            <w:r w:rsidRPr="00223291">
              <w:rPr>
                <w:rFonts w:ascii="Times New Roman" w:eastAsia="Arial Unicode MS" w:hAnsi="Times New Roman"/>
                <w:sz w:val="24"/>
                <w:szCs w:val="24"/>
                <w:lang w:eastAsia="zh-CN"/>
              </w:rPr>
              <w:t>sutarties vykdymui numatomo paskirti specialisto (-ų) vardas (-ai), pavardė (-ės), projektas  / sutartis</w:t>
            </w:r>
            <w:r w:rsidRPr="00223291">
              <w:rPr>
                <w:rFonts w:ascii="Times New Roman" w:hAnsi="Times New Roman"/>
                <w:sz w:val="24"/>
                <w:szCs w:val="24"/>
              </w:rPr>
              <w:t xml:space="preserve"> (įvardinant kas buvo vertinama ir kokiais aspektais), </w:t>
            </w:r>
            <w:r w:rsidRPr="00223291">
              <w:rPr>
                <w:rFonts w:ascii="Times New Roman" w:eastAsia="Arial Unicode MS" w:hAnsi="Times New Roman"/>
                <w:sz w:val="24"/>
                <w:szCs w:val="24"/>
                <w:lang w:eastAsia="zh-CN"/>
              </w:rPr>
              <w:t>projekto  / sutarties</w:t>
            </w:r>
            <w:r w:rsidRPr="00223291">
              <w:rPr>
                <w:rFonts w:ascii="Times New Roman" w:hAnsi="Times New Roman"/>
                <w:sz w:val="24"/>
                <w:szCs w:val="24"/>
              </w:rPr>
              <w:t xml:space="preserve"> </w:t>
            </w:r>
            <w:r w:rsidRPr="00223291">
              <w:rPr>
                <w:rFonts w:ascii="Times New Roman" w:eastAsia="Arial Unicode MS" w:hAnsi="Times New Roman"/>
                <w:sz w:val="24"/>
                <w:szCs w:val="24"/>
                <w:lang w:eastAsia="zh-CN"/>
              </w:rPr>
              <w:t xml:space="preserve">  vykdymo data (pradžia ir pabaiga, nurodant metus, mėnesį, dieną), projekto / sutarties vertė Eur be PVM,   užsakovo (paslaugų gavėjo) pavadinimas, specialisto vykdytos funkcijos, galimybių studijoje analizuotų pastatų bendras plotas.</w:t>
            </w:r>
          </w:p>
          <w:p w14:paraId="34F36DAC" w14:textId="77777777" w:rsidR="00223291" w:rsidRPr="00223291" w:rsidRDefault="00223291" w:rsidP="0071542F">
            <w:pPr>
              <w:jc w:val="both"/>
              <w:rPr>
                <w:rFonts w:ascii="Times New Roman" w:hAnsi="Times New Roman"/>
                <w:sz w:val="24"/>
                <w:szCs w:val="24"/>
              </w:rPr>
            </w:pPr>
          </w:p>
        </w:tc>
        <w:tc>
          <w:tcPr>
            <w:tcW w:w="2693" w:type="dxa"/>
          </w:tcPr>
          <w:p w14:paraId="79C323AA" w14:textId="77777777" w:rsidR="00223291" w:rsidRPr="00223291" w:rsidRDefault="00223291" w:rsidP="0071542F">
            <w:pPr>
              <w:pBdr>
                <w:top w:val="none" w:sz="0" w:space="0" w:color="000000"/>
                <w:left w:val="none" w:sz="0" w:space="0" w:color="000000"/>
                <w:bottom w:val="none" w:sz="0" w:space="0" w:color="000000"/>
                <w:right w:val="none" w:sz="0" w:space="0" w:color="000000"/>
              </w:pBdr>
              <w:suppressAutoHyphens/>
              <w:jc w:val="both"/>
              <w:rPr>
                <w:rFonts w:ascii="Times New Roman" w:eastAsia="Arial Unicode MS" w:hAnsi="Times New Roman"/>
                <w:color w:val="000000"/>
                <w:sz w:val="24"/>
                <w:szCs w:val="24"/>
                <w:bdr w:val="nil"/>
              </w:rPr>
            </w:pPr>
            <w:r w:rsidRPr="00223291">
              <w:rPr>
                <w:rFonts w:ascii="Times New Roman" w:eastAsia="Arial Unicode MS" w:hAnsi="Times New Roman"/>
                <w:noProof/>
                <w:sz w:val="24"/>
                <w:szCs w:val="24"/>
                <w:lang w:eastAsia="zh-CN"/>
              </w:rPr>
              <w:lastRenderedPageBreak/>
              <w:t xml:space="preserve">Tiekėjas </w:t>
            </w:r>
            <w:r w:rsidRPr="00223291">
              <w:rPr>
                <w:rFonts w:ascii="Times New Roman" w:eastAsia="Arial Unicode MS" w:hAnsi="Times New Roman"/>
                <w:sz w:val="24"/>
                <w:szCs w:val="24"/>
                <w:lang w:eastAsia="zh-CN"/>
              </w:rPr>
              <w:t>arba</w:t>
            </w:r>
            <w:r w:rsidRPr="00223291">
              <w:rPr>
                <w:rFonts w:ascii="Times New Roman" w:eastAsia="Arial Unicode MS" w:hAnsi="Times New Roman"/>
                <w:noProof/>
                <w:sz w:val="24"/>
                <w:szCs w:val="24"/>
                <w:lang w:eastAsia="zh-CN"/>
              </w:rPr>
              <w:t xml:space="preserve"> ūkio subjektų grupės partneriai kartu (j</w:t>
            </w:r>
            <w:r w:rsidRPr="00223291">
              <w:rPr>
                <w:rFonts w:ascii="Times New Roman" w:eastAsia="Arial Unicode MS" w:hAnsi="Times New Roman"/>
                <w:color w:val="000000"/>
                <w:sz w:val="24"/>
                <w:szCs w:val="24"/>
                <w:bdr w:val="nil"/>
              </w:rPr>
              <w:t xml:space="preserve">ei pasiūlymas </w:t>
            </w:r>
            <w:r w:rsidRPr="00223291">
              <w:rPr>
                <w:rFonts w:ascii="Times New Roman" w:eastAsia="Arial Unicode MS" w:hAnsi="Times New Roman"/>
                <w:color w:val="000000"/>
                <w:sz w:val="24"/>
                <w:szCs w:val="24"/>
                <w:bdr w:val="nil"/>
              </w:rPr>
              <w:lastRenderedPageBreak/>
              <w:t>teikiamas ūkio subjektų grupės jungtinės veiklos sutarties pagrindu)</w:t>
            </w:r>
          </w:p>
          <w:p w14:paraId="4E3C3C33" w14:textId="77777777" w:rsidR="00223291" w:rsidRPr="00223291" w:rsidRDefault="00223291" w:rsidP="0071542F">
            <w:pPr>
              <w:jc w:val="both"/>
              <w:rPr>
                <w:rFonts w:ascii="Times New Roman" w:hAnsi="Times New Roman"/>
                <w:sz w:val="24"/>
                <w:szCs w:val="24"/>
              </w:rPr>
            </w:pPr>
            <w:r w:rsidRPr="00223291">
              <w:rPr>
                <w:rFonts w:ascii="Times New Roman" w:hAnsi="Times New Roman"/>
                <w:sz w:val="24"/>
                <w:szCs w:val="24"/>
              </w:rPr>
              <w:t>arba kitas ūkio subjektas, kurio pajėgumais remiasi tiekėjas, jeigu tiekėjas įrodys, kad šio subjekto ištekliai jam bus prieinami. Tiekėjas gali remtis kitų ūkio subjektų pajėgumais tik tuo atveju, jeigu tie subjektai patys suteiks paslaugas, kurioms reikia jų turimų pajėgumų.</w:t>
            </w:r>
          </w:p>
        </w:tc>
      </w:tr>
      <w:tr w:rsidR="005271DF" w:rsidRPr="00223291" w14:paraId="1DCED522" w14:textId="77777777" w:rsidTr="00223291">
        <w:tc>
          <w:tcPr>
            <w:tcW w:w="727" w:type="dxa"/>
          </w:tcPr>
          <w:p w14:paraId="260B877F" w14:textId="12CE97C5" w:rsidR="00223291" w:rsidRPr="00223291" w:rsidRDefault="005271DF" w:rsidP="0071542F">
            <w:pPr>
              <w:rPr>
                <w:rFonts w:ascii="Times New Roman" w:hAnsi="Times New Roman"/>
                <w:sz w:val="24"/>
                <w:szCs w:val="24"/>
                <w:highlight w:val="green"/>
              </w:rPr>
            </w:pPr>
            <w:r>
              <w:rPr>
                <w:rFonts w:ascii="Times New Roman" w:hAnsi="Times New Roman"/>
                <w:sz w:val="24"/>
                <w:szCs w:val="24"/>
              </w:rPr>
              <w:lastRenderedPageBreak/>
              <w:t>3.3.</w:t>
            </w:r>
            <w:r w:rsidR="00223291" w:rsidRPr="00223291">
              <w:rPr>
                <w:rFonts w:ascii="Times New Roman" w:hAnsi="Times New Roman"/>
                <w:sz w:val="24"/>
                <w:szCs w:val="24"/>
              </w:rPr>
              <w:t>4</w:t>
            </w:r>
          </w:p>
        </w:tc>
        <w:tc>
          <w:tcPr>
            <w:tcW w:w="3663" w:type="dxa"/>
          </w:tcPr>
          <w:p w14:paraId="2359C8B6" w14:textId="77777777" w:rsidR="00223291" w:rsidRPr="00223291" w:rsidRDefault="00223291" w:rsidP="0071542F">
            <w:pPr>
              <w:jc w:val="both"/>
              <w:rPr>
                <w:rFonts w:ascii="Times New Roman" w:hAnsi="Times New Roman"/>
                <w:sz w:val="24"/>
                <w:szCs w:val="24"/>
              </w:rPr>
            </w:pPr>
            <w:r w:rsidRPr="00223291">
              <w:rPr>
                <w:rFonts w:ascii="Times New Roman" w:hAnsi="Times New Roman"/>
                <w:sz w:val="24"/>
                <w:szCs w:val="24"/>
              </w:rPr>
              <w:t xml:space="preserve">Tiekėjas sutarties vykdymui </w:t>
            </w:r>
            <w:r w:rsidRPr="00223291">
              <w:rPr>
                <w:rFonts w:ascii="Times New Roman" w:hAnsi="Times New Roman"/>
                <w:b/>
                <w:bCs/>
                <w:sz w:val="24"/>
                <w:szCs w:val="24"/>
              </w:rPr>
              <w:t>turi pasiūlyti bent 1 (vieną)  specialistą – analitiką</w:t>
            </w:r>
            <w:r w:rsidRPr="00223291">
              <w:rPr>
                <w:rFonts w:ascii="Times New Roman" w:hAnsi="Times New Roman"/>
                <w:sz w:val="24"/>
                <w:szCs w:val="24"/>
              </w:rPr>
              <w:t xml:space="preserve">, kuris per paskutinius 5 (penkis) metus iki pasiūlymų pateikimo termino pabaigos yra dalyvavęs bent viename galimybių studijos parengimo projekte / sutartyje, kuri apėmė (visa apimtimi arba iš dalies***) viešojo ar </w:t>
            </w:r>
            <w:r w:rsidRPr="00223291">
              <w:rPr>
                <w:rFonts w:ascii="Times New Roman" w:hAnsi="Times New Roman"/>
                <w:sz w:val="24"/>
                <w:szCs w:val="24"/>
              </w:rPr>
              <w:lastRenderedPageBreak/>
              <w:t xml:space="preserve">privataus sektoriaus teritorijų ir (ar) pastatų funkcinio panaudojimo ir (ar) modernizavimo ir (ar) rekonstrukcijos ir (ar) naujos statybos ir (ar) padalinių / veiklos tinklo optimizavimo galimybių vertinimą techniniu ir (ar) urbanistiniu ir (ar) ekonominiu ir (ar) finansiniu ir (ar) paslaugų prieinamumo analizės aspektu, kurios vertė buvo ne mažesnė kaip 15 000 Eur be PVM ir kurią rengiant </w:t>
            </w:r>
            <w:r w:rsidRPr="00223291">
              <w:rPr>
                <w:rFonts w:ascii="Times New Roman" w:hAnsi="Times New Roman"/>
                <w:b/>
                <w:bCs/>
                <w:sz w:val="24"/>
                <w:szCs w:val="24"/>
              </w:rPr>
              <w:t>specialistas</w:t>
            </w:r>
            <w:r w:rsidRPr="00223291">
              <w:rPr>
                <w:rFonts w:ascii="Times New Roman" w:hAnsi="Times New Roman"/>
                <w:sz w:val="24"/>
                <w:szCs w:val="24"/>
              </w:rPr>
              <w:t xml:space="preserve"> atliko nekilnojamojo turto rinkos, ekonomines ir finansines analizes, kai analizuoto turto investicinė vertė, nustatyta galimybių studijoje, buvo ne mažesnė kaip 10 mln. Eur.</w:t>
            </w:r>
          </w:p>
          <w:p w14:paraId="4675C316" w14:textId="77777777" w:rsidR="00223291" w:rsidRPr="00223291" w:rsidRDefault="00223291" w:rsidP="0071542F">
            <w:pPr>
              <w:jc w:val="both"/>
              <w:rPr>
                <w:rFonts w:ascii="Times New Roman" w:hAnsi="Times New Roman"/>
                <w:sz w:val="24"/>
                <w:szCs w:val="24"/>
              </w:rPr>
            </w:pPr>
          </w:p>
          <w:p w14:paraId="2EC9FC15" w14:textId="77777777" w:rsidR="00223291" w:rsidRPr="00223291" w:rsidRDefault="00223291" w:rsidP="0071542F">
            <w:pPr>
              <w:jc w:val="both"/>
              <w:rPr>
                <w:rFonts w:ascii="Times New Roman" w:hAnsi="Times New Roman"/>
                <w:sz w:val="24"/>
                <w:szCs w:val="24"/>
              </w:rPr>
            </w:pPr>
          </w:p>
        </w:tc>
        <w:tc>
          <w:tcPr>
            <w:tcW w:w="3402" w:type="dxa"/>
          </w:tcPr>
          <w:p w14:paraId="15D88A59" w14:textId="19DDD25E" w:rsidR="00223291" w:rsidRPr="00223291" w:rsidRDefault="00223291" w:rsidP="0071542F">
            <w:pPr>
              <w:jc w:val="both"/>
              <w:outlineLvl w:val="1"/>
              <w:rPr>
                <w:rFonts w:ascii="Times New Roman" w:hAnsi="Times New Roman"/>
                <w:sz w:val="24"/>
                <w:szCs w:val="24"/>
              </w:rPr>
            </w:pPr>
            <w:r w:rsidRPr="00223291">
              <w:rPr>
                <w:rFonts w:ascii="Times New Roman" w:eastAsia="Arial Unicode MS" w:hAnsi="Times New Roman"/>
                <w:sz w:val="24"/>
                <w:szCs w:val="24"/>
                <w:lang w:eastAsia="zh-CN"/>
              </w:rPr>
              <w:lastRenderedPageBreak/>
              <w:t xml:space="preserve">Užpildytas Pirkimo sąlygų </w:t>
            </w:r>
            <w:r w:rsidR="00354C82">
              <w:rPr>
                <w:rFonts w:ascii="Times New Roman" w:eastAsia="Arial Unicode MS" w:hAnsi="Times New Roman"/>
                <w:sz w:val="24"/>
                <w:szCs w:val="24"/>
                <w:lang w:eastAsia="zh-CN"/>
              </w:rPr>
              <w:t>7</w:t>
            </w:r>
            <w:r w:rsidRPr="00223291">
              <w:rPr>
                <w:rFonts w:ascii="Times New Roman" w:eastAsia="Arial Unicode MS" w:hAnsi="Times New Roman"/>
                <w:sz w:val="24"/>
                <w:szCs w:val="24"/>
                <w:lang w:eastAsia="zh-CN"/>
              </w:rPr>
              <w:t xml:space="preserve"> priedas „Siūlomų specialistų darbo patirtis“, </w:t>
            </w:r>
            <w:r w:rsidRPr="00223291">
              <w:rPr>
                <w:rFonts w:ascii="Times New Roman" w:hAnsi="Times New Roman"/>
                <w:sz w:val="24"/>
                <w:szCs w:val="24"/>
              </w:rPr>
              <w:t>pateikiant visą reikalaujamą informaciją, reikalingą kvalifikacijos įvertinimui (</w:t>
            </w:r>
            <w:r w:rsidRPr="00223291">
              <w:rPr>
                <w:rFonts w:ascii="Times New Roman" w:eastAsia="Arial Unicode MS" w:hAnsi="Times New Roman"/>
                <w:sz w:val="24"/>
                <w:szCs w:val="24"/>
                <w:lang w:eastAsia="zh-CN"/>
              </w:rPr>
              <w:t>sutarties vykdymui numatomo paskirti specialisto (-ų) vardas (-ai), pavardė (-ės), projektas  / sutartis</w:t>
            </w:r>
            <w:r w:rsidRPr="00223291">
              <w:rPr>
                <w:rFonts w:ascii="Times New Roman" w:hAnsi="Times New Roman"/>
                <w:sz w:val="24"/>
                <w:szCs w:val="24"/>
              </w:rPr>
              <w:t xml:space="preserve"> (įvardinant </w:t>
            </w:r>
            <w:r w:rsidRPr="00223291">
              <w:rPr>
                <w:rFonts w:ascii="Times New Roman" w:hAnsi="Times New Roman"/>
                <w:sz w:val="24"/>
                <w:szCs w:val="24"/>
              </w:rPr>
              <w:lastRenderedPageBreak/>
              <w:t xml:space="preserve">kas buvo vertinama ir kokiais aspektais), </w:t>
            </w:r>
            <w:r w:rsidRPr="00223291">
              <w:rPr>
                <w:rFonts w:ascii="Times New Roman" w:eastAsia="Arial Unicode MS" w:hAnsi="Times New Roman"/>
                <w:sz w:val="24"/>
                <w:szCs w:val="24"/>
                <w:lang w:eastAsia="zh-CN"/>
              </w:rPr>
              <w:t>projekto  / sutarties</w:t>
            </w:r>
            <w:r w:rsidRPr="00223291">
              <w:rPr>
                <w:rFonts w:ascii="Times New Roman" w:hAnsi="Times New Roman"/>
                <w:sz w:val="24"/>
                <w:szCs w:val="24"/>
              </w:rPr>
              <w:t xml:space="preserve"> </w:t>
            </w:r>
            <w:r w:rsidRPr="00223291">
              <w:rPr>
                <w:rFonts w:ascii="Times New Roman" w:eastAsia="Arial Unicode MS" w:hAnsi="Times New Roman"/>
                <w:sz w:val="24"/>
                <w:szCs w:val="24"/>
                <w:lang w:eastAsia="zh-CN"/>
              </w:rPr>
              <w:t xml:space="preserve">  vykdymo data (pradžia ir pabaiga, nurodant metus, mėnesį, dieną), projekto / sutarties vertė Eur be PVM,   užsakovo (paslaugų gavėjo) pavadinimas ir specialisto vykdytos funkcijos, analizuoto turto investicinė vertė eurais.</w:t>
            </w:r>
          </w:p>
          <w:p w14:paraId="2F402E35" w14:textId="77777777" w:rsidR="00223291" w:rsidRPr="00223291" w:rsidRDefault="00223291" w:rsidP="0071542F">
            <w:pPr>
              <w:jc w:val="both"/>
              <w:outlineLvl w:val="1"/>
              <w:rPr>
                <w:rFonts w:ascii="Times New Roman" w:hAnsi="Times New Roman"/>
                <w:sz w:val="24"/>
                <w:szCs w:val="24"/>
              </w:rPr>
            </w:pPr>
          </w:p>
        </w:tc>
        <w:tc>
          <w:tcPr>
            <w:tcW w:w="2693" w:type="dxa"/>
          </w:tcPr>
          <w:p w14:paraId="4C3971BB" w14:textId="77777777" w:rsidR="00223291" w:rsidRPr="00223291" w:rsidRDefault="00223291" w:rsidP="0071542F">
            <w:pPr>
              <w:pBdr>
                <w:top w:val="none" w:sz="0" w:space="0" w:color="000000"/>
                <w:left w:val="none" w:sz="0" w:space="0" w:color="000000"/>
                <w:bottom w:val="none" w:sz="0" w:space="0" w:color="000000"/>
                <w:right w:val="none" w:sz="0" w:space="0" w:color="000000"/>
              </w:pBdr>
              <w:suppressAutoHyphens/>
              <w:jc w:val="both"/>
              <w:rPr>
                <w:rFonts w:ascii="Times New Roman" w:eastAsia="Arial Unicode MS" w:hAnsi="Times New Roman"/>
                <w:color w:val="000000"/>
                <w:sz w:val="24"/>
                <w:szCs w:val="24"/>
                <w:bdr w:val="nil"/>
              </w:rPr>
            </w:pPr>
            <w:r w:rsidRPr="00223291">
              <w:rPr>
                <w:rFonts w:ascii="Times New Roman" w:eastAsia="Arial Unicode MS" w:hAnsi="Times New Roman"/>
                <w:noProof/>
                <w:sz w:val="24"/>
                <w:szCs w:val="24"/>
                <w:lang w:eastAsia="zh-CN"/>
              </w:rPr>
              <w:lastRenderedPageBreak/>
              <w:t xml:space="preserve">Tiekėjas </w:t>
            </w:r>
            <w:r w:rsidRPr="00223291">
              <w:rPr>
                <w:rFonts w:ascii="Times New Roman" w:eastAsia="Arial Unicode MS" w:hAnsi="Times New Roman"/>
                <w:sz w:val="24"/>
                <w:szCs w:val="24"/>
                <w:lang w:eastAsia="zh-CN"/>
              </w:rPr>
              <w:t>arba</w:t>
            </w:r>
            <w:r w:rsidRPr="00223291">
              <w:rPr>
                <w:rFonts w:ascii="Times New Roman" w:eastAsia="Arial Unicode MS" w:hAnsi="Times New Roman"/>
                <w:noProof/>
                <w:sz w:val="24"/>
                <w:szCs w:val="24"/>
                <w:lang w:eastAsia="zh-CN"/>
              </w:rPr>
              <w:t xml:space="preserve"> ūkio subjektų grupės partneriai kartu (j</w:t>
            </w:r>
            <w:r w:rsidRPr="00223291">
              <w:rPr>
                <w:rFonts w:ascii="Times New Roman" w:eastAsia="Arial Unicode MS" w:hAnsi="Times New Roman"/>
                <w:color w:val="000000"/>
                <w:sz w:val="24"/>
                <w:szCs w:val="24"/>
                <w:bdr w:val="nil"/>
              </w:rPr>
              <w:t>ei pasiūlymas teikiamas ūkio subjektų grupės jungtinės veiklos sutarties pagrindu)</w:t>
            </w:r>
          </w:p>
          <w:p w14:paraId="52CD01E7" w14:textId="77777777" w:rsidR="00223291" w:rsidRPr="00223291" w:rsidRDefault="00223291" w:rsidP="0071542F">
            <w:pPr>
              <w:jc w:val="both"/>
              <w:rPr>
                <w:rFonts w:ascii="Times New Roman" w:hAnsi="Times New Roman"/>
                <w:sz w:val="24"/>
                <w:szCs w:val="24"/>
              </w:rPr>
            </w:pPr>
            <w:r w:rsidRPr="00223291">
              <w:rPr>
                <w:rFonts w:ascii="Times New Roman" w:hAnsi="Times New Roman"/>
                <w:sz w:val="24"/>
                <w:szCs w:val="24"/>
              </w:rPr>
              <w:t xml:space="preserve">arba kitas ūkio subjektas, kurio pajėgumais remiasi </w:t>
            </w:r>
            <w:r w:rsidRPr="00223291">
              <w:rPr>
                <w:rFonts w:ascii="Times New Roman" w:hAnsi="Times New Roman"/>
                <w:sz w:val="24"/>
                <w:szCs w:val="24"/>
              </w:rPr>
              <w:lastRenderedPageBreak/>
              <w:t>tiekėjas, jeigu tiekėjas įrodys, kad šio subjekto ištekliai jam bus prieinami. Tiekėjas gali remtis kitų ūkio subjektų pajėgumais tik tuo atveju, jeigu tie subjektai patys suteiks paslaugas, kurioms reikia jų turimų pajėgumų.</w:t>
            </w:r>
          </w:p>
        </w:tc>
      </w:tr>
      <w:tr w:rsidR="00223291" w:rsidRPr="00223291" w14:paraId="5226E840" w14:textId="77777777" w:rsidTr="00223291">
        <w:tc>
          <w:tcPr>
            <w:tcW w:w="10485" w:type="dxa"/>
            <w:gridSpan w:val="4"/>
          </w:tcPr>
          <w:p w14:paraId="22D34781" w14:textId="1035AB17" w:rsidR="00223291" w:rsidRPr="00223291" w:rsidRDefault="00223291" w:rsidP="0071542F">
            <w:pPr>
              <w:rPr>
                <w:rFonts w:ascii="Times New Roman" w:hAnsi="Times New Roman"/>
                <w:b/>
                <w:bCs/>
                <w:sz w:val="24"/>
                <w:szCs w:val="24"/>
              </w:rPr>
            </w:pPr>
            <w:r w:rsidRPr="00223291">
              <w:rPr>
                <w:rFonts w:ascii="Times New Roman" w:hAnsi="Times New Roman"/>
                <w:b/>
                <w:bCs/>
                <w:sz w:val="24"/>
                <w:szCs w:val="24"/>
              </w:rPr>
              <w:lastRenderedPageBreak/>
              <w:t>Papildoma informacija</w:t>
            </w:r>
            <w:r w:rsidR="005271DF">
              <w:rPr>
                <w:rFonts w:ascii="Times New Roman" w:hAnsi="Times New Roman"/>
                <w:b/>
                <w:bCs/>
                <w:sz w:val="24"/>
                <w:szCs w:val="24"/>
              </w:rPr>
              <w:t xml:space="preserve"> dėl kvalifikacijos reikalavimų</w:t>
            </w:r>
            <w:r w:rsidRPr="00223291">
              <w:rPr>
                <w:rFonts w:ascii="Times New Roman" w:hAnsi="Times New Roman"/>
                <w:b/>
                <w:bCs/>
                <w:sz w:val="24"/>
                <w:szCs w:val="24"/>
              </w:rPr>
              <w:t>:</w:t>
            </w:r>
          </w:p>
          <w:p w14:paraId="1E6AE4A6" w14:textId="3A02B9D0" w:rsidR="00223291" w:rsidRPr="00223291" w:rsidRDefault="00223291" w:rsidP="00046AC4">
            <w:pPr>
              <w:autoSpaceDE w:val="0"/>
              <w:autoSpaceDN w:val="0"/>
              <w:jc w:val="both"/>
              <w:rPr>
                <w:rFonts w:ascii="Times New Roman" w:hAnsi="Times New Roman"/>
                <w:sz w:val="24"/>
                <w:szCs w:val="24"/>
              </w:rPr>
            </w:pPr>
            <w:r w:rsidRPr="00223291">
              <w:rPr>
                <w:rFonts w:ascii="Times New Roman" w:hAnsi="Times New Roman"/>
                <w:sz w:val="24"/>
                <w:szCs w:val="24"/>
              </w:rPr>
              <w:t>***</w:t>
            </w:r>
            <w:r w:rsidR="00046AC4">
              <w:rPr>
                <w:rFonts w:ascii="Times New Roman" w:hAnsi="Times New Roman"/>
                <w:sz w:val="24"/>
                <w:szCs w:val="24"/>
              </w:rPr>
              <w:t>3.3.</w:t>
            </w:r>
            <w:r w:rsidRPr="00223291">
              <w:rPr>
                <w:rFonts w:ascii="Times New Roman" w:hAnsi="Times New Roman"/>
                <w:sz w:val="24"/>
                <w:szCs w:val="24"/>
              </w:rPr>
              <w:t xml:space="preserve">2 – </w:t>
            </w:r>
            <w:r w:rsidR="00046AC4">
              <w:rPr>
                <w:rFonts w:ascii="Times New Roman" w:hAnsi="Times New Roman"/>
                <w:sz w:val="24"/>
                <w:szCs w:val="24"/>
              </w:rPr>
              <w:t>3.3.</w:t>
            </w:r>
            <w:r w:rsidRPr="00223291">
              <w:rPr>
                <w:rFonts w:ascii="Times New Roman" w:hAnsi="Times New Roman"/>
                <w:sz w:val="24"/>
                <w:szCs w:val="24"/>
              </w:rPr>
              <w:t>4</w:t>
            </w:r>
            <w:r w:rsidR="00046AC4">
              <w:rPr>
                <w:rFonts w:ascii="Times New Roman" w:hAnsi="Times New Roman"/>
                <w:sz w:val="24"/>
                <w:szCs w:val="24"/>
              </w:rPr>
              <w:t xml:space="preserve"> lentelės</w:t>
            </w:r>
            <w:r w:rsidRPr="00223291">
              <w:rPr>
                <w:rFonts w:ascii="Times New Roman" w:hAnsi="Times New Roman"/>
                <w:sz w:val="24"/>
                <w:szCs w:val="24"/>
              </w:rPr>
              <w:t xml:space="preserve"> </w:t>
            </w:r>
            <w:r w:rsidR="00046AC4">
              <w:rPr>
                <w:rFonts w:ascii="Times New Roman" w:hAnsi="Times New Roman"/>
                <w:sz w:val="24"/>
                <w:szCs w:val="24"/>
              </w:rPr>
              <w:t>papunkčiuose</w:t>
            </w:r>
            <w:r w:rsidRPr="00223291">
              <w:rPr>
                <w:rFonts w:ascii="Times New Roman" w:hAnsi="Times New Roman"/>
                <w:sz w:val="24"/>
                <w:szCs w:val="24"/>
              </w:rPr>
              <w:t xml:space="preserve"> „iš dalies“</w:t>
            </w:r>
            <w:r w:rsidRPr="00046AC4">
              <w:rPr>
                <w:rFonts w:ascii="Times New Roman" w:hAnsi="Times New Roman"/>
                <w:sz w:val="24"/>
                <w:szCs w:val="24"/>
              </w:rPr>
              <w:t xml:space="preserve">  –  </w:t>
            </w:r>
            <w:r w:rsidRPr="00223291">
              <w:rPr>
                <w:rFonts w:ascii="Times New Roman" w:hAnsi="Times New Roman"/>
                <w:sz w:val="24"/>
                <w:szCs w:val="24"/>
              </w:rPr>
              <w:t>reiškia, kad t</w:t>
            </w:r>
            <w:r w:rsidR="00046AC4">
              <w:rPr>
                <w:rFonts w:ascii="Times New Roman" w:hAnsi="Times New Roman"/>
                <w:sz w:val="24"/>
                <w:szCs w:val="24"/>
              </w:rPr>
              <w:t>ie</w:t>
            </w:r>
            <w:r w:rsidRPr="00223291">
              <w:rPr>
                <w:rFonts w:ascii="Times New Roman" w:hAnsi="Times New Roman"/>
                <w:sz w:val="24"/>
                <w:szCs w:val="24"/>
              </w:rPr>
              <w:t xml:space="preserve">kėjas gali būti parengęs galimybių studiją, kurioje vertino bent vieną arba kelis iš reikalavime nurodytų objektų: </w:t>
            </w:r>
            <w:r w:rsidR="00046AC4">
              <w:rPr>
                <w:rFonts w:ascii="Times New Roman" w:hAnsi="Times New Roman"/>
                <w:sz w:val="24"/>
                <w:szCs w:val="24"/>
              </w:rPr>
              <w:t>„</w:t>
            </w:r>
            <w:r w:rsidRPr="00223291">
              <w:rPr>
                <w:rFonts w:ascii="Times New Roman" w:hAnsi="Times New Roman"/>
                <w:sz w:val="24"/>
                <w:szCs w:val="24"/>
              </w:rPr>
              <w:t>&lt;...&gt;teritorijų ir (ar) pastatų funkcinio panaudojimo ir (ar) modernizavimo ir (ar) rekonstrukcijos ir (ar) naujos statybos ir (ar) padalinių / veiklos tinklo optimizavimo galimybių vertinimą &lt;...&gt;</w:t>
            </w:r>
            <w:r w:rsidR="00046AC4">
              <w:rPr>
                <w:rFonts w:ascii="Times New Roman" w:hAnsi="Times New Roman"/>
                <w:sz w:val="24"/>
                <w:szCs w:val="24"/>
              </w:rPr>
              <w:t xml:space="preserve">“ </w:t>
            </w:r>
            <w:r w:rsidRPr="00223291">
              <w:rPr>
                <w:rFonts w:ascii="Times New Roman" w:hAnsi="Times New Roman"/>
                <w:sz w:val="24"/>
                <w:szCs w:val="24"/>
              </w:rPr>
              <w:t>ir atliko vertinimą bent vienu arba keliais reikalavime nurodytu (-</w:t>
            </w:r>
            <w:proofErr w:type="spellStart"/>
            <w:r w:rsidRPr="00223291">
              <w:rPr>
                <w:rFonts w:ascii="Times New Roman" w:hAnsi="Times New Roman"/>
                <w:sz w:val="24"/>
                <w:szCs w:val="24"/>
              </w:rPr>
              <w:t>ais</w:t>
            </w:r>
            <w:proofErr w:type="spellEnd"/>
            <w:r w:rsidRPr="00223291">
              <w:rPr>
                <w:rFonts w:ascii="Times New Roman" w:hAnsi="Times New Roman"/>
                <w:sz w:val="24"/>
                <w:szCs w:val="24"/>
              </w:rPr>
              <w:t>) aspektu (-</w:t>
            </w:r>
            <w:proofErr w:type="spellStart"/>
            <w:r w:rsidRPr="00223291">
              <w:rPr>
                <w:rFonts w:ascii="Times New Roman" w:hAnsi="Times New Roman"/>
                <w:sz w:val="24"/>
                <w:szCs w:val="24"/>
              </w:rPr>
              <w:t>ais</w:t>
            </w:r>
            <w:proofErr w:type="spellEnd"/>
            <w:r w:rsidRPr="00223291">
              <w:rPr>
                <w:rFonts w:ascii="Times New Roman" w:hAnsi="Times New Roman"/>
                <w:sz w:val="24"/>
                <w:szCs w:val="24"/>
              </w:rPr>
              <w:t xml:space="preserve">): </w:t>
            </w:r>
            <w:r w:rsidR="00046AC4">
              <w:rPr>
                <w:rFonts w:ascii="Times New Roman" w:hAnsi="Times New Roman"/>
                <w:sz w:val="24"/>
                <w:szCs w:val="24"/>
              </w:rPr>
              <w:t>„</w:t>
            </w:r>
            <w:r w:rsidRPr="00223291">
              <w:rPr>
                <w:rFonts w:ascii="Times New Roman" w:hAnsi="Times New Roman"/>
                <w:sz w:val="24"/>
                <w:szCs w:val="24"/>
              </w:rPr>
              <w:t>&lt;...&gt; techniniu ir (ar) urbanistiniu ir (ar) ekonominiu ir (ar) finansiniu ir (ar) paslaugų prieinamumo analizės aspektu</w:t>
            </w:r>
            <w:r w:rsidR="00046AC4">
              <w:rPr>
                <w:rFonts w:ascii="Times New Roman" w:hAnsi="Times New Roman"/>
                <w:sz w:val="24"/>
                <w:szCs w:val="24"/>
              </w:rPr>
              <w:t>“</w:t>
            </w:r>
            <w:r w:rsidRPr="00223291">
              <w:rPr>
                <w:rFonts w:ascii="Times New Roman" w:hAnsi="Times New Roman"/>
                <w:sz w:val="24"/>
                <w:szCs w:val="24"/>
              </w:rPr>
              <w:t xml:space="preserve">. Nurodyta sutarties / projekto vertė </w:t>
            </w:r>
            <w:r w:rsidR="00046AC4">
              <w:rPr>
                <w:rFonts w:ascii="Times New Roman" w:hAnsi="Times New Roman"/>
                <w:sz w:val="24"/>
                <w:szCs w:val="24"/>
              </w:rPr>
              <w:t>–</w:t>
            </w:r>
            <w:r w:rsidRPr="00223291">
              <w:rPr>
                <w:rFonts w:ascii="Times New Roman" w:hAnsi="Times New Roman"/>
                <w:sz w:val="24"/>
                <w:szCs w:val="24"/>
              </w:rPr>
              <w:t xml:space="preserve"> 15 000 Eur be PVM taikoma visais atvejais, </w:t>
            </w:r>
            <w:proofErr w:type="spellStart"/>
            <w:r w:rsidRPr="00223291">
              <w:rPr>
                <w:rFonts w:ascii="Times New Roman" w:hAnsi="Times New Roman"/>
                <w:sz w:val="24"/>
                <w:szCs w:val="24"/>
              </w:rPr>
              <w:t>t.y</w:t>
            </w:r>
            <w:proofErr w:type="spellEnd"/>
            <w:r w:rsidRPr="00223291">
              <w:rPr>
                <w:rFonts w:ascii="Times New Roman" w:hAnsi="Times New Roman"/>
                <w:sz w:val="24"/>
                <w:szCs w:val="24"/>
              </w:rPr>
              <w:t>. ir tuo atveju, jei tiekėjas yra parengęs galimybių studiją ne visa reikalavime nurodyta apimtimi, o tik tam tikra dalimi, sutarties / projekto  vertė turi būti ne mažiau 15 000 Eur be PVM.</w:t>
            </w:r>
          </w:p>
          <w:p w14:paraId="782E43EC" w14:textId="77777777" w:rsidR="00223291" w:rsidRPr="00223291" w:rsidRDefault="00223291" w:rsidP="0071542F">
            <w:pPr>
              <w:autoSpaceDE w:val="0"/>
              <w:autoSpaceDN w:val="0"/>
              <w:jc w:val="both"/>
              <w:rPr>
                <w:rFonts w:ascii="Times New Roman" w:hAnsi="Times New Roman"/>
                <w:sz w:val="24"/>
                <w:szCs w:val="24"/>
              </w:rPr>
            </w:pPr>
            <w:r w:rsidRPr="00223291">
              <w:rPr>
                <w:rFonts w:ascii="Times New Roman" w:hAnsi="Times New Roman"/>
                <w:sz w:val="24"/>
                <w:szCs w:val="24"/>
              </w:rPr>
              <w:t xml:space="preserve">2. Terminas „per paskutinius 5 metus“ reiškia terminą, skaičiuojamą nuo paskutinės pasiūlymų pateikimo termino (nurodyto Skelbime apie pirkimą) dienos, skaičiuojant atgal pilnais metais. Pavyzdžiui, jeigu pasiūlymų pateikimo termino (nurodyto Skelbime apie pirkimą) paskutinė diena yra 2026 m. sausio 1 d., tuomet „per paskutinius 5 metus“ reiškia laikotarpį nuo 2021 m. sausio 1 d. iki 2025 m. gruodžio 31 d. imtinai. </w:t>
            </w:r>
          </w:p>
          <w:p w14:paraId="2A15300A" w14:textId="3D9E6EB1" w:rsidR="00223291" w:rsidRPr="00223291" w:rsidRDefault="00223291" w:rsidP="0071542F">
            <w:pPr>
              <w:autoSpaceDE w:val="0"/>
              <w:autoSpaceDN w:val="0"/>
              <w:jc w:val="both"/>
              <w:rPr>
                <w:rFonts w:ascii="Times New Roman" w:hAnsi="Times New Roman"/>
                <w:sz w:val="24"/>
                <w:szCs w:val="24"/>
              </w:rPr>
            </w:pPr>
            <w:r w:rsidRPr="00223291">
              <w:rPr>
                <w:rFonts w:ascii="Times New Roman" w:hAnsi="Times New Roman"/>
                <w:sz w:val="24"/>
                <w:szCs w:val="24"/>
              </w:rPr>
              <w:t>3. Jeigu kvalifikacijos reikalavimui pagrįsti nurodomos sutartys / projektai pradėti vykdyti (</w:t>
            </w:r>
            <w:r w:rsidR="00046AC4">
              <w:rPr>
                <w:rFonts w:ascii="Times New Roman" w:hAnsi="Times New Roman"/>
                <w:sz w:val="24"/>
                <w:szCs w:val="24"/>
              </w:rPr>
              <w:t>3.3.1 p.</w:t>
            </w:r>
            <w:r w:rsidRPr="00223291">
              <w:rPr>
                <w:rFonts w:ascii="Times New Roman" w:hAnsi="Times New Roman"/>
                <w:sz w:val="24"/>
                <w:szCs w:val="24"/>
              </w:rPr>
              <w:t xml:space="preserve"> reikalavimo atveju – paslaugos pradėtos teikti) anksčiau nei per paskutinius 5 metus iki pasiūlymų pateikimo termino pabaigos, tačiau pabaigti vykdyti per paskutinius 5 metus iki pasiūlymų pateikimo termino pabaigos, laikoma, kad patirtis atitinka keliamą reikalavimą.</w:t>
            </w:r>
          </w:p>
          <w:p w14:paraId="0E2B2951" w14:textId="77777777" w:rsidR="00223291" w:rsidRPr="00223291" w:rsidRDefault="00223291" w:rsidP="00046AC4">
            <w:pPr>
              <w:pBdr>
                <w:top w:val="none" w:sz="0" w:space="0" w:color="000000"/>
                <w:left w:val="none" w:sz="0" w:space="0" w:color="000000"/>
                <w:bottom w:val="none" w:sz="0" w:space="0" w:color="000000"/>
                <w:right w:val="none" w:sz="0" w:space="0" w:color="000000"/>
              </w:pBdr>
              <w:suppressAutoHyphens/>
              <w:jc w:val="both"/>
              <w:rPr>
                <w:rFonts w:ascii="Times New Roman" w:hAnsi="Times New Roman"/>
                <w:sz w:val="24"/>
                <w:szCs w:val="24"/>
              </w:rPr>
            </w:pPr>
            <w:r w:rsidRPr="00223291">
              <w:rPr>
                <w:rFonts w:ascii="Times New Roman" w:hAnsi="Times New Roman"/>
                <w:sz w:val="24"/>
                <w:szCs w:val="24"/>
              </w:rPr>
              <w:t xml:space="preserve">4. Tiekėjas kiekvienai pozicijai gali siūlyti ir daugiau specialistų – tiekėjas turi įsivertinti pirkimo objekto apimtis ir terminus bei pasiūlyme nurodyti pakankamą skaičių specialistų, atitinkančių nurodytus reikalavimus, </w:t>
            </w:r>
            <w:proofErr w:type="spellStart"/>
            <w:r w:rsidRPr="00223291">
              <w:rPr>
                <w:rFonts w:ascii="Times New Roman" w:hAnsi="Times New Roman"/>
                <w:sz w:val="24"/>
                <w:szCs w:val="24"/>
              </w:rPr>
              <w:t>t.y</w:t>
            </w:r>
            <w:proofErr w:type="spellEnd"/>
            <w:r w:rsidRPr="00223291">
              <w:rPr>
                <w:rFonts w:ascii="Times New Roman" w:hAnsi="Times New Roman"/>
                <w:sz w:val="24"/>
                <w:szCs w:val="24"/>
              </w:rPr>
              <w:t>. tiek, kiek jo nuomone, reikia tinkamam sutarties vykdymui.</w:t>
            </w:r>
          </w:p>
          <w:p w14:paraId="363E48CF" w14:textId="77777777" w:rsidR="00223291" w:rsidRPr="00223291" w:rsidRDefault="00223291" w:rsidP="00046AC4">
            <w:pPr>
              <w:jc w:val="both"/>
              <w:rPr>
                <w:rFonts w:ascii="Times New Roman" w:hAnsi="Times New Roman"/>
                <w:sz w:val="24"/>
                <w:szCs w:val="24"/>
              </w:rPr>
            </w:pPr>
            <w:r w:rsidRPr="00223291">
              <w:rPr>
                <w:rFonts w:ascii="Times New Roman" w:hAnsi="Times New Roman"/>
                <w:sz w:val="24"/>
                <w:szCs w:val="24"/>
              </w:rPr>
              <w:t>5. Tas pats specialistas gali būti siūlomas kelioms pozicijoms, jeigu atitinka joms nustatytus reikalavimus.</w:t>
            </w:r>
          </w:p>
          <w:p w14:paraId="44219F18" w14:textId="77777777" w:rsidR="00223291" w:rsidRPr="00223291" w:rsidRDefault="00223291" w:rsidP="00046AC4">
            <w:pPr>
              <w:jc w:val="both"/>
              <w:rPr>
                <w:rFonts w:ascii="Times New Roman" w:hAnsi="Times New Roman"/>
                <w:sz w:val="24"/>
                <w:szCs w:val="24"/>
              </w:rPr>
            </w:pPr>
            <w:r w:rsidRPr="00223291">
              <w:rPr>
                <w:rFonts w:ascii="Times New Roman" w:hAnsi="Times New Roman"/>
                <w:sz w:val="24"/>
                <w:szCs w:val="24"/>
              </w:rPr>
              <w:lastRenderedPageBreak/>
              <w:t>6.</w:t>
            </w:r>
            <w:r w:rsidRPr="00223291">
              <w:rPr>
                <w:rFonts w:ascii="Times New Roman" w:hAnsi="Times New Roman"/>
                <w:b/>
                <w:bCs/>
                <w:sz w:val="24"/>
                <w:szCs w:val="24"/>
              </w:rPr>
              <w:t xml:space="preserve"> </w:t>
            </w:r>
            <w:r w:rsidRPr="00223291">
              <w:rPr>
                <w:rFonts w:ascii="Times New Roman" w:hAnsi="Times New Roman"/>
                <w:sz w:val="24"/>
                <w:szCs w:val="24"/>
              </w:rPr>
              <w:t>Perkančioji organizacija pasilieka teisę prašyti tiekėjo pateikti nurodytus kvalifikacijos duomenis pagrindžiančių dokumentų, jei kils įtarimų dėl pateiktų duomenų tikrumo ir (ar) nurodyti užsakovo (paslaugos gavėjo) kontaktinius duomenis, kad galėtų susiekti dėl suteiktų paslaugų.</w:t>
            </w:r>
          </w:p>
          <w:p w14:paraId="58E13123" w14:textId="77777777" w:rsidR="00223291" w:rsidRPr="00223291" w:rsidRDefault="00223291" w:rsidP="0071542F">
            <w:pPr>
              <w:rPr>
                <w:rFonts w:ascii="Times New Roman" w:hAnsi="Times New Roman"/>
                <w:b/>
                <w:bCs/>
                <w:sz w:val="24"/>
                <w:szCs w:val="24"/>
              </w:rPr>
            </w:pPr>
          </w:p>
        </w:tc>
      </w:tr>
    </w:tbl>
    <w:p w14:paraId="404909CB" w14:textId="77777777" w:rsidR="00771AB9" w:rsidRPr="00223291" w:rsidRDefault="00771AB9" w:rsidP="00396FE2">
      <w:pPr>
        <w:ind w:left="360"/>
        <w:rPr>
          <w:rFonts w:ascii="Times New Roman" w:hAnsi="Times New Roman" w:cs="Times New Roman"/>
          <w:sz w:val="24"/>
          <w:szCs w:val="24"/>
        </w:rPr>
      </w:pPr>
    </w:p>
    <w:p w14:paraId="3D7055E7" w14:textId="58BE0708" w:rsidR="00C63708" w:rsidRPr="00223291" w:rsidRDefault="00435AC8" w:rsidP="00631701">
      <w:pPr>
        <w:pStyle w:val="ListParagraph"/>
        <w:numPr>
          <w:ilvl w:val="0"/>
          <w:numId w:val="4"/>
        </w:numPr>
        <w:tabs>
          <w:tab w:val="left" w:pos="567"/>
        </w:tabs>
        <w:spacing w:line="240" w:lineRule="auto"/>
        <w:ind w:left="0" w:firstLine="0"/>
        <w:jc w:val="both"/>
        <w:rPr>
          <w:rFonts w:ascii="Times New Roman" w:hAnsi="Times New Roman" w:cs="Times New Roman"/>
          <w:i/>
          <w:iCs/>
          <w:sz w:val="24"/>
          <w:szCs w:val="24"/>
        </w:rPr>
      </w:pPr>
      <w:r w:rsidRPr="00223291">
        <w:rPr>
          <w:rFonts w:ascii="Times New Roman" w:hAnsi="Times New Roman" w:cs="Times New Roman"/>
          <w:b/>
          <w:bCs/>
          <w:sz w:val="24"/>
          <w:szCs w:val="24"/>
        </w:rPr>
        <w:t>Tiekėjai pasiūlymo formoje</w:t>
      </w:r>
      <w:r w:rsidR="006B452B" w:rsidRPr="00223291">
        <w:rPr>
          <w:rFonts w:ascii="Times New Roman" w:hAnsi="Times New Roman" w:cs="Times New Roman"/>
          <w:b/>
          <w:bCs/>
          <w:sz w:val="24"/>
          <w:szCs w:val="24"/>
        </w:rPr>
        <w:t xml:space="preserve"> (3 pirkimo sąlygų priedas)</w:t>
      </w:r>
      <w:r w:rsidRPr="00223291">
        <w:rPr>
          <w:rFonts w:ascii="Times New Roman" w:hAnsi="Times New Roman" w:cs="Times New Roman"/>
          <w:b/>
          <w:bCs/>
          <w:sz w:val="24"/>
          <w:szCs w:val="24"/>
        </w:rPr>
        <w:t xml:space="preserve"> patvirtina, kad atitinka keliamus kvalifikacijos reikalavimus.</w:t>
      </w:r>
      <w:r w:rsidR="00223291">
        <w:rPr>
          <w:rFonts w:ascii="Times New Roman" w:hAnsi="Times New Roman" w:cs="Times New Roman"/>
          <w:b/>
          <w:bCs/>
          <w:sz w:val="24"/>
          <w:szCs w:val="24"/>
        </w:rPr>
        <w:t xml:space="preserve"> </w:t>
      </w:r>
      <w:r w:rsidR="00C63708" w:rsidRPr="00223291">
        <w:rPr>
          <w:rFonts w:ascii="Times New Roman" w:hAnsi="Times New Roman" w:cs="Times New Roman"/>
          <w:b/>
          <w:bCs/>
          <w:sz w:val="24"/>
          <w:szCs w:val="24"/>
        </w:rPr>
        <w:t>Dokumentus, patvirtinančius kvalifikaciją, Perkančioji organizacija prašys pateikti tik ekonomiškai naudingiausią pasiūlymą pateikusio tiekėjo (galimo pirkimo laimėtojo).</w:t>
      </w:r>
    </w:p>
    <w:p w14:paraId="5C8CCC9F" w14:textId="7DFE2769" w:rsidR="001C56E3" w:rsidRPr="00223291" w:rsidRDefault="00C63708" w:rsidP="00631701">
      <w:pPr>
        <w:pStyle w:val="ListParagraph"/>
        <w:numPr>
          <w:ilvl w:val="0"/>
          <w:numId w:val="4"/>
        </w:numPr>
        <w:tabs>
          <w:tab w:val="left" w:pos="567"/>
        </w:tabs>
        <w:spacing w:line="240" w:lineRule="auto"/>
        <w:ind w:left="0" w:firstLine="0"/>
        <w:jc w:val="both"/>
        <w:rPr>
          <w:rFonts w:ascii="Times New Roman" w:hAnsi="Times New Roman" w:cs="Times New Roman"/>
          <w:sz w:val="24"/>
          <w:szCs w:val="24"/>
        </w:rPr>
      </w:pPr>
      <w:r w:rsidRPr="00223291">
        <w:rPr>
          <w:rFonts w:ascii="Times New Roman" w:hAnsi="Times New Roman" w:cs="Times New Roman"/>
          <w:sz w:val="24"/>
          <w:szCs w:val="24"/>
        </w:rPr>
        <w:t>Jeigu tiekėjo kvalifikacija dėl teisės verstis atitinkama veikla nėra tikrinama visa apimtimi, tiekėjas perkančiajai organizacijai įsipareigoja, kad sutartį vykdys tik teisę verstis atitinkama veikla turintys asmenys.</w:t>
      </w:r>
    </w:p>
    <w:p w14:paraId="1E5378A9" w14:textId="1F716718" w:rsidR="00C63708" w:rsidRPr="00223291" w:rsidRDefault="00C63708" w:rsidP="001C56E3">
      <w:pPr>
        <w:pStyle w:val="ListParagraph"/>
        <w:numPr>
          <w:ilvl w:val="0"/>
          <w:numId w:val="4"/>
        </w:numPr>
        <w:tabs>
          <w:tab w:val="left" w:pos="567"/>
        </w:tabs>
        <w:spacing w:line="240" w:lineRule="auto"/>
        <w:ind w:left="0" w:firstLine="0"/>
        <w:jc w:val="both"/>
        <w:rPr>
          <w:rFonts w:ascii="Times New Roman" w:hAnsi="Times New Roman" w:cs="Times New Roman"/>
          <w:sz w:val="24"/>
          <w:szCs w:val="24"/>
        </w:rPr>
      </w:pPr>
      <w:r w:rsidRPr="00223291">
        <w:rPr>
          <w:rFonts w:ascii="Times New Roman" w:hAnsi="Times New Roman" w:cs="Times New Roman"/>
          <w:b/>
          <w:bCs/>
          <w:sz w:val="24"/>
          <w:szCs w:val="24"/>
        </w:rPr>
        <w:t>Rėmimasis ūkio subjektų pajėgumais (kvalifikacija):</w:t>
      </w:r>
    </w:p>
    <w:p w14:paraId="0348A23F" w14:textId="1DB07D1B" w:rsidR="00C63708" w:rsidRPr="00223291" w:rsidRDefault="00C63708" w:rsidP="005C50BC">
      <w:pPr>
        <w:pStyle w:val="ListParagraph"/>
        <w:numPr>
          <w:ilvl w:val="0"/>
          <w:numId w:val="20"/>
        </w:numPr>
        <w:tabs>
          <w:tab w:val="left" w:pos="567"/>
        </w:tabs>
        <w:spacing w:line="240" w:lineRule="auto"/>
        <w:ind w:left="0" w:firstLine="567"/>
        <w:jc w:val="both"/>
        <w:rPr>
          <w:rFonts w:ascii="Times New Roman" w:eastAsia="Helvetica Neue UltraLight" w:hAnsi="Times New Roman" w:cs="Times New Roman"/>
          <w:sz w:val="24"/>
          <w:szCs w:val="24"/>
          <w:lang w:eastAsia="zh-CN"/>
        </w:rPr>
      </w:pPr>
      <w:r w:rsidRPr="00223291">
        <w:rPr>
          <w:rFonts w:ascii="Times New Roman" w:hAnsi="Times New Roman" w:cs="Times New Roman"/>
          <w:sz w:val="24"/>
          <w:szCs w:val="24"/>
        </w:rPr>
        <w:t>Tiekėjas gali remtis kitų ūkio subjektų pajėgumais, t. y. kvalifikacija, pagal VPĮ 49 straipsnį, kad atitiktų pirkimo sąlygose nustatytus kvalifikacijos reikalavimus, neatsižvelgiant į ryšio su tais ūkio subjektais teisinį pobūdį. Šiais ūkio subjektais laikomi juridiniai ir fiziniai asmenys, taip pat fiziniai asmenys, kuriuos pirkimo laimėjimo ir sutarties sudarymo atveju tiekėjas ar jo pasitelkiamas ūkio subjektas įdarbins (</w:t>
      </w:r>
      <w:proofErr w:type="spellStart"/>
      <w:r w:rsidRPr="00223291">
        <w:rPr>
          <w:rFonts w:ascii="Times New Roman" w:hAnsi="Times New Roman" w:cs="Times New Roman"/>
          <w:sz w:val="24"/>
          <w:szCs w:val="24"/>
        </w:rPr>
        <w:t>kvazisubtiekėjai</w:t>
      </w:r>
      <w:proofErr w:type="spellEnd"/>
      <w:r w:rsidRPr="00223291">
        <w:rPr>
          <w:rFonts w:ascii="Times New Roman" w:hAnsi="Times New Roman" w:cs="Times New Roman"/>
          <w:sz w:val="24"/>
          <w:szCs w:val="24"/>
        </w:rPr>
        <w:t>).</w:t>
      </w:r>
    </w:p>
    <w:p w14:paraId="1484FCDE" w14:textId="4C4073D3" w:rsidR="00C63708" w:rsidRPr="005C50BC" w:rsidRDefault="00C63708" w:rsidP="005C50BC">
      <w:pPr>
        <w:pStyle w:val="ListParagraph"/>
        <w:numPr>
          <w:ilvl w:val="0"/>
          <w:numId w:val="20"/>
        </w:numPr>
        <w:tabs>
          <w:tab w:val="left" w:pos="567"/>
        </w:tabs>
        <w:spacing w:line="240" w:lineRule="auto"/>
        <w:ind w:left="0" w:firstLine="567"/>
        <w:jc w:val="both"/>
        <w:rPr>
          <w:rFonts w:ascii="Times New Roman" w:hAnsi="Times New Roman" w:cs="Times New Roman"/>
          <w:sz w:val="24"/>
          <w:szCs w:val="24"/>
        </w:rPr>
      </w:pPr>
      <w:r w:rsidRPr="00223291">
        <w:rPr>
          <w:rFonts w:ascii="Times New Roman" w:hAnsi="Times New Roman" w:cs="Times New Roman"/>
          <w:sz w:val="24"/>
          <w:szCs w:val="24"/>
        </w:rPr>
        <w:t xml:space="preserve">Tiekėjas, pageidaujantis remtis kitų ūkio pajėgumais, privalo juos nurodyti (privalo išviešinti) </w:t>
      </w:r>
      <w:r w:rsidRPr="005C50BC">
        <w:rPr>
          <w:rFonts w:ascii="Times New Roman" w:hAnsi="Times New Roman" w:cs="Times New Roman"/>
          <w:sz w:val="24"/>
          <w:szCs w:val="24"/>
        </w:rPr>
        <w:t>pasiūlyme (pirkimo sąlygų 3 priede „Pasiūlymo forma“ 3 punkte „Informacija apie ūkio subjektus, kurių pajėgumais (kvalifikacija) tiekėjas remiasi) ir kartu su pasiūlymu pateikti dokumentus, įrodančius, kad per visą sutarties vykdymo laikotarpį kitų ūkio subjektų, kurio pajėgumais jis remiasi, ištekliai tiekėjui bus prieinami. Toks nurodymas nekeičia pagrindinio tiekėjo atsakomybės</w:t>
      </w:r>
      <w:r w:rsidRPr="00223291">
        <w:rPr>
          <w:rFonts w:ascii="Times New Roman" w:hAnsi="Times New Roman" w:cs="Times New Roman"/>
          <w:sz w:val="24"/>
          <w:szCs w:val="24"/>
        </w:rPr>
        <w:t xml:space="preserve"> dėl numatomos sudaryti pirkimo sutarties įvykdymo. </w:t>
      </w:r>
      <w:r w:rsidR="0044259F" w:rsidRPr="00223291">
        <w:rPr>
          <w:rFonts w:ascii="Times New Roman" w:hAnsi="Times New Roman" w:cs="Times New Roman"/>
          <w:sz w:val="24"/>
          <w:szCs w:val="24"/>
        </w:rPr>
        <w:t xml:space="preserve">Tikrindama, ar tiekėjui bus prieinami kitų ūkio subjektų, kurių pajėgumais jis remiasi, turimi ištekliai, perkančioji organizacija iš jo priima bet kokias tai patvirtinančias priemones (tokiais įrodymais gali būti dvišaliai – tiekėjų ir kitų ūkio subjektų pasirašyti dokumentai: preliminarios sutartys arba ketinimų protokolai, arba kiti lygiaverčiai dokumentai, kuriuose turi būti nurodyta, kokioms prievolėms vykdyti kitas ūkio subjektas yra pasitelkiamas bei </w:t>
      </w:r>
      <w:r w:rsidR="0044259F" w:rsidRPr="005C50BC">
        <w:rPr>
          <w:rFonts w:ascii="Times New Roman" w:hAnsi="Times New Roman" w:cs="Times New Roman"/>
          <w:sz w:val="24"/>
          <w:szCs w:val="24"/>
        </w:rPr>
        <w:t xml:space="preserve">patvirtinantys, kad laimėjus pirkimą, pirkimo sutarties vykdymo metu tiekėjui bus prieinami kitų ūkio subjektų ištekliai </w:t>
      </w:r>
      <w:r w:rsidR="0044259F" w:rsidRPr="005C50BC">
        <w:rPr>
          <w:rFonts w:ascii="Times New Roman" w:hAnsi="Times New Roman" w:cs="Times New Roman"/>
          <w:b/>
          <w:bCs/>
          <w:sz w:val="24"/>
          <w:szCs w:val="24"/>
        </w:rPr>
        <w:t xml:space="preserve">arba gali būti pateikiamas užpildytas pirkimo sąlygų </w:t>
      </w:r>
      <w:r w:rsidR="002F5106" w:rsidRPr="005C50BC">
        <w:rPr>
          <w:rFonts w:ascii="Times New Roman" w:hAnsi="Times New Roman" w:cs="Times New Roman"/>
          <w:b/>
          <w:bCs/>
          <w:sz w:val="24"/>
          <w:szCs w:val="24"/>
        </w:rPr>
        <w:t>5</w:t>
      </w:r>
      <w:r w:rsidR="00AE2BD2" w:rsidRPr="005C50BC">
        <w:rPr>
          <w:rFonts w:ascii="Times New Roman" w:hAnsi="Times New Roman" w:cs="Times New Roman"/>
          <w:b/>
          <w:bCs/>
          <w:sz w:val="24"/>
          <w:szCs w:val="24"/>
        </w:rPr>
        <w:t xml:space="preserve"> </w:t>
      </w:r>
      <w:r w:rsidR="0044259F" w:rsidRPr="005C50BC">
        <w:rPr>
          <w:rFonts w:ascii="Times New Roman" w:hAnsi="Times New Roman" w:cs="Times New Roman"/>
          <w:b/>
          <w:bCs/>
          <w:sz w:val="24"/>
          <w:szCs w:val="24"/>
        </w:rPr>
        <w:t xml:space="preserve">priedas „Deklaracija dėl sutikimo būti </w:t>
      </w:r>
      <w:r w:rsidR="00DD2721" w:rsidRPr="005C50BC">
        <w:rPr>
          <w:rFonts w:ascii="Times New Roman" w:hAnsi="Times New Roman" w:cs="Times New Roman"/>
          <w:b/>
          <w:bCs/>
          <w:sz w:val="24"/>
          <w:szCs w:val="24"/>
        </w:rPr>
        <w:t xml:space="preserve">kitu </w:t>
      </w:r>
      <w:r w:rsidR="0044259F" w:rsidRPr="005C50BC">
        <w:rPr>
          <w:rFonts w:ascii="Times New Roman" w:hAnsi="Times New Roman" w:cs="Times New Roman"/>
          <w:b/>
          <w:bCs/>
          <w:sz w:val="24"/>
          <w:szCs w:val="24"/>
        </w:rPr>
        <w:t>ūkio subjektu (kvalifikacijai)“</w:t>
      </w:r>
      <w:r w:rsidR="0044259F" w:rsidRPr="005C50BC">
        <w:rPr>
          <w:rFonts w:ascii="Times New Roman" w:hAnsi="Times New Roman" w:cs="Times New Roman"/>
          <w:sz w:val="24"/>
          <w:szCs w:val="24"/>
        </w:rPr>
        <w:t>. Dokumentas turi būti sudarytas iki pasiūlymų pateikimo termino pabaigos (susipažinimo su pasiūlymais dienos).</w:t>
      </w:r>
    </w:p>
    <w:p w14:paraId="4CE58A0C" w14:textId="77777777" w:rsidR="00C63708" w:rsidRPr="00223291" w:rsidRDefault="00C63708" w:rsidP="005C50BC">
      <w:pPr>
        <w:pStyle w:val="ListParagraph"/>
        <w:numPr>
          <w:ilvl w:val="0"/>
          <w:numId w:val="20"/>
        </w:numPr>
        <w:tabs>
          <w:tab w:val="left" w:pos="567"/>
        </w:tabs>
        <w:spacing w:line="240" w:lineRule="auto"/>
        <w:ind w:left="0" w:firstLine="567"/>
        <w:jc w:val="both"/>
        <w:rPr>
          <w:rFonts w:ascii="Times New Roman" w:eastAsia="Helvetica Neue UltraLight" w:hAnsi="Times New Roman" w:cs="Times New Roman"/>
          <w:sz w:val="24"/>
          <w:szCs w:val="24"/>
          <w:lang w:eastAsia="zh-CN"/>
        </w:rPr>
      </w:pPr>
      <w:bookmarkStart w:id="6" w:name="_Hlk54960590"/>
      <w:r w:rsidRPr="005C50BC">
        <w:rPr>
          <w:rFonts w:ascii="Times New Roman" w:eastAsia="Helvetica Neue UltraLight" w:hAnsi="Times New Roman" w:cs="Times New Roman"/>
          <w:sz w:val="24"/>
          <w:szCs w:val="24"/>
          <w:lang w:eastAsia="zh-CN"/>
        </w:rPr>
        <w:t xml:space="preserve"> Tiekėjas gali remtis</w:t>
      </w:r>
      <w:r w:rsidRPr="005C50BC" w:rsidDel="00CE6CD0">
        <w:rPr>
          <w:rFonts w:ascii="Times New Roman" w:eastAsia="Helvetica Neue UltraLight" w:hAnsi="Times New Roman" w:cs="Times New Roman"/>
          <w:sz w:val="24"/>
          <w:szCs w:val="24"/>
          <w:lang w:eastAsia="zh-CN"/>
        </w:rPr>
        <w:t xml:space="preserve"> </w:t>
      </w:r>
      <w:r w:rsidRPr="005C50BC">
        <w:rPr>
          <w:rFonts w:ascii="Times New Roman" w:eastAsia="Helvetica Neue UltraLight" w:hAnsi="Times New Roman" w:cs="Times New Roman"/>
          <w:sz w:val="24"/>
          <w:szCs w:val="24"/>
          <w:lang w:eastAsia="zh-CN"/>
        </w:rPr>
        <w:t>kitų ūkio subjektų pajėgumais, kurių kvalifikacija remiasi</w:t>
      </w:r>
      <w:r w:rsidRPr="00223291">
        <w:rPr>
          <w:rFonts w:ascii="Times New Roman" w:eastAsia="Helvetica Neue UltraLight" w:hAnsi="Times New Roman" w:cs="Times New Roman"/>
          <w:sz w:val="24"/>
          <w:szCs w:val="24"/>
          <w:lang w:eastAsia="zh-CN"/>
        </w:rPr>
        <w:t xml:space="preserve">, siekdamas atitikti </w:t>
      </w:r>
      <w:r w:rsidRPr="00223291">
        <w:rPr>
          <w:rFonts w:ascii="Times New Roman" w:hAnsi="Times New Roman" w:cs="Times New Roman"/>
          <w:sz w:val="24"/>
          <w:szCs w:val="24"/>
        </w:rPr>
        <w:t>pirkimo</w:t>
      </w:r>
      <w:r w:rsidRPr="00223291">
        <w:rPr>
          <w:rFonts w:ascii="Times New Roman" w:eastAsia="Helvetica Neue UltraLight" w:hAnsi="Times New Roman" w:cs="Times New Roman"/>
          <w:sz w:val="24"/>
          <w:szCs w:val="24"/>
          <w:lang w:eastAsia="zh-CN"/>
        </w:rPr>
        <w:t xml:space="preserve"> sąlygose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bookmarkEnd w:id="6"/>
      <w:r w:rsidRPr="00223291">
        <w:rPr>
          <w:rFonts w:ascii="Times New Roman" w:eastAsia="Helvetica Neue UltraLight" w:hAnsi="Times New Roman" w:cs="Times New Roman"/>
          <w:sz w:val="24"/>
          <w:szCs w:val="24"/>
          <w:lang w:eastAsia="zh-CN"/>
        </w:rPr>
        <w:t xml:space="preserve">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kiti ūkio subjektai, kurių pajėgumais buvo pasiremta, patys ir teiks tas paslaugas ar atliks darbus, kuriems reikia jų pajėgumų.</w:t>
      </w:r>
    </w:p>
    <w:p w14:paraId="1CEDBE16" w14:textId="6877AF2C" w:rsidR="00C63708" w:rsidRPr="00223291" w:rsidRDefault="00C63708" w:rsidP="005C50BC">
      <w:pPr>
        <w:pStyle w:val="ListParagraph"/>
        <w:numPr>
          <w:ilvl w:val="0"/>
          <w:numId w:val="20"/>
        </w:numPr>
        <w:tabs>
          <w:tab w:val="left" w:pos="567"/>
        </w:tabs>
        <w:spacing w:line="240" w:lineRule="auto"/>
        <w:ind w:left="0" w:firstLine="567"/>
        <w:jc w:val="both"/>
        <w:rPr>
          <w:rFonts w:ascii="Times New Roman" w:eastAsia="Helvetica Neue UltraLight" w:hAnsi="Times New Roman" w:cs="Times New Roman"/>
          <w:color w:val="000000" w:themeColor="text1"/>
          <w:sz w:val="24"/>
          <w:szCs w:val="24"/>
          <w:lang w:eastAsia="zh-CN"/>
        </w:rPr>
      </w:pPr>
      <w:r w:rsidRPr="00223291">
        <w:rPr>
          <w:rFonts w:ascii="Times New Roman" w:eastAsia="Helvetica Neue UltraLight" w:hAnsi="Times New Roman" w:cs="Times New Roman"/>
          <w:color w:val="000000" w:themeColor="text1"/>
          <w:sz w:val="24"/>
          <w:szCs w:val="24"/>
          <w:lang w:eastAsia="zh-CN"/>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privalo juos nurodyti (privalo išviešinti) pasiūlyme (pirkimo sąlygų 1 priede „Pasiūlymo forma“ 5 punkte „Informacija apie žinomus trečiuosius asmenis, kurie tiesiogiai aktyviai, savo veiksmais neprisidės prie pirkimo“ (taikoma tik tais atvejais, kai keliamas kvalifikacijos reikalavimas sutarties vykdymui turėti tam tikrus techninius išteklius).</w:t>
      </w:r>
      <w:r w:rsidR="00F01343" w:rsidRPr="00223291">
        <w:rPr>
          <w:rFonts w:ascii="Times New Roman" w:eastAsia="Helvetica Neue UltraLight" w:hAnsi="Times New Roman" w:cs="Times New Roman"/>
          <w:color w:val="000000" w:themeColor="text1"/>
          <w:sz w:val="24"/>
          <w:szCs w:val="24"/>
          <w:lang w:eastAsia="zh-CN"/>
        </w:rPr>
        <w:t xml:space="preserve"> </w:t>
      </w:r>
      <w:r w:rsidR="00206EF9" w:rsidRPr="00223291">
        <w:rPr>
          <w:rFonts w:ascii="Times New Roman" w:eastAsia="Helvetica Neue UltraLight" w:hAnsi="Times New Roman" w:cs="Times New Roman"/>
          <w:i/>
          <w:iCs/>
          <w:color w:val="000000" w:themeColor="text1"/>
          <w:sz w:val="24"/>
          <w:szCs w:val="24"/>
          <w:lang w:eastAsia="zh-CN"/>
        </w:rPr>
        <w:t>(</w:t>
      </w:r>
      <w:r w:rsidR="00F01343" w:rsidRPr="00223291">
        <w:rPr>
          <w:rFonts w:ascii="Times New Roman" w:eastAsia="Helvetica Neue UltraLight" w:hAnsi="Times New Roman" w:cs="Times New Roman"/>
          <w:i/>
          <w:iCs/>
          <w:color w:val="000000" w:themeColor="text1"/>
          <w:sz w:val="24"/>
          <w:szCs w:val="24"/>
          <w:lang w:eastAsia="zh-CN"/>
        </w:rPr>
        <w:t>Šis punktas šiame pirkime netaikomas.</w:t>
      </w:r>
      <w:r w:rsidR="00206EF9" w:rsidRPr="00223291">
        <w:rPr>
          <w:rFonts w:ascii="Times New Roman" w:eastAsia="Helvetica Neue UltraLight" w:hAnsi="Times New Roman" w:cs="Times New Roman"/>
          <w:i/>
          <w:iCs/>
          <w:color w:val="000000" w:themeColor="text1"/>
          <w:sz w:val="24"/>
          <w:szCs w:val="24"/>
          <w:lang w:eastAsia="zh-CN"/>
        </w:rPr>
        <w:t>)</w:t>
      </w:r>
    </w:p>
    <w:p w14:paraId="67A20FA8" w14:textId="77777777" w:rsidR="00C63708" w:rsidRPr="00223291" w:rsidRDefault="00C63708" w:rsidP="005C50BC">
      <w:pPr>
        <w:pStyle w:val="ListParagraph"/>
        <w:numPr>
          <w:ilvl w:val="0"/>
          <w:numId w:val="20"/>
        </w:numPr>
        <w:tabs>
          <w:tab w:val="left" w:pos="567"/>
        </w:tabs>
        <w:spacing w:line="240" w:lineRule="auto"/>
        <w:ind w:left="0" w:firstLine="567"/>
        <w:jc w:val="both"/>
        <w:rPr>
          <w:rFonts w:ascii="Times New Roman" w:eastAsia="Helvetica Neue UltraLight" w:hAnsi="Times New Roman" w:cs="Times New Roman"/>
          <w:sz w:val="24"/>
          <w:szCs w:val="24"/>
          <w:lang w:eastAsia="zh-CN"/>
        </w:rPr>
      </w:pPr>
      <w:r w:rsidRPr="00223291">
        <w:rPr>
          <w:rFonts w:ascii="Times New Roman" w:eastAsia="Helvetica Neue UltraLight" w:hAnsi="Times New Roman" w:cs="Times New Roman"/>
          <w:sz w:val="24"/>
          <w:szCs w:val="24"/>
          <w:lang w:eastAsia="zh-CN"/>
        </w:rPr>
        <w:t xml:space="preserve">Skirtingi tiekėjai gali remtis tų pačių kitų ūkio subjektų pajėgumais. </w:t>
      </w:r>
    </w:p>
    <w:p w14:paraId="4F3F8CAD" w14:textId="77777777" w:rsidR="00C63708" w:rsidRPr="00223291" w:rsidRDefault="00C63708" w:rsidP="005C50BC">
      <w:pPr>
        <w:pStyle w:val="ListParagraph"/>
        <w:numPr>
          <w:ilvl w:val="0"/>
          <w:numId w:val="20"/>
        </w:numPr>
        <w:tabs>
          <w:tab w:val="left" w:pos="567"/>
        </w:tabs>
        <w:spacing w:line="240" w:lineRule="auto"/>
        <w:ind w:left="0" w:firstLine="567"/>
        <w:jc w:val="both"/>
        <w:rPr>
          <w:rFonts w:ascii="Times New Roman" w:eastAsia="Helvetica Neue UltraLight" w:hAnsi="Times New Roman" w:cs="Times New Roman"/>
          <w:sz w:val="24"/>
          <w:szCs w:val="24"/>
          <w:lang w:eastAsia="zh-CN"/>
        </w:rPr>
      </w:pPr>
      <w:r w:rsidRPr="00223291">
        <w:rPr>
          <w:rFonts w:ascii="Times New Roman" w:eastAsia="Helvetica Neue UltraLight" w:hAnsi="Times New Roman" w:cs="Times New Roman"/>
          <w:sz w:val="24"/>
          <w:szCs w:val="24"/>
          <w:lang w:eastAsia="zh-CN"/>
        </w:rPr>
        <w:t xml:space="preserve">Jeigu paaiškėja, kad tiekėjas, nenurodęs jog remiasi ūkio subjekto pajėgumais (kvalifikacija), pats neatitinka pirkimo sąlygose aiškiai ir nedviprasmiškai suformuluotų kvalifikacijos reikalavimų, jis </w:t>
      </w:r>
      <w:r w:rsidRPr="00223291">
        <w:rPr>
          <w:rFonts w:ascii="Times New Roman" w:eastAsia="Helvetica Neue UltraLight" w:hAnsi="Times New Roman" w:cs="Times New Roman"/>
          <w:sz w:val="24"/>
          <w:szCs w:val="24"/>
          <w:lang w:eastAsia="zh-CN"/>
        </w:rPr>
        <w:lastRenderedPageBreak/>
        <w:t>neįgyja teisės po pasiūlymų pateikimo termino pabaigos pasitelkti (nurodyti) naujų subjektų tam, kad atitiktų kvalifikacijos reikalavimus.</w:t>
      </w:r>
    </w:p>
    <w:p w14:paraId="6B5342DD" w14:textId="77777777" w:rsidR="00E02A1F" w:rsidRPr="00223291" w:rsidRDefault="00E02A1F" w:rsidP="00CC472A">
      <w:pPr>
        <w:pStyle w:val="ListParagraph"/>
        <w:numPr>
          <w:ilvl w:val="0"/>
          <w:numId w:val="4"/>
        </w:numPr>
        <w:tabs>
          <w:tab w:val="left" w:pos="567"/>
        </w:tabs>
        <w:spacing w:line="240" w:lineRule="auto"/>
        <w:ind w:left="0" w:firstLine="0"/>
        <w:jc w:val="both"/>
        <w:rPr>
          <w:rFonts w:ascii="Times New Roman" w:eastAsia="Helvetica Neue UltraLight" w:hAnsi="Times New Roman" w:cs="Times New Roman"/>
          <w:sz w:val="24"/>
          <w:szCs w:val="24"/>
          <w:lang w:eastAsia="zh-CN"/>
        </w:rPr>
      </w:pPr>
      <w:r w:rsidRPr="00223291">
        <w:rPr>
          <w:rFonts w:ascii="Times New Roman" w:eastAsia="Helvetica Neue UltraLight" w:hAnsi="Times New Roman" w:cs="Times New Roman"/>
          <w:sz w:val="24"/>
          <w:szCs w:val="24"/>
          <w:lang w:eastAsia="zh-C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23291">
        <w:rPr>
          <w:rFonts w:ascii="Times New Roman" w:eastAsia="Helvetica Neue UltraLight" w:hAnsi="Times New Roman" w:cs="Times New Roman"/>
          <w:sz w:val="24"/>
          <w:szCs w:val="24"/>
          <w:lang w:eastAsia="zh-CN"/>
        </w:rPr>
        <w:t>Apostille</w:t>
      </w:r>
      <w:proofErr w:type="spellEnd"/>
      <w:r w:rsidRPr="00223291">
        <w:rPr>
          <w:rFonts w:ascii="Times New Roman" w:eastAsia="Helvetica Neue UltraLight" w:hAnsi="Times New Roman" w:cs="Times New Roman"/>
          <w:sz w:val="24"/>
          <w:szCs w:val="24"/>
          <w:lang w:eastAsia="zh-C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23291">
        <w:rPr>
          <w:rFonts w:ascii="Times New Roman" w:eastAsia="Helvetica Neue UltraLight" w:hAnsi="Times New Roman" w:cs="Times New Roman"/>
          <w:sz w:val="24"/>
          <w:szCs w:val="24"/>
          <w:lang w:eastAsia="zh-CN"/>
        </w:rPr>
        <w:t>Apostille</w:t>
      </w:r>
      <w:proofErr w:type="spellEnd"/>
      <w:r w:rsidRPr="00223291">
        <w:rPr>
          <w:rFonts w:ascii="Times New Roman" w:eastAsia="Helvetica Neue UltraLight" w:hAnsi="Times New Roman" w:cs="Times New Roman"/>
          <w:sz w:val="24"/>
          <w:szCs w:val="24"/>
          <w:lang w:eastAsia="zh-CN"/>
        </w:rPr>
        <w:t>).</w:t>
      </w:r>
    </w:p>
    <w:p w14:paraId="58C405AA" w14:textId="5B0DC326" w:rsidR="00E02A1F" w:rsidRPr="00631701" w:rsidRDefault="00E02A1F" w:rsidP="00631701">
      <w:pPr>
        <w:pStyle w:val="ListParagraph"/>
        <w:numPr>
          <w:ilvl w:val="0"/>
          <w:numId w:val="4"/>
        </w:numPr>
        <w:tabs>
          <w:tab w:val="left" w:pos="0"/>
          <w:tab w:val="left" w:pos="567"/>
          <w:tab w:val="left" w:pos="1276"/>
        </w:tabs>
        <w:spacing w:line="240" w:lineRule="auto"/>
        <w:ind w:left="0" w:firstLine="0"/>
        <w:jc w:val="both"/>
        <w:rPr>
          <w:rFonts w:ascii="Times New Roman" w:eastAsia="Helvetica Neue UltraLight" w:hAnsi="Times New Roman" w:cs="Times New Roman"/>
          <w:sz w:val="24"/>
          <w:szCs w:val="24"/>
          <w:lang w:eastAsia="zh-CN"/>
        </w:rPr>
      </w:pPr>
      <w:r w:rsidRPr="00631701">
        <w:rPr>
          <w:rFonts w:ascii="Times New Roman" w:eastAsia="Helvetica Neue UltraLight" w:hAnsi="Times New Roman" w:cs="Times New Roman"/>
          <w:sz w:val="24"/>
          <w:szCs w:val="24"/>
          <w:lang w:eastAsia="zh-CN"/>
        </w:rPr>
        <w:t>Jei tiekėjas negali pateikti dokumentų, patvirtinančių atitiktį reikalavimams, nes valstybėje narėje ar atitinkamoje šalyje tokie dokumentai neišduodami arba toje šalyje išduodami dokumentai neapima visų keliamų klausimų, jie gali būti pakeisti:</w:t>
      </w:r>
      <w:r w:rsidR="00631701" w:rsidRPr="00631701">
        <w:rPr>
          <w:rFonts w:ascii="Times New Roman" w:eastAsia="Helvetica Neue UltraLight" w:hAnsi="Times New Roman" w:cs="Times New Roman"/>
          <w:sz w:val="24"/>
          <w:szCs w:val="24"/>
          <w:lang w:eastAsia="zh-CN"/>
        </w:rPr>
        <w:t xml:space="preserve"> </w:t>
      </w:r>
      <w:r w:rsidRPr="00631701">
        <w:rPr>
          <w:rFonts w:ascii="Times New Roman" w:eastAsia="Helvetica Neue UltraLight" w:hAnsi="Times New Roman" w:cs="Times New Roman"/>
          <w:sz w:val="24"/>
          <w:szCs w:val="24"/>
          <w:lang w:eastAsia="zh-CN"/>
        </w:rPr>
        <w:t>priesaikos deklaracija;</w:t>
      </w:r>
      <w:r w:rsidR="00631701" w:rsidRPr="00631701">
        <w:rPr>
          <w:rFonts w:ascii="Times New Roman" w:eastAsia="Helvetica Neue UltraLight" w:hAnsi="Times New Roman" w:cs="Times New Roman"/>
          <w:sz w:val="24"/>
          <w:szCs w:val="24"/>
          <w:lang w:eastAsia="zh-CN"/>
        </w:rPr>
        <w:t xml:space="preserve"> </w:t>
      </w:r>
      <w:r w:rsidRPr="00631701">
        <w:rPr>
          <w:rFonts w:ascii="Times New Roman" w:eastAsia="Helvetica Neue UltraLight" w:hAnsi="Times New Roman" w:cs="Times New Roman"/>
          <w:sz w:val="24"/>
          <w:szCs w:val="24"/>
          <w:lang w:eastAsia="zh-C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E715344" w14:textId="2343423E" w:rsidR="00870EDF" w:rsidRPr="00223291" w:rsidRDefault="00870EDF" w:rsidP="00870EDF">
      <w:pPr>
        <w:pStyle w:val="ListParagraph"/>
        <w:numPr>
          <w:ilvl w:val="0"/>
          <w:numId w:val="4"/>
        </w:numPr>
        <w:tabs>
          <w:tab w:val="left" w:pos="567"/>
        </w:tabs>
        <w:spacing w:line="240" w:lineRule="auto"/>
        <w:ind w:left="0" w:firstLine="0"/>
        <w:jc w:val="both"/>
        <w:rPr>
          <w:rFonts w:ascii="Times New Roman" w:hAnsi="Times New Roman" w:cs="Times New Roman"/>
          <w:sz w:val="24"/>
          <w:szCs w:val="24"/>
        </w:rPr>
      </w:pPr>
      <w:r w:rsidRPr="00223291">
        <w:rPr>
          <w:rFonts w:ascii="Times New Roman" w:eastAsia="Helvetica Neue UltraLight" w:hAnsi="Times New Roman" w:cs="Times New Roman"/>
          <w:sz w:val="24"/>
          <w:szCs w:val="24"/>
          <w:lang w:eastAsia="zh-CN"/>
        </w:rPr>
        <w:t>Perkančioji organizacija nenustato reikalavimų dėl kokybės vadybos sistemos</w:t>
      </w:r>
      <w:r w:rsidR="00631701">
        <w:rPr>
          <w:rFonts w:ascii="Times New Roman" w:eastAsia="Helvetica Neue UltraLight" w:hAnsi="Times New Roman" w:cs="Times New Roman"/>
          <w:sz w:val="24"/>
          <w:szCs w:val="24"/>
          <w:lang w:eastAsia="zh-CN"/>
        </w:rPr>
        <w:t xml:space="preserve"> ir a</w:t>
      </w:r>
      <w:r w:rsidRPr="00223291">
        <w:rPr>
          <w:rFonts w:ascii="Times New Roman" w:eastAsia="Helvetica Neue UltraLight" w:hAnsi="Times New Roman" w:cs="Times New Roman"/>
          <w:sz w:val="24"/>
          <w:szCs w:val="24"/>
          <w:lang w:eastAsia="zh-CN"/>
        </w:rPr>
        <w:t>plinkos apsaugos vadybos sistemos reikalavim</w:t>
      </w:r>
      <w:r w:rsidR="00631701">
        <w:rPr>
          <w:rFonts w:ascii="Times New Roman" w:eastAsia="Helvetica Neue UltraLight" w:hAnsi="Times New Roman" w:cs="Times New Roman"/>
          <w:sz w:val="24"/>
          <w:szCs w:val="24"/>
          <w:lang w:eastAsia="zh-CN"/>
        </w:rPr>
        <w:t>ų.</w:t>
      </w:r>
      <w:r w:rsidRPr="00223291">
        <w:rPr>
          <w:rFonts w:ascii="Times New Roman" w:eastAsia="Helvetica Neue UltraLight" w:hAnsi="Times New Roman" w:cs="Times New Roman"/>
          <w:sz w:val="24"/>
          <w:szCs w:val="24"/>
          <w:lang w:eastAsia="zh-CN"/>
        </w:rPr>
        <w:t xml:space="preserve"> </w:t>
      </w:r>
    </w:p>
    <w:p w14:paraId="0C943870" w14:textId="30FAC6A5" w:rsidR="00870EDF" w:rsidRPr="00223291" w:rsidRDefault="00870EDF" w:rsidP="00287316">
      <w:pPr>
        <w:pStyle w:val="ListParagraph"/>
        <w:numPr>
          <w:ilvl w:val="0"/>
          <w:numId w:val="4"/>
        </w:numPr>
        <w:tabs>
          <w:tab w:val="left" w:pos="567"/>
        </w:tabs>
        <w:spacing w:line="240" w:lineRule="auto"/>
        <w:ind w:left="0" w:firstLine="0"/>
        <w:jc w:val="both"/>
        <w:rPr>
          <w:rFonts w:ascii="Times New Roman" w:eastAsia="Helvetica Neue UltraLight" w:hAnsi="Times New Roman" w:cs="Times New Roman"/>
          <w:b/>
          <w:bCs/>
          <w:sz w:val="24"/>
          <w:szCs w:val="24"/>
          <w:lang w:eastAsia="zh-CN"/>
        </w:rPr>
      </w:pPr>
      <w:r w:rsidRPr="00223291">
        <w:rPr>
          <w:rFonts w:ascii="Times New Roman" w:eastAsia="Helvetica Neue UltraLight" w:hAnsi="Times New Roman" w:cs="Times New Roman"/>
          <w:b/>
          <w:bCs/>
          <w:sz w:val="24"/>
          <w:szCs w:val="24"/>
          <w:lang w:eastAsia="zh-CN"/>
        </w:rPr>
        <w:t xml:space="preserve">Tiekėjui </w:t>
      </w:r>
      <w:r w:rsidR="00631701">
        <w:rPr>
          <w:rFonts w:ascii="Times New Roman" w:eastAsia="Helvetica Neue UltraLight" w:hAnsi="Times New Roman" w:cs="Times New Roman"/>
          <w:b/>
          <w:bCs/>
          <w:sz w:val="24"/>
          <w:szCs w:val="24"/>
          <w:lang w:eastAsia="zh-CN"/>
        </w:rPr>
        <w:t>ne</w:t>
      </w:r>
      <w:r w:rsidRPr="00223291">
        <w:rPr>
          <w:rFonts w:ascii="Times New Roman" w:eastAsia="Helvetica Neue UltraLight" w:hAnsi="Times New Roman" w:cs="Times New Roman"/>
          <w:b/>
          <w:bCs/>
          <w:sz w:val="24"/>
          <w:szCs w:val="24"/>
          <w:lang w:eastAsia="zh-CN"/>
        </w:rPr>
        <w:t xml:space="preserve">nustatomi </w:t>
      </w:r>
      <w:bookmarkStart w:id="7" w:name="_Hlk101966394"/>
      <w:r w:rsidRPr="00223291">
        <w:rPr>
          <w:rFonts w:ascii="Times New Roman" w:eastAsia="Helvetica Neue UltraLight" w:hAnsi="Times New Roman" w:cs="Times New Roman"/>
          <w:b/>
          <w:bCs/>
          <w:sz w:val="24"/>
          <w:szCs w:val="24"/>
          <w:lang w:eastAsia="zh-CN"/>
        </w:rPr>
        <w:t>reikalavimai, susiję su nacionaliniu saugumu</w:t>
      </w:r>
      <w:bookmarkEnd w:id="7"/>
      <w:r w:rsidR="00631701">
        <w:rPr>
          <w:rFonts w:ascii="Times New Roman" w:eastAsia="Helvetica Neue UltraLight" w:hAnsi="Times New Roman" w:cs="Times New Roman"/>
          <w:b/>
          <w:bCs/>
          <w:sz w:val="24"/>
          <w:szCs w:val="24"/>
          <w:lang w:eastAsia="zh-CN"/>
        </w:rPr>
        <w:t>.</w:t>
      </w:r>
    </w:p>
    <w:p w14:paraId="29F1D401" w14:textId="77777777" w:rsidR="00CD23E1" w:rsidRPr="00223291" w:rsidRDefault="00CD23E1" w:rsidP="00C64C04">
      <w:pPr>
        <w:pStyle w:val="ListParagraph"/>
        <w:numPr>
          <w:ilvl w:val="0"/>
          <w:numId w:val="4"/>
        </w:numPr>
        <w:tabs>
          <w:tab w:val="left" w:pos="567"/>
        </w:tabs>
        <w:spacing w:line="240" w:lineRule="auto"/>
        <w:ind w:left="0" w:firstLine="0"/>
        <w:jc w:val="both"/>
        <w:rPr>
          <w:rFonts w:ascii="Times New Roman" w:eastAsia="Helvetica Neue UltraLight" w:hAnsi="Times New Roman" w:cs="Times New Roman"/>
          <w:sz w:val="24"/>
          <w:szCs w:val="24"/>
          <w:lang w:eastAsia="zh-CN"/>
        </w:rPr>
      </w:pPr>
      <w:r w:rsidRPr="00223291">
        <w:rPr>
          <w:rFonts w:ascii="Times New Roman" w:eastAsia="Calibri" w:hAnsi="Times New Roman" w:cs="Times New Roman"/>
          <w:sz w:val="24"/>
          <w:szCs w:val="24"/>
          <w:lang w:eastAsia="zh-CN"/>
        </w:rPr>
        <w:t>Prieš nustatydama laimėjusį pasiūlymą, perkančioji organizacija reikalaus, kad ekonomiškai naudingiausią pasiūlymą pateikęs dalyvis</w:t>
      </w:r>
      <w:r w:rsidRPr="00223291">
        <w:rPr>
          <w:rFonts w:ascii="Times New Roman" w:hAnsi="Times New Roman" w:cs="Times New Roman"/>
          <w:sz w:val="24"/>
          <w:szCs w:val="24"/>
        </w:rPr>
        <w:t xml:space="preserve"> (</w:t>
      </w:r>
      <w:r w:rsidRPr="00223291">
        <w:rPr>
          <w:rFonts w:ascii="Times New Roman" w:eastAsia="Calibri" w:hAnsi="Times New Roman" w:cs="Times New Roman"/>
          <w:sz w:val="24"/>
          <w:szCs w:val="24"/>
          <w:lang w:eastAsia="zh-CN"/>
        </w:rPr>
        <w:t xml:space="preserve">dalyvis, kurio pasiūlymas pagal vertinimo rezultatus gali būti pripažintas laimėjusiu) pateiktų aktualius dokumentus, patvirtinančius jo </w:t>
      </w:r>
      <w:r w:rsidRPr="00223291">
        <w:rPr>
          <w:rFonts w:ascii="Times New Roman" w:eastAsia="Helvetica Neue UltraLight" w:hAnsi="Times New Roman" w:cs="Times New Roman"/>
          <w:sz w:val="24"/>
          <w:szCs w:val="24"/>
          <w:lang w:eastAsia="zh-CN"/>
        </w:rPr>
        <w:t xml:space="preserve">atitiktį šiame skyriuje nustatytiems reikalavimams, </w:t>
      </w:r>
      <w:r w:rsidRPr="00223291">
        <w:rPr>
          <w:rFonts w:ascii="Times New Roman" w:eastAsia="Calibri" w:hAnsi="Times New Roman" w:cs="Times New Roman"/>
          <w:sz w:val="24"/>
          <w:szCs w:val="24"/>
          <w:lang w:eastAsia="zh-CN"/>
        </w:rPr>
        <w:t xml:space="preserve">t. y. dokumentus, patvirtinančius atitiktį  kvalifikacijos reikalavimams, jei taikoma – dokumentus, patvirtinančius atitiktį nacionalinio saugumo reikalavimams, bei atitikimą kokybės vadybos sistemos ir (arba) aplinkos apsaugos vadybos sistemos standartams patvirtinančius dokumentus </w:t>
      </w:r>
      <w:r w:rsidRPr="00223291">
        <w:rPr>
          <w:rFonts w:ascii="Times New Roman" w:eastAsia="Calibri" w:hAnsi="Times New Roman" w:cs="Times New Roman"/>
          <w:i/>
          <w:sz w:val="24"/>
          <w:szCs w:val="24"/>
          <w:lang w:eastAsia="zh-CN"/>
        </w:rPr>
        <w:t>(turės būti pateiktos skaitmeninės dokumentų kopijos)</w:t>
      </w:r>
      <w:r w:rsidRPr="00223291">
        <w:rPr>
          <w:rFonts w:ascii="Times New Roman" w:eastAsia="Calibri" w:hAnsi="Times New Roman" w:cs="Times New Roman"/>
          <w:sz w:val="24"/>
          <w:szCs w:val="24"/>
          <w:lang w:eastAsia="zh-CN"/>
        </w:rPr>
        <w:t xml:space="preserve">. </w:t>
      </w:r>
      <w:r w:rsidRPr="00223291">
        <w:rPr>
          <w:rFonts w:ascii="Times New Roman" w:eastAsia="Helvetica Neue UltraLight" w:hAnsi="Times New Roman" w:cs="Times New Roman"/>
          <w:sz w:val="24"/>
          <w:szCs w:val="24"/>
          <w:lang w:eastAsia="zh-CN"/>
        </w:rPr>
        <w:t xml:space="preserve">Tiekėjo kvalifikaciją bei atitikimą kokybės vadybos sistemos ir (arba) aplinkos apsaugos vadybos sistemos standartams patvirtinantys dokumentai galės būti pateikti po pasiūlymų pateikimo termino pabaigos, tačiau tiekėjo kvalifikacija ir (ar) atitiktis kokybės ir (ar) aplinkos apsaugos vadybos sistemos standartams turės būti įgyta iki pasiūlymų pateikimo termino pabaigos. Perkančioji organizacija pasilieka teisę paprašyti pateiktų skaitmeninių dokumentų kopijų originalų prieš nustatant laimėjusį pasiūlymą.  </w:t>
      </w:r>
    </w:p>
    <w:p w14:paraId="7A23BFA4" w14:textId="77777777" w:rsidR="00180E1C" w:rsidRPr="00223291" w:rsidRDefault="00180E1C" w:rsidP="00EE725A">
      <w:pPr>
        <w:tabs>
          <w:tab w:val="left" w:pos="567"/>
        </w:tabs>
        <w:spacing w:line="240" w:lineRule="auto"/>
        <w:jc w:val="both"/>
        <w:rPr>
          <w:rFonts w:ascii="Times New Roman" w:hAnsi="Times New Roman" w:cs="Times New Roman"/>
          <w:sz w:val="24"/>
          <w:szCs w:val="24"/>
        </w:rPr>
      </w:pPr>
    </w:p>
    <w:p w14:paraId="1263AFA1" w14:textId="1D4E89C2" w:rsidR="00180E1C" w:rsidRDefault="00180E1C" w:rsidP="004E1612">
      <w:pPr>
        <w:pStyle w:val="ListParagraph"/>
        <w:numPr>
          <w:ilvl w:val="0"/>
          <w:numId w:val="3"/>
        </w:numPr>
        <w:spacing w:line="240" w:lineRule="auto"/>
        <w:jc w:val="center"/>
        <w:rPr>
          <w:rFonts w:ascii="Times New Roman" w:eastAsia="Arial Unicode MS" w:hAnsi="Times New Roman" w:cs="Times New Roman"/>
          <w:b/>
          <w:sz w:val="24"/>
          <w:szCs w:val="24"/>
          <w:lang w:eastAsia="zh-CN"/>
        </w:rPr>
      </w:pPr>
      <w:r w:rsidRPr="00223291">
        <w:rPr>
          <w:rFonts w:ascii="Times New Roman" w:eastAsia="Arial Unicode MS" w:hAnsi="Times New Roman" w:cs="Times New Roman"/>
          <w:b/>
          <w:sz w:val="24"/>
          <w:szCs w:val="24"/>
          <w:lang w:eastAsia="zh-CN"/>
        </w:rPr>
        <w:t>SUBTIEKĖJŲ, KURIŲ PAJĖGUMAIS (KVALIFIKACIJA) NESIREMIAMA</w:t>
      </w:r>
      <w:r w:rsidR="003B091C" w:rsidRPr="00223291">
        <w:rPr>
          <w:rFonts w:ascii="Times New Roman" w:eastAsia="Arial Unicode MS" w:hAnsi="Times New Roman" w:cs="Times New Roman"/>
          <w:b/>
          <w:sz w:val="24"/>
          <w:szCs w:val="24"/>
          <w:lang w:eastAsia="zh-CN"/>
        </w:rPr>
        <w:t>,</w:t>
      </w:r>
      <w:r w:rsidRPr="00223291">
        <w:rPr>
          <w:rFonts w:ascii="Times New Roman" w:eastAsia="Arial Unicode MS" w:hAnsi="Times New Roman" w:cs="Times New Roman"/>
          <w:b/>
          <w:sz w:val="24"/>
          <w:szCs w:val="24"/>
          <w:lang w:eastAsia="zh-CN"/>
        </w:rPr>
        <w:t xml:space="preserve"> PASITELKIMAS </w:t>
      </w:r>
    </w:p>
    <w:p w14:paraId="3C123A64" w14:textId="77777777" w:rsidR="005C50BC" w:rsidRPr="005C50BC" w:rsidRDefault="005C50BC" w:rsidP="005C50BC">
      <w:pPr>
        <w:spacing w:line="240" w:lineRule="auto"/>
        <w:jc w:val="center"/>
        <w:rPr>
          <w:rFonts w:ascii="Times New Roman" w:eastAsia="Arial Unicode MS" w:hAnsi="Times New Roman" w:cs="Times New Roman"/>
          <w:b/>
          <w:sz w:val="24"/>
          <w:szCs w:val="24"/>
          <w:lang w:eastAsia="zh-CN"/>
        </w:rPr>
      </w:pPr>
    </w:p>
    <w:p w14:paraId="07A3EBAF" w14:textId="54CF33FD" w:rsidR="00180E1C" w:rsidRPr="00223291" w:rsidRDefault="00180E1C" w:rsidP="00180E1C">
      <w:pPr>
        <w:spacing w:after="0" w:line="240" w:lineRule="auto"/>
        <w:jc w:val="both"/>
        <w:rPr>
          <w:rFonts w:ascii="Times New Roman" w:hAnsi="Times New Roman" w:cs="Times New Roman"/>
          <w:color w:val="000000" w:themeColor="text1"/>
          <w:sz w:val="24"/>
          <w:szCs w:val="24"/>
        </w:rPr>
      </w:pPr>
      <w:r w:rsidRPr="00223291">
        <w:rPr>
          <w:rFonts w:ascii="Times New Roman" w:hAnsi="Times New Roman" w:cs="Times New Roman"/>
          <w:color w:val="000000" w:themeColor="text1"/>
          <w:sz w:val="24"/>
          <w:szCs w:val="24"/>
        </w:rPr>
        <w:t>4.1. Jeigu tiekėjas pasitelkia subtiekėją</w:t>
      </w:r>
      <w:r w:rsidRPr="00223291">
        <w:rPr>
          <w:rFonts w:ascii="Times New Roman" w:hAnsi="Times New Roman" w:cs="Times New Roman"/>
          <w:color w:val="000000"/>
          <w:sz w:val="24"/>
          <w:szCs w:val="24"/>
        </w:rPr>
        <w:t xml:space="preserve"> pirkimo sutarties vykdymui </w:t>
      </w:r>
      <w:r w:rsidRPr="00223291">
        <w:rPr>
          <w:rFonts w:ascii="Times New Roman" w:hAnsi="Times New Roman" w:cs="Times New Roman"/>
          <w:sz w:val="24"/>
          <w:szCs w:val="24"/>
        </w:rPr>
        <w:t>(</w:t>
      </w:r>
      <w:r w:rsidRPr="00223291">
        <w:rPr>
          <w:rFonts w:ascii="Times New Roman" w:hAnsi="Times New Roman" w:cs="Times New Roman"/>
          <w:color w:val="000000" w:themeColor="text1"/>
          <w:sz w:val="24"/>
          <w:szCs w:val="24"/>
        </w:rPr>
        <w:t xml:space="preserve">kurio pajėgumais (kvalifikacija) nesiremia), jis savo </w:t>
      </w:r>
      <w:r w:rsidRPr="005C50BC">
        <w:rPr>
          <w:rFonts w:ascii="Times New Roman" w:hAnsi="Times New Roman" w:cs="Times New Roman"/>
          <w:color w:val="000000" w:themeColor="text1"/>
          <w:sz w:val="24"/>
          <w:szCs w:val="24"/>
        </w:rPr>
        <w:t xml:space="preserve">pasiūlyme </w:t>
      </w:r>
      <w:r w:rsidRPr="005C50BC">
        <w:rPr>
          <w:rFonts w:ascii="Times New Roman" w:hAnsi="Times New Roman" w:cs="Times New Roman"/>
          <w:i/>
          <w:iCs/>
          <w:color w:val="000000" w:themeColor="text1"/>
          <w:sz w:val="24"/>
          <w:szCs w:val="24"/>
        </w:rPr>
        <w:t>(</w:t>
      </w:r>
      <w:r w:rsidRPr="005C50BC">
        <w:rPr>
          <w:rFonts w:ascii="Times New Roman" w:eastAsia="Helvetica Neue UltraLight" w:hAnsi="Times New Roman" w:cs="Times New Roman"/>
          <w:i/>
          <w:iCs/>
          <w:sz w:val="24"/>
          <w:szCs w:val="24"/>
          <w:lang w:eastAsia="zh-CN"/>
        </w:rPr>
        <w:t>pirkimo sąlygų 3 priedo „Pasiūlymo forma“</w:t>
      </w:r>
      <w:r w:rsidRPr="005C50BC">
        <w:rPr>
          <w:rFonts w:ascii="Times New Roman" w:eastAsia="Helvetica Neue UltraLight" w:hAnsi="Times New Roman" w:cs="Times New Roman"/>
          <w:sz w:val="24"/>
          <w:szCs w:val="24"/>
          <w:lang w:eastAsia="zh-CN"/>
        </w:rPr>
        <w:t xml:space="preserve"> </w:t>
      </w:r>
      <w:r w:rsidR="001665ED" w:rsidRPr="005C50BC">
        <w:rPr>
          <w:rFonts w:ascii="Times New Roman" w:eastAsia="Helvetica Neue UltraLight" w:hAnsi="Times New Roman" w:cs="Times New Roman"/>
          <w:bCs/>
          <w:i/>
          <w:sz w:val="24"/>
          <w:szCs w:val="24"/>
          <w:lang w:eastAsia="zh-CN"/>
        </w:rPr>
        <w:t>4</w:t>
      </w:r>
      <w:r w:rsidRPr="005C50BC">
        <w:rPr>
          <w:rFonts w:ascii="Times New Roman" w:eastAsia="Helvetica Neue UltraLight" w:hAnsi="Times New Roman" w:cs="Times New Roman"/>
          <w:bCs/>
          <w:i/>
          <w:sz w:val="24"/>
          <w:szCs w:val="24"/>
          <w:lang w:eastAsia="zh-CN"/>
        </w:rPr>
        <w:t xml:space="preserve"> punkte </w:t>
      </w:r>
      <w:r w:rsidRPr="005C50BC">
        <w:rPr>
          <w:rFonts w:ascii="Times New Roman" w:eastAsia="Helvetica Neue UltraLight" w:hAnsi="Times New Roman" w:cs="Times New Roman"/>
          <w:bCs/>
          <w:iCs/>
          <w:sz w:val="24"/>
          <w:szCs w:val="24"/>
          <w:lang w:eastAsia="zh-CN"/>
        </w:rPr>
        <w:t>„</w:t>
      </w:r>
      <w:r w:rsidRPr="005C50BC">
        <w:rPr>
          <w:rFonts w:ascii="Times New Roman" w:eastAsia="Helvetica Neue UltraLight" w:hAnsi="Times New Roman" w:cs="Times New Roman"/>
          <w:i/>
          <w:sz w:val="24"/>
          <w:szCs w:val="24"/>
          <w:lang w:eastAsia="zh-CN"/>
        </w:rPr>
        <w:t>Informacija apie žinomus subtiekėjus, kurių pajėgumais (kvalifikacija) tiekėjas nesiremia</w:t>
      </w:r>
      <w:r w:rsidR="00082BDD" w:rsidRPr="005C50BC">
        <w:rPr>
          <w:rFonts w:ascii="Times New Roman" w:eastAsia="Helvetica Neue UltraLight" w:hAnsi="Times New Roman" w:cs="Times New Roman"/>
          <w:i/>
          <w:sz w:val="24"/>
          <w:szCs w:val="24"/>
          <w:lang w:eastAsia="zh-CN"/>
        </w:rPr>
        <w:t xml:space="preserve">, </w:t>
      </w:r>
      <w:r w:rsidR="00082BDD" w:rsidRPr="005C50BC">
        <w:rPr>
          <w:rFonts w:ascii="Times New Roman" w:eastAsia="Helvetica Neue UltraLight" w:hAnsi="Times New Roman" w:cs="Times New Roman"/>
          <w:bCs/>
          <w:i/>
          <w:iCs/>
          <w:sz w:val="24"/>
          <w:szCs w:val="24"/>
          <w:lang w:eastAsia="zh-CN"/>
        </w:rPr>
        <w:t>bet jiems bus perduodama vykdyti sutarties dalis</w:t>
      </w:r>
      <w:r w:rsidRPr="005C50BC">
        <w:rPr>
          <w:rFonts w:ascii="Times New Roman" w:eastAsia="Helvetica Neue UltraLight" w:hAnsi="Times New Roman" w:cs="Times New Roman"/>
          <w:bCs/>
          <w:i/>
          <w:sz w:val="24"/>
          <w:szCs w:val="24"/>
          <w:lang w:eastAsia="zh-CN"/>
        </w:rPr>
        <w:t>“</w:t>
      </w:r>
      <w:r w:rsidRPr="005C50BC">
        <w:rPr>
          <w:rFonts w:ascii="Times New Roman" w:eastAsia="Helvetica Neue UltraLight" w:hAnsi="Times New Roman" w:cs="Times New Roman"/>
          <w:bCs/>
          <w:iCs/>
          <w:sz w:val="24"/>
          <w:szCs w:val="24"/>
          <w:lang w:eastAsia="zh-CN"/>
        </w:rPr>
        <w:t>)</w:t>
      </w:r>
      <w:r w:rsidRPr="005C50BC">
        <w:rPr>
          <w:rFonts w:ascii="Times New Roman" w:eastAsia="Helvetica Neue UltraLight" w:hAnsi="Times New Roman" w:cs="Times New Roman"/>
          <w:sz w:val="24"/>
          <w:szCs w:val="24"/>
          <w:lang w:eastAsia="zh-CN"/>
        </w:rPr>
        <w:t xml:space="preserve"> </w:t>
      </w:r>
      <w:r w:rsidRPr="005C50BC">
        <w:rPr>
          <w:rFonts w:ascii="Times New Roman" w:hAnsi="Times New Roman" w:cs="Times New Roman"/>
          <w:color w:val="000000" w:themeColor="text1"/>
          <w:sz w:val="24"/>
          <w:szCs w:val="24"/>
        </w:rPr>
        <w:t>turi nurodyti, kokiai sutarties daliai ir kokius subtiekėjus, jeigu</w:t>
      </w:r>
      <w:r w:rsidRPr="00223291">
        <w:rPr>
          <w:rFonts w:ascii="Times New Roman" w:hAnsi="Times New Roman" w:cs="Times New Roman"/>
          <w:color w:val="000000" w:themeColor="text1"/>
          <w:sz w:val="24"/>
          <w:szCs w:val="24"/>
        </w:rPr>
        <w:t xml:space="preserve"> jie yra žinomi, ketina pasitelkti</w:t>
      </w:r>
      <w:r w:rsidR="00843BAD" w:rsidRPr="00223291">
        <w:rPr>
          <w:rFonts w:ascii="Times New Roman" w:hAnsi="Times New Roman" w:cs="Times New Roman"/>
          <w:color w:val="000000" w:themeColor="text1"/>
          <w:sz w:val="24"/>
          <w:szCs w:val="24"/>
        </w:rPr>
        <w:t xml:space="preserve"> ir </w:t>
      </w:r>
      <w:r w:rsidR="00843BAD" w:rsidRPr="00223291">
        <w:rPr>
          <w:rFonts w:ascii="Times New Roman" w:hAnsi="Times New Roman" w:cs="Times New Roman"/>
          <w:b/>
          <w:iCs/>
          <w:sz w:val="24"/>
          <w:szCs w:val="24"/>
          <w:lang w:eastAsia="zh-CN"/>
        </w:rPr>
        <w:t xml:space="preserve">pateikti užpildytą </w:t>
      </w:r>
      <w:r w:rsidR="00843BAD" w:rsidRPr="00223291">
        <w:rPr>
          <w:rFonts w:ascii="Times New Roman" w:eastAsia="Helvetica Neue UltraLight" w:hAnsi="Times New Roman" w:cs="Times New Roman"/>
          <w:b/>
          <w:sz w:val="24"/>
          <w:szCs w:val="24"/>
        </w:rPr>
        <w:t xml:space="preserve">pirkimo sąlygų </w:t>
      </w:r>
      <w:r w:rsidR="002F5106" w:rsidRPr="002F5106">
        <w:rPr>
          <w:rFonts w:ascii="Times New Roman" w:eastAsia="Helvetica Neue UltraLight" w:hAnsi="Times New Roman" w:cs="Times New Roman"/>
          <w:b/>
          <w:sz w:val="24"/>
          <w:szCs w:val="24"/>
        </w:rPr>
        <w:t>4</w:t>
      </w:r>
      <w:r w:rsidR="00843BAD" w:rsidRPr="002F5106">
        <w:rPr>
          <w:rFonts w:ascii="Times New Roman" w:eastAsia="Helvetica Neue UltraLight" w:hAnsi="Times New Roman" w:cs="Times New Roman"/>
          <w:b/>
          <w:sz w:val="24"/>
          <w:szCs w:val="24"/>
        </w:rPr>
        <w:t xml:space="preserve"> priedą „Deklaracija dėl sutikimo būti subtiekėju“ arba kitą lygiavertį dokumentą (jei taikoma)</w:t>
      </w:r>
      <w:r w:rsidR="00605057" w:rsidRPr="002F5106">
        <w:rPr>
          <w:rFonts w:ascii="Times New Roman" w:hAnsi="Times New Roman" w:cs="Times New Roman"/>
          <w:color w:val="000000" w:themeColor="text1"/>
          <w:sz w:val="24"/>
          <w:szCs w:val="24"/>
        </w:rPr>
        <w:t xml:space="preserve">. </w:t>
      </w:r>
      <w:r w:rsidRPr="002F5106">
        <w:rPr>
          <w:rFonts w:ascii="Times New Roman" w:hAnsi="Times New Roman" w:cs="Times New Roman"/>
          <w:color w:val="000000" w:themeColor="text1"/>
          <w:sz w:val="24"/>
          <w:szCs w:val="24"/>
        </w:rPr>
        <w:t>Toks nurodymas nekeičia</w:t>
      </w:r>
      <w:r w:rsidRPr="00223291">
        <w:rPr>
          <w:rFonts w:ascii="Times New Roman" w:hAnsi="Times New Roman" w:cs="Times New Roman"/>
          <w:color w:val="000000" w:themeColor="text1"/>
          <w:sz w:val="24"/>
          <w:szCs w:val="24"/>
        </w:rPr>
        <w:t xml:space="preserve"> pagrindinio tiekėjo atsakomybės dėl numatomos sudaryti pirkimo sutarties įvykdymo.</w:t>
      </w:r>
    </w:p>
    <w:p w14:paraId="369546CE" w14:textId="215999AC" w:rsidR="00180E1C" w:rsidRPr="00223291" w:rsidRDefault="00180E1C" w:rsidP="00180E1C">
      <w:pPr>
        <w:spacing w:after="0" w:line="240" w:lineRule="auto"/>
        <w:jc w:val="both"/>
        <w:rPr>
          <w:rFonts w:ascii="Times New Roman" w:eastAsiaTheme="minorEastAsia" w:hAnsi="Times New Roman" w:cs="Times New Roman"/>
          <w:sz w:val="24"/>
          <w:szCs w:val="24"/>
          <w:lang w:eastAsia="lt-LT"/>
        </w:rPr>
      </w:pPr>
      <w:r w:rsidRPr="00223291">
        <w:rPr>
          <w:rFonts w:ascii="Times New Roman" w:hAnsi="Times New Roman" w:cs="Times New Roman"/>
          <w:sz w:val="24"/>
          <w:szCs w:val="24"/>
        </w:rPr>
        <w:t>4.2. Skirtingi tiekėjai gali pasitelkti tuos pačius subtiekėjus, tačiau tai negali sąlygoti draudžiamų susitarimų</w:t>
      </w:r>
      <w:r w:rsidRPr="00223291">
        <w:rPr>
          <w:rFonts w:ascii="Times New Roman" w:eastAsiaTheme="minorEastAsia" w:hAnsi="Times New Roman" w:cs="Times New Roman"/>
          <w:sz w:val="24"/>
          <w:szCs w:val="24"/>
          <w:lang w:eastAsia="lt-LT"/>
        </w:rPr>
        <w:t>.</w:t>
      </w:r>
    </w:p>
    <w:p w14:paraId="17CA2973" w14:textId="77777777" w:rsidR="00180E1C" w:rsidRPr="00223291" w:rsidRDefault="00180E1C" w:rsidP="00180E1C">
      <w:pPr>
        <w:spacing w:after="0" w:line="240" w:lineRule="auto"/>
        <w:jc w:val="both"/>
        <w:rPr>
          <w:rFonts w:ascii="Times New Roman" w:eastAsiaTheme="minorEastAsia" w:hAnsi="Times New Roman" w:cs="Times New Roman"/>
          <w:sz w:val="24"/>
          <w:szCs w:val="24"/>
        </w:rPr>
      </w:pPr>
      <w:r w:rsidRPr="00223291">
        <w:rPr>
          <w:rFonts w:ascii="Times New Roman" w:hAnsi="Times New Roman" w:cs="Times New Roman"/>
          <w:color w:val="000000" w:themeColor="text1"/>
          <w:sz w:val="24"/>
          <w:szCs w:val="24"/>
        </w:rPr>
        <w:t>4.3. S</w:t>
      </w:r>
      <w:r w:rsidRPr="00223291">
        <w:rPr>
          <w:rFonts w:ascii="Times New Roman" w:eastAsiaTheme="minorEastAsia" w:hAnsi="Times New Roman" w:cs="Times New Roman"/>
          <w:sz w:val="24"/>
          <w:szCs w:val="24"/>
        </w:rPr>
        <w:t xml:space="preserve">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1A4E7BC" w14:textId="0772016C" w:rsidR="00180E1C" w:rsidRPr="00223291" w:rsidRDefault="00180E1C" w:rsidP="00180E1C">
      <w:pPr>
        <w:spacing w:after="0" w:line="240" w:lineRule="auto"/>
        <w:jc w:val="both"/>
        <w:rPr>
          <w:rFonts w:ascii="Times New Roman" w:eastAsiaTheme="minorEastAsia" w:hAnsi="Times New Roman" w:cs="Times New Roman"/>
          <w:sz w:val="24"/>
          <w:szCs w:val="24"/>
        </w:rPr>
      </w:pPr>
      <w:r w:rsidRPr="00223291">
        <w:rPr>
          <w:rFonts w:ascii="Times New Roman" w:eastAsiaTheme="minorEastAsia" w:hAnsi="Times New Roman" w:cs="Times New Roman"/>
          <w:sz w:val="24"/>
          <w:szCs w:val="24"/>
        </w:rPr>
        <w:t>4.4. Subtiekėjai, kuriuos tiekėjas pasitelks pirkimo sutarties vykdymui (kurių pajėgumais tiekėjas nesiremia, kad atitiktų pirkimo dokumentuose nustatytus kvalifikacijos reikalavimus), privalo turėti teisę verstis ta veikla, kuriai jis pasitelkiamas. Tiekėjas turi užtikrinti, kad pirkimo sutartį vykdys tik tokią teisę turintys asmenys ir Perkančiajai organizacijai pareikalavus, tiekėjas turės pateikti dokumentus, įrodančius subtiekėjo teisę verstis atitinkama veikla, kuriai jis pasitelkiamas.</w:t>
      </w:r>
    </w:p>
    <w:p w14:paraId="2A6CCE93" w14:textId="77777777" w:rsidR="00F934E5" w:rsidRPr="00223291" w:rsidRDefault="00F934E5" w:rsidP="00180E1C">
      <w:pPr>
        <w:spacing w:after="0" w:line="240" w:lineRule="auto"/>
        <w:jc w:val="both"/>
        <w:rPr>
          <w:rFonts w:ascii="Times New Roman" w:eastAsiaTheme="minorEastAsia" w:hAnsi="Times New Roman" w:cs="Times New Roman"/>
          <w:sz w:val="24"/>
          <w:szCs w:val="24"/>
        </w:rPr>
      </w:pPr>
    </w:p>
    <w:p w14:paraId="5CE5FF9D" w14:textId="7BDBA0E3" w:rsidR="00AA087D" w:rsidRPr="00223291" w:rsidRDefault="0028420B"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223291">
        <w:rPr>
          <w:rFonts w:ascii="Times New Roman" w:eastAsia="Arial Unicode MS" w:hAnsi="Times New Roman" w:cs="Times New Roman"/>
          <w:b/>
          <w:sz w:val="24"/>
          <w:szCs w:val="24"/>
          <w:lang w:eastAsia="zh-CN"/>
        </w:rPr>
        <w:t xml:space="preserve">ŪKIO SUBJEKTŲ GRUPĖS DALYVAVIMAS </w:t>
      </w:r>
    </w:p>
    <w:p w14:paraId="3B0A82DD" w14:textId="77777777" w:rsidR="004078F3" w:rsidRPr="00223291" w:rsidRDefault="004078F3" w:rsidP="004078F3">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1482F588" w14:textId="77777777" w:rsidR="001602AE" w:rsidRPr="00223291" w:rsidRDefault="001602AE" w:rsidP="006E402D">
      <w:pPr>
        <w:pStyle w:val="ListParagraph"/>
        <w:numPr>
          <w:ilvl w:val="1"/>
          <w:numId w:val="3"/>
        </w:numPr>
        <w:pBdr>
          <w:top w:val="none" w:sz="0" w:space="0" w:color="000000"/>
          <w:left w:val="none" w:sz="0" w:space="0" w:color="000000"/>
          <w:bottom w:val="none" w:sz="0" w:space="0" w:color="000000"/>
          <w:right w:val="none" w:sz="0" w:space="0" w:color="000000"/>
        </w:pBdr>
        <w:tabs>
          <w:tab w:val="left" w:pos="0"/>
          <w:tab w:val="left" w:pos="426"/>
        </w:tabs>
        <w:suppressAutoHyphens/>
        <w:spacing w:line="240" w:lineRule="auto"/>
        <w:ind w:left="0" w:firstLine="0"/>
        <w:jc w:val="both"/>
        <w:rPr>
          <w:rFonts w:ascii="Times New Roman" w:eastAsia="Calibri" w:hAnsi="Times New Roman" w:cs="Times New Roman"/>
          <w:color w:val="000000" w:themeColor="text1"/>
          <w:sz w:val="24"/>
          <w:szCs w:val="24"/>
          <w:lang w:eastAsia="en-US"/>
        </w:rPr>
      </w:pPr>
      <w:r w:rsidRPr="00223291">
        <w:rPr>
          <w:rFonts w:ascii="Times New Roman" w:eastAsia="Calibri" w:hAnsi="Times New Roman" w:cs="Times New Roman"/>
          <w:color w:val="000000" w:themeColor="text1"/>
          <w:sz w:val="24"/>
          <w:szCs w:val="24"/>
          <w:lang w:eastAsia="en-US"/>
        </w:rPr>
        <w:t>Jeigu pasiūlymą pateikia ūkio subjektų grupė, turi būti pateikiama jungtinės veiklos sutarties kopija (skaitmeninė dokumento kopija). Jungtinės veiklos sutartyje privalo būti nurodyta:</w:t>
      </w:r>
    </w:p>
    <w:p w14:paraId="7F122F6E" w14:textId="2C2972C1" w:rsidR="001602AE" w:rsidRPr="00FF48F4" w:rsidRDefault="003D640E" w:rsidP="003D640E">
      <w:pPr>
        <w:pStyle w:val="ListParagraph"/>
        <w:pBdr>
          <w:top w:val="none" w:sz="0" w:space="0" w:color="000000"/>
          <w:left w:val="none" w:sz="0" w:space="0" w:color="000000"/>
          <w:bottom w:val="none" w:sz="0" w:space="0" w:color="000000"/>
          <w:right w:val="none" w:sz="0" w:space="0" w:color="000000"/>
        </w:pBdr>
        <w:tabs>
          <w:tab w:val="left" w:pos="426"/>
        </w:tabs>
        <w:suppressAutoHyphens/>
        <w:spacing w:line="240" w:lineRule="auto"/>
        <w:ind w:left="567"/>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5.1.1.</w:t>
      </w:r>
      <w:r w:rsidR="001602AE" w:rsidRPr="00FF48F4">
        <w:rPr>
          <w:rFonts w:ascii="Times New Roman" w:eastAsia="Calibri" w:hAnsi="Times New Roman" w:cs="Times New Roman"/>
          <w:color w:val="000000" w:themeColor="text1"/>
          <w:sz w:val="24"/>
          <w:szCs w:val="24"/>
          <w:lang w:eastAsia="en-US"/>
        </w:rPr>
        <w:t xml:space="preserve">ūkio subjektų grupės sudėtis ir kiekvieno tiekėjų grupės dalyvio įsipareigojimai vykdant numatomą su perkančiąja organizacija sudaryti sutartį, </w:t>
      </w:r>
      <w:r w:rsidR="00ED2427" w:rsidRPr="003D640E">
        <w:rPr>
          <w:rFonts w:ascii="Times New Roman" w:eastAsia="Calibri" w:hAnsi="Times New Roman" w:cs="Times New Roman"/>
          <w:color w:val="000000" w:themeColor="text1"/>
          <w:sz w:val="24"/>
          <w:szCs w:val="24"/>
          <w:lang w:eastAsia="en-US"/>
        </w:rPr>
        <w:t>šių įsipareigojimų dalis išreikšta procentiniu dydžiu, bendroje pirkimo sutarties vertėje, tenkanti kiekvienai sutarties šaliai;</w:t>
      </w:r>
    </w:p>
    <w:p w14:paraId="77B284AC" w14:textId="1D6A5D38" w:rsidR="001602AE" w:rsidRPr="00FF48F4" w:rsidRDefault="003D640E" w:rsidP="003D640E">
      <w:pPr>
        <w:pStyle w:val="ListParagraph"/>
        <w:pBdr>
          <w:top w:val="none" w:sz="0" w:space="0" w:color="000000"/>
          <w:left w:val="none" w:sz="0" w:space="0" w:color="000000"/>
          <w:bottom w:val="none" w:sz="0" w:space="0" w:color="000000"/>
          <w:right w:val="none" w:sz="0" w:space="0" w:color="000000"/>
        </w:pBdr>
        <w:tabs>
          <w:tab w:val="left" w:pos="567"/>
          <w:tab w:val="left" w:pos="709"/>
          <w:tab w:val="left" w:pos="851"/>
          <w:tab w:val="left" w:pos="1134"/>
        </w:tabs>
        <w:suppressAutoHyphens/>
        <w:spacing w:line="240" w:lineRule="auto"/>
        <w:ind w:left="567"/>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5.1.2.</w:t>
      </w:r>
      <w:r w:rsidR="001602AE" w:rsidRPr="00FF48F4">
        <w:rPr>
          <w:rFonts w:ascii="Times New Roman" w:eastAsia="Calibri" w:hAnsi="Times New Roman" w:cs="Times New Roman"/>
          <w:color w:val="000000" w:themeColor="text1"/>
          <w:sz w:val="24"/>
          <w:szCs w:val="24"/>
          <w:lang w:eastAsia="en-US"/>
        </w:rPr>
        <w:t>solidari, kiekvieno tiekėjų grupės dalyvio atskirai ir visų kartu, atsakomybė už įsipareigojimų ir prievolių perkančiajai organizacijai nevykdymą (nepriklausomai nuo jų įnašo pagal jungtinės veiklos sutartį);</w:t>
      </w:r>
    </w:p>
    <w:p w14:paraId="1698A21D" w14:textId="7E5FB1E2" w:rsidR="001602AE" w:rsidRPr="00FF48F4" w:rsidRDefault="003D640E" w:rsidP="003D640E">
      <w:pPr>
        <w:pStyle w:val="ListParagraph"/>
        <w:pBdr>
          <w:top w:val="none" w:sz="0" w:space="0" w:color="000000"/>
          <w:left w:val="none" w:sz="0" w:space="0" w:color="000000"/>
          <w:bottom w:val="none" w:sz="0" w:space="0" w:color="000000"/>
          <w:right w:val="none" w:sz="0" w:space="0" w:color="000000"/>
        </w:pBdr>
        <w:tabs>
          <w:tab w:val="left" w:pos="567"/>
          <w:tab w:val="left" w:pos="709"/>
          <w:tab w:val="left" w:pos="851"/>
          <w:tab w:val="left" w:pos="1134"/>
        </w:tabs>
        <w:suppressAutoHyphens/>
        <w:spacing w:line="240" w:lineRule="auto"/>
        <w:ind w:left="567"/>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5.1.3.</w:t>
      </w:r>
      <w:r w:rsidR="001602AE" w:rsidRPr="00FF48F4">
        <w:rPr>
          <w:rFonts w:ascii="Times New Roman" w:eastAsia="Calibri" w:hAnsi="Times New Roman" w:cs="Times New Roman"/>
          <w:color w:val="000000" w:themeColor="text1"/>
          <w:sz w:val="24"/>
          <w:szCs w:val="24"/>
          <w:lang w:eastAsia="en-US"/>
        </w:rPr>
        <w:t xml:space="preserve">kuris šios sutarties dalyvis yra įgaliojamas ūkio subjektų grupės vardu teikti pasiūlymą, atsakyti į pateiktus klausimus, pateikti pirkimo sąlygose reikalaujamus dokumentus, o laimėjus pirkimą – pasirašyti sutartį su </w:t>
      </w:r>
      <w:r w:rsidR="00D030A0" w:rsidRPr="00FF48F4">
        <w:rPr>
          <w:rFonts w:ascii="Times New Roman" w:eastAsia="Calibri" w:hAnsi="Times New Roman" w:cs="Times New Roman"/>
          <w:color w:val="000000" w:themeColor="text1"/>
          <w:sz w:val="24"/>
          <w:szCs w:val="24"/>
          <w:lang w:eastAsia="en-US"/>
        </w:rPr>
        <w:t>P</w:t>
      </w:r>
      <w:r w:rsidR="001602AE" w:rsidRPr="00FF48F4">
        <w:rPr>
          <w:rFonts w:ascii="Times New Roman" w:eastAsia="Calibri" w:hAnsi="Times New Roman" w:cs="Times New Roman"/>
          <w:color w:val="000000" w:themeColor="text1"/>
          <w:sz w:val="24"/>
          <w:szCs w:val="24"/>
          <w:lang w:eastAsia="en-US"/>
        </w:rPr>
        <w:t xml:space="preserve">erkančiąja organizacija, teikti sąskaitas </w:t>
      </w:r>
      <w:r w:rsidR="00C95253" w:rsidRPr="00FF48F4">
        <w:rPr>
          <w:rFonts w:ascii="Times New Roman" w:eastAsia="Calibri" w:hAnsi="Times New Roman" w:cs="Times New Roman"/>
          <w:color w:val="000000" w:themeColor="text1"/>
          <w:sz w:val="24"/>
          <w:szCs w:val="24"/>
          <w:lang w:eastAsia="en-US"/>
        </w:rPr>
        <w:t xml:space="preserve">- faktūras </w:t>
      </w:r>
      <w:r w:rsidR="001602AE" w:rsidRPr="00FF48F4">
        <w:rPr>
          <w:rFonts w:ascii="Times New Roman" w:eastAsia="Calibri" w:hAnsi="Times New Roman" w:cs="Times New Roman"/>
          <w:color w:val="000000" w:themeColor="text1"/>
          <w:sz w:val="24"/>
          <w:szCs w:val="24"/>
          <w:lang w:eastAsia="en-US"/>
        </w:rPr>
        <w:t>atsiskaitymams (mokėjimai bus atliekami tik vienam iš jungtinės veiklos sutarties dalyvių), pasirašyti su sutarties vykdymu susijusius dokumentus (įgaliotas dalyvis) ir kt.;</w:t>
      </w:r>
    </w:p>
    <w:p w14:paraId="788FEE1A" w14:textId="52C551CA" w:rsidR="001602AE" w:rsidRPr="00FF48F4" w:rsidRDefault="001602AE" w:rsidP="003D640E">
      <w:pPr>
        <w:pStyle w:val="ListParagraph"/>
        <w:numPr>
          <w:ilvl w:val="2"/>
          <w:numId w:val="26"/>
        </w:numPr>
        <w:pBdr>
          <w:top w:val="none" w:sz="0" w:space="0" w:color="000000"/>
          <w:left w:val="none" w:sz="0" w:space="0" w:color="000000"/>
          <w:bottom w:val="none" w:sz="0" w:space="0" w:color="000000"/>
          <w:right w:val="none" w:sz="0" w:space="0" w:color="000000"/>
        </w:pBdr>
        <w:tabs>
          <w:tab w:val="left" w:pos="567"/>
          <w:tab w:val="left" w:pos="709"/>
          <w:tab w:val="left" w:pos="851"/>
          <w:tab w:val="left" w:pos="1134"/>
        </w:tabs>
        <w:suppressAutoHyphens/>
        <w:spacing w:line="240" w:lineRule="auto"/>
        <w:ind w:left="567" w:firstLine="0"/>
        <w:jc w:val="both"/>
        <w:rPr>
          <w:rFonts w:ascii="Times New Roman" w:eastAsia="Calibri" w:hAnsi="Times New Roman" w:cs="Times New Roman"/>
          <w:color w:val="000000" w:themeColor="text1"/>
          <w:sz w:val="24"/>
          <w:szCs w:val="24"/>
          <w:lang w:eastAsia="en-US"/>
        </w:rPr>
      </w:pPr>
      <w:r w:rsidRPr="00FF48F4">
        <w:rPr>
          <w:rFonts w:ascii="Times New Roman" w:eastAsia="Calibri" w:hAnsi="Times New Roman" w:cs="Times New Roman"/>
          <w:color w:val="000000" w:themeColor="text1"/>
          <w:sz w:val="24"/>
          <w:szCs w:val="24"/>
          <w:lang w:eastAsia="en-US"/>
        </w:rPr>
        <w:t>jungtinės veiklos dalyvių įsipareigojimas be perkančiosios organizacijos raštiško sutikimo nekeisti jungtinės veiklos sutarties sąlygų viešojo pirkimo sutarties įgyvendinimo metu.</w:t>
      </w:r>
    </w:p>
    <w:p w14:paraId="44AE44CB" w14:textId="19D56DC9" w:rsidR="001602AE" w:rsidRPr="00223291" w:rsidRDefault="001602AE"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426"/>
        </w:tabs>
        <w:suppressAutoHyphens/>
        <w:spacing w:line="240" w:lineRule="auto"/>
        <w:ind w:left="0" w:firstLine="0"/>
        <w:jc w:val="both"/>
        <w:rPr>
          <w:rFonts w:ascii="Times New Roman" w:eastAsia="Helvetica Neue UltraLight" w:hAnsi="Times New Roman" w:cs="Times New Roman"/>
          <w:sz w:val="24"/>
          <w:szCs w:val="24"/>
          <w:lang w:eastAsia="zh-CN"/>
        </w:rPr>
      </w:pPr>
      <w:r w:rsidRPr="00FF48F4">
        <w:rPr>
          <w:rFonts w:ascii="Times New Roman" w:eastAsia="Helvetica Neue UltraLight" w:hAnsi="Times New Roman" w:cs="Times New Roman"/>
          <w:sz w:val="24"/>
          <w:szCs w:val="24"/>
          <w:lang w:eastAsia="zh-CN"/>
        </w:rPr>
        <w:t>Perkančioji organizacija nereikalauja, kad ūkio subjektų grupės pateiktą pasiūlymą</w:t>
      </w:r>
      <w:r w:rsidRPr="00223291">
        <w:rPr>
          <w:rFonts w:ascii="Times New Roman" w:eastAsia="Helvetica Neue UltraLight" w:hAnsi="Times New Roman" w:cs="Times New Roman"/>
          <w:sz w:val="24"/>
          <w:szCs w:val="24"/>
          <w:lang w:eastAsia="zh-CN"/>
        </w:rPr>
        <w:t xml:space="preserve"> pripažinus laimėjusiu ir pasiūlius sudaryti sutartį, ši ūkio subjektų grupė įgautų tam tikrą teisinę formą.</w:t>
      </w:r>
    </w:p>
    <w:p w14:paraId="12F2F54E" w14:textId="0FC43B16" w:rsidR="00043881" w:rsidRPr="00223291" w:rsidRDefault="00043881" w:rsidP="00043881">
      <w:pPr>
        <w:tabs>
          <w:tab w:val="left" w:pos="851"/>
        </w:tabs>
        <w:spacing w:line="240" w:lineRule="auto"/>
        <w:jc w:val="both"/>
        <w:rPr>
          <w:rFonts w:ascii="Times New Roman" w:hAnsi="Times New Roman" w:cs="Times New Roman"/>
          <w:sz w:val="24"/>
          <w:szCs w:val="24"/>
        </w:rPr>
      </w:pPr>
    </w:p>
    <w:p w14:paraId="761B7CDA" w14:textId="2022BD31" w:rsidR="00043881" w:rsidRPr="00223291" w:rsidRDefault="00043881"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223291">
        <w:rPr>
          <w:rFonts w:ascii="Times New Roman" w:eastAsia="Arial Unicode MS" w:hAnsi="Times New Roman" w:cs="Times New Roman"/>
          <w:b/>
          <w:sz w:val="24"/>
          <w:szCs w:val="24"/>
          <w:lang w:eastAsia="zh-CN"/>
        </w:rPr>
        <w:t>PASIŪLYMŲ RENGIMAS, PATEIKIMAS, KEITIMAS</w:t>
      </w:r>
    </w:p>
    <w:p w14:paraId="6FC0C9EE" w14:textId="39D1ABD9" w:rsidR="00043881" w:rsidRPr="00223291" w:rsidRDefault="00043881" w:rsidP="00043881">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40968692" w14:textId="7C116755" w:rsidR="002B6641" w:rsidRPr="00223291" w:rsidRDefault="00E737A9"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223291">
        <w:rPr>
          <w:rFonts w:ascii="Times New Roman" w:eastAsia="Arial Unicode MS" w:hAnsi="Times New Roman" w:cs="Times New Roman"/>
          <w:bCs/>
          <w:sz w:val="24"/>
          <w:szCs w:val="24"/>
          <w:lang w:eastAsia="zh-CN"/>
        </w:rPr>
        <w:t>Pasiūlymas turi būti pateiktas visai pirkimo sąlygų 1 priede „Techninė specifikacija“ nurodytai apimčiai, o jeigu pirkimas skaidomas į dalis – visai pirkimo objekto dalies apimčiai, neskaidant jos smulkiau.</w:t>
      </w:r>
    </w:p>
    <w:p w14:paraId="6CC069C8" w14:textId="5DC92462" w:rsidR="00A50216" w:rsidRPr="00223291" w:rsidRDefault="00B61A38"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223291">
        <w:rPr>
          <w:rFonts w:ascii="Times New Roman" w:eastAsia="Arial Unicode MS" w:hAnsi="Times New Roman" w:cs="Times New Roman"/>
          <w:bCs/>
          <w:sz w:val="24"/>
          <w:szCs w:val="24"/>
          <w:lang w:eastAsia="zh-CN"/>
        </w:rPr>
        <w:t>Tiekėjas gali pateikti tik vieną pasiūlymą</w:t>
      </w:r>
      <w:r w:rsidR="00DC1C15" w:rsidRPr="00223291">
        <w:rPr>
          <w:rFonts w:ascii="Times New Roman" w:eastAsia="Arial Unicode MS" w:hAnsi="Times New Roman" w:cs="Times New Roman"/>
          <w:bCs/>
          <w:sz w:val="24"/>
          <w:szCs w:val="24"/>
          <w:lang w:eastAsia="zh-CN"/>
        </w:rPr>
        <w:t xml:space="preserve"> (</w:t>
      </w:r>
      <w:r w:rsidR="00214400" w:rsidRPr="00223291">
        <w:rPr>
          <w:rFonts w:ascii="Times New Roman" w:eastAsia="Arial Unicode MS" w:hAnsi="Times New Roman" w:cs="Times New Roman"/>
          <w:bCs/>
          <w:sz w:val="24"/>
          <w:szCs w:val="24"/>
          <w:lang w:eastAsia="zh-CN"/>
        </w:rPr>
        <w:t xml:space="preserve">jei pirkimo objektas skaidomas į dalis  – </w:t>
      </w:r>
      <w:r w:rsidR="00CD743E" w:rsidRPr="00223291">
        <w:rPr>
          <w:rFonts w:ascii="Times New Roman" w:eastAsia="Arial Unicode MS" w:hAnsi="Times New Roman" w:cs="Times New Roman"/>
          <w:bCs/>
          <w:sz w:val="24"/>
          <w:szCs w:val="24"/>
          <w:lang w:eastAsia="zh-CN"/>
        </w:rPr>
        <w:t>po vieną pasiūlymą dėl</w:t>
      </w:r>
      <w:r w:rsidR="002327D6" w:rsidRPr="00223291">
        <w:rPr>
          <w:rFonts w:ascii="Times New Roman" w:eastAsia="Arial Unicode MS" w:hAnsi="Times New Roman" w:cs="Times New Roman"/>
          <w:bCs/>
          <w:sz w:val="24"/>
          <w:szCs w:val="24"/>
          <w:lang w:eastAsia="zh-CN"/>
        </w:rPr>
        <w:t xml:space="preserve"> vienos,</w:t>
      </w:r>
      <w:r w:rsidR="00CD743E" w:rsidRPr="00223291">
        <w:rPr>
          <w:rFonts w:ascii="Times New Roman" w:eastAsia="Arial Unicode MS" w:hAnsi="Times New Roman" w:cs="Times New Roman"/>
          <w:bCs/>
          <w:sz w:val="24"/>
          <w:szCs w:val="24"/>
          <w:lang w:eastAsia="zh-CN"/>
        </w:rPr>
        <w:t xml:space="preserve"> kelių ar visų pirkimo objekto dalių)</w:t>
      </w:r>
      <w:r w:rsidR="00584150" w:rsidRPr="00223291">
        <w:rPr>
          <w:rFonts w:ascii="Times New Roman" w:eastAsia="Arial Unicode MS" w:hAnsi="Times New Roman" w:cs="Times New Roman"/>
          <w:bCs/>
          <w:sz w:val="24"/>
          <w:szCs w:val="24"/>
          <w:lang w:eastAsia="zh-CN"/>
        </w:rPr>
        <w:t xml:space="preserve"> </w:t>
      </w:r>
      <w:r w:rsidRPr="00223291">
        <w:rPr>
          <w:rFonts w:ascii="Times New Roman" w:eastAsia="Arial Unicode MS" w:hAnsi="Times New Roman" w:cs="Times New Roman"/>
          <w:bCs/>
          <w:sz w:val="24"/>
          <w:szCs w:val="24"/>
          <w:lang w:eastAsia="zh-CN"/>
        </w:rPr>
        <w:t xml:space="preserve">– </w:t>
      </w:r>
      <w:r w:rsidR="00A50216" w:rsidRPr="00223291">
        <w:rPr>
          <w:rFonts w:ascii="Times New Roman" w:eastAsia="Arial Unicode MS" w:hAnsi="Times New Roman" w:cs="Times New Roman"/>
          <w:bCs/>
          <w:sz w:val="24"/>
          <w:szCs w:val="24"/>
          <w:lang w:eastAsia="zh-CN"/>
        </w:rPr>
        <w:t xml:space="preserve">nepriklausomai nuo to, ar jis pirkime dalyvauja individualiai, ar kaip tiekėjų grupės narys. </w:t>
      </w:r>
    </w:p>
    <w:p w14:paraId="3249A837" w14:textId="452C2FAA" w:rsidR="00DC5055" w:rsidRPr="00223291" w:rsidRDefault="00F10D48"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223291">
        <w:rPr>
          <w:rFonts w:ascii="Times New Roman" w:eastAsia="Helvetica Neue UltraLight" w:hAnsi="Times New Roman" w:cs="Times New Roman"/>
          <w:sz w:val="24"/>
          <w:szCs w:val="24"/>
          <w:lang w:eastAsia="zh-CN"/>
        </w:rPr>
        <w:t xml:space="preserve">Alternatyvių pasiūlymų pateikti neleidžiama. Jeigu tiekėjas pateikia daugiau kaip vieną pasiūlymą ir (arba) kaip ūkio subjektų grupės narys dalyvauja teikiant kelis pasiūlymus tam pačiam pirkimui </w:t>
      </w:r>
      <w:r w:rsidRPr="00223291">
        <w:rPr>
          <w:rFonts w:ascii="Times New Roman" w:eastAsia="Helvetica Neue UltraLight" w:hAnsi="Times New Roman" w:cs="Times New Roman"/>
          <w:i/>
          <w:sz w:val="24"/>
          <w:szCs w:val="24"/>
          <w:lang w:eastAsia="zh-CN"/>
        </w:rPr>
        <w:t xml:space="preserve">(jei pirkimo objektas skaidomas į dalis – </w:t>
      </w:r>
      <w:r w:rsidRPr="00223291">
        <w:rPr>
          <w:rFonts w:ascii="Times New Roman" w:eastAsiaTheme="minorEastAsia" w:hAnsi="Times New Roman" w:cs="Times New Roman"/>
          <w:i/>
          <w:sz w:val="24"/>
          <w:szCs w:val="24"/>
        </w:rPr>
        <w:t>tai pačiai pirkimo objekto daliai</w:t>
      </w:r>
      <w:r w:rsidRPr="00223291">
        <w:rPr>
          <w:rFonts w:ascii="Times New Roman" w:eastAsia="Helvetica Neue UltraLight" w:hAnsi="Times New Roman" w:cs="Times New Roman"/>
          <w:i/>
          <w:iCs/>
          <w:sz w:val="24"/>
          <w:szCs w:val="24"/>
          <w:lang w:eastAsia="zh-CN"/>
        </w:rPr>
        <w:t>)</w:t>
      </w:r>
      <w:r w:rsidRPr="00223291">
        <w:rPr>
          <w:rFonts w:ascii="Times New Roman" w:eastAsia="Helvetica Neue UltraLight" w:hAnsi="Times New Roman" w:cs="Times New Roman"/>
          <w:sz w:val="24"/>
          <w:szCs w:val="24"/>
          <w:lang w:eastAsia="zh-CN"/>
        </w:rPr>
        <w:t xml:space="preserve">, </w:t>
      </w:r>
      <w:r w:rsidRPr="00223291">
        <w:rPr>
          <w:rFonts w:ascii="Times New Roman" w:eastAsia="Helvetica Neue UltraLight" w:hAnsi="Times New Roman" w:cs="Times New Roman"/>
          <w:color w:val="000000" w:themeColor="text1"/>
          <w:sz w:val="24"/>
          <w:szCs w:val="24"/>
          <w:lang w:eastAsia="zh-CN"/>
        </w:rPr>
        <w:t xml:space="preserve">visi tokie pasiūlymai bus atmesti. </w:t>
      </w:r>
    </w:p>
    <w:p w14:paraId="3B27EBA6" w14:textId="77777777" w:rsidR="00DC5055" w:rsidRPr="00223291" w:rsidRDefault="00DC5055"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223291">
        <w:rPr>
          <w:rFonts w:ascii="Times New Roman" w:hAnsi="Times New Roman" w:cs="Times New Roman"/>
          <w:sz w:val="24"/>
          <w:szCs w:val="24"/>
        </w:rPr>
        <w:t>Tiekėjui, teikiančiam pasiūlymą savarankiškai ar kaip ūkio subjektų grupės nariui, nedraudžiama būti kito tiekėjo subtiekėju ar ūkio subjektu, kurio pajėgumais remiamasi kitas tiekėjas, tame pačiame pirkime.</w:t>
      </w:r>
    </w:p>
    <w:p w14:paraId="1BBE1702" w14:textId="4B2D664C" w:rsidR="00B61A38" w:rsidRPr="00223291" w:rsidRDefault="00B61A38"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223291">
        <w:rPr>
          <w:rFonts w:ascii="Times New Roman" w:eastAsia="Arial Unicode MS" w:hAnsi="Times New Roman" w:cs="Times New Roman"/>
          <w:bCs/>
          <w:sz w:val="24"/>
          <w:szCs w:val="24"/>
          <w:lang w:eastAsia="zh-CN"/>
        </w:rPr>
        <w:t>Visi pasiūlymo dokumentai turi būti pateikti elektronine forma (tiesiogiai suformuoti elektroninėmis priemonėmis arba skaitmeninės dokumentų kopijos). Pateikiami dokumentai ar skaitmeninės dokumentų kopijos turi būti suformuoti naudojant nediskriminuojančius, visuotinai prieinamus duomenų failų formatus (</w:t>
      </w:r>
      <w:proofErr w:type="spellStart"/>
      <w:r w:rsidRPr="00223291">
        <w:rPr>
          <w:rFonts w:ascii="Times New Roman" w:eastAsia="Arial Unicode MS" w:hAnsi="Times New Roman" w:cs="Times New Roman"/>
          <w:bCs/>
          <w:sz w:val="24"/>
          <w:szCs w:val="24"/>
          <w:lang w:eastAsia="zh-CN"/>
        </w:rPr>
        <w:t>pvz</w:t>
      </w:r>
      <w:proofErr w:type="spellEnd"/>
      <w:r w:rsidR="00A75718" w:rsidRPr="00223291">
        <w:rPr>
          <w:rFonts w:ascii="Times New Roman" w:eastAsia="Arial Unicode MS" w:hAnsi="Times New Roman" w:cs="Times New Roman"/>
          <w:bCs/>
          <w:sz w:val="24"/>
          <w:szCs w:val="24"/>
          <w:lang w:eastAsia="zh-CN"/>
        </w:rPr>
        <w:t>:</w:t>
      </w:r>
      <w:r w:rsidR="00F10D48" w:rsidRPr="00223291">
        <w:rPr>
          <w:rFonts w:ascii="Times New Roman" w:hAnsi="Times New Roman" w:cs="Times New Roman"/>
          <w:bCs/>
          <w:iCs/>
          <w:sz w:val="24"/>
          <w:szCs w:val="24"/>
        </w:rPr>
        <w:t xml:space="preserve"> </w:t>
      </w:r>
      <w:proofErr w:type="spellStart"/>
      <w:r w:rsidR="00F10D48" w:rsidRPr="00223291">
        <w:rPr>
          <w:rFonts w:ascii="Times New Roman" w:hAnsi="Times New Roman" w:cs="Times New Roman"/>
          <w:bCs/>
          <w:iCs/>
          <w:sz w:val="24"/>
          <w:szCs w:val="24"/>
        </w:rPr>
        <w:t>doc</w:t>
      </w:r>
      <w:proofErr w:type="spellEnd"/>
      <w:r w:rsidR="00F10D48" w:rsidRPr="00223291">
        <w:rPr>
          <w:rFonts w:ascii="Times New Roman" w:hAnsi="Times New Roman" w:cs="Times New Roman"/>
          <w:bCs/>
          <w:iCs/>
          <w:sz w:val="24"/>
          <w:szCs w:val="24"/>
        </w:rPr>
        <w:t xml:space="preserve">, </w:t>
      </w:r>
      <w:proofErr w:type="spellStart"/>
      <w:r w:rsidR="00F10D48" w:rsidRPr="00223291">
        <w:rPr>
          <w:rFonts w:ascii="Times New Roman" w:hAnsi="Times New Roman" w:cs="Times New Roman"/>
          <w:bCs/>
          <w:iCs/>
          <w:sz w:val="24"/>
          <w:szCs w:val="24"/>
        </w:rPr>
        <w:t>docx</w:t>
      </w:r>
      <w:proofErr w:type="spellEnd"/>
      <w:r w:rsidR="00F10D48" w:rsidRPr="00223291">
        <w:rPr>
          <w:rFonts w:ascii="Times New Roman" w:hAnsi="Times New Roman" w:cs="Times New Roman"/>
          <w:bCs/>
          <w:iCs/>
          <w:sz w:val="24"/>
          <w:szCs w:val="24"/>
        </w:rPr>
        <w:t xml:space="preserve">, </w:t>
      </w:r>
      <w:proofErr w:type="spellStart"/>
      <w:r w:rsidR="00F10D48" w:rsidRPr="00223291">
        <w:rPr>
          <w:rFonts w:ascii="Times New Roman" w:hAnsi="Times New Roman" w:cs="Times New Roman"/>
          <w:bCs/>
          <w:iCs/>
          <w:sz w:val="24"/>
          <w:szCs w:val="24"/>
        </w:rPr>
        <w:t>adoc</w:t>
      </w:r>
      <w:proofErr w:type="spellEnd"/>
      <w:r w:rsidR="00F10D48" w:rsidRPr="00223291">
        <w:rPr>
          <w:rFonts w:ascii="Times New Roman" w:hAnsi="Times New Roman" w:cs="Times New Roman"/>
          <w:bCs/>
          <w:iCs/>
          <w:sz w:val="24"/>
          <w:szCs w:val="24"/>
        </w:rPr>
        <w:t xml:space="preserve">, </w:t>
      </w:r>
      <w:proofErr w:type="spellStart"/>
      <w:r w:rsidR="00F10D48" w:rsidRPr="00223291">
        <w:rPr>
          <w:rFonts w:ascii="Times New Roman" w:hAnsi="Times New Roman" w:cs="Times New Roman"/>
          <w:bCs/>
          <w:iCs/>
          <w:sz w:val="24"/>
          <w:szCs w:val="24"/>
        </w:rPr>
        <w:t>pdf</w:t>
      </w:r>
      <w:proofErr w:type="spellEnd"/>
      <w:r w:rsidR="00F10D48" w:rsidRPr="00223291">
        <w:rPr>
          <w:rFonts w:ascii="Times New Roman" w:hAnsi="Times New Roman" w:cs="Times New Roman"/>
          <w:bCs/>
          <w:iCs/>
          <w:sz w:val="24"/>
          <w:szCs w:val="24"/>
        </w:rPr>
        <w:t xml:space="preserve">, </w:t>
      </w:r>
      <w:proofErr w:type="spellStart"/>
      <w:r w:rsidR="00F10D48" w:rsidRPr="00223291">
        <w:rPr>
          <w:rFonts w:ascii="Times New Roman" w:hAnsi="Times New Roman" w:cs="Times New Roman"/>
          <w:bCs/>
          <w:iCs/>
          <w:sz w:val="24"/>
          <w:szCs w:val="24"/>
        </w:rPr>
        <w:t>xls</w:t>
      </w:r>
      <w:proofErr w:type="spellEnd"/>
      <w:r w:rsidR="00F10D48" w:rsidRPr="00223291">
        <w:rPr>
          <w:rFonts w:ascii="Times New Roman" w:hAnsi="Times New Roman" w:cs="Times New Roman"/>
          <w:bCs/>
          <w:iCs/>
          <w:sz w:val="24"/>
          <w:szCs w:val="24"/>
        </w:rPr>
        <w:t xml:space="preserve">, </w:t>
      </w:r>
      <w:proofErr w:type="spellStart"/>
      <w:r w:rsidR="00F10D48" w:rsidRPr="00223291">
        <w:rPr>
          <w:rFonts w:ascii="Times New Roman" w:hAnsi="Times New Roman" w:cs="Times New Roman"/>
          <w:bCs/>
          <w:iCs/>
          <w:sz w:val="24"/>
          <w:szCs w:val="24"/>
        </w:rPr>
        <w:t>xlsx</w:t>
      </w:r>
      <w:proofErr w:type="spellEnd"/>
      <w:r w:rsidR="00F10D48" w:rsidRPr="00223291">
        <w:rPr>
          <w:rFonts w:ascii="Times New Roman" w:hAnsi="Times New Roman" w:cs="Times New Roman"/>
          <w:bCs/>
          <w:iCs/>
          <w:sz w:val="24"/>
          <w:szCs w:val="24"/>
        </w:rPr>
        <w:t xml:space="preserve">, jpg, </w:t>
      </w:r>
      <w:proofErr w:type="spellStart"/>
      <w:r w:rsidR="00F10D48" w:rsidRPr="00223291">
        <w:rPr>
          <w:rFonts w:ascii="Times New Roman" w:hAnsi="Times New Roman" w:cs="Times New Roman"/>
          <w:bCs/>
          <w:iCs/>
          <w:sz w:val="24"/>
          <w:szCs w:val="24"/>
        </w:rPr>
        <w:t>jpeg</w:t>
      </w:r>
      <w:proofErr w:type="spellEnd"/>
      <w:r w:rsidR="00F10D48" w:rsidRPr="00223291">
        <w:rPr>
          <w:rFonts w:ascii="Times New Roman" w:hAnsi="Times New Roman" w:cs="Times New Roman"/>
          <w:bCs/>
          <w:iCs/>
          <w:sz w:val="24"/>
          <w:szCs w:val="24"/>
        </w:rPr>
        <w:t xml:space="preserve">, </w:t>
      </w:r>
      <w:proofErr w:type="spellStart"/>
      <w:r w:rsidR="00F10D48" w:rsidRPr="00223291">
        <w:rPr>
          <w:rFonts w:ascii="Times New Roman" w:hAnsi="Times New Roman" w:cs="Times New Roman"/>
          <w:bCs/>
          <w:iCs/>
          <w:sz w:val="24"/>
          <w:szCs w:val="24"/>
        </w:rPr>
        <w:t>pps</w:t>
      </w:r>
      <w:proofErr w:type="spellEnd"/>
      <w:r w:rsidR="00F10D48" w:rsidRPr="00223291">
        <w:rPr>
          <w:rFonts w:ascii="Times New Roman" w:hAnsi="Times New Roman" w:cs="Times New Roman"/>
          <w:bCs/>
          <w:iCs/>
          <w:sz w:val="24"/>
          <w:szCs w:val="24"/>
        </w:rPr>
        <w:t xml:space="preserve">, </w:t>
      </w:r>
      <w:proofErr w:type="spellStart"/>
      <w:r w:rsidR="00F10D48" w:rsidRPr="00223291">
        <w:rPr>
          <w:rFonts w:ascii="Times New Roman" w:hAnsi="Times New Roman" w:cs="Times New Roman"/>
          <w:bCs/>
          <w:iCs/>
          <w:sz w:val="24"/>
          <w:szCs w:val="24"/>
        </w:rPr>
        <w:t>ppsx</w:t>
      </w:r>
      <w:proofErr w:type="spellEnd"/>
      <w:r w:rsidR="00F10D48" w:rsidRPr="00223291">
        <w:rPr>
          <w:rFonts w:ascii="Times New Roman" w:hAnsi="Times New Roman" w:cs="Times New Roman"/>
          <w:bCs/>
          <w:iCs/>
          <w:sz w:val="24"/>
          <w:szCs w:val="24"/>
        </w:rPr>
        <w:t xml:space="preserve">, </w:t>
      </w:r>
      <w:proofErr w:type="spellStart"/>
      <w:r w:rsidR="00F10D48" w:rsidRPr="00223291">
        <w:rPr>
          <w:rFonts w:ascii="Times New Roman" w:hAnsi="Times New Roman" w:cs="Times New Roman"/>
          <w:bCs/>
          <w:iCs/>
          <w:sz w:val="24"/>
          <w:szCs w:val="24"/>
        </w:rPr>
        <w:t>gif</w:t>
      </w:r>
      <w:proofErr w:type="spellEnd"/>
      <w:r w:rsidR="00F10D48" w:rsidRPr="00223291">
        <w:rPr>
          <w:rFonts w:ascii="Times New Roman" w:hAnsi="Times New Roman" w:cs="Times New Roman"/>
          <w:bCs/>
          <w:iCs/>
          <w:sz w:val="24"/>
          <w:szCs w:val="24"/>
        </w:rPr>
        <w:t xml:space="preserve"> ar </w:t>
      </w:r>
      <w:proofErr w:type="spellStart"/>
      <w:r w:rsidR="00F10D48" w:rsidRPr="00223291">
        <w:rPr>
          <w:rFonts w:ascii="Times New Roman" w:hAnsi="Times New Roman" w:cs="Times New Roman"/>
          <w:bCs/>
          <w:iCs/>
          <w:sz w:val="24"/>
          <w:szCs w:val="24"/>
        </w:rPr>
        <w:t>kt</w:t>
      </w:r>
      <w:proofErr w:type="spellEnd"/>
      <w:r w:rsidRPr="00223291">
        <w:rPr>
          <w:rFonts w:ascii="Times New Roman" w:eastAsia="Arial Unicode MS" w:hAnsi="Times New Roman" w:cs="Times New Roman"/>
          <w:bCs/>
          <w:sz w:val="24"/>
          <w:szCs w:val="24"/>
          <w:lang w:eastAsia="zh-CN"/>
        </w:rPr>
        <w:t>).</w:t>
      </w:r>
      <w:r w:rsidR="00CE768C" w:rsidRPr="00223291">
        <w:rPr>
          <w:rFonts w:ascii="Times New Roman" w:eastAsia="Arial Unicode MS" w:hAnsi="Times New Roman" w:cs="Times New Roman"/>
          <w:bCs/>
          <w:sz w:val="24"/>
          <w:szCs w:val="24"/>
          <w:lang w:eastAsia="zh-CN"/>
        </w:rPr>
        <w:t xml:space="preserve"> </w:t>
      </w:r>
      <w:r w:rsidR="00CE768C" w:rsidRPr="00223291">
        <w:rPr>
          <w:rFonts w:ascii="Times New Roman" w:hAnsi="Times New Roman" w:cs="Times New Roman"/>
          <w:bCs/>
          <w:iCs/>
          <w:sz w:val="24"/>
          <w:szCs w:val="24"/>
        </w:rPr>
        <w:t>Tuo atveju, jei dokumentai bus pateikti kitais nei perkančiosios organizacijos nustatytais ir (ar) visuotinai prieinamais</w:t>
      </w:r>
      <w:r w:rsidR="00347E77" w:rsidRPr="00223291">
        <w:rPr>
          <w:rFonts w:ascii="Times New Roman" w:hAnsi="Times New Roman" w:cs="Times New Roman"/>
          <w:bCs/>
          <w:iCs/>
          <w:sz w:val="24"/>
          <w:szCs w:val="24"/>
        </w:rPr>
        <w:t xml:space="preserve"> </w:t>
      </w:r>
      <w:r w:rsidR="00CE768C" w:rsidRPr="00223291">
        <w:rPr>
          <w:rFonts w:ascii="Times New Roman" w:hAnsi="Times New Roman" w:cs="Times New Roman"/>
          <w:bCs/>
          <w:iCs/>
          <w:sz w:val="24"/>
          <w:szCs w:val="24"/>
        </w:rPr>
        <w:t>duomenų failų formatais</w:t>
      </w:r>
      <w:r w:rsidR="00551037" w:rsidRPr="00223291">
        <w:rPr>
          <w:rFonts w:ascii="Times New Roman" w:hAnsi="Times New Roman" w:cs="Times New Roman"/>
          <w:bCs/>
          <w:iCs/>
          <w:sz w:val="24"/>
          <w:szCs w:val="24"/>
        </w:rPr>
        <w:t xml:space="preserve"> </w:t>
      </w:r>
      <w:r w:rsidR="00CE768C" w:rsidRPr="00223291">
        <w:rPr>
          <w:rFonts w:ascii="Times New Roman" w:hAnsi="Times New Roman" w:cs="Times New Roman"/>
          <w:bCs/>
          <w:iCs/>
          <w:sz w:val="24"/>
          <w:szCs w:val="24"/>
        </w:rPr>
        <w:t>ir perkančioji organizacija negalės susipažinti su dokumentu, bus laikoma, kad toks dokumentas nepateiktas</w:t>
      </w:r>
      <w:r w:rsidR="00551037" w:rsidRPr="00223291">
        <w:rPr>
          <w:rFonts w:ascii="Times New Roman" w:hAnsi="Times New Roman" w:cs="Times New Roman"/>
          <w:bCs/>
          <w:iCs/>
          <w:sz w:val="24"/>
          <w:szCs w:val="24"/>
        </w:rPr>
        <w:t>.</w:t>
      </w:r>
    </w:p>
    <w:p w14:paraId="136D9F50" w14:textId="77777777" w:rsidR="00F57C9B" w:rsidRPr="00223291" w:rsidRDefault="00F57C9B"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bCs/>
          <w:sz w:val="24"/>
          <w:szCs w:val="24"/>
        </w:rPr>
      </w:pPr>
      <w:r w:rsidRPr="00223291">
        <w:rPr>
          <w:rFonts w:ascii="Times New Roman" w:hAnsi="Times New Roman" w:cs="Times New Roman"/>
          <w:bCs/>
          <w:sz w:val="24"/>
          <w:szCs w:val="24"/>
        </w:rPr>
        <w:t xml:space="preserve">Tiekėjo pasiūlymas bei kita korespondencija pateikiami lietuvių kalba </w:t>
      </w:r>
      <w:r w:rsidRPr="00223291">
        <w:rPr>
          <w:rFonts w:ascii="Times New Roman" w:hAnsi="Times New Roman" w:cs="Times New Roman"/>
          <w:sz w:val="24"/>
          <w:szCs w:val="24"/>
        </w:rPr>
        <w:t>(vadovaujantis Lietuvos Respublikos valstybinės kalbos įstatymu)</w:t>
      </w:r>
      <w:r w:rsidRPr="00223291">
        <w:rPr>
          <w:rFonts w:ascii="Times New Roman" w:hAnsi="Times New Roman" w:cs="Times New Roman"/>
          <w:bCs/>
          <w:sz w:val="24"/>
          <w:szCs w:val="24"/>
        </w:rPr>
        <w:t>. Jei su pasiūlymu pateikiami dokumentai negali būti pateikti lietuvių kalba, šie dokumentai turi būti pateikti originalo kalba, pridedant jų tikslų vertimą į lietuvių kalbą (vertimas turi būti patvirtintas vertimą atlikusio asmens parašu). 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Perkančioji organizacija gali neprašyti tiekėjo pateikto dokumento vertimo į lietuvių kalbą, jeigu supranta originalaus dokumento kalbą ir gali įvertinti pateikto dokumento turinį.</w:t>
      </w:r>
    </w:p>
    <w:p w14:paraId="52530BC3" w14:textId="77777777" w:rsidR="00EC46A7" w:rsidRPr="00223291" w:rsidRDefault="00EC46A7"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223291">
        <w:rPr>
          <w:rFonts w:ascii="Times New Roman" w:eastAsia="Arial Unicode MS" w:hAnsi="Times New Roman" w:cs="Times New Roman"/>
          <w:bCs/>
          <w:sz w:val="24"/>
          <w:szCs w:val="24"/>
          <w:lang w:eastAsia="zh-CN"/>
        </w:rPr>
        <w:t>Pasiūlymo parengimo išlaidas padengia pats tiekėjas.</w:t>
      </w:r>
    </w:p>
    <w:p w14:paraId="2B3EACF7" w14:textId="3FEA6918" w:rsidR="00F64674" w:rsidRPr="00223291" w:rsidRDefault="00F64674"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223291">
        <w:rPr>
          <w:rFonts w:ascii="Times New Roman" w:eastAsia="Arial Unicode MS" w:hAnsi="Times New Roman" w:cs="Times New Roman"/>
          <w:bCs/>
          <w:sz w:val="24"/>
          <w:szCs w:val="24"/>
          <w:lang w:eastAsia="zh-CN"/>
        </w:rPr>
        <w:lastRenderedPageBreak/>
        <w:t xml:space="preserve">Pasiūlyme nurodoma </w:t>
      </w:r>
      <w:r w:rsidR="00FF48F4">
        <w:rPr>
          <w:rFonts w:ascii="Times New Roman" w:eastAsia="Arial Unicode MS" w:hAnsi="Times New Roman" w:cs="Times New Roman"/>
          <w:bCs/>
          <w:sz w:val="24"/>
          <w:szCs w:val="24"/>
          <w:lang w:eastAsia="zh-CN"/>
        </w:rPr>
        <w:t>pirkimo objekto</w:t>
      </w:r>
      <w:r w:rsidRPr="00223291">
        <w:rPr>
          <w:rFonts w:ascii="Times New Roman" w:eastAsia="Arial Unicode MS" w:hAnsi="Times New Roman" w:cs="Times New Roman"/>
          <w:bCs/>
          <w:sz w:val="24"/>
          <w:szCs w:val="24"/>
          <w:lang w:eastAsia="zh-CN"/>
        </w:rPr>
        <w:t xml:space="preserve"> kaina pateikiama eurais. Apskaičiuojant kainą turi būti atsižvelgta į visus pirkimo sąlygose nustatytus reikalavimus bei turi būti įskaityti visi mokesčiai ir visos tiekėjo išlaidos, būtinos pirkimo sutarties įvykdymui.</w:t>
      </w:r>
    </w:p>
    <w:p w14:paraId="0E39E405" w14:textId="36E70707" w:rsidR="00B70C20" w:rsidRPr="00223291" w:rsidRDefault="00B70C20"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223291">
        <w:rPr>
          <w:rFonts w:ascii="Times New Roman" w:eastAsia="Arial Unicode MS" w:hAnsi="Times New Roman" w:cs="Times New Roman"/>
          <w:bCs/>
          <w:sz w:val="24"/>
          <w:szCs w:val="24"/>
          <w:lang w:eastAsia="zh-CN"/>
        </w:rPr>
        <w:t xml:space="preserve">Tiekėjas pasiūlyme turi nurodyti, kokia pasiūlyme pateikta informacija yra konfidenciali, vadovaujantis </w:t>
      </w:r>
      <w:hyperlink r:id="rId11" w:tgtFrame="_blank" w:history="1">
        <w:r w:rsidRPr="00223291">
          <w:rPr>
            <w:rFonts w:ascii="Times New Roman" w:eastAsia="Arial Unicode MS" w:hAnsi="Times New Roman" w:cs="Times New Roman"/>
            <w:bCs/>
            <w:sz w:val="24"/>
            <w:szCs w:val="24"/>
            <w:lang w:eastAsia="zh-CN"/>
          </w:rPr>
          <w:t>VPĮ 20 straipsniu</w:t>
        </w:r>
      </w:hyperlink>
      <w:r w:rsidRPr="00223291">
        <w:rPr>
          <w:rFonts w:ascii="Times New Roman" w:eastAsia="Arial Unicode MS" w:hAnsi="Times New Roman" w:cs="Times New Roman"/>
          <w:bCs/>
          <w:sz w:val="24"/>
          <w:szCs w:val="24"/>
          <w:lang w:eastAsia="zh-CN"/>
        </w:rPr>
        <w:t xml:space="preserve">. </w:t>
      </w:r>
      <w:r w:rsidR="008013A8" w:rsidRPr="00223291">
        <w:rPr>
          <w:rFonts w:ascii="Times New Roman" w:eastAsia="Arial Unicode MS" w:hAnsi="Times New Roman" w:cs="Times New Roman"/>
          <w:bCs/>
          <w:sz w:val="24"/>
          <w:szCs w:val="24"/>
          <w:lang w:eastAsia="zh-CN"/>
        </w:rPr>
        <w:t xml:space="preserve">Jeigu </w:t>
      </w:r>
      <w:r w:rsidR="00085B8B" w:rsidRPr="00223291">
        <w:rPr>
          <w:rFonts w:ascii="Times New Roman" w:eastAsia="Arial Unicode MS" w:hAnsi="Times New Roman" w:cs="Times New Roman"/>
          <w:bCs/>
          <w:sz w:val="24"/>
          <w:szCs w:val="24"/>
          <w:lang w:eastAsia="zh-CN"/>
        </w:rPr>
        <w:t>Perkančiajai</w:t>
      </w:r>
      <w:r w:rsidR="008013A8" w:rsidRPr="00223291">
        <w:rPr>
          <w:rFonts w:ascii="Times New Roman" w:eastAsia="Arial Unicode MS" w:hAnsi="Times New Roman" w:cs="Times New Roman"/>
          <w:bCs/>
          <w:sz w:val="24"/>
          <w:szCs w:val="24"/>
          <w:lang w:eastAsia="zh-CN"/>
        </w:rPr>
        <w:t xml:space="preserve"> organizacijai kyla abejonių dėl tiekėjo pasiūlyme nurodytos informacijos konfidencialumo, ji </w:t>
      </w:r>
      <w:r w:rsidR="00222E94" w:rsidRPr="00223291">
        <w:rPr>
          <w:rFonts w:ascii="Times New Roman" w:eastAsia="Arial Unicode MS" w:hAnsi="Times New Roman" w:cs="Times New Roman"/>
          <w:bCs/>
          <w:sz w:val="24"/>
          <w:szCs w:val="24"/>
          <w:lang w:eastAsia="zh-CN"/>
        </w:rPr>
        <w:t>prašo</w:t>
      </w:r>
      <w:r w:rsidR="008013A8" w:rsidRPr="00223291">
        <w:rPr>
          <w:rFonts w:ascii="Times New Roman" w:eastAsia="Arial Unicode MS" w:hAnsi="Times New Roman" w:cs="Times New Roman"/>
          <w:bCs/>
          <w:sz w:val="24"/>
          <w:szCs w:val="24"/>
          <w:lang w:eastAsia="zh-CN"/>
        </w:rPr>
        <w:t xml:space="preserve"> tiekėjo įrodyti, kodėl nurodyta informacija yra konfidenciali. Jeigu tiekėjas nepateikia tokių įrodymų arba pateikia netinkamus įrodymus, laikoma, kad tokia informacija yra nekonfidenciali.</w:t>
      </w:r>
      <w:r w:rsidR="006D4B30" w:rsidRPr="00223291">
        <w:rPr>
          <w:rFonts w:ascii="Times New Roman" w:eastAsia="Arial Unicode MS" w:hAnsi="Times New Roman" w:cs="Times New Roman"/>
          <w:bCs/>
          <w:sz w:val="24"/>
          <w:szCs w:val="24"/>
          <w:lang w:eastAsia="zh-CN"/>
        </w:rPr>
        <w:t xml:space="preserve"> Informacija, kurią viešai skelbti įpareigoja Lietuvos Respublikos įstatymai, negali būti Tiekėjo nurodoma kaip konfidenciali, todėl, Tiekėjui nurodžius tokią informaciją kaip konfidencialią, </w:t>
      </w:r>
      <w:r w:rsidR="00400FC8" w:rsidRPr="00223291">
        <w:rPr>
          <w:rFonts w:ascii="Times New Roman" w:eastAsia="Arial Unicode MS" w:hAnsi="Times New Roman" w:cs="Times New Roman"/>
          <w:bCs/>
          <w:sz w:val="24"/>
          <w:szCs w:val="24"/>
          <w:lang w:eastAsia="zh-CN"/>
        </w:rPr>
        <w:t>Perkančioji organizacija</w:t>
      </w:r>
      <w:r w:rsidR="006D4B30" w:rsidRPr="00223291">
        <w:rPr>
          <w:rFonts w:ascii="Times New Roman" w:eastAsia="Arial Unicode MS" w:hAnsi="Times New Roman" w:cs="Times New Roman"/>
          <w:bCs/>
          <w:sz w:val="24"/>
          <w:szCs w:val="24"/>
          <w:lang w:eastAsia="zh-CN"/>
        </w:rPr>
        <w:t xml:space="preserve"> turi teisę ją skelbti.</w:t>
      </w:r>
    </w:p>
    <w:p w14:paraId="3407C92C" w14:textId="595B9077" w:rsidR="002C3B81" w:rsidRPr="00223291" w:rsidRDefault="002C3B81"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223291">
        <w:rPr>
          <w:rFonts w:ascii="Times New Roman" w:eastAsia="Arial Unicode MS" w:hAnsi="Times New Roman" w:cs="Times New Roman"/>
          <w:bCs/>
          <w:sz w:val="24"/>
          <w:szCs w:val="24"/>
          <w:lang w:eastAsia="zh-CN"/>
        </w:rPr>
        <w:t>Pateikdamas pasiūlymą, tiekėjas sutinka su šiais pirkimo dokumentais ir patvirtina, kad jo pasiūlyme pateikta informacija yra teisinga ir apima viską, ko reikia tinkamam pirkimo sutarties įvykdymui.</w:t>
      </w:r>
    </w:p>
    <w:p w14:paraId="192E2F26" w14:textId="77777777" w:rsidR="008B60CA" w:rsidRPr="00223291" w:rsidRDefault="00C61E84"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223291">
        <w:rPr>
          <w:rFonts w:ascii="Times New Roman" w:hAnsi="Times New Roman" w:cs="Times New Roman"/>
          <w:bCs/>
          <w:iCs/>
          <w:sz w:val="24"/>
          <w:szCs w:val="24"/>
        </w:rPr>
        <w:t>Pasiūlymai teikiami CVP IS priemonėmis, naudojant „pasiūlymų dėžutę“. Pasiūlymai pateikti nesilaikant šiame punkte nustatytos teikimo tvarkos, bus laikomi negautais ir nebus vertinami. Pasiūlymai pateikti ne CPV IS priemonėmis (pvz. pateikti vokuose (popierinėje laikmenoje) bus laikomi negautais ir nebus vertinami.</w:t>
      </w:r>
    </w:p>
    <w:p w14:paraId="1097BC82" w14:textId="31466871" w:rsidR="00F12E1F" w:rsidRPr="00223291" w:rsidRDefault="008B7AEA"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223291">
        <w:rPr>
          <w:rFonts w:ascii="Times New Roman" w:hAnsi="Times New Roman" w:cs="Times New Roman"/>
          <w:b/>
          <w:sz w:val="24"/>
          <w:szCs w:val="24"/>
        </w:rPr>
        <w:t>Pasiūlymas turi būti pateiktas ne vėliau kaip iki CVP IS nurodyto pasiūlymų pateikimo termino pabaigos</w:t>
      </w:r>
      <w:r w:rsidR="00744A51" w:rsidRPr="00223291">
        <w:rPr>
          <w:rFonts w:ascii="Times New Roman" w:eastAsia="Helvetica Neue UltraLight" w:hAnsi="Times New Roman" w:cs="Times New Roman"/>
          <w:sz w:val="24"/>
          <w:szCs w:val="24"/>
          <w:lang w:eastAsia="zh-CN"/>
        </w:rPr>
        <w:t xml:space="preserve">, o jeigu </w:t>
      </w:r>
      <w:r w:rsidR="00436596" w:rsidRPr="00223291">
        <w:rPr>
          <w:rFonts w:ascii="Times New Roman" w:eastAsia="Helvetica Neue UltraLight" w:hAnsi="Times New Roman" w:cs="Times New Roman"/>
          <w:sz w:val="24"/>
          <w:szCs w:val="24"/>
          <w:lang w:eastAsia="zh-CN"/>
        </w:rPr>
        <w:t>CVP IS</w:t>
      </w:r>
      <w:r w:rsidR="00744A51" w:rsidRPr="00223291">
        <w:rPr>
          <w:rFonts w:ascii="Times New Roman" w:eastAsia="Helvetica Neue UltraLight" w:hAnsi="Times New Roman" w:cs="Times New Roman"/>
          <w:sz w:val="24"/>
          <w:szCs w:val="24"/>
          <w:lang w:eastAsia="zh-CN"/>
        </w:rPr>
        <w:t xml:space="preserve"> nurodytas pasiūlymų pateikimo terminas buvo pratęstas – iki pratęsto termino pabaigos. </w:t>
      </w:r>
      <w:r w:rsidR="007C3CC9" w:rsidRPr="00223291">
        <w:rPr>
          <w:rFonts w:ascii="Times New Roman" w:hAnsi="Times New Roman" w:cs="Times New Roman"/>
          <w:sz w:val="24"/>
          <w:szCs w:val="24"/>
        </w:rPr>
        <w:t xml:space="preserve"> </w:t>
      </w:r>
    </w:p>
    <w:p w14:paraId="72EF56BA" w14:textId="671174FA" w:rsidR="00D41072" w:rsidRPr="00223291" w:rsidRDefault="00423340"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223291">
        <w:rPr>
          <w:rFonts w:ascii="Times New Roman" w:hAnsi="Times New Roman" w:cs="Times New Roman"/>
          <w:sz w:val="24"/>
          <w:szCs w:val="24"/>
        </w:rPr>
        <w:t>Perkančioji</w:t>
      </w:r>
      <w:r w:rsidR="00D41072" w:rsidRPr="00223291">
        <w:rPr>
          <w:rFonts w:ascii="Times New Roman" w:hAnsi="Times New Roman" w:cs="Times New Roman"/>
          <w:sz w:val="24"/>
          <w:szCs w:val="24"/>
        </w:rPr>
        <w:t xml:space="preserve"> organizacija turi teisę pratęsti pasiūlymo pateikimo terminą</w:t>
      </w:r>
      <w:r w:rsidR="00961FE9" w:rsidRPr="00223291">
        <w:rPr>
          <w:rFonts w:ascii="Times New Roman" w:hAnsi="Times New Roman" w:cs="Times New Roman"/>
          <w:sz w:val="24"/>
          <w:szCs w:val="24"/>
        </w:rPr>
        <w:t xml:space="preserve"> apie tai informuodama tiekėjus.</w:t>
      </w:r>
    </w:p>
    <w:p w14:paraId="4EEFC186" w14:textId="1B3273CF" w:rsidR="005969B6" w:rsidRPr="00223291" w:rsidRDefault="00423340"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223291">
        <w:rPr>
          <w:rFonts w:ascii="Times New Roman" w:hAnsi="Times New Roman" w:cs="Times New Roman"/>
          <w:sz w:val="24"/>
          <w:szCs w:val="24"/>
        </w:rPr>
        <w:t>Perkančioji</w:t>
      </w:r>
      <w:r w:rsidR="005969B6" w:rsidRPr="00223291">
        <w:rPr>
          <w:rFonts w:ascii="Times New Roman" w:hAnsi="Times New Roman" w:cs="Times New Roman"/>
          <w:sz w:val="24"/>
          <w:szCs w:val="24"/>
        </w:rPr>
        <w:t xml:space="preserve"> organizacija neatsako už nenumatytus atvejus, dėl kurių pasiūlymai nebuvo gauti ar gauti pavėluotai, todėl tiekėjas turi pats įvertinti galimus interneto ryšio ar kitus trikdžius. Pavėluotai gauti pasiūlymai nebus vertinami.</w:t>
      </w:r>
    </w:p>
    <w:p w14:paraId="01D36B37" w14:textId="695BDE56" w:rsidR="006E2745" w:rsidRPr="00223291" w:rsidRDefault="006E2745"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223291">
        <w:rPr>
          <w:rFonts w:ascii="Times New Roman" w:hAnsi="Times New Roman" w:cs="Times New Roman"/>
          <w:sz w:val="24"/>
          <w:szCs w:val="24"/>
        </w:rPr>
        <w:t xml:space="preserve">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w:t>
      </w:r>
      <w:r w:rsidR="00992F19" w:rsidRPr="00223291">
        <w:rPr>
          <w:rFonts w:ascii="Times New Roman" w:hAnsi="Times New Roman" w:cs="Times New Roman"/>
          <w:sz w:val="24"/>
          <w:szCs w:val="24"/>
        </w:rPr>
        <w:t>pasirašyti</w:t>
      </w:r>
      <w:r w:rsidRPr="00223291">
        <w:rPr>
          <w:rFonts w:ascii="Times New Roman" w:hAnsi="Times New Roman" w:cs="Times New Roman"/>
          <w:sz w:val="24"/>
          <w:szCs w:val="24"/>
        </w:rPr>
        <w:t xml:space="preserve"> atskirai.</w:t>
      </w:r>
    </w:p>
    <w:p w14:paraId="76003047" w14:textId="10F4E643" w:rsidR="000C70D9" w:rsidRPr="00223291" w:rsidRDefault="000C70D9"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223291">
        <w:rPr>
          <w:rFonts w:ascii="Times New Roman" w:hAnsi="Times New Roman" w:cs="Times New Roman"/>
          <w:sz w:val="24"/>
          <w:szCs w:val="24"/>
        </w:rPr>
        <w:t>Tiekėjas iki galutinio pasiūlymų pateikimo termino turi teisę pakeisti arba atšaukti savo pasiūlymą</w:t>
      </w:r>
      <w:r w:rsidR="00863B4B" w:rsidRPr="00223291">
        <w:rPr>
          <w:rFonts w:ascii="Times New Roman" w:hAnsi="Times New Roman" w:cs="Times New Roman"/>
          <w:sz w:val="24"/>
          <w:szCs w:val="24"/>
        </w:rPr>
        <w:t xml:space="preserve"> </w:t>
      </w:r>
      <w:r w:rsidRPr="00223291">
        <w:rPr>
          <w:rFonts w:ascii="Times New Roman" w:hAnsi="Times New Roman" w:cs="Times New Roman"/>
          <w:sz w:val="24"/>
          <w:szCs w:val="24"/>
        </w:rPr>
        <w:t>priemonėmis</w:t>
      </w:r>
      <w:r w:rsidR="00863B4B" w:rsidRPr="00223291">
        <w:rPr>
          <w:rFonts w:ascii="Times New Roman" w:hAnsi="Times New Roman" w:cs="Times New Roman"/>
          <w:sz w:val="24"/>
          <w:szCs w:val="24"/>
        </w:rPr>
        <w:t>, kuriomis vykdomas pirkimas</w:t>
      </w:r>
      <w:r w:rsidR="00326B6B" w:rsidRPr="00223291">
        <w:rPr>
          <w:rFonts w:ascii="Times New Roman" w:hAnsi="Times New Roman" w:cs="Times New Roman"/>
          <w:sz w:val="24"/>
          <w:szCs w:val="24"/>
        </w:rPr>
        <w:t xml:space="preserve">, neprarasdamas teisės į pasiūlymo galiojimo užtikrinimą </w:t>
      </w:r>
      <w:r w:rsidR="00326B6B" w:rsidRPr="00223291">
        <w:rPr>
          <w:rFonts w:ascii="Times New Roman" w:hAnsi="Times New Roman" w:cs="Times New Roman"/>
          <w:i/>
          <w:sz w:val="24"/>
          <w:szCs w:val="24"/>
        </w:rPr>
        <w:t>(jei toks užtikrinimas yra reikalaujamas)</w:t>
      </w:r>
      <w:r w:rsidR="00326B6B" w:rsidRPr="00223291">
        <w:rPr>
          <w:rFonts w:ascii="Times New Roman" w:hAnsi="Times New Roman" w:cs="Times New Roman"/>
          <w:sz w:val="24"/>
          <w:szCs w:val="24"/>
        </w:rPr>
        <w:t>.</w:t>
      </w:r>
      <w:r w:rsidRPr="00223291">
        <w:rPr>
          <w:rFonts w:ascii="Times New Roman" w:hAnsi="Times New Roman" w:cs="Times New Roman"/>
          <w:sz w:val="24"/>
          <w:szCs w:val="24"/>
        </w:rPr>
        <w:t xml:space="preserve"> Toks pakeitimas arba pranešimas, kad pasiūlymas atšaukiamas, pripažįstamas galiojančiu, jeigu </w:t>
      </w:r>
      <w:r w:rsidR="00423340" w:rsidRPr="00223291">
        <w:rPr>
          <w:rFonts w:ascii="Times New Roman" w:hAnsi="Times New Roman" w:cs="Times New Roman"/>
          <w:sz w:val="24"/>
          <w:szCs w:val="24"/>
        </w:rPr>
        <w:t>Perkančioji</w:t>
      </w:r>
      <w:r w:rsidRPr="00223291">
        <w:rPr>
          <w:rFonts w:ascii="Times New Roman" w:hAnsi="Times New Roman" w:cs="Times New Roman"/>
          <w:sz w:val="24"/>
          <w:szCs w:val="24"/>
        </w:rPr>
        <w:t xml:space="preserve"> organizacija jį gauna priemonėmis</w:t>
      </w:r>
      <w:r w:rsidR="009F23E4" w:rsidRPr="00223291">
        <w:rPr>
          <w:rFonts w:ascii="Times New Roman" w:hAnsi="Times New Roman" w:cs="Times New Roman"/>
          <w:sz w:val="24"/>
          <w:szCs w:val="24"/>
        </w:rPr>
        <w:t>, kuriomis vykdomas pirkimas</w:t>
      </w:r>
      <w:r w:rsidRPr="00223291">
        <w:rPr>
          <w:rFonts w:ascii="Times New Roman" w:hAnsi="Times New Roman" w:cs="Times New Roman"/>
          <w:sz w:val="24"/>
          <w:szCs w:val="24"/>
        </w:rPr>
        <w:t xml:space="preserve"> iki pasiūlymų pateikimo termino pabaigos.</w:t>
      </w:r>
    </w:p>
    <w:p w14:paraId="059A50B8" w14:textId="5EF86272" w:rsidR="002363BA" w:rsidRPr="00223291" w:rsidRDefault="002363BA"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b/>
          <w:bCs/>
          <w:sz w:val="24"/>
          <w:szCs w:val="24"/>
        </w:rPr>
      </w:pPr>
      <w:r w:rsidRPr="00223291">
        <w:rPr>
          <w:rFonts w:ascii="Times New Roman" w:hAnsi="Times New Roman" w:cs="Times New Roman"/>
          <w:b/>
          <w:bCs/>
          <w:sz w:val="24"/>
          <w:szCs w:val="24"/>
        </w:rPr>
        <w:t>Tiekėjas, teikdamas pasiūlymą, turi pateikti šiuos dokumentus:</w:t>
      </w:r>
    </w:p>
    <w:p w14:paraId="36B990DA" w14:textId="14CDF69B" w:rsidR="00942763" w:rsidRPr="00223291" w:rsidRDefault="00025420"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567" w:firstLine="0"/>
        <w:jc w:val="both"/>
        <w:rPr>
          <w:rFonts w:ascii="Times New Roman" w:hAnsi="Times New Roman" w:cs="Times New Roman"/>
          <w:sz w:val="24"/>
          <w:szCs w:val="24"/>
        </w:rPr>
      </w:pPr>
      <w:r w:rsidRPr="00223291">
        <w:rPr>
          <w:rFonts w:ascii="Times New Roman" w:hAnsi="Times New Roman" w:cs="Times New Roman"/>
          <w:sz w:val="24"/>
          <w:szCs w:val="24"/>
        </w:rPr>
        <w:t>užpildyt</w:t>
      </w:r>
      <w:r w:rsidR="0091216C" w:rsidRPr="00223291">
        <w:rPr>
          <w:rFonts w:ascii="Times New Roman" w:hAnsi="Times New Roman" w:cs="Times New Roman"/>
          <w:sz w:val="24"/>
          <w:szCs w:val="24"/>
        </w:rPr>
        <w:t>ą</w:t>
      </w:r>
      <w:r w:rsidR="005969B6" w:rsidRPr="00223291">
        <w:rPr>
          <w:rFonts w:ascii="Times New Roman" w:hAnsi="Times New Roman" w:cs="Times New Roman"/>
          <w:sz w:val="24"/>
          <w:szCs w:val="24"/>
        </w:rPr>
        <w:t xml:space="preserve"> ir</w:t>
      </w:r>
      <w:r w:rsidRPr="00223291">
        <w:rPr>
          <w:rFonts w:ascii="Times New Roman" w:hAnsi="Times New Roman" w:cs="Times New Roman"/>
          <w:sz w:val="24"/>
          <w:szCs w:val="24"/>
        </w:rPr>
        <w:t xml:space="preserve"> </w:t>
      </w:r>
      <w:r w:rsidR="005969B6" w:rsidRPr="00223291">
        <w:rPr>
          <w:rFonts w:ascii="Times New Roman" w:hAnsi="Times New Roman" w:cs="Times New Roman"/>
          <w:sz w:val="24"/>
          <w:szCs w:val="24"/>
        </w:rPr>
        <w:t>pasirašyt</w:t>
      </w:r>
      <w:r w:rsidR="0091216C" w:rsidRPr="00223291">
        <w:rPr>
          <w:rFonts w:ascii="Times New Roman" w:hAnsi="Times New Roman" w:cs="Times New Roman"/>
          <w:sz w:val="24"/>
          <w:szCs w:val="24"/>
        </w:rPr>
        <w:t>ą</w:t>
      </w:r>
      <w:r w:rsidR="005969B6" w:rsidRPr="00223291">
        <w:rPr>
          <w:rFonts w:ascii="Times New Roman" w:hAnsi="Times New Roman" w:cs="Times New Roman"/>
          <w:sz w:val="24"/>
          <w:szCs w:val="24"/>
        </w:rPr>
        <w:t xml:space="preserve"> </w:t>
      </w:r>
      <w:r w:rsidRPr="00223291">
        <w:rPr>
          <w:rFonts w:ascii="Times New Roman" w:hAnsi="Times New Roman" w:cs="Times New Roman"/>
          <w:sz w:val="24"/>
          <w:szCs w:val="24"/>
        </w:rPr>
        <w:t>pasiūlymo form</w:t>
      </w:r>
      <w:r w:rsidR="0091216C" w:rsidRPr="00223291">
        <w:rPr>
          <w:rFonts w:ascii="Times New Roman" w:hAnsi="Times New Roman" w:cs="Times New Roman"/>
          <w:sz w:val="24"/>
          <w:szCs w:val="24"/>
        </w:rPr>
        <w:t>ą</w:t>
      </w:r>
      <w:r w:rsidR="00D068AF" w:rsidRPr="00223291">
        <w:rPr>
          <w:rFonts w:ascii="Times New Roman" w:hAnsi="Times New Roman" w:cs="Times New Roman"/>
          <w:sz w:val="24"/>
          <w:szCs w:val="24"/>
        </w:rPr>
        <w:t xml:space="preserve"> </w:t>
      </w:r>
      <w:r w:rsidRPr="00223291">
        <w:rPr>
          <w:rFonts w:ascii="Times New Roman" w:hAnsi="Times New Roman" w:cs="Times New Roman"/>
          <w:sz w:val="24"/>
          <w:szCs w:val="24"/>
        </w:rPr>
        <w:t>(</w:t>
      </w:r>
      <w:r w:rsidR="00903D7F" w:rsidRPr="005C50BC">
        <w:rPr>
          <w:rFonts w:ascii="Times New Roman" w:hAnsi="Times New Roman" w:cs="Times New Roman"/>
          <w:sz w:val="24"/>
          <w:szCs w:val="24"/>
        </w:rPr>
        <w:t xml:space="preserve">Pirkimo sąlygų </w:t>
      </w:r>
      <w:r w:rsidR="00A26B98" w:rsidRPr="005C50BC">
        <w:rPr>
          <w:rFonts w:ascii="Times New Roman" w:hAnsi="Times New Roman" w:cs="Times New Roman"/>
          <w:sz w:val="24"/>
          <w:szCs w:val="24"/>
        </w:rPr>
        <w:t xml:space="preserve">3 </w:t>
      </w:r>
      <w:r w:rsidRPr="005C50BC">
        <w:rPr>
          <w:rFonts w:ascii="Times New Roman" w:hAnsi="Times New Roman" w:cs="Times New Roman"/>
          <w:sz w:val="24"/>
          <w:szCs w:val="24"/>
        </w:rPr>
        <w:t>priedas);</w:t>
      </w:r>
    </w:p>
    <w:p w14:paraId="5409F348" w14:textId="17B4F669" w:rsidR="00025420" w:rsidRPr="00223291" w:rsidRDefault="005278AB"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567" w:firstLine="0"/>
        <w:jc w:val="both"/>
        <w:rPr>
          <w:rFonts w:ascii="Times New Roman" w:hAnsi="Times New Roman" w:cs="Times New Roman"/>
          <w:sz w:val="24"/>
          <w:szCs w:val="24"/>
        </w:rPr>
      </w:pPr>
      <w:r w:rsidRPr="00223291">
        <w:rPr>
          <w:rFonts w:ascii="Times New Roman" w:hAnsi="Times New Roman" w:cs="Times New Roman"/>
          <w:sz w:val="24"/>
          <w:szCs w:val="24"/>
        </w:rPr>
        <w:t>įgaliojimo ar kito dokumento, suteikiančio teisę pasirašyti pasiūlymą bei kitus dokumentus, kopij</w:t>
      </w:r>
      <w:r w:rsidR="00E8580D" w:rsidRPr="00223291">
        <w:rPr>
          <w:rFonts w:ascii="Times New Roman" w:hAnsi="Times New Roman" w:cs="Times New Roman"/>
          <w:sz w:val="24"/>
          <w:szCs w:val="24"/>
        </w:rPr>
        <w:t>ą</w:t>
      </w:r>
      <w:r w:rsidRPr="00223291">
        <w:rPr>
          <w:rFonts w:ascii="Times New Roman" w:hAnsi="Times New Roman" w:cs="Times New Roman"/>
          <w:sz w:val="24"/>
          <w:szCs w:val="24"/>
        </w:rPr>
        <w:t xml:space="preserve"> (jeigu pasiūlymą pateikia ne tiekėjo vadovas);</w:t>
      </w:r>
    </w:p>
    <w:p w14:paraId="4426A8C2" w14:textId="68AF2B87" w:rsidR="005278AB" w:rsidRPr="00223291" w:rsidRDefault="005278AB"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567" w:firstLine="0"/>
        <w:jc w:val="both"/>
        <w:rPr>
          <w:rFonts w:ascii="Times New Roman" w:hAnsi="Times New Roman" w:cs="Times New Roman"/>
          <w:sz w:val="24"/>
          <w:szCs w:val="24"/>
        </w:rPr>
      </w:pPr>
      <w:r w:rsidRPr="00223291">
        <w:rPr>
          <w:rFonts w:ascii="Times New Roman" w:hAnsi="Times New Roman" w:cs="Times New Roman"/>
          <w:sz w:val="24"/>
          <w:szCs w:val="24"/>
        </w:rPr>
        <w:t>jungtinės veiklos sutarti</w:t>
      </w:r>
      <w:r w:rsidR="003F2C57" w:rsidRPr="00223291">
        <w:rPr>
          <w:rFonts w:ascii="Times New Roman" w:hAnsi="Times New Roman" w:cs="Times New Roman"/>
          <w:sz w:val="24"/>
          <w:szCs w:val="24"/>
        </w:rPr>
        <w:t xml:space="preserve">es kopiją </w:t>
      </w:r>
      <w:r w:rsidRPr="00223291">
        <w:rPr>
          <w:rFonts w:ascii="Times New Roman" w:hAnsi="Times New Roman" w:cs="Times New Roman"/>
          <w:sz w:val="24"/>
          <w:szCs w:val="24"/>
        </w:rPr>
        <w:t>(jeigu pasiūlymą teikia tiekėjų grupė);</w:t>
      </w:r>
    </w:p>
    <w:p w14:paraId="10D3F6BC" w14:textId="08ADA047" w:rsidR="00903D7F" w:rsidRPr="005C50BC" w:rsidRDefault="00903D7F"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567" w:firstLine="0"/>
        <w:jc w:val="both"/>
        <w:rPr>
          <w:rFonts w:ascii="Times New Roman" w:hAnsi="Times New Roman" w:cs="Times New Roman"/>
          <w:color w:val="F2F2F2" w:themeColor="background1" w:themeShade="F2"/>
          <w:sz w:val="24"/>
          <w:szCs w:val="24"/>
        </w:rPr>
      </w:pPr>
      <w:r w:rsidRPr="00223291">
        <w:rPr>
          <w:rFonts w:ascii="Times New Roman" w:hAnsi="Times New Roman" w:cs="Times New Roman"/>
          <w:sz w:val="24"/>
          <w:szCs w:val="24"/>
        </w:rPr>
        <w:t>techninėje specifikacijoje nurodyt</w:t>
      </w:r>
      <w:r w:rsidR="00B606CB" w:rsidRPr="00223291">
        <w:rPr>
          <w:rFonts w:ascii="Times New Roman" w:hAnsi="Times New Roman" w:cs="Times New Roman"/>
          <w:sz w:val="24"/>
          <w:szCs w:val="24"/>
        </w:rPr>
        <w:t xml:space="preserve">us </w:t>
      </w:r>
      <w:r w:rsidRPr="00223291">
        <w:rPr>
          <w:rFonts w:ascii="Times New Roman" w:hAnsi="Times New Roman" w:cs="Times New Roman"/>
          <w:color w:val="000000" w:themeColor="text1"/>
          <w:sz w:val="24"/>
          <w:szCs w:val="24"/>
        </w:rPr>
        <w:t>dokument</w:t>
      </w:r>
      <w:r w:rsidR="00B606CB" w:rsidRPr="00223291">
        <w:rPr>
          <w:rFonts w:ascii="Times New Roman" w:hAnsi="Times New Roman" w:cs="Times New Roman"/>
          <w:color w:val="000000" w:themeColor="text1"/>
          <w:sz w:val="24"/>
          <w:szCs w:val="24"/>
        </w:rPr>
        <w:t>us</w:t>
      </w:r>
      <w:r w:rsidRPr="00223291">
        <w:rPr>
          <w:rFonts w:ascii="Times New Roman" w:hAnsi="Times New Roman" w:cs="Times New Roman"/>
          <w:color w:val="000000" w:themeColor="text1"/>
          <w:sz w:val="24"/>
          <w:szCs w:val="24"/>
        </w:rPr>
        <w:t xml:space="preserve"> (jeigu prašoma </w:t>
      </w:r>
      <w:r w:rsidRPr="005C50BC">
        <w:rPr>
          <w:rFonts w:ascii="Times New Roman" w:hAnsi="Times New Roman" w:cs="Times New Roman"/>
          <w:color w:val="000000" w:themeColor="text1"/>
          <w:sz w:val="24"/>
          <w:szCs w:val="24"/>
        </w:rPr>
        <w:t>pateikti)</w:t>
      </w:r>
      <w:r w:rsidR="00EC7F35" w:rsidRPr="005C50BC">
        <w:rPr>
          <w:rFonts w:ascii="Times New Roman" w:hAnsi="Times New Roman" w:cs="Times New Roman"/>
          <w:color w:val="000000" w:themeColor="text1"/>
          <w:sz w:val="24"/>
          <w:szCs w:val="24"/>
        </w:rPr>
        <w:t>;</w:t>
      </w:r>
    </w:p>
    <w:p w14:paraId="70D2E253" w14:textId="795C4E5B" w:rsidR="001672F6" w:rsidRPr="005C50BC" w:rsidRDefault="001672F6" w:rsidP="0035014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 w:val="left" w:pos="1134"/>
          <w:tab w:val="left" w:pos="1276"/>
        </w:tabs>
        <w:suppressAutoHyphens/>
        <w:spacing w:line="240" w:lineRule="auto"/>
        <w:ind w:left="567" w:firstLine="0"/>
        <w:jc w:val="both"/>
        <w:rPr>
          <w:rFonts w:ascii="Times New Roman" w:hAnsi="Times New Roman" w:cs="Times New Roman"/>
          <w:color w:val="000000" w:themeColor="text1"/>
          <w:sz w:val="24"/>
          <w:szCs w:val="24"/>
        </w:rPr>
      </w:pPr>
      <w:r w:rsidRPr="005C50BC">
        <w:rPr>
          <w:rFonts w:ascii="Times New Roman" w:hAnsi="Times New Roman" w:cs="Times New Roman"/>
          <w:color w:val="000000" w:themeColor="text1"/>
          <w:sz w:val="24"/>
          <w:szCs w:val="24"/>
        </w:rPr>
        <w:t xml:space="preserve">jeigu tiekėjas pasitelkia subtiekėjus, </w:t>
      </w:r>
      <w:r w:rsidR="009627D3" w:rsidRPr="005C50BC">
        <w:rPr>
          <w:rFonts w:ascii="Times New Roman" w:hAnsi="Times New Roman" w:cs="Times New Roman"/>
          <w:color w:val="000000" w:themeColor="text1"/>
          <w:sz w:val="24"/>
          <w:szCs w:val="24"/>
        </w:rPr>
        <w:t>turi pateikti</w:t>
      </w:r>
      <w:r w:rsidRPr="005C50BC">
        <w:rPr>
          <w:rFonts w:ascii="Times New Roman" w:hAnsi="Times New Roman" w:cs="Times New Roman"/>
          <w:color w:val="000000" w:themeColor="text1"/>
          <w:sz w:val="24"/>
          <w:szCs w:val="24"/>
        </w:rPr>
        <w:t xml:space="preserve"> užpildytą pirkimo sąlygų </w:t>
      </w:r>
      <w:r w:rsidR="005C50BC" w:rsidRPr="005C50BC">
        <w:rPr>
          <w:rFonts w:ascii="Times New Roman" w:hAnsi="Times New Roman" w:cs="Times New Roman"/>
          <w:color w:val="000000" w:themeColor="text1"/>
          <w:sz w:val="24"/>
          <w:szCs w:val="24"/>
        </w:rPr>
        <w:t>4</w:t>
      </w:r>
      <w:r w:rsidRPr="005C50BC">
        <w:rPr>
          <w:rFonts w:ascii="Times New Roman" w:hAnsi="Times New Roman" w:cs="Times New Roman"/>
          <w:color w:val="000000" w:themeColor="text1"/>
          <w:sz w:val="24"/>
          <w:szCs w:val="24"/>
        </w:rPr>
        <w:t xml:space="preserve"> priedą „Deklaracija dėl sutikimo būti subtiekėju“ arba kitą lygiavertį dokumentą (elektronine forma);</w:t>
      </w:r>
    </w:p>
    <w:p w14:paraId="65418808" w14:textId="064230E8" w:rsidR="001672F6" w:rsidRPr="005C50BC" w:rsidRDefault="001672F6" w:rsidP="0035014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 w:val="left" w:pos="1134"/>
          <w:tab w:val="left" w:pos="1276"/>
        </w:tabs>
        <w:suppressAutoHyphens/>
        <w:spacing w:line="240" w:lineRule="auto"/>
        <w:ind w:left="567" w:firstLine="0"/>
        <w:jc w:val="both"/>
        <w:rPr>
          <w:rFonts w:ascii="Times New Roman" w:hAnsi="Times New Roman" w:cs="Times New Roman"/>
          <w:color w:val="000000" w:themeColor="text1"/>
          <w:sz w:val="24"/>
          <w:szCs w:val="24"/>
        </w:rPr>
      </w:pPr>
      <w:r w:rsidRPr="005C50BC">
        <w:rPr>
          <w:rFonts w:ascii="Times New Roman" w:hAnsi="Times New Roman" w:cs="Times New Roman"/>
          <w:color w:val="000000" w:themeColor="text1"/>
          <w:sz w:val="24"/>
          <w:szCs w:val="24"/>
        </w:rPr>
        <w:t>jeigu tiekėjas remiasi kitų ūkio subjektų pajėgumais</w:t>
      </w:r>
      <w:r w:rsidR="00350142" w:rsidRPr="005C50BC">
        <w:rPr>
          <w:rFonts w:ascii="Times New Roman" w:hAnsi="Times New Roman" w:cs="Times New Roman"/>
          <w:color w:val="000000" w:themeColor="text1"/>
          <w:sz w:val="24"/>
          <w:szCs w:val="24"/>
        </w:rPr>
        <w:t xml:space="preserve"> (kvalifikacijai</w:t>
      </w:r>
      <w:r w:rsidR="00FF48F4" w:rsidRPr="005C50BC">
        <w:rPr>
          <w:rFonts w:ascii="Times New Roman" w:hAnsi="Times New Roman" w:cs="Times New Roman"/>
          <w:color w:val="000000" w:themeColor="text1"/>
          <w:sz w:val="24"/>
          <w:szCs w:val="24"/>
        </w:rPr>
        <w:t xml:space="preserve"> atitikti</w:t>
      </w:r>
      <w:r w:rsidR="00350142" w:rsidRPr="005C50BC">
        <w:rPr>
          <w:rFonts w:ascii="Times New Roman" w:hAnsi="Times New Roman" w:cs="Times New Roman"/>
          <w:color w:val="000000" w:themeColor="text1"/>
          <w:sz w:val="24"/>
          <w:szCs w:val="24"/>
        </w:rPr>
        <w:t>)</w:t>
      </w:r>
      <w:r w:rsidRPr="005C50BC">
        <w:rPr>
          <w:rFonts w:ascii="Times New Roman" w:hAnsi="Times New Roman" w:cs="Times New Roman"/>
          <w:color w:val="000000" w:themeColor="text1"/>
          <w:sz w:val="24"/>
          <w:szCs w:val="24"/>
        </w:rPr>
        <w:t xml:space="preserve">, </w:t>
      </w:r>
      <w:r w:rsidR="009627D3" w:rsidRPr="005C50BC">
        <w:rPr>
          <w:rFonts w:ascii="Times New Roman" w:hAnsi="Times New Roman" w:cs="Times New Roman"/>
          <w:color w:val="000000" w:themeColor="text1"/>
          <w:sz w:val="24"/>
          <w:szCs w:val="24"/>
        </w:rPr>
        <w:t xml:space="preserve">turi </w:t>
      </w:r>
      <w:r w:rsidRPr="005C50BC">
        <w:rPr>
          <w:rFonts w:ascii="Times New Roman" w:hAnsi="Times New Roman" w:cs="Times New Roman"/>
          <w:color w:val="000000" w:themeColor="text1"/>
          <w:sz w:val="24"/>
          <w:szCs w:val="24"/>
        </w:rPr>
        <w:t xml:space="preserve">pateikti užpildytą pirkimo sąlygų </w:t>
      </w:r>
      <w:r w:rsidR="005C50BC" w:rsidRPr="005C50BC">
        <w:rPr>
          <w:rFonts w:ascii="Times New Roman" w:hAnsi="Times New Roman" w:cs="Times New Roman"/>
          <w:color w:val="000000" w:themeColor="text1"/>
          <w:sz w:val="24"/>
          <w:szCs w:val="24"/>
        </w:rPr>
        <w:t>5</w:t>
      </w:r>
      <w:r w:rsidRPr="005C50BC">
        <w:rPr>
          <w:rFonts w:ascii="Times New Roman" w:hAnsi="Times New Roman" w:cs="Times New Roman"/>
          <w:color w:val="000000" w:themeColor="text1"/>
          <w:sz w:val="24"/>
          <w:szCs w:val="24"/>
        </w:rPr>
        <w:t xml:space="preserve"> priedą „Deklaracija dėl sutikimo būti ūkio subjektu (kvalifikacijai)“ arba kitą lygiavertį dokumentą (elektronine forma);</w:t>
      </w:r>
    </w:p>
    <w:p w14:paraId="4338C57D" w14:textId="011DEAA1" w:rsidR="00224D90" w:rsidRPr="00223291" w:rsidRDefault="00EB6490" w:rsidP="00EB6490">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 w:val="left" w:pos="1134"/>
          <w:tab w:val="left" w:pos="1276"/>
        </w:tabs>
        <w:suppressAutoHyphens/>
        <w:spacing w:line="240" w:lineRule="auto"/>
        <w:ind w:left="567" w:firstLine="0"/>
        <w:jc w:val="both"/>
        <w:rPr>
          <w:rFonts w:ascii="Times New Roman" w:hAnsi="Times New Roman" w:cs="Times New Roman"/>
          <w:color w:val="000000" w:themeColor="text1"/>
          <w:sz w:val="24"/>
          <w:szCs w:val="24"/>
        </w:rPr>
      </w:pPr>
      <w:r w:rsidRPr="00223291">
        <w:rPr>
          <w:rFonts w:ascii="Times New Roman" w:hAnsi="Times New Roman" w:cs="Times New Roman"/>
          <w:color w:val="000000" w:themeColor="text1"/>
          <w:sz w:val="24"/>
          <w:szCs w:val="24"/>
        </w:rPr>
        <w:t>kitus pirkimo dokumentuose, įskaitant ir techninėje specifikacijoje, prašomus pateikti dokumentus (jeigu taikoma).</w:t>
      </w:r>
    </w:p>
    <w:p w14:paraId="1A9128EB" w14:textId="77777777" w:rsidR="00AF539D" w:rsidRPr="00223291" w:rsidRDefault="00AF539D" w:rsidP="00AF539D">
      <w:pPr>
        <w:pBdr>
          <w:top w:val="none" w:sz="0" w:space="0" w:color="000000"/>
          <w:left w:val="none" w:sz="0" w:space="0" w:color="000000"/>
          <w:bottom w:val="none" w:sz="0" w:space="0" w:color="000000"/>
          <w:right w:val="none" w:sz="0" w:space="0" w:color="000000"/>
        </w:pBdr>
        <w:tabs>
          <w:tab w:val="left" w:pos="567"/>
          <w:tab w:val="left" w:pos="1134"/>
          <w:tab w:val="left" w:pos="1276"/>
        </w:tabs>
        <w:suppressAutoHyphens/>
        <w:spacing w:line="240" w:lineRule="auto"/>
        <w:ind w:left="567"/>
        <w:jc w:val="both"/>
        <w:rPr>
          <w:rFonts w:ascii="Times New Roman" w:hAnsi="Times New Roman" w:cs="Times New Roman"/>
          <w:color w:val="000000" w:themeColor="text1"/>
          <w:sz w:val="24"/>
          <w:szCs w:val="24"/>
        </w:rPr>
      </w:pPr>
    </w:p>
    <w:p w14:paraId="3B5D081B" w14:textId="77777777" w:rsidR="00931F52" w:rsidRPr="00223291" w:rsidRDefault="00931F52"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r w:rsidRPr="00223291">
        <w:rPr>
          <w:rFonts w:ascii="Times New Roman" w:eastAsia="Arial Unicode MS" w:hAnsi="Times New Roman" w:cs="Times New Roman"/>
          <w:b/>
          <w:sz w:val="24"/>
          <w:szCs w:val="24"/>
          <w:lang w:eastAsia="zh-CN"/>
        </w:rPr>
        <w:t>PIRKIMO SĄLYGŲ PAAIŠKINIMAS IR PATIKSLINIMAS</w:t>
      </w:r>
    </w:p>
    <w:p w14:paraId="7B0CD37D" w14:textId="77777777" w:rsidR="00931F52" w:rsidRPr="00223291" w:rsidRDefault="00931F52" w:rsidP="00931F52">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DABF1CC" w14:textId="77813E2B" w:rsidR="009F2B31" w:rsidRPr="00223291" w:rsidRDefault="009F2B31" w:rsidP="003D640E">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223291">
        <w:rPr>
          <w:rFonts w:ascii="Times New Roman" w:hAnsi="Times New Roman" w:cs="Times New Roman"/>
          <w:sz w:val="24"/>
          <w:szCs w:val="24"/>
        </w:rPr>
        <w:t xml:space="preserve">Tiekėjas tik priemonėmis, kuriomis vykdomas pirkimas, gali perkančiosios organizacijos prašyti papildomos su pirkimo dokumentais susijusios informacijos. Prašymai paaiškinti pirkimo dokumentus gali būti teikiami perkančiajai organizacijai ne vėliau kaip likus </w:t>
      </w:r>
      <w:r w:rsidR="00CB00C9" w:rsidRPr="00223291">
        <w:rPr>
          <w:rFonts w:ascii="Times New Roman" w:hAnsi="Times New Roman" w:cs="Times New Roman"/>
          <w:sz w:val="24"/>
          <w:szCs w:val="24"/>
        </w:rPr>
        <w:t xml:space="preserve">2 darbo </w:t>
      </w:r>
      <w:r w:rsidRPr="00223291">
        <w:rPr>
          <w:rFonts w:ascii="Times New Roman" w:hAnsi="Times New Roman" w:cs="Times New Roman"/>
          <w:sz w:val="24"/>
          <w:szCs w:val="24"/>
        </w:rPr>
        <w:t xml:space="preserve">dienoms iki pasiūlymų pateikimo termino </w:t>
      </w:r>
      <w:r w:rsidRPr="00223291">
        <w:rPr>
          <w:rFonts w:ascii="Times New Roman" w:hAnsi="Times New Roman" w:cs="Times New Roman"/>
          <w:sz w:val="24"/>
          <w:szCs w:val="24"/>
        </w:rPr>
        <w:lastRenderedPageBreak/>
        <w:t xml:space="preserve">pabaigos. Tiekėjai turi būti aktyvūs ir pateikti klausimus ar paprašyti paaiškinti pirkimo dokumentus iš karto juos išanalizavę, atsižvelgdami į tai, kad terminas, skirtas pateikti klausimams ir prašymams, yra ribotas. </w:t>
      </w:r>
    </w:p>
    <w:p w14:paraId="1867C63A" w14:textId="5783B694" w:rsidR="009F2B31" w:rsidRPr="00223291" w:rsidRDefault="009F2B31" w:rsidP="003D640E">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223291">
        <w:rPr>
          <w:rFonts w:ascii="Times New Roman" w:hAnsi="Times New Roman" w:cs="Times New Roman"/>
          <w:sz w:val="24"/>
          <w:szCs w:val="24"/>
        </w:rPr>
        <w:t xml:space="preserve">Jeigu papildomos su pirkimo dokumentais susijusios informacijos paprašoma laiku, perkančioji organizacija ją pateikia visiems tiekėjams ne vėliau kaip likus </w:t>
      </w:r>
      <w:r w:rsidR="00CB00C9" w:rsidRPr="00223291">
        <w:rPr>
          <w:rFonts w:ascii="Times New Roman" w:hAnsi="Times New Roman" w:cs="Times New Roman"/>
          <w:sz w:val="24"/>
          <w:szCs w:val="24"/>
        </w:rPr>
        <w:t>1darbo</w:t>
      </w:r>
      <w:r w:rsidRPr="00223291">
        <w:rPr>
          <w:rFonts w:ascii="Times New Roman" w:hAnsi="Times New Roman" w:cs="Times New Roman"/>
          <w:sz w:val="24"/>
          <w:szCs w:val="24"/>
        </w:rPr>
        <w:t xml:space="preserve"> dien</w:t>
      </w:r>
      <w:r w:rsidR="00CB00C9" w:rsidRPr="00223291">
        <w:rPr>
          <w:rFonts w:ascii="Times New Roman" w:hAnsi="Times New Roman" w:cs="Times New Roman"/>
          <w:sz w:val="24"/>
          <w:szCs w:val="24"/>
        </w:rPr>
        <w:t>ai</w:t>
      </w:r>
      <w:r w:rsidRPr="00223291">
        <w:rPr>
          <w:rFonts w:ascii="Times New Roman" w:hAnsi="Times New Roman" w:cs="Times New Roman"/>
          <w:sz w:val="24"/>
          <w:szCs w:val="24"/>
        </w:rPr>
        <w:t xml:space="preserve"> iki pasiūlymų pateikimo termino pabaigos. Perkančioji organizacija, teikdama papildomą su pirkimo dokumentais susijusią informaciją, nenurodo, kuris dalyvis pateikė prašymą pateikti informaciją. Perkančiosios organizacijos pateikta papildoma su pirkimo dokumentais susijusi informacija  yra neatsiejama pirkimo dokumentų dalis. </w:t>
      </w:r>
    </w:p>
    <w:p w14:paraId="602C6281" w14:textId="76BFE058" w:rsidR="009F2B31" w:rsidRPr="00223291" w:rsidRDefault="009F2B31" w:rsidP="003D640E">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223291">
        <w:rPr>
          <w:rFonts w:ascii="Times New Roman" w:hAnsi="Times New Roman" w:cs="Times New Roman"/>
          <w:sz w:val="24"/>
          <w:szCs w:val="24"/>
        </w:rPr>
        <w:t>Nesibaigus pirkimo pasiūlymų pateikimo terminui, perkančioji organizacija savo iniciatyva gali paaiškinti (patikslinti) dokumentus priemonėmis</w:t>
      </w:r>
      <w:r w:rsidR="00B44F43" w:rsidRPr="00223291">
        <w:rPr>
          <w:rFonts w:ascii="Times New Roman" w:hAnsi="Times New Roman" w:cs="Times New Roman"/>
          <w:sz w:val="24"/>
          <w:szCs w:val="24"/>
        </w:rPr>
        <w:t>, kuriomis vykdomas pirkimas.</w:t>
      </w:r>
      <w:r w:rsidRPr="00223291">
        <w:rPr>
          <w:rFonts w:ascii="Times New Roman" w:hAnsi="Times New Roman" w:cs="Times New Roman"/>
          <w:sz w:val="24"/>
          <w:szCs w:val="24"/>
        </w:rPr>
        <w:t xml:space="preserve"> </w:t>
      </w:r>
      <w:r w:rsidR="00D54B88" w:rsidRPr="00223291">
        <w:rPr>
          <w:rFonts w:ascii="Times New Roman" w:hAnsi="Times New Roman" w:cs="Times New Roman"/>
          <w:sz w:val="24"/>
          <w:szCs w:val="24"/>
        </w:rPr>
        <w:t>P</w:t>
      </w:r>
      <w:r w:rsidRPr="00223291">
        <w:rPr>
          <w:rFonts w:ascii="Times New Roman" w:hAnsi="Times New Roman" w:cs="Times New Roman"/>
          <w:sz w:val="24"/>
          <w:szCs w:val="24"/>
        </w:rPr>
        <w:t xml:space="preserve">erkančioji organizacija prireikus pratęsia pasiūlymų pateikimo terminą protingumo kriterijų atitinkančiam laikotarpiui, per kurį tiekėjai, rengdami pasiūlymus, galėtų atsižvelgti į patikslinimus. </w:t>
      </w:r>
    </w:p>
    <w:p w14:paraId="21CBDAFD" w14:textId="2CA302F9" w:rsidR="009F2B31" w:rsidRPr="00223291" w:rsidRDefault="009F2B31" w:rsidP="003D640E">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223291">
        <w:rPr>
          <w:rFonts w:ascii="Times New Roman" w:hAnsi="Times New Roman" w:cs="Times New Roman"/>
          <w:sz w:val="24"/>
          <w:szCs w:val="24"/>
        </w:rPr>
        <w:t>Tiekėjas, prieš teikdamas pasiūlymą, turi pasitikrinti, ar perkančioji organizacija nėra paskelbusi pirkim</w:t>
      </w:r>
      <w:r w:rsidR="005F4807" w:rsidRPr="00223291">
        <w:rPr>
          <w:rFonts w:ascii="Times New Roman" w:hAnsi="Times New Roman" w:cs="Times New Roman"/>
          <w:sz w:val="24"/>
          <w:szCs w:val="24"/>
        </w:rPr>
        <w:t>o</w:t>
      </w:r>
      <w:r w:rsidRPr="00223291">
        <w:rPr>
          <w:rFonts w:ascii="Times New Roman" w:hAnsi="Times New Roman" w:cs="Times New Roman"/>
          <w:sz w:val="24"/>
          <w:szCs w:val="24"/>
        </w:rPr>
        <w:t xml:space="preserve"> dokumentų paaiškinimų, patikslinimų. Pasiūlymas turi būti pateiktas pagal galutinę pirkimo dokumentų redakciją. </w:t>
      </w:r>
    </w:p>
    <w:p w14:paraId="7BB4D0AC" w14:textId="77777777" w:rsidR="00931F52" w:rsidRPr="00223291" w:rsidRDefault="00931F52" w:rsidP="00FC2045">
      <w:pPr>
        <w:tabs>
          <w:tab w:val="left" w:pos="567"/>
        </w:tabs>
        <w:spacing w:line="240" w:lineRule="auto"/>
        <w:jc w:val="both"/>
        <w:rPr>
          <w:rFonts w:ascii="Times New Roman" w:hAnsi="Times New Roman" w:cs="Times New Roman"/>
          <w:bCs/>
          <w:sz w:val="24"/>
          <w:szCs w:val="24"/>
        </w:rPr>
      </w:pPr>
    </w:p>
    <w:p w14:paraId="53E9358A" w14:textId="0D0DEB37" w:rsidR="00061801" w:rsidRPr="00223291" w:rsidRDefault="00061801"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223291">
        <w:rPr>
          <w:rFonts w:ascii="Times New Roman" w:eastAsia="Arial Unicode MS" w:hAnsi="Times New Roman" w:cs="Times New Roman"/>
          <w:b/>
          <w:sz w:val="24"/>
          <w:szCs w:val="24"/>
          <w:lang w:eastAsia="zh-CN"/>
        </w:rPr>
        <w:t>PASIŪLYMŲ ŠIFRAVIMAS</w:t>
      </w:r>
    </w:p>
    <w:p w14:paraId="0C072EB7" w14:textId="77777777" w:rsidR="00061801" w:rsidRPr="00223291" w:rsidRDefault="00061801" w:rsidP="00061801">
      <w:pPr>
        <w:tabs>
          <w:tab w:val="left" w:pos="851"/>
        </w:tabs>
        <w:spacing w:line="240" w:lineRule="auto"/>
        <w:jc w:val="both"/>
        <w:rPr>
          <w:rFonts w:ascii="Times New Roman" w:eastAsia="Arial Unicode MS" w:hAnsi="Times New Roman" w:cs="Times New Roman"/>
          <w:sz w:val="24"/>
          <w:szCs w:val="24"/>
          <w:lang w:eastAsia="zh-CN"/>
        </w:rPr>
      </w:pPr>
    </w:p>
    <w:p w14:paraId="5E120140" w14:textId="5398CDA0" w:rsidR="00061801" w:rsidRPr="00223291" w:rsidRDefault="00061801"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223291">
        <w:rPr>
          <w:rFonts w:ascii="Times New Roman" w:eastAsia="Arial Unicode MS" w:hAnsi="Times New Roman" w:cs="Times New Roman"/>
          <w:bCs/>
          <w:sz w:val="24"/>
          <w:szCs w:val="24"/>
          <w:lang w:eastAsia="zh-CN"/>
        </w:rPr>
        <w:t>Tiekėjo teikiamas pasiūlymas gali būti užšifruojamas. Tiekėjas, nusprendęs pateikti užšifruotą pasiūlymą, turi:</w:t>
      </w:r>
    </w:p>
    <w:p w14:paraId="73C6DC2C" w14:textId="343AF786" w:rsidR="00061801" w:rsidRPr="00223291" w:rsidRDefault="00061801" w:rsidP="0067188E">
      <w:pPr>
        <w:pStyle w:val="ListParagraph"/>
        <w:numPr>
          <w:ilvl w:val="0"/>
          <w:numId w:val="21"/>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709"/>
        <w:jc w:val="both"/>
        <w:rPr>
          <w:rFonts w:ascii="Times New Roman" w:eastAsia="Arial Unicode MS" w:hAnsi="Times New Roman" w:cs="Times New Roman"/>
          <w:sz w:val="24"/>
          <w:szCs w:val="24"/>
          <w:lang w:eastAsia="zh-CN"/>
        </w:rPr>
      </w:pPr>
      <w:r w:rsidRPr="00223291">
        <w:rPr>
          <w:rFonts w:ascii="Times New Roman" w:eastAsia="Arial Unicode MS" w:hAnsi="Times New Roman" w:cs="Times New Roman"/>
          <w:sz w:val="24"/>
          <w:szCs w:val="24"/>
          <w:lang w:eastAsia="zh-CN"/>
        </w:rPr>
        <w:t>iki pasiūlymų pateikimo termino pabaigos naudodamasis priemonėmis</w:t>
      </w:r>
      <w:r w:rsidR="00C753B8" w:rsidRPr="00223291">
        <w:rPr>
          <w:rFonts w:ascii="Times New Roman" w:eastAsia="Arial Unicode MS" w:hAnsi="Times New Roman" w:cs="Times New Roman"/>
          <w:sz w:val="24"/>
          <w:szCs w:val="24"/>
          <w:lang w:eastAsia="zh-CN"/>
        </w:rPr>
        <w:t>, kuriomis vykdomas pirkimas,</w:t>
      </w:r>
      <w:r w:rsidRPr="00223291">
        <w:rPr>
          <w:rFonts w:ascii="Times New Roman" w:eastAsia="Arial Unicode MS" w:hAnsi="Times New Roman" w:cs="Times New Roman"/>
          <w:sz w:val="24"/>
          <w:szCs w:val="24"/>
          <w:lang w:eastAsia="zh-CN"/>
        </w:rPr>
        <w:t xml:space="preserve"> pateikti užšifruotą pasiūlymą (užšifruojamas visas pasiūlymas arba pasiūlymo dokumentas, kuriame nurodyta pasiūlymo kaina). Instrukcij</w:t>
      </w:r>
      <w:r w:rsidR="005E400C" w:rsidRPr="00223291">
        <w:rPr>
          <w:rFonts w:ascii="Times New Roman" w:eastAsia="Arial Unicode MS" w:hAnsi="Times New Roman" w:cs="Times New Roman"/>
          <w:sz w:val="24"/>
          <w:szCs w:val="24"/>
          <w:lang w:eastAsia="zh-CN"/>
        </w:rPr>
        <w:t>ą</w:t>
      </w:r>
      <w:r w:rsidRPr="00223291">
        <w:rPr>
          <w:rFonts w:ascii="Times New Roman" w:eastAsia="Arial Unicode MS" w:hAnsi="Times New Roman" w:cs="Times New Roman"/>
          <w:sz w:val="24"/>
          <w:szCs w:val="24"/>
          <w:lang w:eastAsia="zh-CN"/>
        </w:rPr>
        <w:t>, kaip tiekėjui užšifruoti pasiūlymą galima rasti Viešųjų pirkimų tarnybos interneto svetainėje.</w:t>
      </w:r>
    </w:p>
    <w:p w14:paraId="2EF981B7" w14:textId="35C23FFF" w:rsidR="00061801" w:rsidRPr="00223291" w:rsidRDefault="00061801" w:rsidP="0067188E">
      <w:pPr>
        <w:pStyle w:val="ListParagraph"/>
        <w:numPr>
          <w:ilvl w:val="0"/>
          <w:numId w:val="21"/>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709"/>
        <w:jc w:val="both"/>
        <w:rPr>
          <w:rFonts w:ascii="Times New Roman" w:eastAsia="Arial Unicode MS" w:hAnsi="Times New Roman" w:cs="Times New Roman"/>
          <w:sz w:val="24"/>
          <w:szCs w:val="24"/>
          <w:lang w:eastAsia="zh-CN"/>
        </w:rPr>
      </w:pPr>
      <w:r w:rsidRPr="00223291">
        <w:rPr>
          <w:rFonts w:ascii="Times New Roman" w:eastAsia="Arial Unicode MS" w:hAnsi="Times New Roman" w:cs="Times New Roman"/>
          <w:sz w:val="24"/>
          <w:szCs w:val="24"/>
          <w:lang w:eastAsia="zh-CN"/>
        </w:rPr>
        <w:t xml:space="preserve">iki vokų atplėšimo procedūros pradžios </w:t>
      </w:r>
      <w:r w:rsidR="00C753B8" w:rsidRPr="00223291">
        <w:rPr>
          <w:rFonts w:ascii="Times New Roman" w:eastAsia="Arial Unicode MS" w:hAnsi="Times New Roman" w:cs="Times New Roman"/>
          <w:sz w:val="24"/>
          <w:szCs w:val="24"/>
          <w:lang w:eastAsia="zh-CN"/>
        </w:rPr>
        <w:t xml:space="preserve">priemonėmis, kuriomis vykdomas pirkimas, </w:t>
      </w:r>
      <w:r w:rsidRPr="00223291">
        <w:rPr>
          <w:rFonts w:ascii="Times New Roman" w:eastAsia="Arial Unicode MS" w:hAnsi="Times New Roman" w:cs="Times New Roman"/>
          <w:sz w:val="24"/>
          <w:szCs w:val="24"/>
          <w:lang w:eastAsia="zh-CN"/>
        </w:rPr>
        <w:t xml:space="preserve">pateikti slaptažodį, su kuriuo </w:t>
      </w:r>
      <w:r w:rsidR="00423340" w:rsidRPr="00223291">
        <w:rPr>
          <w:rFonts w:ascii="Times New Roman" w:eastAsia="Arial Unicode MS" w:hAnsi="Times New Roman" w:cs="Times New Roman"/>
          <w:sz w:val="24"/>
          <w:szCs w:val="24"/>
          <w:lang w:eastAsia="zh-CN"/>
        </w:rPr>
        <w:t>Perkančioji</w:t>
      </w:r>
      <w:r w:rsidRPr="00223291">
        <w:rPr>
          <w:rFonts w:ascii="Times New Roman" w:eastAsia="Arial Unicode MS" w:hAnsi="Times New Roman" w:cs="Times New Roman"/>
          <w:sz w:val="24"/>
          <w:szCs w:val="24"/>
          <w:lang w:eastAsia="zh-CN"/>
        </w:rPr>
        <w:t xml:space="preserve"> organizacija galės iššifruoti pateiktą pasiūlymą. Iškilus techninėms problemoms, kai tiekėjas neturi galimybės pateikti slaptažodžio </w:t>
      </w:r>
      <w:r w:rsidR="00FE0BE7" w:rsidRPr="00223291">
        <w:rPr>
          <w:rFonts w:ascii="Times New Roman" w:eastAsia="Arial Unicode MS" w:hAnsi="Times New Roman" w:cs="Times New Roman"/>
          <w:sz w:val="24"/>
          <w:szCs w:val="24"/>
          <w:lang w:eastAsia="zh-CN"/>
        </w:rPr>
        <w:t>priemonėmis, kuriomis vykdomas pirkimas,</w:t>
      </w:r>
      <w:r w:rsidRPr="00223291">
        <w:rPr>
          <w:rFonts w:ascii="Times New Roman" w:eastAsia="Arial Unicode MS" w:hAnsi="Times New Roman" w:cs="Times New Roman"/>
          <w:sz w:val="24"/>
          <w:szCs w:val="24"/>
          <w:lang w:eastAsia="zh-CN"/>
        </w:rPr>
        <w:t xml:space="preserve"> tiekėjas turi teisę slaptažodį pateikti kitomis priemonėmis pasirinktinai: </w:t>
      </w:r>
      <w:proofErr w:type="spellStart"/>
      <w:r w:rsidR="00067EFF" w:rsidRPr="00223291">
        <w:rPr>
          <w:rFonts w:ascii="Times New Roman" w:eastAsia="Arial Unicode MS" w:hAnsi="Times New Roman" w:cs="Times New Roman"/>
          <w:sz w:val="24"/>
          <w:szCs w:val="24"/>
          <w:lang w:eastAsia="zh-CN"/>
        </w:rPr>
        <w:t>el.paštu</w:t>
      </w:r>
      <w:proofErr w:type="spellEnd"/>
      <w:r w:rsidR="00067EFF" w:rsidRPr="00223291">
        <w:rPr>
          <w:rFonts w:ascii="Times New Roman" w:eastAsia="Arial Unicode MS" w:hAnsi="Times New Roman" w:cs="Times New Roman"/>
          <w:sz w:val="24"/>
          <w:szCs w:val="24"/>
          <w:lang w:eastAsia="zh-CN"/>
        </w:rPr>
        <w:t xml:space="preserve"> </w:t>
      </w:r>
      <w:hyperlink r:id="rId12" w:history="1">
        <w:r w:rsidR="00067EFF" w:rsidRPr="00223291">
          <w:rPr>
            <w:rFonts w:ascii="Times New Roman" w:hAnsi="Times New Roman" w:cs="Times New Roman"/>
            <w:color w:val="0070C0"/>
            <w:sz w:val="24"/>
            <w:szCs w:val="24"/>
          </w:rPr>
          <w:t>vaida.sakalauskiene@regitra.lt</w:t>
        </w:r>
      </w:hyperlink>
      <w:r w:rsidR="00067EFF" w:rsidRPr="00223291">
        <w:rPr>
          <w:rFonts w:ascii="Times New Roman" w:eastAsia="Arial Unicode MS" w:hAnsi="Times New Roman" w:cs="Times New Roman"/>
          <w:sz w:val="24"/>
          <w:szCs w:val="24"/>
          <w:lang w:eastAsia="zh-CN"/>
        </w:rPr>
        <w:t xml:space="preserve"> arba </w:t>
      </w:r>
      <w:hyperlink r:id="rId13" w:history="1">
        <w:r w:rsidR="002D403E" w:rsidRPr="00223291">
          <w:rPr>
            <w:rFonts w:ascii="Times New Roman" w:hAnsi="Times New Roman" w:cs="Times New Roman"/>
            <w:color w:val="0070C0"/>
            <w:sz w:val="24"/>
            <w:szCs w:val="24"/>
          </w:rPr>
          <w:t>pirkimai@regitra.lt</w:t>
        </w:r>
      </w:hyperlink>
      <w:r w:rsidR="002D403E" w:rsidRPr="00223291">
        <w:rPr>
          <w:rFonts w:ascii="Times New Roman" w:eastAsia="Arial Unicode MS" w:hAnsi="Times New Roman" w:cs="Times New Roman"/>
          <w:color w:val="0070C0"/>
          <w:sz w:val="24"/>
          <w:szCs w:val="24"/>
          <w:lang w:eastAsia="zh-CN"/>
        </w:rPr>
        <w:t xml:space="preserve"> </w:t>
      </w:r>
      <w:r w:rsidRPr="00223291">
        <w:rPr>
          <w:rFonts w:ascii="Times New Roman" w:eastAsia="Arial Unicode MS" w:hAnsi="Times New Roman" w:cs="Times New Roman"/>
          <w:sz w:val="24"/>
          <w:szCs w:val="24"/>
          <w:lang w:eastAsia="zh-CN"/>
        </w:rPr>
        <w:t xml:space="preserve">Tokiu atveju tiekėjas turėtų būti aktyvus ir įsitikinti, kad pateiktas slaptažodis laiku pasiekė adresatą (pavyzdžiui, </w:t>
      </w:r>
      <w:r w:rsidR="002D403E" w:rsidRPr="00223291">
        <w:rPr>
          <w:rFonts w:ascii="Times New Roman" w:eastAsia="Arial Unicode MS" w:hAnsi="Times New Roman" w:cs="Times New Roman"/>
          <w:sz w:val="24"/>
          <w:szCs w:val="24"/>
          <w:lang w:eastAsia="zh-CN"/>
        </w:rPr>
        <w:t xml:space="preserve">susisiekęs su Perkančiąja organizacija </w:t>
      </w:r>
      <w:r w:rsidR="00AA3443" w:rsidRPr="00223291">
        <w:rPr>
          <w:rFonts w:ascii="Times New Roman" w:eastAsia="Arial Unicode MS" w:hAnsi="Times New Roman" w:cs="Times New Roman"/>
          <w:sz w:val="24"/>
          <w:szCs w:val="24"/>
          <w:lang w:eastAsia="zh-CN"/>
        </w:rPr>
        <w:t>Pirkimo sąlygose</w:t>
      </w:r>
      <w:r w:rsidR="002D403E" w:rsidRPr="00223291">
        <w:rPr>
          <w:rFonts w:ascii="Times New Roman" w:eastAsia="Arial Unicode MS" w:hAnsi="Times New Roman" w:cs="Times New Roman"/>
          <w:sz w:val="24"/>
          <w:szCs w:val="24"/>
          <w:lang w:eastAsia="zh-CN"/>
        </w:rPr>
        <w:t xml:space="preserve"> nurodyto asmens, atsakingo už pirkimą, telefonu</w:t>
      </w:r>
      <w:r w:rsidR="002D403E" w:rsidRPr="00223291" w:rsidDel="002D403E">
        <w:rPr>
          <w:rFonts w:ascii="Times New Roman" w:eastAsia="Arial Unicode MS" w:hAnsi="Times New Roman" w:cs="Times New Roman"/>
          <w:sz w:val="24"/>
          <w:szCs w:val="24"/>
          <w:lang w:eastAsia="zh-CN"/>
        </w:rPr>
        <w:t xml:space="preserve"> </w:t>
      </w:r>
      <w:r w:rsidRPr="00223291">
        <w:rPr>
          <w:rFonts w:ascii="Times New Roman" w:eastAsia="Arial Unicode MS" w:hAnsi="Times New Roman" w:cs="Times New Roman"/>
          <w:sz w:val="24"/>
          <w:szCs w:val="24"/>
          <w:lang w:eastAsia="zh-CN"/>
        </w:rPr>
        <w:t xml:space="preserve">). </w:t>
      </w:r>
    </w:p>
    <w:p w14:paraId="47A93046" w14:textId="36A1C720" w:rsidR="0079195C" w:rsidRPr="00223291" w:rsidRDefault="00061801"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sz w:val="24"/>
          <w:szCs w:val="24"/>
          <w:lang w:eastAsia="zh-CN"/>
        </w:rPr>
      </w:pPr>
      <w:r w:rsidRPr="00223291">
        <w:rPr>
          <w:rFonts w:ascii="Times New Roman" w:eastAsia="Arial Unicode MS" w:hAnsi="Times New Roman" w:cs="Times New Roman"/>
          <w:sz w:val="24"/>
          <w:szCs w:val="24"/>
          <w:lang w:eastAsia="zh-CN"/>
        </w:rPr>
        <w:t xml:space="preserve">Tiekėjui užšifravus visą pasiūlymą ir iki vokų atplėšimo procedūros pradžios nepateikus (dėl jo paties kaltės) slaptažodžio arba pateikus neteisingą slaptažodį, kuriuo naudodamasi </w:t>
      </w:r>
      <w:r w:rsidR="00423340" w:rsidRPr="00223291">
        <w:rPr>
          <w:rFonts w:ascii="Times New Roman" w:eastAsia="Arial Unicode MS" w:hAnsi="Times New Roman" w:cs="Times New Roman"/>
          <w:sz w:val="24"/>
          <w:szCs w:val="24"/>
          <w:lang w:eastAsia="zh-CN"/>
        </w:rPr>
        <w:t>Perkančioji</w:t>
      </w:r>
      <w:r w:rsidRPr="00223291">
        <w:rPr>
          <w:rFonts w:ascii="Times New Roman" w:eastAsia="Arial Unicode MS" w:hAnsi="Times New Roman" w:cs="Times New Roman"/>
          <w:sz w:val="24"/>
          <w:szCs w:val="24"/>
          <w:lang w:eastAsia="zh-CN"/>
        </w:rPr>
        <w:t xml:space="preserve"> organizacija negalėjo iššifruoti pasiūlymo, pasiūlymas laikomas nepateiktu ir nėra vertinamas. Jeigu nurodytu atveju tiekėjas užšifravo tik pasiūlymo dokumentą, kuriame nurodyta pasiūlymo kaina, o kitus pasiūlymo dokumentus pateikė neužšifruotus – </w:t>
      </w:r>
      <w:r w:rsidR="00423340" w:rsidRPr="00223291">
        <w:rPr>
          <w:rFonts w:ascii="Times New Roman" w:eastAsia="Arial Unicode MS" w:hAnsi="Times New Roman" w:cs="Times New Roman"/>
          <w:sz w:val="24"/>
          <w:szCs w:val="24"/>
          <w:lang w:eastAsia="zh-CN"/>
        </w:rPr>
        <w:t>Perkančioji</w:t>
      </w:r>
      <w:r w:rsidRPr="00223291">
        <w:rPr>
          <w:rFonts w:ascii="Times New Roman" w:eastAsia="Arial Unicode MS" w:hAnsi="Times New Roman" w:cs="Times New Roman"/>
          <w:sz w:val="24"/>
          <w:szCs w:val="24"/>
          <w:lang w:eastAsia="zh-CN"/>
        </w:rPr>
        <w:t xml:space="preserve"> organizacija tiekėjo pasiūlymą atmeta kaip neatitinkantį pirkimo dokumentuose nustatytų reikalavimų (tiekėjas nepateikė pasiūlymo kainos).</w:t>
      </w:r>
    </w:p>
    <w:p w14:paraId="4C8F3036" w14:textId="2C395BD7" w:rsidR="008F63F4" w:rsidRPr="00223291" w:rsidRDefault="008F63F4" w:rsidP="008F63F4">
      <w:pPr>
        <w:tabs>
          <w:tab w:val="left" w:pos="466"/>
        </w:tabs>
        <w:spacing w:after="0" w:line="240" w:lineRule="auto"/>
        <w:ind w:left="33"/>
        <w:jc w:val="both"/>
        <w:rPr>
          <w:rFonts w:ascii="Times New Roman" w:eastAsia="Arial Unicode MS" w:hAnsi="Times New Roman" w:cs="Times New Roman"/>
          <w:color w:val="000000"/>
          <w:sz w:val="24"/>
          <w:szCs w:val="24"/>
          <w:lang w:eastAsia="zh-CN"/>
        </w:rPr>
      </w:pPr>
    </w:p>
    <w:p w14:paraId="2F8500E0" w14:textId="146EDDF0" w:rsidR="008F63F4" w:rsidRPr="00223291" w:rsidRDefault="008F63F4"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223291">
        <w:rPr>
          <w:rFonts w:ascii="Times New Roman" w:eastAsia="Arial Unicode MS" w:hAnsi="Times New Roman" w:cs="Times New Roman"/>
          <w:b/>
          <w:sz w:val="24"/>
          <w:szCs w:val="24"/>
          <w:lang w:eastAsia="zh-CN"/>
        </w:rPr>
        <w:t>PASIŪLYMO GALIOJIMAS IR JO UŽTIKRINIMAS</w:t>
      </w:r>
    </w:p>
    <w:p w14:paraId="7C44F05D" w14:textId="77777777" w:rsidR="00F673E9" w:rsidRPr="00223291" w:rsidRDefault="00F673E9" w:rsidP="00F673E9">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2723B7F2" w14:textId="2D6E20DA" w:rsidR="008F63F4" w:rsidRPr="00223291" w:rsidRDefault="008F63F4"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0"/>
          <w:tab w:val="left" w:pos="567"/>
        </w:tabs>
        <w:suppressAutoHyphens/>
        <w:spacing w:line="240" w:lineRule="auto"/>
        <w:ind w:left="0" w:firstLine="0"/>
        <w:jc w:val="both"/>
        <w:rPr>
          <w:rFonts w:ascii="Times New Roman" w:eastAsia="Arial Unicode MS" w:hAnsi="Times New Roman" w:cs="Times New Roman"/>
          <w:sz w:val="24"/>
          <w:szCs w:val="24"/>
          <w:lang w:eastAsia="zh-CN"/>
        </w:rPr>
      </w:pPr>
      <w:r w:rsidRPr="00223291">
        <w:rPr>
          <w:rFonts w:ascii="Times New Roman" w:eastAsia="Arial Unicode MS" w:hAnsi="Times New Roman" w:cs="Times New Roman"/>
          <w:sz w:val="24"/>
          <w:szCs w:val="24"/>
          <w:lang w:eastAsia="zh-CN"/>
        </w:rPr>
        <w:t xml:space="preserve">Pasiūlymas </w:t>
      </w:r>
      <w:r w:rsidR="0053787C" w:rsidRPr="00223291">
        <w:rPr>
          <w:rFonts w:ascii="Times New Roman" w:eastAsia="Arial Unicode MS" w:hAnsi="Times New Roman" w:cs="Times New Roman"/>
          <w:sz w:val="24"/>
          <w:szCs w:val="24"/>
          <w:lang w:eastAsia="zh-CN"/>
        </w:rPr>
        <w:t xml:space="preserve">turi galioti </w:t>
      </w:r>
      <w:r w:rsidR="00566966" w:rsidRPr="00223291">
        <w:rPr>
          <w:rFonts w:ascii="Times New Roman" w:eastAsia="Arial Unicode MS" w:hAnsi="Times New Roman" w:cs="Times New Roman"/>
          <w:sz w:val="24"/>
          <w:szCs w:val="24"/>
          <w:lang w:eastAsia="zh-CN"/>
        </w:rPr>
        <w:t>ne trumpiau kaip 3 mėnesius</w:t>
      </w:r>
      <w:r w:rsidRPr="00223291">
        <w:rPr>
          <w:rFonts w:ascii="Times New Roman" w:eastAsia="Arial Unicode MS" w:hAnsi="Times New Roman" w:cs="Times New Roman"/>
          <w:sz w:val="24"/>
          <w:szCs w:val="24"/>
          <w:lang w:eastAsia="zh-CN"/>
        </w:rPr>
        <w:t xml:space="preserve"> nuo pasiūlymų pateikimo termino </w:t>
      </w:r>
      <w:r w:rsidR="00566966" w:rsidRPr="00223291">
        <w:rPr>
          <w:rFonts w:ascii="Times New Roman" w:eastAsia="Arial Unicode MS" w:hAnsi="Times New Roman" w:cs="Times New Roman"/>
          <w:sz w:val="24"/>
          <w:szCs w:val="24"/>
          <w:lang w:eastAsia="zh-CN"/>
        </w:rPr>
        <w:t>dienos</w:t>
      </w:r>
      <w:r w:rsidRPr="00223291">
        <w:rPr>
          <w:rFonts w:ascii="Times New Roman" w:eastAsia="Arial Unicode MS" w:hAnsi="Times New Roman" w:cs="Times New Roman"/>
          <w:sz w:val="24"/>
          <w:szCs w:val="24"/>
          <w:lang w:eastAsia="zh-CN"/>
        </w:rPr>
        <w:t xml:space="preserve">. </w:t>
      </w:r>
    </w:p>
    <w:p w14:paraId="2F4E310F" w14:textId="4AE31570" w:rsidR="004832CB" w:rsidRPr="00223291" w:rsidRDefault="004832CB"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0"/>
          <w:tab w:val="left" w:pos="567"/>
        </w:tabs>
        <w:suppressAutoHyphens/>
        <w:spacing w:line="240" w:lineRule="auto"/>
        <w:ind w:left="0" w:firstLine="0"/>
        <w:jc w:val="both"/>
        <w:rPr>
          <w:rFonts w:ascii="Times New Roman" w:eastAsia="Arial Unicode MS" w:hAnsi="Times New Roman" w:cs="Times New Roman"/>
          <w:sz w:val="24"/>
          <w:szCs w:val="24"/>
          <w:lang w:eastAsia="zh-CN"/>
        </w:rPr>
      </w:pPr>
      <w:r w:rsidRPr="00223291">
        <w:rPr>
          <w:rFonts w:ascii="Times New Roman" w:eastAsia="Arial Unicode MS" w:hAnsi="Times New Roman" w:cs="Times New Roman"/>
          <w:sz w:val="24"/>
          <w:szCs w:val="24"/>
          <w:lang w:eastAsia="zh-CN"/>
        </w:rPr>
        <w:t xml:space="preserve">Pirkimo procedūros metu, taip pat sustabdžius pirkimo procedūras dėl laikinųjų apsaugos priemonių taikymo, Perkančioji organizacija turi teisę prašyti, kad tiekėjai pratęstų pasiūlymų galiojimą iki konkrečiai nurodyto laiko. </w:t>
      </w:r>
    </w:p>
    <w:p w14:paraId="65BCCDDC" w14:textId="27432F86" w:rsidR="004832CB" w:rsidRPr="00223291" w:rsidRDefault="004832CB"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0"/>
          <w:tab w:val="left" w:pos="567"/>
        </w:tabs>
        <w:suppressAutoHyphens/>
        <w:spacing w:line="240" w:lineRule="auto"/>
        <w:ind w:left="0" w:firstLine="0"/>
        <w:jc w:val="both"/>
        <w:rPr>
          <w:rFonts w:ascii="Times New Roman" w:eastAsia="Arial Unicode MS" w:hAnsi="Times New Roman" w:cs="Times New Roman"/>
          <w:sz w:val="24"/>
          <w:szCs w:val="24"/>
          <w:lang w:eastAsia="zh-CN"/>
        </w:rPr>
      </w:pPr>
      <w:r w:rsidRPr="00223291">
        <w:rPr>
          <w:rFonts w:ascii="Times New Roman" w:eastAsia="Arial Unicode MS" w:hAnsi="Times New Roman" w:cs="Times New Roman"/>
          <w:sz w:val="24"/>
          <w:szCs w:val="24"/>
          <w:lang w:eastAsia="zh-CN"/>
        </w:rPr>
        <w:t>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 Tokio tiekėjo pasiūlymas atmetamas.</w:t>
      </w:r>
    </w:p>
    <w:p w14:paraId="61A87924" w14:textId="767DA6B4" w:rsidR="008F63F4" w:rsidRPr="00223291" w:rsidRDefault="00423340"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0"/>
          <w:tab w:val="left" w:pos="567"/>
        </w:tabs>
        <w:suppressAutoHyphens/>
        <w:spacing w:line="240" w:lineRule="auto"/>
        <w:ind w:left="0" w:firstLine="0"/>
        <w:jc w:val="both"/>
        <w:rPr>
          <w:rFonts w:ascii="Times New Roman" w:eastAsia="Arial Unicode MS" w:hAnsi="Times New Roman" w:cs="Times New Roman"/>
          <w:sz w:val="24"/>
          <w:szCs w:val="24"/>
          <w:lang w:eastAsia="zh-CN"/>
        </w:rPr>
      </w:pPr>
      <w:r w:rsidRPr="00223291">
        <w:rPr>
          <w:rFonts w:ascii="Times New Roman" w:eastAsia="Arial Unicode MS" w:hAnsi="Times New Roman" w:cs="Times New Roman"/>
          <w:sz w:val="24"/>
          <w:szCs w:val="24"/>
          <w:lang w:eastAsia="zh-CN"/>
        </w:rPr>
        <w:t>Perkančioji</w:t>
      </w:r>
      <w:r w:rsidR="008F63F4" w:rsidRPr="00223291">
        <w:rPr>
          <w:rFonts w:ascii="Times New Roman" w:eastAsia="Arial Unicode MS" w:hAnsi="Times New Roman" w:cs="Times New Roman"/>
          <w:sz w:val="24"/>
          <w:szCs w:val="24"/>
          <w:lang w:eastAsia="zh-CN"/>
        </w:rPr>
        <w:t xml:space="preserve"> organizacija nereikalauja pasiūlymo galiojimo užtikrinimo.</w:t>
      </w:r>
    </w:p>
    <w:p w14:paraId="4D713456" w14:textId="77777777" w:rsidR="00BF7FA4" w:rsidRPr="00223291" w:rsidRDefault="00BF7FA4" w:rsidP="00FC2045">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7B0AA6DE" w14:textId="1DEA0F78" w:rsidR="00BF7FA4" w:rsidRPr="00223291" w:rsidRDefault="00BF7FA4"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223291">
        <w:rPr>
          <w:rFonts w:ascii="Times New Roman" w:eastAsia="Arial Unicode MS" w:hAnsi="Times New Roman" w:cs="Times New Roman"/>
          <w:b/>
          <w:sz w:val="24"/>
          <w:szCs w:val="24"/>
          <w:lang w:eastAsia="zh-CN"/>
        </w:rPr>
        <w:t>SUSIPAŽINIMAS SU GAUTAIS PASIŪLYMAIS</w:t>
      </w:r>
    </w:p>
    <w:p w14:paraId="2D7CDC9A" w14:textId="77777777" w:rsidR="00D5387C" w:rsidRPr="00223291" w:rsidRDefault="00D5387C" w:rsidP="00D5387C">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791B3D8D" w14:textId="0C2C8823" w:rsidR="002F17EF" w:rsidRPr="00223291" w:rsidRDefault="00BF7FA4"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709"/>
        </w:tabs>
        <w:suppressAutoHyphens/>
        <w:spacing w:line="240" w:lineRule="auto"/>
        <w:ind w:left="0" w:firstLine="0"/>
        <w:jc w:val="both"/>
        <w:rPr>
          <w:rFonts w:ascii="Times New Roman" w:eastAsia="Arial Unicode MS" w:hAnsi="Times New Roman" w:cs="Times New Roman"/>
          <w:bCs/>
          <w:color w:val="000000" w:themeColor="text1"/>
          <w:sz w:val="24"/>
          <w:szCs w:val="24"/>
          <w:lang w:eastAsia="zh-CN"/>
        </w:rPr>
      </w:pPr>
      <w:bookmarkStart w:id="8" w:name="_Hlk71038555"/>
      <w:r w:rsidRPr="00223291">
        <w:rPr>
          <w:rFonts w:ascii="Times New Roman" w:eastAsia="Calibri" w:hAnsi="Times New Roman" w:cs="Times New Roman"/>
          <w:color w:val="000000" w:themeColor="text1"/>
          <w:sz w:val="24"/>
          <w:szCs w:val="24"/>
          <w:lang w:eastAsia="zh-CN"/>
        </w:rPr>
        <w:t xml:space="preserve">Susipažinimas su CVP IS priemonėmis pateiktais tiekėjų pasiūlymais vyks skelbime apie pirkimą nustatytą dieną, ne anksčiau nei po </w:t>
      </w:r>
      <w:r w:rsidR="00337235" w:rsidRPr="00223291">
        <w:rPr>
          <w:rFonts w:ascii="Times New Roman" w:eastAsia="Calibri" w:hAnsi="Times New Roman" w:cs="Times New Roman"/>
          <w:color w:val="000000" w:themeColor="text1"/>
          <w:sz w:val="24"/>
          <w:szCs w:val="24"/>
          <w:lang w:eastAsia="zh-CN"/>
        </w:rPr>
        <w:t>30</w:t>
      </w:r>
      <w:r w:rsidRPr="00223291">
        <w:rPr>
          <w:rFonts w:ascii="Times New Roman" w:eastAsia="Calibri" w:hAnsi="Times New Roman" w:cs="Times New Roman"/>
          <w:color w:val="000000" w:themeColor="text1"/>
          <w:sz w:val="24"/>
          <w:szCs w:val="24"/>
          <w:lang w:eastAsia="zh-CN"/>
        </w:rPr>
        <w:t xml:space="preserve"> minučių po pasiūlymų pateikimo termino pabaigos. </w:t>
      </w:r>
      <w:bookmarkEnd w:id="8"/>
    </w:p>
    <w:p w14:paraId="29ED7328" w14:textId="77777777" w:rsidR="00BF7FA4" w:rsidRPr="00223291" w:rsidRDefault="00BF7FA4"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709"/>
        </w:tabs>
        <w:suppressAutoHyphens/>
        <w:spacing w:line="240" w:lineRule="auto"/>
        <w:ind w:left="0" w:firstLine="0"/>
        <w:jc w:val="both"/>
        <w:rPr>
          <w:rFonts w:ascii="Times New Roman" w:eastAsia="Calibri" w:hAnsi="Times New Roman" w:cs="Times New Roman"/>
          <w:color w:val="000000" w:themeColor="text1"/>
          <w:sz w:val="24"/>
          <w:szCs w:val="24"/>
          <w:lang w:eastAsia="zh-CN"/>
        </w:rPr>
      </w:pPr>
      <w:r w:rsidRPr="00223291">
        <w:rPr>
          <w:rFonts w:ascii="Times New Roman" w:eastAsia="Calibri" w:hAnsi="Times New Roman" w:cs="Times New Roman"/>
          <w:color w:val="000000" w:themeColor="text1"/>
          <w:sz w:val="24"/>
          <w:szCs w:val="24"/>
          <w:lang w:eastAsia="zh-CN"/>
        </w:rPr>
        <w:t xml:space="preserve">Susipažinimo su elektroninėmis priemonėmis gautais pasiūlymais procedūroje dalyviai ar jų įgalioti atstovai nedalyvauja. Pasiūlymai bus nagrinėjami ir vertinami tiekėjams nedalyvaujant. </w:t>
      </w:r>
    </w:p>
    <w:p w14:paraId="1567806E" w14:textId="7817E4B3" w:rsidR="00BF7FA4" w:rsidRPr="00223291" w:rsidRDefault="00BF7FA4"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709"/>
        </w:tabs>
        <w:suppressAutoHyphens/>
        <w:spacing w:line="240" w:lineRule="auto"/>
        <w:ind w:left="0" w:firstLine="0"/>
        <w:jc w:val="both"/>
        <w:rPr>
          <w:rFonts w:ascii="Times New Roman" w:eastAsia="Calibri" w:hAnsi="Times New Roman" w:cs="Times New Roman"/>
          <w:color w:val="000000" w:themeColor="text1"/>
          <w:sz w:val="24"/>
          <w:szCs w:val="24"/>
          <w:lang w:eastAsia="zh-CN"/>
        </w:rPr>
      </w:pPr>
      <w:r w:rsidRPr="00223291">
        <w:rPr>
          <w:rFonts w:ascii="Times New Roman" w:eastAsia="Calibri" w:hAnsi="Times New Roman" w:cs="Times New Roman"/>
          <w:color w:val="000000" w:themeColor="text1"/>
          <w:sz w:val="24"/>
          <w:szCs w:val="24"/>
          <w:lang w:eastAsia="zh-CN"/>
        </w:rPr>
        <w:t xml:space="preserve"> Įvykus vokų atplėšimo procedūrai, perkančioji organizacija neteikia informacijos tiekėjams apie pasiūlymus pateikusius tiekėjus, pasiūlytas kainas ir (ar) sąnaudas, iki kol bus įvertinti pasiūlymai ir nustatyta pasiūlymų eilė</w:t>
      </w:r>
      <w:r w:rsidR="009C2CAB" w:rsidRPr="00223291">
        <w:rPr>
          <w:rFonts w:ascii="Times New Roman" w:eastAsia="Calibri" w:hAnsi="Times New Roman" w:cs="Times New Roman"/>
          <w:color w:val="000000" w:themeColor="text1"/>
          <w:sz w:val="24"/>
          <w:szCs w:val="24"/>
          <w:lang w:eastAsia="zh-CN"/>
        </w:rPr>
        <w:t>.</w:t>
      </w:r>
    </w:p>
    <w:p w14:paraId="30384DBA" w14:textId="77777777" w:rsidR="00BF7FA4" w:rsidRPr="00223291" w:rsidRDefault="00BF7FA4" w:rsidP="00FC2045">
      <w:pPr>
        <w:tabs>
          <w:tab w:val="left" w:pos="851"/>
        </w:tabs>
        <w:spacing w:line="240" w:lineRule="auto"/>
        <w:jc w:val="both"/>
        <w:rPr>
          <w:rFonts w:ascii="Times New Roman" w:eastAsia="Arial Unicode MS" w:hAnsi="Times New Roman" w:cs="Times New Roman"/>
          <w:sz w:val="24"/>
          <w:szCs w:val="24"/>
          <w:lang w:eastAsia="zh-CN"/>
        </w:rPr>
      </w:pPr>
    </w:p>
    <w:p w14:paraId="3BBA6C10" w14:textId="5896AB53" w:rsidR="008335E4" w:rsidRPr="00223291" w:rsidRDefault="008734D2" w:rsidP="004E1612">
      <w:pPr>
        <w:pStyle w:val="ListParagraph"/>
        <w:numPr>
          <w:ilvl w:val="0"/>
          <w:numId w:val="3"/>
        </w:numPr>
        <w:pBdr>
          <w:top w:val="none" w:sz="0" w:space="0" w:color="000000"/>
          <w:left w:val="none" w:sz="0" w:space="0" w:color="000000"/>
          <w:bottom w:val="none" w:sz="0" w:space="4"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223291">
        <w:rPr>
          <w:rFonts w:ascii="Times New Roman" w:eastAsia="Arial Unicode MS" w:hAnsi="Times New Roman" w:cs="Times New Roman"/>
          <w:b/>
          <w:sz w:val="24"/>
          <w:szCs w:val="24"/>
          <w:lang w:eastAsia="zh-CN"/>
        </w:rPr>
        <w:t>PASIŪLYMŲ VERTINIMAS</w:t>
      </w:r>
    </w:p>
    <w:p w14:paraId="6BBCF696" w14:textId="77777777" w:rsidR="00B47E49" w:rsidRPr="00223291" w:rsidRDefault="00B47E49" w:rsidP="00B47E49">
      <w:pPr>
        <w:pBdr>
          <w:top w:val="none" w:sz="0" w:space="0" w:color="000000"/>
          <w:left w:val="none" w:sz="0" w:space="0" w:color="000000"/>
          <w:bottom w:val="none" w:sz="0" w:space="4"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52F62B26" w14:textId="77777777" w:rsidR="009222C0" w:rsidRPr="00223291" w:rsidRDefault="009222C0" w:rsidP="009222C0">
      <w:pPr>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Unicode MS" w:hAnsi="Times New Roman" w:cs="Times New Roman"/>
          <w:bCs/>
          <w:color w:val="000000"/>
          <w:sz w:val="24"/>
          <w:szCs w:val="24"/>
          <w:lang w:eastAsia="zh-CN"/>
        </w:rPr>
      </w:pPr>
      <w:r w:rsidRPr="00223291">
        <w:rPr>
          <w:rFonts w:ascii="Times New Roman" w:hAnsi="Times New Roman" w:cs="Times New Roman"/>
          <w:color w:val="000000"/>
          <w:sz w:val="24"/>
          <w:szCs w:val="24"/>
          <w:lang w:eastAsia="zh-CN"/>
        </w:rPr>
        <w:t>Perkančioji organizacija ekonomiškai naudingiausią pasiūlymą išrenka pagal tiekėjo pasiūlyme nurodytą</w:t>
      </w:r>
      <w:r w:rsidRPr="00223291" w:rsidDel="00161FA6">
        <w:rPr>
          <w:rFonts w:ascii="Times New Roman" w:eastAsia="Arial Unicode MS" w:hAnsi="Times New Roman" w:cs="Times New Roman"/>
          <w:bCs/>
          <w:color w:val="000000"/>
          <w:sz w:val="24"/>
          <w:szCs w:val="24"/>
          <w:lang w:eastAsia="zh-CN"/>
        </w:rPr>
        <w:t xml:space="preserve"> </w:t>
      </w:r>
      <w:r w:rsidRPr="00223291">
        <w:rPr>
          <w:rFonts w:ascii="Times New Roman" w:eastAsia="Arial" w:hAnsi="Times New Roman" w:cs="Times New Roman"/>
          <w:color w:val="000000"/>
          <w:sz w:val="24"/>
          <w:szCs w:val="24"/>
          <w:lang w:eastAsia="lt-LT"/>
        </w:rPr>
        <w:t>kainą.</w:t>
      </w:r>
    </w:p>
    <w:p w14:paraId="48E23F79" w14:textId="5F4507EC" w:rsidR="009222C0" w:rsidRPr="00FF48F4" w:rsidRDefault="009222C0" w:rsidP="009222C0">
      <w:pPr>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Unicode MS" w:hAnsi="Times New Roman" w:cs="Times New Roman"/>
          <w:bCs/>
          <w:color w:val="000000"/>
          <w:sz w:val="24"/>
          <w:szCs w:val="24"/>
          <w:lang w:eastAsia="zh-CN"/>
        </w:rPr>
      </w:pPr>
      <w:r w:rsidRPr="00223291">
        <w:rPr>
          <w:rFonts w:ascii="Times New Roman" w:hAnsi="Times New Roman" w:cs="Times New Roman"/>
          <w:color w:val="000000"/>
          <w:sz w:val="24"/>
          <w:szCs w:val="24"/>
          <w:lang w:eastAsia="zh-CN"/>
        </w:rPr>
        <w:t xml:space="preserve">Šiame pirkime bus taikomas Aprašo 24.3.12.12 p. nurodytas pasiūlymų vertinimo modelis, </w:t>
      </w:r>
      <w:proofErr w:type="spellStart"/>
      <w:r w:rsidRPr="00223291">
        <w:rPr>
          <w:rFonts w:ascii="Times New Roman" w:hAnsi="Times New Roman" w:cs="Times New Roman"/>
          <w:color w:val="000000"/>
          <w:sz w:val="24"/>
          <w:szCs w:val="24"/>
          <w:lang w:eastAsia="zh-CN"/>
        </w:rPr>
        <w:t>t.y</w:t>
      </w:r>
      <w:proofErr w:type="spellEnd"/>
      <w:r w:rsidRPr="00223291">
        <w:rPr>
          <w:rFonts w:ascii="Times New Roman" w:hAnsi="Times New Roman" w:cs="Times New Roman"/>
          <w:color w:val="000000"/>
          <w:sz w:val="24"/>
          <w:szCs w:val="24"/>
          <w:lang w:eastAsia="zh-CN"/>
        </w:rPr>
        <w:t>. Perkančioji organizacija šių pirkimo sąlygų 11.3.2-11.3.6, 11.4-11.6 p. nustatyta tvarka vertina tik tą pasiūlymą, kuris nustatomas kaip galimas laimėtojas (mažiausi</w:t>
      </w:r>
      <w:r w:rsidR="00E9218D" w:rsidRPr="00223291">
        <w:rPr>
          <w:rFonts w:ascii="Times New Roman" w:hAnsi="Times New Roman" w:cs="Times New Roman"/>
          <w:color w:val="000000"/>
          <w:sz w:val="24"/>
          <w:szCs w:val="24"/>
          <w:lang w:eastAsia="zh-CN"/>
        </w:rPr>
        <w:t>ą</w:t>
      </w:r>
      <w:r w:rsidRPr="00223291">
        <w:rPr>
          <w:rFonts w:ascii="Times New Roman" w:hAnsi="Times New Roman" w:cs="Times New Roman"/>
          <w:color w:val="000000"/>
          <w:sz w:val="24"/>
          <w:szCs w:val="24"/>
          <w:lang w:eastAsia="zh-CN"/>
        </w:rPr>
        <w:t xml:space="preserve"> kain</w:t>
      </w:r>
      <w:r w:rsidR="00E9218D" w:rsidRPr="00223291">
        <w:rPr>
          <w:rFonts w:ascii="Times New Roman" w:hAnsi="Times New Roman" w:cs="Times New Roman"/>
          <w:color w:val="000000"/>
          <w:sz w:val="24"/>
          <w:szCs w:val="24"/>
          <w:lang w:eastAsia="zh-CN"/>
        </w:rPr>
        <w:t>ą pateikęs tiekėjas</w:t>
      </w:r>
      <w:r w:rsidRPr="00223291">
        <w:rPr>
          <w:rFonts w:ascii="Times New Roman" w:hAnsi="Times New Roman" w:cs="Times New Roman"/>
          <w:color w:val="000000"/>
          <w:sz w:val="24"/>
          <w:szCs w:val="24"/>
          <w:lang w:eastAsia="zh-CN"/>
        </w:rPr>
        <w:t xml:space="preserve">). Jei įvertinus tokį pasiūlymą paaiškėja, kad jis negali būti pripažintas laimėtoju, jo pasiūlymas atmetamas ir toliau tikrinamas pasiūlymas, kuris galėtų būti antras pagal ekonominį pasiūlymo naudingumą. Tokia seka kartojama, kol </w:t>
      </w:r>
      <w:r w:rsidRPr="00FF48F4">
        <w:rPr>
          <w:rFonts w:ascii="Times New Roman" w:hAnsi="Times New Roman" w:cs="Times New Roman"/>
          <w:color w:val="000000"/>
          <w:sz w:val="24"/>
          <w:szCs w:val="24"/>
          <w:lang w:eastAsia="zh-CN"/>
        </w:rPr>
        <w:t>nustatomas laimėjęs pasiūlymas ar atmetami visi gauti pasiūlymai.</w:t>
      </w:r>
    </w:p>
    <w:p w14:paraId="2AA9E9AA" w14:textId="77777777" w:rsidR="009222C0" w:rsidRPr="00FF48F4" w:rsidRDefault="009222C0" w:rsidP="009222C0">
      <w:pPr>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142" w:hanging="142"/>
        <w:contextualSpacing/>
        <w:jc w:val="both"/>
        <w:rPr>
          <w:rFonts w:ascii="Times New Roman" w:hAnsi="Times New Roman" w:cs="Times New Roman"/>
          <w:color w:val="000000"/>
          <w:sz w:val="24"/>
          <w:szCs w:val="24"/>
          <w:lang w:eastAsia="zh-CN"/>
        </w:rPr>
      </w:pPr>
      <w:r w:rsidRPr="00FF48F4">
        <w:rPr>
          <w:rFonts w:ascii="Times New Roman" w:hAnsi="Times New Roman" w:cs="Times New Roman"/>
          <w:color w:val="000000"/>
          <w:sz w:val="24"/>
          <w:szCs w:val="24"/>
          <w:lang w:eastAsia="zh-CN"/>
        </w:rPr>
        <w:t xml:space="preserve">Perkančioji organizacija vertindama pasiūlymus: </w:t>
      </w:r>
    </w:p>
    <w:p w14:paraId="5375D707" w14:textId="12A55147" w:rsidR="009222C0" w:rsidRPr="00FF48F4" w:rsidRDefault="009222C0" w:rsidP="001040CE">
      <w:pPr>
        <w:pStyle w:val="ListParagraph"/>
        <w:numPr>
          <w:ilvl w:val="2"/>
          <w:numId w:val="19"/>
        </w:numPr>
        <w:pBdr>
          <w:top w:val="none" w:sz="0" w:space="0" w:color="000000"/>
          <w:left w:val="none" w:sz="0" w:space="0" w:color="000000"/>
          <w:bottom w:val="none" w:sz="0" w:space="0" w:color="000000"/>
          <w:right w:val="none" w:sz="0" w:space="0" w:color="000000"/>
        </w:pBdr>
        <w:tabs>
          <w:tab w:val="left" w:pos="0"/>
          <w:tab w:val="left" w:pos="284"/>
          <w:tab w:val="left" w:pos="709"/>
        </w:tabs>
        <w:suppressAutoHyphens/>
        <w:spacing w:line="240" w:lineRule="auto"/>
        <w:ind w:left="0" w:firstLine="0"/>
        <w:jc w:val="both"/>
        <w:rPr>
          <w:rFonts w:ascii="Times New Roman" w:eastAsia="Helvetica Neue UltraLight" w:hAnsi="Times New Roman" w:cs="Times New Roman"/>
          <w:sz w:val="24"/>
          <w:szCs w:val="24"/>
          <w:lang w:eastAsia="zh-CN"/>
        </w:rPr>
      </w:pPr>
      <w:r w:rsidRPr="00FF48F4">
        <w:rPr>
          <w:rFonts w:ascii="Times New Roman" w:eastAsia="Helvetica Neue UltraLight" w:hAnsi="Times New Roman" w:cs="Times New Roman"/>
          <w:sz w:val="24"/>
          <w:szCs w:val="24"/>
          <w:lang w:eastAsia="zh-CN"/>
        </w:rPr>
        <w:t>tikrina, ar dalyvio pasiūlyme nėra nurodytos kainos apskaičiavimo klaidų (</w:t>
      </w:r>
      <w:r w:rsidR="00FD3539" w:rsidRPr="00FF48F4">
        <w:rPr>
          <w:rFonts w:ascii="Times New Roman" w:eastAsia="Helvetica Neue UltraLight" w:hAnsi="Times New Roman" w:cs="Times New Roman"/>
          <w:sz w:val="24"/>
          <w:szCs w:val="24"/>
          <w:lang w:eastAsia="zh-CN"/>
        </w:rPr>
        <w:t xml:space="preserve">tikrinama visų pateiktų pasiūlymų, jei yra klaidų – </w:t>
      </w:r>
      <w:r w:rsidR="00F81BDA" w:rsidRPr="00FF48F4">
        <w:rPr>
          <w:rFonts w:ascii="Times New Roman" w:eastAsia="Helvetica Neue UltraLight" w:hAnsi="Times New Roman" w:cs="Times New Roman"/>
          <w:sz w:val="24"/>
          <w:szCs w:val="24"/>
          <w:lang w:eastAsia="zh-CN"/>
        </w:rPr>
        <w:t xml:space="preserve">šiame etape </w:t>
      </w:r>
      <w:r w:rsidR="00013E7F" w:rsidRPr="00FF48F4">
        <w:rPr>
          <w:rFonts w:ascii="Times New Roman" w:eastAsia="Helvetica Neue UltraLight" w:hAnsi="Times New Roman" w:cs="Times New Roman"/>
          <w:sz w:val="24"/>
          <w:szCs w:val="24"/>
          <w:lang w:eastAsia="zh-CN"/>
        </w:rPr>
        <w:t xml:space="preserve">prašoma jas ištaisyti tik </w:t>
      </w:r>
      <w:r w:rsidR="00FD3539" w:rsidRPr="00FF48F4">
        <w:rPr>
          <w:rFonts w:ascii="Times New Roman" w:eastAsia="Helvetica Neue UltraLight" w:hAnsi="Times New Roman" w:cs="Times New Roman"/>
          <w:sz w:val="24"/>
          <w:szCs w:val="24"/>
          <w:lang w:eastAsia="zh-CN"/>
        </w:rPr>
        <w:t>galimo laimėtojo, kitų dalyvių (kurie nėra galimi laimėtojai), prašoma ištaisyti aritmetines klaidas tokiu atveju, jei tai turi įtakos pasiūlymų eilei</w:t>
      </w:r>
      <w:r w:rsidRPr="00FF48F4">
        <w:rPr>
          <w:rFonts w:ascii="Times New Roman" w:eastAsia="Helvetica Neue UltraLight" w:hAnsi="Times New Roman" w:cs="Times New Roman"/>
          <w:sz w:val="24"/>
          <w:szCs w:val="24"/>
          <w:lang w:eastAsia="zh-CN"/>
        </w:rPr>
        <w:t>);</w:t>
      </w:r>
    </w:p>
    <w:p w14:paraId="66521B01" w14:textId="77777777" w:rsidR="002A32BB" w:rsidRPr="00FF48F4" w:rsidRDefault="009222C0" w:rsidP="004622AC">
      <w:pPr>
        <w:pStyle w:val="ListParagraph"/>
        <w:numPr>
          <w:ilvl w:val="2"/>
          <w:numId w:val="19"/>
        </w:numPr>
        <w:pBdr>
          <w:top w:val="none" w:sz="0" w:space="0" w:color="000000"/>
          <w:left w:val="none" w:sz="0" w:space="0" w:color="000000"/>
          <w:bottom w:val="none" w:sz="0" w:space="0" w:color="000000"/>
          <w:right w:val="none" w:sz="0" w:space="0" w:color="000000"/>
        </w:pBdr>
        <w:tabs>
          <w:tab w:val="left" w:pos="0"/>
          <w:tab w:val="left" w:pos="284"/>
          <w:tab w:val="left" w:pos="709"/>
        </w:tabs>
        <w:suppressAutoHyphens/>
        <w:spacing w:line="240" w:lineRule="auto"/>
        <w:ind w:left="0" w:firstLine="0"/>
        <w:jc w:val="both"/>
        <w:rPr>
          <w:rFonts w:ascii="Times New Roman" w:eastAsia="Helvetica Neue UltraLight" w:hAnsi="Times New Roman" w:cs="Times New Roman"/>
          <w:sz w:val="24"/>
          <w:szCs w:val="24"/>
          <w:lang w:eastAsia="zh-CN"/>
        </w:rPr>
      </w:pPr>
      <w:bookmarkStart w:id="9" w:name="_Hlk137814442"/>
      <w:r w:rsidRPr="00FF48F4">
        <w:rPr>
          <w:rFonts w:ascii="Times New Roman" w:eastAsia="Helvetica Neue UltraLight" w:hAnsi="Times New Roman" w:cs="Times New Roman"/>
          <w:sz w:val="24"/>
          <w:szCs w:val="24"/>
          <w:lang w:eastAsia="zh-CN"/>
        </w:rPr>
        <w:t xml:space="preserve">tikrina, ar </w:t>
      </w:r>
      <w:bookmarkStart w:id="10" w:name="_Hlk112412905"/>
      <w:r w:rsidRPr="00FF48F4">
        <w:rPr>
          <w:rFonts w:ascii="Times New Roman" w:eastAsia="Helvetica Neue UltraLight" w:hAnsi="Times New Roman" w:cs="Times New Roman"/>
          <w:sz w:val="24"/>
          <w:szCs w:val="24"/>
          <w:lang w:eastAsia="zh-CN"/>
        </w:rPr>
        <w:t xml:space="preserve">pasiūlyta kaina </w:t>
      </w:r>
      <w:bookmarkEnd w:id="10"/>
      <w:r w:rsidRPr="00FF48F4">
        <w:rPr>
          <w:rFonts w:ascii="Times New Roman" w:eastAsia="Helvetica Neue UltraLight" w:hAnsi="Times New Roman" w:cs="Times New Roman"/>
          <w:sz w:val="24"/>
          <w:szCs w:val="24"/>
          <w:lang w:eastAsia="zh-CN"/>
        </w:rPr>
        <w:t>nėra per didelė ir Perkančiajai organizacijai nepriimtina</w:t>
      </w:r>
      <w:bookmarkEnd w:id="9"/>
      <w:r w:rsidRPr="00FF48F4">
        <w:rPr>
          <w:rFonts w:ascii="Times New Roman" w:eastAsia="Helvetica Neue UltraLight" w:hAnsi="Times New Roman" w:cs="Times New Roman"/>
          <w:sz w:val="24"/>
          <w:szCs w:val="24"/>
          <w:lang w:eastAsia="zh-CN"/>
        </w:rPr>
        <w:t xml:space="preserve">. </w:t>
      </w:r>
      <w:r w:rsidR="002A32BB" w:rsidRPr="00FF48F4">
        <w:rPr>
          <w:rFonts w:ascii="Times New Roman" w:eastAsia="Helvetica Neue UltraLight" w:hAnsi="Times New Roman" w:cs="Times New Roman"/>
          <w:sz w:val="24"/>
          <w:szCs w:val="24"/>
          <w:lang w:eastAsia="zh-CN"/>
        </w:rPr>
        <w:t>Per didele, nepriimtina Perkančiajai organizacijai laikoma tokia tiekėjo pasiūlyta kaina, kuri viršija Perkančiosios organizacijos pirkimui skirtą sumą, užfiksuotą vidiniuose dokumentuose prieš pradedant pirkimą. Pasiūlytas prekės įkainis ar kaina, nustatyta (-</w:t>
      </w:r>
      <w:proofErr w:type="spellStart"/>
      <w:r w:rsidR="002A32BB" w:rsidRPr="00FF48F4">
        <w:rPr>
          <w:rFonts w:ascii="Times New Roman" w:eastAsia="Helvetica Neue UltraLight" w:hAnsi="Times New Roman" w:cs="Times New Roman"/>
          <w:sz w:val="24"/>
          <w:szCs w:val="24"/>
          <w:lang w:eastAsia="zh-CN"/>
        </w:rPr>
        <w:t>as</w:t>
      </w:r>
      <w:proofErr w:type="spellEnd"/>
      <w:r w:rsidR="002A32BB" w:rsidRPr="00FF48F4">
        <w:rPr>
          <w:rFonts w:ascii="Times New Roman" w:eastAsia="Helvetica Neue UltraLight" w:hAnsi="Times New Roman" w:cs="Times New Roman"/>
          <w:sz w:val="24"/>
          <w:szCs w:val="24"/>
          <w:lang w:eastAsia="zh-CN"/>
        </w:rPr>
        <w:t>) ir užfiksuota (-</w:t>
      </w:r>
      <w:proofErr w:type="spellStart"/>
      <w:r w:rsidR="002A32BB" w:rsidRPr="00FF48F4">
        <w:rPr>
          <w:rFonts w:ascii="Times New Roman" w:eastAsia="Helvetica Neue UltraLight" w:hAnsi="Times New Roman" w:cs="Times New Roman"/>
          <w:sz w:val="24"/>
          <w:szCs w:val="24"/>
          <w:lang w:eastAsia="zh-CN"/>
        </w:rPr>
        <w:t>as</w:t>
      </w:r>
      <w:proofErr w:type="spellEnd"/>
      <w:r w:rsidR="002A32BB" w:rsidRPr="00FF48F4">
        <w:rPr>
          <w:rFonts w:ascii="Times New Roman" w:eastAsia="Helvetica Neue UltraLight" w:hAnsi="Times New Roman" w:cs="Times New Roman"/>
          <w:sz w:val="24"/>
          <w:szCs w:val="24"/>
          <w:lang w:eastAsia="zh-CN"/>
        </w:rPr>
        <w:t>) perkančiosios organizacijos rengiamuose dokumentuose prieš pradedant pirkimo procedūras, gali būti keičiama (-</w:t>
      </w:r>
      <w:proofErr w:type="spellStart"/>
      <w:r w:rsidR="002A32BB" w:rsidRPr="00FF48F4">
        <w:rPr>
          <w:rFonts w:ascii="Times New Roman" w:eastAsia="Helvetica Neue UltraLight" w:hAnsi="Times New Roman" w:cs="Times New Roman"/>
          <w:sz w:val="24"/>
          <w:szCs w:val="24"/>
          <w:lang w:eastAsia="zh-CN"/>
        </w:rPr>
        <w:t>as</w:t>
      </w:r>
      <w:proofErr w:type="spellEnd"/>
      <w:r w:rsidR="002A32BB" w:rsidRPr="00FF48F4">
        <w:rPr>
          <w:rFonts w:ascii="Times New Roman" w:eastAsia="Helvetica Neue UltraLight" w:hAnsi="Times New Roman" w:cs="Times New Roman"/>
          <w:sz w:val="24"/>
          <w:szCs w:val="24"/>
          <w:lang w:eastAsia="zh-CN"/>
        </w:rPr>
        <w:t>), kai jis (ji) nėra nurodyta (-</w:t>
      </w:r>
      <w:proofErr w:type="spellStart"/>
      <w:r w:rsidR="002A32BB" w:rsidRPr="00FF48F4">
        <w:rPr>
          <w:rFonts w:ascii="Times New Roman" w:eastAsia="Helvetica Neue UltraLight" w:hAnsi="Times New Roman" w:cs="Times New Roman"/>
          <w:sz w:val="24"/>
          <w:szCs w:val="24"/>
          <w:lang w:eastAsia="zh-CN"/>
        </w:rPr>
        <w:t>as</w:t>
      </w:r>
      <w:proofErr w:type="spellEnd"/>
      <w:r w:rsidR="002A32BB" w:rsidRPr="00FF48F4">
        <w:rPr>
          <w:rFonts w:ascii="Times New Roman" w:eastAsia="Helvetica Neue UltraLight" w:hAnsi="Times New Roman" w:cs="Times New Roman"/>
          <w:sz w:val="24"/>
          <w:szCs w:val="24"/>
          <w:lang w:eastAsia="zh-CN"/>
        </w:rPr>
        <w:t>) pirkimo dokumentuose, perkančiajai organizacijai ekonomiškai naudingiausiame pasiūlyme nurodytas įkainis ar kaina yra priimtina (-</w:t>
      </w:r>
      <w:proofErr w:type="spellStart"/>
      <w:r w:rsidR="002A32BB" w:rsidRPr="00FF48F4">
        <w:rPr>
          <w:rFonts w:ascii="Times New Roman" w:eastAsia="Helvetica Neue UltraLight" w:hAnsi="Times New Roman" w:cs="Times New Roman"/>
          <w:sz w:val="24"/>
          <w:szCs w:val="24"/>
          <w:lang w:eastAsia="zh-CN"/>
        </w:rPr>
        <w:t>as</w:t>
      </w:r>
      <w:proofErr w:type="spellEnd"/>
      <w:r w:rsidR="002A32BB" w:rsidRPr="00FF48F4">
        <w:rPr>
          <w:rFonts w:ascii="Times New Roman" w:eastAsia="Helvetica Neue UltraLight" w:hAnsi="Times New Roman" w:cs="Times New Roman"/>
          <w:sz w:val="24"/>
          <w:szCs w:val="24"/>
          <w:lang w:eastAsia="zh-CN"/>
        </w:rPr>
        <w:t>) ir perkančioji organizacija gali pagrįsti šio įkainio ar kainos priimtinumą ir suderinamumą su racionalaus lėšų naudojimo principu;</w:t>
      </w:r>
    </w:p>
    <w:p w14:paraId="71EB62FC" w14:textId="77777777" w:rsidR="009222C0" w:rsidRPr="00FF48F4" w:rsidRDefault="009222C0" w:rsidP="004622AC">
      <w:pPr>
        <w:pStyle w:val="ListParagraph"/>
        <w:numPr>
          <w:ilvl w:val="2"/>
          <w:numId w:val="19"/>
        </w:numPr>
        <w:pBdr>
          <w:top w:val="none" w:sz="0" w:space="0" w:color="000000"/>
          <w:left w:val="none" w:sz="0" w:space="0" w:color="000000"/>
          <w:bottom w:val="none" w:sz="0" w:space="0" w:color="000000"/>
          <w:right w:val="none" w:sz="0" w:space="0" w:color="000000"/>
        </w:pBdr>
        <w:tabs>
          <w:tab w:val="left" w:pos="0"/>
          <w:tab w:val="left" w:pos="284"/>
          <w:tab w:val="left" w:pos="709"/>
        </w:tabs>
        <w:suppressAutoHyphens/>
        <w:spacing w:line="240" w:lineRule="auto"/>
        <w:ind w:left="0" w:firstLine="0"/>
        <w:jc w:val="both"/>
        <w:rPr>
          <w:rFonts w:ascii="Times New Roman" w:eastAsia="Helvetica Neue UltraLight" w:hAnsi="Times New Roman" w:cs="Times New Roman"/>
          <w:sz w:val="24"/>
          <w:szCs w:val="24"/>
          <w:lang w:eastAsia="zh-CN"/>
        </w:rPr>
      </w:pPr>
      <w:r w:rsidRPr="00FF48F4">
        <w:rPr>
          <w:rFonts w:ascii="Times New Roman" w:eastAsia="Helvetica Neue UltraLight" w:hAnsi="Times New Roman" w:cs="Times New Roman"/>
          <w:sz w:val="24"/>
          <w:szCs w:val="24"/>
          <w:lang w:eastAsia="zh-CN"/>
        </w:rPr>
        <w:t>įvertina, ar pasiūlymai atitinka pirkimo dokumentuose nustatytus reikalavimus;</w:t>
      </w:r>
    </w:p>
    <w:p w14:paraId="6E4143D2" w14:textId="77777777" w:rsidR="009222C0" w:rsidRPr="00FF48F4" w:rsidRDefault="009222C0" w:rsidP="004622AC">
      <w:pPr>
        <w:pStyle w:val="ListParagraph"/>
        <w:numPr>
          <w:ilvl w:val="2"/>
          <w:numId w:val="19"/>
        </w:numPr>
        <w:pBdr>
          <w:top w:val="none" w:sz="0" w:space="0" w:color="000000"/>
          <w:left w:val="none" w:sz="0" w:space="0" w:color="000000"/>
          <w:bottom w:val="none" w:sz="0" w:space="0" w:color="000000"/>
          <w:right w:val="none" w:sz="0" w:space="0" w:color="000000"/>
        </w:pBdr>
        <w:tabs>
          <w:tab w:val="left" w:pos="0"/>
          <w:tab w:val="left" w:pos="284"/>
          <w:tab w:val="left" w:pos="709"/>
        </w:tabs>
        <w:suppressAutoHyphens/>
        <w:spacing w:line="240" w:lineRule="auto"/>
        <w:ind w:left="0" w:firstLine="0"/>
        <w:jc w:val="both"/>
        <w:rPr>
          <w:rFonts w:ascii="Times New Roman" w:eastAsia="Helvetica Neue UltraLight" w:hAnsi="Times New Roman" w:cs="Times New Roman"/>
          <w:sz w:val="24"/>
          <w:szCs w:val="24"/>
          <w:lang w:eastAsia="zh-CN"/>
        </w:rPr>
      </w:pPr>
      <w:r w:rsidRPr="00FF48F4">
        <w:rPr>
          <w:rFonts w:ascii="Times New Roman" w:eastAsia="Helvetica Neue UltraLight" w:hAnsi="Times New Roman" w:cs="Times New Roman"/>
          <w:sz w:val="24"/>
          <w:szCs w:val="24"/>
          <w:lang w:eastAsia="zh-CN"/>
        </w:rPr>
        <w:t xml:space="preserve">įvertina, ar pasiūlyme nurodyta kaina neatrodo neįprastai maža ir, jei atrodo, ar – ekonomiškai naudingiausią pasiūlymą pateikęs dalyvis (t. y. dalyvis, kurio pasiūlymas pagal vertinimo rezultatus gali būti pripažintas laimėjusiu (galimas pirkimo laimėtojas), Perkančiosios organizacijos paprašytas, pateikė tinkamą neįprastai mažos kainos pagrįstumo įrodymą. </w:t>
      </w:r>
    </w:p>
    <w:p w14:paraId="1C6C59F6" w14:textId="77777777" w:rsidR="00146FFF" w:rsidRPr="00223291" w:rsidRDefault="00146FFF" w:rsidP="004622AC">
      <w:pPr>
        <w:pStyle w:val="ListParagraph"/>
        <w:numPr>
          <w:ilvl w:val="2"/>
          <w:numId w:val="19"/>
        </w:numPr>
        <w:pBdr>
          <w:top w:val="none" w:sz="0" w:space="0" w:color="000000"/>
          <w:left w:val="none" w:sz="0" w:space="0" w:color="000000"/>
          <w:bottom w:val="none" w:sz="0" w:space="0" w:color="000000"/>
          <w:right w:val="none" w:sz="0" w:space="0" w:color="000000"/>
        </w:pBdr>
        <w:tabs>
          <w:tab w:val="left" w:pos="0"/>
          <w:tab w:val="left" w:pos="284"/>
          <w:tab w:val="left" w:pos="709"/>
        </w:tabs>
        <w:suppressAutoHyphens/>
        <w:spacing w:line="240" w:lineRule="auto"/>
        <w:ind w:left="0" w:firstLine="0"/>
        <w:jc w:val="both"/>
        <w:rPr>
          <w:rFonts w:ascii="Times New Roman" w:eastAsia="Helvetica Neue UltraLight" w:hAnsi="Times New Roman" w:cs="Times New Roman"/>
          <w:sz w:val="24"/>
          <w:szCs w:val="24"/>
          <w:lang w:eastAsia="zh-CN"/>
        </w:rPr>
      </w:pPr>
      <w:r w:rsidRPr="00FF48F4">
        <w:rPr>
          <w:rFonts w:ascii="Times New Roman" w:eastAsia="Helvetica Neue UltraLight" w:hAnsi="Times New Roman" w:cs="Times New Roman"/>
          <w:sz w:val="24"/>
          <w:szCs w:val="24"/>
          <w:lang w:eastAsia="zh-CN"/>
        </w:rPr>
        <w:t>galimo pirkimo laimėtojo (t.</w:t>
      </w:r>
      <w:r w:rsidRPr="00223291">
        <w:rPr>
          <w:rFonts w:ascii="Times New Roman" w:eastAsia="Helvetica Neue UltraLight" w:hAnsi="Times New Roman" w:cs="Times New Roman"/>
          <w:sz w:val="24"/>
          <w:szCs w:val="24"/>
          <w:lang w:eastAsia="zh-CN"/>
        </w:rPr>
        <w:t xml:space="preserve"> y. tiekėjo, kurio pasiūlymas pagal vertinimo rezultatus gali būti pripažintas laimėjusiu) prašoma pateikti atitiktį kvalifikacijos reikalavimams patvirtinančius dokumentus ir, jei pirkimo sąlygose taikoma, atitikties nacionalinio saugumo reikalavimams bei kokybės vadybos sistemos ir (ar) aplinkos apsaugos vadybos sistemos standartams patvirtinančius dokumentus (pirkimo sąlygų 3 skyriuje nustatytus reikalavimus patvirtinančius dokumentus). Jeigu tiekėjas, t. y. galimas laimėtojas, minėtus dokumentus pateikė kartu su pasiūlymu, vertinami kartu su pasiūlymu pateikti dokumentai.</w:t>
      </w:r>
    </w:p>
    <w:p w14:paraId="69D26FBC" w14:textId="77777777" w:rsidR="002E502E" w:rsidRPr="00223291" w:rsidRDefault="002E502E" w:rsidP="002E502E">
      <w:pPr>
        <w:pStyle w:val="ListParagraph"/>
        <w:numPr>
          <w:ilvl w:val="2"/>
          <w:numId w:val="19"/>
        </w:numPr>
        <w:pBdr>
          <w:top w:val="none" w:sz="0" w:space="0" w:color="000000"/>
          <w:left w:val="none" w:sz="0" w:space="0" w:color="000000"/>
          <w:bottom w:val="none" w:sz="0" w:space="4" w:color="000000"/>
          <w:right w:val="none" w:sz="0" w:space="0" w:color="000000"/>
        </w:pBdr>
        <w:tabs>
          <w:tab w:val="left" w:pos="567"/>
          <w:tab w:val="left" w:pos="709"/>
        </w:tabs>
        <w:suppressAutoHyphens/>
        <w:spacing w:line="240" w:lineRule="auto"/>
        <w:ind w:left="0" w:firstLine="0"/>
        <w:jc w:val="both"/>
        <w:rPr>
          <w:rFonts w:ascii="Times New Roman" w:eastAsia="Arial Unicode MS" w:hAnsi="Times New Roman" w:cs="Times New Roman"/>
          <w:bCs/>
          <w:sz w:val="24"/>
          <w:szCs w:val="24"/>
          <w:lang w:eastAsia="zh-CN"/>
        </w:rPr>
      </w:pPr>
      <w:r w:rsidRPr="00223291">
        <w:rPr>
          <w:rFonts w:ascii="Times New Roman" w:eastAsia="Arial Unicode MS" w:hAnsi="Times New Roman" w:cs="Times New Roman"/>
          <w:bCs/>
          <w:sz w:val="24"/>
          <w:szCs w:val="24"/>
          <w:lang w:eastAsia="zh-CN"/>
        </w:rPr>
        <w:t>vertina galimo laimėtojo atitiktį kvalifikacijos reikalavimams ir, jei pirkimo sąlygose taikoma, atitiktį nacionalinio saugumo reikalavimams bei kokybės vadybos sistemos ir (ar) aplinkos apsaugos vadybos sistemos standartams patvirtinančius dokumentus.</w:t>
      </w:r>
    </w:p>
    <w:p w14:paraId="315115AC" w14:textId="51F6EE9B" w:rsidR="00AD0F37" w:rsidRPr="00223291" w:rsidRDefault="00AD0F37" w:rsidP="00AD0F37">
      <w:pPr>
        <w:pBdr>
          <w:top w:val="none" w:sz="0" w:space="0" w:color="000000"/>
          <w:left w:val="none" w:sz="0" w:space="0" w:color="000000"/>
          <w:bottom w:val="none" w:sz="0" w:space="0" w:color="000000"/>
          <w:right w:val="none" w:sz="0" w:space="0" w:color="000000"/>
        </w:pBdr>
        <w:tabs>
          <w:tab w:val="left" w:pos="567"/>
        </w:tabs>
        <w:suppressAutoHyphens/>
        <w:spacing w:line="240" w:lineRule="auto"/>
        <w:jc w:val="both"/>
        <w:rPr>
          <w:rFonts w:ascii="Times New Roman" w:eastAsia="Helvetica Neue UltraLight" w:hAnsi="Times New Roman" w:cs="Times New Roman"/>
          <w:i/>
          <w:color w:val="FF0000"/>
          <w:sz w:val="24"/>
          <w:szCs w:val="24"/>
          <w:lang w:eastAsia="zh-CN"/>
        </w:rPr>
      </w:pPr>
      <w:r w:rsidRPr="00223291">
        <w:rPr>
          <w:rFonts w:ascii="Times New Roman" w:eastAsiaTheme="minorEastAsia" w:hAnsi="Times New Roman" w:cs="Times New Roman"/>
          <w:sz w:val="24"/>
          <w:szCs w:val="24"/>
        </w:rPr>
        <w:t xml:space="preserve">Jei tiekėjas remiasi kitų ūkio subjektų pajėgumais – </w:t>
      </w:r>
      <w:r w:rsidR="00ED78E3" w:rsidRPr="00223291">
        <w:rPr>
          <w:rFonts w:ascii="Times New Roman" w:eastAsiaTheme="minorEastAsia" w:hAnsi="Times New Roman" w:cs="Times New Roman"/>
          <w:sz w:val="24"/>
          <w:szCs w:val="24"/>
        </w:rPr>
        <w:t>P</w:t>
      </w:r>
      <w:r w:rsidRPr="00223291">
        <w:rPr>
          <w:rFonts w:ascii="Times New Roman" w:eastAsiaTheme="minorEastAsia" w:hAnsi="Times New Roman" w:cs="Times New Roman"/>
          <w:sz w:val="24"/>
          <w:szCs w:val="24"/>
        </w:rPr>
        <w:t>erkančioji organizacija patikrina, ar</w:t>
      </w:r>
      <w:r w:rsidRPr="00223291">
        <w:rPr>
          <w:rFonts w:ascii="Times New Roman" w:hAnsi="Times New Roman" w:cs="Times New Roman"/>
          <w:sz w:val="24"/>
          <w:szCs w:val="24"/>
        </w:rPr>
        <w:t xml:space="preserve"> </w:t>
      </w:r>
      <w:r w:rsidRPr="00223291">
        <w:rPr>
          <w:rFonts w:ascii="Times New Roman" w:eastAsiaTheme="minorEastAsia" w:hAnsi="Times New Roman" w:cs="Times New Roman"/>
          <w:sz w:val="24"/>
          <w:szCs w:val="24"/>
        </w:rPr>
        <w:t xml:space="preserve">kiti ūkio subjektai, kurių pajėgumais ketina remtis tiekėjas, atitinka keliamus kvalifikacijos ir / ar nacionalinio saugumo reikalavimus </w:t>
      </w:r>
      <w:r w:rsidRPr="00223291">
        <w:rPr>
          <w:rFonts w:ascii="Times New Roman" w:eastAsia="Helvetica Neue UltraLight" w:hAnsi="Times New Roman" w:cs="Times New Roman"/>
          <w:sz w:val="24"/>
          <w:szCs w:val="24"/>
          <w:lang w:eastAsia="zh-CN"/>
        </w:rPr>
        <w:t xml:space="preserve"> bei, jei taikoma, tikrina dokumentus, patvirtinančius šių subjektų atitikimą kokybės vadybos sistemos ir aplinkos apsaugos vadybos sistemos standartams</w:t>
      </w:r>
      <w:r w:rsidRPr="00223291">
        <w:rPr>
          <w:rFonts w:ascii="Times New Roman" w:eastAsiaTheme="minorEastAsia" w:hAnsi="Times New Roman" w:cs="Times New Roman"/>
          <w:sz w:val="24"/>
          <w:szCs w:val="24"/>
        </w:rPr>
        <w:t xml:space="preserve">. Jeigu kitas ūkio subjektas netenkina keliamų kvalifikacijos ir /ar nacionalinio saugumo, </w:t>
      </w:r>
      <w:r w:rsidRPr="00223291">
        <w:rPr>
          <w:rFonts w:ascii="Times New Roman" w:eastAsia="Helvetica Neue UltraLight" w:hAnsi="Times New Roman" w:cs="Times New Roman"/>
          <w:sz w:val="24"/>
          <w:szCs w:val="24"/>
          <w:lang w:eastAsia="zh-CN"/>
        </w:rPr>
        <w:t xml:space="preserve">kokybės vadybos sistemos ir aplinkos apsaugos vadybos sistemos </w:t>
      </w:r>
      <w:r w:rsidRPr="00223291">
        <w:rPr>
          <w:rFonts w:ascii="Times New Roman" w:eastAsia="Helvetica Neue UltraLight" w:hAnsi="Times New Roman" w:cs="Times New Roman"/>
          <w:sz w:val="24"/>
          <w:szCs w:val="24"/>
          <w:lang w:eastAsia="zh-CN"/>
        </w:rPr>
        <w:lastRenderedPageBreak/>
        <w:t>standartams</w:t>
      </w:r>
      <w:r w:rsidRPr="00223291">
        <w:rPr>
          <w:rFonts w:ascii="Times New Roman" w:eastAsiaTheme="minorEastAsia" w:hAnsi="Times New Roman" w:cs="Times New Roman"/>
          <w:sz w:val="24"/>
          <w:szCs w:val="24"/>
        </w:rPr>
        <w:t xml:space="preserve"> reikalavimų, perkančioji organizacija pareikalauja per jos nustatytą terminą pakeisti jį reikalavimus atitinkančiu</w:t>
      </w:r>
      <w:r w:rsidRPr="00223291">
        <w:rPr>
          <w:rFonts w:ascii="Times New Roman" w:hAnsi="Times New Roman" w:cs="Times New Roman"/>
          <w:sz w:val="24"/>
          <w:szCs w:val="24"/>
        </w:rPr>
        <w:t xml:space="preserve"> </w:t>
      </w:r>
      <w:r w:rsidRPr="00223291">
        <w:rPr>
          <w:rFonts w:ascii="Times New Roman" w:eastAsiaTheme="minorEastAsia" w:hAnsi="Times New Roman" w:cs="Times New Roman"/>
          <w:sz w:val="24"/>
          <w:szCs w:val="24"/>
        </w:rPr>
        <w:t>ūkio subjektu.</w:t>
      </w:r>
    </w:p>
    <w:p w14:paraId="4D16F3F4" w14:textId="77777777" w:rsidR="009222C0" w:rsidRPr="00223291" w:rsidRDefault="009222C0" w:rsidP="0033602A">
      <w:pPr>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Helvetica Neue UltraLight" w:hAnsi="Times New Roman" w:cs="Times New Roman"/>
          <w:color w:val="000000"/>
          <w:sz w:val="24"/>
          <w:szCs w:val="24"/>
          <w:lang w:eastAsia="zh-CN"/>
        </w:rPr>
      </w:pPr>
      <w:r w:rsidRPr="00223291">
        <w:rPr>
          <w:rFonts w:ascii="Times New Roman" w:eastAsia="Arial Unicode MS" w:hAnsi="Times New Roman" w:cs="Times New Roman"/>
          <w:bCs/>
          <w:color w:val="000000"/>
          <w:sz w:val="24"/>
          <w:szCs w:val="24"/>
          <w:lang w:eastAsia="zh-CN"/>
        </w:rPr>
        <w:t xml:space="preserve">  </w:t>
      </w:r>
      <w:r w:rsidRPr="00223291">
        <w:rPr>
          <w:rFonts w:ascii="Times New Roman" w:eastAsia="Arial" w:hAnsi="Times New Roman" w:cs="Times New Roman"/>
          <w:bCs/>
          <w:iCs/>
          <w:color w:val="000000"/>
          <w:sz w:val="24"/>
          <w:szCs w:val="24"/>
          <w:lang w:eastAsia="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p>
    <w:p w14:paraId="0499BCDF" w14:textId="77777777" w:rsidR="009222C0" w:rsidRPr="00223291" w:rsidRDefault="009222C0" w:rsidP="0033602A">
      <w:pPr>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w:hAnsi="Times New Roman" w:cs="Times New Roman"/>
          <w:bCs/>
          <w:iCs/>
          <w:color w:val="000000"/>
          <w:sz w:val="24"/>
          <w:szCs w:val="24"/>
          <w:lang w:eastAsia="lt-LT"/>
        </w:rPr>
      </w:pPr>
      <w:r w:rsidRPr="00223291">
        <w:rPr>
          <w:rFonts w:ascii="Times New Roman" w:eastAsia="Arial" w:hAnsi="Times New Roman" w:cs="Times New Roman"/>
          <w:bCs/>
          <w:iCs/>
          <w:color w:val="000000"/>
          <w:sz w:val="24"/>
          <w:szCs w:val="24"/>
          <w:lang w:eastAsia="lt-LT"/>
        </w:rPr>
        <w:t>Perkančioji organizacija, pasiūlymų vertinimo metu radusi pasiūlyme nurodytos kainos apskaičiavimo klaidų, prašo dalyvių per jos nurodytą terminą ištaisyti pasiūlyme pastebėtas aritmetines klaidas. Taisant klaidas vadovaujamasi Viešųjų pirkimų tarnybos nustatytomis Pasiūlymų patikslinimo, papildymo ar paaiškinimo taisyklėmis.</w:t>
      </w:r>
    </w:p>
    <w:p w14:paraId="18EF79B3" w14:textId="77777777" w:rsidR="009222C0" w:rsidRPr="00223291" w:rsidRDefault="009222C0" w:rsidP="0033602A">
      <w:pPr>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w:hAnsi="Times New Roman" w:cs="Times New Roman"/>
          <w:bCs/>
          <w:iCs/>
          <w:color w:val="000000"/>
          <w:sz w:val="24"/>
          <w:szCs w:val="24"/>
          <w:lang w:eastAsia="lt-LT"/>
        </w:rPr>
      </w:pPr>
      <w:r w:rsidRPr="00223291">
        <w:rPr>
          <w:rFonts w:ascii="Times New Roman" w:eastAsia="Arial" w:hAnsi="Times New Roman" w:cs="Times New Roman"/>
          <w:bCs/>
          <w:iCs/>
          <w:color w:val="000000"/>
          <w:sz w:val="24"/>
          <w:szCs w:val="24"/>
          <w:lang w:eastAsia="lt-LT"/>
        </w:rPr>
        <w:t xml:space="preserve">Perkančioji organizacija gali nevertinti viso tiekėjo pasiūlymo, jeigu patikrinusi jo dalį nustato, kad, vadovaujantis Viešųjų pirkimų įstatymo reikalavimais, pasiūlymas turi būti atmestas. </w:t>
      </w:r>
    </w:p>
    <w:p w14:paraId="6AC476C6" w14:textId="77777777" w:rsidR="00EE2145" w:rsidRPr="00223291" w:rsidRDefault="00EE2145" w:rsidP="004C60E1">
      <w:pPr>
        <w:pBdr>
          <w:top w:val="none" w:sz="0" w:space="0" w:color="000000"/>
          <w:left w:val="none" w:sz="0" w:space="0" w:color="000000"/>
          <w:bottom w:val="none" w:sz="0" w:space="4" w:color="000000"/>
          <w:right w:val="none" w:sz="0" w:space="0" w:color="000000"/>
        </w:pBdr>
        <w:tabs>
          <w:tab w:val="left" w:pos="567"/>
        </w:tabs>
        <w:suppressAutoHyphens/>
        <w:spacing w:line="240" w:lineRule="auto"/>
        <w:jc w:val="both"/>
        <w:rPr>
          <w:rFonts w:ascii="Times New Roman" w:eastAsia="Arial Unicode MS" w:hAnsi="Times New Roman" w:cs="Times New Roman"/>
          <w:bCs/>
          <w:color w:val="0070C0"/>
          <w:sz w:val="24"/>
          <w:szCs w:val="24"/>
          <w:lang w:eastAsia="zh-CN"/>
        </w:rPr>
      </w:pPr>
    </w:p>
    <w:p w14:paraId="3D0F186C" w14:textId="77777777" w:rsidR="009D1DA9" w:rsidRPr="00223291" w:rsidRDefault="009D1DA9" w:rsidP="008B1C14">
      <w:pPr>
        <w:pStyle w:val="ListParagraph"/>
        <w:numPr>
          <w:ilvl w:val="0"/>
          <w:numId w:val="3"/>
        </w:numPr>
        <w:pBdr>
          <w:top w:val="none" w:sz="0" w:space="0" w:color="000000"/>
          <w:left w:val="none" w:sz="0" w:space="0" w:color="000000"/>
          <w:bottom w:val="none" w:sz="0" w:space="4"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223291">
        <w:rPr>
          <w:rFonts w:ascii="Times New Roman" w:eastAsia="Helvetica Neue UltraLight" w:hAnsi="Times New Roman" w:cs="Times New Roman"/>
          <w:b/>
          <w:caps/>
          <w:spacing w:val="4"/>
          <w:sz w:val="24"/>
          <w:szCs w:val="24"/>
          <w:lang w:eastAsia="zh-CN"/>
        </w:rPr>
        <w:t>PASIŪLYMŲ ATMETIMO PRIEŽASTYS</w:t>
      </w:r>
    </w:p>
    <w:p w14:paraId="647BD491" w14:textId="77777777" w:rsidR="009D1DA9" w:rsidRPr="00223291" w:rsidRDefault="009D1DA9" w:rsidP="00FC2045">
      <w:pPr>
        <w:pBdr>
          <w:top w:val="none" w:sz="0" w:space="0" w:color="000000"/>
          <w:left w:val="none" w:sz="0" w:space="0" w:color="000000"/>
          <w:bottom w:val="none" w:sz="0" w:space="4" w:color="000000"/>
          <w:right w:val="none" w:sz="0" w:space="0" w:color="000000"/>
        </w:pBdr>
        <w:tabs>
          <w:tab w:val="left" w:pos="426"/>
          <w:tab w:val="left" w:pos="567"/>
        </w:tabs>
        <w:suppressAutoHyphens/>
        <w:spacing w:line="240" w:lineRule="auto"/>
        <w:jc w:val="both"/>
        <w:rPr>
          <w:rFonts w:ascii="Times New Roman" w:eastAsia="Arial Unicode MS" w:hAnsi="Times New Roman" w:cs="Times New Roman"/>
          <w:bCs/>
          <w:sz w:val="24"/>
          <w:szCs w:val="24"/>
          <w:lang w:eastAsia="zh-CN"/>
        </w:rPr>
      </w:pPr>
    </w:p>
    <w:p w14:paraId="73F493FE" w14:textId="2825C7CA" w:rsidR="00BD3A48" w:rsidRPr="00223291" w:rsidRDefault="00077392" w:rsidP="004E1612">
      <w:pPr>
        <w:pStyle w:val="ListParagraph"/>
        <w:numPr>
          <w:ilvl w:val="0"/>
          <w:numId w:val="10"/>
        </w:numPr>
        <w:pBdr>
          <w:top w:val="none" w:sz="0" w:space="0" w:color="000000"/>
          <w:left w:val="none" w:sz="0" w:space="0" w:color="000000"/>
          <w:bottom w:val="none" w:sz="0" w:space="0" w:color="000000"/>
          <w:right w:val="none" w:sz="0" w:space="0" w:color="000000"/>
        </w:pBdr>
        <w:tabs>
          <w:tab w:val="left" w:pos="426"/>
          <w:tab w:val="left" w:pos="567"/>
          <w:tab w:val="left" w:pos="1560"/>
        </w:tabs>
        <w:suppressAutoHyphens/>
        <w:spacing w:line="240" w:lineRule="auto"/>
        <w:ind w:hanging="1429"/>
        <w:jc w:val="both"/>
        <w:rPr>
          <w:rFonts w:ascii="Times New Roman" w:eastAsia="Helvetica Neue UltraLight" w:hAnsi="Times New Roman" w:cs="Times New Roman"/>
          <w:sz w:val="24"/>
          <w:szCs w:val="24"/>
          <w:lang w:eastAsia="zh-CN"/>
        </w:rPr>
      </w:pPr>
      <w:r w:rsidRPr="00223291">
        <w:rPr>
          <w:rFonts w:ascii="Times New Roman" w:eastAsia="Arial Unicode MS" w:hAnsi="Times New Roman" w:cs="Times New Roman"/>
          <w:bCs/>
          <w:sz w:val="24"/>
          <w:szCs w:val="24"/>
          <w:lang w:eastAsia="zh-CN"/>
        </w:rPr>
        <w:t xml:space="preserve"> </w:t>
      </w:r>
      <w:r w:rsidR="00BD3A48" w:rsidRPr="00223291">
        <w:rPr>
          <w:rFonts w:ascii="Times New Roman" w:eastAsia="Helvetica Neue UltraLight" w:hAnsi="Times New Roman" w:cs="Times New Roman"/>
          <w:sz w:val="24"/>
          <w:szCs w:val="24"/>
          <w:lang w:eastAsia="zh-CN"/>
        </w:rPr>
        <w:t>Perkančioji organizacija atmeta tiekėjo pasiūlymą, jeigu yra bent viena iš šių sąlygų:</w:t>
      </w:r>
    </w:p>
    <w:p w14:paraId="050E5A76" w14:textId="77777777" w:rsidR="00EB1275" w:rsidRPr="00223291" w:rsidRDefault="005D7A17" w:rsidP="000C7ABF">
      <w:pPr>
        <w:pStyle w:val="ListParagraph"/>
        <w:numPr>
          <w:ilvl w:val="0"/>
          <w:numId w:val="11"/>
        </w:numPr>
        <w:pBdr>
          <w:top w:val="none" w:sz="0" w:space="0" w:color="000000"/>
          <w:left w:val="none" w:sz="0" w:space="0" w:color="000000"/>
          <w:bottom w:val="none" w:sz="0" w:space="0" w:color="000000"/>
          <w:right w:val="none" w:sz="0" w:space="0" w:color="000000"/>
        </w:pBdr>
        <w:tabs>
          <w:tab w:val="left" w:pos="0"/>
          <w:tab w:val="left" w:pos="709"/>
        </w:tabs>
        <w:suppressAutoHyphens/>
        <w:spacing w:line="240" w:lineRule="auto"/>
        <w:ind w:left="0" w:firstLine="0"/>
        <w:jc w:val="both"/>
        <w:rPr>
          <w:rFonts w:ascii="Times New Roman" w:eastAsia="Helvetica Neue UltraLight" w:hAnsi="Times New Roman" w:cs="Times New Roman"/>
          <w:sz w:val="24"/>
          <w:szCs w:val="24"/>
          <w:lang w:eastAsia="zh-CN"/>
        </w:rPr>
      </w:pPr>
      <w:r w:rsidRPr="00223291">
        <w:rPr>
          <w:rFonts w:ascii="Times New Roman" w:eastAsia="Helvetica Neue UltraLight" w:hAnsi="Times New Roman" w:cs="Times New Roman"/>
          <w:sz w:val="24"/>
          <w:szCs w:val="24"/>
          <w:lang w:eastAsia="zh-CN"/>
        </w:rPr>
        <w:t xml:space="preserve"> </w:t>
      </w:r>
      <w:r w:rsidR="00EB1275" w:rsidRPr="00223291">
        <w:rPr>
          <w:rFonts w:ascii="Times New Roman" w:eastAsia="Helvetica Neue UltraLight" w:hAnsi="Times New Roman" w:cs="Times New Roman"/>
          <w:sz w:val="24"/>
          <w:szCs w:val="24"/>
          <w:lang w:eastAsia="zh-CN"/>
        </w:rPr>
        <w:t>tiekėjas neatitinka pirkimo dokumentuose nustatyto (-ų) kvalifikacijos reikalavimo (-ų)  ir, jeigu pirkimo sąlygose taikoma –  kokybės vadybos sistemos ir (ar) aplinkos apsaugos vadybos sistemos standarto ir (ar) reikalavimų, susijusių su nacionaliniu saugumu ir kitas ūkio subjektas, kurio pajėgumais remiasi tiekėjas, neatitinka jam keliamų kvalifikacijos reikalavimų ir (ar) kokybės vadybos sistemos ir (ar) aplinkos apsaugos vadybos sistemos standarto, ir (ar) reikalavimų, susijusių su nacionaliniu saugumu ir perkančiosios organizacijos nurodymu nebuvo pakeistas į reikalavimus atitinkantį ūkio subjektą;</w:t>
      </w:r>
    </w:p>
    <w:p w14:paraId="307FEEDD" w14:textId="48E69B4E" w:rsidR="00BD3A48" w:rsidRPr="00223291" w:rsidRDefault="00BD3A48" w:rsidP="000C7ABF">
      <w:pPr>
        <w:pStyle w:val="ListParagraph"/>
        <w:numPr>
          <w:ilvl w:val="0"/>
          <w:numId w:val="11"/>
        </w:numPr>
        <w:pBdr>
          <w:top w:val="none" w:sz="0" w:space="0" w:color="000000"/>
          <w:left w:val="none" w:sz="0" w:space="0" w:color="000000"/>
          <w:bottom w:val="none" w:sz="0" w:space="0" w:color="000000"/>
          <w:right w:val="none" w:sz="0" w:space="0" w:color="000000"/>
        </w:pBdr>
        <w:tabs>
          <w:tab w:val="left" w:pos="0"/>
          <w:tab w:val="left" w:pos="709"/>
        </w:tabs>
        <w:suppressAutoHyphens/>
        <w:spacing w:line="240" w:lineRule="auto"/>
        <w:ind w:left="0" w:firstLine="0"/>
        <w:jc w:val="both"/>
        <w:rPr>
          <w:rFonts w:ascii="Times New Roman" w:eastAsia="Helvetica Neue UltraLight" w:hAnsi="Times New Roman" w:cs="Times New Roman"/>
          <w:sz w:val="24"/>
          <w:szCs w:val="24"/>
          <w:lang w:eastAsia="zh-CN"/>
        </w:rPr>
      </w:pPr>
      <w:r w:rsidRPr="00223291">
        <w:rPr>
          <w:rFonts w:ascii="Times New Roman" w:eastAsia="Helvetica Neue UltraLight" w:hAnsi="Times New Roman" w:cs="Times New Roman"/>
          <w:sz w:val="24"/>
          <w:szCs w:val="24"/>
          <w:lang w:eastAsia="zh-CN"/>
        </w:rPr>
        <w:t>pasiūlymas neatitinka pirkimo dokumentuose nustatytų reikalavimų;</w:t>
      </w:r>
    </w:p>
    <w:p w14:paraId="36FB54CD" w14:textId="23676595" w:rsidR="00BD3A48" w:rsidRPr="00223291" w:rsidRDefault="00BD3A48" w:rsidP="000C7ABF">
      <w:pPr>
        <w:pStyle w:val="ListParagraph"/>
        <w:numPr>
          <w:ilvl w:val="0"/>
          <w:numId w:val="11"/>
        </w:numPr>
        <w:pBdr>
          <w:top w:val="none" w:sz="0" w:space="0" w:color="000000"/>
          <w:left w:val="none" w:sz="0" w:space="0" w:color="000000"/>
          <w:bottom w:val="none" w:sz="0" w:space="0" w:color="000000"/>
          <w:right w:val="none" w:sz="0" w:space="0" w:color="000000"/>
        </w:pBdr>
        <w:tabs>
          <w:tab w:val="left" w:pos="0"/>
          <w:tab w:val="left" w:pos="709"/>
          <w:tab w:val="left" w:pos="1276"/>
        </w:tabs>
        <w:suppressAutoHyphens/>
        <w:spacing w:line="240" w:lineRule="auto"/>
        <w:ind w:left="0" w:firstLine="0"/>
        <w:jc w:val="both"/>
        <w:rPr>
          <w:rFonts w:ascii="Times New Roman" w:eastAsia="Helvetica Neue UltraLight" w:hAnsi="Times New Roman" w:cs="Times New Roman"/>
          <w:sz w:val="24"/>
          <w:szCs w:val="24"/>
          <w:lang w:eastAsia="zh-CN"/>
        </w:rPr>
      </w:pPr>
      <w:r w:rsidRPr="00223291">
        <w:rPr>
          <w:rFonts w:ascii="Times New Roman" w:eastAsia="Helvetica Neue UltraLight" w:hAnsi="Times New Roman" w:cs="Times New Roman"/>
          <w:sz w:val="24"/>
          <w:szCs w:val="24"/>
          <w:lang w:eastAsia="zh-CN"/>
        </w:rPr>
        <w:t>pasiūlyme nurodyta kaina</w:t>
      </w:r>
      <w:r w:rsidR="009E1A4C" w:rsidRPr="00223291">
        <w:rPr>
          <w:rFonts w:ascii="Times New Roman" w:eastAsia="Helvetica Neue UltraLight" w:hAnsi="Times New Roman" w:cs="Times New Roman"/>
          <w:sz w:val="24"/>
          <w:szCs w:val="24"/>
          <w:lang w:eastAsia="zh-CN"/>
        </w:rPr>
        <w:t xml:space="preserve"> (įkainis)</w:t>
      </w:r>
      <w:r w:rsidR="00276603" w:rsidRPr="00223291">
        <w:rPr>
          <w:rFonts w:ascii="Times New Roman" w:eastAsia="Helvetica Neue UltraLight" w:hAnsi="Times New Roman" w:cs="Times New Roman"/>
          <w:sz w:val="24"/>
          <w:szCs w:val="24"/>
          <w:lang w:eastAsia="zh-CN"/>
        </w:rPr>
        <w:t xml:space="preserve"> </w:t>
      </w:r>
      <w:r w:rsidRPr="00223291">
        <w:rPr>
          <w:rFonts w:ascii="Times New Roman" w:eastAsia="Helvetica Neue UltraLight" w:hAnsi="Times New Roman" w:cs="Times New Roman"/>
          <w:sz w:val="24"/>
          <w:szCs w:val="24"/>
          <w:lang w:eastAsia="zh-CN"/>
        </w:rPr>
        <w:t>perkančiajai organizacijai yra per didelė</w:t>
      </w:r>
      <w:r w:rsidR="009E1A4C" w:rsidRPr="00223291">
        <w:rPr>
          <w:rFonts w:ascii="Times New Roman" w:eastAsia="Helvetica Neue UltraLight" w:hAnsi="Times New Roman" w:cs="Times New Roman"/>
          <w:sz w:val="24"/>
          <w:szCs w:val="24"/>
          <w:lang w:eastAsia="zh-CN"/>
        </w:rPr>
        <w:t xml:space="preserve"> (-</w:t>
      </w:r>
      <w:proofErr w:type="spellStart"/>
      <w:r w:rsidR="009E1A4C" w:rsidRPr="00223291">
        <w:rPr>
          <w:rFonts w:ascii="Times New Roman" w:eastAsia="Helvetica Neue UltraLight" w:hAnsi="Times New Roman" w:cs="Times New Roman"/>
          <w:sz w:val="24"/>
          <w:szCs w:val="24"/>
          <w:lang w:eastAsia="zh-CN"/>
        </w:rPr>
        <w:t>is</w:t>
      </w:r>
      <w:proofErr w:type="spellEnd"/>
      <w:r w:rsidR="009E1A4C" w:rsidRPr="00223291">
        <w:rPr>
          <w:rFonts w:ascii="Times New Roman" w:eastAsia="Helvetica Neue UltraLight" w:hAnsi="Times New Roman" w:cs="Times New Roman"/>
          <w:sz w:val="24"/>
          <w:szCs w:val="24"/>
          <w:lang w:eastAsia="zh-CN"/>
        </w:rPr>
        <w:t>)</w:t>
      </w:r>
      <w:r w:rsidRPr="00223291">
        <w:rPr>
          <w:rFonts w:ascii="Times New Roman" w:eastAsia="Helvetica Neue UltraLight" w:hAnsi="Times New Roman" w:cs="Times New Roman"/>
          <w:sz w:val="24"/>
          <w:szCs w:val="24"/>
          <w:lang w:eastAsia="zh-CN"/>
        </w:rPr>
        <w:t xml:space="preserve"> ir nepriimtina</w:t>
      </w:r>
      <w:r w:rsidR="009E1A4C" w:rsidRPr="00223291">
        <w:rPr>
          <w:rFonts w:ascii="Times New Roman" w:eastAsia="Helvetica Neue UltraLight" w:hAnsi="Times New Roman" w:cs="Times New Roman"/>
          <w:sz w:val="24"/>
          <w:szCs w:val="24"/>
          <w:lang w:eastAsia="zh-CN"/>
        </w:rPr>
        <w:t xml:space="preserve"> (-</w:t>
      </w:r>
      <w:proofErr w:type="spellStart"/>
      <w:r w:rsidR="009E1A4C" w:rsidRPr="00223291">
        <w:rPr>
          <w:rFonts w:ascii="Times New Roman" w:eastAsia="Helvetica Neue UltraLight" w:hAnsi="Times New Roman" w:cs="Times New Roman"/>
          <w:sz w:val="24"/>
          <w:szCs w:val="24"/>
          <w:lang w:eastAsia="zh-CN"/>
        </w:rPr>
        <w:t>as</w:t>
      </w:r>
      <w:proofErr w:type="spellEnd"/>
      <w:r w:rsidR="009E1A4C" w:rsidRPr="00223291">
        <w:rPr>
          <w:rFonts w:ascii="Times New Roman" w:eastAsia="Helvetica Neue UltraLight" w:hAnsi="Times New Roman" w:cs="Times New Roman"/>
          <w:sz w:val="24"/>
          <w:szCs w:val="24"/>
          <w:lang w:eastAsia="zh-CN"/>
        </w:rPr>
        <w:t>)</w:t>
      </w:r>
      <w:r w:rsidRPr="00223291">
        <w:rPr>
          <w:rFonts w:ascii="Times New Roman" w:eastAsia="Helvetica Neue UltraLight" w:hAnsi="Times New Roman" w:cs="Times New Roman"/>
          <w:sz w:val="24"/>
          <w:szCs w:val="24"/>
          <w:lang w:eastAsia="zh-CN"/>
        </w:rPr>
        <w:t xml:space="preserve">. </w:t>
      </w:r>
      <w:bookmarkStart w:id="11" w:name="_Hlk77319481"/>
      <w:r w:rsidR="001C7EF6" w:rsidRPr="00223291">
        <w:rPr>
          <w:rFonts w:ascii="Times New Roman" w:hAnsi="Times New Roman" w:cs="Times New Roman"/>
          <w:i/>
          <w:iCs/>
          <w:noProof/>
          <w:sz w:val="24"/>
          <w:szCs w:val="24"/>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223291">
        <w:rPr>
          <w:rFonts w:ascii="Times New Roman" w:eastAsia="Helvetica Neue UltraLight" w:hAnsi="Times New Roman" w:cs="Times New Roman"/>
          <w:sz w:val="24"/>
          <w:szCs w:val="24"/>
          <w:lang w:eastAsia="zh-CN"/>
        </w:rPr>
        <w:t>;</w:t>
      </w:r>
      <w:bookmarkEnd w:id="11"/>
    </w:p>
    <w:p w14:paraId="62F0FF02" w14:textId="6FCCA12D" w:rsidR="00BD3A48" w:rsidRPr="00223291" w:rsidRDefault="00BD3A48" w:rsidP="000C7ABF">
      <w:pPr>
        <w:pStyle w:val="ListParagraph"/>
        <w:numPr>
          <w:ilvl w:val="0"/>
          <w:numId w:val="11"/>
        </w:numPr>
        <w:pBdr>
          <w:top w:val="none" w:sz="0" w:space="0" w:color="000000"/>
          <w:left w:val="none" w:sz="0" w:space="0" w:color="000000"/>
          <w:bottom w:val="none" w:sz="0" w:space="0" w:color="000000"/>
          <w:right w:val="none" w:sz="0" w:space="0" w:color="000000"/>
        </w:pBdr>
        <w:tabs>
          <w:tab w:val="left" w:pos="0"/>
          <w:tab w:val="left" w:pos="709"/>
          <w:tab w:val="left" w:pos="1276"/>
        </w:tabs>
        <w:suppressAutoHyphens/>
        <w:spacing w:line="240" w:lineRule="auto"/>
        <w:ind w:left="0" w:firstLine="0"/>
        <w:jc w:val="both"/>
        <w:rPr>
          <w:rFonts w:ascii="Times New Roman" w:eastAsia="Helvetica Neue UltraLight" w:hAnsi="Times New Roman" w:cs="Times New Roman"/>
          <w:sz w:val="24"/>
          <w:szCs w:val="24"/>
          <w:lang w:eastAsia="zh-CN"/>
        </w:rPr>
      </w:pPr>
      <w:r w:rsidRPr="00223291">
        <w:rPr>
          <w:rFonts w:ascii="Times New Roman" w:eastAsia="Helvetica Neue UltraLight" w:hAnsi="Times New Roman" w:cs="Times New Roman"/>
          <w:sz w:val="24"/>
          <w:szCs w:val="24"/>
          <w:lang w:eastAsia="zh-CN"/>
        </w:rPr>
        <w:t>nustačius, kad buvo pateikti netikslūs, neišsamūs ar klaidingi dokumentai ar duomenys, ar jų trūksta, tiekėjas per perkančiosios organizacijos nustatytą terminą nepatikslino, nepapildė, nepaaiškino informacijos, kaip nustatyta Pirkimo sąlygų ‎11.</w:t>
      </w:r>
      <w:r w:rsidR="00F15B2C" w:rsidRPr="00223291">
        <w:rPr>
          <w:rFonts w:ascii="Times New Roman" w:eastAsia="Helvetica Neue UltraLight" w:hAnsi="Times New Roman" w:cs="Times New Roman"/>
          <w:sz w:val="24"/>
          <w:szCs w:val="24"/>
          <w:lang w:eastAsia="zh-CN"/>
        </w:rPr>
        <w:t>4</w:t>
      </w:r>
      <w:r w:rsidRPr="00223291">
        <w:rPr>
          <w:rFonts w:ascii="Times New Roman" w:eastAsia="Helvetica Neue UltraLight" w:hAnsi="Times New Roman" w:cs="Times New Roman"/>
          <w:sz w:val="24"/>
          <w:szCs w:val="24"/>
          <w:lang w:eastAsia="zh-CN"/>
        </w:rPr>
        <w:t xml:space="preserve"> punkte;</w:t>
      </w:r>
    </w:p>
    <w:p w14:paraId="5273D4F4" w14:textId="2470CE39" w:rsidR="00BD3A48" w:rsidRPr="00223291" w:rsidRDefault="00BD3A48" w:rsidP="000C7ABF">
      <w:pPr>
        <w:pStyle w:val="ListParagraph"/>
        <w:numPr>
          <w:ilvl w:val="0"/>
          <w:numId w:val="11"/>
        </w:numPr>
        <w:pBdr>
          <w:top w:val="none" w:sz="0" w:space="0" w:color="000000"/>
          <w:left w:val="none" w:sz="0" w:space="0" w:color="000000"/>
          <w:bottom w:val="none" w:sz="0" w:space="0" w:color="000000"/>
          <w:right w:val="none" w:sz="0" w:space="0" w:color="000000"/>
        </w:pBdr>
        <w:tabs>
          <w:tab w:val="left" w:pos="0"/>
          <w:tab w:val="left" w:pos="709"/>
          <w:tab w:val="left" w:pos="1276"/>
        </w:tabs>
        <w:suppressAutoHyphens/>
        <w:spacing w:line="240" w:lineRule="auto"/>
        <w:ind w:left="0" w:firstLine="0"/>
        <w:jc w:val="both"/>
        <w:rPr>
          <w:rFonts w:ascii="Times New Roman" w:eastAsia="Helvetica Neue UltraLight" w:hAnsi="Times New Roman" w:cs="Times New Roman"/>
          <w:sz w:val="24"/>
          <w:szCs w:val="24"/>
          <w:lang w:eastAsia="zh-CN"/>
        </w:rPr>
      </w:pPr>
      <w:r w:rsidRPr="00223291">
        <w:rPr>
          <w:rFonts w:ascii="Times New Roman" w:eastAsia="Helvetica Neue UltraLight" w:hAnsi="Times New Roman" w:cs="Times New Roman"/>
          <w:sz w:val="24"/>
          <w:szCs w:val="24"/>
          <w:lang w:eastAsia="zh-CN"/>
        </w:rPr>
        <w:t xml:space="preserve">pasiūlyme nurodyta </w:t>
      </w:r>
      <w:r w:rsidR="008A439E" w:rsidRPr="00223291">
        <w:rPr>
          <w:rFonts w:ascii="Times New Roman" w:eastAsia="Helvetica Neue UltraLight" w:hAnsi="Times New Roman" w:cs="Times New Roman"/>
          <w:sz w:val="24"/>
          <w:szCs w:val="24"/>
          <w:lang w:eastAsia="zh-CN"/>
        </w:rPr>
        <w:t xml:space="preserve">kaina atrodo </w:t>
      </w:r>
      <w:r w:rsidRPr="00223291">
        <w:rPr>
          <w:rFonts w:ascii="Times New Roman" w:eastAsia="Helvetica Neue UltraLight" w:hAnsi="Times New Roman" w:cs="Times New Roman"/>
          <w:sz w:val="24"/>
          <w:szCs w:val="24"/>
          <w:lang w:eastAsia="zh-CN"/>
        </w:rPr>
        <w:t>neįprastai maža</w:t>
      </w:r>
      <w:r w:rsidR="007E1251" w:rsidRPr="00223291">
        <w:rPr>
          <w:rFonts w:ascii="Times New Roman" w:eastAsia="Helvetica Neue UltraLight" w:hAnsi="Times New Roman" w:cs="Times New Roman"/>
          <w:sz w:val="24"/>
          <w:szCs w:val="24"/>
          <w:lang w:eastAsia="zh-CN"/>
        </w:rPr>
        <w:t xml:space="preserve"> (-</w:t>
      </w:r>
      <w:proofErr w:type="spellStart"/>
      <w:r w:rsidR="007E1251" w:rsidRPr="00223291">
        <w:rPr>
          <w:rFonts w:ascii="Times New Roman" w:eastAsia="Helvetica Neue UltraLight" w:hAnsi="Times New Roman" w:cs="Times New Roman"/>
          <w:sz w:val="24"/>
          <w:szCs w:val="24"/>
          <w:lang w:eastAsia="zh-CN"/>
        </w:rPr>
        <w:t>os</w:t>
      </w:r>
      <w:proofErr w:type="spellEnd"/>
      <w:r w:rsidR="007E1251" w:rsidRPr="00223291">
        <w:rPr>
          <w:rFonts w:ascii="Times New Roman" w:eastAsia="Helvetica Neue UltraLight" w:hAnsi="Times New Roman" w:cs="Times New Roman"/>
          <w:sz w:val="24"/>
          <w:szCs w:val="24"/>
          <w:lang w:eastAsia="zh-CN"/>
        </w:rPr>
        <w:t>)</w:t>
      </w:r>
      <w:r w:rsidRPr="00223291">
        <w:rPr>
          <w:rFonts w:ascii="Times New Roman" w:eastAsia="Helvetica Neue UltraLight" w:hAnsi="Times New Roman" w:cs="Times New Roman"/>
          <w:sz w:val="24"/>
          <w:szCs w:val="24"/>
          <w:lang w:eastAsia="zh-CN"/>
        </w:rPr>
        <w:t xml:space="preserve"> ir tiekėjas</w:t>
      </w:r>
      <w:r w:rsidR="008A439E" w:rsidRPr="00223291">
        <w:rPr>
          <w:rFonts w:ascii="Times New Roman" w:eastAsia="Helvetica Neue UltraLight" w:hAnsi="Times New Roman" w:cs="Times New Roman"/>
          <w:sz w:val="24"/>
          <w:szCs w:val="24"/>
          <w:lang w:eastAsia="zh-CN"/>
        </w:rPr>
        <w:t xml:space="preserve"> </w:t>
      </w:r>
      <w:r w:rsidRPr="00223291">
        <w:rPr>
          <w:rFonts w:ascii="Times New Roman" w:eastAsia="Helvetica Neue UltraLight" w:hAnsi="Times New Roman" w:cs="Times New Roman"/>
          <w:sz w:val="24"/>
          <w:szCs w:val="24"/>
          <w:lang w:eastAsia="zh-CN"/>
        </w:rPr>
        <w:t xml:space="preserve">nepateikia tinkamų pasiūlytos </w:t>
      </w:r>
      <w:r w:rsidR="008830FC" w:rsidRPr="00223291">
        <w:rPr>
          <w:rFonts w:ascii="Times New Roman" w:eastAsia="Helvetica Neue UltraLight" w:hAnsi="Times New Roman" w:cs="Times New Roman"/>
          <w:sz w:val="24"/>
          <w:szCs w:val="24"/>
          <w:lang w:eastAsia="zh-CN"/>
        </w:rPr>
        <w:t xml:space="preserve">neįprastai mažos </w:t>
      </w:r>
      <w:r w:rsidRPr="00223291">
        <w:rPr>
          <w:rFonts w:ascii="Times New Roman" w:eastAsia="Helvetica Neue UltraLight" w:hAnsi="Times New Roman" w:cs="Times New Roman"/>
          <w:sz w:val="24"/>
          <w:szCs w:val="24"/>
          <w:lang w:eastAsia="zh-CN"/>
        </w:rPr>
        <w:t>kainos ir (ar) sąnaudų</w:t>
      </w:r>
      <w:r w:rsidR="007E1251" w:rsidRPr="00223291">
        <w:rPr>
          <w:rFonts w:ascii="Times New Roman" w:eastAsia="Helvetica Neue UltraLight" w:hAnsi="Times New Roman" w:cs="Times New Roman"/>
          <w:sz w:val="24"/>
          <w:szCs w:val="24"/>
          <w:lang w:eastAsia="zh-CN"/>
        </w:rPr>
        <w:t xml:space="preserve"> </w:t>
      </w:r>
      <w:r w:rsidRPr="00223291">
        <w:rPr>
          <w:rFonts w:ascii="Times New Roman" w:eastAsia="Helvetica Neue UltraLight" w:hAnsi="Times New Roman" w:cs="Times New Roman"/>
          <w:sz w:val="24"/>
          <w:szCs w:val="24"/>
          <w:lang w:eastAsia="zh-CN"/>
        </w:rPr>
        <w:t>pagrįstumo įrodymų;</w:t>
      </w:r>
    </w:p>
    <w:p w14:paraId="408BBC1A" w14:textId="77777777" w:rsidR="00BD3A48" w:rsidRPr="00223291" w:rsidRDefault="00BD3A48" w:rsidP="000C7ABF">
      <w:pPr>
        <w:pStyle w:val="ListParagraph"/>
        <w:numPr>
          <w:ilvl w:val="0"/>
          <w:numId w:val="11"/>
        </w:numPr>
        <w:pBdr>
          <w:top w:val="none" w:sz="0" w:space="0" w:color="000000"/>
          <w:left w:val="none" w:sz="0" w:space="0" w:color="000000"/>
          <w:bottom w:val="none" w:sz="0" w:space="0" w:color="000000"/>
          <w:right w:val="none" w:sz="0" w:space="0" w:color="000000"/>
        </w:pBdr>
        <w:tabs>
          <w:tab w:val="left" w:pos="0"/>
          <w:tab w:val="left" w:pos="709"/>
          <w:tab w:val="left" w:pos="1276"/>
        </w:tabs>
        <w:suppressAutoHyphens/>
        <w:spacing w:line="240" w:lineRule="auto"/>
        <w:ind w:left="0" w:firstLine="0"/>
        <w:jc w:val="both"/>
        <w:rPr>
          <w:rFonts w:ascii="Times New Roman" w:eastAsia="Helvetica Neue UltraLight" w:hAnsi="Times New Roman" w:cs="Times New Roman"/>
          <w:sz w:val="24"/>
          <w:szCs w:val="24"/>
          <w:lang w:eastAsia="zh-CN"/>
        </w:rPr>
      </w:pPr>
      <w:r w:rsidRPr="00223291">
        <w:rPr>
          <w:rFonts w:ascii="Times New Roman" w:eastAsia="Helvetica Neue UltraLight" w:hAnsi="Times New Roman" w:cs="Times New Roman"/>
          <w:sz w:val="24"/>
          <w:szCs w:val="24"/>
          <w:lang w:eastAsia="zh-CN"/>
        </w:rPr>
        <w:t>tiekėjas per perkančiosios organizacijos nurodytą terminą neištaiso aritmetinių klaidų. Šiuo atveju jo pasiūlymas atmetamas kaip neatitinkantis pirkimo dokumentuose nustatytų reikalavimų;</w:t>
      </w:r>
    </w:p>
    <w:p w14:paraId="08D9C607" w14:textId="26AE3C2A" w:rsidR="00BD3A48" w:rsidRPr="00223291" w:rsidRDefault="00BD3A48" w:rsidP="000C7ABF">
      <w:pPr>
        <w:pStyle w:val="ListParagraph"/>
        <w:numPr>
          <w:ilvl w:val="0"/>
          <w:numId w:val="11"/>
        </w:numPr>
        <w:pBdr>
          <w:top w:val="none" w:sz="0" w:space="0" w:color="000000"/>
          <w:left w:val="none" w:sz="0" w:space="0" w:color="000000"/>
          <w:bottom w:val="none" w:sz="0" w:space="0" w:color="000000"/>
          <w:right w:val="none" w:sz="0" w:space="0" w:color="000000"/>
        </w:pBdr>
        <w:tabs>
          <w:tab w:val="left" w:pos="0"/>
          <w:tab w:val="left" w:pos="709"/>
          <w:tab w:val="left" w:pos="1276"/>
        </w:tabs>
        <w:suppressAutoHyphens/>
        <w:spacing w:line="240" w:lineRule="auto"/>
        <w:ind w:left="0" w:firstLine="0"/>
        <w:jc w:val="both"/>
        <w:rPr>
          <w:rFonts w:ascii="Times New Roman" w:eastAsia="Helvetica Neue UltraLight" w:hAnsi="Times New Roman" w:cs="Times New Roman"/>
          <w:sz w:val="24"/>
          <w:szCs w:val="24"/>
          <w:lang w:eastAsia="zh-CN"/>
        </w:rPr>
      </w:pPr>
      <w:r w:rsidRPr="00223291">
        <w:rPr>
          <w:rFonts w:ascii="Times New Roman" w:eastAsia="Helvetica Neue UltraLight" w:hAnsi="Times New Roman" w:cs="Times New Roman"/>
          <w:sz w:val="24"/>
          <w:szCs w:val="24"/>
          <w:lang w:eastAsia="zh-CN"/>
        </w:rPr>
        <w:t xml:space="preserve">   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258E9EE3" w14:textId="77777777" w:rsidR="00BD3A48" w:rsidRPr="00223291" w:rsidRDefault="00BD3A48" w:rsidP="000C7ABF">
      <w:pPr>
        <w:pStyle w:val="ListParagraph"/>
        <w:numPr>
          <w:ilvl w:val="0"/>
          <w:numId w:val="11"/>
        </w:numPr>
        <w:pBdr>
          <w:top w:val="none" w:sz="0" w:space="0" w:color="000000"/>
          <w:left w:val="none" w:sz="0" w:space="0" w:color="000000"/>
          <w:bottom w:val="none" w:sz="0" w:space="0" w:color="000000"/>
          <w:right w:val="none" w:sz="0" w:space="0" w:color="000000"/>
        </w:pBdr>
        <w:tabs>
          <w:tab w:val="left" w:pos="0"/>
          <w:tab w:val="left" w:pos="709"/>
          <w:tab w:val="left" w:pos="1276"/>
        </w:tabs>
        <w:suppressAutoHyphens/>
        <w:spacing w:line="240" w:lineRule="auto"/>
        <w:ind w:left="0" w:firstLine="0"/>
        <w:jc w:val="both"/>
        <w:rPr>
          <w:rFonts w:ascii="Times New Roman" w:eastAsia="Helvetica Neue UltraLight" w:hAnsi="Times New Roman" w:cs="Times New Roman"/>
          <w:sz w:val="24"/>
          <w:szCs w:val="24"/>
          <w:lang w:eastAsia="zh-CN"/>
        </w:rPr>
      </w:pPr>
      <w:r w:rsidRPr="00223291">
        <w:rPr>
          <w:rFonts w:ascii="Times New Roman" w:eastAsia="Helvetica Neue UltraLight" w:hAnsi="Times New Roman" w:cs="Times New Roman"/>
          <w:sz w:val="24"/>
          <w:szCs w:val="24"/>
          <w:lang w:eastAsia="zh-CN"/>
        </w:rPr>
        <w:t xml:space="preserve"> kitais pirkimo dokumentuose, Apraše bei VPĮ numatytais atvejais.</w:t>
      </w:r>
    </w:p>
    <w:p w14:paraId="6B72219C" w14:textId="0A51F6A5" w:rsidR="00BD3A48" w:rsidRPr="00223291" w:rsidRDefault="00BD3A48" w:rsidP="000C7ABF">
      <w:pPr>
        <w:pStyle w:val="ListParagraph"/>
        <w:numPr>
          <w:ilvl w:val="0"/>
          <w:numId w:val="11"/>
        </w:numPr>
        <w:pBdr>
          <w:top w:val="none" w:sz="0" w:space="0" w:color="000000"/>
          <w:left w:val="none" w:sz="0" w:space="0" w:color="000000"/>
          <w:bottom w:val="none" w:sz="0" w:space="0" w:color="000000"/>
          <w:right w:val="none" w:sz="0" w:space="0" w:color="000000"/>
        </w:pBdr>
        <w:tabs>
          <w:tab w:val="left" w:pos="0"/>
          <w:tab w:val="left" w:pos="709"/>
          <w:tab w:val="left" w:pos="1276"/>
        </w:tabs>
        <w:suppressAutoHyphens/>
        <w:spacing w:line="240" w:lineRule="auto"/>
        <w:ind w:left="0" w:firstLine="0"/>
        <w:jc w:val="both"/>
        <w:rPr>
          <w:rFonts w:ascii="Times New Roman" w:eastAsia="Arial Unicode MS" w:hAnsi="Times New Roman" w:cs="Times New Roman"/>
          <w:sz w:val="24"/>
          <w:szCs w:val="24"/>
          <w:lang w:eastAsia="zh-CN"/>
        </w:rPr>
      </w:pPr>
      <w:r w:rsidRPr="00223291">
        <w:rPr>
          <w:rFonts w:ascii="Times New Roman" w:eastAsia="Helvetica Neue UltraLight" w:hAnsi="Times New Roman" w:cs="Times New Roman"/>
          <w:sz w:val="24"/>
          <w:szCs w:val="24"/>
          <w:lang w:eastAsia="zh-CN"/>
        </w:rPr>
        <w:t xml:space="preserve"> Apie pasiūlymo atmetimą ir tokio atmetimo priežastis tiekėjas informuojamas raštu.</w:t>
      </w:r>
    </w:p>
    <w:p w14:paraId="24F5F117" w14:textId="65B1C560" w:rsidR="00EA18FF" w:rsidRPr="00223291" w:rsidRDefault="00EA18FF" w:rsidP="00896883">
      <w:pPr>
        <w:tabs>
          <w:tab w:val="left" w:pos="-3261"/>
          <w:tab w:val="left" w:pos="-180"/>
        </w:tabs>
        <w:spacing w:after="0" w:line="240" w:lineRule="auto"/>
        <w:jc w:val="both"/>
        <w:rPr>
          <w:rFonts w:ascii="Times New Roman" w:hAnsi="Times New Roman" w:cs="Times New Roman"/>
          <w:sz w:val="24"/>
          <w:szCs w:val="24"/>
        </w:rPr>
      </w:pPr>
    </w:p>
    <w:p w14:paraId="12D401D1" w14:textId="77777777" w:rsidR="00265922" w:rsidRPr="00223291" w:rsidRDefault="00265922" w:rsidP="001A555F">
      <w:pPr>
        <w:pStyle w:val="ListParagraph"/>
        <w:numPr>
          <w:ilvl w:val="0"/>
          <w:numId w:val="3"/>
        </w:numPr>
        <w:pBdr>
          <w:top w:val="none" w:sz="0" w:space="0" w:color="000000"/>
          <w:left w:val="none" w:sz="0" w:space="0" w:color="000000"/>
          <w:bottom w:val="none" w:sz="0" w:space="4" w:color="000000"/>
          <w:right w:val="none" w:sz="0" w:space="0" w:color="000000"/>
        </w:pBdr>
        <w:suppressAutoHyphens/>
        <w:spacing w:line="240" w:lineRule="auto"/>
        <w:jc w:val="center"/>
        <w:rPr>
          <w:rFonts w:ascii="Times New Roman" w:eastAsia="Helvetica Neue UltraLight" w:hAnsi="Times New Roman" w:cs="Times New Roman"/>
          <w:b/>
          <w:sz w:val="24"/>
          <w:szCs w:val="24"/>
          <w:lang w:eastAsia="zh-CN"/>
        </w:rPr>
      </w:pPr>
      <w:r w:rsidRPr="00223291">
        <w:rPr>
          <w:rFonts w:ascii="Times New Roman" w:eastAsia="Helvetica Neue UltraLight" w:hAnsi="Times New Roman" w:cs="Times New Roman"/>
          <w:b/>
          <w:caps/>
          <w:spacing w:val="4"/>
          <w:sz w:val="24"/>
          <w:szCs w:val="24"/>
          <w:lang w:eastAsia="zh-CN"/>
        </w:rPr>
        <w:t>PASIŪLYMŲ EILĖ, LAIMĖTOJO NUSTATYMAS ir sutarties sudarymAS</w:t>
      </w:r>
    </w:p>
    <w:p w14:paraId="4C59EA0D" w14:textId="71324BF8" w:rsidR="00750711" w:rsidRPr="00223291" w:rsidRDefault="00750711" w:rsidP="00750711">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i/>
          <w:color w:val="FF0000"/>
          <w:sz w:val="24"/>
          <w:szCs w:val="24"/>
          <w:lang w:eastAsia="zh-CN"/>
        </w:rPr>
      </w:pPr>
      <w:r w:rsidRPr="00223291">
        <w:rPr>
          <w:rFonts w:ascii="Times New Roman" w:eastAsia="Helvetica Neue UltraLight" w:hAnsi="Times New Roman" w:cs="Times New Roman"/>
          <w:i/>
          <w:color w:val="FF0000"/>
          <w:sz w:val="24"/>
          <w:szCs w:val="24"/>
          <w:lang w:eastAsia="zh-CN"/>
        </w:rPr>
        <w:t xml:space="preserve"> </w:t>
      </w:r>
    </w:p>
    <w:p w14:paraId="7EE08EFA" w14:textId="77777777" w:rsidR="0034793F" w:rsidRPr="00223291" w:rsidRDefault="00750711" w:rsidP="001A555F">
      <w:pPr>
        <w:pStyle w:val="ListParagraph"/>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sz w:val="24"/>
          <w:szCs w:val="24"/>
          <w:lang w:eastAsia="zh-CN"/>
        </w:rPr>
      </w:pPr>
      <w:r w:rsidRPr="00223291">
        <w:rPr>
          <w:rFonts w:ascii="Times New Roman" w:eastAsia="Helvetica Neue UltraLight" w:hAnsi="Times New Roman" w:cs="Times New Roman"/>
          <w:color w:val="000000" w:themeColor="text1"/>
          <w:sz w:val="24"/>
          <w:szCs w:val="24"/>
          <w:lang w:eastAsia="zh-CN"/>
        </w:rPr>
        <w:t xml:space="preserve"> </w:t>
      </w:r>
      <w:r w:rsidR="0034793F" w:rsidRPr="00223291">
        <w:rPr>
          <w:rFonts w:ascii="Times New Roman" w:eastAsia="Helvetica Neue UltraLight" w:hAnsi="Times New Roman" w:cs="Times New Roman"/>
          <w:color w:val="000000" w:themeColor="text1"/>
          <w:sz w:val="24"/>
          <w:szCs w:val="24"/>
          <w:lang w:eastAsia="zh-CN"/>
        </w:rPr>
        <w:t>Įvertinusi galimo laimėtojo pasiūlymą (taikomas Aprašo 24.3.12.12 p. nurodytas pasiūlymų vertinimo modelis), Perkančioji organizacija nustato pasiūlymų eilę kainų didėjimo tvarka. Perkančioji organizacija į pasiūlymų eilę įtraukia visus neatmestus pasiūlymus, pažymėdama, kurie pasiūlymai nebuvo įvertinti (kaip numatyta Aprašo 24.3.13 p.) ir nustato laimėjusį pasiūlymą bei priima sprendimą dėl sutarties sudarymo.</w:t>
      </w:r>
      <w:r w:rsidR="0034793F" w:rsidRPr="00223291">
        <w:rPr>
          <w:rFonts w:ascii="Times New Roman" w:eastAsia="Calibri" w:hAnsi="Times New Roman" w:cs="Times New Roman"/>
          <w:sz w:val="24"/>
          <w:szCs w:val="24"/>
          <w:lang w:eastAsia="zh-CN"/>
        </w:rPr>
        <w:t xml:space="preserve"> </w:t>
      </w:r>
      <w:r w:rsidR="0034793F" w:rsidRPr="00223291">
        <w:rPr>
          <w:rFonts w:ascii="Times New Roman" w:hAnsi="Times New Roman" w:cs="Times New Roman"/>
          <w:sz w:val="24"/>
          <w:szCs w:val="24"/>
        </w:rPr>
        <w:t xml:space="preserve"> </w:t>
      </w:r>
    </w:p>
    <w:p w14:paraId="046F7E41" w14:textId="77777777" w:rsidR="000D1D89" w:rsidRPr="00223291" w:rsidRDefault="000D1D89" w:rsidP="001A555F">
      <w:pPr>
        <w:pStyle w:val="ListParagraph"/>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lang w:eastAsia="zh-CN"/>
        </w:rPr>
      </w:pPr>
      <w:r w:rsidRPr="00223291">
        <w:rPr>
          <w:rFonts w:ascii="Times New Roman" w:eastAsia="Helvetica Neue UltraLight" w:hAnsi="Times New Roman" w:cs="Times New Roman"/>
          <w:color w:val="000000" w:themeColor="text1"/>
          <w:sz w:val="24"/>
          <w:szCs w:val="24"/>
          <w:lang w:eastAsia="zh-CN"/>
        </w:rPr>
        <w:lastRenderedPageBreak/>
        <w:t>Jeigu kelių pateiktų pasiūlymų kainos yra vienodos, nustatant pasiūlymų eilę pirmesnis į šią eilę įrašomas dalyvis, kurio pasiūlymas pateiktas anksčiausiai.</w:t>
      </w:r>
    </w:p>
    <w:p w14:paraId="03A14179" w14:textId="15FE8CC9" w:rsidR="00750711" w:rsidRPr="00223291" w:rsidRDefault="00750711" w:rsidP="001A555F">
      <w:pPr>
        <w:pStyle w:val="ListParagraph"/>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lang w:eastAsia="zh-CN"/>
        </w:rPr>
      </w:pPr>
      <w:r w:rsidRPr="00223291">
        <w:rPr>
          <w:rFonts w:ascii="Times New Roman" w:eastAsia="Helvetica Neue UltraLight" w:hAnsi="Times New Roman" w:cs="Times New Roman"/>
          <w:color w:val="000000" w:themeColor="text1"/>
          <w:sz w:val="24"/>
          <w:szCs w:val="24"/>
          <w:lang w:eastAsia="zh-CN"/>
        </w:rPr>
        <w:t xml:space="preserve">Tiekėjams informacija apie nustatytą pasiūlymų eilę, laimėjusį pasiūlymą pateikiama ne vėliau kaip per </w:t>
      </w:r>
      <w:r w:rsidR="00F0239C" w:rsidRPr="00223291">
        <w:rPr>
          <w:rFonts w:ascii="Times New Roman" w:eastAsia="Helvetica Neue UltraLight" w:hAnsi="Times New Roman" w:cs="Times New Roman"/>
          <w:color w:val="000000" w:themeColor="text1"/>
          <w:sz w:val="24"/>
          <w:szCs w:val="24"/>
          <w:lang w:eastAsia="zh-CN"/>
        </w:rPr>
        <w:t xml:space="preserve">3 </w:t>
      </w:r>
      <w:r w:rsidRPr="00223291">
        <w:rPr>
          <w:rFonts w:ascii="Times New Roman" w:eastAsia="Helvetica Neue UltraLight" w:hAnsi="Times New Roman" w:cs="Times New Roman"/>
          <w:color w:val="000000" w:themeColor="text1"/>
          <w:sz w:val="24"/>
          <w:szCs w:val="24"/>
          <w:lang w:eastAsia="zh-CN"/>
        </w:rPr>
        <w:t xml:space="preserve">darbo dienas nuo sprendimo priėmimo dienos. Jeigu tiekėjams, kurių pasiūlymai neįrašyti į pasiūlymų eilę, nebuvo atskirai pateikta informacija apie jų pasiūlymo atmetimo priežastis, tuomet, kartu su pranešimu apie nustatytą eilę ir laimėjusį pasiūlymą, pranešama ir apie jų pasiūlymų atmetimo priežastis. </w:t>
      </w:r>
      <w:bookmarkStart w:id="12" w:name="_Hlk58504558"/>
      <w:r w:rsidRPr="00223291">
        <w:rPr>
          <w:rFonts w:ascii="Times New Roman" w:eastAsia="Helvetica Neue UltraLight" w:hAnsi="Times New Roman" w:cs="Times New Roman"/>
          <w:color w:val="000000" w:themeColor="text1"/>
          <w:sz w:val="24"/>
          <w:szCs w:val="24"/>
          <w:lang w:eastAsia="zh-CN"/>
        </w:rPr>
        <w:t>Jei pirkimo objektas skaidomas į dalis - informacija tiekėjams siunčiama tik apie tas pirkimo objekto dalis, kurioms jie yra pateikę pasiūlymus.</w:t>
      </w:r>
    </w:p>
    <w:bookmarkEnd w:id="12"/>
    <w:p w14:paraId="5C596193" w14:textId="05995793" w:rsidR="00750711" w:rsidRPr="00223291" w:rsidRDefault="00750711" w:rsidP="001A555F">
      <w:pPr>
        <w:pStyle w:val="ListParagraph"/>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lang w:eastAsia="zh-CN"/>
        </w:rPr>
      </w:pPr>
      <w:r w:rsidRPr="00223291">
        <w:rPr>
          <w:rFonts w:ascii="Times New Roman" w:eastAsia="Helvetica Neue UltraLight" w:hAnsi="Times New Roman" w:cs="Times New Roman"/>
          <w:color w:val="000000" w:themeColor="text1"/>
          <w:sz w:val="24"/>
          <w:szCs w:val="24"/>
          <w:lang w:eastAsia="zh-CN"/>
        </w:rPr>
        <w:t xml:space="preserve">Jeigu pasiūlymą pateikė tik vienas tiekėjas ir jo pasiūlymas nebuvo atmestas pagal šių pirkimo dokumentų sąlygas, pasiūlymų eilė nenustatoma, šio tiekėjo pasiūlymas laikomas laimėjusiu. </w:t>
      </w:r>
    </w:p>
    <w:p w14:paraId="6C011B18" w14:textId="190C83FE" w:rsidR="00750711" w:rsidRPr="00223291" w:rsidRDefault="00750711" w:rsidP="001A555F">
      <w:pPr>
        <w:pStyle w:val="ListParagraph"/>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lang w:eastAsia="zh-CN"/>
        </w:rPr>
      </w:pPr>
      <w:r w:rsidRPr="00223291">
        <w:rPr>
          <w:rFonts w:ascii="Times New Roman" w:eastAsia="Helvetica Neue UltraLight" w:hAnsi="Times New Roman" w:cs="Times New Roman"/>
          <w:color w:val="000000" w:themeColor="text1"/>
          <w:sz w:val="24"/>
          <w:szCs w:val="24"/>
          <w:lang w:eastAsia="zh-CN"/>
        </w:rPr>
        <w:t xml:space="preserve">Jeigu pirkimo procedūrų metu </w:t>
      </w:r>
      <w:r w:rsidR="00E124BA" w:rsidRPr="00223291">
        <w:rPr>
          <w:rFonts w:ascii="Times New Roman" w:eastAsia="Helvetica Neue UltraLight" w:hAnsi="Times New Roman" w:cs="Times New Roman"/>
          <w:color w:val="000000" w:themeColor="text1"/>
          <w:sz w:val="24"/>
          <w:szCs w:val="24"/>
          <w:lang w:eastAsia="zh-CN"/>
        </w:rPr>
        <w:t xml:space="preserve">įvertinus pasiūlymus liko tik vienas </w:t>
      </w:r>
      <w:r w:rsidR="00695354" w:rsidRPr="00223291">
        <w:rPr>
          <w:rFonts w:ascii="Times New Roman" w:eastAsia="Helvetica Neue UltraLight" w:hAnsi="Times New Roman" w:cs="Times New Roman"/>
          <w:color w:val="000000" w:themeColor="text1"/>
          <w:sz w:val="24"/>
          <w:szCs w:val="24"/>
          <w:lang w:eastAsia="zh-CN"/>
        </w:rPr>
        <w:t>dalyvis</w:t>
      </w:r>
      <w:r w:rsidR="00E124BA" w:rsidRPr="00223291">
        <w:rPr>
          <w:rFonts w:ascii="Times New Roman" w:eastAsia="Helvetica Neue UltraLight" w:hAnsi="Times New Roman" w:cs="Times New Roman"/>
          <w:color w:val="000000" w:themeColor="text1"/>
          <w:sz w:val="24"/>
          <w:szCs w:val="24"/>
          <w:lang w:eastAsia="zh-CN"/>
        </w:rPr>
        <w:t xml:space="preserve"> (atmetus kitų dalyvių pasiūlymus), </w:t>
      </w:r>
      <w:r w:rsidRPr="00223291">
        <w:rPr>
          <w:rFonts w:ascii="Times New Roman" w:eastAsia="Helvetica Neue UltraLight" w:hAnsi="Times New Roman" w:cs="Times New Roman"/>
          <w:color w:val="000000" w:themeColor="text1"/>
          <w:sz w:val="24"/>
          <w:szCs w:val="24"/>
          <w:lang w:eastAsia="zh-CN"/>
        </w:rPr>
        <w:t>pasiūlymų eilė nenustatoma. Tokiu atveju, tiekėjams per pirkimo sąlygų 1</w:t>
      </w:r>
      <w:r w:rsidR="00E86D16" w:rsidRPr="00223291">
        <w:rPr>
          <w:rFonts w:ascii="Times New Roman" w:eastAsia="Helvetica Neue UltraLight" w:hAnsi="Times New Roman" w:cs="Times New Roman"/>
          <w:color w:val="000000" w:themeColor="text1"/>
          <w:sz w:val="24"/>
          <w:szCs w:val="24"/>
          <w:lang w:eastAsia="zh-CN"/>
        </w:rPr>
        <w:t>3</w:t>
      </w:r>
      <w:r w:rsidRPr="00223291">
        <w:rPr>
          <w:rFonts w:ascii="Times New Roman" w:eastAsia="Helvetica Neue UltraLight" w:hAnsi="Times New Roman" w:cs="Times New Roman"/>
          <w:color w:val="000000" w:themeColor="text1"/>
          <w:sz w:val="24"/>
          <w:szCs w:val="24"/>
          <w:lang w:eastAsia="zh-CN"/>
        </w:rPr>
        <w:t>.3 punkte numatytą terminą pateikiama informacija apie nustatytą laimėjusį pasiūlymą</w:t>
      </w:r>
      <w:r w:rsidR="00214FE0" w:rsidRPr="00223291">
        <w:rPr>
          <w:rFonts w:ascii="Times New Roman" w:eastAsia="Helvetica Neue UltraLight" w:hAnsi="Times New Roman" w:cs="Times New Roman"/>
          <w:color w:val="000000" w:themeColor="text1"/>
          <w:sz w:val="24"/>
          <w:szCs w:val="24"/>
          <w:lang w:eastAsia="zh-CN"/>
        </w:rPr>
        <w:t>.</w:t>
      </w:r>
    </w:p>
    <w:p w14:paraId="19B0BE7C" w14:textId="16D743CF" w:rsidR="00750711" w:rsidRPr="00223291" w:rsidRDefault="00750711" w:rsidP="001A555F">
      <w:pPr>
        <w:pStyle w:val="ListParagraph"/>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lang w:eastAsia="zh-CN"/>
        </w:rPr>
      </w:pPr>
      <w:r w:rsidRPr="00223291">
        <w:rPr>
          <w:rFonts w:ascii="Times New Roman" w:eastAsia="Helvetica Neue UltraLight" w:hAnsi="Times New Roman" w:cs="Times New Roman"/>
          <w:color w:val="000000" w:themeColor="text1"/>
          <w:sz w:val="24"/>
          <w:szCs w:val="24"/>
          <w:lang w:eastAsia="zh-CN"/>
        </w:rPr>
        <w:t xml:space="preserve">Jeigu perkančioji organizacija priima sprendimą nesudaryti sutarties arba pradėti pirkimą iš naujo, pirkimo dalyviams nurodo priežastis, dėl kurių buvo priimtas sprendimas nesudaryti sutarties arba pradėti pirkimą iš naujo. </w:t>
      </w:r>
    </w:p>
    <w:p w14:paraId="3C0FD802" w14:textId="06B6A372" w:rsidR="00420FDF" w:rsidRPr="00223291" w:rsidRDefault="00420FDF" w:rsidP="001A555F">
      <w:pPr>
        <w:pStyle w:val="ListParagraph"/>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lang w:eastAsia="zh-CN"/>
        </w:rPr>
      </w:pPr>
      <w:r w:rsidRPr="00223291">
        <w:rPr>
          <w:rFonts w:ascii="Times New Roman" w:eastAsia="Helvetica Neue UltraLight" w:hAnsi="Times New Roman" w:cs="Times New Roman"/>
          <w:color w:val="000000" w:themeColor="text1"/>
          <w:sz w:val="24"/>
          <w:szCs w:val="24"/>
          <w:lang w:eastAsia="zh-CN"/>
        </w:rPr>
        <w:t>Perkančioji organizacija kviečia pirkimo laimėtoją (kai pirkimas skaidomas į dalis – konkrečios pirkimo dalies laimėtoją) pasirašyti pirkimo sutartį. Sutarties projektas ir (ar) sutarties sąlygos pateiktos pirkimų sąlygų 2 priede.</w:t>
      </w:r>
      <w:bookmarkStart w:id="13" w:name="_Hlk58774532"/>
    </w:p>
    <w:bookmarkEnd w:id="13"/>
    <w:p w14:paraId="14E1541B" w14:textId="04968B15" w:rsidR="00750711" w:rsidRPr="00223291" w:rsidRDefault="00750711" w:rsidP="001A555F">
      <w:pPr>
        <w:pStyle w:val="ListParagraph"/>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lang w:eastAsia="zh-CN"/>
        </w:rPr>
      </w:pPr>
      <w:r w:rsidRPr="00223291">
        <w:rPr>
          <w:rFonts w:ascii="Times New Roman" w:eastAsia="Helvetica Neue UltraLight" w:hAnsi="Times New Roman" w:cs="Times New Roman"/>
          <w:color w:val="000000" w:themeColor="text1"/>
          <w:sz w:val="24"/>
          <w:szCs w:val="24"/>
          <w:lang w:eastAsia="zh-CN"/>
        </w:rPr>
        <w:t xml:space="preserve">Kai pirkimo objektas skaidomas į dalis </w:t>
      </w:r>
      <w:r w:rsidR="001C5D97" w:rsidRPr="00223291">
        <w:rPr>
          <w:rFonts w:ascii="Times New Roman" w:eastAsia="Helvetica Neue UltraLight" w:hAnsi="Times New Roman" w:cs="Times New Roman"/>
          <w:color w:val="000000" w:themeColor="text1"/>
          <w:sz w:val="24"/>
          <w:szCs w:val="24"/>
          <w:lang w:eastAsia="zh-CN"/>
        </w:rPr>
        <w:t>–</w:t>
      </w:r>
      <w:r w:rsidRPr="00223291">
        <w:rPr>
          <w:rFonts w:ascii="Times New Roman" w:eastAsia="Helvetica Neue UltraLight" w:hAnsi="Times New Roman" w:cs="Times New Roman"/>
          <w:color w:val="000000" w:themeColor="text1"/>
          <w:sz w:val="24"/>
          <w:szCs w:val="24"/>
          <w:lang w:eastAsia="zh-CN"/>
        </w:rPr>
        <w:t xml:space="preserve"> perkančioji organizacija pasilieka galimybę nuspręsti sudaryti vieną sutartį dėl pirkimo dalių, dėl kurių laimėtoju nustatytas tas pats tiekėjas.</w:t>
      </w:r>
    </w:p>
    <w:p w14:paraId="4D4DBB95" w14:textId="6CA14F11" w:rsidR="00FF64DF" w:rsidRPr="00223291" w:rsidRDefault="00750711" w:rsidP="001A555F">
      <w:pPr>
        <w:pStyle w:val="ListParagraph"/>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lang w:eastAsia="zh-CN"/>
        </w:rPr>
      </w:pPr>
      <w:r w:rsidRPr="00223291">
        <w:rPr>
          <w:rFonts w:ascii="Times New Roman" w:eastAsia="Helvetica Neue UltraLight" w:hAnsi="Times New Roman" w:cs="Times New Roman"/>
          <w:color w:val="000000" w:themeColor="text1"/>
          <w:sz w:val="24"/>
          <w:szCs w:val="24"/>
          <w:lang w:eastAsia="zh-CN"/>
        </w:rPr>
        <w:t xml:space="preserve">Jeigu laimėjęs tiekėjas, kuriam buvo pasiūlyta sudaryti pirkimo sutartį, </w:t>
      </w:r>
      <w:r w:rsidR="00322A29" w:rsidRPr="00223291">
        <w:rPr>
          <w:rFonts w:ascii="Times New Roman" w:eastAsia="Helvetica Neue UltraLight" w:hAnsi="Times New Roman" w:cs="Times New Roman"/>
          <w:color w:val="000000" w:themeColor="text1"/>
          <w:sz w:val="24"/>
          <w:szCs w:val="24"/>
          <w:lang w:eastAsia="zh-CN"/>
        </w:rPr>
        <w:t xml:space="preserve">raštu </w:t>
      </w:r>
      <w:r w:rsidRPr="00223291">
        <w:rPr>
          <w:rFonts w:ascii="Times New Roman" w:eastAsia="Helvetica Neue UltraLight" w:hAnsi="Times New Roman" w:cs="Times New Roman"/>
          <w:color w:val="000000" w:themeColor="text1"/>
          <w:sz w:val="24"/>
          <w:szCs w:val="24"/>
          <w:lang w:eastAsia="zh-CN"/>
        </w:rPr>
        <w:t>atsisako ją sudaryti arba nepateikia pirkimo dokumentuose reikalaujamo pirkimo sutarties įvykdymo užtikrinimo (jei reikalaujama pirkimo dokumentuose)</w:t>
      </w:r>
      <w:r w:rsidR="00322A29" w:rsidRPr="00223291">
        <w:rPr>
          <w:rFonts w:ascii="Times New Roman" w:eastAsia="Helvetica Neue UltraLight" w:hAnsi="Times New Roman" w:cs="Times New Roman"/>
          <w:color w:val="000000" w:themeColor="text1"/>
          <w:sz w:val="24"/>
          <w:szCs w:val="24"/>
          <w:lang w:eastAsia="zh-CN"/>
        </w:rPr>
        <w:t xml:space="preserve"> arba neįvykdo kitų pirkimo sutartyje nustatytų jos įsigaliojimo sąlygų,</w:t>
      </w:r>
      <w:r w:rsidRPr="00223291">
        <w:rPr>
          <w:rFonts w:ascii="Times New Roman" w:eastAsia="Helvetica Neue UltraLight" w:hAnsi="Times New Roman" w:cs="Times New Roman"/>
          <w:color w:val="000000" w:themeColor="text1"/>
          <w:sz w:val="24"/>
          <w:szCs w:val="24"/>
          <w:lang w:eastAsia="zh-CN"/>
        </w:rPr>
        <w:t xml:space="preserve"> arba iki </w:t>
      </w:r>
      <w:r w:rsidR="008F1AEF" w:rsidRPr="00223291">
        <w:rPr>
          <w:rFonts w:ascii="Times New Roman" w:eastAsia="Helvetica Neue UltraLight" w:hAnsi="Times New Roman" w:cs="Times New Roman"/>
          <w:color w:val="000000" w:themeColor="text1"/>
          <w:sz w:val="24"/>
          <w:szCs w:val="24"/>
          <w:lang w:eastAsia="zh-CN"/>
        </w:rPr>
        <w:t>P</w:t>
      </w:r>
      <w:r w:rsidRPr="00223291">
        <w:rPr>
          <w:rFonts w:ascii="Times New Roman" w:eastAsia="Helvetica Neue UltraLight" w:hAnsi="Times New Roman" w:cs="Times New Roman"/>
          <w:color w:val="000000" w:themeColor="text1"/>
          <w:sz w:val="24"/>
          <w:szCs w:val="24"/>
          <w:lang w:eastAsia="zh-CN"/>
        </w:rPr>
        <w:t>erkančiosios organizacijos nurodyto termino nepasirašo sutarties, arba atsisako sudaryti sutartį pirkimo dokumentuose nustatytomis sąlygomis</w:t>
      </w:r>
      <w:r w:rsidR="00D0503D" w:rsidRPr="00223291">
        <w:rPr>
          <w:rFonts w:ascii="Times New Roman" w:eastAsia="Helvetica Neue UltraLight" w:hAnsi="Times New Roman" w:cs="Times New Roman"/>
          <w:color w:val="000000" w:themeColor="text1"/>
          <w:sz w:val="24"/>
          <w:szCs w:val="24"/>
          <w:lang w:eastAsia="zh-CN"/>
        </w:rPr>
        <w:t xml:space="preserve"> arba tiekėjų grupė neįsteigia juridinio asmens (jeigu taikoma pirkimo sąlygose)</w:t>
      </w:r>
      <w:r w:rsidRPr="00223291">
        <w:rPr>
          <w:rFonts w:ascii="Times New Roman" w:eastAsia="Helvetica Neue UltraLight" w:hAnsi="Times New Roman" w:cs="Times New Roman"/>
          <w:color w:val="000000" w:themeColor="text1"/>
          <w:sz w:val="24"/>
          <w:szCs w:val="24"/>
          <w:lang w:eastAsia="zh-CN"/>
        </w:rPr>
        <w:t>, laikoma, kad jis</w:t>
      </w:r>
      <w:r w:rsidR="00D0503D" w:rsidRPr="00223291">
        <w:rPr>
          <w:rFonts w:ascii="Times New Roman" w:eastAsia="Helvetica Neue UltraLight" w:hAnsi="Times New Roman" w:cs="Times New Roman"/>
          <w:color w:val="000000" w:themeColor="text1"/>
          <w:sz w:val="24"/>
          <w:szCs w:val="24"/>
          <w:lang w:eastAsia="zh-CN"/>
        </w:rPr>
        <w:t xml:space="preserve"> (jie)</w:t>
      </w:r>
      <w:r w:rsidRPr="00223291">
        <w:rPr>
          <w:rFonts w:ascii="Times New Roman" w:eastAsia="Helvetica Neue UltraLight" w:hAnsi="Times New Roman" w:cs="Times New Roman"/>
          <w:color w:val="000000" w:themeColor="text1"/>
          <w:sz w:val="24"/>
          <w:szCs w:val="24"/>
          <w:lang w:eastAsia="zh-CN"/>
        </w:rPr>
        <w:t xml:space="preserve"> atsisakė sudaryti pirkimo sutartį. </w:t>
      </w:r>
      <w:r w:rsidR="002547A9" w:rsidRPr="00223291">
        <w:rPr>
          <w:rFonts w:ascii="Times New Roman" w:eastAsia="Helvetica Neue UltraLight" w:hAnsi="Times New Roman" w:cs="Times New Roman"/>
          <w:color w:val="000000" w:themeColor="text1"/>
          <w:sz w:val="24"/>
          <w:szCs w:val="24"/>
          <w:lang w:eastAsia="zh-CN"/>
        </w:rPr>
        <w:t>Tokiu atveju perkančioji organizacija įvertina galimo laimėtojo, kurio pasiūlymas pagal nustatytą pasiūlymų eilę yra pirmas po dalyvio, atsisakiusio sudaryti pirkimo sutartį, jei pirkimo sąlygose taikoma, atitikt</w:t>
      </w:r>
      <w:r w:rsidR="00670281" w:rsidRPr="00223291">
        <w:rPr>
          <w:rFonts w:ascii="Times New Roman" w:eastAsia="Helvetica Neue UltraLight" w:hAnsi="Times New Roman" w:cs="Times New Roman"/>
          <w:color w:val="000000" w:themeColor="text1"/>
          <w:sz w:val="24"/>
          <w:szCs w:val="24"/>
          <w:lang w:eastAsia="zh-CN"/>
        </w:rPr>
        <w:t>į</w:t>
      </w:r>
      <w:r w:rsidR="000F7883" w:rsidRPr="00223291">
        <w:rPr>
          <w:rFonts w:ascii="Times New Roman" w:eastAsia="Helvetica Neue UltraLight" w:hAnsi="Times New Roman" w:cs="Times New Roman"/>
          <w:color w:val="000000" w:themeColor="text1"/>
          <w:sz w:val="24"/>
          <w:szCs w:val="24"/>
          <w:lang w:eastAsia="zh-CN"/>
        </w:rPr>
        <w:t xml:space="preserve"> kvalifikacijos reikalavimui (-</w:t>
      </w:r>
      <w:proofErr w:type="spellStart"/>
      <w:r w:rsidR="000F7883" w:rsidRPr="00223291">
        <w:rPr>
          <w:rFonts w:ascii="Times New Roman" w:eastAsia="Helvetica Neue UltraLight" w:hAnsi="Times New Roman" w:cs="Times New Roman"/>
          <w:color w:val="000000" w:themeColor="text1"/>
          <w:sz w:val="24"/>
          <w:szCs w:val="24"/>
          <w:lang w:eastAsia="zh-CN"/>
        </w:rPr>
        <w:t>ams</w:t>
      </w:r>
      <w:proofErr w:type="spellEnd"/>
      <w:r w:rsidR="000F7883" w:rsidRPr="00223291">
        <w:rPr>
          <w:rFonts w:ascii="Times New Roman" w:eastAsia="Helvetica Neue UltraLight" w:hAnsi="Times New Roman" w:cs="Times New Roman"/>
          <w:color w:val="000000" w:themeColor="text1"/>
          <w:sz w:val="24"/>
          <w:szCs w:val="24"/>
          <w:lang w:eastAsia="zh-CN"/>
        </w:rPr>
        <w:t>)</w:t>
      </w:r>
      <w:r w:rsidR="00E6647D" w:rsidRPr="00223291">
        <w:rPr>
          <w:rFonts w:ascii="Times New Roman" w:eastAsia="Helvetica Neue UltraLight" w:hAnsi="Times New Roman" w:cs="Times New Roman"/>
          <w:color w:val="000000" w:themeColor="text1"/>
          <w:sz w:val="24"/>
          <w:szCs w:val="24"/>
          <w:lang w:eastAsia="zh-CN"/>
        </w:rPr>
        <w:t>,</w:t>
      </w:r>
      <w:r w:rsidR="002547A9" w:rsidRPr="00223291">
        <w:rPr>
          <w:rFonts w:ascii="Times New Roman" w:eastAsia="Helvetica Neue UltraLight" w:hAnsi="Times New Roman" w:cs="Times New Roman"/>
          <w:color w:val="000000" w:themeColor="text1"/>
          <w:sz w:val="24"/>
          <w:szCs w:val="24"/>
          <w:lang w:eastAsia="zh-CN"/>
        </w:rPr>
        <w:t xml:space="preserve"> nacionalinio saugumo reikalavimams bei kokybės vadybos sistemos ir aplinkos apsaugos vadybos sistemos standartams patvirtinančius dokumentus</w:t>
      </w:r>
      <w:r w:rsidR="00310318" w:rsidRPr="00223291">
        <w:rPr>
          <w:rFonts w:ascii="Times New Roman" w:eastAsia="Helvetica Neue UltraLight" w:hAnsi="Times New Roman" w:cs="Times New Roman"/>
          <w:color w:val="000000" w:themeColor="text1"/>
          <w:sz w:val="24"/>
          <w:szCs w:val="24"/>
          <w:lang w:eastAsia="zh-CN"/>
        </w:rPr>
        <w:t xml:space="preserve">, </w:t>
      </w:r>
      <w:r w:rsidR="002547A9" w:rsidRPr="00223291">
        <w:rPr>
          <w:rFonts w:ascii="Times New Roman" w:eastAsia="Helvetica Neue UltraLight" w:hAnsi="Times New Roman" w:cs="Times New Roman"/>
          <w:color w:val="000000" w:themeColor="text1"/>
          <w:sz w:val="24"/>
          <w:szCs w:val="24"/>
          <w:lang w:eastAsia="zh-CN"/>
        </w:rPr>
        <w:t>nustato naują pasiūlymų eilę</w:t>
      </w:r>
      <w:r w:rsidR="00083CF5" w:rsidRPr="00223291">
        <w:rPr>
          <w:rFonts w:ascii="Times New Roman" w:eastAsia="Helvetica Neue UltraLight" w:hAnsi="Times New Roman" w:cs="Times New Roman"/>
          <w:color w:val="000000" w:themeColor="text1"/>
          <w:sz w:val="24"/>
          <w:szCs w:val="24"/>
          <w:lang w:eastAsia="zh-CN"/>
        </w:rPr>
        <w:t xml:space="preserve"> ir</w:t>
      </w:r>
      <w:r w:rsidR="002547A9" w:rsidRPr="00223291">
        <w:rPr>
          <w:rFonts w:ascii="Times New Roman" w:eastAsia="Helvetica Neue UltraLight" w:hAnsi="Times New Roman" w:cs="Times New Roman"/>
          <w:color w:val="000000" w:themeColor="text1"/>
          <w:sz w:val="24"/>
          <w:szCs w:val="24"/>
          <w:lang w:eastAsia="zh-CN"/>
        </w:rPr>
        <w:t xml:space="preserve"> laimėjusį pasiūlymą</w:t>
      </w:r>
      <w:r w:rsidR="00310318" w:rsidRPr="00223291">
        <w:rPr>
          <w:rFonts w:ascii="Times New Roman" w:eastAsia="Helvetica Neue UltraLight" w:hAnsi="Times New Roman" w:cs="Times New Roman"/>
          <w:color w:val="000000" w:themeColor="text1"/>
          <w:sz w:val="24"/>
          <w:szCs w:val="24"/>
          <w:lang w:eastAsia="zh-CN"/>
        </w:rPr>
        <w:t xml:space="preserve"> bei a</w:t>
      </w:r>
      <w:r w:rsidR="002547A9" w:rsidRPr="00223291">
        <w:rPr>
          <w:rFonts w:ascii="Times New Roman" w:eastAsia="Helvetica Neue UltraLight" w:hAnsi="Times New Roman" w:cs="Times New Roman"/>
          <w:color w:val="000000" w:themeColor="text1"/>
          <w:sz w:val="24"/>
          <w:szCs w:val="24"/>
          <w:lang w:eastAsia="zh-CN"/>
        </w:rPr>
        <w:t>pie tai raštu informuoja visus pirkimo dalyvius</w:t>
      </w:r>
      <w:r w:rsidR="001E5519" w:rsidRPr="00223291">
        <w:rPr>
          <w:rFonts w:ascii="Times New Roman" w:eastAsia="Helvetica Neue UltraLight" w:hAnsi="Times New Roman" w:cs="Times New Roman"/>
          <w:color w:val="000000" w:themeColor="text1"/>
          <w:sz w:val="24"/>
          <w:szCs w:val="24"/>
          <w:lang w:eastAsia="zh-CN"/>
        </w:rPr>
        <w:t xml:space="preserve">, </w:t>
      </w:r>
      <w:r w:rsidR="002547A9" w:rsidRPr="00223291">
        <w:rPr>
          <w:rFonts w:ascii="Times New Roman" w:eastAsia="Helvetica Neue UltraLight" w:hAnsi="Times New Roman" w:cs="Times New Roman"/>
          <w:color w:val="000000" w:themeColor="text1"/>
          <w:sz w:val="24"/>
          <w:szCs w:val="24"/>
          <w:lang w:eastAsia="zh-CN"/>
        </w:rPr>
        <w:t>kviečia laimėtoją pasirašyti pirkimo sutartį</w:t>
      </w:r>
      <w:r w:rsidR="00FF64DF" w:rsidRPr="00223291">
        <w:rPr>
          <w:rFonts w:ascii="Times New Roman" w:eastAsia="Helvetica Neue UltraLight" w:hAnsi="Times New Roman" w:cs="Times New Roman"/>
          <w:color w:val="000000" w:themeColor="text1"/>
          <w:sz w:val="24"/>
          <w:szCs w:val="24"/>
          <w:lang w:eastAsia="zh-CN"/>
        </w:rPr>
        <w:t>.</w:t>
      </w:r>
    </w:p>
    <w:p w14:paraId="5AD1BE08" w14:textId="4793CD62" w:rsidR="00750711" w:rsidRPr="00223291" w:rsidRDefault="00750711" w:rsidP="003D640E">
      <w:pPr>
        <w:pStyle w:val="ListParagraph"/>
        <w:numPr>
          <w:ilvl w:val="1"/>
          <w:numId w:val="3"/>
        </w:numPr>
        <w:pBdr>
          <w:top w:val="none" w:sz="0" w:space="0" w:color="000000"/>
          <w:left w:val="none" w:sz="0" w:space="0" w:color="000000"/>
          <w:bottom w:val="none" w:sz="0" w:space="4" w:color="000000"/>
          <w:right w:val="none" w:sz="0" w:space="0" w:color="000000"/>
        </w:pBdr>
        <w:tabs>
          <w:tab w:val="left" w:pos="567"/>
          <w:tab w:val="left" w:pos="709"/>
        </w:tabs>
        <w:suppressAutoHyphens/>
        <w:spacing w:line="240" w:lineRule="auto"/>
        <w:ind w:left="0" w:firstLine="0"/>
        <w:jc w:val="both"/>
        <w:rPr>
          <w:rFonts w:ascii="Times New Roman" w:eastAsia="Helvetica Neue UltraLight" w:hAnsi="Times New Roman" w:cs="Times New Roman"/>
          <w:color w:val="000000" w:themeColor="text1"/>
          <w:sz w:val="24"/>
          <w:szCs w:val="24"/>
          <w:lang w:eastAsia="zh-CN"/>
        </w:rPr>
      </w:pPr>
      <w:r w:rsidRPr="00223291">
        <w:rPr>
          <w:rFonts w:ascii="Times New Roman" w:eastAsia="Helvetica Neue UltraLight" w:hAnsi="Times New Roman" w:cs="Times New Roman"/>
          <w:color w:val="000000" w:themeColor="text1"/>
          <w:sz w:val="24"/>
          <w:szCs w:val="24"/>
          <w:lang w:eastAsia="zh-CN"/>
        </w:rPr>
        <w:t>Sudarant sutartį, joje nedidinama laimėjusio tiekėjo pasiūlymo kaina ir nekeičiamos kitos sąlygos. Jeigu pasiūlyme kaina nurodyta kita valiuta nei euras, sutartyje kaina nurodoma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B74233B" w14:textId="0A6B8465" w:rsidR="00750711" w:rsidRPr="00223291" w:rsidRDefault="00750711" w:rsidP="003D640E">
      <w:pPr>
        <w:pStyle w:val="ListParagraph"/>
        <w:numPr>
          <w:ilvl w:val="1"/>
          <w:numId w:val="3"/>
        </w:numPr>
        <w:pBdr>
          <w:top w:val="none" w:sz="0" w:space="0" w:color="000000"/>
          <w:left w:val="none" w:sz="0" w:space="0" w:color="000000"/>
          <w:bottom w:val="none" w:sz="0" w:space="4" w:color="000000"/>
          <w:right w:val="none" w:sz="0" w:space="0" w:color="000000"/>
        </w:pBdr>
        <w:tabs>
          <w:tab w:val="left" w:pos="567"/>
          <w:tab w:val="left" w:pos="709"/>
        </w:tabs>
        <w:suppressAutoHyphens/>
        <w:spacing w:line="240" w:lineRule="auto"/>
        <w:ind w:left="0" w:firstLine="0"/>
        <w:jc w:val="both"/>
        <w:rPr>
          <w:rFonts w:ascii="Times New Roman" w:eastAsia="Helvetica Neue UltraLight" w:hAnsi="Times New Roman" w:cs="Times New Roman"/>
          <w:color w:val="000000" w:themeColor="text1"/>
          <w:sz w:val="24"/>
          <w:szCs w:val="24"/>
          <w:lang w:eastAsia="zh-CN"/>
        </w:rPr>
      </w:pPr>
      <w:r w:rsidRPr="00223291">
        <w:rPr>
          <w:rFonts w:ascii="Times New Roman" w:eastAsia="Helvetica Neue UltraLight" w:hAnsi="Times New Roman" w:cs="Times New Roman"/>
          <w:color w:val="000000" w:themeColor="text1"/>
          <w:sz w:val="24"/>
          <w:szCs w:val="24"/>
          <w:lang w:eastAsia="zh-CN"/>
        </w:rPr>
        <w:t>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71785E9B" w14:textId="77777777" w:rsidR="00750711" w:rsidRPr="00223291" w:rsidRDefault="00750711" w:rsidP="00750711">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color w:val="000000"/>
          <w:sz w:val="24"/>
          <w:szCs w:val="24"/>
          <w:lang w:eastAsia="zh-CN"/>
        </w:rPr>
      </w:pPr>
    </w:p>
    <w:p w14:paraId="77B24A2C" w14:textId="4CB503A3" w:rsidR="002F7083" w:rsidRPr="00223291" w:rsidRDefault="002F7083" w:rsidP="006E1CFE">
      <w:pPr>
        <w:pStyle w:val="ListParagraph"/>
        <w:numPr>
          <w:ilvl w:val="0"/>
          <w:numId w:val="3"/>
        </w:numPr>
        <w:pBdr>
          <w:top w:val="none" w:sz="0" w:space="0" w:color="000000"/>
          <w:left w:val="none" w:sz="0" w:space="0" w:color="000000"/>
          <w:bottom w:val="none" w:sz="0" w:space="4" w:color="000000"/>
          <w:right w:val="none" w:sz="0" w:space="0" w:color="000000"/>
        </w:pBdr>
        <w:suppressAutoHyphens/>
        <w:spacing w:line="240" w:lineRule="auto"/>
        <w:jc w:val="center"/>
        <w:rPr>
          <w:rFonts w:ascii="Times New Roman" w:eastAsia="Helvetica Neue UltraLight" w:hAnsi="Times New Roman" w:cs="Times New Roman"/>
          <w:b/>
          <w:bCs/>
          <w:sz w:val="24"/>
          <w:szCs w:val="24"/>
          <w:lang w:eastAsia="zh-CN"/>
        </w:rPr>
      </w:pPr>
      <w:bookmarkStart w:id="14" w:name="_Hlk507665850"/>
      <w:r w:rsidRPr="00223291">
        <w:rPr>
          <w:rFonts w:ascii="Times New Roman" w:eastAsia="Helvetica Neue UltraLight" w:hAnsi="Times New Roman" w:cs="Times New Roman"/>
          <w:sz w:val="24"/>
          <w:szCs w:val="24"/>
          <w:lang w:eastAsia="zh-CN"/>
        </w:rPr>
        <w:t xml:space="preserve"> </w:t>
      </w:r>
      <w:r w:rsidRPr="00223291">
        <w:rPr>
          <w:rFonts w:ascii="Times New Roman" w:eastAsia="Helvetica Neue UltraLight" w:hAnsi="Times New Roman" w:cs="Times New Roman"/>
          <w:b/>
          <w:bCs/>
          <w:sz w:val="24"/>
          <w:szCs w:val="24"/>
          <w:lang w:eastAsia="zh-CN"/>
        </w:rPr>
        <w:t>PRETENZIJŲ IR SKUNDŲ NAGRINĖJIMAS</w:t>
      </w:r>
    </w:p>
    <w:p w14:paraId="575964F2" w14:textId="77777777" w:rsidR="00240803" w:rsidRPr="00223291" w:rsidRDefault="00240803" w:rsidP="006E1CFE">
      <w:pPr>
        <w:pBdr>
          <w:top w:val="none" w:sz="0" w:space="0" w:color="000000"/>
          <w:left w:val="none" w:sz="0" w:space="0" w:color="000000"/>
          <w:bottom w:val="none" w:sz="0" w:space="4" w:color="000000"/>
          <w:right w:val="none" w:sz="0" w:space="0" w:color="000000"/>
        </w:pBdr>
        <w:suppressAutoHyphens/>
        <w:spacing w:line="240" w:lineRule="auto"/>
        <w:jc w:val="center"/>
        <w:rPr>
          <w:rFonts w:ascii="Times New Roman" w:eastAsia="Helvetica Neue UltraLight" w:hAnsi="Times New Roman" w:cs="Times New Roman"/>
          <w:b/>
          <w:caps/>
          <w:spacing w:val="4"/>
          <w:sz w:val="24"/>
          <w:szCs w:val="24"/>
          <w:lang w:eastAsia="zh-CN"/>
        </w:rPr>
      </w:pPr>
    </w:p>
    <w:bookmarkEnd w:id="14"/>
    <w:p w14:paraId="4F2487F1" w14:textId="5110AB2B" w:rsidR="00CC2C51" w:rsidRPr="00223291" w:rsidRDefault="005B2E80" w:rsidP="00896883">
      <w:pPr>
        <w:tabs>
          <w:tab w:val="left" w:pos="-3261"/>
          <w:tab w:val="left" w:pos="-180"/>
        </w:tabs>
        <w:spacing w:after="0" w:line="240" w:lineRule="auto"/>
        <w:jc w:val="both"/>
        <w:rPr>
          <w:rFonts w:ascii="Times New Roman" w:eastAsia="Helvetica Neue UltraLight" w:hAnsi="Times New Roman" w:cs="Times New Roman"/>
          <w:sz w:val="24"/>
          <w:szCs w:val="24"/>
          <w:lang w:eastAsia="zh-CN"/>
        </w:rPr>
      </w:pPr>
      <w:r w:rsidRPr="00223291">
        <w:rPr>
          <w:rFonts w:ascii="Times New Roman" w:eastAsia="Helvetica Neue UltraLight" w:hAnsi="Times New Roman" w:cs="Times New Roman"/>
          <w:sz w:val="24"/>
          <w:szCs w:val="24"/>
          <w:lang w:eastAsia="zh-CN"/>
        </w:rPr>
        <w:t xml:space="preserve">Tiekėjas, norėdamas iki pirkimo sutarties sudarymo ginčyti perkančiosios organizacijos sprendimus ar veiksmus, turi pateikti pretenziją perkančiajai organizacijai Viešųjų pirkimų įstatymo VII skyriuje nustatyta tvarka. Perkančiosios </w:t>
      </w:r>
      <w:r w:rsidRPr="00223291">
        <w:rPr>
          <w:rFonts w:ascii="Times New Roman" w:eastAsia="Helvetica Neue UltraLight" w:hAnsi="Times New Roman" w:cs="Times New Roman"/>
          <w:spacing w:val="-4"/>
          <w:sz w:val="24"/>
          <w:szCs w:val="24"/>
          <w:lang w:eastAsia="zh-CN"/>
        </w:rPr>
        <w:t>organizacijos priimtas sprendimas gali būti skundžiamas teismui Viešųjų pirkimų įstatymo VII skyriuje</w:t>
      </w:r>
      <w:r w:rsidRPr="00223291">
        <w:rPr>
          <w:rFonts w:ascii="Times New Roman" w:eastAsia="Helvetica Neue UltraLight" w:hAnsi="Times New Roman" w:cs="Times New Roman"/>
          <w:sz w:val="24"/>
          <w:szCs w:val="24"/>
          <w:lang w:eastAsia="zh-CN"/>
        </w:rPr>
        <w:t xml:space="preserve"> nustatyta tvarka.</w:t>
      </w:r>
    </w:p>
    <w:p w14:paraId="598554FD" w14:textId="77777777" w:rsidR="000624CB" w:rsidRPr="00223291" w:rsidRDefault="000624CB" w:rsidP="00896883">
      <w:pPr>
        <w:tabs>
          <w:tab w:val="left" w:pos="-3261"/>
          <w:tab w:val="left" w:pos="-180"/>
        </w:tabs>
        <w:spacing w:after="0" w:line="240" w:lineRule="auto"/>
        <w:jc w:val="both"/>
        <w:rPr>
          <w:rFonts w:ascii="Times New Roman" w:hAnsi="Times New Roman" w:cs="Times New Roman"/>
          <w:sz w:val="24"/>
          <w:szCs w:val="24"/>
        </w:rPr>
      </w:pPr>
    </w:p>
    <w:p w14:paraId="58252F7F" w14:textId="706C6730" w:rsidR="004E71F1" w:rsidRPr="00223291" w:rsidRDefault="004E71F1" w:rsidP="006E1CFE">
      <w:pPr>
        <w:pStyle w:val="ListParagraph"/>
        <w:numPr>
          <w:ilvl w:val="0"/>
          <w:numId w:val="3"/>
        </w:numPr>
        <w:pBdr>
          <w:top w:val="none" w:sz="0" w:space="0" w:color="000000"/>
          <w:left w:val="none" w:sz="0" w:space="0" w:color="000000"/>
          <w:bottom w:val="none" w:sz="0" w:space="4" w:color="000000"/>
          <w:right w:val="none" w:sz="0" w:space="0" w:color="000000"/>
        </w:pBdr>
        <w:suppressAutoHyphens/>
        <w:spacing w:line="240" w:lineRule="auto"/>
        <w:jc w:val="center"/>
        <w:rPr>
          <w:rFonts w:ascii="Times New Roman" w:eastAsia="Helvetica Neue UltraLight" w:hAnsi="Times New Roman" w:cs="Times New Roman"/>
          <w:b/>
          <w:bCs/>
          <w:sz w:val="24"/>
          <w:szCs w:val="24"/>
          <w:lang w:eastAsia="zh-CN"/>
        </w:rPr>
      </w:pPr>
      <w:r w:rsidRPr="00223291">
        <w:rPr>
          <w:rFonts w:ascii="Times New Roman" w:eastAsia="Helvetica Neue UltraLight" w:hAnsi="Times New Roman" w:cs="Times New Roman"/>
          <w:b/>
          <w:bCs/>
          <w:sz w:val="24"/>
          <w:szCs w:val="24"/>
          <w:lang w:eastAsia="zh-CN"/>
        </w:rPr>
        <w:t>PRIEDAI</w:t>
      </w:r>
    </w:p>
    <w:p w14:paraId="09BF93E1" w14:textId="77777777" w:rsidR="004E71F1" w:rsidRPr="00223291" w:rsidRDefault="004E71F1" w:rsidP="004E71F1">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7C07E597" w14:textId="77777777" w:rsidR="004E71F1" w:rsidRPr="00223291" w:rsidRDefault="004E71F1" w:rsidP="00F02A88">
      <w:pPr>
        <w:tabs>
          <w:tab w:val="left" w:pos="851"/>
        </w:tabs>
        <w:spacing w:after="0" w:line="240" w:lineRule="auto"/>
        <w:ind w:left="142"/>
        <w:jc w:val="both"/>
        <w:rPr>
          <w:rFonts w:ascii="Times New Roman" w:eastAsia="Arial Unicode MS" w:hAnsi="Times New Roman" w:cs="Times New Roman"/>
          <w:sz w:val="24"/>
          <w:szCs w:val="24"/>
          <w:lang w:eastAsia="zh-CN"/>
        </w:rPr>
      </w:pPr>
      <w:r w:rsidRPr="00223291">
        <w:rPr>
          <w:rFonts w:ascii="Times New Roman" w:eastAsia="Arial Unicode MS" w:hAnsi="Times New Roman" w:cs="Times New Roman"/>
          <w:sz w:val="24"/>
          <w:szCs w:val="24"/>
          <w:lang w:eastAsia="zh-CN"/>
        </w:rPr>
        <w:t>1 priedas. Techninė specifikacija;</w:t>
      </w:r>
    </w:p>
    <w:p w14:paraId="55FFD248" w14:textId="6BCA8F51" w:rsidR="004E71F1" w:rsidRPr="00223291" w:rsidRDefault="004E71F1" w:rsidP="00F02A88">
      <w:pPr>
        <w:tabs>
          <w:tab w:val="left" w:pos="851"/>
        </w:tabs>
        <w:spacing w:after="0" w:line="240" w:lineRule="auto"/>
        <w:ind w:left="142"/>
        <w:jc w:val="both"/>
        <w:rPr>
          <w:rFonts w:ascii="Times New Roman" w:eastAsia="Arial Unicode MS" w:hAnsi="Times New Roman" w:cs="Times New Roman"/>
          <w:sz w:val="24"/>
          <w:szCs w:val="24"/>
          <w:lang w:eastAsia="zh-CN"/>
        </w:rPr>
      </w:pPr>
      <w:r w:rsidRPr="00223291">
        <w:rPr>
          <w:rFonts w:ascii="Times New Roman" w:eastAsia="Arial Unicode MS" w:hAnsi="Times New Roman" w:cs="Times New Roman"/>
          <w:sz w:val="24"/>
          <w:szCs w:val="24"/>
          <w:lang w:eastAsia="zh-CN"/>
        </w:rPr>
        <w:t>2 priedas. Sutarties projektas</w:t>
      </w:r>
      <w:r w:rsidR="00CA7E19" w:rsidRPr="00223291">
        <w:rPr>
          <w:rFonts w:ascii="Times New Roman" w:eastAsia="Arial Unicode MS" w:hAnsi="Times New Roman" w:cs="Times New Roman"/>
          <w:sz w:val="24"/>
          <w:szCs w:val="24"/>
          <w:lang w:eastAsia="zh-CN"/>
        </w:rPr>
        <w:t xml:space="preserve"> (2.1 Sutarties </w:t>
      </w:r>
      <w:r w:rsidR="000A020F" w:rsidRPr="00223291">
        <w:rPr>
          <w:rFonts w:ascii="Times New Roman" w:eastAsia="Arial Unicode MS" w:hAnsi="Times New Roman" w:cs="Times New Roman"/>
          <w:sz w:val="24"/>
          <w:szCs w:val="24"/>
          <w:lang w:eastAsia="zh-CN"/>
        </w:rPr>
        <w:t>projektas</w:t>
      </w:r>
      <w:r w:rsidR="000A020F">
        <w:rPr>
          <w:rFonts w:ascii="Times New Roman" w:eastAsia="Arial Unicode MS" w:hAnsi="Times New Roman" w:cs="Times New Roman"/>
          <w:sz w:val="24"/>
          <w:szCs w:val="24"/>
          <w:lang w:eastAsia="zh-CN"/>
        </w:rPr>
        <w:t>_</w:t>
      </w:r>
      <w:r w:rsidR="000A020F" w:rsidRPr="00223291">
        <w:rPr>
          <w:rFonts w:ascii="Times New Roman" w:eastAsia="Arial Unicode MS" w:hAnsi="Times New Roman" w:cs="Times New Roman"/>
          <w:sz w:val="24"/>
          <w:szCs w:val="24"/>
          <w:lang w:eastAsia="zh-CN"/>
        </w:rPr>
        <w:t xml:space="preserve"> </w:t>
      </w:r>
      <w:r w:rsidR="00C9021D" w:rsidRPr="00223291">
        <w:rPr>
          <w:rFonts w:ascii="Times New Roman" w:eastAsia="Arial Unicode MS" w:hAnsi="Times New Roman" w:cs="Times New Roman"/>
          <w:sz w:val="24"/>
          <w:szCs w:val="24"/>
          <w:lang w:eastAsia="zh-CN"/>
        </w:rPr>
        <w:t xml:space="preserve">bendrosios </w:t>
      </w:r>
      <w:r w:rsidR="000A020F">
        <w:rPr>
          <w:rFonts w:ascii="Times New Roman" w:eastAsia="Arial Unicode MS" w:hAnsi="Times New Roman" w:cs="Times New Roman"/>
          <w:sz w:val="24"/>
          <w:szCs w:val="24"/>
          <w:lang w:eastAsia="zh-CN"/>
        </w:rPr>
        <w:t>sąlygos</w:t>
      </w:r>
      <w:r w:rsidR="00CA7E19" w:rsidRPr="00223291">
        <w:rPr>
          <w:rFonts w:ascii="Times New Roman" w:eastAsia="Arial Unicode MS" w:hAnsi="Times New Roman" w:cs="Times New Roman"/>
          <w:sz w:val="24"/>
          <w:szCs w:val="24"/>
          <w:lang w:eastAsia="zh-CN"/>
        </w:rPr>
        <w:t xml:space="preserve">, 2.2. </w:t>
      </w:r>
      <w:r w:rsidR="000A020F" w:rsidRPr="000A020F">
        <w:rPr>
          <w:rFonts w:ascii="Times New Roman" w:eastAsia="Arial Unicode MS" w:hAnsi="Times New Roman" w:cs="Times New Roman"/>
          <w:sz w:val="24"/>
          <w:szCs w:val="24"/>
          <w:lang w:eastAsia="zh-CN"/>
        </w:rPr>
        <w:t xml:space="preserve">Sutarties projektas_ </w:t>
      </w:r>
      <w:r w:rsidR="000A020F">
        <w:rPr>
          <w:rFonts w:ascii="Times New Roman" w:eastAsia="Arial Unicode MS" w:hAnsi="Times New Roman" w:cs="Times New Roman"/>
          <w:sz w:val="24"/>
          <w:szCs w:val="24"/>
          <w:lang w:eastAsia="zh-CN"/>
        </w:rPr>
        <w:t>specialiosios</w:t>
      </w:r>
      <w:r w:rsidR="000A020F" w:rsidRPr="000A020F">
        <w:rPr>
          <w:rFonts w:ascii="Times New Roman" w:eastAsia="Arial Unicode MS" w:hAnsi="Times New Roman" w:cs="Times New Roman"/>
          <w:sz w:val="24"/>
          <w:szCs w:val="24"/>
          <w:lang w:eastAsia="zh-CN"/>
        </w:rPr>
        <w:t xml:space="preserve"> sąlygos</w:t>
      </w:r>
      <w:r w:rsidR="00CA7E19" w:rsidRPr="00223291">
        <w:rPr>
          <w:rFonts w:ascii="Times New Roman" w:eastAsia="Arial Unicode MS" w:hAnsi="Times New Roman" w:cs="Times New Roman"/>
          <w:sz w:val="24"/>
          <w:szCs w:val="24"/>
          <w:lang w:eastAsia="zh-CN"/>
        </w:rPr>
        <w:t>)</w:t>
      </w:r>
      <w:r w:rsidRPr="00223291">
        <w:rPr>
          <w:rFonts w:ascii="Times New Roman" w:eastAsia="Arial Unicode MS" w:hAnsi="Times New Roman" w:cs="Times New Roman"/>
          <w:sz w:val="24"/>
          <w:szCs w:val="24"/>
          <w:lang w:eastAsia="zh-CN"/>
        </w:rPr>
        <w:t>;</w:t>
      </w:r>
    </w:p>
    <w:p w14:paraId="5232FAE2" w14:textId="4B2D275D" w:rsidR="004E71F1" w:rsidRPr="00223291" w:rsidRDefault="004E71F1" w:rsidP="00F02A88">
      <w:pPr>
        <w:tabs>
          <w:tab w:val="left" w:pos="851"/>
        </w:tabs>
        <w:spacing w:after="0" w:line="240" w:lineRule="auto"/>
        <w:ind w:left="142"/>
        <w:jc w:val="both"/>
        <w:rPr>
          <w:rFonts w:ascii="Times New Roman" w:eastAsia="Arial Unicode MS" w:hAnsi="Times New Roman" w:cs="Times New Roman"/>
          <w:sz w:val="24"/>
          <w:szCs w:val="24"/>
          <w:lang w:eastAsia="zh-CN"/>
        </w:rPr>
      </w:pPr>
      <w:r w:rsidRPr="00223291">
        <w:rPr>
          <w:rFonts w:ascii="Times New Roman" w:eastAsia="Arial Unicode MS" w:hAnsi="Times New Roman" w:cs="Times New Roman"/>
          <w:sz w:val="24"/>
          <w:szCs w:val="24"/>
          <w:lang w:eastAsia="zh-CN"/>
        </w:rPr>
        <w:t>3 priedas. Pasiūlymo forma;</w:t>
      </w:r>
    </w:p>
    <w:p w14:paraId="00EDE3AA" w14:textId="0749ADA8" w:rsidR="007A4921" w:rsidRPr="005C50BC" w:rsidRDefault="00DD4934" w:rsidP="007A4921">
      <w:pPr>
        <w:tabs>
          <w:tab w:val="left" w:pos="851"/>
        </w:tabs>
        <w:spacing w:after="0" w:line="240" w:lineRule="auto"/>
        <w:ind w:left="142"/>
        <w:jc w:val="both"/>
        <w:rPr>
          <w:rFonts w:ascii="Times New Roman" w:eastAsia="Arial Unicode MS" w:hAnsi="Times New Roman" w:cs="Times New Roman"/>
          <w:color w:val="0070C0"/>
          <w:sz w:val="24"/>
          <w:szCs w:val="24"/>
          <w:lang w:eastAsia="zh-CN"/>
        </w:rPr>
      </w:pPr>
      <w:r w:rsidRPr="005C50BC">
        <w:rPr>
          <w:rFonts w:ascii="Times New Roman" w:eastAsia="Arial Unicode MS" w:hAnsi="Times New Roman" w:cs="Times New Roman"/>
          <w:sz w:val="24"/>
          <w:szCs w:val="24"/>
          <w:lang w:eastAsia="zh-CN"/>
        </w:rPr>
        <w:t>4</w:t>
      </w:r>
      <w:r w:rsidR="00D95B89" w:rsidRPr="005C50BC">
        <w:rPr>
          <w:rFonts w:ascii="Times New Roman" w:eastAsia="Arial Unicode MS" w:hAnsi="Times New Roman" w:cs="Times New Roman"/>
          <w:sz w:val="24"/>
          <w:szCs w:val="24"/>
          <w:lang w:eastAsia="zh-CN"/>
        </w:rPr>
        <w:t xml:space="preserve"> priedas. </w:t>
      </w:r>
      <w:r w:rsidR="007A4921" w:rsidRPr="005C50BC">
        <w:rPr>
          <w:rFonts w:ascii="Times New Roman" w:eastAsia="Arial Unicode MS" w:hAnsi="Times New Roman" w:cs="Times New Roman"/>
          <w:sz w:val="24"/>
          <w:szCs w:val="24"/>
          <w:lang w:eastAsia="zh-CN"/>
        </w:rPr>
        <w:t>Deklaracija dėl sutikimo būti subtiekėju</w:t>
      </w:r>
      <w:r w:rsidR="004522BE" w:rsidRPr="005C50BC">
        <w:rPr>
          <w:rFonts w:ascii="Times New Roman" w:eastAsia="Arial Unicode MS" w:hAnsi="Times New Roman" w:cs="Times New Roman"/>
          <w:sz w:val="24"/>
          <w:szCs w:val="24"/>
          <w:lang w:eastAsia="zh-CN"/>
        </w:rPr>
        <w:t xml:space="preserve"> </w:t>
      </w:r>
      <w:r w:rsidR="004522BE" w:rsidRPr="005C50BC">
        <w:rPr>
          <w:rFonts w:ascii="Times New Roman" w:eastAsia="Arial Unicode MS" w:hAnsi="Times New Roman" w:cs="Times New Roman"/>
          <w:color w:val="0070C0"/>
          <w:sz w:val="24"/>
          <w:szCs w:val="24"/>
          <w:lang w:eastAsia="zh-CN"/>
        </w:rPr>
        <w:t>(jei pasitelkiami subtiekėjai, pateikiama su pasiūlymu)</w:t>
      </w:r>
      <w:r w:rsidR="00DD2721" w:rsidRPr="005C50BC">
        <w:rPr>
          <w:rFonts w:ascii="Times New Roman" w:eastAsia="Arial Unicode MS" w:hAnsi="Times New Roman" w:cs="Times New Roman"/>
          <w:color w:val="0070C0"/>
          <w:sz w:val="24"/>
          <w:szCs w:val="24"/>
          <w:lang w:eastAsia="zh-CN"/>
        </w:rPr>
        <w:t>;</w:t>
      </w:r>
    </w:p>
    <w:p w14:paraId="7789EA49" w14:textId="54E90671" w:rsidR="007A4921" w:rsidRPr="005C50BC" w:rsidRDefault="00DD4934" w:rsidP="00F50669">
      <w:pPr>
        <w:tabs>
          <w:tab w:val="left" w:pos="851"/>
        </w:tabs>
        <w:spacing w:after="0" w:line="240" w:lineRule="auto"/>
        <w:ind w:left="142"/>
        <w:jc w:val="both"/>
        <w:rPr>
          <w:rFonts w:ascii="Times New Roman" w:eastAsia="Arial Unicode MS" w:hAnsi="Times New Roman" w:cs="Times New Roman"/>
          <w:color w:val="0070C0"/>
          <w:sz w:val="24"/>
          <w:szCs w:val="24"/>
          <w:lang w:eastAsia="zh-CN"/>
        </w:rPr>
      </w:pPr>
      <w:r w:rsidRPr="005C50BC">
        <w:rPr>
          <w:rFonts w:ascii="Times New Roman" w:eastAsia="Arial Unicode MS" w:hAnsi="Times New Roman" w:cs="Times New Roman"/>
          <w:color w:val="000000" w:themeColor="text1"/>
          <w:sz w:val="24"/>
          <w:szCs w:val="24"/>
          <w:lang w:eastAsia="zh-CN"/>
        </w:rPr>
        <w:t>5</w:t>
      </w:r>
      <w:r w:rsidR="00D95B89" w:rsidRPr="005C50BC">
        <w:rPr>
          <w:rFonts w:ascii="Times New Roman" w:eastAsia="Arial Unicode MS" w:hAnsi="Times New Roman" w:cs="Times New Roman"/>
          <w:color w:val="000000" w:themeColor="text1"/>
          <w:sz w:val="24"/>
          <w:szCs w:val="24"/>
          <w:lang w:eastAsia="zh-CN"/>
        </w:rPr>
        <w:t xml:space="preserve"> priedas.</w:t>
      </w:r>
      <w:r w:rsidR="004522BE" w:rsidRPr="005C50BC">
        <w:rPr>
          <w:rFonts w:ascii="Times New Roman" w:eastAsia="Arial Unicode MS" w:hAnsi="Times New Roman" w:cs="Times New Roman"/>
          <w:color w:val="000000" w:themeColor="text1"/>
          <w:sz w:val="24"/>
          <w:szCs w:val="24"/>
          <w:lang w:eastAsia="zh-CN"/>
        </w:rPr>
        <w:t xml:space="preserve"> </w:t>
      </w:r>
      <w:r w:rsidR="00DD2721" w:rsidRPr="005C50BC">
        <w:rPr>
          <w:rFonts w:ascii="Times New Roman" w:eastAsia="Arial Unicode MS" w:hAnsi="Times New Roman" w:cs="Times New Roman"/>
          <w:color w:val="000000" w:themeColor="text1"/>
          <w:sz w:val="24"/>
          <w:szCs w:val="24"/>
          <w:lang w:eastAsia="zh-CN"/>
        </w:rPr>
        <w:t>Deklaracija dėl sutikimo būti kitu ūkio subjektu (kvalifikacijai)</w:t>
      </w:r>
      <w:r w:rsidR="000A020F">
        <w:rPr>
          <w:rFonts w:ascii="Times New Roman" w:eastAsia="Arial Unicode MS" w:hAnsi="Times New Roman" w:cs="Times New Roman"/>
          <w:color w:val="000000" w:themeColor="text1"/>
          <w:sz w:val="24"/>
          <w:szCs w:val="24"/>
          <w:lang w:eastAsia="zh-CN"/>
        </w:rPr>
        <w:t xml:space="preserve"> </w:t>
      </w:r>
      <w:r w:rsidR="00C06E8C" w:rsidRPr="005C50BC">
        <w:rPr>
          <w:rFonts w:ascii="Times New Roman" w:eastAsia="Arial Unicode MS" w:hAnsi="Times New Roman" w:cs="Times New Roman"/>
          <w:color w:val="0070C0"/>
          <w:sz w:val="24"/>
          <w:szCs w:val="24"/>
          <w:lang w:eastAsia="zh-CN"/>
        </w:rPr>
        <w:t>(jei pasitelkiami kiti ūkio subjektai (kvalifikacijai), pateikiama su pasiūlymu)</w:t>
      </w:r>
      <w:r w:rsidR="00DD2721" w:rsidRPr="005C50BC">
        <w:rPr>
          <w:rFonts w:ascii="Times New Roman" w:eastAsia="Arial Unicode MS" w:hAnsi="Times New Roman" w:cs="Times New Roman"/>
          <w:color w:val="0070C0"/>
          <w:sz w:val="24"/>
          <w:szCs w:val="24"/>
          <w:lang w:eastAsia="zh-CN"/>
        </w:rPr>
        <w:t>;</w:t>
      </w:r>
    </w:p>
    <w:p w14:paraId="0D50CC01" w14:textId="073310C3" w:rsidR="00FF48F4" w:rsidRPr="005C50BC" w:rsidRDefault="00DD4934" w:rsidP="00F50669">
      <w:pPr>
        <w:tabs>
          <w:tab w:val="left" w:pos="851"/>
        </w:tabs>
        <w:spacing w:after="0" w:line="240" w:lineRule="auto"/>
        <w:ind w:left="142"/>
        <w:jc w:val="both"/>
        <w:rPr>
          <w:rFonts w:ascii="Times New Roman" w:eastAsia="Arial Unicode MS" w:hAnsi="Times New Roman" w:cs="Times New Roman"/>
          <w:color w:val="000000" w:themeColor="text1"/>
          <w:sz w:val="24"/>
          <w:szCs w:val="24"/>
          <w:lang w:eastAsia="zh-CN"/>
        </w:rPr>
      </w:pPr>
      <w:r w:rsidRPr="005C50BC">
        <w:rPr>
          <w:rFonts w:ascii="Times New Roman" w:eastAsia="Arial Unicode MS" w:hAnsi="Times New Roman" w:cs="Times New Roman"/>
          <w:color w:val="000000" w:themeColor="text1"/>
          <w:sz w:val="24"/>
          <w:szCs w:val="24"/>
          <w:lang w:eastAsia="zh-CN"/>
        </w:rPr>
        <w:t>6</w:t>
      </w:r>
      <w:r w:rsidR="00FF48F4" w:rsidRPr="005C50BC">
        <w:rPr>
          <w:rFonts w:ascii="Times New Roman" w:eastAsia="Arial Unicode MS" w:hAnsi="Times New Roman" w:cs="Times New Roman"/>
          <w:color w:val="000000" w:themeColor="text1"/>
          <w:sz w:val="24"/>
          <w:szCs w:val="24"/>
          <w:lang w:eastAsia="zh-CN"/>
        </w:rPr>
        <w:t xml:space="preserve"> priedas Suteiktų paslaugų sąrašas</w:t>
      </w:r>
      <w:r w:rsidR="005C50BC">
        <w:rPr>
          <w:rFonts w:ascii="Times New Roman" w:eastAsia="Arial Unicode MS" w:hAnsi="Times New Roman" w:cs="Times New Roman"/>
          <w:color w:val="000000" w:themeColor="text1"/>
          <w:sz w:val="24"/>
          <w:szCs w:val="24"/>
          <w:lang w:eastAsia="zh-CN"/>
        </w:rPr>
        <w:t xml:space="preserve"> </w:t>
      </w:r>
      <w:r w:rsidR="005C50BC" w:rsidRPr="005C50BC">
        <w:rPr>
          <w:rFonts w:ascii="Times New Roman" w:eastAsia="Arial Unicode MS" w:hAnsi="Times New Roman" w:cs="Times New Roman"/>
          <w:color w:val="0070C0"/>
          <w:sz w:val="24"/>
          <w:szCs w:val="24"/>
          <w:lang w:eastAsia="zh-CN"/>
        </w:rPr>
        <w:t>(pateikti turės tik galimas laimėtojas, perkančiajai organizacijai paprašius)</w:t>
      </w:r>
      <w:r w:rsidR="002F5106" w:rsidRPr="005C50BC">
        <w:rPr>
          <w:rFonts w:ascii="Times New Roman" w:eastAsia="Arial Unicode MS" w:hAnsi="Times New Roman" w:cs="Times New Roman"/>
          <w:color w:val="0070C0"/>
          <w:sz w:val="24"/>
          <w:szCs w:val="24"/>
          <w:lang w:eastAsia="zh-CN"/>
        </w:rPr>
        <w:t>;</w:t>
      </w:r>
    </w:p>
    <w:p w14:paraId="3AE320C4" w14:textId="4D16CB4D" w:rsidR="00FF48F4" w:rsidRPr="00223291" w:rsidRDefault="00DD4934" w:rsidP="00F50669">
      <w:pPr>
        <w:tabs>
          <w:tab w:val="left" w:pos="851"/>
        </w:tabs>
        <w:spacing w:after="0" w:line="240" w:lineRule="auto"/>
        <w:ind w:left="142"/>
        <w:jc w:val="both"/>
        <w:rPr>
          <w:rFonts w:ascii="Times New Roman" w:eastAsia="Arial Unicode MS" w:hAnsi="Times New Roman" w:cs="Times New Roman"/>
          <w:color w:val="000000" w:themeColor="text1"/>
          <w:sz w:val="24"/>
          <w:szCs w:val="24"/>
          <w:lang w:eastAsia="zh-CN"/>
        </w:rPr>
      </w:pPr>
      <w:r w:rsidRPr="005C50BC">
        <w:rPr>
          <w:rFonts w:ascii="Times New Roman" w:eastAsia="Arial Unicode MS" w:hAnsi="Times New Roman" w:cs="Times New Roman"/>
          <w:color w:val="000000" w:themeColor="text1"/>
          <w:sz w:val="24"/>
          <w:szCs w:val="24"/>
          <w:lang w:eastAsia="zh-CN"/>
        </w:rPr>
        <w:t>7</w:t>
      </w:r>
      <w:r w:rsidR="00FF48F4" w:rsidRPr="005C50BC">
        <w:rPr>
          <w:rFonts w:ascii="Times New Roman" w:eastAsia="Arial Unicode MS" w:hAnsi="Times New Roman" w:cs="Times New Roman"/>
          <w:color w:val="000000" w:themeColor="text1"/>
          <w:sz w:val="24"/>
          <w:szCs w:val="24"/>
          <w:lang w:eastAsia="zh-CN"/>
        </w:rPr>
        <w:t xml:space="preserve"> priedas. Siūlomų specialistų darbo patirtis</w:t>
      </w:r>
      <w:r w:rsidR="005C50BC">
        <w:rPr>
          <w:rFonts w:ascii="Times New Roman" w:eastAsia="Arial Unicode MS" w:hAnsi="Times New Roman" w:cs="Times New Roman"/>
          <w:color w:val="000000" w:themeColor="text1"/>
          <w:sz w:val="24"/>
          <w:szCs w:val="24"/>
          <w:lang w:eastAsia="zh-CN"/>
        </w:rPr>
        <w:t xml:space="preserve"> </w:t>
      </w:r>
      <w:r w:rsidR="005C50BC" w:rsidRPr="005C50BC">
        <w:rPr>
          <w:rFonts w:ascii="Times New Roman" w:eastAsia="Arial Unicode MS" w:hAnsi="Times New Roman" w:cs="Times New Roman"/>
          <w:color w:val="0070C0"/>
          <w:sz w:val="24"/>
          <w:szCs w:val="24"/>
          <w:lang w:eastAsia="zh-CN"/>
        </w:rPr>
        <w:t>(pateikti turės tik galimas laimėtojas, perkančiajai organizacijai paprašius)</w:t>
      </w:r>
      <w:r w:rsidR="002F5106" w:rsidRPr="005C50BC">
        <w:rPr>
          <w:rFonts w:ascii="Times New Roman" w:eastAsia="Arial Unicode MS" w:hAnsi="Times New Roman" w:cs="Times New Roman"/>
          <w:color w:val="000000" w:themeColor="text1"/>
          <w:sz w:val="24"/>
          <w:szCs w:val="24"/>
          <w:lang w:eastAsia="zh-CN"/>
        </w:rPr>
        <w:t>.</w:t>
      </w:r>
    </w:p>
    <w:p w14:paraId="00F1E0E3" w14:textId="107FE5E2" w:rsidR="00D95B89" w:rsidRPr="00223291" w:rsidRDefault="00D95B89" w:rsidP="00F50669">
      <w:pPr>
        <w:tabs>
          <w:tab w:val="left" w:pos="851"/>
        </w:tabs>
        <w:spacing w:after="0" w:line="240" w:lineRule="auto"/>
        <w:ind w:left="142"/>
        <w:jc w:val="both"/>
        <w:rPr>
          <w:rFonts w:ascii="Times New Roman" w:eastAsia="Arial Unicode MS" w:hAnsi="Times New Roman" w:cs="Times New Roman"/>
          <w:sz w:val="24"/>
          <w:szCs w:val="24"/>
          <w:lang w:eastAsia="zh-CN"/>
        </w:rPr>
      </w:pPr>
    </w:p>
    <w:p w14:paraId="710C1338" w14:textId="77777777" w:rsidR="00D95B89" w:rsidRPr="00223291" w:rsidRDefault="00D95B89" w:rsidP="00F50669">
      <w:pPr>
        <w:tabs>
          <w:tab w:val="left" w:pos="851"/>
        </w:tabs>
        <w:spacing w:after="0" w:line="240" w:lineRule="auto"/>
        <w:ind w:left="142"/>
        <w:jc w:val="both"/>
        <w:rPr>
          <w:rFonts w:ascii="Times New Roman" w:eastAsia="Arial Unicode MS" w:hAnsi="Times New Roman" w:cs="Times New Roman"/>
          <w:color w:val="auto"/>
          <w:sz w:val="24"/>
          <w:szCs w:val="24"/>
          <w:lang w:eastAsia="zh-CN"/>
        </w:rPr>
      </w:pPr>
    </w:p>
    <w:p w14:paraId="1414383E" w14:textId="66BE5B3E" w:rsidR="00BF3EEF" w:rsidRPr="00223291" w:rsidRDefault="00BF3EEF" w:rsidP="00340E73">
      <w:pPr>
        <w:spacing w:after="0" w:line="240" w:lineRule="auto"/>
        <w:rPr>
          <w:rFonts w:ascii="Times New Roman" w:hAnsi="Times New Roman" w:cs="Times New Roman"/>
          <w:b/>
          <w:sz w:val="24"/>
          <w:szCs w:val="24"/>
        </w:rPr>
      </w:pPr>
    </w:p>
    <w:p w14:paraId="2FBF469F" w14:textId="7D2D5F89" w:rsidR="00C137A5" w:rsidRPr="00223291" w:rsidRDefault="00C137A5" w:rsidP="00340E73">
      <w:pPr>
        <w:spacing w:after="0" w:line="240" w:lineRule="auto"/>
        <w:rPr>
          <w:rFonts w:ascii="Times New Roman" w:hAnsi="Times New Roman" w:cs="Times New Roman"/>
          <w:b/>
          <w:sz w:val="24"/>
          <w:szCs w:val="24"/>
        </w:rPr>
      </w:pPr>
    </w:p>
    <w:p w14:paraId="4F1FDD3E" w14:textId="57811B77" w:rsidR="008F0308" w:rsidRPr="00223291" w:rsidRDefault="008F0308" w:rsidP="008F0308">
      <w:pPr>
        <w:spacing w:after="0" w:line="240" w:lineRule="auto"/>
        <w:rPr>
          <w:rFonts w:ascii="Times New Roman" w:hAnsi="Times New Roman" w:cs="Times New Roman"/>
          <w:bCs/>
          <w:iCs/>
          <w:sz w:val="24"/>
          <w:szCs w:val="24"/>
        </w:rPr>
      </w:pPr>
      <w:r w:rsidRPr="00223291">
        <w:rPr>
          <w:rFonts w:ascii="Times New Roman" w:hAnsi="Times New Roman" w:cs="Times New Roman"/>
          <w:bCs/>
          <w:iCs/>
          <w:sz w:val="24"/>
          <w:szCs w:val="24"/>
        </w:rPr>
        <w:t>Perkančiosios organizacijos kontaktinis asmuo:</w:t>
      </w:r>
    </w:p>
    <w:p w14:paraId="14776952" w14:textId="77777777" w:rsidR="008F0308" w:rsidRPr="00223291" w:rsidRDefault="008F0308" w:rsidP="008F0308">
      <w:pPr>
        <w:spacing w:after="0" w:line="240" w:lineRule="auto"/>
        <w:rPr>
          <w:rFonts w:ascii="Times New Roman" w:hAnsi="Times New Roman" w:cs="Times New Roman"/>
          <w:bCs/>
          <w:iCs/>
          <w:sz w:val="24"/>
          <w:szCs w:val="24"/>
        </w:rPr>
      </w:pPr>
    </w:p>
    <w:p w14:paraId="44102171" w14:textId="55CD4E66" w:rsidR="008F0308" w:rsidRPr="00223291" w:rsidRDefault="00CE5725" w:rsidP="008F0308">
      <w:pPr>
        <w:spacing w:after="0" w:line="240" w:lineRule="auto"/>
        <w:rPr>
          <w:rFonts w:ascii="Times New Roman" w:hAnsi="Times New Roman" w:cs="Times New Roman"/>
          <w:bCs/>
          <w:iCs/>
          <w:sz w:val="24"/>
          <w:szCs w:val="24"/>
        </w:rPr>
      </w:pPr>
      <w:r w:rsidRPr="00223291">
        <w:rPr>
          <w:rStyle w:val="Laukeliai"/>
          <w:rFonts w:ascii="Times New Roman" w:hAnsi="Times New Roman" w:cs="Times New Roman"/>
          <w:sz w:val="24"/>
          <w:szCs w:val="24"/>
        </w:rPr>
        <w:t>Viešųjų pirkimų specialistė Vaida Sakalauskienė</w:t>
      </w:r>
      <w:r w:rsidR="00EA63C7" w:rsidRPr="00223291">
        <w:rPr>
          <w:rFonts w:ascii="Times New Roman" w:hAnsi="Times New Roman" w:cs="Times New Roman"/>
          <w:sz w:val="24"/>
          <w:szCs w:val="24"/>
        </w:rPr>
        <w:t xml:space="preserve"> </w:t>
      </w:r>
    </w:p>
    <w:p w14:paraId="7A901C98" w14:textId="08735DC3" w:rsidR="00AF1E15" w:rsidRPr="00223291" w:rsidRDefault="00145589" w:rsidP="002A5E37">
      <w:pPr>
        <w:spacing w:after="0" w:line="240" w:lineRule="auto"/>
        <w:rPr>
          <w:rFonts w:ascii="Times New Roman" w:hAnsi="Times New Roman" w:cs="Times New Roman"/>
          <w:sz w:val="24"/>
          <w:szCs w:val="24"/>
        </w:rPr>
      </w:pPr>
      <w:r w:rsidRPr="00223291">
        <w:rPr>
          <w:rStyle w:val="Laukeliai"/>
          <w:rFonts w:ascii="Times New Roman" w:hAnsi="Times New Roman" w:cs="Times New Roman"/>
          <w:sz w:val="24"/>
          <w:szCs w:val="24"/>
        </w:rPr>
        <w:t xml:space="preserve">tel. </w:t>
      </w:r>
      <w:r w:rsidR="00CE5725" w:rsidRPr="00223291">
        <w:rPr>
          <w:rStyle w:val="Laukeliai"/>
          <w:rFonts w:ascii="Times New Roman" w:hAnsi="Times New Roman" w:cs="Times New Roman"/>
          <w:sz w:val="24"/>
          <w:szCs w:val="24"/>
        </w:rPr>
        <w:t>Tel. 8 600 97479</w:t>
      </w:r>
      <w:r w:rsidR="008F0308" w:rsidRPr="00223291">
        <w:rPr>
          <w:rFonts w:ascii="Times New Roman" w:hAnsi="Times New Roman" w:cs="Times New Roman"/>
          <w:bCs/>
          <w:iCs/>
          <w:sz w:val="24"/>
          <w:szCs w:val="24"/>
        </w:rPr>
        <w:t xml:space="preserve">, el. paštas: </w:t>
      </w:r>
      <w:r w:rsidR="00CE5725" w:rsidRPr="00223291">
        <w:rPr>
          <w:rStyle w:val="Laukeliai"/>
          <w:rFonts w:ascii="Times New Roman" w:hAnsi="Times New Roman" w:cs="Times New Roman"/>
          <w:sz w:val="24"/>
          <w:szCs w:val="24"/>
        </w:rPr>
        <w:t>vaida.sakalauskiene@regitra.lt</w:t>
      </w:r>
    </w:p>
    <w:sectPr w:rsidR="00AF1E15" w:rsidRPr="00223291" w:rsidSect="00223291">
      <w:footerReference w:type="default" r:id="rId14"/>
      <w:footerReference w:type="first" r:id="rId15"/>
      <w:pgSz w:w="11906" w:h="16838" w:code="9"/>
      <w:pgMar w:top="1134" w:right="567" w:bottom="1134" w:left="85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E286A" w14:textId="77777777" w:rsidR="00303989" w:rsidRDefault="00303989">
      <w:pPr>
        <w:spacing w:after="0" w:line="240" w:lineRule="auto"/>
      </w:pPr>
      <w:r>
        <w:separator/>
      </w:r>
    </w:p>
  </w:endnote>
  <w:endnote w:type="continuationSeparator" w:id="0">
    <w:p w14:paraId="45869261" w14:textId="77777777" w:rsidR="00303989" w:rsidRDefault="0030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Helvetica Neue Light">
    <w:altName w:val="Calibri"/>
    <w:charset w:val="00"/>
    <w:family w:val="swiss"/>
    <w:pitch w:val="variable"/>
    <w:sig w:usb0="A00002FF" w:usb1="5000205B" w:usb2="00000002" w:usb3="00000000" w:csb0="00000007" w:csb1="00000000"/>
  </w:font>
  <w:font w:name="Helvetica Neue UltraLigh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C9D9" w14:textId="77777777" w:rsidR="00E8580D" w:rsidRDefault="00E8580D">
    <w:pPr>
      <w:pStyle w:val="Footer"/>
      <w:jc w:val="center"/>
    </w:pPr>
  </w:p>
  <w:p w14:paraId="62545A14" w14:textId="75422DF3" w:rsidR="00E8580D" w:rsidRPr="004A16D7" w:rsidRDefault="00E8580D" w:rsidP="008122F4">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32E3" w14:textId="77777777" w:rsidR="00E8580D" w:rsidRDefault="00E8580D" w:rsidP="008122F4">
    <w:pPr>
      <w:pStyle w:val="Footer"/>
    </w:pPr>
  </w:p>
  <w:p w14:paraId="16751738" w14:textId="77777777" w:rsidR="00E8580D" w:rsidRPr="00954AE9" w:rsidRDefault="00E8580D" w:rsidP="00812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860D" w14:textId="77777777" w:rsidR="00303989" w:rsidRDefault="00303989">
      <w:pPr>
        <w:spacing w:after="0" w:line="240" w:lineRule="auto"/>
      </w:pPr>
      <w:r>
        <w:separator/>
      </w:r>
    </w:p>
  </w:footnote>
  <w:footnote w:type="continuationSeparator" w:id="0">
    <w:p w14:paraId="72D7D8FA" w14:textId="77777777" w:rsidR="00303989" w:rsidRDefault="00303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496"/>
    <w:multiLevelType w:val="multilevel"/>
    <w:tmpl w:val="48681DCE"/>
    <w:lvl w:ilvl="0">
      <w:start w:val="1"/>
      <w:numFmt w:val="decimal"/>
      <w:pStyle w:val="TOC1"/>
      <w:lvlText w:val="%1."/>
      <w:lvlJc w:val="left"/>
      <w:pPr>
        <w:tabs>
          <w:tab w:val="num" w:pos="720"/>
        </w:tabs>
        <w:ind w:left="720" w:hanging="72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04478B"/>
    <w:multiLevelType w:val="hybridMultilevel"/>
    <w:tmpl w:val="E7B0F558"/>
    <w:lvl w:ilvl="0" w:tplc="3BAC9F40">
      <w:start w:val="1"/>
      <w:numFmt w:val="decimal"/>
      <w:lvlText w:val="2.7.%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8134520"/>
    <w:multiLevelType w:val="hybridMultilevel"/>
    <w:tmpl w:val="7278D834"/>
    <w:lvl w:ilvl="0" w:tplc="DDBE7F58">
      <w:start w:val="1"/>
      <w:numFmt w:val="decimal"/>
      <w:lvlText w:val="3.%1"/>
      <w:lvlJc w:val="left"/>
      <w:pPr>
        <w:ind w:left="720" w:hanging="360"/>
      </w:pPr>
      <w:rPr>
        <w:rFonts w:hint="default"/>
        <w:b w:val="0"/>
        <w:bCs w:val="0"/>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9C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532257"/>
    <w:multiLevelType w:val="hybridMultilevel"/>
    <w:tmpl w:val="3A10EF6A"/>
    <w:lvl w:ilvl="0" w:tplc="910868D2">
      <w:start w:val="1"/>
      <w:numFmt w:val="decimal"/>
      <w:lvlText w:val="7.%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2BBC0D30"/>
    <w:multiLevelType w:val="hybridMultilevel"/>
    <w:tmpl w:val="7B607316"/>
    <w:lvl w:ilvl="0" w:tplc="74E03EC6">
      <w:start w:val="1"/>
      <w:numFmt w:val="decimal"/>
      <w:lvlText w:val="2.%1"/>
      <w:lvlJc w:val="left"/>
      <w:pPr>
        <w:ind w:left="1440" w:hanging="360"/>
      </w:pPr>
      <w:rPr>
        <w:rFonts w:hint="default"/>
        <w:i w:val="0"/>
        <w:iCs w:val="0"/>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19609BA"/>
    <w:multiLevelType w:val="hybridMultilevel"/>
    <w:tmpl w:val="B04CF91E"/>
    <w:lvl w:ilvl="0" w:tplc="466E710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A25C2C"/>
    <w:multiLevelType w:val="hybridMultilevel"/>
    <w:tmpl w:val="BF885206"/>
    <w:lvl w:ilvl="0" w:tplc="62E0870A">
      <w:start w:val="1"/>
      <w:numFmt w:val="decimal"/>
      <w:lvlText w:val="8.1.%1"/>
      <w:lvlJc w:val="left"/>
      <w:pPr>
        <w:ind w:left="1287" w:hanging="360"/>
      </w:pPr>
      <w:rPr>
        <w:rFonts w:hint="default"/>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31EC640C"/>
    <w:multiLevelType w:val="hybridMultilevel"/>
    <w:tmpl w:val="2B581D1A"/>
    <w:lvl w:ilvl="0" w:tplc="5B809A58">
      <w:start w:val="1"/>
      <w:numFmt w:val="decimal"/>
      <w:lvlText w:val="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F607F8A"/>
    <w:multiLevelType w:val="multilevel"/>
    <w:tmpl w:val="3FC0FE72"/>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40D60243"/>
    <w:multiLevelType w:val="hybridMultilevel"/>
    <w:tmpl w:val="6BC4A1EC"/>
    <w:lvl w:ilvl="0" w:tplc="44F6E296">
      <w:start w:val="1"/>
      <w:numFmt w:val="decimal"/>
      <w:lvlText w:val="1.%1"/>
      <w:lvlJc w:val="left"/>
      <w:pPr>
        <w:ind w:left="862" w:hanging="360"/>
      </w:pPr>
      <w:rPr>
        <w:rFonts w:hint="default"/>
        <w:b w:val="0"/>
        <w:bCs w:val="0"/>
      </w:r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11" w15:restartNumberingAfterBreak="0">
    <w:nsid w:val="48E6720E"/>
    <w:multiLevelType w:val="hybridMultilevel"/>
    <w:tmpl w:val="CDD6103E"/>
    <w:lvl w:ilvl="0" w:tplc="A34054F6">
      <w:start w:val="1"/>
      <w:numFmt w:val="decimal"/>
      <w:lvlText w:val="12.1.%1"/>
      <w:lvlJc w:val="left"/>
      <w:pPr>
        <w:ind w:left="1429" w:hanging="360"/>
      </w:pPr>
      <w:rPr>
        <w:rFonts w:hint="default"/>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4964493C"/>
    <w:multiLevelType w:val="hybridMultilevel"/>
    <w:tmpl w:val="E962136E"/>
    <w:lvl w:ilvl="0" w:tplc="7626EC72">
      <w:start w:val="1"/>
      <w:numFmt w:val="decimal"/>
      <w:lvlText w:val="3.6.%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9D567E"/>
    <w:multiLevelType w:val="multilevel"/>
    <w:tmpl w:val="036A5E1E"/>
    <w:lvl w:ilvl="0">
      <w:start w:val="1"/>
      <w:numFmt w:val="decimal"/>
      <w:lvlText w:val="%1."/>
      <w:lvlJc w:val="left"/>
      <w:pPr>
        <w:ind w:left="360" w:hanging="360"/>
      </w:pPr>
      <w:rPr>
        <w:rFonts w:hint="default"/>
        <w:b/>
        <w:bCs w:val="0"/>
      </w:rPr>
    </w:lvl>
    <w:lvl w:ilvl="1">
      <w:start w:val="1"/>
      <w:numFmt w:val="decimal"/>
      <w:lvlText w:val="%1.%2."/>
      <w:lvlJc w:val="left"/>
      <w:pPr>
        <w:ind w:left="5181" w:hanging="360"/>
      </w:pPr>
      <w:rPr>
        <w:rFonts w:ascii="Times New Roman" w:hAnsi="Times New Roman" w:cs="Times New Roman" w:hint="default"/>
        <w:i w:val="0"/>
        <w:iCs/>
        <w:sz w:val="24"/>
        <w:szCs w:val="24"/>
      </w:rPr>
    </w:lvl>
    <w:lvl w:ilvl="2">
      <w:start w:val="1"/>
      <w:numFmt w:val="decimal"/>
      <w:lvlText w:val="6.17.%3"/>
      <w:lvlJc w:val="left"/>
      <w:pPr>
        <w:ind w:left="1800" w:hanging="360"/>
      </w:pPr>
      <w:rPr>
        <w:rFonts w:hint="default"/>
        <w:color w:val="000000" w:themeColor="text1"/>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9C116C6"/>
    <w:multiLevelType w:val="hybridMultilevel"/>
    <w:tmpl w:val="58AE884E"/>
    <w:lvl w:ilvl="0" w:tplc="B85E5E86">
      <w:start w:val="1"/>
      <w:numFmt w:val="decimal"/>
      <w:lvlText w:val="3.6.%1"/>
      <w:lvlJc w:val="left"/>
      <w:pPr>
        <w:ind w:left="787" w:hanging="360"/>
      </w:pPr>
      <w:rPr>
        <w:rFonts w:hint="default"/>
        <w:sz w:val="24"/>
        <w:szCs w:val="24"/>
      </w:rPr>
    </w:lvl>
    <w:lvl w:ilvl="1" w:tplc="04270019" w:tentative="1">
      <w:start w:val="1"/>
      <w:numFmt w:val="lowerLetter"/>
      <w:lvlText w:val="%2."/>
      <w:lvlJc w:val="left"/>
      <w:pPr>
        <w:ind w:left="1507" w:hanging="360"/>
      </w:pPr>
    </w:lvl>
    <w:lvl w:ilvl="2" w:tplc="0427001B" w:tentative="1">
      <w:start w:val="1"/>
      <w:numFmt w:val="lowerRoman"/>
      <w:lvlText w:val="%3."/>
      <w:lvlJc w:val="right"/>
      <w:pPr>
        <w:ind w:left="2227" w:hanging="180"/>
      </w:pPr>
    </w:lvl>
    <w:lvl w:ilvl="3" w:tplc="0427000F" w:tentative="1">
      <w:start w:val="1"/>
      <w:numFmt w:val="decimal"/>
      <w:lvlText w:val="%4."/>
      <w:lvlJc w:val="left"/>
      <w:pPr>
        <w:ind w:left="2947" w:hanging="360"/>
      </w:pPr>
    </w:lvl>
    <w:lvl w:ilvl="4" w:tplc="04270019" w:tentative="1">
      <w:start w:val="1"/>
      <w:numFmt w:val="lowerLetter"/>
      <w:lvlText w:val="%5."/>
      <w:lvlJc w:val="left"/>
      <w:pPr>
        <w:ind w:left="3667" w:hanging="360"/>
      </w:pPr>
    </w:lvl>
    <w:lvl w:ilvl="5" w:tplc="0427001B" w:tentative="1">
      <w:start w:val="1"/>
      <w:numFmt w:val="lowerRoman"/>
      <w:lvlText w:val="%6."/>
      <w:lvlJc w:val="right"/>
      <w:pPr>
        <w:ind w:left="4387" w:hanging="180"/>
      </w:pPr>
    </w:lvl>
    <w:lvl w:ilvl="6" w:tplc="0427000F" w:tentative="1">
      <w:start w:val="1"/>
      <w:numFmt w:val="decimal"/>
      <w:lvlText w:val="%7."/>
      <w:lvlJc w:val="left"/>
      <w:pPr>
        <w:ind w:left="5107" w:hanging="360"/>
      </w:pPr>
    </w:lvl>
    <w:lvl w:ilvl="7" w:tplc="04270019" w:tentative="1">
      <w:start w:val="1"/>
      <w:numFmt w:val="lowerLetter"/>
      <w:lvlText w:val="%8."/>
      <w:lvlJc w:val="left"/>
      <w:pPr>
        <w:ind w:left="5827" w:hanging="360"/>
      </w:pPr>
    </w:lvl>
    <w:lvl w:ilvl="8" w:tplc="0427001B" w:tentative="1">
      <w:start w:val="1"/>
      <w:numFmt w:val="lowerRoman"/>
      <w:lvlText w:val="%9."/>
      <w:lvlJc w:val="right"/>
      <w:pPr>
        <w:ind w:left="6547" w:hanging="180"/>
      </w:pPr>
    </w:lvl>
  </w:abstractNum>
  <w:abstractNum w:abstractNumId="15" w15:restartNumberingAfterBreak="0">
    <w:nsid w:val="5A1E6BA0"/>
    <w:multiLevelType w:val="multilevel"/>
    <w:tmpl w:val="563CCBA4"/>
    <w:lvl w:ilvl="0">
      <w:start w:val="12"/>
      <w:numFmt w:val="decimal"/>
      <w:lvlText w:val="%1."/>
      <w:lvlJc w:val="left"/>
      <w:pPr>
        <w:ind w:left="660" w:hanging="660"/>
      </w:pPr>
      <w:rPr>
        <w:rFonts w:hint="default"/>
      </w:rPr>
    </w:lvl>
    <w:lvl w:ilvl="1">
      <w:start w:val="1"/>
      <w:numFmt w:val="decimal"/>
      <w:lvlText w:val="%1.%2."/>
      <w:lvlJc w:val="left"/>
      <w:pPr>
        <w:ind w:left="1554" w:hanging="660"/>
      </w:pPr>
      <w:rPr>
        <w:rFonts w:hint="default"/>
      </w:rPr>
    </w:lvl>
    <w:lvl w:ilvl="2">
      <w:start w:val="3"/>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16" w15:restartNumberingAfterBreak="0">
    <w:nsid w:val="5A512D0D"/>
    <w:multiLevelType w:val="hybridMultilevel"/>
    <w:tmpl w:val="758CEA66"/>
    <w:lvl w:ilvl="0" w:tplc="0F268FA6">
      <w:numFmt w:val="bullet"/>
      <w:lvlText w:val="-"/>
      <w:lvlJc w:val="left"/>
      <w:pPr>
        <w:ind w:left="385" w:hanging="360"/>
      </w:pPr>
      <w:rPr>
        <w:rFonts w:ascii="Times New Roman" w:eastAsia="Times New Roman" w:hAnsi="Times New Roman" w:cs="Times New Roman" w:hint="default"/>
      </w:rPr>
    </w:lvl>
    <w:lvl w:ilvl="1" w:tplc="04270003" w:tentative="1">
      <w:start w:val="1"/>
      <w:numFmt w:val="bullet"/>
      <w:lvlText w:val="o"/>
      <w:lvlJc w:val="left"/>
      <w:pPr>
        <w:ind w:left="1105" w:hanging="360"/>
      </w:pPr>
      <w:rPr>
        <w:rFonts w:ascii="Courier New" w:hAnsi="Courier New" w:cs="Courier New" w:hint="default"/>
      </w:rPr>
    </w:lvl>
    <w:lvl w:ilvl="2" w:tplc="04270005" w:tentative="1">
      <w:start w:val="1"/>
      <w:numFmt w:val="bullet"/>
      <w:lvlText w:val=""/>
      <w:lvlJc w:val="left"/>
      <w:pPr>
        <w:ind w:left="1825" w:hanging="360"/>
      </w:pPr>
      <w:rPr>
        <w:rFonts w:ascii="Wingdings" w:hAnsi="Wingdings" w:hint="default"/>
      </w:rPr>
    </w:lvl>
    <w:lvl w:ilvl="3" w:tplc="04270001" w:tentative="1">
      <w:start w:val="1"/>
      <w:numFmt w:val="bullet"/>
      <w:lvlText w:val=""/>
      <w:lvlJc w:val="left"/>
      <w:pPr>
        <w:ind w:left="2545" w:hanging="360"/>
      </w:pPr>
      <w:rPr>
        <w:rFonts w:ascii="Symbol" w:hAnsi="Symbol" w:hint="default"/>
      </w:rPr>
    </w:lvl>
    <w:lvl w:ilvl="4" w:tplc="04270003" w:tentative="1">
      <w:start w:val="1"/>
      <w:numFmt w:val="bullet"/>
      <w:lvlText w:val="o"/>
      <w:lvlJc w:val="left"/>
      <w:pPr>
        <w:ind w:left="3265" w:hanging="360"/>
      </w:pPr>
      <w:rPr>
        <w:rFonts w:ascii="Courier New" w:hAnsi="Courier New" w:cs="Courier New" w:hint="default"/>
      </w:rPr>
    </w:lvl>
    <w:lvl w:ilvl="5" w:tplc="04270005" w:tentative="1">
      <w:start w:val="1"/>
      <w:numFmt w:val="bullet"/>
      <w:lvlText w:val=""/>
      <w:lvlJc w:val="left"/>
      <w:pPr>
        <w:ind w:left="3985" w:hanging="360"/>
      </w:pPr>
      <w:rPr>
        <w:rFonts w:ascii="Wingdings" w:hAnsi="Wingdings" w:hint="default"/>
      </w:rPr>
    </w:lvl>
    <w:lvl w:ilvl="6" w:tplc="04270001" w:tentative="1">
      <w:start w:val="1"/>
      <w:numFmt w:val="bullet"/>
      <w:lvlText w:val=""/>
      <w:lvlJc w:val="left"/>
      <w:pPr>
        <w:ind w:left="4705" w:hanging="360"/>
      </w:pPr>
      <w:rPr>
        <w:rFonts w:ascii="Symbol" w:hAnsi="Symbol" w:hint="default"/>
      </w:rPr>
    </w:lvl>
    <w:lvl w:ilvl="7" w:tplc="04270003" w:tentative="1">
      <w:start w:val="1"/>
      <w:numFmt w:val="bullet"/>
      <w:lvlText w:val="o"/>
      <w:lvlJc w:val="left"/>
      <w:pPr>
        <w:ind w:left="5425" w:hanging="360"/>
      </w:pPr>
      <w:rPr>
        <w:rFonts w:ascii="Courier New" w:hAnsi="Courier New" w:cs="Courier New" w:hint="default"/>
      </w:rPr>
    </w:lvl>
    <w:lvl w:ilvl="8" w:tplc="04270005" w:tentative="1">
      <w:start w:val="1"/>
      <w:numFmt w:val="bullet"/>
      <w:lvlText w:val=""/>
      <w:lvlJc w:val="left"/>
      <w:pPr>
        <w:ind w:left="6145" w:hanging="360"/>
      </w:pPr>
      <w:rPr>
        <w:rFonts w:ascii="Wingdings" w:hAnsi="Wingdings" w:hint="default"/>
      </w:rPr>
    </w:lvl>
  </w:abstractNum>
  <w:abstractNum w:abstractNumId="17" w15:restartNumberingAfterBreak="0">
    <w:nsid w:val="5B602B06"/>
    <w:multiLevelType w:val="multilevel"/>
    <w:tmpl w:val="9D84484E"/>
    <w:lvl w:ilvl="0">
      <w:start w:val="1"/>
      <w:numFmt w:val="decimal"/>
      <w:pStyle w:val="Heading1"/>
      <w:suff w:val="space"/>
      <w:lvlText w:val="%1."/>
      <w:lvlJc w:val="left"/>
      <w:pPr>
        <w:ind w:left="1152" w:hanging="432"/>
      </w:pPr>
      <w:rPr>
        <w:b/>
        <w:sz w:val="24"/>
        <w:szCs w:val="24"/>
      </w:rPr>
    </w:lvl>
    <w:lvl w:ilvl="1">
      <w:start w:val="1"/>
      <w:numFmt w:val="decimal"/>
      <w:pStyle w:val="Heading2"/>
      <w:suff w:val="space"/>
      <w:lvlText w:val="%1.%2."/>
      <w:lvlJc w:val="left"/>
      <w:pPr>
        <w:ind w:left="131" w:firstLine="720"/>
      </w:pPr>
      <w:rPr>
        <w:b/>
        <w:i w:val="0"/>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5DD73C14"/>
    <w:multiLevelType w:val="multilevel"/>
    <w:tmpl w:val="A7EA3006"/>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0612A5"/>
    <w:multiLevelType w:val="hybridMultilevel"/>
    <w:tmpl w:val="DD767F02"/>
    <w:lvl w:ilvl="0" w:tplc="E38ABDF0">
      <w:start w:val="1"/>
      <w:numFmt w:val="decimal"/>
      <w:lvlText w:val="12.%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678066A6"/>
    <w:multiLevelType w:val="hybridMultilevel"/>
    <w:tmpl w:val="78A02776"/>
    <w:lvl w:ilvl="0" w:tplc="FFFFFFFF">
      <w:start w:val="1"/>
      <w:numFmt w:val="decimal"/>
      <w:lvlText w:val="2.%1"/>
      <w:lvlJc w:val="left"/>
      <w:pPr>
        <w:ind w:left="1440" w:hanging="360"/>
      </w:pPr>
      <w:rPr>
        <w:rFonts w:hint="default"/>
        <w:i w:val="0"/>
        <w:iCs w:val="0"/>
      </w:rPr>
    </w:lvl>
    <w:lvl w:ilvl="1" w:tplc="1D5CA968">
      <w:start w:val="1"/>
      <w:numFmt w:val="decimal"/>
      <w:lvlText w:val="2.16.%2"/>
      <w:lvlJc w:val="left"/>
      <w:pPr>
        <w:ind w:left="2160" w:hanging="360"/>
      </w:pPr>
      <w:rPr>
        <w:rFonts w:hint="default"/>
        <w:b w:val="0"/>
        <w:bCs w:val="0"/>
        <w:color w:val="000000" w:themeColor="text1"/>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9B47B55"/>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6A064675"/>
    <w:multiLevelType w:val="hybridMultilevel"/>
    <w:tmpl w:val="2B581D1A"/>
    <w:lvl w:ilvl="0" w:tplc="FFFFFFFF">
      <w:start w:val="1"/>
      <w:numFmt w:val="decimal"/>
      <w:lvlText w:val="2.%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BA443D6"/>
    <w:multiLevelType w:val="hybridMultilevel"/>
    <w:tmpl w:val="700ABC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6B1448F"/>
    <w:multiLevelType w:val="multilevel"/>
    <w:tmpl w:val="EE025D1E"/>
    <w:lvl w:ilvl="0">
      <w:start w:val="1"/>
      <w:numFmt w:val="decimal"/>
      <w:lvlText w:val="%1."/>
      <w:lvlJc w:val="left"/>
      <w:pPr>
        <w:ind w:left="360" w:hanging="360"/>
      </w:pPr>
      <w:rPr>
        <w:rFonts w:hint="default"/>
        <w:b/>
      </w:rPr>
    </w:lvl>
    <w:lvl w:ilvl="1">
      <w:start w:val="1"/>
      <w:numFmt w:val="decimal"/>
      <w:lvlText w:val="%1.%2."/>
      <w:lvlJc w:val="left"/>
      <w:pPr>
        <w:ind w:left="5181" w:hanging="360"/>
      </w:pPr>
      <w:rPr>
        <w:rFonts w:ascii="Times New Roman" w:hAnsi="Times New Roman" w:cs="Times New Roman" w:hint="default"/>
        <w:i w:val="0"/>
        <w:iCs/>
        <w:sz w:val="24"/>
        <w:szCs w:val="24"/>
      </w:rPr>
    </w:lvl>
    <w:lvl w:ilvl="2">
      <w:start w:val="1"/>
      <w:numFmt w:val="decimal"/>
      <w:lvlText w:val="11.3.%3"/>
      <w:lvlJc w:val="left"/>
      <w:pPr>
        <w:ind w:left="787" w:hanging="36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CC43BA6"/>
    <w:multiLevelType w:val="hybridMultilevel"/>
    <w:tmpl w:val="555E7096"/>
    <w:lvl w:ilvl="0" w:tplc="2D0453BC">
      <w:start w:val="1"/>
      <w:numFmt w:val="decimal"/>
      <w:lvlText w:val="1.4.%1"/>
      <w:lvlJc w:val="left"/>
      <w:pPr>
        <w:ind w:left="862" w:hanging="360"/>
      </w:pPr>
      <w:rPr>
        <w:rFonts w:hint="default"/>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num w:numId="1" w16cid:durableId="1196311221">
    <w:abstractNumId w:val="17"/>
  </w:num>
  <w:num w:numId="2" w16cid:durableId="762190566">
    <w:abstractNumId w:val="0"/>
  </w:num>
  <w:num w:numId="3" w16cid:durableId="574633294">
    <w:abstractNumId w:val="13"/>
  </w:num>
  <w:num w:numId="4" w16cid:durableId="575358610">
    <w:abstractNumId w:val="2"/>
  </w:num>
  <w:num w:numId="5" w16cid:durableId="344593540">
    <w:abstractNumId w:val="10"/>
  </w:num>
  <w:num w:numId="6" w16cid:durableId="1758163483">
    <w:abstractNumId w:val="4"/>
  </w:num>
  <w:num w:numId="7" w16cid:durableId="459227768">
    <w:abstractNumId w:val="5"/>
  </w:num>
  <w:num w:numId="8" w16cid:durableId="1701777410">
    <w:abstractNumId w:val="1"/>
  </w:num>
  <w:num w:numId="9" w16cid:durableId="1977492326">
    <w:abstractNumId w:val="8"/>
  </w:num>
  <w:num w:numId="10" w16cid:durableId="297032041">
    <w:abstractNumId w:val="19"/>
  </w:num>
  <w:num w:numId="11" w16cid:durableId="1992371051">
    <w:abstractNumId w:val="11"/>
  </w:num>
  <w:num w:numId="12" w16cid:durableId="177235417">
    <w:abstractNumId w:val="25"/>
  </w:num>
  <w:num w:numId="13" w16cid:durableId="2116826745">
    <w:abstractNumId w:val="20"/>
  </w:num>
  <w:num w:numId="14" w16cid:durableId="1964727023">
    <w:abstractNumId w:val="22"/>
  </w:num>
  <w:num w:numId="15" w16cid:durableId="1232543081">
    <w:abstractNumId w:val="12"/>
  </w:num>
  <w:num w:numId="16" w16cid:durableId="378553364">
    <w:abstractNumId w:val="21"/>
  </w:num>
  <w:num w:numId="17" w16cid:durableId="106050772">
    <w:abstractNumId w:val="15"/>
  </w:num>
  <w:num w:numId="18" w16cid:durableId="1689066774">
    <w:abstractNumId w:val="18"/>
  </w:num>
  <w:num w:numId="19" w16cid:durableId="1593275590">
    <w:abstractNumId w:val="24"/>
  </w:num>
  <w:num w:numId="20" w16cid:durableId="1064567015">
    <w:abstractNumId w:val="14"/>
  </w:num>
  <w:num w:numId="21" w16cid:durableId="1019088243">
    <w:abstractNumId w:val="7"/>
  </w:num>
  <w:num w:numId="22" w16cid:durableId="1892228058">
    <w:abstractNumId w:val="23"/>
  </w:num>
  <w:num w:numId="23" w16cid:durableId="376585079">
    <w:abstractNumId w:val="16"/>
  </w:num>
  <w:num w:numId="24" w16cid:durableId="774832516">
    <w:abstractNumId w:val="6"/>
  </w:num>
  <w:num w:numId="25" w16cid:durableId="1756121536">
    <w:abstractNumId w:val="3"/>
  </w:num>
  <w:num w:numId="26" w16cid:durableId="198072028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0DD"/>
    <w:rsid w:val="00002291"/>
    <w:rsid w:val="000022DF"/>
    <w:rsid w:val="00003B73"/>
    <w:rsid w:val="00003E61"/>
    <w:rsid w:val="00004039"/>
    <w:rsid w:val="00005906"/>
    <w:rsid w:val="00005C37"/>
    <w:rsid w:val="0000721D"/>
    <w:rsid w:val="00010157"/>
    <w:rsid w:val="000112DF"/>
    <w:rsid w:val="000120DC"/>
    <w:rsid w:val="00012205"/>
    <w:rsid w:val="000129EC"/>
    <w:rsid w:val="000131B1"/>
    <w:rsid w:val="00013293"/>
    <w:rsid w:val="0001394F"/>
    <w:rsid w:val="00013E7F"/>
    <w:rsid w:val="000149F9"/>
    <w:rsid w:val="00014A1C"/>
    <w:rsid w:val="00015036"/>
    <w:rsid w:val="00015980"/>
    <w:rsid w:val="00016856"/>
    <w:rsid w:val="000176E7"/>
    <w:rsid w:val="000202F1"/>
    <w:rsid w:val="00020456"/>
    <w:rsid w:val="00020AEC"/>
    <w:rsid w:val="00021BB1"/>
    <w:rsid w:val="00022D77"/>
    <w:rsid w:val="000230FE"/>
    <w:rsid w:val="00023784"/>
    <w:rsid w:val="00023CB3"/>
    <w:rsid w:val="0002454D"/>
    <w:rsid w:val="00025420"/>
    <w:rsid w:val="000269F9"/>
    <w:rsid w:val="00030520"/>
    <w:rsid w:val="00031001"/>
    <w:rsid w:val="000338C1"/>
    <w:rsid w:val="00034936"/>
    <w:rsid w:val="000356D6"/>
    <w:rsid w:val="00035790"/>
    <w:rsid w:val="000358DA"/>
    <w:rsid w:val="000361B6"/>
    <w:rsid w:val="00037655"/>
    <w:rsid w:val="0004046B"/>
    <w:rsid w:val="0004053A"/>
    <w:rsid w:val="000407B5"/>
    <w:rsid w:val="0004119E"/>
    <w:rsid w:val="00042D1A"/>
    <w:rsid w:val="00043881"/>
    <w:rsid w:val="000438BB"/>
    <w:rsid w:val="00044733"/>
    <w:rsid w:val="000450DD"/>
    <w:rsid w:val="00046049"/>
    <w:rsid w:val="000465A7"/>
    <w:rsid w:val="000466A8"/>
    <w:rsid w:val="00046AC4"/>
    <w:rsid w:val="000477D7"/>
    <w:rsid w:val="00047B16"/>
    <w:rsid w:val="000507DA"/>
    <w:rsid w:val="00053A8E"/>
    <w:rsid w:val="00053C1C"/>
    <w:rsid w:val="00053DD1"/>
    <w:rsid w:val="00054C99"/>
    <w:rsid w:val="00056748"/>
    <w:rsid w:val="00056A9A"/>
    <w:rsid w:val="00056C68"/>
    <w:rsid w:val="000571EF"/>
    <w:rsid w:val="00061094"/>
    <w:rsid w:val="00061801"/>
    <w:rsid w:val="00061C78"/>
    <w:rsid w:val="0006240A"/>
    <w:rsid w:val="000624CB"/>
    <w:rsid w:val="000626D7"/>
    <w:rsid w:val="00064630"/>
    <w:rsid w:val="000653FE"/>
    <w:rsid w:val="00065571"/>
    <w:rsid w:val="000662C0"/>
    <w:rsid w:val="00066F2D"/>
    <w:rsid w:val="000676B1"/>
    <w:rsid w:val="00067EFF"/>
    <w:rsid w:val="000705E4"/>
    <w:rsid w:val="0007624B"/>
    <w:rsid w:val="000767C0"/>
    <w:rsid w:val="00077392"/>
    <w:rsid w:val="00080E5B"/>
    <w:rsid w:val="00081400"/>
    <w:rsid w:val="0008184A"/>
    <w:rsid w:val="00082BDD"/>
    <w:rsid w:val="00083C90"/>
    <w:rsid w:val="00083CF5"/>
    <w:rsid w:val="00083FAF"/>
    <w:rsid w:val="000845AC"/>
    <w:rsid w:val="00085B8B"/>
    <w:rsid w:val="00086F8F"/>
    <w:rsid w:val="00087CA8"/>
    <w:rsid w:val="000914E7"/>
    <w:rsid w:val="0009212B"/>
    <w:rsid w:val="00094165"/>
    <w:rsid w:val="0009567D"/>
    <w:rsid w:val="00095C6E"/>
    <w:rsid w:val="000A020F"/>
    <w:rsid w:val="000A2CA0"/>
    <w:rsid w:val="000A4103"/>
    <w:rsid w:val="000A5B6A"/>
    <w:rsid w:val="000A63E5"/>
    <w:rsid w:val="000A73FD"/>
    <w:rsid w:val="000B3918"/>
    <w:rsid w:val="000B41E7"/>
    <w:rsid w:val="000B44E7"/>
    <w:rsid w:val="000B4C41"/>
    <w:rsid w:val="000B6EBE"/>
    <w:rsid w:val="000C0F19"/>
    <w:rsid w:val="000C1073"/>
    <w:rsid w:val="000C177E"/>
    <w:rsid w:val="000C19DB"/>
    <w:rsid w:val="000C1F04"/>
    <w:rsid w:val="000C2568"/>
    <w:rsid w:val="000C32F3"/>
    <w:rsid w:val="000C3870"/>
    <w:rsid w:val="000C3D41"/>
    <w:rsid w:val="000C420F"/>
    <w:rsid w:val="000C70D9"/>
    <w:rsid w:val="000C74AE"/>
    <w:rsid w:val="000C783C"/>
    <w:rsid w:val="000C7ABF"/>
    <w:rsid w:val="000D0B17"/>
    <w:rsid w:val="000D128E"/>
    <w:rsid w:val="000D14E6"/>
    <w:rsid w:val="000D1D89"/>
    <w:rsid w:val="000D5716"/>
    <w:rsid w:val="000D6FAD"/>
    <w:rsid w:val="000E080E"/>
    <w:rsid w:val="000E0CCF"/>
    <w:rsid w:val="000E1A81"/>
    <w:rsid w:val="000E2377"/>
    <w:rsid w:val="000E33EC"/>
    <w:rsid w:val="000E3927"/>
    <w:rsid w:val="000E3AB3"/>
    <w:rsid w:val="000E40E4"/>
    <w:rsid w:val="000E4526"/>
    <w:rsid w:val="000E5018"/>
    <w:rsid w:val="000E5991"/>
    <w:rsid w:val="000E6409"/>
    <w:rsid w:val="000E6BC8"/>
    <w:rsid w:val="000E7ADF"/>
    <w:rsid w:val="000F017D"/>
    <w:rsid w:val="000F1242"/>
    <w:rsid w:val="000F156A"/>
    <w:rsid w:val="000F43CB"/>
    <w:rsid w:val="000F4417"/>
    <w:rsid w:val="000F59BC"/>
    <w:rsid w:val="000F7883"/>
    <w:rsid w:val="000F79FF"/>
    <w:rsid w:val="001007A6"/>
    <w:rsid w:val="00101F75"/>
    <w:rsid w:val="001024DD"/>
    <w:rsid w:val="001040CE"/>
    <w:rsid w:val="0010575B"/>
    <w:rsid w:val="00105CBB"/>
    <w:rsid w:val="00106BA5"/>
    <w:rsid w:val="001071B7"/>
    <w:rsid w:val="0011107E"/>
    <w:rsid w:val="00111E62"/>
    <w:rsid w:val="0011211E"/>
    <w:rsid w:val="00112D98"/>
    <w:rsid w:val="00114A01"/>
    <w:rsid w:val="00114D1D"/>
    <w:rsid w:val="00115C99"/>
    <w:rsid w:val="00116211"/>
    <w:rsid w:val="001162FA"/>
    <w:rsid w:val="00117DCA"/>
    <w:rsid w:val="0012045D"/>
    <w:rsid w:val="001204F0"/>
    <w:rsid w:val="001233D1"/>
    <w:rsid w:val="0012570A"/>
    <w:rsid w:val="00125AA8"/>
    <w:rsid w:val="00130F23"/>
    <w:rsid w:val="0013165A"/>
    <w:rsid w:val="0013200A"/>
    <w:rsid w:val="001322E3"/>
    <w:rsid w:val="00133914"/>
    <w:rsid w:val="001347E1"/>
    <w:rsid w:val="00135081"/>
    <w:rsid w:val="00136002"/>
    <w:rsid w:val="00136127"/>
    <w:rsid w:val="00136A14"/>
    <w:rsid w:val="0013771A"/>
    <w:rsid w:val="00140532"/>
    <w:rsid w:val="00142A55"/>
    <w:rsid w:val="001444CC"/>
    <w:rsid w:val="00144B59"/>
    <w:rsid w:val="00144DF9"/>
    <w:rsid w:val="00145589"/>
    <w:rsid w:val="001458B2"/>
    <w:rsid w:val="001467F3"/>
    <w:rsid w:val="00146FFF"/>
    <w:rsid w:val="00147449"/>
    <w:rsid w:val="001502AE"/>
    <w:rsid w:val="00151E28"/>
    <w:rsid w:val="00152734"/>
    <w:rsid w:val="00154543"/>
    <w:rsid w:val="001548D5"/>
    <w:rsid w:val="001549DB"/>
    <w:rsid w:val="00154A8D"/>
    <w:rsid w:val="00154D08"/>
    <w:rsid w:val="00155367"/>
    <w:rsid w:val="001573B0"/>
    <w:rsid w:val="001602AE"/>
    <w:rsid w:val="001613F8"/>
    <w:rsid w:val="00161DE4"/>
    <w:rsid w:val="00161FA6"/>
    <w:rsid w:val="00162F02"/>
    <w:rsid w:val="00163A61"/>
    <w:rsid w:val="001665ED"/>
    <w:rsid w:val="001672F6"/>
    <w:rsid w:val="001721B8"/>
    <w:rsid w:val="00177115"/>
    <w:rsid w:val="00177936"/>
    <w:rsid w:val="00180E1C"/>
    <w:rsid w:val="00181DDD"/>
    <w:rsid w:val="00182D75"/>
    <w:rsid w:val="00183135"/>
    <w:rsid w:val="00183A9E"/>
    <w:rsid w:val="00183CF6"/>
    <w:rsid w:val="00184BC4"/>
    <w:rsid w:val="00185107"/>
    <w:rsid w:val="00185C2E"/>
    <w:rsid w:val="00185D15"/>
    <w:rsid w:val="00190751"/>
    <w:rsid w:val="00191451"/>
    <w:rsid w:val="00195953"/>
    <w:rsid w:val="001970FF"/>
    <w:rsid w:val="00197840"/>
    <w:rsid w:val="00197FA1"/>
    <w:rsid w:val="001A02E2"/>
    <w:rsid w:val="001A1055"/>
    <w:rsid w:val="001A1210"/>
    <w:rsid w:val="001A2063"/>
    <w:rsid w:val="001A2592"/>
    <w:rsid w:val="001A3DF1"/>
    <w:rsid w:val="001A5096"/>
    <w:rsid w:val="001A555F"/>
    <w:rsid w:val="001A5E9A"/>
    <w:rsid w:val="001A6519"/>
    <w:rsid w:val="001B0080"/>
    <w:rsid w:val="001B0DCE"/>
    <w:rsid w:val="001B132A"/>
    <w:rsid w:val="001B1AB0"/>
    <w:rsid w:val="001B2BB3"/>
    <w:rsid w:val="001B36E7"/>
    <w:rsid w:val="001B412C"/>
    <w:rsid w:val="001B60D2"/>
    <w:rsid w:val="001B6921"/>
    <w:rsid w:val="001C0B5C"/>
    <w:rsid w:val="001C1057"/>
    <w:rsid w:val="001C2C74"/>
    <w:rsid w:val="001C341B"/>
    <w:rsid w:val="001C4502"/>
    <w:rsid w:val="001C4B57"/>
    <w:rsid w:val="001C56E3"/>
    <w:rsid w:val="001C5D97"/>
    <w:rsid w:val="001C7EF6"/>
    <w:rsid w:val="001D0774"/>
    <w:rsid w:val="001D0D04"/>
    <w:rsid w:val="001D136F"/>
    <w:rsid w:val="001D1AF4"/>
    <w:rsid w:val="001D1C2A"/>
    <w:rsid w:val="001D4654"/>
    <w:rsid w:val="001D484E"/>
    <w:rsid w:val="001D5ECF"/>
    <w:rsid w:val="001D60B8"/>
    <w:rsid w:val="001D7416"/>
    <w:rsid w:val="001D7B8B"/>
    <w:rsid w:val="001E319F"/>
    <w:rsid w:val="001E5519"/>
    <w:rsid w:val="001E5AC2"/>
    <w:rsid w:val="001E5E92"/>
    <w:rsid w:val="001E7B74"/>
    <w:rsid w:val="001F042A"/>
    <w:rsid w:val="001F0831"/>
    <w:rsid w:val="001F236E"/>
    <w:rsid w:val="001F26FF"/>
    <w:rsid w:val="001F4991"/>
    <w:rsid w:val="001F4C17"/>
    <w:rsid w:val="001F4CCD"/>
    <w:rsid w:val="001F578C"/>
    <w:rsid w:val="001F6016"/>
    <w:rsid w:val="001F71B9"/>
    <w:rsid w:val="00201149"/>
    <w:rsid w:val="00203B76"/>
    <w:rsid w:val="0020474F"/>
    <w:rsid w:val="00206ADC"/>
    <w:rsid w:val="00206EF9"/>
    <w:rsid w:val="00210FD6"/>
    <w:rsid w:val="002110EC"/>
    <w:rsid w:val="00212561"/>
    <w:rsid w:val="0021386E"/>
    <w:rsid w:val="00214400"/>
    <w:rsid w:val="00214961"/>
    <w:rsid w:val="00214D8B"/>
    <w:rsid w:val="00214FE0"/>
    <w:rsid w:val="0021529D"/>
    <w:rsid w:val="00215814"/>
    <w:rsid w:val="00215BE2"/>
    <w:rsid w:val="00215E4B"/>
    <w:rsid w:val="00215F05"/>
    <w:rsid w:val="00215FF2"/>
    <w:rsid w:val="002165CC"/>
    <w:rsid w:val="002167B2"/>
    <w:rsid w:val="0021758F"/>
    <w:rsid w:val="002213DC"/>
    <w:rsid w:val="00221C61"/>
    <w:rsid w:val="00221E9D"/>
    <w:rsid w:val="00222E94"/>
    <w:rsid w:val="00223291"/>
    <w:rsid w:val="0022376E"/>
    <w:rsid w:val="00224D90"/>
    <w:rsid w:val="002250A1"/>
    <w:rsid w:val="002255E1"/>
    <w:rsid w:val="00227C03"/>
    <w:rsid w:val="00227CF7"/>
    <w:rsid w:val="00230B3B"/>
    <w:rsid w:val="00231002"/>
    <w:rsid w:val="002327B7"/>
    <w:rsid w:val="002327C2"/>
    <w:rsid w:val="002327D6"/>
    <w:rsid w:val="00232E1F"/>
    <w:rsid w:val="00233357"/>
    <w:rsid w:val="002333D3"/>
    <w:rsid w:val="00233A4B"/>
    <w:rsid w:val="00234918"/>
    <w:rsid w:val="002363BA"/>
    <w:rsid w:val="00240803"/>
    <w:rsid w:val="00242B90"/>
    <w:rsid w:val="0024439F"/>
    <w:rsid w:val="00244D07"/>
    <w:rsid w:val="0024512A"/>
    <w:rsid w:val="0024525F"/>
    <w:rsid w:val="00247CF9"/>
    <w:rsid w:val="0025035E"/>
    <w:rsid w:val="00250F8E"/>
    <w:rsid w:val="002512B7"/>
    <w:rsid w:val="00251CA4"/>
    <w:rsid w:val="00252BB7"/>
    <w:rsid w:val="002547A9"/>
    <w:rsid w:val="0025536B"/>
    <w:rsid w:val="002555FE"/>
    <w:rsid w:val="00256EDD"/>
    <w:rsid w:val="0025747C"/>
    <w:rsid w:val="00261958"/>
    <w:rsid w:val="0026271C"/>
    <w:rsid w:val="0026272A"/>
    <w:rsid w:val="00262757"/>
    <w:rsid w:val="002631B0"/>
    <w:rsid w:val="002637FD"/>
    <w:rsid w:val="00263E61"/>
    <w:rsid w:val="00264656"/>
    <w:rsid w:val="00265922"/>
    <w:rsid w:val="0026620D"/>
    <w:rsid w:val="0026698C"/>
    <w:rsid w:val="00266EF6"/>
    <w:rsid w:val="00267229"/>
    <w:rsid w:val="00270C82"/>
    <w:rsid w:val="00270E43"/>
    <w:rsid w:val="0027100A"/>
    <w:rsid w:val="002744F2"/>
    <w:rsid w:val="00274735"/>
    <w:rsid w:val="00276603"/>
    <w:rsid w:val="00280532"/>
    <w:rsid w:val="00280B4F"/>
    <w:rsid w:val="00281CAE"/>
    <w:rsid w:val="002830EF"/>
    <w:rsid w:val="002831BB"/>
    <w:rsid w:val="002839AC"/>
    <w:rsid w:val="0028420B"/>
    <w:rsid w:val="002846D5"/>
    <w:rsid w:val="0028509F"/>
    <w:rsid w:val="0028554A"/>
    <w:rsid w:val="00285CE7"/>
    <w:rsid w:val="00285FF3"/>
    <w:rsid w:val="002865D1"/>
    <w:rsid w:val="00287316"/>
    <w:rsid w:val="00287389"/>
    <w:rsid w:val="002929A5"/>
    <w:rsid w:val="00293EAC"/>
    <w:rsid w:val="0029409C"/>
    <w:rsid w:val="00294D9D"/>
    <w:rsid w:val="0029540E"/>
    <w:rsid w:val="00296D57"/>
    <w:rsid w:val="00297F46"/>
    <w:rsid w:val="002A0388"/>
    <w:rsid w:val="002A32BB"/>
    <w:rsid w:val="002A3625"/>
    <w:rsid w:val="002A4BF7"/>
    <w:rsid w:val="002A5E37"/>
    <w:rsid w:val="002A5E3E"/>
    <w:rsid w:val="002A63AD"/>
    <w:rsid w:val="002B03BD"/>
    <w:rsid w:val="002B3218"/>
    <w:rsid w:val="002B6641"/>
    <w:rsid w:val="002B7268"/>
    <w:rsid w:val="002B7FE2"/>
    <w:rsid w:val="002C16E5"/>
    <w:rsid w:val="002C1CA6"/>
    <w:rsid w:val="002C2633"/>
    <w:rsid w:val="002C2A02"/>
    <w:rsid w:val="002C39D5"/>
    <w:rsid w:val="002C3B81"/>
    <w:rsid w:val="002C5114"/>
    <w:rsid w:val="002C58ED"/>
    <w:rsid w:val="002C7647"/>
    <w:rsid w:val="002C7F16"/>
    <w:rsid w:val="002C7F8D"/>
    <w:rsid w:val="002D05E9"/>
    <w:rsid w:val="002D07B5"/>
    <w:rsid w:val="002D097F"/>
    <w:rsid w:val="002D2E05"/>
    <w:rsid w:val="002D3429"/>
    <w:rsid w:val="002D3449"/>
    <w:rsid w:val="002D403E"/>
    <w:rsid w:val="002D5116"/>
    <w:rsid w:val="002D538C"/>
    <w:rsid w:val="002D713A"/>
    <w:rsid w:val="002D7C69"/>
    <w:rsid w:val="002D7C8C"/>
    <w:rsid w:val="002E0F31"/>
    <w:rsid w:val="002E20F6"/>
    <w:rsid w:val="002E3421"/>
    <w:rsid w:val="002E45D3"/>
    <w:rsid w:val="002E502E"/>
    <w:rsid w:val="002E5B69"/>
    <w:rsid w:val="002E71AB"/>
    <w:rsid w:val="002E7306"/>
    <w:rsid w:val="002E7554"/>
    <w:rsid w:val="002E7E29"/>
    <w:rsid w:val="002F056E"/>
    <w:rsid w:val="002F17EF"/>
    <w:rsid w:val="002F23E0"/>
    <w:rsid w:val="002F2DF9"/>
    <w:rsid w:val="002F2EB9"/>
    <w:rsid w:val="002F3960"/>
    <w:rsid w:val="002F3B5D"/>
    <w:rsid w:val="002F3C92"/>
    <w:rsid w:val="002F5106"/>
    <w:rsid w:val="002F5D7E"/>
    <w:rsid w:val="002F7083"/>
    <w:rsid w:val="00300FD5"/>
    <w:rsid w:val="00301F6C"/>
    <w:rsid w:val="00301F6F"/>
    <w:rsid w:val="00301F72"/>
    <w:rsid w:val="00303989"/>
    <w:rsid w:val="003040D9"/>
    <w:rsid w:val="003041D5"/>
    <w:rsid w:val="00304CA0"/>
    <w:rsid w:val="00305E93"/>
    <w:rsid w:val="00307973"/>
    <w:rsid w:val="00310318"/>
    <w:rsid w:val="0031092D"/>
    <w:rsid w:val="00312C67"/>
    <w:rsid w:val="00313AF2"/>
    <w:rsid w:val="003167C3"/>
    <w:rsid w:val="00316B72"/>
    <w:rsid w:val="00316CCD"/>
    <w:rsid w:val="00317B14"/>
    <w:rsid w:val="0032123A"/>
    <w:rsid w:val="00322A29"/>
    <w:rsid w:val="0032415A"/>
    <w:rsid w:val="00324BA0"/>
    <w:rsid w:val="003267FD"/>
    <w:rsid w:val="00326B6B"/>
    <w:rsid w:val="00327BE1"/>
    <w:rsid w:val="00333545"/>
    <w:rsid w:val="00333848"/>
    <w:rsid w:val="0033602A"/>
    <w:rsid w:val="003370D3"/>
    <w:rsid w:val="00337235"/>
    <w:rsid w:val="003375C3"/>
    <w:rsid w:val="0033781A"/>
    <w:rsid w:val="0033781D"/>
    <w:rsid w:val="0033783C"/>
    <w:rsid w:val="003405E6"/>
    <w:rsid w:val="00340E73"/>
    <w:rsid w:val="00344D96"/>
    <w:rsid w:val="003454BD"/>
    <w:rsid w:val="00345EFF"/>
    <w:rsid w:val="0034692A"/>
    <w:rsid w:val="003469B5"/>
    <w:rsid w:val="00346A58"/>
    <w:rsid w:val="00347349"/>
    <w:rsid w:val="0034793F"/>
    <w:rsid w:val="00347E77"/>
    <w:rsid w:val="00350142"/>
    <w:rsid w:val="003505C7"/>
    <w:rsid w:val="00350848"/>
    <w:rsid w:val="00351DE4"/>
    <w:rsid w:val="00352051"/>
    <w:rsid w:val="00353867"/>
    <w:rsid w:val="00353F41"/>
    <w:rsid w:val="00354C82"/>
    <w:rsid w:val="00355B3F"/>
    <w:rsid w:val="003572DC"/>
    <w:rsid w:val="003579D2"/>
    <w:rsid w:val="003604A5"/>
    <w:rsid w:val="00362782"/>
    <w:rsid w:val="00363AF4"/>
    <w:rsid w:val="00365709"/>
    <w:rsid w:val="00365F0F"/>
    <w:rsid w:val="00373668"/>
    <w:rsid w:val="0037446B"/>
    <w:rsid w:val="00374BCF"/>
    <w:rsid w:val="0037583A"/>
    <w:rsid w:val="00375F07"/>
    <w:rsid w:val="003804A2"/>
    <w:rsid w:val="00380BFB"/>
    <w:rsid w:val="0038194E"/>
    <w:rsid w:val="00383B76"/>
    <w:rsid w:val="003840A7"/>
    <w:rsid w:val="00384862"/>
    <w:rsid w:val="00384A08"/>
    <w:rsid w:val="00385439"/>
    <w:rsid w:val="00391229"/>
    <w:rsid w:val="00391A7F"/>
    <w:rsid w:val="00391B5D"/>
    <w:rsid w:val="003923D9"/>
    <w:rsid w:val="0039279E"/>
    <w:rsid w:val="00395E66"/>
    <w:rsid w:val="00396B2D"/>
    <w:rsid w:val="00396FE2"/>
    <w:rsid w:val="003A1F9A"/>
    <w:rsid w:val="003A223D"/>
    <w:rsid w:val="003A3097"/>
    <w:rsid w:val="003A44EC"/>
    <w:rsid w:val="003A538D"/>
    <w:rsid w:val="003A56E3"/>
    <w:rsid w:val="003A5782"/>
    <w:rsid w:val="003A7EA7"/>
    <w:rsid w:val="003B091C"/>
    <w:rsid w:val="003B175B"/>
    <w:rsid w:val="003B4197"/>
    <w:rsid w:val="003B4603"/>
    <w:rsid w:val="003B5222"/>
    <w:rsid w:val="003B53B7"/>
    <w:rsid w:val="003B5D66"/>
    <w:rsid w:val="003B5E9C"/>
    <w:rsid w:val="003B61B1"/>
    <w:rsid w:val="003C32F7"/>
    <w:rsid w:val="003C4893"/>
    <w:rsid w:val="003C52A5"/>
    <w:rsid w:val="003C53A1"/>
    <w:rsid w:val="003C5A8C"/>
    <w:rsid w:val="003C6F90"/>
    <w:rsid w:val="003C71C8"/>
    <w:rsid w:val="003C7B58"/>
    <w:rsid w:val="003C7BBC"/>
    <w:rsid w:val="003D0120"/>
    <w:rsid w:val="003D1459"/>
    <w:rsid w:val="003D17FF"/>
    <w:rsid w:val="003D186D"/>
    <w:rsid w:val="003D3741"/>
    <w:rsid w:val="003D3DAA"/>
    <w:rsid w:val="003D4F6C"/>
    <w:rsid w:val="003D5D2B"/>
    <w:rsid w:val="003D640E"/>
    <w:rsid w:val="003D72CC"/>
    <w:rsid w:val="003E16CB"/>
    <w:rsid w:val="003E366E"/>
    <w:rsid w:val="003E45DC"/>
    <w:rsid w:val="003E6FDF"/>
    <w:rsid w:val="003E7C35"/>
    <w:rsid w:val="003F077E"/>
    <w:rsid w:val="003F0F77"/>
    <w:rsid w:val="003F2C57"/>
    <w:rsid w:val="003F5CB2"/>
    <w:rsid w:val="003F795D"/>
    <w:rsid w:val="00400FC8"/>
    <w:rsid w:val="004036C6"/>
    <w:rsid w:val="0040467B"/>
    <w:rsid w:val="00404BD8"/>
    <w:rsid w:val="00404D43"/>
    <w:rsid w:val="00404E9C"/>
    <w:rsid w:val="0040548B"/>
    <w:rsid w:val="00406A72"/>
    <w:rsid w:val="004078F3"/>
    <w:rsid w:val="004122F1"/>
    <w:rsid w:val="00412434"/>
    <w:rsid w:val="004129E7"/>
    <w:rsid w:val="00414D11"/>
    <w:rsid w:val="00415B8C"/>
    <w:rsid w:val="00415C80"/>
    <w:rsid w:val="004169F9"/>
    <w:rsid w:val="00420FDF"/>
    <w:rsid w:val="00422202"/>
    <w:rsid w:val="00422475"/>
    <w:rsid w:val="0042260D"/>
    <w:rsid w:val="00423340"/>
    <w:rsid w:val="00423C43"/>
    <w:rsid w:val="0042413E"/>
    <w:rsid w:val="004246AF"/>
    <w:rsid w:val="00425DD9"/>
    <w:rsid w:val="0042684F"/>
    <w:rsid w:val="00426A21"/>
    <w:rsid w:val="004315FB"/>
    <w:rsid w:val="00435AC8"/>
    <w:rsid w:val="00436596"/>
    <w:rsid w:val="00436853"/>
    <w:rsid w:val="00436C9B"/>
    <w:rsid w:val="0044259F"/>
    <w:rsid w:val="004426C3"/>
    <w:rsid w:val="00442F90"/>
    <w:rsid w:val="004431B4"/>
    <w:rsid w:val="004435F2"/>
    <w:rsid w:val="0044405A"/>
    <w:rsid w:val="00446370"/>
    <w:rsid w:val="00446EAF"/>
    <w:rsid w:val="00447514"/>
    <w:rsid w:val="00447579"/>
    <w:rsid w:val="00450353"/>
    <w:rsid w:val="00450E21"/>
    <w:rsid w:val="00450ED9"/>
    <w:rsid w:val="00451636"/>
    <w:rsid w:val="004522BE"/>
    <w:rsid w:val="004529E0"/>
    <w:rsid w:val="00454402"/>
    <w:rsid w:val="00454A20"/>
    <w:rsid w:val="00455734"/>
    <w:rsid w:val="00456063"/>
    <w:rsid w:val="004569EB"/>
    <w:rsid w:val="0045753B"/>
    <w:rsid w:val="0046005D"/>
    <w:rsid w:val="004601D2"/>
    <w:rsid w:val="004622AC"/>
    <w:rsid w:val="00463287"/>
    <w:rsid w:val="004632C9"/>
    <w:rsid w:val="00463429"/>
    <w:rsid w:val="00464252"/>
    <w:rsid w:val="004649CD"/>
    <w:rsid w:val="00465B3D"/>
    <w:rsid w:val="00470A74"/>
    <w:rsid w:val="00471079"/>
    <w:rsid w:val="00471202"/>
    <w:rsid w:val="00471B92"/>
    <w:rsid w:val="00473FF6"/>
    <w:rsid w:val="004744DE"/>
    <w:rsid w:val="00477060"/>
    <w:rsid w:val="0047789C"/>
    <w:rsid w:val="004805C6"/>
    <w:rsid w:val="00480F08"/>
    <w:rsid w:val="00481337"/>
    <w:rsid w:val="00482F92"/>
    <w:rsid w:val="004832CB"/>
    <w:rsid w:val="0048440E"/>
    <w:rsid w:val="00485B7E"/>
    <w:rsid w:val="00486B23"/>
    <w:rsid w:val="004873DC"/>
    <w:rsid w:val="004876CF"/>
    <w:rsid w:val="00487C83"/>
    <w:rsid w:val="00490E72"/>
    <w:rsid w:val="00491DB2"/>
    <w:rsid w:val="004922A7"/>
    <w:rsid w:val="00492ED2"/>
    <w:rsid w:val="0049384B"/>
    <w:rsid w:val="00493B0D"/>
    <w:rsid w:val="004944DD"/>
    <w:rsid w:val="0049548A"/>
    <w:rsid w:val="004954F3"/>
    <w:rsid w:val="00495C59"/>
    <w:rsid w:val="0049603B"/>
    <w:rsid w:val="004A0315"/>
    <w:rsid w:val="004A3532"/>
    <w:rsid w:val="004A4950"/>
    <w:rsid w:val="004A60D9"/>
    <w:rsid w:val="004A684A"/>
    <w:rsid w:val="004B368C"/>
    <w:rsid w:val="004B4355"/>
    <w:rsid w:val="004B59ED"/>
    <w:rsid w:val="004B6698"/>
    <w:rsid w:val="004B7070"/>
    <w:rsid w:val="004B7C9B"/>
    <w:rsid w:val="004C0386"/>
    <w:rsid w:val="004C05A5"/>
    <w:rsid w:val="004C2107"/>
    <w:rsid w:val="004C2FC6"/>
    <w:rsid w:val="004C3174"/>
    <w:rsid w:val="004C3CCA"/>
    <w:rsid w:val="004C41A7"/>
    <w:rsid w:val="004C43B9"/>
    <w:rsid w:val="004C490E"/>
    <w:rsid w:val="004C4DB6"/>
    <w:rsid w:val="004C5656"/>
    <w:rsid w:val="004C60E1"/>
    <w:rsid w:val="004C6613"/>
    <w:rsid w:val="004D06D4"/>
    <w:rsid w:val="004D0E86"/>
    <w:rsid w:val="004D2F19"/>
    <w:rsid w:val="004D3A49"/>
    <w:rsid w:val="004D48A1"/>
    <w:rsid w:val="004D6ACD"/>
    <w:rsid w:val="004D7130"/>
    <w:rsid w:val="004E0353"/>
    <w:rsid w:val="004E1612"/>
    <w:rsid w:val="004E22B9"/>
    <w:rsid w:val="004E4EEB"/>
    <w:rsid w:val="004E5A51"/>
    <w:rsid w:val="004E6103"/>
    <w:rsid w:val="004E6224"/>
    <w:rsid w:val="004E6F22"/>
    <w:rsid w:val="004E71F1"/>
    <w:rsid w:val="004E7890"/>
    <w:rsid w:val="004F058E"/>
    <w:rsid w:val="004F0A69"/>
    <w:rsid w:val="004F1DAC"/>
    <w:rsid w:val="004F23B8"/>
    <w:rsid w:val="004F2437"/>
    <w:rsid w:val="004F36E4"/>
    <w:rsid w:val="004F3ED5"/>
    <w:rsid w:val="004F52AD"/>
    <w:rsid w:val="004F6E6A"/>
    <w:rsid w:val="004F79C0"/>
    <w:rsid w:val="00500BF4"/>
    <w:rsid w:val="00502FF6"/>
    <w:rsid w:val="00504727"/>
    <w:rsid w:val="005053EC"/>
    <w:rsid w:val="00505D59"/>
    <w:rsid w:val="00506197"/>
    <w:rsid w:val="005108C1"/>
    <w:rsid w:val="00511791"/>
    <w:rsid w:val="00511834"/>
    <w:rsid w:val="00512227"/>
    <w:rsid w:val="00512C12"/>
    <w:rsid w:val="00512E06"/>
    <w:rsid w:val="005156FA"/>
    <w:rsid w:val="005157D6"/>
    <w:rsid w:val="00516406"/>
    <w:rsid w:val="00516D4F"/>
    <w:rsid w:val="00520359"/>
    <w:rsid w:val="0052103C"/>
    <w:rsid w:val="005231AB"/>
    <w:rsid w:val="00524AE0"/>
    <w:rsid w:val="00525E55"/>
    <w:rsid w:val="0052609B"/>
    <w:rsid w:val="005271DF"/>
    <w:rsid w:val="005278AB"/>
    <w:rsid w:val="005315D6"/>
    <w:rsid w:val="005317F9"/>
    <w:rsid w:val="00532C6C"/>
    <w:rsid w:val="00534A90"/>
    <w:rsid w:val="00535CE6"/>
    <w:rsid w:val="0053787C"/>
    <w:rsid w:val="005403CF"/>
    <w:rsid w:val="00540F33"/>
    <w:rsid w:val="00541AE5"/>
    <w:rsid w:val="0054257B"/>
    <w:rsid w:val="005428F2"/>
    <w:rsid w:val="0054407F"/>
    <w:rsid w:val="00545386"/>
    <w:rsid w:val="00551037"/>
    <w:rsid w:val="00551D9F"/>
    <w:rsid w:val="00552906"/>
    <w:rsid w:val="005540E0"/>
    <w:rsid w:val="00554A2B"/>
    <w:rsid w:val="0055650F"/>
    <w:rsid w:val="005569C5"/>
    <w:rsid w:val="00560FA5"/>
    <w:rsid w:val="00562988"/>
    <w:rsid w:val="00562BDC"/>
    <w:rsid w:val="0056321F"/>
    <w:rsid w:val="005639BF"/>
    <w:rsid w:val="00564DF8"/>
    <w:rsid w:val="00566966"/>
    <w:rsid w:val="005725F2"/>
    <w:rsid w:val="005726B9"/>
    <w:rsid w:val="00573479"/>
    <w:rsid w:val="0057498C"/>
    <w:rsid w:val="00574DBE"/>
    <w:rsid w:val="00576B25"/>
    <w:rsid w:val="005800B0"/>
    <w:rsid w:val="00580C7E"/>
    <w:rsid w:val="00580F5C"/>
    <w:rsid w:val="00581409"/>
    <w:rsid w:val="00581541"/>
    <w:rsid w:val="00584150"/>
    <w:rsid w:val="00584C84"/>
    <w:rsid w:val="00585F05"/>
    <w:rsid w:val="0059044E"/>
    <w:rsid w:val="00590B27"/>
    <w:rsid w:val="00591655"/>
    <w:rsid w:val="00591662"/>
    <w:rsid w:val="0059172A"/>
    <w:rsid w:val="00592420"/>
    <w:rsid w:val="005929E1"/>
    <w:rsid w:val="00592B39"/>
    <w:rsid w:val="00592E56"/>
    <w:rsid w:val="005933AD"/>
    <w:rsid w:val="00593740"/>
    <w:rsid w:val="00593961"/>
    <w:rsid w:val="00593C72"/>
    <w:rsid w:val="00594A70"/>
    <w:rsid w:val="00595501"/>
    <w:rsid w:val="005969B6"/>
    <w:rsid w:val="00597182"/>
    <w:rsid w:val="005A06C3"/>
    <w:rsid w:val="005A0DE2"/>
    <w:rsid w:val="005A375F"/>
    <w:rsid w:val="005A387D"/>
    <w:rsid w:val="005A38B7"/>
    <w:rsid w:val="005A3F0A"/>
    <w:rsid w:val="005A455E"/>
    <w:rsid w:val="005A46ED"/>
    <w:rsid w:val="005A648B"/>
    <w:rsid w:val="005A67D8"/>
    <w:rsid w:val="005A6928"/>
    <w:rsid w:val="005A7ABB"/>
    <w:rsid w:val="005A7EB4"/>
    <w:rsid w:val="005B2263"/>
    <w:rsid w:val="005B2E80"/>
    <w:rsid w:val="005B307D"/>
    <w:rsid w:val="005B316C"/>
    <w:rsid w:val="005B3EA4"/>
    <w:rsid w:val="005B475C"/>
    <w:rsid w:val="005B6986"/>
    <w:rsid w:val="005B6CDC"/>
    <w:rsid w:val="005C170D"/>
    <w:rsid w:val="005C1BE3"/>
    <w:rsid w:val="005C2DB0"/>
    <w:rsid w:val="005C3C99"/>
    <w:rsid w:val="005C50BC"/>
    <w:rsid w:val="005C57B6"/>
    <w:rsid w:val="005C57BF"/>
    <w:rsid w:val="005C776D"/>
    <w:rsid w:val="005D0B60"/>
    <w:rsid w:val="005D0E14"/>
    <w:rsid w:val="005D0E4F"/>
    <w:rsid w:val="005D138E"/>
    <w:rsid w:val="005D140A"/>
    <w:rsid w:val="005D354A"/>
    <w:rsid w:val="005D4F63"/>
    <w:rsid w:val="005D5229"/>
    <w:rsid w:val="005D613E"/>
    <w:rsid w:val="005D7A17"/>
    <w:rsid w:val="005E22DF"/>
    <w:rsid w:val="005E2B7C"/>
    <w:rsid w:val="005E37B5"/>
    <w:rsid w:val="005E400C"/>
    <w:rsid w:val="005E4525"/>
    <w:rsid w:val="005E59E9"/>
    <w:rsid w:val="005F09F8"/>
    <w:rsid w:val="005F1935"/>
    <w:rsid w:val="005F1B6A"/>
    <w:rsid w:val="005F2571"/>
    <w:rsid w:val="005F2748"/>
    <w:rsid w:val="005F3CEB"/>
    <w:rsid w:val="005F431B"/>
    <w:rsid w:val="005F4774"/>
    <w:rsid w:val="005F4807"/>
    <w:rsid w:val="005F4B07"/>
    <w:rsid w:val="005F5ACE"/>
    <w:rsid w:val="005F692F"/>
    <w:rsid w:val="005F6992"/>
    <w:rsid w:val="005F6CEF"/>
    <w:rsid w:val="00601202"/>
    <w:rsid w:val="006027F8"/>
    <w:rsid w:val="0060296B"/>
    <w:rsid w:val="00602DE0"/>
    <w:rsid w:val="00602F88"/>
    <w:rsid w:val="00604088"/>
    <w:rsid w:val="00605057"/>
    <w:rsid w:val="00605DCB"/>
    <w:rsid w:val="00605E45"/>
    <w:rsid w:val="00605F19"/>
    <w:rsid w:val="006066E4"/>
    <w:rsid w:val="00612E05"/>
    <w:rsid w:val="00613387"/>
    <w:rsid w:val="006136B1"/>
    <w:rsid w:val="0061376D"/>
    <w:rsid w:val="00613C02"/>
    <w:rsid w:val="00613E7F"/>
    <w:rsid w:val="0061498B"/>
    <w:rsid w:val="00614BEC"/>
    <w:rsid w:val="00614C61"/>
    <w:rsid w:val="006153FA"/>
    <w:rsid w:val="00617951"/>
    <w:rsid w:val="00621354"/>
    <w:rsid w:val="00621AFE"/>
    <w:rsid w:val="00621DD3"/>
    <w:rsid w:val="006225F5"/>
    <w:rsid w:val="00624252"/>
    <w:rsid w:val="006245F2"/>
    <w:rsid w:val="00624A4B"/>
    <w:rsid w:val="00624FF6"/>
    <w:rsid w:val="00625B7E"/>
    <w:rsid w:val="00625E35"/>
    <w:rsid w:val="00626228"/>
    <w:rsid w:val="006267EC"/>
    <w:rsid w:val="00626CF1"/>
    <w:rsid w:val="00627708"/>
    <w:rsid w:val="006303CC"/>
    <w:rsid w:val="0063082E"/>
    <w:rsid w:val="00630CE1"/>
    <w:rsid w:val="00631701"/>
    <w:rsid w:val="00631A84"/>
    <w:rsid w:val="00632788"/>
    <w:rsid w:val="00632A00"/>
    <w:rsid w:val="00632C3D"/>
    <w:rsid w:val="00634D0B"/>
    <w:rsid w:val="006356EB"/>
    <w:rsid w:val="006359C2"/>
    <w:rsid w:val="006431BD"/>
    <w:rsid w:val="006437F2"/>
    <w:rsid w:val="00643CF6"/>
    <w:rsid w:val="00646234"/>
    <w:rsid w:val="006472E5"/>
    <w:rsid w:val="00647F46"/>
    <w:rsid w:val="00650205"/>
    <w:rsid w:val="006518B2"/>
    <w:rsid w:val="00652490"/>
    <w:rsid w:val="00652F3F"/>
    <w:rsid w:val="00653A95"/>
    <w:rsid w:val="0065741F"/>
    <w:rsid w:val="00657567"/>
    <w:rsid w:val="00657B10"/>
    <w:rsid w:val="00660AFC"/>
    <w:rsid w:val="00663043"/>
    <w:rsid w:val="00664824"/>
    <w:rsid w:val="00667EAD"/>
    <w:rsid w:val="00670158"/>
    <w:rsid w:val="00670281"/>
    <w:rsid w:val="00670C38"/>
    <w:rsid w:val="00670E69"/>
    <w:rsid w:val="0067188E"/>
    <w:rsid w:val="00671D1B"/>
    <w:rsid w:val="006735A5"/>
    <w:rsid w:val="006750E1"/>
    <w:rsid w:val="00675642"/>
    <w:rsid w:val="0067585D"/>
    <w:rsid w:val="006770F9"/>
    <w:rsid w:val="0067719B"/>
    <w:rsid w:val="006816DC"/>
    <w:rsid w:val="00681C98"/>
    <w:rsid w:val="00681F46"/>
    <w:rsid w:val="006842D6"/>
    <w:rsid w:val="00684478"/>
    <w:rsid w:val="006854A2"/>
    <w:rsid w:val="00686F71"/>
    <w:rsid w:val="006871B7"/>
    <w:rsid w:val="00687A49"/>
    <w:rsid w:val="00692414"/>
    <w:rsid w:val="00692AE0"/>
    <w:rsid w:val="00692D31"/>
    <w:rsid w:val="00694A95"/>
    <w:rsid w:val="00695314"/>
    <w:rsid w:val="00695354"/>
    <w:rsid w:val="006956A3"/>
    <w:rsid w:val="0069626A"/>
    <w:rsid w:val="00696EDA"/>
    <w:rsid w:val="0069758D"/>
    <w:rsid w:val="006A0237"/>
    <w:rsid w:val="006A4385"/>
    <w:rsid w:val="006A43C2"/>
    <w:rsid w:val="006A4656"/>
    <w:rsid w:val="006A4665"/>
    <w:rsid w:val="006A47AC"/>
    <w:rsid w:val="006A4BBE"/>
    <w:rsid w:val="006B452B"/>
    <w:rsid w:val="006B46B5"/>
    <w:rsid w:val="006B4C29"/>
    <w:rsid w:val="006B4EC2"/>
    <w:rsid w:val="006B5C95"/>
    <w:rsid w:val="006B7745"/>
    <w:rsid w:val="006C03F5"/>
    <w:rsid w:val="006C107A"/>
    <w:rsid w:val="006C1D38"/>
    <w:rsid w:val="006C2E1B"/>
    <w:rsid w:val="006C4328"/>
    <w:rsid w:val="006C5A79"/>
    <w:rsid w:val="006C5FDB"/>
    <w:rsid w:val="006C5FF1"/>
    <w:rsid w:val="006C7B15"/>
    <w:rsid w:val="006D0650"/>
    <w:rsid w:val="006D071F"/>
    <w:rsid w:val="006D074A"/>
    <w:rsid w:val="006D0917"/>
    <w:rsid w:val="006D0BDA"/>
    <w:rsid w:val="006D1EE9"/>
    <w:rsid w:val="006D2264"/>
    <w:rsid w:val="006D2F52"/>
    <w:rsid w:val="006D318C"/>
    <w:rsid w:val="006D4B30"/>
    <w:rsid w:val="006D5AA6"/>
    <w:rsid w:val="006D74DF"/>
    <w:rsid w:val="006D76B3"/>
    <w:rsid w:val="006E17A8"/>
    <w:rsid w:val="006E193D"/>
    <w:rsid w:val="006E1B05"/>
    <w:rsid w:val="006E1CFE"/>
    <w:rsid w:val="006E2007"/>
    <w:rsid w:val="006E2745"/>
    <w:rsid w:val="006E2A37"/>
    <w:rsid w:val="006E2B8C"/>
    <w:rsid w:val="006E402D"/>
    <w:rsid w:val="006E58C2"/>
    <w:rsid w:val="006E5D40"/>
    <w:rsid w:val="006E6458"/>
    <w:rsid w:val="006E6CEC"/>
    <w:rsid w:val="006E70E5"/>
    <w:rsid w:val="006E7270"/>
    <w:rsid w:val="006F007D"/>
    <w:rsid w:val="006F1811"/>
    <w:rsid w:val="006F2FA7"/>
    <w:rsid w:val="006F3DAB"/>
    <w:rsid w:val="006F409A"/>
    <w:rsid w:val="006F4C3E"/>
    <w:rsid w:val="006F63FC"/>
    <w:rsid w:val="007003C6"/>
    <w:rsid w:val="00702977"/>
    <w:rsid w:val="00703451"/>
    <w:rsid w:val="0070390C"/>
    <w:rsid w:val="00704C67"/>
    <w:rsid w:val="00704DD4"/>
    <w:rsid w:val="00706343"/>
    <w:rsid w:val="007073F2"/>
    <w:rsid w:val="00710AF4"/>
    <w:rsid w:val="0071116C"/>
    <w:rsid w:val="00711F83"/>
    <w:rsid w:val="00712ABA"/>
    <w:rsid w:val="007146FA"/>
    <w:rsid w:val="007153C4"/>
    <w:rsid w:val="007169BD"/>
    <w:rsid w:val="00716E0C"/>
    <w:rsid w:val="0071735B"/>
    <w:rsid w:val="007225C2"/>
    <w:rsid w:val="007233BA"/>
    <w:rsid w:val="0072384A"/>
    <w:rsid w:val="007239FC"/>
    <w:rsid w:val="00724A6E"/>
    <w:rsid w:val="00725876"/>
    <w:rsid w:val="00725D51"/>
    <w:rsid w:val="007262DD"/>
    <w:rsid w:val="0072650A"/>
    <w:rsid w:val="00727E22"/>
    <w:rsid w:val="007306F4"/>
    <w:rsid w:val="00730ADD"/>
    <w:rsid w:val="00731E0D"/>
    <w:rsid w:val="007334CA"/>
    <w:rsid w:val="00733F37"/>
    <w:rsid w:val="00734E5C"/>
    <w:rsid w:val="00735580"/>
    <w:rsid w:val="007355C7"/>
    <w:rsid w:val="00735B80"/>
    <w:rsid w:val="007376FC"/>
    <w:rsid w:val="00740344"/>
    <w:rsid w:val="00741011"/>
    <w:rsid w:val="007418D3"/>
    <w:rsid w:val="007422F1"/>
    <w:rsid w:val="00742B1A"/>
    <w:rsid w:val="00744A51"/>
    <w:rsid w:val="00744A7B"/>
    <w:rsid w:val="00745583"/>
    <w:rsid w:val="00746BD6"/>
    <w:rsid w:val="00750445"/>
    <w:rsid w:val="00750711"/>
    <w:rsid w:val="0075133A"/>
    <w:rsid w:val="0075181C"/>
    <w:rsid w:val="00751E78"/>
    <w:rsid w:val="00754618"/>
    <w:rsid w:val="0075673E"/>
    <w:rsid w:val="00757523"/>
    <w:rsid w:val="00764641"/>
    <w:rsid w:val="007647EE"/>
    <w:rsid w:val="0076486E"/>
    <w:rsid w:val="007657CA"/>
    <w:rsid w:val="00765FD0"/>
    <w:rsid w:val="00766799"/>
    <w:rsid w:val="00767835"/>
    <w:rsid w:val="00767E6D"/>
    <w:rsid w:val="00770556"/>
    <w:rsid w:val="007709C2"/>
    <w:rsid w:val="007712F9"/>
    <w:rsid w:val="00771AB9"/>
    <w:rsid w:val="007728C4"/>
    <w:rsid w:val="00772928"/>
    <w:rsid w:val="00772E90"/>
    <w:rsid w:val="00772F00"/>
    <w:rsid w:val="0077312E"/>
    <w:rsid w:val="007734DA"/>
    <w:rsid w:val="007753C5"/>
    <w:rsid w:val="00776DA5"/>
    <w:rsid w:val="0077769A"/>
    <w:rsid w:val="00780308"/>
    <w:rsid w:val="00780D6A"/>
    <w:rsid w:val="00781650"/>
    <w:rsid w:val="00782CEE"/>
    <w:rsid w:val="00784D21"/>
    <w:rsid w:val="00787B73"/>
    <w:rsid w:val="007907B5"/>
    <w:rsid w:val="0079195C"/>
    <w:rsid w:val="00791B2E"/>
    <w:rsid w:val="00792172"/>
    <w:rsid w:val="00792CBB"/>
    <w:rsid w:val="007937F8"/>
    <w:rsid w:val="00797693"/>
    <w:rsid w:val="007A329D"/>
    <w:rsid w:val="007A4921"/>
    <w:rsid w:val="007A53F4"/>
    <w:rsid w:val="007A68A9"/>
    <w:rsid w:val="007A7742"/>
    <w:rsid w:val="007A7E96"/>
    <w:rsid w:val="007B0540"/>
    <w:rsid w:val="007B0B04"/>
    <w:rsid w:val="007B0C0A"/>
    <w:rsid w:val="007B2F13"/>
    <w:rsid w:val="007B5926"/>
    <w:rsid w:val="007B6033"/>
    <w:rsid w:val="007B7446"/>
    <w:rsid w:val="007B7E92"/>
    <w:rsid w:val="007C0F4A"/>
    <w:rsid w:val="007C2664"/>
    <w:rsid w:val="007C3C40"/>
    <w:rsid w:val="007C3CC9"/>
    <w:rsid w:val="007C4528"/>
    <w:rsid w:val="007C4E11"/>
    <w:rsid w:val="007C6164"/>
    <w:rsid w:val="007C6A34"/>
    <w:rsid w:val="007D0DAB"/>
    <w:rsid w:val="007D111E"/>
    <w:rsid w:val="007D1223"/>
    <w:rsid w:val="007D13DA"/>
    <w:rsid w:val="007D1470"/>
    <w:rsid w:val="007D1D38"/>
    <w:rsid w:val="007D1E9A"/>
    <w:rsid w:val="007D2002"/>
    <w:rsid w:val="007D2516"/>
    <w:rsid w:val="007D38CB"/>
    <w:rsid w:val="007D5180"/>
    <w:rsid w:val="007D6028"/>
    <w:rsid w:val="007D67BD"/>
    <w:rsid w:val="007D6BE2"/>
    <w:rsid w:val="007D76CA"/>
    <w:rsid w:val="007E1251"/>
    <w:rsid w:val="007E16A2"/>
    <w:rsid w:val="007E1F4B"/>
    <w:rsid w:val="007E2121"/>
    <w:rsid w:val="007E22C1"/>
    <w:rsid w:val="007E2B7F"/>
    <w:rsid w:val="007E4413"/>
    <w:rsid w:val="007E6E91"/>
    <w:rsid w:val="007F0900"/>
    <w:rsid w:val="007F1307"/>
    <w:rsid w:val="007F14D5"/>
    <w:rsid w:val="007F41A5"/>
    <w:rsid w:val="007F42B0"/>
    <w:rsid w:val="007F5C4B"/>
    <w:rsid w:val="007F7C95"/>
    <w:rsid w:val="00801299"/>
    <w:rsid w:val="008013A8"/>
    <w:rsid w:val="00801BB8"/>
    <w:rsid w:val="00804E37"/>
    <w:rsid w:val="00805056"/>
    <w:rsid w:val="00805AD7"/>
    <w:rsid w:val="00805BA1"/>
    <w:rsid w:val="0080612C"/>
    <w:rsid w:val="00806D59"/>
    <w:rsid w:val="0081104C"/>
    <w:rsid w:val="0081127C"/>
    <w:rsid w:val="008112F4"/>
    <w:rsid w:val="008122F4"/>
    <w:rsid w:val="008132B8"/>
    <w:rsid w:val="0081356A"/>
    <w:rsid w:val="00814203"/>
    <w:rsid w:val="0081448D"/>
    <w:rsid w:val="008150DF"/>
    <w:rsid w:val="0081515D"/>
    <w:rsid w:val="00815CDA"/>
    <w:rsid w:val="008161BF"/>
    <w:rsid w:val="008177E8"/>
    <w:rsid w:val="008205BC"/>
    <w:rsid w:val="008210FB"/>
    <w:rsid w:val="00821279"/>
    <w:rsid w:val="00823222"/>
    <w:rsid w:val="0082410C"/>
    <w:rsid w:val="00824655"/>
    <w:rsid w:val="00824D9E"/>
    <w:rsid w:val="0082591C"/>
    <w:rsid w:val="00826050"/>
    <w:rsid w:val="0082764A"/>
    <w:rsid w:val="00827FF4"/>
    <w:rsid w:val="008335E4"/>
    <w:rsid w:val="008342A5"/>
    <w:rsid w:val="00834E82"/>
    <w:rsid w:val="00834F53"/>
    <w:rsid w:val="00835D44"/>
    <w:rsid w:val="00836840"/>
    <w:rsid w:val="00837809"/>
    <w:rsid w:val="008402FE"/>
    <w:rsid w:val="0084250A"/>
    <w:rsid w:val="00843B41"/>
    <w:rsid w:val="00843BAD"/>
    <w:rsid w:val="00844957"/>
    <w:rsid w:val="00846090"/>
    <w:rsid w:val="008466AD"/>
    <w:rsid w:val="00847E00"/>
    <w:rsid w:val="00851768"/>
    <w:rsid w:val="00852360"/>
    <w:rsid w:val="00852396"/>
    <w:rsid w:val="00852A87"/>
    <w:rsid w:val="008536F5"/>
    <w:rsid w:val="0085527C"/>
    <w:rsid w:val="00857081"/>
    <w:rsid w:val="00862999"/>
    <w:rsid w:val="00862CA5"/>
    <w:rsid w:val="00863B4B"/>
    <w:rsid w:val="00863CEA"/>
    <w:rsid w:val="0086477C"/>
    <w:rsid w:val="008661D1"/>
    <w:rsid w:val="0086672F"/>
    <w:rsid w:val="00870AB2"/>
    <w:rsid w:val="00870EDF"/>
    <w:rsid w:val="008710DC"/>
    <w:rsid w:val="00872B1E"/>
    <w:rsid w:val="008734D2"/>
    <w:rsid w:val="008744D1"/>
    <w:rsid w:val="0087566E"/>
    <w:rsid w:val="00876803"/>
    <w:rsid w:val="0087766F"/>
    <w:rsid w:val="00880DF2"/>
    <w:rsid w:val="008817F7"/>
    <w:rsid w:val="00881FFB"/>
    <w:rsid w:val="008830FC"/>
    <w:rsid w:val="00883131"/>
    <w:rsid w:val="00884C46"/>
    <w:rsid w:val="00884EA2"/>
    <w:rsid w:val="0088513C"/>
    <w:rsid w:val="008855C1"/>
    <w:rsid w:val="008858B0"/>
    <w:rsid w:val="00885D6C"/>
    <w:rsid w:val="0088603D"/>
    <w:rsid w:val="0088639B"/>
    <w:rsid w:val="008879E1"/>
    <w:rsid w:val="00887C43"/>
    <w:rsid w:val="00890A9E"/>
    <w:rsid w:val="0089458F"/>
    <w:rsid w:val="008957D3"/>
    <w:rsid w:val="00895B56"/>
    <w:rsid w:val="00896883"/>
    <w:rsid w:val="00897254"/>
    <w:rsid w:val="00897795"/>
    <w:rsid w:val="008A0982"/>
    <w:rsid w:val="008A2AC8"/>
    <w:rsid w:val="008A42CF"/>
    <w:rsid w:val="008A439E"/>
    <w:rsid w:val="008A4999"/>
    <w:rsid w:val="008A4FB1"/>
    <w:rsid w:val="008A782D"/>
    <w:rsid w:val="008B042B"/>
    <w:rsid w:val="008B10C6"/>
    <w:rsid w:val="008B170F"/>
    <w:rsid w:val="008B1C14"/>
    <w:rsid w:val="008B325B"/>
    <w:rsid w:val="008B350A"/>
    <w:rsid w:val="008B4E9A"/>
    <w:rsid w:val="008B60CA"/>
    <w:rsid w:val="008B71C5"/>
    <w:rsid w:val="008B774A"/>
    <w:rsid w:val="008B7AEA"/>
    <w:rsid w:val="008C00F1"/>
    <w:rsid w:val="008C2BAF"/>
    <w:rsid w:val="008C3F08"/>
    <w:rsid w:val="008C4350"/>
    <w:rsid w:val="008C510A"/>
    <w:rsid w:val="008C5D65"/>
    <w:rsid w:val="008C671D"/>
    <w:rsid w:val="008D000A"/>
    <w:rsid w:val="008D043D"/>
    <w:rsid w:val="008D0B6D"/>
    <w:rsid w:val="008D1A0D"/>
    <w:rsid w:val="008D5EFB"/>
    <w:rsid w:val="008E0064"/>
    <w:rsid w:val="008E09BB"/>
    <w:rsid w:val="008E157B"/>
    <w:rsid w:val="008E165E"/>
    <w:rsid w:val="008E1A76"/>
    <w:rsid w:val="008E1FFF"/>
    <w:rsid w:val="008E2C17"/>
    <w:rsid w:val="008E2C4A"/>
    <w:rsid w:val="008E3071"/>
    <w:rsid w:val="008E3076"/>
    <w:rsid w:val="008E7AD6"/>
    <w:rsid w:val="008F0196"/>
    <w:rsid w:val="008F0308"/>
    <w:rsid w:val="008F045A"/>
    <w:rsid w:val="008F0DB5"/>
    <w:rsid w:val="008F1AEF"/>
    <w:rsid w:val="008F3714"/>
    <w:rsid w:val="008F47CE"/>
    <w:rsid w:val="008F4EB6"/>
    <w:rsid w:val="008F54CC"/>
    <w:rsid w:val="008F5A9A"/>
    <w:rsid w:val="008F63F4"/>
    <w:rsid w:val="008F670D"/>
    <w:rsid w:val="008F69C3"/>
    <w:rsid w:val="008F6D68"/>
    <w:rsid w:val="008F738E"/>
    <w:rsid w:val="008F796F"/>
    <w:rsid w:val="009001F5"/>
    <w:rsid w:val="00900C9A"/>
    <w:rsid w:val="00901921"/>
    <w:rsid w:val="00901EB1"/>
    <w:rsid w:val="0090260A"/>
    <w:rsid w:val="00903D7F"/>
    <w:rsid w:val="009049C1"/>
    <w:rsid w:val="00904B06"/>
    <w:rsid w:val="009103B4"/>
    <w:rsid w:val="00910676"/>
    <w:rsid w:val="00911E7D"/>
    <w:rsid w:val="0091216C"/>
    <w:rsid w:val="00912213"/>
    <w:rsid w:val="00912BFE"/>
    <w:rsid w:val="00913D80"/>
    <w:rsid w:val="0091480F"/>
    <w:rsid w:val="0091537F"/>
    <w:rsid w:val="00916F07"/>
    <w:rsid w:val="009222C0"/>
    <w:rsid w:val="00922571"/>
    <w:rsid w:val="0092343C"/>
    <w:rsid w:val="009239F6"/>
    <w:rsid w:val="0092404E"/>
    <w:rsid w:val="00924816"/>
    <w:rsid w:val="0092493B"/>
    <w:rsid w:val="00925204"/>
    <w:rsid w:val="00925B67"/>
    <w:rsid w:val="00925E70"/>
    <w:rsid w:val="00926025"/>
    <w:rsid w:val="00926FA5"/>
    <w:rsid w:val="009275BC"/>
    <w:rsid w:val="00927A89"/>
    <w:rsid w:val="00927DD7"/>
    <w:rsid w:val="00930808"/>
    <w:rsid w:val="0093133D"/>
    <w:rsid w:val="009319CA"/>
    <w:rsid w:val="00931F52"/>
    <w:rsid w:val="00932D84"/>
    <w:rsid w:val="009341BA"/>
    <w:rsid w:val="00934477"/>
    <w:rsid w:val="009344B8"/>
    <w:rsid w:val="00936254"/>
    <w:rsid w:val="0093750D"/>
    <w:rsid w:val="009377BB"/>
    <w:rsid w:val="00937F61"/>
    <w:rsid w:val="00937FD5"/>
    <w:rsid w:val="009402FF"/>
    <w:rsid w:val="00942763"/>
    <w:rsid w:val="00942D4A"/>
    <w:rsid w:val="00943FCA"/>
    <w:rsid w:val="00945A80"/>
    <w:rsid w:val="00946929"/>
    <w:rsid w:val="00947228"/>
    <w:rsid w:val="00947AED"/>
    <w:rsid w:val="00950112"/>
    <w:rsid w:val="0095446E"/>
    <w:rsid w:val="00954C0D"/>
    <w:rsid w:val="009554CD"/>
    <w:rsid w:val="009568B2"/>
    <w:rsid w:val="00960BF0"/>
    <w:rsid w:val="009611E5"/>
    <w:rsid w:val="00961FE9"/>
    <w:rsid w:val="009627D3"/>
    <w:rsid w:val="00962DA1"/>
    <w:rsid w:val="00962E40"/>
    <w:rsid w:val="00962FBF"/>
    <w:rsid w:val="009633C8"/>
    <w:rsid w:val="00964254"/>
    <w:rsid w:val="00964602"/>
    <w:rsid w:val="009657BD"/>
    <w:rsid w:val="00966762"/>
    <w:rsid w:val="00966BF0"/>
    <w:rsid w:val="00967215"/>
    <w:rsid w:val="0096771A"/>
    <w:rsid w:val="00970870"/>
    <w:rsid w:val="00970941"/>
    <w:rsid w:val="009717D3"/>
    <w:rsid w:val="009719B4"/>
    <w:rsid w:val="00973E3A"/>
    <w:rsid w:val="00973F52"/>
    <w:rsid w:val="00973F84"/>
    <w:rsid w:val="009749A7"/>
    <w:rsid w:val="00975D0F"/>
    <w:rsid w:val="00975D4C"/>
    <w:rsid w:val="009778E1"/>
    <w:rsid w:val="009803DC"/>
    <w:rsid w:val="00980523"/>
    <w:rsid w:val="009813F1"/>
    <w:rsid w:val="009826A8"/>
    <w:rsid w:val="00982FCB"/>
    <w:rsid w:val="00983EEA"/>
    <w:rsid w:val="00984386"/>
    <w:rsid w:val="0098597B"/>
    <w:rsid w:val="009860A6"/>
    <w:rsid w:val="0098698C"/>
    <w:rsid w:val="00986BC7"/>
    <w:rsid w:val="00987E4A"/>
    <w:rsid w:val="00991102"/>
    <w:rsid w:val="00992F19"/>
    <w:rsid w:val="0099389A"/>
    <w:rsid w:val="00995C78"/>
    <w:rsid w:val="00995CEA"/>
    <w:rsid w:val="00996773"/>
    <w:rsid w:val="00996BC7"/>
    <w:rsid w:val="00997A8B"/>
    <w:rsid w:val="009A05FC"/>
    <w:rsid w:val="009A0655"/>
    <w:rsid w:val="009A1964"/>
    <w:rsid w:val="009A358C"/>
    <w:rsid w:val="009A399E"/>
    <w:rsid w:val="009A5D09"/>
    <w:rsid w:val="009A5F38"/>
    <w:rsid w:val="009A6266"/>
    <w:rsid w:val="009A6A42"/>
    <w:rsid w:val="009A7272"/>
    <w:rsid w:val="009B00D0"/>
    <w:rsid w:val="009B15ED"/>
    <w:rsid w:val="009B1646"/>
    <w:rsid w:val="009B1810"/>
    <w:rsid w:val="009B210F"/>
    <w:rsid w:val="009B279F"/>
    <w:rsid w:val="009B2CF7"/>
    <w:rsid w:val="009B408C"/>
    <w:rsid w:val="009B542E"/>
    <w:rsid w:val="009B56A2"/>
    <w:rsid w:val="009B59D1"/>
    <w:rsid w:val="009B7373"/>
    <w:rsid w:val="009B7E03"/>
    <w:rsid w:val="009C04E7"/>
    <w:rsid w:val="009C208B"/>
    <w:rsid w:val="009C2CAB"/>
    <w:rsid w:val="009C32AB"/>
    <w:rsid w:val="009C3339"/>
    <w:rsid w:val="009C58BA"/>
    <w:rsid w:val="009D1DA9"/>
    <w:rsid w:val="009D3818"/>
    <w:rsid w:val="009D4259"/>
    <w:rsid w:val="009D4839"/>
    <w:rsid w:val="009D5FA7"/>
    <w:rsid w:val="009D678E"/>
    <w:rsid w:val="009D70EC"/>
    <w:rsid w:val="009D79B6"/>
    <w:rsid w:val="009D7F45"/>
    <w:rsid w:val="009E12AB"/>
    <w:rsid w:val="009E1886"/>
    <w:rsid w:val="009E1A4C"/>
    <w:rsid w:val="009E3AC8"/>
    <w:rsid w:val="009E45AD"/>
    <w:rsid w:val="009E501D"/>
    <w:rsid w:val="009E5196"/>
    <w:rsid w:val="009E5328"/>
    <w:rsid w:val="009E7181"/>
    <w:rsid w:val="009E74B6"/>
    <w:rsid w:val="009F03C8"/>
    <w:rsid w:val="009F0829"/>
    <w:rsid w:val="009F15C0"/>
    <w:rsid w:val="009F1EED"/>
    <w:rsid w:val="009F23E4"/>
    <w:rsid w:val="009F27F5"/>
    <w:rsid w:val="009F289D"/>
    <w:rsid w:val="009F2B31"/>
    <w:rsid w:val="009F4216"/>
    <w:rsid w:val="009F498F"/>
    <w:rsid w:val="009F4F45"/>
    <w:rsid w:val="009F5CD5"/>
    <w:rsid w:val="009F6E42"/>
    <w:rsid w:val="009F71B5"/>
    <w:rsid w:val="009F741B"/>
    <w:rsid w:val="00A0069C"/>
    <w:rsid w:val="00A014AE"/>
    <w:rsid w:val="00A0172E"/>
    <w:rsid w:val="00A0630B"/>
    <w:rsid w:val="00A07F7A"/>
    <w:rsid w:val="00A12144"/>
    <w:rsid w:val="00A12FC8"/>
    <w:rsid w:val="00A14E32"/>
    <w:rsid w:val="00A14E64"/>
    <w:rsid w:val="00A14FC6"/>
    <w:rsid w:val="00A15EFE"/>
    <w:rsid w:val="00A15F49"/>
    <w:rsid w:val="00A1748A"/>
    <w:rsid w:val="00A20B95"/>
    <w:rsid w:val="00A212D8"/>
    <w:rsid w:val="00A22C20"/>
    <w:rsid w:val="00A22F64"/>
    <w:rsid w:val="00A25649"/>
    <w:rsid w:val="00A26B98"/>
    <w:rsid w:val="00A3048B"/>
    <w:rsid w:val="00A31055"/>
    <w:rsid w:val="00A31B4B"/>
    <w:rsid w:val="00A332E1"/>
    <w:rsid w:val="00A33347"/>
    <w:rsid w:val="00A33A9E"/>
    <w:rsid w:val="00A34641"/>
    <w:rsid w:val="00A35946"/>
    <w:rsid w:val="00A36DF5"/>
    <w:rsid w:val="00A36F7A"/>
    <w:rsid w:val="00A37347"/>
    <w:rsid w:val="00A420C6"/>
    <w:rsid w:val="00A436C9"/>
    <w:rsid w:val="00A43EC7"/>
    <w:rsid w:val="00A4504F"/>
    <w:rsid w:val="00A45ADB"/>
    <w:rsid w:val="00A45F2D"/>
    <w:rsid w:val="00A47562"/>
    <w:rsid w:val="00A50216"/>
    <w:rsid w:val="00A518B3"/>
    <w:rsid w:val="00A51ED3"/>
    <w:rsid w:val="00A52FC2"/>
    <w:rsid w:val="00A53F07"/>
    <w:rsid w:val="00A5553D"/>
    <w:rsid w:val="00A563EB"/>
    <w:rsid w:val="00A608AA"/>
    <w:rsid w:val="00A62148"/>
    <w:rsid w:val="00A638DF"/>
    <w:rsid w:val="00A64A12"/>
    <w:rsid w:val="00A66E6D"/>
    <w:rsid w:val="00A703D2"/>
    <w:rsid w:val="00A70850"/>
    <w:rsid w:val="00A73CF3"/>
    <w:rsid w:val="00A75676"/>
    <w:rsid w:val="00A75718"/>
    <w:rsid w:val="00A75F59"/>
    <w:rsid w:val="00A76B4D"/>
    <w:rsid w:val="00A77B52"/>
    <w:rsid w:val="00A77DDD"/>
    <w:rsid w:val="00A804C4"/>
    <w:rsid w:val="00A8085F"/>
    <w:rsid w:val="00A808D6"/>
    <w:rsid w:val="00A814DF"/>
    <w:rsid w:val="00A829E0"/>
    <w:rsid w:val="00A87040"/>
    <w:rsid w:val="00A90ED7"/>
    <w:rsid w:val="00A92156"/>
    <w:rsid w:val="00A9381F"/>
    <w:rsid w:val="00A944D7"/>
    <w:rsid w:val="00A957BD"/>
    <w:rsid w:val="00A95C4F"/>
    <w:rsid w:val="00A95CAD"/>
    <w:rsid w:val="00A963AE"/>
    <w:rsid w:val="00A97120"/>
    <w:rsid w:val="00A9723F"/>
    <w:rsid w:val="00A97A6F"/>
    <w:rsid w:val="00A97B85"/>
    <w:rsid w:val="00AA087D"/>
    <w:rsid w:val="00AA17C5"/>
    <w:rsid w:val="00AA2FCF"/>
    <w:rsid w:val="00AA3443"/>
    <w:rsid w:val="00AA3A4B"/>
    <w:rsid w:val="00AA4000"/>
    <w:rsid w:val="00AA4AD3"/>
    <w:rsid w:val="00AA594A"/>
    <w:rsid w:val="00AA5F17"/>
    <w:rsid w:val="00AA67FF"/>
    <w:rsid w:val="00AA778F"/>
    <w:rsid w:val="00AB09CF"/>
    <w:rsid w:val="00AB1070"/>
    <w:rsid w:val="00AB1B63"/>
    <w:rsid w:val="00AB2448"/>
    <w:rsid w:val="00AB32D0"/>
    <w:rsid w:val="00AB33E8"/>
    <w:rsid w:val="00AB35B8"/>
    <w:rsid w:val="00AB381F"/>
    <w:rsid w:val="00AB3C41"/>
    <w:rsid w:val="00AB4A68"/>
    <w:rsid w:val="00AB7220"/>
    <w:rsid w:val="00AC18BF"/>
    <w:rsid w:val="00AC1A0E"/>
    <w:rsid w:val="00AC3680"/>
    <w:rsid w:val="00AC39D0"/>
    <w:rsid w:val="00AC4C10"/>
    <w:rsid w:val="00AC63D4"/>
    <w:rsid w:val="00AC7D6C"/>
    <w:rsid w:val="00AD0F37"/>
    <w:rsid w:val="00AD244A"/>
    <w:rsid w:val="00AD4B5E"/>
    <w:rsid w:val="00AD5B75"/>
    <w:rsid w:val="00AD64B4"/>
    <w:rsid w:val="00AD7180"/>
    <w:rsid w:val="00AD772D"/>
    <w:rsid w:val="00AD7C78"/>
    <w:rsid w:val="00AE161B"/>
    <w:rsid w:val="00AE1C85"/>
    <w:rsid w:val="00AE1E00"/>
    <w:rsid w:val="00AE212E"/>
    <w:rsid w:val="00AE2BD2"/>
    <w:rsid w:val="00AE4A10"/>
    <w:rsid w:val="00AE4E32"/>
    <w:rsid w:val="00AE5310"/>
    <w:rsid w:val="00AE55AF"/>
    <w:rsid w:val="00AE6581"/>
    <w:rsid w:val="00AE6F59"/>
    <w:rsid w:val="00AE7AB9"/>
    <w:rsid w:val="00AF0C83"/>
    <w:rsid w:val="00AF0F72"/>
    <w:rsid w:val="00AF1D9E"/>
    <w:rsid w:val="00AF1E15"/>
    <w:rsid w:val="00AF2BBF"/>
    <w:rsid w:val="00AF3905"/>
    <w:rsid w:val="00AF461E"/>
    <w:rsid w:val="00AF539D"/>
    <w:rsid w:val="00AF5874"/>
    <w:rsid w:val="00AF58C4"/>
    <w:rsid w:val="00AF72D2"/>
    <w:rsid w:val="00AF76BF"/>
    <w:rsid w:val="00B00090"/>
    <w:rsid w:val="00B00473"/>
    <w:rsid w:val="00B0128F"/>
    <w:rsid w:val="00B0156C"/>
    <w:rsid w:val="00B020BB"/>
    <w:rsid w:val="00B05879"/>
    <w:rsid w:val="00B05EB4"/>
    <w:rsid w:val="00B06A4C"/>
    <w:rsid w:val="00B07034"/>
    <w:rsid w:val="00B10421"/>
    <w:rsid w:val="00B108EA"/>
    <w:rsid w:val="00B14E46"/>
    <w:rsid w:val="00B15198"/>
    <w:rsid w:val="00B16327"/>
    <w:rsid w:val="00B1643D"/>
    <w:rsid w:val="00B23A0D"/>
    <w:rsid w:val="00B240AD"/>
    <w:rsid w:val="00B24E8F"/>
    <w:rsid w:val="00B26191"/>
    <w:rsid w:val="00B269F0"/>
    <w:rsid w:val="00B27071"/>
    <w:rsid w:val="00B27133"/>
    <w:rsid w:val="00B273FC"/>
    <w:rsid w:val="00B27AE0"/>
    <w:rsid w:val="00B27B64"/>
    <w:rsid w:val="00B27BA8"/>
    <w:rsid w:val="00B30496"/>
    <w:rsid w:val="00B3297A"/>
    <w:rsid w:val="00B33A67"/>
    <w:rsid w:val="00B3402D"/>
    <w:rsid w:val="00B34840"/>
    <w:rsid w:val="00B34A91"/>
    <w:rsid w:val="00B371D6"/>
    <w:rsid w:val="00B3755F"/>
    <w:rsid w:val="00B40425"/>
    <w:rsid w:val="00B4065A"/>
    <w:rsid w:val="00B40CD7"/>
    <w:rsid w:val="00B416E8"/>
    <w:rsid w:val="00B427E1"/>
    <w:rsid w:val="00B44B47"/>
    <w:rsid w:val="00B44F43"/>
    <w:rsid w:val="00B4526C"/>
    <w:rsid w:val="00B4559E"/>
    <w:rsid w:val="00B45E64"/>
    <w:rsid w:val="00B464B3"/>
    <w:rsid w:val="00B46D48"/>
    <w:rsid w:val="00B47E49"/>
    <w:rsid w:val="00B50552"/>
    <w:rsid w:val="00B5155C"/>
    <w:rsid w:val="00B51B3E"/>
    <w:rsid w:val="00B5237A"/>
    <w:rsid w:val="00B52C86"/>
    <w:rsid w:val="00B54DC5"/>
    <w:rsid w:val="00B55339"/>
    <w:rsid w:val="00B5615B"/>
    <w:rsid w:val="00B574AE"/>
    <w:rsid w:val="00B606CB"/>
    <w:rsid w:val="00B61A38"/>
    <w:rsid w:val="00B63C77"/>
    <w:rsid w:val="00B6452C"/>
    <w:rsid w:val="00B64DC6"/>
    <w:rsid w:val="00B67C75"/>
    <w:rsid w:val="00B70C20"/>
    <w:rsid w:val="00B73ADB"/>
    <w:rsid w:val="00B73AEE"/>
    <w:rsid w:val="00B740D2"/>
    <w:rsid w:val="00B741CA"/>
    <w:rsid w:val="00B74549"/>
    <w:rsid w:val="00B74AE0"/>
    <w:rsid w:val="00B74D99"/>
    <w:rsid w:val="00B752B7"/>
    <w:rsid w:val="00B760FA"/>
    <w:rsid w:val="00B761CE"/>
    <w:rsid w:val="00B77764"/>
    <w:rsid w:val="00B77E8F"/>
    <w:rsid w:val="00B813B9"/>
    <w:rsid w:val="00B82006"/>
    <w:rsid w:val="00B85203"/>
    <w:rsid w:val="00B86C27"/>
    <w:rsid w:val="00B86D26"/>
    <w:rsid w:val="00B9036A"/>
    <w:rsid w:val="00B907D5"/>
    <w:rsid w:val="00B90B5E"/>
    <w:rsid w:val="00B91109"/>
    <w:rsid w:val="00B91555"/>
    <w:rsid w:val="00B9320C"/>
    <w:rsid w:val="00B93933"/>
    <w:rsid w:val="00B94344"/>
    <w:rsid w:val="00B95278"/>
    <w:rsid w:val="00B95E03"/>
    <w:rsid w:val="00B97470"/>
    <w:rsid w:val="00BA0983"/>
    <w:rsid w:val="00BA2065"/>
    <w:rsid w:val="00BA24F7"/>
    <w:rsid w:val="00BA52FC"/>
    <w:rsid w:val="00BA777B"/>
    <w:rsid w:val="00BB092F"/>
    <w:rsid w:val="00BB1BAD"/>
    <w:rsid w:val="00BB2E66"/>
    <w:rsid w:val="00BB4625"/>
    <w:rsid w:val="00BB75CB"/>
    <w:rsid w:val="00BB7E89"/>
    <w:rsid w:val="00BC0413"/>
    <w:rsid w:val="00BC2536"/>
    <w:rsid w:val="00BC330E"/>
    <w:rsid w:val="00BC399D"/>
    <w:rsid w:val="00BC48A8"/>
    <w:rsid w:val="00BC665B"/>
    <w:rsid w:val="00BC67FA"/>
    <w:rsid w:val="00BC7CC1"/>
    <w:rsid w:val="00BD0410"/>
    <w:rsid w:val="00BD0B34"/>
    <w:rsid w:val="00BD3A48"/>
    <w:rsid w:val="00BD5685"/>
    <w:rsid w:val="00BD569C"/>
    <w:rsid w:val="00BD5CF9"/>
    <w:rsid w:val="00BD7A0A"/>
    <w:rsid w:val="00BD7C84"/>
    <w:rsid w:val="00BE1047"/>
    <w:rsid w:val="00BE2102"/>
    <w:rsid w:val="00BE420C"/>
    <w:rsid w:val="00BE5C6F"/>
    <w:rsid w:val="00BE6411"/>
    <w:rsid w:val="00BE73BB"/>
    <w:rsid w:val="00BE7D67"/>
    <w:rsid w:val="00BF032D"/>
    <w:rsid w:val="00BF0DBA"/>
    <w:rsid w:val="00BF14AB"/>
    <w:rsid w:val="00BF3EEF"/>
    <w:rsid w:val="00BF42CF"/>
    <w:rsid w:val="00BF4603"/>
    <w:rsid w:val="00BF4C8C"/>
    <w:rsid w:val="00BF6AF9"/>
    <w:rsid w:val="00BF7495"/>
    <w:rsid w:val="00BF7743"/>
    <w:rsid w:val="00BF7FA4"/>
    <w:rsid w:val="00C0092D"/>
    <w:rsid w:val="00C00A1C"/>
    <w:rsid w:val="00C02285"/>
    <w:rsid w:val="00C034C9"/>
    <w:rsid w:val="00C04292"/>
    <w:rsid w:val="00C0599E"/>
    <w:rsid w:val="00C06163"/>
    <w:rsid w:val="00C0616F"/>
    <w:rsid w:val="00C065EA"/>
    <w:rsid w:val="00C06E8C"/>
    <w:rsid w:val="00C11228"/>
    <w:rsid w:val="00C137A5"/>
    <w:rsid w:val="00C1410D"/>
    <w:rsid w:val="00C17248"/>
    <w:rsid w:val="00C17BD5"/>
    <w:rsid w:val="00C2037A"/>
    <w:rsid w:val="00C20A12"/>
    <w:rsid w:val="00C20C13"/>
    <w:rsid w:val="00C2151E"/>
    <w:rsid w:val="00C22E61"/>
    <w:rsid w:val="00C2479B"/>
    <w:rsid w:val="00C24884"/>
    <w:rsid w:val="00C2686A"/>
    <w:rsid w:val="00C27933"/>
    <w:rsid w:val="00C30DC0"/>
    <w:rsid w:val="00C325FB"/>
    <w:rsid w:val="00C33427"/>
    <w:rsid w:val="00C34C50"/>
    <w:rsid w:val="00C34EFE"/>
    <w:rsid w:val="00C3537E"/>
    <w:rsid w:val="00C35BBD"/>
    <w:rsid w:val="00C36FC6"/>
    <w:rsid w:val="00C37224"/>
    <w:rsid w:val="00C375BE"/>
    <w:rsid w:val="00C408AE"/>
    <w:rsid w:val="00C408D5"/>
    <w:rsid w:val="00C40C83"/>
    <w:rsid w:val="00C410D4"/>
    <w:rsid w:val="00C44335"/>
    <w:rsid w:val="00C44EF7"/>
    <w:rsid w:val="00C509C2"/>
    <w:rsid w:val="00C51E00"/>
    <w:rsid w:val="00C5254F"/>
    <w:rsid w:val="00C5434D"/>
    <w:rsid w:val="00C54734"/>
    <w:rsid w:val="00C5570D"/>
    <w:rsid w:val="00C5624F"/>
    <w:rsid w:val="00C571F5"/>
    <w:rsid w:val="00C57F9C"/>
    <w:rsid w:val="00C61135"/>
    <w:rsid w:val="00C61E84"/>
    <w:rsid w:val="00C6289D"/>
    <w:rsid w:val="00C6317D"/>
    <w:rsid w:val="00C63708"/>
    <w:rsid w:val="00C63ACA"/>
    <w:rsid w:val="00C64C04"/>
    <w:rsid w:val="00C66B6E"/>
    <w:rsid w:val="00C66E70"/>
    <w:rsid w:val="00C6736A"/>
    <w:rsid w:val="00C673E8"/>
    <w:rsid w:val="00C674FE"/>
    <w:rsid w:val="00C70378"/>
    <w:rsid w:val="00C70FFF"/>
    <w:rsid w:val="00C7168A"/>
    <w:rsid w:val="00C71A74"/>
    <w:rsid w:val="00C71EAE"/>
    <w:rsid w:val="00C71EE9"/>
    <w:rsid w:val="00C72303"/>
    <w:rsid w:val="00C72FE9"/>
    <w:rsid w:val="00C75126"/>
    <w:rsid w:val="00C753B8"/>
    <w:rsid w:val="00C761E0"/>
    <w:rsid w:val="00C774C6"/>
    <w:rsid w:val="00C80E87"/>
    <w:rsid w:val="00C81CCF"/>
    <w:rsid w:val="00C830EE"/>
    <w:rsid w:val="00C85760"/>
    <w:rsid w:val="00C85882"/>
    <w:rsid w:val="00C866F1"/>
    <w:rsid w:val="00C86BEA"/>
    <w:rsid w:val="00C86FD4"/>
    <w:rsid w:val="00C872C7"/>
    <w:rsid w:val="00C87CBA"/>
    <w:rsid w:val="00C9021D"/>
    <w:rsid w:val="00C916AE"/>
    <w:rsid w:val="00C9217E"/>
    <w:rsid w:val="00C931F2"/>
    <w:rsid w:val="00C94319"/>
    <w:rsid w:val="00C9508E"/>
    <w:rsid w:val="00C95253"/>
    <w:rsid w:val="00C96592"/>
    <w:rsid w:val="00CA057C"/>
    <w:rsid w:val="00CA1E03"/>
    <w:rsid w:val="00CA27ED"/>
    <w:rsid w:val="00CA376D"/>
    <w:rsid w:val="00CA3A16"/>
    <w:rsid w:val="00CA628A"/>
    <w:rsid w:val="00CA6544"/>
    <w:rsid w:val="00CA790B"/>
    <w:rsid w:val="00CA7E19"/>
    <w:rsid w:val="00CB00C9"/>
    <w:rsid w:val="00CB07CF"/>
    <w:rsid w:val="00CB0CD4"/>
    <w:rsid w:val="00CB10C0"/>
    <w:rsid w:val="00CB25D3"/>
    <w:rsid w:val="00CB29F0"/>
    <w:rsid w:val="00CB4C58"/>
    <w:rsid w:val="00CB5A27"/>
    <w:rsid w:val="00CB5B39"/>
    <w:rsid w:val="00CB6A3B"/>
    <w:rsid w:val="00CB6E90"/>
    <w:rsid w:val="00CB7D92"/>
    <w:rsid w:val="00CC010D"/>
    <w:rsid w:val="00CC062E"/>
    <w:rsid w:val="00CC0710"/>
    <w:rsid w:val="00CC22CF"/>
    <w:rsid w:val="00CC2B03"/>
    <w:rsid w:val="00CC2C51"/>
    <w:rsid w:val="00CC302F"/>
    <w:rsid w:val="00CC472A"/>
    <w:rsid w:val="00CC4DF6"/>
    <w:rsid w:val="00CC7C80"/>
    <w:rsid w:val="00CD0E93"/>
    <w:rsid w:val="00CD1A16"/>
    <w:rsid w:val="00CD23E1"/>
    <w:rsid w:val="00CD28C9"/>
    <w:rsid w:val="00CD2EE2"/>
    <w:rsid w:val="00CD36F3"/>
    <w:rsid w:val="00CD5038"/>
    <w:rsid w:val="00CD6F54"/>
    <w:rsid w:val="00CD743E"/>
    <w:rsid w:val="00CD7A96"/>
    <w:rsid w:val="00CE03A1"/>
    <w:rsid w:val="00CE10EC"/>
    <w:rsid w:val="00CE1971"/>
    <w:rsid w:val="00CE1984"/>
    <w:rsid w:val="00CE3196"/>
    <w:rsid w:val="00CE5725"/>
    <w:rsid w:val="00CE5748"/>
    <w:rsid w:val="00CE5E0C"/>
    <w:rsid w:val="00CE768C"/>
    <w:rsid w:val="00CF2088"/>
    <w:rsid w:val="00CF22E8"/>
    <w:rsid w:val="00CF2926"/>
    <w:rsid w:val="00CF3608"/>
    <w:rsid w:val="00CF3CE4"/>
    <w:rsid w:val="00CF50B5"/>
    <w:rsid w:val="00CF542A"/>
    <w:rsid w:val="00CF6937"/>
    <w:rsid w:val="00D00338"/>
    <w:rsid w:val="00D030A0"/>
    <w:rsid w:val="00D0484B"/>
    <w:rsid w:val="00D04B57"/>
    <w:rsid w:val="00D0503D"/>
    <w:rsid w:val="00D055F0"/>
    <w:rsid w:val="00D068AF"/>
    <w:rsid w:val="00D1102D"/>
    <w:rsid w:val="00D11810"/>
    <w:rsid w:val="00D11BD5"/>
    <w:rsid w:val="00D1243A"/>
    <w:rsid w:val="00D126F6"/>
    <w:rsid w:val="00D12C9A"/>
    <w:rsid w:val="00D133DF"/>
    <w:rsid w:val="00D13B52"/>
    <w:rsid w:val="00D14B13"/>
    <w:rsid w:val="00D17E53"/>
    <w:rsid w:val="00D207DB"/>
    <w:rsid w:val="00D20E75"/>
    <w:rsid w:val="00D21219"/>
    <w:rsid w:val="00D23FC1"/>
    <w:rsid w:val="00D2410C"/>
    <w:rsid w:val="00D25CCD"/>
    <w:rsid w:val="00D26F39"/>
    <w:rsid w:val="00D278A2"/>
    <w:rsid w:val="00D27B97"/>
    <w:rsid w:val="00D27DFA"/>
    <w:rsid w:val="00D303F0"/>
    <w:rsid w:val="00D313EA"/>
    <w:rsid w:val="00D31B1C"/>
    <w:rsid w:val="00D31C68"/>
    <w:rsid w:val="00D32181"/>
    <w:rsid w:val="00D32310"/>
    <w:rsid w:val="00D32801"/>
    <w:rsid w:val="00D345DC"/>
    <w:rsid w:val="00D34B14"/>
    <w:rsid w:val="00D36743"/>
    <w:rsid w:val="00D36F31"/>
    <w:rsid w:val="00D37E0A"/>
    <w:rsid w:val="00D41072"/>
    <w:rsid w:val="00D41996"/>
    <w:rsid w:val="00D42ECD"/>
    <w:rsid w:val="00D42EEE"/>
    <w:rsid w:val="00D44AD8"/>
    <w:rsid w:val="00D44DF4"/>
    <w:rsid w:val="00D46F7A"/>
    <w:rsid w:val="00D4700F"/>
    <w:rsid w:val="00D50302"/>
    <w:rsid w:val="00D503FE"/>
    <w:rsid w:val="00D50553"/>
    <w:rsid w:val="00D50D5C"/>
    <w:rsid w:val="00D50FB6"/>
    <w:rsid w:val="00D5387C"/>
    <w:rsid w:val="00D54B88"/>
    <w:rsid w:val="00D555FA"/>
    <w:rsid w:val="00D55AB9"/>
    <w:rsid w:val="00D55C15"/>
    <w:rsid w:val="00D566B2"/>
    <w:rsid w:val="00D56A64"/>
    <w:rsid w:val="00D570B3"/>
    <w:rsid w:val="00D6073A"/>
    <w:rsid w:val="00D60FF3"/>
    <w:rsid w:val="00D61482"/>
    <w:rsid w:val="00D62625"/>
    <w:rsid w:val="00D628B8"/>
    <w:rsid w:val="00D647F6"/>
    <w:rsid w:val="00D64A48"/>
    <w:rsid w:val="00D65875"/>
    <w:rsid w:val="00D67211"/>
    <w:rsid w:val="00D67574"/>
    <w:rsid w:val="00D700C1"/>
    <w:rsid w:val="00D708AC"/>
    <w:rsid w:val="00D71BCB"/>
    <w:rsid w:val="00D73AC6"/>
    <w:rsid w:val="00D7486F"/>
    <w:rsid w:val="00D74B8B"/>
    <w:rsid w:val="00D762B7"/>
    <w:rsid w:val="00D774B2"/>
    <w:rsid w:val="00D7753F"/>
    <w:rsid w:val="00D77AFA"/>
    <w:rsid w:val="00D8144B"/>
    <w:rsid w:val="00D814F5"/>
    <w:rsid w:val="00D82290"/>
    <w:rsid w:val="00D825BB"/>
    <w:rsid w:val="00D84021"/>
    <w:rsid w:val="00D84CD1"/>
    <w:rsid w:val="00D86A30"/>
    <w:rsid w:val="00D8704E"/>
    <w:rsid w:val="00D90989"/>
    <w:rsid w:val="00D91917"/>
    <w:rsid w:val="00D91A26"/>
    <w:rsid w:val="00D920FB"/>
    <w:rsid w:val="00D924CC"/>
    <w:rsid w:val="00D92F33"/>
    <w:rsid w:val="00D936AA"/>
    <w:rsid w:val="00D94489"/>
    <w:rsid w:val="00D945D1"/>
    <w:rsid w:val="00D9477F"/>
    <w:rsid w:val="00D949A0"/>
    <w:rsid w:val="00D9538E"/>
    <w:rsid w:val="00D95751"/>
    <w:rsid w:val="00D95B89"/>
    <w:rsid w:val="00D9642E"/>
    <w:rsid w:val="00D9644C"/>
    <w:rsid w:val="00D96D9F"/>
    <w:rsid w:val="00DA091E"/>
    <w:rsid w:val="00DA0D9D"/>
    <w:rsid w:val="00DA1E1C"/>
    <w:rsid w:val="00DA2CF5"/>
    <w:rsid w:val="00DA328D"/>
    <w:rsid w:val="00DA3554"/>
    <w:rsid w:val="00DA46DF"/>
    <w:rsid w:val="00DA4874"/>
    <w:rsid w:val="00DA4B8A"/>
    <w:rsid w:val="00DA5204"/>
    <w:rsid w:val="00DA55EF"/>
    <w:rsid w:val="00DA5AF5"/>
    <w:rsid w:val="00DA5CEA"/>
    <w:rsid w:val="00DA6719"/>
    <w:rsid w:val="00DA6F18"/>
    <w:rsid w:val="00DB1202"/>
    <w:rsid w:val="00DB2141"/>
    <w:rsid w:val="00DB2A28"/>
    <w:rsid w:val="00DB2A76"/>
    <w:rsid w:val="00DB30CC"/>
    <w:rsid w:val="00DB36AF"/>
    <w:rsid w:val="00DB601E"/>
    <w:rsid w:val="00DB626C"/>
    <w:rsid w:val="00DB71B6"/>
    <w:rsid w:val="00DB7D97"/>
    <w:rsid w:val="00DC01C3"/>
    <w:rsid w:val="00DC0D0C"/>
    <w:rsid w:val="00DC1C15"/>
    <w:rsid w:val="00DC2D41"/>
    <w:rsid w:val="00DC5055"/>
    <w:rsid w:val="00DC54C3"/>
    <w:rsid w:val="00DC572B"/>
    <w:rsid w:val="00DC5A39"/>
    <w:rsid w:val="00DC772C"/>
    <w:rsid w:val="00DD0DAD"/>
    <w:rsid w:val="00DD2721"/>
    <w:rsid w:val="00DD337E"/>
    <w:rsid w:val="00DD357E"/>
    <w:rsid w:val="00DD38A2"/>
    <w:rsid w:val="00DD4934"/>
    <w:rsid w:val="00DD5627"/>
    <w:rsid w:val="00DD5E1C"/>
    <w:rsid w:val="00DD6C85"/>
    <w:rsid w:val="00DD7019"/>
    <w:rsid w:val="00DE1627"/>
    <w:rsid w:val="00DE2AE4"/>
    <w:rsid w:val="00DE316D"/>
    <w:rsid w:val="00DE3C5B"/>
    <w:rsid w:val="00DE47BB"/>
    <w:rsid w:val="00DE4944"/>
    <w:rsid w:val="00DE5335"/>
    <w:rsid w:val="00DE537D"/>
    <w:rsid w:val="00DE5556"/>
    <w:rsid w:val="00DE6906"/>
    <w:rsid w:val="00DE7D60"/>
    <w:rsid w:val="00DF116D"/>
    <w:rsid w:val="00DF139E"/>
    <w:rsid w:val="00DF25B5"/>
    <w:rsid w:val="00DF2B88"/>
    <w:rsid w:val="00DF2E7A"/>
    <w:rsid w:val="00DF30BB"/>
    <w:rsid w:val="00DF33D5"/>
    <w:rsid w:val="00DF3840"/>
    <w:rsid w:val="00DF3F10"/>
    <w:rsid w:val="00DF3F66"/>
    <w:rsid w:val="00DF569D"/>
    <w:rsid w:val="00E0031C"/>
    <w:rsid w:val="00E00D14"/>
    <w:rsid w:val="00E00DCA"/>
    <w:rsid w:val="00E017B7"/>
    <w:rsid w:val="00E01BCE"/>
    <w:rsid w:val="00E02A1F"/>
    <w:rsid w:val="00E02F2E"/>
    <w:rsid w:val="00E031B8"/>
    <w:rsid w:val="00E038D0"/>
    <w:rsid w:val="00E048A5"/>
    <w:rsid w:val="00E0585E"/>
    <w:rsid w:val="00E061A3"/>
    <w:rsid w:val="00E0714C"/>
    <w:rsid w:val="00E07841"/>
    <w:rsid w:val="00E12396"/>
    <w:rsid w:val="00E124BA"/>
    <w:rsid w:val="00E12779"/>
    <w:rsid w:val="00E12B96"/>
    <w:rsid w:val="00E12F44"/>
    <w:rsid w:val="00E12F99"/>
    <w:rsid w:val="00E13F3A"/>
    <w:rsid w:val="00E1452F"/>
    <w:rsid w:val="00E14781"/>
    <w:rsid w:val="00E14B40"/>
    <w:rsid w:val="00E15CC6"/>
    <w:rsid w:val="00E20E02"/>
    <w:rsid w:val="00E22E95"/>
    <w:rsid w:val="00E24975"/>
    <w:rsid w:val="00E26654"/>
    <w:rsid w:val="00E268B8"/>
    <w:rsid w:val="00E3005F"/>
    <w:rsid w:val="00E305B7"/>
    <w:rsid w:val="00E30D86"/>
    <w:rsid w:val="00E30E02"/>
    <w:rsid w:val="00E321A0"/>
    <w:rsid w:val="00E32D02"/>
    <w:rsid w:val="00E32D82"/>
    <w:rsid w:val="00E34670"/>
    <w:rsid w:val="00E36400"/>
    <w:rsid w:val="00E36B22"/>
    <w:rsid w:val="00E370FF"/>
    <w:rsid w:val="00E3796A"/>
    <w:rsid w:val="00E405E1"/>
    <w:rsid w:val="00E40A8B"/>
    <w:rsid w:val="00E46DF5"/>
    <w:rsid w:val="00E50C2E"/>
    <w:rsid w:val="00E51CDF"/>
    <w:rsid w:val="00E537C1"/>
    <w:rsid w:val="00E53FD1"/>
    <w:rsid w:val="00E5402F"/>
    <w:rsid w:val="00E55E9B"/>
    <w:rsid w:val="00E561BE"/>
    <w:rsid w:val="00E5670D"/>
    <w:rsid w:val="00E5751C"/>
    <w:rsid w:val="00E57CD4"/>
    <w:rsid w:val="00E6040C"/>
    <w:rsid w:val="00E604FF"/>
    <w:rsid w:val="00E6105F"/>
    <w:rsid w:val="00E61BB2"/>
    <w:rsid w:val="00E61D67"/>
    <w:rsid w:val="00E61FA4"/>
    <w:rsid w:val="00E626B6"/>
    <w:rsid w:val="00E6280D"/>
    <w:rsid w:val="00E62A8A"/>
    <w:rsid w:val="00E62DB1"/>
    <w:rsid w:val="00E62F34"/>
    <w:rsid w:val="00E65781"/>
    <w:rsid w:val="00E65842"/>
    <w:rsid w:val="00E65F61"/>
    <w:rsid w:val="00E66104"/>
    <w:rsid w:val="00E6647D"/>
    <w:rsid w:val="00E67B37"/>
    <w:rsid w:val="00E67D86"/>
    <w:rsid w:val="00E72A57"/>
    <w:rsid w:val="00E72C23"/>
    <w:rsid w:val="00E737A9"/>
    <w:rsid w:val="00E74342"/>
    <w:rsid w:val="00E7437C"/>
    <w:rsid w:val="00E744F9"/>
    <w:rsid w:val="00E7465F"/>
    <w:rsid w:val="00E757D8"/>
    <w:rsid w:val="00E75E61"/>
    <w:rsid w:val="00E77719"/>
    <w:rsid w:val="00E8058C"/>
    <w:rsid w:val="00E82B2C"/>
    <w:rsid w:val="00E832DC"/>
    <w:rsid w:val="00E8351F"/>
    <w:rsid w:val="00E83EC1"/>
    <w:rsid w:val="00E843EB"/>
    <w:rsid w:val="00E84D83"/>
    <w:rsid w:val="00E8580D"/>
    <w:rsid w:val="00E85FE6"/>
    <w:rsid w:val="00E86D16"/>
    <w:rsid w:val="00E907D4"/>
    <w:rsid w:val="00E908EF"/>
    <w:rsid w:val="00E9218D"/>
    <w:rsid w:val="00E928D3"/>
    <w:rsid w:val="00E92966"/>
    <w:rsid w:val="00E93F42"/>
    <w:rsid w:val="00E9480B"/>
    <w:rsid w:val="00E9513D"/>
    <w:rsid w:val="00E96039"/>
    <w:rsid w:val="00E961E5"/>
    <w:rsid w:val="00E962A0"/>
    <w:rsid w:val="00EA0918"/>
    <w:rsid w:val="00EA18FF"/>
    <w:rsid w:val="00EA1D0E"/>
    <w:rsid w:val="00EA2230"/>
    <w:rsid w:val="00EA3A14"/>
    <w:rsid w:val="00EA4816"/>
    <w:rsid w:val="00EA4844"/>
    <w:rsid w:val="00EA63C7"/>
    <w:rsid w:val="00EA6FC9"/>
    <w:rsid w:val="00EB086A"/>
    <w:rsid w:val="00EB09A0"/>
    <w:rsid w:val="00EB1275"/>
    <w:rsid w:val="00EB2D8C"/>
    <w:rsid w:val="00EB3BB1"/>
    <w:rsid w:val="00EB4363"/>
    <w:rsid w:val="00EB5064"/>
    <w:rsid w:val="00EB6490"/>
    <w:rsid w:val="00EB6C3C"/>
    <w:rsid w:val="00EB70DD"/>
    <w:rsid w:val="00EB79EC"/>
    <w:rsid w:val="00EB7F95"/>
    <w:rsid w:val="00EC0689"/>
    <w:rsid w:val="00EC0E5F"/>
    <w:rsid w:val="00EC2A3C"/>
    <w:rsid w:val="00EC318D"/>
    <w:rsid w:val="00EC351A"/>
    <w:rsid w:val="00EC41E7"/>
    <w:rsid w:val="00EC46A7"/>
    <w:rsid w:val="00EC49DE"/>
    <w:rsid w:val="00EC4CDB"/>
    <w:rsid w:val="00EC7F35"/>
    <w:rsid w:val="00ED17E6"/>
    <w:rsid w:val="00ED2427"/>
    <w:rsid w:val="00ED276A"/>
    <w:rsid w:val="00ED3122"/>
    <w:rsid w:val="00ED5AFE"/>
    <w:rsid w:val="00ED72E2"/>
    <w:rsid w:val="00ED78E3"/>
    <w:rsid w:val="00EE07E3"/>
    <w:rsid w:val="00EE2145"/>
    <w:rsid w:val="00EE22E2"/>
    <w:rsid w:val="00EE2B18"/>
    <w:rsid w:val="00EE2CAE"/>
    <w:rsid w:val="00EE3088"/>
    <w:rsid w:val="00EE43C5"/>
    <w:rsid w:val="00EE44EB"/>
    <w:rsid w:val="00EE4E84"/>
    <w:rsid w:val="00EE5DC8"/>
    <w:rsid w:val="00EE65EF"/>
    <w:rsid w:val="00EE6E57"/>
    <w:rsid w:val="00EE6EE1"/>
    <w:rsid w:val="00EE725A"/>
    <w:rsid w:val="00EE739F"/>
    <w:rsid w:val="00EF3C0D"/>
    <w:rsid w:val="00EF4001"/>
    <w:rsid w:val="00EF50AF"/>
    <w:rsid w:val="00EF5FB3"/>
    <w:rsid w:val="00EF66E5"/>
    <w:rsid w:val="00EF7142"/>
    <w:rsid w:val="00EF72CB"/>
    <w:rsid w:val="00EF768C"/>
    <w:rsid w:val="00EF76F7"/>
    <w:rsid w:val="00EF79B9"/>
    <w:rsid w:val="00F0000A"/>
    <w:rsid w:val="00F0035E"/>
    <w:rsid w:val="00F00956"/>
    <w:rsid w:val="00F00E7C"/>
    <w:rsid w:val="00F01343"/>
    <w:rsid w:val="00F01C08"/>
    <w:rsid w:val="00F020F9"/>
    <w:rsid w:val="00F0239C"/>
    <w:rsid w:val="00F02A88"/>
    <w:rsid w:val="00F03738"/>
    <w:rsid w:val="00F07FB0"/>
    <w:rsid w:val="00F10D48"/>
    <w:rsid w:val="00F10D91"/>
    <w:rsid w:val="00F12E1F"/>
    <w:rsid w:val="00F1309F"/>
    <w:rsid w:val="00F145B1"/>
    <w:rsid w:val="00F15510"/>
    <w:rsid w:val="00F15B2C"/>
    <w:rsid w:val="00F202D7"/>
    <w:rsid w:val="00F20475"/>
    <w:rsid w:val="00F20652"/>
    <w:rsid w:val="00F211A1"/>
    <w:rsid w:val="00F23380"/>
    <w:rsid w:val="00F256E5"/>
    <w:rsid w:val="00F26C61"/>
    <w:rsid w:val="00F3168D"/>
    <w:rsid w:val="00F31715"/>
    <w:rsid w:val="00F32ED1"/>
    <w:rsid w:val="00F333B2"/>
    <w:rsid w:val="00F338DC"/>
    <w:rsid w:val="00F33A84"/>
    <w:rsid w:val="00F36EE5"/>
    <w:rsid w:val="00F374C4"/>
    <w:rsid w:val="00F379C0"/>
    <w:rsid w:val="00F379E9"/>
    <w:rsid w:val="00F37C57"/>
    <w:rsid w:val="00F40F90"/>
    <w:rsid w:val="00F40FA7"/>
    <w:rsid w:val="00F417E6"/>
    <w:rsid w:val="00F430B4"/>
    <w:rsid w:val="00F440CB"/>
    <w:rsid w:val="00F479C3"/>
    <w:rsid w:val="00F47F3C"/>
    <w:rsid w:val="00F501A2"/>
    <w:rsid w:val="00F50669"/>
    <w:rsid w:val="00F5080E"/>
    <w:rsid w:val="00F51EB4"/>
    <w:rsid w:val="00F527FE"/>
    <w:rsid w:val="00F52EC5"/>
    <w:rsid w:val="00F54995"/>
    <w:rsid w:val="00F560D5"/>
    <w:rsid w:val="00F57C9B"/>
    <w:rsid w:val="00F57EEF"/>
    <w:rsid w:val="00F612D0"/>
    <w:rsid w:val="00F62CCF"/>
    <w:rsid w:val="00F64674"/>
    <w:rsid w:val="00F652A2"/>
    <w:rsid w:val="00F65764"/>
    <w:rsid w:val="00F65DA9"/>
    <w:rsid w:val="00F660DD"/>
    <w:rsid w:val="00F66BB7"/>
    <w:rsid w:val="00F67241"/>
    <w:rsid w:val="00F673E9"/>
    <w:rsid w:val="00F6775B"/>
    <w:rsid w:val="00F67CD2"/>
    <w:rsid w:val="00F728DE"/>
    <w:rsid w:val="00F730FC"/>
    <w:rsid w:val="00F743EC"/>
    <w:rsid w:val="00F756E4"/>
    <w:rsid w:val="00F75F92"/>
    <w:rsid w:val="00F76918"/>
    <w:rsid w:val="00F76B39"/>
    <w:rsid w:val="00F772B7"/>
    <w:rsid w:val="00F80453"/>
    <w:rsid w:val="00F81415"/>
    <w:rsid w:val="00F814FD"/>
    <w:rsid w:val="00F81BDA"/>
    <w:rsid w:val="00F82535"/>
    <w:rsid w:val="00F83202"/>
    <w:rsid w:val="00F84761"/>
    <w:rsid w:val="00F85AED"/>
    <w:rsid w:val="00F85E64"/>
    <w:rsid w:val="00F8631F"/>
    <w:rsid w:val="00F8738F"/>
    <w:rsid w:val="00F87901"/>
    <w:rsid w:val="00F90983"/>
    <w:rsid w:val="00F90F20"/>
    <w:rsid w:val="00F9169D"/>
    <w:rsid w:val="00F91794"/>
    <w:rsid w:val="00F91E73"/>
    <w:rsid w:val="00F934E5"/>
    <w:rsid w:val="00F95F67"/>
    <w:rsid w:val="00F962E4"/>
    <w:rsid w:val="00F96669"/>
    <w:rsid w:val="00F969B2"/>
    <w:rsid w:val="00F96DC9"/>
    <w:rsid w:val="00F97C1C"/>
    <w:rsid w:val="00F97C8F"/>
    <w:rsid w:val="00FA0312"/>
    <w:rsid w:val="00FA052E"/>
    <w:rsid w:val="00FA1E13"/>
    <w:rsid w:val="00FA465D"/>
    <w:rsid w:val="00FA4833"/>
    <w:rsid w:val="00FA4BD8"/>
    <w:rsid w:val="00FA5173"/>
    <w:rsid w:val="00FA5D44"/>
    <w:rsid w:val="00FA65AE"/>
    <w:rsid w:val="00FA6B96"/>
    <w:rsid w:val="00FA6DE6"/>
    <w:rsid w:val="00FA7454"/>
    <w:rsid w:val="00FB2935"/>
    <w:rsid w:val="00FB2E10"/>
    <w:rsid w:val="00FB468A"/>
    <w:rsid w:val="00FB4A75"/>
    <w:rsid w:val="00FB4BA3"/>
    <w:rsid w:val="00FB4EF6"/>
    <w:rsid w:val="00FB6516"/>
    <w:rsid w:val="00FB6EBD"/>
    <w:rsid w:val="00FB6F8D"/>
    <w:rsid w:val="00FB70B7"/>
    <w:rsid w:val="00FB76AC"/>
    <w:rsid w:val="00FC0DBA"/>
    <w:rsid w:val="00FC17A2"/>
    <w:rsid w:val="00FC1E31"/>
    <w:rsid w:val="00FC2045"/>
    <w:rsid w:val="00FC2668"/>
    <w:rsid w:val="00FC3436"/>
    <w:rsid w:val="00FC352C"/>
    <w:rsid w:val="00FC354F"/>
    <w:rsid w:val="00FC511D"/>
    <w:rsid w:val="00FC6E2D"/>
    <w:rsid w:val="00FD3539"/>
    <w:rsid w:val="00FD3C0D"/>
    <w:rsid w:val="00FD4367"/>
    <w:rsid w:val="00FD63A9"/>
    <w:rsid w:val="00FD6B68"/>
    <w:rsid w:val="00FD7561"/>
    <w:rsid w:val="00FD7BEB"/>
    <w:rsid w:val="00FD7FE3"/>
    <w:rsid w:val="00FE0BE7"/>
    <w:rsid w:val="00FE1DA7"/>
    <w:rsid w:val="00FE2C16"/>
    <w:rsid w:val="00FE2C23"/>
    <w:rsid w:val="00FE3452"/>
    <w:rsid w:val="00FE3524"/>
    <w:rsid w:val="00FE3BAE"/>
    <w:rsid w:val="00FE40F6"/>
    <w:rsid w:val="00FE4435"/>
    <w:rsid w:val="00FE4647"/>
    <w:rsid w:val="00FE51A0"/>
    <w:rsid w:val="00FF14CA"/>
    <w:rsid w:val="00FF3B1C"/>
    <w:rsid w:val="00FF47A6"/>
    <w:rsid w:val="00FF48F4"/>
    <w:rsid w:val="00FF4DAA"/>
    <w:rsid w:val="00FF64D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D02E"/>
  <w15:docId w15:val="{5045C98E-0154-4953-8D72-F3411CD2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paragraph" w:styleId="Heading1">
    <w:name w:val="heading 1"/>
    <w:basedOn w:val="Normal"/>
    <w:next w:val="Normal"/>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qFormat/>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qFormat/>
    <w:rPr>
      <w:color w:val="0563C1"/>
      <w:u w:val="single"/>
    </w:rPr>
  </w:style>
  <w:style w:type="character" w:customStyle="1" w:styleId="ListParagraphChar">
    <w:name w:val="List Paragraph Char"/>
    <w:aliases w:val="List Paragraph111 Char"/>
    <w:uiPriority w:val="34"/>
    <w:qFormat/>
    <w:rPr>
      <w:rFonts w:ascii="Arial" w:eastAsia="Arial" w:hAnsi="Arial" w:cs="Arial"/>
      <w:color w:val="000000"/>
      <w:lang w:eastAsia="lt-LT"/>
    </w:rPr>
  </w:style>
  <w:style w:type="character" w:customStyle="1" w:styleId="Heading1Char">
    <w:name w:val="Heading 1 Char"/>
    <w:basedOn w:val="DefaultParagraphFont"/>
    <w:qFormat/>
    <w:rPr>
      <w:rFonts w:ascii="Times New Roman" w:eastAsia="Times New Roman" w:hAnsi="Times New Roman" w:cs="Times New Roman"/>
      <w:sz w:val="28"/>
      <w:szCs w:val="20"/>
      <w:lang w:eastAsia="lt-LT"/>
    </w:rPr>
  </w:style>
  <w:style w:type="character" w:customStyle="1" w:styleId="Heading2Char">
    <w:name w:val="Heading 2 Char"/>
    <w:basedOn w:val="DefaultParagraphFont"/>
    <w:qFormat/>
    <w:rPr>
      <w:rFonts w:ascii="Times New Roman" w:eastAsia="Times New Roman" w:hAnsi="Times New Roman" w:cs="Times New Roman"/>
      <w:sz w:val="24"/>
      <w:szCs w:val="20"/>
      <w:lang w:eastAsia="lt-LT"/>
    </w:rPr>
  </w:style>
  <w:style w:type="character" w:customStyle="1" w:styleId="Heading3Char">
    <w:name w:val="Heading 3 Char"/>
    <w:basedOn w:val="DefaultParagraphFont"/>
    <w:qFormat/>
    <w:rPr>
      <w:rFonts w:ascii="Times New Roman" w:eastAsia="Times New Roman" w:hAnsi="Times New Roman" w:cs="Times New Roman"/>
      <w:sz w:val="24"/>
      <w:szCs w:val="20"/>
      <w:lang w:eastAsia="lt-LT"/>
    </w:rPr>
  </w:style>
  <w:style w:type="character" w:customStyle="1" w:styleId="Heading4Char">
    <w:name w:val="Heading 4 Char"/>
    <w:basedOn w:val="DefaultParagraphFont"/>
    <w:qFormat/>
    <w:rPr>
      <w:rFonts w:ascii="Times New Roman" w:eastAsia="Times New Roman" w:hAnsi="Times New Roman" w:cs="Times New Roman"/>
      <w:b/>
      <w:sz w:val="44"/>
      <w:szCs w:val="20"/>
      <w:lang w:eastAsia="lt-LT"/>
    </w:rPr>
  </w:style>
  <w:style w:type="character" w:customStyle="1" w:styleId="Heading5Char">
    <w:name w:val="Heading 5 Char"/>
    <w:basedOn w:val="DefaultParagraphFont"/>
    <w:qFormat/>
    <w:rPr>
      <w:rFonts w:ascii="Times New Roman" w:eastAsia="Times New Roman" w:hAnsi="Times New Roman" w:cs="Times New Roman"/>
      <w:b/>
      <w:sz w:val="40"/>
      <w:szCs w:val="20"/>
      <w:lang w:eastAsia="lt-LT"/>
    </w:rPr>
  </w:style>
  <w:style w:type="character" w:customStyle="1" w:styleId="Heading6Char">
    <w:name w:val="Heading 6 Char"/>
    <w:basedOn w:val="DefaultParagraphFont"/>
    <w:qFormat/>
    <w:rPr>
      <w:rFonts w:ascii="Times New Roman" w:eastAsia="Times New Roman" w:hAnsi="Times New Roman" w:cs="Times New Roman"/>
      <w:b/>
      <w:sz w:val="36"/>
      <w:szCs w:val="20"/>
      <w:lang w:eastAsia="lt-LT"/>
    </w:rPr>
  </w:style>
  <w:style w:type="character" w:customStyle="1" w:styleId="Heading7Char">
    <w:name w:val="Heading 7 Char"/>
    <w:basedOn w:val="DefaultParagraphFont"/>
    <w:qFormat/>
    <w:rPr>
      <w:rFonts w:ascii="Times New Roman" w:eastAsia="Times New Roman" w:hAnsi="Times New Roman" w:cs="Times New Roman"/>
      <w:sz w:val="48"/>
      <w:szCs w:val="20"/>
      <w:lang w:eastAsia="lt-LT"/>
    </w:rPr>
  </w:style>
  <w:style w:type="character" w:customStyle="1" w:styleId="Heading8Char">
    <w:name w:val="Heading 8 Char"/>
    <w:basedOn w:val="DefaultParagraphFont"/>
    <w:qFormat/>
    <w:rPr>
      <w:rFonts w:ascii="Times New Roman" w:eastAsia="Times New Roman" w:hAnsi="Times New Roman" w:cs="Times New Roman"/>
      <w:b/>
      <w:sz w:val="18"/>
      <w:szCs w:val="20"/>
      <w:lang w:eastAsia="lt-LT"/>
    </w:rPr>
  </w:style>
  <w:style w:type="character" w:customStyle="1" w:styleId="Heading9Char">
    <w:name w:val="Heading 9 Char"/>
    <w:basedOn w:val="DefaultParagraphFont"/>
    <w:qFormat/>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qFormat/>
    <w:rPr>
      <w:rFonts w:ascii="Times New Roman" w:eastAsia="Times New Roman" w:hAnsi="Times New Roman" w:cs="Times New Roman"/>
      <w:sz w:val="24"/>
      <w:szCs w:val="20"/>
    </w:rPr>
  </w:style>
  <w:style w:type="character" w:styleId="CommentReference">
    <w:name w:val="annotation reference"/>
    <w:qFormat/>
    <w:rPr>
      <w:sz w:val="16"/>
      <w:szCs w:val="16"/>
    </w:rPr>
  </w:style>
  <w:style w:type="character" w:customStyle="1" w:styleId="CommentTextChar">
    <w:name w:val="Comment Text Char"/>
    <w:aliases w:val="Char3 Char"/>
    <w:basedOn w:val="DefaultParagraphFont"/>
    <w:uiPriority w:val="99"/>
    <w:qFormat/>
    <w:rPr>
      <w:rFonts w:ascii="Arial" w:eastAsia="Times New Roman" w:hAnsi="Arial" w:cs="Times New Roman"/>
      <w:sz w:val="20"/>
      <w:szCs w:val="20"/>
      <w:lang w:val="sv-SE" w:eastAsia="lt-LT"/>
    </w:rPr>
  </w:style>
  <w:style w:type="character" w:customStyle="1" w:styleId="BalloonTextChar">
    <w:name w:val="Balloon Text Char"/>
    <w:basedOn w:val="DefaultParagraphFont"/>
    <w:qFormat/>
    <w:rPr>
      <w:rFonts w:ascii="Segoe UI" w:hAnsi="Segoe UI" w:cs="Segoe UI"/>
      <w:sz w:val="18"/>
      <w:szCs w:val="18"/>
    </w:rPr>
  </w:style>
  <w:style w:type="character" w:customStyle="1" w:styleId="ListLabel1">
    <w:name w:val="ListLabel 1"/>
    <w:qFormat/>
    <w:rPr>
      <w:rFonts w:ascii="Times New Roman" w:eastAsia="Arial" w:hAnsi="Times New Roman" w:cs="Times New Roman"/>
      <w:b/>
      <w:sz w:val="24"/>
    </w:rPr>
  </w:style>
  <w:style w:type="character" w:customStyle="1" w:styleId="ListLabel2">
    <w:name w:val="ListLabel 2"/>
    <w:qFormat/>
    <w:rPr>
      <w:rFonts w:ascii="Times New Roman" w:hAnsi="Times New Roman"/>
      <w:b/>
      <w:i w:val="0"/>
      <w:sz w:val="24"/>
    </w:rPr>
  </w:style>
  <w:style w:type="character" w:customStyle="1" w:styleId="ListLabel3">
    <w:name w:val="ListLabel 3"/>
    <w:qFormat/>
    <w:rPr>
      <w:b/>
      <w:sz w:val="24"/>
      <w:szCs w:val="24"/>
    </w:rPr>
  </w:style>
  <w:style w:type="character" w:customStyle="1" w:styleId="ListLabel4">
    <w:name w:val="ListLabel 4"/>
    <w:qFormat/>
    <w:rPr>
      <w:b/>
      <w:i w:val="0"/>
    </w:rPr>
  </w:style>
  <w:style w:type="character" w:customStyle="1" w:styleId="ListLabel5">
    <w:name w:val="ListLabel 5"/>
    <w:qFormat/>
    <w:rPr>
      <w:rFonts w:cs="Times New Roman"/>
    </w:rPr>
  </w:style>
  <w:style w:type="character" w:customStyle="1" w:styleId="ListLabel6">
    <w:name w:val="ListLabel 6"/>
    <w:qFormat/>
    <w:rPr>
      <w:b/>
      <w:sz w:val="24"/>
      <w:szCs w:val="24"/>
    </w:rPr>
  </w:style>
  <w:style w:type="character" w:customStyle="1" w:styleId="ListLabel7">
    <w:name w:val="ListLabel 7"/>
    <w:qFormat/>
    <w:rPr>
      <w:b w:val="0"/>
      <w:i w:val="0"/>
    </w:rPr>
  </w:style>
  <w:style w:type="character" w:customStyle="1" w:styleId="ListLabel8">
    <w:name w:val="ListLabel 8"/>
    <w:qFormat/>
    <w:rPr>
      <w:rFonts w:cs="Times New Roman"/>
    </w:rPr>
  </w:style>
  <w:style w:type="character" w:customStyle="1" w:styleId="ListLabel9">
    <w:name w:val="ListLabel 9"/>
    <w:qFormat/>
    <w:rPr>
      <w:b/>
      <w:sz w:val="24"/>
      <w:szCs w:val="24"/>
    </w:rPr>
  </w:style>
  <w:style w:type="character" w:customStyle="1" w:styleId="ListLabel10">
    <w:name w:val="ListLabel 10"/>
    <w:qFormat/>
    <w:rPr>
      <w:b/>
      <w:i w:val="0"/>
    </w:rPr>
  </w:style>
  <w:style w:type="character" w:customStyle="1" w:styleId="ListLabel11">
    <w:name w:val="ListLabel 11"/>
    <w:qFormat/>
    <w:rPr>
      <w:rFonts w:cs="Times New Roman"/>
    </w:rPr>
  </w:style>
  <w:style w:type="character" w:customStyle="1" w:styleId="ListLabel12">
    <w:name w:val="ListLabel 12"/>
    <w:qFormat/>
    <w:rPr>
      <w:rFonts w:ascii="Times New Roman" w:eastAsia="Arial" w:hAnsi="Times New Roman" w:cs="Times New Roman"/>
      <w:b/>
      <w:sz w:val="24"/>
    </w:rPr>
  </w:style>
  <w:style w:type="character" w:customStyle="1" w:styleId="ListLabel13">
    <w:name w:val="ListLabel 13"/>
    <w:qFormat/>
    <w:rPr>
      <w:rFonts w:ascii="Times New Roman" w:hAnsi="Times New Roman"/>
      <w:b/>
      <w:i w:val="0"/>
      <w:sz w:val="24"/>
    </w:rPr>
  </w:style>
  <w:style w:type="character" w:customStyle="1" w:styleId="ListLabel14">
    <w:name w:val="ListLabel 14"/>
    <w:qFormat/>
    <w:rPr>
      <w:b/>
      <w:sz w:val="24"/>
      <w:szCs w:val="24"/>
    </w:rPr>
  </w:style>
  <w:style w:type="character" w:customStyle="1" w:styleId="ListLabel15">
    <w:name w:val="ListLabel 15"/>
    <w:qFormat/>
    <w:rPr>
      <w:b/>
      <w:i w:val="0"/>
    </w:rPr>
  </w:style>
  <w:style w:type="character" w:customStyle="1" w:styleId="ListLabel16">
    <w:name w:val="ListLabel 16"/>
    <w:qFormat/>
    <w:rPr>
      <w:rFonts w:cs="Times New Roman"/>
    </w:rPr>
  </w:style>
  <w:style w:type="character" w:customStyle="1" w:styleId="ListLabel17">
    <w:name w:val="ListLabel 17"/>
    <w:qFormat/>
    <w:rPr>
      <w:rFonts w:ascii="Times New Roman" w:eastAsia="Arial" w:hAnsi="Times New Roman" w:cs="Times New Roman"/>
      <w:b/>
      <w:sz w:val="24"/>
    </w:rPr>
  </w:style>
  <w:style w:type="character" w:customStyle="1" w:styleId="ListLabel18">
    <w:name w:val="ListLabel 18"/>
    <w:qFormat/>
    <w:rPr>
      <w:rFonts w:ascii="Times New Roman" w:hAnsi="Times New Roman"/>
      <w:b/>
      <w:i w:val="0"/>
      <w:sz w:val="24"/>
    </w:rPr>
  </w:style>
  <w:style w:type="character" w:customStyle="1" w:styleId="ListLabel19">
    <w:name w:val="ListLabel 19"/>
    <w:qFormat/>
    <w:rPr>
      <w:b/>
      <w:sz w:val="24"/>
      <w:szCs w:val="24"/>
    </w:rPr>
  </w:style>
  <w:style w:type="character" w:customStyle="1" w:styleId="ListLabel20">
    <w:name w:val="ListLabel 20"/>
    <w:qFormat/>
    <w:rPr>
      <w:b/>
      <w:i w:val="0"/>
    </w:rPr>
  </w:style>
  <w:style w:type="character" w:customStyle="1" w:styleId="ListLabel21">
    <w:name w:val="ListLabel 21"/>
    <w:qFormat/>
    <w:rPr>
      <w:rFonts w:cs="Times New Roman"/>
    </w:rPr>
  </w:style>
  <w:style w:type="character" w:customStyle="1" w:styleId="ListLabel22">
    <w:name w:val="ListLabel 22"/>
    <w:qFormat/>
    <w:rPr>
      <w:rFonts w:ascii="Times New Roman" w:eastAsia="Arial" w:hAnsi="Times New Roman" w:cs="Times New Roman"/>
      <w:b/>
      <w:sz w:val="24"/>
    </w:rPr>
  </w:style>
  <w:style w:type="character" w:customStyle="1" w:styleId="ListLabel23">
    <w:name w:val="ListLabel 23"/>
    <w:qFormat/>
    <w:rPr>
      <w:rFonts w:ascii="Times New Roman" w:hAnsi="Times New Roman"/>
      <w:b/>
      <w:i w:val="0"/>
      <w:sz w:val="24"/>
    </w:rPr>
  </w:style>
  <w:style w:type="character" w:customStyle="1" w:styleId="ListLabel24">
    <w:name w:val="ListLabel 24"/>
    <w:qFormat/>
    <w:rPr>
      <w:b/>
      <w:sz w:val="24"/>
      <w:szCs w:val="24"/>
    </w:rPr>
  </w:style>
  <w:style w:type="character" w:customStyle="1" w:styleId="ListLabel25">
    <w:name w:val="ListLabel 25"/>
    <w:qFormat/>
    <w:rPr>
      <w:b/>
      <w:i w:val="0"/>
    </w:rPr>
  </w:style>
  <w:style w:type="character" w:customStyle="1" w:styleId="ListLabel26">
    <w:name w:val="ListLabel 26"/>
    <w:qFormat/>
    <w:rPr>
      <w:rFonts w:cs="Times New Roman"/>
    </w:rPr>
  </w:style>
  <w:style w:type="character" w:customStyle="1" w:styleId="ListLabel27">
    <w:name w:val="ListLabel 27"/>
    <w:qFormat/>
    <w:rPr>
      <w:rFonts w:ascii="Times New Roman" w:eastAsia="Arial" w:hAnsi="Times New Roman" w:cs="Times New Roman"/>
      <w:b/>
      <w:sz w:val="24"/>
    </w:rPr>
  </w:style>
  <w:style w:type="character" w:customStyle="1" w:styleId="ListLabel28">
    <w:name w:val="ListLabel 28"/>
    <w:qFormat/>
    <w:rPr>
      <w:rFonts w:ascii="Times New Roman" w:hAnsi="Times New Roman"/>
      <w:b/>
      <w:i w:val="0"/>
      <w:sz w:val="24"/>
    </w:rPr>
  </w:style>
  <w:style w:type="character" w:customStyle="1" w:styleId="ListLabel29">
    <w:name w:val="ListLabel 29"/>
    <w:qFormat/>
    <w:rPr>
      <w:b/>
      <w:sz w:val="24"/>
      <w:szCs w:val="24"/>
    </w:rPr>
  </w:style>
  <w:style w:type="character" w:customStyle="1" w:styleId="ListLabel30">
    <w:name w:val="ListLabel 30"/>
    <w:qFormat/>
    <w:rPr>
      <w:b/>
      <w:i w:val="0"/>
    </w:rPr>
  </w:style>
  <w:style w:type="character" w:customStyle="1" w:styleId="ListLabel31">
    <w:name w:val="ListLabel 31"/>
    <w:qFormat/>
    <w:rPr>
      <w:rFonts w:cs="Times New Roman"/>
    </w:rPr>
  </w:style>
  <w:style w:type="character" w:customStyle="1" w:styleId="ListLabel32">
    <w:name w:val="ListLabel 32"/>
    <w:qFormat/>
    <w:rPr>
      <w:rFonts w:ascii="Times New Roman" w:eastAsia="Arial" w:hAnsi="Times New Roman" w:cs="Times New Roman"/>
      <w:b/>
      <w:sz w:val="24"/>
    </w:rPr>
  </w:style>
  <w:style w:type="character" w:customStyle="1" w:styleId="ListLabel33">
    <w:name w:val="ListLabel 33"/>
    <w:qFormat/>
    <w:rPr>
      <w:rFonts w:ascii="Times New Roman" w:hAnsi="Times New Roman"/>
      <w:b/>
      <w:i w:val="0"/>
      <w:sz w:val="24"/>
    </w:rPr>
  </w:style>
  <w:style w:type="character" w:customStyle="1" w:styleId="ListLabel34">
    <w:name w:val="ListLabel 34"/>
    <w:qFormat/>
    <w:rPr>
      <w:b/>
      <w:sz w:val="24"/>
      <w:szCs w:val="24"/>
    </w:rPr>
  </w:style>
  <w:style w:type="character" w:customStyle="1" w:styleId="ListLabel35">
    <w:name w:val="ListLabel 35"/>
    <w:qFormat/>
    <w:rPr>
      <w:b/>
      <w:i w:val="0"/>
    </w:rPr>
  </w:style>
  <w:style w:type="character" w:customStyle="1" w:styleId="ListLabel36">
    <w:name w:val="ListLabel 36"/>
    <w:qFormat/>
    <w:rPr>
      <w:rFonts w:cs="Times New Roman"/>
    </w:rPr>
  </w:style>
  <w:style w:type="character" w:customStyle="1" w:styleId="ListLabel37">
    <w:name w:val="ListLabel 37"/>
    <w:qFormat/>
    <w:rPr>
      <w:rFonts w:ascii="Times New Roman" w:eastAsia="Arial" w:hAnsi="Times New Roman" w:cs="Times New Roman"/>
      <w:b/>
      <w:sz w:val="24"/>
    </w:rPr>
  </w:style>
  <w:style w:type="character" w:customStyle="1" w:styleId="ListLabel38">
    <w:name w:val="ListLabel 38"/>
    <w:qFormat/>
    <w:rPr>
      <w:rFonts w:ascii="Times New Roman" w:hAnsi="Times New Roman"/>
      <w:b/>
      <w:i w:val="0"/>
      <w:sz w:val="24"/>
    </w:rPr>
  </w:style>
  <w:style w:type="character" w:customStyle="1" w:styleId="WWCharLFO7LVL1">
    <w:name w:val="WW_CharLFO7LVL1"/>
    <w:qFormat/>
    <w:rPr>
      <w:rFonts w:ascii="Symbol" w:hAnsi="Symbol"/>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rPr>
  </w:style>
  <w:style w:type="character" w:customStyle="1" w:styleId="WWCharLFO7LVL4">
    <w:name w:val="WW_CharLFO7LVL4"/>
    <w:qFormat/>
    <w:rPr>
      <w:rFonts w:ascii="Symbol" w:hAnsi="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rPr>
  </w:style>
  <w:style w:type="character" w:customStyle="1" w:styleId="WWCharLFO7LVL7">
    <w:name w:val="WW_CharLFO7LVL7"/>
    <w:qFormat/>
    <w:rPr>
      <w:rFonts w:ascii="Symbol" w:hAnsi="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rPr>
  </w:style>
  <w:style w:type="character" w:customStyle="1" w:styleId="ListLabel39">
    <w:name w:val="ListLabel 39"/>
    <w:qFormat/>
    <w:rPr>
      <w:b/>
      <w:sz w:val="24"/>
      <w:szCs w:val="24"/>
    </w:rPr>
  </w:style>
  <w:style w:type="character" w:customStyle="1" w:styleId="ListLabel40">
    <w:name w:val="ListLabel 40"/>
    <w:qFormat/>
    <w:rPr>
      <w:b/>
      <w:i w:val="0"/>
    </w:rPr>
  </w:style>
  <w:style w:type="character" w:customStyle="1" w:styleId="ListLabel41">
    <w:name w:val="ListLabel 41"/>
    <w:qFormat/>
    <w:rPr>
      <w:rFonts w:cs="Times New Roman"/>
    </w:rPr>
  </w:style>
  <w:style w:type="character" w:customStyle="1" w:styleId="ListLabel42">
    <w:name w:val="ListLabel 42"/>
    <w:qFormat/>
    <w:rPr>
      <w:rFonts w:ascii="Times New Roman" w:eastAsia="Arial" w:hAnsi="Times New Roman" w:cs="Times New Roman"/>
      <w:b/>
      <w:sz w:val="24"/>
    </w:rPr>
  </w:style>
  <w:style w:type="character" w:customStyle="1" w:styleId="ListLabel43">
    <w:name w:val="ListLabel 43"/>
    <w:qFormat/>
    <w:rPr>
      <w:rFonts w:ascii="Times New Roman" w:hAnsi="Times New Roman"/>
      <w:b/>
      <w:i w:val="0"/>
      <w:sz w:val="24"/>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b w:val="0"/>
      <w:sz w:val="24"/>
      <w:szCs w:val="24"/>
    </w:rPr>
  </w:style>
  <w:style w:type="character" w:customStyle="1" w:styleId="ListLabel54">
    <w:name w:val="ListLabel 54"/>
    <w:qFormat/>
    <w:rPr>
      <w:b/>
      <w:i w:val="0"/>
    </w:rPr>
  </w:style>
  <w:style w:type="character" w:customStyle="1" w:styleId="ListLabel55">
    <w:name w:val="ListLabel 55"/>
    <w:qFormat/>
    <w:rPr>
      <w:rFonts w:cs="Times New Roman"/>
    </w:rPr>
  </w:style>
  <w:style w:type="character" w:customStyle="1" w:styleId="ListLabel56">
    <w:name w:val="ListLabel 56"/>
    <w:qFormat/>
    <w:rPr>
      <w:rFonts w:ascii="Times New Roman" w:eastAsia="Arial" w:hAnsi="Times New Roman" w:cs="Times New Roman"/>
      <w:b/>
      <w:sz w:val="24"/>
    </w:rPr>
  </w:style>
  <w:style w:type="character" w:customStyle="1" w:styleId="ListLabel57">
    <w:name w:val="ListLabel 57"/>
    <w:qFormat/>
    <w:rPr>
      <w:rFonts w:ascii="Times New Roman" w:hAnsi="Times New Roman"/>
      <w:b/>
      <w:i w:val="0"/>
      <w:sz w:val="24"/>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Numeravimosimboliai">
    <w:name w:val="Numeravimo simboliai"/>
    <w:qFormat/>
  </w:style>
  <w:style w:type="character" w:customStyle="1" w:styleId="ListLabel67">
    <w:name w:val="ListLabel 67"/>
    <w:qFormat/>
    <w:rPr>
      <w:b w:val="0"/>
      <w:sz w:val="24"/>
      <w:szCs w:val="24"/>
    </w:rPr>
  </w:style>
  <w:style w:type="character" w:customStyle="1" w:styleId="ListLabel68">
    <w:name w:val="ListLabel 68"/>
    <w:qFormat/>
    <w:rPr>
      <w:b/>
      <w:i w:val="0"/>
    </w:rPr>
  </w:style>
  <w:style w:type="character" w:customStyle="1" w:styleId="ListLabel69">
    <w:name w:val="ListLabel 69"/>
    <w:qFormat/>
    <w:rPr>
      <w:rFonts w:cs="Times New Roman"/>
    </w:rPr>
  </w:style>
  <w:style w:type="character" w:customStyle="1" w:styleId="ListLabel70">
    <w:name w:val="ListLabel 70"/>
    <w:qFormat/>
    <w:rPr>
      <w:rFonts w:ascii="Times New Roman" w:eastAsia="Arial" w:hAnsi="Times New Roman" w:cs="Times New Roman"/>
      <w:b/>
      <w:sz w:val="24"/>
    </w:rPr>
  </w:style>
  <w:style w:type="character" w:customStyle="1" w:styleId="ListLabel71">
    <w:name w:val="ListLabel 71"/>
    <w:qFormat/>
    <w:rPr>
      <w:rFonts w:ascii="Times New Roman" w:hAnsi="Times New Roman"/>
      <w:b/>
      <w:i w:val="0"/>
      <w:sz w:val="24"/>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b/>
      <w:sz w:val="24"/>
      <w:szCs w:val="24"/>
    </w:rPr>
  </w:style>
  <w:style w:type="character" w:customStyle="1" w:styleId="ListLabel82">
    <w:name w:val="ListLabel 82"/>
    <w:qFormat/>
    <w:rPr>
      <w:b/>
      <w:i w:val="0"/>
    </w:rPr>
  </w:style>
  <w:style w:type="character" w:customStyle="1" w:styleId="ListLabel83">
    <w:name w:val="ListLabel 83"/>
    <w:qFormat/>
    <w:rPr>
      <w:rFonts w:cs="Times New Roman"/>
    </w:rPr>
  </w:style>
  <w:style w:type="character" w:customStyle="1" w:styleId="ListLabel84">
    <w:name w:val="ListLabel 84"/>
    <w:qFormat/>
    <w:rPr>
      <w:rFonts w:ascii="Times New Roman" w:eastAsia="Arial" w:hAnsi="Times New Roman" w:cs="Times New Roman"/>
      <w:b/>
      <w:sz w:val="24"/>
    </w:rPr>
  </w:style>
  <w:style w:type="character" w:customStyle="1" w:styleId="ListLabel85">
    <w:name w:val="ListLabel 85"/>
    <w:qFormat/>
    <w:rPr>
      <w:rFonts w:ascii="Times New Roman" w:hAnsi="Times New Roman"/>
      <w:b/>
      <w:i w:val="0"/>
      <w:sz w:val="24"/>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Internetosaitas">
    <w:name w:val="Interneto saitas"/>
    <w:rPr>
      <w:color w:val="000080"/>
      <w:u w:val="single"/>
    </w:rPr>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pPr>
      <w:suppressLineNumbers/>
    </w:pPr>
    <w:rPr>
      <w:rFonts w:cs="Arial"/>
    </w:rPr>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VARNELES,Len"/>
    <w:basedOn w:val="Normal"/>
    <w:link w:val="ListParagraphChar1"/>
    <w:uiPriority w:val="34"/>
    <w:qFormat/>
    <w:pPr>
      <w:spacing w:after="0" w:line="276" w:lineRule="auto"/>
      <w:ind w:left="720"/>
      <w:contextualSpacing/>
    </w:pPr>
    <w:rPr>
      <w:rFonts w:ascii="Arial" w:eastAsia="Arial" w:hAnsi="Arial" w:cs="Arial"/>
      <w:color w:val="000000"/>
      <w:lang w:eastAsia="lt-LT"/>
    </w:rPr>
  </w:style>
  <w:style w:type="paragraph" w:styleId="NormalWeb">
    <w:name w:val="Normal (Web)"/>
    <w:basedOn w:val="Normal"/>
    <w:uiPriority w:val="99"/>
    <w:qFormat/>
    <w:pPr>
      <w:spacing w:before="280" w:after="280" w:line="240" w:lineRule="auto"/>
    </w:pPr>
    <w:rPr>
      <w:rFonts w:ascii="Times New Roman" w:eastAsia="Times New Roman" w:hAnsi="Times New Roman" w:cs="Times New Roman"/>
      <w:sz w:val="24"/>
      <w:szCs w:val="24"/>
      <w:lang w:val="en-US"/>
    </w:rPr>
  </w:style>
  <w:style w:type="paragraph" w:styleId="Header">
    <w:name w:val="header"/>
    <w:basedOn w:val="Normal"/>
    <w:uiPriority w:val="9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paragraph" w:styleId="CommentText">
    <w:name w:val="annotation text"/>
    <w:aliases w:val="Char3"/>
    <w:basedOn w:val="Normal"/>
    <w:link w:val="CommentTextChar1"/>
    <w:uiPriority w:val="99"/>
    <w:qFormat/>
    <w:pPr>
      <w:spacing w:before="120" w:after="120" w:line="240" w:lineRule="auto"/>
    </w:pPr>
    <w:rPr>
      <w:rFonts w:ascii="Arial" w:eastAsia="Times New Roman" w:hAnsi="Arial" w:cs="Times New Roman"/>
      <w:sz w:val="20"/>
      <w:szCs w:val="20"/>
      <w:lang w:val="sv-SE" w:eastAsia="lt-LT"/>
    </w:r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Lentelsturinys">
    <w:name w:val="Lentelės turinys"/>
    <w:basedOn w:val="Normal"/>
    <w:qFormat/>
  </w:style>
  <w:style w:type="paragraph" w:customStyle="1" w:styleId="Default">
    <w:name w:val="Default"/>
    <w:qFormat/>
    <w:rPr>
      <w:rFonts w:ascii="Times New Roman" w:eastAsia="Times New Roman" w:hAnsi="Times New Roman" w:cs="Times New Roman"/>
      <w:color w:val="000000"/>
      <w:sz w:val="24"/>
      <w:szCs w:val="24"/>
      <w:lang w:val="en-US"/>
    </w:rPr>
  </w:style>
  <w:style w:type="paragraph" w:customStyle="1" w:styleId="FrameContents">
    <w:name w:val="Frame Contents"/>
    <w:basedOn w:val="Normal"/>
    <w:qFormat/>
  </w:style>
  <w:style w:type="paragraph" w:customStyle="1" w:styleId="Lentelsantrat">
    <w:name w:val="Lentelės antraštė"/>
    <w:basedOn w:val="Lentelsturinys"/>
    <w:qFormat/>
  </w:style>
  <w:style w:type="paragraph" w:customStyle="1" w:styleId="Kadroturinys">
    <w:name w:val="Kadro turinys"/>
    <w:basedOn w:val="Normal"/>
    <w:qFormat/>
  </w:style>
  <w:style w:type="character" w:customStyle="1" w:styleId="st1">
    <w:name w:val="st1"/>
    <w:rsid w:val="001233D1"/>
  </w:style>
  <w:style w:type="character" w:customStyle="1" w:styleId="ListParagraphChar1">
    <w:name w:val="List Paragraph Char1"/>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F51EB4"/>
    <w:rPr>
      <w:rFonts w:ascii="Arial" w:eastAsia="Arial" w:hAnsi="Arial" w:cs="Arial"/>
      <w:color w:val="000000"/>
      <w:sz w:val="22"/>
      <w:lang w:eastAsia="lt-LT"/>
    </w:rPr>
  </w:style>
  <w:style w:type="paragraph" w:styleId="CommentSubject">
    <w:name w:val="annotation subject"/>
    <w:basedOn w:val="CommentText"/>
    <w:next w:val="CommentText"/>
    <w:link w:val="CommentSubjectChar"/>
    <w:uiPriority w:val="99"/>
    <w:semiHidden/>
    <w:unhideWhenUsed/>
    <w:rsid w:val="00946929"/>
    <w:pPr>
      <w:spacing w:before="0" w:after="160"/>
    </w:pPr>
    <w:rPr>
      <w:rFonts w:ascii="Calibri" w:eastAsia="Calibri" w:hAnsi="Calibri" w:cs="Tahoma"/>
      <w:b/>
      <w:bCs/>
      <w:lang w:val="lt-LT" w:eastAsia="en-US"/>
    </w:rPr>
  </w:style>
  <w:style w:type="character" w:customStyle="1" w:styleId="CommentTextChar1">
    <w:name w:val="Comment Text Char1"/>
    <w:aliases w:val="Char3 Char1"/>
    <w:basedOn w:val="DefaultParagraphFont"/>
    <w:link w:val="CommentText"/>
    <w:rsid w:val="00946929"/>
    <w:rPr>
      <w:rFonts w:ascii="Arial" w:eastAsia="Times New Roman" w:hAnsi="Arial" w:cs="Times New Roman"/>
      <w:color w:val="00000A"/>
      <w:szCs w:val="20"/>
      <w:lang w:val="sv-SE" w:eastAsia="lt-LT"/>
    </w:rPr>
  </w:style>
  <w:style w:type="character" w:customStyle="1" w:styleId="CommentSubjectChar">
    <w:name w:val="Comment Subject Char"/>
    <w:basedOn w:val="CommentTextChar1"/>
    <w:link w:val="CommentSubject"/>
    <w:uiPriority w:val="99"/>
    <w:semiHidden/>
    <w:rsid w:val="00946929"/>
    <w:rPr>
      <w:rFonts w:ascii="Arial" w:eastAsia="Times New Roman" w:hAnsi="Arial" w:cs="Times New Roman"/>
      <w:b/>
      <w:bCs/>
      <w:color w:val="00000A"/>
      <w:szCs w:val="20"/>
      <w:lang w:val="sv-SE" w:eastAsia="lt-LT"/>
    </w:rPr>
  </w:style>
  <w:style w:type="paragraph" w:customStyle="1" w:styleId="Body2">
    <w:name w:val="Body 2"/>
    <w:rsid w:val="002631B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bdr w:val="nil"/>
      <w:lang w:val="en-US" w:eastAsia="lt-LT"/>
    </w:rPr>
  </w:style>
  <w:style w:type="paragraph" w:customStyle="1" w:styleId="Heading">
    <w:name w:val="Heading"/>
    <w:next w:val="Body2"/>
    <w:rsid w:val="002E45D3"/>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bdr w:val="nil"/>
      <w:lang w:val="en-US" w:eastAsia="lt-LT"/>
    </w:rPr>
  </w:style>
  <w:style w:type="character" w:customStyle="1" w:styleId="t303">
    <w:name w:val="t303"/>
    <w:basedOn w:val="DefaultParagraphFont"/>
    <w:rsid w:val="007D6BE2"/>
  </w:style>
  <w:style w:type="character" w:styleId="Hyperlink">
    <w:name w:val="Hyperlink"/>
    <w:basedOn w:val="DefaultParagraphFont"/>
    <w:uiPriority w:val="99"/>
    <w:unhideWhenUsed/>
    <w:rsid w:val="005F2571"/>
    <w:rPr>
      <w:color w:val="0563C1" w:themeColor="hyperlink"/>
      <w:u w:val="single"/>
    </w:rPr>
  </w:style>
  <w:style w:type="character" w:styleId="UnresolvedMention">
    <w:name w:val="Unresolved Mention"/>
    <w:basedOn w:val="DefaultParagraphFont"/>
    <w:uiPriority w:val="99"/>
    <w:semiHidden/>
    <w:unhideWhenUsed/>
    <w:rsid w:val="005F2571"/>
    <w:rPr>
      <w:color w:val="808080"/>
      <w:shd w:val="clear" w:color="auto" w:fill="E6E6E6"/>
    </w:rPr>
  </w:style>
  <w:style w:type="paragraph" w:styleId="BodyText3">
    <w:name w:val="Body Text 3"/>
    <w:basedOn w:val="Normal"/>
    <w:link w:val="BodyText3Char"/>
    <w:uiPriority w:val="99"/>
    <w:unhideWhenUsed/>
    <w:rsid w:val="006E2A37"/>
    <w:pPr>
      <w:spacing w:after="120"/>
    </w:pPr>
    <w:rPr>
      <w:rFonts w:asciiTheme="minorHAnsi" w:eastAsiaTheme="minorHAnsi" w:hAnsiTheme="minorHAnsi" w:cstheme="minorBidi"/>
      <w:color w:val="auto"/>
      <w:sz w:val="16"/>
      <w:szCs w:val="16"/>
    </w:rPr>
  </w:style>
  <w:style w:type="character" w:customStyle="1" w:styleId="BodyText3Char">
    <w:name w:val="Body Text 3 Char"/>
    <w:basedOn w:val="DefaultParagraphFont"/>
    <w:link w:val="BodyText3"/>
    <w:uiPriority w:val="99"/>
    <w:rsid w:val="006E2A37"/>
    <w:rPr>
      <w:rFonts w:asciiTheme="minorHAnsi" w:eastAsiaTheme="minorHAnsi" w:hAnsiTheme="minorHAnsi" w:cstheme="minorBidi"/>
      <w:sz w:val="16"/>
      <w:szCs w:val="16"/>
    </w:rPr>
  </w:style>
  <w:style w:type="character" w:styleId="BookTitle">
    <w:name w:val="Book Title"/>
    <w:basedOn w:val="DefaultParagraphFont"/>
    <w:uiPriority w:val="33"/>
    <w:qFormat/>
    <w:rsid w:val="006E2A37"/>
    <w:rPr>
      <w:b/>
      <w:bCs/>
      <w:i/>
      <w:iCs/>
      <w:spacing w:val="5"/>
    </w:rPr>
  </w:style>
  <w:style w:type="character" w:styleId="Emphasis">
    <w:name w:val="Emphasis"/>
    <w:basedOn w:val="DefaultParagraphFont"/>
    <w:uiPriority w:val="20"/>
    <w:qFormat/>
    <w:rsid w:val="006E6458"/>
    <w:rPr>
      <w:b/>
      <w:bCs/>
      <w:i w:val="0"/>
      <w:iCs w:val="0"/>
    </w:rPr>
  </w:style>
  <w:style w:type="paragraph" w:styleId="NoSpacing">
    <w:name w:val="No Spacing"/>
    <w:qFormat/>
    <w:rsid w:val="0040548B"/>
    <w:rPr>
      <w:rFonts w:cs="Times New Roman"/>
      <w:sz w:val="22"/>
      <w:lang w:val="en-US"/>
    </w:rPr>
  </w:style>
  <w:style w:type="paragraph" w:styleId="TOC1">
    <w:name w:val="toc 1"/>
    <w:basedOn w:val="Normal"/>
    <w:next w:val="Normal"/>
    <w:autoRedefine/>
    <w:semiHidden/>
    <w:rsid w:val="0040548B"/>
    <w:pPr>
      <w:numPr>
        <w:numId w:val="2"/>
      </w:numPr>
      <w:tabs>
        <w:tab w:val="clear" w:pos="720"/>
        <w:tab w:val="num" w:pos="480"/>
      </w:tabs>
      <w:spacing w:after="0" w:line="360" w:lineRule="auto"/>
    </w:pPr>
    <w:rPr>
      <w:rFonts w:ascii="Times New Roman" w:eastAsia="Times New Roman" w:hAnsi="Times New Roman" w:cs="Times New Roman"/>
      <w:color w:val="auto"/>
      <w:sz w:val="24"/>
      <w:szCs w:val="20"/>
      <w:lang w:eastAsia="lt-LT"/>
    </w:rPr>
  </w:style>
  <w:style w:type="character" w:customStyle="1" w:styleId="FontStyle18">
    <w:name w:val="Font Style18"/>
    <w:uiPriority w:val="99"/>
    <w:rsid w:val="0040548B"/>
    <w:rPr>
      <w:rFonts w:ascii="Times New Roman" w:hAnsi="Times New Roman" w:cs="Times New Roman"/>
      <w:sz w:val="22"/>
      <w:szCs w:val="22"/>
    </w:rPr>
  </w:style>
  <w:style w:type="paragraph" w:customStyle="1" w:styleId="Style7">
    <w:name w:val="Style7"/>
    <w:basedOn w:val="Normal"/>
    <w:uiPriority w:val="99"/>
    <w:rsid w:val="0040548B"/>
    <w:pPr>
      <w:widowControl w:val="0"/>
      <w:autoSpaceDE w:val="0"/>
      <w:autoSpaceDN w:val="0"/>
      <w:adjustRightInd w:val="0"/>
      <w:spacing w:after="0" w:line="276" w:lineRule="exact"/>
      <w:jc w:val="right"/>
    </w:pPr>
    <w:rPr>
      <w:rFonts w:eastAsia="Times New Roman" w:cs="Times New Roman"/>
      <w:color w:val="auto"/>
      <w:sz w:val="24"/>
      <w:szCs w:val="24"/>
      <w:lang w:val="en-US"/>
    </w:rPr>
  </w:style>
  <w:style w:type="character" w:customStyle="1" w:styleId="FontStyle12">
    <w:name w:val="Font Style12"/>
    <w:uiPriority w:val="99"/>
    <w:rsid w:val="0040548B"/>
    <w:rPr>
      <w:rFonts w:ascii="Times New Roman" w:hAnsi="Times New Roman" w:cs="Times New Roman"/>
      <w:sz w:val="24"/>
      <w:szCs w:val="24"/>
    </w:rPr>
  </w:style>
  <w:style w:type="table" w:styleId="TableGrid">
    <w:name w:val="Table Grid"/>
    <w:basedOn w:val="TableNormal"/>
    <w:uiPriority w:val="39"/>
    <w:rsid w:val="00005906"/>
    <w:rPr>
      <w:rFonts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71202"/>
  </w:style>
  <w:style w:type="paragraph" w:customStyle="1" w:styleId="Point1">
    <w:name w:val="Point 1"/>
    <w:basedOn w:val="Normal"/>
    <w:link w:val="Point1Char1"/>
    <w:rsid w:val="007B0C0A"/>
    <w:pPr>
      <w:spacing w:before="120" w:after="120" w:line="240" w:lineRule="auto"/>
      <w:ind w:left="1418" w:hanging="567"/>
      <w:jc w:val="both"/>
    </w:pPr>
    <w:rPr>
      <w:rFonts w:ascii="Times New Roman" w:eastAsia="Times New Roman" w:hAnsi="Times New Roman" w:cs="Times New Roman"/>
      <w:color w:val="auto"/>
      <w:sz w:val="24"/>
      <w:szCs w:val="20"/>
      <w:lang w:eastAsia="lt-LT"/>
    </w:rPr>
  </w:style>
  <w:style w:type="table" w:customStyle="1" w:styleId="TableGrid1">
    <w:name w:val="Table Grid1"/>
    <w:basedOn w:val="TableNormal"/>
    <w:next w:val="TableGrid"/>
    <w:uiPriority w:val="99"/>
    <w:rsid w:val="007B0C0A"/>
    <w:rPr>
      <w:rFonts w:ascii="Times New Roman" w:eastAsia="Times New Roman" w:hAnsi="Times New Roman" w:cs="Times New Roman"/>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AA2FCF"/>
    <w:pPr>
      <w:tabs>
        <w:tab w:val="center" w:pos="4153"/>
        <w:tab w:val="right" w:pos="8306"/>
      </w:tabs>
      <w:spacing w:after="0" w:line="240" w:lineRule="auto"/>
    </w:pPr>
    <w:rPr>
      <w:rFonts w:ascii="Times New Roman" w:eastAsia="Times New Roman" w:hAnsi="Times New Roman" w:cs="Times New Roman"/>
      <w:color w:val="auto"/>
      <w:sz w:val="24"/>
      <w:szCs w:val="24"/>
    </w:rPr>
  </w:style>
  <w:style w:type="character" w:customStyle="1" w:styleId="FooterChar">
    <w:name w:val="Footer Char"/>
    <w:basedOn w:val="DefaultParagraphFont"/>
    <w:link w:val="Footer"/>
    <w:uiPriority w:val="99"/>
    <w:rsid w:val="00AA2FCF"/>
    <w:rPr>
      <w:rFonts w:ascii="Times New Roman" w:eastAsia="Times New Roman" w:hAnsi="Times New Roman" w:cs="Times New Roman"/>
      <w:sz w:val="24"/>
      <w:szCs w:val="24"/>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AA2FCF"/>
    <w:rPr>
      <w:vertAlign w:val="superscript"/>
    </w:rPr>
  </w:style>
  <w:style w:type="paragraph" w:styleId="Subtitle">
    <w:name w:val="Subtitle"/>
    <w:basedOn w:val="Normal"/>
    <w:link w:val="SubtitleChar"/>
    <w:uiPriority w:val="99"/>
    <w:qFormat/>
    <w:rsid w:val="005F2748"/>
    <w:pPr>
      <w:spacing w:after="0" w:line="240" w:lineRule="auto"/>
    </w:pPr>
    <w:rPr>
      <w:rFonts w:ascii="Times New Roman" w:eastAsia="Times New Roman" w:hAnsi="Times New Roman" w:cs="Times New Roman"/>
      <w:color w:val="auto"/>
      <w:sz w:val="24"/>
      <w:szCs w:val="24"/>
      <w:u w:val="single"/>
      <w:lang w:val="en-US"/>
    </w:rPr>
  </w:style>
  <w:style w:type="character" w:customStyle="1" w:styleId="SubtitleChar">
    <w:name w:val="Subtitle Char"/>
    <w:basedOn w:val="DefaultParagraphFont"/>
    <w:link w:val="Subtitle"/>
    <w:uiPriority w:val="99"/>
    <w:rsid w:val="005F2748"/>
    <w:rPr>
      <w:rFonts w:ascii="Times New Roman" w:eastAsia="Times New Roman" w:hAnsi="Times New Roman" w:cs="Times New Roman"/>
      <w:sz w:val="24"/>
      <w:szCs w:val="24"/>
      <w:u w:val="single"/>
      <w:lang w:val="en-US"/>
    </w:rPr>
  </w:style>
  <w:style w:type="paragraph" w:customStyle="1" w:styleId="NormalLent">
    <w:name w:val="Normal Lent"/>
    <w:basedOn w:val="Normal"/>
    <w:rsid w:val="00F91E73"/>
    <w:pPr>
      <w:spacing w:after="0" w:line="240" w:lineRule="auto"/>
      <w:jc w:val="both"/>
    </w:pPr>
    <w:rPr>
      <w:rFonts w:ascii="Times New Roman" w:eastAsia="Times New Roman" w:hAnsi="Times New Roman" w:cs="Times New Roman"/>
      <w:color w:val="auto"/>
      <w:sz w:val="24"/>
      <w:szCs w:val="20"/>
    </w:rPr>
  </w:style>
  <w:style w:type="paragraph" w:styleId="FootnoteText">
    <w:name w:val="footnote text"/>
    <w:basedOn w:val="Normal"/>
    <w:link w:val="FootnoteTextChar"/>
    <w:uiPriority w:val="99"/>
    <w:unhideWhenUsed/>
    <w:rsid w:val="00FA5173"/>
    <w:pPr>
      <w:spacing w:after="0" w:line="240" w:lineRule="auto"/>
    </w:pPr>
    <w:rPr>
      <w:sz w:val="20"/>
      <w:szCs w:val="20"/>
    </w:rPr>
  </w:style>
  <w:style w:type="character" w:customStyle="1" w:styleId="FootnoteTextChar">
    <w:name w:val="Footnote Text Char"/>
    <w:basedOn w:val="DefaultParagraphFont"/>
    <w:link w:val="FootnoteText"/>
    <w:uiPriority w:val="99"/>
    <w:rsid w:val="00FA5173"/>
    <w:rPr>
      <w:color w:val="00000A"/>
      <w:szCs w:val="20"/>
    </w:rPr>
  </w:style>
  <w:style w:type="character" w:customStyle="1" w:styleId="Laukeliai">
    <w:name w:val="Laukeliai"/>
    <w:basedOn w:val="DefaultParagraphFont"/>
    <w:uiPriority w:val="1"/>
    <w:rsid w:val="008342A5"/>
    <w:rPr>
      <w:rFonts w:ascii="Arial" w:hAnsi="Arial" w:cs="Arial"/>
      <w:sz w:val="20"/>
      <w:szCs w:val="20"/>
    </w:rPr>
  </w:style>
  <w:style w:type="character" w:styleId="PlaceholderText">
    <w:name w:val="Placeholder Text"/>
    <w:basedOn w:val="DefaultParagraphFont"/>
    <w:uiPriority w:val="99"/>
    <w:semiHidden/>
    <w:rsid w:val="00DA1E1C"/>
    <w:rPr>
      <w:color w:val="808080"/>
    </w:rPr>
  </w:style>
  <w:style w:type="paragraph" w:styleId="Revision">
    <w:name w:val="Revision"/>
    <w:hidden/>
    <w:uiPriority w:val="99"/>
    <w:semiHidden/>
    <w:rsid w:val="00632A00"/>
    <w:rPr>
      <w:color w:val="00000A"/>
      <w:sz w:val="22"/>
    </w:rPr>
  </w:style>
  <w:style w:type="paragraph" w:customStyle="1" w:styleId="pf0">
    <w:name w:val="pf0"/>
    <w:basedOn w:val="Normal"/>
    <w:rsid w:val="00584C84"/>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cf01">
    <w:name w:val="cf01"/>
    <w:basedOn w:val="DefaultParagraphFont"/>
    <w:rsid w:val="00584C84"/>
    <w:rPr>
      <w:rFonts w:ascii="Segoe UI" w:hAnsi="Segoe UI" w:cs="Segoe UI" w:hint="default"/>
      <w:color w:val="0070C0"/>
      <w:sz w:val="18"/>
      <w:szCs w:val="18"/>
    </w:rPr>
  </w:style>
  <w:style w:type="character" w:customStyle="1" w:styleId="cf11">
    <w:name w:val="cf11"/>
    <w:basedOn w:val="DefaultParagraphFont"/>
    <w:rsid w:val="00584C84"/>
    <w:rPr>
      <w:rFonts w:ascii="Segoe UI" w:hAnsi="Segoe UI" w:cs="Segoe UI" w:hint="default"/>
      <w:sz w:val="18"/>
      <w:szCs w:val="18"/>
    </w:rPr>
  </w:style>
  <w:style w:type="character" w:customStyle="1" w:styleId="cf21">
    <w:name w:val="cf21"/>
    <w:basedOn w:val="DefaultParagraphFont"/>
    <w:rsid w:val="00584C84"/>
    <w:rPr>
      <w:rFonts w:ascii="Segoe UI" w:hAnsi="Segoe UI" w:cs="Segoe UI" w:hint="default"/>
      <w:i/>
      <w:iCs/>
      <w:color w:val="FF0000"/>
      <w:sz w:val="18"/>
      <w:szCs w:val="18"/>
    </w:rPr>
  </w:style>
  <w:style w:type="paragraph" w:customStyle="1" w:styleId="Body">
    <w:name w:val="Body"/>
    <w:rsid w:val="00987E4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Cs w:val="20"/>
      <w:bdr w:val="nil"/>
      <w:lang w:eastAsia="lt-LT"/>
    </w:rPr>
  </w:style>
  <w:style w:type="character" w:styleId="PageNumber">
    <w:name w:val="page number"/>
    <w:basedOn w:val="DefaultParagraphFont"/>
    <w:rsid w:val="00771AB9"/>
  </w:style>
  <w:style w:type="character" w:customStyle="1" w:styleId="Point1Char1">
    <w:name w:val="Point 1 Char1"/>
    <w:link w:val="Point1"/>
    <w:locked/>
    <w:rsid w:val="008E09BB"/>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5763">
      <w:bodyDiv w:val="1"/>
      <w:marLeft w:val="0"/>
      <w:marRight w:val="0"/>
      <w:marTop w:val="0"/>
      <w:marBottom w:val="0"/>
      <w:divBdr>
        <w:top w:val="none" w:sz="0" w:space="0" w:color="auto"/>
        <w:left w:val="none" w:sz="0" w:space="0" w:color="auto"/>
        <w:bottom w:val="none" w:sz="0" w:space="0" w:color="auto"/>
        <w:right w:val="none" w:sz="0" w:space="0" w:color="auto"/>
      </w:divBdr>
    </w:div>
    <w:div w:id="817848066">
      <w:bodyDiv w:val="1"/>
      <w:marLeft w:val="0"/>
      <w:marRight w:val="0"/>
      <w:marTop w:val="0"/>
      <w:marBottom w:val="0"/>
      <w:divBdr>
        <w:top w:val="none" w:sz="0" w:space="0" w:color="auto"/>
        <w:left w:val="none" w:sz="0" w:space="0" w:color="auto"/>
        <w:bottom w:val="none" w:sz="0" w:space="0" w:color="auto"/>
        <w:right w:val="none" w:sz="0" w:space="0" w:color="auto"/>
      </w:divBdr>
    </w:div>
    <w:div w:id="819731307">
      <w:bodyDiv w:val="1"/>
      <w:marLeft w:val="0"/>
      <w:marRight w:val="0"/>
      <w:marTop w:val="0"/>
      <w:marBottom w:val="0"/>
      <w:divBdr>
        <w:top w:val="none" w:sz="0" w:space="0" w:color="auto"/>
        <w:left w:val="none" w:sz="0" w:space="0" w:color="auto"/>
        <w:bottom w:val="none" w:sz="0" w:space="0" w:color="auto"/>
        <w:right w:val="none" w:sz="0" w:space="0" w:color="auto"/>
      </w:divBdr>
    </w:div>
    <w:div w:id="843400188">
      <w:bodyDiv w:val="1"/>
      <w:marLeft w:val="0"/>
      <w:marRight w:val="0"/>
      <w:marTop w:val="0"/>
      <w:marBottom w:val="0"/>
      <w:divBdr>
        <w:top w:val="none" w:sz="0" w:space="0" w:color="auto"/>
        <w:left w:val="none" w:sz="0" w:space="0" w:color="auto"/>
        <w:bottom w:val="none" w:sz="0" w:space="0" w:color="auto"/>
        <w:right w:val="none" w:sz="0" w:space="0" w:color="auto"/>
      </w:divBdr>
    </w:div>
    <w:div w:id="974216575">
      <w:bodyDiv w:val="1"/>
      <w:marLeft w:val="0"/>
      <w:marRight w:val="0"/>
      <w:marTop w:val="0"/>
      <w:marBottom w:val="0"/>
      <w:divBdr>
        <w:top w:val="none" w:sz="0" w:space="0" w:color="auto"/>
        <w:left w:val="none" w:sz="0" w:space="0" w:color="auto"/>
        <w:bottom w:val="none" w:sz="0" w:space="0" w:color="auto"/>
        <w:right w:val="none" w:sz="0" w:space="0" w:color="auto"/>
      </w:divBdr>
    </w:div>
    <w:div w:id="1628467041">
      <w:bodyDiv w:val="1"/>
      <w:marLeft w:val="0"/>
      <w:marRight w:val="0"/>
      <w:marTop w:val="0"/>
      <w:marBottom w:val="0"/>
      <w:divBdr>
        <w:top w:val="none" w:sz="0" w:space="0" w:color="auto"/>
        <w:left w:val="none" w:sz="0" w:space="0" w:color="auto"/>
        <w:bottom w:val="none" w:sz="0" w:space="0" w:color="auto"/>
        <w:right w:val="none" w:sz="0" w:space="0" w:color="auto"/>
      </w:divBdr>
    </w:div>
    <w:div w:id="1930697263">
      <w:bodyDiv w:val="1"/>
      <w:marLeft w:val="0"/>
      <w:marRight w:val="0"/>
      <w:marTop w:val="0"/>
      <w:marBottom w:val="0"/>
      <w:divBdr>
        <w:top w:val="none" w:sz="0" w:space="0" w:color="auto"/>
        <w:left w:val="none" w:sz="0" w:space="0" w:color="auto"/>
        <w:bottom w:val="none" w:sz="0" w:space="0" w:color="auto"/>
        <w:right w:val="none" w:sz="0" w:space="0" w:color="auto"/>
      </w:divBdr>
    </w:div>
    <w:div w:id="2136487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rkimai@regitr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sakalauskiene@regitr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9DF457DA821E4FB996BC9A3B6AD558" ma:contentTypeVersion="7" ma:contentTypeDescription="Kurkite naują dokumentą." ma:contentTypeScope="" ma:versionID="09b94da9b46a3a40301dd42d9bfd5642">
  <xsd:schema xmlns:xsd="http://www.w3.org/2001/XMLSchema" xmlns:xs="http://www.w3.org/2001/XMLSchema" xmlns:p="http://schemas.microsoft.com/office/2006/metadata/properties" xmlns:ns2="4a5f542c-c421-489f-9040-5983d90c0b11" xmlns:ns3="532003e3-1893-4921-a476-8502b3ce59c1" targetNamespace="http://schemas.microsoft.com/office/2006/metadata/properties" ma:root="true" ma:fieldsID="1ba1029fbcff1dbbbc9fa96006379fb3" ns2:_="" ns3:_="">
    <xsd:import namespace="4a5f542c-c421-489f-9040-5983d90c0b11"/>
    <xsd:import namespace="532003e3-1893-4921-a476-8502b3ce59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f542c-c421-489f-9040-5983d90c0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003e3-1893-4921-a476-8502b3ce59c1"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D0E414-0039-4744-ABC4-9CC472148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f542c-c421-489f-9040-5983d90c0b11"/>
    <ds:schemaRef ds:uri="532003e3-1893-4921-a476-8502b3ce5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CF32D-78EF-461A-B179-BED142E0ECE4}">
  <ds:schemaRefs>
    <ds:schemaRef ds:uri="http://schemas.openxmlformats.org/officeDocument/2006/bibliography"/>
  </ds:schemaRefs>
</ds:datastoreItem>
</file>

<file path=customXml/itemProps3.xml><?xml version="1.0" encoding="utf-8"?>
<ds:datastoreItem xmlns:ds="http://schemas.openxmlformats.org/officeDocument/2006/customXml" ds:itemID="{6B8330DE-82A0-4066-9B5B-F0B53272623E}">
  <ds:schemaRefs>
    <ds:schemaRef ds:uri="http://schemas.microsoft.com/sharepoint/v3/contenttype/forms"/>
  </ds:schemaRefs>
</ds:datastoreItem>
</file>

<file path=customXml/itemProps4.xml><?xml version="1.0" encoding="utf-8"?>
<ds:datastoreItem xmlns:ds="http://schemas.openxmlformats.org/officeDocument/2006/customXml" ds:itemID="{D04F81BD-59B6-4874-8463-1D896ED1EE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34287</Words>
  <Characters>19544</Characters>
  <Application>Microsoft Office Word</Application>
  <DocSecurity>0</DocSecurity>
  <Lines>162</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Company>
  <LinksUpToDate>false</LinksUpToDate>
  <CharactersWithSpaces>53724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vaida.sakalauskiene@regitra.lt</dc:creator>
  <dc:description/>
  <cp:lastModifiedBy>Vaida Sakalauskienė</cp:lastModifiedBy>
  <cp:revision>2</cp:revision>
  <dcterms:created xsi:type="dcterms:W3CDTF">2026-02-24T11:12:00Z</dcterms:created>
  <dcterms:modified xsi:type="dcterms:W3CDTF">2026-02-24T11:12:00Z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Policijos departamentas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0x010100F69DF457DA821E4FB996BC9A3B6AD558</vt:lpwstr>
  </property>
</Properties>
</file>