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0C3E1" w14:textId="77777777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RINKOS DALYVIŲ KONSULTACIJA</w:t>
      </w:r>
    </w:p>
    <w:p w14:paraId="5B574403" w14:textId="77777777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D9068D" w14:textId="6B4C209F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 xml:space="preserve">DĖL </w:t>
      </w:r>
      <w:r w:rsidR="0039254B">
        <w:rPr>
          <w:rFonts w:ascii="Times New Roman" w:hAnsi="Times New Roman"/>
          <w:b/>
          <w:sz w:val="24"/>
          <w:szCs w:val="24"/>
        </w:rPr>
        <w:t xml:space="preserve">PASTATO </w:t>
      </w:r>
      <w:r w:rsidR="00273742" w:rsidRPr="00273742">
        <w:rPr>
          <w:rFonts w:ascii="Times New Roman" w:hAnsi="Times New Roman"/>
          <w:b/>
          <w:sz w:val="24"/>
          <w:szCs w:val="24"/>
        </w:rPr>
        <w:t>TAIKOS P</w:t>
      </w:r>
      <w:r w:rsidR="00273742">
        <w:rPr>
          <w:rFonts w:ascii="Times New Roman" w:hAnsi="Times New Roman"/>
          <w:b/>
          <w:sz w:val="24"/>
          <w:szCs w:val="24"/>
        </w:rPr>
        <w:t>R. 67 (1C/3P), KLAIPĖDA PAPRAST</w:t>
      </w:r>
      <w:r w:rsidR="00EB3031">
        <w:rPr>
          <w:rFonts w:ascii="Times New Roman" w:hAnsi="Times New Roman"/>
          <w:b/>
          <w:sz w:val="24"/>
          <w:szCs w:val="24"/>
        </w:rPr>
        <w:t>Ų</w:t>
      </w:r>
      <w:r w:rsidR="00273742">
        <w:rPr>
          <w:rFonts w:ascii="Times New Roman" w:hAnsi="Times New Roman"/>
          <w:b/>
          <w:sz w:val="24"/>
          <w:szCs w:val="24"/>
        </w:rPr>
        <w:t>JŲ</w:t>
      </w:r>
      <w:r w:rsidR="0039254B">
        <w:rPr>
          <w:rFonts w:ascii="Times New Roman" w:hAnsi="Times New Roman"/>
          <w:b/>
          <w:sz w:val="24"/>
          <w:szCs w:val="24"/>
        </w:rPr>
        <w:t xml:space="preserve"> DARBŲ (SU PROJEKTAVIMU)</w:t>
      </w:r>
    </w:p>
    <w:p w14:paraId="49DD126F" w14:textId="77777777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19038A" w14:textId="56DB2784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 xml:space="preserve">Klaipėdos Ernesto Galvanausko profesinio mokymo centras (toliau vadinama – Perkančioji organizacija), </w:t>
      </w:r>
      <w:r w:rsidR="00EB3031">
        <w:rPr>
          <w:rFonts w:ascii="Times New Roman" w:hAnsi="Times New Roman"/>
          <w:sz w:val="24"/>
          <w:szCs w:val="24"/>
        </w:rPr>
        <w:t xml:space="preserve">numato pirkti </w:t>
      </w:r>
      <w:r w:rsidR="00EB3031" w:rsidRPr="00EB3031">
        <w:rPr>
          <w:rFonts w:ascii="Times New Roman" w:hAnsi="Times New Roman"/>
          <w:b/>
          <w:sz w:val="24"/>
          <w:szCs w:val="24"/>
        </w:rPr>
        <w:t>Mokslo paskirties pastat</w:t>
      </w:r>
      <w:r w:rsidR="00EB3031">
        <w:rPr>
          <w:rFonts w:ascii="Times New Roman" w:hAnsi="Times New Roman"/>
          <w:b/>
          <w:sz w:val="24"/>
          <w:szCs w:val="24"/>
        </w:rPr>
        <w:t>o</w:t>
      </w:r>
      <w:r w:rsidR="00EB3031" w:rsidRPr="00EB3031">
        <w:rPr>
          <w:rFonts w:ascii="Times New Roman" w:hAnsi="Times New Roman"/>
          <w:b/>
          <w:sz w:val="24"/>
          <w:szCs w:val="24"/>
        </w:rPr>
        <w:t xml:space="preserve"> (unikalus numeris 2196-9005-4040:0004), Taikos prospektas 67</w:t>
      </w:r>
      <w:r w:rsidR="00EB3031">
        <w:rPr>
          <w:rFonts w:ascii="Times New Roman" w:hAnsi="Times New Roman"/>
          <w:b/>
          <w:sz w:val="24"/>
          <w:szCs w:val="24"/>
        </w:rPr>
        <w:t>, Klaipėda paprast</w:t>
      </w:r>
      <w:r w:rsidR="00E27EBE">
        <w:rPr>
          <w:rFonts w:ascii="Times New Roman" w:hAnsi="Times New Roman"/>
          <w:b/>
          <w:sz w:val="24"/>
          <w:szCs w:val="24"/>
        </w:rPr>
        <w:t>ojo</w:t>
      </w:r>
      <w:bookmarkStart w:id="0" w:name="_GoBack"/>
      <w:bookmarkEnd w:id="0"/>
      <w:r w:rsidR="00EB3031" w:rsidRPr="00EB3031">
        <w:rPr>
          <w:rFonts w:ascii="Times New Roman" w:hAnsi="Times New Roman"/>
          <w:b/>
          <w:sz w:val="24"/>
          <w:szCs w:val="24"/>
        </w:rPr>
        <w:t xml:space="preserve"> </w:t>
      </w:r>
      <w:r w:rsidR="009A007E" w:rsidRPr="004422D4">
        <w:rPr>
          <w:rFonts w:ascii="Times New Roman" w:hAnsi="Times New Roman"/>
          <w:b/>
          <w:sz w:val="24"/>
          <w:szCs w:val="24"/>
        </w:rPr>
        <w:t xml:space="preserve">remonto darbus (su projektavimu) </w:t>
      </w:r>
      <w:r w:rsidRPr="00B70557">
        <w:rPr>
          <w:rFonts w:ascii="Times New Roman" w:hAnsi="Times New Roman"/>
          <w:kern w:val="2"/>
          <w:sz w:val="24"/>
          <w:szCs w:val="24"/>
          <w:lang w:eastAsia="ar-SA"/>
        </w:rPr>
        <w:t>(toliau –</w:t>
      </w:r>
      <w:r w:rsidR="0039254B">
        <w:rPr>
          <w:rFonts w:ascii="Times New Roman" w:hAnsi="Times New Roman"/>
          <w:kern w:val="2"/>
          <w:sz w:val="24"/>
          <w:szCs w:val="24"/>
          <w:lang w:eastAsia="ar-SA"/>
        </w:rPr>
        <w:t xml:space="preserve"> Darbai</w:t>
      </w:r>
      <w:r w:rsidRPr="00B70557">
        <w:rPr>
          <w:rFonts w:ascii="Times New Roman" w:hAnsi="Times New Roman"/>
          <w:kern w:val="2"/>
          <w:sz w:val="24"/>
          <w:szCs w:val="24"/>
          <w:lang w:eastAsia="ar-SA"/>
        </w:rPr>
        <w:t xml:space="preserve">) ir </w:t>
      </w:r>
      <w:r w:rsidRPr="00B70557">
        <w:rPr>
          <w:rFonts w:ascii="Times New Roman" w:hAnsi="Times New Roman"/>
          <w:sz w:val="24"/>
          <w:szCs w:val="24"/>
        </w:rPr>
        <w:t xml:space="preserve">prašo rinkos dalyvių suteikti konsultacijas. </w:t>
      </w:r>
    </w:p>
    <w:p w14:paraId="43BCEBAD" w14:textId="77777777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Konsultacijos tikslas</w:t>
      </w:r>
      <w:r w:rsidRPr="00B70557">
        <w:rPr>
          <w:rFonts w:ascii="Times New Roman" w:hAnsi="Times New Roman"/>
          <w:sz w:val="24"/>
          <w:szCs w:val="24"/>
        </w:rPr>
        <w:t>:</w:t>
      </w:r>
    </w:p>
    <w:p w14:paraId="4775BD5E" w14:textId="77777777" w:rsidR="009A007E" w:rsidRDefault="002E42D7" w:rsidP="009A007E">
      <w:pPr>
        <w:pStyle w:val="Sraopastraipa"/>
        <w:numPr>
          <w:ilvl w:val="0"/>
          <w:numId w:val="8"/>
        </w:numPr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 xml:space="preserve">gauti rinkos dalyvių konsultacijas/ pastabas bei pasiūlymus dėl </w:t>
      </w:r>
      <w:r w:rsidR="0039254B">
        <w:rPr>
          <w:rFonts w:ascii="Times New Roman" w:hAnsi="Times New Roman"/>
          <w:sz w:val="24"/>
          <w:szCs w:val="24"/>
        </w:rPr>
        <w:t xml:space="preserve">Darbų </w:t>
      </w:r>
      <w:r w:rsidR="007A74B6" w:rsidRPr="00B70557">
        <w:rPr>
          <w:rFonts w:ascii="Times New Roman" w:hAnsi="Times New Roman"/>
          <w:sz w:val="24"/>
          <w:szCs w:val="24"/>
        </w:rPr>
        <w:t>techninės specifikacijos</w:t>
      </w:r>
      <w:r w:rsidR="009E0228" w:rsidRPr="00B70557">
        <w:rPr>
          <w:rFonts w:ascii="Times New Roman" w:hAnsi="Times New Roman"/>
          <w:sz w:val="24"/>
          <w:szCs w:val="24"/>
        </w:rPr>
        <w:t xml:space="preserve"> ir kitų nurodytų sąlygų;</w:t>
      </w:r>
    </w:p>
    <w:p w14:paraId="7C641145" w14:textId="1FF9A683" w:rsidR="009A007E" w:rsidRPr="00B70557" w:rsidRDefault="009A007E" w:rsidP="009A007E">
      <w:pPr>
        <w:pStyle w:val="Sraopastraipa"/>
        <w:numPr>
          <w:ilvl w:val="0"/>
          <w:numId w:val="8"/>
        </w:numPr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9A007E">
        <w:rPr>
          <w:rFonts w:ascii="Times New Roman" w:hAnsi="Times New Roman"/>
          <w:sz w:val="24"/>
          <w:szCs w:val="24"/>
        </w:rPr>
        <w:t xml:space="preserve"> </w:t>
      </w:r>
      <w:r w:rsidRPr="00B70557">
        <w:rPr>
          <w:rFonts w:ascii="Times New Roman" w:hAnsi="Times New Roman"/>
          <w:sz w:val="24"/>
          <w:szCs w:val="24"/>
        </w:rPr>
        <w:t>suplan</w:t>
      </w:r>
      <w:r>
        <w:rPr>
          <w:rFonts w:ascii="Times New Roman" w:hAnsi="Times New Roman"/>
          <w:sz w:val="24"/>
          <w:szCs w:val="24"/>
        </w:rPr>
        <w:t>uoti viešojo pirkimo biudžetą;</w:t>
      </w:r>
    </w:p>
    <w:p w14:paraId="7B8EBCAC" w14:textId="4E611ED5" w:rsidR="007A74B6" w:rsidRPr="00B70557" w:rsidRDefault="007A74B6" w:rsidP="002E42D7">
      <w:pPr>
        <w:pStyle w:val="Sraopastraipa"/>
        <w:numPr>
          <w:ilvl w:val="0"/>
          <w:numId w:val="8"/>
        </w:numPr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 xml:space="preserve">atsižvelgiant į rinkos konsultacijos rezultatus,  nustatyti </w:t>
      </w:r>
      <w:r w:rsidR="009E0228" w:rsidRPr="00B70557">
        <w:rPr>
          <w:rFonts w:ascii="Times New Roman" w:hAnsi="Times New Roman"/>
          <w:sz w:val="24"/>
          <w:szCs w:val="24"/>
        </w:rPr>
        <w:t xml:space="preserve">technines, </w:t>
      </w:r>
      <w:r w:rsidRPr="00B70557">
        <w:rPr>
          <w:rFonts w:ascii="Times New Roman" w:hAnsi="Times New Roman"/>
          <w:sz w:val="24"/>
          <w:szCs w:val="24"/>
        </w:rPr>
        <w:t>komercines bei kitas sutarties vykdymo sąlygas bei atlikti viešąjį pirkimą.</w:t>
      </w:r>
    </w:p>
    <w:p w14:paraId="3ADB1D59" w14:textId="77777777" w:rsidR="002E42D7" w:rsidRPr="00B70557" w:rsidRDefault="002E42D7" w:rsidP="002E42D7">
      <w:pPr>
        <w:pStyle w:val="Sraopastraipa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301AF49" w14:textId="0C3456B7" w:rsidR="002E42D7" w:rsidRDefault="002E42D7" w:rsidP="002E42D7">
      <w:pPr>
        <w:spacing w:after="120" w:line="240" w:lineRule="auto"/>
        <w:ind w:left="-142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Konsultacijos būdas</w:t>
      </w:r>
      <w:r w:rsidRPr="00B70557">
        <w:rPr>
          <w:rFonts w:ascii="Times New Roman" w:hAnsi="Times New Roman"/>
          <w:sz w:val="24"/>
          <w:szCs w:val="24"/>
        </w:rPr>
        <w:t xml:space="preserve">: konsultacija vykdoma Centrinės viešųjų pirkimų informacinės sistemos priemonėmis Viešųjų pirkimų tarnybos nustatyta tvarka. Rinkos dalyviai kviečiami ne vėliau kaip </w:t>
      </w:r>
      <w:r w:rsidRPr="00B70557">
        <w:rPr>
          <w:rFonts w:ascii="Times New Roman" w:hAnsi="Times New Roman"/>
          <w:b/>
          <w:sz w:val="24"/>
          <w:szCs w:val="24"/>
        </w:rPr>
        <w:t>iki 202</w:t>
      </w:r>
      <w:r w:rsidR="00273742">
        <w:rPr>
          <w:rFonts w:ascii="Times New Roman" w:hAnsi="Times New Roman"/>
          <w:b/>
          <w:sz w:val="24"/>
          <w:szCs w:val="24"/>
        </w:rPr>
        <w:t>6</w:t>
      </w:r>
      <w:r w:rsidRPr="00B70557">
        <w:rPr>
          <w:rFonts w:ascii="Times New Roman" w:hAnsi="Times New Roman"/>
          <w:b/>
          <w:sz w:val="24"/>
          <w:szCs w:val="24"/>
        </w:rPr>
        <w:t xml:space="preserve"> m. </w:t>
      </w:r>
      <w:r w:rsidR="00273742">
        <w:rPr>
          <w:rFonts w:ascii="Times New Roman" w:hAnsi="Times New Roman"/>
          <w:b/>
          <w:sz w:val="24"/>
          <w:szCs w:val="24"/>
        </w:rPr>
        <w:t>kovo</w:t>
      </w:r>
      <w:r w:rsidR="005C4714">
        <w:rPr>
          <w:rFonts w:ascii="Times New Roman" w:hAnsi="Times New Roman"/>
          <w:b/>
          <w:sz w:val="24"/>
          <w:szCs w:val="24"/>
        </w:rPr>
        <w:t xml:space="preserve"> </w:t>
      </w:r>
      <w:r w:rsidR="00273742">
        <w:rPr>
          <w:rFonts w:ascii="Times New Roman" w:hAnsi="Times New Roman"/>
          <w:b/>
          <w:sz w:val="24"/>
          <w:szCs w:val="24"/>
        </w:rPr>
        <w:t>3</w:t>
      </w:r>
      <w:r w:rsidRPr="00B70557">
        <w:rPr>
          <w:rFonts w:ascii="Times New Roman" w:hAnsi="Times New Roman"/>
          <w:b/>
          <w:sz w:val="24"/>
          <w:szCs w:val="24"/>
        </w:rPr>
        <w:t xml:space="preserve"> d. </w:t>
      </w:r>
      <w:r w:rsidR="00EB3031">
        <w:rPr>
          <w:rFonts w:ascii="Times New Roman" w:hAnsi="Times New Roman"/>
          <w:b/>
          <w:sz w:val="24"/>
          <w:szCs w:val="24"/>
        </w:rPr>
        <w:t>0</w:t>
      </w:r>
      <w:r w:rsidR="00273742">
        <w:rPr>
          <w:rFonts w:ascii="Times New Roman" w:hAnsi="Times New Roman"/>
          <w:b/>
          <w:sz w:val="24"/>
          <w:szCs w:val="24"/>
        </w:rPr>
        <w:t>9</w:t>
      </w:r>
      <w:r w:rsidRPr="00B70557">
        <w:rPr>
          <w:rFonts w:ascii="Times New Roman" w:hAnsi="Times New Roman"/>
          <w:b/>
          <w:sz w:val="24"/>
          <w:szCs w:val="24"/>
        </w:rPr>
        <w:t xml:space="preserve"> val. 00 min.</w:t>
      </w:r>
      <w:r w:rsidRPr="00B70557">
        <w:rPr>
          <w:rFonts w:ascii="Times New Roman" w:hAnsi="Times New Roman"/>
          <w:sz w:val="24"/>
          <w:szCs w:val="24"/>
        </w:rPr>
        <w:t xml:space="preserve"> pateikti atsakymus į klausimus, savo siūlymus ir rekomendacijas. </w:t>
      </w:r>
    </w:p>
    <w:p w14:paraId="5A54375B" w14:textId="07F2B610" w:rsidR="00EB3031" w:rsidRPr="00EB3031" w:rsidRDefault="00EB3031" w:rsidP="00EB3031">
      <w:pPr>
        <w:spacing w:after="120" w:line="240" w:lineRule="auto"/>
        <w:ind w:left="-142" w:firstLine="99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B3031">
        <w:rPr>
          <w:rFonts w:ascii="Times New Roman" w:hAnsi="Times New Roman"/>
          <w:b/>
          <w:sz w:val="24"/>
          <w:szCs w:val="24"/>
          <w:u w:val="single"/>
        </w:rPr>
        <w:t>Kainos pasiūlymas, pateiktas konsultacijai nelaikomas pirkimo pasiūlymu. Gauta iš tiekėjų informacija laikoma konfidencialia ir neviešinama.</w:t>
      </w:r>
    </w:p>
    <w:p w14:paraId="1F69D2DC" w14:textId="77777777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Siekdami pasiruošti Pirkimui, prašome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6"/>
        <w:gridCol w:w="5111"/>
        <w:gridCol w:w="3821"/>
      </w:tblGrid>
      <w:tr w:rsidR="002E42D7" w:rsidRPr="00B70557" w14:paraId="1F1EF768" w14:textId="77777777" w:rsidTr="002900B4">
        <w:tc>
          <w:tcPr>
            <w:tcW w:w="696" w:type="dxa"/>
          </w:tcPr>
          <w:p w14:paraId="39CAF5B3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557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111" w:type="dxa"/>
          </w:tcPr>
          <w:p w14:paraId="3A409B36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557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821" w:type="dxa"/>
          </w:tcPr>
          <w:p w14:paraId="5B8F2F85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557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2E42D7" w:rsidRPr="00B70557" w14:paraId="6E8F9377" w14:textId="77777777" w:rsidTr="002900B4">
        <w:tc>
          <w:tcPr>
            <w:tcW w:w="696" w:type="dxa"/>
          </w:tcPr>
          <w:p w14:paraId="02060E74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14:paraId="3D651810" w14:textId="492AEA2D" w:rsidR="002E42D7" w:rsidRPr="00B70557" w:rsidRDefault="002E42D7" w:rsidP="005C4714">
            <w:pPr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 xml:space="preserve">Ar techninės specifikacijos reikalavimai </w:t>
            </w:r>
            <w:r w:rsidR="002900B4" w:rsidRPr="00B70557">
              <w:rPr>
                <w:rFonts w:ascii="Times New Roman" w:hAnsi="Times New Roman"/>
                <w:sz w:val="24"/>
                <w:szCs w:val="24"/>
              </w:rPr>
              <w:t xml:space="preserve">jūsų nuomone 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>dirbtinai neriboja konkurencijos?</w:t>
            </w:r>
            <w:r w:rsidR="005C4714">
              <w:rPr>
                <w:rFonts w:ascii="Times New Roman" w:hAnsi="Times New Roman"/>
                <w:sz w:val="24"/>
                <w:szCs w:val="24"/>
              </w:rPr>
              <w:t xml:space="preserve"> (jeigu yra taisytinų parametrų, nurodyti)</w:t>
            </w:r>
          </w:p>
        </w:tc>
        <w:tc>
          <w:tcPr>
            <w:tcW w:w="3821" w:type="dxa"/>
          </w:tcPr>
          <w:p w14:paraId="6A58DFD3" w14:textId="77777777" w:rsidR="002E42D7" w:rsidRPr="00B70557" w:rsidRDefault="002E42D7" w:rsidP="001A0A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4281DC6D" w14:textId="77777777" w:rsidTr="002900B4">
        <w:trPr>
          <w:trHeight w:val="447"/>
        </w:trPr>
        <w:tc>
          <w:tcPr>
            <w:tcW w:w="696" w:type="dxa"/>
            <w:vMerge w:val="restart"/>
          </w:tcPr>
          <w:p w14:paraId="15193910" w14:textId="77777777" w:rsidR="002E42D7" w:rsidRPr="00B70557" w:rsidDel="004955A0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14:paraId="03AEE5F8" w14:textId="2C033478" w:rsidR="002E42D7" w:rsidRPr="00B70557" w:rsidRDefault="002E42D7" w:rsidP="0039254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 xml:space="preserve">Ar techninėje specifikacijoje </w:t>
            </w:r>
            <w:r w:rsidR="002900B4" w:rsidRPr="00B70557">
              <w:rPr>
                <w:rFonts w:ascii="Times New Roman" w:hAnsi="Times New Roman"/>
                <w:sz w:val="24"/>
                <w:szCs w:val="24"/>
              </w:rPr>
              <w:t xml:space="preserve">jūsų nuomone 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>yra numatyti visi būtini parametrai, siekiant įsigyti kokybišk</w:t>
            </w:r>
            <w:r w:rsidR="0039254B">
              <w:rPr>
                <w:rFonts w:ascii="Times New Roman" w:hAnsi="Times New Roman"/>
                <w:sz w:val="24"/>
                <w:szCs w:val="24"/>
              </w:rPr>
              <w:t>us darbus (su projektavimo paslaugomis)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821" w:type="dxa"/>
          </w:tcPr>
          <w:p w14:paraId="67B915B0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21907E48" w14:textId="77777777" w:rsidTr="002900B4">
        <w:trPr>
          <w:trHeight w:val="447"/>
        </w:trPr>
        <w:tc>
          <w:tcPr>
            <w:tcW w:w="696" w:type="dxa"/>
            <w:vMerge/>
          </w:tcPr>
          <w:p w14:paraId="0AF21320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14:paraId="03D457B8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Jeigu ne, kokie parametrai galėtų būti papildomai numatyti</w:t>
            </w:r>
          </w:p>
        </w:tc>
        <w:tc>
          <w:tcPr>
            <w:tcW w:w="3821" w:type="dxa"/>
          </w:tcPr>
          <w:p w14:paraId="0435DDF4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70557" w:rsidRPr="00B70557" w14:paraId="12780348" w14:textId="77777777" w:rsidTr="002900B4">
        <w:trPr>
          <w:trHeight w:val="447"/>
        </w:trPr>
        <w:tc>
          <w:tcPr>
            <w:tcW w:w="696" w:type="dxa"/>
            <w:vMerge w:val="restart"/>
          </w:tcPr>
          <w:p w14:paraId="3F49632D" w14:textId="77777777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1" w:type="dxa"/>
          </w:tcPr>
          <w:p w14:paraId="7D6E9913" w14:textId="087456D6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 xml:space="preserve">Ar techninėje specifikacijoje jūsų nuomone nėra numatyta perteklinių reikalavimų? </w:t>
            </w:r>
          </w:p>
        </w:tc>
        <w:tc>
          <w:tcPr>
            <w:tcW w:w="3821" w:type="dxa"/>
          </w:tcPr>
          <w:p w14:paraId="16F3650B" w14:textId="77777777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70557" w:rsidRPr="00B70557" w14:paraId="67DAC70F" w14:textId="77777777" w:rsidTr="002900B4">
        <w:trPr>
          <w:trHeight w:val="447"/>
        </w:trPr>
        <w:tc>
          <w:tcPr>
            <w:tcW w:w="696" w:type="dxa"/>
            <w:vMerge/>
          </w:tcPr>
          <w:p w14:paraId="2122A20C" w14:textId="3A4C4D0A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14:paraId="48AF6560" w14:textId="38515DFD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Jei taip, kurie reikalavimai galimai yra pertekliniai ir kodėl?</w:t>
            </w:r>
          </w:p>
        </w:tc>
        <w:tc>
          <w:tcPr>
            <w:tcW w:w="3821" w:type="dxa"/>
          </w:tcPr>
          <w:p w14:paraId="0BD0E480" w14:textId="77777777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4714" w:rsidRPr="00B70557" w14:paraId="5A7AE98E" w14:textId="77777777" w:rsidTr="002900B4">
        <w:trPr>
          <w:trHeight w:val="447"/>
        </w:trPr>
        <w:tc>
          <w:tcPr>
            <w:tcW w:w="696" w:type="dxa"/>
          </w:tcPr>
          <w:p w14:paraId="7D57311B" w14:textId="0E66A521" w:rsidR="005C4714" w:rsidRPr="00B70557" w:rsidRDefault="005C4714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1" w:type="dxa"/>
          </w:tcPr>
          <w:p w14:paraId="1503D8CA" w14:textId="7E0E7313" w:rsidR="005C4714" w:rsidRDefault="005C4714" w:rsidP="0039254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 kokį </w:t>
            </w:r>
            <w:r w:rsidR="0039254B">
              <w:rPr>
                <w:rFonts w:ascii="Times New Roman" w:hAnsi="Times New Roman"/>
                <w:sz w:val="24"/>
                <w:szCs w:val="24"/>
              </w:rPr>
              <w:t xml:space="preserve">Jūsų nuomone optimalų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terminą </w:t>
            </w:r>
            <w:r w:rsidR="0039254B">
              <w:rPr>
                <w:rFonts w:ascii="Times New Roman" w:hAnsi="Times New Roman"/>
                <w:sz w:val="24"/>
                <w:szCs w:val="24"/>
              </w:rPr>
              <w:t>galima atlikti darbus</w:t>
            </w:r>
            <w:r w:rsidR="009A007E">
              <w:rPr>
                <w:rFonts w:ascii="Times New Roman" w:hAnsi="Times New Roman"/>
                <w:sz w:val="24"/>
                <w:szCs w:val="24"/>
              </w:rPr>
              <w:t xml:space="preserve"> (įskaitant visų dokumentų įforminimą, suremontuoto pastato įregistravimą)</w:t>
            </w:r>
            <w:r w:rsidR="0039254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821" w:type="dxa"/>
          </w:tcPr>
          <w:p w14:paraId="4FA07A26" w14:textId="77777777" w:rsidR="005C4714" w:rsidRPr="00B70557" w:rsidRDefault="005C4714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6155A456" w14:textId="77777777" w:rsidTr="002900B4">
        <w:trPr>
          <w:trHeight w:val="447"/>
        </w:trPr>
        <w:tc>
          <w:tcPr>
            <w:tcW w:w="696" w:type="dxa"/>
          </w:tcPr>
          <w:p w14:paraId="45799C1E" w14:textId="0FAFB296" w:rsidR="002E42D7" w:rsidRPr="00B70557" w:rsidRDefault="007A74B6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1" w:type="dxa"/>
          </w:tcPr>
          <w:p w14:paraId="65671106" w14:textId="2CD456D0" w:rsidR="002E42D7" w:rsidRPr="00B70557" w:rsidRDefault="009A007E" w:rsidP="0039254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Kokią</w:t>
            </w:r>
            <w:r w:rsidR="007A74B6" w:rsidRPr="00B70557">
              <w:rPr>
                <w:rFonts w:ascii="Times New Roman" w:hAnsi="Times New Roman"/>
                <w:sz w:val="24"/>
                <w:szCs w:val="24"/>
              </w:rPr>
              <w:t xml:space="preserve"> gali</w:t>
            </w:r>
            <w:r w:rsidR="00B70557">
              <w:rPr>
                <w:rFonts w:ascii="Times New Roman" w:hAnsi="Times New Roman"/>
                <w:sz w:val="24"/>
                <w:szCs w:val="24"/>
              </w:rPr>
              <w:t>te</w:t>
            </w:r>
            <w:r w:rsidR="007A74B6" w:rsidRPr="00B70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557">
              <w:rPr>
                <w:rFonts w:ascii="Times New Roman" w:hAnsi="Times New Roman"/>
                <w:sz w:val="24"/>
                <w:szCs w:val="24"/>
              </w:rPr>
              <w:t>pasiūlyti</w:t>
            </w:r>
            <w:r w:rsidR="007A74B6" w:rsidRPr="00B70557">
              <w:rPr>
                <w:rFonts w:ascii="Times New Roman" w:hAnsi="Times New Roman"/>
                <w:sz w:val="24"/>
                <w:szCs w:val="24"/>
              </w:rPr>
              <w:t xml:space="preserve"> preliminari</w:t>
            </w:r>
            <w:r w:rsidR="00B70557"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 w:rsidR="0039254B">
              <w:rPr>
                <w:rFonts w:ascii="Times New Roman" w:hAnsi="Times New Roman"/>
                <w:sz w:val="24"/>
                <w:szCs w:val="24"/>
              </w:rPr>
              <w:t xml:space="preserve">Darbų </w:t>
            </w:r>
            <w:r w:rsidR="00B70557">
              <w:rPr>
                <w:rFonts w:ascii="Times New Roman" w:hAnsi="Times New Roman"/>
                <w:sz w:val="24"/>
                <w:szCs w:val="24"/>
              </w:rPr>
              <w:t>kainą</w:t>
            </w:r>
            <w:r w:rsidR="002900B4" w:rsidRPr="00B70557">
              <w:rPr>
                <w:rFonts w:ascii="Times New Roman" w:hAnsi="Times New Roman"/>
                <w:sz w:val="24"/>
                <w:szCs w:val="24"/>
              </w:rPr>
              <w:t xml:space="preserve"> be PVM:</w:t>
            </w:r>
          </w:p>
        </w:tc>
        <w:tc>
          <w:tcPr>
            <w:tcW w:w="3821" w:type="dxa"/>
          </w:tcPr>
          <w:p w14:paraId="3E05031F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1050" w:rsidRPr="00B70557" w14:paraId="188D9914" w14:textId="77777777" w:rsidTr="002900B4">
        <w:trPr>
          <w:trHeight w:val="447"/>
        </w:trPr>
        <w:tc>
          <w:tcPr>
            <w:tcW w:w="696" w:type="dxa"/>
          </w:tcPr>
          <w:p w14:paraId="13453B9F" w14:textId="65154D6E" w:rsidR="00571050" w:rsidRPr="00B70557" w:rsidRDefault="005C4714" w:rsidP="0057105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11" w:type="dxa"/>
          </w:tcPr>
          <w:p w14:paraId="620D0CA4" w14:textId="7670E654" w:rsidR="00571050" w:rsidRPr="009A007E" w:rsidRDefault="00E27EBE" w:rsidP="00571050">
            <w:pPr>
              <w:spacing w:after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27EBE">
              <w:rPr>
                <w:rFonts w:ascii="Times New Roman" w:eastAsia="Times New Roman" w:hAnsi="Times New Roman"/>
                <w:iCs/>
                <w:sz w:val="24"/>
                <w:szCs w:val="24"/>
              </w:rPr>
              <w:t>Apmokėjimo sąlygos – per 30 kalendorinių dienų nuo darbų atlikimo datos. Avansas nenumatomas. Ar planuojamos apmokėjimo sąlygos Jūsų nuomone yra priimtinos?</w:t>
            </w:r>
          </w:p>
        </w:tc>
        <w:tc>
          <w:tcPr>
            <w:tcW w:w="3821" w:type="dxa"/>
          </w:tcPr>
          <w:p w14:paraId="29AACD2A" w14:textId="77777777" w:rsidR="00571050" w:rsidRPr="00B70557" w:rsidRDefault="00571050" w:rsidP="00571050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1050" w:rsidRPr="00B70557" w14:paraId="3BCD03D7" w14:textId="77777777" w:rsidTr="002900B4">
        <w:trPr>
          <w:trHeight w:val="447"/>
        </w:trPr>
        <w:tc>
          <w:tcPr>
            <w:tcW w:w="696" w:type="dxa"/>
          </w:tcPr>
          <w:p w14:paraId="2DD1DFE8" w14:textId="43191457" w:rsidR="00571050" w:rsidRPr="00B70557" w:rsidRDefault="00571050" w:rsidP="0057105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1" w:type="dxa"/>
          </w:tcPr>
          <w:p w14:paraId="67879F52" w14:textId="564EACF3" w:rsidR="00571050" w:rsidRPr="00B70557" w:rsidRDefault="004422D4" w:rsidP="004422D4">
            <w:pPr>
              <w:spacing w:after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Darbų kartu su projektavimo paslaugomis atlikimo terminas (įskaitant visų dokumentų įforminimą po pastato remonto)</w:t>
            </w:r>
          </w:p>
        </w:tc>
        <w:tc>
          <w:tcPr>
            <w:tcW w:w="3821" w:type="dxa"/>
          </w:tcPr>
          <w:p w14:paraId="58F7F709" w14:textId="2F7D3D5B" w:rsidR="00571050" w:rsidRPr="004422D4" w:rsidRDefault="00EB3031" w:rsidP="0057105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422D4">
              <w:rPr>
                <w:rFonts w:ascii="Times New Roman" w:hAnsi="Times New Roman"/>
                <w:sz w:val="24"/>
                <w:szCs w:val="24"/>
              </w:rPr>
              <w:t xml:space="preserve"> mėnesiai nuo sutarties pasirašymo datos</w:t>
            </w:r>
          </w:p>
        </w:tc>
      </w:tr>
    </w:tbl>
    <w:p w14:paraId="2D8E5C8C" w14:textId="60C028C7" w:rsidR="002E42D7" w:rsidRDefault="002E42D7" w:rsidP="002E42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9576C" w14:textId="1E983F99" w:rsidR="00B70557" w:rsidRPr="00B70557" w:rsidRDefault="00B70557" w:rsidP="002E42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Pridedama. Techninės </w:t>
      </w:r>
      <w:r w:rsidR="00FE5F47">
        <w:rPr>
          <w:rFonts w:ascii="Times New Roman" w:hAnsi="Times New Roman"/>
          <w:sz w:val="24"/>
          <w:szCs w:val="24"/>
        </w:rPr>
        <w:t xml:space="preserve">užduoties </w:t>
      </w:r>
      <w:r>
        <w:rPr>
          <w:rFonts w:ascii="Times New Roman" w:hAnsi="Times New Roman"/>
          <w:sz w:val="24"/>
          <w:szCs w:val="24"/>
        </w:rPr>
        <w:t>projektas.</w:t>
      </w:r>
    </w:p>
    <w:sectPr w:rsidR="00B70557" w:rsidRPr="00B70557" w:rsidSect="00AB397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0716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0C32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85D33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9053F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0197"/>
    <w:multiLevelType w:val="hybridMultilevel"/>
    <w:tmpl w:val="53567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C"/>
    <w:rsid w:val="00027C46"/>
    <w:rsid w:val="00027D1A"/>
    <w:rsid w:val="00066683"/>
    <w:rsid w:val="00085D44"/>
    <w:rsid w:val="00090F59"/>
    <w:rsid w:val="000D068B"/>
    <w:rsid w:val="000D0DBC"/>
    <w:rsid w:val="00101F74"/>
    <w:rsid w:val="00187711"/>
    <w:rsid w:val="001A4B5F"/>
    <w:rsid w:val="001B0C47"/>
    <w:rsid w:val="001E6932"/>
    <w:rsid w:val="001F2A1E"/>
    <w:rsid w:val="0021436C"/>
    <w:rsid w:val="00245671"/>
    <w:rsid w:val="002607F3"/>
    <w:rsid w:val="00273742"/>
    <w:rsid w:val="00275DAA"/>
    <w:rsid w:val="0027678E"/>
    <w:rsid w:val="0028205F"/>
    <w:rsid w:val="002900B4"/>
    <w:rsid w:val="002963D1"/>
    <w:rsid w:val="00296CBE"/>
    <w:rsid w:val="002B6F54"/>
    <w:rsid w:val="002C63B7"/>
    <w:rsid w:val="002D58DB"/>
    <w:rsid w:val="002E39E1"/>
    <w:rsid w:val="002E42D7"/>
    <w:rsid w:val="00302FEA"/>
    <w:rsid w:val="00360D10"/>
    <w:rsid w:val="0039254B"/>
    <w:rsid w:val="003B190A"/>
    <w:rsid w:val="003C1B2E"/>
    <w:rsid w:val="003C7EC9"/>
    <w:rsid w:val="003E5085"/>
    <w:rsid w:val="003E7206"/>
    <w:rsid w:val="003F13F4"/>
    <w:rsid w:val="004007A3"/>
    <w:rsid w:val="0040650C"/>
    <w:rsid w:val="00407A8D"/>
    <w:rsid w:val="004125F1"/>
    <w:rsid w:val="00415ADA"/>
    <w:rsid w:val="004422D4"/>
    <w:rsid w:val="00450189"/>
    <w:rsid w:val="004547F8"/>
    <w:rsid w:val="00456E92"/>
    <w:rsid w:val="00465CC3"/>
    <w:rsid w:val="0046788B"/>
    <w:rsid w:val="00470D25"/>
    <w:rsid w:val="00475257"/>
    <w:rsid w:val="004B5A52"/>
    <w:rsid w:val="004B68F7"/>
    <w:rsid w:val="004C6DAE"/>
    <w:rsid w:val="004D6FC9"/>
    <w:rsid w:val="004F0603"/>
    <w:rsid w:val="00501634"/>
    <w:rsid w:val="005064E0"/>
    <w:rsid w:val="0051096B"/>
    <w:rsid w:val="00512F59"/>
    <w:rsid w:val="0052744B"/>
    <w:rsid w:val="005279E5"/>
    <w:rsid w:val="0053353A"/>
    <w:rsid w:val="005512D3"/>
    <w:rsid w:val="00571050"/>
    <w:rsid w:val="005A0BAF"/>
    <w:rsid w:val="005A359E"/>
    <w:rsid w:val="005A6757"/>
    <w:rsid w:val="005A7E9B"/>
    <w:rsid w:val="005C4714"/>
    <w:rsid w:val="005D5815"/>
    <w:rsid w:val="00605788"/>
    <w:rsid w:val="00646847"/>
    <w:rsid w:val="00656976"/>
    <w:rsid w:val="0065712A"/>
    <w:rsid w:val="00662D0A"/>
    <w:rsid w:val="00681FC6"/>
    <w:rsid w:val="006916BA"/>
    <w:rsid w:val="006941BC"/>
    <w:rsid w:val="006A5F5F"/>
    <w:rsid w:val="006A6DB6"/>
    <w:rsid w:val="006B61D3"/>
    <w:rsid w:val="0070135C"/>
    <w:rsid w:val="00717C0E"/>
    <w:rsid w:val="00736B54"/>
    <w:rsid w:val="0076001B"/>
    <w:rsid w:val="0076066C"/>
    <w:rsid w:val="00761A1A"/>
    <w:rsid w:val="00764CD6"/>
    <w:rsid w:val="00767B60"/>
    <w:rsid w:val="007A03D1"/>
    <w:rsid w:val="007A099F"/>
    <w:rsid w:val="007A7417"/>
    <w:rsid w:val="007A74B6"/>
    <w:rsid w:val="007B65F1"/>
    <w:rsid w:val="007C636F"/>
    <w:rsid w:val="007E1707"/>
    <w:rsid w:val="007F6745"/>
    <w:rsid w:val="0081270B"/>
    <w:rsid w:val="008261A9"/>
    <w:rsid w:val="0083400E"/>
    <w:rsid w:val="00835510"/>
    <w:rsid w:val="00836220"/>
    <w:rsid w:val="008641C8"/>
    <w:rsid w:val="00876292"/>
    <w:rsid w:val="008828C9"/>
    <w:rsid w:val="008A5E1A"/>
    <w:rsid w:val="008A6A97"/>
    <w:rsid w:val="008B171C"/>
    <w:rsid w:val="008D2229"/>
    <w:rsid w:val="00925D3B"/>
    <w:rsid w:val="009532DD"/>
    <w:rsid w:val="0096744B"/>
    <w:rsid w:val="00973071"/>
    <w:rsid w:val="00983261"/>
    <w:rsid w:val="00983571"/>
    <w:rsid w:val="00996E27"/>
    <w:rsid w:val="009A007E"/>
    <w:rsid w:val="009A107F"/>
    <w:rsid w:val="009A73C2"/>
    <w:rsid w:val="009B5D84"/>
    <w:rsid w:val="009D0A06"/>
    <w:rsid w:val="009D5573"/>
    <w:rsid w:val="009E0228"/>
    <w:rsid w:val="009E41A9"/>
    <w:rsid w:val="00A02E7F"/>
    <w:rsid w:val="00A07B21"/>
    <w:rsid w:val="00A269FB"/>
    <w:rsid w:val="00A30ABD"/>
    <w:rsid w:val="00A442E5"/>
    <w:rsid w:val="00AA42DA"/>
    <w:rsid w:val="00AB397A"/>
    <w:rsid w:val="00AD0934"/>
    <w:rsid w:val="00AE18D3"/>
    <w:rsid w:val="00AE3217"/>
    <w:rsid w:val="00AF50D4"/>
    <w:rsid w:val="00B2412E"/>
    <w:rsid w:val="00B406C8"/>
    <w:rsid w:val="00B55DFE"/>
    <w:rsid w:val="00B70557"/>
    <w:rsid w:val="00B742F5"/>
    <w:rsid w:val="00B92DBE"/>
    <w:rsid w:val="00BB5FFA"/>
    <w:rsid w:val="00BD54F9"/>
    <w:rsid w:val="00BE1FC8"/>
    <w:rsid w:val="00BE32CD"/>
    <w:rsid w:val="00BE3F38"/>
    <w:rsid w:val="00BF3E2F"/>
    <w:rsid w:val="00C00305"/>
    <w:rsid w:val="00C17F5D"/>
    <w:rsid w:val="00CA4667"/>
    <w:rsid w:val="00CA5452"/>
    <w:rsid w:val="00CD1EED"/>
    <w:rsid w:val="00CF05F0"/>
    <w:rsid w:val="00CF2C0B"/>
    <w:rsid w:val="00CF5A3B"/>
    <w:rsid w:val="00CF7AFA"/>
    <w:rsid w:val="00D008AC"/>
    <w:rsid w:val="00D02D63"/>
    <w:rsid w:val="00D21293"/>
    <w:rsid w:val="00D2205F"/>
    <w:rsid w:val="00D22E46"/>
    <w:rsid w:val="00D27FBD"/>
    <w:rsid w:val="00D44F9D"/>
    <w:rsid w:val="00D47876"/>
    <w:rsid w:val="00D91BB4"/>
    <w:rsid w:val="00DA0D86"/>
    <w:rsid w:val="00DA40B7"/>
    <w:rsid w:val="00DA52B5"/>
    <w:rsid w:val="00DB5005"/>
    <w:rsid w:val="00DC5E9C"/>
    <w:rsid w:val="00E02D42"/>
    <w:rsid w:val="00E248C8"/>
    <w:rsid w:val="00E27EBE"/>
    <w:rsid w:val="00E344B5"/>
    <w:rsid w:val="00E55E46"/>
    <w:rsid w:val="00E65E48"/>
    <w:rsid w:val="00E8338C"/>
    <w:rsid w:val="00E91115"/>
    <w:rsid w:val="00E94D5E"/>
    <w:rsid w:val="00E94DAF"/>
    <w:rsid w:val="00EB0C7C"/>
    <w:rsid w:val="00EB3031"/>
    <w:rsid w:val="00EB5BEB"/>
    <w:rsid w:val="00ED1E75"/>
    <w:rsid w:val="00ED4F6C"/>
    <w:rsid w:val="00EF4B82"/>
    <w:rsid w:val="00F32F10"/>
    <w:rsid w:val="00F41B86"/>
    <w:rsid w:val="00F46E0E"/>
    <w:rsid w:val="00F60E2D"/>
    <w:rsid w:val="00F657E8"/>
    <w:rsid w:val="00F800F5"/>
    <w:rsid w:val="00F82ACE"/>
    <w:rsid w:val="00F87BED"/>
    <w:rsid w:val="00F9018F"/>
    <w:rsid w:val="00F970B6"/>
    <w:rsid w:val="00FB204D"/>
    <w:rsid w:val="00FC06DB"/>
    <w:rsid w:val="00FC34DD"/>
    <w:rsid w:val="00FE4157"/>
    <w:rsid w:val="00FE5F47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7D00"/>
  <w15:chartTrackingRefBased/>
  <w15:docId w15:val="{0FBEFC4C-FD94-42A6-A6D6-8126C96B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16B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Sąrašo pastraipa.Bullet,Sąrašo pastraipa;Bullet"/>
    <w:basedOn w:val="prastasis"/>
    <w:link w:val="SraopastraipaDiagrama"/>
    <w:uiPriority w:val="34"/>
    <w:qFormat/>
    <w:rsid w:val="006916BA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6916BA"/>
    <w:rPr>
      <w:rFonts w:ascii="Calibri" w:eastAsia="Calibri" w:hAnsi="Calibri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03D1"/>
    <w:rPr>
      <w:rFonts w:ascii="Segoe UI" w:eastAsia="Calibri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59"/>
    <w:rsid w:val="002E42D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DC5D-4E13-491F-BD34-1182AF63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Lidija</cp:lastModifiedBy>
  <cp:revision>8</cp:revision>
  <cp:lastPrinted>2022-09-29T08:08:00Z</cp:lastPrinted>
  <dcterms:created xsi:type="dcterms:W3CDTF">2024-01-05T13:49:00Z</dcterms:created>
  <dcterms:modified xsi:type="dcterms:W3CDTF">2026-02-24T11:28:00Z</dcterms:modified>
</cp:coreProperties>
</file>