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D28" w:rsidRPr="00514F84" w:rsidRDefault="00790D28" w:rsidP="00790D28">
      <w:pPr>
        <w:spacing w:after="0"/>
        <w:ind w:left="21" w:right="6" w:hanging="10"/>
        <w:jc w:val="center"/>
        <w:rPr>
          <w:rFonts w:ascii="Times New Roman" w:eastAsia="Times New Roman" w:hAnsi="Times New Roman" w:cs="Times New Roman"/>
          <w:b/>
          <w:sz w:val="24"/>
          <w:szCs w:val="24"/>
          <w:lang w:eastAsia="lt-LT"/>
        </w:rPr>
      </w:pPr>
      <w:bookmarkStart w:id="0" w:name="_GoBack"/>
      <w:bookmarkEnd w:id="0"/>
      <w:r w:rsidRPr="00514F84">
        <w:rPr>
          <w:rFonts w:ascii="Times New Roman" w:eastAsia="Times New Roman" w:hAnsi="Times New Roman" w:cs="Times New Roman"/>
          <w:b/>
          <w:sz w:val="24"/>
          <w:szCs w:val="24"/>
          <w:lang w:eastAsia="lt-LT"/>
        </w:rPr>
        <w:t xml:space="preserve">PASTATO </w:t>
      </w:r>
      <w:r w:rsidR="008F4053" w:rsidRPr="00514F84">
        <w:rPr>
          <w:rFonts w:ascii="Times New Roman" w:eastAsia="Times New Roman" w:hAnsi="Times New Roman" w:cs="Times New Roman"/>
          <w:b/>
          <w:sz w:val="24"/>
          <w:szCs w:val="24"/>
          <w:lang w:eastAsia="lt-LT"/>
        </w:rPr>
        <w:t>TAIKOS PR. 67 (1C/3P)</w:t>
      </w:r>
      <w:r w:rsidRPr="00514F84">
        <w:rPr>
          <w:rFonts w:ascii="Times New Roman" w:eastAsia="Times New Roman" w:hAnsi="Times New Roman" w:cs="Times New Roman"/>
          <w:b/>
          <w:sz w:val="24"/>
          <w:szCs w:val="24"/>
          <w:lang w:eastAsia="lt-LT"/>
        </w:rPr>
        <w:t>, KLAIPĖDA PAPRASTASIS REMONTAS SU PROJEKTAVIMU</w:t>
      </w:r>
    </w:p>
    <w:p w:rsidR="004C5734" w:rsidRPr="00514F84" w:rsidRDefault="004C5734" w:rsidP="00890114">
      <w:pPr>
        <w:spacing w:after="0"/>
        <w:ind w:left="21" w:right="6" w:hanging="10"/>
        <w:jc w:val="center"/>
        <w:rPr>
          <w:rFonts w:ascii="Times New Roman" w:eastAsia="Times New Roman" w:hAnsi="Times New Roman" w:cs="Times New Roman"/>
          <w:b/>
          <w:sz w:val="24"/>
          <w:szCs w:val="24"/>
          <w:lang w:eastAsia="lt-LT"/>
        </w:rPr>
      </w:pPr>
    </w:p>
    <w:p w:rsidR="004869C1" w:rsidRPr="00514F84" w:rsidRDefault="004869C1" w:rsidP="00890114">
      <w:pPr>
        <w:spacing w:after="0"/>
        <w:ind w:left="21" w:right="6" w:hanging="10"/>
        <w:jc w:val="center"/>
        <w:rPr>
          <w:rFonts w:ascii="Times New Roman" w:eastAsia="Times New Roman" w:hAnsi="Times New Roman" w:cs="Times New Roman"/>
          <w:b/>
          <w:sz w:val="24"/>
          <w:szCs w:val="24"/>
          <w:lang w:eastAsia="lt-LT"/>
        </w:rPr>
      </w:pPr>
      <w:r w:rsidRPr="00514F84">
        <w:rPr>
          <w:rFonts w:ascii="Times New Roman" w:eastAsia="Times New Roman" w:hAnsi="Times New Roman" w:cs="Times New Roman"/>
          <w:b/>
          <w:sz w:val="24"/>
          <w:szCs w:val="24"/>
          <w:lang w:eastAsia="lt-LT"/>
        </w:rPr>
        <w:t xml:space="preserve">TECHNINĖ </w:t>
      </w:r>
      <w:r w:rsidR="00890114" w:rsidRPr="00514F84">
        <w:rPr>
          <w:rFonts w:ascii="Times New Roman" w:eastAsia="Times New Roman" w:hAnsi="Times New Roman" w:cs="Times New Roman"/>
          <w:b/>
          <w:sz w:val="24"/>
          <w:szCs w:val="24"/>
          <w:lang w:eastAsia="lt-LT"/>
        </w:rPr>
        <w:t>UŽDUOTIS</w:t>
      </w:r>
    </w:p>
    <w:p w:rsidR="00EA1C59" w:rsidRPr="00514F84" w:rsidRDefault="00EA1C59">
      <w:pPr>
        <w:rPr>
          <w:rFonts w:ascii="Times New Roman" w:hAnsi="Times New Roman" w:cs="Times New Roman"/>
          <w:sz w:val="24"/>
          <w:szCs w:val="24"/>
        </w:rPr>
      </w:pPr>
    </w:p>
    <w:p w:rsidR="004869C1" w:rsidRPr="00514F84" w:rsidRDefault="004869C1" w:rsidP="006621E2">
      <w:pPr>
        <w:pStyle w:val="Sraopastraipa"/>
        <w:numPr>
          <w:ilvl w:val="0"/>
          <w:numId w:val="1"/>
        </w:numPr>
        <w:spacing w:after="0"/>
        <w:rPr>
          <w:rFonts w:ascii="Times New Roman" w:eastAsia="Times New Roman" w:hAnsi="Times New Roman" w:cs="Times New Roman"/>
          <w:b/>
          <w:sz w:val="24"/>
          <w:szCs w:val="24"/>
          <w:lang w:eastAsia="lt-LT"/>
        </w:rPr>
      </w:pPr>
      <w:r w:rsidRPr="00514F84">
        <w:rPr>
          <w:rFonts w:ascii="Times New Roman" w:eastAsia="Times New Roman" w:hAnsi="Times New Roman" w:cs="Times New Roman"/>
          <w:b/>
          <w:sz w:val="24"/>
          <w:szCs w:val="24"/>
          <w:lang w:eastAsia="lt-LT"/>
        </w:rPr>
        <w:t>Bendrieji duomenys:</w:t>
      </w:r>
    </w:p>
    <w:p w:rsidR="004869C1" w:rsidRPr="00514F84" w:rsidRDefault="004869C1" w:rsidP="006621E2">
      <w:pPr>
        <w:pStyle w:val="Sraopastraipa"/>
        <w:numPr>
          <w:ilvl w:val="0"/>
          <w:numId w:val="3"/>
        </w:numPr>
        <w:spacing w:after="0" w:line="268" w:lineRule="auto"/>
        <w:rPr>
          <w:rFonts w:ascii="Times New Roman" w:eastAsia="Times New Roman" w:hAnsi="Times New Roman" w:cs="Times New Roman"/>
          <w:b/>
          <w:sz w:val="24"/>
          <w:szCs w:val="24"/>
          <w:lang w:eastAsia="lt-LT"/>
        </w:rPr>
      </w:pPr>
      <w:r w:rsidRPr="00514F84">
        <w:rPr>
          <w:rFonts w:ascii="Times New Roman" w:eastAsia="Times New Roman" w:hAnsi="Times New Roman" w:cs="Times New Roman"/>
          <w:b/>
          <w:sz w:val="24"/>
          <w:szCs w:val="24"/>
          <w:lang w:eastAsia="lt-LT"/>
        </w:rPr>
        <w:t xml:space="preserve">Objektas: </w:t>
      </w:r>
    </w:p>
    <w:p w:rsidR="004C5734" w:rsidRPr="00514F84" w:rsidRDefault="008F4053" w:rsidP="00DD3721">
      <w:pPr>
        <w:spacing w:after="0" w:line="268" w:lineRule="auto"/>
        <w:ind w:left="-5" w:hanging="10"/>
        <w:jc w:val="both"/>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Mokslo</w:t>
      </w:r>
      <w:r w:rsidR="001E06ED" w:rsidRPr="00514F84">
        <w:rPr>
          <w:rFonts w:ascii="Times New Roman" w:eastAsia="Times New Roman" w:hAnsi="Times New Roman" w:cs="Times New Roman"/>
          <w:sz w:val="24"/>
          <w:szCs w:val="24"/>
          <w:lang w:eastAsia="lt-LT"/>
        </w:rPr>
        <w:t xml:space="preserve"> </w:t>
      </w:r>
      <w:r w:rsidR="004869C1" w:rsidRPr="00514F84">
        <w:rPr>
          <w:rFonts w:ascii="Times New Roman" w:eastAsia="Times New Roman" w:hAnsi="Times New Roman" w:cs="Times New Roman"/>
          <w:sz w:val="24"/>
          <w:szCs w:val="24"/>
          <w:lang w:eastAsia="lt-LT"/>
        </w:rPr>
        <w:t xml:space="preserve">paskirties pastatas (unikalus numeris </w:t>
      </w:r>
      <w:r w:rsidRPr="00514F84">
        <w:rPr>
          <w:rFonts w:ascii="Times New Roman" w:eastAsia="Times New Roman" w:hAnsi="Times New Roman" w:cs="Times New Roman"/>
          <w:sz w:val="24"/>
          <w:szCs w:val="24"/>
          <w:lang w:eastAsia="lt-LT"/>
        </w:rPr>
        <w:t>2196-9005-4040:0004</w:t>
      </w:r>
      <w:r w:rsidR="004869C1" w:rsidRPr="00514F84">
        <w:rPr>
          <w:rFonts w:ascii="Times New Roman" w:eastAsia="Times New Roman" w:hAnsi="Times New Roman" w:cs="Times New Roman"/>
          <w:sz w:val="24"/>
          <w:szCs w:val="24"/>
          <w:lang w:eastAsia="lt-LT"/>
        </w:rPr>
        <w:t xml:space="preserve">), </w:t>
      </w:r>
      <w:r w:rsidRPr="00514F84">
        <w:rPr>
          <w:rFonts w:ascii="Times New Roman" w:eastAsia="Times New Roman" w:hAnsi="Times New Roman" w:cs="Times New Roman"/>
          <w:sz w:val="24"/>
          <w:szCs w:val="24"/>
          <w:lang w:eastAsia="lt-LT"/>
        </w:rPr>
        <w:t>Taikos</w:t>
      </w:r>
      <w:r w:rsidR="004C5734" w:rsidRPr="00514F84">
        <w:rPr>
          <w:rFonts w:ascii="Times New Roman" w:eastAsia="Times New Roman" w:hAnsi="Times New Roman" w:cs="Times New Roman"/>
          <w:sz w:val="24"/>
          <w:szCs w:val="24"/>
          <w:lang w:eastAsia="lt-LT"/>
        </w:rPr>
        <w:t xml:space="preserve"> prospektas </w:t>
      </w:r>
      <w:r w:rsidRPr="00514F84">
        <w:rPr>
          <w:rFonts w:ascii="Times New Roman" w:eastAsia="Times New Roman" w:hAnsi="Times New Roman" w:cs="Times New Roman"/>
          <w:sz w:val="24"/>
          <w:szCs w:val="24"/>
          <w:lang w:eastAsia="lt-LT"/>
        </w:rPr>
        <w:t>67</w:t>
      </w:r>
      <w:r w:rsidR="004C5734" w:rsidRPr="00514F84">
        <w:rPr>
          <w:rFonts w:ascii="Times New Roman" w:eastAsia="Times New Roman" w:hAnsi="Times New Roman" w:cs="Times New Roman"/>
          <w:sz w:val="24"/>
          <w:szCs w:val="24"/>
          <w:lang w:eastAsia="lt-LT"/>
        </w:rPr>
        <w:t>, Klaipėda.</w:t>
      </w:r>
      <w:r w:rsidR="00E1722D" w:rsidRPr="00514F84">
        <w:rPr>
          <w:rFonts w:ascii="Times New Roman" w:eastAsia="Times New Roman" w:hAnsi="Times New Roman" w:cs="Times New Roman"/>
          <w:sz w:val="24"/>
          <w:szCs w:val="24"/>
          <w:lang w:eastAsia="lt-LT"/>
        </w:rPr>
        <w:t xml:space="preserve"> Pastatytas – 19</w:t>
      </w:r>
      <w:r w:rsidRPr="00514F84">
        <w:rPr>
          <w:rFonts w:ascii="Times New Roman" w:eastAsia="Times New Roman" w:hAnsi="Times New Roman" w:cs="Times New Roman"/>
          <w:sz w:val="24"/>
          <w:szCs w:val="24"/>
          <w:lang w:eastAsia="lt-LT"/>
        </w:rPr>
        <w:t>71</w:t>
      </w:r>
      <w:r w:rsidR="00EB01A8" w:rsidRPr="00514F84">
        <w:rPr>
          <w:rFonts w:ascii="Times New Roman" w:eastAsia="Times New Roman" w:hAnsi="Times New Roman" w:cs="Times New Roman"/>
          <w:sz w:val="24"/>
          <w:szCs w:val="24"/>
          <w:lang w:eastAsia="lt-LT"/>
        </w:rPr>
        <w:t xml:space="preserve"> m.</w:t>
      </w:r>
      <w:r w:rsidR="00E1722D" w:rsidRPr="00514F84">
        <w:rPr>
          <w:rFonts w:ascii="Times New Roman" w:eastAsia="Times New Roman" w:hAnsi="Times New Roman" w:cs="Times New Roman"/>
          <w:sz w:val="24"/>
          <w:szCs w:val="24"/>
          <w:lang w:eastAsia="lt-LT"/>
        </w:rPr>
        <w:t>,</w:t>
      </w:r>
      <w:r w:rsidR="00EB01A8" w:rsidRPr="00514F84">
        <w:rPr>
          <w:rFonts w:ascii="Times New Roman" w:eastAsia="Times New Roman" w:hAnsi="Times New Roman" w:cs="Times New Roman"/>
          <w:sz w:val="24"/>
          <w:szCs w:val="24"/>
          <w:lang w:eastAsia="lt-LT"/>
        </w:rPr>
        <w:t xml:space="preserve"> </w:t>
      </w:r>
      <w:r w:rsidR="00E1722D" w:rsidRPr="00514F84">
        <w:rPr>
          <w:rFonts w:ascii="Times New Roman" w:eastAsia="Times New Roman" w:hAnsi="Times New Roman" w:cs="Times New Roman"/>
          <w:sz w:val="24"/>
          <w:szCs w:val="24"/>
          <w:lang w:eastAsia="lt-LT"/>
        </w:rPr>
        <w:t xml:space="preserve">Bendras plotas </w:t>
      </w:r>
      <w:r w:rsidR="00EB01A8" w:rsidRPr="00514F84">
        <w:rPr>
          <w:rFonts w:ascii="Times New Roman" w:eastAsia="Times New Roman" w:hAnsi="Times New Roman" w:cs="Times New Roman"/>
          <w:sz w:val="24"/>
          <w:szCs w:val="24"/>
          <w:lang w:eastAsia="lt-LT"/>
        </w:rPr>
        <w:t>–</w:t>
      </w:r>
      <w:r w:rsidR="00E1722D" w:rsidRPr="00514F84">
        <w:rPr>
          <w:rFonts w:ascii="Times New Roman" w:eastAsia="Times New Roman" w:hAnsi="Times New Roman" w:cs="Times New Roman"/>
          <w:sz w:val="24"/>
          <w:szCs w:val="24"/>
          <w:lang w:eastAsia="lt-LT"/>
        </w:rPr>
        <w:t xml:space="preserve"> </w:t>
      </w:r>
      <w:r w:rsidRPr="00514F84">
        <w:rPr>
          <w:rFonts w:ascii="Times New Roman" w:eastAsia="Times New Roman" w:hAnsi="Times New Roman" w:cs="Times New Roman"/>
          <w:sz w:val="24"/>
          <w:szCs w:val="24"/>
          <w:lang w:eastAsia="lt-LT"/>
        </w:rPr>
        <w:t>1459,86</w:t>
      </w:r>
      <w:r w:rsidR="00EB01A8" w:rsidRPr="00514F84">
        <w:rPr>
          <w:rFonts w:ascii="Times New Roman" w:eastAsia="Times New Roman" w:hAnsi="Times New Roman" w:cs="Times New Roman"/>
          <w:sz w:val="24"/>
          <w:szCs w:val="24"/>
          <w:lang w:eastAsia="lt-LT"/>
        </w:rPr>
        <w:t xml:space="preserve"> kv. m.</w:t>
      </w:r>
      <w:r w:rsidR="00E1722D" w:rsidRPr="00514F84">
        <w:rPr>
          <w:rFonts w:ascii="Times New Roman" w:eastAsia="Times New Roman" w:hAnsi="Times New Roman" w:cs="Times New Roman"/>
          <w:sz w:val="24"/>
          <w:szCs w:val="24"/>
          <w:lang w:eastAsia="lt-LT"/>
        </w:rPr>
        <w:t>, aukštų skaičius -</w:t>
      </w:r>
      <w:r w:rsidRPr="00514F84">
        <w:rPr>
          <w:rFonts w:ascii="Times New Roman" w:eastAsia="Times New Roman" w:hAnsi="Times New Roman" w:cs="Times New Roman"/>
          <w:sz w:val="24"/>
          <w:szCs w:val="24"/>
          <w:lang w:eastAsia="lt-LT"/>
        </w:rPr>
        <w:t>3</w:t>
      </w:r>
      <w:r w:rsidR="00EB01A8" w:rsidRPr="00514F84">
        <w:rPr>
          <w:rFonts w:ascii="Times New Roman" w:eastAsia="Times New Roman" w:hAnsi="Times New Roman" w:cs="Times New Roman"/>
          <w:sz w:val="24"/>
          <w:szCs w:val="24"/>
          <w:lang w:eastAsia="lt-LT"/>
        </w:rPr>
        <w:t xml:space="preserve">, </w:t>
      </w:r>
      <w:r w:rsidR="00E1722D" w:rsidRPr="00514F84">
        <w:rPr>
          <w:rFonts w:ascii="Times New Roman" w:eastAsia="Times New Roman" w:hAnsi="Times New Roman" w:cs="Times New Roman"/>
          <w:sz w:val="24"/>
          <w:szCs w:val="24"/>
          <w:lang w:eastAsia="lt-LT"/>
        </w:rPr>
        <w:t xml:space="preserve"> energetinio naudingumo klasė -</w:t>
      </w:r>
      <w:r w:rsidR="00EB01A8" w:rsidRPr="00514F84">
        <w:rPr>
          <w:rFonts w:ascii="Times New Roman" w:eastAsia="Times New Roman" w:hAnsi="Times New Roman" w:cs="Times New Roman"/>
          <w:sz w:val="24"/>
          <w:szCs w:val="24"/>
          <w:lang w:eastAsia="lt-LT"/>
        </w:rPr>
        <w:t xml:space="preserve"> E</w:t>
      </w:r>
      <w:r w:rsidR="00E1722D" w:rsidRPr="00514F84">
        <w:rPr>
          <w:rFonts w:ascii="Times New Roman" w:eastAsia="Times New Roman" w:hAnsi="Times New Roman" w:cs="Times New Roman"/>
          <w:sz w:val="24"/>
          <w:szCs w:val="24"/>
          <w:lang w:eastAsia="lt-LT"/>
        </w:rPr>
        <w:t>, Stogas</w:t>
      </w:r>
      <w:r w:rsidRPr="00514F84">
        <w:rPr>
          <w:rFonts w:ascii="Times New Roman" w:eastAsia="Times New Roman" w:hAnsi="Times New Roman" w:cs="Times New Roman"/>
          <w:sz w:val="24"/>
          <w:szCs w:val="24"/>
          <w:lang w:eastAsia="lt-LT"/>
        </w:rPr>
        <w:t xml:space="preserve"> – Ruberoidas</w:t>
      </w:r>
      <w:r w:rsidR="00EB01A8" w:rsidRPr="00514F84">
        <w:rPr>
          <w:rFonts w:ascii="Times New Roman" w:eastAsia="Times New Roman" w:hAnsi="Times New Roman" w:cs="Times New Roman"/>
          <w:sz w:val="24"/>
          <w:szCs w:val="24"/>
          <w:lang w:eastAsia="lt-LT"/>
        </w:rPr>
        <w:t>,</w:t>
      </w:r>
      <w:r w:rsidR="00E1722D" w:rsidRPr="00514F84">
        <w:rPr>
          <w:rFonts w:ascii="Times New Roman" w:eastAsia="Times New Roman" w:hAnsi="Times New Roman" w:cs="Times New Roman"/>
          <w:sz w:val="24"/>
          <w:szCs w:val="24"/>
          <w:lang w:eastAsia="lt-LT"/>
        </w:rPr>
        <w:t xml:space="preserve"> </w:t>
      </w:r>
      <w:r w:rsidR="00EB01A8" w:rsidRPr="00514F84">
        <w:rPr>
          <w:rFonts w:ascii="Times New Roman" w:eastAsia="Times New Roman" w:hAnsi="Times New Roman" w:cs="Times New Roman"/>
          <w:sz w:val="24"/>
          <w:szCs w:val="24"/>
          <w:lang w:eastAsia="lt-LT"/>
        </w:rPr>
        <w:t xml:space="preserve">išorės apdaila –  metalo lakštai, </w:t>
      </w:r>
      <w:r w:rsidRPr="00514F84">
        <w:rPr>
          <w:rFonts w:ascii="Times New Roman" w:eastAsia="Times New Roman" w:hAnsi="Times New Roman" w:cs="Times New Roman"/>
          <w:sz w:val="24"/>
          <w:szCs w:val="24"/>
          <w:lang w:eastAsia="lt-LT"/>
        </w:rPr>
        <w:t xml:space="preserve">plutos, </w:t>
      </w:r>
      <w:r w:rsidR="00E1722D" w:rsidRPr="00514F84">
        <w:rPr>
          <w:rFonts w:ascii="Times New Roman" w:eastAsia="Times New Roman" w:hAnsi="Times New Roman" w:cs="Times New Roman"/>
          <w:sz w:val="24"/>
          <w:szCs w:val="24"/>
          <w:lang w:eastAsia="lt-LT"/>
        </w:rPr>
        <w:t>nešiltintos</w:t>
      </w:r>
      <w:r w:rsidR="00E97A66" w:rsidRPr="00514F84">
        <w:rPr>
          <w:rFonts w:ascii="Times New Roman" w:eastAsia="Times New Roman" w:hAnsi="Times New Roman" w:cs="Times New Roman"/>
          <w:sz w:val="24"/>
          <w:szCs w:val="24"/>
          <w:lang w:eastAsia="lt-LT"/>
        </w:rPr>
        <w:t>.</w:t>
      </w:r>
    </w:p>
    <w:p w:rsidR="007D4374" w:rsidRPr="00514F84" w:rsidRDefault="007D4374" w:rsidP="00DD3721">
      <w:pPr>
        <w:pStyle w:val="Sraopastraipa"/>
        <w:numPr>
          <w:ilvl w:val="0"/>
          <w:numId w:val="3"/>
        </w:numPr>
        <w:spacing w:after="0" w:line="268" w:lineRule="auto"/>
        <w:jc w:val="both"/>
        <w:rPr>
          <w:rFonts w:ascii="Times New Roman" w:eastAsia="Times New Roman" w:hAnsi="Times New Roman" w:cs="Times New Roman"/>
          <w:b/>
          <w:sz w:val="24"/>
          <w:szCs w:val="24"/>
          <w:lang w:eastAsia="lt-LT"/>
        </w:rPr>
      </w:pPr>
      <w:r w:rsidRPr="00514F84">
        <w:rPr>
          <w:rFonts w:ascii="Times New Roman" w:eastAsia="Times New Roman" w:hAnsi="Times New Roman" w:cs="Times New Roman"/>
          <w:b/>
          <w:sz w:val="24"/>
          <w:szCs w:val="24"/>
          <w:lang w:eastAsia="lt-LT"/>
        </w:rPr>
        <w:t xml:space="preserve">Statytojas: </w:t>
      </w:r>
    </w:p>
    <w:p w:rsidR="004869C1" w:rsidRPr="00514F84" w:rsidRDefault="004869C1" w:rsidP="00DD3721">
      <w:pPr>
        <w:spacing w:after="0" w:line="268" w:lineRule="auto"/>
        <w:ind w:left="-5" w:hanging="10"/>
        <w:jc w:val="both"/>
        <w:rPr>
          <w:rFonts w:ascii="Times New Roman" w:eastAsia="Times New Roman" w:hAnsi="Times New Roman" w:cs="Times New Roman"/>
          <w:sz w:val="24"/>
          <w:szCs w:val="24"/>
          <w:lang w:eastAsia="lt-LT"/>
        </w:rPr>
      </w:pPr>
      <w:r w:rsidRPr="00514F84">
        <w:rPr>
          <w:rFonts w:ascii="Times New Roman" w:eastAsia="Times New Roman" w:hAnsi="Times New Roman" w:cs="Times New Roman"/>
          <w:b/>
          <w:sz w:val="24"/>
          <w:szCs w:val="24"/>
          <w:lang w:eastAsia="lt-LT"/>
        </w:rPr>
        <w:t xml:space="preserve"> </w:t>
      </w:r>
      <w:r w:rsidRPr="00514F84">
        <w:rPr>
          <w:rFonts w:ascii="Times New Roman" w:eastAsia="Times New Roman" w:hAnsi="Times New Roman" w:cs="Times New Roman"/>
          <w:sz w:val="24"/>
          <w:szCs w:val="24"/>
          <w:lang w:eastAsia="lt-LT"/>
        </w:rPr>
        <w:t>Klaipėdos Ernesto Galvanausko profesinio mokymo centras</w:t>
      </w:r>
    </w:p>
    <w:p w:rsidR="00E1722D" w:rsidRPr="00514F84" w:rsidRDefault="00E1722D" w:rsidP="00DD3721">
      <w:pPr>
        <w:pStyle w:val="Sraopastraipa"/>
        <w:numPr>
          <w:ilvl w:val="0"/>
          <w:numId w:val="3"/>
        </w:numPr>
        <w:spacing w:after="0" w:line="268" w:lineRule="auto"/>
        <w:jc w:val="both"/>
        <w:rPr>
          <w:rFonts w:ascii="Times New Roman" w:eastAsia="Times New Roman" w:hAnsi="Times New Roman" w:cs="Times New Roman"/>
          <w:b/>
          <w:sz w:val="24"/>
          <w:szCs w:val="24"/>
          <w:lang w:eastAsia="lt-LT"/>
        </w:rPr>
      </w:pPr>
      <w:r w:rsidRPr="00514F84">
        <w:rPr>
          <w:rFonts w:ascii="Times New Roman" w:eastAsia="Times New Roman" w:hAnsi="Times New Roman" w:cs="Times New Roman"/>
          <w:b/>
          <w:sz w:val="24"/>
          <w:szCs w:val="24"/>
          <w:lang w:eastAsia="lt-LT"/>
        </w:rPr>
        <w:t xml:space="preserve">Trumpas situacijos apibūdinimas: </w:t>
      </w:r>
    </w:p>
    <w:p w:rsidR="00E1722D" w:rsidRPr="00514F84" w:rsidRDefault="00E1722D" w:rsidP="00DD3721">
      <w:pPr>
        <w:spacing w:after="0" w:line="268" w:lineRule="auto"/>
        <w:ind w:left="-5" w:hanging="10"/>
        <w:jc w:val="both"/>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 xml:space="preserve">Remontuojamas pastatas centrinėje Klaipėdos miesto dalyje, adresu </w:t>
      </w:r>
      <w:r w:rsidR="008F4053" w:rsidRPr="00514F84">
        <w:rPr>
          <w:rFonts w:ascii="Times New Roman" w:eastAsia="Times New Roman" w:hAnsi="Times New Roman" w:cs="Times New Roman"/>
          <w:sz w:val="24"/>
          <w:szCs w:val="24"/>
          <w:lang w:eastAsia="lt-LT"/>
        </w:rPr>
        <w:t>Taikos</w:t>
      </w:r>
      <w:r w:rsidRPr="00514F84">
        <w:rPr>
          <w:rFonts w:ascii="Times New Roman" w:eastAsia="Times New Roman" w:hAnsi="Times New Roman" w:cs="Times New Roman"/>
          <w:sz w:val="24"/>
          <w:szCs w:val="24"/>
          <w:lang w:eastAsia="lt-LT"/>
        </w:rPr>
        <w:t xml:space="preserve"> pr. </w:t>
      </w:r>
      <w:r w:rsidR="008F4053" w:rsidRPr="00514F84">
        <w:rPr>
          <w:rFonts w:ascii="Times New Roman" w:eastAsia="Times New Roman" w:hAnsi="Times New Roman" w:cs="Times New Roman"/>
          <w:sz w:val="24"/>
          <w:szCs w:val="24"/>
          <w:lang w:eastAsia="lt-LT"/>
        </w:rPr>
        <w:t>67</w:t>
      </w:r>
      <w:r w:rsidRPr="00514F84">
        <w:rPr>
          <w:rFonts w:ascii="Times New Roman" w:eastAsia="Times New Roman" w:hAnsi="Times New Roman" w:cs="Times New Roman"/>
          <w:sz w:val="24"/>
          <w:szCs w:val="24"/>
          <w:lang w:eastAsia="lt-LT"/>
        </w:rPr>
        <w:t xml:space="preserve">. Privažiavimas prie pastato – iš </w:t>
      </w:r>
      <w:r w:rsidR="008F4053" w:rsidRPr="00514F84">
        <w:rPr>
          <w:rFonts w:ascii="Times New Roman" w:eastAsia="Times New Roman" w:hAnsi="Times New Roman" w:cs="Times New Roman"/>
          <w:sz w:val="24"/>
          <w:szCs w:val="24"/>
          <w:lang w:eastAsia="lt-LT"/>
        </w:rPr>
        <w:t xml:space="preserve">Taikos pr. ir Dubysos g. Pastato gretimybės: pastatas </w:t>
      </w:r>
      <w:r w:rsidRPr="00514F84">
        <w:rPr>
          <w:rFonts w:ascii="Times New Roman" w:eastAsia="Times New Roman" w:hAnsi="Times New Roman" w:cs="Times New Roman"/>
          <w:sz w:val="24"/>
          <w:szCs w:val="24"/>
          <w:lang w:eastAsia="lt-LT"/>
        </w:rPr>
        <w:t>blokuoja</w:t>
      </w:r>
      <w:r w:rsidR="008F4053" w:rsidRPr="00514F84">
        <w:rPr>
          <w:rFonts w:ascii="Times New Roman" w:eastAsia="Times New Roman" w:hAnsi="Times New Roman" w:cs="Times New Roman"/>
          <w:sz w:val="24"/>
          <w:szCs w:val="24"/>
          <w:lang w:eastAsia="lt-LT"/>
        </w:rPr>
        <w:t>si</w:t>
      </w:r>
      <w:r w:rsidRPr="00514F84">
        <w:rPr>
          <w:rFonts w:ascii="Times New Roman" w:eastAsia="Times New Roman" w:hAnsi="Times New Roman" w:cs="Times New Roman"/>
          <w:sz w:val="24"/>
          <w:szCs w:val="24"/>
          <w:lang w:eastAsia="lt-LT"/>
        </w:rPr>
        <w:t xml:space="preserve"> su gretimais pastatais. Remontuojamas pasta</w:t>
      </w:r>
      <w:r w:rsidR="008F4053" w:rsidRPr="00514F84">
        <w:rPr>
          <w:rFonts w:ascii="Times New Roman" w:eastAsia="Times New Roman" w:hAnsi="Times New Roman" w:cs="Times New Roman"/>
          <w:sz w:val="24"/>
          <w:szCs w:val="24"/>
          <w:lang w:eastAsia="lt-LT"/>
        </w:rPr>
        <w:t>tas apsuptas mokslo</w:t>
      </w:r>
      <w:r w:rsidRPr="00514F84">
        <w:rPr>
          <w:rFonts w:ascii="Times New Roman" w:eastAsia="Times New Roman" w:hAnsi="Times New Roman" w:cs="Times New Roman"/>
          <w:sz w:val="24"/>
          <w:szCs w:val="24"/>
          <w:lang w:eastAsia="lt-LT"/>
        </w:rPr>
        <w:t xml:space="preserve"> paskirties pastatų.</w:t>
      </w:r>
    </w:p>
    <w:p w:rsidR="004869C1" w:rsidRPr="00514F84" w:rsidRDefault="004869C1" w:rsidP="00DD3721">
      <w:pPr>
        <w:pStyle w:val="Sraopastraipa"/>
        <w:numPr>
          <w:ilvl w:val="0"/>
          <w:numId w:val="3"/>
        </w:numPr>
        <w:spacing w:after="0"/>
        <w:jc w:val="both"/>
        <w:rPr>
          <w:rFonts w:ascii="Times New Roman" w:eastAsia="Times New Roman" w:hAnsi="Times New Roman" w:cs="Times New Roman"/>
          <w:b/>
          <w:sz w:val="24"/>
          <w:szCs w:val="24"/>
          <w:lang w:eastAsia="lt-LT"/>
        </w:rPr>
      </w:pPr>
      <w:r w:rsidRPr="00514F84">
        <w:rPr>
          <w:rFonts w:ascii="Times New Roman" w:eastAsia="Times New Roman" w:hAnsi="Times New Roman" w:cs="Times New Roman"/>
          <w:b/>
          <w:sz w:val="24"/>
          <w:szCs w:val="24"/>
          <w:lang w:eastAsia="lt-LT"/>
        </w:rPr>
        <w:t>Statybos rūšis:</w:t>
      </w:r>
    </w:p>
    <w:p w:rsidR="004869C1" w:rsidRPr="00514F84" w:rsidRDefault="004869C1" w:rsidP="00DD3721">
      <w:pPr>
        <w:spacing w:after="0"/>
        <w:jc w:val="both"/>
        <w:rPr>
          <w:rFonts w:ascii="Times New Roman" w:hAnsi="Times New Roman" w:cs="Times New Roman"/>
          <w:sz w:val="24"/>
          <w:szCs w:val="24"/>
        </w:rPr>
      </w:pPr>
      <w:r w:rsidRPr="00514F84">
        <w:rPr>
          <w:rFonts w:ascii="Times New Roman" w:hAnsi="Times New Roman" w:cs="Times New Roman"/>
          <w:sz w:val="24"/>
          <w:szCs w:val="24"/>
        </w:rPr>
        <w:t>Statinio statybos rūšis – paprastasis remontas</w:t>
      </w:r>
      <w:r w:rsidR="00DD3721" w:rsidRPr="00514F84">
        <w:rPr>
          <w:rFonts w:ascii="Times New Roman" w:hAnsi="Times New Roman" w:cs="Times New Roman"/>
          <w:sz w:val="24"/>
          <w:szCs w:val="24"/>
        </w:rPr>
        <w:t xml:space="preserve"> (</w:t>
      </w:r>
      <w:r w:rsidR="008F4053" w:rsidRPr="00514F84">
        <w:rPr>
          <w:rFonts w:ascii="Times New Roman" w:hAnsi="Times New Roman" w:cs="Times New Roman"/>
          <w:sz w:val="24"/>
          <w:szCs w:val="24"/>
        </w:rPr>
        <w:t>dalies pastato</w:t>
      </w:r>
      <w:r w:rsidR="00514F84" w:rsidRPr="00514F84">
        <w:rPr>
          <w:rFonts w:ascii="Times New Roman" w:hAnsi="Times New Roman" w:cs="Times New Roman"/>
          <w:sz w:val="24"/>
          <w:szCs w:val="24"/>
        </w:rPr>
        <w:t xml:space="preserve"> 3</w:t>
      </w:r>
      <w:r w:rsidR="008A7CD8">
        <w:rPr>
          <w:rFonts w:ascii="Times New Roman" w:hAnsi="Times New Roman" w:cs="Times New Roman"/>
          <w:sz w:val="24"/>
          <w:szCs w:val="24"/>
        </w:rPr>
        <w:t>5</w:t>
      </w:r>
      <w:r w:rsidR="00514F84" w:rsidRPr="00514F84">
        <w:rPr>
          <w:rFonts w:ascii="Times New Roman" w:hAnsi="Times New Roman" w:cs="Times New Roman"/>
          <w:sz w:val="24"/>
          <w:szCs w:val="24"/>
        </w:rPr>
        <w:t>0 kv.m</w:t>
      </w:r>
      <w:r w:rsidR="00DD3721" w:rsidRPr="00514F84">
        <w:rPr>
          <w:rFonts w:ascii="Times New Roman" w:hAnsi="Times New Roman" w:cs="Times New Roman"/>
          <w:sz w:val="24"/>
          <w:szCs w:val="24"/>
        </w:rPr>
        <w:t>)</w:t>
      </w:r>
      <w:r w:rsidRPr="00514F84">
        <w:rPr>
          <w:rFonts w:ascii="Times New Roman" w:hAnsi="Times New Roman" w:cs="Times New Roman"/>
          <w:sz w:val="24"/>
          <w:szCs w:val="24"/>
        </w:rPr>
        <w:t xml:space="preserve"> </w:t>
      </w:r>
    </w:p>
    <w:p w:rsidR="004869C1" w:rsidRPr="00514F84" w:rsidRDefault="004869C1" w:rsidP="00DD3721">
      <w:pPr>
        <w:pStyle w:val="Sraopastraipa"/>
        <w:numPr>
          <w:ilvl w:val="0"/>
          <w:numId w:val="3"/>
        </w:numPr>
        <w:spacing w:after="0"/>
        <w:jc w:val="both"/>
        <w:rPr>
          <w:rFonts w:ascii="Times New Roman" w:hAnsi="Times New Roman" w:cs="Times New Roman"/>
          <w:sz w:val="24"/>
          <w:szCs w:val="24"/>
        </w:rPr>
      </w:pPr>
      <w:r w:rsidRPr="00514F84">
        <w:rPr>
          <w:rFonts w:ascii="Times New Roman" w:eastAsia="Times New Roman" w:hAnsi="Times New Roman" w:cs="Times New Roman"/>
          <w:b/>
          <w:sz w:val="24"/>
          <w:szCs w:val="24"/>
          <w:lang w:eastAsia="lt-LT"/>
        </w:rPr>
        <w:t>Pastato paskirtis:</w:t>
      </w:r>
    </w:p>
    <w:p w:rsidR="004869C1" w:rsidRPr="00514F84" w:rsidRDefault="00EB01A8" w:rsidP="00DD3721">
      <w:pPr>
        <w:spacing w:after="0"/>
        <w:jc w:val="both"/>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M</w:t>
      </w:r>
      <w:r w:rsidR="00514F84" w:rsidRPr="00514F84">
        <w:rPr>
          <w:rFonts w:ascii="Times New Roman" w:eastAsia="Times New Roman" w:hAnsi="Times New Roman" w:cs="Times New Roman"/>
          <w:sz w:val="24"/>
          <w:szCs w:val="24"/>
          <w:lang w:eastAsia="lt-LT"/>
        </w:rPr>
        <w:t>okslo</w:t>
      </w:r>
    </w:p>
    <w:p w:rsidR="004869C1" w:rsidRPr="00514F84" w:rsidRDefault="004869C1" w:rsidP="00DD3721">
      <w:pPr>
        <w:pStyle w:val="Sraopastraipa"/>
        <w:numPr>
          <w:ilvl w:val="0"/>
          <w:numId w:val="3"/>
        </w:numPr>
        <w:spacing w:after="0"/>
        <w:jc w:val="both"/>
        <w:rPr>
          <w:rFonts w:ascii="Times New Roman" w:eastAsia="Times New Roman" w:hAnsi="Times New Roman" w:cs="Times New Roman"/>
          <w:b/>
          <w:sz w:val="24"/>
          <w:szCs w:val="24"/>
          <w:lang w:eastAsia="lt-LT"/>
        </w:rPr>
      </w:pPr>
      <w:r w:rsidRPr="00514F84">
        <w:rPr>
          <w:rFonts w:ascii="Times New Roman" w:eastAsia="Times New Roman" w:hAnsi="Times New Roman" w:cs="Times New Roman"/>
          <w:b/>
          <w:sz w:val="24"/>
          <w:szCs w:val="24"/>
          <w:lang w:eastAsia="lt-LT"/>
        </w:rPr>
        <w:t>Statinio kategorija:</w:t>
      </w:r>
    </w:p>
    <w:p w:rsidR="004869C1" w:rsidRPr="00514F84" w:rsidRDefault="00514F84" w:rsidP="00DD3721">
      <w:pPr>
        <w:spacing w:after="0"/>
        <w:jc w:val="both"/>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Y</w:t>
      </w:r>
      <w:r w:rsidR="004869C1" w:rsidRPr="00514F84">
        <w:rPr>
          <w:rFonts w:ascii="Times New Roman" w:eastAsia="Times New Roman" w:hAnsi="Times New Roman" w:cs="Times New Roman"/>
          <w:sz w:val="24"/>
          <w:szCs w:val="24"/>
          <w:lang w:eastAsia="lt-LT"/>
        </w:rPr>
        <w:t>patingasis statinys.</w:t>
      </w:r>
    </w:p>
    <w:p w:rsidR="004869C1" w:rsidRPr="00514F84" w:rsidRDefault="004869C1" w:rsidP="00DD3721">
      <w:pPr>
        <w:pStyle w:val="Sraopastraipa"/>
        <w:numPr>
          <w:ilvl w:val="0"/>
          <w:numId w:val="3"/>
        </w:numPr>
        <w:spacing w:after="5" w:line="268" w:lineRule="auto"/>
        <w:jc w:val="both"/>
        <w:rPr>
          <w:rFonts w:ascii="Times New Roman" w:eastAsia="Times New Roman" w:hAnsi="Times New Roman" w:cs="Times New Roman"/>
          <w:sz w:val="24"/>
          <w:szCs w:val="24"/>
          <w:lang w:eastAsia="lt-LT"/>
        </w:rPr>
      </w:pPr>
      <w:r w:rsidRPr="00514F84">
        <w:rPr>
          <w:rFonts w:ascii="Times New Roman" w:eastAsia="Times New Roman" w:hAnsi="Times New Roman" w:cs="Times New Roman"/>
          <w:b/>
          <w:sz w:val="24"/>
          <w:szCs w:val="24"/>
          <w:lang w:eastAsia="lt-LT"/>
        </w:rPr>
        <w:t xml:space="preserve">Darbų apimtis: </w:t>
      </w:r>
    </w:p>
    <w:p w:rsidR="004869C1" w:rsidRPr="00514F84" w:rsidRDefault="007D4374" w:rsidP="001E06ED">
      <w:pPr>
        <w:pStyle w:val="Sraopastraipa"/>
        <w:numPr>
          <w:ilvl w:val="0"/>
          <w:numId w:val="7"/>
        </w:numPr>
        <w:spacing w:after="5" w:line="266" w:lineRule="auto"/>
        <w:ind w:left="0" w:firstLine="360"/>
        <w:jc w:val="both"/>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Techninio darbo p</w:t>
      </w:r>
      <w:r w:rsidR="004C5734" w:rsidRPr="00514F84">
        <w:rPr>
          <w:rFonts w:ascii="Times New Roman" w:eastAsia="Times New Roman" w:hAnsi="Times New Roman" w:cs="Times New Roman"/>
          <w:sz w:val="24"/>
          <w:szCs w:val="24"/>
          <w:lang w:eastAsia="lt-LT"/>
        </w:rPr>
        <w:t xml:space="preserve">rojekto </w:t>
      </w:r>
      <w:r w:rsidR="001E06ED" w:rsidRPr="00514F84">
        <w:rPr>
          <w:rFonts w:ascii="Times New Roman" w:hAnsi="Times New Roman" w:cs="Times New Roman"/>
          <w:sz w:val="24"/>
          <w:szCs w:val="24"/>
          <w:shd w:val="clear" w:color="auto" w:fill="FFFFFF"/>
        </w:rPr>
        <w:t>paruošimas ir suderinimas su užsakovu, ir jei reikalinga vadovaujantys norminiais dokumentais suderinimas su tam reikalingomis institucijomis, bei statyba leidžiančio dokumento išėmimas</w:t>
      </w:r>
      <w:r w:rsidR="00CC4830" w:rsidRPr="00514F84">
        <w:rPr>
          <w:rFonts w:ascii="Times New Roman" w:hAnsi="Times New Roman" w:cs="Times New Roman"/>
          <w:sz w:val="24"/>
          <w:szCs w:val="24"/>
          <w:shd w:val="clear" w:color="auto" w:fill="FFFFFF"/>
        </w:rPr>
        <w:t>.</w:t>
      </w:r>
      <w:r w:rsidR="001E06ED" w:rsidRPr="00514F84">
        <w:rPr>
          <w:rFonts w:ascii="Times New Roman" w:hAnsi="Times New Roman" w:cs="Times New Roman"/>
          <w:color w:val="FF0000"/>
          <w:sz w:val="24"/>
          <w:szCs w:val="24"/>
          <w:shd w:val="clear" w:color="auto" w:fill="FFFFFF"/>
        </w:rPr>
        <w:t xml:space="preserve"> </w:t>
      </w:r>
      <w:r w:rsidR="001E06ED" w:rsidRPr="00514F84">
        <w:rPr>
          <w:rFonts w:ascii="Times New Roman" w:hAnsi="Times New Roman" w:cs="Times New Roman"/>
          <w:sz w:val="24"/>
          <w:szCs w:val="24"/>
          <w:shd w:val="clear" w:color="auto" w:fill="FFFFFF"/>
        </w:rPr>
        <w:t xml:space="preserve">Projektas ir kokios jo dalys rengiamos vadovaujantys </w:t>
      </w:r>
      <w:r w:rsidR="001E06ED" w:rsidRPr="00514F84">
        <w:rPr>
          <w:rFonts w:ascii="Times New Roman" w:hAnsi="Times New Roman" w:cs="Times New Roman"/>
          <w:sz w:val="24"/>
          <w:szCs w:val="24"/>
        </w:rPr>
        <w:t xml:space="preserve">statybos techniniu reglamentu STR 1.04.04:2017 „Statinio projektavimas, projekto ekspertizė“, statybos rūšys nustatoma vadovaujantys statybos techniniu reglamentų STR 1.01.08:2002 „Statinio statybos rūšys“. </w:t>
      </w:r>
      <w:r w:rsidR="001E06ED" w:rsidRPr="00514F84">
        <w:rPr>
          <w:rFonts w:ascii="Times New Roman" w:hAnsi="Times New Roman" w:cs="Times New Roman"/>
          <w:sz w:val="24"/>
          <w:szCs w:val="24"/>
          <w:shd w:val="clear" w:color="auto" w:fill="FFFFFF"/>
        </w:rPr>
        <w:t xml:space="preserve">Rangovas turi turėti visa tinkama kvalifikacija tokio tipo darbams atlikti. </w:t>
      </w:r>
      <w:r w:rsidRPr="00514F84">
        <w:rPr>
          <w:rFonts w:ascii="Times New Roman" w:eastAsia="Times New Roman" w:hAnsi="Times New Roman" w:cs="Times New Roman"/>
          <w:sz w:val="24"/>
          <w:szCs w:val="24"/>
          <w:lang w:eastAsia="lt-LT"/>
        </w:rPr>
        <w:t>D</w:t>
      </w:r>
      <w:r w:rsidR="004C5734" w:rsidRPr="00514F84">
        <w:rPr>
          <w:rFonts w:ascii="Times New Roman" w:eastAsia="Times New Roman" w:hAnsi="Times New Roman" w:cs="Times New Roman"/>
          <w:sz w:val="24"/>
          <w:szCs w:val="24"/>
          <w:lang w:eastAsia="lt-LT"/>
        </w:rPr>
        <w:t xml:space="preserve">arbai </w:t>
      </w:r>
      <w:r w:rsidRPr="00514F84">
        <w:rPr>
          <w:rFonts w:ascii="Times New Roman" w:eastAsia="Times New Roman" w:hAnsi="Times New Roman" w:cs="Times New Roman"/>
          <w:sz w:val="24"/>
          <w:szCs w:val="24"/>
          <w:lang w:eastAsia="lt-LT"/>
        </w:rPr>
        <w:t xml:space="preserve">- </w:t>
      </w:r>
      <w:r w:rsidR="004C5734" w:rsidRPr="00514F84">
        <w:rPr>
          <w:rFonts w:ascii="Times New Roman" w:eastAsia="Times New Roman" w:hAnsi="Times New Roman" w:cs="Times New Roman"/>
          <w:sz w:val="24"/>
          <w:szCs w:val="24"/>
          <w:lang w:eastAsia="lt-LT"/>
        </w:rPr>
        <w:t xml:space="preserve">pagal </w:t>
      </w:r>
      <w:r w:rsidRPr="00514F84">
        <w:rPr>
          <w:rFonts w:ascii="Times New Roman" w:eastAsia="Times New Roman" w:hAnsi="Times New Roman" w:cs="Times New Roman"/>
          <w:sz w:val="24"/>
          <w:szCs w:val="24"/>
          <w:lang w:eastAsia="lt-LT"/>
        </w:rPr>
        <w:t>parengtą</w:t>
      </w:r>
      <w:r w:rsidR="00514F84">
        <w:rPr>
          <w:rFonts w:ascii="Times New Roman" w:eastAsia="Times New Roman" w:hAnsi="Times New Roman" w:cs="Times New Roman"/>
          <w:sz w:val="24"/>
          <w:szCs w:val="24"/>
          <w:lang w:eastAsia="lt-LT"/>
        </w:rPr>
        <w:t xml:space="preserve"> ir suderintą</w:t>
      </w:r>
      <w:r w:rsidRPr="00514F84">
        <w:rPr>
          <w:rFonts w:ascii="Times New Roman" w:eastAsia="Times New Roman" w:hAnsi="Times New Roman" w:cs="Times New Roman"/>
          <w:sz w:val="24"/>
          <w:szCs w:val="24"/>
          <w:lang w:eastAsia="lt-LT"/>
        </w:rPr>
        <w:t xml:space="preserve"> projektą,</w:t>
      </w:r>
      <w:r w:rsidR="001E06ED" w:rsidRPr="00514F84">
        <w:rPr>
          <w:rFonts w:ascii="Times New Roman" w:eastAsia="Times New Roman" w:hAnsi="Times New Roman" w:cs="Times New Roman"/>
          <w:sz w:val="24"/>
          <w:szCs w:val="24"/>
          <w:lang w:eastAsia="lt-LT"/>
        </w:rPr>
        <w:t xml:space="preserve"> atsižvelgiant į šioje užduotyje p</w:t>
      </w:r>
      <w:r w:rsidR="00E97A66" w:rsidRPr="00514F84">
        <w:rPr>
          <w:rFonts w:ascii="Times New Roman" w:eastAsia="Times New Roman" w:hAnsi="Times New Roman" w:cs="Times New Roman"/>
          <w:sz w:val="24"/>
          <w:szCs w:val="24"/>
          <w:lang w:eastAsia="lt-LT"/>
        </w:rPr>
        <w:t>ateiktą darbų kiekių žiniaraštį</w:t>
      </w:r>
      <w:r w:rsidR="004C5734" w:rsidRPr="00514F84">
        <w:rPr>
          <w:rFonts w:ascii="Times New Roman" w:eastAsia="Times New Roman" w:hAnsi="Times New Roman" w:cs="Times New Roman"/>
          <w:sz w:val="24"/>
          <w:szCs w:val="24"/>
          <w:lang w:eastAsia="lt-LT"/>
        </w:rPr>
        <w:t>.</w:t>
      </w:r>
    </w:p>
    <w:p w:rsidR="001E06ED" w:rsidRPr="00514F84" w:rsidRDefault="001E06ED" w:rsidP="001E06ED">
      <w:pPr>
        <w:pStyle w:val="Sraopastraipa"/>
        <w:numPr>
          <w:ilvl w:val="0"/>
          <w:numId w:val="7"/>
        </w:numPr>
        <w:spacing w:after="5" w:line="266" w:lineRule="auto"/>
        <w:ind w:left="0" w:firstLine="360"/>
        <w:jc w:val="both"/>
        <w:rPr>
          <w:rFonts w:ascii="Times New Roman" w:eastAsia="Times New Roman" w:hAnsi="Times New Roman" w:cs="Times New Roman"/>
          <w:sz w:val="24"/>
          <w:szCs w:val="24"/>
          <w:lang w:eastAsia="lt-LT"/>
        </w:rPr>
      </w:pPr>
      <w:r w:rsidRPr="00514F84">
        <w:rPr>
          <w:rFonts w:ascii="Times New Roman" w:hAnsi="Times New Roman" w:cs="Times New Roman"/>
          <w:sz w:val="24"/>
          <w:szCs w:val="24"/>
          <w:shd w:val="clear" w:color="auto" w:fill="FFFFFF"/>
        </w:rPr>
        <w:t xml:space="preserve">Pagal suderintą projektą atliekami visi statybos ir įrangos sumontavimo darbai pagal paruoštą ir su užsakovų suderintą </w:t>
      </w:r>
      <w:r w:rsidRPr="00514F84">
        <w:rPr>
          <w:rFonts w:ascii="Times New Roman" w:eastAsia="Times New Roman" w:hAnsi="Times New Roman" w:cs="Times New Roman"/>
          <w:sz w:val="24"/>
          <w:szCs w:val="24"/>
        </w:rPr>
        <w:t>atnaujinimo projektą</w:t>
      </w:r>
      <w:r w:rsidRPr="00514F84">
        <w:rPr>
          <w:rFonts w:ascii="Times New Roman" w:hAnsi="Times New Roman" w:cs="Times New Roman"/>
          <w:sz w:val="24"/>
          <w:szCs w:val="24"/>
          <w:shd w:val="clear" w:color="auto" w:fill="FFFFFF"/>
        </w:rPr>
        <w:t>. Rangovas turi turėti visa tinkama kvalifikacija tokio tipo darbams atlikti.</w:t>
      </w:r>
    </w:p>
    <w:p w:rsidR="001E06ED" w:rsidRPr="00514F84" w:rsidRDefault="001E06ED" w:rsidP="001E06ED">
      <w:pPr>
        <w:pStyle w:val="Textbody"/>
        <w:numPr>
          <w:ilvl w:val="0"/>
          <w:numId w:val="7"/>
        </w:numPr>
        <w:tabs>
          <w:tab w:val="left" w:pos="360"/>
        </w:tabs>
        <w:ind w:left="0" w:firstLine="360"/>
        <w:jc w:val="both"/>
        <w:rPr>
          <w:rFonts w:ascii="Times New Roman" w:eastAsia="Times New Roman" w:hAnsi="Times New Roman" w:cs="Times New Roman"/>
        </w:rPr>
      </w:pPr>
      <w:r w:rsidRPr="00514F84">
        <w:rPr>
          <w:rFonts w:ascii="Times New Roman" w:hAnsi="Times New Roman" w:cs="Times New Roman"/>
          <w:shd w:val="clear" w:color="auto" w:fill="FFFFFF"/>
        </w:rPr>
        <w:t xml:space="preserve">Pagal </w:t>
      </w:r>
      <w:r w:rsidRPr="00514F84">
        <w:rPr>
          <w:rFonts w:ascii="Times New Roman" w:eastAsia="Times New Roman" w:hAnsi="Times New Roman" w:cs="Times New Roman"/>
        </w:rPr>
        <w:t>projektą</w:t>
      </w:r>
      <w:r w:rsidRPr="00514F84">
        <w:rPr>
          <w:rFonts w:ascii="Times New Roman" w:hAnsi="Times New Roman" w:cs="Times New Roman"/>
          <w:shd w:val="clear" w:color="auto" w:fill="FFFFFF"/>
        </w:rPr>
        <w:t xml:space="preserve"> atlikus statybos darbus atlikti pastato pridavimo darbus su visomis tokio pobūdžio atliktiems darbams reikalingomis institucijomis, bei atlikti statybos užbaigimo procedūras pagal </w:t>
      </w:r>
      <w:r w:rsidRPr="00514F84">
        <w:rPr>
          <w:rFonts w:ascii="Times New Roman" w:hAnsi="Times New Roman" w:cs="Times New Roman"/>
        </w:rPr>
        <w:t>Statybos techniniame reglamente STR 1.05.01:2017 „Statybą leidžiantys dokumentai. Statybos užbaigimas. Statybos sustabdymas. Nebaigto statinio registravimas ir perleidimas. Savavališkos statybos padarinių šalinimas. Statybos pagal neteisėtai išduotą statybą leidžiantį dokumentą padarinių šalinimas“ </w:t>
      </w:r>
      <w:r w:rsidRPr="00514F84">
        <w:rPr>
          <w:rFonts w:ascii="Times New Roman" w:hAnsi="Times New Roman" w:cs="Times New Roman"/>
          <w:shd w:val="clear" w:color="auto" w:fill="FFFFFF"/>
        </w:rPr>
        <w:t>.</w:t>
      </w:r>
    </w:p>
    <w:p w:rsidR="002C408A" w:rsidRPr="00514F84" w:rsidRDefault="002C408A" w:rsidP="001E06ED">
      <w:pPr>
        <w:pStyle w:val="Textbody"/>
        <w:numPr>
          <w:ilvl w:val="0"/>
          <w:numId w:val="7"/>
        </w:numPr>
        <w:tabs>
          <w:tab w:val="left" w:pos="360"/>
        </w:tabs>
        <w:ind w:left="0" w:firstLine="360"/>
        <w:jc w:val="both"/>
        <w:rPr>
          <w:rFonts w:ascii="Times New Roman" w:eastAsia="Times New Roman" w:hAnsi="Times New Roman" w:cs="Times New Roman"/>
        </w:rPr>
      </w:pPr>
      <w:r w:rsidRPr="00514F84">
        <w:rPr>
          <w:rFonts w:ascii="Times New Roman" w:hAnsi="Times New Roman" w:cs="Times New Roman"/>
          <w:shd w:val="clear" w:color="auto" w:fill="FFFFFF"/>
        </w:rPr>
        <w:t>Pastato spalvos turi atitikti šalia esančio pastato spalvas (balta-raudona).</w:t>
      </w:r>
    </w:p>
    <w:p w:rsidR="001E06ED" w:rsidRPr="00514F84" w:rsidRDefault="001E06ED" w:rsidP="00520688">
      <w:pPr>
        <w:pStyle w:val="Sraopastraipa"/>
        <w:spacing w:after="5" w:line="266" w:lineRule="auto"/>
        <w:ind w:left="360"/>
        <w:rPr>
          <w:rFonts w:ascii="Times New Roman" w:eastAsia="Times New Roman" w:hAnsi="Times New Roman" w:cs="Times New Roman"/>
          <w:sz w:val="24"/>
          <w:szCs w:val="24"/>
          <w:lang w:eastAsia="lt-LT"/>
        </w:rPr>
      </w:pPr>
    </w:p>
    <w:p w:rsidR="004869C1" w:rsidRPr="00514F84" w:rsidRDefault="004869C1" w:rsidP="006621E2">
      <w:pPr>
        <w:pStyle w:val="Sraopastraipa"/>
        <w:numPr>
          <w:ilvl w:val="0"/>
          <w:numId w:val="3"/>
        </w:numPr>
        <w:spacing w:after="5" w:line="266" w:lineRule="auto"/>
        <w:rPr>
          <w:rFonts w:ascii="Times New Roman" w:eastAsia="Times New Roman" w:hAnsi="Times New Roman" w:cs="Times New Roman"/>
          <w:b/>
          <w:sz w:val="24"/>
          <w:szCs w:val="24"/>
          <w:lang w:eastAsia="lt-LT"/>
        </w:rPr>
      </w:pPr>
      <w:r w:rsidRPr="00514F84">
        <w:rPr>
          <w:rFonts w:ascii="Times New Roman" w:eastAsia="Times New Roman" w:hAnsi="Times New Roman" w:cs="Times New Roman"/>
          <w:b/>
          <w:sz w:val="24"/>
          <w:szCs w:val="24"/>
          <w:lang w:eastAsia="lt-LT"/>
        </w:rPr>
        <w:t>Darbų atlikimo terminas:</w:t>
      </w:r>
    </w:p>
    <w:p w:rsidR="004869C1" w:rsidRPr="00514F84" w:rsidRDefault="00890114" w:rsidP="004869C1">
      <w:pPr>
        <w:spacing w:after="5" w:line="266" w:lineRule="auto"/>
        <w:ind w:left="10" w:hanging="10"/>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 xml:space="preserve">Ne vėliau kaip </w:t>
      </w:r>
      <w:r w:rsidR="00514F84">
        <w:rPr>
          <w:rFonts w:ascii="Times New Roman" w:eastAsia="Times New Roman" w:hAnsi="Times New Roman" w:cs="Times New Roman"/>
          <w:sz w:val="24"/>
          <w:szCs w:val="24"/>
          <w:lang w:eastAsia="lt-LT"/>
        </w:rPr>
        <w:t>5</w:t>
      </w:r>
      <w:r w:rsidR="004869C1" w:rsidRPr="00514F84">
        <w:rPr>
          <w:rFonts w:ascii="Times New Roman" w:eastAsia="Times New Roman" w:hAnsi="Times New Roman" w:cs="Times New Roman"/>
          <w:sz w:val="24"/>
          <w:szCs w:val="24"/>
          <w:lang w:eastAsia="lt-LT"/>
        </w:rPr>
        <w:t xml:space="preserve"> </w:t>
      </w:r>
      <w:r w:rsidR="004C5734" w:rsidRPr="00514F84">
        <w:rPr>
          <w:rFonts w:ascii="Times New Roman" w:eastAsia="Times New Roman" w:hAnsi="Times New Roman" w:cs="Times New Roman"/>
          <w:sz w:val="24"/>
          <w:szCs w:val="24"/>
          <w:lang w:eastAsia="lt-LT"/>
        </w:rPr>
        <w:t xml:space="preserve">mėn. nuo sutarties įsigaliojimo. Terminas gali būti pratęstas nuo Rangovo nepriklausančių priežasčių iki 1 mėn. </w:t>
      </w:r>
    </w:p>
    <w:p w:rsidR="001E06ED" w:rsidRPr="00514F84" w:rsidRDefault="001E06ED" w:rsidP="004869C1">
      <w:pPr>
        <w:spacing w:after="5" w:line="266" w:lineRule="auto"/>
        <w:ind w:left="10" w:hanging="10"/>
        <w:rPr>
          <w:rFonts w:ascii="Times New Roman" w:eastAsia="Times New Roman" w:hAnsi="Times New Roman" w:cs="Times New Roman"/>
          <w:sz w:val="24"/>
          <w:szCs w:val="24"/>
          <w:lang w:eastAsia="lt-LT"/>
        </w:rPr>
      </w:pPr>
    </w:p>
    <w:p w:rsidR="004869C1" w:rsidRPr="00514F84" w:rsidRDefault="004869C1" w:rsidP="006621E2">
      <w:pPr>
        <w:pStyle w:val="Sraopastraipa"/>
        <w:numPr>
          <w:ilvl w:val="0"/>
          <w:numId w:val="1"/>
        </w:numPr>
        <w:jc w:val="both"/>
        <w:rPr>
          <w:rFonts w:ascii="Times New Roman" w:eastAsia="Calibri" w:hAnsi="Times New Roman" w:cs="Times New Roman"/>
          <w:b/>
          <w:sz w:val="24"/>
          <w:szCs w:val="24"/>
        </w:rPr>
      </w:pPr>
      <w:r w:rsidRPr="00514F84">
        <w:rPr>
          <w:rFonts w:ascii="Times New Roman" w:eastAsia="Calibri" w:hAnsi="Times New Roman" w:cs="Times New Roman"/>
          <w:b/>
          <w:sz w:val="24"/>
          <w:szCs w:val="24"/>
        </w:rPr>
        <w:t>Bendrieji reikalavimai darbams:</w:t>
      </w:r>
    </w:p>
    <w:p w:rsidR="00211AFE" w:rsidRPr="00514F84" w:rsidRDefault="00211AFE" w:rsidP="006621E2">
      <w:pPr>
        <w:pStyle w:val="Sraopastraipa"/>
        <w:numPr>
          <w:ilvl w:val="0"/>
          <w:numId w:val="3"/>
        </w:numPr>
        <w:jc w:val="both"/>
        <w:rPr>
          <w:rFonts w:ascii="Times New Roman" w:eastAsia="Calibri" w:hAnsi="Times New Roman" w:cs="Times New Roman"/>
          <w:b/>
          <w:sz w:val="24"/>
          <w:szCs w:val="24"/>
        </w:rPr>
      </w:pPr>
      <w:r w:rsidRPr="00514F84">
        <w:rPr>
          <w:rFonts w:ascii="Times New Roman" w:eastAsia="Calibri" w:hAnsi="Times New Roman" w:cs="Times New Roman"/>
          <w:sz w:val="24"/>
          <w:szCs w:val="24"/>
        </w:rPr>
        <w:t xml:space="preserve">Tiekėjas privalo </w:t>
      </w:r>
      <w:r w:rsidR="004C5734" w:rsidRPr="00514F84">
        <w:rPr>
          <w:rFonts w:ascii="Times New Roman" w:eastAsia="Calibri" w:hAnsi="Times New Roman" w:cs="Times New Roman"/>
          <w:sz w:val="24"/>
          <w:szCs w:val="24"/>
        </w:rPr>
        <w:t xml:space="preserve">suprojektuoti ir </w:t>
      </w:r>
      <w:r w:rsidRPr="00514F84">
        <w:rPr>
          <w:rFonts w:ascii="Times New Roman" w:eastAsia="Calibri" w:hAnsi="Times New Roman" w:cs="Times New Roman"/>
          <w:sz w:val="24"/>
          <w:szCs w:val="24"/>
        </w:rPr>
        <w:t>vykdyti darbus laikydamasis statybos techniniuose reglamentuose, teisės aktuose bei kituose normatyviniuose dokumentuose tokios rūšies darbams keliamų reikalavimų.</w:t>
      </w:r>
    </w:p>
    <w:p w:rsidR="00211AFE" w:rsidRPr="00514F84" w:rsidRDefault="00211AFE" w:rsidP="006621E2">
      <w:pPr>
        <w:pStyle w:val="Sraopastraipa"/>
        <w:numPr>
          <w:ilvl w:val="0"/>
          <w:numId w:val="3"/>
        </w:numPr>
        <w:jc w:val="both"/>
        <w:rPr>
          <w:rFonts w:ascii="Times New Roman" w:eastAsia="Calibri" w:hAnsi="Times New Roman" w:cs="Times New Roman"/>
          <w:sz w:val="24"/>
          <w:szCs w:val="24"/>
        </w:rPr>
      </w:pPr>
      <w:r w:rsidRPr="00514F84">
        <w:rPr>
          <w:rFonts w:ascii="Times New Roman" w:eastAsia="Calibri" w:hAnsi="Times New Roman" w:cs="Times New Roman"/>
          <w:sz w:val="24"/>
          <w:szCs w:val="24"/>
        </w:rPr>
        <w:t>Tiekėjas darbus privalo atlikti naudodamasis savo ištekliais, medžiagomis, priemonėmis ir pajėgomis. Visos medžiagos, įrenginiai, įranga, gaminiai turi būti nauji, nenaudoti, kokybiški ir atitinkantys jiems keliamus Lietuvos Respublikos standartus ir normas (turi būti sertifikuoti Lietuvoje ir (arba) Europos Sąjungoje ir turėti atitikties įvertinimo dokumentus).</w:t>
      </w:r>
    </w:p>
    <w:p w:rsidR="00211AFE" w:rsidRPr="00514F84" w:rsidRDefault="00211AFE" w:rsidP="006621E2">
      <w:pPr>
        <w:pStyle w:val="Sraopastraipa"/>
        <w:numPr>
          <w:ilvl w:val="0"/>
          <w:numId w:val="3"/>
        </w:numPr>
        <w:jc w:val="both"/>
        <w:rPr>
          <w:rFonts w:ascii="Times New Roman" w:eastAsia="Calibri" w:hAnsi="Times New Roman" w:cs="Times New Roman"/>
          <w:sz w:val="24"/>
          <w:szCs w:val="24"/>
        </w:rPr>
      </w:pPr>
      <w:r w:rsidRPr="00514F84">
        <w:rPr>
          <w:rFonts w:ascii="Times New Roman" w:eastAsia="Calibri" w:hAnsi="Times New Roman" w:cs="Times New Roman"/>
          <w:sz w:val="24"/>
          <w:szCs w:val="24"/>
        </w:rPr>
        <w:t>Tiekėjas, vykdydamas darbus, turi vadovautis medžiagų, gaminių ar įrengimų gamintojų instrukcijomis ir reikalavimais darbams su šiomis medžiagomis, gaminiais ar įrengimais.</w:t>
      </w:r>
    </w:p>
    <w:p w:rsidR="00211AFE" w:rsidRPr="00514F84" w:rsidRDefault="00211AFE" w:rsidP="006621E2">
      <w:pPr>
        <w:pStyle w:val="Sraopastraipa"/>
        <w:numPr>
          <w:ilvl w:val="0"/>
          <w:numId w:val="3"/>
        </w:numPr>
        <w:jc w:val="both"/>
        <w:rPr>
          <w:rFonts w:ascii="Times New Roman" w:eastAsia="Calibri" w:hAnsi="Times New Roman" w:cs="Times New Roman"/>
          <w:sz w:val="24"/>
          <w:szCs w:val="24"/>
        </w:rPr>
      </w:pPr>
      <w:r w:rsidRPr="00514F84">
        <w:rPr>
          <w:rFonts w:ascii="Times New Roman" w:eastAsia="Calibri" w:hAnsi="Times New Roman" w:cs="Times New Roman"/>
          <w:sz w:val="24"/>
          <w:szCs w:val="24"/>
        </w:rPr>
        <w:t>Vykdant darbus Tiekėjas statybvietėje turi laikytis saugaus darbo, gaisrinės saugos, aplinkos apsaugos, tinkamų higienos sąlygų reikalavimų.</w:t>
      </w:r>
    </w:p>
    <w:p w:rsidR="00211AFE" w:rsidRPr="00514F84" w:rsidRDefault="00211AFE" w:rsidP="006621E2">
      <w:pPr>
        <w:pStyle w:val="Sraopastraipa"/>
        <w:numPr>
          <w:ilvl w:val="0"/>
          <w:numId w:val="3"/>
        </w:numPr>
        <w:jc w:val="both"/>
        <w:rPr>
          <w:rFonts w:ascii="Times New Roman" w:eastAsia="Calibri" w:hAnsi="Times New Roman" w:cs="Times New Roman"/>
          <w:sz w:val="24"/>
          <w:szCs w:val="24"/>
        </w:rPr>
      </w:pPr>
      <w:r w:rsidRPr="00514F84">
        <w:rPr>
          <w:rFonts w:ascii="Times New Roman" w:eastAsia="Calibri" w:hAnsi="Times New Roman" w:cs="Times New Roman"/>
          <w:sz w:val="24"/>
          <w:szCs w:val="24"/>
        </w:rPr>
        <w:t xml:space="preserve">Tiekėjas privalo statybines šiukšles ir medžiagų likučius utilizuoti savo lėšomis ir rizika, nepažeisdamas aplinkosaugos reikalavimų. </w:t>
      </w:r>
    </w:p>
    <w:p w:rsidR="00211AFE" w:rsidRPr="00514F84" w:rsidRDefault="00211AFE" w:rsidP="006621E2">
      <w:pPr>
        <w:pStyle w:val="Sraopastraipa"/>
        <w:numPr>
          <w:ilvl w:val="0"/>
          <w:numId w:val="3"/>
        </w:numPr>
        <w:jc w:val="both"/>
        <w:rPr>
          <w:rFonts w:ascii="Times New Roman" w:eastAsia="Calibri" w:hAnsi="Times New Roman" w:cs="Times New Roman"/>
          <w:sz w:val="24"/>
          <w:szCs w:val="24"/>
        </w:rPr>
      </w:pPr>
      <w:r w:rsidRPr="00514F84">
        <w:rPr>
          <w:rFonts w:ascii="Times New Roman" w:eastAsia="Calibri" w:hAnsi="Times New Roman" w:cs="Times New Roman"/>
          <w:sz w:val="24"/>
          <w:szCs w:val="24"/>
        </w:rPr>
        <w:t xml:space="preserve">Darbų metu neturi pablogėti kitų, neremontuojamų pastato dalių, patalpų, kiemo eksploatacinės savybės – jos turi likti ne blogesnės būklės, nei buvo iki darbų pradžios. Tiekėjas privalo atstatyti visa apimtimi darbų metu padarytus, vidaus patalpų, pastato, inžinerinių statinių, kiemo pažeidimus ar apgadinimus. </w:t>
      </w:r>
    </w:p>
    <w:p w:rsidR="00211AFE" w:rsidRPr="00514F84" w:rsidRDefault="00211AFE" w:rsidP="006621E2">
      <w:pPr>
        <w:pStyle w:val="Sraopastraipa"/>
        <w:numPr>
          <w:ilvl w:val="0"/>
          <w:numId w:val="3"/>
        </w:numPr>
        <w:jc w:val="both"/>
        <w:rPr>
          <w:rFonts w:ascii="Times New Roman" w:eastAsia="Calibri" w:hAnsi="Times New Roman" w:cs="Times New Roman"/>
          <w:sz w:val="24"/>
          <w:szCs w:val="24"/>
        </w:rPr>
      </w:pPr>
      <w:r w:rsidRPr="00514F84">
        <w:rPr>
          <w:rFonts w:ascii="Times New Roman" w:eastAsia="Calibri" w:hAnsi="Times New Roman" w:cs="Times New Roman"/>
          <w:sz w:val="24"/>
          <w:szCs w:val="24"/>
        </w:rPr>
        <w:t xml:space="preserve">Tiekėjas statybos darbams privalo suteikti Lietuvos Respublikos civilinio kodekso 6.698 straipsnyje numatytus garantinius terminus. Sumontuotiems įrenginiams ar gaminiams turi būti taikomas jų gamintojo suteikiamas garantinis terminas. </w:t>
      </w:r>
    </w:p>
    <w:p w:rsidR="00211AFE" w:rsidRPr="00514F84" w:rsidRDefault="00211AFE" w:rsidP="006621E2">
      <w:pPr>
        <w:pStyle w:val="Sraopastraipa"/>
        <w:numPr>
          <w:ilvl w:val="0"/>
          <w:numId w:val="3"/>
        </w:numPr>
        <w:jc w:val="both"/>
        <w:rPr>
          <w:rFonts w:ascii="Times New Roman" w:eastAsia="Calibri" w:hAnsi="Times New Roman" w:cs="Times New Roman"/>
          <w:sz w:val="24"/>
          <w:szCs w:val="24"/>
        </w:rPr>
      </w:pPr>
      <w:r w:rsidRPr="00514F84">
        <w:rPr>
          <w:rFonts w:ascii="Times New Roman" w:eastAsia="Calibri" w:hAnsi="Times New Roman" w:cs="Times New Roman"/>
          <w:sz w:val="24"/>
          <w:szCs w:val="24"/>
        </w:rPr>
        <w:t xml:space="preserve">Tiekėjas privalo darbus atlikti pagal techninėje specifikacijoje ir pirkimo dokumentuose nurodytus </w:t>
      </w:r>
      <w:r w:rsidR="004C5734" w:rsidRPr="00514F84">
        <w:rPr>
          <w:rFonts w:ascii="Times New Roman" w:eastAsia="Calibri" w:hAnsi="Times New Roman" w:cs="Times New Roman"/>
          <w:sz w:val="24"/>
          <w:szCs w:val="24"/>
        </w:rPr>
        <w:t>reikalavimus. Tiekėjo parengtame techninio-darbo projekte</w:t>
      </w:r>
      <w:r w:rsidRPr="00514F84">
        <w:rPr>
          <w:rFonts w:ascii="Times New Roman" w:eastAsia="Calibri" w:hAnsi="Times New Roman" w:cs="Times New Roman"/>
          <w:sz w:val="24"/>
          <w:szCs w:val="24"/>
        </w:rPr>
        <w:t xml:space="preserve"> darbų </w:t>
      </w:r>
      <w:r w:rsidR="00631132" w:rsidRPr="00514F84">
        <w:rPr>
          <w:rFonts w:ascii="Times New Roman" w:eastAsia="Calibri" w:hAnsi="Times New Roman" w:cs="Times New Roman"/>
          <w:sz w:val="24"/>
          <w:szCs w:val="24"/>
        </w:rPr>
        <w:t>kiekiai</w:t>
      </w:r>
      <w:r w:rsidR="00C54544" w:rsidRPr="00514F84">
        <w:rPr>
          <w:rFonts w:ascii="Times New Roman" w:eastAsia="Calibri" w:hAnsi="Times New Roman" w:cs="Times New Roman"/>
          <w:sz w:val="24"/>
          <w:szCs w:val="24"/>
        </w:rPr>
        <w:t>, nekeičiant darbų apimties,</w:t>
      </w:r>
      <w:r w:rsidR="00631132" w:rsidRPr="00514F84">
        <w:rPr>
          <w:rFonts w:ascii="Times New Roman" w:eastAsia="Calibri" w:hAnsi="Times New Roman" w:cs="Times New Roman"/>
          <w:sz w:val="24"/>
          <w:szCs w:val="24"/>
        </w:rPr>
        <w:t xml:space="preserve"> nebus laikomi papildomais</w:t>
      </w:r>
      <w:r w:rsidR="00C54544" w:rsidRPr="00514F84">
        <w:rPr>
          <w:rFonts w:ascii="Times New Roman" w:eastAsia="Calibri" w:hAnsi="Times New Roman" w:cs="Times New Roman"/>
          <w:sz w:val="24"/>
          <w:szCs w:val="24"/>
        </w:rPr>
        <w:t xml:space="preserve"> (</w:t>
      </w:r>
      <w:r w:rsidR="00631132" w:rsidRPr="00514F84">
        <w:rPr>
          <w:rFonts w:ascii="Times New Roman" w:eastAsia="Calibri" w:hAnsi="Times New Roman" w:cs="Times New Roman"/>
          <w:sz w:val="24"/>
          <w:szCs w:val="24"/>
        </w:rPr>
        <w:t>atsisakomais</w:t>
      </w:r>
      <w:r w:rsidR="00C54544" w:rsidRPr="00514F84">
        <w:rPr>
          <w:rFonts w:ascii="Times New Roman" w:eastAsia="Calibri" w:hAnsi="Times New Roman" w:cs="Times New Roman"/>
          <w:sz w:val="24"/>
          <w:szCs w:val="24"/>
        </w:rPr>
        <w:t>)</w:t>
      </w:r>
      <w:r w:rsidR="00631132" w:rsidRPr="00514F84">
        <w:rPr>
          <w:rFonts w:ascii="Times New Roman" w:eastAsia="Calibri" w:hAnsi="Times New Roman" w:cs="Times New Roman"/>
          <w:sz w:val="24"/>
          <w:szCs w:val="24"/>
        </w:rPr>
        <w:t xml:space="preserve"> darbais, jei </w:t>
      </w:r>
      <w:r w:rsidR="00C54544" w:rsidRPr="00514F84">
        <w:rPr>
          <w:rFonts w:ascii="Times New Roman" w:eastAsia="Calibri" w:hAnsi="Times New Roman" w:cs="Times New Roman"/>
          <w:sz w:val="24"/>
          <w:szCs w:val="24"/>
        </w:rPr>
        <w:t xml:space="preserve">papildomų (atsisakomų) darbų kiekių suma </w:t>
      </w:r>
      <w:r w:rsidR="00631132" w:rsidRPr="00514F84">
        <w:rPr>
          <w:rFonts w:ascii="Times New Roman" w:eastAsia="Calibri" w:hAnsi="Times New Roman" w:cs="Times New Roman"/>
          <w:sz w:val="24"/>
          <w:szCs w:val="24"/>
        </w:rPr>
        <w:t xml:space="preserve">neviršys </w:t>
      </w:r>
      <w:r w:rsidR="00C54544" w:rsidRPr="00514F84">
        <w:rPr>
          <w:rFonts w:ascii="Times New Roman" w:eastAsia="Calibri" w:hAnsi="Times New Roman" w:cs="Times New Roman"/>
          <w:sz w:val="24"/>
          <w:szCs w:val="24"/>
        </w:rPr>
        <w:t>5</w:t>
      </w:r>
      <w:r w:rsidR="00631132" w:rsidRPr="00514F84">
        <w:rPr>
          <w:rFonts w:ascii="Times New Roman" w:eastAsia="Calibri" w:hAnsi="Times New Roman" w:cs="Times New Roman"/>
          <w:sz w:val="24"/>
          <w:szCs w:val="24"/>
        </w:rPr>
        <w:t xml:space="preserve"> </w:t>
      </w:r>
      <w:r w:rsidR="00EB77C2" w:rsidRPr="00514F84">
        <w:rPr>
          <w:rFonts w:ascii="Times New Roman" w:eastAsia="Calibri" w:hAnsi="Times New Roman" w:cs="Times New Roman"/>
          <w:sz w:val="24"/>
          <w:szCs w:val="24"/>
        </w:rPr>
        <w:t xml:space="preserve">(penkis) </w:t>
      </w:r>
      <w:r w:rsidR="00631132" w:rsidRPr="00514F84">
        <w:rPr>
          <w:rFonts w:ascii="Times New Roman" w:eastAsia="Calibri" w:hAnsi="Times New Roman" w:cs="Times New Roman"/>
          <w:sz w:val="24"/>
          <w:szCs w:val="24"/>
        </w:rPr>
        <w:t>proc. šioje techninėje užduotyje nurodytų</w:t>
      </w:r>
      <w:r w:rsidRPr="00514F84">
        <w:rPr>
          <w:rFonts w:ascii="Times New Roman" w:eastAsia="Calibri" w:hAnsi="Times New Roman" w:cs="Times New Roman"/>
          <w:sz w:val="24"/>
          <w:szCs w:val="24"/>
        </w:rPr>
        <w:t xml:space="preserve"> darbų kiekių.</w:t>
      </w:r>
    </w:p>
    <w:p w:rsidR="00211AFE" w:rsidRPr="00514F84" w:rsidRDefault="00211AFE" w:rsidP="006621E2">
      <w:pPr>
        <w:pStyle w:val="Sraopastraipa"/>
        <w:numPr>
          <w:ilvl w:val="0"/>
          <w:numId w:val="3"/>
        </w:numPr>
        <w:jc w:val="both"/>
        <w:rPr>
          <w:rFonts w:ascii="Times New Roman" w:eastAsia="Calibri" w:hAnsi="Times New Roman" w:cs="Times New Roman"/>
          <w:sz w:val="24"/>
          <w:szCs w:val="24"/>
        </w:rPr>
      </w:pPr>
      <w:r w:rsidRPr="00514F84">
        <w:rPr>
          <w:rFonts w:ascii="Times New Roman" w:eastAsia="Calibri" w:hAnsi="Times New Roman" w:cs="Times New Roman"/>
          <w:sz w:val="24"/>
          <w:szCs w:val="24"/>
        </w:rPr>
        <w:t xml:space="preserve">Tiekėjui prieš pateikiant pasiūlymą rekomenduojama apžiūrėti numatytą remontuoti objektą ir įvertinti faktinius darbų kiekius. </w:t>
      </w:r>
    </w:p>
    <w:p w:rsidR="00211AFE" w:rsidRPr="00514F84" w:rsidRDefault="00211AFE" w:rsidP="00211AFE">
      <w:pPr>
        <w:contextualSpacing/>
        <w:jc w:val="both"/>
        <w:rPr>
          <w:rFonts w:ascii="Times New Roman" w:eastAsia="Calibri" w:hAnsi="Times New Roman" w:cs="Times New Roman"/>
          <w:sz w:val="24"/>
          <w:szCs w:val="24"/>
          <w:u w:val="single"/>
        </w:rPr>
      </w:pPr>
      <w:r w:rsidRPr="00514F84">
        <w:rPr>
          <w:rFonts w:ascii="Times New Roman" w:eastAsia="Calibri" w:hAnsi="Times New Roman" w:cs="Times New Roman"/>
          <w:sz w:val="24"/>
          <w:szCs w:val="24"/>
        </w:rPr>
        <w:t>Kontaktinis asmuo numatomo remontuoti objekto apžiūrai –</w:t>
      </w:r>
      <w:r w:rsidR="00EB01A8" w:rsidRPr="00514F84">
        <w:rPr>
          <w:rFonts w:ascii="Times New Roman" w:eastAsia="Calibri" w:hAnsi="Times New Roman" w:cs="Times New Roman"/>
          <w:sz w:val="24"/>
          <w:szCs w:val="24"/>
        </w:rPr>
        <w:t xml:space="preserve"> </w:t>
      </w:r>
      <w:r w:rsidR="00631132" w:rsidRPr="00514F84">
        <w:rPr>
          <w:rFonts w:ascii="Times New Roman" w:eastAsia="Calibri" w:hAnsi="Times New Roman" w:cs="Times New Roman"/>
          <w:sz w:val="24"/>
          <w:szCs w:val="24"/>
        </w:rPr>
        <w:t>Fernandas Narkus</w:t>
      </w:r>
      <w:r w:rsidRPr="00514F84">
        <w:rPr>
          <w:rFonts w:ascii="Times New Roman" w:eastAsia="Calibri" w:hAnsi="Times New Roman" w:cs="Times New Roman"/>
          <w:sz w:val="24"/>
          <w:szCs w:val="24"/>
        </w:rPr>
        <w:t xml:space="preserve">, tel. </w:t>
      </w:r>
      <w:r w:rsidR="00514F84">
        <w:rPr>
          <w:rFonts w:ascii="Times New Roman" w:eastAsia="Calibri" w:hAnsi="Times New Roman" w:cs="Times New Roman"/>
          <w:sz w:val="24"/>
          <w:szCs w:val="24"/>
        </w:rPr>
        <w:t>0</w:t>
      </w:r>
      <w:r w:rsidR="00EB01A8" w:rsidRPr="00514F84">
        <w:rPr>
          <w:rFonts w:ascii="Times New Roman" w:eastAsia="Calibri" w:hAnsi="Times New Roman" w:cs="Times New Roman"/>
          <w:sz w:val="24"/>
          <w:szCs w:val="24"/>
        </w:rPr>
        <w:t> </w:t>
      </w:r>
      <w:r w:rsidR="00631132" w:rsidRPr="00514F84">
        <w:rPr>
          <w:rFonts w:ascii="Times New Roman" w:eastAsia="Calibri" w:hAnsi="Times New Roman" w:cs="Times New Roman"/>
          <w:sz w:val="24"/>
          <w:szCs w:val="24"/>
        </w:rPr>
        <w:t>600</w:t>
      </w:r>
      <w:r w:rsidR="00EB01A8" w:rsidRPr="00514F84">
        <w:rPr>
          <w:rFonts w:ascii="Times New Roman" w:eastAsia="Calibri" w:hAnsi="Times New Roman" w:cs="Times New Roman"/>
          <w:sz w:val="24"/>
          <w:szCs w:val="24"/>
        </w:rPr>
        <w:t xml:space="preserve"> 36005</w:t>
      </w:r>
      <w:r w:rsidR="00631132" w:rsidRPr="00514F84">
        <w:rPr>
          <w:rFonts w:ascii="Times New Roman" w:eastAsia="Calibri" w:hAnsi="Times New Roman" w:cs="Times New Roman"/>
          <w:sz w:val="24"/>
          <w:szCs w:val="24"/>
        </w:rPr>
        <w:t xml:space="preserve"> </w:t>
      </w:r>
      <w:r w:rsidRPr="00514F84">
        <w:rPr>
          <w:rFonts w:ascii="Times New Roman" w:eastAsia="Calibri" w:hAnsi="Times New Roman" w:cs="Times New Roman"/>
          <w:sz w:val="24"/>
          <w:szCs w:val="24"/>
        </w:rPr>
        <w:t xml:space="preserve">, el. p. </w:t>
      </w:r>
      <w:hyperlink r:id="rId6" w:history="1">
        <w:r w:rsidR="003C691B" w:rsidRPr="00514F84">
          <w:rPr>
            <w:rStyle w:val="Hipersaitas"/>
            <w:rFonts w:ascii="Times New Roman" w:hAnsi="Times New Roman" w:cs="Times New Roman"/>
            <w:color w:val="auto"/>
            <w:sz w:val="24"/>
            <w:szCs w:val="24"/>
          </w:rPr>
          <w:t>fernandas.narkus</w:t>
        </w:r>
        <w:r w:rsidR="003C691B" w:rsidRPr="00514F84">
          <w:rPr>
            <w:rStyle w:val="Hipersaitas"/>
            <w:rFonts w:ascii="Times New Roman" w:eastAsia="Calibri" w:hAnsi="Times New Roman" w:cs="Times New Roman"/>
            <w:color w:val="auto"/>
            <w:sz w:val="24"/>
            <w:szCs w:val="24"/>
            <w:lang w:val="en-US"/>
          </w:rPr>
          <w:t>@</w:t>
        </w:r>
        <w:r w:rsidR="003C691B" w:rsidRPr="00514F84">
          <w:rPr>
            <w:rStyle w:val="Hipersaitas"/>
            <w:rFonts w:ascii="Times New Roman" w:eastAsia="Calibri" w:hAnsi="Times New Roman" w:cs="Times New Roman"/>
            <w:color w:val="auto"/>
            <w:sz w:val="24"/>
            <w:szCs w:val="24"/>
          </w:rPr>
          <w:t>klaipedosgpmc.lt</w:t>
        </w:r>
      </w:hyperlink>
    </w:p>
    <w:p w:rsidR="00211AFE" w:rsidRPr="00514F84" w:rsidRDefault="00211AFE" w:rsidP="00211AFE">
      <w:pPr>
        <w:contextualSpacing/>
        <w:jc w:val="both"/>
        <w:rPr>
          <w:rFonts w:ascii="Times New Roman" w:eastAsia="Calibri" w:hAnsi="Times New Roman" w:cs="Times New Roman"/>
          <w:sz w:val="24"/>
          <w:szCs w:val="24"/>
          <w:u w:val="single"/>
        </w:rPr>
      </w:pPr>
    </w:p>
    <w:p w:rsidR="003C691B" w:rsidRPr="00514F84" w:rsidRDefault="003C691B" w:rsidP="003C691B">
      <w:pPr>
        <w:pStyle w:val="Sraopastraipa"/>
        <w:numPr>
          <w:ilvl w:val="0"/>
          <w:numId w:val="1"/>
        </w:numPr>
        <w:jc w:val="both"/>
        <w:rPr>
          <w:rFonts w:ascii="Times New Roman" w:eastAsia="Calibri" w:hAnsi="Times New Roman" w:cs="Times New Roman"/>
          <w:b/>
          <w:sz w:val="24"/>
          <w:szCs w:val="24"/>
        </w:rPr>
      </w:pPr>
      <w:r w:rsidRPr="00514F84">
        <w:rPr>
          <w:rFonts w:ascii="Times New Roman" w:eastAsia="Calibri" w:hAnsi="Times New Roman" w:cs="Times New Roman"/>
          <w:b/>
          <w:sz w:val="24"/>
          <w:szCs w:val="24"/>
        </w:rPr>
        <w:t>Aplinkos saugos reikalavimai:</w:t>
      </w:r>
    </w:p>
    <w:p w:rsidR="00BC5536" w:rsidRPr="00514F84" w:rsidRDefault="003C691B" w:rsidP="00BC5536">
      <w:pPr>
        <w:pStyle w:val="Sraopastraipa"/>
        <w:numPr>
          <w:ilvl w:val="1"/>
          <w:numId w:val="1"/>
        </w:numPr>
        <w:jc w:val="both"/>
        <w:rPr>
          <w:rFonts w:ascii="Times New Roman" w:eastAsia="Calibri" w:hAnsi="Times New Roman" w:cs="Times New Roman"/>
          <w:sz w:val="24"/>
          <w:szCs w:val="24"/>
        </w:rPr>
      </w:pPr>
      <w:r w:rsidRPr="00514F84">
        <w:rPr>
          <w:rFonts w:ascii="Times New Roman" w:eastAsia="Calibri" w:hAnsi="Times New Roman" w:cs="Times New Roman"/>
          <w:sz w:val="24"/>
          <w:szCs w:val="24"/>
        </w:rPr>
        <w:t xml:space="preserve"> Projekte turi būti numatyta, kad naudojamos statybinės medžiagos atitiktų minimalius aplinkos apsaugos kriterijus, nurodytus Lietuvos</w:t>
      </w:r>
      <w:r w:rsidR="00A23D21" w:rsidRPr="00514F84">
        <w:rPr>
          <w:rFonts w:ascii="Times New Roman" w:eastAsia="Calibri" w:hAnsi="Times New Roman" w:cs="Times New Roman"/>
          <w:sz w:val="24"/>
          <w:szCs w:val="24"/>
        </w:rPr>
        <w:t xml:space="preserve"> Respublikos aplinkos ministro 2011-06-28 </w:t>
      </w:r>
      <w:r w:rsidR="00A23D21" w:rsidRPr="00514F84">
        <w:rPr>
          <w:rFonts w:ascii="Times New Roman" w:eastAsia="Calibri" w:hAnsi="Times New Roman" w:cs="Times New Roman"/>
          <w:sz w:val="24"/>
          <w:szCs w:val="24"/>
        </w:rPr>
        <w:lastRenderedPageBreak/>
        <w:t>į</w:t>
      </w:r>
      <w:r w:rsidRPr="00514F84">
        <w:rPr>
          <w:rFonts w:ascii="Times New Roman" w:eastAsia="Calibri" w:hAnsi="Times New Roman" w:cs="Times New Roman"/>
          <w:sz w:val="24"/>
          <w:szCs w:val="24"/>
        </w:rPr>
        <w:t>sakymo</w:t>
      </w:r>
      <w:r w:rsidR="00A23D21" w:rsidRPr="00514F84">
        <w:rPr>
          <w:rFonts w:ascii="Times New Roman" w:eastAsia="Calibri" w:hAnsi="Times New Roman" w:cs="Times New Roman"/>
          <w:sz w:val="24"/>
          <w:szCs w:val="24"/>
        </w:rPr>
        <w:t xml:space="preserve"> Nr. D1-508</w:t>
      </w:r>
      <w:r w:rsidRPr="00514F84">
        <w:rPr>
          <w:rFonts w:ascii="Times New Roman" w:eastAsia="Calibri" w:hAnsi="Times New Roman" w:cs="Times New Roman"/>
          <w:sz w:val="24"/>
          <w:szCs w:val="24"/>
        </w:rPr>
        <w:t xml:space="preserve"> „Dėl aplinkos apsaugos kriterijų taikymo</w:t>
      </w:r>
      <w:r w:rsidR="00A23D21" w:rsidRPr="00514F84">
        <w:rPr>
          <w:rFonts w:ascii="Times New Roman" w:eastAsia="Calibri" w:hAnsi="Times New Roman" w:cs="Times New Roman"/>
          <w:sz w:val="24"/>
          <w:szCs w:val="24"/>
        </w:rPr>
        <w:t xml:space="preserve">, vykdant žaliuosius pirkimus, tvarkos aprašo patvirtinimo“ </w:t>
      </w:r>
      <w:r w:rsidR="00A23D21" w:rsidRPr="00514F84">
        <w:rPr>
          <w:rFonts w:ascii="Times New Roman" w:eastAsia="Calibri" w:hAnsi="Times New Roman" w:cs="Times New Roman"/>
          <w:b/>
          <w:sz w:val="24"/>
          <w:szCs w:val="24"/>
          <w:u w:val="single"/>
        </w:rPr>
        <w:t>XIII skyriuje „Statybinės medžiagos“;</w:t>
      </w:r>
      <w:r w:rsidR="00A23D21" w:rsidRPr="00514F84">
        <w:rPr>
          <w:rFonts w:ascii="Times New Roman" w:eastAsia="Calibri" w:hAnsi="Times New Roman" w:cs="Times New Roman"/>
          <w:sz w:val="24"/>
          <w:szCs w:val="24"/>
        </w:rPr>
        <w:t xml:space="preserve"> </w:t>
      </w:r>
    </w:p>
    <w:p w:rsidR="00BC5536" w:rsidRPr="00514F84" w:rsidRDefault="00BC5536" w:rsidP="00BC5536">
      <w:pPr>
        <w:pStyle w:val="Sraopastraipa"/>
        <w:jc w:val="both"/>
        <w:rPr>
          <w:rFonts w:ascii="Times New Roman" w:eastAsia="Calibri" w:hAnsi="Times New Roman" w:cs="Times New Roman"/>
          <w:sz w:val="24"/>
          <w:szCs w:val="24"/>
        </w:rPr>
      </w:pPr>
      <w:r w:rsidRPr="00514F84">
        <w:rPr>
          <w:rFonts w:ascii="Times New Roman" w:eastAsia="Calibri" w:hAnsi="Times New Roman" w:cs="Times New Roman"/>
          <w:sz w:val="24"/>
          <w:szCs w:val="24"/>
        </w:rPr>
        <w:t>Statybinės medžiagos:</w:t>
      </w:r>
    </w:p>
    <w:p w:rsidR="00BC5536" w:rsidRPr="00514F84" w:rsidRDefault="00BC5536" w:rsidP="00BC5536">
      <w:pPr>
        <w:pStyle w:val="Sraopastraipa"/>
        <w:numPr>
          <w:ilvl w:val="0"/>
          <w:numId w:val="6"/>
        </w:numPr>
        <w:jc w:val="both"/>
        <w:rPr>
          <w:rFonts w:ascii="Times New Roman" w:eastAsia="Calibri" w:hAnsi="Times New Roman" w:cs="Times New Roman"/>
          <w:sz w:val="24"/>
          <w:szCs w:val="24"/>
        </w:rPr>
      </w:pPr>
      <w:r w:rsidRPr="00514F84">
        <w:rPr>
          <w:rFonts w:ascii="Times New Roman" w:eastAsia="Calibri" w:hAnsi="Times New Roman" w:cs="Times New Roman"/>
          <w:sz w:val="24"/>
          <w:szCs w:val="24"/>
        </w:rPr>
        <w:t>mediena ir jos produktai;</w:t>
      </w:r>
    </w:p>
    <w:p w:rsidR="00BC5536" w:rsidRPr="00514F84" w:rsidRDefault="00BC5536" w:rsidP="00BC5536">
      <w:pPr>
        <w:pStyle w:val="Sraopastraipa"/>
        <w:numPr>
          <w:ilvl w:val="0"/>
          <w:numId w:val="6"/>
        </w:numPr>
        <w:jc w:val="both"/>
        <w:rPr>
          <w:rFonts w:ascii="Times New Roman" w:eastAsia="Calibri" w:hAnsi="Times New Roman" w:cs="Times New Roman"/>
          <w:sz w:val="24"/>
          <w:szCs w:val="24"/>
        </w:rPr>
      </w:pPr>
      <w:r w:rsidRPr="00514F84">
        <w:rPr>
          <w:rFonts w:ascii="Times New Roman" w:eastAsia="Calibri" w:hAnsi="Times New Roman" w:cs="Times New Roman"/>
          <w:sz w:val="24"/>
          <w:szCs w:val="24"/>
        </w:rPr>
        <w:t>dažai;</w:t>
      </w:r>
    </w:p>
    <w:p w:rsidR="00BC5536" w:rsidRPr="00514F84" w:rsidRDefault="00BC5536" w:rsidP="00BC5536">
      <w:pPr>
        <w:pStyle w:val="Sraopastraipa"/>
        <w:numPr>
          <w:ilvl w:val="0"/>
          <w:numId w:val="6"/>
        </w:numPr>
        <w:jc w:val="both"/>
        <w:rPr>
          <w:rFonts w:ascii="Times New Roman" w:eastAsia="Calibri" w:hAnsi="Times New Roman" w:cs="Times New Roman"/>
          <w:sz w:val="24"/>
          <w:szCs w:val="24"/>
        </w:rPr>
      </w:pPr>
      <w:r w:rsidRPr="00514F84">
        <w:rPr>
          <w:rFonts w:ascii="Times New Roman" w:eastAsia="Calibri" w:hAnsi="Times New Roman" w:cs="Times New Roman"/>
          <w:sz w:val="24"/>
          <w:szCs w:val="24"/>
        </w:rPr>
        <w:t>termoizoliacinės medžiagos;</w:t>
      </w:r>
    </w:p>
    <w:p w:rsidR="00BC5536" w:rsidRPr="00514F84" w:rsidRDefault="00BC5536" w:rsidP="00BC5536">
      <w:pPr>
        <w:pStyle w:val="Sraopastraipa"/>
        <w:numPr>
          <w:ilvl w:val="0"/>
          <w:numId w:val="6"/>
        </w:numPr>
        <w:jc w:val="both"/>
        <w:rPr>
          <w:rFonts w:ascii="Times New Roman" w:eastAsia="Calibri" w:hAnsi="Times New Roman" w:cs="Times New Roman"/>
          <w:sz w:val="24"/>
          <w:szCs w:val="24"/>
        </w:rPr>
      </w:pPr>
      <w:r w:rsidRPr="00514F84">
        <w:rPr>
          <w:rFonts w:ascii="Times New Roman" w:eastAsia="Calibri" w:hAnsi="Times New Roman" w:cs="Times New Roman"/>
          <w:sz w:val="24"/>
          <w:szCs w:val="24"/>
        </w:rPr>
        <w:t>gipso plokštės;</w:t>
      </w:r>
    </w:p>
    <w:p w:rsidR="00BC5536" w:rsidRPr="00514F84" w:rsidRDefault="00BC5536" w:rsidP="00BC5536">
      <w:pPr>
        <w:pStyle w:val="Sraopastraipa"/>
        <w:numPr>
          <w:ilvl w:val="0"/>
          <w:numId w:val="6"/>
        </w:numPr>
        <w:jc w:val="both"/>
        <w:rPr>
          <w:rFonts w:ascii="Times New Roman" w:eastAsia="Calibri" w:hAnsi="Times New Roman" w:cs="Times New Roman"/>
          <w:sz w:val="24"/>
          <w:szCs w:val="24"/>
        </w:rPr>
      </w:pPr>
      <w:r w:rsidRPr="00514F84">
        <w:rPr>
          <w:rFonts w:ascii="Times New Roman" w:eastAsia="Calibri" w:hAnsi="Times New Roman" w:cs="Times New Roman"/>
          <w:sz w:val="24"/>
          <w:szCs w:val="24"/>
        </w:rPr>
        <w:t>langai, stoglangiai ir išorinės įstiklintos durys.</w:t>
      </w:r>
    </w:p>
    <w:p w:rsidR="00A23D21" w:rsidRPr="00514F84" w:rsidRDefault="00A23D21" w:rsidP="00BC5536">
      <w:pPr>
        <w:pStyle w:val="Sraopastraipa"/>
        <w:numPr>
          <w:ilvl w:val="1"/>
          <w:numId w:val="1"/>
        </w:numPr>
        <w:jc w:val="both"/>
        <w:rPr>
          <w:rFonts w:ascii="Times New Roman" w:eastAsia="Calibri" w:hAnsi="Times New Roman" w:cs="Times New Roman"/>
          <w:sz w:val="24"/>
          <w:szCs w:val="24"/>
        </w:rPr>
      </w:pPr>
      <w:r w:rsidRPr="00514F84">
        <w:rPr>
          <w:rFonts w:ascii="Times New Roman" w:eastAsia="Calibri" w:hAnsi="Times New Roman" w:cs="Times New Roman"/>
          <w:sz w:val="24"/>
          <w:szCs w:val="24"/>
        </w:rPr>
        <w:t xml:space="preserve">Rangovas sutarties vykdymo metu </w:t>
      </w:r>
      <w:r w:rsidR="00BC5536" w:rsidRPr="00514F84">
        <w:rPr>
          <w:rFonts w:ascii="Times New Roman" w:eastAsia="Calibri" w:hAnsi="Times New Roman" w:cs="Times New Roman"/>
          <w:sz w:val="24"/>
          <w:szCs w:val="24"/>
        </w:rPr>
        <w:t xml:space="preserve">( su atliktų darbų aktais) </w:t>
      </w:r>
      <w:r w:rsidRPr="00514F84">
        <w:rPr>
          <w:rFonts w:ascii="Times New Roman" w:eastAsia="Calibri" w:hAnsi="Times New Roman" w:cs="Times New Roman"/>
          <w:sz w:val="24"/>
          <w:szCs w:val="24"/>
        </w:rPr>
        <w:t xml:space="preserve">pateikia Užsakovui 3.1. nustatytų </w:t>
      </w:r>
      <w:r w:rsidR="00BC5536" w:rsidRPr="00514F84">
        <w:rPr>
          <w:rFonts w:ascii="Times New Roman" w:eastAsia="Calibri" w:hAnsi="Times New Roman" w:cs="Times New Roman"/>
          <w:sz w:val="24"/>
          <w:szCs w:val="24"/>
        </w:rPr>
        <w:t xml:space="preserve">statybinių medžiagų </w:t>
      </w:r>
      <w:r w:rsidRPr="00514F84">
        <w:rPr>
          <w:rFonts w:ascii="Times New Roman" w:eastAsia="Calibri" w:hAnsi="Times New Roman" w:cs="Times New Roman"/>
          <w:sz w:val="24"/>
          <w:szCs w:val="24"/>
        </w:rPr>
        <w:t>re</w:t>
      </w:r>
      <w:r w:rsidR="00BC5536" w:rsidRPr="00514F84">
        <w:rPr>
          <w:rFonts w:ascii="Times New Roman" w:eastAsia="Calibri" w:hAnsi="Times New Roman" w:cs="Times New Roman"/>
          <w:sz w:val="24"/>
          <w:szCs w:val="24"/>
        </w:rPr>
        <w:t>ikalavimų atitikimo dokumentus. Galimi atitiktį žaliojo pirkimo reikalavimams įrodantys dokumentai, jeigu prie produktų minimalių aplinkos apsaugos kriterijų nenurodyta kitaip: 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rsidR="00A23D21" w:rsidRPr="00514F84" w:rsidRDefault="00A23D21" w:rsidP="00A23D21">
      <w:pPr>
        <w:pStyle w:val="Sraopastraipa"/>
        <w:jc w:val="both"/>
        <w:rPr>
          <w:rFonts w:ascii="Times New Roman" w:eastAsia="Calibri" w:hAnsi="Times New Roman" w:cs="Times New Roman"/>
          <w:sz w:val="24"/>
          <w:szCs w:val="24"/>
        </w:rPr>
      </w:pPr>
    </w:p>
    <w:p w:rsidR="00A23D21" w:rsidRPr="00514F84" w:rsidRDefault="00A23D21" w:rsidP="00A23D21">
      <w:pPr>
        <w:pStyle w:val="Sraopastraipa"/>
        <w:numPr>
          <w:ilvl w:val="0"/>
          <w:numId w:val="1"/>
        </w:numPr>
        <w:jc w:val="both"/>
        <w:rPr>
          <w:rFonts w:ascii="Times New Roman" w:eastAsia="Calibri" w:hAnsi="Times New Roman" w:cs="Times New Roman"/>
          <w:b/>
          <w:sz w:val="24"/>
          <w:szCs w:val="24"/>
        </w:rPr>
      </w:pPr>
      <w:r w:rsidRPr="00514F84">
        <w:rPr>
          <w:rFonts w:ascii="Times New Roman" w:eastAsia="Calibri" w:hAnsi="Times New Roman" w:cs="Times New Roman"/>
          <w:b/>
          <w:sz w:val="24"/>
          <w:szCs w:val="24"/>
        </w:rPr>
        <w:t>Darbų kiekių žiniaraštis.</w:t>
      </w:r>
    </w:p>
    <w:tbl>
      <w:tblPr>
        <w:tblW w:w="9365" w:type="dxa"/>
        <w:tblLook w:val="04A0" w:firstRow="1" w:lastRow="0" w:firstColumn="1" w:lastColumn="0" w:noHBand="0" w:noVBand="1"/>
      </w:tblPr>
      <w:tblGrid>
        <w:gridCol w:w="640"/>
        <w:gridCol w:w="7010"/>
        <w:gridCol w:w="723"/>
        <w:gridCol w:w="992"/>
      </w:tblGrid>
      <w:tr w:rsidR="00520688" w:rsidRPr="00514F84" w:rsidTr="00514F84">
        <w:trPr>
          <w:trHeight w:val="60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3D21" w:rsidRPr="00514F84" w:rsidRDefault="00A23D21" w:rsidP="00A23D21">
            <w:pPr>
              <w:spacing w:after="0" w:line="240" w:lineRule="auto"/>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Eil.</w:t>
            </w:r>
            <w:r w:rsidRPr="00514F84">
              <w:rPr>
                <w:rFonts w:ascii="Times New Roman" w:eastAsia="Times New Roman" w:hAnsi="Times New Roman" w:cs="Times New Roman"/>
                <w:sz w:val="24"/>
                <w:szCs w:val="24"/>
                <w:lang w:eastAsia="lt-LT"/>
              </w:rPr>
              <w:br/>
              <w:t>Nr.</w:t>
            </w:r>
          </w:p>
        </w:tc>
        <w:tc>
          <w:tcPr>
            <w:tcW w:w="7010" w:type="dxa"/>
            <w:tcBorders>
              <w:top w:val="single" w:sz="4" w:space="0" w:color="auto"/>
              <w:left w:val="nil"/>
              <w:bottom w:val="single" w:sz="4" w:space="0" w:color="auto"/>
              <w:right w:val="single" w:sz="4" w:space="0" w:color="auto"/>
            </w:tcBorders>
            <w:shd w:val="clear" w:color="auto" w:fill="auto"/>
            <w:vAlign w:val="center"/>
            <w:hideMark/>
          </w:tcPr>
          <w:p w:rsidR="00A23D21" w:rsidRPr="00514F84" w:rsidRDefault="00A23D21" w:rsidP="00A23D21">
            <w:pPr>
              <w:spacing w:after="0" w:line="240" w:lineRule="auto"/>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 xml:space="preserve">Darbų </w:t>
            </w:r>
            <w:r w:rsidRPr="00514F84">
              <w:rPr>
                <w:rFonts w:ascii="Times New Roman" w:eastAsia="Times New Roman" w:hAnsi="Times New Roman" w:cs="Times New Roman"/>
                <w:sz w:val="24"/>
                <w:szCs w:val="24"/>
                <w:lang w:eastAsia="lt-LT"/>
              </w:rPr>
              <w:br/>
              <w:t>Aprašas</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A23D21" w:rsidRPr="00514F84" w:rsidRDefault="00A23D21" w:rsidP="00A23D21">
            <w:pPr>
              <w:spacing w:after="0" w:line="240" w:lineRule="auto"/>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Mato</w:t>
            </w:r>
            <w:r w:rsidRPr="00514F84">
              <w:rPr>
                <w:rFonts w:ascii="Times New Roman" w:eastAsia="Times New Roman" w:hAnsi="Times New Roman" w:cs="Times New Roman"/>
                <w:sz w:val="24"/>
                <w:szCs w:val="24"/>
                <w:lang w:eastAsia="lt-LT"/>
              </w:rPr>
              <w:br/>
              <w:t>vnt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23D21" w:rsidRPr="00514F84" w:rsidRDefault="00A23D21" w:rsidP="00A23D21">
            <w:pPr>
              <w:spacing w:after="0" w:line="240" w:lineRule="auto"/>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 xml:space="preserve">Kiekis </w:t>
            </w:r>
          </w:p>
        </w:tc>
      </w:tr>
      <w:tr w:rsidR="00520688" w:rsidRPr="00514F84" w:rsidTr="00514F84">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23D21" w:rsidRPr="00514F84" w:rsidRDefault="00A23D21" w:rsidP="00A23D21">
            <w:pPr>
              <w:spacing w:after="0" w:line="240" w:lineRule="auto"/>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1</w:t>
            </w:r>
          </w:p>
        </w:tc>
        <w:tc>
          <w:tcPr>
            <w:tcW w:w="7010" w:type="dxa"/>
            <w:tcBorders>
              <w:top w:val="nil"/>
              <w:left w:val="nil"/>
              <w:bottom w:val="single" w:sz="4" w:space="0" w:color="auto"/>
              <w:right w:val="single" w:sz="4" w:space="0" w:color="auto"/>
            </w:tcBorders>
            <w:shd w:val="clear" w:color="auto" w:fill="auto"/>
            <w:vAlign w:val="center"/>
            <w:hideMark/>
          </w:tcPr>
          <w:p w:rsidR="00A23D21" w:rsidRPr="00514F84" w:rsidRDefault="00514F84" w:rsidP="00514F8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Projekto parengimas</w:t>
            </w:r>
            <w:r w:rsidR="00A23D21" w:rsidRPr="00514F8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remontuojamai pastato dalei</w:t>
            </w:r>
            <w:r w:rsidR="00A23D21" w:rsidRPr="00514F84">
              <w:rPr>
                <w:rFonts w:ascii="Times New Roman" w:eastAsia="Times New Roman" w:hAnsi="Times New Roman" w:cs="Times New Roman"/>
                <w:sz w:val="24"/>
                <w:szCs w:val="24"/>
                <w:lang w:eastAsia="lt-LT"/>
              </w:rPr>
              <w:t xml:space="preserve"> projekto suderinimas </w:t>
            </w:r>
            <w:r w:rsidR="00E1722D" w:rsidRPr="00514F84">
              <w:rPr>
                <w:rFonts w:ascii="Times New Roman" w:eastAsia="Times New Roman" w:hAnsi="Times New Roman" w:cs="Times New Roman"/>
                <w:sz w:val="24"/>
                <w:szCs w:val="24"/>
                <w:lang w:eastAsia="lt-LT"/>
              </w:rPr>
              <w:t xml:space="preserve">su reikalingomis institucijomis, statybą leidžiančio dokumento gavimas </w:t>
            </w:r>
          </w:p>
        </w:tc>
        <w:tc>
          <w:tcPr>
            <w:tcW w:w="723" w:type="dxa"/>
            <w:tcBorders>
              <w:top w:val="nil"/>
              <w:left w:val="nil"/>
              <w:bottom w:val="single" w:sz="4" w:space="0" w:color="auto"/>
              <w:right w:val="single" w:sz="4" w:space="0" w:color="auto"/>
            </w:tcBorders>
            <w:shd w:val="clear" w:color="auto" w:fill="auto"/>
            <w:vAlign w:val="center"/>
            <w:hideMark/>
          </w:tcPr>
          <w:p w:rsidR="00A23D21" w:rsidRPr="00514F84" w:rsidRDefault="00A23D21" w:rsidP="00A23D21">
            <w:pPr>
              <w:spacing w:after="0" w:line="240" w:lineRule="auto"/>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A23D21" w:rsidRPr="00514F84" w:rsidRDefault="00A23D21" w:rsidP="00A23D21">
            <w:pPr>
              <w:spacing w:after="0" w:line="240" w:lineRule="auto"/>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1</w:t>
            </w:r>
          </w:p>
        </w:tc>
      </w:tr>
      <w:tr w:rsidR="00520688" w:rsidRPr="00514F84" w:rsidTr="00514F84">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23D21" w:rsidRPr="00514F84" w:rsidRDefault="00A23D21" w:rsidP="00A23D21">
            <w:pPr>
              <w:spacing w:after="0" w:line="240" w:lineRule="auto"/>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2</w:t>
            </w:r>
          </w:p>
        </w:tc>
        <w:tc>
          <w:tcPr>
            <w:tcW w:w="7010" w:type="dxa"/>
            <w:tcBorders>
              <w:top w:val="nil"/>
              <w:left w:val="nil"/>
              <w:bottom w:val="single" w:sz="4" w:space="0" w:color="auto"/>
              <w:right w:val="single" w:sz="4" w:space="0" w:color="auto"/>
            </w:tcBorders>
            <w:shd w:val="clear" w:color="auto" w:fill="auto"/>
            <w:vAlign w:val="center"/>
            <w:hideMark/>
          </w:tcPr>
          <w:p w:rsidR="00A23D21" w:rsidRPr="00514F84" w:rsidRDefault="00A23D21" w:rsidP="00A23D21">
            <w:pPr>
              <w:spacing w:after="0" w:line="240" w:lineRule="auto"/>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Reikalingos dokumentacijos parengimas pastato pridavimui po remonto</w:t>
            </w:r>
          </w:p>
        </w:tc>
        <w:tc>
          <w:tcPr>
            <w:tcW w:w="723" w:type="dxa"/>
            <w:tcBorders>
              <w:top w:val="nil"/>
              <w:left w:val="nil"/>
              <w:bottom w:val="single" w:sz="4" w:space="0" w:color="auto"/>
              <w:right w:val="single" w:sz="4" w:space="0" w:color="auto"/>
            </w:tcBorders>
            <w:shd w:val="clear" w:color="auto" w:fill="auto"/>
            <w:vAlign w:val="center"/>
            <w:hideMark/>
          </w:tcPr>
          <w:p w:rsidR="00A23D21" w:rsidRPr="00514F84" w:rsidRDefault="00A23D21" w:rsidP="00A23D21">
            <w:pPr>
              <w:spacing w:after="0" w:line="240" w:lineRule="auto"/>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A23D21" w:rsidRPr="00514F84" w:rsidRDefault="00A23D21" w:rsidP="00A23D21">
            <w:pPr>
              <w:spacing w:after="0" w:line="240" w:lineRule="auto"/>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1</w:t>
            </w:r>
          </w:p>
        </w:tc>
      </w:tr>
      <w:tr w:rsidR="00520688" w:rsidRPr="00514F84" w:rsidTr="00514F84">
        <w:trPr>
          <w:trHeight w:val="52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23D21" w:rsidRPr="00514F84" w:rsidRDefault="008A7CD8" w:rsidP="00A23D2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7010" w:type="dxa"/>
            <w:tcBorders>
              <w:top w:val="nil"/>
              <w:left w:val="nil"/>
              <w:bottom w:val="single" w:sz="4" w:space="0" w:color="auto"/>
              <w:right w:val="single" w:sz="4" w:space="0" w:color="auto"/>
            </w:tcBorders>
            <w:shd w:val="clear" w:color="auto" w:fill="auto"/>
            <w:noWrap/>
            <w:vAlign w:val="center"/>
            <w:hideMark/>
          </w:tcPr>
          <w:p w:rsidR="00A23D21" w:rsidRPr="00514F84" w:rsidRDefault="00A23D21" w:rsidP="00A23D21">
            <w:pPr>
              <w:spacing w:after="0" w:line="240" w:lineRule="auto"/>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 xml:space="preserve">Angokraščių apdailos įrengimas </w:t>
            </w:r>
          </w:p>
        </w:tc>
        <w:tc>
          <w:tcPr>
            <w:tcW w:w="723" w:type="dxa"/>
            <w:tcBorders>
              <w:top w:val="nil"/>
              <w:left w:val="nil"/>
              <w:bottom w:val="single" w:sz="4" w:space="0" w:color="auto"/>
              <w:right w:val="single" w:sz="4" w:space="0" w:color="auto"/>
            </w:tcBorders>
            <w:shd w:val="clear" w:color="auto" w:fill="auto"/>
            <w:noWrap/>
            <w:vAlign w:val="center"/>
            <w:hideMark/>
          </w:tcPr>
          <w:p w:rsidR="00A23D21" w:rsidRPr="00514F84" w:rsidRDefault="00A23D21" w:rsidP="00A23D21">
            <w:pPr>
              <w:spacing w:after="0" w:line="240" w:lineRule="auto"/>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m</w:t>
            </w:r>
          </w:p>
        </w:tc>
        <w:tc>
          <w:tcPr>
            <w:tcW w:w="992" w:type="dxa"/>
            <w:tcBorders>
              <w:top w:val="nil"/>
              <w:left w:val="nil"/>
              <w:bottom w:val="single" w:sz="4" w:space="0" w:color="auto"/>
              <w:right w:val="single" w:sz="4" w:space="0" w:color="auto"/>
            </w:tcBorders>
            <w:shd w:val="clear" w:color="auto" w:fill="auto"/>
            <w:noWrap/>
            <w:vAlign w:val="center"/>
            <w:hideMark/>
          </w:tcPr>
          <w:p w:rsidR="00A23D21" w:rsidRPr="00514F84" w:rsidRDefault="00514F84" w:rsidP="00A23D2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40</w:t>
            </w:r>
          </w:p>
        </w:tc>
      </w:tr>
      <w:tr w:rsidR="00520688" w:rsidRPr="00514F84" w:rsidTr="00514F84">
        <w:trPr>
          <w:trHeight w:val="52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23D21" w:rsidRPr="00514F84" w:rsidRDefault="008A7CD8" w:rsidP="00A23D2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7010" w:type="dxa"/>
            <w:tcBorders>
              <w:top w:val="nil"/>
              <w:left w:val="nil"/>
              <w:bottom w:val="single" w:sz="4" w:space="0" w:color="auto"/>
              <w:right w:val="single" w:sz="4" w:space="0" w:color="auto"/>
            </w:tcBorders>
            <w:shd w:val="clear" w:color="auto" w:fill="auto"/>
            <w:noWrap/>
            <w:vAlign w:val="center"/>
            <w:hideMark/>
          </w:tcPr>
          <w:p w:rsidR="00A23D21" w:rsidRPr="00514F84" w:rsidRDefault="00A23D21" w:rsidP="00A23D21">
            <w:pPr>
              <w:spacing w:after="0" w:line="240" w:lineRule="auto"/>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 xml:space="preserve">Išorės ir vidaus palangių keitimas </w:t>
            </w:r>
          </w:p>
        </w:tc>
        <w:tc>
          <w:tcPr>
            <w:tcW w:w="723" w:type="dxa"/>
            <w:tcBorders>
              <w:top w:val="nil"/>
              <w:left w:val="nil"/>
              <w:bottom w:val="single" w:sz="4" w:space="0" w:color="auto"/>
              <w:right w:val="single" w:sz="4" w:space="0" w:color="auto"/>
            </w:tcBorders>
            <w:shd w:val="clear" w:color="auto" w:fill="auto"/>
            <w:noWrap/>
            <w:vAlign w:val="center"/>
            <w:hideMark/>
          </w:tcPr>
          <w:p w:rsidR="00A23D21" w:rsidRPr="00514F84" w:rsidRDefault="00A23D21" w:rsidP="00A23D21">
            <w:pPr>
              <w:spacing w:after="0" w:line="240" w:lineRule="auto"/>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 xml:space="preserve">m </w:t>
            </w:r>
          </w:p>
        </w:tc>
        <w:tc>
          <w:tcPr>
            <w:tcW w:w="992" w:type="dxa"/>
            <w:tcBorders>
              <w:top w:val="nil"/>
              <w:left w:val="nil"/>
              <w:bottom w:val="single" w:sz="4" w:space="0" w:color="auto"/>
              <w:right w:val="single" w:sz="4" w:space="0" w:color="auto"/>
            </w:tcBorders>
            <w:shd w:val="clear" w:color="auto" w:fill="auto"/>
            <w:noWrap/>
            <w:vAlign w:val="center"/>
            <w:hideMark/>
          </w:tcPr>
          <w:p w:rsidR="00A23D21" w:rsidRPr="00514F84" w:rsidRDefault="008A7CD8" w:rsidP="00A23D2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r>
      <w:tr w:rsidR="00520688" w:rsidRPr="00514F84" w:rsidTr="00514F84">
        <w:trPr>
          <w:trHeight w:val="52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23D21" w:rsidRPr="00514F84" w:rsidRDefault="008A7CD8" w:rsidP="00A23D2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7010" w:type="dxa"/>
            <w:tcBorders>
              <w:top w:val="nil"/>
              <w:left w:val="nil"/>
              <w:bottom w:val="single" w:sz="4" w:space="0" w:color="auto"/>
              <w:right w:val="single" w:sz="4" w:space="0" w:color="auto"/>
            </w:tcBorders>
            <w:shd w:val="clear" w:color="auto" w:fill="auto"/>
            <w:noWrap/>
            <w:vAlign w:val="center"/>
            <w:hideMark/>
          </w:tcPr>
          <w:p w:rsidR="00A23D21" w:rsidRPr="00514F84" w:rsidRDefault="00A23D21" w:rsidP="00A23D21">
            <w:pPr>
              <w:spacing w:after="0" w:line="240" w:lineRule="auto"/>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Cokolio sienų remontas tinkuojant</w:t>
            </w:r>
          </w:p>
        </w:tc>
        <w:tc>
          <w:tcPr>
            <w:tcW w:w="723" w:type="dxa"/>
            <w:tcBorders>
              <w:top w:val="nil"/>
              <w:left w:val="nil"/>
              <w:bottom w:val="single" w:sz="4" w:space="0" w:color="auto"/>
              <w:right w:val="single" w:sz="4" w:space="0" w:color="auto"/>
            </w:tcBorders>
            <w:shd w:val="clear" w:color="auto" w:fill="auto"/>
            <w:noWrap/>
            <w:vAlign w:val="center"/>
            <w:hideMark/>
          </w:tcPr>
          <w:p w:rsidR="00A23D21" w:rsidRPr="00514F84" w:rsidRDefault="00A23D21" w:rsidP="00A23D21">
            <w:pPr>
              <w:spacing w:after="0" w:line="240" w:lineRule="auto"/>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m</w:t>
            </w:r>
            <w:r w:rsidRPr="00514F84">
              <w:rPr>
                <w:rFonts w:ascii="Times New Roman" w:eastAsia="Times New Roman" w:hAnsi="Times New Roman" w:cs="Times New Roman"/>
                <w:sz w:val="24"/>
                <w:szCs w:val="24"/>
                <w:vertAlign w:val="superscript"/>
                <w:lang w:eastAsia="lt-LT"/>
              </w:rPr>
              <w:t>2</w:t>
            </w:r>
          </w:p>
        </w:tc>
        <w:tc>
          <w:tcPr>
            <w:tcW w:w="992" w:type="dxa"/>
            <w:tcBorders>
              <w:top w:val="nil"/>
              <w:left w:val="nil"/>
              <w:bottom w:val="single" w:sz="4" w:space="0" w:color="auto"/>
              <w:right w:val="single" w:sz="4" w:space="0" w:color="auto"/>
            </w:tcBorders>
            <w:shd w:val="clear" w:color="auto" w:fill="auto"/>
            <w:noWrap/>
            <w:vAlign w:val="center"/>
            <w:hideMark/>
          </w:tcPr>
          <w:p w:rsidR="00A23D21" w:rsidRPr="00514F84" w:rsidRDefault="008A7CD8" w:rsidP="00A23D2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w:t>
            </w:r>
          </w:p>
        </w:tc>
      </w:tr>
      <w:tr w:rsidR="00520688" w:rsidRPr="00514F84" w:rsidTr="00514F84">
        <w:trPr>
          <w:trHeight w:val="99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23D21" w:rsidRPr="00514F84" w:rsidRDefault="008A7CD8" w:rsidP="00A23D2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7010" w:type="dxa"/>
            <w:tcBorders>
              <w:top w:val="nil"/>
              <w:left w:val="nil"/>
              <w:bottom w:val="single" w:sz="4" w:space="0" w:color="auto"/>
              <w:right w:val="single" w:sz="4" w:space="0" w:color="auto"/>
            </w:tcBorders>
            <w:shd w:val="clear" w:color="auto" w:fill="auto"/>
            <w:vAlign w:val="center"/>
            <w:hideMark/>
          </w:tcPr>
          <w:p w:rsidR="00A23D21" w:rsidRPr="00514F84" w:rsidRDefault="00A23D21" w:rsidP="008A7CD8">
            <w:pPr>
              <w:spacing w:after="0" w:line="240" w:lineRule="auto"/>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 xml:space="preserve">Cokolio antžeminės dalies  hidroizoliacijos įrengimas,  šiltinimas, </w:t>
            </w:r>
            <w:r w:rsidR="008A7CD8" w:rsidRPr="00514F84">
              <w:rPr>
                <w:rFonts w:ascii="Times New Roman" w:eastAsia="Times New Roman" w:hAnsi="Times New Roman" w:cs="Times New Roman"/>
                <w:sz w:val="24"/>
                <w:szCs w:val="24"/>
                <w:lang w:eastAsia="lt-LT"/>
              </w:rPr>
              <w:t>įrengiant dekoratyvinio tinklo  apdailą</w:t>
            </w:r>
            <w:r w:rsidRPr="00514F84">
              <w:rPr>
                <w:rFonts w:ascii="Times New Roman" w:eastAsia="Times New Roman" w:hAnsi="Times New Roman" w:cs="Times New Roman"/>
                <w:sz w:val="24"/>
                <w:szCs w:val="24"/>
                <w:lang w:eastAsia="lt-LT"/>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rsidR="00A23D21" w:rsidRPr="00514F84" w:rsidRDefault="00A23D21" w:rsidP="00A23D21">
            <w:pPr>
              <w:spacing w:after="0" w:line="240" w:lineRule="auto"/>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m</w:t>
            </w:r>
            <w:r w:rsidRPr="00514F84">
              <w:rPr>
                <w:rFonts w:ascii="Times New Roman" w:eastAsia="Times New Roman" w:hAnsi="Times New Roman" w:cs="Times New Roman"/>
                <w:sz w:val="24"/>
                <w:szCs w:val="24"/>
                <w:vertAlign w:val="superscript"/>
                <w:lang w:eastAsia="lt-LT"/>
              </w:rPr>
              <w:t>2</w:t>
            </w:r>
          </w:p>
        </w:tc>
        <w:tc>
          <w:tcPr>
            <w:tcW w:w="992" w:type="dxa"/>
            <w:tcBorders>
              <w:top w:val="nil"/>
              <w:left w:val="nil"/>
              <w:bottom w:val="single" w:sz="4" w:space="0" w:color="auto"/>
              <w:right w:val="single" w:sz="4" w:space="0" w:color="auto"/>
            </w:tcBorders>
            <w:shd w:val="clear" w:color="auto" w:fill="auto"/>
            <w:noWrap/>
            <w:vAlign w:val="center"/>
            <w:hideMark/>
          </w:tcPr>
          <w:p w:rsidR="00A23D21" w:rsidRPr="00514F84" w:rsidRDefault="008A7CD8" w:rsidP="00A23D2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w:t>
            </w:r>
          </w:p>
        </w:tc>
      </w:tr>
      <w:tr w:rsidR="00520688" w:rsidRPr="00514F84" w:rsidTr="00514F84">
        <w:trPr>
          <w:trHeight w:val="79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23D21" w:rsidRPr="00514F84" w:rsidRDefault="008A7CD8" w:rsidP="00A23D2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7010" w:type="dxa"/>
            <w:tcBorders>
              <w:top w:val="nil"/>
              <w:left w:val="nil"/>
              <w:bottom w:val="single" w:sz="4" w:space="0" w:color="auto"/>
              <w:right w:val="single" w:sz="4" w:space="0" w:color="auto"/>
            </w:tcBorders>
            <w:shd w:val="clear" w:color="auto" w:fill="auto"/>
            <w:vAlign w:val="center"/>
            <w:hideMark/>
          </w:tcPr>
          <w:p w:rsidR="00A23D21" w:rsidRPr="00514F84" w:rsidRDefault="00A23D21" w:rsidP="00A23D21">
            <w:pPr>
              <w:spacing w:after="0" w:line="240" w:lineRule="auto"/>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Esamo fasadinių sienų apšiltinimo ir skardos demontavimas</w:t>
            </w:r>
          </w:p>
        </w:tc>
        <w:tc>
          <w:tcPr>
            <w:tcW w:w="723" w:type="dxa"/>
            <w:tcBorders>
              <w:top w:val="nil"/>
              <w:left w:val="nil"/>
              <w:bottom w:val="single" w:sz="4" w:space="0" w:color="auto"/>
              <w:right w:val="single" w:sz="4" w:space="0" w:color="auto"/>
            </w:tcBorders>
            <w:shd w:val="clear" w:color="auto" w:fill="auto"/>
            <w:noWrap/>
            <w:vAlign w:val="center"/>
            <w:hideMark/>
          </w:tcPr>
          <w:p w:rsidR="00A23D21" w:rsidRPr="00514F84" w:rsidRDefault="00A23D21" w:rsidP="00A23D21">
            <w:pPr>
              <w:spacing w:after="0" w:line="240" w:lineRule="auto"/>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m</w:t>
            </w:r>
            <w:r w:rsidRPr="00514F84">
              <w:rPr>
                <w:rFonts w:ascii="Times New Roman" w:eastAsia="Times New Roman" w:hAnsi="Times New Roman" w:cs="Times New Roman"/>
                <w:sz w:val="24"/>
                <w:szCs w:val="24"/>
                <w:vertAlign w:val="superscript"/>
                <w:lang w:eastAsia="lt-LT"/>
              </w:rPr>
              <w:t>2</w:t>
            </w:r>
          </w:p>
        </w:tc>
        <w:tc>
          <w:tcPr>
            <w:tcW w:w="992" w:type="dxa"/>
            <w:tcBorders>
              <w:top w:val="nil"/>
              <w:left w:val="nil"/>
              <w:bottom w:val="single" w:sz="4" w:space="0" w:color="auto"/>
              <w:right w:val="single" w:sz="4" w:space="0" w:color="auto"/>
            </w:tcBorders>
            <w:shd w:val="clear" w:color="auto" w:fill="auto"/>
            <w:noWrap/>
            <w:vAlign w:val="center"/>
            <w:hideMark/>
          </w:tcPr>
          <w:p w:rsidR="00A23D21" w:rsidRPr="00514F84" w:rsidRDefault="008A7CD8" w:rsidP="00A23D2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r>
      <w:tr w:rsidR="00520688" w:rsidRPr="00514F84" w:rsidTr="00514F84">
        <w:trPr>
          <w:trHeight w:val="73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23D21" w:rsidRPr="00514F84" w:rsidRDefault="008A7CD8" w:rsidP="00A23D2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p>
        </w:tc>
        <w:tc>
          <w:tcPr>
            <w:tcW w:w="7010" w:type="dxa"/>
            <w:tcBorders>
              <w:top w:val="nil"/>
              <w:left w:val="nil"/>
              <w:bottom w:val="single" w:sz="4" w:space="0" w:color="auto"/>
              <w:right w:val="single" w:sz="4" w:space="0" w:color="auto"/>
            </w:tcBorders>
            <w:shd w:val="clear" w:color="auto" w:fill="auto"/>
            <w:vAlign w:val="center"/>
            <w:hideMark/>
          </w:tcPr>
          <w:p w:rsidR="00A23D21" w:rsidRPr="00514F84" w:rsidRDefault="00A23D21" w:rsidP="00A23D21">
            <w:pPr>
              <w:spacing w:after="0" w:line="240" w:lineRule="auto"/>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Fasado sienų šiltinimas įrengiant dekoratyvinio tinklo  apdailą. Su papildomų dažymų.</w:t>
            </w:r>
          </w:p>
        </w:tc>
        <w:tc>
          <w:tcPr>
            <w:tcW w:w="723" w:type="dxa"/>
            <w:tcBorders>
              <w:top w:val="nil"/>
              <w:left w:val="nil"/>
              <w:bottom w:val="single" w:sz="4" w:space="0" w:color="auto"/>
              <w:right w:val="single" w:sz="4" w:space="0" w:color="auto"/>
            </w:tcBorders>
            <w:shd w:val="clear" w:color="auto" w:fill="auto"/>
            <w:noWrap/>
            <w:vAlign w:val="center"/>
            <w:hideMark/>
          </w:tcPr>
          <w:p w:rsidR="00A23D21" w:rsidRPr="00514F84" w:rsidRDefault="00A23D21" w:rsidP="00A23D21">
            <w:pPr>
              <w:spacing w:after="0" w:line="240" w:lineRule="auto"/>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m</w:t>
            </w:r>
            <w:r w:rsidRPr="00514F84">
              <w:rPr>
                <w:rFonts w:ascii="Times New Roman" w:eastAsia="Times New Roman" w:hAnsi="Times New Roman" w:cs="Times New Roman"/>
                <w:sz w:val="24"/>
                <w:szCs w:val="24"/>
                <w:vertAlign w:val="superscript"/>
                <w:lang w:eastAsia="lt-LT"/>
              </w:rPr>
              <w:t>2</w:t>
            </w:r>
          </w:p>
        </w:tc>
        <w:tc>
          <w:tcPr>
            <w:tcW w:w="992" w:type="dxa"/>
            <w:tcBorders>
              <w:top w:val="nil"/>
              <w:left w:val="nil"/>
              <w:bottom w:val="single" w:sz="4" w:space="0" w:color="auto"/>
              <w:right w:val="single" w:sz="4" w:space="0" w:color="auto"/>
            </w:tcBorders>
            <w:shd w:val="clear" w:color="auto" w:fill="auto"/>
            <w:noWrap/>
            <w:vAlign w:val="center"/>
            <w:hideMark/>
          </w:tcPr>
          <w:p w:rsidR="00A23D21" w:rsidRPr="00514F84" w:rsidRDefault="008A7CD8" w:rsidP="00A23D2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350</w:t>
            </w:r>
          </w:p>
        </w:tc>
      </w:tr>
      <w:tr w:rsidR="00520688" w:rsidRPr="00514F84" w:rsidTr="00514F84">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23D21" w:rsidRPr="00514F84" w:rsidRDefault="008A7CD8" w:rsidP="00A23D2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9</w:t>
            </w:r>
          </w:p>
        </w:tc>
        <w:tc>
          <w:tcPr>
            <w:tcW w:w="7010" w:type="dxa"/>
            <w:tcBorders>
              <w:top w:val="nil"/>
              <w:left w:val="nil"/>
              <w:bottom w:val="single" w:sz="4" w:space="0" w:color="auto"/>
              <w:right w:val="single" w:sz="4" w:space="0" w:color="auto"/>
            </w:tcBorders>
            <w:shd w:val="clear" w:color="auto" w:fill="auto"/>
            <w:vAlign w:val="center"/>
            <w:hideMark/>
          </w:tcPr>
          <w:p w:rsidR="00A23D21" w:rsidRPr="00514F84" w:rsidRDefault="00A23D21" w:rsidP="00A23D21">
            <w:pPr>
              <w:spacing w:after="0" w:line="240" w:lineRule="auto"/>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 xml:space="preserve">Įėjimo stogelio remontas, apšiltinimas iš </w:t>
            </w:r>
            <w:r w:rsidRPr="00514F84">
              <w:rPr>
                <w:rFonts w:ascii="Times New Roman" w:eastAsia="Times New Roman" w:hAnsi="Times New Roman" w:cs="Times New Roman"/>
                <w:sz w:val="24"/>
                <w:szCs w:val="24"/>
                <w:lang w:eastAsia="lt-LT"/>
              </w:rPr>
              <w:br/>
              <w:t>apačios ir viršaus.</w:t>
            </w:r>
          </w:p>
        </w:tc>
        <w:tc>
          <w:tcPr>
            <w:tcW w:w="723" w:type="dxa"/>
            <w:tcBorders>
              <w:top w:val="nil"/>
              <w:left w:val="nil"/>
              <w:bottom w:val="single" w:sz="4" w:space="0" w:color="auto"/>
              <w:right w:val="single" w:sz="4" w:space="0" w:color="auto"/>
            </w:tcBorders>
            <w:shd w:val="clear" w:color="auto" w:fill="auto"/>
            <w:noWrap/>
            <w:vAlign w:val="center"/>
            <w:hideMark/>
          </w:tcPr>
          <w:p w:rsidR="00A23D21" w:rsidRPr="00514F84" w:rsidRDefault="00A23D21" w:rsidP="00A23D21">
            <w:pPr>
              <w:spacing w:after="0" w:line="240" w:lineRule="auto"/>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m</w:t>
            </w:r>
            <w:r w:rsidRPr="00514F84">
              <w:rPr>
                <w:rFonts w:ascii="Times New Roman" w:eastAsia="Times New Roman" w:hAnsi="Times New Roman" w:cs="Times New Roman"/>
                <w:sz w:val="24"/>
                <w:szCs w:val="24"/>
                <w:vertAlign w:val="superscript"/>
                <w:lang w:eastAsia="lt-LT"/>
              </w:rPr>
              <w:t>2</w:t>
            </w:r>
          </w:p>
        </w:tc>
        <w:tc>
          <w:tcPr>
            <w:tcW w:w="992" w:type="dxa"/>
            <w:tcBorders>
              <w:top w:val="nil"/>
              <w:left w:val="nil"/>
              <w:bottom w:val="single" w:sz="4" w:space="0" w:color="auto"/>
              <w:right w:val="single" w:sz="4" w:space="0" w:color="auto"/>
            </w:tcBorders>
            <w:shd w:val="clear" w:color="auto" w:fill="auto"/>
            <w:noWrap/>
            <w:vAlign w:val="center"/>
            <w:hideMark/>
          </w:tcPr>
          <w:p w:rsidR="00A23D21" w:rsidRPr="00514F84" w:rsidRDefault="008A7CD8" w:rsidP="00A23D2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p>
        </w:tc>
      </w:tr>
    </w:tbl>
    <w:p w:rsidR="00A23D21" w:rsidRPr="00514F84" w:rsidRDefault="00A23D21" w:rsidP="00BC5536">
      <w:pPr>
        <w:pStyle w:val="Sraopastraipa"/>
        <w:jc w:val="both"/>
        <w:rPr>
          <w:rFonts w:ascii="Times New Roman" w:eastAsia="Calibri" w:hAnsi="Times New Roman" w:cs="Times New Roman"/>
          <w:sz w:val="24"/>
          <w:szCs w:val="24"/>
        </w:rPr>
      </w:pPr>
    </w:p>
    <w:p w:rsidR="003C691B" w:rsidRPr="00514F84" w:rsidRDefault="003C691B" w:rsidP="003C691B">
      <w:pPr>
        <w:pStyle w:val="Sraopastraipa"/>
        <w:jc w:val="both"/>
        <w:rPr>
          <w:rFonts w:ascii="Times New Roman" w:eastAsia="Calibri" w:hAnsi="Times New Roman" w:cs="Times New Roman"/>
          <w:b/>
          <w:sz w:val="24"/>
          <w:szCs w:val="24"/>
        </w:rPr>
      </w:pPr>
    </w:p>
    <w:p w:rsidR="00520688" w:rsidRPr="00514F84" w:rsidRDefault="007E7141" w:rsidP="007E7141">
      <w:pPr>
        <w:pStyle w:val="Sraopastraipa"/>
        <w:numPr>
          <w:ilvl w:val="0"/>
          <w:numId w:val="1"/>
        </w:numPr>
        <w:jc w:val="both"/>
        <w:rPr>
          <w:rFonts w:ascii="Times New Roman" w:eastAsia="Calibri" w:hAnsi="Times New Roman" w:cs="Times New Roman"/>
          <w:b/>
          <w:sz w:val="24"/>
          <w:szCs w:val="24"/>
        </w:rPr>
      </w:pPr>
      <w:r w:rsidRPr="00514F84">
        <w:rPr>
          <w:rFonts w:ascii="Times New Roman" w:eastAsia="Calibri" w:hAnsi="Times New Roman" w:cs="Times New Roman"/>
          <w:b/>
          <w:sz w:val="24"/>
          <w:szCs w:val="24"/>
        </w:rPr>
        <w:t>Kitos sąlygos.</w:t>
      </w:r>
    </w:p>
    <w:p w:rsidR="007E7141" w:rsidRPr="00514F84" w:rsidRDefault="007E7141" w:rsidP="00CA1BF0">
      <w:pPr>
        <w:pStyle w:val="Sraopastraipa"/>
        <w:numPr>
          <w:ilvl w:val="1"/>
          <w:numId w:val="1"/>
        </w:numPr>
        <w:jc w:val="both"/>
        <w:rPr>
          <w:rFonts w:ascii="Times New Roman" w:eastAsia="Calibri" w:hAnsi="Times New Roman" w:cs="Times New Roman"/>
          <w:color w:val="000000" w:themeColor="text1"/>
          <w:sz w:val="24"/>
          <w:szCs w:val="24"/>
        </w:rPr>
      </w:pPr>
      <w:r w:rsidRPr="00514F84">
        <w:rPr>
          <w:rFonts w:ascii="Times New Roman" w:eastAsia="Calibri" w:hAnsi="Times New Roman" w:cs="Times New Roman"/>
          <w:b/>
          <w:sz w:val="24"/>
          <w:szCs w:val="24"/>
        </w:rPr>
        <w:t xml:space="preserve"> </w:t>
      </w:r>
      <w:r w:rsidRPr="00514F84">
        <w:rPr>
          <w:rFonts w:ascii="Times New Roman" w:eastAsia="Calibri" w:hAnsi="Times New Roman" w:cs="Times New Roman"/>
          <w:color w:val="000000" w:themeColor="text1"/>
          <w:sz w:val="24"/>
          <w:szCs w:val="24"/>
        </w:rPr>
        <w:t xml:space="preserve">Užsakovas gali suteikti Rangovui prisijungimus prie esamų tinklų, suteikti Rangovui energijos, vandens tiekimo </w:t>
      </w:r>
      <w:r w:rsidR="00D417C0" w:rsidRPr="00514F84">
        <w:rPr>
          <w:rFonts w:ascii="Times New Roman" w:eastAsia="Calibri" w:hAnsi="Times New Roman" w:cs="Times New Roman"/>
          <w:color w:val="000000" w:themeColor="text1"/>
          <w:sz w:val="24"/>
          <w:szCs w:val="24"/>
        </w:rPr>
        <w:t>paslaugas</w:t>
      </w:r>
      <w:r w:rsidRPr="00514F84">
        <w:rPr>
          <w:rFonts w:ascii="Times New Roman" w:eastAsia="Calibri" w:hAnsi="Times New Roman" w:cs="Times New Roman"/>
          <w:color w:val="000000" w:themeColor="text1"/>
          <w:sz w:val="24"/>
          <w:szCs w:val="24"/>
        </w:rPr>
        <w:t xml:space="preserve">. Tokiu atveju Rangovas </w:t>
      </w:r>
      <w:r w:rsidR="00D417C0" w:rsidRPr="00514F84">
        <w:rPr>
          <w:rFonts w:ascii="Times New Roman" w:eastAsia="Calibri" w:hAnsi="Times New Roman" w:cs="Times New Roman"/>
          <w:color w:val="000000" w:themeColor="text1"/>
          <w:sz w:val="24"/>
          <w:szCs w:val="24"/>
        </w:rPr>
        <w:t xml:space="preserve">įrengia kontrolinius skaitliukus ir </w:t>
      </w:r>
      <w:r w:rsidRPr="00514F84">
        <w:rPr>
          <w:rFonts w:ascii="Times New Roman" w:eastAsia="Calibri" w:hAnsi="Times New Roman" w:cs="Times New Roman"/>
          <w:color w:val="000000" w:themeColor="text1"/>
          <w:sz w:val="24"/>
          <w:szCs w:val="24"/>
        </w:rPr>
        <w:t xml:space="preserve">apmoka Užsakovui </w:t>
      </w:r>
      <w:r w:rsidR="00D417C0" w:rsidRPr="00514F84">
        <w:rPr>
          <w:rFonts w:ascii="Times New Roman" w:eastAsia="Calibri" w:hAnsi="Times New Roman" w:cs="Times New Roman"/>
          <w:color w:val="000000" w:themeColor="text1"/>
          <w:sz w:val="24"/>
          <w:szCs w:val="24"/>
        </w:rPr>
        <w:t xml:space="preserve">už kiekvieną </w:t>
      </w:r>
      <w:r w:rsidR="00615B2F" w:rsidRPr="00514F84">
        <w:rPr>
          <w:rFonts w:ascii="Times New Roman" w:eastAsia="Calibri" w:hAnsi="Times New Roman" w:cs="Times New Roman"/>
          <w:color w:val="000000" w:themeColor="text1"/>
          <w:sz w:val="24"/>
          <w:szCs w:val="24"/>
        </w:rPr>
        <w:t>mėnesį</w:t>
      </w:r>
      <w:r w:rsidR="00D417C0" w:rsidRPr="00514F84">
        <w:rPr>
          <w:rFonts w:ascii="Times New Roman" w:eastAsia="Calibri" w:hAnsi="Times New Roman" w:cs="Times New Roman"/>
          <w:color w:val="000000" w:themeColor="text1"/>
          <w:sz w:val="24"/>
          <w:szCs w:val="24"/>
        </w:rPr>
        <w:t xml:space="preserve"> suvartotus kiekius </w:t>
      </w:r>
      <w:r w:rsidRPr="00514F84">
        <w:rPr>
          <w:rFonts w:ascii="Times New Roman" w:eastAsia="Calibri" w:hAnsi="Times New Roman" w:cs="Times New Roman"/>
          <w:color w:val="000000" w:themeColor="text1"/>
          <w:sz w:val="24"/>
          <w:szCs w:val="24"/>
        </w:rPr>
        <w:t xml:space="preserve">pagal Užsakovo </w:t>
      </w:r>
      <w:r w:rsidR="00E40E19" w:rsidRPr="00514F84">
        <w:rPr>
          <w:rFonts w:ascii="Times New Roman" w:eastAsia="Calibri" w:hAnsi="Times New Roman" w:cs="Times New Roman"/>
          <w:color w:val="000000" w:themeColor="text1"/>
          <w:sz w:val="24"/>
          <w:szCs w:val="24"/>
        </w:rPr>
        <w:t xml:space="preserve">mokamus </w:t>
      </w:r>
      <w:r w:rsidRPr="00514F84">
        <w:rPr>
          <w:rFonts w:ascii="Times New Roman" w:eastAsia="Calibri" w:hAnsi="Times New Roman" w:cs="Times New Roman"/>
          <w:color w:val="000000" w:themeColor="text1"/>
          <w:sz w:val="24"/>
          <w:szCs w:val="24"/>
        </w:rPr>
        <w:t>įkainius</w:t>
      </w:r>
      <w:r w:rsidR="00D417C0" w:rsidRPr="00514F84">
        <w:rPr>
          <w:rFonts w:ascii="Times New Roman" w:eastAsia="Calibri" w:hAnsi="Times New Roman" w:cs="Times New Roman"/>
          <w:color w:val="000000" w:themeColor="text1"/>
          <w:sz w:val="24"/>
          <w:szCs w:val="24"/>
        </w:rPr>
        <w:t xml:space="preserve">. </w:t>
      </w:r>
    </w:p>
    <w:p w:rsidR="00D417C0" w:rsidRPr="00514F84" w:rsidRDefault="00D417C0" w:rsidP="00E40E19">
      <w:pPr>
        <w:pStyle w:val="Sraopastraipa"/>
        <w:ind w:left="360"/>
        <w:jc w:val="both"/>
        <w:rPr>
          <w:rFonts w:ascii="Times New Roman" w:eastAsia="Calibri" w:hAnsi="Times New Roman" w:cs="Times New Roman"/>
          <w:sz w:val="24"/>
          <w:szCs w:val="24"/>
        </w:rPr>
      </w:pPr>
    </w:p>
    <w:sectPr w:rsidR="00D417C0" w:rsidRPr="00514F84" w:rsidSect="00EB6C3B">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A0619"/>
    <w:multiLevelType w:val="multilevel"/>
    <w:tmpl w:val="0E16A590"/>
    <w:lvl w:ilvl="0">
      <w:start w:val="1"/>
      <w:numFmt w:val="decimal"/>
      <w:lvlText w:val="%1."/>
      <w:lvlJc w:val="left"/>
      <w:pPr>
        <w:ind w:left="72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8339FC"/>
    <w:multiLevelType w:val="hybridMultilevel"/>
    <w:tmpl w:val="F800E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33768"/>
    <w:multiLevelType w:val="hybridMultilevel"/>
    <w:tmpl w:val="3C0E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F2610"/>
    <w:multiLevelType w:val="hybridMultilevel"/>
    <w:tmpl w:val="77E88FC6"/>
    <w:lvl w:ilvl="0" w:tplc="0E341E16">
      <w:numFmt w:val="bullet"/>
      <w:lvlText w:val="-"/>
      <w:lvlJc w:val="left"/>
      <w:pPr>
        <w:ind w:left="720" w:hanging="360"/>
      </w:pPr>
      <w:rPr>
        <w:rFonts w:ascii="Times New Roman" w:eastAsia="Times New Roman"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A10648A"/>
    <w:multiLevelType w:val="hybridMultilevel"/>
    <w:tmpl w:val="9EA8FD36"/>
    <w:lvl w:ilvl="0" w:tplc="687E19F8">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66165B6"/>
    <w:multiLevelType w:val="hybridMultilevel"/>
    <w:tmpl w:val="5C604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E47B1E"/>
    <w:multiLevelType w:val="hybridMultilevel"/>
    <w:tmpl w:val="5F8E56BE"/>
    <w:lvl w:ilvl="0" w:tplc="B4221F9E">
      <w:start w:val="3"/>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59A26B44"/>
    <w:multiLevelType w:val="hybridMultilevel"/>
    <w:tmpl w:val="2B9444DE"/>
    <w:lvl w:ilvl="0" w:tplc="0470B44A">
      <w:start w:val="1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6"/>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9C1"/>
    <w:rsid w:val="00092A2B"/>
    <w:rsid w:val="001470AF"/>
    <w:rsid w:val="001E06ED"/>
    <w:rsid w:val="001F662F"/>
    <w:rsid w:val="00211AFE"/>
    <w:rsid w:val="002B5C6F"/>
    <w:rsid w:val="002B7F45"/>
    <w:rsid w:val="002C408A"/>
    <w:rsid w:val="003C691B"/>
    <w:rsid w:val="004869C1"/>
    <w:rsid w:val="004C5734"/>
    <w:rsid w:val="00514F84"/>
    <w:rsid w:val="00520688"/>
    <w:rsid w:val="005832AB"/>
    <w:rsid w:val="00615B2F"/>
    <w:rsid w:val="00631132"/>
    <w:rsid w:val="006621E2"/>
    <w:rsid w:val="00790D28"/>
    <w:rsid w:val="00793BD0"/>
    <w:rsid w:val="007D4374"/>
    <w:rsid w:val="007E7141"/>
    <w:rsid w:val="007E7CD4"/>
    <w:rsid w:val="00886434"/>
    <w:rsid w:val="00890114"/>
    <w:rsid w:val="008A7CD8"/>
    <w:rsid w:val="008F4053"/>
    <w:rsid w:val="00A23D21"/>
    <w:rsid w:val="00B26D78"/>
    <w:rsid w:val="00B336A2"/>
    <w:rsid w:val="00BC5536"/>
    <w:rsid w:val="00C37793"/>
    <w:rsid w:val="00C54544"/>
    <w:rsid w:val="00CC4830"/>
    <w:rsid w:val="00D417C0"/>
    <w:rsid w:val="00DD3721"/>
    <w:rsid w:val="00E1722D"/>
    <w:rsid w:val="00E40E19"/>
    <w:rsid w:val="00E70DDF"/>
    <w:rsid w:val="00E72115"/>
    <w:rsid w:val="00E97A66"/>
    <w:rsid w:val="00EA1C59"/>
    <w:rsid w:val="00EB01A8"/>
    <w:rsid w:val="00EB6C3B"/>
    <w:rsid w:val="00EB77C2"/>
    <w:rsid w:val="00F45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774884-2D23-45D5-B772-CE1BD15A1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69C1"/>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86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621E2"/>
    <w:pPr>
      <w:ind w:left="720"/>
      <w:contextualSpacing/>
    </w:pPr>
  </w:style>
  <w:style w:type="character" w:styleId="Hipersaitas">
    <w:name w:val="Hyperlink"/>
    <w:basedOn w:val="Numatytasispastraiposriftas"/>
    <w:uiPriority w:val="99"/>
    <w:unhideWhenUsed/>
    <w:rsid w:val="003C691B"/>
    <w:rPr>
      <w:color w:val="0563C1" w:themeColor="hyperlink"/>
      <w:u w:val="single"/>
    </w:rPr>
  </w:style>
  <w:style w:type="paragraph" w:customStyle="1" w:styleId="Textbody">
    <w:name w:val="Text body"/>
    <w:basedOn w:val="prastasis"/>
    <w:uiPriority w:val="99"/>
    <w:rsid w:val="001E06ED"/>
    <w:pPr>
      <w:widowControl w:val="0"/>
      <w:autoSpaceDE w:val="0"/>
      <w:autoSpaceDN w:val="0"/>
      <w:adjustRightInd w:val="0"/>
      <w:spacing w:after="120" w:line="240" w:lineRule="auto"/>
    </w:pPr>
    <w:rPr>
      <w:rFonts w:ascii="Calibri" w:eastAsiaTheme="minorEastAsia" w:hAnsi="Calibri"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1292">
      <w:bodyDiv w:val="1"/>
      <w:marLeft w:val="0"/>
      <w:marRight w:val="0"/>
      <w:marTop w:val="0"/>
      <w:marBottom w:val="0"/>
      <w:divBdr>
        <w:top w:val="none" w:sz="0" w:space="0" w:color="auto"/>
        <w:left w:val="none" w:sz="0" w:space="0" w:color="auto"/>
        <w:bottom w:val="none" w:sz="0" w:space="0" w:color="auto"/>
        <w:right w:val="none" w:sz="0" w:space="0" w:color="auto"/>
      </w:divBdr>
    </w:div>
    <w:div w:id="177082237">
      <w:bodyDiv w:val="1"/>
      <w:marLeft w:val="0"/>
      <w:marRight w:val="0"/>
      <w:marTop w:val="0"/>
      <w:marBottom w:val="0"/>
      <w:divBdr>
        <w:top w:val="none" w:sz="0" w:space="0" w:color="auto"/>
        <w:left w:val="none" w:sz="0" w:space="0" w:color="auto"/>
        <w:bottom w:val="none" w:sz="0" w:space="0" w:color="auto"/>
        <w:right w:val="none" w:sz="0" w:space="0" w:color="auto"/>
      </w:divBdr>
      <w:divsChild>
        <w:div w:id="218438519">
          <w:marLeft w:val="0"/>
          <w:marRight w:val="0"/>
          <w:marTop w:val="0"/>
          <w:marBottom w:val="0"/>
          <w:divBdr>
            <w:top w:val="none" w:sz="0" w:space="0" w:color="auto"/>
            <w:left w:val="none" w:sz="0" w:space="0" w:color="auto"/>
            <w:bottom w:val="none" w:sz="0" w:space="0" w:color="auto"/>
            <w:right w:val="none" w:sz="0" w:space="0" w:color="auto"/>
          </w:divBdr>
        </w:div>
        <w:div w:id="868564346">
          <w:marLeft w:val="0"/>
          <w:marRight w:val="0"/>
          <w:marTop w:val="0"/>
          <w:marBottom w:val="0"/>
          <w:divBdr>
            <w:top w:val="none" w:sz="0" w:space="0" w:color="auto"/>
            <w:left w:val="none" w:sz="0" w:space="0" w:color="auto"/>
            <w:bottom w:val="none" w:sz="0" w:space="0" w:color="auto"/>
            <w:right w:val="none" w:sz="0" w:space="0" w:color="auto"/>
          </w:divBdr>
        </w:div>
        <w:div w:id="376513661">
          <w:marLeft w:val="0"/>
          <w:marRight w:val="0"/>
          <w:marTop w:val="0"/>
          <w:marBottom w:val="0"/>
          <w:divBdr>
            <w:top w:val="none" w:sz="0" w:space="0" w:color="auto"/>
            <w:left w:val="none" w:sz="0" w:space="0" w:color="auto"/>
            <w:bottom w:val="none" w:sz="0" w:space="0" w:color="auto"/>
            <w:right w:val="none" w:sz="0" w:space="0" w:color="auto"/>
          </w:divBdr>
        </w:div>
        <w:div w:id="1525290947">
          <w:marLeft w:val="0"/>
          <w:marRight w:val="0"/>
          <w:marTop w:val="0"/>
          <w:marBottom w:val="0"/>
          <w:divBdr>
            <w:top w:val="none" w:sz="0" w:space="0" w:color="auto"/>
            <w:left w:val="none" w:sz="0" w:space="0" w:color="auto"/>
            <w:bottom w:val="none" w:sz="0" w:space="0" w:color="auto"/>
            <w:right w:val="none" w:sz="0" w:space="0" w:color="auto"/>
          </w:divBdr>
        </w:div>
        <w:div w:id="853033350">
          <w:marLeft w:val="0"/>
          <w:marRight w:val="0"/>
          <w:marTop w:val="0"/>
          <w:marBottom w:val="0"/>
          <w:divBdr>
            <w:top w:val="none" w:sz="0" w:space="0" w:color="auto"/>
            <w:left w:val="none" w:sz="0" w:space="0" w:color="auto"/>
            <w:bottom w:val="none" w:sz="0" w:space="0" w:color="auto"/>
            <w:right w:val="none" w:sz="0" w:space="0" w:color="auto"/>
          </w:divBdr>
        </w:div>
        <w:div w:id="1242714285">
          <w:marLeft w:val="0"/>
          <w:marRight w:val="0"/>
          <w:marTop w:val="0"/>
          <w:marBottom w:val="0"/>
          <w:divBdr>
            <w:top w:val="none" w:sz="0" w:space="0" w:color="auto"/>
            <w:left w:val="none" w:sz="0" w:space="0" w:color="auto"/>
            <w:bottom w:val="none" w:sz="0" w:space="0" w:color="auto"/>
            <w:right w:val="none" w:sz="0" w:space="0" w:color="auto"/>
          </w:divBdr>
        </w:div>
      </w:divsChild>
    </w:div>
    <w:div w:id="75539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ernandas.narkus@klaipedosgpmc.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06684-429B-45C0-992B-3C9847402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1097</Words>
  <Characters>6255</Characters>
  <Application>Microsoft Office Word</Application>
  <DocSecurity>0</DocSecurity>
  <Lines>52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Lenovo2</dc:creator>
  <cp:keywords/>
  <dc:description/>
  <cp:lastModifiedBy>Lidija</cp:lastModifiedBy>
  <cp:revision>2</cp:revision>
  <cp:lastPrinted>2024-02-09T12:59:00Z</cp:lastPrinted>
  <dcterms:created xsi:type="dcterms:W3CDTF">2026-02-24T12:06:00Z</dcterms:created>
  <dcterms:modified xsi:type="dcterms:W3CDTF">2026-02-24T12:06:00Z</dcterms:modified>
</cp:coreProperties>
</file>