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F651" w14:textId="6E2A98C5" w:rsidR="00547051" w:rsidRPr="00E87C7B" w:rsidRDefault="00547051" w:rsidP="00547051">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003C35C3">
        <w:rPr>
          <w:rFonts w:ascii="Times New Roman" w:hAnsi="Times New Roman"/>
          <w:szCs w:val="24"/>
          <w:lang w:val="lt-LT"/>
        </w:rPr>
        <w:t xml:space="preserve">                   P</w:t>
      </w:r>
      <w:r w:rsidRPr="00E87C7B">
        <w:rPr>
          <w:rFonts w:ascii="Times New Roman" w:hAnsi="Times New Roman"/>
          <w:szCs w:val="24"/>
          <w:lang w:val="lt-LT"/>
        </w:rPr>
        <w:t xml:space="preserve">riedas Nr. </w:t>
      </w:r>
      <w:r w:rsidR="003C35C3">
        <w:rPr>
          <w:rFonts w:ascii="Times New Roman" w:hAnsi="Times New Roman"/>
          <w:szCs w:val="24"/>
          <w:lang w:val="lt-LT"/>
        </w:rPr>
        <w:t>6</w:t>
      </w:r>
    </w:p>
    <w:p w14:paraId="3F28629C" w14:textId="77777777" w:rsidR="00547051" w:rsidRPr="00E87C7B" w:rsidRDefault="00547051" w:rsidP="00547051">
      <w:pPr>
        <w:jc w:val="both"/>
        <w:rPr>
          <w:rFonts w:ascii="Times New Roman" w:hAnsi="Times New Roman"/>
          <w:szCs w:val="24"/>
          <w:lang w:val="lt-LT"/>
        </w:rPr>
      </w:pPr>
    </w:p>
    <w:p w14:paraId="0B5BC4B4" w14:textId="77777777" w:rsidR="00547051" w:rsidRPr="00E87C7B" w:rsidRDefault="00547051" w:rsidP="00547051">
      <w:pPr>
        <w:tabs>
          <w:tab w:val="left" w:pos="6521"/>
          <w:tab w:val="left" w:pos="6663"/>
        </w:tabs>
        <w:ind w:right="-178"/>
        <w:jc w:val="center"/>
        <w:rPr>
          <w:rFonts w:ascii="Times New Roman" w:hAnsi="Times New Roman"/>
          <w:szCs w:val="24"/>
          <w:lang w:val="lt-LT"/>
        </w:rPr>
      </w:pPr>
      <w:r w:rsidRPr="00E87C7B">
        <w:rPr>
          <w:rFonts w:ascii="Times New Roman" w:hAnsi="Times New Roman"/>
          <w:szCs w:val="24"/>
          <w:lang w:val="lt-LT"/>
        </w:rPr>
        <w:t>Herbas arba prekių ženklas</w:t>
      </w:r>
    </w:p>
    <w:p w14:paraId="5A95F28C" w14:textId="77777777" w:rsidR="00547051" w:rsidRPr="00E87C7B" w:rsidRDefault="00547051" w:rsidP="00547051">
      <w:pPr>
        <w:ind w:right="-178"/>
        <w:jc w:val="center"/>
        <w:rPr>
          <w:rFonts w:ascii="Times New Roman" w:hAnsi="Times New Roman"/>
          <w:szCs w:val="24"/>
          <w:lang w:val="lt-LT"/>
        </w:rPr>
      </w:pPr>
    </w:p>
    <w:p w14:paraId="4586D7CD" w14:textId="77777777" w:rsidR="00547051" w:rsidRPr="00E87C7B" w:rsidRDefault="00547051" w:rsidP="00547051">
      <w:pPr>
        <w:ind w:right="-178"/>
        <w:jc w:val="center"/>
        <w:rPr>
          <w:rFonts w:ascii="Times New Roman" w:hAnsi="Times New Roman"/>
          <w:szCs w:val="24"/>
          <w:lang w:val="lt-LT"/>
        </w:rPr>
      </w:pPr>
      <w:r w:rsidRPr="00E87C7B">
        <w:rPr>
          <w:rFonts w:ascii="Times New Roman" w:hAnsi="Times New Roman"/>
          <w:szCs w:val="24"/>
          <w:lang w:val="lt-LT"/>
        </w:rPr>
        <w:t>(Tiekėjo pavadinimas)</w:t>
      </w:r>
    </w:p>
    <w:p w14:paraId="61119F60" w14:textId="77777777" w:rsidR="00547051" w:rsidRPr="00E87C7B" w:rsidRDefault="00547051" w:rsidP="00547051">
      <w:pPr>
        <w:ind w:right="-178"/>
        <w:jc w:val="center"/>
        <w:rPr>
          <w:rFonts w:ascii="Times New Roman" w:hAnsi="Times New Roman"/>
          <w:szCs w:val="24"/>
          <w:lang w:val="lt-LT"/>
        </w:rPr>
      </w:pPr>
    </w:p>
    <w:p w14:paraId="7C1BFFC9" w14:textId="77777777" w:rsidR="00547051" w:rsidRPr="00E87C7B" w:rsidRDefault="00547051" w:rsidP="00547051">
      <w:pPr>
        <w:ind w:right="-178"/>
        <w:jc w:val="center"/>
        <w:rPr>
          <w:rFonts w:ascii="Times New Roman" w:hAnsi="Times New Roman"/>
          <w:szCs w:val="24"/>
          <w:lang w:val="lt-LT"/>
        </w:rPr>
      </w:pPr>
      <w:r w:rsidRPr="00E87C7B">
        <w:rPr>
          <w:rFonts w:ascii="Times New Roman" w:hAnsi="Times New Roman"/>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5930C106" w14:textId="77777777" w:rsidR="00547051" w:rsidRDefault="00547051" w:rsidP="00547051">
      <w:pPr>
        <w:jc w:val="both"/>
        <w:rPr>
          <w:rFonts w:ascii="Times New Roman" w:hAnsi="Times New Roman"/>
          <w:szCs w:val="24"/>
          <w:lang w:val="lt-LT"/>
        </w:rPr>
      </w:pPr>
    </w:p>
    <w:p w14:paraId="3E69D886" w14:textId="77777777" w:rsidR="00547051" w:rsidRPr="00E87C7B" w:rsidRDefault="00547051" w:rsidP="00547051">
      <w:pPr>
        <w:jc w:val="both"/>
        <w:rPr>
          <w:rFonts w:ascii="Times New Roman" w:hAnsi="Times New Roman"/>
          <w:szCs w:val="24"/>
          <w:lang w:val="lt-LT"/>
        </w:rPr>
      </w:pPr>
      <w:r w:rsidRPr="00E87C7B">
        <w:rPr>
          <w:rFonts w:ascii="Times New Roman" w:hAnsi="Times New Roman"/>
          <w:szCs w:val="24"/>
          <w:lang w:val="lt-LT"/>
        </w:rPr>
        <w:t>____________</w:t>
      </w:r>
      <w:r>
        <w:rPr>
          <w:rFonts w:ascii="Times New Roman" w:hAnsi="Times New Roman"/>
          <w:szCs w:val="24"/>
          <w:lang w:val="lt-LT"/>
        </w:rPr>
        <w:t>______________</w:t>
      </w:r>
      <w:r w:rsidRPr="00E87C7B">
        <w:rPr>
          <w:rFonts w:ascii="Times New Roman" w:hAnsi="Times New Roman"/>
          <w:szCs w:val="24"/>
          <w:lang w:val="lt-LT"/>
        </w:rPr>
        <w:t>____</w:t>
      </w:r>
    </w:p>
    <w:p w14:paraId="7DA4623F" w14:textId="77777777" w:rsidR="00547051" w:rsidRPr="00E87C7B" w:rsidRDefault="00547051" w:rsidP="00547051">
      <w:pPr>
        <w:tabs>
          <w:tab w:val="center" w:pos="2520"/>
        </w:tabs>
        <w:jc w:val="both"/>
        <w:rPr>
          <w:rFonts w:ascii="Times New Roman" w:hAnsi="Times New Roman"/>
          <w:szCs w:val="24"/>
          <w:lang w:val="lt-LT"/>
        </w:rPr>
      </w:pPr>
      <w:r w:rsidRPr="00E87C7B">
        <w:rPr>
          <w:rFonts w:ascii="Times New Roman" w:hAnsi="Times New Roman"/>
          <w:szCs w:val="24"/>
          <w:lang w:val="lt-LT"/>
        </w:rPr>
        <w:t>(Adresatas (perkančioji organizacija)</w:t>
      </w:r>
    </w:p>
    <w:p w14:paraId="2659F55D" w14:textId="77777777" w:rsidR="00547051" w:rsidRPr="00E87C7B" w:rsidRDefault="00547051" w:rsidP="00547051">
      <w:pPr>
        <w:jc w:val="center"/>
        <w:rPr>
          <w:rFonts w:ascii="Times New Roman" w:hAnsi="Times New Roman"/>
          <w:b/>
          <w:szCs w:val="24"/>
          <w:lang w:val="lt-LT"/>
        </w:rPr>
      </w:pPr>
      <w:r w:rsidRPr="00E87C7B">
        <w:rPr>
          <w:rFonts w:ascii="Times New Roman" w:hAnsi="Times New Roman"/>
          <w:b/>
          <w:szCs w:val="24"/>
          <w:lang w:val="lt-LT"/>
        </w:rPr>
        <w:t>PASIŪLYMAS</w:t>
      </w:r>
    </w:p>
    <w:p w14:paraId="6426A89B" w14:textId="77777777" w:rsidR="00547051" w:rsidRPr="00E87C7B" w:rsidRDefault="00547051" w:rsidP="00547051">
      <w:pPr>
        <w:jc w:val="center"/>
        <w:rPr>
          <w:rFonts w:ascii="Times New Roman" w:hAnsi="Times New Roman"/>
          <w:b/>
          <w:szCs w:val="24"/>
          <w:lang w:val="lt-LT"/>
        </w:rPr>
      </w:pPr>
    </w:p>
    <w:p w14:paraId="5861FA23" w14:textId="444A43B5" w:rsidR="00547051" w:rsidRPr="0085329B" w:rsidRDefault="00547051" w:rsidP="005F5429">
      <w:pPr>
        <w:pStyle w:val="Body2"/>
        <w:jc w:val="center"/>
        <w:rPr>
          <w:b/>
          <w:bCs/>
          <w:sz w:val="24"/>
          <w:szCs w:val="24"/>
          <w:lang w:val="lt-LT"/>
        </w:rPr>
      </w:pPr>
      <w:r>
        <w:rPr>
          <w:b/>
          <w:sz w:val="24"/>
          <w:szCs w:val="24"/>
          <w:lang w:val="lt-LT"/>
        </w:rPr>
        <w:t xml:space="preserve">DĖL </w:t>
      </w:r>
      <w:r w:rsidR="005F5429" w:rsidRPr="005F5429">
        <w:rPr>
          <w:b/>
          <w:sz w:val="24"/>
          <w:szCs w:val="24"/>
          <w:lang w:val="lt-LT"/>
        </w:rPr>
        <w:t>ASBESTO TURIN</w:t>
      </w:r>
      <w:r w:rsidR="005F5429" w:rsidRPr="005F5429">
        <w:rPr>
          <w:rFonts w:hint="eastAsia"/>
          <w:b/>
          <w:sz w:val="24"/>
          <w:szCs w:val="24"/>
          <w:lang w:val="lt-LT"/>
        </w:rPr>
        <w:t>Č</w:t>
      </w:r>
      <w:r w:rsidR="005F5429" w:rsidRPr="005F5429">
        <w:rPr>
          <w:b/>
          <w:sz w:val="24"/>
          <w:szCs w:val="24"/>
          <w:lang w:val="lt-LT"/>
        </w:rPr>
        <w:t>I</w:t>
      </w:r>
      <w:r w:rsidR="005F5429" w:rsidRPr="005F5429">
        <w:rPr>
          <w:rFonts w:hint="eastAsia"/>
          <w:b/>
          <w:sz w:val="24"/>
          <w:szCs w:val="24"/>
          <w:lang w:val="lt-LT"/>
        </w:rPr>
        <w:t>Ų</w:t>
      </w:r>
      <w:r w:rsidR="005F5429" w:rsidRPr="005F5429">
        <w:rPr>
          <w:b/>
          <w:sz w:val="24"/>
          <w:szCs w:val="24"/>
          <w:lang w:val="lt-LT"/>
        </w:rPr>
        <w:t xml:space="preserve"> ATLIEK</w:t>
      </w:r>
      <w:r w:rsidR="005F5429" w:rsidRPr="005F5429">
        <w:rPr>
          <w:rFonts w:hint="eastAsia"/>
          <w:b/>
          <w:sz w:val="24"/>
          <w:szCs w:val="24"/>
          <w:lang w:val="lt-LT"/>
        </w:rPr>
        <w:t>Ų</w:t>
      </w:r>
      <w:r w:rsidR="005F5429" w:rsidRPr="005F5429">
        <w:rPr>
          <w:b/>
          <w:sz w:val="24"/>
          <w:szCs w:val="24"/>
          <w:lang w:val="lt-LT"/>
        </w:rPr>
        <w:t xml:space="preserve"> SURINKIMO APVA</w:t>
      </w:r>
      <w:r w:rsidR="005F5429" w:rsidRPr="005F5429">
        <w:rPr>
          <w:rFonts w:hint="eastAsia"/>
          <w:b/>
          <w:sz w:val="24"/>
          <w:szCs w:val="24"/>
          <w:lang w:val="lt-LT"/>
        </w:rPr>
        <w:t>Ž</w:t>
      </w:r>
      <w:r w:rsidR="005F5429" w:rsidRPr="005F5429">
        <w:rPr>
          <w:b/>
          <w:sz w:val="24"/>
          <w:szCs w:val="24"/>
          <w:lang w:val="lt-LT"/>
        </w:rPr>
        <w:t>IAVIMO B</w:t>
      </w:r>
      <w:r w:rsidR="005F5429" w:rsidRPr="005F5429">
        <w:rPr>
          <w:rFonts w:hint="eastAsia"/>
          <w:b/>
          <w:sz w:val="24"/>
          <w:szCs w:val="24"/>
          <w:lang w:val="lt-LT"/>
        </w:rPr>
        <w:t>Ū</w:t>
      </w:r>
      <w:r w:rsidR="005F5429" w:rsidRPr="005F5429">
        <w:rPr>
          <w:b/>
          <w:sz w:val="24"/>
          <w:szCs w:val="24"/>
          <w:lang w:val="lt-LT"/>
        </w:rPr>
        <w:t xml:space="preserve">DU, TRANSPORTAVIMO IR </w:t>
      </w:r>
      <w:r w:rsidR="005F5429" w:rsidRPr="005F5429">
        <w:rPr>
          <w:rFonts w:hint="eastAsia"/>
          <w:b/>
          <w:sz w:val="24"/>
          <w:szCs w:val="24"/>
          <w:lang w:val="lt-LT"/>
        </w:rPr>
        <w:t>Š</w:t>
      </w:r>
      <w:r w:rsidR="005F5429" w:rsidRPr="005F5429">
        <w:rPr>
          <w:b/>
          <w:sz w:val="24"/>
          <w:szCs w:val="24"/>
          <w:lang w:val="lt-LT"/>
        </w:rPr>
        <w:t>ALINIMO PASLAUG</w:t>
      </w:r>
      <w:r w:rsidR="005F5429" w:rsidRPr="005F5429">
        <w:rPr>
          <w:rFonts w:hint="eastAsia"/>
          <w:b/>
          <w:sz w:val="24"/>
          <w:szCs w:val="24"/>
          <w:lang w:val="lt-LT"/>
        </w:rPr>
        <w:t>Ų</w:t>
      </w:r>
      <w:r w:rsidR="005F5429" w:rsidRPr="005F5429">
        <w:rPr>
          <w:b/>
          <w:sz w:val="24"/>
          <w:szCs w:val="24"/>
          <w:lang w:val="lt-LT"/>
        </w:rPr>
        <w:t xml:space="preserve"> PIRKIMO</w:t>
      </w:r>
      <w:r w:rsidR="005F5429">
        <w:rPr>
          <w:b/>
          <w:sz w:val="24"/>
          <w:szCs w:val="24"/>
          <w:lang w:val="lt-LT"/>
        </w:rPr>
        <w:t xml:space="preserve"> </w:t>
      </w:r>
    </w:p>
    <w:p w14:paraId="41C5F4AB" w14:textId="77777777" w:rsidR="00547051" w:rsidRPr="00E87C7B" w:rsidRDefault="00547051" w:rsidP="00547051">
      <w:pPr>
        <w:jc w:val="center"/>
        <w:rPr>
          <w:rFonts w:ascii="Times New Roman" w:hAnsi="Times New Roman"/>
          <w:b/>
          <w:szCs w:val="24"/>
          <w:lang w:val="lt-LT"/>
        </w:rPr>
      </w:pPr>
    </w:p>
    <w:p w14:paraId="624829CC" w14:textId="77777777" w:rsidR="00547051" w:rsidRPr="00E87C7B" w:rsidRDefault="00547051" w:rsidP="00547051">
      <w:pPr>
        <w:jc w:val="center"/>
        <w:rPr>
          <w:rFonts w:ascii="Times New Roman" w:hAnsi="Times New Roman"/>
          <w:szCs w:val="24"/>
          <w:lang w:val="lt-LT"/>
        </w:rPr>
      </w:pPr>
      <w:r w:rsidRPr="00E87C7B">
        <w:rPr>
          <w:rFonts w:ascii="Times New Roman" w:hAnsi="Times New Roman"/>
          <w:szCs w:val="24"/>
          <w:lang w:val="lt-LT"/>
        </w:rPr>
        <w:t xml:space="preserve"> ____________________</w:t>
      </w:r>
    </w:p>
    <w:p w14:paraId="0578639C" w14:textId="77777777" w:rsidR="00547051" w:rsidRPr="00E87C7B" w:rsidRDefault="00547051" w:rsidP="00547051">
      <w:pPr>
        <w:jc w:val="center"/>
        <w:rPr>
          <w:rFonts w:ascii="Times New Roman" w:hAnsi="Times New Roman"/>
          <w:szCs w:val="24"/>
          <w:lang w:val="lt-LT"/>
        </w:rPr>
      </w:pPr>
      <w:r w:rsidRPr="00E87C7B">
        <w:rPr>
          <w:rFonts w:ascii="Times New Roman" w:hAnsi="Times New Roman"/>
          <w:szCs w:val="24"/>
          <w:lang w:val="lt-LT"/>
        </w:rPr>
        <w:t>(Data)</w:t>
      </w:r>
    </w:p>
    <w:p w14:paraId="76920BBE" w14:textId="77777777" w:rsidR="00547051" w:rsidRPr="00E87C7B" w:rsidRDefault="00547051" w:rsidP="00547051">
      <w:pPr>
        <w:jc w:val="center"/>
        <w:rPr>
          <w:rFonts w:ascii="Times New Roman" w:hAnsi="Times New Roman"/>
          <w:szCs w:val="24"/>
          <w:lang w:val="lt-LT"/>
        </w:rPr>
      </w:pPr>
      <w:r w:rsidRPr="00E87C7B">
        <w:rPr>
          <w:rFonts w:ascii="Times New Roman" w:hAnsi="Times New Roman"/>
          <w:szCs w:val="24"/>
          <w:lang w:val="lt-LT"/>
        </w:rPr>
        <w:t xml:space="preserve"> ____________________</w:t>
      </w:r>
    </w:p>
    <w:p w14:paraId="5BD98171" w14:textId="77777777" w:rsidR="00547051" w:rsidRPr="00E87C7B" w:rsidRDefault="00547051" w:rsidP="00547051">
      <w:pPr>
        <w:jc w:val="center"/>
        <w:rPr>
          <w:rFonts w:ascii="Times New Roman" w:hAnsi="Times New Roman"/>
          <w:szCs w:val="24"/>
          <w:lang w:val="lt-LT"/>
        </w:rPr>
      </w:pPr>
      <w:r w:rsidRPr="00E87C7B">
        <w:rPr>
          <w:rFonts w:ascii="Times New Roman" w:hAnsi="Times New Roman"/>
          <w:szCs w:val="24"/>
          <w:lang w:val="lt-LT"/>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281"/>
      </w:tblGrid>
      <w:tr w:rsidR="00547051" w:rsidRPr="00C23AAC" w14:paraId="495F4174" w14:textId="77777777">
        <w:trPr>
          <w:trHeight w:val="446"/>
        </w:trPr>
        <w:tc>
          <w:tcPr>
            <w:tcW w:w="5353" w:type="dxa"/>
            <w:vAlign w:val="center"/>
          </w:tcPr>
          <w:p w14:paraId="4247AAFC" w14:textId="77777777" w:rsidR="00547051" w:rsidRPr="00E87C7B" w:rsidRDefault="00547051">
            <w:pPr>
              <w:rPr>
                <w:rFonts w:ascii="Times New Roman" w:hAnsi="Times New Roman"/>
                <w:szCs w:val="24"/>
                <w:lang w:val="lt-LT"/>
              </w:rPr>
            </w:pPr>
            <w:r w:rsidRPr="00E87C7B">
              <w:rPr>
                <w:rFonts w:ascii="Times New Roman" w:hAnsi="Times New Roman"/>
                <w:szCs w:val="24"/>
                <w:lang w:val="lt-LT"/>
              </w:rPr>
              <w:t xml:space="preserve">Tiekėjo pavadinimas </w:t>
            </w:r>
            <w:r w:rsidRPr="00E87C7B">
              <w:rPr>
                <w:rFonts w:ascii="Times New Roman" w:hAnsi="Times New Roman"/>
                <w:i/>
                <w:szCs w:val="24"/>
                <w:lang w:val="lt-LT"/>
              </w:rPr>
              <w:t>(Jeigu dalyvauja ūkio subjektų grupė, surašomi visi dalyvių pavadinimai)</w:t>
            </w:r>
          </w:p>
        </w:tc>
        <w:tc>
          <w:tcPr>
            <w:tcW w:w="4281" w:type="dxa"/>
            <w:vAlign w:val="center"/>
          </w:tcPr>
          <w:p w14:paraId="527764B4" w14:textId="77777777" w:rsidR="00547051" w:rsidRPr="00E87C7B" w:rsidRDefault="00547051">
            <w:pPr>
              <w:rPr>
                <w:rFonts w:ascii="Times New Roman" w:hAnsi="Times New Roman"/>
                <w:szCs w:val="24"/>
                <w:lang w:val="lt-LT"/>
              </w:rPr>
            </w:pPr>
          </w:p>
        </w:tc>
      </w:tr>
      <w:tr w:rsidR="00547051" w:rsidRPr="00C23AAC" w14:paraId="37A5BEB9" w14:textId="77777777">
        <w:trPr>
          <w:trHeight w:val="360"/>
        </w:trPr>
        <w:tc>
          <w:tcPr>
            <w:tcW w:w="5353" w:type="dxa"/>
            <w:vAlign w:val="center"/>
          </w:tcPr>
          <w:p w14:paraId="665EE6D7" w14:textId="77777777" w:rsidR="00547051" w:rsidRPr="00E87C7B" w:rsidRDefault="00547051">
            <w:pPr>
              <w:rPr>
                <w:rFonts w:ascii="Times New Roman" w:hAnsi="Times New Roman"/>
                <w:szCs w:val="24"/>
                <w:lang w:val="lt-LT"/>
              </w:rPr>
            </w:pPr>
            <w:r w:rsidRPr="00E87C7B">
              <w:rPr>
                <w:rFonts w:ascii="Times New Roman" w:hAnsi="Times New Roman"/>
                <w:szCs w:val="24"/>
                <w:lang w:val="lt-LT"/>
              </w:rPr>
              <w:t xml:space="preserve">Tiekėjo adresas </w:t>
            </w:r>
            <w:r w:rsidRPr="00E87C7B">
              <w:rPr>
                <w:rFonts w:ascii="Times New Roman" w:hAnsi="Times New Roman"/>
                <w:i/>
                <w:szCs w:val="24"/>
                <w:lang w:val="lt-LT"/>
              </w:rPr>
              <w:t>(Jeigu dalyvauja ūkio subjektų grupė, surašomi visi dalyvių adresai)</w:t>
            </w:r>
          </w:p>
        </w:tc>
        <w:tc>
          <w:tcPr>
            <w:tcW w:w="4281" w:type="dxa"/>
            <w:vAlign w:val="center"/>
          </w:tcPr>
          <w:p w14:paraId="61CAAEEE" w14:textId="77777777" w:rsidR="00547051" w:rsidRPr="00E87C7B" w:rsidRDefault="00547051">
            <w:pPr>
              <w:ind w:right="362"/>
              <w:rPr>
                <w:rFonts w:ascii="Times New Roman" w:hAnsi="Times New Roman"/>
                <w:szCs w:val="24"/>
                <w:lang w:val="lt-LT"/>
              </w:rPr>
            </w:pPr>
          </w:p>
        </w:tc>
      </w:tr>
      <w:tr w:rsidR="00547051" w:rsidRPr="00E87C7B" w14:paraId="52038311" w14:textId="77777777">
        <w:trPr>
          <w:trHeight w:val="326"/>
        </w:trPr>
        <w:tc>
          <w:tcPr>
            <w:tcW w:w="5353" w:type="dxa"/>
            <w:vAlign w:val="center"/>
          </w:tcPr>
          <w:p w14:paraId="6C928603" w14:textId="77777777" w:rsidR="00547051" w:rsidRPr="00E87C7B" w:rsidRDefault="00547051">
            <w:pPr>
              <w:rPr>
                <w:rFonts w:ascii="Times New Roman" w:hAnsi="Times New Roman"/>
                <w:noProof/>
                <w:szCs w:val="24"/>
                <w:lang w:val="lt-LT"/>
              </w:rPr>
            </w:pPr>
            <w:r w:rsidRPr="00E87C7B">
              <w:rPr>
                <w:rFonts w:ascii="Times New Roman" w:hAnsi="Times New Roman"/>
                <w:noProof/>
                <w:szCs w:val="24"/>
                <w:lang w:val="lt-LT"/>
              </w:rPr>
              <w:t>Įmonės kodas</w:t>
            </w:r>
          </w:p>
        </w:tc>
        <w:tc>
          <w:tcPr>
            <w:tcW w:w="4281" w:type="dxa"/>
            <w:vAlign w:val="center"/>
          </w:tcPr>
          <w:p w14:paraId="4C2C13E1" w14:textId="77777777" w:rsidR="00547051" w:rsidRPr="00E87C7B" w:rsidRDefault="00547051">
            <w:pPr>
              <w:rPr>
                <w:rFonts w:ascii="Times New Roman" w:hAnsi="Times New Roman"/>
                <w:szCs w:val="24"/>
                <w:lang w:val="lt-LT"/>
              </w:rPr>
            </w:pPr>
          </w:p>
        </w:tc>
      </w:tr>
      <w:tr w:rsidR="00547051" w:rsidRPr="00E87C7B" w14:paraId="462A12F4" w14:textId="77777777">
        <w:trPr>
          <w:trHeight w:val="292"/>
        </w:trPr>
        <w:tc>
          <w:tcPr>
            <w:tcW w:w="5353" w:type="dxa"/>
            <w:vAlign w:val="center"/>
          </w:tcPr>
          <w:p w14:paraId="6BC80554" w14:textId="77777777" w:rsidR="00547051" w:rsidRPr="00E87C7B" w:rsidRDefault="00547051">
            <w:pPr>
              <w:rPr>
                <w:rFonts w:ascii="Times New Roman" w:hAnsi="Times New Roman"/>
                <w:noProof/>
                <w:szCs w:val="24"/>
                <w:lang w:val="lt-LT"/>
              </w:rPr>
            </w:pPr>
            <w:r w:rsidRPr="00E87C7B">
              <w:rPr>
                <w:rFonts w:ascii="Times New Roman" w:hAnsi="Times New Roman"/>
                <w:noProof/>
                <w:szCs w:val="24"/>
                <w:lang w:val="lt-LT"/>
              </w:rPr>
              <w:t>PVM mokėtojo kodas</w:t>
            </w:r>
          </w:p>
        </w:tc>
        <w:tc>
          <w:tcPr>
            <w:tcW w:w="4281" w:type="dxa"/>
            <w:vAlign w:val="center"/>
          </w:tcPr>
          <w:p w14:paraId="738165C4" w14:textId="77777777" w:rsidR="00547051" w:rsidRPr="00E87C7B" w:rsidRDefault="00547051">
            <w:pPr>
              <w:rPr>
                <w:rFonts w:ascii="Times New Roman" w:hAnsi="Times New Roman"/>
                <w:szCs w:val="24"/>
                <w:lang w:val="lt-LT"/>
              </w:rPr>
            </w:pPr>
          </w:p>
        </w:tc>
      </w:tr>
      <w:tr w:rsidR="00547051" w:rsidRPr="00C23AAC" w14:paraId="55F1DE6A" w14:textId="77777777">
        <w:trPr>
          <w:trHeight w:val="253"/>
        </w:trPr>
        <w:tc>
          <w:tcPr>
            <w:tcW w:w="5353" w:type="dxa"/>
            <w:vAlign w:val="center"/>
          </w:tcPr>
          <w:p w14:paraId="5725F321" w14:textId="77777777" w:rsidR="00547051" w:rsidRPr="00E87C7B" w:rsidRDefault="00547051">
            <w:pPr>
              <w:rPr>
                <w:rFonts w:ascii="Times New Roman" w:hAnsi="Times New Roman"/>
                <w:szCs w:val="24"/>
                <w:lang w:val="lt-LT"/>
              </w:rPr>
            </w:pPr>
            <w:r w:rsidRPr="00E87C7B">
              <w:rPr>
                <w:rFonts w:ascii="Times New Roman" w:hAnsi="Times New Roman"/>
                <w:szCs w:val="24"/>
                <w:lang w:val="lt-LT"/>
              </w:rPr>
              <w:t>Už pasiūlymą atsakingo asmens vardas, pavardė</w:t>
            </w:r>
          </w:p>
        </w:tc>
        <w:tc>
          <w:tcPr>
            <w:tcW w:w="4281" w:type="dxa"/>
            <w:vAlign w:val="center"/>
          </w:tcPr>
          <w:p w14:paraId="65ED26AE" w14:textId="77777777" w:rsidR="00547051" w:rsidRPr="00E87C7B" w:rsidRDefault="00547051">
            <w:pPr>
              <w:rPr>
                <w:rFonts w:ascii="Times New Roman" w:hAnsi="Times New Roman"/>
                <w:szCs w:val="24"/>
                <w:lang w:val="lt-LT"/>
              </w:rPr>
            </w:pPr>
          </w:p>
        </w:tc>
      </w:tr>
      <w:tr w:rsidR="00547051" w:rsidRPr="00C23AAC" w14:paraId="3A72EA8F" w14:textId="77777777">
        <w:trPr>
          <w:trHeight w:val="253"/>
        </w:trPr>
        <w:tc>
          <w:tcPr>
            <w:tcW w:w="5353" w:type="dxa"/>
            <w:vAlign w:val="center"/>
          </w:tcPr>
          <w:p w14:paraId="3AEE765A" w14:textId="77777777" w:rsidR="00547051" w:rsidRPr="00E87C7B" w:rsidRDefault="00547051">
            <w:pPr>
              <w:rPr>
                <w:rFonts w:ascii="Times New Roman" w:hAnsi="Times New Roman"/>
                <w:szCs w:val="24"/>
                <w:lang w:val="lt-LT"/>
              </w:rPr>
            </w:pPr>
            <w:r w:rsidRPr="00E87C7B">
              <w:rPr>
                <w:rFonts w:ascii="Times New Roman" w:hAnsi="Times New Roman"/>
                <w:szCs w:val="24"/>
                <w:lang w:val="lt-LT"/>
              </w:rPr>
              <w:t>Atsiskaitomosios sąskaitos numeris, bankas, banko kodas</w:t>
            </w:r>
          </w:p>
        </w:tc>
        <w:tc>
          <w:tcPr>
            <w:tcW w:w="4281" w:type="dxa"/>
            <w:vAlign w:val="center"/>
          </w:tcPr>
          <w:p w14:paraId="693F3F79" w14:textId="77777777" w:rsidR="00547051" w:rsidRPr="00E87C7B" w:rsidRDefault="00547051">
            <w:pPr>
              <w:rPr>
                <w:rFonts w:ascii="Times New Roman" w:hAnsi="Times New Roman"/>
                <w:szCs w:val="24"/>
                <w:lang w:val="lt-LT"/>
              </w:rPr>
            </w:pPr>
          </w:p>
        </w:tc>
      </w:tr>
      <w:tr w:rsidR="00547051" w:rsidRPr="00E87C7B" w14:paraId="706C256B" w14:textId="77777777">
        <w:trPr>
          <w:trHeight w:val="252"/>
        </w:trPr>
        <w:tc>
          <w:tcPr>
            <w:tcW w:w="5353" w:type="dxa"/>
            <w:vAlign w:val="center"/>
          </w:tcPr>
          <w:p w14:paraId="659D557A" w14:textId="77777777" w:rsidR="00547051" w:rsidRPr="00E87C7B" w:rsidRDefault="00547051">
            <w:pPr>
              <w:rPr>
                <w:rFonts w:ascii="Times New Roman" w:hAnsi="Times New Roman"/>
                <w:szCs w:val="24"/>
                <w:lang w:val="lt-LT"/>
              </w:rPr>
            </w:pPr>
            <w:r w:rsidRPr="00E87C7B">
              <w:rPr>
                <w:rFonts w:ascii="Times New Roman" w:hAnsi="Times New Roman"/>
                <w:szCs w:val="24"/>
                <w:lang w:val="lt-LT"/>
              </w:rPr>
              <w:t>Telefono numeris</w:t>
            </w:r>
          </w:p>
        </w:tc>
        <w:tc>
          <w:tcPr>
            <w:tcW w:w="4281" w:type="dxa"/>
            <w:vAlign w:val="center"/>
          </w:tcPr>
          <w:p w14:paraId="5FE507E1" w14:textId="77777777" w:rsidR="00547051" w:rsidRPr="00E87C7B" w:rsidRDefault="00547051">
            <w:pPr>
              <w:rPr>
                <w:rFonts w:ascii="Times New Roman" w:hAnsi="Times New Roman"/>
                <w:szCs w:val="24"/>
                <w:lang w:val="lt-LT"/>
              </w:rPr>
            </w:pPr>
          </w:p>
        </w:tc>
      </w:tr>
      <w:tr w:rsidR="00547051" w:rsidRPr="00E87C7B" w14:paraId="01C6627F" w14:textId="77777777">
        <w:trPr>
          <w:trHeight w:val="398"/>
        </w:trPr>
        <w:tc>
          <w:tcPr>
            <w:tcW w:w="5353" w:type="dxa"/>
            <w:vAlign w:val="center"/>
          </w:tcPr>
          <w:p w14:paraId="7FE45C2C" w14:textId="77777777" w:rsidR="00547051" w:rsidRPr="00E87C7B" w:rsidRDefault="00547051">
            <w:pPr>
              <w:rPr>
                <w:rFonts w:ascii="Times New Roman" w:hAnsi="Times New Roman"/>
                <w:szCs w:val="24"/>
                <w:lang w:val="lt-LT"/>
              </w:rPr>
            </w:pPr>
            <w:r w:rsidRPr="00E87C7B">
              <w:rPr>
                <w:rFonts w:ascii="Times New Roman" w:hAnsi="Times New Roman"/>
                <w:szCs w:val="24"/>
                <w:lang w:val="lt-LT"/>
              </w:rPr>
              <w:t>Fakso numeris</w:t>
            </w:r>
          </w:p>
        </w:tc>
        <w:tc>
          <w:tcPr>
            <w:tcW w:w="4281" w:type="dxa"/>
            <w:vAlign w:val="center"/>
          </w:tcPr>
          <w:p w14:paraId="76B1102C" w14:textId="77777777" w:rsidR="00547051" w:rsidRPr="00E87C7B" w:rsidRDefault="00547051">
            <w:pPr>
              <w:rPr>
                <w:rFonts w:ascii="Times New Roman" w:hAnsi="Times New Roman"/>
                <w:szCs w:val="24"/>
                <w:lang w:val="lt-LT"/>
              </w:rPr>
            </w:pPr>
          </w:p>
        </w:tc>
      </w:tr>
      <w:tr w:rsidR="00547051" w:rsidRPr="00E87C7B" w14:paraId="73A17605" w14:textId="77777777">
        <w:trPr>
          <w:trHeight w:val="364"/>
        </w:trPr>
        <w:tc>
          <w:tcPr>
            <w:tcW w:w="5353" w:type="dxa"/>
            <w:vAlign w:val="center"/>
          </w:tcPr>
          <w:p w14:paraId="32BD5504" w14:textId="77777777" w:rsidR="00547051" w:rsidRPr="00E87C7B" w:rsidRDefault="00547051">
            <w:pPr>
              <w:rPr>
                <w:rFonts w:ascii="Times New Roman" w:hAnsi="Times New Roman"/>
                <w:szCs w:val="24"/>
                <w:lang w:val="lt-LT"/>
              </w:rPr>
            </w:pPr>
            <w:r w:rsidRPr="00E87C7B">
              <w:rPr>
                <w:rFonts w:ascii="Times New Roman" w:hAnsi="Times New Roman"/>
                <w:szCs w:val="24"/>
                <w:lang w:val="lt-LT"/>
              </w:rPr>
              <w:t>El. pašto adresas</w:t>
            </w:r>
          </w:p>
        </w:tc>
        <w:tc>
          <w:tcPr>
            <w:tcW w:w="4281" w:type="dxa"/>
            <w:vAlign w:val="center"/>
          </w:tcPr>
          <w:p w14:paraId="24733ABF" w14:textId="77777777" w:rsidR="00547051" w:rsidRPr="00E87C7B" w:rsidRDefault="00547051">
            <w:pPr>
              <w:rPr>
                <w:rFonts w:ascii="Times New Roman" w:hAnsi="Times New Roman"/>
                <w:szCs w:val="24"/>
                <w:lang w:val="lt-LT"/>
              </w:rPr>
            </w:pPr>
          </w:p>
        </w:tc>
      </w:tr>
    </w:tbl>
    <w:p w14:paraId="14398658" w14:textId="77777777" w:rsidR="00547051" w:rsidRPr="00E87C7B" w:rsidRDefault="00547051" w:rsidP="00547051">
      <w:pPr>
        <w:jc w:val="both"/>
        <w:rPr>
          <w:rFonts w:ascii="Times New Roman" w:hAnsi="Times New Roman"/>
          <w:szCs w:val="24"/>
          <w:lang w:val="lt-LT"/>
        </w:rPr>
      </w:pPr>
    </w:p>
    <w:p w14:paraId="7DE3A06D" w14:textId="77777777" w:rsidR="00547051" w:rsidRPr="00E87C7B" w:rsidRDefault="00547051" w:rsidP="00547051">
      <w:pPr>
        <w:ind w:right="-1" w:firstLine="567"/>
        <w:jc w:val="both"/>
        <w:rPr>
          <w:rFonts w:ascii="Times New Roman" w:hAnsi="Times New Roman"/>
          <w:szCs w:val="24"/>
          <w:lang w:val="lt-LT"/>
        </w:rPr>
      </w:pPr>
      <w:r w:rsidRPr="00E87C7B">
        <w:rPr>
          <w:rFonts w:ascii="Times New Roman" w:hAnsi="Times New Roman"/>
          <w:szCs w:val="24"/>
          <w:lang w:val="lt-LT"/>
        </w:rPr>
        <w:t>Šiuo pasiūlymu pažymime, kad sutinkame su visomis pirkimo sąlygomis, nustatytomis:</w:t>
      </w:r>
    </w:p>
    <w:p w14:paraId="208E7A39" w14:textId="77777777" w:rsidR="00547051" w:rsidRPr="00E87C7B" w:rsidRDefault="00547051" w:rsidP="00547051">
      <w:pPr>
        <w:ind w:right="-1" w:firstLine="567"/>
        <w:jc w:val="both"/>
        <w:rPr>
          <w:rFonts w:ascii="Times New Roman" w:hAnsi="Times New Roman"/>
          <w:i/>
          <w:szCs w:val="24"/>
          <w:lang w:val="lt-LT"/>
        </w:rPr>
      </w:pPr>
      <w:r w:rsidRPr="00E87C7B">
        <w:rPr>
          <w:rFonts w:ascii="Times New Roman" w:hAnsi="Times New Roman"/>
          <w:szCs w:val="24"/>
          <w:lang w:val="lt-LT"/>
        </w:rPr>
        <w:t>1) atviro konkurso skelbime, paskelbtame Viešųjų pirkimų įstatymo nustatyta tvarka;</w:t>
      </w:r>
    </w:p>
    <w:p w14:paraId="14F3A3AB" w14:textId="77777777" w:rsidR="00547051" w:rsidRPr="00E87C7B" w:rsidRDefault="00547051" w:rsidP="00547051">
      <w:pPr>
        <w:ind w:right="-1" w:firstLine="567"/>
        <w:jc w:val="both"/>
        <w:rPr>
          <w:rFonts w:ascii="Times New Roman" w:hAnsi="Times New Roman"/>
          <w:szCs w:val="24"/>
          <w:lang w:val="lt-LT"/>
        </w:rPr>
      </w:pPr>
      <w:r w:rsidRPr="00E87C7B">
        <w:rPr>
          <w:rFonts w:ascii="Times New Roman" w:hAnsi="Times New Roman"/>
          <w:szCs w:val="24"/>
          <w:lang w:val="lt-LT"/>
        </w:rPr>
        <w:t>2)</w:t>
      </w:r>
      <w:r w:rsidRPr="00E87C7B">
        <w:rPr>
          <w:rFonts w:ascii="Times New Roman" w:hAnsi="Times New Roman"/>
          <w:i/>
          <w:szCs w:val="24"/>
          <w:lang w:val="lt-LT"/>
        </w:rPr>
        <w:t xml:space="preserve"> </w:t>
      </w:r>
      <w:r w:rsidRPr="00E87C7B">
        <w:rPr>
          <w:rFonts w:ascii="Times New Roman" w:hAnsi="Times New Roman"/>
          <w:szCs w:val="24"/>
          <w:lang w:val="lt-LT"/>
        </w:rPr>
        <w:t>kituose pirkimo dokumentuose (jų paaiškinimuose, papildymuose).</w:t>
      </w:r>
    </w:p>
    <w:p w14:paraId="61DA8B1F" w14:textId="77777777" w:rsidR="00547051" w:rsidRPr="00E87C7B" w:rsidRDefault="00547051" w:rsidP="00547051">
      <w:pPr>
        <w:suppressAutoHyphens w:val="0"/>
        <w:ind w:right="-1" w:firstLine="567"/>
        <w:jc w:val="both"/>
        <w:rPr>
          <w:rFonts w:ascii="Times New Roman" w:hAnsi="Times New Roman"/>
          <w:szCs w:val="24"/>
          <w:lang w:val="lt-LT"/>
        </w:rPr>
      </w:pPr>
      <w:r w:rsidRPr="00E87C7B">
        <w:rPr>
          <w:rFonts w:ascii="Times New Roman" w:hAnsi="Times New Roman"/>
          <w:szCs w:val="24"/>
          <w:lang w:val="lt-LT"/>
        </w:rPr>
        <w:t>3) Taip pat patvirtiname, kad visa Mūsų pasiūlyme pateikta informacija yra teisinga ir kad Mes nenuslėpėme jokios informacijos, kurią buvo prašoma pateikti pirkimo dokumentuose.</w:t>
      </w:r>
    </w:p>
    <w:p w14:paraId="1818005A" w14:textId="77777777" w:rsidR="00547051" w:rsidRPr="00E87C7B" w:rsidRDefault="00547051" w:rsidP="00547051">
      <w:pPr>
        <w:suppressAutoHyphens w:val="0"/>
        <w:ind w:right="-1" w:firstLine="567"/>
        <w:jc w:val="both"/>
        <w:rPr>
          <w:rFonts w:ascii="Times New Roman" w:hAnsi="Times New Roman"/>
          <w:szCs w:val="24"/>
          <w:lang w:val="lt-LT"/>
        </w:rPr>
      </w:pPr>
      <w:r w:rsidRPr="00E87C7B">
        <w:rPr>
          <w:rFonts w:ascii="Times New Roman" w:hAnsi="Times New Roman"/>
          <w:szCs w:val="24"/>
          <w:lang w:val="lt-LT"/>
        </w:rPr>
        <w:t>4) Suprantame, kad išaiškėjus aukščiau nurodytoms aplinkybėms būsime pašalinti iš šio pirkimo ir mūsų pateiktas pasiūlymas bus atmestas.</w:t>
      </w:r>
    </w:p>
    <w:p w14:paraId="7AEAAA01" w14:textId="77777777" w:rsidR="00547051" w:rsidRDefault="00547051" w:rsidP="00547051">
      <w:pPr>
        <w:tabs>
          <w:tab w:val="left" w:pos="567"/>
        </w:tabs>
        <w:suppressAutoHyphens w:val="0"/>
        <w:jc w:val="right"/>
        <w:rPr>
          <w:rFonts w:ascii="Times New Roman" w:eastAsia="Calibri" w:hAnsi="Times New Roman"/>
          <w:b/>
          <w:i/>
          <w:sz w:val="22"/>
          <w:szCs w:val="22"/>
          <w:lang w:val="lt-LT" w:eastAsia="en-US"/>
        </w:rPr>
      </w:pPr>
    </w:p>
    <w:p w14:paraId="48EFB0F3" w14:textId="77777777" w:rsidR="005A63A5" w:rsidRDefault="005A63A5" w:rsidP="00547051">
      <w:pPr>
        <w:tabs>
          <w:tab w:val="left" w:pos="567"/>
        </w:tabs>
        <w:suppressAutoHyphens w:val="0"/>
        <w:jc w:val="right"/>
        <w:rPr>
          <w:rFonts w:ascii="Times New Roman" w:eastAsia="Calibri" w:hAnsi="Times New Roman"/>
          <w:b/>
          <w:i/>
          <w:sz w:val="22"/>
          <w:szCs w:val="22"/>
          <w:lang w:val="lt-LT" w:eastAsia="en-US"/>
        </w:rPr>
      </w:pPr>
    </w:p>
    <w:p w14:paraId="52EE6E90" w14:textId="77777777" w:rsidR="005A63A5" w:rsidRDefault="005A63A5" w:rsidP="00547051">
      <w:pPr>
        <w:tabs>
          <w:tab w:val="left" w:pos="567"/>
        </w:tabs>
        <w:suppressAutoHyphens w:val="0"/>
        <w:jc w:val="right"/>
        <w:rPr>
          <w:rFonts w:ascii="Times New Roman" w:eastAsia="Calibri" w:hAnsi="Times New Roman"/>
          <w:b/>
          <w:i/>
          <w:sz w:val="22"/>
          <w:szCs w:val="22"/>
          <w:lang w:val="lt-LT" w:eastAsia="en-US"/>
        </w:rPr>
      </w:pPr>
    </w:p>
    <w:p w14:paraId="1788E845" w14:textId="77777777" w:rsidR="00547051" w:rsidRDefault="00547051" w:rsidP="00547051">
      <w:pPr>
        <w:tabs>
          <w:tab w:val="left" w:pos="567"/>
        </w:tabs>
        <w:suppressAutoHyphens w:val="0"/>
        <w:jc w:val="right"/>
        <w:rPr>
          <w:rFonts w:ascii="Times New Roman" w:eastAsia="Calibri" w:hAnsi="Times New Roman"/>
          <w:b/>
          <w:i/>
          <w:sz w:val="22"/>
          <w:szCs w:val="22"/>
          <w:lang w:val="lt-LT" w:eastAsia="en-US"/>
        </w:rPr>
      </w:pPr>
    </w:p>
    <w:p w14:paraId="7A4354F0" w14:textId="77777777" w:rsidR="00547051" w:rsidRDefault="00547051" w:rsidP="00547051">
      <w:pPr>
        <w:tabs>
          <w:tab w:val="left" w:pos="567"/>
        </w:tabs>
        <w:suppressAutoHyphens w:val="0"/>
        <w:jc w:val="right"/>
        <w:rPr>
          <w:rFonts w:ascii="Times New Roman" w:eastAsia="Calibri" w:hAnsi="Times New Roman"/>
          <w:b/>
          <w:i/>
          <w:sz w:val="22"/>
          <w:szCs w:val="22"/>
          <w:lang w:val="lt-LT" w:eastAsia="en-US"/>
        </w:rPr>
      </w:pPr>
    </w:p>
    <w:p w14:paraId="041E6C09" w14:textId="77777777" w:rsidR="00547051" w:rsidRDefault="00547051" w:rsidP="00547051">
      <w:pPr>
        <w:tabs>
          <w:tab w:val="left" w:pos="567"/>
        </w:tabs>
        <w:suppressAutoHyphens w:val="0"/>
        <w:jc w:val="right"/>
        <w:rPr>
          <w:rFonts w:ascii="Times New Roman" w:eastAsia="Calibri" w:hAnsi="Times New Roman"/>
          <w:b/>
          <w:i/>
          <w:sz w:val="22"/>
          <w:szCs w:val="22"/>
          <w:lang w:val="lt-LT" w:eastAsia="en-US"/>
        </w:rPr>
      </w:pPr>
    </w:p>
    <w:p w14:paraId="1E2337AA" w14:textId="77777777" w:rsidR="00547051" w:rsidRPr="00507778" w:rsidRDefault="00547051" w:rsidP="00547051">
      <w:pPr>
        <w:suppressAutoHyphens w:val="0"/>
        <w:ind w:right="-1" w:firstLine="567"/>
        <w:rPr>
          <w:rFonts w:ascii="Times New Roman" w:hAnsi="Times New Roman"/>
          <w:szCs w:val="24"/>
          <w:lang w:val="lt-LT" w:eastAsia="en-US"/>
        </w:rPr>
      </w:pPr>
      <w:r w:rsidRPr="00507778">
        <w:rPr>
          <w:rFonts w:ascii="Times New Roman" w:eastAsia="Calibri" w:hAnsi="Times New Roman"/>
          <w:szCs w:val="24"/>
          <w:lang w:val="lt-LT" w:eastAsia="en-US"/>
        </w:rPr>
        <w:t>1</w:t>
      </w:r>
      <w:r>
        <w:rPr>
          <w:rFonts w:ascii="Times New Roman" w:eastAsia="Calibri" w:hAnsi="Times New Roman"/>
          <w:b/>
          <w:szCs w:val="24"/>
          <w:lang w:val="lt-LT" w:eastAsia="en-US"/>
        </w:rPr>
        <w:t xml:space="preserve">. </w:t>
      </w:r>
      <w:r w:rsidRPr="00507778">
        <w:rPr>
          <w:rFonts w:ascii="Times New Roman" w:hAnsi="Times New Roman"/>
          <w:szCs w:val="24"/>
          <w:lang w:val="lt-LT" w:eastAsia="en-US"/>
        </w:rPr>
        <w:t>Mes siūlome šias paslaugas: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134"/>
        <w:gridCol w:w="1531"/>
        <w:gridCol w:w="1134"/>
        <w:gridCol w:w="1332"/>
        <w:gridCol w:w="1389"/>
      </w:tblGrid>
      <w:tr w:rsidR="005F5429" w:rsidRPr="00EC2710" w14:paraId="503C6BAF" w14:textId="77777777" w:rsidTr="005F5429">
        <w:trPr>
          <w:trHeight w:val="846"/>
        </w:trPr>
        <w:tc>
          <w:tcPr>
            <w:tcW w:w="988" w:type="dxa"/>
            <w:tcBorders>
              <w:top w:val="single" w:sz="4" w:space="0" w:color="auto"/>
              <w:left w:val="single" w:sz="4" w:space="0" w:color="auto"/>
              <w:bottom w:val="single" w:sz="4" w:space="0" w:color="auto"/>
              <w:right w:val="single" w:sz="4" w:space="0" w:color="auto"/>
            </w:tcBorders>
          </w:tcPr>
          <w:p w14:paraId="481B368B" w14:textId="77777777" w:rsidR="005F5429" w:rsidRPr="00507778" w:rsidRDefault="005F5429">
            <w:pPr>
              <w:suppressAutoHyphens w:val="0"/>
              <w:jc w:val="center"/>
              <w:rPr>
                <w:rFonts w:ascii="Times New Roman" w:hAnsi="Times New Roman"/>
                <w:b/>
                <w:sz w:val="22"/>
                <w:szCs w:val="22"/>
                <w:lang w:val="lt-LT" w:eastAsia="en-US"/>
              </w:rPr>
            </w:pPr>
            <w:r w:rsidRPr="00507778">
              <w:rPr>
                <w:rFonts w:ascii="Times New Roman" w:hAnsi="Times New Roman"/>
                <w:b/>
                <w:sz w:val="22"/>
                <w:szCs w:val="22"/>
                <w:lang w:val="lt-LT" w:eastAsia="en-US"/>
              </w:rPr>
              <w:lastRenderedPageBreak/>
              <w:t>Eil. Nr.</w:t>
            </w:r>
          </w:p>
        </w:tc>
        <w:tc>
          <w:tcPr>
            <w:tcW w:w="2126" w:type="dxa"/>
            <w:tcBorders>
              <w:top w:val="single" w:sz="4" w:space="0" w:color="auto"/>
              <w:left w:val="single" w:sz="4" w:space="0" w:color="auto"/>
              <w:bottom w:val="single" w:sz="4" w:space="0" w:color="auto"/>
              <w:right w:val="single" w:sz="4" w:space="0" w:color="auto"/>
            </w:tcBorders>
          </w:tcPr>
          <w:p w14:paraId="57085EC4" w14:textId="77777777" w:rsidR="005F5429" w:rsidRPr="00507778" w:rsidRDefault="005F5429">
            <w:pPr>
              <w:suppressAutoHyphens w:val="0"/>
              <w:jc w:val="center"/>
              <w:rPr>
                <w:rFonts w:ascii="Times New Roman" w:hAnsi="Times New Roman"/>
                <w:b/>
                <w:sz w:val="22"/>
                <w:szCs w:val="22"/>
                <w:lang w:val="lt-LT" w:eastAsia="en-US"/>
              </w:rPr>
            </w:pPr>
            <w:r w:rsidRPr="00507778">
              <w:rPr>
                <w:rFonts w:ascii="Times New Roman" w:hAnsi="Times New Roman"/>
                <w:b/>
                <w:spacing w:val="-4"/>
                <w:sz w:val="22"/>
                <w:szCs w:val="22"/>
                <w:lang w:val="lt-LT" w:eastAsia="en-US"/>
              </w:rPr>
              <w:t>Pavadinimas</w:t>
            </w:r>
          </w:p>
        </w:tc>
        <w:tc>
          <w:tcPr>
            <w:tcW w:w="1134" w:type="dxa"/>
            <w:tcBorders>
              <w:top w:val="single" w:sz="4" w:space="0" w:color="auto"/>
              <w:left w:val="single" w:sz="4" w:space="0" w:color="auto"/>
              <w:bottom w:val="single" w:sz="4" w:space="0" w:color="auto"/>
              <w:right w:val="single" w:sz="4" w:space="0" w:color="auto"/>
            </w:tcBorders>
          </w:tcPr>
          <w:p w14:paraId="00098257" w14:textId="77777777" w:rsidR="005F5429" w:rsidRDefault="005F5429">
            <w:pPr>
              <w:suppressAutoHyphens w:val="0"/>
              <w:jc w:val="center"/>
              <w:rPr>
                <w:rFonts w:ascii="Times New Roman" w:hAnsi="Times New Roman"/>
                <w:b/>
                <w:sz w:val="22"/>
                <w:szCs w:val="22"/>
                <w:lang w:val="lt-LT" w:eastAsia="en-US"/>
              </w:rPr>
            </w:pPr>
            <w:r>
              <w:rPr>
                <w:rFonts w:ascii="Times New Roman" w:hAnsi="Times New Roman"/>
                <w:b/>
                <w:sz w:val="22"/>
                <w:szCs w:val="22"/>
                <w:lang w:val="lt-LT" w:eastAsia="en-US"/>
              </w:rPr>
              <w:t>Mato vnt.</w:t>
            </w:r>
          </w:p>
          <w:p w14:paraId="0FA1888B" w14:textId="06302A56" w:rsidR="005F5429" w:rsidRPr="00507778" w:rsidRDefault="005F5429">
            <w:pPr>
              <w:suppressAutoHyphens w:val="0"/>
              <w:jc w:val="center"/>
              <w:rPr>
                <w:rFonts w:ascii="Times New Roman" w:hAnsi="Times New Roman"/>
                <w:b/>
                <w:sz w:val="22"/>
                <w:szCs w:val="22"/>
                <w:lang w:val="lt-LT" w:eastAsia="en-US"/>
              </w:rPr>
            </w:pPr>
          </w:p>
        </w:tc>
        <w:tc>
          <w:tcPr>
            <w:tcW w:w="1531" w:type="dxa"/>
            <w:tcBorders>
              <w:top w:val="single" w:sz="4" w:space="0" w:color="auto"/>
              <w:left w:val="single" w:sz="4" w:space="0" w:color="auto"/>
              <w:bottom w:val="single" w:sz="4" w:space="0" w:color="auto"/>
              <w:right w:val="single" w:sz="4" w:space="0" w:color="auto"/>
            </w:tcBorders>
          </w:tcPr>
          <w:p w14:paraId="77287119" w14:textId="3538B789" w:rsidR="005F5429" w:rsidRPr="00507778" w:rsidRDefault="005F5429">
            <w:pPr>
              <w:suppressAutoHyphens w:val="0"/>
              <w:jc w:val="center"/>
              <w:rPr>
                <w:rFonts w:ascii="Times New Roman" w:hAnsi="Times New Roman"/>
                <w:b/>
                <w:sz w:val="22"/>
                <w:szCs w:val="22"/>
                <w:lang w:val="lt-LT" w:eastAsia="en-US"/>
              </w:rPr>
            </w:pPr>
            <w:r w:rsidRPr="00507778">
              <w:rPr>
                <w:rFonts w:ascii="Times New Roman" w:hAnsi="Times New Roman"/>
                <w:b/>
                <w:sz w:val="22"/>
                <w:szCs w:val="22"/>
                <w:lang w:val="lt-LT" w:eastAsia="en-US"/>
              </w:rPr>
              <w:t xml:space="preserve">Preliminarus </w:t>
            </w:r>
            <w:r w:rsidR="002A14AD">
              <w:rPr>
                <w:rFonts w:ascii="Times New Roman" w:hAnsi="Times New Roman"/>
                <w:b/>
                <w:sz w:val="22"/>
                <w:szCs w:val="22"/>
                <w:lang w:val="lt-LT" w:eastAsia="en-US"/>
              </w:rPr>
              <w:t xml:space="preserve">paslaugų </w:t>
            </w:r>
            <w:r>
              <w:rPr>
                <w:rFonts w:ascii="Times New Roman" w:hAnsi="Times New Roman"/>
                <w:b/>
                <w:sz w:val="22"/>
                <w:szCs w:val="22"/>
                <w:lang w:val="lt-LT" w:eastAsia="en-US"/>
              </w:rPr>
              <w:t xml:space="preserve">kiekis per </w:t>
            </w:r>
            <w:r w:rsidR="00C23AAC">
              <w:rPr>
                <w:rFonts w:ascii="Times New Roman" w:hAnsi="Times New Roman"/>
                <w:b/>
                <w:sz w:val="22"/>
                <w:szCs w:val="22"/>
                <w:lang w:val="lt-LT" w:eastAsia="en-US"/>
              </w:rPr>
              <w:t>24</w:t>
            </w:r>
            <w:r>
              <w:rPr>
                <w:rFonts w:ascii="Times New Roman" w:hAnsi="Times New Roman"/>
                <w:b/>
                <w:sz w:val="22"/>
                <w:szCs w:val="22"/>
                <w:lang w:val="lt-LT" w:eastAsia="en-US"/>
              </w:rPr>
              <w:t xml:space="preserve"> mėn.*, vnt.</w:t>
            </w:r>
          </w:p>
        </w:tc>
        <w:tc>
          <w:tcPr>
            <w:tcW w:w="1134" w:type="dxa"/>
            <w:tcBorders>
              <w:top w:val="single" w:sz="4" w:space="0" w:color="auto"/>
              <w:left w:val="single" w:sz="4" w:space="0" w:color="auto"/>
              <w:bottom w:val="single" w:sz="4" w:space="0" w:color="auto"/>
              <w:right w:val="single" w:sz="4" w:space="0" w:color="auto"/>
            </w:tcBorders>
          </w:tcPr>
          <w:p w14:paraId="6587BB80" w14:textId="2777B2B8" w:rsidR="005F5429" w:rsidRPr="00507778" w:rsidRDefault="005F5429">
            <w:pPr>
              <w:suppressAutoHyphens w:val="0"/>
              <w:jc w:val="center"/>
              <w:rPr>
                <w:rFonts w:ascii="Times New Roman" w:hAnsi="Times New Roman"/>
                <w:b/>
                <w:sz w:val="22"/>
                <w:szCs w:val="22"/>
                <w:lang w:val="lt-LT" w:eastAsia="en-US"/>
              </w:rPr>
            </w:pPr>
            <w:r>
              <w:rPr>
                <w:rFonts w:ascii="Times New Roman" w:hAnsi="Times New Roman"/>
                <w:b/>
                <w:sz w:val="22"/>
                <w:szCs w:val="22"/>
                <w:lang w:val="lt-LT" w:eastAsia="en-US"/>
              </w:rPr>
              <w:t>Vienos</w:t>
            </w:r>
            <w:r w:rsidRPr="00507778">
              <w:rPr>
                <w:rFonts w:ascii="Times New Roman" w:hAnsi="Times New Roman"/>
                <w:b/>
                <w:sz w:val="22"/>
                <w:szCs w:val="22"/>
                <w:lang w:val="lt-LT" w:eastAsia="en-US"/>
              </w:rPr>
              <w:t xml:space="preserve"> </w:t>
            </w:r>
            <w:r>
              <w:rPr>
                <w:rFonts w:ascii="Times New Roman" w:hAnsi="Times New Roman"/>
                <w:b/>
                <w:sz w:val="22"/>
                <w:szCs w:val="22"/>
                <w:lang w:val="lt-LT" w:eastAsia="en-US"/>
              </w:rPr>
              <w:t>tonos</w:t>
            </w:r>
            <w:r w:rsidRPr="00507778">
              <w:rPr>
                <w:rFonts w:ascii="Times New Roman" w:hAnsi="Times New Roman"/>
                <w:b/>
                <w:sz w:val="22"/>
                <w:szCs w:val="22"/>
                <w:lang w:val="lt-LT" w:eastAsia="en-US"/>
              </w:rPr>
              <w:t xml:space="preserve"> įkainis, Eur be PVM</w:t>
            </w:r>
          </w:p>
        </w:tc>
        <w:tc>
          <w:tcPr>
            <w:tcW w:w="1332" w:type="dxa"/>
            <w:tcBorders>
              <w:top w:val="single" w:sz="4" w:space="0" w:color="auto"/>
              <w:left w:val="single" w:sz="4" w:space="0" w:color="auto"/>
              <w:bottom w:val="single" w:sz="4" w:space="0" w:color="auto"/>
              <w:right w:val="single" w:sz="4" w:space="0" w:color="auto"/>
            </w:tcBorders>
          </w:tcPr>
          <w:p w14:paraId="29230F8E" w14:textId="77777777" w:rsidR="005F5429" w:rsidRPr="00507778" w:rsidRDefault="005F5429">
            <w:pPr>
              <w:suppressAutoHyphens w:val="0"/>
              <w:jc w:val="center"/>
              <w:rPr>
                <w:rFonts w:ascii="Times New Roman" w:hAnsi="Times New Roman"/>
                <w:b/>
                <w:sz w:val="22"/>
                <w:szCs w:val="22"/>
                <w:lang w:val="lt-LT" w:eastAsia="en-US"/>
              </w:rPr>
            </w:pPr>
            <w:r w:rsidRPr="00507778">
              <w:rPr>
                <w:rFonts w:ascii="Times New Roman" w:hAnsi="Times New Roman"/>
                <w:b/>
                <w:sz w:val="22"/>
                <w:szCs w:val="22"/>
                <w:lang w:val="lt-LT" w:eastAsia="en-US"/>
              </w:rPr>
              <w:t>Bendra kaina be PVM, Eur</w:t>
            </w:r>
          </w:p>
          <w:p w14:paraId="41187D7F" w14:textId="77777777" w:rsidR="005F5429" w:rsidRPr="00507778" w:rsidRDefault="005F5429">
            <w:pPr>
              <w:suppressAutoHyphens w:val="0"/>
              <w:jc w:val="center"/>
              <w:rPr>
                <w:rFonts w:ascii="Times New Roman" w:hAnsi="Times New Roman"/>
                <w:b/>
                <w:sz w:val="22"/>
                <w:szCs w:val="22"/>
                <w:lang w:val="lt-LT" w:eastAsia="en-US"/>
              </w:rPr>
            </w:pPr>
            <w:r w:rsidRPr="00507778">
              <w:rPr>
                <w:rFonts w:ascii="Times New Roman" w:hAnsi="Times New Roman"/>
                <w:b/>
                <w:sz w:val="22"/>
                <w:szCs w:val="22"/>
                <w:lang w:val="lt-LT" w:eastAsia="en-US"/>
              </w:rPr>
              <w:t>(3*4)</w:t>
            </w:r>
          </w:p>
        </w:tc>
        <w:tc>
          <w:tcPr>
            <w:tcW w:w="1389" w:type="dxa"/>
            <w:tcBorders>
              <w:top w:val="single" w:sz="4" w:space="0" w:color="auto"/>
              <w:left w:val="single" w:sz="4" w:space="0" w:color="auto"/>
              <w:bottom w:val="single" w:sz="4" w:space="0" w:color="auto"/>
              <w:right w:val="single" w:sz="4" w:space="0" w:color="auto"/>
            </w:tcBorders>
          </w:tcPr>
          <w:p w14:paraId="639352D7" w14:textId="77777777" w:rsidR="005F5429" w:rsidRPr="00507778" w:rsidRDefault="005F5429">
            <w:pPr>
              <w:suppressAutoHyphens w:val="0"/>
              <w:jc w:val="center"/>
              <w:rPr>
                <w:rFonts w:ascii="Times New Roman" w:hAnsi="Times New Roman"/>
                <w:b/>
                <w:sz w:val="22"/>
                <w:szCs w:val="22"/>
                <w:lang w:val="lt-LT" w:eastAsia="en-US"/>
              </w:rPr>
            </w:pPr>
            <w:r w:rsidRPr="00507778">
              <w:rPr>
                <w:rFonts w:ascii="Times New Roman" w:hAnsi="Times New Roman"/>
                <w:b/>
                <w:sz w:val="22"/>
                <w:szCs w:val="22"/>
                <w:lang w:val="lt-LT" w:eastAsia="en-US"/>
              </w:rPr>
              <w:t xml:space="preserve">Bendra kaina*** su PVM, Eur </w:t>
            </w:r>
          </w:p>
          <w:p w14:paraId="25DDFCEA" w14:textId="53773BBB" w:rsidR="005F5429" w:rsidRPr="00507778" w:rsidRDefault="005F5429">
            <w:pPr>
              <w:suppressAutoHyphens w:val="0"/>
              <w:jc w:val="center"/>
              <w:rPr>
                <w:rFonts w:ascii="Times New Roman" w:hAnsi="Times New Roman"/>
                <w:b/>
                <w:sz w:val="22"/>
                <w:szCs w:val="22"/>
                <w:lang w:val="lt-LT" w:eastAsia="en-US"/>
              </w:rPr>
            </w:pPr>
          </w:p>
        </w:tc>
      </w:tr>
      <w:tr w:rsidR="005F5429" w:rsidRPr="00507778" w14:paraId="52B7DB05" w14:textId="77777777" w:rsidTr="005F5429">
        <w:trPr>
          <w:trHeight w:val="257"/>
        </w:trPr>
        <w:tc>
          <w:tcPr>
            <w:tcW w:w="988" w:type="dxa"/>
            <w:tcBorders>
              <w:top w:val="single" w:sz="4" w:space="0" w:color="auto"/>
              <w:left w:val="single" w:sz="4" w:space="0" w:color="auto"/>
              <w:bottom w:val="single" w:sz="4" w:space="0" w:color="auto"/>
              <w:right w:val="single" w:sz="4" w:space="0" w:color="auto"/>
            </w:tcBorders>
          </w:tcPr>
          <w:p w14:paraId="38FBE7C6" w14:textId="77777777" w:rsidR="005F5429" w:rsidRPr="00976B10" w:rsidRDefault="005F5429">
            <w:pPr>
              <w:suppressAutoHyphens w:val="0"/>
              <w:contextualSpacing/>
              <w:jc w:val="center"/>
              <w:rPr>
                <w:rFonts w:ascii="Times New Roman" w:hAnsi="Times New Roman"/>
                <w:i/>
                <w:sz w:val="20"/>
                <w:lang w:val="lt-LT" w:eastAsia="en-US"/>
              </w:rPr>
            </w:pPr>
            <w:r w:rsidRPr="00976B10">
              <w:rPr>
                <w:rFonts w:ascii="Times New Roman" w:hAnsi="Times New Roman"/>
                <w:i/>
                <w:sz w:val="20"/>
                <w:lang w:val="lt-LT" w:eastAsia="en-US"/>
              </w:rPr>
              <w:t>1</w:t>
            </w:r>
          </w:p>
        </w:tc>
        <w:tc>
          <w:tcPr>
            <w:tcW w:w="2126" w:type="dxa"/>
            <w:tcBorders>
              <w:top w:val="single" w:sz="4" w:space="0" w:color="auto"/>
              <w:left w:val="single" w:sz="4" w:space="0" w:color="auto"/>
              <w:bottom w:val="single" w:sz="4" w:space="0" w:color="auto"/>
              <w:right w:val="single" w:sz="4" w:space="0" w:color="auto"/>
            </w:tcBorders>
          </w:tcPr>
          <w:p w14:paraId="32F7708C" w14:textId="77777777" w:rsidR="005F5429" w:rsidRPr="00976B10" w:rsidRDefault="005F5429">
            <w:pPr>
              <w:suppressAutoHyphens w:val="0"/>
              <w:jc w:val="center"/>
              <w:rPr>
                <w:rFonts w:ascii="Times New Roman" w:hAnsi="Times New Roman"/>
                <w:i/>
                <w:sz w:val="20"/>
                <w:lang w:val="lt-LT" w:eastAsia="en-US"/>
              </w:rPr>
            </w:pPr>
            <w:r w:rsidRPr="00976B10">
              <w:rPr>
                <w:rFonts w:ascii="Times New Roman" w:hAnsi="Times New Roman"/>
                <w:i/>
                <w:sz w:val="20"/>
                <w:lang w:val="lt-LT" w:eastAsia="en-US"/>
              </w:rPr>
              <w:t>2</w:t>
            </w:r>
          </w:p>
        </w:tc>
        <w:tc>
          <w:tcPr>
            <w:tcW w:w="1134" w:type="dxa"/>
            <w:tcBorders>
              <w:top w:val="single" w:sz="4" w:space="0" w:color="auto"/>
              <w:left w:val="single" w:sz="4" w:space="0" w:color="auto"/>
              <w:bottom w:val="single" w:sz="4" w:space="0" w:color="auto"/>
              <w:right w:val="single" w:sz="4" w:space="0" w:color="auto"/>
            </w:tcBorders>
          </w:tcPr>
          <w:p w14:paraId="70834B2B" w14:textId="77777777" w:rsidR="005F5429" w:rsidRPr="00976B10" w:rsidRDefault="005F5429">
            <w:pPr>
              <w:suppressAutoHyphens w:val="0"/>
              <w:jc w:val="center"/>
              <w:rPr>
                <w:rFonts w:ascii="Times New Roman" w:hAnsi="Times New Roman"/>
                <w:i/>
                <w:sz w:val="20"/>
                <w:lang w:val="lt-LT" w:eastAsia="en-US"/>
              </w:rPr>
            </w:pPr>
          </w:p>
        </w:tc>
        <w:tc>
          <w:tcPr>
            <w:tcW w:w="1531" w:type="dxa"/>
            <w:tcBorders>
              <w:top w:val="single" w:sz="4" w:space="0" w:color="auto"/>
              <w:left w:val="single" w:sz="4" w:space="0" w:color="auto"/>
              <w:bottom w:val="single" w:sz="4" w:space="0" w:color="auto"/>
              <w:right w:val="single" w:sz="4" w:space="0" w:color="auto"/>
            </w:tcBorders>
          </w:tcPr>
          <w:p w14:paraId="59A567A0" w14:textId="42FFF5BE" w:rsidR="005F5429" w:rsidRPr="00976B10" w:rsidRDefault="005F5429">
            <w:pPr>
              <w:suppressAutoHyphens w:val="0"/>
              <w:jc w:val="center"/>
              <w:rPr>
                <w:rFonts w:ascii="Times New Roman" w:hAnsi="Times New Roman"/>
                <w:i/>
                <w:sz w:val="20"/>
                <w:lang w:val="lt-LT" w:eastAsia="en-US"/>
              </w:rPr>
            </w:pPr>
            <w:r w:rsidRPr="00976B10">
              <w:rPr>
                <w:rFonts w:ascii="Times New Roman" w:hAnsi="Times New Roman"/>
                <w:i/>
                <w:sz w:val="20"/>
                <w:lang w:val="lt-LT" w:eastAsia="en-US"/>
              </w:rPr>
              <w:t>3</w:t>
            </w:r>
          </w:p>
        </w:tc>
        <w:tc>
          <w:tcPr>
            <w:tcW w:w="1134" w:type="dxa"/>
            <w:tcBorders>
              <w:top w:val="single" w:sz="4" w:space="0" w:color="auto"/>
              <w:left w:val="single" w:sz="4" w:space="0" w:color="auto"/>
              <w:bottom w:val="single" w:sz="4" w:space="0" w:color="auto"/>
              <w:right w:val="single" w:sz="4" w:space="0" w:color="auto"/>
            </w:tcBorders>
          </w:tcPr>
          <w:p w14:paraId="39854AE1" w14:textId="77777777" w:rsidR="005F5429" w:rsidRPr="00976B10" w:rsidRDefault="005F5429">
            <w:pPr>
              <w:suppressAutoHyphens w:val="0"/>
              <w:jc w:val="center"/>
              <w:rPr>
                <w:rFonts w:ascii="Times New Roman" w:hAnsi="Times New Roman"/>
                <w:i/>
                <w:sz w:val="20"/>
                <w:lang w:val="lt-LT" w:eastAsia="en-US"/>
              </w:rPr>
            </w:pPr>
            <w:r w:rsidRPr="00976B10">
              <w:rPr>
                <w:rFonts w:ascii="Times New Roman" w:hAnsi="Times New Roman"/>
                <w:i/>
                <w:sz w:val="20"/>
                <w:lang w:val="lt-LT" w:eastAsia="en-US"/>
              </w:rPr>
              <w:t>4</w:t>
            </w:r>
          </w:p>
        </w:tc>
        <w:tc>
          <w:tcPr>
            <w:tcW w:w="1332" w:type="dxa"/>
            <w:tcBorders>
              <w:top w:val="single" w:sz="4" w:space="0" w:color="auto"/>
              <w:left w:val="single" w:sz="4" w:space="0" w:color="auto"/>
              <w:bottom w:val="single" w:sz="4" w:space="0" w:color="auto"/>
              <w:right w:val="single" w:sz="4" w:space="0" w:color="auto"/>
            </w:tcBorders>
          </w:tcPr>
          <w:p w14:paraId="29F41C6D" w14:textId="77777777" w:rsidR="005F5429" w:rsidRPr="00976B10" w:rsidRDefault="005F5429">
            <w:pPr>
              <w:suppressAutoHyphens w:val="0"/>
              <w:jc w:val="center"/>
              <w:rPr>
                <w:rFonts w:ascii="Times New Roman" w:hAnsi="Times New Roman"/>
                <w:i/>
                <w:sz w:val="20"/>
                <w:lang w:val="lt-LT" w:eastAsia="en-US"/>
              </w:rPr>
            </w:pPr>
            <w:r w:rsidRPr="00976B10">
              <w:rPr>
                <w:rFonts w:ascii="Times New Roman" w:hAnsi="Times New Roman"/>
                <w:i/>
                <w:sz w:val="20"/>
                <w:lang w:val="lt-LT" w:eastAsia="en-US"/>
              </w:rPr>
              <w:t>6</w:t>
            </w:r>
          </w:p>
        </w:tc>
        <w:tc>
          <w:tcPr>
            <w:tcW w:w="1389" w:type="dxa"/>
            <w:tcBorders>
              <w:top w:val="single" w:sz="4" w:space="0" w:color="auto"/>
              <w:left w:val="single" w:sz="4" w:space="0" w:color="auto"/>
              <w:bottom w:val="single" w:sz="4" w:space="0" w:color="auto"/>
              <w:right w:val="single" w:sz="4" w:space="0" w:color="auto"/>
            </w:tcBorders>
          </w:tcPr>
          <w:p w14:paraId="14F33EAB" w14:textId="77777777" w:rsidR="005F5429" w:rsidRPr="00976B10" w:rsidRDefault="005F5429">
            <w:pPr>
              <w:suppressAutoHyphens w:val="0"/>
              <w:jc w:val="center"/>
              <w:rPr>
                <w:rFonts w:ascii="Times New Roman" w:hAnsi="Times New Roman"/>
                <w:i/>
                <w:sz w:val="20"/>
                <w:lang w:val="lt-LT" w:eastAsia="en-US"/>
              </w:rPr>
            </w:pPr>
            <w:r w:rsidRPr="00976B10">
              <w:rPr>
                <w:rFonts w:ascii="Times New Roman" w:hAnsi="Times New Roman"/>
                <w:i/>
                <w:sz w:val="20"/>
                <w:lang w:val="lt-LT" w:eastAsia="en-US"/>
              </w:rPr>
              <w:t>7</w:t>
            </w:r>
          </w:p>
        </w:tc>
      </w:tr>
      <w:tr w:rsidR="005F5429" w:rsidRPr="00507778" w14:paraId="7DA02DB1" w14:textId="77777777" w:rsidTr="005F5429">
        <w:trPr>
          <w:trHeight w:val="831"/>
        </w:trPr>
        <w:tc>
          <w:tcPr>
            <w:tcW w:w="988" w:type="dxa"/>
            <w:tcBorders>
              <w:top w:val="single" w:sz="4" w:space="0" w:color="auto"/>
              <w:left w:val="single" w:sz="4" w:space="0" w:color="auto"/>
              <w:bottom w:val="single" w:sz="4" w:space="0" w:color="auto"/>
              <w:right w:val="single" w:sz="4" w:space="0" w:color="auto"/>
            </w:tcBorders>
          </w:tcPr>
          <w:p w14:paraId="725A31CB" w14:textId="77777777" w:rsidR="005F5429" w:rsidRPr="00507778" w:rsidRDefault="005F5429">
            <w:pPr>
              <w:widowControl w:val="0"/>
              <w:suppressAutoHyphens w:val="0"/>
              <w:autoSpaceDE w:val="0"/>
              <w:autoSpaceDN w:val="0"/>
              <w:adjustRightInd w:val="0"/>
              <w:rPr>
                <w:rFonts w:ascii="Times New Roman" w:hAnsi="Times New Roman"/>
                <w:szCs w:val="24"/>
                <w:lang w:val="lt-LT" w:eastAsia="lt-LT"/>
              </w:rPr>
            </w:pPr>
            <w:r w:rsidRPr="00507778">
              <w:rPr>
                <w:rFonts w:ascii="Times New Roman" w:hAnsi="Times New Roman"/>
                <w:szCs w:val="24"/>
                <w:lang w:val="lt-LT" w:eastAsia="lt-LT"/>
              </w:rPr>
              <w:t>1.</w:t>
            </w:r>
          </w:p>
        </w:tc>
        <w:tc>
          <w:tcPr>
            <w:tcW w:w="2126" w:type="dxa"/>
            <w:tcBorders>
              <w:top w:val="single" w:sz="4" w:space="0" w:color="auto"/>
              <w:left w:val="single" w:sz="4" w:space="0" w:color="auto"/>
              <w:bottom w:val="single" w:sz="4" w:space="0" w:color="auto"/>
              <w:right w:val="single" w:sz="4" w:space="0" w:color="auto"/>
            </w:tcBorders>
          </w:tcPr>
          <w:p w14:paraId="093536EE" w14:textId="2227F84F" w:rsidR="005F5429" w:rsidRPr="00507778" w:rsidRDefault="005F5429">
            <w:pPr>
              <w:suppressAutoHyphens w:val="0"/>
              <w:jc w:val="both"/>
              <w:rPr>
                <w:rFonts w:ascii="Times New Roman" w:hAnsi="Times New Roman"/>
                <w:szCs w:val="24"/>
                <w:lang w:val="lt-LT" w:eastAsia="en-US"/>
              </w:rPr>
            </w:pPr>
            <w:r>
              <w:rPr>
                <w:rFonts w:ascii="Times New Roman" w:hAnsi="Times New Roman" w:cs="Arial"/>
                <w:bCs/>
                <w:color w:val="000000"/>
                <w:sz w:val="23"/>
                <w:szCs w:val="23"/>
                <w:lang w:val="lt-LT" w:eastAsia="lt-LT"/>
              </w:rPr>
              <w:t>Asbesto turinčių atliekų surinkimas apvažiavimo būdu ir transportavimas iki jų šalinimo vietos</w:t>
            </w:r>
          </w:p>
        </w:tc>
        <w:tc>
          <w:tcPr>
            <w:tcW w:w="1134" w:type="dxa"/>
            <w:tcBorders>
              <w:top w:val="single" w:sz="4" w:space="0" w:color="auto"/>
              <w:left w:val="single" w:sz="4" w:space="0" w:color="auto"/>
              <w:bottom w:val="single" w:sz="4" w:space="0" w:color="auto"/>
              <w:right w:val="single" w:sz="4" w:space="0" w:color="auto"/>
            </w:tcBorders>
          </w:tcPr>
          <w:p w14:paraId="0CD6933B" w14:textId="07D9F045" w:rsidR="005F5429" w:rsidRDefault="005F5429" w:rsidP="005F5429">
            <w:pPr>
              <w:suppressAutoHyphens w:val="0"/>
              <w:jc w:val="center"/>
              <w:rPr>
                <w:rFonts w:ascii="Times New Roman" w:hAnsi="Times New Roman"/>
                <w:szCs w:val="24"/>
                <w:lang w:val="lt-LT" w:eastAsia="en-US"/>
              </w:rPr>
            </w:pPr>
            <w:r>
              <w:rPr>
                <w:rFonts w:ascii="Times New Roman" w:hAnsi="Times New Roman"/>
                <w:szCs w:val="24"/>
                <w:lang w:val="lt-LT" w:eastAsia="en-US"/>
              </w:rPr>
              <w:t>t</w:t>
            </w:r>
          </w:p>
        </w:tc>
        <w:tc>
          <w:tcPr>
            <w:tcW w:w="1531" w:type="dxa"/>
            <w:tcBorders>
              <w:top w:val="single" w:sz="4" w:space="0" w:color="auto"/>
              <w:left w:val="single" w:sz="4" w:space="0" w:color="auto"/>
              <w:bottom w:val="single" w:sz="4" w:space="0" w:color="auto"/>
              <w:right w:val="single" w:sz="4" w:space="0" w:color="auto"/>
            </w:tcBorders>
          </w:tcPr>
          <w:p w14:paraId="5988F771" w14:textId="18CC46B2" w:rsidR="005F5429" w:rsidRPr="00507778" w:rsidRDefault="00C23AAC">
            <w:pPr>
              <w:suppressAutoHyphens w:val="0"/>
              <w:jc w:val="both"/>
              <w:rPr>
                <w:rFonts w:ascii="Times New Roman" w:hAnsi="Times New Roman"/>
                <w:szCs w:val="24"/>
                <w:lang w:val="lt-LT" w:eastAsia="en-US"/>
              </w:rPr>
            </w:pPr>
            <w:r>
              <w:rPr>
                <w:rFonts w:ascii="Times New Roman" w:hAnsi="Times New Roman"/>
                <w:szCs w:val="24"/>
                <w:lang w:val="lt-LT" w:eastAsia="en-US"/>
              </w:rPr>
              <w:t>6</w:t>
            </w:r>
            <w:r w:rsidR="005F5429">
              <w:rPr>
                <w:rFonts w:ascii="Times New Roman" w:hAnsi="Times New Roman"/>
                <w:szCs w:val="24"/>
                <w:lang w:val="lt-LT" w:eastAsia="en-US"/>
              </w:rPr>
              <w:t>00</w:t>
            </w:r>
          </w:p>
        </w:tc>
        <w:tc>
          <w:tcPr>
            <w:tcW w:w="1134" w:type="dxa"/>
            <w:tcBorders>
              <w:top w:val="single" w:sz="4" w:space="0" w:color="auto"/>
              <w:left w:val="single" w:sz="4" w:space="0" w:color="auto"/>
              <w:bottom w:val="single" w:sz="4" w:space="0" w:color="auto"/>
              <w:right w:val="single" w:sz="4" w:space="0" w:color="auto"/>
            </w:tcBorders>
          </w:tcPr>
          <w:p w14:paraId="76897F9E" w14:textId="2A51F57C" w:rsidR="005F5429" w:rsidRPr="00507778" w:rsidRDefault="005F5429">
            <w:pPr>
              <w:suppressAutoHyphens w:val="0"/>
              <w:jc w:val="both"/>
              <w:rPr>
                <w:rFonts w:ascii="Times New Roman" w:hAnsi="Times New Roman"/>
                <w:szCs w:val="24"/>
                <w:lang w:val="lt-LT" w:eastAsia="en-US"/>
              </w:rPr>
            </w:pPr>
          </w:p>
        </w:tc>
        <w:tc>
          <w:tcPr>
            <w:tcW w:w="1332" w:type="dxa"/>
            <w:tcBorders>
              <w:top w:val="single" w:sz="4" w:space="0" w:color="auto"/>
              <w:left w:val="single" w:sz="4" w:space="0" w:color="auto"/>
              <w:bottom w:val="single" w:sz="4" w:space="0" w:color="auto"/>
              <w:right w:val="single" w:sz="4" w:space="0" w:color="auto"/>
            </w:tcBorders>
          </w:tcPr>
          <w:p w14:paraId="3B9ADB32" w14:textId="231D57B2" w:rsidR="005F5429" w:rsidRPr="00507778" w:rsidRDefault="005F5429">
            <w:pPr>
              <w:suppressAutoHyphens w:val="0"/>
              <w:jc w:val="both"/>
              <w:rPr>
                <w:rFonts w:ascii="Times New Roman" w:hAnsi="Times New Roman"/>
                <w:szCs w:val="24"/>
                <w:lang w:val="lt-LT" w:eastAsia="en-US"/>
              </w:rPr>
            </w:pPr>
          </w:p>
        </w:tc>
        <w:tc>
          <w:tcPr>
            <w:tcW w:w="1389" w:type="dxa"/>
            <w:tcBorders>
              <w:top w:val="single" w:sz="4" w:space="0" w:color="auto"/>
              <w:left w:val="single" w:sz="4" w:space="0" w:color="auto"/>
              <w:bottom w:val="single" w:sz="4" w:space="0" w:color="auto"/>
              <w:right w:val="single" w:sz="4" w:space="0" w:color="auto"/>
            </w:tcBorders>
          </w:tcPr>
          <w:p w14:paraId="3ED7F35E" w14:textId="77777777" w:rsidR="005F5429" w:rsidRPr="00507778" w:rsidRDefault="005F5429">
            <w:pPr>
              <w:suppressAutoHyphens w:val="0"/>
              <w:jc w:val="both"/>
              <w:rPr>
                <w:rFonts w:ascii="Times New Roman" w:hAnsi="Times New Roman"/>
                <w:szCs w:val="24"/>
                <w:lang w:val="lt-LT" w:eastAsia="en-US"/>
              </w:rPr>
            </w:pPr>
          </w:p>
        </w:tc>
      </w:tr>
      <w:tr w:rsidR="005F5429" w:rsidRPr="00507778" w14:paraId="58D05804" w14:textId="77777777" w:rsidTr="005F5429">
        <w:trPr>
          <w:trHeight w:val="831"/>
        </w:trPr>
        <w:tc>
          <w:tcPr>
            <w:tcW w:w="988" w:type="dxa"/>
            <w:tcBorders>
              <w:top w:val="single" w:sz="4" w:space="0" w:color="auto"/>
              <w:left w:val="single" w:sz="4" w:space="0" w:color="auto"/>
              <w:bottom w:val="single" w:sz="4" w:space="0" w:color="auto"/>
              <w:right w:val="single" w:sz="4" w:space="0" w:color="auto"/>
            </w:tcBorders>
          </w:tcPr>
          <w:p w14:paraId="56437D7E" w14:textId="77741628" w:rsidR="005F5429" w:rsidRPr="00507778" w:rsidRDefault="005F5429">
            <w:pPr>
              <w:widowControl w:val="0"/>
              <w:suppressAutoHyphens w:val="0"/>
              <w:autoSpaceDE w:val="0"/>
              <w:autoSpaceDN w:val="0"/>
              <w:adjustRightInd w:val="0"/>
              <w:rPr>
                <w:rFonts w:ascii="Times New Roman" w:hAnsi="Times New Roman"/>
                <w:szCs w:val="24"/>
                <w:lang w:val="lt-LT" w:eastAsia="lt-LT"/>
              </w:rPr>
            </w:pPr>
            <w:r>
              <w:rPr>
                <w:rFonts w:ascii="Times New Roman" w:hAnsi="Times New Roman"/>
                <w:szCs w:val="24"/>
                <w:lang w:val="lt-LT" w:eastAsia="lt-LT"/>
              </w:rPr>
              <w:t>2.</w:t>
            </w:r>
          </w:p>
        </w:tc>
        <w:tc>
          <w:tcPr>
            <w:tcW w:w="2126" w:type="dxa"/>
            <w:tcBorders>
              <w:top w:val="single" w:sz="4" w:space="0" w:color="auto"/>
              <w:left w:val="single" w:sz="4" w:space="0" w:color="auto"/>
              <w:bottom w:val="single" w:sz="4" w:space="0" w:color="auto"/>
              <w:right w:val="single" w:sz="4" w:space="0" w:color="auto"/>
            </w:tcBorders>
          </w:tcPr>
          <w:p w14:paraId="76321C25" w14:textId="18D54CCD" w:rsidR="005F5429" w:rsidRPr="00507778" w:rsidRDefault="005F5429">
            <w:pPr>
              <w:suppressAutoHyphens w:val="0"/>
              <w:jc w:val="both"/>
              <w:rPr>
                <w:rFonts w:ascii="Times New Roman" w:hAnsi="Times New Roman" w:cs="Arial"/>
                <w:bCs/>
                <w:color w:val="000000"/>
                <w:sz w:val="23"/>
                <w:szCs w:val="23"/>
                <w:lang w:val="lt-LT" w:eastAsia="lt-LT"/>
              </w:rPr>
            </w:pPr>
            <w:r>
              <w:rPr>
                <w:rFonts w:ascii="Times New Roman" w:hAnsi="Times New Roman" w:cs="Arial"/>
                <w:bCs/>
                <w:color w:val="000000"/>
                <w:sz w:val="23"/>
                <w:szCs w:val="23"/>
                <w:lang w:val="lt-LT" w:eastAsia="lt-LT"/>
              </w:rPr>
              <w:t>Asbesto turinčių</w:t>
            </w:r>
            <w:r w:rsidR="002A14AD">
              <w:rPr>
                <w:rFonts w:ascii="Times New Roman" w:hAnsi="Times New Roman" w:cs="Arial"/>
                <w:bCs/>
                <w:color w:val="000000"/>
                <w:sz w:val="23"/>
                <w:szCs w:val="23"/>
                <w:lang w:val="lt-LT" w:eastAsia="lt-LT"/>
              </w:rPr>
              <w:t xml:space="preserve"> atliekų šalinimas, kai atliekos surinktos iš individualių namų ūkių</w:t>
            </w:r>
          </w:p>
        </w:tc>
        <w:tc>
          <w:tcPr>
            <w:tcW w:w="1134" w:type="dxa"/>
            <w:tcBorders>
              <w:top w:val="single" w:sz="4" w:space="0" w:color="auto"/>
              <w:left w:val="single" w:sz="4" w:space="0" w:color="auto"/>
              <w:bottom w:val="single" w:sz="4" w:space="0" w:color="auto"/>
              <w:right w:val="single" w:sz="4" w:space="0" w:color="auto"/>
            </w:tcBorders>
          </w:tcPr>
          <w:p w14:paraId="5017CDF9" w14:textId="4EE32991" w:rsidR="005F5429" w:rsidRDefault="005F5429" w:rsidP="005F5429">
            <w:pPr>
              <w:suppressAutoHyphens w:val="0"/>
              <w:jc w:val="center"/>
              <w:rPr>
                <w:rFonts w:ascii="Times New Roman" w:hAnsi="Times New Roman"/>
                <w:szCs w:val="24"/>
                <w:lang w:val="lt-LT" w:eastAsia="en-US"/>
              </w:rPr>
            </w:pPr>
            <w:r>
              <w:rPr>
                <w:rFonts w:ascii="Times New Roman" w:hAnsi="Times New Roman"/>
                <w:szCs w:val="24"/>
                <w:lang w:val="lt-LT" w:eastAsia="en-US"/>
              </w:rPr>
              <w:t>t</w:t>
            </w:r>
          </w:p>
        </w:tc>
        <w:tc>
          <w:tcPr>
            <w:tcW w:w="1531" w:type="dxa"/>
            <w:tcBorders>
              <w:top w:val="single" w:sz="4" w:space="0" w:color="auto"/>
              <w:left w:val="single" w:sz="4" w:space="0" w:color="auto"/>
              <w:bottom w:val="single" w:sz="4" w:space="0" w:color="auto"/>
              <w:right w:val="single" w:sz="4" w:space="0" w:color="auto"/>
            </w:tcBorders>
          </w:tcPr>
          <w:p w14:paraId="7B6E9B51" w14:textId="5596AB62" w:rsidR="005F5429" w:rsidRDefault="00C23AAC">
            <w:pPr>
              <w:suppressAutoHyphens w:val="0"/>
              <w:jc w:val="both"/>
              <w:rPr>
                <w:rFonts w:ascii="Times New Roman" w:hAnsi="Times New Roman"/>
                <w:szCs w:val="24"/>
                <w:lang w:val="lt-LT" w:eastAsia="en-US"/>
              </w:rPr>
            </w:pPr>
            <w:r>
              <w:rPr>
                <w:rFonts w:ascii="Times New Roman" w:hAnsi="Times New Roman"/>
                <w:szCs w:val="24"/>
                <w:lang w:val="lt-LT" w:eastAsia="en-US"/>
              </w:rPr>
              <w:t>6</w:t>
            </w:r>
            <w:r w:rsidR="005F5429">
              <w:rPr>
                <w:rFonts w:ascii="Times New Roman" w:hAnsi="Times New Roman"/>
                <w:szCs w:val="24"/>
                <w:lang w:val="lt-LT" w:eastAsia="en-US"/>
              </w:rPr>
              <w:t>00</w:t>
            </w:r>
          </w:p>
        </w:tc>
        <w:tc>
          <w:tcPr>
            <w:tcW w:w="1134" w:type="dxa"/>
            <w:tcBorders>
              <w:top w:val="single" w:sz="4" w:space="0" w:color="auto"/>
              <w:left w:val="single" w:sz="4" w:space="0" w:color="auto"/>
              <w:bottom w:val="single" w:sz="4" w:space="0" w:color="auto"/>
              <w:right w:val="single" w:sz="4" w:space="0" w:color="auto"/>
            </w:tcBorders>
          </w:tcPr>
          <w:p w14:paraId="5D497792" w14:textId="254354EA" w:rsidR="005F5429" w:rsidRPr="00507778" w:rsidRDefault="005F5429">
            <w:pPr>
              <w:suppressAutoHyphens w:val="0"/>
              <w:jc w:val="both"/>
              <w:rPr>
                <w:rFonts w:ascii="Times New Roman" w:hAnsi="Times New Roman"/>
                <w:szCs w:val="24"/>
                <w:lang w:val="lt-LT" w:eastAsia="en-US"/>
              </w:rPr>
            </w:pPr>
          </w:p>
        </w:tc>
        <w:tc>
          <w:tcPr>
            <w:tcW w:w="1332" w:type="dxa"/>
            <w:tcBorders>
              <w:top w:val="single" w:sz="4" w:space="0" w:color="auto"/>
              <w:left w:val="single" w:sz="4" w:space="0" w:color="auto"/>
              <w:bottom w:val="single" w:sz="4" w:space="0" w:color="auto"/>
              <w:right w:val="single" w:sz="4" w:space="0" w:color="auto"/>
            </w:tcBorders>
          </w:tcPr>
          <w:p w14:paraId="667D13B3" w14:textId="37BA1477" w:rsidR="005F5429" w:rsidRPr="00507778" w:rsidRDefault="005F5429">
            <w:pPr>
              <w:suppressAutoHyphens w:val="0"/>
              <w:jc w:val="both"/>
              <w:rPr>
                <w:rFonts w:ascii="Times New Roman" w:hAnsi="Times New Roman"/>
                <w:szCs w:val="24"/>
                <w:lang w:val="lt-LT" w:eastAsia="en-US"/>
              </w:rPr>
            </w:pPr>
          </w:p>
        </w:tc>
        <w:tc>
          <w:tcPr>
            <w:tcW w:w="1389" w:type="dxa"/>
            <w:tcBorders>
              <w:top w:val="single" w:sz="4" w:space="0" w:color="auto"/>
              <w:left w:val="single" w:sz="4" w:space="0" w:color="auto"/>
              <w:bottom w:val="single" w:sz="4" w:space="0" w:color="auto"/>
              <w:right w:val="single" w:sz="4" w:space="0" w:color="auto"/>
            </w:tcBorders>
          </w:tcPr>
          <w:p w14:paraId="676996F0" w14:textId="77777777" w:rsidR="005F5429" w:rsidRPr="00507778" w:rsidRDefault="005F5429">
            <w:pPr>
              <w:suppressAutoHyphens w:val="0"/>
              <w:jc w:val="both"/>
              <w:rPr>
                <w:rFonts w:ascii="Times New Roman" w:hAnsi="Times New Roman"/>
                <w:szCs w:val="24"/>
                <w:lang w:val="lt-LT" w:eastAsia="en-US"/>
              </w:rPr>
            </w:pPr>
          </w:p>
        </w:tc>
      </w:tr>
      <w:tr w:rsidR="005F5429" w:rsidRPr="00507778" w14:paraId="05A3B024" w14:textId="77777777" w:rsidTr="007F601B">
        <w:trPr>
          <w:trHeight w:val="831"/>
        </w:trPr>
        <w:tc>
          <w:tcPr>
            <w:tcW w:w="6913" w:type="dxa"/>
            <w:gridSpan w:val="5"/>
            <w:tcBorders>
              <w:top w:val="single" w:sz="4" w:space="0" w:color="auto"/>
              <w:left w:val="single" w:sz="4" w:space="0" w:color="auto"/>
              <w:bottom w:val="single" w:sz="4" w:space="0" w:color="auto"/>
              <w:right w:val="single" w:sz="4" w:space="0" w:color="auto"/>
            </w:tcBorders>
          </w:tcPr>
          <w:p w14:paraId="662910A2" w14:textId="0BA9999A" w:rsidR="005F5429" w:rsidRPr="005F5429" w:rsidRDefault="005F5429">
            <w:pPr>
              <w:suppressAutoHyphens w:val="0"/>
              <w:jc w:val="both"/>
              <w:rPr>
                <w:rFonts w:ascii="Times New Roman" w:hAnsi="Times New Roman"/>
                <w:b/>
                <w:bCs/>
                <w:szCs w:val="24"/>
                <w:lang w:val="lt-LT" w:eastAsia="en-US"/>
              </w:rPr>
            </w:pPr>
            <w:r w:rsidRPr="005F5429">
              <w:rPr>
                <w:rFonts w:ascii="Times New Roman" w:hAnsi="Times New Roman"/>
                <w:b/>
                <w:bCs/>
                <w:szCs w:val="24"/>
                <w:lang w:val="lt-LT" w:eastAsia="lt-LT"/>
              </w:rPr>
              <w:t>Iš viso:</w:t>
            </w:r>
          </w:p>
        </w:tc>
        <w:tc>
          <w:tcPr>
            <w:tcW w:w="1332" w:type="dxa"/>
            <w:tcBorders>
              <w:top w:val="single" w:sz="4" w:space="0" w:color="auto"/>
              <w:left w:val="single" w:sz="4" w:space="0" w:color="auto"/>
              <w:bottom w:val="single" w:sz="4" w:space="0" w:color="auto"/>
              <w:right w:val="single" w:sz="4" w:space="0" w:color="auto"/>
            </w:tcBorders>
          </w:tcPr>
          <w:p w14:paraId="507001A0" w14:textId="77777777" w:rsidR="005F5429" w:rsidRPr="00507778" w:rsidRDefault="005F5429">
            <w:pPr>
              <w:suppressAutoHyphens w:val="0"/>
              <w:jc w:val="both"/>
              <w:rPr>
                <w:rFonts w:ascii="Times New Roman" w:hAnsi="Times New Roman"/>
                <w:szCs w:val="24"/>
                <w:lang w:val="lt-LT" w:eastAsia="en-US"/>
              </w:rPr>
            </w:pPr>
          </w:p>
        </w:tc>
        <w:tc>
          <w:tcPr>
            <w:tcW w:w="1389" w:type="dxa"/>
            <w:tcBorders>
              <w:top w:val="single" w:sz="4" w:space="0" w:color="auto"/>
              <w:left w:val="single" w:sz="4" w:space="0" w:color="auto"/>
              <w:bottom w:val="single" w:sz="4" w:space="0" w:color="auto"/>
              <w:right w:val="single" w:sz="4" w:space="0" w:color="auto"/>
            </w:tcBorders>
          </w:tcPr>
          <w:p w14:paraId="73FB2ABE" w14:textId="77777777" w:rsidR="005F5429" w:rsidRPr="00507778" w:rsidRDefault="005F5429">
            <w:pPr>
              <w:suppressAutoHyphens w:val="0"/>
              <w:jc w:val="both"/>
              <w:rPr>
                <w:rFonts w:ascii="Times New Roman" w:hAnsi="Times New Roman"/>
                <w:szCs w:val="24"/>
                <w:lang w:val="lt-LT" w:eastAsia="en-US"/>
              </w:rPr>
            </w:pPr>
          </w:p>
        </w:tc>
      </w:tr>
    </w:tbl>
    <w:p w14:paraId="0505E99F" w14:textId="5E71F4ED" w:rsidR="00547051" w:rsidRDefault="00547051" w:rsidP="00547051">
      <w:pPr>
        <w:tabs>
          <w:tab w:val="left" w:pos="567"/>
        </w:tabs>
        <w:suppressAutoHyphens w:val="0"/>
        <w:ind w:firstLine="567"/>
        <w:jc w:val="both"/>
        <w:rPr>
          <w:rFonts w:ascii="Times New Roman" w:eastAsia="Calibri" w:hAnsi="Times New Roman"/>
          <w:color w:val="000000"/>
          <w:szCs w:val="24"/>
          <w:lang w:val="lt-LT" w:eastAsia="en-US"/>
        </w:rPr>
      </w:pPr>
      <w:r w:rsidRPr="00507778">
        <w:rPr>
          <w:rFonts w:ascii="Times New Roman" w:eastAsia="Calibri" w:hAnsi="Times New Roman"/>
          <w:color w:val="000000"/>
          <w:szCs w:val="24"/>
          <w:lang w:val="lt-LT" w:eastAsia="en-US"/>
        </w:rPr>
        <w:t xml:space="preserve">* Preliminarus </w:t>
      </w:r>
      <w:r w:rsidR="002A14AD">
        <w:rPr>
          <w:rFonts w:ascii="Times New Roman" w:eastAsia="Calibri" w:hAnsi="Times New Roman"/>
          <w:color w:val="000000"/>
          <w:szCs w:val="24"/>
          <w:lang w:val="lt-LT" w:eastAsia="en-US"/>
        </w:rPr>
        <w:t>paslaugų</w:t>
      </w:r>
      <w:r>
        <w:rPr>
          <w:rFonts w:ascii="Times New Roman" w:eastAsia="Calibri" w:hAnsi="Times New Roman"/>
          <w:color w:val="000000"/>
          <w:szCs w:val="24"/>
          <w:lang w:val="lt-LT" w:eastAsia="en-US"/>
        </w:rPr>
        <w:t xml:space="preserve"> </w:t>
      </w:r>
      <w:r w:rsidRPr="00507778">
        <w:rPr>
          <w:rFonts w:ascii="Times New Roman" w:eastAsia="Calibri" w:hAnsi="Times New Roman"/>
          <w:color w:val="000000"/>
          <w:szCs w:val="24"/>
          <w:lang w:val="lt-LT" w:eastAsia="en-US"/>
        </w:rPr>
        <w:t xml:space="preserve">kiekis </w:t>
      </w:r>
      <w:r>
        <w:rPr>
          <w:rFonts w:ascii="Times New Roman" w:eastAsia="Calibri" w:hAnsi="Times New Roman"/>
          <w:color w:val="000000"/>
          <w:szCs w:val="24"/>
          <w:lang w:val="lt-LT" w:eastAsia="en-US"/>
        </w:rPr>
        <w:t>yra</w:t>
      </w:r>
      <w:r w:rsidRPr="00507778">
        <w:rPr>
          <w:rFonts w:ascii="Times New Roman" w:eastAsia="Calibri" w:hAnsi="Times New Roman"/>
          <w:color w:val="000000"/>
          <w:szCs w:val="24"/>
          <w:lang w:val="lt-LT" w:eastAsia="en-US"/>
        </w:rPr>
        <w:t xml:space="preserve"> lyginamojo svorio ir naudojamas tik pasiūlymo eilei sudaryti ir nugalėtojui nustatyti.</w:t>
      </w:r>
      <w:r w:rsidRPr="00507778">
        <w:t xml:space="preserve"> </w:t>
      </w:r>
    </w:p>
    <w:p w14:paraId="4EE0383A" w14:textId="77777777" w:rsidR="00547051" w:rsidRDefault="00547051" w:rsidP="00547051">
      <w:pPr>
        <w:tabs>
          <w:tab w:val="left" w:pos="567"/>
        </w:tabs>
        <w:suppressAutoHyphens w:val="0"/>
        <w:ind w:firstLine="567"/>
        <w:jc w:val="both"/>
        <w:rPr>
          <w:rFonts w:ascii="Times New Roman" w:eastAsia="Calibri" w:hAnsi="Times New Roman"/>
          <w:color w:val="000000"/>
          <w:szCs w:val="24"/>
          <w:lang w:val="lt-LT" w:eastAsia="en-US"/>
        </w:rPr>
      </w:pPr>
    </w:p>
    <w:p w14:paraId="0AD9DD25" w14:textId="77777777" w:rsidR="00547051" w:rsidRDefault="00547051" w:rsidP="00547051">
      <w:pPr>
        <w:tabs>
          <w:tab w:val="left" w:pos="567"/>
        </w:tabs>
        <w:suppressAutoHyphens w:val="0"/>
        <w:ind w:firstLine="567"/>
        <w:jc w:val="both"/>
        <w:rPr>
          <w:rFonts w:ascii="Times New Roman" w:eastAsia="Calibri" w:hAnsi="Times New Roman"/>
          <w:color w:val="000000"/>
          <w:szCs w:val="24"/>
          <w:lang w:val="lt-LT" w:eastAsia="en-US"/>
        </w:rPr>
      </w:pPr>
      <w:r w:rsidRPr="00976B10">
        <w:rPr>
          <w:rFonts w:ascii="Times New Roman" w:eastAsia="Calibri" w:hAnsi="Times New Roman"/>
          <w:color w:val="000000"/>
          <w:szCs w:val="24"/>
          <w:lang w:val="lt-LT" w:eastAsia="en-US"/>
        </w:rPr>
        <w:t>** Tais atvejais, kai pagal galiojančius teisės aktus tiekėjui nereikia mokėti PVM, jis nurodo priežastis, dėl kurių PVM nemokamas: ________________________________________.</w:t>
      </w:r>
    </w:p>
    <w:p w14:paraId="63058046" w14:textId="77777777" w:rsidR="00547051" w:rsidRDefault="00547051" w:rsidP="00547051">
      <w:pPr>
        <w:tabs>
          <w:tab w:val="left" w:pos="567"/>
        </w:tabs>
        <w:suppressAutoHyphens w:val="0"/>
        <w:ind w:firstLine="567"/>
        <w:jc w:val="both"/>
        <w:rPr>
          <w:rFonts w:ascii="Times New Roman" w:eastAsia="Calibri" w:hAnsi="Times New Roman"/>
          <w:color w:val="000000"/>
          <w:szCs w:val="24"/>
          <w:lang w:val="lt-LT" w:eastAsia="en-US"/>
        </w:rPr>
      </w:pPr>
    </w:p>
    <w:p w14:paraId="6516E13B" w14:textId="77777777" w:rsidR="00547051" w:rsidRDefault="00547051" w:rsidP="00547051">
      <w:pPr>
        <w:tabs>
          <w:tab w:val="left" w:pos="567"/>
        </w:tabs>
        <w:suppressAutoHyphens w:val="0"/>
        <w:ind w:firstLine="567"/>
        <w:jc w:val="both"/>
        <w:rPr>
          <w:rFonts w:ascii="Times New Roman" w:eastAsia="Calibri" w:hAnsi="Times New Roman"/>
          <w:color w:val="000000"/>
          <w:szCs w:val="24"/>
          <w:lang w:val="lt-LT" w:eastAsia="en-US"/>
        </w:rPr>
      </w:pPr>
      <w:r w:rsidRPr="00976B10">
        <w:rPr>
          <w:rFonts w:ascii="Times New Roman" w:eastAsia="Calibri" w:hAnsi="Times New Roman"/>
          <w:color w:val="000000"/>
          <w:szCs w:val="24"/>
          <w:lang w:val="lt-LT" w:eastAsia="en-US"/>
        </w:rPr>
        <w:t>*** Bendra pasiūlymo kaina bus naudojama tik pasiūlymų eilei sudaryti ir nugalėtojui nustatyti.</w:t>
      </w:r>
    </w:p>
    <w:p w14:paraId="39CB928A" w14:textId="77777777" w:rsidR="00547051" w:rsidRDefault="00547051" w:rsidP="00547051">
      <w:pPr>
        <w:suppressAutoHyphens w:val="0"/>
        <w:ind w:right="-1" w:firstLine="567"/>
        <w:jc w:val="both"/>
        <w:rPr>
          <w:rFonts w:ascii="Times New Roman" w:hAnsi="Times New Roman"/>
          <w:szCs w:val="24"/>
          <w:lang w:val="lt-LT"/>
        </w:rPr>
      </w:pPr>
    </w:p>
    <w:p w14:paraId="51C18682" w14:textId="77777777" w:rsidR="00547051" w:rsidRPr="00C61E13" w:rsidRDefault="00547051" w:rsidP="00547051">
      <w:pPr>
        <w:ind w:firstLine="567"/>
        <w:jc w:val="both"/>
        <w:rPr>
          <w:rFonts w:ascii="Times New Roman" w:hAnsi="Times New Roman"/>
          <w:bCs/>
          <w:szCs w:val="24"/>
          <w:lang w:val="lt-LT"/>
        </w:rPr>
      </w:pPr>
      <w:r w:rsidRPr="00743855">
        <w:rPr>
          <w:rFonts w:ascii="Times New Roman" w:hAnsi="Times New Roman"/>
          <w:b/>
          <w:bCs/>
          <w:szCs w:val="24"/>
          <w:u w:val="single"/>
          <w:lang w:val="lt-LT"/>
        </w:rPr>
        <w:t>Paaiškinimai</w:t>
      </w:r>
      <w:r>
        <w:rPr>
          <w:rFonts w:ascii="Times New Roman" w:hAnsi="Times New Roman"/>
          <w:bCs/>
          <w:szCs w:val="24"/>
          <w:lang w:val="lt-LT"/>
        </w:rPr>
        <w:t xml:space="preserve">. </w:t>
      </w:r>
      <w:r w:rsidRPr="00E87C7B">
        <w:rPr>
          <w:rFonts w:ascii="Times New Roman" w:hAnsi="Times New Roman"/>
          <w:szCs w:val="24"/>
          <w:lang w:val="lt-LT" w:eastAsia="lt-LT"/>
        </w:rPr>
        <w:t xml:space="preserve">Kainos turi būti suapvalintos </w:t>
      </w:r>
      <w:r>
        <w:rPr>
          <w:rFonts w:ascii="Times New Roman" w:hAnsi="Times New Roman"/>
          <w:szCs w:val="24"/>
          <w:lang w:val="lt-LT" w:eastAsia="lt-LT"/>
        </w:rPr>
        <w:t>dviejų</w:t>
      </w:r>
      <w:r w:rsidRPr="00E87C7B">
        <w:rPr>
          <w:rFonts w:ascii="Times New Roman" w:hAnsi="Times New Roman"/>
          <w:szCs w:val="24"/>
          <w:lang w:val="lt-LT" w:eastAsia="lt-LT"/>
        </w:rPr>
        <w:t xml:space="preserve"> skaičių po kablelio tikslumu. Apvalinimas turi būti atliekamas aritmetiškai pagal matematines skaičių apvalinimo taisykles (</w:t>
      </w:r>
      <w:r w:rsidRPr="00E87C7B">
        <w:rPr>
          <w:rFonts w:ascii="Times New Roman" w:hAnsi="Times New Roman"/>
          <w:i/>
          <w:szCs w:val="24"/>
          <w:lang w:val="lt-LT" w:eastAsia="lt-LT"/>
        </w:rPr>
        <w:t>jeigu po paskutinio reikšminio skaitmens skaitmuo yra 5 arba didesnis už 5, prie paskutiniojo reikšminio skaitmens yra pridedamas 1, jeigu skaitmuo po paskutiniojo reikšminio skaitmens yra mažesnis negu 5, paskutinis reikšminis skaitmuo lieka nepakitęs</w:t>
      </w:r>
      <w:r w:rsidRPr="00E87C7B">
        <w:rPr>
          <w:rFonts w:ascii="Times New Roman" w:hAnsi="Times New Roman"/>
          <w:szCs w:val="24"/>
          <w:lang w:val="lt-LT" w:eastAsia="lt-LT"/>
        </w:rPr>
        <w:t>).</w:t>
      </w:r>
    </w:p>
    <w:p w14:paraId="085202EB" w14:textId="77777777" w:rsidR="00547051" w:rsidRDefault="00547051" w:rsidP="00547051">
      <w:pPr>
        <w:jc w:val="both"/>
        <w:rPr>
          <w:rFonts w:ascii="Times New Roman" w:hAnsi="Times New Roman"/>
          <w:b/>
          <w:szCs w:val="24"/>
          <w:lang w:val="lt-LT"/>
        </w:rPr>
      </w:pPr>
    </w:p>
    <w:p w14:paraId="24141FFC" w14:textId="77777777" w:rsidR="002A14AD" w:rsidRPr="003D7B18" w:rsidRDefault="002A14AD" w:rsidP="002A14AD">
      <w:pPr>
        <w:suppressAutoHyphens w:val="0"/>
        <w:ind w:left="709"/>
        <w:contextualSpacing/>
        <w:jc w:val="both"/>
        <w:rPr>
          <w:rFonts w:ascii="Times New Roman" w:eastAsia="Calibri" w:hAnsi="Times New Roman"/>
          <w:b/>
          <w:bCs/>
          <w:szCs w:val="24"/>
          <w:lang w:val="lt-LT" w:eastAsia="lt-LT"/>
        </w:rPr>
      </w:pPr>
      <w:bookmarkStart w:id="0" w:name="_Hlk154149528"/>
      <w:r w:rsidRPr="003D7B18">
        <w:rPr>
          <w:rFonts w:ascii="Times New Roman" w:eastAsia="Calibri" w:hAnsi="Times New Roman"/>
          <w:b/>
          <w:bCs/>
          <w:szCs w:val="24"/>
          <w:lang w:val="lt-LT" w:eastAsia="lt-LT"/>
        </w:rPr>
        <w:t>2. Pasiūlymo kokybiniai parametrai:</w:t>
      </w:r>
    </w:p>
    <w:tbl>
      <w:tblPr>
        <w:tblStyle w:val="Lentelstinklelis31"/>
        <w:tblW w:w="9634" w:type="dxa"/>
        <w:tblInd w:w="0" w:type="dxa"/>
        <w:tblLook w:val="04A0" w:firstRow="1" w:lastRow="0" w:firstColumn="1" w:lastColumn="0" w:noHBand="0" w:noVBand="1"/>
      </w:tblPr>
      <w:tblGrid>
        <w:gridCol w:w="910"/>
        <w:gridCol w:w="5259"/>
        <w:gridCol w:w="3465"/>
      </w:tblGrid>
      <w:tr w:rsidR="002A14AD" w:rsidRPr="003D7B18" w14:paraId="4914EF0C" w14:textId="77777777" w:rsidTr="00C35CC8">
        <w:tc>
          <w:tcPr>
            <w:tcW w:w="910" w:type="dxa"/>
          </w:tcPr>
          <w:bookmarkEnd w:id="0"/>
          <w:p w14:paraId="331BDDFD" w14:textId="77777777" w:rsidR="002A14AD" w:rsidRPr="003D7B18" w:rsidRDefault="002A14AD" w:rsidP="00C35CC8">
            <w:pPr>
              <w:suppressAutoHyphens w:val="0"/>
              <w:jc w:val="center"/>
              <w:rPr>
                <w:rFonts w:ascii="Times New Roman" w:eastAsia="Calibri" w:hAnsi="Times New Roman"/>
                <w:b/>
                <w:bCs/>
                <w:szCs w:val="24"/>
                <w:lang w:val="lt-LT" w:eastAsia="en-US"/>
              </w:rPr>
            </w:pPr>
            <w:r w:rsidRPr="003D7B18">
              <w:rPr>
                <w:rFonts w:ascii="Times New Roman" w:eastAsia="Calibri" w:hAnsi="Times New Roman"/>
                <w:b/>
                <w:bCs/>
                <w:szCs w:val="24"/>
                <w:lang w:val="lt-LT" w:eastAsia="en-US"/>
              </w:rPr>
              <w:t>Eil. Nr.</w:t>
            </w:r>
          </w:p>
        </w:tc>
        <w:tc>
          <w:tcPr>
            <w:tcW w:w="5259" w:type="dxa"/>
          </w:tcPr>
          <w:p w14:paraId="4F200BC6" w14:textId="77777777" w:rsidR="002A14AD" w:rsidRPr="003D7B18" w:rsidRDefault="002A14AD" w:rsidP="00C35CC8">
            <w:pPr>
              <w:suppressAutoHyphens w:val="0"/>
              <w:jc w:val="center"/>
              <w:rPr>
                <w:rFonts w:ascii="Times New Roman" w:eastAsia="Calibri" w:hAnsi="Times New Roman"/>
                <w:b/>
                <w:bCs/>
                <w:szCs w:val="24"/>
                <w:lang w:val="lt-LT" w:eastAsia="en-US"/>
              </w:rPr>
            </w:pPr>
            <w:r w:rsidRPr="003D7B18">
              <w:rPr>
                <w:rFonts w:ascii="Times New Roman" w:eastAsia="Calibri" w:hAnsi="Times New Roman"/>
                <w:b/>
                <w:bCs/>
                <w:szCs w:val="24"/>
                <w:lang w:val="lt-LT" w:eastAsia="en-US"/>
              </w:rPr>
              <w:t>Kriterijus</w:t>
            </w:r>
          </w:p>
        </w:tc>
        <w:tc>
          <w:tcPr>
            <w:tcW w:w="3465" w:type="dxa"/>
          </w:tcPr>
          <w:p w14:paraId="1B70951B" w14:textId="77777777" w:rsidR="002A14AD" w:rsidRPr="003D7B18" w:rsidRDefault="002A14AD" w:rsidP="00C35CC8">
            <w:pPr>
              <w:suppressAutoHyphens w:val="0"/>
              <w:jc w:val="center"/>
              <w:rPr>
                <w:rFonts w:ascii="Times New Roman" w:eastAsia="Calibri" w:hAnsi="Times New Roman"/>
                <w:b/>
                <w:bCs/>
                <w:szCs w:val="24"/>
                <w:lang w:val="lt-LT" w:eastAsia="en-US"/>
              </w:rPr>
            </w:pPr>
            <w:r w:rsidRPr="003D7B18">
              <w:rPr>
                <w:rFonts w:ascii="Times New Roman" w:eastAsia="Calibri" w:hAnsi="Times New Roman"/>
                <w:b/>
                <w:bCs/>
                <w:szCs w:val="24"/>
                <w:lang w:val="lt-LT" w:eastAsia="en-US"/>
              </w:rPr>
              <w:t>Tiekėjo siūloma reikšmė</w:t>
            </w:r>
          </w:p>
        </w:tc>
      </w:tr>
      <w:tr w:rsidR="002A14AD" w:rsidRPr="00C23AAC" w14:paraId="626D2C3E" w14:textId="77777777" w:rsidTr="00C35CC8">
        <w:tc>
          <w:tcPr>
            <w:tcW w:w="910" w:type="dxa"/>
          </w:tcPr>
          <w:p w14:paraId="432368B7" w14:textId="77777777" w:rsidR="002A14AD" w:rsidRPr="003D7B18" w:rsidRDefault="002A14AD" w:rsidP="00C35CC8">
            <w:pPr>
              <w:suppressAutoHyphens w:val="0"/>
              <w:jc w:val="both"/>
              <w:rPr>
                <w:rFonts w:ascii="Times New Roman" w:eastAsia="Calibri" w:hAnsi="Times New Roman"/>
                <w:szCs w:val="24"/>
                <w:lang w:val="lt-LT" w:eastAsia="en-US"/>
              </w:rPr>
            </w:pPr>
            <w:r w:rsidRPr="003D7B18">
              <w:rPr>
                <w:rFonts w:ascii="Times New Roman" w:eastAsia="Calibri" w:hAnsi="Times New Roman"/>
                <w:szCs w:val="24"/>
                <w:lang w:val="lt-LT" w:eastAsia="en-US"/>
              </w:rPr>
              <w:t>1.</w:t>
            </w:r>
          </w:p>
        </w:tc>
        <w:tc>
          <w:tcPr>
            <w:tcW w:w="5259" w:type="dxa"/>
          </w:tcPr>
          <w:p w14:paraId="407507A7" w14:textId="05DA2936" w:rsidR="002A14AD" w:rsidRPr="003D7B18" w:rsidRDefault="002A14AD" w:rsidP="00C35CC8">
            <w:pPr>
              <w:suppressAutoHyphens w:val="0"/>
              <w:jc w:val="both"/>
              <w:rPr>
                <w:rFonts w:ascii="Times New Roman" w:eastAsia="Calibri" w:hAnsi="Times New Roman"/>
                <w:szCs w:val="24"/>
                <w:lang w:val="lt-LT" w:eastAsia="en-US"/>
              </w:rPr>
            </w:pPr>
            <w:r w:rsidRPr="002A14AD">
              <w:rPr>
                <w:rFonts w:ascii="Times New Roman" w:hAnsi="Times New Roman"/>
                <w:szCs w:val="22"/>
                <w:lang w:val="lt-LT" w:eastAsia="lt-LT"/>
              </w:rPr>
              <w:t>Sutarties vykdymo laikotarpiu asbesto turin</w:t>
            </w:r>
            <w:r w:rsidRPr="002A14AD">
              <w:rPr>
                <w:rFonts w:ascii="Times New Roman" w:hAnsi="Times New Roman" w:hint="eastAsia"/>
                <w:szCs w:val="22"/>
                <w:lang w:val="lt-LT" w:eastAsia="lt-LT"/>
              </w:rPr>
              <w:t>č</w:t>
            </w:r>
            <w:r w:rsidRPr="002A14AD">
              <w:rPr>
                <w:rFonts w:ascii="Times New Roman" w:hAnsi="Times New Roman"/>
                <w:szCs w:val="22"/>
                <w:lang w:val="lt-LT" w:eastAsia="lt-LT"/>
              </w:rPr>
              <w:t>i</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xml:space="preserve"> gamini</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xml:space="preserve"> atliek</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xml:space="preserve"> tvarkymo paslaugos bus teikiamos naudojant transporto priemones, atitinkan</w:t>
            </w:r>
            <w:r w:rsidRPr="002A14AD">
              <w:rPr>
                <w:rFonts w:ascii="Times New Roman" w:hAnsi="Times New Roman" w:hint="eastAsia"/>
                <w:szCs w:val="22"/>
                <w:lang w:val="lt-LT" w:eastAsia="lt-LT"/>
              </w:rPr>
              <w:t>č</w:t>
            </w:r>
            <w:r w:rsidRPr="002A14AD">
              <w:rPr>
                <w:rFonts w:ascii="Times New Roman" w:hAnsi="Times New Roman"/>
                <w:szCs w:val="22"/>
                <w:lang w:val="lt-LT" w:eastAsia="lt-LT"/>
              </w:rPr>
              <w:t>ias ne ma</w:t>
            </w:r>
            <w:r w:rsidRPr="002A14AD">
              <w:rPr>
                <w:rFonts w:ascii="Times New Roman" w:hAnsi="Times New Roman" w:hint="eastAsia"/>
                <w:szCs w:val="22"/>
                <w:lang w:val="lt-LT" w:eastAsia="lt-LT"/>
              </w:rPr>
              <w:t>ž</w:t>
            </w:r>
            <w:r w:rsidRPr="002A14AD">
              <w:rPr>
                <w:rFonts w:ascii="Times New Roman" w:hAnsi="Times New Roman"/>
                <w:szCs w:val="22"/>
                <w:lang w:val="lt-LT" w:eastAsia="lt-LT"/>
              </w:rPr>
              <w:t>esn</w:t>
            </w:r>
            <w:r w:rsidRPr="002A14AD">
              <w:rPr>
                <w:rFonts w:ascii="Times New Roman" w:hAnsi="Times New Roman" w:hint="eastAsia"/>
                <w:szCs w:val="22"/>
                <w:lang w:val="lt-LT" w:eastAsia="lt-LT"/>
              </w:rPr>
              <w:t>į</w:t>
            </w:r>
            <w:r w:rsidRPr="002A14AD">
              <w:rPr>
                <w:rFonts w:ascii="Times New Roman" w:hAnsi="Times New Roman"/>
                <w:szCs w:val="22"/>
                <w:lang w:val="lt-LT" w:eastAsia="lt-LT"/>
              </w:rPr>
              <w:t xml:space="preserve"> kaip </w:t>
            </w:r>
            <w:r w:rsidRPr="002A14AD">
              <w:rPr>
                <w:rFonts w:ascii="Times New Roman" w:hAnsi="Times New Roman" w:hint="eastAsia"/>
                <w:szCs w:val="22"/>
                <w:lang w:val="lt-LT" w:eastAsia="lt-LT"/>
              </w:rPr>
              <w:t>„</w:t>
            </w:r>
            <w:r w:rsidRPr="002A14AD">
              <w:rPr>
                <w:rFonts w:ascii="Times New Roman" w:hAnsi="Times New Roman"/>
                <w:szCs w:val="22"/>
                <w:lang w:val="lt-LT" w:eastAsia="lt-LT"/>
              </w:rPr>
              <w:t>Euro 6</w:t>
            </w:r>
            <w:r w:rsidRPr="002A14AD">
              <w:rPr>
                <w:rFonts w:ascii="Times New Roman" w:hAnsi="Times New Roman" w:hint="eastAsia"/>
                <w:szCs w:val="22"/>
                <w:lang w:val="lt-LT" w:eastAsia="lt-LT"/>
              </w:rPr>
              <w:t>“</w:t>
            </w:r>
            <w:r w:rsidRPr="002A14AD">
              <w:rPr>
                <w:rFonts w:ascii="Times New Roman" w:hAnsi="Times New Roman"/>
                <w:szCs w:val="22"/>
                <w:lang w:val="lt-LT" w:eastAsia="lt-LT"/>
              </w:rPr>
              <w:t xml:space="preserve"> ter</w:t>
            </w:r>
            <w:r w:rsidRPr="002A14AD">
              <w:rPr>
                <w:rFonts w:ascii="Times New Roman" w:hAnsi="Times New Roman" w:hint="eastAsia"/>
                <w:szCs w:val="22"/>
                <w:lang w:val="lt-LT" w:eastAsia="lt-LT"/>
              </w:rPr>
              <w:t>š</w:t>
            </w:r>
            <w:r w:rsidRPr="002A14AD">
              <w:rPr>
                <w:rFonts w:ascii="Times New Roman" w:hAnsi="Times New Roman"/>
                <w:szCs w:val="22"/>
                <w:lang w:val="lt-LT" w:eastAsia="lt-LT"/>
              </w:rPr>
              <w:t>al</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xml:space="preserve"> i</w:t>
            </w:r>
            <w:r w:rsidRPr="002A14AD">
              <w:rPr>
                <w:rFonts w:ascii="Times New Roman" w:hAnsi="Times New Roman" w:hint="eastAsia"/>
                <w:szCs w:val="22"/>
                <w:lang w:val="lt-LT" w:eastAsia="lt-LT"/>
              </w:rPr>
              <w:t>š</w:t>
            </w:r>
            <w:r w:rsidRPr="002A14AD">
              <w:rPr>
                <w:rFonts w:ascii="Times New Roman" w:hAnsi="Times New Roman"/>
                <w:szCs w:val="22"/>
                <w:lang w:val="lt-LT" w:eastAsia="lt-LT"/>
              </w:rPr>
              <w:t>metimo standart</w:t>
            </w:r>
            <w:r w:rsidRPr="002A14AD">
              <w:rPr>
                <w:rFonts w:ascii="Times New Roman" w:hAnsi="Times New Roman" w:hint="eastAsia"/>
                <w:szCs w:val="22"/>
                <w:lang w:val="lt-LT" w:eastAsia="lt-LT"/>
              </w:rPr>
              <w:t>ą</w:t>
            </w:r>
            <w:r w:rsidRPr="002A14AD">
              <w:rPr>
                <w:rFonts w:ascii="Times New Roman" w:hAnsi="Times New Roman"/>
                <w:szCs w:val="22"/>
                <w:lang w:val="lt-LT" w:eastAsia="lt-LT"/>
              </w:rPr>
              <w:t xml:space="preserve"> (arba lygiavert</w:t>
            </w:r>
            <w:r w:rsidRPr="002A14AD">
              <w:rPr>
                <w:rFonts w:ascii="Times New Roman" w:hAnsi="Times New Roman" w:hint="eastAsia"/>
                <w:szCs w:val="22"/>
                <w:lang w:val="lt-LT" w:eastAsia="lt-LT"/>
              </w:rPr>
              <w:t>į</w:t>
            </w:r>
            <w:r w:rsidRPr="002A14AD">
              <w:rPr>
                <w:rFonts w:ascii="Times New Roman" w:hAnsi="Times New Roman"/>
                <w:szCs w:val="22"/>
                <w:lang w:val="lt-LT" w:eastAsia="lt-LT"/>
              </w:rPr>
              <w:t>), arba transporto priemon</w:t>
            </w:r>
            <w:r w:rsidRPr="002A14AD">
              <w:rPr>
                <w:rFonts w:ascii="Times New Roman" w:hAnsi="Times New Roman" w:hint="eastAsia"/>
                <w:szCs w:val="22"/>
                <w:lang w:val="lt-LT" w:eastAsia="lt-LT"/>
              </w:rPr>
              <w:t>ė</w:t>
            </w:r>
            <w:r w:rsidRPr="002A14AD">
              <w:rPr>
                <w:rFonts w:ascii="Times New Roman" w:hAnsi="Times New Roman"/>
                <w:szCs w:val="22"/>
                <w:lang w:val="lt-LT" w:eastAsia="lt-LT"/>
              </w:rPr>
              <w:t xml:space="preserve">s turi naudoti alternatyvius degalus ar energijos </w:t>
            </w:r>
            <w:r w:rsidRPr="002A14AD">
              <w:rPr>
                <w:rFonts w:ascii="Times New Roman" w:hAnsi="Times New Roman" w:hint="eastAsia"/>
                <w:szCs w:val="22"/>
                <w:lang w:val="lt-LT" w:eastAsia="lt-LT"/>
              </w:rPr>
              <w:t>š</w:t>
            </w:r>
            <w:r w:rsidRPr="002A14AD">
              <w:rPr>
                <w:rFonts w:ascii="Times New Roman" w:hAnsi="Times New Roman"/>
                <w:szCs w:val="22"/>
                <w:lang w:val="lt-LT" w:eastAsia="lt-LT"/>
              </w:rPr>
              <w:t>altinius (pavyzd</w:t>
            </w:r>
            <w:r w:rsidRPr="002A14AD">
              <w:rPr>
                <w:rFonts w:ascii="Times New Roman" w:hAnsi="Times New Roman" w:hint="eastAsia"/>
                <w:szCs w:val="22"/>
                <w:lang w:val="lt-LT" w:eastAsia="lt-LT"/>
              </w:rPr>
              <w:t>ž</w:t>
            </w:r>
            <w:r w:rsidRPr="002A14AD">
              <w:rPr>
                <w:rFonts w:ascii="Times New Roman" w:hAnsi="Times New Roman"/>
                <w:szCs w:val="22"/>
                <w:lang w:val="lt-LT" w:eastAsia="lt-LT"/>
              </w:rPr>
              <w:t>iui, naudoti degalus i</w:t>
            </w:r>
            <w:r w:rsidRPr="002A14AD">
              <w:rPr>
                <w:rFonts w:ascii="Times New Roman" w:hAnsi="Times New Roman" w:hint="eastAsia"/>
                <w:szCs w:val="22"/>
                <w:lang w:val="lt-LT" w:eastAsia="lt-LT"/>
              </w:rPr>
              <w:t>š</w:t>
            </w:r>
            <w:r w:rsidRPr="002A14AD">
              <w:rPr>
                <w:rFonts w:ascii="Times New Roman" w:hAnsi="Times New Roman"/>
                <w:szCs w:val="22"/>
                <w:lang w:val="lt-LT" w:eastAsia="lt-LT"/>
              </w:rPr>
              <w:t xml:space="preserve"> atsinaujinan</w:t>
            </w:r>
            <w:r w:rsidRPr="002A14AD">
              <w:rPr>
                <w:rFonts w:ascii="Times New Roman" w:hAnsi="Times New Roman" w:hint="eastAsia"/>
                <w:szCs w:val="22"/>
                <w:lang w:val="lt-LT" w:eastAsia="lt-LT"/>
              </w:rPr>
              <w:t>č</w:t>
            </w:r>
            <w:r w:rsidRPr="002A14AD">
              <w:rPr>
                <w:rFonts w:ascii="Times New Roman" w:hAnsi="Times New Roman"/>
                <w:szCs w:val="22"/>
                <w:lang w:val="lt-LT" w:eastAsia="lt-LT"/>
              </w:rPr>
              <w:t>i</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xml:space="preserve"> energijos i</w:t>
            </w:r>
            <w:r w:rsidRPr="002A14AD">
              <w:rPr>
                <w:rFonts w:ascii="Times New Roman" w:hAnsi="Times New Roman" w:hint="eastAsia"/>
                <w:szCs w:val="22"/>
                <w:lang w:val="lt-LT" w:eastAsia="lt-LT"/>
              </w:rPr>
              <w:t>š</w:t>
            </w:r>
            <w:r w:rsidRPr="002A14AD">
              <w:rPr>
                <w:rFonts w:ascii="Times New Roman" w:hAnsi="Times New Roman"/>
                <w:szCs w:val="22"/>
                <w:lang w:val="lt-LT" w:eastAsia="lt-LT"/>
              </w:rPr>
              <w:t>tekli</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b</w:t>
            </w:r>
            <w:r w:rsidRPr="002A14AD">
              <w:rPr>
                <w:rFonts w:ascii="Times New Roman" w:hAnsi="Times New Roman" w:hint="eastAsia"/>
                <w:szCs w:val="22"/>
                <w:lang w:val="lt-LT" w:eastAsia="lt-LT"/>
              </w:rPr>
              <w:t>ū</w:t>
            </w:r>
            <w:r w:rsidRPr="002A14AD">
              <w:rPr>
                <w:rFonts w:ascii="Times New Roman" w:hAnsi="Times New Roman"/>
                <w:szCs w:val="22"/>
                <w:lang w:val="lt-LT" w:eastAsia="lt-LT"/>
              </w:rPr>
              <w:t>ti varomoms elektros energija, vandenilio dujomis, sintetiniais degalais ar parafininiu kuru, susl</w:t>
            </w:r>
            <w:r w:rsidRPr="002A14AD">
              <w:rPr>
                <w:rFonts w:ascii="Times New Roman" w:hAnsi="Times New Roman" w:hint="eastAsia"/>
                <w:szCs w:val="22"/>
                <w:lang w:val="lt-LT" w:eastAsia="lt-LT"/>
              </w:rPr>
              <w:t>ė</w:t>
            </w:r>
            <w:r w:rsidRPr="002A14AD">
              <w:rPr>
                <w:rFonts w:ascii="Times New Roman" w:hAnsi="Times New Roman"/>
                <w:szCs w:val="22"/>
                <w:lang w:val="lt-LT" w:eastAsia="lt-LT"/>
              </w:rPr>
              <w:t>gtomis ar suskystintomis gamtin</w:t>
            </w:r>
            <w:r w:rsidRPr="002A14AD">
              <w:rPr>
                <w:rFonts w:ascii="Times New Roman" w:hAnsi="Times New Roman" w:hint="eastAsia"/>
                <w:szCs w:val="22"/>
                <w:lang w:val="lt-LT" w:eastAsia="lt-LT"/>
              </w:rPr>
              <w:t>ė</w:t>
            </w:r>
            <w:r w:rsidRPr="002A14AD">
              <w:rPr>
                <w:rFonts w:ascii="Times New Roman" w:hAnsi="Times New Roman"/>
                <w:szCs w:val="22"/>
                <w:lang w:val="lt-LT" w:eastAsia="lt-LT"/>
              </w:rPr>
              <w:t>mis dujomis ir kt.), i</w:t>
            </w:r>
            <w:r w:rsidRPr="002A14AD">
              <w:rPr>
                <w:rFonts w:ascii="Times New Roman" w:hAnsi="Times New Roman" w:hint="eastAsia"/>
                <w:szCs w:val="22"/>
                <w:lang w:val="lt-LT" w:eastAsia="lt-LT"/>
              </w:rPr>
              <w:t>š</w:t>
            </w:r>
            <w:r w:rsidRPr="002A14AD">
              <w:rPr>
                <w:rFonts w:ascii="Times New Roman" w:hAnsi="Times New Roman"/>
                <w:szCs w:val="22"/>
                <w:lang w:val="lt-LT" w:eastAsia="lt-LT"/>
              </w:rPr>
              <w:t>skyrus skyst</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j</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xml:space="preserve"> biodegal</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xml:space="preserve"> ir degal</w:t>
            </w:r>
            <w:r w:rsidRPr="002A14AD">
              <w:rPr>
                <w:rFonts w:ascii="Times New Roman" w:hAnsi="Times New Roman" w:hint="eastAsia"/>
                <w:szCs w:val="22"/>
                <w:lang w:val="lt-LT" w:eastAsia="lt-LT"/>
              </w:rPr>
              <w:t>ų</w:t>
            </w:r>
            <w:r w:rsidRPr="002A14AD">
              <w:rPr>
                <w:rFonts w:ascii="Times New Roman" w:hAnsi="Times New Roman"/>
                <w:szCs w:val="22"/>
                <w:lang w:val="lt-LT" w:eastAsia="lt-LT"/>
              </w:rPr>
              <w:t xml:space="preserve"> mi</w:t>
            </w:r>
            <w:r w:rsidRPr="002A14AD">
              <w:rPr>
                <w:rFonts w:ascii="Times New Roman" w:hAnsi="Times New Roman" w:hint="eastAsia"/>
                <w:szCs w:val="22"/>
                <w:lang w:val="lt-LT" w:eastAsia="lt-LT"/>
              </w:rPr>
              <w:t>š</w:t>
            </w:r>
            <w:r w:rsidRPr="002A14AD">
              <w:rPr>
                <w:rFonts w:ascii="Times New Roman" w:hAnsi="Times New Roman"/>
                <w:szCs w:val="22"/>
                <w:lang w:val="lt-LT" w:eastAsia="lt-LT"/>
              </w:rPr>
              <w:t>inius.</w:t>
            </w:r>
          </w:p>
        </w:tc>
        <w:tc>
          <w:tcPr>
            <w:tcW w:w="3465" w:type="dxa"/>
          </w:tcPr>
          <w:p w14:paraId="64B35CF8" w14:textId="77777777" w:rsidR="002A14AD" w:rsidRPr="003D7B18" w:rsidRDefault="002A14AD" w:rsidP="00C35CC8">
            <w:pPr>
              <w:suppressAutoHyphens w:val="0"/>
              <w:jc w:val="both"/>
              <w:rPr>
                <w:rFonts w:ascii="Times New Roman" w:eastAsia="Calibri" w:hAnsi="Times New Roman"/>
                <w:szCs w:val="24"/>
                <w:lang w:val="lt-LT" w:eastAsia="en-US"/>
              </w:rPr>
            </w:pPr>
            <w:r w:rsidRPr="003D7B18">
              <w:rPr>
                <w:rFonts w:ascii="Times New Roman" w:eastAsia="Calibri" w:hAnsi="Times New Roman"/>
                <w:szCs w:val="24"/>
                <w:lang w:val="en-US" w:eastAsia="en-US"/>
              </w:rPr>
              <w:fldChar w:fldCharType="begin">
                <w:ffData>
                  <w:name w:val="Check1"/>
                  <w:enabled/>
                  <w:calcOnExit w:val="0"/>
                  <w:checkBox>
                    <w:sizeAuto/>
                    <w:default w:val="0"/>
                  </w:checkBox>
                </w:ffData>
              </w:fldChar>
            </w:r>
            <w:r w:rsidRPr="003D7B18">
              <w:rPr>
                <w:rFonts w:ascii="Times New Roman" w:eastAsia="Calibri" w:hAnsi="Times New Roman"/>
                <w:szCs w:val="24"/>
                <w:lang w:val="lt-LT" w:eastAsia="en-US"/>
              </w:rPr>
              <w:instrText xml:space="preserve"> FORMCHECKBOX </w:instrText>
            </w:r>
            <w:r w:rsidRPr="003D7B18">
              <w:rPr>
                <w:rFonts w:ascii="Times New Roman" w:eastAsia="Calibri" w:hAnsi="Times New Roman"/>
                <w:szCs w:val="24"/>
                <w:lang w:val="en-US" w:eastAsia="en-US"/>
              </w:rPr>
            </w:r>
            <w:r w:rsidRPr="003D7B18">
              <w:rPr>
                <w:rFonts w:ascii="Times New Roman" w:eastAsia="Calibri" w:hAnsi="Times New Roman"/>
                <w:szCs w:val="24"/>
                <w:lang w:val="en-US" w:eastAsia="en-US"/>
              </w:rPr>
              <w:fldChar w:fldCharType="separate"/>
            </w:r>
            <w:r w:rsidRPr="003D7B18">
              <w:rPr>
                <w:rFonts w:ascii="Times New Roman" w:eastAsia="Calibri" w:hAnsi="Times New Roman"/>
                <w:szCs w:val="24"/>
                <w:lang w:val="en-US" w:eastAsia="en-US"/>
              </w:rPr>
              <w:fldChar w:fldCharType="end"/>
            </w:r>
            <w:r w:rsidRPr="003D7B18">
              <w:rPr>
                <w:rFonts w:ascii="Times New Roman" w:eastAsia="Calibri" w:hAnsi="Times New Roman"/>
                <w:szCs w:val="24"/>
                <w:lang w:val="lt-LT" w:eastAsia="en-US"/>
              </w:rPr>
              <w:t xml:space="preserve"> Taip</w:t>
            </w:r>
          </w:p>
          <w:p w14:paraId="500284FD" w14:textId="77777777" w:rsidR="002A14AD" w:rsidRPr="003D7B18" w:rsidRDefault="002A14AD" w:rsidP="00C35CC8">
            <w:pPr>
              <w:suppressAutoHyphens w:val="0"/>
              <w:jc w:val="both"/>
              <w:rPr>
                <w:rFonts w:ascii="Times New Roman" w:eastAsia="Calibri" w:hAnsi="Times New Roman"/>
                <w:szCs w:val="24"/>
                <w:lang w:val="lt-LT" w:eastAsia="en-US"/>
              </w:rPr>
            </w:pPr>
            <w:r w:rsidRPr="003D7B18">
              <w:rPr>
                <w:rFonts w:ascii="Times New Roman" w:eastAsia="Calibri" w:hAnsi="Times New Roman"/>
                <w:szCs w:val="24"/>
                <w:lang w:val="en-US" w:eastAsia="en-US"/>
              </w:rPr>
              <w:fldChar w:fldCharType="begin">
                <w:ffData>
                  <w:name w:val="Check1"/>
                  <w:enabled/>
                  <w:calcOnExit w:val="0"/>
                  <w:checkBox>
                    <w:sizeAuto/>
                    <w:default w:val="0"/>
                  </w:checkBox>
                </w:ffData>
              </w:fldChar>
            </w:r>
            <w:r w:rsidRPr="003D7B18">
              <w:rPr>
                <w:rFonts w:ascii="Times New Roman" w:eastAsia="Calibri" w:hAnsi="Times New Roman"/>
                <w:szCs w:val="24"/>
                <w:lang w:val="lt-LT" w:eastAsia="en-US"/>
              </w:rPr>
              <w:instrText xml:space="preserve"> FORMCHECKBOX </w:instrText>
            </w:r>
            <w:r w:rsidRPr="003D7B18">
              <w:rPr>
                <w:rFonts w:ascii="Times New Roman" w:eastAsia="Calibri" w:hAnsi="Times New Roman"/>
                <w:szCs w:val="24"/>
                <w:lang w:val="en-US" w:eastAsia="en-US"/>
              </w:rPr>
            </w:r>
            <w:r w:rsidRPr="003D7B18">
              <w:rPr>
                <w:rFonts w:ascii="Times New Roman" w:eastAsia="Calibri" w:hAnsi="Times New Roman"/>
                <w:szCs w:val="24"/>
                <w:lang w:val="en-US" w:eastAsia="en-US"/>
              </w:rPr>
              <w:fldChar w:fldCharType="separate"/>
            </w:r>
            <w:r w:rsidRPr="003D7B18">
              <w:rPr>
                <w:rFonts w:ascii="Times New Roman" w:eastAsia="Calibri" w:hAnsi="Times New Roman"/>
                <w:szCs w:val="24"/>
                <w:lang w:val="en-US" w:eastAsia="en-US"/>
              </w:rPr>
              <w:fldChar w:fldCharType="end"/>
            </w:r>
            <w:r w:rsidRPr="003D7B18">
              <w:rPr>
                <w:rFonts w:ascii="Times New Roman" w:eastAsia="Calibri" w:hAnsi="Times New Roman"/>
                <w:szCs w:val="24"/>
                <w:lang w:val="lt-LT" w:eastAsia="en-US"/>
              </w:rPr>
              <w:t xml:space="preserve"> Ne</w:t>
            </w:r>
          </w:p>
          <w:p w14:paraId="0BB4B129" w14:textId="77777777" w:rsidR="002A14AD" w:rsidRPr="003D7B18" w:rsidRDefault="002A14AD" w:rsidP="00C35CC8">
            <w:pPr>
              <w:suppressAutoHyphens w:val="0"/>
              <w:jc w:val="both"/>
              <w:rPr>
                <w:rFonts w:ascii="Times New Roman" w:eastAsia="Calibri" w:hAnsi="Times New Roman"/>
                <w:szCs w:val="24"/>
                <w:lang w:val="fi-FI" w:eastAsia="en-US"/>
              </w:rPr>
            </w:pPr>
          </w:p>
          <w:p w14:paraId="2DFD1DCE" w14:textId="77777777" w:rsidR="002A14AD" w:rsidRPr="003D7B18" w:rsidRDefault="002A14AD" w:rsidP="00C35CC8">
            <w:pPr>
              <w:suppressAutoHyphens w:val="0"/>
              <w:jc w:val="both"/>
              <w:rPr>
                <w:rFonts w:ascii="Times New Roman" w:eastAsia="Calibri" w:hAnsi="Times New Roman"/>
                <w:i/>
                <w:szCs w:val="24"/>
                <w:lang w:val="lt-LT" w:eastAsia="en-US"/>
              </w:rPr>
            </w:pPr>
            <w:r w:rsidRPr="003D7B18">
              <w:rPr>
                <w:rFonts w:ascii="Times New Roman" w:eastAsia="Calibri" w:hAnsi="Times New Roman"/>
                <w:i/>
                <w:szCs w:val="24"/>
                <w:lang w:val="lt-LT" w:eastAsia="en-US"/>
              </w:rPr>
              <w:t xml:space="preserve"> (pažymėti vieną variantą)</w:t>
            </w:r>
          </w:p>
        </w:tc>
      </w:tr>
    </w:tbl>
    <w:p w14:paraId="11474083" w14:textId="77777777" w:rsidR="002A14AD" w:rsidRPr="003D7B18" w:rsidRDefault="002A14AD" w:rsidP="002A14AD">
      <w:pPr>
        <w:suppressAutoHyphens w:val="0"/>
        <w:jc w:val="both"/>
        <w:rPr>
          <w:rFonts w:ascii="Times New Roman" w:eastAsia="Calibri" w:hAnsi="Times New Roman"/>
          <w:szCs w:val="24"/>
          <w:lang w:val="lt-LT" w:eastAsia="lt-LT"/>
        </w:rPr>
      </w:pPr>
      <w:r w:rsidRPr="003D7B18">
        <w:rPr>
          <w:rFonts w:ascii="Times New Roman" w:eastAsia="Calibri" w:hAnsi="Times New Roman"/>
          <w:szCs w:val="24"/>
          <w:lang w:val="lt-LT" w:eastAsia="lt-LT"/>
        </w:rPr>
        <w:t xml:space="preserve">Pastaba. Dalyviui nenurodžius prašomos rodiklio reikšmės, už kriterijų, kuriame nenurodytas siūlomas rodiklis, bus skiriama 0 ekonominio naudingumo balų. </w:t>
      </w:r>
    </w:p>
    <w:p w14:paraId="6BF9F2E4" w14:textId="77777777" w:rsidR="002A14AD" w:rsidRPr="00E87C7B" w:rsidRDefault="002A14AD" w:rsidP="00547051">
      <w:pPr>
        <w:jc w:val="both"/>
        <w:rPr>
          <w:rFonts w:ascii="Times New Roman" w:hAnsi="Times New Roman"/>
          <w:b/>
          <w:szCs w:val="24"/>
          <w:lang w:val="lt-LT"/>
        </w:rPr>
      </w:pPr>
    </w:p>
    <w:p w14:paraId="4D46B51B" w14:textId="45DF6AF2" w:rsidR="00547051" w:rsidRPr="00E87C7B" w:rsidRDefault="002A14AD" w:rsidP="00547051">
      <w:pPr>
        <w:ind w:firstLine="567"/>
        <w:jc w:val="both"/>
        <w:rPr>
          <w:rFonts w:ascii="Times New Roman" w:hAnsi="Times New Roman"/>
          <w:szCs w:val="24"/>
          <w:lang w:val="lt-LT"/>
        </w:rPr>
      </w:pPr>
      <w:r>
        <w:rPr>
          <w:rFonts w:ascii="Times New Roman" w:hAnsi="Times New Roman"/>
          <w:szCs w:val="24"/>
          <w:lang w:val="lt-LT"/>
        </w:rPr>
        <w:t>3</w:t>
      </w:r>
      <w:r w:rsidR="00547051" w:rsidRPr="00E87C7B">
        <w:rPr>
          <w:rFonts w:ascii="Times New Roman" w:hAnsi="Times New Roman"/>
          <w:szCs w:val="24"/>
          <w:lang w:val="lt-LT"/>
        </w:rPr>
        <w:t xml:space="preserve">. Kartu su pasiūlymu pateikiami šie dokumentai (pasirašydamas pasiūlymą saugiu elektroniniu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737"/>
        <w:gridCol w:w="4255"/>
      </w:tblGrid>
      <w:tr w:rsidR="00547051" w:rsidRPr="00E87C7B" w14:paraId="214AC1EF" w14:textId="77777777">
        <w:trPr>
          <w:trHeight w:val="304"/>
        </w:trPr>
        <w:tc>
          <w:tcPr>
            <w:tcW w:w="639" w:type="dxa"/>
            <w:shd w:val="clear" w:color="auto" w:fill="auto"/>
          </w:tcPr>
          <w:p w14:paraId="2C9EAE71" w14:textId="77777777" w:rsidR="00547051" w:rsidRPr="00E87C7B" w:rsidRDefault="00547051">
            <w:pPr>
              <w:jc w:val="both"/>
              <w:rPr>
                <w:rFonts w:ascii="Times New Roman" w:hAnsi="Times New Roman"/>
                <w:szCs w:val="24"/>
                <w:lang w:val="lt-LT"/>
              </w:rPr>
            </w:pPr>
            <w:r w:rsidRPr="00E87C7B">
              <w:rPr>
                <w:rFonts w:ascii="Times New Roman" w:hAnsi="Times New Roman"/>
                <w:szCs w:val="24"/>
                <w:lang w:val="lt-LT"/>
              </w:rPr>
              <w:t>Eil. Nr.</w:t>
            </w:r>
          </w:p>
        </w:tc>
        <w:tc>
          <w:tcPr>
            <w:tcW w:w="4855" w:type="dxa"/>
            <w:shd w:val="clear" w:color="auto" w:fill="auto"/>
          </w:tcPr>
          <w:p w14:paraId="5E96F286" w14:textId="77777777" w:rsidR="00547051" w:rsidRPr="00E87C7B" w:rsidRDefault="00547051">
            <w:pPr>
              <w:jc w:val="center"/>
              <w:rPr>
                <w:rFonts w:ascii="Times New Roman" w:hAnsi="Times New Roman"/>
                <w:szCs w:val="24"/>
                <w:lang w:val="lt-LT"/>
              </w:rPr>
            </w:pPr>
            <w:r w:rsidRPr="00E87C7B">
              <w:rPr>
                <w:rFonts w:ascii="Times New Roman" w:hAnsi="Times New Roman"/>
                <w:szCs w:val="24"/>
                <w:lang w:val="lt-LT"/>
              </w:rPr>
              <w:t>Pateikiamo dokumento pavadinimas</w:t>
            </w:r>
          </w:p>
        </w:tc>
        <w:tc>
          <w:tcPr>
            <w:tcW w:w="4359" w:type="dxa"/>
            <w:shd w:val="clear" w:color="auto" w:fill="auto"/>
          </w:tcPr>
          <w:p w14:paraId="5FE2F7D6" w14:textId="77777777" w:rsidR="00547051" w:rsidRPr="00E87C7B" w:rsidRDefault="00547051">
            <w:pPr>
              <w:jc w:val="center"/>
              <w:rPr>
                <w:rFonts w:ascii="Times New Roman" w:hAnsi="Times New Roman"/>
                <w:szCs w:val="24"/>
                <w:lang w:val="lt-LT"/>
              </w:rPr>
            </w:pPr>
            <w:r w:rsidRPr="00E87C7B">
              <w:rPr>
                <w:rFonts w:ascii="Times New Roman" w:hAnsi="Times New Roman"/>
                <w:szCs w:val="24"/>
                <w:lang w:val="lt-LT"/>
              </w:rPr>
              <w:t>Dokumento puslapių skaičius</w:t>
            </w:r>
          </w:p>
        </w:tc>
      </w:tr>
      <w:tr w:rsidR="00547051" w:rsidRPr="00E87C7B" w14:paraId="5FBF5307" w14:textId="77777777">
        <w:trPr>
          <w:trHeight w:val="304"/>
        </w:trPr>
        <w:tc>
          <w:tcPr>
            <w:tcW w:w="639" w:type="dxa"/>
            <w:shd w:val="clear" w:color="auto" w:fill="auto"/>
          </w:tcPr>
          <w:p w14:paraId="4BFEA499" w14:textId="77777777" w:rsidR="00547051" w:rsidRPr="00E87C7B" w:rsidRDefault="00547051">
            <w:pPr>
              <w:jc w:val="both"/>
              <w:rPr>
                <w:rFonts w:ascii="Times New Roman" w:hAnsi="Times New Roman"/>
                <w:szCs w:val="24"/>
                <w:lang w:val="lt-LT"/>
              </w:rPr>
            </w:pPr>
          </w:p>
        </w:tc>
        <w:tc>
          <w:tcPr>
            <w:tcW w:w="4855" w:type="dxa"/>
            <w:shd w:val="clear" w:color="auto" w:fill="auto"/>
          </w:tcPr>
          <w:p w14:paraId="02FD52F5" w14:textId="77777777" w:rsidR="00547051" w:rsidRPr="00E87C7B" w:rsidRDefault="00547051">
            <w:pPr>
              <w:jc w:val="both"/>
              <w:rPr>
                <w:rFonts w:ascii="Times New Roman" w:hAnsi="Times New Roman"/>
                <w:szCs w:val="24"/>
                <w:lang w:val="lt-LT"/>
              </w:rPr>
            </w:pPr>
          </w:p>
        </w:tc>
        <w:tc>
          <w:tcPr>
            <w:tcW w:w="4359" w:type="dxa"/>
            <w:shd w:val="clear" w:color="auto" w:fill="auto"/>
          </w:tcPr>
          <w:p w14:paraId="4B643E85" w14:textId="77777777" w:rsidR="00547051" w:rsidRPr="00E87C7B" w:rsidRDefault="00547051">
            <w:pPr>
              <w:jc w:val="both"/>
              <w:rPr>
                <w:rFonts w:ascii="Times New Roman" w:hAnsi="Times New Roman"/>
                <w:szCs w:val="24"/>
                <w:lang w:val="lt-LT"/>
              </w:rPr>
            </w:pPr>
          </w:p>
        </w:tc>
      </w:tr>
      <w:tr w:rsidR="00547051" w:rsidRPr="00E87C7B" w14:paraId="00501298" w14:textId="77777777">
        <w:trPr>
          <w:trHeight w:val="304"/>
        </w:trPr>
        <w:tc>
          <w:tcPr>
            <w:tcW w:w="639" w:type="dxa"/>
            <w:shd w:val="clear" w:color="auto" w:fill="auto"/>
          </w:tcPr>
          <w:p w14:paraId="49E114CD" w14:textId="77777777" w:rsidR="00547051" w:rsidRPr="00E87C7B" w:rsidRDefault="00547051">
            <w:pPr>
              <w:jc w:val="both"/>
              <w:rPr>
                <w:rFonts w:ascii="Times New Roman" w:hAnsi="Times New Roman"/>
                <w:szCs w:val="24"/>
                <w:lang w:val="lt-LT"/>
              </w:rPr>
            </w:pPr>
          </w:p>
        </w:tc>
        <w:tc>
          <w:tcPr>
            <w:tcW w:w="4855" w:type="dxa"/>
            <w:shd w:val="clear" w:color="auto" w:fill="auto"/>
          </w:tcPr>
          <w:p w14:paraId="5AE7CD78" w14:textId="77777777" w:rsidR="00547051" w:rsidRPr="00E87C7B" w:rsidRDefault="00547051">
            <w:pPr>
              <w:jc w:val="both"/>
              <w:rPr>
                <w:rFonts w:ascii="Times New Roman" w:hAnsi="Times New Roman"/>
                <w:szCs w:val="24"/>
                <w:lang w:val="lt-LT"/>
              </w:rPr>
            </w:pPr>
          </w:p>
        </w:tc>
        <w:tc>
          <w:tcPr>
            <w:tcW w:w="4359" w:type="dxa"/>
            <w:shd w:val="clear" w:color="auto" w:fill="auto"/>
          </w:tcPr>
          <w:p w14:paraId="09C25C00" w14:textId="77777777" w:rsidR="00547051" w:rsidRPr="00E87C7B" w:rsidRDefault="00547051">
            <w:pPr>
              <w:jc w:val="both"/>
              <w:rPr>
                <w:rFonts w:ascii="Times New Roman" w:hAnsi="Times New Roman"/>
                <w:szCs w:val="24"/>
                <w:lang w:val="lt-LT"/>
              </w:rPr>
            </w:pPr>
          </w:p>
        </w:tc>
      </w:tr>
    </w:tbl>
    <w:p w14:paraId="1AE5F33D" w14:textId="77777777" w:rsidR="00547051" w:rsidRDefault="00547051" w:rsidP="00547051">
      <w:pPr>
        <w:suppressAutoHyphens w:val="0"/>
        <w:ind w:firstLine="567"/>
        <w:jc w:val="both"/>
        <w:rPr>
          <w:rFonts w:ascii="Times New Roman" w:hAnsi="Times New Roman"/>
          <w:szCs w:val="24"/>
          <w:lang w:val="lt-LT"/>
        </w:rPr>
      </w:pPr>
    </w:p>
    <w:p w14:paraId="02B13079" w14:textId="287A521E" w:rsidR="00547051" w:rsidRPr="00E87C7B" w:rsidRDefault="002A14AD" w:rsidP="00547051">
      <w:pPr>
        <w:suppressAutoHyphens w:val="0"/>
        <w:ind w:firstLine="567"/>
        <w:jc w:val="both"/>
        <w:rPr>
          <w:rFonts w:ascii="Times New Roman" w:hAnsi="Times New Roman"/>
          <w:szCs w:val="24"/>
          <w:lang w:val="lt-LT"/>
        </w:rPr>
      </w:pPr>
      <w:r>
        <w:rPr>
          <w:rFonts w:ascii="Times New Roman" w:hAnsi="Times New Roman"/>
          <w:szCs w:val="24"/>
          <w:lang w:val="lt-LT"/>
        </w:rPr>
        <w:t>4</w:t>
      </w:r>
      <w:r w:rsidR="00547051" w:rsidRPr="00E87C7B">
        <w:rPr>
          <w:rFonts w:ascii="Times New Roman" w:hAnsi="Times New Roman"/>
          <w:szCs w:val="24"/>
          <w:lang w:val="lt-LT"/>
        </w:rPr>
        <w:t xml:space="preserve">. Šiame pasiūlyme yra pateikta </w:t>
      </w:r>
      <w:r w:rsidR="00547051" w:rsidRPr="00E87C7B">
        <w:rPr>
          <w:rFonts w:ascii="Times New Roman" w:hAnsi="Times New Roman"/>
          <w:b/>
          <w:szCs w:val="24"/>
          <w:lang w:val="lt-LT"/>
        </w:rPr>
        <w:t>konfidenciali informacija</w:t>
      </w:r>
      <w:r w:rsidR="00547051" w:rsidRPr="00E87C7B">
        <w:rPr>
          <w:rFonts w:ascii="Times New Roman" w:hAnsi="Times New Roman"/>
          <w:szCs w:val="24"/>
          <w:lang w:val="lt-LT"/>
        </w:rPr>
        <w:t xml:space="preserve"> (dokumentai su konfidencialia informacija įsegti atskirai):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685"/>
        <w:gridCol w:w="5069"/>
      </w:tblGrid>
      <w:tr w:rsidR="00547051" w:rsidRPr="00C23AAC" w14:paraId="2A58BFD3" w14:textId="77777777">
        <w:trPr>
          <w:trHeight w:val="446"/>
        </w:trPr>
        <w:tc>
          <w:tcPr>
            <w:tcW w:w="880" w:type="dxa"/>
            <w:vAlign w:val="center"/>
          </w:tcPr>
          <w:p w14:paraId="629D547E" w14:textId="77777777" w:rsidR="00547051" w:rsidRPr="00E87C7B" w:rsidRDefault="00547051">
            <w:pPr>
              <w:rPr>
                <w:rFonts w:ascii="Times New Roman" w:hAnsi="Times New Roman"/>
                <w:szCs w:val="24"/>
                <w:lang w:val="lt-LT"/>
              </w:rPr>
            </w:pPr>
            <w:r w:rsidRPr="00E87C7B">
              <w:rPr>
                <w:rFonts w:ascii="Times New Roman" w:hAnsi="Times New Roman"/>
                <w:szCs w:val="24"/>
                <w:lang w:val="lt-LT"/>
              </w:rPr>
              <w:t xml:space="preserve">Eil. Nr. </w:t>
            </w:r>
          </w:p>
        </w:tc>
        <w:tc>
          <w:tcPr>
            <w:tcW w:w="3685" w:type="dxa"/>
            <w:vAlign w:val="center"/>
          </w:tcPr>
          <w:p w14:paraId="48BF4B01" w14:textId="77777777" w:rsidR="00547051" w:rsidRPr="00E87C7B" w:rsidRDefault="00547051">
            <w:pPr>
              <w:jc w:val="center"/>
              <w:rPr>
                <w:rFonts w:ascii="Times New Roman" w:hAnsi="Times New Roman"/>
                <w:szCs w:val="24"/>
                <w:lang w:val="lt-LT"/>
              </w:rPr>
            </w:pPr>
            <w:r w:rsidRPr="00E87C7B">
              <w:rPr>
                <w:rFonts w:ascii="Times New Roman" w:hAnsi="Times New Roman"/>
                <w:szCs w:val="24"/>
                <w:lang w:val="lt-LT"/>
              </w:rPr>
              <w:t>Pateikto dokumento pavadinimas</w:t>
            </w:r>
          </w:p>
        </w:tc>
        <w:tc>
          <w:tcPr>
            <w:tcW w:w="5069" w:type="dxa"/>
            <w:vAlign w:val="center"/>
          </w:tcPr>
          <w:p w14:paraId="6DAD3F0D" w14:textId="77777777" w:rsidR="00547051" w:rsidRPr="00E87C7B" w:rsidRDefault="00547051">
            <w:pPr>
              <w:jc w:val="center"/>
              <w:rPr>
                <w:rFonts w:ascii="Times New Roman" w:hAnsi="Times New Roman"/>
                <w:szCs w:val="24"/>
                <w:lang w:val="lt-LT"/>
              </w:rPr>
            </w:pPr>
            <w:r w:rsidRPr="00E87C7B">
              <w:rPr>
                <w:rFonts w:ascii="Times New Roman" w:hAnsi="Times New Roman"/>
                <w:szCs w:val="24"/>
                <w:lang w:val="lt-LT"/>
              </w:rPr>
              <w:t>Dokumentas yra įkeltas šioje CVP IS pasiūlymo lango eilutėje („Prisegti dokumentai“)</w:t>
            </w:r>
          </w:p>
        </w:tc>
      </w:tr>
      <w:tr w:rsidR="00547051" w:rsidRPr="00C23AAC" w14:paraId="39B52255" w14:textId="77777777">
        <w:trPr>
          <w:trHeight w:val="360"/>
        </w:trPr>
        <w:tc>
          <w:tcPr>
            <w:tcW w:w="880" w:type="dxa"/>
            <w:vAlign w:val="center"/>
          </w:tcPr>
          <w:p w14:paraId="29C3BCEC" w14:textId="77777777" w:rsidR="00547051" w:rsidRPr="00E87C7B" w:rsidRDefault="00547051">
            <w:pPr>
              <w:rPr>
                <w:rFonts w:ascii="Times New Roman" w:hAnsi="Times New Roman"/>
                <w:szCs w:val="24"/>
                <w:lang w:val="lt-LT"/>
              </w:rPr>
            </w:pPr>
          </w:p>
        </w:tc>
        <w:tc>
          <w:tcPr>
            <w:tcW w:w="3685" w:type="dxa"/>
            <w:vAlign w:val="center"/>
          </w:tcPr>
          <w:p w14:paraId="55337736" w14:textId="77777777" w:rsidR="00547051" w:rsidRPr="00E87C7B" w:rsidRDefault="00547051">
            <w:pPr>
              <w:ind w:right="362"/>
              <w:rPr>
                <w:rFonts w:ascii="Times New Roman" w:hAnsi="Times New Roman"/>
                <w:szCs w:val="24"/>
                <w:lang w:val="lt-LT"/>
              </w:rPr>
            </w:pPr>
          </w:p>
        </w:tc>
        <w:tc>
          <w:tcPr>
            <w:tcW w:w="5069" w:type="dxa"/>
            <w:vAlign w:val="center"/>
          </w:tcPr>
          <w:p w14:paraId="3271256A" w14:textId="77777777" w:rsidR="00547051" w:rsidRPr="00E87C7B" w:rsidRDefault="00547051">
            <w:pPr>
              <w:ind w:right="362"/>
              <w:rPr>
                <w:rFonts w:ascii="Times New Roman" w:hAnsi="Times New Roman"/>
                <w:szCs w:val="24"/>
                <w:lang w:val="lt-LT"/>
              </w:rPr>
            </w:pPr>
          </w:p>
        </w:tc>
      </w:tr>
      <w:tr w:rsidR="00547051" w:rsidRPr="00C23AAC" w14:paraId="03C737DC" w14:textId="77777777">
        <w:trPr>
          <w:trHeight w:val="326"/>
        </w:trPr>
        <w:tc>
          <w:tcPr>
            <w:tcW w:w="880" w:type="dxa"/>
            <w:vAlign w:val="center"/>
          </w:tcPr>
          <w:p w14:paraId="74F2F403" w14:textId="77777777" w:rsidR="00547051" w:rsidRPr="00E87C7B" w:rsidRDefault="00547051">
            <w:pPr>
              <w:rPr>
                <w:rFonts w:ascii="Times New Roman" w:hAnsi="Times New Roman"/>
                <w:noProof/>
                <w:szCs w:val="24"/>
                <w:lang w:val="lt-LT"/>
              </w:rPr>
            </w:pPr>
          </w:p>
        </w:tc>
        <w:tc>
          <w:tcPr>
            <w:tcW w:w="3685" w:type="dxa"/>
            <w:vAlign w:val="center"/>
          </w:tcPr>
          <w:p w14:paraId="27880ED4" w14:textId="77777777" w:rsidR="00547051" w:rsidRPr="00E87C7B" w:rsidRDefault="00547051">
            <w:pPr>
              <w:rPr>
                <w:rFonts w:ascii="Times New Roman" w:hAnsi="Times New Roman"/>
                <w:szCs w:val="24"/>
                <w:lang w:val="lt-LT"/>
              </w:rPr>
            </w:pPr>
          </w:p>
        </w:tc>
        <w:tc>
          <w:tcPr>
            <w:tcW w:w="5069" w:type="dxa"/>
            <w:vAlign w:val="center"/>
          </w:tcPr>
          <w:p w14:paraId="29AD98AF" w14:textId="77777777" w:rsidR="00547051" w:rsidRPr="00E87C7B" w:rsidRDefault="00547051">
            <w:pPr>
              <w:rPr>
                <w:rFonts w:ascii="Times New Roman" w:hAnsi="Times New Roman"/>
                <w:szCs w:val="24"/>
                <w:lang w:val="lt-LT"/>
              </w:rPr>
            </w:pPr>
          </w:p>
        </w:tc>
      </w:tr>
    </w:tbl>
    <w:p w14:paraId="0CB6B4F0" w14:textId="77777777" w:rsidR="00547051" w:rsidRPr="00E87C7B" w:rsidRDefault="00547051" w:rsidP="00547051">
      <w:pPr>
        <w:ind w:firstLine="567"/>
        <w:jc w:val="both"/>
        <w:outlineLvl w:val="0"/>
        <w:rPr>
          <w:rFonts w:ascii="Times New Roman" w:hAnsi="Times New Roman"/>
          <w:szCs w:val="24"/>
          <w:lang w:val="lt-LT"/>
        </w:rPr>
      </w:pPr>
      <w:r w:rsidRPr="00E87C7B">
        <w:rPr>
          <w:rFonts w:ascii="Times New Roman" w:hAnsi="Times New Roman"/>
          <w:szCs w:val="24"/>
          <w:lang w:val="lt-LT"/>
        </w:rPr>
        <w:t>Pastabos:</w:t>
      </w:r>
    </w:p>
    <w:p w14:paraId="58480FA3" w14:textId="77777777" w:rsidR="00547051" w:rsidRPr="00E87C7B" w:rsidRDefault="00547051" w:rsidP="00547051">
      <w:pPr>
        <w:ind w:right="-1" w:firstLine="567"/>
        <w:jc w:val="both"/>
        <w:rPr>
          <w:rFonts w:ascii="Times New Roman" w:hAnsi="Times New Roman"/>
          <w:szCs w:val="24"/>
          <w:lang w:val="lt-LT"/>
        </w:rPr>
      </w:pPr>
      <w:r w:rsidRPr="00E87C7B">
        <w:rPr>
          <w:rFonts w:ascii="Times New Roman" w:hAnsi="Times New Roman"/>
          <w:szCs w:val="24"/>
          <w:lang w:val="lt-LT"/>
        </w:rPr>
        <w:t xml:space="preserve">1. Tiekėjui nenurodžius, kokia informacija yra konfidenciali, laikoma, kad konfidencialios informacijos pasiūlyme nėra. </w:t>
      </w:r>
    </w:p>
    <w:p w14:paraId="5F8CBFBF" w14:textId="77777777" w:rsidR="00547051" w:rsidRPr="00E87C7B" w:rsidRDefault="00547051" w:rsidP="00547051">
      <w:pPr>
        <w:ind w:firstLine="567"/>
        <w:jc w:val="both"/>
        <w:rPr>
          <w:rFonts w:ascii="Times New Roman" w:hAnsi="Times New Roman"/>
          <w:szCs w:val="24"/>
          <w:lang w:val="lt-LT"/>
        </w:rPr>
      </w:pPr>
      <w:r w:rsidRPr="00E87C7B">
        <w:rPr>
          <w:rFonts w:ascii="Times New Roman" w:hAnsi="Times New Roman"/>
          <w:szCs w:val="24"/>
          <w:lang w:val="lt-LT"/>
        </w:rPr>
        <w:t>2. Pasiūlymo dalis, kurios dalyvis nenurodė kaip konfidencialios, bus viešinama Viešųjų pirkimų tarnybos direktoriaus 2017 m.  birželio 19 d. įsakyme Nr. 1S-91 nustatyta tvarka.</w:t>
      </w:r>
    </w:p>
    <w:p w14:paraId="332B9F5A" w14:textId="77777777" w:rsidR="00547051" w:rsidRDefault="00547051" w:rsidP="00547051">
      <w:pPr>
        <w:jc w:val="both"/>
        <w:rPr>
          <w:rFonts w:ascii="Times New Roman" w:hAnsi="Times New Roman"/>
          <w:szCs w:val="24"/>
          <w:lang w:val="lt-LT"/>
        </w:rPr>
      </w:pPr>
    </w:p>
    <w:p w14:paraId="2B8D18B6" w14:textId="448E2733" w:rsidR="00547051" w:rsidRPr="00216B5B" w:rsidRDefault="002A14AD" w:rsidP="00547051">
      <w:pPr>
        <w:tabs>
          <w:tab w:val="left" w:pos="567"/>
        </w:tabs>
        <w:suppressAutoHyphens w:val="0"/>
        <w:ind w:firstLine="851"/>
        <w:contextualSpacing/>
        <w:jc w:val="both"/>
        <w:rPr>
          <w:rFonts w:ascii="Times New Roman" w:eastAsia="Calibri" w:hAnsi="Times New Roman"/>
          <w:bCs/>
          <w:szCs w:val="24"/>
          <w:lang w:val="lt-LT" w:eastAsia="lt-LT"/>
        </w:rPr>
      </w:pPr>
      <w:r>
        <w:rPr>
          <w:rFonts w:ascii="Times New Roman" w:hAnsi="Times New Roman" w:cs="Arial"/>
          <w:szCs w:val="24"/>
          <w:lang w:val="lt-LT" w:eastAsia="lt-LT"/>
        </w:rPr>
        <w:t>5</w:t>
      </w:r>
      <w:r w:rsidR="00547051">
        <w:rPr>
          <w:rFonts w:ascii="Times New Roman" w:hAnsi="Times New Roman" w:cs="Arial"/>
          <w:szCs w:val="24"/>
          <w:lang w:val="lt-LT" w:eastAsia="lt-LT"/>
        </w:rPr>
        <w:t xml:space="preserve">. </w:t>
      </w:r>
      <w:bookmarkStart w:id="1" w:name="_Toc329443227"/>
      <w:r w:rsidR="00547051" w:rsidRPr="007E675C">
        <w:rPr>
          <w:rFonts w:ascii="Times New Roman" w:eastAsia="Calibri" w:hAnsi="Times New Roman"/>
          <w:b/>
          <w:bCs/>
          <w:szCs w:val="24"/>
          <w:lang w:val="lt-LT" w:eastAsia="lt-LT"/>
        </w:rPr>
        <w:t>Informacija apie ūkio subjektus, kurių pajėgumais tiekėjas remiasi, kad atitiktų perkančiosios organizacijos keliamus kvalifikacijos reikalavimus</w:t>
      </w:r>
      <w:r w:rsidR="00547051" w:rsidRPr="007E675C">
        <w:rPr>
          <w:rFonts w:ascii="Times New Roman" w:eastAsia="Calibri" w:hAnsi="Times New Roman"/>
          <w:bCs/>
          <w:szCs w:val="24"/>
          <w:lang w:val="lt-LT" w:eastAsia="lt-LT"/>
        </w:rPr>
        <w:t xml:space="preserve"> (jeigu tokie </w:t>
      </w:r>
      <w:r w:rsidR="00547051">
        <w:rPr>
          <w:rFonts w:ascii="Times New Roman" w:eastAsia="Calibri" w:hAnsi="Times New Roman"/>
          <w:bCs/>
          <w:szCs w:val="24"/>
          <w:lang w:val="lt-LT" w:eastAsia="lt-LT"/>
        </w:rPr>
        <w:t xml:space="preserve">reikalavimai </w:t>
      </w:r>
      <w:r w:rsidR="00547051" w:rsidRPr="007E675C">
        <w:rPr>
          <w:rFonts w:ascii="Times New Roman" w:eastAsia="Calibri" w:hAnsi="Times New Roman"/>
          <w:bCs/>
          <w:szCs w:val="24"/>
          <w:lang w:val="lt-LT" w:eastAsia="lt-LT"/>
        </w:rPr>
        <w:t xml:space="preserve">keliami) </w:t>
      </w:r>
      <w:bookmarkEnd w:id="1"/>
      <w:r w:rsidR="00547051" w:rsidRPr="00216B5B">
        <w:rPr>
          <w:rFonts w:ascii="Times New Roman" w:eastAsia="Calibri" w:hAnsi="Times New Roman"/>
          <w:bCs/>
          <w:szCs w:val="24"/>
          <w:lang w:val="lt-LT" w:eastAsia="lt-LT"/>
        </w:rPr>
        <w:t>(</w:t>
      </w:r>
      <w:r w:rsidR="00547051" w:rsidRPr="00216B5B">
        <w:rPr>
          <w:rFonts w:ascii="Times New Roman" w:eastAsia="Calibri" w:hAnsi="Times New Roman"/>
          <w:bCs/>
          <w:iCs/>
          <w:szCs w:val="24"/>
          <w:lang w:val="lt-LT" w:eastAsia="lt-LT"/>
        </w:rPr>
        <w:t>nurodomi ir kvazisubtiekėjai – fiziniai asmenys, kuriuos ketinama įdarbinti pirkimo laimėjimo atveju)</w:t>
      </w:r>
      <w:r w:rsidR="00547051" w:rsidRPr="007E675C">
        <w:rPr>
          <w:rFonts w:ascii="Times New Roman" w:eastAsia="Calibri" w:hAnsi="Times New Roman"/>
          <w:bCs/>
          <w:szCs w:val="24"/>
          <w:lang w:val="lt-LT" w:eastAsia="lt-LT"/>
        </w:rPr>
        <w:t xml:space="preserve"> </w:t>
      </w:r>
      <w:r w:rsidR="00547051" w:rsidRPr="00216B5B">
        <w:rPr>
          <w:rFonts w:ascii="Times New Roman" w:eastAsia="Calibri" w:hAnsi="Times New Roman"/>
          <w:iCs/>
          <w:szCs w:val="24"/>
          <w:lang w:val="lt-LT" w:eastAsia="lt-LT"/>
        </w:rPr>
        <w:t>(pildoma, jei tiekėjas pasitelkia kitų ūkio subjektų pajėgumais pagal VPĮ 49 str.)</w:t>
      </w:r>
    </w:p>
    <w:tbl>
      <w:tblPr>
        <w:tblStyle w:val="Lentelstinklelis2"/>
        <w:tblW w:w="9634" w:type="dxa"/>
        <w:tblInd w:w="0" w:type="dxa"/>
        <w:tblLook w:val="04A0" w:firstRow="1" w:lastRow="0" w:firstColumn="1" w:lastColumn="0" w:noHBand="0" w:noVBand="1"/>
      </w:tblPr>
      <w:tblGrid>
        <w:gridCol w:w="570"/>
        <w:gridCol w:w="3111"/>
        <w:gridCol w:w="2584"/>
        <w:gridCol w:w="3369"/>
      </w:tblGrid>
      <w:tr w:rsidR="00547051" w:rsidRPr="00C23AAC" w14:paraId="557654DD" w14:textId="77777777">
        <w:tc>
          <w:tcPr>
            <w:tcW w:w="570" w:type="dxa"/>
            <w:shd w:val="clear" w:color="auto" w:fill="DEEAF6"/>
          </w:tcPr>
          <w:p w14:paraId="5EF9CFDD" w14:textId="77777777" w:rsidR="00547051" w:rsidRPr="00216B5B" w:rsidRDefault="00547051">
            <w:pPr>
              <w:suppressAutoHyphens w:val="0"/>
              <w:rPr>
                <w:rFonts w:ascii="Times New Roman" w:eastAsia="Calibri" w:hAnsi="Times New Roman"/>
                <w:szCs w:val="24"/>
                <w:lang w:val="lt-LT" w:eastAsia="en-US"/>
              </w:rPr>
            </w:pPr>
            <w:r w:rsidRPr="00216B5B">
              <w:rPr>
                <w:rFonts w:ascii="Times New Roman" w:eastAsia="Calibri" w:hAnsi="Times New Roman"/>
                <w:szCs w:val="24"/>
                <w:lang w:val="lt-LT" w:eastAsia="en-US"/>
              </w:rPr>
              <w:t>Eil. Nr.</w:t>
            </w:r>
          </w:p>
        </w:tc>
        <w:tc>
          <w:tcPr>
            <w:tcW w:w="3111" w:type="dxa"/>
            <w:shd w:val="clear" w:color="auto" w:fill="DEEAF6"/>
          </w:tcPr>
          <w:p w14:paraId="30A831A5" w14:textId="77777777" w:rsidR="00547051" w:rsidRPr="00216B5B" w:rsidRDefault="00547051">
            <w:pPr>
              <w:suppressAutoHyphens w:val="0"/>
              <w:rPr>
                <w:rFonts w:ascii="Times New Roman" w:eastAsia="Calibri" w:hAnsi="Times New Roman"/>
                <w:szCs w:val="24"/>
                <w:lang w:val="lt-LT" w:eastAsia="en-US"/>
              </w:rPr>
            </w:pPr>
            <w:r w:rsidRPr="00216B5B">
              <w:rPr>
                <w:rFonts w:ascii="Times New Roman" w:eastAsia="Calibri" w:hAnsi="Times New Roman"/>
                <w:szCs w:val="24"/>
                <w:lang w:val="lt-LT" w:eastAsia="en-US"/>
              </w:rPr>
              <w:t>Ūkio subjekto pavadinimas, juridinio asmens kodas, adresas</w:t>
            </w:r>
          </w:p>
        </w:tc>
        <w:tc>
          <w:tcPr>
            <w:tcW w:w="2584" w:type="dxa"/>
            <w:shd w:val="clear" w:color="auto" w:fill="DEEAF6"/>
          </w:tcPr>
          <w:p w14:paraId="3F85510C" w14:textId="77777777" w:rsidR="00547051" w:rsidRPr="00216B5B" w:rsidRDefault="00547051">
            <w:pPr>
              <w:suppressAutoHyphens w:val="0"/>
              <w:rPr>
                <w:rFonts w:ascii="Times New Roman" w:eastAsia="Calibri" w:hAnsi="Times New Roman"/>
                <w:szCs w:val="24"/>
                <w:lang w:val="lt-LT" w:eastAsia="en-US"/>
              </w:rPr>
            </w:pPr>
            <w:r w:rsidRPr="00216B5B">
              <w:rPr>
                <w:rFonts w:ascii="Times New Roman" w:eastAsia="Calibri" w:hAnsi="Times New Roman"/>
                <w:szCs w:val="24"/>
                <w:lang w:val="lt-LT" w:eastAsia="en-US"/>
              </w:rPr>
              <w:t>Nuoroda į skelbimo apie pirkimą punkto sąlygą, kuriai atitikti remiamasi ūkio subjekto pajėgumais</w:t>
            </w:r>
          </w:p>
        </w:tc>
        <w:tc>
          <w:tcPr>
            <w:tcW w:w="3369" w:type="dxa"/>
            <w:shd w:val="clear" w:color="auto" w:fill="DEEAF6"/>
          </w:tcPr>
          <w:p w14:paraId="7883057C" w14:textId="77777777" w:rsidR="00547051" w:rsidRPr="00216B5B" w:rsidRDefault="00547051">
            <w:pPr>
              <w:suppressAutoHyphens w:val="0"/>
              <w:rPr>
                <w:rFonts w:ascii="Times New Roman" w:eastAsia="Calibri" w:hAnsi="Times New Roman"/>
                <w:szCs w:val="24"/>
                <w:lang w:val="lt-LT" w:eastAsia="en-US"/>
              </w:rPr>
            </w:pPr>
            <w:r w:rsidRPr="00216B5B">
              <w:rPr>
                <w:rFonts w:ascii="Times New Roman" w:eastAsia="Calibri" w:hAnsi="Times New Roman"/>
                <w:szCs w:val="24"/>
                <w:lang w:val="lt-LT" w:eastAsia="en-US"/>
              </w:rPr>
              <w:t>Sutarties objekto dalies, perduodamos vykdyti subtiekėjui, aprašymas</w:t>
            </w:r>
          </w:p>
        </w:tc>
      </w:tr>
      <w:tr w:rsidR="00547051" w:rsidRPr="00216B5B" w14:paraId="1886B334" w14:textId="77777777">
        <w:tc>
          <w:tcPr>
            <w:tcW w:w="570" w:type="dxa"/>
          </w:tcPr>
          <w:p w14:paraId="37A29500" w14:textId="77777777" w:rsidR="00547051" w:rsidRPr="00216B5B" w:rsidRDefault="00547051">
            <w:pPr>
              <w:suppressAutoHyphens w:val="0"/>
              <w:rPr>
                <w:rFonts w:ascii="Times New Roman" w:eastAsia="Calibri" w:hAnsi="Times New Roman"/>
                <w:bCs/>
                <w:szCs w:val="24"/>
                <w:lang w:val="lt-LT" w:eastAsia="en-US"/>
              </w:rPr>
            </w:pPr>
            <w:r w:rsidRPr="00216B5B">
              <w:rPr>
                <w:rFonts w:ascii="Times New Roman" w:eastAsia="Calibri" w:hAnsi="Times New Roman"/>
                <w:bCs/>
                <w:szCs w:val="24"/>
                <w:lang w:val="lt-LT" w:eastAsia="en-US"/>
              </w:rPr>
              <w:t>1.</w:t>
            </w:r>
          </w:p>
        </w:tc>
        <w:tc>
          <w:tcPr>
            <w:tcW w:w="3111" w:type="dxa"/>
          </w:tcPr>
          <w:p w14:paraId="733AFE5C" w14:textId="77777777" w:rsidR="00547051" w:rsidRPr="00216B5B" w:rsidRDefault="00547051">
            <w:pPr>
              <w:suppressAutoHyphens w:val="0"/>
              <w:rPr>
                <w:rFonts w:ascii="Times New Roman" w:eastAsia="Calibri" w:hAnsi="Times New Roman"/>
                <w:bCs/>
                <w:szCs w:val="24"/>
                <w:lang w:val="lt-LT" w:eastAsia="en-US"/>
              </w:rPr>
            </w:pPr>
          </w:p>
        </w:tc>
        <w:tc>
          <w:tcPr>
            <w:tcW w:w="2584" w:type="dxa"/>
          </w:tcPr>
          <w:p w14:paraId="393CF5B3" w14:textId="77777777" w:rsidR="00547051" w:rsidRPr="00216B5B" w:rsidRDefault="00547051">
            <w:pPr>
              <w:suppressAutoHyphens w:val="0"/>
              <w:rPr>
                <w:rFonts w:ascii="Times New Roman" w:eastAsia="Calibri" w:hAnsi="Times New Roman"/>
                <w:bCs/>
                <w:szCs w:val="24"/>
                <w:lang w:val="lt-LT" w:eastAsia="en-US"/>
              </w:rPr>
            </w:pPr>
          </w:p>
        </w:tc>
        <w:tc>
          <w:tcPr>
            <w:tcW w:w="3369" w:type="dxa"/>
          </w:tcPr>
          <w:p w14:paraId="72AAAB9E" w14:textId="77777777" w:rsidR="00547051" w:rsidRPr="00216B5B" w:rsidRDefault="00547051">
            <w:pPr>
              <w:suppressAutoHyphens w:val="0"/>
              <w:rPr>
                <w:rFonts w:ascii="Times New Roman" w:eastAsia="Calibri" w:hAnsi="Times New Roman"/>
                <w:bCs/>
                <w:szCs w:val="24"/>
                <w:lang w:val="lt-LT" w:eastAsia="en-US"/>
              </w:rPr>
            </w:pPr>
          </w:p>
        </w:tc>
      </w:tr>
      <w:tr w:rsidR="00547051" w:rsidRPr="00216B5B" w14:paraId="5F1C5696" w14:textId="77777777">
        <w:tc>
          <w:tcPr>
            <w:tcW w:w="570" w:type="dxa"/>
          </w:tcPr>
          <w:p w14:paraId="02958D76" w14:textId="77777777" w:rsidR="00547051" w:rsidRPr="00216B5B" w:rsidRDefault="00547051">
            <w:pPr>
              <w:suppressAutoHyphens w:val="0"/>
              <w:rPr>
                <w:rFonts w:ascii="Times New Roman" w:eastAsia="Calibri" w:hAnsi="Times New Roman"/>
                <w:bCs/>
                <w:szCs w:val="24"/>
                <w:lang w:val="lt-LT" w:eastAsia="en-US"/>
              </w:rPr>
            </w:pPr>
            <w:r w:rsidRPr="00216B5B">
              <w:rPr>
                <w:rFonts w:ascii="Times New Roman" w:eastAsia="Calibri" w:hAnsi="Times New Roman"/>
                <w:bCs/>
                <w:szCs w:val="24"/>
                <w:lang w:val="lt-LT" w:eastAsia="en-US"/>
              </w:rPr>
              <w:t>2.</w:t>
            </w:r>
          </w:p>
        </w:tc>
        <w:tc>
          <w:tcPr>
            <w:tcW w:w="3111" w:type="dxa"/>
          </w:tcPr>
          <w:p w14:paraId="3E60AADA" w14:textId="77777777" w:rsidR="00547051" w:rsidRPr="00216B5B" w:rsidRDefault="00547051">
            <w:pPr>
              <w:suppressAutoHyphens w:val="0"/>
              <w:rPr>
                <w:rFonts w:ascii="Times New Roman" w:eastAsia="Calibri" w:hAnsi="Times New Roman"/>
                <w:bCs/>
                <w:szCs w:val="24"/>
                <w:lang w:val="lt-LT" w:eastAsia="en-US"/>
              </w:rPr>
            </w:pPr>
          </w:p>
        </w:tc>
        <w:tc>
          <w:tcPr>
            <w:tcW w:w="2584" w:type="dxa"/>
          </w:tcPr>
          <w:p w14:paraId="1D8755E0" w14:textId="77777777" w:rsidR="00547051" w:rsidRPr="00216B5B" w:rsidRDefault="00547051">
            <w:pPr>
              <w:suppressAutoHyphens w:val="0"/>
              <w:rPr>
                <w:rFonts w:ascii="Times New Roman" w:eastAsia="Calibri" w:hAnsi="Times New Roman"/>
                <w:bCs/>
                <w:szCs w:val="24"/>
                <w:lang w:val="lt-LT" w:eastAsia="en-US"/>
              </w:rPr>
            </w:pPr>
          </w:p>
        </w:tc>
        <w:tc>
          <w:tcPr>
            <w:tcW w:w="3369" w:type="dxa"/>
          </w:tcPr>
          <w:p w14:paraId="6BF63356" w14:textId="77777777" w:rsidR="00547051" w:rsidRPr="00216B5B" w:rsidRDefault="00547051">
            <w:pPr>
              <w:suppressAutoHyphens w:val="0"/>
              <w:rPr>
                <w:rFonts w:ascii="Times New Roman" w:eastAsia="Calibri" w:hAnsi="Times New Roman"/>
                <w:bCs/>
                <w:szCs w:val="24"/>
                <w:lang w:val="lt-LT" w:eastAsia="en-US"/>
              </w:rPr>
            </w:pPr>
          </w:p>
        </w:tc>
      </w:tr>
    </w:tbl>
    <w:p w14:paraId="5D32AB81" w14:textId="77777777" w:rsidR="00547051" w:rsidRPr="00216B5B" w:rsidRDefault="00547051" w:rsidP="00547051">
      <w:pPr>
        <w:widowControl w:val="0"/>
        <w:suppressAutoHyphens w:val="0"/>
        <w:autoSpaceDE w:val="0"/>
        <w:autoSpaceDN w:val="0"/>
        <w:adjustRightInd w:val="0"/>
        <w:ind w:firstLine="851"/>
        <w:jc w:val="both"/>
        <w:rPr>
          <w:rFonts w:ascii="Times New Roman" w:hAnsi="Times New Roman"/>
          <w:szCs w:val="24"/>
          <w:lang w:val="lt-LT" w:eastAsia="lt-LT"/>
        </w:rPr>
      </w:pPr>
    </w:p>
    <w:p w14:paraId="7BEA6D18" w14:textId="77777777" w:rsidR="00547051" w:rsidRPr="00216B5B" w:rsidRDefault="00547051" w:rsidP="00547051">
      <w:pPr>
        <w:tabs>
          <w:tab w:val="left" w:pos="567"/>
        </w:tabs>
        <w:suppressAutoHyphens w:val="0"/>
        <w:ind w:firstLine="851"/>
        <w:contextualSpacing/>
        <w:jc w:val="both"/>
        <w:rPr>
          <w:rFonts w:ascii="Times New Roman" w:eastAsia="Calibri" w:hAnsi="Times New Roman"/>
          <w:b/>
          <w:bCs/>
          <w:color w:val="000000"/>
          <w:szCs w:val="24"/>
          <w:lang w:val="lt-LT" w:eastAsia="lt-LT"/>
        </w:rPr>
      </w:pPr>
      <w:r>
        <w:rPr>
          <w:rFonts w:ascii="Times New Roman" w:eastAsia="Calibri" w:hAnsi="Times New Roman"/>
          <w:b/>
          <w:bCs/>
          <w:szCs w:val="24"/>
          <w:lang w:val="lt-LT" w:eastAsia="lt-LT"/>
        </w:rPr>
        <w:t xml:space="preserve">Informacija apie žinomus subtiekėjus ir jiems perduodama vykdyti sutarties dalis </w:t>
      </w:r>
      <w:r w:rsidRPr="00216B5B">
        <w:rPr>
          <w:rFonts w:ascii="Times New Roman" w:eastAsia="Calibri" w:hAnsi="Times New Roman"/>
          <w:i/>
          <w:iCs/>
          <w:color w:val="000000"/>
          <w:sz w:val="22"/>
          <w:szCs w:val="22"/>
          <w:lang w:val="lt-LT" w:eastAsia="lt-LT"/>
        </w:rPr>
        <w:t>(pildoma, jei tiekėjas pasitelkia subtiekėjus)</w:t>
      </w:r>
    </w:p>
    <w:tbl>
      <w:tblPr>
        <w:tblStyle w:val="Lentelstinklelis3"/>
        <w:tblW w:w="9634" w:type="dxa"/>
        <w:tblInd w:w="0" w:type="dxa"/>
        <w:tblLook w:val="04A0" w:firstRow="1" w:lastRow="0" w:firstColumn="1" w:lastColumn="0" w:noHBand="0" w:noVBand="1"/>
      </w:tblPr>
      <w:tblGrid>
        <w:gridCol w:w="556"/>
        <w:gridCol w:w="4071"/>
        <w:gridCol w:w="5007"/>
      </w:tblGrid>
      <w:tr w:rsidR="00547051" w:rsidRPr="00C23AAC" w14:paraId="47EAF405" w14:textId="77777777">
        <w:tc>
          <w:tcPr>
            <w:tcW w:w="486" w:type="dxa"/>
            <w:shd w:val="clear" w:color="auto" w:fill="DEEAF6"/>
          </w:tcPr>
          <w:p w14:paraId="6B682DDF" w14:textId="77777777" w:rsidR="00547051" w:rsidRPr="00216B5B" w:rsidRDefault="00547051">
            <w:pPr>
              <w:suppressAutoHyphens w:val="0"/>
              <w:rPr>
                <w:rFonts w:ascii="Times New Roman" w:eastAsia="Calibri" w:hAnsi="Times New Roman"/>
                <w:szCs w:val="24"/>
                <w:lang w:val="lt-LT" w:eastAsia="en-US"/>
              </w:rPr>
            </w:pPr>
            <w:r w:rsidRPr="00216B5B">
              <w:rPr>
                <w:rFonts w:ascii="Times New Roman" w:eastAsia="Calibri" w:hAnsi="Times New Roman"/>
                <w:szCs w:val="24"/>
                <w:lang w:val="lt-LT" w:eastAsia="en-US"/>
              </w:rPr>
              <w:t>Eil. Nr.</w:t>
            </w:r>
          </w:p>
        </w:tc>
        <w:tc>
          <w:tcPr>
            <w:tcW w:w="4101" w:type="dxa"/>
            <w:shd w:val="clear" w:color="auto" w:fill="DEEAF6"/>
          </w:tcPr>
          <w:p w14:paraId="16B4C378" w14:textId="77777777" w:rsidR="00547051" w:rsidRPr="00216B5B" w:rsidRDefault="00547051">
            <w:pPr>
              <w:suppressAutoHyphens w:val="0"/>
              <w:rPr>
                <w:rFonts w:ascii="Times New Roman" w:eastAsia="Calibri" w:hAnsi="Times New Roman"/>
                <w:szCs w:val="24"/>
                <w:lang w:val="lt-LT" w:eastAsia="en-US"/>
              </w:rPr>
            </w:pPr>
            <w:r w:rsidRPr="00216B5B">
              <w:rPr>
                <w:rFonts w:ascii="Times New Roman" w:eastAsia="Calibri" w:hAnsi="Times New Roman"/>
                <w:szCs w:val="24"/>
                <w:lang w:val="lt-LT" w:eastAsia="en-US"/>
              </w:rPr>
              <w:t>Subtiekėjo pavadinimas, juridinio asmens kodas, adresas</w:t>
            </w:r>
          </w:p>
        </w:tc>
        <w:tc>
          <w:tcPr>
            <w:tcW w:w="5047" w:type="dxa"/>
            <w:shd w:val="clear" w:color="auto" w:fill="DEEAF6"/>
          </w:tcPr>
          <w:p w14:paraId="2FBB8506" w14:textId="77777777" w:rsidR="00547051" w:rsidRPr="00216B5B" w:rsidRDefault="00547051">
            <w:pPr>
              <w:suppressAutoHyphens w:val="0"/>
              <w:rPr>
                <w:rFonts w:ascii="Times New Roman" w:eastAsia="Calibri" w:hAnsi="Times New Roman"/>
                <w:szCs w:val="24"/>
                <w:lang w:val="lt-LT" w:eastAsia="en-US"/>
              </w:rPr>
            </w:pPr>
            <w:r w:rsidRPr="00216B5B">
              <w:rPr>
                <w:rFonts w:ascii="Times New Roman" w:eastAsia="Calibri" w:hAnsi="Times New Roman"/>
                <w:szCs w:val="24"/>
                <w:lang w:val="lt-LT" w:eastAsia="en-US"/>
              </w:rPr>
              <w:t>Sutarties objekto dalies, perduodamos vykdyti subtiekėjui, aprašymas</w:t>
            </w:r>
          </w:p>
        </w:tc>
      </w:tr>
      <w:tr w:rsidR="00547051" w:rsidRPr="00216B5B" w14:paraId="0110A30F" w14:textId="77777777">
        <w:tc>
          <w:tcPr>
            <w:tcW w:w="486" w:type="dxa"/>
          </w:tcPr>
          <w:p w14:paraId="1BA0508A" w14:textId="77777777" w:rsidR="00547051" w:rsidRPr="00216B5B" w:rsidRDefault="00547051">
            <w:pPr>
              <w:suppressAutoHyphens w:val="0"/>
              <w:rPr>
                <w:rFonts w:ascii="Times New Roman" w:eastAsia="Calibri" w:hAnsi="Times New Roman"/>
                <w:bCs/>
                <w:szCs w:val="24"/>
                <w:lang w:val="lt-LT" w:eastAsia="en-US"/>
              </w:rPr>
            </w:pPr>
            <w:r w:rsidRPr="00216B5B">
              <w:rPr>
                <w:rFonts w:ascii="Times New Roman" w:eastAsia="Calibri" w:hAnsi="Times New Roman"/>
                <w:bCs/>
                <w:szCs w:val="24"/>
                <w:lang w:val="lt-LT" w:eastAsia="en-US"/>
              </w:rPr>
              <w:t>1.</w:t>
            </w:r>
          </w:p>
        </w:tc>
        <w:tc>
          <w:tcPr>
            <w:tcW w:w="4101" w:type="dxa"/>
          </w:tcPr>
          <w:p w14:paraId="703E871C" w14:textId="77777777" w:rsidR="00547051" w:rsidRPr="00216B5B" w:rsidRDefault="00547051">
            <w:pPr>
              <w:suppressAutoHyphens w:val="0"/>
              <w:rPr>
                <w:rFonts w:ascii="Times New Roman" w:eastAsia="Calibri" w:hAnsi="Times New Roman"/>
                <w:bCs/>
                <w:szCs w:val="24"/>
                <w:lang w:val="lt-LT" w:eastAsia="en-US"/>
              </w:rPr>
            </w:pPr>
          </w:p>
        </w:tc>
        <w:tc>
          <w:tcPr>
            <w:tcW w:w="5047" w:type="dxa"/>
          </w:tcPr>
          <w:p w14:paraId="29D23A3B" w14:textId="77777777" w:rsidR="00547051" w:rsidRPr="00216B5B" w:rsidRDefault="00547051">
            <w:pPr>
              <w:suppressAutoHyphens w:val="0"/>
              <w:rPr>
                <w:rFonts w:ascii="Times New Roman" w:eastAsia="Calibri" w:hAnsi="Times New Roman"/>
                <w:bCs/>
                <w:szCs w:val="24"/>
                <w:lang w:val="lt-LT" w:eastAsia="en-US"/>
              </w:rPr>
            </w:pPr>
          </w:p>
        </w:tc>
      </w:tr>
      <w:tr w:rsidR="00547051" w:rsidRPr="00216B5B" w14:paraId="38E8B022" w14:textId="77777777">
        <w:tc>
          <w:tcPr>
            <w:tcW w:w="486" w:type="dxa"/>
          </w:tcPr>
          <w:p w14:paraId="764C1DB5" w14:textId="77777777" w:rsidR="00547051" w:rsidRPr="00216B5B" w:rsidRDefault="00547051">
            <w:pPr>
              <w:suppressAutoHyphens w:val="0"/>
              <w:rPr>
                <w:rFonts w:ascii="Times New Roman" w:eastAsia="Calibri" w:hAnsi="Times New Roman"/>
                <w:bCs/>
                <w:szCs w:val="24"/>
                <w:lang w:val="lt-LT" w:eastAsia="en-US"/>
              </w:rPr>
            </w:pPr>
            <w:r w:rsidRPr="00216B5B">
              <w:rPr>
                <w:rFonts w:ascii="Times New Roman" w:eastAsia="Calibri" w:hAnsi="Times New Roman"/>
                <w:bCs/>
                <w:szCs w:val="24"/>
                <w:lang w:val="lt-LT" w:eastAsia="en-US"/>
              </w:rPr>
              <w:t>2.</w:t>
            </w:r>
          </w:p>
        </w:tc>
        <w:tc>
          <w:tcPr>
            <w:tcW w:w="4101" w:type="dxa"/>
          </w:tcPr>
          <w:p w14:paraId="611CAFD9" w14:textId="77777777" w:rsidR="00547051" w:rsidRPr="00216B5B" w:rsidRDefault="00547051">
            <w:pPr>
              <w:suppressAutoHyphens w:val="0"/>
              <w:rPr>
                <w:rFonts w:ascii="Times New Roman" w:eastAsia="Calibri" w:hAnsi="Times New Roman"/>
                <w:bCs/>
                <w:szCs w:val="24"/>
                <w:lang w:val="lt-LT" w:eastAsia="en-US"/>
              </w:rPr>
            </w:pPr>
          </w:p>
        </w:tc>
        <w:tc>
          <w:tcPr>
            <w:tcW w:w="5047" w:type="dxa"/>
          </w:tcPr>
          <w:p w14:paraId="24931065" w14:textId="77777777" w:rsidR="00547051" w:rsidRPr="00216B5B" w:rsidRDefault="00547051">
            <w:pPr>
              <w:suppressAutoHyphens w:val="0"/>
              <w:rPr>
                <w:rFonts w:ascii="Times New Roman" w:eastAsia="Calibri" w:hAnsi="Times New Roman"/>
                <w:bCs/>
                <w:szCs w:val="24"/>
                <w:lang w:val="lt-LT" w:eastAsia="en-US"/>
              </w:rPr>
            </w:pPr>
          </w:p>
        </w:tc>
      </w:tr>
    </w:tbl>
    <w:p w14:paraId="51B9E018" w14:textId="77777777" w:rsidR="00547051" w:rsidRDefault="00547051" w:rsidP="002A14AD">
      <w:pPr>
        <w:widowControl w:val="0"/>
        <w:suppressAutoHyphens w:val="0"/>
        <w:autoSpaceDE w:val="0"/>
        <w:autoSpaceDN w:val="0"/>
        <w:adjustRightInd w:val="0"/>
        <w:jc w:val="both"/>
        <w:rPr>
          <w:rFonts w:ascii="Times New Roman" w:hAnsi="Times New Roman" w:cs="Arial"/>
          <w:szCs w:val="24"/>
          <w:lang w:val="lt-LT" w:eastAsia="lt-LT"/>
        </w:rPr>
      </w:pPr>
    </w:p>
    <w:p w14:paraId="62D6C718" w14:textId="77777777" w:rsidR="00547051" w:rsidRDefault="00547051" w:rsidP="00547051">
      <w:pPr>
        <w:widowControl w:val="0"/>
        <w:suppressAutoHyphens w:val="0"/>
        <w:autoSpaceDE w:val="0"/>
        <w:autoSpaceDN w:val="0"/>
        <w:adjustRightInd w:val="0"/>
        <w:ind w:firstLine="567"/>
        <w:jc w:val="both"/>
        <w:rPr>
          <w:rFonts w:ascii="Times New Roman" w:hAnsi="Times New Roman" w:cs="Arial"/>
          <w:i/>
          <w:sz w:val="20"/>
          <w:lang w:val="lt-LT" w:eastAsia="lt-LT"/>
        </w:rPr>
      </w:pPr>
    </w:p>
    <w:p w14:paraId="64A0BD68" w14:textId="451DAAE2" w:rsidR="00547051" w:rsidRPr="00F05A8A" w:rsidRDefault="00547051" w:rsidP="00547051">
      <w:pPr>
        <w:shd w:val="clear" w:color="auto" w:fill="E8EEF8"/>
        <w:jc w:val="both"/>
        <w:rPr>
          <w:rFonts w:ascii="Times New Roman" w:eastAsia="Calibri" w:hAnsi="Times New Roman"/>
          <w:color w:val="000000"/>
          <w:szCs w:val="24"/>
          <w:lang w:val="lt-LT" w:eastAsia="en-US"/>
        </w:rPr>
      </w:pPr>
      <w:r w:rsidRPr="00F05A8A">
        <w:rPr>
          <w:rFonts w:ascii="Times New Roman" w:hAnsi="Times New Roman"/>
          <w:b/>
          <w:color w:val="000000"/>
          <w:szCs w:val="24"/>
          <w:lang w:val="lt-LT" w:eastAsia="lt-LT"/>
        </w:rPr>
        <w:t>PASTABA.</w:t>
      </w:r>
      <w:r w:rsidRPr="00F05A8A">
        <w:rPr>
          <w:rFonts w:ascii="Times New Roman" w:hAnsi="Times New Roman"/>
          <w:color w:val="000000"/>
          <w:sz w:val="20"/>
          <w:szCs w:val="24"/>
          <w:lang w:val="lt-LT" w:eastAsia="lt-LT"/>
        </w:rPr>
        <w:t xml:space="preserve"> </w:t>
      </w:r>
      <w:r w:rsidR="002A14AD">
        <w:rPr>
          <w:rFonts w:ascii="Times New Roman" w:eastAsia="Calibri" w:hAnsi="Times New Roman"/>
          <w:color w:val="000000"/>
          <w:szCs w:val="24"/>
          <w:lang w:val="lt-LT" w:eastAsia="en-US"/>
        </w:rPr>
        <w:t>Tiekėjai</w:t>
      </w:r>
      <w:r w:rsidRPr="00F05A8A">
        <w:rPr>
          <w:rFonts w:ascii="Times New Roman" w:eastAsia="Calibri" w:hAnsi="Times New Roman"/>
          <w:color w:val="000000"/>
          <w:szCs w:val="24"/>
          <w:lang w:val="lt-LT" w:eastAsia="en-US"/>
        </w:rPr>
        <w:t xml:space="preserve">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w:t>
      </w:r>
      <w:r w:rsidR="002A14AD">
        <w:rPr>
          <w:rFonts w:ascii="Times New Roman" w:eastAsia="Calibri" w:hAnsi="Times New Roman"/>
          <w:color w:val="000000"/>
          <w:szCs w:val="24"/>
          <w:lang w:val="lt-LT" w:eastAsia="en-US"/>
        </w:rPr>
        <w:t>tiekįjas</w:t>
      </w:r>
      <w:r w:rsidRPr="00F05A8A">
        <w:rPr>
          <w:rFonts w:ascii="Times New Roman" w:eastAsia="Calibri" w:hAnsi="Times New Roman"/>
          <w:color w:val="000000"/>
          <w:szCs w:val="24"/>
          <w:lang w:val="lt-LT" w:eastAsia="en-US"/>
        </w:rPr>
        <w:t xml:space="preserve"> pateiks objektyvias aplinkybes dėl pagrįsto nežinojimo apie juos pasiūlymų pateikimo metu.</w:t>
      </w:r>
      <w:r w:rsidRPr="00F05A8A">
        <w:rPr>
          <w:rFonts w:ascii="Times New Roman" w:eastAsia="Calibri" w:hAnsi="Times New Roman"/>
          <w:color w:val="000000"/>
          <w:sz w:val="22"/>
          <w:szCs w:val="22"/>
          <w:lang w:val="lt-LT" w:eastAsia="en-US"/>
        </w:rPr>
        <w:t xml:space="preserve"> </w:t>
      </w:r>
      <w:r w:rsidRPr="00F05A8A">
        <w:rPr>
          <w:rFonts w:ascii="Times New Roman" w:eastAsia="Calibri" w:hAnsi="Times New Roman"/>
          <w:color w:val="000000"/>
          <w:szCs w:val="24"/>
          <w:lang w:val="lt-LT" w:eastAsia="en-US"/>
        </w:rPr>
        <w:t xml:space="preserve">Tokias aplinkybes Rangovas privalo nurodyti jau teikdamas pasiūlymą. </w:t>
      </w:r>
    </w:p>
    <w:p w14:paraId="058F28E2" w14:textId="77777777" w:rsidR="00547051" w:rsidRPr="00F05A8A" w:rsidRDefault="00547051" w:rsidP="00547051">
      <w:pPr>
        <w:widowControl w:val="0"/>
        <w:shd w:val="clear" w:color="auto" w:fill="E8EEF8"/>
        <w:suppressAutoHyphens w:val="0"/>
        <w:autoSpaceDE w:val="0"/>
        <w:autoSpaceDN w:val="0"/>
        <w:adjustRightInd w:val="0"/>
        <w:ind w:firstLine="720"/>
        <w:jc w:val="both"/>
        <w:rPr>
          <w:rFonts w:ascii="Times New Roman" w:eastAsia="Calibri" w:hAnsi="Times New Roman"/>
          <w:color w:val="000000"/>
          <w:szCs w:val="24"/>
          <w:lang w:val="lt-LT" w:eastAsia="en-US"/>
        </w:rPr>
      </w:pPr>
      <w:r w:rsidRPr="00F05A8A">
        <w:rPr>
          <w:rFonts w:ascii="Times New Roman" w:eastAsia="Calibri" w:hAnsi="Times New Roman"/>
          <w:color w:val="000000"/>
          <w:szCs w:val="24"/>
          <w:lang w:val="lt-LT" w:eastAsia="en-US"/>
        </w:rPr>
        <w:t xml:space="preserve"> (Žr. VPĮ komentaras </w:t>
      </w:r>
      <w:hyperlink r:id="rId6" w:history="1">
        <w:r w:rsidRPr="00F05A8A">
          <w:rPr>
            <w:rFonts w:ascii="Times New Roman" w:eastAsia="Calibri" w:hAnsi="Times New Roman"/>
            <w:color w:val="000000"/>
            <w:szCs w:val="24"/>
            <w:u w:val="single"/>
            <w:lang w:val="lt-LT" w:eastAsia="en-US"/>
          </w:rPr>
          <w:t>https://klausk.vpt.lt/hc/lt/articles/360016427719-88-straipsnis-Subtiekimas</w:t>
        </w:r>
      </w:hyperlink>
      <w:r w:rsidRPr="00F05A8A">
        <w:rPr>
          <w:rFonts w:ascii="Times New Roman" w:eastAsia="Calibri" w:hAnsi="Times New Roman"/>
          <w:color w:val="000000"/>
          <w:szCs w:val="24"/>
          <w:lang w:val="lt-LT" w:eastAsia="en-US"/>
        </w:rPr>
        <w:t xml:space="preserve">). </w:t>
      </w:r>
    </w:p>
    <w:p w14:paraId="6020215E" w14:textId="77777777" w:rsidR="00547051" w:rsidRDefault="00547051" w:rsidP="00547051">
      <w:pPr>
        <w:jc w:val="both"/>
        <w:rPr>
          <w:rFonts w:ascii="Times New Roman" w:hAnsi="Times New Roman"/>
          <w:szCs w:val="24"/>
          <w:lang w:val="lt-LT"/>
        </w:rPr>
      </w:pPr>
    </w:p>
    <w:p w14:paraId="4BAD06FD" w14:textId="77777777" w:rsidR="00547051" w:rsidRDefault="00547051" w:rsidP="00547051">
      <w:pPr>
        <w:jc w:val="both"/>
        <w:rPr>
          <w:rFonts w:ascii="Times New Roman" w:hAnsi="Times New Roman"/>
          <w:szCs w:val="24"/>
          <w:lang w:val="lt-LT"/>
        </w:rPr>
      </w:pPr>
    </w:p>
    <w:p w14:paraId="47F1EAB5" w14:textId="77777777" w:rsidR="00547051" w:rsidRDefault="00547051" w:rsidP="00547051">
      <w:pPr>
        <w:ind w:firstLine="567"/>
        <w:jc w:val="both"/>
        <w:rPr>
          <w:rFonts w:ascii="Times New Roman" w:hAnsi="Times New Roman"/>
          <w:szCs w:val="24"/>
          <w:lang w:val="lt-LT"/>
        </w:rPr>
      </w:pPr>
      <w:r w:rsidRPr="00E87C7B">
        <w:rPr>
          <w:rFonts w:ascii="Times New Roman" w:hAnsi="Times New Roman"/>
          <w:szCs w:val="24"/>
          <w:lang w:val="lt-LT"/>
        </w:rPr>
        <w:t xml:space="preserve">Pasiūlymas galioja iki pirkimo </w:t>
      </w:r>
      <w:r>
        <w:rPr>
          <w:rFonts w:ascii="Times New Roman" w:hAnsi="Times New Roman"/>
          <w:szCs w:val="24"/>
          <w:lang w:val="lt-LT"/>
        </w:rPr>
        <w:t>dokumentuose nurodyto termino.</w:t>
      </w:r>
    </w:p>
    <w:p w14:paraId="26C5F095" w14:textId="77777777" w:rsidR="00547051" w:rsidRDefault="00547051" w:rsidP="00547051">
      <w:pPr>
        <w:jc w:val="both"/>
        <w:rPr>
          <w:rFonts w:ascii="Times New Roman" w:hAnsi="Times New Roman"/>
          <w:szCs w:val="24"/>
          <w:lang w:val="lt-LT"/>
        </w:rPr>
      </w:pPr>
    </w:p>
    <w:p w14:paraId="12AB3AE8" w14:textId="77777777" w:rsidR="00547051" w:rsidRDefault="00547051" w:rsidP="00547051">
      <w:pPr>
        <w:jc w:val="both"/>
        <w:rPr>
          <w:rFonts w:ascii="Times New Roman" w:hAnsi="Times New Roman"/>
          <w:szCs w:val="24"/>
          <w:lang w:val="lt-LT"/>
        </w:rPr>
      </w:pPr>
    </w:p>
    <w:p w14:paraId="4DFF814A" w14:textId="77777777" w:rsidR="00547051" w:rsidRPr="00E87C7B" w:rsidRDefault="00547051" w:rsidP="00547051">
      <w:pPr>
        <w:jc w:val="both"/>
        <w:rPr>
          <w:rFonts w:ascii="Times New Roman" w:hAnsi="Times New Roman"/>
          <w:szCs w:val="24"/>
          <w:lang w:val="lt-LT"/>
        </w:rPr>
      </w:pPr>
      <w:r>
        <w:rPr>
          <w:rFonts w:ascii="Times New Roman" w:hAnsi="Times New Roman"/>
          <w:szCs w:val="24"/>
          <w:lang w:val="lt-LT"/>
        </w:rPr>
        <w:t xml:space="preserve"> </w:t>
      </w:r>
    </w:p>
    <w:tbl>
      <w:tblPr>
        <w:tblW w:w="0" w:type="auto"/>
        <w:tblLook w:val="04A0" w:firstRow="1" w:lastRow="0" w:firstColumn="1" w:lastColumn="0" w:noHBand="0" w:noVBand="1"/>
      </w:tblPr>
      <w:tblGrid>
        <w:gridCol w:w="3224"/>
        <w:gridCol w:w="591"/>
        <w:gridCol w:w="1949"/>
        <w:gridCol w:w="684"/>
        <w:gridCol w:w="2557"/>
        <w:gridCol w:w="633"/>
      </w:tblGrid>
      <w:tr w:rsidR="00547051" w:rsidRPr="00E87C7B" w14:paraId="27B3122C" w14:textId="77777777">
        <w:trPr>
          <w:trHeight w:val="72"/>
        </w:trPr>
        <w:tc>
          <w:tcPr>
            <w:tcW w:w="3284" w:type="dxa"/>
            <w:tcBorders>
              <w:top w:val="nil"/>
              <w:left w:val="nil"/>
              <w:bottom w:val="single" w:sz="4" w:space="0" w:color="auto"/>
              <w:right w:val="nil"/>
            </w:tcBorders>
          </w:tcPr>
          <w:p w14:paraId="5E0FD7C3" w14:textId="77777777" w:rsidR="00547051" w:rsidRPr="00E87C7B" w:rsidRDefault="00547051">
            <w:pPr>
              <w:rPr>
                <w:rFonts w:ascii="Times New Roman" w:hAnsi="Times New Roman"/>
                <w:szCs w:val="24"/>
                <w:lang w:val="lt-LT"/>
              </w:rPr>
            </w:pPr>
          </w:p>
          <w:p w14:paraId="20D5328D" w14:textId="77777777" w:rsidR="00547051" w:rsidRPr="00E87C7B" w:rsidRDefault="00547051">
            <w:pPr>
              <w:rPr>
                <w:rFonts w:ascii="Times New Roman" w:hAnsi="Times New Roman"/>
                <w:szCs w:val="24"/>
                <w:lang w:val="lt-LT"/>
              </w:rPr>
            </w:pPr>
          </w:p>
        </w:tc>
        <w:tc>
          <w:tcPr>
            <w:tcW w:w="604" w:type="dxa"/>
          </w:tcPr>
          <w:p w14:paraId="2E01157A" w14:textId="77777777" w:rsidR="00547051" w:rsidRPr="00E87C7B" w:rsidRDefault="00547051">
            <w:pPr>
              <w:ind w:right="-1"/>
              <w:jc w:val="center"/>
              <w:rPr>
                <w:rFonts w:ascii="Times New Roman" w:hAnsi="Times New Roman"/>
                <w:szCs w:val="24"/>
                <w:lang w:val="lt-LT"/>
              </w:rPr>
            </w:pPr>
          </w:p>
        </w:tc>
        <w:tc>
          <w:tcPr>
            <w:tcW w:w="1980" w:type="dxa"/>
            <w:tcBorders>
              <w:top w:val="nil"/>
              <w:left w:val="nil"/>
              <w:bottom w:val="single" w:sz="4" w:space="0" w:color="auto"/>
              <w:right w:val="nil"/>
            </w:tcBorders>
          </w:tcPr>
          <w:p w14:paraId="7AA1C362" w14:textId="77777777" w:rsidR="00547051" w:rsidRPr="00E87C7B" w:rsidRDefault="00547051">
            <w:pPr>
              <w:ind w:right="-1"/>
              <w:jc w:val="center"/>
              <w:rPr>
                <w:rFonts w:ascii="Times New Roman" w:hAnsi="Times New Roman"/>
                <w:szCs w:val="24"/>
                <w:lang w:val="lt-LT"/>
              </w:rPr>
            </w:pPr>
          </w:p>
        </w:tc>
        <w:tc>
          <w:tcPr>
            <w:tcW w:w="701" w:type="dxa"/>
          </w:tcPr>
          <w:p w14:paraId="2AD16D2E" w14:textId="77777777" w:rsidR="00547051" w:rsidRPr="00E87C7B" w:rsidRDefault="00547051">
            <w:pPr>
              <w:ind w:right="-1"/>
              <w:jc w:val="center"/>
              <w:rPr>
                <w:rFonts w:ascii="Times New Roman" w:hAnsi="Times New Roman"/>
                <w:szCs w:val="24"/>
                <w:lang w:val="lt-LT"/>
              </w:rPr>
            </w:pPr>
          </w:p>
        </w:tc>
        <w:tc>
          <w:tcPr>
            <w:tcW w:w="2611" w:type="dxa"/>
            <w:tcBorders>
              <w:top w:val="nil"/>
              <w:left w:val="nil"/>
              <w:bottom w:val="single" w:sz="4" w:space="0" w:color="auto"/>
              <w:right w:val="nil"/>
            </w:tcBorders>
          </w:tcPr>
          <w:p w14:paraId="3F564AD0" w14:textId="77777777" w:rsidR="00547051" w:rsidRPr="00E87C7B" w:rsidRDefault="00547051">
            <w:pPr>
              <w:ind w:right="-1"/>
              <w:jc w:val="right"/>
              <w:rPr>
                <w:rFonts w:ascii="Times New Roman" w:hAnsi="Times New Roman"/>
                <w:szCs w:val="24"/>
                <w:lang w:val="lt-LT"/>
              </w:rPr>
            </w:pPr>
          </w:p>
        </w:tc>
        <w:tc>
          <w:tcPr>
            <w:tcW w:w="648" w:type="dxa"/>
          </w:tcPr>
          <w:p w14:paraId="6C80E3E1" w14:textId="77777777" w:rsidR="00547051" w:rsidRPr="00E87C7B" w:rsidRDefault="00547051">
            <w:pPr>
              <w:ind w:right="-1"/>
              <w:jc w:val="right"/>
              <w:rPr>
                <w:rFonts w:ascii="Times New Roman" w:hAnsi="Times New Roman"/>
                <w:szCs w:val="24"/>
                <w:lang w:val="lt-LT"/>
              </w:rPr>
            </w:pPr>
          </w:p>
        </w:tc>
      </w:tr>
      <w:tr w:rsidR="00547051" w:rsidRPr="00E87C7B" w14:paraId="5C30C3DB" w14:textId="77777777">
        <w:trPr>
          <w:trHeight w:val="62"/>
        </w:trPr>
        <w:tc>
          <w:tcPr>
            <w:tcW w:w="3284" w:type="dxa"/>
            <w:tcBorders>
              <w:top w:val="single" w:sz="4" w:space="0" w:color="auto"/>
              <w:left w:val="nil"/>
              <w:bottom w:val="nil"/>
              <w:right w:val="nil"/>
            </w:tcBorders>
          </w:tcPr>
          <w:p w14:paraId="1BCCD6F6" w14:textId="77777777" w:rsidR="00547051" w:rsidRPr="00E87C7B" w:rsidRDefault="00547051">
            <w:pPr>
              <w:snapToGrid w:val="0"/>
              <w:rPr>
                <w:rFonts w:ascii="Times New Roman" w:hAnsi="Times New Roman"/>
                <w:position w:val="6"/>
                <w:szCs w:val="24"/>
                <w:lang w:val="lt-LT"/>
              </w:rPr>
            </w:pPr>
            <w:r w:rsidRPr="00E87C7B">
              <w:rPr>
                <w:rFonts w:ascii="Times New Roman" w:hAnsi="Times New Roman"/>
                <w:position w:val="6"/>
                <w:szCs w:val="24"/>
                <w:lang w:val="lt-LT"/>
              </w:rPr>
              <w:t>(Tiekėjo arba jo įgalioto asmens pareigų pavadinimas)</w:t>
            </w:r>
          </w:p>
        </w:tc>
        <w:tc>
          <w:tcPr>
            <w:tcW w:w="604" w:type="dxa"/>
          </w:tcPr>
          <w:p w14:paraId="1C5F5EF4" w14:textId="77777777" w:rsidR="00547051" w:rsidRPr="00E87C7B" w:rsidRDefault="00547051">
            <w:pPr>
              <w:ind w:right="-1"/>
              <w:jc w:val="center"/>
              <w:rPr>
                <w:rFonts w:ascii="Times New Roman" w:hAnsi="Times New Roman"/>
                <w:szCs w:val="24"/>
                <w:lang w:val="lt-LT"/>
              </w:rPr>
            </w:pPr>
          </w:p>
        </w:tc>
        <w:tc>
          <w:tcPr>
            <w:tcW w:w="1980" w:type="dxa"/>
            <w:tcBorders>
              <w:top w:val="single" w:sz="4" w:space="0" w:color="auto"/>
              <w:left w:val="nil"/>
              <w:bottom w:val="nil"/>
              <w:right w:val="nil"/>
            </w:tcBorders>
          </w:tcPr>
          <w:p w14:paraId="11CA8A57" w14:textId="77777777" w:rsidR="00547051" w:rsidRPr="00E87C7B" w:rsidRDefault="00547051">
            <w:pPr>
              <w:ind w:right="-1"/>
              <w:jc w:val="center"/>
              <w:rPr>
                <w:rFonts w:ascii="Times New Roman" w:hAnsi="Times New Roman"/>
                <w:szCs w:val="24"/>
                <w:lang w:val="lt-LT"/>
              </w:rPr>
            </w:pPr>
            <w:r w:rsidRPr="00E87C7B">
              <w:rPr>
                <w:rFonts w:ascii="Times New Roman" w:hAnsi="Times New Roman"/>
                <w:position w:val="6"/>
                <w:szCs w:val="24"/>
                <w:lang w:val="lt-LT"/>
              </w:rPr>
              <w:t>(Parašas)</w:t>
            </w:r>
            <w:r w:rsidRPr="00E87C7B">
              <w:rPr>
                <w:rFonts w:ascii="Times New Roman" w:hAnsi="Times New Roman"/>
                <w:i/>
                <w:szCs w:val="24"/>
                <w:lang w:val="lt-LT"/>
              </w:rPr>
              <w:t xml:space="preserve"> </w:t>
            </w:r>
          </w:p>
        </w:tc>
        <w:tc>
          <w:tcPr>
            <w:tcW w:w="701" w:type="dxa"/>
          </w:tcPr>
          <w:p w14:paraId="2229DAF6" w14:textId="77777777" w:rsidR="00547051" w:rsidRPr="00E87C7B" w:rsidRDefault="00547051">
            <w:pPr>
              <w:ind w:right="-1"/>
              <w:jc w:val="center"/>
              <w:rPr>
                <w:rFonts w:ascii="Times New Roman" w:hAnsi="Times New Roman"/>
                <w:szCs w:val="24"/>
                <w:lang w:val="lt-LT"/>
              </w:rPr>
            </w:pPr>
          </w:p>
        </w:tc>
        <w:tc>
          <w:tcPr>
            <w:tcW w:w="2611" w:type="dxa"/>
            <w:tcBorders>
              <w:top w:val="single" w:sz="4" w:space="0" w:color="auto"/>
              <w:left w:val="nil"/>
              <w:bottom w:val="nil"/>
              <w:right w:val="nil"/>
            </w:tcBorders>
          </w:tcPr>
          <w:p w14:paraId="3AC1E16A" w14:textId="77777777" w:rsidR="00547051" w:rsidRPr="00E87C7B" w:rsidRDefault="00547051">
            <w:pPr>
              <w:ind w:right="-1"/>
              <w:jc w:val="center"/>
              <w:rPr>
                <w:rFonts w:ascii="Times New Roman" w:hAnsi="Times New Roman"/>
                <w:szCs w:val="24"/>
                <w:lang w:val="lt-LT"/>
              </w:rPr>
            </w:pPr>
            <w:r w:rsidRPr="00E87C7B">
              <w:rPr>
                <w:rFonts w:ascii="Times New Roman" w:hAnsi="Times New Roman"/>
                <w:position w:val="6"/>
                <w:szCs w:val="24"/>
                <w:lang w:val="lt-LT"/>
              </w:rPr>
              <w:t>(Vardas ir pavardė)</w:t>
            </w:r>
            <w:r w:rsidRPr="00E87C7B">
              <w:rPr>
                <w:rFonts w:ascii="Times New Roman" w:hAnsi="Times New Roman"/>
                <w:i/>
                <w:szCs w:val="24"/>
                <w:lang w:val="lt-LT"/>
              </w:rPr>
              <w:t xml:space="preserve"> </w:t>
            </w:r>
          </w:p>
        </w:tc>
        <w:tc>
          <w:tcPr>
            <w:tcW w:w="648" w:type="dxa"/>
          </w:tcPr>
          <w:p w14:paraId="3AF17560" w14:textId="77777777" w:rsidR="00547051" w:rsidRPr="00E87C7B" w:rsidRDefault="00547051">
            <w:pPr>
              <w:ind w:right="-1"/>
              <w:jc w:val="center"/>
              <w:rPr>
                <w:rFonts w:ascii="Times New Roman" w:hAnsi="Times New Roman"/>
                <w:szCs w:val="24"/>
                <w:lang w:val="lt-LT"/>
              </w:rPr>
            </w:pPr>
          </w:p>
        </w:tc>
      </w:tr>
    </w:tbl>
    <w:p w14:paraId="55D69C8C" w14:textId="77777777" w:rsidR="00547051" w:rsidRDefault="00547051" w:rsidP="00547051">
      <w:pPr>
        <w:tabs>
          <w:tab w:val="left" w:pos="1304"/>
          <w:tab w:val="left" w:pos="1457"/>
          <w:tab w:val="left" w:pos="1604"/>
          <w:tab w:val="left" w:pos="1757"/>
        </w:tabs>
        <w:autoSpaceDE w:val="0"/>
        <w:autoSpaceDN w:val="0"/>
        <w:adjustRightInd w:val="0"/>
        <w:rPr>
          <w:rFonts w:ascii="Times New Roman" w:hAnsi="Times New Roman"/>
          <w:sz w:val="22"/>
          <w:lang w:val="lt-LT"/>
        </w:rPr>
      </w:pPr>
      <w:r w:rsidRPr="00E87C7B">
        <w:rPr>
          <w:rFonts w:ascii="Times New Roman" w:hAnsi="Times New Roman"/>
          <w:sz w:val="22"/>
          <w:lang w:val="lt-LT"/>
        </w:rPr>
        <w:t xml:space="preserve">                                </w:t>
      </w:r>
      <w:r>
        <w:rPr>
          <w:rFonts w:ascii="Times New Roman" w:hAnsi="Times New Roman"/>
          <w:sz w:val="22"/>
          <w:lang w:val="lt-LT"/>
        </w:rPr>
        <w:t xml:space="preserve">                </w:t>
      </w:r>
    </w:p>
    <w:p w14:paraId="25408798" w14:textId="77777777" w:rsidR="00547051" w:rsidRDefault="00547051" w:rsidP="00547051">
      <w:pPr>
        <w:tabs>
          <w:tab w:val="left" w:pos="1304"/>
          <w:tab w:val="left" w:pos="1457"/>
          <w:tab w:val="left" w:pos="1604"/>
          <w:tab w:val="left" w:pos="1757"/>
        </w:tabs>
        <w:autoSpaceDE w:val="0"/>
        <w:autoSpaceDN w:val="0"/>
        <w:adjustRightInd w:val="0"/>
        <w:rPr>
          <w:rFonts w:ascii="Times New Roman" w:hAnsi="Times New Roman"/>
          <w:sz w:val="22"/>
          <w:lang w:val="lt-LT"/>
        </w:rPr>
      </w:pPr>
    </w:p>
    <w:p w14:paraId="390A7674" w14:textId="77777777" w:rsidR="001F46C5" w:rsidRDefault="001F46C5"/>
    <w:sectPr w:rsidR="001F46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BC0E" w14:textId="77777777" w:rsidR="00C1002A" w:rsidRDefault="00C1002A" w:rsidP="002A14AD">
      <w:r>
        <w:separator/>
      </w:r>
    </w:p>
  </w:endnote>
  <w:endnote w:type="continuationSeparator" w:id="0">
    <w:p w14:paraId="3763F48B" w14:textId="77777777" w:rsidR="00C1002A" w:rsidRDefault="00C1002A" w:rsidP="002A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60E7" w14:textId="77777777" w:rsidR="00C1002A" w:rsidRDefault="00C1002A" w:rsidP="002A14AD">
      <w:r>
        <w:separator/>
      </w:r>
    </w:p>
  </w:footnote>
  <w:footnote w:type="continuationSeparator" w:id="0">
    <w:p w14:paraId="5983C592" w14:textId="77777777" w:rsidR="00C1002A" w:rsidRDefault="00C1002A" w:rsidP="002A1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51"/>
    <w:rsid w:val="000417AE"/>
    <w:rsid w:val="0014181F"/>
    <w:rsid w:val="00155619"/>
    <w:rsid w:val="001F46C5"/>
    <w:rsid w:val="002A14AD"/>
    <w:rsid w:val="0034528E"/>
    <w:rsid w:val="00347642"/>
    <w:rsid w:val="003C35C3"/>
    <w:rsid w:val="004D325E"/>
    <w:rsid w:val="00547051"/>
    <w:rsid w:val="005A63A5"/>
    <w:rsid w:val="005E3EEC"/>
    <w:rsid w:val="005E6E98"/>
    <w:rsid w:val="005F5429"/>
    <w:rsid w:val="006B71CD"/>
    <w:rsid w:val="00800A2B"/>
    <w:rsid w:val="0085329B"/>
    <w:rsid w:val="008E393C"/>
    <w:rsid w:val="00993D2B"/>
    <w:rsid w:val="00A662E7"/>
    <w:rsid w:val="00B9676F"/>
    <w:rsid w:val="00C1002A"/>
    <w:rsid w:val="00C23AAC"/>
    <w:rsid w:val="00CD42C1"/>
    <w:rsid w:val="00DE6AFB"/>
    <w:rsid w:val="00EC2710"/>
    <w:rsid w:val="00EF2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C1FA"/>
  <w15:chartTrackingRefBased/>
  <w15:docId w15:val="{218D30B8-CDB6-4C61-8D37-D7EFF979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051"/>
    <w:pPr>
      <w:suppressAutoHyphens/>
      <w:spacing w:after="0" w:line="240" w:lineRule="auto"/>
    </w:pPr>
    <w:rPr>
      <w:rFonts w:ascii="TimesLT" w:eastAsia="Times New Roman" w:hAnsi="TimesLT" w:cs="Times New Roman"/>
      <w:kern w:val="0"/>
      <w:sz w:val="24"/>
      <w:szCs w:val="20"/>
      <w:lang w:val="en-GB" w:eastAsia="ar-SA"/>
      <w14:ligatures w14:val="none"/>
    </w:rPr>
  </w:style>
  <w:style w:type="paragraph" w:styleId="Antrat1">
    <w:name w:val="heading 1"/>
    <w:basedOn w:val="prastasis"/>
    <w:next w:val="prastasis"/>
    <w:link w:val="Antrat1Diagrama"/>
    <w:uiPriority w:val="9"/>
    <w:qFormat/>
    <w:rsid w:val="00547051"/>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547051"/>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547051"/>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547051"/>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547051"/>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547051"/>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547051"/>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547051"/>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547051"/>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70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70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70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70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70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70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70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70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70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7051"/>
    <w:pPr>
      <w:suppressAutoHyphens w:val="0"/>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5470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7051"/>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5470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7051"/>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547051"/>
    <w:rPr>
      <w:i/>
      <w:iCs/>
      <w:color w:val="404040" w:themeColor="text1" w:themeTint="BF"/>
    </w:rPr>
  </w:style>
  <w:style w:type="paragraph" w:styleId="Sraopastraipa">
    <w:name w:val="List Paragraph"/>
    <w:basedOn w:val="prastasis"/>
    <w:uiPriority w:val="34"/>
    <w:qFormat/>
    <w:rsid w:val="00547051"/>
    <w:pPr>
      <w:suppressAutoHyphens w:val="0"/>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547051"/>
    <w:rPr>
      <w:i/>
      <w:iCs/>
      <w:color w:val="0F4761" w:themeColor="accent1" w:themeShade="BF"/>
    </w:rPr>
  </w:style>
  <w:style w:type="paragraph" w:styleId="Iskirtacitata">
    <w:name w:val="Intense Quote"/>
    <w:basedOn w:val="prastasis"/>
    <w:next w:val="prastasis"/>
    <w:link w:val="IskirtacitataDiagrama"/>
    <w:uiPriority w:val="30"/>
    <w:qFormat/>
    <w:rsid w:val="00547051"/>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547051"/>
    <w:rPr>
      <w:i/>
      <w:iCs/>
      <w:color w:val="0F4761" w:themeColor="accent1" w:themeShade="BF"/>
    </w:rPr>
  </w:style>
  <w:style w:type="character" w:styleId="Rykinuoroda">
    <w:name w:val="Intense Reference"/>
    <w:basedOn w:val="Numatytasispastraiposriftas"/>
    <w:uiPriority w:val="32"/>
    <w:qFormat/>
    <w:rsid w:val="00547051"/>
    <w:rPr>
      <w:b/>
      <w:bCs/>
      <w:smallCaps/>
      <w:color w:val="0F4761" w:themeColor="accent1" w:themeShade="BF"/>
      <w:spacing w:val="5"/>
    </w:rPr>
  </w:style>
  <w:style w:type="paragraph" w:customStyle="1" w:styleId="Body2">
    <w:name w:val="Body 2"/>
    <w:rsid w:val="0054705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customStyle="1" w:styleId="Lentelstinklelis2">
    <w:name w:val="Lentelės tinklelis2"/>
    <w:basedOn w:val="prastojilentel"/>
    <w:next w:val="Lentelstinklelis"/>
    <w:uiPriority w:val="39"/>
    <w:rsid w:val="005470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5470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4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A14AD"/>
    <w:rPr>
      <w:sz w:val="20"/>
    </w:rPr>
  </w:style>
  <w:style w:type="character" w:customStyle="1" w:styleId="PuslapioinaostekstasDiagrama">
    <w:name w:val="Puslapio išnašos tekstas Diagrama"/>
    <w:basedOn w:val="Numatytasispastraiposriftas"/>
    <w:link w:val="Puslapioinaostekstas"/>
    <w:uiPriority w:val="99"/>
    <w:semiHidden/>
    <w:rsid w:val="002A14AD"/>
    <w:rPr>
      <w:rFonts w:ascii="TimesLT" w:eastAsia="Times New Roman" w:hAnsi="TimesLT" w:cs="Times New Roman"/>
      <w:kern w:val="0"/>
      <w:sz w:val="20"/>
      <w:szCs w:val="20"/>
      <w:lang w:val="en-GB" w:eastAsia="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2A14AD"/>
    <w:rPr>
      <w:vertAlign w:val="superscript"/>
    </w:rPr>
  </w:style>
  <w:style w:type="table" w:customStyle="1" w:styleId="Lentelstinklelis31">
    <w:name w:val="Lentelės tinklelis31"/>
    <w:basedOn w:val="prastojilentel"/>
    <w:uiPriority w:val="39"/>
    <w:rsid w:val="002A14AD"/>
    <w:pPr>
      <w:spacing w:after="0" w:line="240" w:lineRule="auto"/>
    </w:pPr>
    <w:rPr>
      <w:rFonts w:ascii="Calibri" w:eastAsia="Calibri" w:hAnsi="Calibri" w:cs="Arial"/>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lausk.vpt.lt/hc/lt/articles/360016427719-88-straipsnis-Subtiekima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4037</Words>
  <Characters>2302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6</cp:revision>
  <dcterms:created xsi:type="dcterms:W3CDTF">2024-10-12T12:20:00Z</dcterms:created>
  <dcterms:modified xsi:type="dcterms:W3CDTF">2025-01-03T08:11:00Z</dcterms:modified>
</cp:coreProperties>
</file>